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AB105" w14:textId="77777777" w:rsidR="00A06879" w:rsidRDefault="00A06879" w:rsidP="00051D1A">
      <w:pPr>
        <w:pStyle w:val="BodyText2"/>
        <w:spacing w:after="0" w:line="240" w:lineRule="auto"/>
        <w:jc w:val="center"/>
        <w:rPr>
          <w:rFonts w:ascii="Arial" w:hAnsi="Arial" w:cs="Arial"/>
          <w:b/>
          <w:sz w:val="28"/>
          <w:szCs w:val="28"/>
        </w:rPr>
      </w:pPr>
      <w:r w:rsidRPr="00EC779E">
        <w:rPr>
          <w:rFonts w:ascii="Arial" w:hAnsi="Arial" w:cs="Arial"/>
          <w:b/>
          <w:sz w:val="28"/>
          <w:szCs w:val="28"/>
        </w:rPr>
        <w:t>TERMS OF REFERENCE</w:t>
      </w:r>
    </w:p>
    <w:p w14:paraId="5581AB08" w14:textId="6306DBAE" w:rsidR="00A16289" w:rsidRPr="00EC779E" w:rsidRDefault="00A16289" w:rsidP="00051D1A">
      <w:pPr>
        <w:pStyle w:val="BodyText2"/>
        <w:spacing w:after="0" w:line="240" w:lineRule="auto"/>
        <w:jc w:val="center"/>
        <w:rPr>
          <w:rFonts w:ascii="Arial" w:hAnsi="Arial" w:cs="Arial"/>
          <w:b/>
          <w:sz w:val="28"/>
          <w:szCs w:val="28"/>
        </w:rPr>
      </w:pPr>
      <w:r>
        <w:rPr>
          <w:rFonts w:ascii="Arial" w:hAnsi="Arial" w:cs="Arial"/>
          <w:b/>
          <w:sz w:val="28"/>
          <w:szCs w:val="28"/>
        </w:rPr>
        <w:t>INIDIVIDUAL CONSULTANT</w:t>
      </w:r>
      <w:r w:rsidR="008D4E92">
        <w:rPr>
          <w:rFonts w:ascii="Arial" w:hAnsi="Arial" w:cs="Arial"/>
          <w:b/>
          <w:sz w:val="28"/>
          <w:szCs w:val="28"/>
        </w:rPr>
        <w:t xml:space="preserve"> </w:t>
      </w:r>
    </w:p>
    <w:p w14:paraId="0BC5C8FD" w14:textId="0AE7056D" w:rsidR="00950779" w:rsidRPr="00EC779E" w:rsidRDefault="00A16289" w:rsidP="00051D1A">
      <w:pPr>
        <w:pStyle w:val="BodyText2"/>
        <w:spacing w:after="0" w:line="240" w:lineRule="auto"/>
        <w:jc w:val="center"/>
        <w:rPr>
          <w:rFonts w:ascii="Arial" w:hAnsi="Arial" w:cs="Arial"/>
          <w:b/>
          <w:sz w:val="28"/>
          <w:szCs w:val="28"/>
        </w:rPr>
      </w:pPr>
      <w:r>
        <w:rPr>
          <w:rFonts w:ascii="Arial" w:hAnsi="Arial" w:cs="Arial"/>
          <w:b/>
          <w:sz w:val="28"/>
          <w:szCs w:val="28"/>
        </w:rPr>
        <w:t>UNICEF CHINA</w:t>
      </w:r>
    </w:p>
    <w:p w14:paraId="5BC7D008" w14:textId="77777777" w:rsidR="00A16289" w:rsidRPr="00EC779E" w:rsidRDefault="00A16289" w:rsidP="00051D1A">
      <w:pPr>
        <w:spacing w:line="240" w:lineRule="auto"/>
        <w:jc w:val="center"/>
        <w:rPr>
          <w:rFonts w:ascii="Arial" w:hAnsi="Arial" w:cs="Arial"/>
          <w:b/>
          <w:szCs w:val="22"/>
        </w:rPr>
      </w:pPr>
    </w:p>
    <w:p w14:paraId="79ECE213" w14:textId="5D330D01" w:rsidR="00950779" w:rsidRPr="00EC779E" w:rsidRDefault="00950779" w:rsidP="00051D1A">
      <w:pPr>
        <w:spacing w:line="240" w:lineRule="auto"/>
        <w:jc w:val="both"/>
        <w:rPr>
          <w:rFonts w:ascii="Arial" w:hAnsi="Arial" w:cs="Arial"/>
          <w:b/>
          <w:szCs w:val="22"/>
        </w:rPr>
      </w:pPr>
      <w:r w:rsidRPr="00EC779E">
        <w:rPr>
          <w:rFonts w:ascii="Arial" w:hAnsi="Arial" w:cs="Arial"/>
          <w:b/>
          <w:szCs w:val="22"/>
        </w:rPr>
        <w:t>Subject</w:t>
      </w:r>
      <w:r w:rsidR="00A16289">
        <w:rPr>
          <w:rFonts w:ascii="Arial" w:hAnsi="Arial" w:cs="Arial"/>
          <w:b/>
          <w:szCs w:val="22"/>
        </w:rPr>
        <w:t xml:space="preserve"> / Title</w:t>
      </w:r>
      <w:r w:rsidRPr="00EC779E">
        <w:rPr>
          <w:rFonts w:ascii="Arial" w:hAnsi="Arial" w:cs="Arial"/>
          <w:b/>
          <w:szCs w:val="22"/>
        </w:rPr>
        <w:t>:</w:t>
      </w:r>
      <w:r w:rsidR="00644AC5" w:rsidRPr="00644AC5">
        <w:rPr>
          <w:rFonts w:ascii="Arial" w:hAnsi="Arial"/>
          <w:b/>
        </w:rPr>
        <w:t xml:space="preserve"> </w:t>
      </w:r>
      <w:r w:rsidR="00644AC5" w:rsidRPr="00644AC5">
        <w:rPr>
          <w:rFonts w:ascii="Arial" w:hAnsi="Arial"/>
        </w:rPr>
        <w:t xml:space="preserve">Technical support to </w:t>
      </w:r>
      <w:r w:rsidR="00EE44E4">
        <w:rPr>
          <w:rFonts w:ascii="Arial" w:hAnsi="Arial"/>
        </w:rPr>
        <w:t>Governance for Basic Public Services</w:t>
      </w:r>
    </w:p>
    <w:p w14:paraId="031A73A4" w14:textId="1A22D4EF" w:rsidR="00950779" w:rsidRPr="00EC779E" w:rsidRDefault="00950779" w:rsidP="00051D1A">
      <w:pPr>
        <w:spacing w:line="240" w:lineRule="auto"/>
        <w:jc w:val="both"/>
        <w:rPr>
          <w:rFonts w:ascii="Arial" w:hAnsi="Arial" w:cs="Arial"/>
          <w:szCs w:val="22"/>
        </w:rPr>
      </w:pPr>
      <w:r w:rsidRPr="00EC779E">
        <w:rPr>
          <w:rFonts w:ascii="Arial" w:hAnsi="Arial" w:cs="Arial"/>
          <w:szCs w:val="22"/>
        </w:rPr>
        <w:t xml:space="preserve"> </w:t>
      </w:r>
    </w:p>
    <w:p w14:paraId="7312C650" w14:textId="6BEB743C" w:rsidR="00950779" w:rsidRPr="00EC779E" w:rsidRDefault="00E94E27" w:rsidP="00051D1A">
      <w:pPr>
        <w:spacing w:line="240" w:lineRule="auto"/>
        <w:jc w:val="both"/>
        <w:rPr>
          <w:rFonts w:ascii="Arial" w:hAnsi="Arial" w:cs="Arial"/>
          <w:szCs w:val="22"/>
        </w:rPr>
      </w:pPr>
      <w:r>
        <w:rPr>
          <w:rFonts w:ascii="Arial" w:hAnsi="Arial" w:cs="Arial"/>
          <w:b/>
          <w:szCs w:val="22"/>
        </w:rPr>
        <w:t>Expected start date</w:t>
      </w:r>
      <w:r w:rsidR="00CE3EBF">
        <w:rPr>
          <w:rFonts w:ascii="Arial" w:hAnsi="Arial" w:cs="Arial"/>
          <w:szCs w:val="22"/>
        </w:rPr>
        <w:t xml:space="preserve">: </w:t>
      </w:r>
      <w:r w:rsidR="00EE44E4">
        <w:rPr>
          <w:rFonts w:ascii="Arial" w:hAnsi="Arial" w:cs="Arial"/>
          <w:szCs w:val="22"/>
        </w:rPr>
        <w:t xml:space="preserve"> 1 Ma</w:t>
      </w:r>
      <w:r w:rsidR="00EE44E4">
        <w:rPr>
          <w:rFonts w:ascii="Arial" w:eastAsia="Times" w:hAnsi="Arial" w:cs="Arial"/>
          <w:szCs w:val="22"/>
        </w:rPr>
        <w:t>rch 2020</w:t>
      </w:r>
    </w:p>
    <w:p w14:paraId="0F083095" w14:textId="77777777" w:rsidR="00950779" w:rsidRDefault="00950779" w:rsidP="00051D1A">
      <w:pPr>
        <w:spacing w:line="240" w:lineRule="auto"/>
        <w:jc w:val="both"/>
        <w:rPr>
          <w:rFonts w:ascii="Arial" w:eastAsia="Calibri" w:hAnsi="Arial" w:cs="Arial"/>
          <w:b/>
          <w:szCs w:val="22"/>
        </w:rPr>
      </w:pPr>
    </w:p>
    <w:p w14:paraId="148C41BC" w14:textId="6FD9ABD7" w:rsidR="00E94E27" w:rsidRDefault="00E94E27" w:rsidP="00051D1A">
      <w:pPr>
        <w:spacing w:line="240" w:lineRule="auto"/>
        <w:jc w:val="both"/>
        <w:rPr>
          <w:rFonts w:ascii="Arial" w:eastAsia="Calibri" w:hAnsi="Arial" w:cs="Arial"/>
          <w:i/>
          <w:color w:val="FF0000"/>
          <w:szCs w:val="22"/>
        </w:rPr>
      </w:pPr>
      <w:r>
        <w:rPr>
          <w:rFonts w:ascii="Arial" w:eastAsia="Calibri" w:hAnsi="Arial" w:cs="Arial"/>
          <w:b/>
          <w:szCs w:val="22"/>
        </w:rPr>
        <w:t xml:space="preserve">Duration: </w:t>
      </w:r>
      <w:r w:rsidR="00EE44E4">
        <w:rPr>
          <w:rFonts w:ascii="Arial" w:hAnsi="Arial"/>
          <w:szCs w:val="22"/>
          <w:lang w:eastAsia="zh-CN"/>
        </w:rPr>
        <w:t>6</w:t>
      </w:r>
      <w:r w:rsidR="00F81A13" w:rsidRPr="001D68EF">
        <w:rPr>
          <w:rFonts w:ascii="Arial" w:hAnsi="Arial"/>
          <w:b/>
          <w:szCs w:val="22"/>
          <w:lang w:eastAsia="zh-CN"/>
        </w:rPr>
        <w:t xml:space="preserve"> </w:t>
      </w:r>
      <w:r w:rsidR="00F81A13">
        <w:rPr>
          <w:rFonts w:ascii="Arial" w:hAnsi="Arial"/>
          <w:szCs w:val="22"/>
          <w:lang w:eastAsia="zh-CN"/>
        </w:rPr>
        <w:t>months</w:t>
      </w:r>
    </w:p>
    <w:p w14:paraId="454F96B0" w14:textId="77777777" w:rsidR="00A16289" w:rsidRDefault="00A16289" w:rsidP="00051D1A">
      <w:pPr>
        <w:spacing w:line="240" w:lineRule="auto"/>
        <w:jc w:val="both"/>
        <w:rPr>
          <w:rFonts w:ascii="Arial" w:eastAsia="Calibri" w:hAnsi="Arial" w:cs="Arial"/>
          <w:i/>
          <w:color w:val="FF0000"/>
          <w:szCs w:val="22"/>
        </w:rPr>
      </w:pPr>
    </w:p>
    <w:p w14:paraId="483C7402" w14:textId="77777777" w:rsidR="00EC779E" w:rsidRPr="00EC779E" w:rsidRDefault="00E10E5E" w:rsidP="00051D1A">
      <w:pPr>
        <w:spacing w:line="240" w:lineRule="auto"/>
        <w:jc w:val="both"/>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80768" behindDoc="0" locked="0" layoutInCell="0" allowOverlap="1" wp14:anchorId="726482EC" wp14:editId="14FF7E77">
                <wp:simplePos x="0" y="0"/>
                <wp:positionH relativeFrom="column">
                  <wp:posOffset>0</wp:posOffset>
                </wp:positionH>
                <wp:positionV relativeFrom="paragraph">
                  <wp:posOffset>95250</wp:posOffset>
                </wp:positionV>
                <wp:extent cx="6309360" cy="0"/>
                <wp:effectExtent l="0" t="0" r="0" b="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68AA" id="Line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C153P9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523B4D30" w14:textId="77777777" w:rsidR="00EC779E" w:rsidRPr="00EC779E" w:rsidRDefault="00EC779E" w:rsidP="00051D1A">
      <w:pPr>
        <w:spacing w:line="240" w:lineRule="auto"/>
        <w:jc w:val="both"/>
        <w:rPr>
          <w:rFonts w:ascii="Arial" w:eastAsia="Calibri" w:hAnsi="Arial" w:cs="Arial"/>
          <w:b/>
          <w:szCs w:val="22"/>
        </w:rPr>
      </w:pPr>
    </w:p>
    <w:p w14:paraId="480D09D2" w14:textId="6AAE6C96" w:rsidR="00F92B44" w:rsidRPr="00EE44E4" w:rsidRDefault="00F92B44" w:rsidP="00051D1A">
      <w:pPr>
        <w:pStyle w:val="BodyText2"/>
        <w:spacing w:after="0" w:line="240" w:lineRule="auto"/>
        <w:jc w:val="both"/>
        <w:rPr>
          <w:rFonts w:ascii="Arial" w:hAnsi="Arial" w:cs="Arial"/>
          <w:b/>
          <w:szCs w:val="22"/>
          <w:u w:val="single"/>
        </w:rPr>
      </w:pPr>
      <w:r w:rsidRPr="00EE44E4">
        <w:rPr>
          <w:rFonts w:ascii="Arial" w:hAnsi="Arial" w:cs="Arial"/>
          <w:b/>
          <w:szCs w:val="22"/>
        </w:rPr>
        <w:t>1.</w:t>
      </w:r>
      <w:r w:rsidRPr="00EE44E4">
        <w:rPr>
          <w:rFonts w:ascii="Arial" w:hAnsi="Arial" w:cs="Arial"/>
          <w:b/>
          <w:szCs w:val="22"/>
        </w:rPr>
        <w:tab/>
        <w:t>Background</w:t>
      </w:r>
      <w:r w:rsidR="0006764A" w:rsidRPr="00EE44E4">
        <w:rPr>
          <w:rFonts w:ascii="Arial" w:hAnsi="Arial" w:cs="Arial"/>
          <w:b/>
          <w:szCs w:val="22"/>
        </w:rPr>
        <w:t xml:space="preserve"> / Context</w:t>
      </w:r>
    </w:p>
    <w:p w14:paraId="6E0B8B18" w14:textId="77777777" w:rsidR="00EE44E4" w:rsidRPr="00EE44E4" w:rsidRDefault="00EE44E4" w:rsidP="00051D1A">
      <w:pPr>
        <w:spacing w:line="240" w:lineRule="auto"/>
        <w:jc w:val="both"/>
        <w:rPr>
          <w:rFonts w:ascii="Arial" w:hAnsi="Arial" w:cs="Arial"/>
          <w:szCs w:val="22"/>
        </w:rPr>
      </w:pPr>
    </w:p>
    <w:p w14:paraId="5910DFCC" w14:textId="08741E2E" w:rsidR="00EE44E4" w:rsidRPr="00EE44E4" w:rsidRDefault="00EE44E4" w:rsidP="00051D1A">
      <w:pPr>
        <w:autoSpaceDE w:val="0"/>
        <w:autoSpaceDN w:val="0"/>
        <w:adjustRightInd w:val="0"/>
        <w:jc w:val="both"/>
        <w:rPr>
          <w:rFonts w:ascii="Arial" w:hAnsi="Arial" w:cs="Arial"/>
          <w:szCs w:val="22"/>
        </w:rPr>
      </w:pPr>
      <w:r w:rsidRPr="00EE44E4">
        <w:rPr>
          <w:rFonts w:ascii="Arial" w:hAnsi="Arial" w:cs="Arial"/>
          <w:szCs w:val="22"/>
        </w:rPr>
        <w:t>To increase access to and utilization of effective, efficient and equitable basic public services (BPS) for children and their families is UNICEF China’s long-term development goal. UNICEF works with the National Development and Reform Commission (NDRC) and Ministry of Finance (</w:t>
      </w:r>
      <w:proofErr w:type="spellStart"/>
      <w:r w:rsidRPr="00EE44E4">
        <w:rPr>
          <w:rFonts w:ascii="Arial" w:hAnsi="Arial" w:cs="Arial"/>
          <w:szCs w:val="22"/>
        </w:rPr>
        <w:t>MoF</w:t>
      </w:r>
      <w:proofErr w:type="spellEnd"/>
      <w:r w:rsidRPr="00EE44E4">
        <w:rPr>
          <w:rFonts w:ascii="Arial" w:hAnsi="Arial" w:cs="Arial"/>
          <w:szCs w:val="22"/>
        </w:rPr>
        <w:t xml:space="preserve">) to build national capacity to uphold child rights in the delivery and uptake of </w:t>
      </w:r>
      <w:r w:rsidR="000F4661">
        <w:rPr>
          <w:rFonts w:ascii="Arial" w:hAnsi="Arial" w:cs="Arial"/>
          <w:szCs w:val="22"/>
        </w:rPr>
        <w:t xml:space="preserve">the </w:t>
      </w:r>
      <w:r w:rsidRPr="00EE44E4">
        <w:rPr>
          <w:rFonts w:ascii="Arial" w:hAnsi="Arial" w:cs="Arial"/>
          <w:szCs w:val="22"/>
        </w:rPr>
        <w:t xml:space="preserve">BPS. </w:t>
      </w:r>
    </w:p>
    <w:p w14:paraId="33BD63C8" w14:textId="77777777" w:rsidR="00EE44E4" w:rsidRPr="00EE44E4" w:rsidRDefault="00EE44E4" w:rsidP="00051D1A">
      <w:pPr>
        <w:autoSpaceDE w:val="0"/>
        <w:autoSpaceDN w:val="0"/>
        <w:adjustRightInd w:val="0"/>
        <w:jc w:val="both"/>
        <w:rPr>
          <w:rFonts w:ascii="Arial" w:hAnsi="Arial" w:cs="Arial"/>
          <w:szCs w:val="22"/>
        </w:rPr>
      </w:pPr>
    </w:p>
    <w:p w14:paraId="0AFD8404" w14:textId="6200AFF4" w:rsidR="00EE44E4" w:rsidRPr="00EE44E4" w:rsidRDefault="00EE44E4" w:rsidP="00051D1A">
      <w:pPr>
        <w:autoSpaceDE w:val="0"/>
        <w:autoSpaceDN w:val="0"/>
        <w:adjustRightInd w:val="0"/>
        <w:jc w:val="both"/>
        <w:rPr>
          <w:rFonts w:ascii="Arial" w:hAnsi="Arial" w:cs="Arial"/>
          <w:szCs w:val="22"/>
        </w:rPr>
      </w:pPr>
      <w:r w:rsidRPr="00EE44E4">
        <w:rPr>
          <w:rFonts w:ascii="Arial" w:hAnsi="Arial" w:cs="Arial"/>
          <w:szCs w:val="22"/>
        </w:rPr>
        <w:t>Specifically, this includes three expected outputs by 2020:</w:t>
      </w:r>
    </w:p>
    <w:p w14:paraId="2CA2045D" w14:textId="3ABE3A30" w:rsidR="00EE44E4" w:rsidRPr="00EE44E4" w:rsidRDefault="00EE44E4" w:rsidP="00051D1A">
      <w:pPr>
        <w:autoSpaceDE w:val="0"/>
        <w:autoSpaceDN w:val="0"/>
        <w:adjustRightInd w:val="0"/>
        <w:jc w:val="both"/>
        <w:rPr>
          <w:rFonts w:ascii="Arial" w:hAnsi="Arial" w:cs="Arial"/>
          <w:szCs w:val="22"/>
        </w:rPr>
      </w:pPr>
      <w:r w:rsidRPr="00EE44E4">
        <w:rPr>
          <w:rFonts w:ascii="Arial" w:hAnsi="Arial" w:cs="Arial"/>
          <w:szCs w:val="22"/>
        </w:rPr>
        <w:t xml:space="preserve"> </w:t>
      </w:r>
    </w:p>
    <w:p w14:paraId="295CBB7C" w14:textId="77777777" w:rsidR="00EE44E4" w:rsidRPr="00EE44E4" w:rsidRDefault="00EE44E4" w:rsidP="00051D1A">
      <w:pPr>
        <w:pStyle w:val="ListParagraph"/>
        <w:numPr>
          <w:ilvl w:val="0"/>
          <w:numId w:val="37"/>
        </w:numPr>
        <w:autoSpaceDE w:val="0"/>
        <w:autoSpaceDN w:val="0"/>
        <w:adjustRightInd w:val="0"/>
        <w:jc w:val="both"/>
        <w:rPr>
          <w:rFonts w:ascii="Arial" w:hAnsi="Arial" w:cs="Arial"/>
          <w:sz w:val="22"/>
          <w:szCs w:val="22"/>
        </w:rPr>
      </w:pPr>
      <w:r w:rsidRPr="00EE44E4">
        <w:rPr>
          <w:rFonts w:ascii="Arial" w:hAnsi="Arial" w:cs="Arial"/>
          <w:sz w:val="22"/>
          <w:szCs w:val="22"/>
        </w:rPr>
        <w:t>Strengthened national government capacity to plan and budget for new and expanded policies for children;</w:t>
      </w:r>
    </w:p>
    <w:p w14:paraId="01B5A0C1" w14:textId="77777777" w:rsidR="00EE44E4" w:rsidRPr="00EE44E4" w:rsidRDefault="00EE44E4" w:rsidP="00051D1A">
      <w:pPr>
        <w:pStyle w:val="ListParagraph"/>
        <w:numPr>
          <w:ilvl w:val="0"/>
          <w:numId w:val="37"/>
        </w:numPr>
        <w:autoSpaceDE w:val="0"/>
        <w:autoSpaceDN w:val="0"/>
        <w:adjustRightInd w:val="0"/>
        <w:jc w:val="both"/>
        <w:rPr>
          <w:rFonts w:ascii="Arial" w:hAnsi="Arial" w:cs="Arial"/>
          <w:sz w:val="22"/>
          <w:szCs w:val="22"/>
        </w:rPr>
      </w:pPr>
      <w:r w:rsidRPr="00EE44E4">
        <w:rPr>
          <w:rFonts w:ascii="Arial" w:hAnsi="Arial" w:cs="Arial"/>
          <w:sz w:val="22"/>
          <w:szCs w:val="22"/>
        </w:rPr>
        <w:t>Increased national government capacity to implement existing policy commitments for children and families, through effective, efficient and equitable public financial management; and</w:t>
      </w:r>
    </w:p>
    <w:p w14:paraId="64BF0E9B" w14:textId="09B4E5B3" w:rsidR="00EE44E4" w:rsidRPr="00EE44E4" w:rsidRDefault="00EE44E4" w:rsidP="00051D1A">
      <w:pPr>
        <w:pStyle w:val="ListParagraph"/>
        <w:numPr>
          <w:ilvl w:val="0"/>
          <w:numId w:val="37"/>
        </w:numPr>
        <w:autoSpaceDE w:val="0"/>
        <w:autoSpaceDN w:val="0"/>
        <w:adjustRightInd w:val="0"/>
        <w:jc w:val="both"/>
        <w:rPr>
          <w:rFonts w:ascii="Arial" w:hAnsi="Arial" w:cs="Arial"/>
          <w:sz w:val="22"/>
          <w:szCs w:val="22"/>
        </w:rPr>
      </w:pPr>
      <w:r w:rsidRPr="00EE44E4">
        <w:rPr>
          <w:rFonts w:ascii="Arial" w:hAnsi="Arial" w:cs="Arial"/>
          <w:sz w:val="22"/>
          <w:szCs w:val="22"/>
        </w:rPr>
        <w:t>Increased national government capacity to achieve and expand equitable access to services for all children and improved accountability.</w:t>
      </w:r>
    </w:p>
    <w:p w14:paraId="70D33F0C" w14:textId="77777777" w:rsidR="00EE44E4" w:rsidRPr="00EE44E4" w:rsidRDefault="00EE44E4" w:rsidP="00051D1A">
      <w:pPr>
        <w:autoSpaceDE w:val="0"/>
        <w:autoSpaceDN w:val="0"/>
        <w:adjustRightInd w:val="0"/>
        <w:jc w:val="both"/>
        <w:rPr>
          <w:rFonts w:ascii="Arial" w:hAnsi="Arial" w:cs="Arial"/>
          <w:szCs w:val="22"/>
        </w:rPr>
      </w:pPr>
    </w:p>
    <w:p w14:paraId="064323D5" w14:textId="1926977A" w:rsidR="00EE44E4" w:rsidRPr="00EE44E4" w:rsidRDefault="0087100D" w:rsidP="00051D1A">
      <w:pPr>
        <w:autoSpaceDE w:val="0"/>
        <w:autoSpaceDN w:val="0"/>
        <w:adjustRightInd w:val="0"/>
        <w:jc w:val="both"/>
        <w:rPr>
          <w:rFonts w:ascii="Arial" w:hAnsi="Arial" w:cs="Arial"/>
          <w:szCs w:val="22"/>
        </w:rPr>
      </w:pPr>
      <w:r>
        <w:rPr>
          <w:rFonts w:ascii="Arial" w:hAnsi="Arial" w:cs="Arial"/>
          <w:szCs w:val="22"/>
        </w:rPr>
        <w:t xml:space="preserve">UNICEF cooperation with </w:t>
      </w:r>
      <w:r w:rsidR="00EE44E4" w:rsidRPr="00EE44E4">
        <w:rPr>
          <w:rFonts w:ascii="Arial" w:hAnsi="Arial" w:cs="Arial"/>
          <w:szCs w:val="22"/>
        </w:rPr>
        <w:t xml:space="preserve">NDRC and </w:t>
      </w:r>
      <w:proofErr w:type="spellStart"/>
      <w:r w:rsidR="00EE44E4" w:rsidRPr="00EE44E4">
        <w:rPr>
          <w:rFonts w:ascii="Arial" w:hAnsi="Arial" w:cs="Arial"/>
          <w:szCs w:val="22"/>
        </w:rPr>
        <w:t>MoF</w:t>
      </w:r>
      <w:proofErr w:type="spellEnd"/>
      <w:r w:rsidR="00EE44E4" w:rsidRPr="00EE44E4">
        <w:rPr>
          <w:rFonts w:ascii="Arial" w:hAnsi="Arial" w:cs="Arial"/>
          <w:szCs w:val="22"/>
        </w:rPr>
        <w:t xml:space="preserve"> </w:t>
      </w:r>
      <w:r>
        <w:rPr>
          <w:rFonts w:ascii="Arial" w:hAnsi="Arial" w:cs="Arial"/>
          <w:szCs w:val="22"/>
        </w:rPr>
        <w:t xml:space="preserve">aims to </w:t>
      </w:r>
      <w:r w:rsidR="00EE44E4" w:rsidRPr="00EE44E4">
        <w:rPr>
          <w:rFonts w:ascii="Arial" w:hAnsi="Arial" w:cs="Arial"/>
          <w:szCs w:val="22"/>
        </w:rPr>
        <w:t>promote the wellbeing of all children in the context of China’s 13</w:t>
      </w:r>
      <w:r w:rsidR="00EE44E4" w:rsidRPr="00EE44E4">
        <w:rPr>
          <w:rFonts w:ascii="Arial" w:hAnsi="Arial" w:cs="Arial"/>
          <w:szCs w:val="22"/>
          <w:vertAlign w:val="superscript"/>
        </w:rPr>
        <w:t>th</w:t>
      </w:r>
      <w:r w:rsidR="00EE44E4" w:rsidRPr="00EE44E4">
        <w:rPr>
          <w:rFonts w:ascii="Arial" w:hAnsi="Arial" w:cs="Arial"/>
          <w:szCs w:val="22"/>
        </w:rPr>
        <w:t xml:space="preserve"> Five-Year Plan (FYP) , the Chinese Government’s overall plan to achieve an all-round ‘Xiao Kang’ society by 2020, basic realization of the BPS equalization by 2020, and UNICEF China’s country program (2016-2020). </w:t>
      </w:r>
      <w:r>
        <w:rPr>
          <w:rFonts w:ascii="Arial" w:hAnsi="Arial" w:cs="Arial"/>
          <w:szCs w:val="22"/>
        </w:rPr>
        <w:t xml:space="preserve">It further aims to  inform </w:t>
      </w:r>
      <w:r w:rsidR="00EE44E4" w:rsidRPr="00EE44E4">
        <w:rPr>
          <w:rFonts w:ascii="Arial" w:hAnsi="Arial" w:cs="Arial"/>
          <w:szCs w:val="22"/>
        </w:rPr>
        <w:t>the BPS development priorities during the preparation for the 14</w:t>
      </w:r>
      <w:r w:rsidR="00EE44E4" w:rsidRPr="00EE44E4">
        <w:rPr>
          <w:rFonts w:ascii="Arial" w:hAnsi="Arial" w:cs="Arial"/>
          <w:szCs w:val="22"/>
          <w:vertAlign w:val="superscript"/>
        </w:rPr>
        <w:t>th</w:t>
      </w:r>
      <w:r w:rsidR="00EE44E4" w:rsidRPr="00EE44E4">
        <w:rPr>
          <w:rFonts w:ascii="Arial" w:hAnsi="Arial" w:cs="Arial"/>
          <w:szCs w:val="22"/>
        </w:rPr>
        <w:t xml:space="preserve"> FYP. </w:t>
      </w:r>
    </w:p>
    <w:p w14:paraId="67D50832" w14:textId="72A842EC" w:rsidR="00EE44E4" w:rsidRPr="00EE44E4" w:rsidRDefault="00EE44E4" w:rsidP="00051D1A">
      <w:pPr>
        <w:spacing w:line="240" w:lineRule="auto"/>
        <w:jc w:val="both"/>
        <w:rPr>
          <w:rFonts w:ascii="Arial" w:hAnsi="Arial" w:cs="Arial"/>
          <w:szCs w:val="22"/>
        </w:rPr>
      </w:pPr>
    </w:p>
    <w:p w14:paraId="6E6FA205" w14:textId="27A7025C" w:rsidR="00EE44E4" w:rsidRPr="00EE44E4" w:rsidRDefault="00EE44E4" w:rsidP="00051D1A">
      <w:pPr>
        <w:autoSpaceDE w:val="0"/>
        <w:autoSpaceDN w:val="0"/>
        <w:adjustRightInd w:val="0"/>
        <w:jc w:val="both"/>
        <w:rPr>
          <w:rFonts w:ascii="Arial" w:hAnsi="Arial" w:cs="Arial"/>
          <w:szCs w:val="22"/>
        </w:rPr>
      </w:pPr>
      <w:r w:rsidRPr="00EE44E4">
        <w:rPr>
          <w:rFonts w:ascii="Arial" w:hAnsi="Arial" w:cs="Arial"/>
          <w:szCs w:val="22"/>
        </w:rPr>
        <w:t xml:space="preserve">With regards to such cooperation, </w:t>
      </w:r>
      <w:r w:rsidR="00601856">
        <w:rPr>
          <w:rFonts w:ascii="Arial" w:hAnsi="Arial" w:cs="Arial"/>
          <w:szCs w:val="22"/>
        </w:rPr>
        <w:t>UNICEF will pursue the follow p</w:t>
      </w:r>
      <w:r w:rsidRPr="00EE44E4">
        <w:rPr>
          <w:rFonts w:ascii="Arial" w:hAnsi="Arial" w:cs="Arial"/>
          <w:szCs w:val="22"/>
        </w:rPr>
        <w:t>roject objectives:</w:t>
      </w:r>
    </w:p>
    <w:p w14:paraId="6BB0E945" w14:textId="18E24D71" w:rsidR="00EE44E4" w:rsidRPr="00EE44E4" w:rsidRDefault="00EE44E4" w:rsidP="00051D1A">
      <w:pPr>
        <w:pStyle w:val="ListParagraph"/>
        <w:numPr>
          <w:ilvl w:val="0"/>
          <w:numId w:val="37"/>
        </w:numPr>
        <w:autoSpaceDE w:val="0"/>
        <w:autoSpaceDN w:val="0"/>
        <w:adjustRightInd w:val="0"/>
        <w:jc w:val="both"/>
        <w:rPr>
          <w:rFonts w:ascii="Arial" w:hAnsi="Arial" w:cs="Arial"/>
          <w:sz w:val="22"/>
          <w:szCs w:val="22"/>
        </w:rPr>
      </w:pPr>
      <w:r w:rsidRPr="00EE44E4">
        <w:rPr>
          <w:rFonts w:ascii="Arial" w:hAnsi="Arial" w:cs="Arial"/>
          <w:sz w:val="22"/>
          <w:szCs w:val="22"/>
        </w:rPr>
        <w:t>To promote equitable access to a minimum basic package BPS for children (covering health, basic education, social protection and children protection) in the context of the 13</w:t>
      </w:r>
      <w:r w:rsidRPr="00EE44E4">
        <w:rPr>
          <w:rFonts w:ascii="Arial" w:hAnsi="Arial" w:cs="Arial"/>
          <w:sz w:val="22"/>
          <w:szCs w:val="22"/>
          <w:vertAlign w:val="superscript"/>
        </w:rPr>
        <w:t>th</w:t>
      </w:r>
      <w:r w:rsidRPr="00EE44E4">
        <w:rPr>
          <w:rFonts w:ascii="Arial" w:hAnsi="Arial" w:cs="Arial"/>
          <w:sz w:val="22"/>
          <w:szCs w:val="22"/>
        </w:rPr>
        <w:t xml:space="preserve"> FYP implementation and addressing the 14</w:t>
      </w:r>
      <w:r w:rsidRPr="00EE44E4">
        <w:rPr>
          <w:rFonts w:ascii="Arial" w:hAnsi="Arial" w:cs="Arial"/>
          <w:sz w:val="22"/>
          <w:szCs w:val="22"/>
          <w:vertAlign w:val="superscript"/>
        </w:rPr>
        <w:t>th</w:t>
      </w:r>
      <w:r w:rsidRPr="00EE44E4">
        <w:rPr>
          <w:rFonts w:ascii="Arial" w:hAnsi="Arial" w:cs="Arial"/>
          <w:sz w:val="22"/>
          <w:szCs w:val="22"/>
        </w:rPr>
        <w:t xml:space="preserve"> FYP:</w:t>
      </w:r>
    </w:p>
    <w:p w14:paraId="05D842B6" w14:textId="77777777" w:rsidR="00EE44E4" w:rsidRPr="00EE44E4" w:rsidRDefault="00EE44E4" w:rsidP="00051D1A">
      <w:pPr>
        <w:pStyle w:val="ListParagraph"/>
        <w:numPr>
          <w:ilvl w:val="0"/>
          <w:numId w:val="39"/>
        </w:numPr>
        <w:autoSpaceDE w:val="0"/>
        <w:autoSpaceDN w:val="0"/>
        <w:adjustRightInd w:val="0"/>
        <w:jc w:val="both"/>
        <w:rPr>
          <w:rFonts w:ascii="Arial" w:hAnsi="Arial" w:cs="Arial"/>
          <w:sz w:val="22"/>
          <w:szCs w:val="22"/>
        </w:rPr>
      </w:pPr>
      <w:r w:rsidRPr="00EE44E4">
        <w:rPr>
          <w:rFonts w:ascii="Arial" w:hAnsi="Arial" w:cs="Arial"/>
          <w:sz w:val="22"/>
          <w:szCs w:val="22"/>
        </w:rPr>
        <w:t xml:space="preserve">Clarifying an essential package of services for children and families within China’s minimum package of BPS; </w:t>
      </w:r>
    </w:p>
    <w:p w14:paraId="4B0065C5" w14:textId="76B5A8DE" w:rsidR="00EE44E4" w:rsidRPr="00EE44E4" w:rsidRDefault="00EE44E4" w:rsidP="00051D1A">
      <w:pPr>
        <w:pStyle w:val="ListParagraph"/>
        <w:numPr>
          <w:ilvl w:val="0"/>
          <w:numId w:val="39"/>
        </w:numPr>
        <w:autoSpaceDE w:val="0"/>
        <w:autoSpaceDN w:val="0"/>
        <w:adjustRightInd w:val="0"/>
        <w:jc w:val="both"/>
        <w:rPr>
          <w:rFonts w:ascii="Arial" w:hAnsi="Arial" w:cs="Arial"/>
          <w:sz w:val="22"/>
          <w:szCs w:val="22"/>
        </w:rPr>
      </w:pPr>
      <w:r w:rsidRPr="00EE44E4">
        <w:rPr>
          <w:rFonts w:ascii="Arial" w:hAnsi="Arial" w:cs="Arial"/>
          <w:sz w:val="22"/>
          <w:szCs w:val="22"/>
        </w:rPr>
        <w:t>Setting implementation standards and identifying strategies to deliver improved equity of access, efficiency and quality of BPS, particularly for the service delivery impoverished areas and for those vulnerable groups;</w:t>
      </w:r>
    </w:p>
    <w:p w14:paraId="4B690EE9" w14:textId="740B9589" w:rsidR="00EE44E4" w:rsidRPr="00EE44E4" w:rsidRDefault="00EE44E4" w:rsidP="00051D1A">
      <w:pPr>
        <w:pStyle w:val="ListParagraph"/>
        <w:numPr>
          <w:ilvl w:val="0"/>
          <w:numId w:val="39"/>
        </w:numPr>
        <w:autoSpaceDE w:val="0"/>
        <w:autoSpaceDN w:val="0"/>
        <w:adjustRightInd w:val="0"/>
        <w:jc w:val="both"/>
        <w:rPr>
          <w:rFonts w:ascii="Arial" w:hAnsi="Arial" w:cs="Arial"/>
          <w:sz w:val="22"/>
          <w:szCs w:val="22"/>
        </w:rPr>
      </w:pPr>
      <w:r w:rsidRPr="00EE44E4">
        <w:rPr>
          <w:rFonts w:ascii="Arial" w:hAnsi="Arial" w:cs="Arial"/>
          <w:sz w:val="22"/>
          <w:szCs w:val="22"/>
        </w:rPr>
        <w:t>Enhancing subnational governments’ BPS implementation performance monitoring and evaluation;</w:t>
      </w:r>
    </w:p>
    <w:p w14:paraId="11BE58F2" w14:textId="4D65518F" w:rsidR="00EE44E4" w:rsidRPr="00EE44E4" w:rsidRDefault="00EE44E4" w:rsidP="00051D1A">
      <w:pPr>
        <w:pStyle w:val="ListParagraph"/>
        <w:numPr>
          <w:ilvl w:val="0"/>
          <w:numId w:val="39"/>
        </w:numPr>
        <w:autoSpaceDE w:val="0"/>
        <w:autoSpaceDN w:val="0"/>
        <w:adjustRightInd w:val="0"/>
        <w:jc w:val="both"/>
        <w:rPr>
          <w:rFonts w:ascii="Arial" w:hAnsi="Arial" w:cs="Arial"/>
          <w:sz w:val="22"/>
          <w:szCs w:val="22"/>
        </w:rPr>
      </w:pPr>
      <w:r w:rsidRPr="00EE44E4">
        <w:rPr>
          <w:rFonts w:ascii="Arial" w:hAnsi="Arial" w:cs="Arial"/>
          <w:sz w:val="22"/>
          <w:szCs w:val="22"/>
        </w:rPr>
        <w:lastRenderedPageBreak/>
        <w:t>Improving equity, efficiency and quality of services through public-private partnerships and the mobilization of social services in China; and</w:t>
      </w:r>
    </w:p>
    <w:p w14:paraId="5BCE9316" w14:textId="115B68D1" w:rsidR="00EE44E4" w:rsidRDefault="00EE44E4" w:rsidP="00051D1A">
      <w:pPr>
        <w:pStyle w:val="ListParagraph"/>
        <w:numPr>
          <w:ilvl w:val="0"/>
          <w:numId w:val="39"/>
        </w:numPr>
        <w:autoSpaceDE w:val="0"/>
        <w:autoSpaceDN w:val="0"/>
        <w:adjustRightInd w:val="0"/>
        <w:jc w:val="both"/>
        <w:rPr>
          <w:rFonts w:ascii="Arial" w:hAnsi="Arial" w:cs="Arial"/>
          <w:sz w:val="22"/>
          <w:szCs w:val="22"/>
        </w:rPr>
      </w:pPr>
      <w:r w:rsidRPr="00EE44E4">
        <w:rPr>
          <w:rFonts w:ascii="Arial" w:hAnsi="Arial" w:cs="Arial"/>
          <w:sz w:val="22"/>
          <w:szCs w:val="22"/>
        </w:rPr>
        <w:t>Establishing an early childhood development (ECD) care service policy framework  for children aged 0-3 years old with community-based service delivery mechanisms in place.</w:t>
      </w:r>
    </w:p>
    <w:p w14:paraId="7AD0CA54" w14:textId="77777777" w:rsidR="0004067B" w:rsidRPr="006D1272" w:rsidRDefault="0004067B" w:rsidP="00051D1A">
      <w:pPr>
        <w:pStyle w:val="ListParagraph"/>
        <w:autoSpaceDE w:val="0"/>
        <w:autoSpaceDN w:val="0"/>
        <w:adjustRightInd w:val="0"/>
        <w:ind w:left="990"/>
        <w:jc w:val="both"/>
        <w:rPr>
          <w:rFonts w:ascii="Arial" w:hAnsi="Arial" w:cs="Arial"/>
          <w:sz w:val="22"/>
          <w:szCs w:val="22"/>
        </w:rPr>
      </w:pPr>
    </w:p>
    <w:p w14:paraId="1EEDA8A2" w14:textId="76257E22" w:rsidR="00EE44E4" w:rsidRPr="00EE44E4" w:rsidRDefault="00EE44E4" w:rsidP="00051D1A">
      <w:pPr>
        <w:pStyle w:val="ListParagraph"/>
        <w:numPr>
          <w:ilvl w:val="0"/>
          <w:numId w:val="37"/>
        </w:numPr>
        <w:autoSpaceDE w:val="0"/>
        <w:autoSpaceDN w:val="0"/>
        <w:adjustRightInd w:val="0"/>
        <w:jc w:val="both"/>
        <w:rPr>
          <w:rFonts w:ascii="Arial" w:hAnsi="Arial" w:cs="Arial"/>
          <w:sz w:val="22"/>
          <w:szCs w:val="22"/>
        </w:rPr>
      </w:pPr>
      <w:r w:rsidRPr="00EE44E4">
        <w:rPr>
          <w:rFonts w:ascii="Arial" w:hAnsi="Arial" w:cs="Arial"/>
          <w:sz w:val="22"/>
          <w:szCs w:val="22"/>
        </w:rPr>
        <w:t>To innovate the BPS to promoting the rights and protect the wellbeing of children in the new stage of urbanization and migration:</w:t>
      </w:r>
    </w:p>
    <w:p w14:paraId="5BBBC81D" w14:textId="27B7ABDC" w:rsidR="00EE44E4" w:rsidRPr="00EE44E4" w:rsidRDefault="00EE44E4" w:rsidP="00051D1A">
      <w:pPr>
        <w:pStyle w:val="ListParagraph"/>
        <w:numPr>
          <w:ilvl w:val="0"/>
          <w:numId w:val="39"/>
        </w:numPr>
        <w:autoSpaceDE w:val="0"/>
        <w:autoSpaceDN w:val="0"/>
        <w:adjustRightInd w:val="0"/>
        <w:jc w:val="both"/>
        <w:rPr>
          <w:rFonts w:ascii="Arial" w:hAnsi="Arial" w:cs="Arial"/>
          <w:sz w:val="22"/>
          <w:szCs w:val="22"/>
        </w:rPr>
      </w:pPr>
      <w:r w:rsidRPr="00EE44E4">
        <w:rPr>
          <w:rFonts w:ascii="Arial" w:hAnsi="Arial" w:cs="Arial"/>
          <w:sz w:val="22"/>
          <w:szCs w:val="22"/>
        </w:rPr>
        <w:t>Building the evidence of  “children first”: how to prioritize equitable access to services for migrant children and their families under the on-going and accelerated hukou reform; and</w:t>
      </w:r>
    </w:p>
    <w:p w14:paraId="0B47D68D" w14:textId="1F1D763A" w:rsidR="00EE44E4" w:rsidRDefault="00EE44E4" w:rsidP="00051D1A">
      <w:pPr>
        <w:pStyle w:val="ListParagraph"/>
        <w:numPr>
          <w:ilvl w:val="0"/>
          <w:numId w:val="39"/>
        </w:numPr>
        <w:autoSpaceDE w:val="0"/>
        <w:autoSpaceDN w:val="0"/>
        <w:adjustRightInd w:val="0"/>
        <w:jc w:val="both"/>
        <w:rPr>
          <w:rFonts w:ascii="Arial" w:hAnsi="Arial" w:cs="Arial"/>
          <w:sz w:val="22"/>
          <w:szCs w:val="22"/>
        </w:rPr>
      </w:pPr>
      <w:r w:rsidRPr="00EE44E4">
        <w:rPr>
          <w:rFonts w:ascii="Arial" w:hAnsi="Arial" w:cs="Arial"/>
          <w:sz w:val="22"/>
          <w:szCs w:val="22"/>
        </w:rPr>
        <w:t>Facilitating innovation to improve effective and efficient supply of and equitable access to BPS in the context of migration and urbanization (e.g. big data, the service economy, child-friendly urbanization).</w:t>
      </w:r>
    </w:p>
    <w:p w14:paraId="484D526E" w14:textId="77777777" w:rsidR="0004067B" w:rsidRPr="00EE44E4" w:rsidRDefault="0004067B" w:rsidP="00051D1A">
      <w:pPr>
        <w:pStyle w:val="ListParagraph"/>
        <w:autoSpaceDE w:val="0"/>
        <w:autoSpaceDN w:val="0"/>
        <w:adjustRightInd w:val="0"/>
        <w:ind w:left="990"/>
        <w:jc w:val="both"/>
        <w:rPr>
          <w:rFonts w:ascii="Arial" w:hAnsi="Arial" w:cs="Arial"/>
          <w:sz w:val="22"/>
          <w:szCs w:val="22"/>
        </w:rPr>
      </w:pPr>
    </w:p>
    <w:p w14:paraId="1BF9AAFB" w14:textId="00DE8976" w:rsidR="00EE44E4" w:rsidRPr="00EE44E4" w:rsidRDefault="00EE44E4" w:rsidP="00051D1A">
      <w:pPr>
        <w:pStyle w:val="ListParagraph"/>
        <w:numPr>
          <w:ilvl w:val="0"/>
          <w:numId w:val="37"/>
        </w:numPr>
        <w:autoSpaceDE w:val="0"/>
        <w:autoSpaceDN w:val="0"/>
        <w:adjustRightInd w:val="0"/>
        <w:jc w:val="both"/>
        <w:rPr>
          <w:rFonts w:ascii="Arial" w:hAnsi="Arial" w:cs="Arial"/>
          <w:sz w:val="22"/>
          <w:szCs w:val="22"/>
        </w:rPr>
      </w:pPr>
      <w:r w:rsidRPr="00EE44E4">
        <w:rPr>
          <w:rFonts w:ascii="Arial" w:hAnsi="Arial" w:cs="Arial"/>
          <w:sz w:val="22"/>
          <w:szCs w:val="22"/>
        </w:rPr>
        <w:t>To contribute to the realization of children’s rights of equal access to BPS by supporting the best possible use of public budgets:</w:t>
      </w:r>
    </w:p>
    <w:p w14:paraId="79FC64CB" w14:textId="0E1BF9D7" w:rsidR="00EE44E4" w:rsidRPr="00EE44E4" w:rsidRDefault="00EE44E4" w:rsidP="00051D1A">
      <w:pPr>
        <w:pStyle w:val="ListParagraph"/>
        <w:numPr>
          <w:ilvl w:val="0"/>
          <w:numId w:val="39"/>
        </w:numPr>
        <w:autoSpaceDE w:val="0"/>
        <w:autoSpaceDN w:val="0"/>
        <w:adjustRightInd w:val="0"/>
        <w:jc w:val="both"/>
        <w:rPr>
          <w:rFonts w:ascii="Arial" w:hAnsi="Arial" w:cs="Arial"/>
          <w:sz w:val="22"/>
          <w:szCs w:val="22"/>
        </w:rPr>
      </w:pPr>
      <w:r w:rsidRPr="00EE44E4">
        <w:rPr>
          <w:rFonts w:ascii="Arial" w:hAnsi="Arial" w:cs="Arial"/>
          <w:sz w:val="22"/>
          <w:szCs w:val="22"/>
        </w:rPr>
        <w:t>Improving the overall level and efficiency of public investment on BPS;</w:t>
      </w:r>
    </w:p>
    <w:p w14:paraId="62B3C557" w14:textId="68751B06" w:rsidR="00EE44E4" w:rsidRPr="00EE44E4" w:rsidRDefault="00EE44E4" w:rsidP="00051D1A">
      <w:pPr>
        <w:pStyle w:val="ListParagraph"/>
        <w:numPr>
          <w:ilvl w:val="0"/>
          <w:numId w:val="39"/>
        </w:numPr>
        <w:autoSpaceDE w:val="0"/>
        <w:autoSpaceDN w:val="0"/>
        <w:adjustRightInd w:val="0"/>
        <w:jc w:val="both"/>
        <w:rPr>
          <w:rFonts w:ascii="Arial" w:hAnsi="Arial" w:cs="Arial"/>
          <w:sz w:val="22"/>
          <w:szCs w:val="22"/>
        </w:rPr>
      </w:pPr>
      <w:r w:rsidRPr="00EE44E4">
        <w:rPr>
          <w:rFonts w:ascii="Arial" w:hAnsi="Arial" w:cs="Arial"/>
          <w:sz w:val="22"/>
          <w:szCs w:val="22"/>
        </w:rPr>
        <w:t>Optimizing the vertical and horizontal allocation of public financial resources​;</w:t>
      </w:r>
    </w:p>
    <w:p w14:paraId="25A695B7" w14:textId="2B9A9B9F" w:rsidR="00EE44E4" w:rsidRPr="00EE44E4" w:rsidRDefault="00EE44E4" w:rsidP="00051D1A">
      <w:pPr>
        <w:pStyle w:val="ListParagraph"/>
        <w:numPr>
          <w:ilvl w:val="0"/>
          <w:numId w:val="39"/>
        </w:numPr>
        <w:autoSpaceDE w:val="0"/>
        <w:autoSpaceDN w:val="0"/>
        <w:adjustRightInd w:val="0"/>
        <w:jc w:val="both"/>
        <w:rPr>
          <w:rFonts w:ascii="Arial" w:hAnsi="Arial" w:cs="Arial"/>
          <w:sz w:val="22"/>
          <w:szCs w:val="22"/>
        </w:rPr>
      </w:pPr>
      <w:r w:rsidRPr="00EE44E4">
        <w:rPr>
          <w:rFonts w:ascii="Arial" w:hAnsi="Arial" w:cs="Arial"/>
          <w:sz w:val="22"/>
          <w:szCs w:val="22"/>
        </w:rPr>
        <w:t>Increasing accountability and transparency in public investment​;</w:t>
      </w:r>
    </w:p>
    <w:p w14:paraId="02CA51AB" w14:textId="754EAF07" w:rsidR="00EE44E4" w:rsidRPr="00EE44E4" w:rsidRDefault="00EE44E4" w:rsidP="00051D1A">
      <w:pPr>
        <w:pStyle w:val="ListParagraph"/>
        <w:numPr>
          <w:ilvl w:val="0"/>
          <w:numId w:val="39"/>
        </w:numPr>
        <w:autoSpaceDE w:val="0"/>
        <w:autoSpaceDN w:val="0"/>
        <w:adjustRightInd w:val="0"/>
        <w:jc w:val="both"/>
        <w:rPr>
          <w:rFonts w:ascii="Arial" w:hAnsi="Arial" w:cs="Arial"/>
          <w:sz w:val="22"/>
          <w:szCs w:val="22"/>
        </w:rPr>
      </w:pPr>
      <w:r w:rsidRPr="00EE44E4">
        <w:rPr>
          <w:rFonts w:ascii="Arial" w:hAnsi="Arial" w:cs="Arial"/>
          <w:sz w:val="22"/>
          <w:szCs w:val="22"/>
        </w:rPr>
        <w:t>Ensuring national and subnational authorities to prioritize children in the development and implementation of budget plans and implementation; and</w:t>
      </w:r>
    </w:p>
    <w:p w14:paraId="25962989" w14:textId="33562392" w:rsidR="002732C8" w:rsidRDefault="00EE44E4" w:rsidP="00051D1A">
      <w:pPr>
        <w:pStyle w:val="ListParagraph"/>
        <w:numPr>
          <w:ilvl w:val="0"/>
          <w:numId w:val="39"/>
        </w:numPr>
        <w:autoSpaceDE w:val="0"/>
        <w:autoSpaceDN w:val="0"/>
        <w:adjustRightInd w:val="0"/>
        <w:jc w:val="both"/>
        <w:rPr>
          <w:rFonts w:ascii="Arial" w:hAnsi="Arial" w:cs="Arial"/>
          <w:sz w:val="22"/>
          <w:szCs w:val="22"/>
        </w:rPr>
      </w:pPr>
      <w:r w:rsidRPr="00EE44E4">
        <w:rPr>
          <w:rFonts w:ascii="Arial" w:hAnsi="Arial" w:cs="Arial"/>
          <w:sz w:val="22"/>
          <w:szCs w:val="22"/>
        </w:rPr>
        <w:t>Fostering international experience-sharing on financing in BPS for children in China and beyond.</w:t>
      </w:r>
    </w:p>
    <w:p w14:paraId="0A9F5F73" w14:textId="77777777" w:rsidR="0004067B" w:rsidRPr="00EE44E4" w:rsidRDefault="0004067B" w:rsidP="00051D1A">
      <w:pPr>
        <w:pStyle w:val="ListParagraph"/>
        <w:autoSpaceDE w:val="0"/>
        <w:autoSpaceDN w:val="0"/>
        <w:adjustRightInd w:val="0"/>
        <w:ind w:left="990"/>
        <w:jc w:val="both"/>
        <w:rPr>
          <w:rFonts w:ascii="Arial" w:hAnsi="Arial" w:cs="Arial"/>
          <w:sz w:val="22"/>
          <w:szCs w:val="22"/>
        </w:rPr>
      </w:pPr>
    </w:p>
    <w:p w14:paraId="687A1D7D" w14:textId="5CAD2E21" w:rsidR="002732C8" w:rsidRDefault="008D12FA" w:rsidP="00051D1A">
      <w:pPr>
        <w:autoSpaceDE w:val="0"/>
        <w:autoSpaceDN w:val="0"/>
        <w:adjustRightInd w:val="0"/>
        <w:jc w:val="both"/>
        <w:rPr>
          <w:rFonts w:ascii="Arial" w:hAnsi="Arial" w:cs="Arial"/>
          <w:szCs w:val="22"/>
        </w:rPr>
      </w:pPr>
      <w:r w:rsidRPr="00EE44E4">
        <w:rPr>
          <w:rFonts w:ascii="Arial" w:hAnsi="Arial" w:cs="Arial" w:hint="eastAsia"/>
          <w:szCs w:val="22"/>
        </w:rPr>
        <w:t>All</w:t>
      </w:r>
      <w:r w:rsidRPr="00EE44E4">
        <w:rPr>
          <w:rFonts w:ascii="Arial" w:hAnsi="Arial" w:cs="Arial"/>
          <w:szCs w:val="22"/>
        </w:rPr>
        <w:t xml:space="preserve"> </w:t>
      </w:r>
      <w:r w:rsidR="000F4661">
        <w:rPr>
          <w:rFonts w:ascii="Arial" w:hAnsi="Arial" w:cs="Arial"/>
          <w:szCs w:val="22"/>
        </w:rPr>
        <w:t xml:space="preserve">the </w:t>
      </w:r>
      <w:r w:rsidR="002732C8" w:rsidRPr="00EE44E4">
        <w:rPr>
          <w:rFonts w:ascii="Arial" w:hAnsi="Arial" w:cs="Arial" w:hint="eastAsia"/>
          <w:szCs w:val="22"/>
        </w:rPr>
        <w:t>work</w:t>
      </w:r>
      <w:r w:rsidR="000F4661">
        <w:rPr>
          <w:rFonts w:ascii="Arial" w:hAnsi="Arial" w:cs="Arial"/>
          <w:szCs w:val="22"/>
        </w:rPr>
        <w:t xml:space="preserve"> above</w:t>
      </w:r>
      <w:r w:rsidR="002732C8" w:rsidRPr="00EE44E4">
        <w:rPr>
          <w:rFonts w:ascii="Arial" w:hAnsi="Arial" w:cs="Arial" w:hint="eastAsia"/>
          <w:szCs w:val="22"/>
        </w:rPr>
        <w:t xml:space="preserve"> require</w:t>
      </w:r>
      <w:r w:rsidR="002732C8" w:rsidRPr="00EE44E4">
        <w:rPr>
          <w:rFonts w:ascii="Arial" w:hAnsi="Arial" w:cs="Arial"/>
          <w:szCs w:val="22"/>
        </w:rPr>
        <w:t>s</w:t>
      </w:r>
      <w:r w:rsidR="002732C8" w:rsidRPr="00EE44E4">
        <w:rPr>
          <w:rFonts w:ascii="Arial" w:hAnsi="Arial" w:cs="Arial" w:hint="eastAsia"/>
          <w:szCs w:val="22"/>
        </w:rPr>
        <w:t xml:space="preserve"> considerable technical support through working with national, provincial and </w:t>
      </w:r>
      <w:r w:rsidR="00EE44E4" w:rsidRPr="00EE44E4">
        <w:rPr>
          <w:rFonts w:ascii="Arial" w:hAnsi="Arial" w:cs="Arial"/>
          <w:szCs w:val="22"/>
        </w:rPr>
        <w:t>city</w:t>
      </w:r>
      <w:r w:rsidR="002732C8" w:rsidRPr="00EE44E4">
        <w:rPr>
          <w:rFonts w:ascii="Arial" w:hAnsi="Arial" w:cs="Arial" w:hint="eastAsia"/>
          <w:szCs w:val="22"/>
        </w:rPr>
        <w:t xml:space="preserve"> experts, especially, which is beyond </w:t>
      </w:r>
      <w:r w:rsidR="00CB0796" w:rsidRPr="00EE44E4">
        <w:rPr>
          <w:rFonts w:ascii="Arial" w:hAnsi="Arial" w:cs="Arial"/>
          <w:szCs w:val="22"/>
        </w:rPr>
        <w:t xml:space="preserve">the </w:t>
      </w:r>
      <w:r w:rsidR="002732C8" w:rsidRPr="00EE44E4">
        <w:rPr>
          <w:rFonts w:ascii="Arial" w:hAnsi="Arial" w:cs="Arial" w:hint="eastAsia"/>
          <w:szCs w:val="22"/>
        </w:rPr>
        <w:t>capacity of our current staffing.</w:t>
      </w:r>
      <w:r w:rsidR="00CB0796" w:rsidRPr="00EE44E4">
        <w:rPr>
          <w:rFonts w:ascii="Arial" w:hAnsi="Arial" w:cs="Arial"/>
          <w:szCs w:val="22"/>
        </w:rPr>
        <w:t xml:space="preserve"> </w:t>
      </w:r>
      <w:r w:rsidR="00EE44E4" w:rsidRPr="00EE44E4">
        <w:rPr>
          <w:rFonts w:ascii="Arial" w:hAnsi="Arial" w:cs="Arial"/>
          <w:szCs w:val="22"/>
        </w:rPr>
        <w:t xml:space="preserve">The Social Policy </w:t>
      </w:r>
      <w:r w:rsidR="002732C8" w:rsidRPr="00EE44E4">
        <w:rPr>
          <w:rFonts w:ascii="Arial" w:hAnsi="Arial" w:cs="Arial"/>
          <w:szCs w:val="22"/>
        </w:rPr>
        <w:t>S</w:t>
      </w:r>
      <w:r w:rsidR="002732C8" w:rsidRPr="00EE44E4">
        <w:rPr>
          <w:rFonts w:ascii="Arial" w:hAnsi="Arial" w:cs="Arial" w:hint="eastAsia"/>
          <w:szCs w:val="22"/>
        </w:rPr>
        <w:t xml:space="preserve">ection </w:t>
      </w:r>
      <w:r w:rsidR="00CB0796" w:rsidRPr="00EE44E4">
        <w:rPr>
          <w:rFonts w:ascii="Arial" w:hAnsi="Arial" w:cs="Arial"/>
          <w:szCs w:val="22"/>
        </w:rPr>
        <w:t xml:space="preserve">therefore </w:t>
      </w:r>
      <w:r w:rsidR="002732C8" w:rsidRPr="00EE44E4">
        <w:rPr>
          <w:rFonts w:ascii="Arial" w:hAnsi="Arial" w:cs="Arial" w:hint="eastAsia"/>
          <w:szCs w:val="22"/>
        </w:rPr>
        <w:t xml:space="preserve">requires a consultant with </w:t>
      </w:r>
      <w:r w:rsidR="00EE44E4" w:rsidRPr="00EE44E4">
        <w:rPr>
          <w:rFonts w:ascii="Arial" w:hAnsi="Arial" w:cs="Arial"/>
          <w:szCs w:val="22"/>
        </w:rPr>
        <w:t>the related</w:t>
      </w:r>
      <w:r w:rsidR="002732C8" w:rsidRPr="00EE44E4">
        <w:rPr>
          <w:rFonts w:ascii="Arial" w:hAnsi="Arial" w:cs="Arial" w:hint="eastAsia"/>
          <w:szCs w:val="22"/>
        </w:rPr>
        <w:t xml:space="preserve"> technical expertise</w:t>
      </w:r>
      <w:r w:rsidR="00EE44E4" w:rsidRPr="00EE44E4">
        <w:rPr>
          <w:rFonts w:ascii="Arial" w:hAnsi="Arial" w:cs="Arial"/>
          <w:szCs w:val="22"/>
        </w:rPr>
        <w:t xml:space="preserve"> and experiences</w:t>
      </w:r>
      <w:r w:rsidR="002732C8" w:rsidRPr="00EE44E4">
        <w:rPr>
          <w:rFonts w:ascii="Arial" w:hAnsi="Arial" w:cs="Arial" w:hint="eastAsia"/>
          <w:szCs w:val="22"/>
        </w:rPr>
        <w:t xml:space="preserve">, who can provide technical support </w:t>
      </w:r>
      <w:r w:rsidR="002732C8" w:rsidRPr="00EE44E4">
        <w:rPr>
          <w:rFonts w:ascii="Arial" w:hAnsi="Arial" w:cs="Arial"/>
          <w:szCs w:val="22"/>
        </w:rPr>
        <w:t>to</w:t>
      </w:r>
      <w:r w:rsidR="002732C8" w:rsidRPr="00EE44E4">
        <w:rPr>
          <w:rFonts w:ascii="Arial" w:hAnsi="Arial" w:cs="Arial" w:hint="eastAsia"/>
          <w:szCs w:val="22"/>
        </w:rPr>
        <w:t xml:space="preserve"> the national </w:t>
      </w:r>
      <w:r w:rsidR="00EE44E4" w:rsidRPr="00EE44E4">
        <w:rPr>
          <w:rFonts w:ascii="Arial" w:hAnsi="Arial" w:cs="Arial"/>
          <w:szCs w:val="22"/>
        </w:rPr>
        <w:t xml:space="preserve">and subnational </w:t>
      </w:r>
      <w:r w:rsidR="002732C8" w:rsidRPr="00EE44E4">
        <w:rPr>
          <w:rFonts w:ascii="Arial" w:hAnsi="Arial" w:cs="Arial" w:hint="eastAsia"/>
          <w:szCs w:val="22"/>
        </w:rPr>
        <w:t>policy making and advocacy activities</w:t>
      </w:r>
      <w:r w:rsidR="00EE44E4" w:rsidRPr="00EE44E4">
        <w:rPr>
          <w:rFonts w:ascii="Arial" w:hAnsi="Arial" w:cs="Arial"/>
          <w:szCs w:val="22"/>
        </w:rPr>
        <w:t xml:space="preserve"> for the governance for BPS.</w:t>
      </w:r>
    </w:p>
    <w:p w14:paraId="4130DD7C" w14:textId="77777777" w:rsidR="006F7375" w:rsidRPr="000A20E3" w:rsidRDefault="006F7375" w:rsidP="00051D1A">
      <w:pPr>
        <w:autoSpaceDE w:val="0"/>
        <w:autoSpaceDN w:val="0"/>
        <w:spacing w:line="240" w:lineRule="auto"/>
        <w:jc w:val="both"/>
        <w:rPr>
          <w:rFonts w:ascii="Arial" w:hAnsi="Arial" w:cs="Arial"/>
          <w:bCs/>
          <w:iCs/>
          <w:color w:val="000000" w:themeColor="text1"/>
          <w:szCs w:val="22"/>
        </w:rPr>
      </w:pPr>
    </w:p>
    <w:p w14:paraId="44312C82" w14:textId="77777777" w:rsidR="00F92B44" w:rsidRPr="00EC779E" w:rsidRDefault="00E10E5E" w:rsidP="00051D1A">
      <w:pPr>
        <w:spacing w:line="240" w:lineRule="auto"/>
        <w:jc w:val="both"/>
        <w:rPr>
          <w:rFonts w:ascii="Arial" w:hAnsi="Arial" w:cs="Arial"/>
          <w:spacing w:val="-2"/>
          <w:lang w:val="en-GB"/>
        </w:rPr>
      </w:pPr>
      <w:r w:rsidRPr="00EC779E">
        <w:rPr>
          <w:rFonts w:ascii="Arial" w:hAnsi="Arial" w:cs="Arial"/>
          <w:noProof/>
          <w:spacing w:val="-2"/>
          <w:lang w:eastAsia="zh-CN"/>
        </w:rPr>
        <mc:AlternateContent>
          <mc:Choice Requires="wps">
            <w:drawing>
              <wp:anchor distT="0" distB="0" distL="114300" distR="114300" simplePos="0" relativeHeight="251657216" behindDoc="0" locked="0" layoutInCell="0" allowOverlap="1" wp14:anchorId="759A983C" wp14:editId="46CF3061">
                <wp:simplePos x="0" y="0"/>
                <wp:positionH relativeFrom="column">
                  <wp:posOffset>0</wp:posOffset>
                </wp:positionH>
                <wp:positionV relativeFrom="paragraph">
                  <wp:posOffset>36195</wp:posOffset>
                </wp:positionV>
                <wp:extent cx="594360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42C63"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QcGQIAADY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" o:allowincell="f" strokeweight="3pt">
                <v:stroke linestyle="thinThin"/>
              </v:line>
            </w:pict>
          </mc:Fallback>
        </mc:AlternateContent>
      </w:r>
    </w:p>
    <w:p w14:paraId="2D853EA3" w14:textId="1FB30F14" w:rsidR="00F92B44" w:rsidRPr="00EC779E" w:rsidRDefault="000C6BCD" w:rsidP="00051D1A">
      <w:pPr>
        <w:spacing w:line="240" w:lineRule="auto"/>
        <w:jc w:val="both"/>
        <w:rPr>
          <w:rFonts w:ascii="Arial" w:hAnsi="Arial" w:cs="Arial"/>
          <w:b/>
        </w:rPr>
      </w:pPr>
      <w:r>
        <w:rPr>
          <w:rFonts w:ascii="Arial" w:hAnsi="Arial" w:cs="Arial"/>
          <w:b/>
        </w:rPr>
        <w:t>2</w:t>
      </w:r>
      <w:r w:rsidR="0006764A">
        <w:rPr>
          <w:rFonts w:ascii="Arial" w:hAnsi="Arial" w:cs="Arial"/>
          <w:b/>
        </w:rPr>
        <w:t>.</w:t>
      </w:r>
      <w:r w:rsidR="0006764A">
        <w:rPr>
          <w:rFonts w:ascii="Arial" w:hAnsi="Arial" w:cs="Arial"/>
          <w:b/>
        </w:rPr>
        <w:tab/>
        <w:t>Objective</w:t>
      </w:r>
      <w:r w:rsidR="0004067B">
        <w:rPr>
          <w:rFonts w:ascii="Arial" w:hAnsi="Arial" w:cs="Arial"/>
          <w:b/>
        </w:rPr>
        <w:t>s</w:t>
      </w:r>
    </w:p>
    <w:p w14:paraId="276AB526" w14:textId="77694AA1" w:rsidR="00042BA2" w:rsidRDefault="00042BA2" w:rsidP="00051D1A">
      <w:pPr>
        <w:autoSpaceDE w:val="0"/>
        <w:autoSpaceDN w:val="0"/>
        <w:spacing w:line="240" w:lineRule="auto"/>
        <w:jc w:val="both"/>
        <w:rPr>
          <w:rFonts w:ascii="Arial" w:hAnsi="Arial" w:cs="Arial"/>
          <w:bCs/>
          <w:iCs/>
          <w:color w:val="000000" w:themeColor="text1"/>
          <w:szCs w:val="22"/>
        </w:rPr>
      </w:pPr>
      <w:r w:rsidRPr="00937518">
        <w:rPr>
          <w:rFonts w:ascii="Arial" w:hAnsi="Arial" w:cs="Arial" w:hint="eastAsia"/>
          <w:bCs/>
          <w:iCs/>
          <w:color w:val="000000" w:themeColor="text1"/>
          <w:szCs w:val="22"/>
        </w:rPr>
        <w:t>(1)</w:t>
      </w:r>
      <w:r w:rsidR="004B60B1">
        <w:rPr>
          <w:rFonts w:ascii="Arial" w:hAnsi="Arial" w:cs="Arial"/>
          <w:bCs/>
          <w:iCs/>
          <w:color w:val="000000" w:themeColor="text1"/>
          <w:szCs w:val="22"/>
        </w:rPr>
        <w:t xml:space="preserve"> </w:t>
      </w:r>
      <w:r w:rsidRPr="00937518">
        <w:rPr>
          <w:rFonts w:ascii="Arial" w:hAnsi="Arial" w:cs="Arial" w:hint="eastAsia"/>
          <w:bCs/>
          <w:iCs/>
          <w:color w:val="000000" w:themeColor="text1"/>
          <w:szCs w:val="22"/>
        </w:rPr>
        <w:t>To provide technical</w:t>
      </w:r>
      <w:r w:rsidR="00C84F9A">
        <w:rPr>
          <w:rFonts w:ascii="Arial" w:hAnsi="Arial" w:cs="Arial"/>
          <w:bCs/>
          <w:iCs/>
          <w:color w:val="000000" w:themeColor="text1"/>
          <w:szCs w:val="22"/>
        </w:rPr>
        <w:t xml:space="preserve"> inputs</w:t>
      </w:r>
      <w:r w:rsidR="0052757D">
        <w:rPr>
          <w:rFonts w:ascii="Arial" w:hAnsi="Arial" w:cs="Arial"/>
          <w:bCs/>
          <w:iCs/>
          <w:color w:val="000000" w:themeColor="text1"/>
          <w:szCs w:val="22"/>
        </w:rPr>
        <w:t xml:space="preserve"> and coordination</w:t>
      </w:r>
      <w:r w:rsidRPr="00937518">
        <w:rPr>
          <w:rFonts w:ascii="Arial" w:hAnsi="Arial" w:cs="Arial" w:hint="eastAsia"/>
          <w:bCs/>
          <w:iCs/>
          <w:color w:val="000000" w:themeColor="text1"/>
          <w:szCs w:val="22"/>
        </w:rPr>
        <w:t xml:space="preserve"> for the </w:t>
      </w:r>
      <w:r w:rsidR="00EE44E4">
        <w:rPr>
          <w:rFonts w:ascii="Arial" w:hAnsi="Arial" w:cs="Arial"/>
          <w:bCs/>
          <w:iCs/>
          <w:color w:val="000000" w:themeColor="text1"/>
          <w:szCs w:val="22"/>
        </w:rPr>
        <w:t xml:space="preserve">national and subnational BPS equalization and standardization related advocacy </w:t>
      </w:r>
      <w:r w:rsidR="0052757D">
        <w:rPr>
          <w:rFonts w:ascii="Arial" w:hAnsi="Arial" w:cs="Arial"/>
          <w:bCs/>
          <w:iCs/>
          <w:color w:val="000000" w:themeColor="text1"/>
          <w:szCs w:val="22"/>
        </w:rPr>
        <w:t xml:space="preserve">projects </w:t>
      </w:r>
      <w:r w:rsidR="00590E7E">
        <w:rPr>
          <w:rFonts w:ascii="Arial" w:hAnsi="Arial" w:cs="Arial"/>
          <w:bCs/>
          <w:iCs/>
          <w:color w:val="000000" w:themeColor="text1"/>
          <w:szCs w:val="22"/>
        </w:rPr>
        <w:t>including</w:t>
      </w:r>
      <w:r w:rsidR="00EE44E4">
        <w:rPr>
          <w:rFonts w:ascii="Arial" w:hAnsi="Arial" w:cs="Arial"/>
          <w:bCs/>
          <w:iCs/>
          <w:color w:val="000000" w:themeColor="text1"/>
          <w:szCs w:val="22"/>
        </w:rPr>
        <w:t>:</w:t>
      </w:r>
    </w:p>
    <w:p w14:paraId="530361CD" w14:textId="5FBEEBC4" w:rsidR="00590E7E" w:rsidRDefault="008A4A35" w:rsidP="00051D1A">
      <w:pPr>
        <w:pStyle w:val="ListParagraph"/>
        <w:numPr>
          <w:ilvl w:val="0"/>
          <w:numId w:val="25"/>
        </w:numPr>
        <w:autoSpaceDE w:val="0"/>
        <w:autoSpaceDN w:val="0"/>
        <w:jc w:val="both"/>
        <w:rPr>
          <w:rFonts w:ascii="Arial" w:hAnsi="Arial" w:cs="Arial"/>
          <w:bCs/>
          <w:iCs/>
          <w:color w:val="000000" w:themeColor="text1"/>
          <w:sz w:val="22"/>
          <w:szCs w:val="22"/>
        </w:rPr>
      </w:pPr>
      <w:r>
        <w:rPr>
          <w:rFonts w:ascii="Arial" w:hAnsi="Arial" w:cs="Arial"/>
          <w:bCs/>
          <w:iCs/>
          <w:color w:val="000000" w:themeColor="text1"/>
          <w:sz w:val="22"/>
          <w:szCs w:val="22"/>
        </w:rPr>
        <w:t xml:space="preserve">Research </w:t>
      </w:r>
      <w:r w:rsidR="00590E7E">
        <w:rPr>
          <w:rFonts w:ascii="Arial" w:hAnsi="Arial" w:cs="Arial"/>
          <w:bCs/>
          <w:iCs/>
          <w:color w:val="000000" w:themeColor="text1"/>
          <w:sz w:val="22"/>
          <w:szCs w:val="22"/>
        </w:rPr>
        <w:t>on BPS standards;</w:t>
      </w:r>
    </w:p>
    <w:p w14:paraId="7BEE6C77" w14:textId="3147179A" w:rsidR="00590E7E" w:rsidRDefault="008A4A35" w:rsidP="00590E7E">
      <w:pPr>
        <w:pStyle w:val="ListParagraph"/>
        <w:numPr>
          <w:ilvl w:val="0"/>
          <w:numId w:val="25"/>
        </w:numPr>
        <w:autoSpaceDE w:val="0"/>
        <w:autoSpaceDN w:val="0"/>
        <w:jc w:val="both"/>
        <w:rPr>
          <w:rFonts w:ascii="Arial" w:hAnsi="Arial" w:cs="Arial"/>
          <w:bCs/>
          <w:iCs/>
          <w:color w:val="000000" w:themeColor="text1"/>
          <w:sz w:val="22"/>
          <w:szCs w:val="22"/>
        </w:rPr>
      </w:pPr>
      <w:r>
        <w:rPr>
          <w:rFonts w:ascii="Arial" w:hAnsi="Arial" w:cs="Arial"/>
          <w:bCs/>
          <w:iCs/>
          <w:color w:val="000000" w:themeColor="text1"/>
          <w:sz w:val="22"/>
          <w:szCs w:val="22"/>
        </w:rPr>
        <w:t>Research</w:t>
      </w:r>
      <w:r w:rsidR="00590E7E" w:rsidRPr="00590E7E">
        <w:rPr>
          <w:rFonts w:ascii="Arial" w:hAnsi="Arial" w:cs="Arial"/>
          <w:bCs/>
          <w:iCs/>
          <w:color w:val="000000" w:themeColor="text1"/>
          <w:sz w:val="22"/>
          <w:szCs w:val="22"/>
        </w:rPr>
        <w:t xml:space="preserve"> of </w:t>
      </w:r>
      <w:r w:rsidR="00590E7E">
        <w:rPr>
          <w:rFonts w:ascii="Arial" w:hAnsi="Arial" w:cs="Arial"/>
          <w:bCs/>
          <w:iCs/>
          <w:color w:val="000000" w:themeColor="text1"/>
          <w:sz w:val="22"/>
          <w:szCs w:val="22"/>
        </w:rPr>
        <w:t>policy review on</w:t>
      </w:r>
      <w:r w:rsidR="009638BB">
        <w:rPr>
          <w:rFonts w:ascii="Arial" w:hAnsi="Arial" w:cs="Arial"/>
          <w:bCs/>
          <w:iCs/>
          <w:color w:val="000000" w:themeColor="text1"/>
          <w:sz w:val="22"/>
          <w:szCs w:val="22"/>
        </w:rPr>
        <w:t xml:space="preserve"> child welfare service policies</w:t>
      </w:r>
      <w:r w:rsidR="00C84F9A">
        <w:rPr>
          <w:rFonts w:ascii="Arial" w:hAnsi="Arial" w:cs="Arial"/>
          <w:bCs/>
          <w:iCs/>
          <w:color w:val="000000" w:themeColor="text1"/>
          <w:sz w:val="22"/>
          <w:szCs w:val="22"/>
        </w:rPr>
        <w:t>;</w:t>
      </w:r>
    </w:p>
    <w:p w14:paraId="1B141EEF" w14:textId="4E50E4BE" w:rsidR="00C84F9A" w:rsidRPr="00590E7E" w:rsidRDefault="008A4A35" w:rsidP="00590E7E">
      <w:pPr>
        <w:pStyle w:val="ListParagraph"/>
        <w:numPr>
          <w:ilvl w:val="0"/>
          <w:numId w:val="25"/>
        </w:numPr>
        <w:autoSpaceDE w:val="0"/>
        <w:autoSpaceDN w:val="0"/>
        <w:jc w:val="both"/>
        <w:rPr>
          <w:rFonts w:ascii="Arial" w:hAnsi="Arial" w:cs="Arial"/>
          <w:bCs/>
          <w:iCs/>
          <w:color w:val="000000" w:themeColor="text1"/>
          <w:sz w:val="22"/>
          <w:szCs w:val="22"/>
        </w:rPr>
      </w:pPr>
      <w:r>
        <w:rPr>
          <w:rFonts w:ascii="Arial" w:hAnsi="Arial" w:cs="Arial"/>
          <w:bCs/>
          <w:iCs/>
          <w:color w:val="000000" w:themeColor="text1"/>
          <w:sz w:val="22"/>
          <w:szCs w:val="22"/>
        </w:rPr>
        <w:t>Research</w:t>
      </w:r>
      <w:r w:rsidR="001E3C6D">
        <w:rPr>
          <w:rFonts w:ascii="Arial" w:hAnsi="Arial" w:cs="Arial"/>
          <w:bCs/>
          <w:iCs/>
          <w:color w:val="000000" w:themeColor="text1"/>
          <w:sz w:val="22"/>
          <w:szCs w:val="22"/>
        </w:rPr>
        <w:t xml:space="preserve"> </w:t>
      </w:r>
      <w:r w:rsidR="00C84F9A">
        <w:rPr>
          <w:rFonts w:ascii="Arial" w:hAnsi="Arial" w:cs="Arial"/>
          <w:bCs/>
          <w:iCs/>
          <w:color w:val="000000" w:themeColor="text1"/>
          <w:sz w:val="22"/>
          <w:szCs w:val="22"/>
        </w:rPr>
        <w:t xml:space="preserve">on </w:t>
      </w:r>
      <w:r w:rsidR="001E3C6D">
        <w:rPr>
          <w:rFonts w:ascii="Arial" w:hAnsi="Arial" w:cs="Arial"/>
          <w:bCs/>
          <w:iCs/>
          <w:color w:val="000000" w:themeColor="text1"/>
          <w:sz w:val="22"/>
          <w:szCs w:val="22"/>
        </w:rPr>
        <w:t xml:space="preserve"> the supply mechanism  of the </w:t>
      </w:r>
      <w:r w:rsidR="00C84F9A">
        <w:rPr>
          <w:rFonts w:ascii="Arial" w:hAnsi="Arial" w:cs="Arial"/>
          <w:bCs/>
          <w:iCs/>
          <w:color w:val="000000" w:themeColor="text1"/>
          <w:sz w:val="22"/>
          <w:szCs w:val="22"/>
        </w:rPr>
        <w:t>national early childhood development (ECD) care service framework for children aged 0-3 years old;</w:t>
      </w:r>
    </w:p>
    <w:p w14:paraId="7050C77B" w14:textId="42F20EED" w:rsidR="00590E7E" w:rsidRDefault="008A4A35" w:rsidP="00051D1A">
      <w:pPr>
        <w:pStyle w:val="ListParagraph"/>
        <w:numPr>
          <w:ilvl w:val="0"/>
          <w:numId w:val="25"/>
        </w:numPr>
        <w:autoSpaceDE w:val="0"/>
        <w:autoSpaceDN w:val="0"/>
        <w:jc w:val="both"/>
        <w:rPr>
          <w:rFonts w:ascii="Arial" w:hAnsi="Arial" w:cs="Arial"/>
          <w:bCs/>
          <w:iCs/>
          <w:color w:val="000000" w:themeColor="text1"/>
          <w:sz w:val="22"/>
          <w:szCs w:val="22"/>
        </w:rPr>
      </w:pPr>
      <w:r>
        <w:rPr>
          <w:rFonts w:ascii="Arial" w:hAnsi="Arial" w:cs="Arial"/>
          <w:bCs/>
          <w:iCs/>
          <w:color w:val="000000" w:themeColor="text1"/>
          <w:sz w:val="22"/>
          <w:szCs w:val="22"/>
        </w:rPr>
        <w:t>Research</w:t>
      </w:r>
      <w:r w:rsidR="00C84F9A">
        <w:rPr>
          <w:rFonts w:ascii="Arial" w:hAnsi="Arial" w:cs="Arial"/>
          <w:bCs/>
          <w:iCs/>
          <w:color w:val="000000" w:themeColor="text1"/>
          <w:sz w:val="22"/>
          <w:szCs w:val="22"/>
        </w:rPr>
        <w:t xml:space="preserve"> on the rural BPS delivery mechanism;</w:t>
      </w:r>
    </w:p>
    <w:p w14:paraId="233DFE3B" w14:textId="51C4BC96" w:rsidR="00C84F9A" w:rsidRPr="00F347A2" w:rsidRDefault="008A4A35" w:rsidP="00051D1A">
      <w:pPr>
        <w:pStyle w:val="ListParagraph"/>
        <w:numPr>
          <w:ilvl w:val="0"/>
          <w:numId w:val="25"/>
        </w:numPr>
        <w:autoSpaceDE w:val="0"/>
        <w:autoSpaceDN w:val="0"/>
        <w:jc w:val="both"/>
        <w:rPr>
          <w:rFonts w:ascii="Arial" w:hAnsi="Arial" w:cs="Arial"/>
          <w:bCs/>
          <w:iCs/>
          <w:color w:val="000000" w:themeColor="text1"/>
          <w:sz w:val="22"/>
          <w:szCs w:val="22"/>
        </w:rPr>
      </w:pPr>
      <w:r>
        <w:rPr>
          <w:rFonts w:ascii="Arial" w:hAnsi="Arial" w:cs="Arial"/>
          <w:bCs/>
          <w:iCs/>
          <w:color w:val="000000" w:themeColor="text1"/>
          <w:sz w:val="22"/>
          <w:szCs w:val="22"/>
        </w:rPr>
        <w:t>Research</w:t>
      </w:r>
      <w:r w:rsidR="00C84F9A" w:rsidRPr="00F347A2">
        <w:rPr>
          <w:rFonts w:ascii="Arial" w:hAnsi="Arial" w:cs="Arial"/>
          <w:bCs/>
          <w:iCs/>
          <w:color w:val="000000" w:themeColor="text1"/>
          <w:sz w:val="22"/>
          <w:szCs w:val="22"/>
        </w:rPr>
        <w:t xml:space="preserve"> </w:t>
      </w:r>
      <w:r w:rsidR="00C84F9A">
        <w:rPr>
          <w:rFonts w:ascii="Arial" w:hAnsi="Arial" w:cs="Arial"/>
          <w:bCs/>
          <w:iCs/>
          <w:color w:val="000000" w:themeColor="text1"/>
          <w:sz w:val="22"/>
          <w:szCs w:val="22"/>
        </w:rPr>
        <w:t>of policy review of the services for</w:t>
      </w:r>
      <w:r w:rsidR="00C84F9A" w:rsidRPr="00F347A2">
        <w:rPr>
          <w:rFonts w:ascii="Arial" w:hAnsi="Arial" w:cs="Arial"/>
          <w:bCs/>
          <w:iCs/>
          <w:color w:val="000000" w:themeColor="text1"/>
          <w:sz w:val="22"/>
          <w:szCs w:val="22"/>
        </w:rPr>
        <w:t xml:space="preserve"> left-behind </w:t>
      </w:r>
      <w:r w:rsidR="00C84F9A" w:rsidRPr="00C84F9A">
        <w:rPr>
          <w:rFonts w:ascii="Arial" w:hAnsi="Arial" w:cs="Arial"/>
          <w:bCs/>
          <w:iCs/>
          <w:color w:val="000000" w:themeColor="text1"/>
          <w:sz w:val="22"/>
          <w:szCs w:val="22"/>
        </w:rPr>
        <w:t>children</w:t>
      </w:r>
      <w:r w:rsidR="004B60B1">
        <w:rPr>
          <w:rFonts w:ascii="Arial" w:hAnsi="Arial" w:cs="Arial"/>
          <w:bCs/>
          <w:iCs/>
          <w:color w:val="000000" w:themeColor="text1"/>
          <w:sz w:val="22"/>
          <w:szCs w:val="22"/>
        </w:rPr>
        <w:t>.</w:t>
      </w:r>
    </w:p>
    <w:p w14:paraId="7E514782" w14:textId="77777777" w:rsidR="00042BA2" w:rsidRPr="00EE44E4" w:rsidRDefault="00042BA2" w:rsidP="00051D1A">
      <w:pPr>
        <w:autoSpaceDE w:val="0"/>
        <w:autoSpaceDN w:val="0"/>
        <w:jc w:val="both"/>
        <w:rPr>
          <w:rFonts w:ascii="Arial" w:hAnsi="Arial" w:cs="Arial"/>
          <w:bCs/>
          <w:iCs/>
          <w:color w:val="000000" w:themeColor="text1"/>
          <w:szCs w:val="22"/>
        </w:rPr>
      </w:pPr>
    </w:p>
    <w:p w14:paraId="1FFA770C" w14:textId="4E205574" w:rsidR="00C84F9A" w:rsidRDefault="00042BA2" w:rsidP="00051D1A">
      <w:pPr>
        <w:autoSpaceDE w:val="0"/>
        <w:autoSpaceDN w:val="0"/>
        <w:spacing w:line="240" w:lineRule="auto"/>
        <w:jc w:val="both"/>
        <w:rPr>
          <w:rFonts w:ascii="Arial" w:hAnsi="Arial" w:cs="Arial"/>
          <w:bCs/>
          <w:iCs/>
          <w:color w:val="000000" w:themeColor="text1"/>
          <w:szCs w:val="22"/>
        </w:rPr>
      </w:pPr>
      <w:r w:rsidRPr="00937518">
        <w:rPr>
          <w:rFonts w:ascii="Arial" w:hAnsi="Arial" w:cs="Arial" w:hint="eastAsia"/>
          <w:bCs/>
          <w:iCs/>
          <w:color w:val="000000" w:themeColor="text1"/>
          <w:szCs w:val="22"/>
        </w:rPr>
        <w:t>(2)</w:t>
      </w:r>
      <w:r w:rsidR="004B60B1">
        <w:rPr>
          <w:rFonts w:ascii="Arial" w:hAnsi="Arial" w:cs="Arial"/>
          <w:bCs/>
          <w:iCs/>
          <w:color w:val="000000" w:themeColor="text1"/>
          <w:szCs w:val="22"/>
        </w:rPr>
        <w:t xml:space="preserve"> </w:t>
      </w:r>
      <w:r w:rsidRPr="00937518">
        <w:rPr>
          <w:rFonts w:ascii="Arial" w:hAnsi="Arial" w:cs="Arial" w:hint="eastAsia"/>
          <w:bCs/>
          <w:iCs/>
          <w:color w:val="000000" w:themeColor="text1"/>
          <w:szCs w:val="22"/>
        </w:rPr>
        <w:t xml:space="preserve">To </w:t>
      </w:r>
      <w:r w:rsidR="0052757D">
        <w:rPr>
          <w:rFonts w:ascii="Arial" w:hAnsi="Arial" w:cs="Arial"/>
          <w:bCs/>
          <w:iCs/>
          <w:color w:val="000000" w:themeColor="text1"/>
          <w:szCs w:val="22"/>
        </w:rPr>
        <w:t>prepare memos/drafts/briefs for the UNICEF/</w:t>
      </w:r>
      <w:proofErr w:type="spellStart"/>
      <w:r w:rsidR="0052757D">
        <w:rPr>
          <w:rFonts w:ascii="Arial" w:hAnsi="Arial" w:cs="Arial"/>
          <w:bCs/>
          <w:iCs/>
          <w:color w:val="000000" w:themeColor="text1"/>
          <w:szCs w:val="22"/>
        </w:rPr>
        <w:t>GoC</w:t>
      </w:r>
      <w:proofErr w:type="spellEnd"/>
      <w:r w:rsidR="0052757D">
        <w:rPr>
          <w:rFonts w:ascii="Arial" w:hAnsi="Arial" w:cs="Arial"/>
          <w:bCs/>
          <w:iCs/>
          <w:color w:val="000000" w:themeColor="text1"/>
          <w:szCs w:val="22"/>
        </w:rPr>
        <w:t xml:space="preserve"> reporting</w:t>
      </w:r>
      <w:r w:rsidR="004B60B1">
        <w:rPr>
          <w:rFonts w:ascii="Arial" w:hAnsi="Arial" w:cs="Arial"/>
          <w:bCs/>
          <w:iCs/>
          <w:color w:val="000000" w:themeColor="text1"/>
          <w:szCs w:val="22"/>
        </w:rPr>
        <w:t>;</w:t>
      </w:r>
    </w:p>
    <w:p w14:paraId="3B832AE9" w14:textId="6E254806" w:rsidR="0052757D" w:rsidRDefault="0052757D" w:rsidP="00051D1A">
      <w:pPr>
        <w:autoSpaceDE w:val="0"/>
        <w:autoSpaceDN w:val="0"/>
        <w:spacing w:line="240" w:lineRule="auto"/>
        <w:jc w:val="both"/>
        <w:rPr>
          <w:rFonts w:ascii="Arial" w:hAnsi="Arial" w:cs="Arial"/>
          <w:bCs/>
          <w:iCs/>
          <w:color w:val="000000" w:themeColor="text1"/>
          <w:szCs w:val="22"/>
        </w:rPr>
      </w:pPr>
      <w:r>
        <w:rPr>
          <w:rFonts w:ascii="Arial" w:hAnsi="Arial" w:cs="Arial"/>
          <w:bCs/>
          <w:iCs/>
          <w:color w:val="000000" w:themeColor="text1"/>
          <w:szCs w:val="22"/>
        </w:rPr>
        <w:t>(3)</w:t>
      </w:r>
      <w:r w:rsidR="004B60B1">
        <w:rPr>
          <w:rFonts w:ascii="Arial" w:hAnsi="Arial" w:cs="Arial"/>
          <w:bCs/>
          <w:iCs/>
          <w:color w:val="000000" w:themeColor="text1"/>
          <w:szCs w:val="22"/>
        </w:rPr>
        <w:t xml:space="preserve"> </w:t>
      </w:r>
      <w:r>
        <w:rPr>
          <w:rFonts w:ascii="Arial" w:hAnsi="Arial" w:cs="Arial"/>
          <w:bCs/>
          <w:iCs/>
          <w:color w:val="000000" w:themeColor="text1"/>
          <w:szCs w:val="22"/>
        </w:rPr>
        <w:t xml:space="preserve">To support the stakeholder engagement activities for the related policy advocacy including but not limited to organization of meetings with </w:t>
      </w:r>
      <w:proofErr w:type="spellStart"/>
      <w:r>
        <w:rPr>
          <w:rFonts w:ascii="Arial" w:hAnsi="Arial" w:cs="Arial"/>
          <w:bCs/>
          <w:iCs/>
          <w:color w:val="000000" w:themeColor="text1"/>
          <w:szCs w:val="22"/>
        </w:rPr>
        <w:t>GoC</w:t>
      </w:r>
      <w:proofErr w:type="spellEnd"/>
      <w:r>
        <w:rPr>
          <w:rFonts w:ascii="Arial" w:hAnsi="Arial" w:cs="Arial"/>
          <w:bCs/>
          <w:iCs/>
          <w:color w:val="000000" w:themeColor="text1"/>
          <w:szCs w:val="22"/>
        </w:rPr>
        <w:t xml:space="preserve"> and other partners, analytic work related to the project objectives, and </w:t>
      </w:r>
      <w:proofErr w:type="spellStart"/>
      <w:r>
        <w:rPr>
          <w:rFonts w:ascii="Arial" w:hAnsi="Arial" w:cs="Arial"/>
          <w:bCs/>
          <w:iCs/>
          <w:color w:val="000000" w:themeColor="text1"/>
          <w:szCs w:val="22"/>
        </w:rPr>
        <w:t>etc</w:t>
      </w:r>
      <w:proofErr w:type="spellEnd"/>
      <w:r>
        <w:rPr>
          <w:rFonts w:ascii="Arial" w:hAnsi="Arial" w:cs="Arial"/>
          <w:bCs/>
          <w:iCs/>
          <w:color w:val="000000" w:themeColor="text1"/>
          <w:szCs w:val="22"/>
        </w:rPr>
        <w:t>;</w:t>
      </w:r>
      <w:r w:rsidR="004B60B1">
        <w:rPr>
          <w:rFonts w:ascii="Arial" w:hAnsi="Arial" w:cs="Arial"/>
          <w:bCs/>
          <w:iCs/>
          <w:color w:val="000000" w:themeColor="text1"/>
          <w:szCs w:val="22"/>
        </w:rPr>
        <w:t xml:space="preserve"> and</w:t>
      </w:r>
    </w:p>
    <w:p w14:paraId="54E219F3" w14:textId="123C66CD" w:rsidR="0052757D" w:rsidRDefault="0052757D" w:rsidP="00051D1A">
      <w:pPr>
        <w:autoSpaceDE w:val="0"/>
        <w:autoSpaceDN w:val="0"/>
        <w:spacing w:line="240" w:lineRule="auto"/>
        <w:jc w:val="both"/>
        <w:rPr>
          <w:rFonts w:ascii="Arial" w:hAnsi="Arial" w:cs="Arial"/>
          <w:bCs/>
          <w:iCs/>
          <w:color w:val="000000" w:themeColor="text1"/>
          <w:szCs w:val="22"/>
        </w:rPr>
      </w:pPr>
      <w:r>
        <w:rPr>
          <w:rFonts w:ascii="Arial" w:hAnsi="Arial" w:cs="Arial"/>
          <w:bCs/>
          <w:iCs/>
          <w:color w:val="000000" w:themeColor="text1"/>
          <w:szCs w:val="22"/>
        </w:rPr>
        <w:t xml:space="preserve">(4) To provide technical </w:t>
      </w:r>
      <w:r w:rsidR="008A4A35">
        <w:rPr>
          <w:rFonts w:ascii="Arial" w:hAnsi="Arial" w:cs="Arial"/>
          <w:bCs/>
          <w:iCs/>
          <w:color w:val="000000" w:themeColor="text1"/>
          <w:szCs w:val="22"/>
        </w:rPr>
        <w:t xml:space="preserve">support </w:t>
      </w:r>
      <w:r>
        <w:rPr>
          <w:rFonts w:ascii="Arial" w:hAnsi="Arial" w:cs="Arial"/>
          <w:bCs/>
          <w:iCs/>
          <w:color w:val="000000" w:themeColor="text1"/>
          <w:szCs w:val="22"/>
        </w:rPr>
        <w:t xml:space="preserve">for the development of the country </w:t>
      </w:r>
      <w:proofErr w:type="spellStart"/>
      <w:r>
        <w:rPr>
          <w:rFonts w:ascii="Arial" w:hAnsi="Arial" w:cs="Arial"/>
          <w:bCs/>
          <w:iCs/>
          <w:color w:val="000000" w:themeColor="text1"/>
          <w:szCs w:val="22"/>
        </w:rPr>
        <w:t>programme</w:t>
      </w:r>
      <w:proofErr w:type="spellEnd"/>
      <w:r>
        <w:rPr>
          <w:rFonts w:ascii="Arial" w:hAnsi="Arial" w:cs="Arial"/>
          <w:bCs/>
          <w:iCs/>
          <w:color w:val="000000" w:themeColor="text1"/>
          <w:szCs w:val="22"/>
        </w:rPr>
        <w:t xml:space="preserve"> document (CPD) 2021-2025 and related documents on the financing and governance for BPS.</w:t>
      </w:r>
    </w:p>
    <w:p w14:paraId="360B14B5" w14:textId="77777777" w:rsidR="0052757D" w:rsidRDefault="0052757D" w:rsidP="00051D1A">
      <w:pPr>
        <w:autoSpaceDE w:val="0"/>
        <w:autoSpaceDN w:val="0"/>
        <w:spacing w:line="240" w:lineRule="auto"/>
        <w:jc w:val="both"/>
        <w:rPr>
          <w:rFonts w:ascii="Arial" w:hAnsi="Arial" w:cs="Arial"/>
          <w:bCs/>
          <w:iCs/>
          <w:color w:val="000000" w:themeColor="text1"/>
          <w:szCs w:val="22"/>
        </w:rPr>
      </w:pPr>
    </w:p>
    <w:p w14:paraId="113C03A3" w14:textId="77777777" w:rsidR="00EC779E" w:rsidRPr="00EC779E" w:rsidRDefault="00EC779E" w:rsidP="00051D1A">
      <w:pPr>
        <w:spacing w:line="240" w:lineRule="auto"/>
        <w:jc w:val="both"/>
        <w:rPr>
          <w:rFonts w:ascii="Arial" w:hAnsi="Arial" w:cs="Arial"/>
          <w:b/>
        </w:rPr>
      </w:pPr>
    </w:p>
    <w:p w14:paraId="46644DCB" w14:textId="77777777" w:rsidR="00F92B44" w:rsidRPr="00EC779E" w:rsidRDefault="00E10E5E" w:rsidP="00051D1A">
      <w:pPr>
        <w:spacing w:line="240" w:lineRule="auto"/>
        <w:jc w:val="both"/>
        <w:rPr>
          <w:rFonts w:ascii="Arial" w:hAnsi="Arial" w:cs="Arial"/>
        </w:rPr>
      </w:pPr>
      <w:r w:rsidRPr="00EC779E">
        <w:rPr>
          <w:rFonts w:ascii="Arial" w:hAnsi="Arial" w:cs="Arial"/>
          <w:noProof/>
          <w:lang w:eastAsia="zh-CN"/>
        </w:rPr>
        <mc:AlternateContent>
          <mc:Choice Requires="wps">
            <w:drawing>
              <wp:anchor distT="0" distB="0" distL="114300" distR="114300" simplePos="0" relativeHeight="251654144" behindDoc="0" locked="0" layoutInCell="0" allowOverlap="1" wp14:anchorId="157FD960" wp14:editId="64C2ED12">
                <wp:simplePos x="0" y="0"/>
                <wp:positionH relativeFrom="column">
                  <wp:posOffset>0</wp:posOffset>
                </wp:positionH>
                <wp:positionV relativeFrom="paragraph">
                  <wp:posOffset>7620</wp:posOffset>
                </wp:positionV>
                <wp:extent cx="59436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8DFA5"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" o:allowincell="f" strokeweight="3pt">
                <v:stroke linestyle="thinThin"/>
              </v:line>
            </w:pict>
          </mc:Fallback>
        </mc:AlternateContent>
      </w:r>
    </w:p>
    <w:p w14:paraId="48BAC1B6" w14:textId="55EB331B" w:rsidR="00EC779E" w:rsidRPr="00EC779E" w:rsidRDefault="00AC02F9" w:rsidP="00051D1A">
      <w:pPr>
        <w:pStyle w:val="Heading5"/>
        <w:spacing w:before="0" w:after="0" w:line="240" w:lineRule="auto"/>
        <w:jc w:val="both"/>
        <w:rPr>
          <w:rFonts w:ascii="Arial" w:hAnsi="Arial" w:cs="Arial"/>
          <w:i w:val="0"/>
          <w:sz w:val="22"/>
          <w:szCs w:val="22"/>
        </w:rPr>
      </w:pPr>
      <w:r>
        <w:rPr>
          <w:rFonts w:ascii="Arial" w:hAnsi="Arial" w:cs="Arial"/>
          <w:i w:val="0"/>
          <w:sz w:val="22"/>
          <w:szCs w:val="22"/>
        </w:rPr>
        <w:lastRenderedPageBreak/>
        <w:t>3</w:t>
      </w:r>
      <w:r w:rsidR="001A2A4F" w:rsidRPr="00EC779E">
        <w:rPr>
          <w:rFonts w:ascii="Arial" w:hAnsi="Arial" w:cs="Arial"/>
          <w:i w:val="0"/>
          <w:sz w:val="22"/>
          <w:szCs w:val="22"/>
        </w:rPr>
        <w:t>.</w:t>
      </w:r>
      <w:r w:rsidR="001A2A4F" w:rsidRPr="00EC779E">
        <w:rPr>
          <w:rFonts w:ascii="Arial" w:hAnsi="Arial" w:cs="Arial"/>
          <w:i w:val="0"/>
          <w:sz w:val="22"/>
          <w:szCs w:val="22"/>
        </w:rPr>
        <w:tab/>
        <w:t xml:space="preserve">Major Tasks, Deliverables </w:t>
      </w:r>
      <w:r w:rsidR="00F92B44" w:rsidRPr="00EC779E">
        <w:rPr>
          <w:rFonts w:ascii="Arial" w:hAnsi="Arial" w:cs="Arial"/>
          <w:i w:val="0"/>
          <w:sz w:val="22"/>
          <w:szCs w:val="22"/>
        </w:rPr>
        <w:t>&amp; Timeframe</w:t>
      </w:r>
    </w:p>
    <w:p w14:paraId="175F4E33" w14:textId="0CF833A6" w:rsidR="00A11525" w:rsidRPr="006D1272" w:rsidRDefault="00A11525" w:rsidP="00051D1A">
      <w:pPr>
        <w:autoSpaceDE w:val="0"/>
        <w:autoSpaceDN w:val="0"/>
        <w:spacing w:line="240" w:lineRule="auto"/>
        <w:jc w:val="both"/>
        <w:rPr>
          <w:rFonts w:ascii="Arial" w:hAnsi="Arial" w:cs="Arial"/>
          <w:bCs/>
          <w:iCs/>
          <w:color w:val="000000" w:themeColor="text1"/>
          <w:szCs w:val="22"/>
        </w:rPr>
      </w:pPr>
      <w:r w:rsidRPr="00CA15FD">
        <w:rPr>
          <w:rFonts w:ascii="Arial" w:hAnsi="Arial" w:cs="Arial" w:hint="eastAsia"/>
          <w:bCs/>
          <w:iCs/>
          <w:color w:val="000000" w:themeColor="text1"/>
          <w:szCs w:val="22"/>
        </w:rPr>
        <w:t xml:space="preserve">Major outputs include: </w:t>
      </w:r>
    </w:p>
    <w:p w14:paraId="3E47BC9D" w14:textId="0D7BDB23" w:rsidR="00A11525" w:rsidRDefault="00CB0796" w:rsidP="00E2437C">
      <w:pPr>
        <w:pStyle w:val="ListParagraph"/>
        <w:numPr>
          <w:ilvl w:val="0"/>
          <w:numId w:val="25"/>
        </w:numPr>
        <w:autoSpaceDE w:val="0"/>
        <w:autoSpaceDN w:val="0"/>
        <w:jc w:val="both"/>
        <w:rPr>
          <w:rFonts w:ascii="Arial" w:hAnsi="Arial" w:cs="Arial"/>
          <w:bCs/>
          <w:iCs/>
          <w:color w:val="000000" w:themeColor="text1"/>
          <w:sz w:val="22"/>
          <w:szCs w:val="22"/>
        </w:rPr>
      </w:pPr>
      <w:r>
        <w:rPr>
          <w:rFonts w:ascii="Arial" w:hAnsi="Arial" w:cs="Arial"/>
          <w:bCs/>
          <w:iCs/>
          <w:color w:val="000000" w:themeColor="text1"/>
          <w:sz w:val="22"/>
          <w:szCs w:val="22"/>
        </w:rPr>
        <w:t>A</w:t>
      </w:r>
      <w:r w:rsidR="00A11525" w:rsidRPr="00536A03">
        <w:rPr>
          <w:rFonts w:ascii="Arial" w:hAnsi="Arial" w:cs="Arial" w:hint="eastAsia"/>
          <w:bCs/>
          <w:iCs/>
          <w:color w:val="000000" w:themeColor="text1"/>
          <w:sz w:val="22"/>
          <w:szCs w:val="22"/>
        </w:rPr>
        <w:t>dvocacy materials</w:t>
      </w:r>
      <w:r w:rsidR="006D1272" w:rsidRPr="006D1272">
        <w:rPr>
          <w:rFonts w:ascii="Arial" w:hAnsi="Arial" w:cs="Arial"/>
          <w:bCs/>
          <w:iCs/>
          <w:color w:val="000000" w:themeColor="text1"/>
          <w:sz w:val="22"/>
          <w:szCs w:val="22"/>
        </w:rPr>
        <w:t xml:space="preserve"> related to the key themes listed above under financing and governance of equitable BPS</w:t>
      </w:r>
      <w:r w:rsidR="006D1272">
        <w:rPr>
          <w:rFonts w:ascii="Arial" w:hAnsi="Arial" w:cs="Arial"/>
          <w:bCs/>
          <w:iCs/>
          <w:color w:val="000000" w:themeColor="text1"/>
          <w:sz w:val="22"/>
          <w:szCs w:val="22"/>
        </w:rPr>
        <w:t>;</w:t>
      </w:r>
    </w:p>
    <w:p w14:paraId="611BB4D1" w14:textId="52C49DE5" w:rsidR="00A11525" w:rsidRDefault="00CB0796" w:rsidP="00E2437C">
      <w:pPr>
        <w:pStyle w:val="ListParagraph"/>
        <w:numPr>
          <w:ilvl w:val="0"/>
          <w:numId w:val="25"/>
        </w:numPr>
        <w:autoSpaceDE w:val="0"/>
        <w:autoSpaceDN w:val="0"/>
        <w:jc w:val="both"/>
        <w:rPr>
          <w:rFonts w:ascii="Arial" w:hAnsi="Arial" w:cs="Arial"/>
          <w:bCs/>
          <w:iCs/>
          <w:color w:val="000000" w:themeColor="text1"/>
          <w:sz w:val="22"/>
          <w:szCs w:val="22"/>
        </w:rPr>
      </w:pPr>
      <w:r>
        <w:rPr>
          <w:rFonts w:ascii="Arial" w:hAnsi="Arial" w:cs="Arial"/>
          <w:bCs/>
          <w:iCs/>
          <w:color w:val="000000" w:themeColor="text1"/>
          <w:sz w:val="22"/>
          <w:szCs w:val="22"/>
        </w:rPr>
        <w:t>I</w:t>
      </w:r>
      <w:r w:rsidR="00A11525" w:rsidRPr="00536A03">
        <w:rPr>
          <w:rFonts w:ascii="Arial" w:hAnsi="Arial" w:cs="Arial" w:hint="eastAsia"/>
          <w:bCs/>
          <w:iCs/>
          <w:color w:val="000000" w:themeColor="text1"/>
          <w:sz w:val="22"/>
          <w:szCs w:val="22"/>
        </w:rPr>
        <w:t xml:space="preserve">mproved </w:t>
      </w:r>
      <w:r w:rsidR="006D1272">
        <w:rPr>
          <w:rFonts w:ascii="Arial" w:hAnsi="Arial" w:cs="Arial"/>
          <w:bCs/>
          <w:iCs/>
          <w:color w:val="000000" w:themeColor="text1"/>
          <w:sz w:val="22"/>
          <w:szCs w:val="22"/>
        </w:rPr>
        <w:t xml:space="preserve">government </w:t>
      </w:r>
      <w:r w:rsidR="00A11525" w:rsidRPr="00536A03">
        <w:rPr>
          <w:rFonts w:ascii="Arial" w:hAnsi="Arial" w:cs="Arial" w:hint="eastAsia"/>
          <w:bCs/>
          <w:iCs/>
          <w:color w:val="000000" w:themeColor="text1"/>
          <w:sz w:val="22"/>
          <w:szCs w:val="22"/>
        </w:rPr>
        <w:t xml:space="preserve">capacity of </w:t>
      </w:r>
      <w:r w:rsidR="006D1272">
        <w:rPr>
          <w:rFonts w:ascii="Arial" w:hAnsi="Arial" w:cs="Arial"/>
          <w:bCs/>
          <w:iCs/>
          <w:color w:val="000000" w:themeColor="text1"/>
          <w:sz w:val="22"/>
          <w:szCs w:val="22"/>
        </w:rPr>
        <w:t>the BPS planning and delivery</w:t>
      </w:r>
      <w:r w:rsidR="008A4A35">
        <w:rPr>
          <w:rFonts w:ascii="Arial" w:hAnsi="Arial" w:cs="Arial"/>
          <w:bCs/>
          <w:iCs/>
          <w:color w:val="000000" w:themeColor="text1"/>
          <w:sz w:val="22"/>
          <w:szCs w:val="22"/>
        </w:rPr>
        <w:t>.</w:t>
      </w:r>
    </w:p>
    <w:p w14:paraId="56F55FF2" w14:textId="77777777" w:rsidR="006D1272" w:rsidRPr="006D1272" w:rsidRDefault="006D1272" w:rsidP="00051D1A">
      <w:pPr>
        <w:pStyle w:val="ListParagraph"/>
        <w:autoSpaceDE w:val="0"/>
        <w:autoSpaceDN w:val="0"/>
        <w:jc w:val="both"/>
        <w:rPr>
          <w:rFonts w:ascii="Arial" w:hAnsi="Arial" w:cs="Arial"/>
          <w:bCs/>
          <w:iCs/>
          <w:color w:val="000000" w:themeColor="text1"/>
          <w:sz w:val="22"/>
          <w:szCs w:val="22"/>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874"/>
        <w:gridCol w:w="3150"/>
        <w:gridCol w:w="2430"/>
        <w:gridCol w:w="1075"/>
      </w:tblGrid>
      <w:tr w:rsidR="00BD707C" w:rsidRPr="00EC779E" w14:paraId="5724C698" w14:textId="77777777" w:rsidTr="00A23CDA">
        <w:trPr>
          <w:trHeight w:val="566"/>
        </w:trPr>
        <w:tc>
          <w:tcPr>
            <w:tcW w:w="541" w:type="dxa"/>
          </w:tcPr>
          <w:p w14:paraId="71F6CDC6" w14:textId="77777777" w:rsidR="00BD707C" w:rsidRPr="00EC779E" w:rsidRDefault="00BD707C" w:rsidP="00051D1A">
            <w:pPr>
              <w:pStyle w:val="Heading5"/>
              <w:spacing w:before="0" w:after="0" w:line="240" w:lineRule="auto"/>
              <w:jc w:val="both"/>
              <w:rPr>
                <w:rFonts w:ascii="Arial" w:hAnsi="Arial" w:cs="Arial"/>
                <w:i w:val="0"/>
                <w:sz w:val="22"/>
                <w:szCs w:val="22"/>
              </w:rPr>
            </w:pPr>
          </w:p>
        </w:tc>
        <w:tc>
          <w:tcPr>
            <w:tcW w:w="2874" w:type="dxa"/>
          </w:tcPr>
          <w:p w14:paraId="24411C71" w14:textId="324BEABD" w:rsidR="00BD707C" w:rsidRPr="00EC779E" w:rsidRDefault="00BC4923" w:rsidP="00F347A2">
            <w:pPr>
              <w:pStyle w:val="Heading5"/>
              <w:spacing w:before="0" w:after="0" w:line="240" w:lineRule="auto"/>
              <w:jc w:val="center"/>
              <w:rPr>
                <w:rFonts w:ascii="Arial" w:hAnsi="Arial" w:cs="Arial"/>
                <w:i w:val="0"/>
                <w:sz w:val="22"/>
                <w:szCs w:val="22"/>
              </w:rPr>
            </w:pPr>
            <w:r>
              <w:rPr>
                <w:rFonts w:ascii="Arial" w:hAnsi="Arial" w:cs="Arial"/>
                <w:i w:val="0"/>
                <w:sz w:val="22"/>
                <w:szCs w:val="22"/>
              </w:rPr>
              <w:t>Tasks</w:t>
            </w:r>
          </w:p>
        </w:tc>
        <w:tc>
          <w:tcPr>
            <w:tcW w:w="3150" w:type="dxa"/>
          </w:tcPr>
          <w:p w14:paraId="70ECEA19" w14:textId="1B502044" w:rsidR="00BD707C" w:rsidRPr="00EC779E" w:rsidRDefault="00BD707C" w:rsidP="00F347A2">
            <w:pPr>
              <w:pStyle w:val="Heading5"/>
              <w:spacing w:before="0" w:after="0" w:line="240" w:lineRule="auto"/>
              <w:jc w:val="center"/>
              <w:rPr>
                <w:rFonts w:ascii="Arial" w:hAnsi="Arial" w:cs="Arial"/>
                <w:i w:val="0"/>
                <w:sz w:val="22"/>
                <w:szCs w:val="22"/>
              </w:rPr>
            </w:pPr>
            <w:r w:rsidRPr="00EC779E">
              <w:rPr>
                <w:rFonts w:ascii="Arial" w:hAnsi="Arial" w:cs="Arial"/>
                <w:i w:val="0"/>
                <w:sz w:val="22"/>
                <w:szCs w:val="22"/>
              </w:rPr>
              <w:t>Deliverable</w:t>
            </w:r>
            <w:r w:rsidR="00BC4923">
              <w:rPr>
                <w:rFonts w:ascii="Arial" w:hAnsi="Arial" w:cs="Arial"/>
                <w:i w:val="0"/>
                <w:sz w:val="22"/>
                <w:szCs w:val="22"/>
              </w:rPr>
              <w:t>s</w:t>
            </w:r>
          </w:p>
        </w:tc>
        <w:tc>
          <w:tcPr>
            <w:tcW w:w="2430" w:type="dxa"/>
          </w:tcPr>
          <w:p w14:paraId="4BDDB31F" w14:textId="2B6F9ABA" w:rsidR="00BD707C" w:rsidRPr="00EC779E" w:rsidRDefault="00AC02F9" w:rsidP="00F347A2">
            <w:pPr>
              <w:pStyle w:val="Heading5"/>
              <w:spacing w:before="0" w:after="0" w:line="240" w:lineRule="auto"/>
              <w:jc w:val="center"/>
              <w:rPr>
                <w:rFonts w:ascii="Arial" w:hAnsi="Arial" w:cs="Arial"/>
                <w:i w:val="0"/>
                <w:sz w:val="22"/>
                <w:szCs w:val="22"/>
              </w:rPr>
            </w:pPr>
            <w:r>
              <w:rPr>
                <w:rFonts w:ascii="Arial" w:hAnsi="Arial" w:cs="Arial"/>
                <w:i w:val="0"/>
                <w:sz w:val="22"/>
                <w:szCs w:val="22"/>
              </w:rPr>
              <w:t xml:space="preserve">Duration </w:t>
            </w:r>
            <w:r w:rsidR="00BD707C" w:rsidRPr="00EC779E">
              <w:rPr>
                <w:rFonts w:ascii="Arial" w:hAnsi="Arial" w:cs="Arial"/>
                <w:i w:val="0"/>
                <w:sz w:val="22"/>
                <w:szCs w:val="22"/>
              </w:rPr>
              <w:t>(days)</w:t>
            </w:r>
            <w:r w:rsidR="005D067A">
              <w:rPr>
                <w:rFonts w:ascii="Arial" w:hAnsi="Arial" w:cs="Arial"/>
                <w:i w:val="0"/>
                <w:sz w:val="22"/>
                <w:szCs w:val="22"/>
              </w:rPr>
              <w:t xml:space="preserve"> / time-frame</w:t>
            </w:r>
          </w:p>
        </w:tc>
        <w:tc>
          <w:tcPr>
            <w:tcW w:w="1075" w:type="dxa"/>
          </w:tcPr>
          <w:p w14:paraId="132D97C9" w14:textId="6200F115" w:rsidR="00BD707C" w:rsidRPr="00EC779E" w:rsidRDefault="00A16289" w:rsidP="00F347A2">
            <w:pPr>
              <w:pStyle w:val="Heading5"/>
              <w:spacing w:before="0" w:after="0" w:line="240" w:lineRule="auto"/>
              <w:jc w:val="center"/>
              <w:rPr>
                <w:rFonts w:ascii="Arial" w:hAnsi="Arial" w:cs="Arial"/>
                <w:i w:val="0"/>
                <w:sz w:val="22"/>
                <w:szCs w:val="22"/>
              </w:rPr>
            </w:pPr>
            <w:r>
              <w:rPr>
                <w:rFonts w:ascii="Arial" w:hAnsi="Arial" w:cs="Arial"/>
                <w:i w:val="0"/>
                <w:sz w:val="22"/>
                <w:szCs w:val="22"/>
              </w:rPr>
              <w:t>Weight</w:t>
            </w:r>
            <w:r w:rsidR="00EC779E" w:rsidRPr="00EC779E">
              <w:rPr>
                <w:rFonts w:ascii="Arial" w:hAnsi="Arial" w:cs="Arial"/>
                <w:i w:val="0"/>
                <w:sz w:val="22"/>
                <w:szCs w:val="22"/>
              </w:rPr>
              <w:t xml:space="preserve"> (% of fee)</w:t>
            </w:r>
          </w:p>
        </w:tc>
      </w:tr>
      <w:tr w:rsidR="00BD707C" w:rsidRPr="00EC779E" w14:paraId="62875D21" w14:textId="77777777" w:rsidTr="00A23CDA">
        <w:trPr>
          <w:trHeight w:val="537"/>
        </w:trPr>
        <w:tc>
          <w:tcPr>
            <w:tcW w:w="541" w:type="dxa"/>
          </w:tcPr>
          <w:p w14:paraId="38E3A77C" w14:textId="77777777" w:rsidR="00BD707C" w:rsidRPr="00EC779E" w:rsidRDefault="00BD707C" w:rsidP="00051D1A">
            <w:pPr>
              <w:pStyle w:val="Heading5"/>
              <w:spacing w:before="0" w:after="0" w:line="240" w:lineRule="auto"/>
              <w:jc w:val="both"/>
              <w:rPr>
                <w:rFonts w:ascii="Arial" w:hAnsi="Arial" w:cs="Arial"/>
                <w:i w:val="0"/>
                <w:sz w:val="22"/>
                <w:szCs w:val="22"/>
              </w:rPr>
            </w:pPr>
            <w:r w:rsidRPr="00EC779E">
              <w:rPr>
                <w:rFonts w:ascii="Arial" w:hAnsi="Arial" w:cs="Arial"/>
                <w:i w:val="0"/>
                <w:sz w:val="22"/>
                <w:szCs w:val="22"/>
              </w:rPr>
              <w:t>1.</w:t>
            </w:r>
          </w:p>
        </w:tc>
        <w:tc>
          <w:tcPr>
            <w:tcW w:w="2874" w:type="dxa"/>
          </w:tcPr>
          <w:p w14:paraId="109D19F7" w14:textId="2CABFA3D" w:rsidR="00BD707C" w:rsidRPr="00EC779E" w:rsidRDefault="00E2437C" w:rsidP="00F347A2">
            <w:pPr>
              <w:pStyle w:val="Heading5"/>
              <w:spacing w:before="0" w:after="0" w:line="240" w:lineRule="auto"/>
              <w:rPr>
                <w:rFonts w:ascii="Arial" w:hAnsi="Arial" w:cs="Arial"/>
                <w:b w:val="0"/>
                <w:i w:val="0"/>
                <w:sz w:val="22"/>
                <w:szCs w:val="22"/>
              </w:rPr>
            </w:pPr>
            <w:r>
              <w:rPr>
                <w:rFonts w:ascii="Arial" w:hAnsi="Arial" w:cs="Arial"/>
                <w:b w:val="0"/>
                <w:i w:val="0"/>
                <w:sz w:val="22"/>
                <w:szCs w:val="22"/>
              </w:rPr>
              <w:t xml:space="preserve">Coordination and technical advice to the finalization of the research on </w:t>
            </w:r>
            <w:r w:rsidR="006D1272" w:rsidRPr="00E2437C">
              <w:rPr>
                <w:rFonts w:ascii="Arial" w:hAnsi="Arial" w:cs="Arial"/>
                <w:sz w:val="22"/>
                <w:szCs w:val="22"/>
              </w:rPr>
              <w:t>BPS standardization</w:t>
            </w:r>
          </w:p>
        </w:tc>
        <w:tc>
          <w:tcPr>
            <w:tcW w:w="3150" w:type="dxa"/>
          </w:tcPr>
          <w:p w14:paraId="4C8529CD" w14:textId="752CFF96" w:rsidR="00B0334F" w:rsidRDefault="00E2437C" w:rsidP="00F347A2">
            <w:pPr>
              <w:pStyle w:val="Heading5"/>
              <w:numPr>
                <w:ilvl w:val="0"/>
                <w:numId w:val="35"/>
              </w:numPr>
              <w:spacing w:before="0" w:after="0" w:line="240" w:lineRule="auto"/>
              <w:ind w:left="346"/>
              <w:rPr>
                <w:rFonts w:ascii="Arial" w:hAnsi="Arial" w:cs="Arial"/>
                <w:b w:val="0"/>
                <w:i w:val="0"/>
                <w:sz w:val="22"/>
                <w:szCs w:val="22"/>
              </w:rPr>
            </w:pPr>
            <w:r>
              <w:rPr>
                <w:rFonts w:ascii="Arial" w:hAnsi="Arial" w:cs="Arial"/>
                <w:b w:val="0"/>
                <w:i w:val="0"/>
                <w:sz w:val="22"/>
                <w:szCs w:val="22"/>
              </w:rPr>
              <w:t xml:space="preserve">Coordination with partners from NDRC and the </w:t>
            </w:r>
            <w:r w:rsidR="00B0334F">
              <w:rPr>
                <w:rFonts w:ascii="Arial" w:hAnsi="Arial" w:cs="Arial"/>
                <w:b w:val="0"/>
                <w:i w:val="0"/>
                <w:sz w:val="22"/>
                <w:szCs w:val="22"/>
              </w:rPr>
              <w:t>Social policy institute under the NDRC for the completion of the</w:t>
            </w:r>
            <w:r w:rsidR="008A4A35">
              <w:rPr>
                <w:rFonts w:ascii="Arial" w:hAnsi="Arial" w:cs="Arial"/>
                <w:b w:val="0"/>
                <w:i w:val="0"/>
                <w:sz w:val="22"/>
                <w:szCs w:val="22"/>
              </w:rPr>
              <w:t xml:space="preserve"> final</w:t>
            </w:r>
            <w:r w:rsidR="00B0334F">
              <w:rPr>
                <w:rFonts w:ascii="Arial" w:hAnsi="Arial" w:cs="Arial"/>
                <w:b w:val="0"/>
                <w:i w:val="0"/>
                <w:sz w:val="22"/>
                <w:szCs w:val="22"/>
              </w:rPr>
              <w:t xml:space="preserve"> report</w:t>
            </w:r>
            <w:r w:rsidR="00BF4C23">
              <w:rPr>
                <w:rFonts w:ascii="Arial" w:hAnsi="Arial" w:cs="Arial"/>
                <w:b w:val="0"/>
                <w:i w:val="0"/>
                <w:sz w:val="22"/>
                <w:szCs w:val="22"/>
              </w:rPr>
              <w:t>s</w:t>
            </w:r>
            <w:r w:rsidR="00B0334F">
              <w:rPr>
                <w:rFonts w:ascii="Arial" w:hAnsi="Arial" w:cs="Arial"/>
                <w:b w:val="0"/>
                <w:i w:val="0"/>
                <w:sz w:val="22"/>
                <w:szCs w:val="22"/>
              </w:rPr>
              <w:t xml:space="preserve">; </w:t>
            </w:r>
          </w:p>
          <w:p w14:paraId="06569883" w14:textId="5CABCB47" w:rsidR="00B0334F" w:rsidRDefault="00B0334F" w:rsidP="00F347A2">
            <w:pPr>
              <w:pStyle w:val="Heading5"/>
              <w:numPr>
                <w:ilvl w:val="0"/>
                <w:numId w:val="35"/>
              </w:numPr>
              <w:spacing w:before="0" w:after="0" w:line="240" w:lineRule="auto"/>
              <w:ind w:left="346"/>
              <w:rPr>
                <w:rFonts w:ascii="Arial" w:hAnsi="Arial" w:cs="Arial"/>
                <w:b w:val="0"/>
                <w:i w:val="0"/>
                <w:sz w:val="22"/>
                <w:szCs w:val="22"/>
              </w:rPr>
            </w:pPr>
            <w:r w:rsidRPr="00B0334F">
              <w:rPr>
                <w:rFonts w:ascii="Arial" w:hAnsi="Arial" w:cs="Arial"/>
                <w:b w:val="0"/>
                <w:i w:val="0"/>
                <w:sz w:val="22"/>
                <w:szCs w:val="22"/>
              </w:rPr>
              <w:t xml:space="preserve">Technical review of submitted draft and 2 rounds of comments for the technical improvement of the report; </w:t>
            </w:r>
          </w:p>
          <w:p w14:paraId="52E561F6" w14:textId="7498AD97" w:rsidR="006D1272" w:rsidRPr="00B0334F" w:rsidRDefault="00B0334F" w:rsidP="00F347A2">
            <w:pPr>
              <w:pStyle w:val="Heading5"/>
              <w:numPr>
                <w:ilvl w:val="0"/>
                <w:numId w:val="35"/>
              </w:numPr>
              <w:spacing w:before="0" w:after="0" w:line="240" w:lineRule="auto"/>
              <w:ind w:left="346"/>
              <w:rPr>
                <w:rFonts w:ascii="Arial" w:hAnsi="Arial" w:cs="Arial"/>
                <w:b w:val="0"/>
                <w:i w:val="0"/>
                <w:sz w:val="22"/>
                <w:szCs w:val="22"/>
              </w:rPr>
            </w:pPr>
            <w:r>
              <w:rPr>
                <w:rFonts w:ascii="Arial" w:hAnsi="Arial" w:cs="Arial"/>
                <w:b w:val="0"/>
                <w:i w:val="0"/>
                <w:sz w:val="22"/>
                <w:szCs w:val="22"/>
              </w:rPr>
              <w:t xml:space="preserve">Coordination of technical discussions and validation of findings with partners; </w:t>
            </w:r>
          </w:p>
          <w:p w14:paraId="58202CEF" w14:textId="45A249D2" w:rsidR="00BD707C" w:rsidRDefault="00B0334F" w:rsidP="00F347A2">
            <w:pPr>
              <w:pStyle w:val="Heading5"/>
              <w:numPr>
                <w:ilvl w:val="0"/>
                <w:numId w:val="35"/>
              </w:numPr>
              <w:spacing w:before="0" w:after="0" w:line="240" w:lineRule="auto"/>
              <w:ind w:left="346"/>
              <w:rPr>
                <w:rFonts w:ascii="Arial" w:hAnsi="Arial" w:cs="Arial"/>
                <w:b w:val="0"/>
                <w:i w:val="0"/>
                <w:sz w:val="22"/>
                <w:szCs w:val="22"/>
              </w:rPr>
            </w:pPr>
            <w:r>
              <w:rPr>
                <w:rFonts w:ascii="Arial" w:hAnsi="Arial" w:cs="Arial"/>
                <w:b w:val="0"/>
                <w:i w:val="0"/>
                <w:sz w:val="22"/>
                <w:szCs w:val="22"/>
              </w:rPr>
              <w:t xml:space="preserve">Inputs for the UNICEF </w:t>
            </w:r>
            <w:r w:rsidR="006D1272" w:rsidRPr="006D1272">
              <w:rPr>
                <w:rFonts w:ascii="Arial" w:hAnsi="Arial" w:cs="Arial"/>
                <w:b w:val="0"/>
                <w:i w:val="0"/>
                <w:sz w:val="22"/>
                <w:szCs w:val="22"/>
              </w:rPr>
              <w:t>mid-year progress report</w:t>
            </w:r>
            <w:r w:rsidR="00BF4C23">
              <w:rPr>
                <w:rFonts w:ascii="Arial" w:hAnsi="Arial" w:cs="Arial"/>
                <w:b w:val="0"/>
                <w:i w:val="0"/>
                <w:sz w:val="22"/>
                <w:szCs w:val="22"/>
              </w:rPr>
              <w:t>;</w:t>
            </w:r>
          </w:p>
          <w:p w14:paraId="75F9CB01" w14:textId="79E726E9" w:rsidR="00D21945" w:rsidRPr="00D21945" w:rsidRDefault="00D21945" w:rsidP="00F347A2">
            <w:pPr>
              <w:pStyle w:val="Heading5"/>
              <w:numPr>
                <w:ilvl w:val="0"/>
                <w:numId w:val="35"/>
              </w:numPr>
              <w:spacing w:before="0" w:after="0" w:line="240" w:lineRule="auto"/>
              <w:ind w:left="346"/>
            </w:pPr>
            <w:r w:rsidRPr="00D21945">
              <w:rPr>
                <w:rFonts w:ascii="Arial" w:hAnsi="Arial" w:cs="Arial"/>
                <w:b w:val="0"/>
                <w:i w:val="0"/>
                <w:sz w:val="22"/>
                <w:szCs w:val="22"/>
              </w:rPr>
              <w:t>A</w:t>
            </w:r>
            <w:r w:rsidRPr="00F25C53">
              <w:rPr>
                <w:rFonts w:ascii="Arial" w:hAnsi="Arial" w:cs="Arial"/>
                <w:b w:val="0"/>
                <w:i w:val="0"/>
                <w:sz w:val="22"/>
                <w:szCs w:val="22"/>
              </w:rPr>
              <w:t xml:space="preserve">dvocacy materials </w:t>
            </w:r>
            <w:r w:rsidR="00B0334F">
              <w:rPr>
                <w:rFonts w:ascii="Arial" w:hAnsi="Arial" w:cs="Arial"/>
                <w:b w:val="0"/>
                <w:i w:val="0"/>
                <w:sz w:val="22"/>
                <w:szCs w:val="22"/>
              </w:rPr>
              <w:t>prepared</w:t>
            </w:r>
            <w:r w:rsidRPr="00F25C53">
              <w:rPr>
                <w:rFonts w:ascii="Arial" w:hAnsi="Arial" w:cs="Arial"/>
                <w:b w:val="0"/>
                <w:i w:val="0"/>
                <w:sz w:val="22"/>
                <w:szCs w:val="22"/>
              </w:rPr>
              <w:t>, such as documentation of projects</w:t>
            </w:r>
            <w:r>
              <w:rPr>
                <w:rFonts w:ascii="Arial" w:hAnsi="Arial" w:cs="Arial"/>
                <w:b w:val="0"/>
                <w:i w:val="0"/>
                <w:sz w:val="22"/>
                <w:szCs w:val="22"/>
              </w:rPr>
              <w:t xml:space="preserve"> </w:t>
            </w:r>
            <w:proofErr w:type="gramStart"/>
            <w:r>
              <w:rPr>
                <w:rFonts w:ascii="Arial" w:hAnsi="Arial" w:cs="Arial"/>
                <w:b w:val="0"/>
                <w:i w:val="0"/>
                <w:sz w:val="22"/>
                <w:szCs w:val="22"/>
              </w:rPr>
              <w:t>and etc.</w:t>
            </w:r>
            <w:proofErr w:type="gramEnd"/>
          </w:p>
        </w:tc>
        <w:tc>
          <w:tcPr>
            <w:tcW w:w="2430" w:type="dxa"/>
          </w:tcPr>
          <w:p w14:paraId="35434EC5" w14:textId="7DF6CDC2" w:rsidR="00A23CDA" w:rsidRPr="00A23CDA" w:rsidRDefault="006D1272" w:rsidP="00051D1A">
            <w:pPr>
              <w:pStyle w:val="Heading5"/>
              <w:numPr>
                <w:ilvl w:val="0"/>
                <w:numId w:val="35"/>
              </w:numPr>
              <w:spacing w:before="0" w:after="0" w:line="240" w:lineRule="auto"/>
              <w:ind w:left="346"/>
              <w:jc w:val="both"/>
              <w:rPr>
                <w:rFonts w:ascii="Arial" w:hAnsi="Arial" w:cs="Arial"/>
                <w:b w:val="0"/>
                <w:i w:val="0"/>
                <w:sz w:val="22"/>
                <w:szCs w:val="22"/>
              </w:rPr>
            </w:pPr>
            <w:r>
              <w:rPr>
                <w:rFonts w:ascii="Arial" w:hAnsi="Arial" w:cs="Arial"/>
                <w:b w:val="0"/>
                <w:i w:val="0"/>
                <w:sz w:val="22"/>
                <w:szCs w:val="22"/>
              </w:rPr>
              <w:t>End</w:t>
            </w:r>
            <w:r w:rsidR="00D21945">
              <w:rPr>
                <w:rFonts w:ascii="Arial" w:hAnsi="Arial" w:cs="Arial"/>
                <w:b w:val="0"/>
                <w:i w:val="0"/>
                <w:sz w:val="22"/>
                <w:szCs w:val="22"/>
              </w:rPr>
              <w:t xml:space="preserve"> </w:t>
            </w:r>
            <w:r w:rsidR="008A4A35">
              <w:rPr>
                <w:rFonts w:ascii="Arial" w:hAnsi="Arial" w:cs="Arial"/>
                <w:b w:val="0"/>
                <w:i w:val="0"/>
                <w:sz w:val="22"/>
                <w:szCs w:val="22"/>
              </w:rPr>
              <w:t>Aug</w:t>
            </w:r>
            <w:r>
              <w:rPr>
                <w:rFonts w:ascii="Arial" w:hAnsi="Arial" w:cs="Arial"/>
                <w:b w:val="0"/>
                <w:i w:val="0"/>
                <w:sz w:val="22"/>
                <w:szCs w:val="22"/>
              </w:rPr>
              <w:t>. 2020</w:t>
            </w:r>
          </w:p>
          <w:p w14:paraId="5485ED74" w14:textId="77777777" w:rsidR="004436BF" w:rsidRDefault="004436BF" w:rsidP="00051D1A">
            <w:pPr>
              <w:pStyle w:val="Heading5"/>
              <w:spacing w:before="0" w:after="0" w:line="240" w:lineRule="auto"/>
              <w:ind w:left="-14"/>
              <w:jc w:val="both"/>
              <w:rPr>
                <w:rFonts w:ascii="Arial" w:hAnsi="Arial" w:cs="Arial"/>
                <w:b w:val="0"/>
                <w:i w:val="0"/>
                <w:sz w:val="22"/>
                <w:szCs w:val="22"/>
              </w:rPr>
            </w:pPr>
          </w:p>
          <w:p w14:paraId="05D5C768" w14:textId="77777777" w:rsidR="004436BF" w:rsidRDefault="004436BF" w:rsidP="00051D1A">
            <w:pPr>
              <w:pStyle w:val="Heading5"/>
              <w:spacing w:before="0" w:after="0" w:line="240" w:lineRule="auto"/>
              <w:ind w:left="-14"/>
              <w:jc w:val="both"/>
              <w:rPr>
                <w:rFonts w:ascii="Arial" w:hAnsi="Arial" w:cs="Arial"/>
                <w:b w:val="0"/>
                <w:i w:val="0"/>
                <w:sz w:val="22"/>
                <w:szCs w:val="22"/>
              </w:rPr>
            </w:pPr>
          </w:p>
          <w:p w14:paraId="19CDA834" w14:textId="2BDFCFF3" w:rsidR="006D1272" w:rsidRDefault="006D1272" w:rsidP="00051D1A">
            <w:pPr>
              <w:pStyle w:val="Heading5"/>
              <w:spacing w:before="0" w:after="0" w:line="240" w:lineRule="auto"/>
              <w:ind w:left="346"/>
              <w:jc w:val="both"/>
              <w:rPr>
                <w:rFonts w:ascii="Arial" w:hAnsi="Arial" w:cs="Arial"/>
                <w:b w:val="0"/>
                <w:i w:val="0"/>
                <w:sz w:val="22"/>
                <w:szCs w:val="22"/>
              </w:rPr>
            </w:pPr>
          </w:p>
          <w:p w14:paraId="44397325" w14:textId="6B03326C" w:rsidR="00BF4C23" w:rsidRDefault="00BF4C23" w:rsidP="00BF4C23"/>
          <w:p w14:paraId="74B24D38" w14:textId="77777777" w:rsidR="00BF4C23" w:rsidRPr="00F347A2" w:rsidRDefault="00BF4C23" w:rsidP="00F347A2"/>
          <w:p w14:paraId="0B482E59" w14:textId="00408ED4" w:rsidR="006D1272" w:rsidRPr="00A23CDA" w:rsidRDefault="006D1272" w:rsidP="00051D1A">
            <w:pPr>
              <w:pStyle w:val="Heading5"/>
              <w:numPr>
                <w:ilvl w:val="0"/>
                <w:numId w:val="35"/>
              </w:numPr>
              <w:spacing w:before="0" w:after="0" w:line="240" w:lineRule="auto"/>
              <w:ind w:left="346"/>
              <w:jc w:val="both"/>
              <w:rPr>
                <w:rFonts w:ascii="Arial" w:hAnsi="Arial" w:cs="Arial"/>
                <w:b w:val="0"/>
                <w:i w:val="0"/>
                <w:sz w:val="22"/>
                <w:szCs w:val="22"/>
              </w:rPr>
            </w:pPr>
            <w:r>
              <w:rPr>
                <w:rFonts w:ascii="Arial" w:hAnsi="Arial" w:cs="Arial"/>
                <w:b w:val="0"/>
                <w:i w:val="0"/>
                <w:sz w:val="22"/>
                <w:szCs w:val="22"/>
              </w:rPr>
              <w:t>End</w:t>
            </w:r>
            <w:r w:rsidR="00D21945">
              <w:rPr>
                <w:rFonts w:ascii="Arial" w:hAnsi="Arial" w:cs="Arial"/>
                <w:b w:val="0"/>
                <w:i w:val="0"/>
                <w:sz w:val="22"/>
                <w:szCs w:val="22"/>
              </w:rPr>
              <w:t xml:space="preserve"> </w:t>
            </w:r>
            <w:r w:rsidR="008A4A35">
              <w:rPr>
                <w:rFonts w:ascii="Arial" w:hAnsi="Arial" w:cs="Arial"/>
                <w:b w:val="0"/>
                <w:i w:val="0"/>
                <w:sz w:val="22"/>
                <w:szCs w:val="22"/>
              </w:rPr>
              <w:t>Jul</w:t>
            </w:r>
            <w:r>
              <w:rPr>
                <w:rFonts w:ascii="Arial" w:hAnsi="Arial" w:cs="Arial"/>
                <w:b w:val="0"/>
                <w:i w:val="0"/>
                <w:sz w:val="22"/>
                <w:szCs w:val="22"/>
              </w:rPr>
              <w:t>. 2020</w:t>
            </w:r>
          </w:p>
          <w:p w14:paraId="1AD2B79F" w14:textId="20DB2023" w:rsidR="006D1272" w:rsidRDefault="006D1272" w:rsidP="00051D1A">
            <w:pPr>
              <w:jc w:val="both"/>
            </w:pPr>
          </w:p>
          <w:p w14:paraId="116C9C3C" w14:textId="0EB26225" w:rsidR="006D1272" w:rsidRDefault="006D1272" w:rsidP="00051D1A">
            <w:pPr>
              <w:jc w:val="both"/>
            </w:pPr>
          </w:p>
          <w:p w14:paraId="7107228A" w14:textId="77777777" w:rsidR="00BF4C23" w:rsidRDefault="00BF4C23" w:rsidP="00051D1A">
            <w:pPr>
              <w:jc w:val="both"/>
            </w:pPr>
          </w:p>
          <w:p w14:paraId="779A1B4B" w14:textId="77777777" w:rsidR="006D1272" w:rsidRPr="006D1272" w:rsidRDefault="006D1272" w:rsidP="00051D1A">
            <w:pPr>
              <w:jc w:val="both"/>
            </w:pPr>
          </w:p>
          <w:p w14:paraId="17B56B26" w14:textId="47B41E87" w:rsidR="00312563" w:rsidRPr="00A23CDA" w:rsidRDefault="00312563" w:rsidP="00051D1A">
            <w:pPr>
              <w:pStyle w:val="Heading5"/>
              <w:numPr>
                <w:ilvl w:val="0"/>
                <w:numId w:val="35"/>
              </w:numPr>
              <w:spacing w:before="0" w:after="0" w:line="240" w:lineRule="auto"/>
              <w:ind w:left="346"/>
              <w:jc w:val="both"/>
              <w:rPr>
                <w:rFonts w:ascii="Arial" w:hAnsi="Arial" w:cs="Arial"/>
                <w:b w:val="0"/>
                <w:i w:val="0"/>
                <w:sz w:val="22"/>
                <w:szCs w:val="22"/>
              </w:rPr>
            </w:pPr>
            <w:r>
              <w:rPr>
                <w:rFonts w:ascii="Arial" w:hAnsi="Arial" w:cs="Arial"/>
                <w:b w:val="0"/>
                <w:i w:val="0"/>
                <w:sz w:val="22"/>
                <w:szCs w:val="22"/>
              </w:rPr>
              <w:t>End</w:t>
            </w:r>
            <w:r w:rsidR="00D21945">
              <w:rPr>
                <w:rFonts w:ascii="Arial" w:hAnsi="Arial" w:cs="Arial"/>
                <w:b w:val="0"/>
                <w:i w:val="0"/>
                <w:sz w:val="22"/>
                <w:szCs w:val="22"/>
              </w:rPr>
              <w:t xml:space="preserve"> </w:t>
            </w:r>
            <w:r w:rsidR="008A4A35">
              <w:rPr>
                <w:rFonts w:ascii="Arial" w:hAnsi="Arial" w:cs="Arial"/>
                <w:b w:val="0"/>
                <w:i w:val="0"/>
                <w:sz w:val="22"/>
                <w:szCs w:val="22"/>
              </w:rPr>
              <w:t>Jul</w:t>
            </w:r>
            <w:r>
              <w:rPr>
                <w:rFonts w:ascii="Arial" w:hAnsi="Arial" w:cs="Arial"/>
                <w:b w:val="0"/>
                <w:i w:val="0"/>
                <w:sz w:val="22"/>
                <w:szCs w:val="22"/>
              </w:rPr>
              <w:t>. 2020</w:t>
            </w:r>
          </w:p>
          <w:p w14:paraId="716B1B4D" w14:textId="77777777" w:rsidR="00312563" w:rsidRDefault="00312563" w:rsidP="00051D1A">
            <w:pPr>
              <w:pStyle w:val="Heading5"/>
              <w:spacing w:before="0" w:after="0" w:line="240" w:lineRule="auto"/>
              <w:ind w:left="-14"/>
              <w:jc w:val="both"/>
              <w:rPr>
                <w:rFonts w:ascii="Arial" w:hAnsi="Arial" w:cs="Arial"/>
                <w:b w:val="0"/>
                <w:i w:val="0"/>
                <w:sz w:val="22"/>
                <w:szCs w:val="22"/>
              </w:rPr>
            </w:pPr>
          </w:p>
          <w:p w14:paraId="0F71A233" w14:textId="77777777" w:rsidR="00312563" w:rsidRDefault="00312563" w:rsidP="00F347A2">
            <w:pPr>
              <w:pStyle w:val="Heading5"/>
              <w:spacing w:before="0" w:after="0" w:line="240" w:lineRule="auto"/>
              <w:jc w:val="both"/>
              <w:rPr>
                <w:rFonts w:ascii="Arial" w:hAnsi="Arial" w:cs="Arial"/>
                <w:b w:val="0"/>
                <w:i w:val="0"/>
                <w:sz w:val="22"/>
                <w:szCs w:val="22"/>
              </w:rPr>
            </w:pPr>
          </w:p>
          <w:p w14:paraId="35F5D4B1" w14:textId="77777777" w:rsidR="008A4A35" w:rsidRDefault="008A4A35" w:rsidP="008A4A35">
            <w:pPr>
              <w:pStyle w:val="Heading5"/>
              <w:numPr>
                <w:ilvl w:val="0"/>
                <w:numId w:val="35"/>
              </w:numPr>
              <w:spacing w:before="0" w:after="0" w:line="240" w:lineRule="auto"/>
              <w:ind w:left="346"/>
              <w:jc w:val="both"/>
              <w:rPr>
                <w:rFonts w:ascii="Arial" w:hAnsi="Arial" w:cs="Arial"/>
                <w:b w:val="0"/>
                <w:i w:val="0"/>
                <w:sz w:val="22"/>
                <w:szCs w:val="22"/>
              </w:rPr>
            </w:pPr>
            <w:r w:rsidRPr="00A23CDA">
              <w:rPr>
                <w:rFonts w:ascii="Arial" w:hAnsi="Arial" w:cs="Arial"/>
                <w:b w:val="0"/>
                <w:i w:val="0"/>
                <w:sz w:val="22"/>
                <w:szCs w:val="22"/>
              </w:rPr>
              <w:t xml:space="preserve">End </w:t>
            </w:r>
            <w:r>
              <w:rPr>
                <w:rFonts w:ascii="Arial" w:hAnsi="Arial" w:cs="Arial"/>
                <w:b w:val="0"/>
                <w:i w:val="0"/>
                <w:sz w:val="22"/>
                <w:szCs w:val="22"/>
              </w:rPr>
              <w:t>Jul</w:t>
            </w:r>
            <w:r w:rsidRPr="00A23CDA">
              <w:rPr>
                <w:rFonts w:ascii="Arial" w:hAnsi="Arial" w:cs="Arial"/>
                <w:b w:val="0"/>
                <w:i w:val="0"/>
                <w:sz w:val="22"/>
                <w:szCs w:val="22"/>
              </w:rPr>
              <w:t>. 20</w:t>
            </w:r>
            <w:r>
              <w:rPr>
                <w:rFonts w:ascii="Arial" w:hAnsi="Arial" w:cs="Arial"/>
                <w:b w:val="0"/>
                <w:i w:val="0"/>
                <w:sz w:val="22"/>
                <w:szCs w:val="22"/>
              </w:rPr>
              <w:t>20</w:t>
            </w:r>
          </w:p>
          <w:p w14:paraId="624A4429" w14:textId="77777777" w:rsidR="00312563" w:rsidRDefault="00312563" w:rsidP="00F347A2">
            <w:pPr>
              <w:pStyle w:val="Heading5"/>
              <w:spacing w:before="0" w:after="0" w:line="240" w:lineRule="auto"/>
              <w:jc w:val="both"/>
              <w:rPr>
                <w:rFonts w:ascii="Arial" w:hAnsi="Arial" w:cs="Arial"/>
                <w:b w:val="0"/>
                <w:i w:val="0"/>
                <w:sz w:val="22"/>
                <w:szCs w:val="22"/>
              </w:rPr>
            </w:pPr>
          </w:p>
          <w:p w14:paraId="0AEDE100" w14:textId="5C4E90D8" w:rsidR="00D21945" w:rsidRPr="00D21945" w:rsidRDefault="00D21945" w:rsidP="00051D1A">
            <w:pPr>
              <w:pStyle w:val="Heading5"/>
              <w:numPr>
                <w:ilvl w:val="0"/>
                <w:numId w:val="35"/>
              </w:numPr>
              <w:spacing w:before="0" w:after="0" w:line="240" w:lineRule="auto"/>
              <w:ind w:left="346"/>
              <w:jc w:val="both"/>
            </w:pPr>
            <w:r w:rsidRPr="001F2BF5">
              <w:rPr>
                <w:rFonts w:ascii="Arial" w:hAnsi="Arial" w:cs="Arial"/>
                <w:b w:val="0"/>
                <w:i w:val="0"/>
                <w:sz w:val="22"/>
                <w:szCs w:val="22"/>
              </w:rPr>
              <w:t>Ongoing</w:t>
            </w:r>
          </w:p>
        </w:tc>
        <w:tc>
          <w:tcPr>
            <w:tcW w:w="1075" w:type="dxa"/>
          </w:tcPr>
          <w:p w14:paraId="62DD6562" w14:textId="500DFC90" w:rsidR="00BD707C" w:rsidRPr="00EC779E" w:rsidRDefault="00BF4C23" w:rsidP="00051D1A">
            <w:pPr>
              <w:pStyle w:val="Heading5"/>
              <w:spacing w:before="0" w:after="0" w:line="240" w:lineRule="auto"/>
              <w:ind w:left="-14"/>
              <w:jc w:val="both"/>
              <w:rPr>
                <w:rFonts w:ascii="Arial" w:hAnsi="Arial" w:cs="Arial"/>
                <w:b w:val="0"/>
                <w:i w:val="0"/>
                <w:sz w:val="22"/>
                <w:szCs w:val="22"/>
              </w:rPr>
            </w:pPr>
            <w:r>
              <w:rPr>
                <w:rFonts w:ascii="Arial" w:hAnsi="Arial" w:cs="Arial"/>
                <w:b w:val="0"/>
                <w:i w:val="0"/>
                <w:sz w:val="22"/>
                <w:szCs w:val="22"/>
              </w:rPr>
              <w:t>2</w:t>
            </w:r>
            <w:r w:rsidR="001E3C6D">
              <w:rPr>
                <w:rFonts w:ascii="Arial" w:hAnsi="Arial" w:cs="Arial"/>
                <w:b w:val="0"/>
                <w:i w:val="0"/>
                <w:sz w:val="22"/>
                <w:szCs w:val="22"/>
              </w:rPr>
              <w:t>0</w:t>
            </w:r>
            <w:r w:rsidR="001F2BF5">
              <w:rPr>
                <w:rFonts w:ascii="Arial" w:hAnsi="Arial" w:cs="Arial"/>
                <w:b w:val="0"/>
                <w:i w:val="0"/>
                <w:sz w:val="22"/>
                <w:szCs w:val="22"/>
              </w:rPr>
              <w:t>%</w:t>
            </w:r>
          </w:p>
        </w:tc>
      </w:tr>
      <w:tr w:rsidR="00B0334F" w:rsidRPr="00EC779E" w14:paraId="1C86E329" w14:textId="77777777" w:rsidTr="00A23CDA">
        <w:trPr>
          <w:trHeight w:val="537"/>
        </w:trPr>
        <w:tc>
          <w:tcPr>
            <w:tcW w:w="541" w:type="dxa"/>
          </w:tcPr>
          <w:p w14:paraId="339707E6" w14:textId="67BB5EAE" w:rsidR="00B0334F" w:rsidRPr="00EC779E" w:rsidRDefault="00B0334F" w:rsidP="00051D1A">
            <w:pPr>
              <w:pStyle w:val="Heading5"/>
              <w:spacing w:before="0" w:after="0" w:line="240" w:lineRule="auto"/>
              <w:jc w:val="both"/>
              <w:rPr>
                <w:rFonts w:ascii="Arial" w:hAnsi="Arial" w:cs="Arial"/>
                <w:i w:val="0"/>
                <w:sz w:val="22"/>
                <w:szCs w:val="22"/>
              </w:rPr>
            </w:pPr>
            <w:r>
              <w:rPr>
                <w:rFonts w:ascii="Arial" w:hAnsi="Arial" w:cs="Arial"/>
                <w:i w:val="0"/>
                <w:sz w:val="22"/>
                <w:szCs w:val="22"/>
              </w:rPr>
              <w:t xml:space="preserve">2. </w:t>
            </w:r>
          </w:p>
        </w:tc>
        <w:tc>
          <w:tcPr>
            <w:tcW w:w="2874" w:type="dxa"/>
          </w:tcPr>
          <w:p w14:paraId="4416C817" w14:textId="44FAFB53" w:rsidR="00B0334F" w:rsidRDefault="00B0334F" w:rsidP="00F347A2">
            <w:pPr>
              <w:pStyle w:val="Heading5"/>
              <w:spacing w:before="0" w:after="0" w:line="240" w:lineRule="auto"/>
              <w:rPr>
                <w:rFonts w:ascii="Arial" w:hAnsi="Arial" w:cs="Arial"/>
                <w:b w:val="0"/>
                <w:i w:val="0"/>
                <w:sz w:val="22"/>
                <w:szCs w:val="22"/>
              </w:rPr>
            </w:pPr>
            <w:r>
              <w:rPr>
                <w:rFonts w:ascii="Arial" w:hAnsi="Arial" w:cs="Arial"/>
                <w:b w:val="0"/>
                <w:i w:val="0"/>
                <w:sz w:val="22"/>
                <w:szCs w:val="22"/>
              </w:rPr>
              <w:t xml:space="preserve">Coordination and technical advice to the finalization of the research on </w:t>
            </w:r>
            <w:r w:rsidRPr="00F347A2">
              <w:rPr>
                <w:rFonts w:ascii="Arial" w:hAnsi="Arial" w:cs="Arial"/>
                <w:b w:val="0"/>
                <w:i w:val="0"/>
                <w:sz w:val="22"/>
                <w:szCs w:val="22"/>
              </w:rPr>
              <w:t>the</w:t>
            </w:r>
            <w:r>
              <w:rPr>
                <w:rFonts w:ascii="Arial" w:hAnsi="Arial" w:cs="Arial"/>
                <w:sz w:val="22"/>
                <w:szCs w:val="22"/>
              </w:rPr>
              <w:t xml:space="preserve"> </w:t>
            </w:r>
            <w:r w:rsidR="008A4A35">
              <w:rPr>
                <w:rFonts w:ascii="Arial" w:hAnsi="Arial" w:cs="Arial"/>
                <w:sz w:val="22"/>
                <w:szCs w:val="22"/>
              </w:rPr>
              <w:t>c</w:t>
            </w:r>
            <w:r>
              <w:rPr>
                <w:rFonts w:ascii="Arial" w:hAnsi="Arial" w:cs="Arial"/>
                <w:sz w:val="22"/>
                <w:szCs w:val="22"/>
              </w:rPr>
              <w:t xml:space="preserve">hild welfare </w:t>
            </w:r>
            <w:r w:rsidR="008A4A35">
              <w:rPr>
                <w:rFonts w:ascii="Arial" w:hAnsi="Arial" w:cs="Arial"/>
                <w:sz w:val="22"/>
                <w:szCs w:val="22"/>
              </w:rPr>
              <w:t xml:space="preserve">services </w:t>
            </w:r>
            <w:r>
              <w:rPr>
                <w:rFonts w:ascii="Arial" w:hAnsi="Arial" w:cs="Arial"/>
                <w:sz w:val="22"/>
                <w:szCs w:val="22"/>
              </w:rPr>
              <w:t xml:space="preserve">policies </w:t>
            </w:r>
          </w:p>
        </w:tc>
        <w:tc>
          <w:tcPr>
            <w:tcW w:w="3150" w:type="dxa"/>
          </w:tcPr>
          <w:p w14:paraId="63EF9B94" w14:textId="66A79703" w:rsidR="00757258" w:rsidRPr="00F347A2" w:rsidRDefault="00757258" w:rsidP="00F347A2">
            <w:pPr>
              <w:pStyle w:val="Heading5"/>
              <w:numPr>
                <w:ilvl w:val="0"/>
                <w:numId w:val="35"/>
              </w:numPr>
              <w:spacing w:before="0" w:after="0" w:line="240" w:lineRule="auto"/>
              <w:ind w:left="346"/>
              <w:rPr>
                <w:rFonts w:ascii="Arial" w:hAnsi="Arial" w:cs="Arial"/>
                <w:b w:val="0"/>
                <w:i w:val="0"/>
                <w:sz w:val="22"/>
                <w:szCs w:val="22"/>
              </w:rPr>
            </w:pPr>
            <w:r w:rsidRPr="00F347A2">
              <w:rPr>
                <w:rFonts w:ascii="Arial" w:hAnsi="Arial" w:cs="Arial"/>
                <w:b w:val="0"/>
                <w:i w:val="0"/>
                <w:sz w:val="22"/>
                <w:szCs w:val="22"/>
              </w:rPr>
              <w:t xml:space="preserve">Coordination with partners from </w:t>
            </w:r>
            <w:proofErr w:type="spellStart"/>
            <w:r w:rsidR="008A4A35" w:rsidRPr="00F347A2">
              <w:rPr>
                <w:rFonts w:ascii="Arial" w:hAnsi="Arial" w:cs="Arial"/>
                <w:b w:val="0"/>
                <w:i w:val="0"/>
                <w:sz w:val="22"/>
                <w:szCs w:val="22"/>
              </w:rPr>
              <w:t>MoF</w:t>
            </w:r>
            <w:proofErr w:type="spellEnd"/>
            <w:r w:rsidRPr="00F347A2">
              <w:rPr>
                <w:rFonts w:ascii="Arial" w:hAnsi="Arial" w:cs="Arial"/>
                <w:b w:val="0"/>
                <w:i w:val="0"/>
                <w:sz w:val="22"/>
                <w:szCs w:val="22"/>
              </w:rPr>
              <w:t xml:space="preserve"> and </w:t>
            </w:r>
            <w:proofErr w:type="spellStart"/>
            <w:r w:rsidR="008A4A35" w:rsidRPr="00F347A2">
              <w:rPr>
                <w:rFonts w:ascii="Arial" w:hAnsi="Arial" w:cs="Arial"/>
                <w:b w:val="0"/>
                <w:i w:val="0"/>
                <w:sz w:val="22"/>
                <w:szCs w:val="22"/>
              </w:rPr>
              <w:t>Dongbei</w:t>
            </w:r>
            <w:proofErr w:type="spellEnd"/>
            <w:r w:rsidR="008A4A35" w:rsidRPr="00F347A2">
              <w:rPr>
                <w:rFonts w:ascii="Arial" w:hAnsi="Arial" w:cs="Arial"/>
                <w:b w:val="0"/>
                <w:i w:val="0"/>
                <w:sz w:val="22"/>
                <w:szCs w:val="22"/>
              </w:rPr>
              <w:t xml:space="preserve"> University of Finance and Economics </w:t>
            </w:r>
            <w:r w:rsidRPr="00F347A2">
              <w:rPr>
                <w:rFonts w:ascii="Arial" w:hAnsi="Arial" w:cs="Arial"/>
                <w:b w:val="0"/>
                <w:i w:val="0"/>
                <w:sz w:val="22"/>
                <w:szCs w:val="22"/>
              </w:rPr>
              <w:t>for the completion of the report</w:t>
            </w:r>
            <w:r w:rsidR="00BF4C23">
              <w:rPr>
                <w:rFonts w:ascii="Arial" w:hAnsi="Arial" w:cs="Arial"/>
                <w:b w:val="0"/>
                <w:i w:val="0"/>
                <w:sz w:val="22"/>
                <w:szCs w:val="22"/>
              </w:rPr>
              <w:t>s</w:t>
            </w:r>
            <w:r w:rsidRPr="00F347A2">
              <w:rPr>
                <w:rFonts w:ascii="Arial" w:hAnsi="Arial" w:cs="Arial"/>
                <w:b w:val="0"/>
                <w:i w:val="0"/>
                <w:sz w:val="22"/>
                <w:szCs w:val="22"/>
              </w:rPr>
              <w:t xml:space="preserve">; </w:t>
            </w:r>
          </w:p>
          <w:p w14:paraId="7A305E05" w14:textId="77777777" w:rsidR="00757258" w:rsidRPr="00F347A2" w:rsidRDefault="00757258" w:rsidP="00F347A2">
            <w:pPr>
              <w:pStyle w:val="Heading5"/>
              <w:numPr>
                <w:ilvl w:val="0"/>
                <w:numId w:val="35"/>
              </w:numPr>
              <w:spacing w:before="0" w:after="0" w:line="240" w:lineRule="auto"/>
              <w:ind w:left="346"/>
              <w:rPr>
                <w:rFonts w:ascii="Arial" w:hAnsi="Arial" w:cs="Arial"/>
                <w:b w:val="0"/>
                <w:i w:val="0"/>
                <w:sz w:val="22"/>
                <w:szCs w:val="22"/>
              </w:rPr>
            </w:pPr>
            <w:r w:rsidRPr="00F347A2">
              <w:rPr>
                <w:rFonts w:ascii="Arial" w:hAnsi="Arial" w:cs="Arial"/>
                <w:b w:val="0"/>
                <w:i w:val="0"/>
                <w:sz w:val="22"/>
                <w:szCs w:val="22"/>
              </w:rPr>
              <w:t xml:space="preserve">Technical review of submitted drafts and 2 rounds of comments for the technical improvement of the report; </w:t>
            </w:r>
          </w:p>
          <w:p w14:paraId="2C93DD2E" w14:textId="77777777" w:rsidR="00757258" w:rsidRPr="00F347A2" w:rsidRDefault="00757258" w:rsidP="00F347A2">
            <w:pPr>
              <w:pStyle w:val="Heading5"/>
              <w:numPr>
                <w:ilvl w:val="0"/>
                <w:numId w:val="35"/>
              </w:numPr>
              <w:spacing w:before="0" w:after="0" w:line="240" w:lineRule="auto"/>
              <w:ind w:left="346"/>
              <w:rPr>
                <w:rFonts w:ascii="Arial" w:hAnsi="Arial" w:cs="Arial"/>
                <w:b w:val="0"/>
                <w:i w:val="0"/>
                <w:sz w:val="22"/>
                <w:szCs w:val="22"/>
              </w:rPr>
            </w:pPr>
            <w:r w:rsidRPr="00F347A2">
              <w:rPr>
                <w:rFonts w:ascii="Arial" w:hAnsi="Arial" w:cs="Arial"/>
                <w:b w:val="0"/>
                <w:i w:val="0"/>
                <w:sz w:val="22"/>
                <w:szCs w:val="22"/>
              </w:rPr>
              <w:t xml:space="preserve">Coordination of technical discussions and validation of findings with partners; </w:t>
            </w:r>
          </w:p>
          <w:p w14:paraId="3F98EED3" w14:textId="46593AD0" w:rsidR="00757258" w:rsidRPr="00F347A2" w:rsidRDefault="00757258" w:rsidP="00F347A2">
            <w:pPr>
              <w:pStyle w:val="Heading5"/>
              <w:numPr>
                <w:ilvl w:val="0"/>
                <w:numId w:val="35"/>
              </w:numPr>
              <w:spacing w:before="0" w:after="0" w:line="240" w:lineRule="auto"/>
              <w:ind w:left="346"/>
              <w:rPr>
                <w:rFonts w:ascii="Arial" w:hAnsi="Arial" w:cs="Arial"/>
                <w:b w:val="0"/>
                <w:i w:val="0"/>
                <w:sz w:val="22"/>
                <w:szCs w:val="22"/>
              </w:rPr>
            </w:pPr>
            <w:r w:rsidRPr="00F347A2">
              <w:rPr>
                <w:rFonts w:ascii="Arial" w:hAnsi="Arial" w:cs="Arial"/>
                <w:b w:val="0"/>
                <w:i w:val="0"/>
                <w:sz w:val="22"/>
                <w:szCs w:val="22"/>
              </w:rPr>
              <w:t>Inputs for the UNICEF mid-year progress report</w:t>
            </w:r>
            <w:r w:rsidR="00C856AC">
              <w:rPr>
                <w:rFonts w:ascii="Arial" w:hAnsi="Arial" w:cs="Arial"/>
                <w:b w:val="0"/>
                <w:i w:val="0"/>
                <w:sz w:val="22"/>
                <w:szCs w:val="22"/>
              </w:rPr>
              <w:t>;</w:t>
            </w:r>
          </w:p>
          <w:p w14:paraId="3906E369" w14:textId="690EE892" w:rsidR="00B0334F" w:rsidRPr="00F347A2" w:rsidRDefault="00757258" w:rsidP="00F347A2">
            <w:pPr>
              <w:pStyle w:val="Heading5"/>
              <w:numPr>
                <w:ilvl w:val="0"/>
                <w:numId w:val="35"/>
              </w:numPr>
              <w:spacing w:before="0" w:after="0" w:line="240" w:lineRule="auto"/>
              <w:ind w:left="346"/>
              <w:rPr>
                <w:rFonts w:ascii="Arial" w:hAnsi="Arial" w:cs="Arial"/>
                <w:b w:val="0"/>
                <w:i w:val="0"/>
                <w:sz w:val="22"/>
                <w:szCs w:val="22"/>
              </w:rPr>
            </w:pPr>
            <w:r w:rsidRPr="00F347A2">
              <w:rPr>
                <w:rFonts w:ascii="Arial" w:hAnsi="Arial" w:cs="Arial"/>
                <w:b w:val="0"/>
                <w:i w:val="0"/>
                <w:sz w:val="22"/>
                <w:szCs w:val="22"/>
              </w:rPr>
              <w:t xml:space="preserve">Advocacy materials prepared, such as documentation of projects </w:t>
            </w:r>
            <w:proofErr w:type="gramStart"/>
            <w:r w:rsidRPr="00F347A2">
              <w:rPr>
                <w:rFonts w:ascii="Arial" w:hAnsi="Arial" w:cs="Arial"/>
                <w:b w:val="0"/>
                <w:i w:val="0"/>
                <w:sz w:val="22"/>
                <w:szCs w:val="22"/>
              </w:rPr>
              <w:t>and etc.</w:t>
            </w:r>
            <w:proofErr w:type="gramEnd"/>
          </w:p>
        </w:tc>
        <w:tc>
          <w:tcPr>
            <w:tcW w:w="2430" w:type="dxa"/>
          </w:tcPr>
          <w:p w14:paraId="64D0018C" w14:textId="5622BEFD" w:rsidR="008A4A35" w:rsidRPr="00A23CDA" w:rsidRDefault="008A4A35" w:rsidP="008A4A35">
            <w:pPr>
              <w:pStyle w:val="Heading5"/>
              <w:numPr>
                <w:ilvl w:val="0"/>
                <w:numId w:val="35"/>
              </w:numPr>
              <w:spacing w:before="0" w:after="0" w:line="240" w:lineRule="auto"/>
              <w:ind w:left="346"/>
              <w:jc w:val="both"/>
              <w:rPr>
                <w:rFonts w:ascii="Arial" w:hAnsi="Arial" w:cs="Arial"/>
                <w:b w:val="0"/>
                <w:i w:val="0"/>
                <w:sz w:val="22"/>
                <w:szCs w:val="22"/>
              </w:rPr>
            </w:pPr>
            <w:r>
              <w:rPr>
                <w:rFonts w:ascii="Arial" w:hAnsi="Arial" w:cs="Arial"/>
                <w:b w:val="0"/>
                <w:i w:val="0"/>
                <w:sz w:val="22"/>
                <w:szCs w:val="22"/>
              </w:rPr>
              <w:t>End Jun. 2020</w:t>
            </w:r>
          </w:p>
          <w:p w14:paraId="1AD8342C" w14:textId="77777777" w:rsidR="008A4A35" w:rsidRDefault="008A4A35" w:rsidP="008A4A35">
            <w:pPr>
              <w:pStyle w:val="Heading5"/>
              <w:spacing w:before="0" w:after="0" w:line="240" w:lineRule="auto"/>
              <w:ind w:left="-14"/>
              <w:jc w:val="both"/>
              <w:rPr>
                <w:rFonts w:ascii="Arial" w:hAnsi="Arial" w:cs="Arial"/>
                <w:b w:val="0"/>
                <w:i w:val="0"/>
                <w:sz w:val="22"/>
                <w:szCs w:val="22"/>
              </w:rPr>
            </w:pPr>
          </w:p>
          <w:p w14:paraId="73564D6E" w14:textId="77777777" w:rsidR="008A4A35" w:rsidRDefault="008A4A35" w:rsidP="008A4A35">
            <w:pPr>
              <w:pStyle w:val="Heading5"/>
              <w:spacing w:before="0" w:after="0" w:line="240" w:lineRule="auto"/>
              <w:ind w:left="-14"/>
              <w:jc w:val="both"/>
              <w:rPr>
                <w:rFonts w:ascii="Arial" w:hAnsi="Arial" w:cs="Arial"/>
                <w:b w:val="0"/>
                <w:i w:val="0"/>
                <w:sz w:val="22"/>
                <w:szCs w:val="22"/>
              </w:rPr>
            </w:pPr>
          </w:p>
          <w:p w14:paraId="6096DEFE" w14:textId="16F59E94" w:rsidR="00BF4C23" w:rsidRDefault="00BF4C23" w:rsidP="00BF4C23"/>
          <w:p w14:paraId="67D1413F" w14:textId="77777777" w:rsidR="00BF4C23" w:rsidRPr="00F347A2" w:rsidRDefault="00BF4C23" w:rsidP="00F347A2"/>
          <w:p w14:paraId="0A9962F1" w14:textId="09ECC4E9" w:rsidR="008A4A35" w:rsidRPr="00A23CDA" w:rsidRDefault="008A4A35" w:rsidP="008A4A35">
            <w:pPr>
              <w:pStyle w:val="Heading5"/>
              <w:numPr>
                <w:ilvl w:val="0"/>
                <w:numId w:val="35"/>
              </w:numPr>
              <w:spacing w:before="0" w:after="0" w:line="240" w:lineRule="auto"/>
              <w:ind w:left="346"/>
              <w:jc w:val="both"/>
              <w:rPr>
                <w:rFonts w:ascii="Arial" w:hAnsi="Arial" w:cs="Arial"/>
                <w:b w:val="0"/>
                <w:i w:val="0"/>
                <w:sz w:val="22"/>
                <w:szCs w:val="22"/>
              </w:rPr>
            </w:pPr>
            <w:r>
              <w:rPr>
                <w:rFonts w:ascii="Arial" w:hAnsi="Arial" w:cs="Arial"/>
                <w:b w:val="0"/>
                <w:i w:val="0"/>
                <w:sz w:val="22"/>
                <w:szCs w:val="22"/>
              </w:rPr>
              <w:t>End May</w:t>
            </w:r>
            <w:r w:rsidR="00BF4C23">
              <w:rPr>
                <w:rFonts w:ascii="Arial" w:hAnsi="Arial" w:cs="Arial"/>
                <w:b w:val="0"/>
                <w:i w:val="0"/>
                <w:sz w:val="22"/>
                <w:szCs w:val="22"/>
              </w:rPr>
              <w:t xml:space="preserve"> </w:t>
            </w:r>
            <w:r>
              <w:rPr>
                <w:rFonts w:ascii="Arial" w:hAnsi="Arial" w:cs="Arial"/>
                <w:b w:val="0"/>
                <w:i w:val="0"/>
                <w:sz w:val="22"/>
                <w:szCs w:val="22"/>
              </w:rPr>
              <w:t>2020</w:t>
            </w:r>
          </w:p>
          <w:p w14:paraId="397569C1" w14:textId="77777777" w:rsidR="008A4A35" w:rsidRDefault="008A4A35" w:rsidP="008A4A35">
            <w:pPr>
              <w:jc w:val="both"/>
            </w:pPr>
          </w:p>
          <w:p w14:paraId="4D95B83A" w14:textId="77777777" w:rsidR="008A4A35" w:rsidRDefault="008A4A35" w:rsidP="008A4A35">
            <w:pPr>
              <w:jc w:val="both"/>
            </w:pPr>
          </w:p>
          <w:p w14:paraId="03C9774B" w14:textId="5D1EF29C" w:rsidR="008A4A35" w:rsidRDefault="008A4A35" w:rsidP="008A4A35">
            <w:pPr>
              <w:jc w:val="both"/>
            </w:pPr>
          </w:p>
          <w:p w14:paraId="074E24E4" w14:textId="77777777" w:rsidR="00BF4C23" w:rsidRPr="006D1272" w:rsidRDefault="00BF4C23" w:rsidP="008A4A35">
            <w:pPr>
              <w:jc w:val="both"/>
            </w:pPr>
          </w:p>
          <w:p w14:paraId="3182694E" w14:textId="3FB5DF49" w:rsidR="008A4A35" w:rsidRPr="00F347A2" w:rsidRDefault="008A4A35" w:rsidP="00F347A2">
            <w:pPr>
              <w:pStyle w:val="Heading5"/>
              <w:numPr>
                <w:ilvl w:val="0"/>
                <w:numId w:val="35"/>
              </w:numPr>
              <w:spacing w:before="0" w:after="0" w:line="240" w:lineRule="auto"/>
              <w:ind w:left="346"/>
              <w:jc w:val="both"/>
              <w:rPr>
                <w:rFonts w:ascii="Arial" w:hAnsi="Arial" w:cs="Arial"/>
                <w:b w:val="0"/>
                <w:i w:val="0"/>
                <w:sz w:val="22"/>
                <w:szCs w:val="22"/>
              </w:rPr>
            </w:pPr>
            <w:r>
              <w:rPr>
                <w:rFonts w:ascii="Arial" w:hAnsi="Arial" w:cs="Arial"/>
                <w:b w:val="0"/>
                <w:i w:val="0"/>
                <w:sz w:val="22"/>
                <w:szCs w:val="22"/>
              </w:rPr>
              <w:t>End Jun. 2020</w:t>
            </w:r>
          </w:p>
          <w:p w14:paraId="730EA249" w14:textId="3F43CFC2" w:rsidR="008A4A35" w:rsidRDefault="008A4A35" w:rsidP="008A4A35">
            <w:pPr>
              <w:pStyle w:val="Heading5"/>
              <w:spacing w:before="0" w:after="0" w:line="240" w:lineRule="auto"/>
              <w:ind w:left="-14"/>
              <w:jc w:val="both"/>
              <w:rPr>
                <w:rFonts w:ascii="Arial" w:hAnsi="Arial" w:cs="Arial"/>
                <w:b w:val="0"/>
                <w:i w:val="0"/>
                <w:sz w:val="22"/>
                <w:szCs w:val="22"/>
              </w:rPr>
            </w:pPr>
          </w:p>
          <w:p w14:paraId="27860FF5" w14:textId="77777777" w:rsidR="00BF4C23" w:rsidRPr="00F347A2" w:rsidRDefault="00BF4C23" w:rsidP="00F347A2"/>
          <w:p w14:paraId="1374C4C5" w14:textId="77777777" w:rsidR="008A4A35" w:rsidRDefault="008A4A35" w:rsidP="008A4A35">
            <w:pPr>
              <w:pStyle w:val="Heading5"/>
              <w:numPr>
                <w:ilvl w:val="0"/>
                <w:numId w:val="35"/>
              </w:numPr>
              <w:spacing w:before="0" w:after="0" w:line="240" w:lineRule="auto"/>
              <w:ind w:left="346"/>
              <w:jc w:val="both"/>
              <w:rPr>
                <w:rFonts w:ascii="Arial" w:hAnsi="Arial" w:cs="Arial"/>
                <w:b w:val="0"/>
                <w:i w:val="0"/>
                <w:sz w:val="22"/>
                <w:szCs w:val="22"/>
              </w:rPr>
            </w:pPr>
            <w:r w:rsidRPr="00A23CDA">
              <w:rPr>
                <w:rFonts w:ascii="Arial" w:hAnsi="Arial" w:cs="Arial"/>
                <w:b w:val="0"/>
                <w:i w:val="0"/>
                <w:sz w:val="22"/>
                <w:szCs w:val="22"/>
              </w:rPr>
              <w:t xml:space="preserve">End </w:t>
            </w:r>
            <w:r>
              <w:rPr>
                <w:rFonts w:ascii="Arial" w:hAnsi="Arial" w:cs="Arial"/>
                <w:b w:val="0"/>
                <w:i w:val="0"/>
                <w:sz w:val="22"/>
                <w:szCs w:val="22"/>
              </w:rPr>
              <w:t>Jul</w:t>
            </w:r>
            <w:r w:rsidRPr="00A23CDA">
              <w:rPr>
                <w:rFonts w:ascii="Arial" w:hAnsi="Arial" w:cs="Arial"/>
                <w:b w:val="0"/>
                <w:i w:val="0"/>
                <w:sz w:val="22"/>
                <w:szCs w:val="22"/>
              </w:rPr>
              <w:t>. 20</w:t>
            </w:r>
            <w:r>
              <w:rPr>
                <w:rFonts w:ascii="Arial" w:hAnsi="Arial" w:cs="Arial"/>
                <w:b w:val="0"/>
                <w:i w:val="0"/>
                <w:sz w:val="22"/>
                <w:szCs w:val="22"/>
              </w:rPr>
              <w:t>20</w:t>
            </w:r>
          </w:p>
          <w:p w14:paraId="716D56A0" w14:textId="5BE9E69D" w:rsidR="008A4A35" w:rsidRDefault="008A4A35" w:rsidP="008A4A35">
            <w:pPr>
              <w:jc w:val="both"/>
            </w:pPr>
          </w:p>
          <w:p w14:paraId="3741002F" w14:textId="77777777" w:rsidR="00BF4C23" w:rsidRDefault="00BF4C23" w:rsidP="008A4A35">
            <w:pPr>
              <w:jc w:val="both"/>
            </w:pPr>
          </w:p>
          <w:p w14:paraId="584F10CE" w14:textId="0AA1230D" w:rsidR="00B0334F" w:rsidRDefault="008A4A35" w:rsidP="00F347A2">
            <w:pPr>
              <w:pStyle w:val="Heading5"/>
              <w:numPr>
                <w:ilvl w:val="0"/>
                <w:numId w:val="35"/>
              </w:numPr>
              <w:spacing w:before="0" w:after="0" w:line="240" w:lineRule="auto"/>
              <w:ind w:left="346"/>
              <w:jc w:val="both"/>
              <w:rPr>
                <w:rFonts w:ascii="Arial" w:hAnsi="Arial" w:cs="Arial"/>
                <w:b w:val="0"/>
                <w:i w:val="0"/>
                <w:sz w:val="22"/>
                <w:szCs w:val="22"/>
              </w:rPr>
            </w:pPr>
            <w:r w:rsidRPr="001F2BF5">
              <w:rPr>
                <w:rFonts w:ascii="Arial" w:hAnsi="Arial" w:cs="Arial"/>
                <w:b w:val="0"/>
                <w:i w:val="0"/>
                <w:sz w:val="22"/>
                <w:szCs w:val="22"/>
              </w:rPr>
              <w:t>Ongoing</w:t>
            </w:r>
          </w:p>
        </w:tc>
        <w:tc>
          <w:tcPr>
            <w:tcW w:w="1075" w:type="dxa"/>
          </w:tcPr>
          <w:p w14:paraId="6C448A9F" w14:textId="38566BAE" w:rsidR="00B0334F" w:rsidRDefault="00C856AC" w:rsidP="00051D1A">
            <w:pPr>
              <w:pStyle w:val="Heading5"/>
              <w:spacing w:before="0" w:after="0" w:line="240" w:lineRule="auto"/>
              <w:ind w:left="-14"/>
              <w:jc w:val="both"/>
              <w:rPr>
                <w:rFonts w:ascii="Arial" w:hAnsi="Arial" w:cs="Arial"/>
                <w:b w:val="0"/>
                <w:i w:val="0"/>
                <w:sz w:val="22"/>
                <w:szCs w:val="22"/>
              </w:rPr>
            </w:pPr>
            <w:r>
              <w:rPr>
                <w:rFonts w:ascii="Arial" w:hAnsi="Arial" w:cs="Arial"/>
                <w:b w:val="0"/>
                <w:i w:val="0"/>
                <w:sz w:val="22"/>
                <w:szCs w:val="22"/>
              </w:rPr>
              <w:t>2</w:t>
            </w:r>
            <w:r w:rsidR="001E3C6D">
              <w:rPr>
                <w:rFonts w:ascii="Arial" w:hAnsi="Arial" w:cs="Arial"/>
                <w:b w:val="0"/>
                <w:i w:val="0"/>
                <w:sz w:val="22"/>
                <w:szCs w:val="22"/>
              </w:rPr>
              <w:t>0</w:t>
            </w:r>
            <w:r>
              <w:rPr>
                <w:rFonts w:ascii="Arial" w:hAnsi="Arial" w:cs="Arial"/>
                <w:b w:val="0"/>
                <w:i w:val="0"/>
                <w:sz w:val="22"/>
                <w:szCs w:val="22"/>
              </w:rPr>
              <w:t>%</w:t>
            </w:r>
          </w:p>
        </w:tc>
      </w:tr>
      <w:tr w:rsidR="00757258" w:rsidRPr="00EC779E" w14:paraId="7F4FC542" w14:textId="77777777" w:rsidTr="00A23CDA">
        <w:trPr>
          <w:trHeight w:val="537"/>
        </w:trPr>
        <w:tc>
          <w:tcPr>
            <w:tcW w:w="541" w:type="dxa"/>
          </w:tcPr>
          <w:p w14:paraId="3AA61200" w14:textId="44585266" w:rsidR="00757258" w:rsidRDefault="00757258" w:rsidP="00757258">
            <w:pPr>
              <w:pStyle w:val="Heading5"/>
              <w:spacing w:before="0" w:after="0" w:line="240" w:lineRule="auto"/>
              <w:jc w:val="both"/>
              <w:rPr>
                <w:rFonts w:ascii="Arial" w:hAnsi="Arial" w:cs="Arial"/>
                <w:i w:val="0"/>
                <w:sz w:val="22"/>
                <w:szCs w:val="22"/>
              </w:rPr>
            </w:pPr>
            <w:r>
              <w:rPr>
                <w:rFonts w:ascii="Arial" w:hAnsi="Arial" w:cs="Arial"/>
                <w:i w:val="0"/>
                <w:sz w:val="22"/>
                <w:szCs w:val="22"/>
              </w:rPr>
              <w:t xml:space="preserve">3. </w:t>
            </w:r>
          </w:p>
        </w:tc>
        <w:tc>
          <w:tcPr>
            <w:tcW w:w="2874" w:type="dxa"/>
          </w:tcPr>
          <w:p w14:paraId="1CCADBA6" w14:textId="6832068A" w:rsidR="00CD7908" w:rsidRDefault="00C06697" w:rsidP="00C856AC">
            <w:pPr>
              <w:pStyle w:val="Heading5"/>
              <w:spacing w:before="0" w:after="0" w:line="240" w:lineRule="auto"/>
              <w:rPr>
                <w:rFonts w:ascii="Arial" w:hAnsi="Arial" w:cs="Arial"/>
                <w:b w:val="0"/>
                <w:i w:val="0"/>
                <w:sz w:val="22"/>
                <w:szCs w:val="22"/>
              </w:rPr>
            </w:pPr>
            <w:r>
              <w:rPr>
                <w:rFonts w:ascii="Arial" w:hAnsi="Arial" w:cs="Arial"/>
                <w:b w:val="0"/>
                <w:i w:val="0"/>
                <w:sz w:val="22"/>
                <w:szCs w:val="22"/>
              </w:rPr>
              <w:t xml:space="preserve">Coordination and technical advice </w:t>
            </w:r>
            <w:r w:rsidR="00757258" w:rsidRPr="004F5D28">
              <w:rPr>
                <w:rFonts w:ascii="Arial" w:hAnsi="Arial" w:cs="Arial"/>
                <w:b w:val="0"/>
                <w:i w:val="0"/>
                <w:sz w:val="22"/>
                <w:szCs w:val="22"/>
              </w:rPr>
              <w:t>to the</w:t>
            </w:r>
            <w:r>
              <w:rPr>
                <w:rFonts w:ascii="Arial" w:hAnsi="Arial" w:cs="Arial"/>
                <w:b w:val="0"/>
                <w:i w:val="0"/>
                <w:sz w:val="22"/>
                <w:szCs w:val="22"/>
              </w:rPr>
              <w:t xml:space="preserve"> finali</w:t>
            </w:r>
            <w:r w:rsidR="001E3C6D">
              <w:rPr>
                <w:rFonts w:ascii="Arial" w:hAnsi="Arial" w:cs="Arial"/>
                <w:b w:val="0"/>
                <w:i w:val="0"/>
                <w:sz w:val="22"/>
                <w:szCs w:val="22"/>
              </w:rPr>
              <w:t>zation of</w:t>
            </w:r>
          </w:p>
          <w:p w14:paraId="100D6C02" w14:textId="1B011E8E" w:rsidR="00757258" w:rsidRDefault="00757258" w:rsidP="00F347A2">
            <w:pPr>
              <w:pStyle w:val="Heading5"/>
              <w:spacing w:before="0" w:after="0" w:line="240" w:lineRule="auto"/>
              <w:rPr>
                <w:rFonts w:ascii="Arial" w:hAnsi="Arial" w:cs="Arial"/>
                <w:b w:val="0"/>
                <w:i w:val="0"/>
                <w:sz w:val="22"/>
                <w:szCs w:val="22"/>
              </w:rPr>
            </w:pPr>
            <w:r w:rsidRPr="004F5D28">
              <w:rPr>
                <w:rFonts w:ascii="Arial" w:hAnsi="Arial" w:cs="Arial"/>
                <w:b w:val="0"/>
                <w:i w:val="0"/>
                <w:sz w:val="22"/>
                <w:szCs w:val="22"/>
              </w:rPr>
              <w:t xml:space="preserve"> </w:t>
            </w:r>
            <w:r w:rsidR="001E3C6D">
              <w:rPr>
                <w:rFonts w:ascii="Arial" w:hAnsi="Arial" w:cs="Arial"/>
                <w:b w:val="0"/>
                <w:i w:val="0"/>
                <w:sz w:val="22"/>
                <w:szCs w:val="22"/>
              </w:rPr>
              <w:t xml:space="preserve">the </w:t>
            </w:r>
            <w:r w:rsidRPr="00F347A2">
              <w:rPr>
                <w:rFonts w:ascii="Arial" w:hAnsi="Arial" w:cs="Arial"/>
                <w:i w:val="0"/>
                <w:sz w:val="22"/>
                <w:szCs w:val="22"/>
              </w:rPr>
              <w:t>national ECD care service policy framework development</w:t>
            </w:r>
            <w:r w:rsidR="00BF4C23" w:rsidRPr="00F347A2">
              <w:rPr>
                <w:rFonts w:ascii="Arial" w:hAnsi="Arial" w:cs="Arial"/>
                <w:i w:val="0"/>
                <w:sz w:val="22"/>
                <w:szCs w:val="22"/>
              </w:rPr>
              <w:t xml:space="preserve"> </w:t>
            </w:r>
            <w:r w:rsidR="001E3C6D" w:rsidRPr="00F347A2">
              <w:rPr>
                <w:rFonts w:ascii="Arial" w:hAnsi="Arial" w:cs="Arial"/>
                <w:i w:val="0"/>
                <w:sz w:val="22"/>
                <w:szCs w:val="22"/>
              </w:rPr>
              <w:t>in the supply mechanism</w:t>
            </w:r>
          </w:p>
        </w:tc>
        <w:tc>
          <w:tcPr>
            <w:tcW w:w="3150" w:type="dxa"/>
          </w:tcPr>
          <w:p w14:paraId="53B882E0" w14:textId="6B736BB0" w:rsidR="00757258" w:rsidRDefault="00757258" w:rsidP="00F347A2">
            <w:pPr>
              <w:pStyle w:val="Heading5"/>
              <w:numPr>
                <w:ilvl w:val="0"/>
                <w:numId w:val="35"/>
              </w:numPr>
              <w:spacing w:before="0" w:after="0" w:line="240" w:lineRule="auto"/>
              <w:ind w:left="346"/>
              <w:rPr>
                <w:rFonts w:ascii="Arial" w:hAnsi="Arial" w:cs="Arial"/>
                <w:b w:val="0"/>
                <w:i w:val="0"/>
                <w:sz w:val="22"/>
                <w:szCs w:val="22"/>
              </w:rPr>
            </w:pPr>
            <w:r>
              <w:rPr>
                <w:rFonts w:ascii="Arial" w:hAnsi="Arial" w:cs="Arial"/>
                <w:b w:val="0"/>
                <w:i w:val="0"/>
                <w:sz w:val="22"/>
                <w:szCs w:val="22"/>
              </w:rPr>
              <w:t xml:space="preserve">Coordination with partners from NDRC and the Social </w:t>
            </w:r>
            <w:r w:rsidR="00BF4C23">
              <w:rPr>
                <w:rFonts w:ascii="Arial" w:hAnsi="Arial" w:cs="Arial"/>
                <w:b w:val="0"/>
                <w:i w:val="0"/>
                <w:sz w:val="22"/>
                <w:szCs w:val="22"/>
              </w:rPr>
              <w:t>P</w:t>
            </w:r>
            <w:r>
              <w:rPr>
                <w:rFonts w:ascii="Arial" w:hAnsi="Arial" w:cs="Arial"/>
                <w:b w:val="0"/>
                <w:i w:val="0"/>
                <w:sz w:val="22"/>
                <w:szCs w:val="22"/>
              </w:rPr>
              <w:t xml:space="preserve">olicy </w:t>
            </w:r>
            <w:r w:rsidR="00BF4C23">
              <w:rPr>
                <w:rFonts w:ascii="Arial" w:hAnsi="Arial" w:cs="Arial"/>
                <w:b w:val="0"/>
                <w:i w:val="0"/>
                <w:sz w:val="22"/>
                <w:szCs w:val="22"/>
              </w:rPr>
              <w:t>I</w:t>
            </w:r>
            <w:r>
              <w:rPr>
                <w:rFonts w:ascii="Arial" w:hAnsi="Arial" w:cs="Arial"/>
                <w:b w:val="0"/>
                <w:i w:val="0"/>
                <w:sz w:val="22"/>
                <w:szCs w:val="22"/>
              </w:rPr>
              <w:t>nstitute under the NDRC for the completion of the report</w:t>
            </w:r>
            <w:r w:rsidR="00C856AC">
              <w:rPr>
                <w:rFonts w:ascii="Arial" w:hAnsi="Arial" w:cs="Arial"/>
                <w:b w:val="0"/>
                <w:i w:val="0"/>
                <w:sz w:val="22"/>
                <w:szCs w:val="22"/>
              </w:rPr>
              <w:t>s</w:t>
            </w:r>
            <w:r>
              <w:rPr>
                <w:rFonts w:ascii="Arial" w:hAnsi="Arial" w:cs="Arial"/>
                <w:b w:val="0"/>
                <w:i w:val="0"/>
                <w:sz w:val="22"/>
                <w:szCs w:val="22"/>
              </w:rPr>
              <w:t xml:space="preserve">; </w:t>
            </w:r>
          </w:p>
          <w:p w14:paraId="6881B9D1" w14:textId="77777777" w:rsidR="00757258" w:rsidRDefault="00757258" w:rsidP="00F347A2">
            <w:pPr>
              <w:pStyle w:val="Heading5"/>
              <w:numPr>
                <w:ilvl w:val="0"/>
                <w:numId w:val="35"/>
              </w:numPr>
              <w:spacing w:before="0" w:after="0" w:line="240" w:lineRule="auto"/>
              <w:ind w:left="346"/>
              <w:rPr>
                <w:rFonts w:ascii="Arial" w:hAnsi="Arial" w:cs="Arial"/>
                <w:b w:val="0"/>
                <w:i w:val="0"/>
                <w:sz w:val="22"/>
                <w:szCs w:val="22"/>
              </w:rPr>
            </w:pPr>
            <w:r w:rsidRPr="00B0334F">
              <w:rPr>
                <w:rFonts w:ascii="Arial" w:hAnsi="Arial" w:cs="Arial"/>
                <w:b w:val="0"/>
                <w:i w:val="0"/>
                <w:sz w:val="22"/>
                <w:szCs w:val="22"/>
              </w:rPr>
              <w:t xml:space="preserve">Technical review of submitted drafts and 2 rounds of comments for the technical improvement of the report; </w:t>
            </w:r>
          </w:p>
          <w:p w14:paraId="53C27D16" w14:textId="77777777" w:rsidR="00757258" w:rsidRPr="00B0334F" w:rsidRDefault="00757258" w:rsidP="00F347A2">
            <w:pPr>
              <w:pStyle w:val="Heading5"/>
              <w:numPr>
                <w:ilvl w:val="0"/>
                <w:numId w:val="35"/>
              </w:numPr>
              <w:spacing w:before="0" w:after="0" w:line="240" w:lineRule="auto"/>
              <w:ind w:left="346"/>
              <w:rPr>
                <w:rFonts w:ascii="Arial" w:hAnsi="Arial" w:cs="Arial"/>
                <w:b w:val="0"/>
                <w:i w:val="0"/>
                <w:sz w:val="22"/>
                <w:szCs w:val="22"/>
              </w:rPr>
            </w:pPr>
            <w:r>
              <w:rPr>
                <w:rFonts w:ascii="Arial" w:hAnsi="Arial" w:cs="Arial"/>
                <w:b w:val="0"/>
                <w:i w:val="0"/>
                <w:sz w:val="22"/>
                <w:szCs w:val="22"/>
              </w:rPr>
              <w:t xml:space="preserve">Coordination of technical discussions and validation of findings with partners; </w:t>
            </w:r>
          </w:p>
          <w:p w14:paraId="67459FFD" w14:textId="45F73300" w:rsidR="00757258" w:rsidRDefault="00757258" w:rsidP="00F347A2">
            <w:pPr>
              <w:pStyle w:val="Heading5"/>
              <w:numPr>
                <w:ilvl w:val="0"/>
                <w:numId w:val="35"/>
              </w:numPr>
              <w:spacing w:before="0" w:after="0" w:line="240" w:lineRule="auto"/>
              <w:ind w:left="346"/>
              <w:rPr>
                <w:rFonts w:ascii="Arial" w:hAnsi="Arial" w:cs="Arial"/>
                <w:b w:val="0"/>
                <w:i w:val="0"/>
                <w:sz w:val="22"/>
                <w:szCs w:val="22"/>
              </w:rPr>
            </w:pPr>
            <w:r>
              <w:rPr>
                <w:rFonts w:ascii="Arial" w:hAnsi="Arial" w:cs="Arial"/>
                <w:b w:val="0"/>
                <w:i w:val="0"/>
                <w:sz w:val="22"/>
                <w:szCs w:val="22"/>
              </w:rPr>
              <w:t xml:space="preserve">Inputs for the UNICEF </w:t>
            </w:r>
            <w:r w:rsidRPr="006D1272">
              <w:rPr>
                <w:rFonts w:ascii="Arial" w:hAnsi="Arial" w:cs="Arial"/>
                <w:b w:val="0"/>
                <w:i w:val="0"/>
                <w:sz w:val="22"/>
                <w:szCs w:val="22"/>
              </w:rPr>
              <w:t>mid-year progress report</w:t>
            </w:r>
            <w:r w:rsidR="00C856AC">
              <w:rPr>
                <w:rFonts w:ascii="Arial" w:hAnsi="Arial" w:cs="Arial"/>
                <w:b w:val="0"/>
                <w:i w:val="0"/>
                <w:sz w:val="22"/>
                <w:szCs w:val="22"/>
              </w:rPr>
              <w:t>;</w:t>
            </w:r>
          </w:p>
          <w:p w14:paraId="6DF552AE" w14:textId="7517956F" w:rsidR="00757258" w:rsidRDefault="00757258" w:rsidP="00F347A2">
            <w:pPr>
              <w:pStyle w:val="Heading5"/>
              <w:numPr>
                <w:ilvl w:val="0"/>
                <w:numId w:val="35"/>
              </w:numPr>
              <w:spacing w:before="0" w:after="0" w:line="240" w:lineRule="auto"/>
              <w:ind w:left="346"/>
              <w:rPr>
                <w:rFonts w:ascii="Arial" w:hAnsi="Arial" w:cs="Arial"/>
                <w:b w:val="0"/>
                <w:i w:val="0"/>
                <w:sz w:val="22"/>
                <w:szCs w:val="22"/>
              </w:rPr>
            </w:pPr>
            <w:r w:rsidRPr="00D21945">
              <w:rPr>
                <w:rFonts w:ascii="Arial" w:hAnsi="Arial" w:cs="Arial"/>
                <w:b w:val="0"/>
                <w:i w:val="0"/>
                <w:sz w:val="22"/>
                <w:szCs w:val="22"/>
              </w:rPr>
              <w:t>A</w:t>
            </w:r>
            <w:r w:rsidRPr="00F25C53">
              <w:rPr>
                <w:rFonts w:ascii="Arial" w:hAnsi="Arial" w:cs="Arial"/>
                <w:b w:val="0"/>
                <w:i w:val="0"/>
                <w:sz w:val="22"/>
                <w:szCs w:val="22"/>
              </w:rPr>
              <w:t xml:space="preserve">dvocacy materials </w:t>
            </w:r>
            <w:r>
              <w:rPr>
                <w:rFonts w:ascii="Arial" w:hAnsi="Arial" w:cs="Arial"/>
                <w:b w:val="0"/>
                <w:i w:val="0"/>
                <w:sz w:val="22"/>
                <w:szCs w:val="22"/>
              </w:rPr>
              <w:t>prepared</w:t>
            </w:r>
            <w:r w:rsidRPr="00F25C53">
              <w:rPr>
                <w:rFonts w:ascii="Arial" w:hAnsi="Arial" w:cs="Arial"/>
                <w:b w:val="0"/>
                <w:i w:val="0"/>
                <w:sz w:val="22"/>
                <w:szCs w:val="22"/>
              </w:rPr>
              <w:t>, such as documentation of projects</w:t>
            </w:r>
            <w:r>
              <w:rPr>
                <w:rFonts w:ascii="Arial" w:hAnsi="Arial" w:cs="Arial"/>
                <w:b w:val="0"/>
                <w:i w:val="0"/>
                <w:sz w:val="22"/>
                <w:szCs w:val="22"/>
              </w:rPr>
              <w:t xml:space="preserve"> </w:t>
            </w:r>
            <w:proofErr w:type="gramStart"/>
            <w:r>
              <w:rPr>
                <w:rFonts w:ascii="Arial" w:hAnsi="Arial" w:cs="Arial"/>
                <w:b w:val="0"/>
                <w:i w:val="0"/>
                <w:sz w:val="22"/>
                <w:szCs w:val="22"/>
              </w:rPr>
              <w:t>and etc.</w:t>
            </w:r>
            <w:proofErr w:type="gramEnd"/>
          </w:p>
        </w:tc>
        <w:tc>
          <w:tcPr>
            <w:tcW w:w="2430" w:type="dxa"/>
          </w:tcPr>
          <w:p w14:paraId="0FF6EA48" w14:textId="376C6EC7" w:rsidR="00757258" w:rsidRDefault="00757258" w:rsidP="00757258">
            <w:pPr>
              <w:pStyle w:val="Heading5"/>
              <w:numPr>
                <w:ilvl w:val="0"/>
                <w:numId w:val="31"/>
              </w:numPr>
              <w:spacing w:before="0" w:after="0" w:line="240" w:lineRule="auto"/>
              <w:ind w:left="0" w:firstLine="0"/>
              <w:jc w:val="both"/>
              <w:rPr>
                <w:rFonts w:ascii="Arial" w:hAnsi="Arial" w:cs="Arial"/>
                <w:b w:val="0"/>
                <w:i w:val="0"/>
                <w:sz w:val="22"/>
                <w:szCs w:val="22"/>
              </w:rPr>
            </w:pPr>
            <w:r>
              <w:rPr>
                <w:rFonts w:ascii="Arial" w:hAnsi="Arial" w:cs="Arial"/>
                <w:b w:val="0"/>
                <w:i w:val="0"/>
                <w:sz w:val="22"/>
                <w:szCs w:val="22"/>
              </w:rPr>
              <w:t xml:space="preserve">End </w:t>
            </w:r>
            <w:r w:rsidR="00BF4C23">
              <w:rPr>
                <w:rFonts w:ascii="Arial" w:hAnsi="Arial" w:cs="Arial"/>
                <w:b w:val="0"/>
                <w:i w:val="0"/>
                <w:sz w:val="22"/>
                <w:szCs w:val="22"/>
              </w:rPr>
              <w:t>Aug</w:t>
            </w:r>
            <w:r>
              <w:rPr>
                <w:rFonts w:ascii="Arial" w:hAnsi="Arial" w:cs="Arial"/>
                <w:b w:val="0"/>
                <w:i w:val="0"/>
                <w:sz w:val="22"/>
                <w:szCs w:val="22"/>
              </w:rPr>
              <w:t>. 2020</w:t>
            </w:r>
          </w:p>
          <w:p w14:paraId="0E8674B2" w14:textId="77777777" w:rsidR="00757258" w:rsidRDefault="00757258" w:rsidP="00757258">
            <w:pPr>
              <w:jc w:val="both"/>
            </w:pPr>
          </w:p>
          <w:p w14:paraId="57378E67" w14:textId="77777777" w:rsidR="00757258" w:rsidRDefault="00757258" w:rsidP="00757258">
            <w:pPr>
              <w:jc w:val="both"/>
            </w:pPr>
          </w:p>
          <w:p w14:paraId="095EF909" w14:textId="47D9F626" w:rsidR="00757258" w:rsidRDefault="00757258" w:rsidP="00757258">
            <w:pPr>
              <w:jc w:val="both"/>
            </w:pPr>
          </w:p>
          <w:p w14:paraId="1A1CB7B7" w14:textId="5AC0A7EB" w:rsidR="00BF4C23" w:rsidRDefault="00BF4C23" w:rsidP="00BF4C23"/>
          <w:p w14:paraId="33D9C593" w14:textId="77777777" w:rsidR="00BF4C23" w:rsidRDefault="00BF4C23" w:rsidP="00BF4C23">
            <w:pPr>
              <w:pStyle w:val="Heading5"/>
              <w:numPr>
                <w:ilvl w:val="0"/>
                <w:numId w:val="31"/>
              </w:numPr>
              <w:spacing w:before="0" w:after="0" w:line="240" w:lineRule="auto"/>
              <w:ind w:left="0" w:firstLine="0"/>
              <w:jc w:val="both"/>
              <w:rPr>
                <w:rFonts w:ascii="Arial" w:hAnsi="Arial" w:cs="Arial"/>
                <w:b w:val="0"/>
                <w:i w:val="0"/>
                <w:sz w:val="22"/>
                <w:szCs w:val="22"/>
              </w:rPr>
            </w:pPr>
            <w:r w:rsidRPr="00A23CDA">
              <w:rPr>
                <w:rFonts w:ascii="Arial" w:hAnsi="Arial" w:cs="Arial"/>
                <w:b w:val="0"/>
                <w:i w:val="0"/>
                <w:sz w:val="22"/>
                <w:szCs w:val="22"/>
              </w:rPr>
              <w:t xml:space="preserve">End </w:t>
            </w:r>
            <w:r>
              <w:rPr>
                <w:rFonts w:ascii="Arial" w:hAnsi="Arial" w:cs="Arial"/>
                <w:b w:val="0"/>
                <w:i w:val="0"/>
                <w:sz w:val="22"/>
                <w:szCs w:val="22"/>
              </w:rPr>
              <w:t>Jul</w:t>
            </w:r>
            <w:r w:rsidRPr="00A23CDA">
              <w:rPr>
                <w:rFonts w:ascii="Arial" w:hAnsi="Arial" w:cs="Arial"/>
                <w:b w:val="0"/>
                <w:i w:val="0"/>
                <w:sz w:val="22"/>
                <w:szCs w:val="22"/>
              </w:rPr>
              <w:t>. 20</w:t>
            </w:r>
            <w:r>
              <w:rPr>
                <w:rFonts w:ascii="Arial" w:hAnsi="Arial" w:cs="Arial"/>
                <w:b w:val="0"/>
                <w:i w:val="0"/>
                <w:sz w:val="22"/>
                <w:szCs w:val="22"/>
              </w:rPr>
              <w:t>20</w:t>
            </w:r>
          </w:p>
          <w:p w14:paraId="2BF6C44E" w14:textId="34D5A753" w:rsidR="00BF4C23" w:rsidRDefault="00BF4C23" w:rsidP="00BF4C23"/>
          <w:p w14:paraId="0380DD78" w14:textId="01BCEE8F" w:rsidR="00BF4C23" w:rsidRDefault="00BF4C23" w:rsidP="00BF4C23"/>
          <w:p w14:paraId="48188CA3" w14:textId="70D814E4" w:rsidR="00BF4C23" w:rsidRDefault="00BF4C23" w:rsidP="00BF4C23"/>
          <w:p w14:paraId="2CA67134" w14:textId="77777777" w:rsidR="00BF4C23" w:rsidRPr="00F347A2" w:rsidRDefault="00BF4C23" w:rsidP="00F347A2"/>
          <w:p w14:paraId="75033892" w14:textId="7A025A01" w:rsidR="00BF4C23" w:rsidRPr="00F347A2" w:rsidRDefault="00757258" w:rsidP="00F347A2">
            <w:pPr>
              <w:pStyle w:val="Heading5"/>
              <w:numPr>
                <w:ilvl w:val="0"/>
                <w:numId w:val="31"/>
              </w:numPr>
              <w:spacing w:before="0" w:after="0" w:line="240" w:lineRule="auto"/>
              <w:ind w:left="0" w:firstLine="0"/>
              <w:jc w:val="both"/>
              <w:rPr>
                <w:rFonts w:ascii="Arial" w:hAnsi="Arial" w:cs="Arial"/>
                <w:b w:val="0"/>
                <w:i w:val="0"/>
                <w:sz w:val="22"/>
                <w:szCs w:val="22"/>
              </w:rPr>
            </w:pPr>
            <w:r w:rsidRPr="00A23CDA">
              <w:rPr>
                <w:rFonts w:ascii="Arial" w:hAnsi="Arial" w:cs="Arial"/>
                <w:b w:val="0"/>
                <w:i w:val="0"/>
                <w:sz w:val="22"/>
                <w:szCs w:val="22"/>
              </w:rPr>
              <w:t xml:space="preserve">End </w:t>
            </w:r>
            <w:r>
              <w:rPr>
                <w:rFonts w:ascii="Arial" w:hAnsi="Arial" w:cs="Arial"/>
                <w:b w:val="0"/>
                <w:i w:val="0"/>
                <w:sz w:val="22"/>
                <w:szCs w:val="22"/>
              </w:rPr>
              <w:t>Jul</w:t>
            </w:r>
            <w:r w:rsidRPr="00A23CDA">
              <w:rPr>
                <w:rFonts w:ascii="Arial" w:hAnsi="Arial" w:cs="Arial"/>
                <w:b w:val="0"/>
                <w:i w:val="0"/>
                <w:sz w:val="22"/>
                <w:szCs w:val="22"/>
              </w:rPr>
              <w:t>. 20</w:t>
            </w:r>
            <w:r>
              <w:rPr>
                <w:rFonts w:ascii="Arial" w:hAnsi="Arial" w:cs="Arial"/>
                <w:b w:val="0"/>
                <w:i w:val="0"/>
                <w:sz w:val="22"/>
                <w:szCs w:val="22"/>
              </w:rPr>
              <w:t>20</w:t>
            </w:r>
          </w:p>
          <w:p w14:paraId="026A87B5" w14:textId="77777777" w:rsidR="00757258" w:rsidRPr="00D21945" w:rsidRDefault="00757258" w:rsidP="00F347A2">
            <w:pPr>
              <w:pStyle w:val="Heading5"/>
              <w:spacing w:before="0" w:after="0" w:line="240" w:lineRule="auto"/>
              <w:jc w:val="both"/>
            </w:pPr>
          </w:p>
          <w:p w14:paraId="3CF1B675" w14:textId="77777777" w:rsidR="00BF4C23" w:rsidRDefault="00BF4C23" w:rsidP="00757258">
            <w:pPr>
              <w:pStyle w:val="Heading5"/>
              <w:numPr>
                <w:ilvl w:val="0"/>
                <w:numId w:val="31"/>
              </w:numPr>
              <w:spacing w:before="0" w:after="0" w:line="240" w:lineRule="auto"/>
              <w:ind w:left="0" w:firstLine="0"/>
              <w:jc w:val="both"/>
              <w:rPr>
                <w:rFonts w:ascii="Arial" w:hAnsi="Arial" w:cs="Arial"/>
                <w:b w:val="0"/>
                <w:i w:val="0"/>
                <w:sz w:val="22"/>
                <w:szCs w:val="22"/>
              </w:rPr>
            </w:pPr>
            <w:r w:rsidRPr="00A23CDA">
              <w:rPr>
                <w:rFonts w:ascii="Arial" w:hAnsi="Arial" w:cs="Arial"/>
                <w:b w:val="0"/>
                <w:i w:val="0"/>
                <w:sz w:val="22"/>
                <w:szCs w:val="22"/>
              </w:rPr>
              <w:t xml:space="preserve">End </w:t>
            </w:r>
            <w:r>
              <w:rPr>
                <w:rFonts w:ascii="Arial" w:hAnsi="Arial" w:cs="Arial"/>
                <w:b w:val="0"/>
                <w:i w:val="0"/>
                <w:sz w:val="22"/>
                <w:szCs w:val="22"/>
              </w:rPr>
              <w:t>Jul</w:t>
            </w:r>
            <w:r w:rsidRPr="00A23CDA">
              <w:rPr>
                <w:rFonts w:ascii="Arial" w:hAnsi="Arial" w:cs="Arial"/>
                <w:b w:val="0"/>
                <w:i w:val="0"/>
                <w:sz w:val="22"/>
                <w:szCs w:val="22"/>
              </w:rPr>
              <w:t>. 20</w:t>
            </w:r>
            <w:r>
              <w:rPr>
                <w:rFonts w:ascii="Arial" w:hAnsi="Arial" w:cs="Arial"/>
                <w:b w:val="0"/>
                <w:i w:val="0"/>
                <w:sz w:val="22"/>
                <w:szCs w:val="22"/>
              </w:rPr>
              <w:t>20</w:t>
            </w:r>
          </w:p>
          <w:p w14:paraId="0B5A69BC" w14:textId="77777777" w:rsidR="00BF4C23" w:rsidRDefault="00BF4C23" w:rsidP="00F347A2">
            <w:pPr>
              <w:pStyle w:val="Heading5"/>
              <w:spacing w:before="0" w:after="0" w:line="240" w:lineRule="auto"/>
              <w:jc w:val="both"/>
              <w:rPr>
                <w:rFonts w:ascii="Arial" w:hAnsi="Arial" w:cs="Arial"/>
                <w:b w:val="0"/>
                <w:i w:val="0"/>
                <w:sz w:val="22"/>
                <w:szCs w:val="22"/>
              </w:rPr>
            </w:pPr>
          </w:p>
          <w:p w14:paraId="4BE4EB0B" w14:textId="1FF1691E" w:rsidR="00757258" w:rsidRPr="00D21945" w:rsidRDefault="00757258" w:rsidP="00757258">
            <w:pPr>
              <w:pStyle w:val="Heading5"/>
              <w:numPr>
                <w:ilvl w:val="0"/>
                <w:numId w:val="31"/>
              </w:numPr>
              <w:spacing w:before="0" w:after="0" w:line="240" w:lineRule="auto"/>
              <w:ind w:left="0" w:firstLine="0"/>
              <w:jc w:val="both"/>
              <w:rPr>
                <w:rFonts w:ascii="Arial" w:hAnsi="Arial" w:cs="Arial"/>
                <w:b w:val="0"/>
                <w:i w:val="0"/>
                <w:sz w:val="22"/>
                <w:szCs w:val="22"/>
              </w:rPr>
            </w:pPr>
            <w:r w:rsidRPr="00D21945">
              <w:rPr>
                <w:rFonts w:ascii="Arial" w:hAnsi="Arial" w:cs="Arial"/>
                <w:b w:val="0"/>
                <w:i w:val="0"/>
                <w:sz w:val="22"/>
                <w:szCs w:val="22"/>
              </w:rPr>
              <w:t>Ongoing</w:t>
            </w:r>
          </w:p>
          <w:p w14:paraId="2819D8FF" w14:textId="77777777" w:rsidR="00757258" w:rsidRPr="00D21945" w:rsidRDefault="00757258" w:rsidP="00757258">
            <w:pPr>
              <w:jc w:val="both"/>
            </w:pPr>
          </w:p>
          <w:p w14:paraId="7771C1C3" w14:textId="1B85617B" w:rsidR="00757258" w:rsidRDefault="00757258" w:rsidP="00F347A2">
            <w:pPr>
              <w:pStyle w:val="Heading5"/>
              <w:spacing w:before="0" w:after="0" w:line="240" w:lineRule="auto"/>
              <w:ind w:left="346"/>
              <w:jc w:val="both"/>
              <w:rPr>
                <w:rFonts w:ascii="Arial" w:hAnsi="Arial" w:cs="Arial"/>
                <w:b w:val="0"/>
                <w:i w:val="0"/>
                <w:sz w:val="22"/>
                <w:szCs w:val="22"/>
              </w:rPr>
            </w:pPr>
          </w:p>
        </w:tc>
        <w:tc>
          <w:tcPr>
            <w:tcW w:w="1075" w:type="dxa"/>
          </w:tcPr>
          <w:p w14:paraId="62234D0D" w14:textId="31BF2DB1" w:rsidR="00757258" w:rsidRDefault="00C856AC" w:rsidP="00757258">
            <w:pPr>
              <w:pStyle w:val="Heading5"/>
              <w:spacing w:before="0" w:after="0" w:line="240" w:lineRule="auto"/>
              <w:ind w:left="-14"/>
              <w:jc w:val="both"/>
              <w:rPr>
                <w:rFonts w:ascii="Arial" w:hAnsi="Arial" w:cs="Arial"/>
                <w:b w:val="0"/>
                <w:i w:val="0"/>
                <w:sz w:val="22"/>
                <w:szCs w:val="22"/>
              </w:rPr>
            </w:pPr>
            <w:r>
              <w:rPr>
                <w:rFonts w:ascii="Arial" w:hAnsi="Arial" w:cs="Arial"/>
                <w:b w:val="0"/>
                <w:i w:val="0"/>
                <w:sz w:val="22"/>
                <w:szCs w:val="22"/>
              </w:rPr>
              <w:t>20%</w:t>
            </w:r>
          </w:p>
        </w:tc>
      </w:tr>
      <w:tr w:rsidR="00757258" w:rsidRPr="00EC779E" w14:paraId="2DC014CC" w14:textId="77777777" w:rsidTr="00A23CDA">
        <w:trPr>
          <w:trHeight w:val="525"/>
        </w:trPr>
        <w:tc>
          <w:tcPr>
            <w:tcW w:w="541" w:type="dxa"/>
          </w:tcPr>
          <w:p w14:paraId="7E0CB6D7" w14:textId="4743DC63" w:rsidR="00757258" w:rsidRPr="00EC779E" w:rsidRDefault="00757258" w:rsidP="00757258">
            <w:pPr>
              <w:pStyle w:val="Heading5"/>
              <w:spacing w:before="0" w:after="0" w:line="240" w:lineRule="auto"/>
              <w:jc w:val="both"/>
              <w:rPr>
                <w:rFonts w:ascii="Arial" w:hAnsi="Arial" w:cs="Arial"/>
                <w:i w:val="0"/>
                <w:sz w:val="22"/>
                <w:szCs w:val="22"/>
              </w:rPr>
            </w:pPr>
            <w:r>
              <w:rPr>
                <w:rFonts w:ascii="Arial" w:hAnsi="Arial" w:cs="Arial"/>
                <w:i w:val="0"/>
                <w:sz w:val="22"/>
                <w:szCs w:val="22"/>
              </w:rPr>
              <w:t>4</w:t>
            </w:r>
          </w:p>
        </w:tc>
        <w:tc>
          <w:tcPr>
            <w:tcW w:w="2874" w:type="dxa"/>
          </w:tcPr>
          <w:p w14:paraId="23358469" w14:textId="412F7880" w:rsidR="00757258" w:rsidRDefault="00C856AC" w:rsidP="00F347A2">
            <w:pPr>
              <w:spacing w:line="240" w:lineRule="auto"/>
              <w:rPr>
                <w:rFonts w:ascii="Arial" w:hAnsi="Arial" w:cs="Arial"/>
                <w:szCs w:val="22"/>
              </w:rPr>
            </w:pPr>
            <w:r>
              <w:rPr>
                <w:rFonts w:ascii="Arial" w:hAnsi="Arial" w:cs="Arial"/>
                <w:szCs w:val="22"/>
              </w:rPr>
              <w:t>Finalization</w:t>
            </w:r>
            <w:r w:rsidR="00757258">
              <w:rPr>
                <w:rFonts w:ascii="Arial" w:hAnsi="Arial" w:cs="Arial"/>
                <w:szCs w:val="22"/>
              </w:rPr>
              <w:t xml:space="preserve"> of the research on</w:t>
            </w:r>
            <w:r>
              <w:rPr>
                <w:rFonts w:ascii="Arial" w:hAnsi="Arial" w:cs="Arial"/>
                <w:b/>
                <w:szCs w:val="22"/>
              </w:rPr>
              <w:t xml:space="preserve"> rural BPS delivery mechanism </w:t>
            </w:r>
            <w:r w:rsidR="00757258" w:rsidRPr="00F347A2">
              <w:rPr>
                <w:rFonts w:ascii="Arial" w:hAnsi="Arial" w:cs="Arial"/>
                <w:szCs w:val="22"/>
              </w:rPr>
              <w:t>and</w:t>
            </w:r>
            <w:r w:rsidR="00757258" w:rsidRPr="00F347A2">
              <w:rPr>
                <w:rFonts w:ascii="Arial" w:hAnsi="Arial" w:cs="Arial"/>
                <w:b/>
                <w:szCs w:val="22"/>
              </w:rPr>
              <w:t xml:space="preserve"> </w:t>
            </w:r>
            <w:r w:rsidRPr="00F347A2">
              <w:rPr>
                <w:rFonts w:ascii="Arial" w:hAnsi="Arial" w:cs="Arial"/>
                <w:szCs w:val="22"/>
              </w:rPr>
              <w:t xml:space="preserve">research on </w:t>
            </w:r>
            <w:r>
              <w:rPr>
                <w:rFonts w:ascii="Arial" w:hAnsi="Arial" w:cs="Arial"/>
                <w:b/>
                <w:szCs w:val="22"/>
              </w:rPr>
              <w:t xml:space="preserve">public services for </w:t>
            </w:r>
            <w:r w:rsidR="00757258" w:rsidRPr="00F347A2">
              <w:rPr>
                <w:rFonts w:ascii="Arial" w:hAnsi="Arial" w:cs="Arial"/>
                <w:b/>
                <w:szCs w:val="22"/>
              </w:rPr>
              <w:t>left behind children</w:t>
            </w:r>
          </w:p>
          <w:p w14:paraId="7540F510" w14:textId="77777777" w:rsidR="00757258" w:rsidRDefault="00757258" w:rsidP="00F347A2">
            <w:pPr>
              <w:spacing w:line="240" w:lineRule="auto"/>
              <w:rPr>
                <w:rFonts w:ascii="Arial" w:hAnsi="Arial" w:cs="Arial"/>
                <w:szCs w:val="22"/>
              </w:rPr>
            </w:pPr>
          </w:p>
          <w:p w14:paraId="48CF5FF9" w14:textId="6C863F8D" w:rsidR="00757258" w:rsidRPr="00EC779E" w:rsidRDefault="00757258" w:rsidP="00F347A2">
            <w:pPr>
              <w:spacing w:line="240" w:lineRule="auto"/>
              <w:rPr>
                <w:rFonts w:ascii="Arial" w:hAnsi="Arial" w:cs="Arial"/>
                <w:szCs w:val="22"/>
                <w:lang w:eastAsia="zh-CN"/>
              </w:rPr>
            </w:pPr>
          </w:p>
        </w:tc>
        <w:tc>
          <w:tcPr>
            <w:tcW w:w="3150" w:type="dxa"/>
          </w:tcPr>
          <w:p w14:paraId="60EB8CA4" w14:textId="0E0B49DF" w:rsidR="00757258" w:rsidRDefault="00757258" w:rsidP="00F347A2">
            <w:pPr>
              <w:pStyle w:val="Heading5"/>
              <w:numPr>
                <w:ilvl w:val="0"/>
                <w:numId w:val="35"/>
              </w:numPr>
              <w:spacing w:before="0" w:after="0" w:line="240" w:lineRule="auto"/>
              <w:ind w:left="346"/>
              <w:rPr>
                <w:rFonts w:ascii="Arial" w:hAnsi="Arial" w:cs="Arial"/>
                <w:b w:val="0"/>
                <w:i w:val="0"/>
                <w:sz w:val="22"/>
                <w:szCs w:val="22"/>
              </w:rPr>
            </w:pPr>
            <w:r w:rsidRPr="00B0334F">
              <w:rPr>
                <w:rFonts w:ascii="Arial" w:hAnsi="Arial" w:cs="Arial"/>
                <w:b w:val="0"/>
                <w:i w:val="0"/>
                <w:sz w:val="22"/>
                <w:szCs w:val="22"/>
              </w:rPr>
              <w:t>Technical review of submitted drafts and 2 rounds of comments for the technical improvement of the report</w:t>
            </w:r>
            <w:r w:rsidR="00C856AC">
              <w:rPr>
                <w:rFonts w:ascii="Arial" w:hAnsi="Arial" w:cs="Arial"/>
                <w:b w:val="0"/>
                <w:i w:val="0"/>
                <w:sz w:val="22"/>
                <w:szCs w:val="22"/>
              </w:rPr>
              <w:t>s</w:t>
            </w:r>
            <w:r w:rsidRPr="00B0334F">
              <w:rPr>
                <w:rFonts w:ascii="Arial" w:hAnsi="Arial" w:cs="Arial"/>
                <w:b w:val="0"/>
                <w:i w:val="0"/>
                <w:sz w:val="22"/>
                <w:szCs w:val="22"/>
              </w:rPr>
              <w:t xml:space="preserve">; </w:t>
            </w:r>
          </w:p>
          <w:p w14:paraId="34F449AC" w14:textId="56FFD262" w:rsidR="00C856AC" w:rsidRDefault="00C856AC" w:rsidP="00F347A2">
            <w:pPr>
              <w:pStyle w:val="Heading5"/>
              <w:numPr>
                <w:ilvl w:val="0"/>
                <w:numId w:val="35"/>
              </w:numPr>
              <w:spacing w:before="0" w:after="0" w:line="240" w:lineRule="auto"/>
              <w:ind w:left="346"/>
              <w:rPr>
                <w:rFonts w:ascii="Arial" w:hAnsi="Arial" w:cs="Arial"/>
                <w:b w:val="0"/>
                <w:i w:val="0"/>
                <w:sz w:val="22"/>
                <w:szCs w:val="22"/>
              </w:rPr>
            </w:pPr>
            <w:r>
              <w:rPr>
                <w:rFonts w:ascii="Arial" w:hAnsi="Arial" w:cs="Arial"/>
                <w:b w:val="0"/>
                <w:i w:val="0"/>
                <w:sz w:val="22"/>
                <w:szCs w:val="22"/>
              </w:rPr>
              <w:t xml:space="preserve">Inputs for the UNICEF </w:t>
            </w:r>
            <w:r w:rsidRPr="006D1272">
              <w:rPr>
                <w:rFonts w:ascii="Arial" w:hAnsi="Arial" w:cs="Arial"/>
                <w:b w:val="0"/>
                <w:i w:val="0"/>
                <w:sz w:val="22"/>
                <w:szCs w:val="22"/>
              </w:rPr>
              <w:t>mid-year progress report</w:t>
            </w:r>
            <w:r>
              <w:rPr>
                <w:rFonts w:ascii="Arial" w:hAnsi="Arial" w:cs="Arial"/>
                <w:b w:val="0"/>
                <w:i w:val="0"/>
                <w:sz w:val="22"/>
                <w:szCs w:val="22"/>
              </w:rPr>
              <w:t>;</w:t>
            </w:r>
          </w:p>
          <w:p w14:paraId="56A1B5B0" w14:textId="66A6DDED" w:rsidR="00757258" w:rsidRPr="00EC779E" w:rsidRDefault="00C856AC" w:rsidP="00F347A2">
            <w:pPr>
              <w:pStyle w:val="Heading5"/>
              <w:numPr>
                <w:ilvl w:val="0"/>
                <w:numId w:val="35"/>
              </w:numPr>
              <w:spacing w:before="0" w:after="0" w:line="240" w:lineRule="auto"/>
              <w:ind w:left="346"/>
              <w:rPr>
                <w:rFonts w:ascii="Arial" w:hAnsi="Arial" w:cs="Arial"/>
                <w:b w:val="0"/>
                <w:i w:val="0"/>
                <w:sz w:val="22"/>
                <w:szCs w:val="22"/>
              </w:rPr>
            </w:pPr>
            <w:r w:rsidRPr="00D21945">
              <w:rPr>
                <w:rFonts w:ascii="Arial" w:hAnsi="Arial" w:cs="Arial"/>
                <w:b w:val="0"/>
                <w:i w:val="0"/>
                <w:sz w:val="22"/>
                <w:szCs w:val="22"/>
              </w:rPr>
              <w:t>A</w:t>
            </w:r>
            <w:r w:rsidRPr="00F25C53">
              <w:rPr>
                <w:rFonts w:ascii="Arial" w:hAnsi="Arial" w:cs="Arial"/>
                <w:b w:val="0"/>
                <w:i w:val="0"/>
                <w:sz w:val="22"/>
                <w:szCs w:val="22"/>
              </w:rPr>
              <w:t xml:space="preserve">dvocacy materials </w:t>
            </w:r>
            <w:r>
              <w:rPr>
                <w:rFonts w:ascii="Arial" w:hAnsi="Arial" w:cs="Arial"/>
                <w:b w:val="0"/>
                <w:i w:val="0"/>
                <w:sz w:val="22"/>
                <w:szCs w:val="22"/>
              </w:rPr>
              <w:t>prepared</w:t>
            </w:r>
            <w:r w:rsidRPr="00F25C53">
              <w:rPr>
                <w:rFonts w:ascii="Arial" w:hAnsi="Arial" w:cs="Arial"/>
                <w:b w:val="0"/>
                <w:i w:val="0"/>
                <w:sz w:val="22"/>
                <w:szCs w:val="22"/>
              </w:rPr>
              <w:t>, such as documentation of projects</w:t>
            </w:r>
            <w:r>
              <w:rPr>
                <w:rFonts w:ascii="Arial" w:hAnsi="Arial" w:cs="Arial"/>
                <w:b w:val="0"/>
                <w:i w:val="0"/>
                <w:sz w:val="22"/>
                <w:szCs w:val="22"/>
              </w:rPr>
              <w:t xml:space="preserve"> </w:t>
            </w:r>
            <w:proofErr w:type="gramStart"/>
            <w:r>
              <w:rPr>
                <w:rFonts w:ascii="Arial" w:hAnsi="Arial" w:cs="Arial"/>
                <w:b w:val="0"/>
                <w:i w:val="0"/>
                <w:sz w:val="22"/>
                <w:szCs w:val="22"/>
              </w:rPr>
              <w:t>and etc.</w:t>
            </w:r>
            <w:proofErr w:type="gramEnd"/>
          </w:p>
        </w:tc>
        <w:tc>
          <w:tcPr>
            <w:tcW w:w="2430" w:type="dxa"/>
          </w:tcPr>
          <w:p w14:paraId="028EA610" w14:textId="70DAC609" w:rsidR="00757258" w:rsidRDefault="00757258" w:rsidP="00757258">
            <w:pPr>
              <w:pStyle w:val="Heading5"/>
              <w:numPr>
                <w:ilvl w:val="0"/>
                <w:numId w:val="31"/>
              </w:numPr>
              <w:spacing w:before="0" w:after="0" w:line="240" w:lineRule="auto"/>
              <w:ind w:left="0" w:firstLine="0"/>
              <w:jc w:val="both"/>
              <w:rPr>
                <w:rFonts w:ascii="Arial" w:hAnsi="Arial" w:cs="Arial"/>
                <w:b w:val="0"/>
                <w:i w:val="0"/>
                <w:sz w:val="22"/>
                <w:szCs w:val="22"/>
              </w:rPr>
            </w:pPr>
            <w:r>
              <w:rPr>
                <w:rFonts w:ascii="Arial" w:hAnsi="Arial" w:cs="Arial"/>
                <w:b w:val="0"/>
                <w:i w:val="0"/>
                <w:sz w:val="22"/>
                <w:szCs w:val="22"/>
              </w:rPr>
              <w:t>End Mar. 2020</w:t>
            </w:r>
          </w:p>
          <w:p w14:paraId="6DF9203C" w14:textId="09568D25" w:rsidR="00757258" w:rsidRDefault="00757258" w:rsidP="00757258">
            <w:pPr>
              <w:jc w:val="both"/>
            </w:pPr>
          </w:p>
          <w:p w14:paraId="587174EB" w14:textId="7D19EC82" w:rsidR="00757258" w:rsidRDefault="00757258" w:rsidP="00757258">
            <w:pPr>
              <w:jc w:val="both"/>
            </w:pPr>
            <w:bookmarkStart w:id="0" w:name="_GoBack"/>
            <w:bookmarkEnd w:id="0"/>
          </w:p>
          <w:p w14:paraId="6693310F" w14:textId="37CDF3C7" w:rsidR="00C856AC" w:rsidRDefault="00C856AC" w:rsidP="00757258">
            <w:pPr>
              <w:jc w:val="both"/>
            </w:pPr>
          </w:p>
          <w:p w14:paraId="730DDF46" w14:textId="77777777" w:rsidR="00C856AC" w:rsidRPr="004436BF" w:rsidRDefault="00C856AC" w:rsidP="00757258">
            <w:pPr>
              <w:jc w:val="both"/>
            </w:pPr>
          </w:p>
          <w:p w14:paraId="358566B1" w14:textId="2A9CAEA8" w:rsidR="00757258" w:rsidRPr="00A23CDA" w:rsidRDefault="00757258" w:rsidP="00757258">
            <w:pPr>
              <w:pStyle w:val="Heading5"/>
              <w:numPr>
                <w:ilvl w:val="0"/>
                <w:numId w:val="31"/>
              </w:numPr>
              <w:spacing w:before="0" w:after="0" w:line="240" w:lineRule="auto"/>
              <w:ind w:left="0" w:firstLine="0"/>
              <w:jc w:val="both"/>
              <w:rPr>
                <w:rFonts w:ascii="Arial" w:hAnsi="Arial" w:cs="Arial"/>
                <w:b w:val="0"/>
                <w:i w:val="0"/>
                <w:sz w:val="22"/>
                <w:szCs w:val="22"/>
              </w:rPr>
            </w:pPr>
            <w:r w:rsidRPr="00A23CDA">
              <w:rPr>
                <w:rFonts w:ascii="Arial" w:hAnsi="Arial" w:cs="Arial"/>
                <w:b w:val="0"/>
                <w:i w:val="0"/>
                <w:sz w:val="22"/>
                <w:szCs w:val="22"/>
              </w:rPr>
              <w:t xml:space="preserve">End </w:t>
            </w:r>
            <w:r w:rsidR="00C856AC">
              <w:rPr>
                <w:rFonts w:ascii="Arial" w:hAnsi="Arial" w:cs="Arial"/>
                <w:b w:val="0"/>
                <w:i w:val="0"/>
                <w:sz w:val="22"/>
                <w:szCs w:val="22"/>
              </w:rPr>
              <w:t>Jul</w:t>
            </w:r>
            <w:r w:rsidRPr="00A23CDA">
              <w:rPr>
                <w:rFonts w:ascii="Arial" w:hAnsi="Arial" w:cs="Arial"/>
                <w:b w:val="0"/>
                <w:i w:val="0"/>
                <w:sz w:val="22"/>
                <w:szCs w:val="22"/>
              </w:rPr>
              <w:t>. 20</w:t>
            </w:r>
            <w:r>
              <w:rPr>
                <w:rFonts w:ascii="Arial" w:hAnsi="Arial" w:cs="Arial"/>
                <w:b w:val="0"/>
                <w:i w:val="0"/>
                <w:sz w:val="22"/>
                <w:szCs w:val="22"/>
              </w:rPr>
              <w:t>20</w:t>
            </w:r>
          </w:p>
          <w:p w14:paraId="60C8A7C2" w14:textId="0CD8A315" w:rsidR="00757258" w:rsidRDefault="00757258" w:rsidP="00757258">
            <w:pPr>
              <w:jc w:val="both"/>
            </w:pPr>
          </w:p>
          <w:p w14:paraId="14CA81D2" w14:textId="77777777" w:rsidR="00C856AC" w:rsidRPr="00D21945" w:rsidRDefault="00C856AC" w:rsidP="00C856AC">
            <w:pPr>
              <w:pStyle w:val="Heading5"/>
              <w:numPr>
                <w:ilvl w:val="0"/>
                <w:numId w:val="31"/>
              </w:numPr>
              <w:spacing w:before="0" w:after="0" w:line="240" w:lineRule="auto"/>
              <w:ind w:left="0" w:firstLine="0"/>
              <w:jc w:val="both"/>
              <w:rPr>
                <w:rFonts w:ascii="Arial" w:hAnsi="Arial" w:cs="Arial"/>
                <w:b w:val="0"/>
                <w:i w:val="0"/>
                <w:sz w:val="22"/>
                <w:szCs w:val="22"/>
              </w:rPr>
            </w:pPr>
            <w:r w:rsidRPr="00D21945">
              <w:rPr>
                <w:rFonts w:ascii="Arial" w:hAnsi="Arial" w:cs="Arial"/>
                <w:b w:val="0"/>
                <w:i w:val="0"/>
                <w:sz w:val="22"/>
                <w:szCs w:val="22"/>
              </w:rPr>
              <w:t>Ongoing</w:t>
            </w:r>
          </w:p>
          <w:p w14:paraId="14C3FFCD" w14:textId="7219CFA4" w:rsidR="00757258" w:rsidRPr="001F2BF5" w:rsidRDefault="00757258" w:rsidP="00F347A2">
            <w:pPr>
              <w:pStyle w:val="Heading5"/>
              <w:spacing w:before="0" w:after="0" w:line="240" w:lineRule="auto"/>
              <w:jc w:val="both"/>
              <w:rPr>
                <w:rFonts w:ascii="Arial" w:hAnsi="Arial" w:cs="Arial"/>
                <w:b w:val="0"/>
                <w:i w:val="0"/>
                <w:sz w:val="22"/>
                <w:szCs w:val="22"/>
              </w:rPr>
            </w:pPr>
          </w:p>
        </w:tc>
        <w:tc>
          <w:tcPr>
            <w:tcW w:w="1075" w:type="dxa"/>
          </w:tcPr>
          <w:p w14:paraId="3E390D4D" w14:textId="32FF306F" w:rsidR="00757258" w:rsidRPr="00EC779E" w:rsidRDefault="00757258" w:rsidP="00757258">
            <w:pPr>
              <w:pStyle w:val="Heading5"/>
              <w:spacing w:before="0" w:after="0" w:line="240" w:lineRule="auto"/>
              <w:jc w:val="both"/>
              <w:rPr>
                <w:rFonts w:ascii="Arial" w:hAnsi="Arial" w:cs="Arial"/>
                <w:b w:val="0"/>
                <w:i w:val="0"/>
                <w:sz w:val="22"/>
                <w:szCs w:val="22"/>
              </w:rPr>
            </w:pPr>
            <w:r>
              <w:rPr>
                <w:rFonts w:ascii="Arial" w:hAnsi="Arial" w:cs="Arial"/>
                <w:b w:val="0"/>
                <w:i w:val="0"/>
                <w:sz w:val="22"/>
                <w:szCs w:val="22"/>
              </w:rPr>
              <w:t>20%</w:t>
            </w:r>
          </w:p>
        </w:tc>
      </w:tr>
      <w:tr w:rsidR="008D4E92" w:rsidRPr="00EC779E" w14:paraId="5FAE088D" w14:textId="77777777" w:rsidTr="00A23CDA">
        <w:trPr>
          <w:trHeight w:val="537"/>
        </w:trPr>
        <w:tc>
          <w:tcPr>
            <w:tcW w:w="541" w:type="dxa"/>
          </w:tcPr>
          <w:p w14:paraId="65745F5C" w14:textId="46F73002" w:rsidR="008D4E92" w:rsidRDefault="008D4E92" w:rsidP="00F347A2">
            <w:pPr>
              <w:pStyle w:val="Heading5"/>
              <w:spacing w:before="0" w:after="0" w:line="240" w:lineRule="auto"/>
              <w:rPr>
                <w:rFonts w:ascii="Arial" w:hAnsi="Arial" w:cs="Arial"/>
                <w:i w:val="0"/>
                <w:sz w:val="22"/>
                <w:szCs w:val="22"/>
              </w:rPr>
            </w:pPr>
            <w:r>
              <w:rPr>
                <w:rFonts w:ascii="Arial" w:hAnsi="Arial" w:cs="Arial"/>
                <w:i w:val="0"/>
                <w:sz w:val="22"/>
                <w:szCs w:val="22"/>
              </w:rPr>
              <w:t xml:space="preserve">6. </w:t>
            </w:r>
          </w:p>
        </w:tc>
        <w:tc>
          <w:tcPr>
            <w:tcW w:w="2874" w:type="dxa"/>
          </w:tcPr>
          <w:p w14:paraId="3C7B4C40" w14:textId="633FAC8E" w:rsidR="008D4E92" w:rsidRPr="004F5D28" w:rsidDel="00757258" w:rsidRDefault="008D4E92" w:rsidP="00F347A2">
            <w:pPr>
              <w:pStyle w:val="Heading5"/>
              <w:spacing w:before="0" w:after="0" w:line="240" w:lineRule="auto"/>
              <w:rPr>
                <w:rFonts w:ascii="Arial" w:hAnsi="Arial" w:cs="Arial"/>
                <w:b w:val="0"/>
                <w:i w:val="0"/>
                <w:sz w:val="22"/>
                <w:szCs w:val="22"/>
              </w:rPr>
            </w:pPr>
            <w:r>
              <w:rPr>
                <w:rFonts w:ascii="Arial" w:hAnsi="Arial" w:cs="Arial"/>
                <w:b w:val="0"/>
                <w:i w:val="0"/>
                <w:sz w:val="22"/>
                <w:szCs w:val="22"/>
              </w:rPr>
              <w:t xml:space="preserve">Socio economic analysis for the preparation of UNICEF annual reports, </w:t>
            </w:r>
            <w:r w:rsidR="00C856AC">
              <w:rPr>
                <w:rFonts w:ascii="Arial" w:hAnsi="Arial" w:cs="Arial"/>
                <w:b w:val="0"/>
                <w:i w:val="0"/>
                <w:sz w:val="22"/>
                <w:szCs w:val="22"/>
              </w:rPr>
              <w:t>country program document</w:t>
            </w:r>
            <w:r>
              <w:rPr>
                <w:rFonts w:ascii="Arial" w:hAnsi="Arial" w:cs="Arial"/>
                <w:b w:val="0"/>
                <w:i w:val="0"/>
                <w:sz w:val="22"/>
                <w:szCs w:val="22"/>
              </w:rPr>
              <w:t xml:space="preserve"> and public reports. </w:t>
            </w:r>
          </w:p>
        </w:tc>
        <w:tc>
          <w:tcPr>
            <w:tcW w:w="3150" w:type="dxa"/>
          </w:tcPr>
          <w:p w14:paraId="3EA89AFE" w14:textId="77777777" w:rsidR="008D4E92" w:rsidRDefault="00C87BDD" w:rsidP="00F347A2">
            <w:pPr>
              <w:pStyle w:val="Heading5"/>
              <w:numPr>
                <w:ilvl w:val="0"/>
                <w:numId w:val="35"/>
              </w:numPr>
              <w:spacing w:before="0" w:after="0" w:line="240" w:lineRule="auto"/>
              <w:ind w:left="346"/>
              <w:rPr>
                <w:rFonts w:ascii="Arial" w:hAnsi="Arial" w:cs="Arial"/>
                <w:b w:val="0"/>
                <w:i w:val="0"/>
                <w:sz w:val="22"/>
                <w:szCs w:val="22"/>
              </w:rPr>
            </w:pPr>
            <w:r>
              <w:rPr>
                <w:rFonts w:ascii="Arial" w:hAnsi="Arial" w:cs="Arial"/>
                <w:b w:val="0"/>
                <w:i w:val="0"/>
                <w:sz w:val="22"/>
                <w:szCs w:val="22"/>
              </w:rPr>
              <w:t>UNICEF mid-term review;</w:t>
            </w:r>
          </w:p>
          <w:p w14:paraId="7C509BA3" w14:textId="0E7F4F6A" w:rsidR="00C87BDD" w:rsidRDefault="00C87BDD" w:rsidP="00C06697">
            <w:pPr>
              <w:pStyle w:val="Heading5"/>
              <w:numPr>
                <w:ilvl w:val="0"/>
                <w:numId w:val="35"/>
              </w:numPr>
              <w:spacing w:before="0" w:after="0" w:line="240" w:lineRule="auto"/>
              <w:ind w:left="346"/>
              <w:rPr>
                <w:rFonts w:ascii="Arial" w:hAnsi="Arial" w:cs="Arial"/>
                <w:b w:val="0"/>
                <w:i w:val="0"/>
                <w:sz w:val="22"/>
                <w:szCs w:val="22"/>
              </w:rPr>
            </w:pPr>
            <w:r w:rsidRPr="00F347A2">
              <w:rPr>
                <w:rFonts w:ascii="Arial" w:hAnsi="Arial" w:cs="Arial"/>
                <w:b w:val="0"/>
                <w:i w:val="0"/>
                <w:sz w:val="22"/>
                <w:szCs w:val="22"/>
              </w:rPr>
              <w:t>UNICEF</w:t>
            </w:r>
            <w:r w:rsidR="00C06697" w:rsidRPr="00F347A2">
              <w:rPr>
                <w:rFonts w:ascii="Arial" w:hAnsi="Arial" w:cs="Arial"/>
                <w:b w:val="0"/>
                <w:i w:val="0"/>
                <w:sz w:val="22"/>
                <w:szCs w:val="22"/>
              </w:rPr>
              <w:t xml:space="preserve"> new</w:t>
            </w:r>
            <w:r w:rsidRPr="00F347A2">
              <w:rPr>
                <w:rFonts w:ascii="Arial" w:hAnsi="Arial" w:cs="Arial"/>
                <w:b w:val="0"/>
                <w:i w:val="0"/>
                <w:sz w:val="22"/>
                <w:szCs w:val="22"/>
              </w:rPr>
              <w:t xml:space="preserve"> country program document </w:t>
            </w:r>
            <w:r w:rsidR="00C06697" w:rsidRPr="00F347A2">
              <w:rPr>
                <w:rFonts w:ascii="Arial" w:hAnsi="Arial" w:cs="Arial"/>
                <w:b w:val="0"/>
                <w:i w:val="0"/>
                <w:sz w:val="22"/>
                <w:szCs w:val="22"/>
              </w:rPr>
              <w:t>(2021-2025)</w:t>
            </w:r>
            <w:r w:rsidR="00C06697">
              <w:rPr>
                <w:rFonts w:ascii="Arial" w:hAnsi="Arial" w:cs="Arial"/>
                <w:b w:val="0"/>
                <w:i w:val="0"/>
                <w:sz w:val="22"/>
                <w:szCs w:val="22"/>
              </w:rPr>
              <w:t xml:space="preserve"> development</w:t>
            </w:r>
          </w:p>
          <w:p w14:paraId="4EBA7056" w14:textId="68BE5CCA" w:rsidR="00C06697" w:rsidRPr="00F347A2" w:rsidRDefault="00C06697" w:rsidP="00F347A2">
            <w:pPr>
              <w:pStyle w:val="Heading5"/>
              <w:numPr>
                <w:ilvl w:val="0"/>
                <w:numId w:val="35"/>
              </w:numPr>
              <w:spacing w:before="0" w:after="0" w:line="240" w:lineRule="auto"/>
              <w:ind w:left="346"/>
              <w:rPr>
                <w:rFonts w:ascii="Arial" w:hAnsi="Arial" w:cs="Arial"/>
                <w:b w:val="0"/>
                <w:i w:val="0"/>
                <w:sz w:val="22"/>
                <w:szCs w:val="22"/>
              </w:rPr>
            </w:pPr>
            <w:r w:rsidRPr="00F347A2">
              <w:rPr>
                <w:rFonts w:ascii="Arial" w:hAnsi="Arial" w:cs="Arial"/>
                <w:b w:val="0"/>
                <w:i w:val="0"/>
                <w:sz w:val="22"/>
                <w:szCs w:val="22"/>
              </w:rPr>
              <w:t xml:space="preserve">Situation analytics of the </w:t>
            </w:r>
            <w:r>
              <w:rPr>
                <w:rFonts w:ascii="Arial" w:hAnsi="Arial" w:cs="Arial"/>
                <w:b w:val="0"/>
                <w:i w:val="0"/>
                <w:sz w:val="22"/>
                <w:szCs w:val="22"/>
              </w:rPr>
              <w:t>BPS development in China</w:t>
            </w:r>
          </w:p>
          <w:p w14:paraId="61290871" w14:textId="051C4A54" w:rsidR="00C06697" w:rsidRPr="00F347A2" w:rsidDel="008D4E92" w:rsidRDefault="00C06697" w:rsidP="00F347A2">
            <w:pPr>
              <w:pStyle w:val="Heading5"/>
              <w:numPr>
                <w:ilvl w:val="0"/>
                <w:numId w:val="35"/>
              </w:numPr>
              <w:spacing w:before="0" w:after="0" w:line="240" w:lineRule="auto"/>
              <w:ind w:left="346"/>
            </w:pPr>
            <w:r w:rsidRPr="00F347A2">
              <w:rPr>
                <w:rFonts w:ascii="Arial" w:hAnsi="Arial" w:cs="Arial"/>
                <w:b w:val="0"/>
                <w:i w:val="0"/>
                <w:sz w:val="22"/>
                <w:szCs w:val="22"/>
              </w:rPr>
              <w:t>UNICEF country program document review (2015-2020)</w:t>
            </w:r>
          </w:p>
        </w:tc>
        <w:tc>
          <w:tcPr>
            <w:tcW w:w="2430" w:type="dxa"/>
          </w:tcPr>
          <w:p w14:paraId="78381D0E" w14:textId="77777777" w:rsidR="008D4E92" w:rsidRDefault="00C06697" w:rsidP="00C06697">
            <w:pPr>
              <w:pStyle w:val="Heading5"/>
              <w:numPr>
                <w:ilvl w:val="0"/>
                <w:numId w:val="35"/>
              </w:numPr>
              <w:spacing w:before="0" w:after="0" w:line="240" w:lineRule="auto"/>
              <w:jc w:val="both"/>
              <w:rPr>
                <w:rFonts w:ascii="Arial" w:hAnsi="Arial" w:cs="Arial"/>
                <w:b w:val="0"/>
                <w:i w:val="0"/>
                <w:sz w:val="22"/>
                <w:szCs w:val="22"/>
              </w:rPr>
            </w:pPr>
            <w:r>
              <w:rPr>
                <w:rFonts w:ascii="Arial" w:hAnsi="Arial" w:cs="Arial"/>
                <w:b w:val="0"/>
                <w:i w:val="0"/>
                <w:sz w:val="22"/>
                <w:szCs w:val="22"/>
              </w:rPr>
              <w:t>End Jul.2020</w:t>
            </w:r>
          </w:p>
          <w:p w14:paraId="05C2CB3C" w14:textId="77777777" w:rsidR="00C06697" w:rsidRPr="00D21945" w:rsidRDefault="00C06697" w:rsidP="00C06697">
            <w:pPr>
              <w:pStyle w:val="Heading5"/>
              <w:numPr>
                <w:ilvl w:val="0"/>
                <w:numId w:val="31"/>
              </w:numPr>
              <w:spacing w:before="0" w:after="0" w:line="240" w:lineRule="auto"/>
              <w:ind w:left="0" w:firstLine="0"/>
              <w:jc w:val="both"/>
              <w:rPr>
                <w:rFonts w:ascii="Arial" w:hAnsi="Arial" w:cs="Arial"/>
                <w:b w:val="0"/>
                <w:i w:val="0"/>
                <w:sz w:val="22"/>
                <w:szCs w:val="22"/>
              </w:rPr>
            </w:pPr>
            <w:r w:rsidRPr="00D21945">
              <w:rPr>
                <w:rFonts w:ascii="Arial" w:hAnsi="Arial" w:cs="Arial"/>
                <w:b w:val="0"/>
                <w:i w:val="0"/>
                <w:sz w:val="22"/>
                <w:szCs w:val="22"/>
              </w:rPr>
              <w:t>Ongoing</w:t>
            </w:r>
          </w:p>
          <w:p w14:paraId="7368721C" w14:textId="77777777" w:rsidR="00C06697" w:rsidRDefault="00C06697" w:rsidP="00C06697"/>
          <w:p w14:paraId="43AD0F50" w14:textId="77777777" w:rsidR="00C06697" w:rsidRDefault="00C06697" w:rsidP="00C06697"/>
          <w:p w14:paraId="61313658" w14:textId="77777777" w:rsidR="00C06697" w:rsidRPr="00D21945" w:rsidRDefault="00C06697" w:rsidP="00C06697">
            <w:pPr>
              <w:pStyle w:val="Heading5"/>
              <w:numPr>
                <w:ilvl w:val="0"/>
                <w:numId w:val="31"/>
              </w:numPr>
              <w:spacing w:before="0" w:after="0" w:line="240" w:lineRule="auto"/>
              <w:ind w:left="0" w:firstLine="0"/>
              <w:jc w:val="both"/>
              <w:rPr>
                <w:rFonts w:ascii="Arial" w:hAnsi="Arial" w:cs="Arial"/>
                <w:b w:val="0"/>
                <w:i w:val="0"/>
                <w:sz w:val="22"/>
                <w:szCs w:val="22"/>
              </w:rPr>
            </w:pPr>
            <w:r w:rsidRPr="00D21945">
              <w:rPr>
                <w:rFonts w:ascii="Arial" w:hAnsi="Arial" w:cs="Arial"/>
                <w:b w:val="0"/>
                <w:i w:val="0"/>
                <w:sz w:val="22"/>
                <w:szCs w:val="22"/>
              </w:rPr>
              <w:t>Ongoing</w:t>
            </w:r>
          </w:p>
          <w:p w14:paraId="41A628C8" w14:textId="77777777" w:rsidR="00C06697" w:rsidRDefault="00C06697" w:rsidP="00C06697"/>
          <w:p w14:paraId="64B201FA" w14:textId="77777777" w:rsidR="00C06697" w:rsidRDefault="00C06697" w:rsidP="00C06697"/>
          <w:p w14:paraId="1C02CD48" w14:textId="77777777" w:rsidR="00C06697" w:rsidRPr="00D21945" w:rsidRDefault="00C06697" w:rsidP="00C06697">
            <w:pPr>
              <w:pStyle w:val="Heading5"/>
              <w:numPr>
                <w:ilvl w:val="0"/>
                <w:numId w:val="31"/>
              </w:numPr>
              <w:spacing w:before="0" w:after="0" w:line="240" w:lineRule="auto"/>
              <w:ind w:left="0" w:firstLine="0"/>
              <w:jc w:val="both"/>
              <w:rPr>
                <w:rFonts w:ascii="Arial" w:hAnsi="Arial" w:cs="Arial"/>
                <w:b w:val="0"/>
                <w:i w:val="0"/>
                <w:sz w:val="22"/>
                <w:szCs w:val="22"/>
              </w:rPr>
            </w:pPr>
            <w:r w:rsidRPr="00D21945">
              <w:rPr>
                <w:rFonts w:ascii="Arial" w:hAnsi="Arial" w:cs="Arial"/>
                <w:b w:val="0"/>
                <w:i w:val="0"/>
                <w:sz w:val="22"/>
                <w:szCs w:val="22"/>
              </w:rPr>
              <w:t>Ongoing</w:t>
            </w:r>
          </w:p>
          <w:p w14:paraId="7E35C50B" w14:textId="1E776031" w:rsidR="00C06697" w:rsidRPr="00F347A2" w:rsidRDefault="00C06697" w:rsidP="00F347A2"/>
        </w:tc>
        <w:tc>
          <w:tcPr>
            <w:tcW w:w="1075" w:type="dxa"/>
          </w:tcPr>
          <w:p w14:paraId="6FD529B5" w14:textId="14BDC6D4" w:rsidR="008D4E92" w:rsidRDefault="001E3C6D" w:rsidP="00757258">
            <w:pPr>
              <w:pStyle w:val="Heading5"/>
              <w:spacing w:before="0" w:after="0" w:line="240" w:lineRule="auto"/>
              <w:jc w:val="both"/>
              <w:rPr>
                <w:rFonts w:ascii="Arial" w:hAnsi="Arial" w:cs="Arial"/>
                <w:b w:val="0"/>
                <w:i w:val="0"/>
                <w:sz w:val="22"/>
                <w:szCs w:val="22"/>
              </w:rPr>
            </w:pPr>
            <w:r>
              <w:rPr>
                <w:rFonts w:ascii="Arial" w:hAnsi="Arial" w:cs="Arial"/>
                <w:b w:val="0"/>
                <w:i w:val="0"/>
                <w:sz w:val="22"/>
                <w:szCs w:val="22"/>
              </w:rPr>
              <w:t>20</w:t>
            </w:r>
            <w:r w:rsidR="00C856AC">
              <w:rPr>
                <w:rFonts w:ascii="Arial" w:hAnsi="Arial" w:cs="Arial"/>
                <w:b w:val="0"/>
                <w:i w:val="0"/>
                <w:sz w:val="22"/>
                <w:szCs w:val="22"/>
              </w:rPr>
              <w:t>%</w:t>
            </w:r>
          </w:p>
        </w:tc>
      </w:tr>
    </w:tbl>
    <w:p w14:paraId="3C098AC6" w14:textId="77777777" w:rsidR="00BD707C" w:rsidRPr="00EC779E" w:rsidRDefault="00BD707C" w:rsidP="00051D1A">
      <w:pPr>
        <w:spacing w:line="240" w:lineRule="auto"/>
        <w:jc w:val="both"/>
        <w:rPr>
          <w:rFonts w:ascii="Arial" w:hAnsi="Arial" w:cs="Arial"/>
        </w:rPr>
      </w:pPr>
    </w:p>
    <w:p w14:paraId="58C14348" w14:textId="77777777" w:rsidR="000A0DFB" w:rsidRPr="000A0DFB" w:rsidRDefault="000A0DFB" w:rsidP="00E2437C">
      <w:pPr>
        <w:spacing w:line="240" w:lineRule="auto"/>
        <w:jc w:val="both"/>
        <w:rPr>
          <w:rFonts w:ascii="Arial" w:hAnsi="Arial" w:cs="Arial"/>
        </w:rPr>
      </w:pPr>
      <w:r w:rsidRPr="000A0DFB">
        <w:rPr>
          <w:rFonts w:ascii="Arial" w:hAnsi="Arial" w:cs="Arial"/>
        </w:rPr>
        <w:t>The consultant may be requested to conduct field trips for technical support to project sites, training and other tasks as appropriate.</w:t>
      </w:r>
    </w:p>
    <w:p w14:paraId="093F0F61" w14:textId="77777777" w:rsidR="000A0DFB" w:rsidRPr="000A0DFB" w:rsidRDefault="000A0DFB" w:rsidP="00051D1A">
      <w:pPr>
        <w:spacing w:line="240" w:lineRule="auto"/>
        <w:jc w:val="both"/>
        <w:rPr>
          <w:rFonts w:ascii="Arial" w:hAnsi="Arial" w:cs="Arial"/>
        </w:rPr>
      </w:pPr>
    </w:p>
    <w:p w14:paraId="533DB722" w14:textId="77777777" w:rsidR="000A0DFB" w:rsidRPr="000A0DFB" w:rsidRDefault="000A0DFB" w:rsidP="00051D1A">
      <w:pPr>
        <w:spacing w:line="240" w:lineRule="auto"/>
        <w:jc w:val="both"/>
        <w:rPr>
          <w:rFonts w:ascii="Arial" w:hAnsi="Arial" w:cs="Arial"/>
        </w:rPr>
      </w:pPr>
      <w:r w:rsidRPr="000A0DFB">
        <w:rPr>
          <w:rFonts w:ascii="Arial" w:hAnsi="Arial" w:cs="Arial"/>
        </w:rPr>
        <w:t>The consultant will be paid monthly, based on the agreed monthly workplan, deliverables and a monthly progress report. The final payment will be made upon approval by the supervisor of the final consultancy report.</w:t>
      </w:r>
    </w:p>
    <w:p w14:paraId="01A7645A" w14:textId="77777777" w:rsidR="000A0DFB" w:rsidRPr="000A0DFB" w:rsidRDefault="000A0DFB" w:rsidP="00051D1A">
      <w:pPr>
        <w:spacing w:line="240" w:lineRule="auto"/>
        <w:jc w:val="both"/>
        <w:rPr>
          <w:rFonts w:ascii="Arial" w:hAnsi="Arial" w:cs="Arial"/>
        </w:rPr>
      </w:pPr>
    </w:p>
    <w:p w14:paraId="6ED0E128" w14:textId="0DC191BD" w:rsidR="00BD707C" w:rsidRDefault="000A0DFB" w:rsidP="00051D1A">
      <w:pPr>
        <w:spacing w:line="240" w:lineRule="auto"/>
        <w:jc w:val="both"/>
        <w:rPr>
          <w:rFonts w:ascii="Arial" w:hAnsi="Arial" w:cs="Arial"/>
        </w:rPr>
      </w:pPr>
      <w:r w:rsidRPr="000A0DFB">
        <w:rPr>
          <w:rFonts w:ascii="Arial" w:hAnsi="Arial" w:cs="Arial"/>
        </w:rPr>
        <w:t>Complete submission of deliverables as per expected standard and quality as assessed by the supervisor is a prerequisite for payment of the fee. UNICEF reserves the right to adjust or withhold payments for late deliverables or for deliverables not meeting expected quality.</w:t>
      </w:r>
    </w:p>
    <w:p w14:paraId="5E5AA328" w14:textId="77777777" w:rsidR="00EC779E" w:rsidRPr="00EC779E" w:rsidRDefault="00E10E5E" w:rsidP="00051D1A">
      <w:pPr>
        <w:spacing w:line="240" w:lineRule="auto"/>
        <w:jc w:val="both"/>
        <w:rPr>
          <w:rFonts w:ascii="Arial" w:hAnsi="Arial" w:cs="Arial"/>
        </w:rPr>
      </w:pPr>
      <w:r w:rsidRPr="00EC779E">
        <w:rPr>
          <w:rFonts w:ascii="Arial" w:hAnsi="Arial" w:cs="Arial"/>
          <w:b/>
          <w:i/>
          <w:noProof/>
          <w:lang w:eastAsia="zh-CN"/>
        </w:rPr>
        <mc:AlternateContent>
          <mc:Choice Requires="wps">
            <w:drawing>
              <wp:anchor distT="0" distB="0" distL="114300" distR="114300" simplePos="0" relativeHeight="251674624" behindDoc="0" locked="0" layoutInCell="0" allowOverlap="1" wp14:anchorId="14E35906" wp14:editId="70DB02A9">
                <wp:simplePos x="0" y="0"/>
                <wp:positionH relativeFrom="column">
                  <wp:posOffset>0</wp:posOffset>
                </wp:positionH>
                <wp:positionV relativeFrom="paragraph">
                  <wp:posOffset>95250</wp:posOffset>
                </wp:positionV>
                <wp:extent cx="6309360" cy="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9DAA" id="Line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Wl7CDB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56321776" w14:textId="77777777" w:rsidR="00EC779E" w:rsidRPr="00EC779E" w:rsidRDefault="00EC779E" w:rsidP="00051D1A">
      <w:pPr>
        <w:spacing w:line="240" w:lineRule="auto"/>
        <w:jc w:val="both"/>
        <w:rPr>
          <w:rFonts w:ascii="Arial" w:hAnsi="Arial" w:cs="Arial"/>
        </w:rPr>
      </w:pPr>
    </w:p>
    <w:p w14:paraId="441764E8" w14:textId="4B9F620B" w:rsidR="00AC02F9" w:rsidRPr="00EC779E" w:rsidRDefault="00AC02F9" w:rsidP="00051D1A">
      <w:pPr>
        <w:spacing w:line="240" w:lineRule="auto"/>
        <w:jc w:val="both"/>
        <w:rPr>
          <w:rFonts w:ascii="Arial" w:hAnsi="Arial" w:cs="Arial"/>
          <w:b/>
          <w:color w:val="auto"/>
        </w:rPr>
      </w:pPr>
      <w:r>
        <w:rPr>
          <w:rFonts w:ascii="Arial" w:hAnsi="Arial" w:cs="Arial"/>
          <w:b/>
          <w:color w:val="auto"/>
        </w:rPr>
        <w:t>4</w:t>
      </w:r>
      <w:r w:rsidRPr="00EC779E">
        <w:rPr>
          <w:rFonts w:ascii="Arial" w:hAnsi="Arial" w:cs="Arial"/>
          <w:b/>
          <w:color w:val="auto"/>
        </w:rPr>
        <w:t>.</w:t>
      </w:r>
      <w:r w:rsidRPr="00EC779E">
        <w:rPr>
          <w:rFonts w:ascii="Arial" w:hAnsi="Arial" w:cs="Arial"/>
          <w:b/>
          <w:color w:val="auto"/>
        </w:rPr>
        <w:tab/>
      </w:r>
      <w:r w:rsidR="008D4E92">
        <w:rPr>
          <w:rFonts w:ascii="Arial" w:hAnsi="Arial" w:cs="Arial"/>
          <w:b/>
          <w:color w:val="auto"/>
        </w:rPr>
        <w:t xml:space="preserve">Location of the consultant </w:t>
      </w:r>
    </w:p>
    <w:p w14:paraId="7BC0C00C" w14:textId="364C0D6F" w:rsidR="00AC02F9" w:rsidRDefault="00D16B16" w:rsidP="00051D1A">
      <w:pPr>
        <w:autoSpaceDE w:val="0"/>
        <w:autoSpaceDN w:val="0"/>
        <w:spacing w:line="240" w:lineRule="auto"/>
        <w:jc w:val="both"/>
        <w:rPr>
          <w:rFonts w:ascii="Arial" w:hAnsi="Arial" w:cs="Arial"/>
          <w:bCs/>
          <w:iCs/>
          <w:color w:val="000000" w:themeColor="text1"/>
          <w:szCs w:val="22"/>
        </w:rPr>
      </w:pPr>
      <w:r w:rsidRPr="00CA15FD">
        <w:rPr>
          <w:rFonts w:ascii="Arial" w:hAnsi="Arial" w:cs="Arial" w:hint="eastAsia"/>
          <w:bCs/>
          <w:iCs/>
          <w:color w:val="000000" w:themeColor="text1"/>
          <w:szCs w:val="22"/>
        </w:rPr>
        <w:t xml:space="preserve">The consultant will </w:t>
      </w:r>
      <w:proofErr w:type="gramStart"/>
      <w:r w:rsidR="00051D1A">
        <w:rPr>
          <w:rFonts w:ascii="Arial" w:hAnsi="Arial" w:cs="Arial"/>
          <w:bCs/>
          <w:iCs/>
          <w:color w:val="000000" w:themeColor="text1"/>
          <w:szCs w:val="22"/>
        </w:rPr>
        <w:t xml:space="preserve">be located </w:t>
      </w:r>
      <w:r w:rsidRPr="00CA15FD">
        <w:rPr>
          <w:rFonts w:ascii="Arial" w:hAnsi="Arial" w:cs="Arial" w:hint="eastAsia"/>
          <w:bCs/>
          <w:iCs/>
          <w:color w:val="000000" w:themeColor="text1"/>
          <w:szCs w:val="22"/>
        </w:rPr>
        <w:t>in</w:t>
      </w:r>
      <w:proofErr w:type="gramEnd"/>
      <w:r w:rsidRPr="00CA15FD">
        <w:rPr>
          <w:rFonts w:ascii="Arial" w:hAnsi="Arial" w:cs="Arial" w:hint="eastAsia"/>
          <w:bCs/>
          <w:iCs/>
          <w:color w:val="000000" w:themeColor="text1"/>
          <w:szCs w:val="22"/>
        </w:rPr>
        <w:t xml:space="preserve"> UNICEF China office in Beijing on a daily basis (20</w:t>
      </w:r>
      <w:r w:rsidRPr="00CA15FD">
        <w:rPr>
          <w:rFonts w:ascii="Arial" w:hAnsi="Arial" w:cs="Arial"/>
          <w:bCs/>
          <w:iCs/>
          <w:color w:val="000000" w:themeColor="text1"/>
          <w:szCs w:val="22"/>
        </w:rPr>
        <w:t xml:space="preserve"> w</w:t>
      </w:r>
      <w:r w:rsidRPr="00CA15FD">
        <w:rPr>
          <w:rFonts w:ascii="Arial" w:hAnsi="Arial" w:cs="Arial" w:hint="eastAsia"/>
          <w:bCs/>
          <w:iCs/>
          <w:color w:val="000000" w:themeColor="text1"/>
          <w:szCs w:val="22"/>
        </w:rPr>
        <w:t xml:space="preserve">orking days per month) to work on the tasks presented </w:t>
      </w:r>
      <w:r>
        <w:rPr>
          <w:rFonts w:ascii="Arial" w:hAnsi="Arial" w:cs="Arial"/>
          <w:bCs/>
          <w:iCs/>
          <w:color w:val="000000" w:themeColor="text1"/>
          <w:szCs w:val="22"/>
        </w:rPr>
        <w:t xml:space="preserve">above. </w:t>
      </w:r>
      <w:r w:rsidRPr="00CA15FD">
        <w:rPr>
          <w:rFonts w:ascii="Arial" w:hAnsi="Arial" w:cs="Arial" w:hint="eastAsia"/>
          <w:bCs/>
          <w:iCs/>
          <w:color w:val="000000" w:themeColor="text1"/>
          <w:szCs w:val="22"/>
        </w:rPr>
        <w:t xml:space="preserve">The consultant will also need to periodically meet with government partners, research institutions, and other stakeholders. The consultant will be required to work in the field, supporting capacity building of experts in workshops </w:t>
      </w:r>
      <w:r w:rsidR="000F4661">
        <w:rPr>
          <w:rFonts w:ascii="Arial" w:hAnsi="Arial" w:cs="Arial"/>
          <w:bCs/>
          <w:iCs/>
          <w:color w:val="000000" w:themeColor="text1"/>
          <w:szCs w:val="22"/>
        </w:rPr>
        <w:t>and other activities.</w:t>
      </w:r>
    </w:p>
    <w:p w14:paraId="63832F13" w14:textId="77777777" w:rsidR="000F4661" w:rsidRPr="00EC779E" w:rsidRDefault="000F4661" w:rsidP="00051D1A">
      <w:pPr>
        <w:autoSpaceDE w:val="0"/>
        <w:autoSpaceDN w:val="0"/>
        <w:spacing w:line="240" w:lineRule="auto"/>
        <w:jc w:val="both"/>
        <w:rPr>
          <w:rFonts w:ascii="Arial" w:hAnsi="Arial" w:cs="Arial"/>
        </w:rPr>
      </w:pPr>
    </w:p>
    <w:p w14:paraId="5ABAF337" w14:textId="0099AA30" w:rsidR="009B657C" w:rsidRPr="00EC779E" w:rsidRDefault="000C6BCD" w:rsidP="00051D1A">
      <w:pPr>
        <w:spacing w:line="240" w:lineRule="auto"/>
        <w:jc w:val="both"/>
        <w:rPr>
          <w:rFonts w:ascii="Arial" w:hAnsi="Arial" w:cs="Arial"/>
          <w:b/>
        </w:rPr>
      </w:pPr>
      <w:r>
        <w:rPr>
          <w:rFonts w:ascii="Arial" w:hAnsi="Arial" w:cs="Arial"/>
          <w:b/>
        </w:rPr>
        <w:t>5</w:t>
      </w:r>
      <w:r w:rsidR="009B657C" w:rsidRPr="00EC779E">
        <w:rPr>
          <w:rFonts w:ascii="Arial" w:hAnsi="Arial" w:cs="Arial"/>
          <w:b/>
        </w:rPr>
        <w:t>.</w:t>
      </w:r>
      <w:r w:rsidR="009B657C" w:rsidRPr="00EC779E">
        <w:rPr>
          <w:rFonts w:ascii="Arial" w:hAnsi="Arial" w:cs="Arial"/>
          <w:b/>
        </w:rPr>
        <w:tab/>
        <w:t>Timeframe</w:t>
      </w:r>
    </w:p>
    <w:p w14:paraId="24A8965B" w14:textId="5767403D" w:rsidR="009B657C" w:rsidRPr="00EC779E" w:rsidRDefault="009B657C" w:rsidP="00051D1A">
      <w:pPr>
        <w:spacing w:line="240" w:lineRule="auto"/>
        <w:jc w:val="both"/>
        <w:rPr>
          <w:rFonts w:ascii="Arial" w:hAnsi="Arial" w:cs="Arial"/>
        </w:rPr>
      </w:pPr>
      <w:r w:rsidRPr="00EC779E">
        <w:rPr>
          <w:rFonts w:ascii="Arial" w:hAnsi="Arial" w:cs="Arial"/>
        </w:rPr>
        <w:t>The consultancy will begin</w:t>
      </w:r>
      <w:r w:rsidRPr="00003589">
        <w:rPr>
          <w:rFonts w:ascii="Arial" w:hAnsi="Arial" w:cs="Arial"/>
        </w:rPr>
        <w:t xml:space="preserve"> </w:t>
      </w:r>
      <w:r w:rsidR="00003589" w:rsidRPr="00003589">
        <w:rPr>
          <w:rFonts w:ascii="Arial" w:hAnsi="Arial" w:cs="Arial"/>
        </w:rPr>
        <w:t xml:space="preserve">on </w:t>
      </w:r>
      <w:r w:rsidR="009C464A">
        <w:rPr>
          <w:rFonts w:ascii="Arial" w:hAnsi="Arial" w:cs="Arial"/>
          <w:u w:val="single"/>
        </w:rPr>
        <w:t>March</w:t>
      </w:r>
      <w:r w:rsidR="00003589">
        <w:rPr>
          <w:rFonts w:ascii="Arial" w:hAnsi="Arial" w:cs="Arial"/>
          <w:u w:val="single"/>
        </w:rPr>
        <w:t xml:space="preserve"> 1</w:t>
      </w:r>
      <w:r w:rsidR="009C464A">
        <w:rPr>
          <w:rFonts w:ascii="Arial" w:hAnsi="Arial" w:cs="Arial"/>
          <w:u w:val="single"/>
        </w:rPr>
        <w:t>,</w:t>
      </w:r>
      <w:r w:rsidR="00003589" w:rsidRPr="00003589">
        <w:rPr>
          <w:rFonts w:ascii="Arial" w:hAnsi="Arial" w:cs="Arial"/>
          <w:u w:val="single"/>
        </w:rPr>
        <w:t xml:space="preserve"> 20</w:t>
      </w:r>
      <w:r w:rsidR="009C464A">
        <w:rPr>
          <w:rFonts w:ascii="Arial" w:hAnsi="Arial" w:cs="Arial"/>
          <w:u w:val="single"/>
        </w:rPr>
        <w:t xml:space="preserve">20 </w:t>
      </w:r>
      <w:r w:rsidRPr="00EC779E">
        <w:rPr>
          <w:rFonts w:ascii="Arial" w:hAnsi="Arial" w:cs="Arial"/>
        </w:rPr>
        <w:t>and end on</w:t>
      </w:r>
      <w:r w:rsidR="00003589" w:rsidRPr="00003589">
        <w:rPr>
          <w:rFonts w:ascii="Arial" w:hAnsi="Arial" w:cs="Arial"/>
          <w:u w:val="single"/>
        </w:rPr>
        <w:t xml:space="preserve"> </w:t>
      </w:r>
      <w:r w:rsidR="009C464A">
        <w:rPr>
          <w:rFonts w:ascii="Arial" w:hAnsi="Arial" w:cs="Arial"/>
          <w:u w:val="single"/>
        </w:rPr>
        <w:t>August 31,</w:t>
      </w:r>
      <w:r w:rsidR="00003589" w:rsidRPr="00003589">
        <w:rPr>
          <w:rFonts w:ascii="Arial" w:hAnsi="Arial" w:cs="Arial"/>
          <w:u w:val="single"/>
        </w:rPr>
        <w:t xml:space="preserve"> 20</w:t>
      </w:r>
      <w:r w:rsidR="009C464A">
        <w:rPr>
          <w:rFonts w:ascii="Arial" w:hAnsi="Arial" w:cs="Arial"/>
          <w:u w:val="single"/>
        </w:rPr>
        <w:t>20</w:t>
      </w:r>
      <w:r w:rsidR="00CB0796">
        <w:rPr>
          <w:rFonts w:ascii="Arial" w:hAnsi="Arial" w:cs="Arial"/>
          <w:u w:val="single"/>
        </w:rPr>
        <w:t>.</w:t>
      </w:r>
    </w:p>
    <w:p w14:paraId="73AF67AD" w14:textId="77777777" w:rsidR="00AC02F9" w:rsidRPr="002133C1" w:rsidRDefault="00AC02F9" w:rsidP="00051D1A">
      <w:pPr>
        <w:spacing w:line="240" w:lineRule="auto"/>
        <w:jc w:val="both"/>
        <w:rPr>
          <w:rFonts w:ascii="Arial" w:hAnsi="Arial" w:cs="Arial"/>
          <w:szCs w:val="22"/>
        </w:rPr>
      </w:pPr>
      <w:r w:rsidRPr="002133C1">
        <w:rPr>
          <w:rFonts w:ascii="Arial" w:hAnsi="Arial" w:cs="Arial"/>
          <w:b/>
          <w:i/>
          <w:noProof/>
          <w:szCs w:val="22"/>
          <w:lang w:eastAsia="zh-CN"/>
        </w:rPr>
        <mc:AlternateContent>
          <mc:Choice Requires="wps">
            <w:drawing>
              <wp:anchor distT="0" distB="0" distL="114300" distR="114300" simplePos="0" relativeHeight="251684864" behindDoc="0" locked="0" layoutInCell="0" allowOverlap="1" wp14:anchorId="5C964300" wp14:editId="0B954A8B">
                <wp:simplePos x="0" y="0"/>
                <wp:positionH relativeFrom="column">
                  <wp:posOffset>0</wp:posOffset>
                </wp:positionH>
                <wp:positionV relativeFrom="paragraph">
                  <wp:posOffset>95250</wp:posOffset>
                </wp:positionV>
                <wp:extent cx="630936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38757" id="Line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8ZGgIAADY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aPl8ZGgIAADYEAAAOAAAAAAAAAAAAAAAAAC4CAABkcnMvZTJvRG9jLnhtbFBLAQItABQABgAI&#10;AAAAIQAoTuuB2gAAAAYBAAAPAAAAAAAAAAAAAAAAAHQEAABkcnMvZG93bnJldi54bWxQSwUGAAAA&#10;AAQABADzAAAAewUAAAAA&#10;" o:allowincell="f" strokeweight="3pt">
                <v:stroke linestyle="thinThin"/>
              </v:line>
            </w:pict>
          </mc:Fallback>
        </mc:AlternateContent>
      </w:r>
    </w:p>
    <w:p w14:paraId="2B294FA9" w14:textId="77777777" w:rsidR="00AC02F9" w:rsidRPr="002133C1" w:rsidRDefault="00AC02F9" w:rsidP="00051D1A">
      <w:pPr>
        <w:spacing w:line="240" w:lineRule="auto"/>
        <w:jc w:val="both"/>
        <w:rPr>
          <w:rFonts w:ascii="Arial" w:hAnsi="Arial" w:cs="Arial"/>
          <w:szCs w:val="22"/>
        </w:rPr>
      </w:pPr>
    </w:p>
    <w:p w14:paraId="6AE1CAF4" w14:textId="55FDE204" w:rsidR="00AC02F9" w:rsidRPr="00EC779E" w:rsidRDefault="00AC02F9" w:rsidP="00051D1A">
      <w:pPr>
        <w:spacing w:line="240" w:lineRule="auto"/>
        <w:jc w:val="both"/>
        <w:rPr>
          <w:rFonts w:ascii="Arial" w:hAnsi="Arial" w:cs="Arial"/>
          <w:b/>
        </w:rPr>
      </w:pPr>
      <w:r>
        <w:rPr>
          <w:rFonts w:ascii="Arial" w:hAnsi="Arial" w:cs="Arial"/>
          <w:b/>
        </w:rPr>
        <w:t>6</w:t>
      </w:r>
      <w:r w:rsidRPr="00EC779E">
        <w:rPr>
          <w:rFonts w:ascii="Arial" w:hAnsi="Arial" w:cs="Arial"/>
          <w:b/>
        </w:rPr>
        <w:t>.</w:t>
      </w:r>
      <w:r w:rsidRPr="00EC779E">
        <w:rPr>
          <w:rFonts w:ascii="Arial" w:hAnsi="Arial" w:cs="Arial"/>
          <w:b/>
        </w:rPr>
        <w:tab/>
        <w:t>Supervision</w:t>
      </w:r>
      <w:r w:rsidR="005D067A">
        <w:rPr>
          <w:rFonts w:ascii="Arial" w:hAnsi="Arial" w:cs="Arial"/>
          <w:b/>
        </w:rPr>
        <w:t xml:space="preserve"> / </w:t>
      </w:r>
      <w:r w:rsidR="000F4661">
        <w:rPr>
          <w:rFonts w:ascii="Arial" w:hAnsi="Arial" w:cs="Arial"/>
          <w:b/>
        </w:rPr>
        <w:t>S</w:t>
      </w:r>
      <w:r w:rsidR="005D067A">
        <w:rPr>
          <w:rFonts w:ascii="Arial" w:hAnsi="Arial" w:cs="Arial"/>
          <w:b/>
        </w:rPr>
        <w:t>upport</w:t>
      </w:r>
    </w:p>
    <w:p w14:paraId="4DDD31DB" w14:textId="10237E35" w:rsidR="001E606C" w:rsidRPr="002328AD" w:rsidRDefault="001E606C" w:rsidP="00051D1A">
      <w:pPr>
        <w:autoSpaceDE w:val="0"/>
        <w:autoSpaceDN w:val="0"/>
        <w:spacing w:line="240" w:lineRule="auto"/>
        <w:jc w:val="both"/>
        <w:rPr>
          <w:rFonts w:ascii="Arial" w:hAnsi="Arial" w:cs="Arial"/>
          <w:bCs/>
          <w:iCs/>
          <w:color w:val="000000" w:themeColor="text1"/>
          <w:szCs w:val="22"/>
        </w:rPr>
      </w:pPr>
      <w:r w:rsidRPr="002328AD">
        <w:rPr>
          <w:rFonts w:ascii="Arial" w:hAnsi="Arial" w:cs="Arial" w:hint="eastAsia"/>
          <w:bCs/>
          <w:iCs/>
          <w:color w:val="000000" w:themeColor="text1"/>
          <w:szCs w:val="22"/>
        </w:rPr>
        <w:t xml:space="preserve">During the whole consultancy process, the supervisor with responsibility for this project will work with the consultant </w:t>
      </w:r>
      <w:proofErr w:type="gramStart"/>
      <w:r w:rsidRPr="002328AD">
        <w:rPr>
          <w:rFonts w:ascii="Arial" w:hAnsi="Arial" w:cs="Arial" w:hint="eastAsia"/>
          <w:bCs/>
          <w:iCs/>
          <w:color w:val="000000" w:themeColor="text1"/>
          <w:szCs w:val="22"/>
        </w:rPr>
        <w:t>on a daily basis</w:t>
      </w:r>
      <w:proofErr w:type="gramEnd"/>
      <w:r w:rsidRPr="002328AD">
        <w:rPr>
          <w:rFonts w:ascii="Arial" w:hAnsi="Arial" w:cs="Arial" w:hint="eastAsia"/>
          <w:bCs/>
          <w:iCs/>
          <w:color w:val="000000" w:themeColor="text1"/>
          <w:szCs w:val="22"/>
        </w:rPr>
        <w:t xml:space="preserve"> and </w:t>
      </w:r>
      <w:r w:rsidR="004436BF" w:rsidRPr="002328AD">
        <w:rPr>
          <w:rFonts w:ascii="Arial" w:hAnsi="Arial" w:cs="Arial"/>
          <w:bCs/>
          <w:iCs/>
          <w:color w:val="000000" w:themeColor="text1"/>
          <w:szCs w:val="22"/>
        </w:rPr>
        <w:t xml:space="preserve">the </w:t>
      </w:r>
      <w:r w:rsidRPr="002328AD">
        <w:rPr>
          <w:rFonts w:ascii="Arial" w:hAnsi="Arial" w:cs="Arial" w:hint="eastAsia"/>
          <w:bCs/>
          <w:iCs/>
          <w:color w:val="000000" w:themeColor="text1"/>
          <w:szCs w:val="22"/>
        </w:rPr>
        <w:t xml:space="preserve">Chief of </w:t>
      </w:r>
      <w:r w:rsidR="002328AD" w:rsidRPr="002328AD">
        <w:rPr>
          <w:rFonts w:ascii="Arial" w:hAnsi="Arial" w:cs="Arial"/>
          <w:bCs/>
          <w:iCs/>
          <w:color w:val="000000" w:themeColor="text1"/>
          <w:szCs w:val="22"/>
        </w:rPr>
        <w:t>Social Policy</w:t>
      </w:r>
      <w:r w:rsidRPr="002328AD">
        <w:rPr>
          <w:rFonts w:ascii="Arial" w:hAnsi="Arial" w:cs="Arial" w:hint="eastAsia"/>
          <w:bCs/>
          <w:iCs/>
          <w:color w:val="000000" w:themeColor="text1"/>
          <w:szCs w:val="22"/>
        </w:rPr>
        <w:t xml:space="preserve"> will provide any technical guidance required. The </w:t>
      </w:r>
      <w:r w:rsidR="004436BF" w:rsidRPr="002328AD">
        <w:rPr>
          <w:rFonts w:ascii="Arial" w:hAnsi="Arial" w:cs="Arial"/>
          <w:bCs/>
          <w:iCs/>
          <w:color w:val="000000" w:themeColor="text1"/>
          <w:szCs w:val="22"/>
        </w:rPr>
        <w:t>s</w:t>
      </w:r>
      <w:r w:rsidRPr="002328AD">
        <w:rPr>
          <w:rFonts w:ascii="Arial" w:hAnsi="Arial" w:cs="Arial" w:hint="eastAsia"/>
          <w:bCs/>
          <w:iCs/>
          <w:color w:val="000000" w:themeColor="text1"/>
          <w:szCs w:val="22"/>
        </w:rPr>
        <w:t xml:space="preserve">upervisor will initially provide an in-depth overview of </w:t>
      </w:r>
      <w:r w:rsidR="002328AD" w:rsidRPr="002328AD">
        <w:rPr>
          <w:rFonts w:ascii="Arial" w:hAnsi="Arial" w:cs="Arial"/>
          <w:bCs/>
          <w:iCs/>
          <w:color w:val="000000" w:themeColor="text1"/>
          <w:szCs w:val="22"/>
        </w:rPr>
        <w:t xml:space="preserve">the governance for BPS </w:t>
      </w:r>
      <w:r w:rsidRPr="002328AD">
        <w:rPr>
          <w:rFonts w:ascii="Arial" w:hAnsi="Arial" w:cs="Arial" w:hint="eastAsia"/>
          <w:bCs/>
          <w:iCs/>
          <w:color w:val="000000" w:themeColor="text1"/>
          <w:szCs w:val="22"/>
        </w:rPr>
        <w:t>to the consultant, through provision of all relevant documentation, such as publications, reports, proposals</w:t>
      </w:r>
      <w:r w:rsidR="002328AD" w:rsidRPr="002328AD">
        <w:rPr>
          <w:rFonts w:ascii="Arial" w:hAnsi="Arial" w:cs="Arial"/>
          <w:bCs/>
          <w:iCs/>
          <w:color w:val="000000" w:themeColor="text1"/>
          <w:szCs w:val="22"/>
        </w:rPr>
        <w:t xml:space="preserve"> </w:t>
      </w:r>
      <w:r w:rsidRPr="002328AD">
        <w:rPr>
          <w:rFonts w:ascii="Arial" w:hAnsi="Arial" w:cs="Arial" w:hint="eastAsia"/>
          <w:bCs/>
          <w:iCs/>
          <w:color w:val="000000" w:themeColor="text1"/>
          <w:szCs w:val="22"/>
        </w:rPr>
        <w:t xml:space="preserve">, literature, etc. The supervisor has responsibility to coordinate with different stakeholders internally and externally to support the consultant to conduct work and achieve the deliverables. The supervisor and Chief of </w:t>
      </w:r>
      <w:r w:rsidR="002328AD" w:rsidRPr="002328AD">
        <w:rPr>
          <w:rFonts w:ascii="Arial" w:hAnsi="Arial" w:cs="Arial"/>
          <w:bCs/>
          <w:iCs/>
          <w:color w:val="000000" w:themeColor="text1"/>
          <w:szCs w:val="22"/>
        </w:rPr>
        <w:t xml:space="preserve">Social Policy </w:t>
      </w:r>
      <w:r w:rsidRPr="002328AD">
        <w:rPr>
          <w:rFonts w:ascii="Arial" w:hAnsi="Arial" w:cs="Arial" w:hint="eastAsia"/>
          <w:bCs/>
          <w:iCs/>
          <w:color w:val="000000" w:themeColor="text1"/>
          <w:szCs w:val="22"/>
        </w:rPr>
        <w:t>will review the quality of the technical support and deliverables to ensure adherence to UNICEF standards and expectations.</w:t>
      </w:r>
    </w:p>
    <w:p w14:paraId="729CF01B" w14:textId="77777777" w:rsidR="00EC779E" w:rsidRPr="009C464A" w:rsidRDefault="00EC779E" w:rsidP="00051D1A">
      <w:pPr>
        <w:spacing w:line="240" w:lineRule="auto"/>
        <w:jc w:val="both"/>
        <w:rPr>
          <w:rFonts w:ascii="Arial" w:hAnsi="Arial" w:cs="Arial"/>
          <w:b/>
          <w:highlight w:val="yellow"/>
        </w:rPr>
      </w:pPr>
    </w:p>
    <w:p w14:paraId="09B42DDA" w14:textId="77777777" w:rsidR="00EC779E" w:rsidRPr="009C464A" w:rsidRDefault="009B657C" w:rsidP="00051D1A">
      <w:pPr>
        <w:spacing w:line="240" w:lineRule="auto"/>
        <w:jc w:val="both"/>
        <w:rPr>
          <w:rFonts w:ascii="Arial" w:hAnsi="Arial" w:cs="Arial"/>
          <w:highlight w:val="yellow"/>
        </w:rPr>
      </w:pPr>
      <w:r w:rsidRPr="009C464A">
        <w:rPr>
          <w:rFonts w:ascii="Arial" w:hAnsi="Arial" w:cs="Arial"/>
          <w:b/>
          <w:highlight w:val="yellow"/>
        </w:rPr>
        <w:t xml:space="preserve"> </w:t>
      </w:r>
      <w:r w:rsidR="00E10E5E" w:rsidRPr="009C464A">
        <w:rPr>
          <w:rFonts w:ascii="Arial" w:hAnsi="Arial" w:cs="Arial"/>
          <w:b/>
          <w:i/>
          <w:noProof/>
          <w:highlight w:val="yellow"/>
          <w:lang w:eastAsia="zh-CN"/>
        </w:rPr>
        <mc:AlternateContent>
          <mc:Choice Requires="wps">
            <w:drawing>
              <wp:anchor distT="0" distB="0" distL="114300" distR="114300" simplePos="0" relativeHeight="251676672" behindDoc="0" locked="0" layoutInCell="0" allowOverlap="1" wp14:anchorId="1D01F22D" wp14:editId="6EB467A9">
                <wp:simplePos x="0" y="0"/>
                <wp:positionH relativeFrom="column">
                  <wp:posOffset>0</wp:posOffset>
                </wp:positionH>
                <wp:positionV relativeFrom="paragraph">
                  <wp:posOffset>95250</wp:posOffset>
                </wp:positionV>
                <wp:extent cx="6309360" cy="0"/>
                <wp:effectExtent l="0" t="0" r="0" b="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488C6" id="Line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" o:allowincell="f" strokeweight="3pt">
                <v:stroke linestyle="thinThin"/>
              </v:line>
            </w:pict>
          </mc:Fallback>
        </mc:AlternateContent>
      </w:r>
    </w:p>
    <w:p w14:paraId="604FC95A" w14:textId="77777777" w:rsidR="009B657C" w:rsidRPr="009C464A" w:rsidRDefault="009B657C" w:rsidP="00051D1A">
      <w:pPr>
        <w:spacing w:line="240" w:lineRule="auto"/>
        <w:jc w:val="both"/>
        <w:rPr>
          <w:rFonts w:ascii="Arial" w:hAnsi="Arial" w:cs="Arial"/>
          <w:b/>
          <w:highlight w:val="yellow"/>
        </w:rPr>
      </w:pPr>
    </w:p>
    <w:p w14:paraId="6FEC74A2" w14:textId="46EE7F89" w:rsidR="00F92B44" w:rsidRPr="00046335" w:rsidRDefault="00AC02F9" w:rsidP="00051D1A">
      <w:pPr>
        <w:spacing w:line="240" w:lineRule="auto"/>
        <w:jc w:val="both"/>
        <w:rPr>
          <w:rFonts w:ascii="Arial" w:hAnsi="Arial" w:cs="Arial"/>
          <w:b/>
        </w:rPr>
      </w:pPr>
      <w:r w:rsidRPr="00046335">
        <w:rPr>
          <w:rFonts w:ascii="Arial" w:hAnsi="Arial" w:cs="Arial"/>
          <w:b/>
        </w:rPr>
        <w:t>7</w:t>
      </w:r>
      <w:r w:rsidR="00F92B44" w:rsidRPr="00046335">
        <w:rPr>
          <w:rFonts w:ascii="Arial" w:hAnsi="Arial" w:cs="Arial"/>
          <w:b/>
        </w:rPr>
        <w:t>.</w:t>
      </w:r>
      <w:r w:rsidR="00F92B44" w:rsidRPr="00046335">
        <w:rPr>
          <w:rFonts w:ascii="Arial" w:hAnsi="Arial" w:cs="Arial"/>
          <w:b/>
        </w:rPr>
        <w:tab/>
        <w:t>Consultancy Requirements</w:t>
      </w:r>
    </w:p>
    <w:p w14:paraId="7C5821E2" w14:textId="478D324D" w:rsidR="00B11101" w:rsidRPr="00046335" w:rsidRDefault="005D067A" w:rsidP="00051D1A">
      <w:pPr>
        <w:pStyle w:val="ListParagraph"/>
        <w:numPr>
          <w:ilvl w:val="0"/>
          <w:numId w:val="31"/>
        </w:numPr>
        <w:jc w:val="both"/>
        <w:rPr>
          <w:rFonts w:ascii="Arial" w:hAnsi="Arial" w:cs="Arial"/>
          <w:bCs/>
          <w:sz w:val="22"/>
          <w:szCs w:val="22"/>
          <w:u w:val="single"/>
        </w:rPr>
      </w:pPr>
      <w:r w:rsidRPr="00046335">
        <w:rPr>
          <w:rFonts w:ascii="Arial" w:hAnsi="Arial" w:cs="Arial"/>
          <w:bCs/>
          <w:sz w:val="22"/>
          <w:szCs w:val="22"/>
          <w:u w:val="single"/>
        </w:rPr>
        <w:t xml:space="preserve">Required </w:t>
      </w:r>
      <w:r w:rsidR="00EC779E" w:rsidRPr="00046335">
        <w:rPr>
          <w:rFonts w:ascii="Arial" w:hAnsi="Arial" w:cs="Arial"/>
          <w:bCs/>
          <w:sz w:val="22"/>
          <w:szCs w:val="22"/>
          <w:u w:val="single"/>
        </w:rPr>
        <w:t xml:space="preserve">Qualifications: </w:t>
      </w:r>
    </w:p>
    <w:p w14:paraId="32A38F21" w14:textId="3AD89E6A" w:rsidR="00046335" w:rsidRDefault="004E19B7" w:rsidP="00051D1A">
      <w:pPr>
        <w:numPr>
          <w:ilvl w:val="0"/>
          <w:numId w:val="23"/>
        </w:numPr>
        <w:spacing w:line="240" w:lineRule="auto"/>
        <w:jc w:val="both"/>
        <w:rPr>
          <w:rFonts w:ascii="Arial" w:hAnsi="Arial" w:cs="Arial"/>
          <w:szCs w:val="22"/>
        </w:rPr>
      </w:pPr>
      <w:r w:rsidRPr="00046335">
        <w:rPr>
          <w:rFonts w:ascii="Arial" w:hAnsi="Arial" w:cs="Arial"/>
          <w:szCs w:val="22"/>
        </w:rPr>
        <w:t>University degree to graduate and postgraduate level in</w:t>
      </w:r>
      <w:r w:rsidR="002328AD" w:rsidRPr="00046335">
        <w:rPr>
          <w:rFonts w:ascii="Arial" w:hAnsi="Arial" w:cs="Arial"/>
          <w:szCs w:val="22"/>
        </w:rPr>
        <w:t xml:space="preserve"> economics, public policy, development studies, governance or a related field</w:t>
      </w:r>
      <w:r w:rsidR="00046335">
        <w:rPr>
          <w:rFonts w:ascii="Arial" w:hAnsi="Arial" w:cs="Arial"/>
          <w:szCs w:val="22"/>
        </w:rPr>
        <w:t>;</w:t>
      </w:r>
    </w:p>
    <w:p w14:paraId="05DD073B" w14:textId="36A6528B" w:rsidR="00046335" w:rsidRPr="00046335" w:rsidRDefault="00046335" w:rsidP="00051D1A">
      <w:pPr>
        <w:numPr>
          <w:ilvl w:val="0"/>
          <w:numId w:val="23"/>
        </w:numPr>
        <w:spacing w:line="240" w:lineRule="auto"/>
        <w:jc w:val="both"/>
        <w:rPr>
          <w:rFonts w:ascii="Arial" w:hAnsi="Arial" w:cs="Arial"/>
          <w:szCs w:val="22"/>
        </w:rPr>
      </w:pPr>
      <w:r w:rsidRPr="00046335">
        <w:rPr>
          <w:rFonts w:ascii="Arial" w:hAnsi="Arial" w:cs="Arial"/>
          <w:szCs w:val="22"/>
        </w:rPr>
        <w:t xml:space="preserve">At least </w:t>
      </w:r>
      <w:r>
        <w:rPr>
          <w:rFonts w:ascii="Arial" w:hAnsi="Arial" w:cs="Arial"/>
          <w:szCs w:val="22"/>
        </w:rPr>
        <w:t>two</w:t>
      </w:r>
      <w:r w:rsidRPr="00046335">
        <w:rPr>
          <w:rFonts w:ascii="Arial" w:hAnsi="Arial" w:cs="Arial"/>
          <w:szCs w:val="22"/>
        </w:rPr>
        <w:t xml:space="preserve"> years' relevant work experience</w:t>
      </w:r>
      <w:r>
        <w:rPr>
          <w:rFonts w:ascii="Arial" w:hAnsi="Arial" w:cs="Arial"/>
          <w:szCs w:val="22"/>
        </w:rPr>
        <w:t>s</w:t>
      </w:r>
      <w:r w:rsidRPr="00046335">
        <w:rPr>
          <w:rFonts w:ascii="Arial" w:hAnsi="Arial" w:cs="Arial"/>
          <w:szCs w:val="22"/>
        </w:rPr>
        <w:t xml:space="preserve">, preferably at the </w:t>
      </w:r>
      <w:r>
        <w:rPr>
          <w:rFonts w:ascii="Arial" w:hAnsi="Arial" w:cs="Arial"/>
          <w:szCs w:val="22"/>
        </w:rPr>
        <w:t xml:space="preserve">international or national </w:t>
      </w:r>
      <w:r w:rsidRPr="00046335">
        <w:rPr>
          <w:rFonts w:ascii="Arial" w:hAnsi="Arial" w:cs="Arial"/>
          <w:szCs w:val="22"/>
        </w:rPr>
        <w:t xml:space="preserve">level in the </w:t>
      </w:r>
      <w:r>
        <w:rPr>
          <w:rFonts w:ascii="Arial" w:hAnsi="Arial" w:cs="Arial"/>
          <w:szCs w:val="22"/>
        </w:rPr>
        <w:t xml:space="preserve">public policy </w:t>
      </w:r>
      <w:r w:rsidRPr="00046335">
        <w:rPr>
          <w:rFonts w:ascii="Arial" w:hAnsi="Arial" w:cs="Arial"/>
          <w:szCs w:val="22"/>
        </w:rPr>
        <w:t>communication and advocacy, and implementation and monitoring of development projects;</w:t>
      </w:r>
    </w:p>
    <w:p w14:paraId="5F526317" w14:textId="00A67883" w:rsidR="002328AD" w:rsidRPr="00046335" w:rsidRDefault="002328AD" w:rsidP="00051D1A">
      <w:pPr>
        <w:numPr>
          <w:ilvl w:val="0"/>
          <w:numId w:val="23"/>
        </w:numPr>
        <w:spacing w:line="240" w:lineRule="auto"/>
        <w:jc w:val="both"/>
        <w:rPr>
          <w:rFonts w:ascii="Arial" w:hAnsi="Arial" w:cs="Arial"/>
          <w:szCs w:val="22"/>
        </w:rPr>
      </w:pPr>
      <w:r w:rsidRPr="00046335">
        <w:rPr>
          <w:rFonts w:ascii="Arial" w:hAnsi="Arial" w:cs="Arial"/>
          <w:szCs w:val="22"/>
        </w:rPr>
        <w:t xml:space="preserve">Good knowledge of key issues in international development and child rights, in relation to one or all </w:t>
      </w:r>
      <w:r w:rsidR="00046335">
        <w:rPr>
          <w:rFonts w:ascii="Arial" w:hAnsi="Arial" w:cs="Arial"/>
          <w:szCs w:val="22"/>
        </w:rPr>
        <w:t xml:space="preserve">of </w:t>
      </w:r>
      <w:r w:rsidRPr="00046335">
        <w:rPr>
          <w:rFonts w:ascii="Arial" w:hAnsi="Arial" w:cs="Arial"/>
          <w:szCs w:val="22"/>
        </w:rPr>
        <w:t xml:space="preserve"> the following:</w:t>
      </w:r>
      <w:r w:rsidR="00046335">
        <w:rPr>
          <w:rFonts w:ascii="Arial" w:hAnsi="Arial" w:cs="Arial"/>
          <w:szCs w:val="22"/>
        </w:rPr>
        <w:t xml:space="preserve"> </w:t>
      </w:r>
      <w:r w:rsidRPr="00046335">
        <w:rPr>
          <w:rFonts w:ascii="Arial" w:hAnsi="Arial" w:cs="Arial"/>
          <w:szCs w:val="22"/>
        </w:rPr>
        <w:t xml:space="preserve">public sector governance, financing for basic services, urbanization and migration, child rights, and government policies and </w:t>
      </w:r>
      <w:proofErr w:type="spellStart"/>
      <w:r w:rsidRPr="00046335">
        <w:rPr>
          <w:rFonts w:ascii="Arial" w:hAnsi="Arial" w:cs="Arial"/>
          <w:szCs w:val="22"/>
        </w:rPr>
        <w:t>programmes</w:t>
      </w:r>
      <w:proofErr w:type="spellEnd"/>
      <w:r w:rsidRPr="00046335">
        <w:rPr>
          <w:rFonts w:ascii="Arial" w:hAnsi="Arial" w:cs="Arial"/>
          <w:szCs w:val="22"/>
        </w:rPr>
        <w:t xml:space="preserve"> related to basic services and/or child rights in China;</w:t>
      </w:r>
    </w:p>
    <w:p w14:paraId="4098F455" w14:textId="04DDB966" w:rsidR="004E19B7" w:rsidRPr="00046335" w:rsidRDefault="002328AD" w:rsidP="00051D1A">
      <w:pPr>
        <w:numPr>
          <w:ilvl w:val="0"/>
          <w:numId w:val="23"/>
        </w:numPr>
        <w:spacing w:line="240" w:lineRule="auto"/>
        <w:jc w:val="both"/>
        <w:rPr>
          <w:rFonts w:ascii="Arial" w:hAnsi="Arial" w:cs="Arial"/>
          <w:szCs w:val="22"/>
        </w:rPr>
      </w:pPr>
      <w:r w:rsidRPr="00046335">
        <w:rPr>
          <w:rFonts w:ascii="Arial" w:hAnsi="Arial" w:cs="Arial"/>
          <w:szCs w:val="22"/>
        </w:rPr>
        <w:t xml:space="preserve">Excellent track record </w:t>
      </w:r>
      <w:r w:rsidR="00046335">
        <w:rPr>
          <w:rFonts w:ascii="Arial" w:hAnsi="Arial" w:cs="Arial"/>
          <w:szCs w:val="22"/>
        </w:rPr>
        <w:t xml:space="preserve">of engagement experiences </w:t>
      </w:r>
      <w:r w:rsidRPr="00046335">
        <w:rPr>
          <w:rFonts w:ascii="Arial" w:hAnsi="Arial" w:cs="Arial"/>
          <w:szCs w:val="22"/>
        </w:rPr>
        <w:t>with government partners, civil society</w:t>
      </w:r>
      <w:r w:rsidR="00046335">
        <w:rPr>
          <w:rFonts w:ascii="Arial" w:hAnsi="Arial" w:cs="Arial"/>
          <w:szCs w:val="22"/>
        </w:rPr>
        <w:t xml:space="preserve"> and/or think tanks</w:t>
      </w:r>
      <w:r w:rsidRPr="00046335">
        <w:rPr>
          <w:rFonts w:ascii="Arial" w:hAnsi="Arial" w:cs="Arial"/>
          <w:szCs w:val="22"/>
        </w:rPr>
        <w:t>;</w:t>
      </w:r>
    </w:p>
    <w:p w14:paraId="2D98D43D" w14:textId="77777777" w:rsidR="004E19B7" w:rsidRPr="00046335" w:rsidRDefault="004E19B7" w:rsidP="00051D1A">
      <w:pPr>
        <w:numPr>
          <w:ilvl w:val="0"/>
          <w:numId w:val="23"/>
        </w:numPr>
        <w:spacing w:line="240" w:lineRule="auto"/>
        <w:jc w:val="both"/>
        <w:rPr>
          <w:rFonts w:ascii="Arial" w:hAnsi="Arial" w:cs="Arial"/>
          <w:szCs w:val="22"/>
        </w:rPr>
      </w:pPr>
      <w:r w:rsidRPr="00046335">
        <w:rPr>
          <w:rFonts w:ascii="Arial" w:hAnsi="Arial" w:cs="Arial"/>
          <w:szCs w:val="22"/>
        </w:rPr>
        <w:t>Fluency in written and spoken English and Chinese;</w:t>
      </w:r>
    </w:p>
    <w:p w14:paraId="5B12E573" w14:textId="753B601E" w:rsidR="004E19B7" w:rsidRPr="00046335" w:rsidRDefault="004E19B7" w:rsidP="00051D1A">
      <w:pPr>
        <w:numPr>
          <w:ilvl w:val="0"/>
          <w:numId w:val="23"/>
        </w:numPr>
        <w:spacing w:line="240" w:lineRule="auto"/>
        <w:jc w:val="both"/>
        <w:rPr>
          <w:rFonts w:ascii="Arial" w:hAnsi="Arial" w:cs="Arial"/>
          <w:szCs w:val="22"/>
        </w:rPr>
      </w:pPr>
      <w:r w:rsidRPr="00046335">
        <w:rPr>
          <w:rFonts w:ascii="Arial" w:hAnsi="Arial" w:cs="Arial"/>
          <w:szCs w:val="22"/>
        </w:rPr>
        <w:t xml:space="preserve">Previous experience in/with the UN, including knowledge of UN/UNICEF </w:t>
      </w:r>
      <w:proofErr w:type="spellStart"/>
      <w:r w:rsidRPr="00046335">
        <w:rPr>
          <w:rFonts w:ascii="Arial" w:hAnsi="Arial" w:cs="Arial"/>
          <w:szCs w:val="22"/>
        </w:rPr>
        <w:t>programme</w:t>
      </w:r>
      <w:r w:rsidR="000F4661">
        <w:rPr>
          <w:rFonts w:ascii="Arial" w:hAnsi="Arial" w:cs="Arial"/>
          <w:szCs w:val="22"/>
        </w:rPr>
        <w:t>s</w:t>
      </w:r>
      <w:proofErr w:type="spellEnd"/>
      <w:r w:rsidRPr="00046335">
        <w:rPr>
          <w:rFonts w:ascii="Arial" w:hAnsi="Arial" w:cs="Arial"/>
          <w:szCs w:val="22"/>
        </w:rPr>
        <w:t xml:space="preserve"> and operations, policies and procedures </w:t>
      </w:r>
      <w:r w:rsidR="00046335">
        <w:rPr>
          <w:rFonts w:ascii="Arial" w:hAnsi="Arial" w:cs="Arial"/>
          <w:szCs w:val="22"/>
        </w:rPr>
        <w:t xml:space="preserve">is </w:t>
      </w:r>
      <w:r w:rsidRPr="00046335">
        <w:rPr>
          <w:rFonts w:ascii="Arial" w:hAnsi="Arial" w:cs="Arial"/>
          <w:szCs w:val="22"/>
        </w:rPr>
        <w:t>an asset;</w:t>
      </w:r>
      <w:r w:rsidR="00046335">
        <w:rPr>
          <w:rFonts w:ascii="Arial" w:hAnsi="Arial" w:cs="Arial"/>
          <w:szCs w:val="22"/>
        </w:rPr>
        <w:t xml:space="preserve"> and</w:t>
      </w:r>
    </w:p>
    <w:p w14:paraId="3488E859" w14:textId="77777777" w:rsidR="004E19B7" w:rsidRPr="00046335" w:rsidRDefault="004E19B7" w:rsidP="00051D1A">
      <w:pPr>
        <w:numPr>
          <w:ilvl w:val="0"/>
          <w:numId w:val="23"/>
        </w:numPr>
        <w:spacing w:line="240" w:lineRule="auto"/>
        <w:jc w:val="both"/>
        <w:rPr>
          <w:rFonts w:ascii="Arial" w:hAnsi="Arial" w:cs="Arial"/>
          <w:szCs w:val="22"/>
        </w:rPr>
      </w:pPr>
      <w:r w:rsidRPr="00046335">
        <w:rPr>
          <w:rFonts w:ascii="Arial" w:hAnsi="Arial" w:cs="Arial"/>
          <w:szCs w:val="22"/>
        </w:rPr>
        <w:t>Proficiency in the use of Microsoft Office software.</w:t>
      </w:r>
    </w:p>
    <w:p w14:paraId="3E2ED5AE" w14:textId="77777777" w:rsidR="004E19B7" w:rsidRPr="00046335" w:rsidRDefault="004E19B7" w:rsidP="00051D1A">
      <w:pPr>
        <w:spacing w:line="240" w:lineRule="auto"/>
        <w:jc w:val="both"/>
        <w:rPr>
          <w:rFonts w:ascii="Arial" w:hAnsi="Arial" w:cs="Arial"/>
          <w:bCs/>
          <w:szCs w:val="22"/>
          <w:u w:val="single"/>
        </w:rPr>
      </w:pPr>
    </w:p>
    <w:p w14:paraId="05326404" w14:textId="77777777" w:rsidR="00BD707C" w:rsidRPr="00046335" w:rsidRDefault="00BD707C" w:rsidP="00051D1A">
      <w:pPr>
        <w:suppressAutoHyphens/>
        <w:spacing w:line="240" w:lineRule="auto"/>
        <w:ind w:right="-360"/>
        <w:jc w:val="both"/>
        <w:rPr>
          <w:rFonts w:ascii="Arial" w:hAnsi="Arial" w:cs="Arial"/>
          <w:bCs/>
          <w:szCs w:val="22"/>
          <w:u w:val="single"/>
        </w:rPr>
      </w:pPr>
    </w:p>
    <w:p w14:paraId="6B98CC1B" w14:textId="6A88AA10" w:rsidR="005D067A" w:rsidRPr="00133183" w:rsidRDefault="005D067A" w:rsidP="00051D1A">
      <w:pPr>
        <w:pStyle w:val="ListParagraph"/>
        <w:numPr>
          <w:ilvl w:val="0"/>
          <w:numId w:val="31"/>
        </w:numPr>
        <w:suppressAutoHyphens/>
        <w:ind w:right="-360"/>
        <w:jc w:val="both"/>
        <w:rPr>
          <w:rFonts w:ascii="Arial" w:hAnsi="Arial" w:cs="Arial"/>
          <w:bCs/>
          <w:sz w:val="22"/>
          <w:szCs w:val="22"/>
          <w:u w:val="single"/>
        </w:rPr>
      </w:pPr>
      <w:r w:rsidRPr="00133183">
        <w:rPr>
          <w:rFonts w:ascii="Arial" w:hAnsi="Arial" w:cs="Arial"/>
          <w:bCs/>
          <w:sz w:val="22"/>
          <w:szCs w:val="22"/>
          <w:u w:val="single"/>
        </w:rPr>
        <w:t>Desired competencies / experiences:</w:t>
      </w:r>
    </w:p>
    <w:p w14:paraId="739844F1" w14:textId="4C5F9D4D" w:rsidR="00133183" w:rsidRPr="00133183" w:rsidRDefault="00133183" w:rsidP="00051D1A">
      <w:pPr>
        <w:numPr>
          <w:ilvl w:val="0"/>
          <w:numId w:val="23"/>
        </w:numPr>
        <w:spacing w:line="240" w:lineRule="auto"/>
        <w:jc w:val="both"/>
        <w:rPr>
          <w:rFonts w:ascii="Arial" w:hAnsi="Arial" w:cs="Arial"/>
          <w:szCs w:val="22"/>
        </w:rPr>
      </w:pPr>
      <w:r w:rsidRPr="00133183">
        <w:rPr>
          <w:rFonts w:ascii="Arial" w:hAnsi="Arial" w:cs="Arial"/>
          <w:szCs w:val="22"/>
        </w:rPr>
        <w:t>Drive for Results – Effectively translates ideas into actions. Has a drive to implement goals and objectives, to accomplish tasks, ensuring the end-results or services are delivered to the clients by deadlines. Makes things happen through perseverance and tenacity. Achieves quantifiable and measurable results. Identifies areas for improvement and takes necessary steps to implement those changes.</w:t>
      </w:r>
    </w:p>
    <w:p w14:paraId="3DA7A3A5" w14:textId="694E15C6" w:rsidR="00133183" w:rsidRPr="00133183" w:rsidRDefault="00133183" w:rsidP="00051D1A">
      <w:pPr>
        <w:numPr>
          <w:ilvl w:val="0"/>
          <w:numId w:val="23"/>
        </w:numPr>
        <w:spacing w:line="240" w:lineRule="auto"/>
        <w:jc w:val="both"/>
        <w:rPr>
          <w:rFonts w:ascii="Arial" w:hAnsi="Arial" w:cs="Arial"/>
          <w:szCs w:val="22"/>
        </w:rPr>
      </w:pPr>
      <w:r w:rsidRPr="00133183">
        <w:rPr>
          <w:rFonts w:ascii="Arial" w:hAnsi="Arial" w:cs="Arial"/>
          <w:szCs w:val="22"/>
        </w:rPr>
        <w:t>Teamwork – Cooperates and works effectively with others in the pursuit of common goals.</w:t>
      </w:r>
    </w:p>
    <w:p w14:paraId="633DD737" w14:textId="77777777" w:rsidR="00133183" w:rsidRPr="00133183" w:rsidRDefault="00133183" w:rsidP="00051D1A">
      <w:pPr>
        <w:numPr>
          <w:ilvl w:val="0"/>
          <w:numId w:val="23"/>
        </w:numPr>
        <w:spacing w:line="240" w:lineRule="auto"/>
        <w:jc w:val="both"/>
        <w:rPr>
          <w:rFonts w:ascii="Arial" w:hAnsi="Arial" w:cs="Arial"/>
          <w:szCs w:val="22"/>
        </w:rPr>
      </w:pPr>
      <w:r w:rsidRPr="00133183">
        <w:rPr>
          <w:rFonts w:ascii="Arial" w:hAnsi="Arial" w:cs="Arial"/>
          <w:szCs w:val="22"/>
        </w:rPr>
        <w:t>Communication– Effectively presenting thoughts and ideas in a clear, concise, and readily understood manner. Listens to, understands and acknowledges others’ perspectives and views.</w:t>
      </w:r>
    </w:p>
    <w:p w14:paraId="25045EAB" w14:textId="77777777" w:rsidR="00133183" w:rsidRPr="00133183" w:rsidRDefault="00133183" w:rsidP="00051D1A">
      <w:pPr>
        <w:numPr>
          <w:ilvl w:val="0"/>
          <w:numId w:val="23"/>
        </w:numPr>
        <w:spacing w:line="240" w:lineRule="auto"/>
        <w:jc w:val="both"/>
        <w:rPr>
          <w:rFonts w:ascii="Arial" w:hAnsi="Arial" w:cs="Arial"/>
          <w:szCs w:val="22"/>
        </w:rPr>
      </w:pPr>
      <w:r w:rsidRPr="00133183">
        <w:rPr>
          <w:rFonts w:ascii="Arial" w:hAnsi="Arial" w:cs="Arial"/>
          <w:szCs w:val="22"/>
        </w:rPr>
        <w:t>Ability to build relationships with partner organizations and institutions.</w:t>
      </w:r>
    </w:p>
    <w:p w14:paraId="5E93003F" w14:textId="77777777" w:rsidR="00133183" w:rsidRPr="00133183" w:rsidRDefault="00133183" w:rsidP="00051D1A">
      <w:pPr>
        <w:numPr>
          <w:ilvl w:val="0"/>
          <w:numId w:val="23"/>
        </w:numPr>
        <w:spacing w:line="240" w:lineRule="auto"/>
        <w:jc w:val="both"/>
        <w:rPr>
          <w:rFonts w:ascii="Arial" w:hAnsi="Arial" w:cs="Arial"/>
          <w:szCs w:val="22"/>
        </w:rPr>
      </w:pPr>
      <w:r w:rsidRPr="00133183">
        <w:rPr>
          <w:rFonts w:ascii="Arial" w:hAnsi="Arial" w:cs="Arial"/>
          <w:szCs w:val="22"/>
        </w:rPr>
        <w:t>Analytical and Conceptual Thinking – Solves problems based on the critical review of facts, data, and information and draws conclusions based on logical reasoning.</w:t>
      </w:r>
    </w:p>
    <w:p w14:paraId="68CFAF3F" w14:textId="0CCB4046" w:rsidR="00133183" w:rsidRPr="00133183" w:rsidRDefault="00133183" w:rsidP="00051D1A">
      <w:pPr>
        <w:numPr>
          <w:ilvl w:val="0"/>
          <w:numId w:val="23"/>
        </w:numPr>
        <w:spacing w:line="240" w:lineRule="auto"/>
        <w:jc w:val="both"/>
        <w:rPr>
          <w:rFonts w:ascii="Arial" w:hAnsi="Arial" w:cs="Arial"/>
          <w:szCs w:val="22"/>
        </w:rPr>
      </w:pPr>
      <w:r w:rsidRPr="00133183">
        <w:rPr>
          <w:rFonts w:ascii="Arial" w:hAnsi="Arial" w:cs="Arial"/>
          <w:szCs w:val="22"/>
        </w:rPr>
        <w:t xml:space="preserve">Strong research and writing skills to support knowledge management on </w:t>
      </w:r>
      <w:r w:rsidR="0004067B">
        <w:rPr>
          <w:rFonts w:ascii="Arial" w:hAnsi="Arial" w:cs="Arial"/>
          <w:szCs w:val="22"/>
        </w:rPr>
        <w:t xml:space="preserve">governance for BPS </w:t>
      </w:r>
      <w:r w:rsidRPr="00133183">
        <w:rPr>
          <w:rFonts w:ascii="Arial" w:hAnsi="Arial" w:cs="Arial"/>
          <w:szCs w:val="22"/>
        </w:rPr>
        <w:t xml:space="preserve">issues; </w:t>
      </w:r>
    </w:p>
    <w:p w14:paraId="4D8F1253" w14:textId="5A7F9666" w:rsidR="00835B55" w:rsidRDefault="00835B55" w:rsidP="00051D1A">
      <w:pPr>
        <w:spacing w:line="240" w:lineRule="auto"/>
        <w:jc w:val="both"/>
        <w:rPr>
          <w:rFonts w:ascii="Arial" w:hAnsi="Arial" w:cs="Arial"/>
          <w:szCs w:val="22"/>
        </w:rPr>
      </w:pPr>
    </w:p>
    <w:p w14:paraId="6BB9BA84" w14:textId="4F3556A2" w:rsidR="00133183" w:rsidRDefault="00133183" w:rsidP="00051D1A">
      <w:pPr>
        <w:spacing w:line="240" w:lineRule="auto"/>
        <w:jc w:val="both"/>
        <w:rPr>
          <w:rFonts w:ascii="Arial" w:hAnsi="Arial" w:cs="Arial"/>
          <w:i/>
          <w:iCs/>
          <w:szCs w:val="22"/>
        </w:rPr>
      </w:pPr>
    </w:p>
    <w:p w14:paraId="5CD22690" w14:textId="77777777" w:rsidR="0004067B" w:rsidRPr="0004067B" w:rsidRDefault="0004067B" w:rsidP="00051D1A">
      <w:pPr>
        <w:pStyle w:val="ListParagraph"/>
        <w:numPr>
          <w:ilvl w:val="0"/>
          <w:numId w:val="31"/>
        </w:numPr>
        <w:suppressAutoHyphens/>
        <w:ind w:right="-360"/>
        <w:jc w:val="both"/>
        <w:rPr>
          <w:rFonts w:ascii="Arial" w:hAnsi="Arial" w:cs="Arial"/>
          <w:bCs/>
          <w:sz w:val="22"/>
          <w:szCs w:val="22"/>
          <w:u w:val="single"/>
        </w:rPr>
      </w:pPr>
      <w:r w:rsidRPr="0004067B">
        <w:rPr>
          <w:rFonts w:ascii="Arial" w:hAnsi="Arial" w:cs="Arial"/>
          <w:bCs/>
          <w:sz w:val="22"/>
          <w:szCs w:val="22"/>
          <w:u w:val="single"/>
        </w:rPr>
        <w:t>Other requirements:</w:t>
      </w:r>
    </w:p>
    <w:p w14:paraId="051E58EE" w14:textId="77777777" w:rsidR="0004067B" w:rsidRPr="0004067B" w:rsidRDefault="0004067B" w:rsidP="00051D1A">
      <w:pPr>
        <w:numPr>
          <w:ilvl w:val="0"/>
          <w:numId w:val="23"/>
        </w:numPr>
        <w:spacing w:line="240" w:lineRule="auto"/>
        <w:jc w:val="both"/>
        <w:rPr>
          <w:rFonts w:ascii="Arial" w:hAnsi="Arial" w:cs="Arial"/>
          <w:szCs w:val="22"/>
        </w:rPr>
      </w:pPr>
      <w:r w:rsidRPr="0004067B">
        <w:rPr>
          <w:rFonts w:ascii="Arial" w:hAnsi="Arial" w:cs="Arial"/>
          <w:szCs w:val="22"/>
        </w:rPr>
        <w:t>Travel to project sites, as needed.</w:t>
      </w:r>
    </w:p>
    <w:p w14:paraId="4C496848" w14:textId="77777777" w:rsidR="00133183" w:rsidRPr="00046335" w:rsidRDefault="00133183" w:rsidP="00051D1A">
      <w:pPr>
        <w:spacing w:line="240" w:lineRule="auto"/>
        <w:jc w:val="both"/>
        <w:rPr>
          <w:rFonts w:ascii="Arial" w:hAnsi="Arial" w:cs="Arial"/>
          <w:i/>
          <w:iCs/>
          <w:szCs w:val="22"/>
        </w:rPr>
      </w:pPr>
    </w:p>
    <w:p w14:paraId="56D3CE18" w14:textId="77777777" w:rsidR="00EC779E" w:rsidRPr="009C464A" w:rsidRDefault="00E10E5E" w:rsidP="00051D1A">
      <w:pPr>
        <w:spacing w:line="240" w:lineRule="auto"/>
        <w:jc w:val="both"/>
        <w:rPr>
          <w:rFonts w:ascii="Arial" w:hAnsi="Arial" w:cs="Arial"/>
          <w:highlight w:val="yellow"/>
        </w:rPr>
      </w:pPr>
      <w:r w:rsidRPr="009C464A">
        <w:rPr>
          <w:rFonts w:ascii="Arial" w:hAnsi="Arial" w:cs="Arial"/>
          <w:b/>
          <w:i/>
          <w:noProof/>
          <w:highlight w:val="yellow"/>
          <w:lang w:eastAsia="zh-CN"/>
        </w:rPr>
        <mc:AlternateContent>
          <mc:Choice Requires="wps">
            <w:drawing>
              <wp:anchor distT="0" distB="0" distL="114300" distR="114300" simplePos="0" relativeHeight="251670528" behindDoc="0" locked="0" layoutInCell="0" allowOverlap="1" wp14:anchorId="03725EC3" wp14:editId="55AA1743">
                <wp:simplePos x="0" y="0"/>
                <wp:positionH relativeFrom="column">
                  <wp:posOffset>0</wp:posOffset>
                </wp:positionH>
                <wp:positionV relativeFrom="paragraph">
                  <wp:posOffset>95250</wp:posOffset>
                </wp:positionV>
                <wp:extent cx="630936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B5995" id="Line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jeGgIAADY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" o:allowincell="f" strokeweight="3pt">
                <v:stroke linestyle="thinThin"/>
              </v:line>
            </w:pict>
          </mc:Fallback>
        </mc:AlternateContent>
      </w:r>
    </w:p>
    <w:sectPr w:rsidR="00EC779E" w:rsidRPr="009C464A" w:rsidSect="00EC779E">
      <w:headerReference w:type="even" r:id="rId12"/>
      <w:headerReference w:type="default" r:id="rId13"/>
      <w:footerReference w:type="even" r:id="rId14"/>
      <w:footerReference w:type="default" r:id="rId15"/>
      <w:headerReference w:type="first" r:id="rId16"/>
      <w:footerReference w:type="first" r:id="rId17"/>
      <w:pgSz w:w="11901" w:h="16840"/>
      <w:pgMar w:top="1872" w:right="1440" w:bottom="187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B593B" w14:textId="77777777" w:rsidR="00B02F68" w:rsidRDefault="00B02F68">
      <w:r>
        <w:separator/>
      </w:r>
    </w:p>
  </w:endnote>
  <w:endnote w:type="continuationSeparator" w:id="0">
    <w:p w14:paraId="1449104D" w14:textId="77777777" w:rsidR="00B02F68" w:rsidRDefault="00B0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04E8" w14:textId="77777777" w:rsidR="002328AD" w:rsidRDefault="00232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2841" w14:textId="77777777" w:rsidR="002328AD" w:rsidRPr="00D23061" w:rsidRDefault="002328AD" w:rsidP="00D23061">
    <w:pPr>
      <w:rPr>
        <w:rFonts w:ascii="Univers" w:hAnsi="Univers"/>
        <w:color w:val="36A7E9"/>
        <w:sz w:val="16"/>
      </w:rPr>
    </w:pPr>
    <w:r>
      <w:rPr>
        <w:noProof/>
        <w:lang w:eastAsia="zh-CN"/>
      </w:rPr>
      <mc:AlternateContent>
        <mc:Choice Requires="wps">
          <w:drawing>
            <wp:anchor distT="0" distB="0" distL="114300" distR="114300" simplePos="0" relativeHeight="251658240" behindDoc="0" locked="1" layoutInCell="1" allowOverlap="1" wp14:anchorId="0FD48670" wp14:editId="67362FB5">
              <wp:simplePos x="0" y="0"/>
              <wp:positionH relativeFrom="column">
                <wp:posOffset>2952115</wp:posOffset>
              </wp:positionH>
              <wp:positionV relativeFrom="page">
                <wp:posOffset>9627870</wp:posOffset>
              </wp:positionV>
              <wp:extent cx="43434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7EB9" w14:textId="77777777" w:rsidR="002328AD" w:rsidRDefault="002328AD" w:rsidP="00D23061">
                          <w:pPr>
                            <w:pStyle w:val="AddressText"/>
                          </w:pPr>
                          <w:r w:rsidRPr="00D23061">
                            <w:rPr>
                              <w:b/>
                            </w:rPr>
                            <w:t>United Nations Children’s Fund</w:t>
                          </w:r>
                          <w:r>
                            <w:tab/>
                            <w:t xml:space="preserve">Telephone </w:t>
                          </w:r>
                          <w:r>
                            <w:tab/>
                            <w:t>(86-10) 85312600</w:t>
                          </w:r>
                        </w:p>
                        <w:p w14:paraId="78AE4244" w14:textId="77777777" w:rsidR="002328AD" w:rsidRPr="00711FB2" w:rsidRDefault="002328AD" w:rsidP="00D23061">
                          <w:pPr>
                            <w:pStyle w:val="AddressText"/>
                            <w:rPr>
                              <w:lang w:val="en-US"/>
                            </w:rPr>
                          </w:pPr>
                          <w:r w:rsidRPr="00711FB2">
                            <w:rPr>
                              <w:b/>
                              <w:lang w:val="en-US"/>
                            </w:rPr>
                            <w:t>China</w:t>
                          </w:r>
                          <w:r w:rsidRPr="00711FB2">
                            <w:rPr>
                              <w:lang w:val="en-US"/>
                            </w:rPr>
                            <w:tab/>
                            <w:t>Facsimile</w:t>
                          </w:r>
                          <w:r w:rsidRPr="00711FB2">
                            <w:rPr>
                              <w:lang w:val="en-US"/>
                            </w:rPr>
                            <w:tab/>
                            <w:t>(86-10) 65323107</w:t>
                          </w:r>
                        </w:p>
                        <w:p w14:paraId="50311A59" w14:textId="77777777" w:rsidR="002328AD" w:rsidRPr="00711FB2" w:rsidRDefault="002328AD" w:rsidP="00D23061">
                          <w:pPr>
                            <w:pStyle w:val="AddressText"/>
                            <w:rPr>
                              <w:lang w:val="en-US"/>
                            </w:rPr>
                          </w:pPr>
                          <w:r w:rsidRPr="00711FB2">
                            <w:rPr>
                              <w:lang w:val="en-US"/>
                            </w:rPr>
                            <w:t>12 Sanlitun Lu</w:t>
                          </w:r>
                          <w:r w:rsidRPr="00711FB2">
                            <w:rPr>
                              <w:lang w:val="en-US"/>
                            </w:rPr>
                            <w:tab/>
                            <w:t>Email :</w:t>
                          </w:r>
                          <w:r w:rsidRPr="00711FB2">
                            <w:rPr>
                              <w:lang w:val="en-US"/>
                            </w:rPr>
                            <w:tab/>
                          </w:r>
                          <w:hyperlink r:id="rId1" w:history="1">
                            <w:r w:rsidRPr="00711FB2">
                              <w:rPr>
                                <w:lang w:val="en-US"/>
                              </w:rPr>
                              <w:t>beijing@unicef.org</w:t>
                            </w:r>
                          </w:hyperlink>
                        </w:p>
                        <w:p w14:paraId="06CCAB9E" w14:textId="77777777" w:rsidR="002328AD" w:rsidRDefault="002328AD" w:rsidP="00D23061">
                          <w:pPr>
                            <w:pStyle w:val="AddressText"/>
                            <w:rPr>
                              <w:lang w:val="en-US"/>
                            </w:rPr>
                          </w:pPr>
                          <w:r w:rsidRPr="006F25C4">
                            <w:rPr>
                              <w:lang w:val="en-US"/>
                            </w:rPr>
                            <w:t>Beijing, 100600</w:t>
                          </w:r>
                          <w:r w:rsidRPr="006F25C4">
                            <w:rPr>
                              <w:lang w:val="en-US"/>
                            </w:rPr>
                            <w:tab/>
                          </w:r>
                          <w:r>
                            <w:rPr>
                              <w:lang w:val="en-US"/>
                            </w:rPr>
                            <w:t xml:space="preserve">Website: </w:t>
                          </w:r>
                          <w:r>
                            <w:rPr>
                              <w:lang w:val="en-US"/>
                            </w:rPr>
                            <w:tab/>
                          </w:r>
                          <w:hyperlink r:id="rId2" w:history="1">
                            <w:r w:rsidRPr="00C002F4">
                              <w:rPr>
                                <w:lang w:val="en-US"/>
                              </w:rPr>
                              <w:t>www.unicef.</w:t>
                            </w:r>
                            <w:r>
                              <w:rPr>
                                <w:lang w:val="en-US"/>
                              </w:rPr>
                              <w:t>cn</w:t>
                            </w:r>
                          </w:hyperlink>
                        </w:p>
                        <w:p w14:paraId="74E0735C" w14:textId="77777777" w:rsidR="002328AD" w:rsidRPr="006F25C4" w:rsidRDefault="002328AD" w:rsidP="00D23061">
                          <w:pPr>
                            <w:pStyle w:val="AddressText"/>
                            <w:rPr>
                              <w:lang w:val="en-US"/>
                            </w:rPr>
                          </w:pPr>
                          <w:r>
                            <w:rPr>
                              <w:lang w:val="en-US"/>
                            </w:rPr>
                            <w:t>P.R. China</w:t>
                          </w:r>
                          <w:r>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8670" id="_x0000_t202" coordsize="21600,21600" o:spt="202" path="m,l,21600r21600,l21600,xe">
              <v:stroke joinstyle="miter"/>
              <v:path gradientshapeok="t" o:connecttype="rect"/>
            </v:shapetype>
            <v:shape id="Text Box 3" o:spid="_x0000_s1029" type="#_x0000_t202" style="position:absolute;margin-left:232.45pt;margin-top:758.1pt;width:34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" filled="f" stroked="f">
              <v:textbox>
                <w:txbxContent>
                  <w:p w14:paraId="02F47EB9" w14:textId="77777777" w:rsidR="002328AD" w:rsidRDefault="002328AD" w:rsidP="00D23061">
                    <w:pPr>
                      <w:pStyle w:val="AddressText"/>
                    </w:pPr>
                    <w:r w:rsidRPr="00D23061">
                      <w:rPr>
                        <w:b/>
                      </w:rPr>
                      <w:t>United Nations Children’s Fund</w:t>
                    </w:r>
                    <w:r>
                      <w:tab/>
                      <w:t xml:space="preserve">Telephone </w:t>
                    </w:r>
                    <w:r>
                      <w:tab/>
                      <w:t>(86-10) 85312600</w:t>
                    </w:r>
                  </w:p>
                  <w:p w14:paraId="78AE4244" w14:textId="77777777" w:rsidR="002328AD" w:rsidRPr="00711FB2" w:rsidRDefault="002328AD" w:rsidP="00D23061">
                    <w:pPr>
                      <w:pStyle w:val="AddressText"/>
                      <w:rPr>
                        <w:lang w:val="en-US"/>
                      </w:rPr>
                    </w:pPr>
                    <w:r w:rsidRPr="00711FB2">
                      <w:rPr>
                        <w:b/>
                        <w:lang w:val="en-US"/>
                      </w:rPr>
                      <w:t>China</w:t>
                    </w:r>
                    <w:r w:rsidRPr="00711FB2">
                      <w:rPr>
                        <w:lang w:val="en-US"/>
                      </w:rPr>
                      <w:tab/>
                      <w:t>Facsimile</w:t>
                    </w:r>
                    <w:r w:rsidRPr="00711FB2">
                      <w:rPr>
                        <w:lang w:val="en-US"/>
                      </w:rPr>
                      <w:tab/>
                      <w:t>(86-10) 65323107</w:t>
                    </w:r>
                  </w:p>
                  <w:p w14:paraId="50311A59" w14:textId="77777777" w:rsidR="002328AD" w:rsidRPr="00711FB2" w:rsidRDefault="002328AD" w:rsidP="00D23061">
                    <w:pPr>
                      <w:pStyle w:val="AddressText"/>
                      <w:rPr>
                        <w:lang w:val="en-US"/>
                      </w:rPr>
                    </w:pPr>
                    <w:r w:rsidRPr="00711FB2">
                      <w:rPr>
                        <w:lang w:val="en-US"/>
                      </w:rPr>
                      <w:t>12 Sanlitun Lu</w:t>
                    </w:r>
                    <w:r w:rsidRPr="00711FB2">
                      <w:rPr>
                        <w:lang w:val="en-US"/>
                      </w:rPr>
                      <w:tab/>
                      <w:t>Email :</w:t>
                    </w:r>
                    <w:r w:rsidRPr="00711FB2">
                      <w:rPr>
                        <w:lang w:val="en-US"/>
                      </w:rPr>
                      <w:tab/>
                    </w:r>
                    <w:hyperlink r:id="rId3" w:history="1">
                      <w:r w:rsidRPr="00711FB2">
                        <w:rPr>
                          <w:lang w:val="en-US"/>
                        </w:rPr>
                        <w:t>beijing@unicef.org</w:t>
                      </w:r>
                    </w:hyperlink>
                  </w:p>
                  <w:p w14:paraId="06CCAB9E" w14:textId="77777777" w:rsidR="002328AD" w:rsidRDefault="002328AD" w:rsidP="00D23061">
                    <w:pPr>
                      <w:pStyle w:val="AddressText"/>
                      <w:rPr>
                        <w:lang w:val="en-US"/>
                      </w:rPr>
                    </w:pPr>
                    <w:r w:rsidRPr="006F25C4">
                      <w:rPr>
                        <w:lang w:val="en-US"/>
                      </w:rPr>
                      <w:t>Beijing, 100600</w:t>
                    </w:r>
                    <w:r w:rsidRPr="006F25C4">
                      <w:rPr>
                        <w:lang w:val="en-US"/>
                      </w:rPr>
                      <w:tab/>
                    </w:r>
                    <w:r>
                      <w:rPr>
                        <w:lang w:val="en-US"/>
                      </w:rPr>
                      <w:t xml:space="preserve">Website: </w:t>
                    </w:r>
                    <w:r>
                      <w:rPr>
                        <w:lang w:val="en-US"/>
                      </w:rPr>
                      <w:tab/>
                    </w:r>
                    <w:hyperlink r:id="rId4" w:history="1">
                      <w:r w:rsidRPr="00C002F4">
                        <w:rPr>
                          <w:lang w:val="en-US"/>
                        </w:rPr>
                        <w:t>www.unicef.</w:t>
                      </w:r>
                      <w:r>
                        <w:rPr>
                          <w:lang w:val="en-US"/>
                        </w:rPr>
                        <w:t>cn</w:t>
                      </w:r>
                    </w:hyperlink>
                  </w:p>
                  <w:p w14:paraId="74E0735C" w14:textId="77777777" w:rsidR="002328AD" w:rsidRPr="006F25C4" w:rsidRDefault="002328AD" w:rsidP="00D23061">
                    <w:pPr>
                      <w:pStyle w:val="AddressText"/>
                      <w:rPr>
                        <w:lang w:val="en-US"/>
                      </w:rPr>
                    </w:pPr>
                    <w:r>
                      <w:rPr>
                        <w:lang w:val="en-US"/>
                      </w:rPr>
                      <w:t>P.R. China</w:t>
                    </w:r>
                    <w:r>
                      <w:rPr>
                        <w:lang w:val="en-US"/>
                      </w:rPr>
                      <w:tab/>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70C25" w14:textId="77777777" w:rsidR="002328AD" w:rsidRDefault="00232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7C22E" w14:textId="77777777" w:rsidR="00B02F68" w:rsidRDefault="00B02F68">
      <w:r>
        <w:separator/>
      </w:r>
    </w:p>
  </w:footnote>
  <w:footnote w:type="continuationSeparator" w:id="0">
    <w:p w14:paraId="7D74E563" w14:textId="77777777" w:rsidR="00B02F68" w:rsidRDefault="00B02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BD3B" w14:textId="77777777" w:rsidR="002328AD" w:rsidRDefault="00232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4791" w14:textId="77777777" w:rsidR="002328AD" w:rsidRDefault="002328AD">
    <w:r>
      <w:rPr>
        <w:noProof/>
        <w:lang w:eastAsia="zh-CN"/>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2328AD" w:rsidRDefault="002328AD" w:rsidP="00E35E6D">
                          <w:pPr>
                            <w:jc w:val="center"/>
                          </w:pPr>
                        </w:p>
                        <w:p w14:paraId="042D45C3" w14:textId="77777777" w:rsidR="002328AD" w:rsidRDefault="002328AD" w:rsidP="00E35E6D">
                          <w:pPr>
                            <w:jc w:val="center"/>
                            <w:rPr>
                              <w:noProof/>
                              <w:lang w:eastAsia="zh-CN"/>
                            </w:rPr>
                          </w:pPr>
                        </w:p>
                        <w:p w14:paraId="57DA0D6D" w14:textId="77777777" w:rsidR="002328AD" w:rsidRDefault="002328AD" w:rsidP="00E35E6D">
                          <w:pPr>
                            <w:jc w:val="center"/>
                            <w:rPr>
                              <w:noProof/>
                              <w:lang w:eastAsia="zh-CN"/>
                            </w:rPr>
                          </w:pPr>
                        </w:p>
                        <w:p w14:paraId="6341E24A" w14:textId="77777777" w:rsidR="002328AD" w:rsidRDefault="002328AD" w:rsidP="00E35E6D">
                          <w:pPr>
                            <w:jc w:val="center"/>
                          </w:pPr>
                          <w:r>
                            <w:rPr>
                              <w:noProof/>
                              <w:lang w:eastAsia="zh-CN"/>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" fillcolor="#09f" stroked="f">
              <v:textbox>
                <w:txbxContent>
                  <w:p w14:paraId="24D1155D" w14:textId="77777777" w:rsidR="002328AD" w:rsidRDefault="002328AD" w:rsidP="00E35E6D">
                    <w:pPr>
                      <w:jc w:val="center"/>
                    </w:pPr>
                  </w:p>
                  <w:p w14:paraId="042D45C3" w14:textId="77777777" w:rsidR="002328AD" w:rsidRDefault="002328AD" w:rsidP="00E35E6D">
                    <w:pPr>
                      <w:jc w:val="center"/>
                      <w:rPr>
                        <w:noProof/>
                        <w:lang w:eastAsia="zh-CN"/>
                      </w:rPr>
                    </w:pPr>
                  </w:p>
                  <w:p w14:paraId="57DA0D6D" w14:textId="77777777" w:rsidR="002328AD" w:rsidRDefault="002328AD" w:rsidP="00E35E6D">
                    <w:pPr>
                      <w:jc w:val="center"/>
                      <w:rPr>
                        <w:noProof/>
                        <w:lang w:eastAsia="zh-CN"/>
                      </w:rPr>
                    </w:pPr>
                  </w:p>
                  <w:p w14:paraId="6341E24A" w14:textId="77777777" w:rsidR="002328AD" w:rsidRDefault="002328AD" w:rsidP="00E35E6D">
                    <w:pPr>
                      <w:jc w:val="center"/>
                    </w:pPr>
                    <w:r>
                      <w:rPr>
                        <w:noProof/>
                        <w:lang w:eastAsia="zh-CN"/>
                      </w:rPr>
                      <w:drawing>
                        <wp:inline distT="0" distB="0" distL="0" distR="0" wp14:anchorId="415148FC" wp14:editId="6669BFD7">
                          <wp:extent cx="668655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Pr>
        <w:noProof/>
        <w:lang w:eastAsia="zh-CN"/>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2328AD" w:rsidRPr="00D23061" w:rsidRDefault="002328AD"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KowtA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" filled="f" stroked="f">
              <v:textbox>
                <w:txbxContent>
                  <w:p w14:paraId="3630D1C7" w14:textId="77777777" w:rsidR="002328AD" w:rsidRPr="00D23061" w:rsidRDefault="002328AD" w:rsidP="00D23061">
                    <w:pPr>
                      <w:pStyle w:val="Heading3"/>
                    </w:pPr>
                  </w:p>
                </w:txbxContent>
              </v:textbox>
              <w10:wrap anchory="page"/>
              <w10:anchorlock/>
            </v:shape>
          </w:pict>
        </mc:Fallback>
      </mc:AlternateContent>
    </w:r>
    <w:r>
      <w:rPr>
        <w:noProof/>
        <w:lang w:eastAsia="zh-CN"/>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2328AD" w:rsidRDefault="002328AD">
                          <w:pPr>
                            <w:spacing w:line="240" w:lineRule="auto"/>
                          </w:pPr>
                          <w:r>
                            <w:rPr>
                              <w:noProof/>
                              <w:lang w:eastAsia="zh-CN"/>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" filled="f" stroked="f">
              <v:textbox inset="3.6pt,.97mm,0">
                <w:txbxContent>
                  <w:p w14:paraId="542605BF" w14:textId="77777777" w:rsidR="002328AD" w:rsidRDefault="002328AD">
                    <w:pPr>
                      <w:spacing w:line="240" w:lineRule="auto"/>
                    </w:pPr>
                    <w:r>
                      <w:rPr>
                        <w:noProof/>
                        <w:lang w:eastAsia="zh-CN"/>
                      </w:rPr>
                      <w:drawing>
                        <wp:inline distT="0" distB="0" distL="0" distR="0" wp14:anchorId="01F18236" wp14:editId="291D02B2">
                          <wp:extent cx="6507480" cy="373380"/>
                          <wp:effectExtent l="0" t="0" r="7620" b="7620"/>
                          <wp:docPr id="5"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9091" w14:textId="77777777" w:rsidR="002328AD" w:rsidRDefault="00232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02E65E9B"/>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03D1175D"/>
    <w:multiLevelType w:val="hybridMultilevel"/>
    <w:tmpl w:val="2294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71AB9"/>
    <w:multiLevelType w:val="singleLevel"/>
    <w:tmpl w:val="DCD0B9D8"/>
    <w:lvl w:ilvl="0">
      <w:start w:val="1"/>
      <w:numFmt w:val="decimal"/>
      <w:lvlText w:val="%1."/>
      <w:lvlJc w:val="left"/>
      <w:pPr>
        <w:tabs>
          <w:tab w:val="num" w:pos="504"/>
        </w:tabs>
        <w:ind w:left="504" w:hanging="504"/>
      </w:pPr>
      <w:rPr>
        <w:b/>
        <w:i w:val="0"/>
      </w:rPr>
    </w:lvl>
  </w:abstractNum>
  <w:abstractNum w:abstractNumId="4" w15:restartNumberingAfterBreak="0">
    <w:nsid w:val="0C083D2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122EFB"/>
    <w:multiLevelType w:val="hybridMultilevel"/>
    <w:tmpl w:val="22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A210A"/>
    <w:multiLevelType w:val="hybridMultilevel"/>
    <w:tmpl w:val="EEA0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928D9"/>
    <w:multiLevelType w:val="hybridMultilevel"/>
    <w:tmpl w:val="6C12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FA22AD"/>
    <w:multiLevelType w:val="hybridMultilevel"/>
    <w:tmpl w:val="1C6C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5CEB"/>
    <w:multiLevelType w:val="hybridMultilevel"/>
    <w:tmpl w:val="F398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92916"/>
    <w:multiLevelType w:val="hybridMultilevel"/>
    <w:tmpl w:val="D09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30318"/>
    <w:multiLevelType w:val="hybridMultilevel"/>
    <w:tmpl w:val="9B8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44145"/>
    <w:multiLevelType w:val="hybridMultilevel"/>
    <w:tmpl w:val="DA12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32440"/>
    <w:multiLevelType w:val="hybridMultilevel"/>
    <w:tmpl w:val="D3F2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1528C"/>
    <w:multiLevelType w:val="multilevel"/>
    <w:tmpl w:val="CAACDA7E"/>
    <w:lvl w:ilvl="0">
      <w:start w:val="1"/>
      <w:numFmt w:val="bullet"/>
      <w:lvlText w:val=""/>
      <w:lvlJc w:val="left"/>
      <w:pPr>
        <w:tabs>
          <w:tab w:val="num" w:pos="720"/>
        </w:tabs>
        <w:ind w:left="720" w:hanging="360"/>
      </w:pPr>
      <w:rPr>
        <w:rFonts w:ascii="Symbol" w:hAnsi="Symbol" w:hint="default"/>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4643F"/>
    <w:multiLevelType w:val="hybridMultilevel"/>
    <w:tmpl w:val="2CB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71B05"/>
    <w:multiLevelType w:val="multilevel"/>
    <w:tmpl w:val="9C6433A0"/>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0" w:hanging="432"/>
      </w:pPr>
      <w:rPr>
        <w:rFonts w:hint="default"/>
        <w:lang w:val="en-AU"/>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9C21421"/>
    <w:multiLevelType w:val="hybridMultilevel"/>
    <w:tmpl w:val="BCF6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43474"/>
    <w:multiLevelType w:val="hybridMultilevel"/>
    <w:tmpl w:val="32C0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0817"/>
    <w:multiLevelType w:val="singleLevel"/>
    <w:tmpl w:val="08090001"/>
    <w:lvl w:ilvl="0">
      <w:start w:val="1"/>
      <w:numFmt w:val="bullet"/>
      <w:lvlText w:val=""/>
      <w:lvlJc w:val="left"/>
      <w:pPr>
        <w:tabs>
          <w:tab w:val="num" w:pos="810"/>
        </w:tabs>
        <w:ind w:left="810" w:hanging="360"/>
      </w:pPr>
      <w:rPr>
        <w:rFonts w:ascii="Symbol" w:hAnsi="Symbol" w:hint="default"/>
      </w:rPr>
    </w:lvl>
  </w:abstractNum>
  <w:abstractNum w:abstractNumId="20" w15:restartNumberingAfterBreak="0">
    <w:nsid w:val="3F8767FE"/>
    <w:multiLevelType w:val="hybridMultilevel"/>
    <w:tmpl w:val="A1D2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D4E46"/>
    <w:multiLevelType w:val="hybridMultilevel"/>
    <w:tmpl w:val="1E34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52D49"/>
    <w:multiLevelType w:val="singleLevel"/>
    <w:tmpl w:val="C0D09AD0"/>
    <w:lvl w:ilvl="0">
      <w:start w:val="1"/>
      <w:numFmt w:val="decimal"/>
      <w:lvlText w:val="%1."/>
      <w:lvlJc w:val="left"/>
      <w:pPr>
        <w:tabs>
          <w:tab w:val="num" w:pos="360"/>
        </w:tabs>
        <w:ind w:left="360" w:hanging="360"/>
      </w:pPr>
      <w:rPr>
        <w:b/>
        <w:i w:val="0"/>
      </w:rPr>
    </w:lvl>
  </w:abstractNum>
  <w:abstractNum w:abstractNumId="23" w15:restartNumberingAfterBreak="0">
    <w:nsid w:val="54464928"/>
    <w:multiLevelType w:val="hybridMultilevel"/>
    <w:tmpl w:val="315CE8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B1BDF"/>
    <w:multiLevelType w:val="singleLevel"/>
    <w:tmpl w:val="CB729098"/>
    <w:lvl w:ilvl="0">
      <w:start w:val="7"/>
      <w:numFmt w:val="decimal"/>
      <w:lvlText w:val="%1."/>
      <w:lvlJc w:val="left"/>
      <w:pPr>
        <w:tabs>
          <w:tab w:val="num" w:pos="504"/>
        </w:tabs>
        <w:ind w:left="504" w:hanging="504"/>
      </w:pPr>
      <w:rPr>
        <w:b/>
        <w:i w:val="0"/>
      </w:rPr>
    </w:lvl>
  </w:abstractNum>
  <w:abstractNum w:abstractNumId="25" w15:restartNumberingAfterBreak="0">
    <w:nsid w:val="5A071AAA"/>
    <w:multiLevelType w:val="hybridMultilevel"/>
    <w:tmpl w:val="3DF0A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729AA"/>
    <w:multiLevelType w:val="hybridMultilevel"/>
    <w:tmpl w:val="4EEE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84C59"/>
    <w:multiLevelType w:val="hybridMultilevel"/>
    <w:tmpl w:val="A03C9012"/>
    <w:lvl w:ilvl="0" w:tplc="7108DEF2">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44258"/>
    <w:multiLevelType w:val="hybridMultilevel"/>
    <w:tmpl w:val="DCE8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E7A14"/>
    <w:multiLevelType w:val="hybridMultilevel"/>
    <w:tmpl w:val="4C362028"/>
    <w:lvl w:ilvl="0" w:tplc="DF4C1A56">
      <w:start w:val="1"/>
      <w:numFmt w:val="bullet"/>
      <w:lvlText w:val="•"/>
      <w:lvlJc w:val="left"/>
      <w:pPr>
        <w:tabs>
          <w:tab w:val="num" w:pos="720"/>
        </w:tabs>
        <w:ind w:left="720" w:hanging="360"/>
      </w:pPr>
      <w:rPr>
        <w:rFonts w:ascii="Arial" w:hAnsi="Arial" w:hint="default"/>
      </w:rPr>
    </w:lvl>
    <w:lvl w:ilvl="1" w:tplc="AC305FC8" w:tentative="1">
      <w:start w:val="1"/>
      <w:numFmt w:val="bullet"/>
      <w:lvlText w:val="•"/>
      <w:lvlJc w:val="left"/>
      <w:pPr>
        <w:tabs>
          <w:tab w:val="num" w:pos="1440"/>
        </w:tabs>
        <w:ind w:left="1440" w:hanging="360"/>
      </w:pPr>
      <w:rPr>
        <w:rFonts w:ascii="Arial" w:hAnsi="Arial" w:hint="default"/>
      </w:rPr>
    </w:lvl>
    <w:lvl w:ilvl="2" w:tplc="FD369972" w:tentative="1">
      <w:start w:val="1"/>
      <w:numFmt w:val="bullet"/>
      <w:lvlText w:val="•"/>
      <w:lvlJc w:val="left"/>
      <w:pPr>
        <w:tabs>
          <w:tab w:val="num" w:pos="2160"/>
        </w:tabs>
        <w:ind w:left="2160" w:hanging="360"/>
      </w:pPr>
      <w:rPr>
        <w:rFonts w:ascii="Arial" w:hAnsi="Arial" w:hint="default"/>
      </w:rPr>
    </w:lvl>
    <w:lvl w:ilvl="3" w:tplc="18747C86" w:tentative="1">
      <w:start w:val="1"/>
      <w:numFmt w:val="bullet"/>
      <w:lvlText w:val="•"/>
      <w:lvlJc w:val="left"/>
      <w:pPr>
        <w:tabs>
          <w:tab w:val="num" w:pos="2880"/>
        </w:tabs>
        <w:ind w:left="2880" w:hanging="360"/>
      </w:pPr>
      <w:rPr>
        <w:rFonts w:ascii="Arial" w:hAnsi="Arial" w:hint="default"/>
      </w:rPr>
    </w:lvl>
    <w:lvl w:ilvl="4" w:tplc="A2BEDC8E" w:tentative="1">
      <w:start w:val="1"/>
      <w:numFmt w:val="bullet"/>
      <w:lvlText w:val="•"/>
      <w:lvlJc w:val="left"/>
      <w:pPr>
        <w:tabs>
          <w:tab w:val="num" w:pos="3600"/>
        </w:tabs>
        <w:ind w:left="3600" w:hanging="360"/>
      </w:pPr>
      <w:rPr>
        <w:rFonts w:ascii="Arial" w:hAnsi="Arial" w:hint="default"/>
      </w:rPr>
    </w:lvl>
    <w:lvl w:ilvl="5" w:tplc="C0A4068E" w:tentative="1">
      <w:start w:val="1"/>
      <w:numFmt w:val="bullet"/>
      <w:lvlText w:val="•"/>
      <w:lvlJc w:val="left"/>
      <w:pPr>
        <w:tabs>
          <w:tab w:val="num" w:pos="4320"/>
        </w:tabs>
        <w:ind w:left="4320" w:hanging="360"/>
      </w:pPr>
      <w:rPr>
        <w:rFonts w:ascii="Arial" w:hAnsi="Arial" w:hint="default"/>
      </w:rPr>
    </w:lvl>
    <w:lvl w:ilvl="6" w:tplc="D036290E" w:tentative="1">
      <w:start w:val="1"/>
      <w:numFmt w:val="bullet"/>
      <w:lvlText w:val="•"/>
      <w:lvlJc w:val="left"/>
      <w:pPr>
        <w:tabs>
          <w:tab w:val="num" w:pos="5040"/>
        </w:tabs>
        <w:ind w:left="5040" w:hanging="360"/>
      </w:pPr>
      <w:rPr>
        <w:rFonts w:ascii="Arial" w:hAnsi="Arial" w:hint="default"/>
      </w:rPr>
    </w:lvl>
    <w:lvl w:ilvl="7" w:tplc="820CAA08" w:tentative="1">
      <w:start w:val="1"/>
      <w:numFmt w:val="bullet"/>
      <w:lvlText w:val="•"/>
      <w:lvlJc w:val="left"/>
      <w:pPr>
        <w:tabs>
          <w:tab w:val="num" w:pos="5760"/>
        </w:tabs>
        <w:ind w:left="5760" w:hanging="360"/>
      </w:pPr>
      <w:rPr>
        <w:rFonts w:ascii="Arial" w:hAnsi="Arial" w:hint="default"/>
      </w:rPr>
    </w:lvl>
    <w:lvl w:ilvl="8" w:tplc="94C4BB1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D66210"/>
    <w:multiLevelType w:val="hybridMultilevel"/>
    <w:tmpl w:val="7D16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834DB"/>
    <w:multiLevelType w:val="hybridMultilevel"/>
    <w:tmpl w:val="09788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4E7423"/>
    <w:multiLevelType w:val="hybridMultilevel"/>
    <w:tmpl w:val="E756910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74940"/>
    <w:multiLevelType w:val="hybridMultilevel"/>
    <w:tmpl w:val="CC9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86F6C"/>
    <w:multiLevelType w:val="hybridMultilevel"/>
    <w:tmpl w:val="9024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23D5C"/>
    <w:multiLevelType w:val="hybridMultilevel"/>
    <w:tmpl w:val="530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C44F1"/>
    <w:multiLevelType w:val="hybridMultilevel"/>
    <w:tmpl w:val="DB30425C"/>
    <w:lvl w:ilvl="0" w:tplc="8A7A0804">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92276"/>
    <w:multiLevelType w:val="hybridMultilevel"/>
    <w:tmpl w:val="FEEC6096"/>
    <w:lvl w:ilvl="0" w:tplc="422E3AC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353BA"/>
    <w:multiLevelType w:val="hybridMultilevel"/>
    <w:tmpl w:val="BAF02992"/>
    <w:lvl w:ilvl="0" w:tplc="39363476">
      <w:start w:val="1"/>
      <w:numFmt w:val="bullet"/>
      <w:lvlText w:val="-"/>
      <w:lvlJc w:val="left"/>
      <w:pPr>
        <w:ind w:left="990" w:hanging="360"/>
      </w:pPr>
      <w:rPr>
        <w:rFonts w:ascii="Times New Roman" w:eastAsiaTheme="minorEastAsia"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F535FAC"/>
    <w:multiLevelType w:val="hybridMultilevel"/>
    <w:tmpl w:val="E1041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17"/>
  </w:num>
  <w:num w:numId="4">
    <w:abstractNumId w:val="3"/>
  </w:num>
  <w:num w:numId="5">
    <w:abstractNumId w:val="4"/>
  </w:num>
  <w:num w:numId="6">
    <w:abstractNumId w:val="24"/>
  </w:num>
  <w:num w:numId="7">
    <w:abstractNumId w:val="5"/>
  </w:num>
  <w:num w:numId="8">
    <w:abstractNumId w:val="15"/>
  </w:num>
  <w:num w:numId="9">
    <w:abstractNumId w:val="11"/>
  </w:num>
  <w:num w:numId="10">
    <w:abstractNumId w:val="34"/>
  </w:num>
  <w:num w:numId="11">
    <w:abstractNumId w:val="33"/>
  </w:num>
  <w:num w:numId="12">
    <w:abstractNumId w:val="30"/>
  </w:num>
  <w:num w:numId="13">
    <w:abstractNumId w:val="21"/>
  </w:num>
  <w:num w:numId="14">
    <w:abstractNumId w:val="22"/>
  </w:num>
  <w:num w:numId="15">
    <w:abstractNumId w:val="19"/>
  </w:num>
  <w:num w:numId="16">
    <w:abstractNumId w:val="6"/>
  </w:num>
  <w:num w:numId="17">
    <w:abstractNumId w:val="22"/>
    <w:lvlOverride w:ilvl="0">
      <w:startOverride w:val="1"/>
    </w:lvlOverride>
  </w:num>
  <w:num w:numId="18">
    <w:abstractNumId w:val="18"/>
  </w:num>
  <w:num w:numId="19">
    <w:abstractNumId w:val="1"/>
  </w:num>
  <w:num w:numId="20">
    <w:abstractNumId w:val="0"/>
  </w:num>
  <w:num w:numId="21">
    <w:abstractNumId w:val="7"/>
  </w:num>
  <w:num w:numId="22">
    <w:abstractNumId w:val="23"/>
  </w:num>
  <w:num w:numId="23">
    <w:abstractNumId w:val="32"/>
  </w:num>
  <w:num w:numId="24">
    <w:abstractNumId w:val="25"/>
  </w:num>
  <w:num w:numId="25">
    <w:abstractNumId w:val="2"/>
  </w:num>
  <w:num w:numId="26">
    <w:abstractNumId w:val="36"/>
  </w:num>
  <w:num w:numId="27">
    <w:abstractNumId w:val="8"/>
  </w:num>
  <w:num w:numId="28">
    <w:abstractNumId w:val="37"/>
  </w:num>
  <w:num w:numId="29">
    <w:abstractNumId w:val="28"/>
  </w:num>
  <w:num w:numId="30">
    <w:abstractNumId w:val="26"/>
  </w:num>
  <w:num w:numId="31">
    <w:abstractNumId w:val="12"/>
  </w:num>
  <w:num w:numId="32">
    <w:abstractNumId w:val="14"/>
  </w:num>
  <w:num w:numId="33">
    <w:abstractNumId w:val="16"/>
  </w:num>
  <w:num w:numId="34">
    <w:abstractNumId w:val="39"/>
  </w:num>
  <w:num w:numId="35">
    <w:abstractNumId w:val="13"/>
  </w:num>
  <w:num w:numId="36">
    <w:abstractNumId w:val="20"/>
  </w:num>
  <w:num w:numId="37">
    <w:abstractNumId w:val="10"/>
  </w:num>
  <w:num w:numId="38">
    <w:abstractNumId w:val="9"/>
  </w:num>
  <w:num w:numId="39">
    <w:abstractNumId w:val="38"/>
  </w:num>
  <w:num w:numId="40">
    <w:abstractNumId w:val="2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B4"/>
    <w:rsid w:val="00003589"/>
    <w:rsid w:val="00004F30"/>
    <w:rsid w:val="00007A56"/>
    <w:rsid w:val="00011E2C"/>
    <w:rsid w:val="00016759"/>
    <w:rsid w:val="00023CC0"/>
    <w:rsid w:val="00025EF2"/>
    <w:rsid w:val="00033F45"/>
    <w:rsid w:val="000379DB"/>
    <w:rsid w:val="0004067B"/>
    <w:rsid w:val="00042BA2"/>
    <w:rsid w:val="00044478"/>
    <w:rsid w:val="000460A4"/>
    <w:rsid w:val="00046335"/>
    <w:rsid w:val="00051D1A"/>
    <w:rsid w:val="00057E84"/>
    <w:rsid w:val="00064BAC"/>
    <w:rsid w:val="00065C91"/>
    <w:rsid w:val="0006764A"/>
    <w:rsid w:val="00082283"/>
    <w:rsid w:val="00084562"/>
    <w:rsid w:val="00085255"/>
    <w:rsid w:val="000911E6"/>
    <w:rsid w:val="00092C04"/>
    <w:rsid w:val="00093BB5"/>
    <w:rsid w:val="000A0D7B"/>
    <w:rsid w:val="000A0DFB"/>
    <w:rsid w:val="000A5516"/>
    <w:rsid w:val="000B0508"/>
    <w:rsid w:val="000B58E9"/>
    <w:rsid w:val="000B66CA"/>
    <w:rsid w:val="000C5E05"/>
    <w:rsid w:val="000C6BCD"/>
    <w:rsid w:val="000D4583"/>
    <w:rsid w:val="000E3F8C"/>
    <w:rsid w:val="000F4661"/>
    <w:rsid w:val="00100D2F"/>
    <w:rsid w:val="00102B7F"/>
    <w:rsid w:val="00110270"/>
    <w:rsid w:val="00115607"/>
    <w:rsid w:val="00120858"/>
    <w:rsid w:val="00121A73"/>
    <w:rsid w:val="00133183"/>
    <w:rsid w:val="0013780F"/>
    <w:rsid w:val="001434B2"/>
    <w:rsid w:val="00147159"/>
    <w:rsid w:val="0015453B"/>
    <w:rsid w:val="00173C97"/>
    <w:rsid w:val="001751F8"/>
    <w:rsid w:val="00190F0B"/>
    <w:rsid w:val="00195F36"/>
    <w:rsid w:val="001A2A4F"/>
    <w:rsid w:val="001A2A88"/>
    <w:rsid w:val="001A2E31"/>
    <w:rsid w:val="001A6635"/>
    <w:rsid w:val="001A74AB"/>
    <w:rsid w:val="001B6C2F"/>
    <w:rsid w:val="001B7D6A"/>
    <w:rsid w:val="001C23A9"/>
    <w:rsid w:val="001C4370"/>
    <w:rsid w:val="001C4776"/>
    <w:rsid w:val="001D16FC"/>
    <w:rsid w:val="001D3782"/>
    <w:rsid w:val="001D4187"/>
    <w:rsid w:val="001D701E"/>
    <w:rsid w:val="001E3C6D"/>
    <w:rsid w:val="001E5BF1"/>
    <w:rsid w:val="001E606C"/>
    <w:rsid w:val="001F1E8C"/>
    <w:rsid w:val="001F2BF5"/>
    <w:rsid w:val="002012B4"/>
    <w:rsid w:val="00202FA0"/>
    <w:rsid w:val="0020539A"/>
    <w:rsid w:val="00206072"/>
    <w:rsid w:val="002061CC"/>
    <w:rsid w:val="00213313"/>
    <w:rsid w:val="002133C1"/>
    <w:rsid w:val="00213F67"/>
    <w:rsid w:val="002328AD"/>
    <w:rsid w:val="00243AA2"/>
    <w:rsid w:val="00244527"/>
    <w:rsid w:val="00246E0C"/>
    <w:rsid w:val="00250611"/>
    <w:rsid w:val="00251509"/>
    <w:rsid w:val="002637C9"/>
    <w:rsid w:val="002655FA"/>
    <w:rsid w:val="00272996"/>
    <w:rsid w:val="002732C8"/>
    <w:rsid w:val="0028275C"/>
    <w:rsid w:val="00284E1B"/>
    <w:rsid w:val="00292CB4"/>
    <w:rsid w:val="002930D0"/>
    <w:rsid w:val="002B639C"/>
    <w:rsid w:val="002B6B27"/>
    <w:rsid w:val="002C0C90"/>
    <w:rsid w:val="002D020A"/>
    <w:rsid w:val="002D72F0"/>
    <w:rsid w:val="002F3336"/>
    <w:rsid w:val="00301E58"/>
    <w:rsid w:val="0031237D"/>
    <w:rsid w:val="00312563"/>
    <w:rsid w:val="00316839"/>
    <w:rsid w:val="00316D95"/>
    <w:rsid w:val="00324E65"/>
    <w:rsid w:val="00326F78"/>
    <w:rsid w:val="00327910"/>
    <w:rsid w:val="0034015F"/>
    <w:rsid w:val="0034631F"/>
    <w:rsid w:val="0035324A"/>
    <w:rsid w:val="0035793B"/>
    <w:rsid w:val="00360A35"/>
    <w:rsid w:val="00363A98"/>
    <w:rsid w:val="00367AA7"/>
    <w:rsid w:val="0038027D"/>
    <w:rsid w:val="003855F6"/>
    <w:rsid w:val="00390EC1"/>
    <w:rsid w:val="003965FC"/>
    <w:rsid w:val="003975D5"/>
    <w:rsid w:val="003A16D3"/>
    <w:rsid w:val="003A45D8"/>
    <w:rsid w:val="003A6866"/>
    <w:rsid w:val="003B640D"/>
    <w:rsid w:val="003C2E47"/>
    <w:rsid w:val="003C77F7"/>
    <w:rsid w:val="003C7A5E"/>
    <w:rsid w:val="003D144F"/>
    <w:rsid w:val="003D7DBF"/>
    <w:rsid w:val="003E4CD4"/>
    <w:rsid w:val="003E759F"/>
    <w:rsid w:val="003F4C00"/>
    <w:rsid w:val="003F768F"/>
    <w:rsid w:val="0040175B"/>
    <w:rsid w:val="00403374"/>
    <w:rsid w:val="004036B6"/>
    <w:rsid w:val="0041043C"/>
    <w:rsid w:val="00426635"/>
    <w:rsid w:val="004276E1"/>
    <w:rsid w:val="004377B5"/>
    <w:rsid w:val="004436BF"/>
    <w:rsid w:val="00456854"/>
    <w:rsid w:val="0046076F"/>
    <w:rsid w:val="00461527"/>
    <w:rsid w:val="004634D5"/>
    <w:rsid w:val="00464574"/>
    <w:rsid w:val="004669B7"/>
    <w:rsid w:val="00480114"/>
    <w:rsid w:val="00480D86"/>
    <w:rsid w:val="00497801"/>
    <w:rsid w:val="004A6B74"/>
    <w:rsid w:val="004B457A"/>
    <w:rsid w:val="004B60B1"/>
    <w:rsid w:val="004C2AA6"/>
    <w:rsid w:val="004C57E6"/>
    <w:rsid w:val="004C7DB7"/>
    <w:rsid w:val="004D04F9"/>
    <w:rsid w:val="004D1098"/>
    <w:rsid w:val="004D4493"/>
    <w:rsid w:val="004E19B7"/>
    <w:rsid w:val="004E3D3A"/>
    <w:rsid w:val="004E4FE5"/>
    <w:rsid w:val="004F5A32"/>
    <w:rsid w:val="004F5D28"/>
    <w:rsid w:val="005022D3"/>
    <w:rsid w:val="00504939"/>
    <w:rsid w:val="00511893"/>
    <w:rsid w:val="00522568"/>
    <w:rsid w:val="00522735"/>
    <w:rsid w:val="0052757D"/>
    <w:rsid w:val="00533577"/>
    <w:rsid w:val="00541E73"/>
    <w:rsid w:val="00546F6B"/>
    <w:rsid w:val="00550BAD"/>
    <w:rsid w:val="0055339A"/>
    <w:rsid w:val="00562B3C"/>
    <w:rsid w:val="00564A83"/>
    <w:rsid w:val="00566AFA"/>
    <w:rsid w:val="00566B19"/>
    <w:rsid w:val="0057310A"/>
    <w:rsid w:val="0057542B"/>
    <w:rsid w:val="005773BE"/>
    <w:rsid w:val="005810AD"/>
    <w:rsid w:val="00583D19"/>
    <w:rsid w:val="00586527"/>
    <w:rsid w:val="00590E7E"/>
    <w:rsid w:val="0059218C"/>
    <w:rsid w:val="005A155E"/>
    <w:rsid w:val="005A39E0"/>
    <w:rsid w:val="005A4231"/>
    <w:rsid w:val="005B1711"/>
    <w:rsid w:val="005C4562"/>
    <w:rsid w:val="005C67AC"/>
    <w:rsid w:val="005D067A"/>
    <w:rsid w:val="005D5B95"/>
    <w:rsid w:val="005D5E86"/>
    <w:rsid w:val="005E58CB"/>
    <w:rsid w:val="00601856"/>
    <w:rsid w:val="0060311B"/>
    <w:rsid w:val="00607263"/>
    <w:rsid w:val="00615839"/>
    <w:rsid w:val="006164DB"/>
    <w:rsid w:val="0063233E"/>
    <w:rsid w:val="006415D0"/>
    <w:rsid w:val="00644AC5"/>
    <w:rsid w:val="00654969"/>
    <w:rsid w:val="00660D38"/>
    <w:rsid w:val="0066220B"/>
    <w:rsid w:val="006817A4"/>
    <w:rsid w:val="006828C4"/>
    <w:rsid w:val="006862CE"/>
    <w:rsid w:val="00690C7F"/>
    <w:rsid w:val="00696892"/>
    <w:rsid w:val="006A0829"/>
    <w:rsid w:val="006A2E13"/>
    <w:rsid w:val="006B5701"/>
    <w:rsid w:val="006B7986"/>
    <w:rsid w:val="006C3864"/>
    <w:rsid w:val="006D1272"/>
    <w:rsid w:val="006D2B56"/>
    <w:rsid w:val="006D47A7"/>
    <w:rsid w:val="006D77C7"/>
    <w:rsid w:val="006E49BB"/>
    <w:rsid w:val="006F0515"/>
    <w:rsid w:val="006F25C4"/>
    <w:rsid w:val="006F7375"/>
    <w:rsid w:val="00703018"/>
    <w:rsid w:val="007104FD"/>
    <w:rsid w:val="00710AB6"/>
    <w:rsid w:val="00711FB2"/>
    <w:rsid w:val="00732339"/>
    <w:rsid w:val="0074091C"/>
    <w:rsid w:val="00745DC2"/>
    <w:rsid w:val="0075323D"/>
    <w:rsid w:val="0075566E"/>
    <w:rsid w:val="00757258"/>
    <w:rsid w:val="007700A1"/>
    <w:rsid w:val="00775414"/>
    <w:rsid w:val="00777A88"/>
    <w:rsid w:val="007827FB"/>
    <w:rsid w:val="00782BF4"/>
    <w:rsid w:val="007A1545"/>
    <w:rsid w:val="007A42B5"/>
    <w:rsid w:val="007B0D62"/>
    <w:rsid w:val="007B1474"/>
    <w:rsid w:val="007B6F53"/>
    <w:rsid w:val="007D0B18"/>
    <w:rsid w:val="007D1693"/>
    <w:rsid w:val="007D1F49"/>
    <w:rsid w:val="007E3970"/>
    <w:rsid w:val="007E3F97"/>
    <w:rsid w:val="007F524D"/>
    <w:rsid w:val="007F75DA"/>
    <w:rsid w:val="00802757"/>
    <w:rsid w:val="00802822"/>
    <w:rsid w:val="008122F3"/>
    <w:rsid w:val="00814127"/>
    <w:rsid w:val="00814ED5"/>
    <w:rsid w:val="008208B2"/>
    <w:rsid w:val="00823207"/>
    <w:rsid w:val="00824A11"/>
    <w:rsid w:val="00825F5C"/>
    <w:rsid w:val="00835B55"/>
    <w:rsid w:val="00841DD2"/>
    <w:rsid w:val="0084306A"/>
    <w:rsid w:val="00850B40"/>
    <w:rsid w:val="008510AA"/>
    <w:rsid w:val="00852FC9"/>
    <w:rsid w:val="0085617D"/>
    <w:rsid w:val="00861DC9"/>
    <w:rsid w:val="00861F66"/>
    <w:rsid w:val="0086253E"/>
    <w:rsid w:val="00863224"/>
    <w:rsid w:val="008632F4"/>
    <w:rsid w:val="0087100D"/>
    <w:rsid w:val="00871160"/>
    <w:rsid w:val="00877A2A"/>
    <w:rsid w:val="00882896"/>
    <w:rsid w:val="00882CA1"/>
    <w:rsid w:val="0088642F"/>
    <w:rsid w:val="0089226D"/>
    <w:rsid w:val="00897192"/>
    <w:rsid w:val="008A4A35"/>
    <w:rsid w:val="008B1C39"/>
    <w:rsid w:val="008B2295"/>
    <w:rsid w:val="008B3A55"/>
    <w:rsid w:val="008C2099"/>
    <w:rsid w:val="008C33A3"/>
    <w:rsid w:val="008C34A8"/>
    <w:rsid w:val="008C5103"/>
    <w:rsid w:val="008D12FA"/>
    <w:rsid w:val="008D4645"/>
    <w:rsid w:val="008D4E92"/>
    <w:rsid w:val="008D58EA"/>
    <w:rsid w:val="008E39DB"/>
    <w:rsid w:val="008E7369"/>
    <w:rsid w:val="008F4849"/>
    <w:rsid w:val="00907688"/>
    <w:rsid w:val="00910C48"/>
    <w:rsid w:val="009143F3"/>
    <w:rsid w:val="00915E24"/>
    <w:rsid w:val="009172CB"/>
    <w:rsid w:val="009214A5"/>
    <w:rsid w:val="00925CDA"/>
    <w:rsid w:val="009335A0"/>
    <w:rsid w:val="009404F5"/>
    <w:rsid w:val="009433BF"/>
    <w:rsid w:val="0095050F"/>
    <w:rsid w:val="0095066E"/>
    <w:rsid w:val="00950779"/>
    <w:rsid w:val="009576F7"/>
    <w:rsid w:val="009638BB"/>
    <w:rsid w:val="00985ADE"/>
    <w:rsid w:val="00993AE8"/>
    <w:rsid w:val="00994EB0"/>
    <w:rsid w:val="009A2E75"/>
    <w:rsid w:val="009B109E"/>
    <w:rsid w:val="009B176E"/>
    <w:rsid w:val="009B3CE2"/>
    <w:rsid w:val="009B657C"/>
    <w:rsid w:val="009C464A"/>
    <w:rsid w:val="009C763C"/>
    <w:rsid w:val="009D0A11"/>
    <w:rsid w:val="009D4C0D"/>
    <w:rsid w:val="009F1281"/>
    <w:rsid w:val="00A00EA2"/>
    <w:rsid w:val="00A0167C"/>
    <w:rsid w:val="00A06879"/>
    <w:rsid w:val="00A10D17"/>
    <w:rsid w:val="00A11525"/>
    <w:rsid w:val="00A12452"/>
    <w:rsid w:val="00A15809"/>
    <w:rsid w:val="00A16289"/>
    <w:rsid w:val="00A1710E"/>
    <w:rsid w:val="00A172BD"/>
    <w:rsid w:val="00A23CDA"/>
    <w:rsid w:val="00A24063"/>
    <w:rsid w:val="00A26B03"/>
    <w:rsid w:val="00A27D91"/>
    <w:rsid w:val="00A356F2"/>
    <w:rsid w:val="00A4159E"/>
    <w:rsid w:val="00A50451"/>
    <w:rsid w:val="00A61597"/>
    <w:rsid w:val="00A638E7"/>
    <w:rsid w:val="00A639AC"/>
    <w:rsid w:val="00A64390"/>
    <w:rsid w:val="00A6456B"/>
    <w:rsid w:val="00A66C53"/>
    <w:rsid w:val="00A72540"/>
    <w:rsid w:val="00A73931"/>
    <w:rsid w:val="00A74DA1"/>
    <w:rsid w:val="00A9452C"/>
    <w:rsid w:val="00A97157"/>
    <w:rsid w:val="00A97776"/>
    <w:rsid w:val="00A97E72"/>
    <w:rsid w:val="00AA0E3C"/>
    <w:rsid w:val="00AB078F"/>
    <w:rsid w:val="00AB7102"/>
    <w:rsid w:val="00AB7575"/>
    <w:rsid w:val="00AC02F9"/>
    <w:rsid w:val="00AC4693"/>
    <w:rsid w:val="00AC76CD"/>
    <w:rsid w:val="00AD25F6"/>
    <w:rsid w:val="00AD5E3F"/>
    <w:rsid w:val="00AE4502"/>
    <w:rsid w:val="00AE489A"/>
    <w:rsid w:val="00AF03C1"/>
    <w:rsid w:val="00AF6D87"/>
    <w:rsid w:val="00AF7A65"/>
    <w:rsid w:val="00B02F68"/>
    <w:rsid w:val="00B0334F"/>
    <w:rsid w:val="00B11101"/>
    <w:rsid w:val="00B36004"/>
    <w:rsid w:val="00B36808"/>
    <w:rsid w:val="00B463DC"/>
    <w:rsid w:val="00B4705B"/>
    <w:rsid w:val="00B47191"/>
    <w:rsid w:val="00B47D17"/>
    <w:rsid w:val="00B50805"/>
    <w:rsid w:val="00B66230"/>
    <w:rsid w:val="00B67D66"/>
    <w:rsid w:val="00B75B37"/>
    <w:rsid w:val="00B8500E"/>
    <w:rsid w:val="00B8730C"/>
    <w:rsid w:val="00BA001E"/>
    <w:rsid w:val="00BA65B4"/>
    <w:rsid w:val="00BA6A41"/>
    <w:rsid w:val="00BC099F"/>
    <w:rsid w:val="00BC3C9C"/>
    <w:rsid w:val="00BC4923"/>
    <w:rsid w:val="00BC68E7"/>
    <w:rsid w:val="00BD707C"/>
    <w:rsid w:val="00BE7B10"/>
    <w:rsid w:val="00BF33DC"/>
    <w:rsid w:val="00BF4C23"/>
    <w:rsid w:val="00BF5483"/>
    <w:rsid w:val="00C002F4"/>
    <w:rsid w:val="00C06697"/>
    <w:rsid w:val="00C11525"/>
    <w:rsid w:val="00C14843"/>
    <w:rsid w:val="00C17C5F"/>
    <w:rsid w:val="00C17D15"/>
    <w:rsid w:val="00C255E7"/>
    <w:rsid w:val="00C2721A"/>
    <w:rsid w:val="00C27CAE"/>
    <w:rsid w:val="00C30396"/>
    <w:rsid w:val="00C30B41"/>
    <w:rsid w:val="00C357B0"/>
    <w:rsid w:val="00C372DE"/>
    <w:rsid w:val="00C37BC3"/>
    <w:rsid w:val="00C418E6"/>
    <w:rsid w:val="00C43B5C"/>
    <w:rsid w:val="00C51C67"/>
    <w:rsid w:val="00C565EC"/>
    <w:rsid w:val="00C5746E"/>
    <w:rsid w:val="00C67DA6"/>
    <w:rsid w:val="00C73DFF"/>
    <w:rsid w:val="00C75175"/>
    <w:rsid w:val="00C81080"/>
    <w:rsid w:val="00C82F91"/>
    <w:rsid w:val="00C84F9A"/>
    <w:rsid w:val="00C856AC"/>
    <w:rsid w:val="00C862A1"/>
    <w:rsid w:val="00C86EE5"/>
    <w:rsid w:val="00C87BDD"/>
    <w:rsid w:val="00C978BC"/>
    <w:rsid w:val="00CA1D9E"/>
    <w:rsid w:val="00CA202E"/>
    <w:rsid w:val="00CB0796"/>
    <w:rsid w:val="00CB7344"/>
    <w:rsid w:val="00CC583F"/>
    <w:rsid w:val="00CD0A0B"/>
    <w:rsid w:val="00CD3965"/>
    <w:rsid w:val="00CD43EF"/>
    <w:rsid w:val="00CD7908"/>
    <w:rsid w:val="00CE3EBF"/>
    <w:rsid w:val="00CF11BE"/>
    <w:rsid w:val="00CF43A6"/>
    <w:rsid w:val="00CF47FA"/>
    <w:rsid w:val="00D00A32"/>
    <w:rsid w:val="00D119E1"/>
    <w:rsid w:val="00D14E05"/>
    <w:rsid w:val="00D16B16"/>
    <w:rsid w:val="00D21945"/>
    <w:rsid w:val="00D23061"/>
    <w:rsid w:val="00D235F2"/>
    <w:rsid w:val="00D3306E"/>
    <w:rsid w:val="00D34339"/>
    <w:rsid w:val="00D36B79"/>
    <w:rsid w:val="00D37651"/>
    <w:rsid w:val="00D42A0F"/>
    <w:rsid w:val="00D441AA"/>
    <w:rsid w:val="00D5021D"/>
    <w:rsid w:val="00D6238A"/>
    <w:rsid w:val="00D6250C"/>
    <w:rsid w:val="00D66F40"/>
    <w:rsid w:val="00D67C3D"/>
    <w:rsid w:val="00D70907"/>
    <w:rsid w:val="00D76257"/>
    <w:rsid w:val="00D77B33"/>
    <w:rsid w:val="00D86A15"/>
    <w:rsid w:val="00D92882"/>
    <w:rsid w:val="00D9310E"/>
    <w:rsid w:val="00D936A9"/>
    <w:rsid w:val="00DA2065"/>
    <w:rsid w:val="00DA229A"/>
    <w:rsid w:val="00DA3BB3"/>
    <w:rsid w:val="00DA3D3A"/>
    <w:rsid w:val="00DA5B13"/>
    <w:rsid w:val="00DC56CF"/>
    <w:rsid w:val="00DC606E"/>
    <w:rsid w:val="00DC68BE"/>
    <w:rsid w:val="00DD57B0"/>
    <w:rsid w:val="00DD58F6"/>
    <w:rsid w:val="00DD7154"/>
    <w:rsid w:val="00E00FBF"/>
    <w:rsid w:val="00E031C0"/>
    <w:rsid w:val="00E03500"/>
    <w:rsid w:val="00E103A9"/>
    <w:rsid w:val="00E10E5E"/>
    <w:rsid w:val="00E15EA4"/>
    <w:rsid w:val="00E23DA6"/>
    <w:rsid w:val="00E2437C"/>
    <w:rsid w:val="00E250B3"/>
    <w:rsid w:val="00E258D1"/>
    <w:rsid w:val="00E31E86"/>
    <w:rsid w:val="00E35E6D"/>
    <w:rsid w:val="00E3670C"/>
    <w:rsid w:val="00E4463D"/>
    <w:rsid w:val="00E471BD"/>
    <w:rsid w:val="00E54C2A"/>
    <w:rsid w:val="00E575CC"/>
    <w:rsid w:val="00E6249D"/>
    <w:rsid w:val="00E630EA"/>
    <w:rsid w:val="00E668D5"/>
    <w:rsid w:val="00E677C3"/>
    <w:rsid w:val="00E73D1B"/>
    <w:rsid w:val="00E82047"/>
    <w:rsid w:val="00E863B5"/>
    <w:rsid w:val="00E94E27"/>
    <w:rsid w:val="00EA6138"/>
    <w:rsid w:val="00EA7DD1"/>
    <w:rsid w:val="00EC779E"/>
    <w:rsid w:val="00EC7B78"/>
    <w:rsid w:val="00ED379E"/>
    <w:rsid w:val="00EE0987"/>
    <w:rsid w:val="00EE3F22"/>
    <w:rsid w:val="00EE44E4"/>
    <w:rsid w:val="00EE4559"/>
    <w:rsid w:val="00EF2E55"/>
    <w:rsid w:val="00EF4656"/>
    <w:rsid w:val="00F0246F"/>
    <w:rsid w:val="00F0751F"/>
    <w:rsid w:val="00F14D82"/>
    <w:rsid w:val="00F15100"/>
    <w:rsid w:val="00F2044C"/>
    <w:rsid w:val="00F24775"/>
    <w:rsid w:val="00F25C53"/>
    <w:rsid w:val="00F27F06"/>
    <w:rsid w:val="00F347A2"/>
    <w:rsid w:val="00F416B8"/>
    <w:rsid w:val="00F531AE"/>
    <w:rsid w:val="00F621F5"/>
    <w:rsid w:val="00F719FB"/>
    <w:rsid w:val="00F74F3A"/>
    <w:rsid w:val="00F813E8"/>
    <w:rsid w:val="00F81A13"/>
    <w:rsid w:val="00F90399"/>
    <w:rsid w:val="00F92B44"/>
    <w:rsid w:val="00FB4351"/>
    <w:rsid w:val="00FC226C"/>
    <w:rsid w:val="00FD12AF"/>
    <w:rsid w:val="00FD1A04"/>
    <w:rsid w:val="00FD3BE0"/>
    <w:rsid w:val="00FD3EC3"/>
    <w:rsid w:val="00FD6F32"/>
    <w:rsid w:val="00FD7851"/>
    <w:rsid w:val="00FD7F4E"/>
    <w:rsid w:val="00FE44BE"/>
    <w:rsid w:val="00FE587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067B1F39"/>
  <w15:chartTrackingRefBased/>
  <w15:docId w15:val="{7CB4748B-1179-4084-A422-4A611B4E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宋体" w:hAnsi="Times" w:cs="Times New Roman"/>
        <w:lang w:val="en-US" w:eastAsia="en-US" w:bidi="km-K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basedOn w:val="Normal"/>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rsid w:val="00B11101"/>
    <w:rPr>
      <w:rFonts w:ascii="Times New Roman" w:eastAsia="Times New Roman" w:hAnsi="Times New Roman"/>
      <w:lang w:val="en-GB" w:eastAsia="ar-SA"/>
    </w:rPr>
  </w:style>
  <w:style w:type="character" w:styleId="CommentReference">
    <w:name w:val="annotation reference"/>
    <w:uiPriority w:val="99"/>
    <w:rsid w:val="00BD707C"/>
    <w:rPr>
      <w:sz w:val="16"/>
      <w:szCs w:val="16"/>
    </w:rPr>
  </w:style>
  <w:style w:type="paragraph" w:styleId="CommentText">
    <w:name w:val="annotation text"/>
    <w:basedOn w:val="Normal"/>
    <w:link w:val="CommentTextChar"/>
    <w:uiPriority w:val="99"/>
    <w:unhideWhenUsed/>
    <w:rsid w:val="002732C8"/>
    <w:pPr>
      <w:spacing w:line="240" w:lineRule="auto"/>
    </w:pPr>
    <w:rPr>
      <w:color w:val="auto"/>
      <w:sz w:val="20"/>
      <w:lang w:eastAsia="en-US"/>
    </w:rPr>
  </w:style>
  <w:style w:type="character" w:customStyle="1" w:styleId="CommentTextChar">
    <w:name w:val="Comment Text Char"/>
    <w:basedOn w:val="DefaultParagraphFont"/>
    <w:link w:val="CommentText"/>
    <w:uiPriority w:val="99"/>
    <w:rsid w:val="002732C8"/>
    <w:rPr>
      <w:rFonts w:ascii="Times New Roman" w:eastAsia="宋体" w:hAnsi="Times New Roman"/>
      <w:lang w:bidi="ar-SA"/>
    </w:rPr>
  </w:style>
  <w:style w:type="paragraph" w:styleId="CommentSubject">
    <w:name w:val="annotation subject"/>
    <w:basedOn w:val="CommentText"/>
    <w:next w:val="CommentText"/>
    <w:link w:val="CommentSubjectChar"/>
    <w:rsid w:val="00064BAC"/>
    <w:rPr>
      <w:rFonts w:eastAsia="Times"/>
      <w:b/>
      <w:bCs/>
      <w:color w:val="000000"/>
      <w:lang w:eastAsia="en-GB"/>
    </w:rPr>
  </w:style>
  <w:style w:type="character" w:customStyle="1" w:styleId="CommentSubjectChar">
    <w:name w:val="Comment Subject Char"/>
    <w:basedOn w:val="CommentTextChar"/>
    <w:link w:val="CommentSubject"/>
    <w:rsid w:val="00064BAC"/>
    <w:rPr>
      <w:rFonts w:ascii="Times New Roman" w:eastAsia="宋体" w:hAnsi="Times New Roman"/>
      <w:b/>
      <w:bCs/>
      <w:color w:val="000000"/>
      <w:lang w:eastAsia="en-GB" w:bidi="ar-SA"/>
    </w:rPr>
  </w:style>
  <w:style w:type="paragraph" w:customStyle="1" w:styleId="Default">
    <w:name w:val="Default"/>
    <w:rsid w:val="00EE44E4"/>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5012">
      <w:bodyDiv w:val="1"/>
      <w:marLeft w:val="0"/>
      <w:marRight w:val="0"/>
      <w:marTop w:val="0"/>
      <w:marBottom w:val="0"/>
      <w:divBdr>
        <w:top w:val="none" w:sz="0" w:space="0" w:color="auto"/>
        <w:left w:val="none" w:sz="0" w:space="0" w:color="auto"/>
        <w:bottom w:val="none" w:sz="0" w:space="0" w:color="auto"/>
        <w:right w:val="none" w:sz="0" w:space="0" w:color="auto"/>
      </w:divBdr>
    </w:div>
    <w:div w:id="527376910">
      <w:bodyDiv w:val="1"/>
      <w:marLeft w:val="0"/>
      <w:marRight w:val="0"/>
      <w:marTop w:val="0"/>
      <w:marBottom w:val="0"/>
      <w:divBdr>
        <w:top w:val="none" w:sz="0" w:space="0" w:color="auto"/>
        <w:left w:val="none" w:sz="0" w:space="0" w:color="auto"/>
        <w:bottom w:val="none" w:sz="0" w:space="0" w:color="auto"/>
        <w:right w:val="none" w:sz="0" w:space="0" w:color="auto"/>
      </w:divBdr>
    </w:div>
    <w:div w:id="711340998">
      <w:bodyDiv w:val="1"/>
      <w:marLeft w:val="0"/>
      <w:marRight w:val="0"/>
      <w:marTop w:val="0"/>
      <w:marBottom w:val="0"/>
      <w:divBdr>
        <w:top w:val="none" w:sz="0" w:space="0" w:color="auto"/>
        <w:left w:val="none" w:sz="0" w:space="0" w:color="auto"/>
        <w:bottom w:val="none" w:sz="0" w:space="0" w:color="auto"/>
        <w:right w:val="none" w:sz="0" w:space="0" w:color="auto"/>
      </w:divBdr>
    </w:div>
    <w:div w:id="1024526492">
      <w:bodyDiv w:val="1"/>
      <w:marLeft w:val="0"/>
      <w:marRight w:val="0"/>
      <w:marTop w:val="0"/>
      <w:marBottom w:val="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412658244">
      <w:bodyDiv w:val="1"/>
      <w:marLeft w:val="0"/>
      <w:marRight w:val="0"/>
      <w:marTop w:val="0"/>
      <w:marBottom w:val="0"/>
      <w:divBdr>
        <w:top w:val="none" w:sz="0" w:space="0" w:color="auto"/>
        <w:left w:val="none" w:sz="0" w:space="0" w:color="auto"/>
        <w:bottom w:val="none" w:sz="0" w:space="0" w:color="auto"/>
        <w:right w:val="none" w:sz="0" w:space="0" w:color="auto"/>
      </w:divBdr>
    </w:div>
    <w:div w:id="1455173352">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 w:id="19900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beijing@unicef.org" TargetMode="External"/><Relationship Id="rId2" Type="http://schemas.openxmlformats.org/officeDocument/2006/relationships/hyperlink" Target="http://www.unicef.org" TargetMode="External"/><Relationship Id="rId1" Type="http://schemas.openxmlformats.org/officeDocument/2006/relationships/hyperlink" Target="mailto:beijing@unicef.org" TargetMode="External"/><Relationship Id="rId4" Type="http://schemas.openxmlformats.org/officeDocument/2006/relationships/hyperlink" Target="http://www.unicef.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01A834218C74388996B13D8D79FAA" ma:contentTypeVersion="10" ma:contentTypeDescription="Create a new document." ma:contentTypeScope="" ma:versionID="254b9af0ede9d931c3304faadf92b915">
  <xsd:schema xmlns:xsd="http://www.w3.org/2001/XMLSchema" xmlns:xs="http://www.w3.org/2001/XMLSchema" xmlns:p="http://schemas.microsoft.com/office/2006/metadata/properties" xmlns:ns2="03aba595-bc08-4bc6-a067-44fa0d6fce4c" xmlns:ns3="7a00a5ed-5e75-4054-8cf9-43d2dd4fccbd" targetNamespace="http://schemas.microsoft.com/office/2006/metadata/properties" ma:root="true" ma:fieldsID="e920fd84a0ea4bb815458abc506c965b" ns2:_="" ns3:_="">
    <xsd:import namespace="03aba595-bc08-4bc6-a067-44fa0d6fce4c"/>
    <xsd:import namespace="7a00a5ed-5e75-4054-8cf9-43d2dd4fcc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0a5ed-5e75-4054-8cf9-43d2dd4fc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8030-C957-43C0-BA0E-A3D763EA9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ba595-bc08-4bc6-a067-44fa0d6fce4c"/>
    <ds:schemaRef ds:uri="7a00a5ed-5e75-4054-8cf9-43d2dd4f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69576-8EB6-459E-BCDA-602BA752BE9D}">
  <ds:schemaRefs>
    <ds:schemaRef ds:uri="http://schemas.microsoft.com/sharepoint/events"/>
  </ds:schemaRefs>
</ds:datastoreItem>
</file>

<file path=customXml/itemProps3.xml><?xml version="1.0" encoding="utf-8"?>
<ds:datastoreItem xmlns:ds="http://schemas.openxmlformats.org/officeDocument/2006/customXml" ds:itemID="{8AEE6D50-327E-432B-B9F1-FDF05C7F2066}">
  <ds:schemaRefs>
    <ds:schemaRef ds:uri="http://schemas.microsoft.com/sharepoint/v3/contenttype/forms"/>
  </ds:schemaRefs>
</ds:datastoreItem>
</file>

<file path=customXml/itemProps4.xml><?xml version="1.0" encoding="utf-8"?>
<ds:datastoreItem xmlns:ds="http://schemas.openxmlformats.org/officeDocument/2006/customXml" ds:itemID="{76042229-32E9-45BE-9CDA-ECE17E726F28}">
  <ds:schemaRefs>
    <ds:schemaRef ds:uri="03aba595-bc08-4bc6-a067-44fa0d6fce4c"/>
    <ds:schemaRef ds:uri="http://schemas.microsoft.com/office/infopath/2007/PartnerControls"/>
    <ds:schemaRef ds:uri="http://schemas.microsoft.com/office/2006/documentManagement/types"/>
    <ds:schemaRef ds:uri="http://purl.org/dc/terms/"/>
    <ds:schemaRef ds:uri="7a00a5ed-5e75-4054-8cf9-43d2dd4fccbd"/>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32500DB-9A17-4E1E-9394-1A870011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1775</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ToR Consultants</vt:lpstr>
    </vt:vector>
  </TitlesOfParts>
  <Company>UNICEF</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Consultants</dc:title>
  <dc:subject/>
  <dc:creator>Henri Heikura</dc:creator>
  <cp:keywords/>
  <cp:lastModifiedBy>Ning Li</cp:lastModifiedBy>
  <cp:revision>4</cp:revision>
  <cp:lastPrinted>2013-08-16T07:30:00Z</cp:lastPrinted>
  <dcterms:created xsi:type="dcterms:W3CDTF">2020-01-14T02:46:00Z</dcterms:created>
  <dcterms:modified xsi:type="dcterms:W3CDTF">2020-01-14T02:47:00Z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0x010100D3301A834218C74388996B13D8D79FAA</vt:lpwstr>
  </property>
</Properties>
</file>