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59894" w14:textId="6B5601DF" w:rsidR="00FE6941" w:rsidRPr="00300ABF" w:rsidRDefault="00CC7E17" w:rsidP="007E688A">
      <w:pPr>
        <w:rPr>
          <w:rFonts w:cstheme="minorHAnsi"/>
          <w:b/>
          <w:sz w:val="24"/>
          <w:szCs w:val="24"/>
          <w:u w:val="single"/>
        </w:rPr>
      </w:pPr>
      <w:r w:rsidRPr="00300ABF">
        <w:rPr>
          <w:rFonts w:cstheme="minorHAnsi"/>
          <w:b/>
          <w:sz w:val="24"/>
          <w:szCs w:val="24"/>
          <w:u w:val="single"/>
        </w:rPr>
        <w:t>CONTENT</w:t>
      </w:r>
      <w:r w:rsidR="00F77120" w:rsidRPr="00300ABF">
        <w:rPr>
          <w:rFonts w:cstheme="minorHAnsi"/>
          <w:b/>
          <w:sz w:val="24"/>
          <w:szCs w:val="24"/>
          <w:u w:val="single"/>
        </w:rPr>
        <w:t xml:space="preserve"> OF TERMS OF REFERENCE FOR C</w:t>
      </w:r>
      <w:r w:rsidR="00475399" w:rsidRPr="00300ABF">
        <w:rPr>
          <w:rFonts w:cstheme="minorHAnsi"/>
          <w:b/>
          <w:sz w:val="24"/>
          <w:szCs w:val="24"/>
          <w:u w:val="single"/>
        </w:rPr>
        <w:t>ONSULTANTS/</w:t>
      </w:r>
      <w:r w:rsidR="00F77120" w:rsidRPr="00300ABF">
        <w:rPr>
          <w:rFonts w:cstheme="minorHAnsi"/>
          <w:b/>
          <w:sz w:val="24"/>
          <w:szCs w:val="24"/>
          <w:u w:val="single"/>
        </w:rPr>
        <w:t>I</w:t>
      </w:r>
      <w:r w:rsidR="00475399" w:rsidRPr="00300ABF">
        <w:rPr>
          <w:rFonts w:cstheme="minorHAnsi"/>
          <w:b/>
          <w:sz w:val="24"/>
          <w:szCs w:val="24"/>
          <w:u w:val="single"/>
        </w:rPr>
        <w:t xml:space="preserve">NDIVIDUAL </w:t>
      </w:r>
      <w:r w:rsidR="00F77120" w:rsidRPr="00300ABF">
        <w:rPr>
          <w:rFonts w:cstheme="minorHAnsi"/>
          <w:b/>
          <w:sz w:val="24"/>
          <w:szCs w:val="24"/>
          <w:u w:val="single"/>
        </w:rPr>
        <w:t>C</w:t>
      </w:r>
      <w:r w:rsidR="00475399" w:rsidRPr="00300ABF">
        <w:rPr>
          <w:rFonts w:cstheme="minorHAnsi"/>
          <w:b/>
          <w:sz w:val="24"/>
          <w:szCs w:val="24"/>
          <w:u w:val="single"/>
        </w:rPr>
        <w:t>ONTRACTORS</w:t>
      </w:r>
    </w:p>
    <w:p w14:paraId="27727598" w14:textId="59323963" w:rsidR="00FE6941" w:rsidRPr="00300ABF" w:rsidRDefault="00FE6941" w:rsidP="00300ABF">
      <w:pPr>
        <w:rPr>
          <w:rFonts w:cstheme="minorHAnsi"/>
          <w:b/>
          <w:sz w:val="26"/>
          <w:szCs w:val="26"/>
          <w:u w:val="single"/>
        </w:rPr>
      </w:pPr>
      <w:r w:rsidRPr="719A78EC">
        <w:rPr>
          <w:b/>
          <w:sz w:val="26"/>
          <w:szCs w:val="26"/>
        </w:rPr>
        <w:t>TITLE OF CONSULTANCY</w:t>
      </w:r>
      <w:r w:rsidR="00300ABF" w:rsidRPr="719A78EC">
        <w:rPr>
          <w:b/>
          <w:sz w:val="26"/>
          <w:szCs w:val="26"/>
        </w:rPr>
        <w:t>: KM Consultant (tools and capacity)</w:t>
      </w:r>
    </w:p>
    <w:p w14:paraId="062FFAA0" w14:textId="77777777" w:rsidR="00FE6941" w:rsidRPr="00300ABF" w:rsidRDefault="00FE6941" w:rsidP="00FE6941">
      <w:pPr>
        <w:pStyle w:val="ListParagraph"/>
        <w:ind w:left="1080"/>
        <w:rPr>
          <w:rFonts w:asciiTheme="minorHAnsi" w:hAnsiTheme="minorHAnsi" w:cstheme="minorHAnsi"/>
          <w:bCs/>
          <w:sz w:val="22"/>
          <w:szCs w:val="22"/>
        </w:rPr>
      </w:pPr>
    </w:p>
    <w:p w14:paraId="0836049A" w14:textId="44838FC9" w:rsidR="00DE6052" w:rsidRPr="00300ABF" w:rsidRDefault="00CC7E17" w:rsidP="00300ABF">
      <w:pPr>
        <w:pStyle w:val="NoSpacing"/>
        <w:numPr>
          <w:ilvl w:val="0"/>
          <w:numId w:val="12"/>
        </w:numPr>
        <w:rPr>
          <w:b/>
          <w:bCs/>
          <w:sz w:val="24"/>
          <w:szCs w:val="24"/>
        </w:rPr>
      </w:pPr>
      <w:r w:rsidRPr="00300ABF">
        <w:rPr>
          <w:b/>
          <w:bCs/>
          <w:sz w:val="24"/>
          <w:szCs w:val="24"/>
        </w:rPr>
        <w:t>BACKGROUND</w:t>
      </w:r>
      <w:r w:rsidR="00C65892" w:rsidRPr="00300ABF">
        <w:rPr>
          <w:b/>
          <w:bCs/>
          <w:sz w:val="24"/>
          <w:szCs w:val="24"/>
        </w:rPr>
        <w:t xml:space="preserve"> </w:t>
      </w:r>
      <w:r w:rsidR="004D4B17" w:rsidRPr="00300ABF">
        <w:rPr>
          <w:b/>
          <w:bCs/>
          <w:sz w:val="24"/>
          <w:szCs w:val="24"/>
        </w:rPr>
        <w:t>/</w:t>
      </w:r>
      <w:r w:rsidR="00C65892" w:rsidRPr="00300ABF">
        <w:rPr>
          <w:b/>
          <w:bCs/>
          <w:sz w:val="24"/>
          <w:szCs w:val="24"/>
        </w:rPr>
        <w:t xml:space="preserve"> </w:t>
      </w:r>
      <w:r w:rsidR="004D4B17" w:rsidRPr="00300ABF">
        <w:rPr>
          <w:b/>
          <w:bCs/>
          <w:sz w:val="24"/>
          <w:szCs w:val="24"/>
        </w:rPr>
        <w:t>RATIONALE</w:t>
      </w:r>
    </w:p>
    <w:p w14:paraId="23D0CB05" w14:textId="77777777" w:rsidR="00300ABF" w:rsidRPr="00300ABF" w:rsidRDefault="00300ABF" w:rsidP="00300ABF">
      <w:pPr>
        <w:pStyle w:val="NoSpacing"/>
        <w:ind w:left="720"/>
      </w:pPr>
    </w:p>
    <w:p w14:paraId="57209275" w14:textId="49DF9E74" w:rsidR="003471FB" w:rsidRPr="00300ABF" w:rsidRDefault="003471FB" w:rsidP="005750FA">
      <w:pPr>
        <w:pStyle w:val="ListParagraph"/>
        <w:ind w:left="0"/>
        <w:rPr>
          <w:rFonts w:asciiTheme="minorHAnsi" w:eastAsiaTheme="minorHAnsi" w:hAnsiTheme="minorHAnsi" w:cstheme="minorHAnsi"/>
          <w:bCs/>
          <w:sz w:val="22"/>
          <w:szCs w:val="22"/>
          <w:lang w:val="en-GB"/>
        </w:rPr>
      </w:pPr>
      <w:r w:rsidRPr="00300ABF">
        <w:rPr>
          <w:rFonts w:asciiTheme="minorHAnsi" w:eastAsiaTheme="minorHAnsi" w:hAnsiTheme="minorHAnsi" w:cstheme="minorHAnsi"/>
          <w:bCs/>
          <w:sz w:val="22"/>
          <w:szCs w:val="22"/>
          <w:lang w:val="en-GB"/>
        </w:rPr>
        <w:t xml:space="preserve">For 70 years, UNICEF has been working on the ground in 190 countries and territories to promote children's survival, protection and development. The world's largest provider of vaccines for developing countries, UNICEF supports child health and nutrition, good water and sanitation, quality basic education for all boys and girls, and the protection of children from violence, exploitation, and </w:t>
      </w:r>
      <w:r w:rsidR="004D64F8" w:rsidRPr="00300ABF">
        <w:rPr>
          <w:rFonts w:asciiTheme="minorHAnsi" w:eastAsiaTheme="minorHAnsi" w:hAnsiTheme="minorHAnsi" w:cstheme="minorHAnsi"/>
          <w:bCs/>
          <w:sz w:val="22"/>
          <w:szCs w:val="22"/>
          <w:lang w:val="en-GB"/>
        </w:rPr>
        <w:t>public health</w:t>
      </w:r>
      <w:r w:rsidRPr="00300ABF">
        <w:rPr>
          <w:rFonts w:asciiTheme="minorHAnsi" w:eastAsiaTheme="minorHAnsi" w:hAnsiTheme="minorHAnsi" w:cstheme="minorHAnsi"/>
          <w:bCs/>
          <w:sz w:val="22"/>
          <w:szCs w:val="22"/>
          <w:lang w:val="en-GB"/>
        </w:rPr>
        <w:t xml:space="preserve">. UNICEF is funded entirely by the voluntary contributions of individuals, businesses, foundations and governments. </w:t>
      </w:r>
    </w:p>
    <w:p w14:paraId="562F6364" w14:textId="77777777" w:rsidR="003471FB" w:rsidRPr="00300ABF" w:rsidRDefault="003471FB" w:rsidP="005750FA">
      <w:pPr>
        <w:pStyle w:val="ListParagraph"/>
        <w:ind w:left="0"/>
        <w:rPr>
          <w:rFonts w:asciiTheme="minorHAnsi" w:eastAsiaTheme="minorHAnsi" w:hAnsiTheme="minorHAnsi" w:cstheme="minorHAnsi"/>
          <w:bCs/>
          <w:sz w:val="22"/>
          <w:szCs w:val="22"/>
          <w:lang w:val="en-GB"/>
        </w:rPr>
      </w:pPr>
    </w:p>
    <w:p w14:paraId="2CB43FCA" w14:textId="135C35D4" w:rsidR="007C0778" w:rsidRPr="00300ABF" w:rsidRDefault="003471FB" w:rsidP="007C0778">
      <w:pPr>
        <w:rPr>
          <w:rFonts w:cstheme="minorHAnsi"/>
          <w:bCs/>
        </w:rPr>
      </w:pPr>
      <w:r w:rsidRPr="003471FB">
        <w:t>The India Country Office (ICO) has recently prioritized the need to improve knowledge management</w:t>
      </w:r>
      <w:r w:rsidRPr="680ECCA3">
        <w:rPr>
          <w:rFonts w:cs="Arial"/>
        </w:rPr>
        <w:t xml:space="preserve"> (KM) practices and structures within the office to ensure that UNICEF is maximizing the utility of evidence generated and disseminated by itself and its partners, starting with the lessons learned through the country’s COVID-19 response efforts and transitioning to regular programming KM needs once the response period concludes. </w:t>
      </w:r>
      <w:r w:rsidR="000514F9" w:rsidRPr="00300ABF">
        <w:rPr>
          <w:rFonts w:cstheme="minorHAnsi"/>
          <w:bCs/>
        </w:rPr>
        <w:t xml:space="preserve">The ICO KM </w:t>
      </w:r>
      <w:r w:rsidR="007C0778" w:rsidRPr="00300ABF">
        <w:rPr>
          <w:rFonts w:cstheme="minorHAnsi"/>
          <w:bCs/>
        </w:rPr>
        <w:t>efforts include 9 programme and operational teams and 13 state offices</w:t>
      </w:r>
    </w:p>
    <w:p w14:paraId="6F16BC23" w14:textId="1A2C04ED" w:rsidR="003A78C3" w:rsidRPr="00300ABF" w:rsidRDefault="005750FA" w:rsidP="003A78C3">
      <w:pPr>
        <w:spacing w:line="293" w:lineRule="atLeast"/>
        <w:rPr>
          <w:rFonts w:cstheme="minorHAnsi"/>
          <w:bCs/>
        </w:rPr>
      </w:pPr>
      <w:r w:rsidRPr="00300ABF">
        <w:rPr>
          <w:rFonts w:cstheme="minorHAnsi"/>
          <w:bCs/>
        </w:rPr>
        <w:t>The current COVID crisis is posing an unprecedented threat to populations around the world. In India too, especially vulnerable populations are expected to be adversely affected by the measures being implemented to contain the spread of the COVID-19 virus. The pandemic may be unique now, but it is important to document lessons learned, processes, and challenges so that UNICEF will have an opportunity to reflect on its work post-response and apply the lessons learned to future programming and potential health emergencies. Therefore, the India knowledge management (KM) team has been diligently investing in building staff capacities – specifically those of KM focal points in all programmatic and state offices – to use ECM we</w:t>
      </w:r>
      <w:r w:rsidR="00532732" w:rsidRPr="00300ABF">
        <w:rPr>
          <w:rFonts w:cstheme="minorHAnsi"/>
          <w:bCs/>
        </w:rPr>
        <w:t xml:space="preserve">ll and </w:t>
      </w:r>
      <w:r w:rsidR="003A78C3" w:rsidRPr="00300ABF">
        <w:rPr>
          <w:rFonts w:cstheme="minorHAnsi"/>
          <w:bCs/>
        </w:rPr>
        <w:t>create a compendium of best practices for dissemination to partners</w:t>
      </w:r>
    </w:p>
    <w:p w14:paraId="0D537E4A" w14:textId="77777777" w:rsidR="00CF67AD" w:rsidRPr="00300ABF" w:rsidRDefault="00CF67AD" w:rsidP="00770AF3">
      <w:pPr>
        <w:pStyle w:val="ListParagraph"/>
        <w:ind w:left="1080"/>
        <w:rPr>
          <w:rFonts w:asciiTheme="minorHAnsi" w:hAnsiTheme="minorHAnsi" w:cstheme="minorHAnsi"/>
          <w:bCs/>
          <w:sz w:val="22"/>
          <w:szCs w:val="22"/>
        </w:rPr>
      </w:pPr>
    </w:p>
    <w:p w14:paraId="767855D3" w14:textId="77777777" w:rsidR="00CC7E17" w:rsidRPr="00300ABF" w:rsidRDefault="00CC7E17" w:rsidP="00300ABF">
      <w:pPr>
        <w:pStyle w:val="ListParagraph"/>
        <w:numPr>
          <w:ilvl w:val="0"/>
          <w:numId w:val="12"/>
        </w:numPr>
        <w:rPr>
          <w:rFonts w:asciiTheme="minorHAnsi" w:hAnsiTheme="minorHAnsi" w:cstheme="minorHAnsi"/>
          <w:b/>
          <w:bCs/>
        </w:rPr>
      </w:pPr>
      <w:r w:rsidRPr="00300ABF">
        <w:rPr>
          <w:rFonts w:asciiTheme="minorHAnsi" w:hAnsiTheme="minorHAnsi" w:cstheme="minorHAnsi"/>
          <w:b/>
          <w:bCs/>
        </w:rPr>
        <w:t>PURPOSE OF ASSIGNMENT</w:t>
      </w:r>
    </w:p>
    <w:p w14:paraId="6FBCD738" w14:textId="77777777" w:rsidR="006B1BFE" w:rsidRPr="00300ABF" w:rsidRDefault="006B1BFE" w:rsidP="006B1BFE">
      <w:pPr>
        <w:rPr>
          <w:rFonts w:cstheme="minorHAnsi"/>
          <w:bCs/>
        </w:rPr>
      </w:pPr>
    </w:p>
    <w:p w14:paraId="74CCAB5D" w14:textId="4DDB1497" w:rsidR="006B1BFE" w:rsidRPr="006B1BFE" w:rsidRDefault="006B1BFE" w:rsidP="006B1BFE">
      <w:r>
        <w:t xml:space="preserve">The consultant will be responsible for strengthening the enabling environment within ICO for promoting efficient knowledge management practices by all ICO staff and consultants with UNICEF identifications. </w:t>
      </w:r>
      <w:r w:rsidR="00516A06">
        <w:t>This includes supporting the aggregation of case studies and reports generated as part of the COVID-19 response.</w:t>
      </w:r>
    </w:p>
    <w:p w14:paraId="594FE47E" w14:textId="6D6FD9FA" w:rsidR="00831EAC" w:rsidRPr="00300ABF" w:rsidRDefault="00D2381D" w:rsidP="00831EAC">
      <w:pPr>
        <w:rPr>
          <w:rFonts w:cstheme="minorHAnsi"/>
          <w:bCs/>
        </w:rPr>
      </w:pPr>
      <w:r w:rsidRPr="00300ABF">
        <w:rPr>
          <w:rFonts w:cstheme="minorHAnsi"/>
          <w:bCs/>
        </w:rPr>
        <w:t>The purpose of this consultancy is to support all business areas throughout UNICEF India’s state and section through the process of content management and building staff  capacity for KM tools</w:t>
      </w:r>
    </w:p>
    <w:p w14:paraId="5CF68A34" w14:textId="77777777" w:rsidR="000514F9" w:rsidRPr="00300ABF" w:rsidRDefault="000514F9" w:rsidP="000514F9">
      <w:pPr>
        <w:pStyle w:val="ListParagraph"/>
        <w:ind w:left="1080"/>
        <w:rPr>
          <w:rFonts w:asciiTheme="minorHAnsi" w:hAnsiTheme="minorHAnsi" w:cstheme="minorHAnsi"/>
          <w:bCs/>
          <w:sz w:val="22"/>
          <w:szCs w:val="22"/>
        </w:rPr>
      </w:pPr>
    </w:p>
    <w:p w14:paraId="7A12E9F4" w14:textId="37485ABE" w:rsidR="00CC7E17" w:rsidRPr="00300ABF" w:rsidRDefault="007E688A" w:rsidP="004C0DBA">
      <w:pPr>
        <w:rPr>
          <w:rFonts w:cstheme="minorHAnsi"/>
          <w:b/>
          <w:sz w:val="24"/>
          <w:szCs w:val="24"/>
        </w:rPr>
      </w:pPr>
      <w:r>
        <w:rPr>
          <w:rFonts w:cstheme="minorHAnsi"/>
          <w:b/>
          <w:sz w:val="24"/>
          <w:szCs w:val="24"/>
        </w:rPr>
        <w:t>3</w:t>
      </w:r>
      <w:r w:rsidR="00CE047D" w:rsidRPr="00300ABF">
        <w:rPr>
          <w:rFonts w:cstheme="minorHAnsi"/>
          <w:b/>
          <w:sz w:val="24"/>
          <w:szCs w:val="24"/>
        </w:rPr>
        <w:t>.</w:t>
      </w:r>
      <w:r w:rsidR="00CE047D" w:rsidRPr="00300ABF">
        <w:rPr>
          <w:rFonts w:cstheme="minorHAnsi"/>
          <w:b/>
          <w:sz w:val="24"/>
          <w:szCs w:val="24"/>
        </w:rPr>
        <w:tab/>
      </w:r>
      <w:r w:rsidR="00CC7E17" w:rsidRPr="00300ABF">
        <w:rPr>
          <w:rFonts w:cstheme="minorHAnsi"/>
          <w:b/>
          <w:sz w:val="24"/>
          <w:szCs w:val="24"/>
        </w:rPr>
        <w:t>OBJECTIVE/S</w:t>
      </w:r>
    </w:p>
    <w:p w14:paraId="32A5B256" w14:textId="6AF84E5E" w:rsidR="00D2381D" w:rsidRPr="00300ABF" w:rsidRDefault="00B32A7F" w:rsidP="00D2381D">
      <w:pPr>
        <w:rPr>
          <w:rFonts w:cstheme="minorHAnsi"/>
          <w:bCs/>
        </w:rPr>
      </w:pPr>
      <w:r w:rsidRPr="00300ABF">
        <w:rPr>
          <w:rFonts w:cstheme="minorHAnsi"/>
          <w:bCs/>
          <w:iCs/>
        </w:rPr>
        <w:t>Th</w:t>
      </w:r>
      <w:r w:rsidR="00BE4A98">
        <w:rPr>
          <w:rFonts w:cstheme="minorHAnsi"/>
          <w:bCs/>
          <w:iCs/>
        </w:rPr>
        <w:t>i</w:t>
      </w:r>
      <w:r w:rsidRPr="00300ABF">
        <w:rPr>
          <w:rFonts w:cstheme="minorHAnsi"/>
          <w:bCs/>
          <w:iCs/>
        </w:rPr>
        <w:t xml:space="preserve">s </w:t>
      </w:r>
      <w:proofErr w:type="spellStart"/>
      <w:r w:rsidRPr="00300ABF">
        <w:rPr>
          <w:rFonts w:cstheme="minorHAnsi"/>
          <w:bCs/>
          <w:iCs/>
        </w:rPr>
        <w:t>ToR</w:t>
      </w:r>
      <w:proofErr w:type="spellEnd"/>
      <w:r w:rsidRPr="00300ABF">
        <w:rPr>
          <w:rFonts w:cstheme="minorHAnsi"/>
          <w:bCs/>
          <w:iCs/>
        </w:rPr>
        <w:t xml:space="preserve"> aim</w:t>
      </w:r>
      <w:r w:rsidR="00BE4A98">
        <w:rPr>
          <w:rFonts w:cstheme="minorHAnsi"/>
          <w:bCs/>
          <w:iCs/>
        </w:rPr>
        <w:t>s</w:t>
      </w:r>
      <w:r w:rsidRPr="00300ABF">
        <w:rPr>
          <w:rFonts w:cstheme="minorHAnsi"/>
          <w:bCs/>
          <w:iCs/>
        </w:rPr>
        <w:t xml:space="preserve"> to recruit a consultant who can:</w:t>
      </w:r>
    </w:p>
    <w:p w14:paraId="5598D22B" w14:textId="4F95555C" w:rsidR="00B32A7F" w:rsidRPr="00300ABF" w:rsidRDefault="00B32A7F" w:rsidP="00B32A7F">
      <w:pPr>
        <w:pStyle w:val="ListParagraph"/>
        <w:numPr>
          <w:ilvl w:val="0"/>
          <w:numId w:val="9"/>
        </w:numPr>
        <w:rPr>
          <w:rFonts w:asciiTheme="minorHAnsi" w:hAnsiTheme="minorHAnsi" w:cstheme="minorHAnsi"/>
          <w:bCs/>
          <w:iCs/>
          <w:sz w:val="22"/>
          <w:szCs w:val="22"/>
        </w:rPr>
      </w:pPr>
      <w:r w:rsidRPr="00300ABF">
        <w:rPr>
          <w:rFonts w:asciiTheme="minorHAnsi" w:hAnsiTheme="minorHAnsi" w:cstheme="minorHAnsi"/>
          <w:bCs/>
          <w:iCs/>
          <w:sz w:val="22"/>
          <w:szCs w:val="22"/>
        </w:rPr>
        <w:t xml:space="preserve">Improve the knowledge management framework and adherence </w:t>
      </w:r>
      <w:r w:rsidR="0072458A">
        <w:rPr>
          <w:rFonts w:asciiTheme="minorHAnsi" w:hAnsiTheme="minorHAnsi" w:cstheme="minorHAnsi"/>
          <w:bCs/>
          <w:iCs/>
          <w:sz w:val="22"/>
          <w:szCs w:val="22"/>
        </w:rPr>
        <w:t>at</w:t>
      </w:r>
      <w:r w:rsidRPr="00300ABF">
        <w:rPr>
          <w:rFonts w:asciiTheme="minorHAnsi" w:hAnsiTheme="minorHAnsi" w:cstheme="minorHAnsi"/>
          <w:bCs/>
          <w:iCs/>
          <w:sz w:val="22"/>
          <w:szCs w:val="22"/>
        </w:rPr>
        <w:t xml:space="preserve"> ICO</w:t>
      </w:r>
    </w:p>
    <w:p w14:paraId="5DE1BF37" w14:textId="2EF88383" w:rsidR="00AC6489" w:rsidRPr="00300ABF" w:rsidRDefault="00AC6489" w:rsidP="00B32A7F">
      <w:pPr>
        <w:pStyle w:val="ListParagraph"/>
        <w:numPr>
          <w:ilvl w:val="0"/>
          <w:numId w:val="9"/>
        </w:numPr>
        <w:rPr>
          <w:rFonts w:asciiTheme="minorHAnsi" w:hAnsiTheme="minorHAnsi" w:cstheme="minorHAnsi"/>
          <w:bCs/>
          <w:iCs/>
          <w:sz w:val="22"/>
          <w:szCs w:val="22"/>
        </w:rPr>
      </w:pPr>
      <w:r w:rsidRPr="00300ABF">
        <w:rPr>
          <w:rFonts w:asciiTheme="minorHAnsi" w:hAnsiTheme="minorHAnsi" w:cstheme="minorHAnsi"/>
          <w:bCs/>
          <w:iCs/>
          <w:sz w:val="22"/>
          <w:szCs w:val="22"/>
        </w:rPr>
        <w:lastRenderedPageBreak/>
        <w:t xml:space="preserve">Support state offices and </w:t>
      </w:r>
      <w:proofErr w:type="spellStart"/>
      <w:r w:rsidRPr="00300ABF">
        <w:rPr>
          <w:rFonts w:asciiTheme="minorHAnsi" w:hAnsiTheme="minorHAnsi" w:cstheme="minorHAnsi"/>
          <w:bCs/>
          <w:iCs/>
          <w:sz w:val="22"/>
          <w:szCs w:val="22"/>
        </w:rPr>
        <w:t>programme</w:t>
      </w:r>
      <w:proofErr w:type="spellEnd"/>
      <w:r w:rsidRPr="00300ABF">
        <w:rPr>
          <w:rFonts w:asciiTheme="minorHAnsi" w:hAnsiTheme="minorHAnsi" w:cstheme="minorHAnsi"/>
          <w:bCs/>
          <w:iCs/>
          <w:sz w:val="22"/>
          <w:szCs w:val="22"/>
        </w:rPr>
        <w:t xml:space="preserve"> teams in developing accessible and viable KM structures </w:t>
      </w:r>
      <w:r w:rsidR="0072458A">
        <w:rPr>
          <w:rFonts w:asciiTheme="minorHAnsi" w:hAnsiTheme="minorHAnsi" w:cstheme="minorHAnsi"/>
          <w:bCs/>
          <w:iCs/>
          <w:sz w:val="22"/>
          <w:szCs w:val="22"/>
        </w:rPr>
        <w:t>customized to their needs/ and KM priorities</w:t>
      </w:r>
    </w:p>
    <w:p w14:paraId="2BEDAFFB" w14:textId="7BFB5C6D" w:rsidR="00B32A7F" w:rsidRPr="00300ABF" w:rsidRDefault="00B32A7F" w:rsidP="00B32A7F">
      <w:pPr>
        <w:pStyle w:val="ListParagraph"/>
        <w:numPr>
          <w:ilvl w:val="0"/>
          <w:numId w:val="9"/>
        </w:numPr>
        <w:rPr>
          <w:rFonts w:asciiTheme="minorHAnsi" w:hAnsiTheme="minorHAnsi" w:cstheme="minorHAnsi"/>
          <w:bCs/>
          <w:iCs/>
          <w:sz w:val="22"/>
          <w:szCs w:val="22"/>
        </w:rPr>
      </w:pPr>
      <w:r w:rsidRPr="00300ABF">
        <w:rPr>
          <w:rFonts w:asciiTheme="minorHAnsi" w:hAnsiTheme="minorHAnsi" w:cstheme="minorHAnsi"/>
          <w:bCs/>
          <w:iCs/>
          <w:sz w:val="22"/>
          <w:szCs w:val="22"/>
        </w:rPr>
        <w:t xml:space="preserve">Improve capacities of ICO staff to use relevant and necessary digital tools that contribute towards stronger KM </w:t>
      </w:r>
      <w:r w:rsidR="0072458A">
        <w:rPr>
          <w:rFonts w:asciiTheme="minorHAnsi" w:hAnsiTheme="minorHAnsi" w:cstheme="minorHAnsi"/>
          <w:bCs/>
          <w:iCs/>
          <w:sz w:val="22"/>
          <w:szCs w:val="22"/>
        </w:rPr>
        <w:t xml:space="preserve">organizational culture and </w:t>
      </w:r>
      <w:r w:rsidRPr="00300ABF">
        <w:rPr>
          <w:rFonts w:asciiTheme="minorHAnsi" w:hAnsiTheme="minorHAnsi" w:cstheme="minorHAnsi"/>
          <w:bCs/>
          <w:iCs/>
          <w:sz w:val="22"/>
          <w:szCs w:val="22"/>
        </w:rPr>
        <w:t>practices</w:t>
      </w:r>
    </w:p>
    <w:p w14:paraId="1DD4602F" w14:textId="4EEFAFE5" w:rsidR="00B32A7F" w:rsidRPr="00300ABF" w:rsidRDefault="00B32A7F" w:rsidP="00B32A7F">
      <w:pPr>
        <w:pStyle w:val="ListParagraph"/>
        <w:numPr>
          <w:ilvl w:val="0"/>
          <w:numId w:val="9"/>
        </w:numPr>
        <w:rPr>
          <w:rFonts w:asciiTheme="minorHAnsi" w:hAnsiTheme="minorHAnsi" w:cstheme="minorHAnsi"/>
          <w:bCs/>
          <w:iCs/>
          <w:sz w:val="22"/>
          <w:szCs w:val="22"/>
        </w:rPr>
      </w:pPr>
      <w:r w:rsidRPr="00300ABF">
        <w:rPr>
          <w:rFonts w:asciiTheme="minorHAnsi" w:hAnsiTheme="minorHAnsi" w:cstheme="minorHAnsi"/>
          <w:bCs/>
          <w:iCs/>
          <w:sz w:val="22"/>
          <w:szCs w:val="22"/>
        </w:rPr>
        <w:t xml:space="preserve">Coordinate inputs from various programmatic </w:t>
      </w:r>
      <w:r w:rsidR="0072458A">
        <w:rPr>
          <w:rFonts w:asciiTheme="minorHAnsi" w:hAnsiTheme="minorHAnsi" w:cstheme="minorHAnsi"/>
          <w:bCs/>
          <w:iCs/>
          <w:sz w:val="22"/>
          <w:szCs w:val="22"/>
        </w:rPr>
        <w:t xml:space="preserve">and state </w:t>
      </w:r>
      <w:r w:rsidRPr="00300ABF">
        <w:rPr>
          <w:rFonts w:asciiTheme="minorHAnsi" w:hAnsiTheme="minorHAnsi" w:cstheme="minorHAnsi"/>
          <w:bCs/>
          <w:iCs/>
          <w:sz w:val="22"/>
          <w:szCs w:val="22"/>
        </w:rPr>
        <w:t xml:space="preserve">offices to develop a </w:t>
      </w:r>
      <w:r w:rsidR="00540F51" w:rsidRPr="00300ABF">
        <w:rPr>
          <w:rFonts w:asciiTheme="minorHAnsi" w:hAnsiTheme="minorHAnsi" w:cstheme="minorHAnsi"/>
          <w:bCs/>
          <w:iCs/>
          <w:sz w:val="22"/>
          <w:szCs w:val="22"/>
        </w:rPr>
        <w:t>compendium of best practices and lessons learned during the COVID-19 response effort</w:t>
      </w:r>
    </w:p>
    <w:p w14:paraId="1A1D96C5" w14:textId="77777777" w:rsidR="00540F51" w:rsidRPr="00300ABF" w:rsidRDefault="00540F51" w:rsidP="00540F51">
      <w:pPr>
        <w:pStyle w:val="ListParagraph"/>
        <w:rPr>
          <w:rFonts w:asciiTheme="minorHAnsi" w:hAnsiTheme="minorHAnsi" w:cstheme="minorHAnsi"/>
          <w:bCs/>
          <w:iCs/>
          <w:sz w:val="22"/>
          <w:szCs w:val="22"/>
        </w:rPr>
      </w:pPr>
    </w:p>
    <w:p w14:paraId="19B765E3" w14:textId="10EE62DE" w:rsidR="00CC7E17" w:rsidRPr="00300ABF" w:rsidRDefault="007E688A" w:rsidP="004C0DBA">
      <w:pPr>
        <w:rPr>
          <w:rFonts w:cstheme="minorHAnsi"/>
          <w:b/>
          <w:sz w:val="24"/>
          <w:szCs w:val="24"/>
        </w:rPr>
      </w:pPr>
      <w:r>
        <w:rPr>
          <w:rFonts w:cstheme="minorHAnsi"/>
          <w:b/>
          <w:sz w:val="24"/>
          <w:szCs w:val="24"/>
        </w:rPr>
        <w:t>4</w:t>
      </w:r>
      <w:r w:rsidR="00CC7E17" w:rsidRPr="00300ABF">
        <w:rPr>
          <w:rFonts w:cstheme="minorHAnsi"/>
          <w:b/>
          <w:sz w:val="24"/>
          <w:szCs w:val="24"/>
        </w:rPr>
        <w:t>.</w:t>
      </w:r>
      <w:r w:rsidR="00CC7E17" w:rsidRPr="00300ABF">
        <w:rPr>
          <w:rFonts w:cstheme="minorHAnsi"/>
          <w:b/>
          <w:sz w:val="24"/>
          <w:szCs w:val="24"/>
        </w:rPr>
        <w:tab/>
        <w:t xml:space="preserve">MAJOR TASKS TO BE ACCOMPLISHED </w:t>
      </w:r>
    </w:p>
    <w:p w14:paraId="369A78BD" w14:textId="77777777" w:rsidR="00C07EA2" w:rsidRPr="00300ABF" w:rsidRDefault="00C07EA2" w:rsidP="00BC5D98">
      <w:pPr>
        <w:numPr>
          <w:ilvl w:val="0"/>
          <w:numId w:val="8"/>
        </w:numPr>
        <w:shd w:val="clear" w:color="auto" w:fill="FFFFFF" w:themeFill="background1"/>
        <w:spacing w:after="0" w:line="240" w:lineRule="auto"/>
        <w:rPr>
          <w:rFonts w:cstheme="minorHAnsi"/>
          <w:bCs/>
        </w:rPr>
      </w:pPr>
      <w:r w:rsidRPr="00300ABF">
        <w:rPr>
          <w:rFonts w:cstheme="minorHAnsi"/>
          <w:bCs/>
        </w:rPr>
        <w:t>Perform a document inventory of Shared Drives (SDs), SharePoint Libraries, and other file repositories of all sections and states</w:t>
      </w:r>
    </w:p>
    <w:p w14:paraId="5F16AA93" w14:textId="77777777" w:rsidR="00C07EA2" w:rsidRPr="00300ABF" w:rsidRDefault="00C07EA2" w:rsidP="00BC5D98">
      <w:pPr>
        <w:numPr>
          <w:ilvl w:val="0"/>
          <w:numId w:val="8"/>
        </w:numPr>
        <w:shd w:val="clear" w:color="auto" w:fill="FFFFFF" w:themeFill="background1"/>
        <w:spacing w:after="0" w:line="240" w:lineRule="auto"/>
        <w:rPr>
          <w:rFonts w:cstheme="minorHAnsi"/>
          <w:bCs/>
        </w:rPr>
      </w:pPr>
      <w:r w:rsidRPr="00300ABF">
        <w:rPr>
          <w:rFonts w:cstheme="minorHAnsi"/>
          <w:bCs/>
        </w:rPr>
        <w:t>Support states and sections in developing their respective KM guidance notes, in line with the ICO and global KM strategies</w:t>
      </w:r>
    </w:p>
    <w:p w14:paraId="039AA0EC" w14:textId="77777777" w:rsidR="00C07EA2" w:rsidRPr="00300ABF" w:rsidRDefault="00C07EA2" w:rsidP="00BC5D98">
      <w:pPr>
        <w:numPr>
          <w:ilvl w:val="0"/>
          <w:numId w:val="8"/>
        </w:numPr>
        <w:shd w:val="clear" w:color="auto" w:fill="FFFFFF" w:themeFill="background1"/>
        <w:spacing w:after="0" w:line="240" w:lineRule="auto"/>
        <w:rPr>
          <w:rFonts w:cstheme="minorHAnsi"/>
          <w:bCs/>
        </w:rPr>
      </w:pPr>
      <w:r w:rsidRPr="00300ABF">
        <w:rPr>
          <w:rFonts w:cstheme="minorHAnsi"/>
          <w:bCs/>
        </w:rPr>
        <w:t>Implement the KM/ECM-recommended naming convention on existing content</w:t>
      </w:r>
    </w:p>
    <w:p w14:paraId="5E1C3734" w14:textId="77777777" w:rsidR="00C07EA2" w:rsidRPr="00300ABF" w:rsidRDefault="00C07EA2" w:rsidP="00BC5D98">
      <w:pPr>
        <w:numPr>
          <w:ilvl w:val="0"/>
          <w:numId w:val="8"/>
        </w:numPr>
        <w:shd w:val="clear" w:color="auto" w:fill="FFFFFF" w:themeFill="background1"/>
        <w:spacing w:after="0" w:line="240" w:lineRule="auto"/>
        <w:rPr>
          <w:rFonts w:cstheme="minorHAnsi"/>
          <w:bCs/>
        </w:rPr>
      </w:pPr>
      <w:r w:rsidRPr="00300ABF">
        <w:rPr>
          <w:rFonts w:cstheme="minorHAnsi"/>
          <w:bCs/>
        </w:rPr>
        <w:t>Implement the KM/ECM-recommended folder structure on Shared Drives</w:t>
      </w:r>
    </w:p>
    <w:p w14:paraId="7B7EABF1" w14:textId="77777777" w:rsidR="00C07EA2" w:rsidRPr="00300ABF" w:rsidRDefault="00C07EA2" w:rsidP="00BC5D98">
      <w:pPr>
        <w:numPr>
          <w:ilvl w:val="0"/>
          <w:numId w:val="8"/>
        </w:numPr>
        <w:shd w:val="clear" w:color="auto" w:fill="FFFFFF" w:themeFill="background1"/>
        <w:spacing w:after="0" w:line="240" w:lineRule="auto"/>
        <w:rPr>
          <w:rFonts w:cstheme="minorHAnsi"/>
          <w:bCs/>
        </w:rPr>
      </w:pPr>
      <w:proofErr w:type="spellStart"/>
      <w:r w:rsidRPr="00300ABF">
        <w:rPr>
          <w:rFonts w:cstheme="minorHAnsi"/>
          <w:bCs/>
        </w:rPr>
        <w:t>Analyze</w:t>
      </w:r>
      <w:proofErr w:type="spellEnd"/>
      <w:r w:rsidRPr="00300ABF">
        <w:rPr>
          <w:rFonts w:cstheme="minorHAnsi"/>
          <w:bCs/>
        </w:rPr>
        <w:t xml:space="preserve"> content with support from the KM team and the local Subject Matter Experts and Content Owners</w:t>
      </w:r>
    </w:p>
    <w:p w14:paraId="0B3764DB" w14:textId="77777777" w:rsidR="00300ABF" w:rsidRDefault="00300ABF" w:rsidP="0088585F">
      <w:pPr>
        <w:shd w:val="clear" w:color="auto" w:fill="FFFFFF" w:themeFill="background1"/>
        <w:spacing w:after="0" w:line="240" w:lineRule="auto"/>
        <w:rPr>
          <w:rFonts w:cstheme="minorHAnsi"/>
          <w:b/>
        </w:rPr>
      </w:pPr>
    </w:p>
    <w:p w14:paraId="315353CC" w14:textId="12095610" w:rsidR="0088585F" w:rsidRPr="00300ABF" w:rsidRDefault="0088585F" w:rsidP="0088585F">
      <w:pPr>
        <w:shd w:val="clear" w:color="auto" w:fill="FFFFFF" w:themeFill="background1"/>
        <w:spacing w:after="0" w:line="240" w:lineRule="auto"/>
        <w:rPr>
          <w:rFonts w:cstheme="minorHAnsi"/>
          <w:bCs/>
        </w:rPr>
      </w:pPr>
      <w:r w:rsidRPr="00300ABF">
        <w:rPr>
          <w:rFonts w:cstheme="minorHAnsi"/>
          <w:b/>
        </w:rPr>
        <w:t xml:space="preserve">Monthly tasks: </w:t>
      </w:r>
    </w:p>
    <w:p w14:paraId="7B1D7DCB" w14:textId="7CE31089" w:rsidR="00AC6489" w:rsidRPr="00300ABF" w:rsidRDefault="00E11628" w:rsidP="00AC6489">
      <w:pPr>
        <w:numPr>
          <w:ilvl w:val="0"/>
          <w:numId w:val="7"/>
        </w:numPr>
        <w:shd w:val="clear" w:color="auto" w:fill="FFFFFF" w:themeFill="background1"/>
        <w:spacing w:after="0" w:line="240" w:lineRule="auto"/>
        <w:rPr>
          <w:rFonts w:cstheme="minorHAnsi"/>
          <w:bCs/>
        </w:rPr>
      </w:pPr>
      <w:r w:rsidRPr="00300ABF">
        <w:rPr>
          <w:rFonts w:cstheme="minorHAnsi"/>
          <w:bCs/>
        </w:rPr>
        <w:t>Create</w:t>
      </w:r>
      <w:r w:rsidR="0090636A" w:rsidRPr="00300ABF">
        <w:rPr>
          <w:rFonts w:cstheme="minorHAnsi"/>
          <w:bCs/>
        </w:rPr>
        <w:t xml:space="preserve"> an </w:t>
      </w:r>
      <w:r w:rsidR="00AC6489" w:rsidRPr="00300ABF">
        <w:rPr>
          <w:rFonts w:cstheme="minorHAnsi"/>
          <w:bCs/>
        </w:rPr>
        <w:t xml:space="preserve">inventory of </w:t>
      </w:r>
      <w:r w:rsidR="00863792" w:rsidRPr="00300ABF">
        <w:rPr>
          <w:rFonts w:cstheme="minorHAnsi"/>
          <w:bCs/>
        </w:rPr>
        <w:t>shared libraries and site (e.g. SharePoint sites)</w:t>
      </w:r>
      <w:r w:rsidR="00AC6489" w:rsidRPr="00300ABF">
        <w:rPr>
          <w:rFonts w:cstheme="minorHAnsi"/>
          <w:bCs/>
        </w:rPr>
        <w:t>, and other file repositories of all sections and states</w:t>
      </w:r>
    </w:p>
    <w:p w14:paraId="356FC61D" w14:textId="7D999B36" w:rsidR="00AC6489" w:rsidRPr="00300ABF" w:rsidRDefault="00AC6489" w:rsidP="00AC6489">
      <w:pPr>
        <w:numPr>
          <w:ilvl w:val="0"/>
          <w:numId w:val="7"/>
        </w:numPr>
        <w:shd w:val="clear" w:color="auto" w:fill="FFFFFF" w:themeFill="background1"/>
        <w:spacing w:after="0" w:line="240" w:lineRule="auto"/>
        <w:rPr>
          <w:rFonts w:cstheme="minorHAnsi"/>
          <w:bCs/>
        </w:rPr>
      </w:pPr>
      <w:r w:rsidRPr="00300ABF">
        <w:rPr>
          <w:rFonts w:cstheme="minorHAnsi"/>
          <w:bCs/>
        </w:rPr>
        <w:t>Support states and sections in developing their respective KM guidance notes, in line with the ICO and global KM strategies</w:t>
      </w:r>
      <w:r w:rsidR="00311A72" w:rsidRPr="00300ABF">
        <w:rPr>
          <w:rFonts w:cstheme="minorHAnsi"/>
          <w:bCs/>
        </w:rPr>
        <w:t xml:space="preserve">, which include: </w:t>
      </w:r>
    </w:p>
    <w:p w14:paraId="1C1019A2" w14:textId="23C2E578" w:rsidR="00AC6489" w:rsidRPr="00300ABF" w:rsidRDefault="00AC6489" w:rsidP="00311A72">
      <w:pPr>
        <w:numPr>
          <w:ilvl w:val="1"/>
          <w:numId w:val="7"/>
        </w:numPr>
        <w:shd w:val="clear" w:color="auto" w:fill="FFFFFF" w:themeFill="background1"/>
        <w:spacing w:after="0" w:line="240" w:lineRule="auto"/>
        <w:rPr>
          <w:rFonts w:cstheme="minorHAnsi"/>
          <w:bCs/>
        </w:rPr>
      </w:pPr>
      <w:r w:rsidRPr="00300ABF">
        <w:rPr>
          <w:rFonts w:cstheme="minorHAnsi"/>
          <w:bCs/>
        </w:rPr>
        <w:t>Implement</w:t>
      </w:r>
      <w:r w:rsidR="00311A72" w:rsidRPr="00300ABF">
        <w:rPr>
          <w:rFonts w:cstheme="minorHAnsi"/>
          <w:bCs/>
        </w:rPr>
        <w:t xml:space="preserve">ing </w:t>
      </w:r>
      <w:r w:rsidRPr="00300ABF">
        <w:rPr>
          <w:rFonts w:cstheme="minorHAnsi"/>
          <w:bCs/>
        </w:rPr>
        <w:t>the KM/ECM-recommended naming convention on existing content</w:t>
      </w:r>
    </w:p>
    <w:p w14:paraId="30B42030" w14:textId="56589989" w:rsidR="00AC6489" w:rsidRPr="00300ABF" w:rsidRDefault="00AC6489" w:rsidP="00311A72">
      <w:pPr>
        <w:numPr>
          <w:ilvl w:val="1"/>
          <w:numId w:val="7"/>
        </w:numPr>
        <w:shd w:val="clear" w:color="auto" w:fill="FFFFFF" w:themeFill="background1"/>
        <w:spacing w:after="0" w:line="240" w:lineRule="auto"/>
        <w:rPr>
          <w:rFonts w:cstheme="minorHAnsi"/>
          <w:bCs/>
        </w:rPr>
      </w:pPr>
      <w:r w:rsidRPr="00300ABF">
        <w:rPr>
          <w:rFonts w:cstheme="minorHAnsi"/>
          <w:bCs/>
        </w:rPr>
        <w:t>Implement</w:t>
      </w:r>
      <w:r w:rsidR="00311A72" w:rsidRPr="00300ABF">
        <w:rPr>
          <w:rFonts w:cstheme="minorHAnsi"/>
          <w:bCs/>
        </w:rPr>
        <w:t xml:space="preserve">ing </w:t>
      </w:r>
      <w:r w:rsidRPr="00300ABF">
        <w:rPr>
          <w:rFonts w:cstheme="minorHAnsi"/>
          <w:bCs/>
        </w:rPr>
        <w:t xml:space="preserve">the KM/ECM-recommended folder structure on </w:t>
      </w:r>
      <w:r w:rsidR="00E10C3C" w:rsidRPr="00300ABF">
        <w:rPr>
          <w:rFonts w:cstheme="minorHAnsi"/>
          <w:bCs/>
        </w:rPr>
        <w:t>shared drives</w:t>
      </w:r>
    </w:p>
    <w:p w14:paraId="09439E18" w14:textId="4451C177" w:rsidR="00AC6489" w:rsidRPr="00300ABF" w:rsidRDefault="00AC6489" w:rsidP="00311A72">
      <w:pPr>
        <w:numPr>
          <w:ilvl w:val="1"/>
          <w:numId w:val="7"/>
        </w:numPr>
        <w:shd w:val="clear" w:color="auto" w:fill="FFFFFF" w:themeFill="background1"/>
        <w:spacing w:after="0" w:line="240" w:lineRule="auto"/>
        <w:rPr>
          <w:rFonts w:cstheme="minorHAnsi"/>
          <w:bCs/>
        </w:rPr>
      </w:pPr>
      <w:r w:rsidRPr="00300ABF">
        <w:rPr>
          <w:rFonts w:cstheme="minorHAnsi"/>
          <w:bCs/>
        </w:rPr>
        <w:t>Analy</w:t>
      </w:r>
      <w:r w:rsidR="00E10C3C" w:rsidRPr="00300ABF">
        <w:rPr>
          <w:rFonts w:cstheme="minorHAnsi"/>
          <w:bCs/>
        </w:rPr>
        <w:t>s</w:t>
      </w:r>
      <w:r w:rsidR="00311A72" w:rsidRPr="00300ABF">
        <w:rPr>
          <w:rFonts w:cstheme="minorHAnsi"/>
          <w:bCs/>
        </w:rPr>
        <w:t>ing</w:t>
      </w:r>
      <w:r w:rsidRPr="00300ABF">
        <w:rPr>
          <w:rFonts w:cstheme="minorHAnsi"/>
          <w:bCs/>
        </w:rPr>
        <w:t xml:space="preserve"> content with support from the KM team and the local </w:t>
      </w:r>
      <w:r w:rsidR="00E10C3C" w:rsidRPr="00300ABF">
        <w:rPr>
          <w:rFonts w:cstheme="minorHAnsi"/>
          <w:bCs/>
        </w:rPr>
        <w:t>s</w:t>
      </w:r>
      <w:r w:rsidRPr="00300ABF">
        <w:rPr>
          <w:rFonts w:cstheme="minorHAnsi"/>
          <w:bCs/>
        </w:rPr>
        <w:t xml:space="preserve">ubject </w:t>
      </w:r>
      <w:r w:rsidR="00E10C3C" w:rsidRPr="00300ABF">
        <w:rPr>
          <w:rFonts w:cstheme="minorHAnsi"/>
          <w:bCs/>
        </w:rPr>
        <w:t>m</w:t>
      </w:r>
      <w:r w:rsidRPr="00300ABF">
        <w:rPr>
          <w:rFonts w:cstheme="minorHAnsi"/>
          <w:bCs/>
        </w:rPr>
        <w:t xml:space="preserve">atter </w:t>
      </w:r>
      <w:r w:rsidR="00E10C3C" w:rsidRPr="00300ABF">
        <w:rPr>
          <w:rFonts w:cstheme="minorHAnsi"/>
          <w:bCs/>
        </w:rPr>
        <w:t>e</w:t>
      </w:r>
      <w:r w:rsidRPr="00300ABF">
        <w:rPr>
          <w:rFonts w:cstheme="minorHAnsi"/>
          <w:bCs/>
        </w:rPr>
        <w:t xml:space="preserve">xperts and </w:t>
      </w:r>
      <w:r w:rsidR="00E10C3C" w:rsidRPr="00300ABF">
        <w:rPr>
          <w:rFonts w:cstheme="minorHAnsi"/>
          <w:bCs/>
        </w:rPr>
        <w:t>co</w:t>
      </w:r>
      <w:r w:rsidRPr="00300ABF">
        <w:rPr>
          <w:rFonts w:cstheme="minorHAnsi"/>
          <w:bCs/>
        </w:rPr>
        <w:t xml:space="preserve">ntent </w:t>
      </w:r>
      <w:r w:rsidR="00E10C3C" w:rsidRPr="00300ABF">
        <w:rPr>
          <w:rFonts w:cstheme="minorHAnsi"/>
          <w:bCs/>
        </w:rPr>
        <w:t>o</w:t>
      </w:r>
      <w:r w:rsidRPr="00300ABF">
        <w:rPr>
          <w:rFonts w:cstheme="minorHAnsi"/>
          <w:bCs/>
        </w:rPr>
        <w:t>wners</w:t>
      </w:r>
      <w:r w:rsidR="00311A72" w:rsidRPr="00300ABF">
        <w:rPr>
          <w:rFonts w:cstheme="minorHAnsi"/>
          <w:bCs/>
        </w:rPr>
        <w:t xml:space="preserve"> to understand shared patterns of filing and accessing data</w:t>
      </w:r>
    </w:p>
    <w:p w14:paraId="11728738" w14:textId="0EDA114F" w:rsidR="00C07EA2" w:rsidRPr="00300ABF" w:rsidRDefault="00C07EA2" w:rsidP="000F6C45">
      <w:pPr>
        <w:numPr>
          <w:ilvl w:val="0"/>
          <w:numId w:val="16"/>
        </w:numPr>
        <w:shd w:val="clear" w:color="auto" w:fill="FFFFFF" w:themeFill="background1"/>
        <w:spacing w:after="0" w:line="240" w:lineRule="auto"/>
        <w:rPr>
          <w:rFonts w:cstheme="minorHAnsi"/>
          <w:bCs/>
        </w:rPr>
      </w:pPr>
      <w:r w:rsidRPr="00300ABF">
        <w:rPr>
          <w:rFonts w:cstheme="minorHAnsi"/>
          <w:bCs/>
        </w:rPr>
        <w:t xml:space="preserve">Build capacity of ICO staff to effectively use ECM as </w:t>
      </w:r>
      <w:r w:rsidR="0072458A">
        <w:rPr>
          <w:rFonts w:cstheme="minorHAnsi"/>
          <w:bCs/>
        </w:rPr>
        <w:t>a platform</w:t>
      </w:r>
      <w:r w:rsidR="0072458A" w:rsidRPr="00300ABF">
        <w:rPr>
          <w:rFonts w:cstheme="minorHAnsi"/>
          <w:bCs/>
        </w:rPr>
        <w:t xml:space="preserve"> </w:t>
      </w:r>
      <w:r w:rsidRPr="00300ABF">
        <w:rPr>
          <w:rFonts w:cstheme="minorHAnsi"/>
          <w:bCs/>
        </w:rPr>
        <w:t>of the overall KM-enabling environment</w:t>
      </w:r>
      <w:r w:rsidR="0072458A">
        <w:rPr>
          <w:rFonts w:cstheme="minorHAnsi"/>
          <w:bCs/>
        </w:rPr>
        <w:t>. Capacity may include a combination of webinars and virtual orientations, hands on support, mentoring and provided feedback to improve capacity on KM.</w:t>
      </w:r>
    </w:p>
    <w:p w14:paraId="6DF9A5DC" w14:textId="77777777" w:rsidR="00C07EA2" w:rsidRPr="00300ABF" w:rsidRDefault="00C07EA2" w:rsidP="000F6C45">
      <w:pPr>
        <w:numPr>
          <w:ilvl w:val="0"/>
          <w:numId w:val="16"/>
        </w:numPr>
        <w:shd w:val="clear" w:color="auto" w:fill="FFFFFF" w:themeFill="background1"/>
        <w:spacing w:after="0" w:line="240" w:lineRule="auto"/>
        <w:rPr>
          <w:rFonts w:cstheme="minorHAnsi"/>
          <w:bCs/>
        </w:rPr>
      </w:pPr>
      <w:r w:rsidRPr="00300ABF">
        <w:rPr>
          <w:rFonts w:cstheme="minorHAnsi"/>
          <w:bCs/>
        </w:rPr>
        <w:t>Support the compilation of COVID-19 case studies into a compendium reflecting the range of UNICEF’s work, and including reports produced during the response period</w:t>
      </w:r>
    </w:p>
    <w:p w14:paraId="44B430EF" w14:textId="597D7BFB" w:rsidR="00370EC3" w:rsidRPr="00300ABF" w:rsidRDefault="00370EC3" w:rsidP="000F6C45">
      <w:pPr>
        <w:numPr>
          <w:ilvl w:val="0"/>
          <w:numId w:val="16"/>
        </w:numPr>
        <w:shd w:val="clear" w:color="auto" w:fill="FFFFFF" w:themeFill="background1"/>
        <w:spacing w:after="0" w:line="240" w:lineRule="auto"/>
        <w:rPr>
          <w:rFonts w:cstheme="minorHAnsi"/>
          <w:bCs/>
        </w:rPr>
      </w:pPr>
      <w:r w:rsidRPr="00300ABF">
        <w:rPr>
          <w:rFonts w:cstheme="minorHAnsi"/>
          <w:bCs/>
        </w:rPr>
        <w:t>Participate in regional forums and workshops</w:t>
      </w:r>
    </w:p>
    <w:p w14:paraId="1D5CE84E" w14:textId="5ED6B992" w:rsidR="00C07EA2" w:rsidRPr="00300ABF" w:rsidRDefault="00C07EA2" w:rsidP="000F6C45">
      <w:pPr>
        <w:numPr>
          <w:ilvl w:val="0"/>
          <w:numId w:val="16"/>
        </w:numPr>
        <w:shd w:val="clear" w:color="auto" w:fill="FFFFFF" w:themeFill="background1"/>
        <w:spacing w:after="0" w:line="240" w:lineRule="auto"/>
        <w:rPr>
          <w:rFonts w:cstheme="minorHAnsi"/>
          <w:bCs/>
        </w:rPr>
      </w:pPr>
      <w:r w:rsidRPr="00300ABF">
        <w:rPr>
          <w:rFonts w:cstheme="minorHAnsi"/>
          <w:bCs/>
        </w:rPr>
        <w:t>Other tasks</w:t>
      </w:r>
      <w:r w:rsidR="0072458A">
        <w:rPr>
          <w:rFonts w:cstheme="minorHAnsi"/>
          <w:bCs/>
        </w:rPr>
        <w:t>,</w:t>
      </w:r>
      <w:r w:rsidRPr="00300ABF">
        <w:rPr>
          <w:rFonts w:cstheme="minorHAnsi"/>
          <w:bCs/>
        </w:rPr>
        <w:t xml:space="preserve"> as </w:t>
      </w:r>
      <w:r w:rsidR="0072458A">
        <w:rPr>
          <w:rFonts w:cstheme="minorHAnsi"/>
          <w:bCs/>
        </w:rPr>
        <w:t>agreed with the supervisor</w:t>
      </w:r>
    </w:p>
    <w:p w14:paraId="0B71D256" w14:textId="2453AB9A" w:rsidR="00300ABF" w:rsidRDefault="00300ABF">
      <w:pPr>
        <w:rPr>
          <w:rFonts w:cstheme="minorHAnsi"/>
          <w:bCs/>
        </w:rPr>
      </w:pPr>
    </w:p>
    <w:p w14:paraId="5CD4A3C4" w14:textId="29B88AD3" w:rsidR="00C65892" w:rsidRPr="00300ABF" w:rsidRDefault="007E688A" w:rsidP="004C0DBA">
      <w:pPr>
        <w:rPr>
          <w:rFonts w:cstheme="minorHAnsi"/>
          <w:b/>
          <w:sz w:val="24"/>
          <w:szCs w:val="24"/>
        </w:rPr>
      </w:pPr>
      <w:r>
        <w:rPr>
          <w:rFonts w:cstheme="minorHAnsi"/>
          <w:b/>
          <w:sz w:val="24"/>
          <w:szCs w:val="24"/>
        </w:rPr>
        <w:t>5</w:t>
      </w:r>
      <w:r w:rsidR="00CC7E17" w:rsidRPr="00300ABF">
        <w:rPr>
          <w:rFonts w:cstheme="minorHAnsi"/>
          <w:b/>
          <w:sz w:val="24"/>
          <w:szCs w:val="24"/>
        </w:rPr>
        <w:t>.</w:t>
      </w:r>
      <w:r w:rsidR="00CC7E17" w:rsidRPr="00300ABF">
        <w:rPr>
          <w:rFonts w:cstheme="minorHAnsi"/>
          <w:b/>
          <w:sz w:val="24"/>
          <w:szCs w:val="24"/>
        </w:rPr>
        <w:tab/>
      </w:r>
      <w:r w:rsidR="00C65892" w:rsidRPr="00300ABF">
        <w:rPr>
          <w:rFonts w:cstheme="minorHAnsi"/>
          <w:b/>
          <w:sz w:val="24"/>
          <w:szCs w:val="24"/>
        </w:rPr>
        <w:t>DELIVERABLES AND DEADLINE</w:t>
      </w:r>
      <w:r w:rsidR="004230C2" w:rsidRPr="00300ABF">
        <w:rPr>
          <w:rFonts w:cstheme="minorHAnsi"/>
          <w:b/>
          <w:sz w:val="24"/>
          <w:szCs w:val="24"/>
        </w:rPr>
        <w:t>S</w:t>
      </w:r>
    </w:p>
    <w:p w14:paraId="649B73F0" w14:textId="5773191B" w:rsidR="00770AF3" w:rsidRPr="00300ABF" w:rsidRDefault="00770AF3" w:rsidP="00770AF3">
      <w:pPr>
        <w:jc w:val="both"/>
        <w:rPr>
          <w:rFonts w:cstheme="minorHAnsi"/>
          <w:bCs/>
          <w:i/>
        </w:rPr>
      </w:pPr>
      <w:r w:rsidRPr="00465506">
        <w:rPr>
          <w:rFonts w:cs="Arial"/>
          <w:i/>
        </w:rPr>
        <w:t>Specific service / outputs to be delivered at a specific time as per stated objectives and performance / quality requirements</w:t>
      </w:r>
      <w:r w:rsidRPr="00300ABF">
        <w:rPr>
          <w:rFonts w:cstheme="minorHAnsi"/>
          <w:bCs/>
          <w:i/>
        </w:rPr>
        <w:t xml:space="preserve">. </w:t>
      </w:r>
      <w:r w:rsidR="00112A33" w:rsidRPr="00300ABF">
        <w:rPr>
          <w:rFonts w:cstheme="minorHAnsi"/>
          <w:bCs/>
          <w:i/>
        </w:rPr>
        <w:t>Must i</w:t>
      </w:r>
      <w:r w:rsidRPr="00300ABF">
        <w:rPr>
          <w:rFonts w:cstheme="minorHAnsi"/>
          <w:bCs/>
          <w:i/>
        </w:rPr>
        <w:t>nclude</w:t>
      </w:r>
      <w:r w:rsidR="00B41820" w:rsidRPr="00300ABF">
        <w:rPr>
          <w:rFonts w:cstheme="minorHAnsi"/>
          <w:bCs/>
          <w:i/>
        </w:rPr>
        <w:t xml:space="preserve"> capacity building deliverables</w:t>
      </w:r>
      <w:r w:rsidR="00B41820">
        <w:rPr>
          <w:rFonts w:cs="Arial"/>
          <w:i/>
        </w:rPr>
        <w:t>.</w:t>
      </w:r>
    </w:p>
    <w:tbl>
      <w:tblPr>
        <w:tblStyle w:val="TableGrid"/>
        <w:tblW w:w="10170" w:type="dxa"/>
        <w:tblInd w:w="-185" w:type="dxa"/>
        <w:tblLook w:val="04A0" w:firstRow="1" w:lastRow="0" w:firstColumn="1" w:lastColumn="0" w:noHBand="0" w:noVBand="1"/>
      </w:tblPr>
      <w:tblGrid>
        <w:gridCol w:w="570"/>
        <w:gridCol w:w="3196"/>
        <w:gridCol w:w="2107"/>
        <w:gridCol w:w="2001"/>
        <w:gridCol w:w="2296"/>
      </w:tblGrid>
      <w:tr w:rsidR="003E5519" w14:paraId="43F7F15A" w14:textId="77777777" w:rsidTr="00300ABF">
        <w:tc>
          <w:tcPr>
            <w:tcW w:w="570" w:type="dxa"/>
          </w:tcPr>
          <w:p w14:paraId="3ABBA0F2" w14:textId="77777777" w:rsidR="003E5519" w:rsidRPr="00300ABF" w:rsidRDefault="003E5519" w:rsidP="007E4957">
            <w:pPr>
              <w:rPr>
                <w:rFonts w:cstheme="minorHAnsi"/>
                <w:bCs/>
              </w:rPr>
            </w:pPr>
            <w:r w:rsidRPr="00300ABF">
              <w:rPr>
                <w:rFonts w:cstheme="minorHAnsi"/>
                <w:bCs/>
              </w:rPr>
              <w:t>S. No.</w:t>
            </w:r>
          </w:p>
        </w:tc>
        <w:tc>
          <w:tcPr>
            <w:tcW w:w="3196" w:type="dxa"/>
          </w:tcPr>
          <w:p w14:paraId="4B1A26D3" w14:textId="77777777" w:rsidR="003E5519" w:rsidRPr="00300ABF" w:rsidRDefault="003E5519" w:rsidP="007E4957">
            <w:pPr>
              <w:rPr>
                <w:rFonts w:cstheme="minorHAnsi"/>
                <w:bCs/>
              </w:rPr>
            </w:pPr>
            <w:r w:rsidRPr="00300ABF">
              <w:rPr>
                <w:rFonts w:cstheme="minorHAnsi"/>
                <w:bCs/>
              </w:rPr>
              <w:t>Major Task</w:t>
            </w:r>
          </w:p>
        </w:tc>
        <w:tc>
          <w:tcPr>
            <w:tcW w:w="2107" w:type="dxa"/>
          </w:tcPr>
          <w:p w14:paraId="45504E5C" w14:textId="77777777" w:rsidR="003E5519" w:rsidRPr="00300ABF" w:rsidRDefault="003E5519" w:rsidP="007E4957">
            <w:pPr>
              <w:rPr>
                <w:rFonts w:cstheme="minorHAnsi"/>
                <w:bCs/>
              </w:rPr>
            </w:pPr>
            <w:r w:rsidRPr="00300ABF">
              <w:rPr>
                <w:rFonts w:cstheme="minorHAnsi"/>
                <w:bCs/>
              </w:rPr>
              <w:t>Deliverable</w:t>
            </w:r>
          </w:p>
        </w:tc>
        <w:tc>
          <w:tcPr>
            <w:tcW w:w="2001" w:type="dxa"/>
          </w:tcPr>
          <w:p w14:paraId="34DAF3DE" w14:textId="77777777" w:rsidR="003E5519" w:rsidRPr="00300ABF" w:rsidRDefault="000836CB" w:rsidP="000836CB">
            <w:pPr>
              <w:rPr>
                <w:rFonts w:cstheme="minorHAnsi"/>
                <w:bCs/>
              </w:rPr>
            </w:pPr>
            <w:r w:rsidRPr="00300ABF">
              <w:rPr>
                <w:rFonts w:cstheme="minorHAnsi"/>
                <w:bCs/>
              </w:rPr>
              <w:t>Specific delivery date/</w:t>
            </w:r>
            <w:r w:rsidR="003E5519" w:rsidRPr="00300ABF">
              <w:rPr>
                <w:rFonts w:cstheme="minorHAnsi"/>
                <w:bCs/>
              </w:rPr>
              <w:t>deadline for completion</w:t>
            </w:r>
            <w:r w:rsidRPr="00300ABF">
              <w:rPr>
                <w:rFonts w:cstheme="minorHAnsi"/>
                <w:bCs/>
              </w:rPr>
              <w:t xml:space="preserve"> of deliverable (please mention as date/no. of days/month)</w:t>
            </w:r>
          </w:p>
        </w:tc>
        <w:tc>
          <w:tcPr>
            <w:tcW w:w="2296" w:type="dxa"/>
          </w:tcPr>
          <w:p w14:paraId="4ECA5A53" w14:textId="337925EA" w:rsidR="003E5519" w:rsidRPr="00300ABF" w:rsidRDefault="003E5519" w:rsidP="007E4957">
            <w:pPr>
              <w:rPr>
                <w:rFonts w:cstheme="minorHAnsi"/>
                <w:bCs/>
              </w:rPr>
            </w:pPr>
            <w:r w:rsidRPr="00300ABF">
              <w:rPr>
                <w:rFonts w:cstheme="minorHAnsi"/>
                <w:bCs/>
              </w:rPr>
              <w:t>Estimated travel required for completion of deliverable</w:t>
            </w:r>
          </w:p>
        </w:tc>
      </w:tr>
      <w:tr w:rsidR="004865FF" w14:paraId="593C6E1E" w14:textId="77777777" w:rsidTr="00300ABF">
        <w:tc>
          <w:tcPr>
            <w:tcW w:w="570" w:type="dxa"/>
          </w:tcPr>
          <w:p w14:paraId="19F2E350" w14:textId="46D059E4" w:rsidR="004865FF" w:rsidRPr="00300ABF" w:rsidRDefault="0076524F" w:rsidP="004865FF">
            <w:pPr>
              <w:rPr>
                <w:rFonts w:cstheme="minorHAnsi"/>
                <w:bCs/>
              </w:rPr>
            </w:pPr>
            <w:r w:rsidRPr="00300ABF">
              <w:rPr>
                <w:rFonts w:cstheme="minorHAnsi"/>
                <w:bCs/>
              </w:rPr>
              <w:t>1</w:t>
            </w:r>
          </w:p>
        </w:tc>
        <w:tc>
          <w:tcPr>
            <w:tcW w:w="3196" w:type="dxa"/>
          </w:tcPr>
          <w:p w14:paraId="66E9BEBD" w14:textId="6E9A06E1" w:rsidR="00770AF3" w:rsidRPr="00300ABF" w:rsidRDefault="00C84D4C" w:rsidP="00311A72">
            <w:pPr>
              <w:pStyle w:val="ListParagraph"/>
              <w:numPr>
                <w:ilvl w:val="0"/>
                <w:numId w:val="10"/>
              </w:numPr>
              <w:ind w:left="422" w:hanging="270"/>
              <w:rPr>
                <w:rFonts w:asciiTheme="minorHAnsi" w:hAnsiTheme="minorHAnsi" w:cstheme="minorHAnsi"/>
                <w:bCs/>
                <w:sz w:val="22"/>
                <w:szCs w:val="22"/>
              </w:rPr>
            </w:pPr>
            <w:r>
              <w:rPr>
                <w:rFonts w:asciiTheme="minorHAnsi" w:hAnsiTheme="minorHAnsi" w:cstheme="minorHAnsi"/>
                <w:bCs/>
                <w:sz w:val="22"/>
                <w:szCs w:val="22"/>
              </w:rPr>
              <w:t>A need-based and demand-driven</w:t>
            </w:r>
            <w:r w:rsidRPr="00300ABF">
              <w:rPr>
                <w:rFonts w:asciiTheme="minorHAnsi" w:hAnsiTheme="minorHAnsi" w:cstheme="minorHAnsi"/>
                <w:bCs/>
                <w:sz w:val="22"/>
                <w:szCs w:val="22"/>
              </w:rPr>
              <w:t xml:space="preserve"> </w:t>
            </w:r>
            <w:r w:rsidR="0076524F" w:rsidRPr="00300ABF">
              <w:rPr>
                <w:rFonts w:asciiTheme="minorHAnsi" w:hAnsiTheme="minorHAnsi" w:cstheme="minorHAnsi"/>
                <w:bCs/>
                <w:sz w:val="22"/>
                <w:szCs w:val="22"/>
              </w:rPr>
              <w:t xml:space="preserve">capacity building </w:t>
            </w:r>
            <w:r w:rsidR="00ED1200" w:rsidRPr="00300ABF">
              <w:rPr>
                <w:rFonts w:asciiTheme="minorHAnsi" w:hAnsiTheme="minorHAnsi" w:cstheme="minorHAnsi"/>
                <w:bCs/>
                <w:sz w:val="22"/>
                <w:szCs w:val="22"/>
              </w:rPr>
              <w:t>and handholding support</w:t>
            </w:r>
            <w:r w:rsidR="0076524F" w:rsidRPr="00300ABF">
              <w:rPr>
                <w:rFonts w:asciiTheme="minorHAnsi" w:hAnsiTheme="minorHAnsi" w:cstheme="minorHAnsi"/>
                <w:bCs/>
                <w:sz w:val="22"/>
                <w:szCs w:val="22"/>
              </w:rPr>
              <w:t xml:space="preserve"> for </w:t>
            </w:r>
            <w:proofErr w:type="spellStart"/>
            <w:r w:rsidR="0076524F" w:rsidRPr="00300ABF">
              <w:rPr>
                <w:rFonts w:asciiTheme="minorHAnsi" w:hAnsiTheme="minorHAnsi" w:cstheme="minorHAnsi"/>
                <w:bCs/>
                <w:sz w:val="22"/>
                <w:szCs w:val="22"/>
              </w:rPr>
              <w:t>programmes</w:t>
            </w:r>
            <w:proofErr w:type="spellEnd"/>
            <w:r w:rsidR="0076524F" w:rsidRPr="00300ABF">
              <w:rPr>
                <w:rFonts w:asciiTheme="minorHAnsi" w:hAnsiTheme="minorHAnsi" w:cstheme="minorHAnsi"/>
                <w:bCs/>
                <w:sz w:val="22"/>
                <w:szCs w:val="22"/>
              </w:rPr>
              <w:t xml:space="preserve"> and state teams</w:t>
            </w:r>
          </w:p>
          <w:p w14:paraId="2A9E7231" w14:textId="77777777" w:rsidR="00385C89" w:rsidRPr="00300ABF" w:rsidRDefault="00385C89" w:rsidP="00311A72">
            <w:pPr>
              <w:pStyle w:val="ListParagraph"/>
              <w:numPr>
                <w:ilvl w:val="0"/>
                <w:numId w:val="10"/>
              </w:numPr>
              <w:ind w:left="422" w:hanging="270"/>
              <w:rPr>
                <w:rFonts w:asciiTheme="minorHAnsi" w:hAnsiTheme="minorHAnsi" w:cstheme="minorHAnsi"/>
                <w:bCs/>
                <w:sz w:val="22"/>
                <w:szCs w:val="22"/>
              </w:rPr>
            </w:pPr>
            <w:r w:rsidRPr="00300ABF">
              <w:rPr>
                <w:rFonts w:asciiTheme="minorHAnsi" w:hAnsiTheme="minorHAnsi" w:cstheme="minorHAnsi"/>
                <w:bCs/>
                <w:sz w:val="22"/>
                <w:szCs w:val="22"/>
              </w:rPr>
              <w:t xml:space="preserve">Ongoing support for developing state and </w:t>
            </w:r>
            <w:proofErr w:type="spellStart"/>
            <w:r w:rsidRPr="00300ABF">
              <w:rPr>
                <w:rFonts w:asciiTheme="minorHAnsi" w:hAnsiTheme="minorHAnsi" w:cstheme="minorHAnsi"/>
                <w:bCs/>
                <w:sz w:val="22"/>
                <w:szCs w:val="22"/>
              </w:rPr>
              <w:t>programme</w:t>
            </w:r>
            <w:proofErr w:type="spellEnd"/>
            <w:r w:rsidRPr="00300ABF">
              <w:rPr>
                <w:rFonts w:asciiTheme="minorHAnsi" w:hAnsiTheme="minorHAnsi" w:cstheme="minorHAnsi"/>
                <w:bCs/>
                <w:sz w:val="22"/>
                <w:szCs w:val="22"/>
              </w:rPr>
              <w:t xml:space="preserve"> specific guidance</w:t>
            </w:r>
          </w:p>
          <w:p w14:paraId="5B1CC947" w14:textId="77777777" w:rsidR="00385C89" w:rsidRPr="00300ABF" w:rsidRDefault="00385C89" w:rsidP="00311A72">
            <w:pPr>
              <w:pStyle w:val="ListParagraph"/>
              <w:numPr>
                <w:ilvl w:val="0"/>
                <w:numId w:val="10"/>
              </w:numPr>
              <w:ind w:left="422" w:hanging="270"/>
              <w:rPr>
                <w:rFonts w:asciiTheme="minorHAnsi" w:hAnsiTheme="minorHAnsi" w:cstheme="minorHAnsi"/>
                <w:bCs/>
                <w:sz w:val="22"/>
                <w:szCs w:val="22"/>
              </w:rPr>
            </w:pPr>
            <w:r w:rsidRPr="00300ABF">
              <w:rPr>
                <w:rFonts w:asciiTheme="minorHAnsi" w:hAnsiTheme="minorHAnsi" w:cstheme="minorHAnsi"/>
                <w:bCs/>
                <w:sz w:val="22"/>
                <w:szCs w:val="22"/>
              </w:rPr>
              <w:t xml:space="preserve">Manage inventory of </w:t>
            </w:r>
            <w:r w:rsidR="00311A72" w:rsidRPr="00300ABF">
              <w:rPr>
                <w:rFonts w:asciiTheme="minorHAnsi" w:hAnsiTheme="minorHAnsi" w:cstheme="minorHAnsi"/>
                <w:bCs/>
                <w:sz w:val="22"/>
                <w:szCs w:val="22"/>
              </w:rPr>
              <w:t>libraries and other file management structures</w:t>
            </w:r>
          </w:p>
          <w:p w14:paraId="6E2CAF1C" w14:textId="77777777" w:rsidR="007972ED" w:rsidRPr="00C84D4C" w:rsidRDefault="00ED1200" w:rsidP="000F6C45">
            <w:pPr>
              <w:pStyle w:val="ListParagraph"/>
              <w:numPr>
                <w:ilvl w:val="0"/>
                <w:numId w:val="10"/>
              </w:numPr>
              <w:spacing w:before="100" w:beforeAutospacing="1" w:after="100" w:afterAutospacing="1"/>
              <w:rPr>
                <w:rFonts w:cstheme="minorHAnsi"/>
                <w:bCs/>
              </w:rPr>
            </w:pPr>
            <w:r w:rsidRPr="0072458A">
              <w:rPr>
                <w:rFonts w:cstheme="minorHAnsi"/>
                <w:bCs/>
              </w:rPr>
              <w:t>Provide maintenance support for the main India ECM site</w:t>
            </w:r>
          </w:p>
          <w:p w14:paraId="160730D5" w14:textId="494EC6C7" w:rsidR="004865FF" w:rsidRPr="00300ABF" w:rsidRDefault="00BC5D98" w:rsidP="004865FF">
            <w:pPr>
              <w:spacing w:before="100" w:beforeAutospacing="1" w:after="100" w:afterAutospacing="1" w:line="276" w:lineRule="auto"/>
              <w:rPr>
                <w:rFonts w:cstheme="minorHAnsi"/>
                <w:bCs/>
              </w:rPr>
            </w:pPr>
            <w:r w:rsidRPr="00300ABF">
              <w:rPr>
                <w:rFonts w:cstheme="minorHAnsi"/>
                <w:bCs/>
              </w:rPr>
              <w:t>Tasks 1-4</w:t>
            </w:r>
          </w:p>
        </w:tc>
        <w:tc>
          <w:tcPr>
            <w:tcW w:w="2107" w:type="dxa"/>
          </w:tcPr>
          <w:p w14:paraId="0B067D1C" w14:textId="40996609" w:rsidR="007972ED" w:rsidRPr="00300ABF" w:rsidRDefault="0076524F" w:rsidP="004865FF">
            <w:pPr>
              <w:rPr>
                <w:rFonts w:cstheme="minorHAnsi"/>
                <w:bCs/>
              </w:rPr>
            </w:pPr>
            <w:r w:rsidRPr="00300ABF">
              <w:rPr>
                <w:rFonts w:cstheme="minorHAnsi"/>
                <w:bCs/>
              </w:rPr>
              <w:t>Update in monthly report</w:t>
            </w:r>
            <w:r w:rsidR="00ED1200" w:rsidRPr="00300ABF">
              <w:rPr>
                <w:rFonts w:cstheme="minorHAnsi"/>
                <w:bCs/>
              </w:rPr>
              <w:t>; monthly tasks to be established at the beginning of each month, on a needs-basis and upon agreement of the supervisors</w:t>
            </w:r>
            <w:r w:rsidR="00FB1425">
              <w:rPr>
                <w:rFonts w:cstheme="minorHAnsi"/>
                <w:bCs/>
              </w:rPr>
              <w:t xml:space="preserve">; </w:t>
            </w:r>
          </w:p>
          <w:p w14:paraId="2CE91AC5" w14:textId="4346B7D0" w:rsidR="004865FF" w:rsidRPr="00300ABF" w:rsidRDefault="004865FF" w:rsidP="004865FF">
            <w:pPr>
              <w:rPr>
                <w:rFonts w:cstheme="minorHAnsi"/>
                <w:bCs/>
              </w:rPr>
            </w:pPr>
            <w:r w:rsidRPr="00300ABF">
              <w:rPr>
                <w:rFonts w:cstheme="minorHAnsi"/>
                <w:bCs/>
              </w:rPr>
              <w:t>Content is mapped and prepared for migration to the ECM solution</w:t>
            </w:r>
          </w:p>
        </w:tc>
        <w:tc>
          <w:tcPr>
            <w:tcW w:w="2001" w:type="dxa"/>
          </w:tcPr>
          <w:p w14:paraId="267A358F" w14:textId="77777777" w:rsidR="007972ED" w:rsidRPr="00300ABF" w:rsidRDefault="0076524F" w:rsidP="004865FF">
            <w:pPr>
              <w:rPr>
                <w:rFonts w:cstheme="minorHAnsi"/>
                <w:bCs/>
              </w:rPr>
            </w:pPr>
            <w:r w:rsidRPr="00300ABF">
              <w:rPr>
                <w:rFonts w:cstheme="minorHAnsi"/>
                <w:bCs/>
              </w:rPr>
              <w:t>6 months after initiating contract</w:t>
            </w:r>
          </w:p>
          <w:p w14:paraId="05B4C4AC" w14:textId="2606D4B6" w:rsidR="004865FF" w:rsidRPr="00300ABF" w:rsidRDefault="00370EC3" w:rsidP="004865FF">
            <w:pPr>
              <w:rPr>
                <w:rFonts w:cstheme="minorHAnsi"/>
                <w:bCs/>
              </w:rPr>
            </w:pPr>
            <w:r w:rsidRPr="00300ABF">
              <w:rPr>
                <w:rFonts w:cstheme="minorHAnsi"/>
                <w:bCs/>
              </w:rPr>
              <w:t xml:space="preserve">This is an ongoing activity to be </w:t>
            </w:r>
            <w:r w:rsidR="00C84D4C" w:rsidRPr="00300ABF">
              <w:rPr>
                <w:rFonts w:cstheme="minorHAnsi"/>
                <w:bCs/>
              </w:rPr>
              <w:t>completed</w:t>
            </w:r>
            <w:r w:rsidRPr="00300ABF">
              <w:rPr>
                <w:rFonts w:cstheme="minorHAnsi"/>
                <w:bCs/>
              </w:rPr>
              <w:t xml:space="preserve"> during the consultancy period </w:t>
            </w:r>
          </w:p>
        </w:tc>
        <w:tc>
          <w:tcPr>
            <w:tcW w:w="2296" w:type="dxa"/>
            <w:vMerge w:val="restart"/>
          </w:tcPr>
          <w:p w14:paraId="03078F8E" w14:textId="77777777" w:rsidR="007972ED" w:rsidRPr="00300ABF" w:rsidRDefault="0076524F" w:rsidP="004865FF">
            <w:pPr>
              <w:rPr>
                <w:rFonts w:cstheme="minorHAnsi"/>
                <w:bCs/>
              </w:rPr>
            </w:pPr>
            <w:r w:rsidRPr="00300ABF">
              <w:rPr>
                <w:rFonts w:cstheme="minorHAnsi"/>
                <w:bCs/>
              </w:rPr>
              <w:t>None</w:t>
            </w:r>
          </w:p>
          <w:p w14:paraId="02E9AA71" w14:textId="6F1AFE0A" w:rsidR="004865FF" w:rsidRPr="00300ABF" w:rsidRDefault="004865FF" w:rsidP="004865FF">
            <w:pPr>
              <w:rPr>
                <w:rFonts w:cstheme="minorHAnsi"/>
                <w:bCs/>
              </w:rPr>
            </w:pPr>
            <w:r w:rsidRPr="00300ABF">
              <w:rPr>
                <w:rFonts w:cstheme="minorHAnsi"/>
                <w:bCs/>
              </w:rPr>
              <w:t xml:space="preserve">This is a </w:t>
            </w:r>
            <w:r w:rsidR="00C84D4C" w:rsidRPr="00300ABF">
              <w:rPr>
                <w:rFonts w:cstheme="minorHAnsi"/>
                <w:bCs/>
              </w:rPr>
              <w:t>home-based</w:t>
            </w:r>
            <w:r w:rsidRPr="00300ABF">
              <w:rPr>
                <w:rFonts w:cstheme="minorHAnsi"/>
                <w:bCs/>
              </w:rPr>
              <w:t xml:space="preserve"> position and does not require travel </w:t>
            </w:r>
          </w:p>
        </w:tc>
      </w:tr>
      <w:tr w:rsidR="00370EC3" w:rsidRPr="00300ABF" w14:paraId="3A4F2342" w14:textId="77777777" w:rsidTr="00300ABF">
        <w:tc>
          <w:tcPr>
            <w:tcW w:w="570" w:type="dxa"/>
          </w:tcPr>
          <w:p w14:paraId="49F70838" w14:textId="77777777" w:rsidR="00370EC3" w:rsidRPr="00300ABF" w:rsidRDefault="00370EC3" w:rsidP="00370EC3">
            <w:pPr>
              <w:rPr>
                <w:rFonts w:cstheme="minorHAnsi"/>
                <w:bCs/>
              </w:rPr>
            </w:pPr>
          </w:p>
        </w:tc>
        <w:tc>
          <w:tcPr>
            <w:tcW w:w="3196" w:type="dxa"/>
          </w:tcPr>
          <w:p w14:paraId="25032A15" w14:textId="5E43B8BF" w:rsidR="00370EC3" w:rsidRPr="00300ABF" w:rsidRDefault="00370EC3" w:rsidP="00370EC3">
            <w:pPr>
              <w:spacing w:before="100" w:beforeAutospacing="1" w:after="100" w:afterAutospacing="1" w:line="276" w:lineRule="auto"/>
              <w:rPr>
                <w:rFonts w:cstheme="minorHAnsi"/>
                <w:bCs/>
              </w:rPr>
            </w:pPr>
            <w:r w:rsidRPr="00300ABF">
              <w:rPr>
                <w:rFonts w:cstheme="minorHAnsi"/>
                <w:bCs/>
              </w:rPr>
              <w:t>Task 5</w:t>
            </w:r>
          </w:p>
        </w:tc>
        <w:tc>
          <w:tcPr>
            <w:tcW w:w="2107" w:type="dxa"/>
          </w:tcPr>
          <w:p w14:paraId="05722406" w14:textId="57432161" w:rsidR="00370EC3" w:rsidRPr="00300ABF" w:rsidRDefault="000F6C45" w:rsidP="00370EC3">
            <w:pPr>
              <w:rPr>
                <w:rFonts w:cstheme="minorHAnsi"/>
                <w:bCs/>
              </w:rPr>
            </w:pPr>
            <w:r>
              <w:rPr>
                <w:rFonts w:cstheme="minorHAnsi"/>
                <w:bCs/>
              </w:rPr>
              <w:t>R</w:t>
            </w:r>
            <w:r w:rsidRPr="000F6C45">
              <w:rPr>
                <w:rFonts w:cstheme="minorHAnsi"/>
                <w:bCs/>
              </w:rPr>
              <w:t>egular catch-up and collaboration with Programme and State Offices on the design and implementation of KM strategy</w:t>
            </w:r>
          </w:p>
        </w:tc>
        <w:tc>
          <w:tcPr>
            <w:tcW w:w="2001" w:type="dxa"/>
          </w:tcPr>
          <w:p w14:paraId="06DCBD18" w14:textId="69F7A371" w:rsidR="00370EC3" w:rsidRPr="00300ABF" w:rsidRDefault="00370EC3" w:rsidP="00370EC3">
            <w:pPr>
              <w:rPr>
                <w:rFonts w:cstheme="minorHAnsi"/>
                <w:bCs/>
              </w:rPr>
            </w:pPr>
            <w:r w:rsidRPr="00300ABF">
              <w:rPr>
                <w:rFonts w:cstheme="minorHAnsi"/>
                <w:bCs/>
              </w:rPr>
              <w:t xml:space="preserve">This is an ongoing activity to be </w:t>
            </w:r>
            <w:r w:rsidR="00FB1425" w:rsidRPr="00300ABF">
              <w:rPr>
                <w:rFonts w:cstheme="minorHAnsi"/>
                <w:bCs/>
              </w:rPr>
              <w:t>completed</w:t>
            </w:r>
            <w:r w:rsidRPr="00300ABF">
              <w:rPr>
                <w:rFonts w:cstheme="minorHAnsi"/>
                <w:bCs/>
              </w:rPr>
              <w:t xml:space="preserve"> during the consultancy period </w:t>
            </w:r>
          </w:p>
        </w:tc>
        <w:tc>
          <w:tcPr>
            <w:tcW w:w="2296" w:type="dxa"/>
            <w:vMerge/>
          </w:tcPr>
          <w:p w14:paraId="5D4EFD0F" w14:textId="77777777" w:rsidR="00370EC3" w:rsidRPr="00300ABF" w:rsidRDefault="00370EC3" w:rsidP="00370EC3">
            <w:pPr>
              <w:rPr>
                <w:rFonts w:cstheme="minorHAnsi"/>
                <w:bCs/>
              </w:rPr>
            </w:pPr>
          </w:p>
        </w:tc>
      </w:tr>
      <w:tr w:rsidR="00370EC3" w:rsidRPr="00300ABF" w14:paraId="57D39823" w14:textId="77777777" w:rsidTr="00300ABF">
        <w:tc>
          <w:tcPr>
            <w:tcW w:w="570" w:type="dxa"/>
          </w:tcPr>
          <w:p w14:paraId="5C0E9900" w14:textId="77777777" w:rsidR="00370EC3" w:rsidRPr="00300ABF" w:rsidRDefault="00370EC3" w:rsidP="00370EC3">
            <w:pPr>
              <w:rPr>
                <w:rFonts w:cstheme="minorHAnsi"/>
                <w:bCs/>
              </w:rPr>
            </w:pPr>
          </w:p>
        </w:tc>
        <w:tc>
          <w:tcPr>
            <w:tcW w:w="3196" w:type="dxa"/>
          </w:tcPr>
          <w:p w14:paraId="37108DDC" w14:textId="7C5E1661" w:rsidR="00370EC3" w:rsidRPr="00300ABF" w:rsidRDefault="00370EC3" w:rsidP="00370EC3">
            <w:pPr>
              <w:spacing w:before="100" w:beforeAutospacing="1" w:after="100" w:afterAutospacing="1" w:line="276" w:lineRule="auto"/>
              <w:rPr>
                <w:rFonts w:cstheme="minorHAnsi"/>
                <w:bCs/>
              </w:rPr>
            </w:pPr>
            <w:r w:rsidRPr="00300ABF">
              <w:rPr>
                <w:rFonts w:cstheme="minorHAnsi"/>
                <w:bCs/>
              </w:rPr>
              <w:t>Task 6</w:t>
            </w:r>
          </w:p>
        </w:tc>
        <w:tc>
          <w:tcPr>
            <w:tcW w:w="2107" w:type="dxa"/>
          </w:tcPr>
          <w:p w14:paraId="111F0A3D" w14:textId="414D5C90" w:rsidR="00370EC3" w:rsidRPr="00300ABF" w:rsidRDefault="00C84D4C" w:rsidP="00370EC3">
            <w:pPr>
              <w:spacing w:before="100" w:beforeAutospacing="1" w:after="100" w:afterAutospacing="1" w:line="276" w:lineRule="auto"/>
              <w:rPr>
                <w:rFonts w:cstheme="minorHAnsi"/>
                <w:bCs/>
              </w:rPr>
            </w:pPr>
            <w:r>
              <w:rPr>
                <w:rFonts w:cstheme="minorHAnsi"/>
                <w:bCs/>
              </w:rPr>
              <w:t xml:space="preserve">Enhance capacity of </w:t>
            </w:r>
            <w:r w:rsidR="00370EC3" w:rsidRPr="00300ABF">
              <w:rPr>
                <w:rFonts w:cstheme="minorHAnsi"/>
                <w:bCs/>
              </w:rPr>
              <w:t xml:space="preserve">ICO staff </w:t>
            </w:r>
            <w:r>
              <w:rPr>
                <w:rFonts w:cstheme="minorHAnsi"/>
                <w:bCs/>
              </w:rPr>
              <w:t xml:space="preserve">on the </w:t>
            </w:r>
            <w:r w:rsidR="00370EC3" w:rsidRPr="00300ABF">
              <w:rPr>
                <w:rFonts w:cstheme="minorHAnsi"/>
                <w:bCs/>
              </w:rPr>
              <w:t xml:space="preserve">use the ECM </w:t>
            </w:r>
            <w:r>
              <w:rPr>
                <w:rFonts w:cstheme="minorHAnsi"/>
                <w:bCs/>
              </w:rPr>
              <w:t>as a KM platform</w:t>
            </w:r>
            <w:r w:rsidR="00FB1425">
              <w:rPr>
                <w:rFonts w:cstheme="minorHAnsi"/>
                <w:bCs/>
              </w:rPr>
              <w:t>; a minimum of 2 training programs to be conducted every week</w:t>
            </w:r>
          </w:p>
        </w:tc>
        <w:tc>
          <w:tcPr>
            <w:tcW w:w="2001" w:type="dxa"/>
          </w:tcPr>
          <w:p w14:paraId="6ED88D6A" w14:textId="2BB109A0" w:rsidR="00370EC3" w:rsidRPr="00300ABF" w:rsidRDefault="00370EC3" w:rsidP="00370EC3">
            <w:pPr>
              <w:rPr>
                <w:rFonts w:cstheme="minorHAnsi"/>
                <w:bCs/>
              </w:rPr>
            </w:pPr>
            <w:r w:rsidRPr="00300ABF">
              <w:rPr>
                <w:rFonts w:cstheme="minorHAnsi"/>
                <w:bCs/>
              </w:rPr>
              <w:t xml:space="preserve">This is an ongoing activity to be </w:t>
            </w:r>
            <w:r w:rsidR="00FB1425" w:rsidRPr="00300ABF">
              <w:rPr>
                <w:rFonts w:cstheme="minorHAnsi"/>
                <w:bCs/>
              </w:rPr>
              <w:t>completed</w:t>
            </w:r>
            <w:r w:rsidRPr="00300ABF">
              <w:rPr>
                <w:rFonts w:cstheme="minorHAnsi"/>
                <w:bCs/>
              </w:rPr>
              <w:t xml:space="preserve"> during the consultancy period </w:t>
            </w:r>
          </w:p>
        </w:tc>
        <w:tc>
          <w:tcPr>
            <w:tcW w:w="2296" w:type="dxa"/>
          </w:tcPr>
          <w:p w14:paraId="04B611C0" w14:textId="77777777" w:rsidR="00370EC3" w:rsidRPr="00300ABF" w:rsidRDefault="00370EC3" w:rsidP="00370EC3">
            <w:pPr>
              <w:rPr>
                <w:rFonts w:cstheme="minorHAnsi"/>
                <w:bCs/>
              </w:rPr>
            </w:pPr>
          </w:p>
        </w:tc>
      </w:tr>
      <w:tr w:rsidR="00370EC3" w:rsidRPr="00300ABF" w14:paraId="5C12F6A0" w14:textId="77777777" w:rsidTr="00300ABF">
        <w:tc>
          <w:tcPr>
            <w:tcW w:w="570" w:type="dxa"/>
          </w:tcPr>
          <w:p w14:paraId="1F04FF9A" w14:textId="77777777" w:rsidR="00370EC3" w:rsidRPr="00300ABF" w:rsidRDefault="00370EC3" w:rsidP="00370EC3">
            <w:pPr>
              <w:rPr>
                <w:rFonts w:cstheme="minorHAnsi"/>
                <w:bCs/>
              </w:rPr>
            </w:pPr>
          </w:p>
        </w:tc>
        <w:tc>
          <w:tcPr>
            <w:tcW w:w="3196" w:type="dxa"/>
          </w:tcPr>
          <w:p w14:paraId="1DCE73B7" w14:textId="74B38AE3" w:rsidR="00370EC3" w:rsidRPr="00300ABF" w:rsidRDefault="00370EC3" w:rsidP="00370EC3">
            <w:pPr>
              <w:spacing w:before="100" w:beforeAutospacing="1" w:after="100" w:afterAutospacing="1" w:line="276" w:lineRule="auto"/>
              <w:rPr>
                <w:rFonts w:cstheme="minorHAnsi"/>
                <w:bCs/>
              </w:rPr>
            </w:pPr>
            <w:r w:rsidRPr="00300ABF">
              <w:rPr>
                <w:rFonts w:cstheme="minorHAnsi"/>
                <w:bCs/>
              </w:rPr>
              <w:t>Task 7</w:t>
            </w:r>
          </w:p>
        </w:tc>
        <w:tc>
          <w:tcPr>
            <w:tcW w:w="2107" w:type="dxa"/>
          </w:tcPr>
          <w:p w14:paraId="1439F2DF" w14:textId="4FE4D0DC" w:rsidR="00370EC3" w:rsidRPr="00300ABF" w:rsidRDefault="00370EC3" w:rsidP="00370EC3">
            <w:pPr>
              <w:spacing w:before="100" w:beforeAutospacing="1" w:after="100" w:afterAutospacing="1" w:line="276" w:lineRule="auto"/>
              <w:rPr>
                <w:rFonts w:cstheme="minorHAnsi"/>
                <w:bCs/>
              </w:rPr>
            </w:pPr>
            <w:r w:rsidRPr="00300ABF">
              <w:rPr>
                <w:rFonts w:cstheme="minorHAnsi"/>
                <w:bCs/>
              </w:rPr>
              <w:t xml:space="preserve">A compendium of </w:t>
            </w:r>
            <w:r w:rsidR="00C84D4C">
              <w:rPr>
                <w:rFonts w:cstheme="minorHAnsi"/>
                <w:bCs/>
              </w:rPr>
              <w:t xml:space="preserve">case studies and </w:t>
            </w:r>
            <w:r w:rsidRPr="00300ABF">
              <w:rPr>
                <w:rFonts w:cstheme="minorHAnsi"/>
                <w:bCs/>
              </w:rPr>
              <w:t>best practices</w:t>
            </w:r>
            <w:r w:rsidR="00C84D4C" w:rsidRPr="00300ABF">
              <w:rPr>
                <w:rFonts w:cstheme="minorHAnsi"/>
                <w:bCs/>
                <w:iCs/>
              </w:rPr>
              <w:t xml:space="preserve"> during the COVID-19 response effort</w:t>
            </w:r>
            <w:r w:rsidR="00C84D4C" w:rsidRPr="00300ABF">
              <w:rPr>
                <w:rFonts w:cstheme="minorHAnsi"/>
                <w:bCs/>
              </w:rPr>
              <w:t xml:space="preserve"> </w:t>
            </w:r>
            <w:r w:rsidRPr="00300ABF">
              <w:rPr>
                <w:rFonts w:cstheme="minorHAnsi"/>
                <w:bCs/>
              </w:rPr>
              <w:t>is created to share with external partners</w:t>
            </w:r>
          </w:p>
        </w:tc>
        <w:tc>
          <w:tcPr>
            <w:tcW w:w="2001" w:type="dxa"/>
          </w:tcPr>
          <w:p w14:paraId="0E27221E" w14:textId="4FFA5E92" w:rsidR="00370EC3" w:rsidRPr="00300ABF" w:rsidRDefault="00370EC3" w:rsidP="00370EC3">
            <w:pPr>
              <w:rPr>
                <w:rFonts w:cstheme="minorHAnsi"/>
                <w:bCs/>
              </w:rPr>
            </w:pPr>
            <w:r w:rsidRPr="00300ABF">
              <w:rPr>
                <w:rFonts w:cstheme="minorHAnsi"/>
                <w:bCs/>
              </w:rPr>
              <w:t>December 31, 2020</w:t>
            </w:r>
          </w:p>
        </w:tc>
        <w:tc>
          <w:tcPr>
            <w:tcW w:w="2296" w:type="dxa"/>
          </w:tcPr>
          <w:p w14:paraId="0E5488DB" w14:textId="77777777" w:rsidR="00370EC3" w:rsidRPr="00300ABF" w:rsidRDefault="00370EC3" w:rsidP="00370EC3">
            <w:pPr>
              <w:rPr>
                <w:rFonts w:cstheme="minorHAnsi"/>
                <w:bCs/>
              </w:rPr>
            </w:pPr>
          </w:p>
        </w:tc>
      </w:tr>
      <w:tr w:rsidR="0076524F" w14:paraId="71900D37" w14:textId="77777777" w:rsidTr="00300ABF">
        <w:tc>
          <w:tcPr>
            <w:tcW w:w="570" w:type="dxa"/>
          </w:tcPr>
          <w:p w14:paraId="287AB318" w14:textId="42154DFB" w:rsidR="0076524F" w:rsidRPr="00300ABF" w:rsidRDefault="0076524F" w:rsidP="0076524F">
            <w:pPr>
              <w:rPr>
                <w:rFonts w:cstheme="minorHAnsi"/>
                <w:bCs/>
              </w:rPr>
            </w:pPr>
            <w:r w:rsidRPr="00300ABF">
              <w:rPr>
                <w:rFonts w:cstheme="minorHAnsi"/>
                <w:bCs/>
              </w:rPr>
              <w:t>2</w:t>
            </w:r>
          </w:p>
        </w:tc>
        <w:tc>
          <w:tcPr>
            <w:tcW w:w="3196" w:type="dxa"/>
          </w:tcPr>
          <w:p w14:paraId="063577B0" w14:textId="2A360714" w:rsidR="0076524F" w:rsidRPr="00300ABF" w:rsidRDefault="00575F61" w:rsidP="0076524F">
            <w:pPr>
              <w:rPr>
                <w:rFonts w:cstheme="minorHAnsi"/>
                <w:bCs/>
              </w:rPr>
            </w:pPr>
            <w:r w:rsidRPr="00300ABF">
              <w:rPr>
                <w:rFonts w:cstheme="minorHAnsi"/>
                <w:bCs/>
              </w:rPr>
              <w:t>Compile case studies and reports into a chronological compendium</w:t>
            </w:r>
          </w:p>
        </w:tc>
        <w:tc>
          <w:tcPr>
            <w:tcW w:w="2107" w:type="dxa"/>
          </w:tcPr>
          <w:p w14:paraId="4C3D57DB" w14:textId="2A9FA535" w:rsidR="0076524F" w:rsidRPr="00300ABF" w:rsidRDefault="00575F61" w:rsidP="0076524F">
            <w:pPr>
              <w:rPr>
                <w:rFonts w:cstheme="minorHAnsi"/>
                <w:bCs/>
              </w:rPr>
            </w:pPr>
            <w:r w:rsidRPr="00300ABF">
              <w:rPr>
                <w:rFonts w:cstheme="minorHAnsi"/>
                <w:bCs/>
              </w:rPr>
              <w:t>A draft of an un-designed compendium, with folder</w:t>
            </w:r>
            <w:r w:rsidR="00ED1200" w:rsidRPr="00300ABF">
              <w:rPr>
                <w:rFonts w:cstheme="minorHAnsi"/>
                <w:bCs/>
              </w:rPr>
              <w:t>s</w:t>
            </w:r>
            <w:r w:rsidRPr="00300ABF">
              <w:rPr>
                <w:rFonts w:cstheme="minorHAnsi"/>
                <w:bCs/>
              </w:rPr>
              <w:t xml:space="preserve"> of categorized photos and </w:t>
            </w:r>
            <w:r w:rsidR="00ED1200" w:rsidRPr="00300ABF">
              <w:rPr>
                <w:rFonts w:cstheme="minorHAnsi"/>
                <w:bCs/>
              </w:rPr>
              <w:t>other materials necessary to design the final product</w:t>
            </w:r>
          </w:p>
        </w:tc>
        <w:tc>
          <w:tcPr>
            <w:tcW w:w="2001" w:type="dxa"/>
          </w:tcPr>
          <w:p w14:paraId="686039E2" w14:textId="4D1327D1" w:rsidR="0076524F" w:rsidRPr="00300ABF" w:rsidRDefault="00ED1200" w:rsidP="0076524F">
            <w:pPr>
              <w:rPr>
                <w:rFonts w:cstheme="minorHAnsi"/>
                <w:bCs/>
              </w:rPr>
            </w:pPr>
            <w:r w:rsidRPr="00300ABF">
              <w:rPr>
                <w:rFonts w:cstheme="minorHAnsi"/>
                <w:bCs/>
              </w:rPr>
              <w:t>November 1</w:t>
            </w:r>
            <w:r w:rsidRPr="00300ABF">
              <w:rPr>
                <w:rFonts w:cstheme="minorHAnsi"/>
                <w:bCs/>
                <w:vertAlign w:val="superscript"/>
              </w:rPr>
              <w:t>st</w:t>
            </w:r>
          </w:p>
        </w:tc>
        <w:tc>
          <w:tcPr>
            <w:tcW w:w="2296" w:type="dxa"/>
          </w:tcPr>
          <w:p w14:paraId="4E997E53" w14:textId="49E1D49A" w:rsidR="0076524F" w:rsidRPr="00300ABF" w:rsidRDefault="0076524F" w:rsidP="0076524F">
            <w:pPr>
              <w:rPr>
                <w:rFonts w:cstheme="minorHAnsi"/>
                <w:bCs/>
              </w:rPr>
            </w:pPr>
            <w:r w:rsidRPr="00300ABF">
              <w:rPr>
                <w:rFonts w:cstheme="minorHAnsi"/>
                <w:bCs/>
              </w:rPr>
              <w:t>None</w:t>
            </w:r>
          </w:p>
        </w:tc>
      </w:tr>
    </w:tbl>
    <w:p w14:paraId="7E595029" w14:textId="77777777" w:rsidR="003E5519" w:rsidRPr="00300ABF" w:rsidRDefault="003E5519" w:rsidP="004C0DBA">
      <w:pPr>
        <w:rPr>
          <w:rFonts w:cstheme="minorHAnsi"/>
          <w:bCs/>
        </w:rPr>
      </w:pPr>
    </w:p>
    <w:p w14:paraId="1BC43C7E" w14:textId="09F78449" w:rsidR="00CC7E17" w:rsidRPr="00300ABF" w:rsidRDefault="007E688A" w:rsidP="004C0DBA">
      <w:pPr>
        <w:rPr>
          <w:rFonts w:cstheme="minorHAnsi"/>
          <w:b/>
          <w:sz w:val="24"/>
          <w:szCs w:val="24"/>
        </w:rPr>
      </w:pPr>
      <w:r>
        <w:rPr>
          <w:rFonts w:cstheme="minorHAnsi"/>
          <w:b/>
          <w:sz w:val="24"/>
          <w:szCs w:val="24"/>
        </w:rPr>
        <w:t>6</w:t>
      </w:r>
      <w:r w:rsidR="00C65892" w:rsidRPr="00300ABF">
        <w:rPr>
          <w:rFonts w:cstheme="minorHAnsi"/>
          <w:b/>
          <w:sz w:val="24"/>
          <w:szCs w:val="24"/>
        </w:rPr>
        <w:t>.</w:t>
      </w:r>
      <w:r w:rsidR="00C65892" w:rsidRPr="00300ABF">
        <w:rPr>
          <w:rFonts w:cstheme="minorHAnsi"/>
          <w:b/>
          <w:sz w:val="24"/>
          <w:szCs w:val="24"/>
        </w:rPr>
        <w:tab/>
      </w:r>
      <w:r w:rsidR="00CC7E17" w:rsidRPr="00300ABF">
        <w:rPr>
          <w:rFonts w:cstheme="minorHAnsi"/>
          <w:b/>
          <w:sz w:val="24"/>
          <w:szCs w:val="24"/>
        </w:rPr>
        <w:t>DUTY STATION</w:t>
      </w:r>
    </w:p>
    <w:p w14:paraId="52515D94" w14:textId="3DD320FA" w:rsidR="00273B11" w:rsidRPr="00273B11" w:rsidRDefault="00ED1200" w:rsidP="004C0DBA">
      <w:pPr>
        <w:rPr>
          <w:rFonts w:cs="Arial"/>
          <w:i/>
        </w:rPr>
      </w:pPr>
      <w:r>
        <w:rPr>
          <w:rFonts w:cs="Arial"/>
        </w:rPr>
        <w:t xml:space="preserve">Home-based </w:t>
      </w:r>
      <w:r w:rsidR="000B6494">
        <w:rPr>
          <w:rFonts w:cs="Arial"/>
        </w:rPr>
        <w:t>work; reporting to Delhi office over digital communications</w:t>
      </w:r>
      <w:r w:rsidR="00273B11" w:rsidRPr="00273B11">
        <w:rPr>
          <w:rFonts w:cs="Arial"/>
          <w:i/>
        </w:rPr>
        <w:t>.</w:t>
      </w:r>
      <w:r w:rsidR="00370EC3" w:rsidRPr="00300ABF">
        <w:rPr>
          <w:rFonts w:cstheme="minorHAnsi"/>
          <w:bCs/>
          <w:i/>
        </w:rPr>
        <w:t xml:space="preserve"> </w:t>
      </w:r>
    </w:p>
    <w:p w14:paraId="167FCC43" w14:textId="00E581E4" w:rsidR="00CC7E17" w:rsidRPr="00300ABF" w:rsidRDefault="007E688A" w:rsidP="004C0DBA">
      <w:pPr>
        <w:rPr>
          <w:rFonts w:cstheme="minorHAnsi"/>
          <w:b/>
          <w:sz w:val="24"/>
          <w:szCs w:val="24"/>
        </w:rPr>
      </w:pPr>
      <w:r>
        <w:rPr>
          <w:rFonts w:cstheme="minorHAnsi"/>
          <w:b/>
          <w:sz w:val="24"/>
          <w:szCs w:val="24"/>
        </w:rPr>
        <w:t>7</w:t>
      </w:r>
      <w:r w:rsidR="00CC7E17" w:rsidRPr="00300ABF">
        <w:rPr>
          <w:rFonts w:cstheme="minorHAnsi"/>
          <w:b/>
          <w:sz w:val="24"/>
          <w:szCs w:val="24"/>
        </w:rPr>
        <w:t>.</w:t>
      </w:r>
      <w:r w:rsidR="00CC7E17" w:rsidRPr="00300ABF">
        <w:rPr>
          <w:rFonts w:cstheme="minorHAnsi"/>
          <w:b/>
          <w:sz w:val="24"/>
          <w:szCs w:val="24"/>
        </w:rPr>
        <w:tab/>
      </w:r>
      <w:r w:rsidR="00CE047D" w:rsidRPr="00300ABF">
        <w:rPr>
          <w:rFonts w:cstheme="minorHAnsi"/>
          <w:b/>
          <w:sz w:val="24"/>
          <w:szCs w:val="24"/>
        </w:rPr>
        <w:t xml:space="preserve">SUPERVISOR </w:t>
      </w:r>
    </w:p>
    <w:p w14:paraId="3FCBE37B" w14:textId="1741B55F" w:rsidR="00B41820" w:rsidRPr="0088585F" w:rsidRDefault="0088585F" w:rsidP="004C0DBA">
      <w:pPr>
        <w:rPr>
          <w:rFonts w:cs="Arial"/>
        </w:rPr>
      </w:pPr>
      <w:r>
        <w:rPr>
          <w:rFonts w:cs="Arial"/>
        </w:rPr>
        <w:t>ICO KM Specialist and Chief of M4R</w:t>
      </w:r>
    </w:p>
    <w:p w14:paraId="0DF79F50" w14:textId="3301469D" w:rsidR="007E2684" w:rsidRPr="00300ABF" w:rsidRDefault="007E2684" w:rsidP="007E2684">
      <w:pPr>
        <w:rPr>
          <w:rFonts w:cstheme="minorHAnsi"/>
          <w:bCs/>
        </w:rPr>
      </w:pPr>
      <w:r w:rsidRPr="00300ABF">
        <w:rPr>
          <w:rFonts w:cstheme="minorHAnsi"/>
          <w:bCs/>
        </w:rPr>
        <w:t xml:space="preserve">The </w:t>
      </w:r>
      <w:r w:rsidR="00426EA0">
        <w:rPr>
          <w:rFonts w:cstheme="minorHAnsi"/>
          <w:bCs/>
        </w:rPr>
        <w:t>KM Specialist</w:t>
      </w:r>
      <w:r w:rsidR="00163F1C" w:rsidRPr="00300ABF">
        <w:rPr>
          <w:rFonts w:cstheme="minorHAnsi"/>
          <w:bCs/>
        </w:rPr>
        <w:t xml:space="preserve"> </w:t>
      </w:r>
      <w:r w:rsidRPr="00300ABF">
        <w:rPr>
          <w:rFonts w:cstheme="minorHAnsi"/>
          <w:bCs/>
        </w:rPr>
        <w:t>will have day-to-day supervision of the Consultant, while the efficacy and outcome, along with the project plans will be jointly overseen by the Chief of M4R</w:t>
      </w:r>
      <w:r w:rsidR="00426EA0">
        <w:rPr>
          <w:rFonts w:cstheme="minorHAnsi"/>
          <w:bCs/>
        </w:rPr>
        <w:t xml:space="preserve"> </w:t>
      </w:r>
      <w:r w:rsidRPr="00300ABF">
        <w:rPr>
          <w:rFonts w:cstheme="minorHAnsi"/>
          <w:bCs/>
        </w:rPr>
        <w:t xml:space="preserve">and the </w:t>
      </w:r>
      <w:r w:rsidR="00426EA0">
        <w:rPr>
          <w:rFonts w:cstheme="minorHAnsi"/>
          <w:bCs/>
        </w:rPr>
        <w:t>KM</w:t>
      </w:r>
      <w:r w:rsidRPr="00300ABF">
        <w:rPr>
          <w:rFonts w:cstheme="minorHAnsi"/>
          <w:bCs/>
        </w:rPr>
        <w:t xml:space="preserve"> specialist</w:t>
      </w:r>
      <w:r w:rsidR="00163F1C" w:rsidRPr="00300ABF">
        <w:rPr>
          <w:rFonts w:cstheme="minorHAnsi"/>
          <w:bCs/>
        </w:rPr>
        <w:t xml:space="preserve"> </w:t>
      </w:r>
    </w:p>
    <w:p w14:paraId="0BE2C7EB" w14:textId="0C8781BD" w:rsidR="00CC7E17" w:rsidRPr="00300ABF" w:rsidRDefault="007E688A" w:rsidP="004C0DBA">
      <w:pPr>
        <w:rPr>
          <w:rFonts w:cstheme="minorHAnsi"/>
          <w:b/>
          <w:sz w:val="24"/>
          <w:szCs w:val="24"/>
        </w:rPr>
      </w:pPr>
      <w:r>
        <w:rPr>
          <w:rFonts w:cstheme="minorHAnsi"/>
          <w:b/>
          <w:sz w:val="24"/>
          <w:szCs w:val="24"/>
        </w:rPr>
        <w:t>8</w:t>
      </w:r>
      <w:r w:rsidR="00CE047D" w:rsidRPr="00300ABF">
        <w:rPr>
          <w:rFonts w:cstheme="minorHAnsi"/>
          <w:b/>
          <w:sz w:val="24"/>
          <w:szCs w:val="24"/>
        </w:rPr>
        <w:t>.</w:t>
      </w:r>
      <w:r w:rsidR="00CE047D" w:rsidRPr="00300ABF">
        <w:rPr>
          <w:rFonts w:cstheme="minorHAnsi"/>
          <w:b/>
          <w:sz w:val="24"/>
          <w:szCs w:val="24"/>
        </w:rPr>
        <w:tab/>
        <w:t>OFFICIAL TRAVEL INVOLVED (ITINERARY AND DURATION)</w:t>
      </w:r>
    </w:p>
    <w:p w14:paraId="161C3ADF" w14:textId="006826B7" w:rsidR="00770AF3" w:rsidRPr="0088585F" w:rsidRDefault="00163F1C" w:rsidP="004C0DBA">
      <w:pPr>
        <w:rPr>
          <w:rFonts w:cs="Arial"/>
        </w:rPr>
      </w:pPr>
      <w:r w:rsidRPr="00300ABF">
        <w:rPr>
          <w:rFonts w:cstheme="minorHAnsi"/>
          <w:bCs/>
          <w:iCs/>
        </w:rPr>
        <w:t xml:space="preserve">None. This is a </w:t>
      </w:r>
      <w:r w:rsidR="00426EA0" w:rsidRPr="00300ABF">
        <w:rPr>
          <w:rFonts w:cstheme="minorHAnsi"/>
          <w:bCs/>
          <w:iCs/>
        </w:rPr>
        <w:t>home-based</w:t>
      </w:r>
      <w:r w:rsidRPr="00300ABF">
        <w:rPr>
          <w:rFonts w:cstheme="minorHAnsi"/>
          <w:bCs/>
          <w:iCs/>
        </w:rPr>
        <w:t xml:space="preserve"> position with no travel </w:t>
      </w:r>
    </w:p>
    <w:p w14:paraId="540B2ED7" w14:textId="318C8FB9" w:rsidR="00CC7E17" w:rsidRPr="00300ABF" w:rsidRDefault="007E688A" w:rsidP="004C0DBA">
      <w:pPr>
        <w:ind w:left="720" w:hanging="720"/>
        <w:rPr>
          <w:rFonts w:cstheme="minorHAnsi"/>
          <w:b/>
          <w:sz w:val="24"/>
          <w:szCs w:val="24"/>
        </w:rPr>
      </w:pPr>
      <w:r>
        <w:rPr>
          <w:rFonts w:cstheme="minorHAnsi"/>
          <w:b/>
          <w:sz w:val="24"/>
          <w:szCs w:val="24"/>
        </w:rPr>
        <w:t>9</w:t>
      </w:r>
      <w:r w:rsidR="00CC7E17" w:rsidRPr="00300ABF">
        <w:rPr>
          <w:rFonts w:cstheme="minorHAnsi"/>
          <w:b/>
          <w:sz w:val="24"/>
          <w:szCs w:val="24"/>
        </w:rPr>
        <w:t>.</w:t>
      </w:r>
      <w:r w:rsidR="00CC7E17" w:rsidRPr="00300ABF">
        <w:rPr>
          <w:rFonts w:cstheme="minorHAnsi"/>
          <w:b/>
          <w:sz w:val="24"/>
          <w:szCs w:val="24"/>
        </w:rPr>
        <w:tab/>
      </w:r>
      <w:r w:rsidR="00CE047D" w:rsidRPr="00300ABF">
        <w:rPr>
          <w:rFonts w:cstheme="minorHAnsi"/>
          <w:b/>
          <w:sz w:val="24"/>
          <w:szCs w:val="24"/>
        </w:rPr>
        <w:t xml:space="preserve">ESTIMATED DURATION </w:t>
      </w:r>
      <w:r w:rsidR="00C65892" w:rsidRPr="00300ABF">
        <w:rPr>
          <w:rFonts w:cstheme="minorHAnsi"/>
          <w:b/>
          <w:sz w:val="24"/>
          <w:szCs w:val="24"/>
        </w:rPr>
        <w:t xml:space="preserve">OF CONTRACT </w:t>
      </w:r>
      <w:r w:rsidR="000836CB" w:rsidRPr="00300ABF">
        <w:rPr>
          <w:rFonts w:cstheme="minorHAnsi"/>
          <w:b/>
          <w:sz w:val="24"/>
          <w:szCs w:val="24"/>
        </w:rPr>
        <w:t>(PART TIME</w:t>
      </w:r>
      <w:r>
        <w:rPr>
          <w:rFonts w:cstheme="minorHAnsi"/>
          <w:b/>
          <w:sz w:val="24"/>
          <w:szCs w:val="24"/>
        </w:rPr>
        <w:t>)</w:t>
      </w:r>
    </w:p>
    <w:p w14:paraId="4C10BFED" w14:textId="2A3E947C" w:rsidR="00770AF3" w:rsidRPr="00881781" w:rsidRDefault="004177A3" w:rsidP="00770AF3">
      <w:pPr>
        <w:tabs>
          <w:tab w:val="left" w:pos="1080"/>
        </w:tabs>
        <w:spacing w:after="0"/>
        <w:jc w:val="both"/>
        <w:rPr>
          <w:rFonts w:cs="Arial"/>
        </w:rPr>
      </w:pPr>
      <w:r w:rsidRPr="3CD9A5C2">
        <w:rPr>
          <w:rFonts w:cs="Arial"/>
        </w:rPr>
        <w:t xml:space="preserve">6 months </w:t>
      </w:r>
      <w:r w:rsidR="00881781" w:rsidRPr="3CD9A5C2">
        <w:rPr>
          <w:rFonts w:cs="Arial"/>
        </w:rPr>
        <w:t xml:space="preserve">from the date of contracting, </w:t>
      </w:r>
      <w:r w:rsidRPr="3CD9A5C2">
        <w:rPr>
          <w:rFonts w:cs="Arial"/>
        </w:rPr>
        <w:t>part</w:t>
      </w:r>
      <w:r w:rsidR="00881781" w:rsidRPr="3CD9A5C2">
        <w:rPr>
          <w:rFonts w:cs="Arial"/>
        </w:rPr>
        <w:t>-</w:t>
      </w:r>
      <w:r w:rsidRPr="00300ABF">
        <w:rPr>
          <w:rFonts w:cstheme="minorHAnsi"/>
          <w:bCs/>
          <w:iCs/>
        </w:rPr>
        <w:t xml:space="preserve"> </w:t>
      </w:r>
      <w:r w:rsidRPr="3CD9A5C2">
        <w:rPr>
          <w:rFonts w:cs="Arial"/>
        </w:rPr>
        <w:t xml:space="preserve">time (20 hours a week, with </w:t>
      </w:r>
      <w:r w:rsidR="00881781" w:rsidRPr="3CD9A5C2">
        <w:rPr>
          <w:rFonts w:cs="Arial"/>
        </w:rPr>
        <w:t xml:space="preserve">at least </w:t>
      </w:r>
      <w:r w:rsidRPr="3CD9A5C2">
        <w:rPr>
          <w:rFonts w:cs="Arial"/>
        </w:rPr>
        <w:t xml:space="preserve">one full </w:t>
      </w:r>
      <w:r w:rsidRPr="00300ABF">
        <w:rPr>
          <w:rFonts w:cstheme="minorHAnsi"/>
          <w:bCs/>
          <w:iCs/>
        </w:rPr>
        <w:t xml:space="preserve">working </w:t>
      </w:r>
      <w:r w:rsidRPr="3CD9A5C2">
        <w:rPr>
          <w:rFonts w:cs="Arial"/>
        </w:rPr>
        <w:t>day</w:t>
      </w:r>
      <w:r w:rsidR="00881781" w:rsidRPr="3CD9A5C2">
        <w:rPr>
          <w:rFonts w:cs="Arial"/>
        </w:rPr>
        <w:t xml:space="preserve"> of work each week)</w:t>
      </w:r>
    </w:p>
    <w:p w14:paraId="3B17EB67" w14:textId="4D01F9BC" w:rsidR="00327087" w:rsidRPr="00300ABF" w:rsidRDefault="00327087" w:rsidP="00770AF3">
      <w:pPr>
        <w:tabs>
          <w:tab w:val="left" w:pos="1080"/>
        </w:tabs>
        <w:spacing w:after="0"/>
        <w:jc w:val="both"/>
        <w:rPr>
          <w:rFonts w:cstheme="minorHAnsi"/>
          <w:bCs/>
          <w:iCs/>
        </w:rPr>
      </w:pPr>
      <w:r w:rsidRPr="00300ABF">
        <w:rPr>
          <w:rFonts w:cstheme="minorHAnsi"/>
          <w:bCs/>
          <w:iCs/>
        </w:rPr>
        <w:t xml:space="preserve">Start date: </w:t>
      </w:r>
      <w:r w:rsidR="0078167F" w:rsidRPr="00300ABF">
        <w:rPr>
          <w:rFonts w:cstheme="minorHAnsi"/>
          <w:bCs/>
          <w:iCs/>
        </w:rPr>
        <w:t xml:space="preserve">September </w:t>
      </w:r>
      <w:r w:rsidR="00FE3054" w:rsidRPr="00300ABF">
        <w:rPr>
          <w:rFonts w:cstheme="minorHAnsi"/>
          <w:bCs/>
          <w:iCs/>
        </w:rPr>
        <w:t>2020 – February 2021</w:t>
      </w:r>
    </w:p>
    <w:p w14:paraId="29FA8AE7" w14:textId="3EFB4E18" w:rsidR="00770AF3" w:rsidRPr="00300ABF" w:rsidRDefault="00770AF3" w:rsidP="3CD9A5C2">
      <w:pPr>
        <w:spacing w:after="0"/>
        <w:jc w:val="both"/>
        <w:rPr>
          <w:rFonts w:cstheme="minorHAnsi"/>
          <w:bCs/>
        </w:rPr>
      </w:pPr>
    </w:p>
    <w:p w14:paraId="6443557B" w14:textId="77777777" w:rsidR="004D44B4" w:rsidRPr="00300ABF" w:rsidRDefault="004D44B4" w:rsidP="004D44B4">
      <w:pPr>
        <w:pStyle w:val="ListParagraph"/>
        <w:rPr>
          <w:rFonts w:asciiTheme="minorHAnsi" w:hAnsiTheme="minorHAnsi" w:cstheme="minorHAnsi"/>
          <w:bCs/>
          <w:sz w:val="22"/>
          <w:szCs w:val="22"/>
        </w:rPr>
      </w:pPr>
    </w:p>
    <w:p w14:paraId="5C7FE4C9" w14:textId="1DC28FFE" w:rsidR="00F77120" w:rsidRPr="007E688A" w:rsidRDefault="007E688A" w:rsidP="007E688A">
      <w:pPr>
        <w:rPr>
          <w:rFonts w:cstheme="minorHAnsi"/>
          <w:b/>
        </w:rPr>
      </w:pPr>
      <w:r>
        <w:rPr>
          <w:rFonts w:cstheme="minorHAnsi"/>
          <w:b/>
        </w:rPr>
        <w:t xml:space="preserve">10. </w:t>
      </w:r>
      <w:r w:rsidR="00381B90" w:rsidRPr="007E688A">
        <w:rPr>
          <w:rFonts w:cstheme="minorHAnsi"/>
          <w:b/>
        </w:rPr>
        <w:t>QUALIFICATION</w:t>
      </w:r>
      <w:r w:rsidR="00C65892" w:rsidRPr="007E688A">
        <w:rPr>
          <w:rFonts w:cstheme="minorHAnsi"/>
          <w:b/>
        </w:rPr>
        <w:t xml:space="preserve">S </w:t>
      </w:r>
      <w:r w:rsidR="00381B90" w:rsidRPr="007E688A">
        <w:rPr>
          <w:rFonts w:cstheme="minorHAnsi"/>
          <w:b/>
        </w:rPr>
        <w:t>/</w:t>
      </w:r>
      <w:r w:rsidR="00C65892" w:rsidRPr="007E688A">
        <w:rPr>
          <w:rFonts w:cstheme="minorHAnsi"/>
          <w:b/>
        </w:rPr>
        <w:t xml:space="preserve"> </w:t>
      </w:r>
      <w:r w:rsidR="00381B90" w:rsidRPr="007E688A">
        <w:rPr>
          <w:rFonts w:cstheme="minorHAnsi"/>
          <w:b/>
        </w:rPr>
        <w:t>SPECIALIZED KNOWLEDGE</w:t>
      </w:r>
      <w:r w:rsidR="00C65892" w:rsidRPr="007E688A">
        <w:rPr>
          <w:rFonts w:cstheme="minorHAnsi"/>
          <w:b/>
        </w:rPr>
        <w:t xml:space="preserve"> </w:t>
      </w:r>
      <w:r w:rsidR="00381B90" w:rsidRPr="007E688A">
        <w:rPr>
          <w:rFonts w:cstheme="minorHAnsi"/>
          <w:b/>
        </w:rPr>
        <w:t>/</w:t>
      </w:r>
      <w:r w:rsidR="00C65892" w:rsidRPr="007E688A">
        <w:rPr>
          <w:rFonts w:cstheme="minorHAnsi"/>
          <w:b/>
        </w:rPr>
        <w:t xml:space="preserve"> </w:t>
      </w:r>
      <w:r w:rsidR="00381B90" w:rsidRPr="007E688A">
        <w:rPr>
          <w:rFonts w:cstheme="minorHAnsi"/>
          <w:b/>
        </w:rPr>
        <w:t>EXPERIENCE/ COMPETENCIES</w:t>
      </w:r>
      <w:r w:rsidR="00C65892" w:rsidRPr="007E688A">
        <w:rPr>
          <w:rFonts w:cstheme="minorHAnsi"/>
          <w:b/>
        </w:rPr>
        <w:t xml:space="preserve"> (CORE/TECHNICAL/FUNCTIONAL)</w:t>
      </w:r>
      <w:r w:rsidR="00381B90" w:rsidRPr="007E688A">
        <w:rPr>
          <w:rFonts w:cstheme="minorHAnsi"/>
          <w:b/>
        </w:rPr>
        <w:t xml:space="preserve"> </w:t>
      </w:r>
      <w:r w:rsidR="00C65892" w:rsidRPr="007E688A">
        <w:rPr>
          <w:rFonts w:cstheme="minorHAnsi"/>
          <w:b/>
        </w:rPr>
        <w:t xml:space="preserve">/ LANGUAGE SKILLS </w:t>
      </w:r>
      <w:r w:rsidR="00381B90" w:rsidRPr="007E688A">
        <w:rPr>
          <w:rFonts w:cstheme="minorHAnsi"/>
          <w:b/>
        </w:rPr>
        <w:t>REQUIRED FOR THE ASSIGNMENT</w:t>
      </w:r>
      <w:r w:rsidR="00C65892" w:rsidRPr="007E688A">
        <w:rPr>
          <w:rFonts w:cstheme="minorHAnsi"/>
          <w:b/>
        </w:rPr>
        <w:t xml:space="preserve"> (Please use as applicable)</w:t>
      </w:r>
    </w:p>
    <w:p w14:paraId="13844073" w14:textId="77777777" w:rsidR="00D96F72" w:rsidRPr="00300ABF" w:rsidRDefault="00D96F72" w:rsidP="00D96F72">
      <w:pPr>
        <w:pStyle w:val="ListParagraph"/>
        <w:rPr>
          <w:rFonts w:asciiTheme="minorHAnsi" w:hAnsiTheme="minorHAnsi" w:cstheme="minorHAnsi"/>
          <w:bCs/>
          <w:sz w:val="22"/>
          <w:szCs w:val="22"/>
        </w:rPr>
      </w:pPr>
    </w:p>
    <w:p w14:paraId="3F9E400A" w14:textId="77777777" w:rsidR="00A72B53" w:rsidRPr="00300ABF" w:rsidRDefault="00A72B53" w:rsidP="00A72B53">
      <w:pPr>
        <w:pStyle w:val="ListParagraph"/>
        <w:numPr>
          <w:ilvl w:val="0"/>
          <w:numId w:val="7"/>
        </w:numPr>
        <w:spacing w:before="100" w:beforeAutospacing="1" w:after="100" w:afterAutospacing="1"/>
        <w:rPr>
          <w:rFonts w:asciiTheme="minorHAnsi" w:eastAsia="Open Sans,Times New Roman" w:hAnsiTheme="minorHAnsi" w:cstheme="minorHAnsi"/>
          <w:bCs/>
          <w:sz w:val="22"/>
          <w:szCs w:val="22"/>
        </w:rPr>
      </w:pPr>
      <w:r w:rsidRPr="00300ABF">
        <w:rPr>
          <w:rFonts w:asciiTheme="minorHAnsi" w:eastAsia="Open Sans,Times New Roman" w:hAnsiTheme="minorHAnsi" w:cstheme="minorHAnsi"/>
          <w:bCs/>
          <w:sz w:val="22"/>
          <w:szCs w:val="22"/>
        </w:rPr>
        <w:t>A university degree in information management, computer science, or data related field or equivalent experience</w:t>
      </w:r>
    </w:p>
    <w:p w14:paraId="350B97AD" w14:textId="77777777" w:rsidR="00A72B53" w:rsidRPr="00300ABF" w:rsidRDefault="00A72B53" w:rsidP="00A72B53">
      <w:pPr>
        <w:pStyle w:val="ListParagraph"/>
        <w:numPr>
          <w:ilvl w:val="0"/>
          <w:numId w:val="7"/>
        </w:numPr>
        <w:spacing w:before="100" w:beforeAutospacing="1" w:after="100" w:afterAutospacing="1"/>
        <w:rPr>
          <w:rFonts w:asciiTheme="minorHAnsi" w:eastAsia="Open Sans,Times New Roman" w:hAnsiTheme="minorHAnsi" w:cstheme="minorHAnsi"/>
          <w:bCs/>
          <w:sz w:val="22"/>
          <w:szCs w:val="22"/>
        </w:rPr>
      </w:pPr>
      <w:r w:rsidRPr="00300ABF">
        <w:rPr>
          <w:rFonts w:asciiTheme="minorHAnsi" w:eastAsia="Open Sans,Times New Roman" w:hAnsiTheme="minorHAnsi" w:cstheme="minorHAnsi"/>
          <w:bCs/>
          <w:sz w:val="22"/>
          <w:szCs w:val="22"/>
        </w:rPr>
        <w:t xml:space="preserve">A minimum of three (3) years of relevant experience working with unstructured or structured information </w:t>
      </w:r>
    </w:p>
    <w:p w14:paraId="18C68BBC" w14:textId="77777777" w:rsidR="00A72B53" w:rsidRPr="00300ABF" w:rsidRDefault="00A72B53" w:rsidP="00A72B53">
      <w:pPr>
        <w:pStyle w:val="ListParagraph"/>
        <w:numPr>
          <w:ilvl w:val="0"/>
          <w:numId w:val="7"/>
        </w:numPr>
        <w:spacing w:before="100" w:beforeAutospacing="1" w:after="100" w:afterAutospacing="1"/>
        <w:rPr>
          <w:rFonts w:asciiTheme="minorHAnsi" w:eastAsia="Open Sans,Times New Roman" w:hAnsiTheme="minorHAnsi" w:cstheme="minorHAnsi"/>
          <w:bCs/>
          <w:sz w:val="22"/>
          <w:szCs w:val="22"/>
        </w:rPr>
      </w:pPr>
      <w:r w:rsidRPr="00300ABF">
        <w:rPr>
          <w:rFonts w:asciiTheme="minorHAnsi" w:eastAsia="Open Sans,Times New Roman" w:hAnsiTheme="minorHAnsi" w:cstheme="minorHAnsi"/>
          <w:bCs/>
          <w:sz w:val="22"/>
          <w:szCs w:val="22"/>
        </w:rPr>
        <w:t>Strong attention to detail</w:t>
      </w:r>
    </w:p>
    <w:p w14:paraId="13EB7481" w14:textId="77777777" w:rsidR="00A72B53" w:rsidRPr="00300ABF" w:rsidRDefault="00A72B53" w:rsidP="00A72B53">
      <w:pPr>
        <w:pStyle w:val="ListParagraph"/>
        <w:numPr>
          <w:ilvl w:val="0"/>
          <w:numId w:val="7"/>
        </w:numPr>
        <w:spacing w:before="100" w:beforeAutospacing="1" w:after="100" w:afterAutospacing="1"/>
        <w:rPr>
          <w:rFonts w:asciiTheme="minorHAnsi" w:eastAsia="Open Sans,Times New Roman" w:hAnsiTheme="minorHAnsi" w:cstheme="minorHAnsi"/>
          <w:bCs/>
          <w:sz w:val="22"/>
          <w:szCs w:val="22"/>
        </w:rPr>
      </w:pPr>
      <w:r w:rsidRPr="00300ABF">
        <w:rPr>
          <w:rFonts w:asciiTheme="minorHAnsi" w:eastAsia="Open Sans,Times New Roman" w:hAnsiTheme="minorHAnsi" w:cstheme="minorHAnsi"/>
          <w:bCs/>
          <w:sz w:val="22"/>
          <w:szCs w:val="22"/>
        </w:rPr>
        <w:t>Demonstrated ability to build and maintain work relationships</w:t>
      </w:r>
    </w:p>
    <w:p w14:paraId="4AE13E19" w14:textId="77777777" w:rsidR="00A72B53" w:rsidRPr="00300ABF" w:rsidRDefault="00A72B53" w:rsidP="00A72B53">
      <w:pPr>
        <w:pStyle w:val="ListParagraph"/>
        <w:numPr>
          <w:ilvl w:val="0"/>
          <w:numId w:val="7"/>
        </w:numPr>
        <w:spacing w:before="100" w:beforeAutospacing="1" w:after="100" w:afterAutospacing="1"/>
        <w:rPr>
          <w:rFonts w:asciiTheme="minorHAnsi" w:eastAsia="Open Sans,Times New Roman" w:hAnsiTheme="minorHAnsi" w:cstheme="minorHAnsi"/>
          <w:bCs/>
          <w:sz w:val="22"/>
          <w:szCs w:val="22"/>
        </w:rPr>
      </w:pPr>
      <w:r w:rsidRPr="00300ABF">
        <w:rPr>
          <w:rFonts w:asciiTheme="minorHAnsi" w:eastAsia="Open Sans,Times New Roman" w:hAnsiTheme="minorHAnsi" w:cstheme="minorHAnsi"/>
          <w:bCs/>
          <w:sz w:val="22"/>
          <w:szCs w:val="22"/>
        </w:rPr>
        <w:t>Strong interpersonal and listening skills</w:t>
      </w:r>
    </w:p>
    <w:p w14:paraId="3E1818A1" w14:textId="36991F52" w:rsidR="00A72B53" w:rsidRDefault="00A72B53" w:rsidP="00A72B53">
      <w:pPr>
        <w:pStyle w:val="ListParagraph"/>
        <w:numPr>
          <w:ilvl w:val="0"/>
          <w:numId w:val="7"/>
        </w:numPr>
        <w:spacing w:before="100" w:beforeAutospacing="1" w:after="100" w:afterAutospacing="1"/>
        <w:rPr>
          <w:rFonts w:asciiTheme="minorHAnsi" w:eastAsia="Open Sans,Times New Roman" w:hAnsiTheme="minorHAnsi" w:cstheme="minorHAnsi"/>
          <w:bCs/>
          <w:sz w:val="22"/>
          <w:szCs w:val="22"/>
        </w:rPr>
      </w:pPr>
      <w:r w:rsidRPr="00300ABF">
        <w:rPr>
          <w:rFonts w:asciiTheme="minorHAnsi" w:eastAsia="Open Sans,Times New Roman" w:hAnsiTheme="minorHAnsi" w:cstheme="minorHAnsi"/>
          <w:bCs/>
          <w:sz w:val="22"/>
          <w:szCs w:val="22"/>
        </w:rPr>
        <w:t xml:space="preserve">Understanding of SharePoint is a must </w:t>
      </w:r>
    </w:p>
    <w:p w14:paraId="2B534C2E" w14:textId="60E55C9C" w:rsidR="00426EA0" w:rsidRPr="00300ABF" w:rsidRDefault="00426EA0" w:rsidP="00A72B53">
      <w:pPr>
        <w:pStyle w:val="ListParagraph"/>
        <w:numPr>
          <w:ilvl w:val="0"/>
          <w:numId w:val="7"/>
        </w:numPr>
        <w:spacing w:before="100" w:beforeAutospacing="1" w:after="100" w:afterAutospacing="1"/>
        <w:rPr>
          <w:rFonts w:asciiTheme="minorHAnsi" w:eastAsia="Open Sans,Times New Roman" w:hAnsiTheme="minorHAnsi" w:cstheme="minorHAnsi"/>
          <w:bCs/>
          <w:sz w:val="22"/>
          <w:szCs w:val="22"/>
        </w:rPr>
      </w:pPr>
      <w:r>
        <w:rPr>
          <w:rFonts w:asciiTheme="minorHAnsi" w:eastAsia="Open Sans,Times New Roman" w:hAnsiTheme="minorHAnsi" w:cstheme="minorHAnsi"/>
          <w:bCs/>
          <w:sz w:val="22"/>
          <w:szCs w:val="22"/>
        </w:rPr>
        <w:t>Familiarity on ECM and other UNICEF platforms is an advantage</w:t>
      </w:r>
    </w:p>
    <w:p w14:paraId="3D75A045" w14:textId="3F3FF159" w:rsidR="00A72B53" w:rsidRPr="00300ABF" w:rsidRDefault="00A72B53" w:rsidP="00A72B53">
      <w:pPr>
        <w:pStyle w:val="ListParagraph"/>
        <w:numPr>
          <w:ilvl w:val="0"/>
          <w:numId w:val="7"/>
        </w:numPr>
        <w:spacing w:before="100" w:beforeAutospacing="1" w:after="100" w:afterAutospacing="1"/>
        <w:rPr>
          <w:rFonts w:asciiTheme="minorHAnsi" w:eastAsia="Open Sans,Times New Roman" w:hAnsiTheme="minorHAnsi" w:cstheme="minorHAnsi"/>
          <w:bCs/>
          <w:sz w:val="22"/>
          <w:szCs w:val="22"/>
        </w:rPr>
      </w:pPr>
      <w:r w:rsidRPr="00300ABF">
        <w:rPr>
          <w:rFonts w:asciiTheme="minorHAnsi" w:eastAsia="Open Sans,Times New Roman" w:hAnsiTheme="minorHAnsi" w:cstheme="minorHAnsi"/>
          <w:bCs/>
          <w:sz w:val="22"/>
          <w:szCs w:val="22"/>
        </w:rPr>
        <w:t xml:space="preserve">Ideal to have worked in a similar position before </w:t>
      </w:r>
    </w:p>
    <w:p w14:paraId="02F8DE5B" w14:textId="34DA61EE" w:rsidR="0066403C" w:rsidRPr="00300ABF" w:rsidRDefault="0066403C" w:rsidP="0066403C">
      <w:pPr>
        <w:ind w:left="720" w:hanging="720"/>
        <w:rPr>
          <w:rFonts w:cstheme="minorHAnsi"/>
          <w:b/>
          <w:sz w:val="24"/>
          <w:szCs w:val="24"/>
        </w:rPr>
      </w:pPr>
      <w:r w:rsidRPr="00300ABF">
        <w:rPr>
          <w:rFonts w:cstheme="minorHAnsi"/>
          <w:b/>
          <w:sz w:val="24"/>
          <w:szCs w:val="24"/>
        </w:rPr>
        <w:t>1</w:t>
      </w:r>
      <w:r w:rsidR="007E688A">
        <w:rPr>
          <w:rFonts w:cstheme="minorHAnsi"/>
          <w:b/>
          <w:sz w:val="24"/>
          <w:szCs w:val="24"/>
        </w:rPr>
        <w:t>1</w:t>
      </w:r>
      <w:r w:rsidRPr="00300ABF">
        <w:rPr>
          <w:rFonts w:cstheme="minorHAnsi"/>
          <w:b/>
          <w:sz w:val="24"/>
          <w:szCs w:val="24"/>
        </w:rPr>
        <w:t>.       TECHNICAL EVALUATION CRITERIA (WITH WEIGHTS FOR EACH CRITERIA)</w:t>
      </w:r>
    </w:p>
    <w:p w14:paraId="3B0F45F9" w14:textId="7DF05923" w:rsidR="00770AF3" w:rsidRDefault="00A93766" w:rsidP="00273B11">
      <w:pPr>
        <w:numPr>
          <w:ilvl w:val="0"/>
          <w:numId w:val="5"/>
        </w:numPr>
        <w:spacing w:after="0"/>
        <w:jc w:val="both"/>
        <w:rPr>
          <w:rFonts w:cstheme="minorHAnsi"/>
          <w:bCs/>
          <w:i/>
        </w:rPr>
      </w:pPr>
      <w:r>
        <w:rPr>
          <w:rFonts w:cstheme="minorHAnsi"/>
          <w:bCs/>
          <w:i/>
        </w:rPr>
        <w:t xml:space="preserve">This recruitment is proposed </w:t>
      </w:r>
      <w:r w:rsidR="00C02B3F">
        <w:rPr>
          <w:rFonts w:cstheme="minorHAnsi"/>
          <w:bCs/>
          <w:i/>
        </w:rPr>
        <w:t xml:space="preserve">to be competitively </w:t>
      </w:r>
      <w:r w:rsidR="00426EA0">
        <w:rPr>
          <w:rFonts w:cstheme="minorHAnsi"/>
          <w:bCs/>
          <w:i/>
        </w:rPr>
        <w:t>recruited and</w:t>
      </w:r>
      <w:r>
        <w:rPr>
          <w:rFonts w:cstheme="minorHAnsi"/>
          <w:bCs/>
          <w:i/>
        </w:rPr>
        <w:t xml:space="preserve"> the candidate’s CV will be evaluated on the following criteria </w:t>
      </w:r>
    </w:p>
    <w:p w14:paraId="3DEA95ED" w14:textId="47C25460" w:rsidR="00A93766" w:rsidRDefault="00A93766" w:rsidP="00A93766">
      <w:pPr>
        <w:numPr>
          <w:ilvl w:val="1"/>
          <w:numId w:val="5"/>
        </w:numPr>
        <w:spacing w:after="0"/>
        <w:jc w:val="both"/>
        <w:rPr>
          <w:rFonts w:cstheme="minorHAnsi"/>
          <w:bCs/>
          <w:i/>
        </w:rPr>
      </w:pPr>
      <w:r>
        <w:rPr>
          <w:rFonts w:cstheme="minorHAnsi"/>
          <w:bCs/>
          <w:i/>
        </w:rPr>
        <w:t xml:space="preserve">ECM experience </w:t>
      </w:r>
      <w:r w:rsidR="00C02B3F">
        <w:rPr>
          <w:rFonts w:cstheme="minorHAnsi"/>
          <w:bCs/>
          <w:i/>
        </w:rPr>
        <w:t>(</w:t>
      </w:r>
      <w:r w:rsidR="007E688A">
        <w:rPr>
          <w:rFonts w:cstheme="minorHAnsi"/>
          <w:bCs/>
          <w:i/>
        </w:rPr>
        <w:t>3</w:t>
      </w:r>
      <w:r w:rsidR="00C02B3F">
        <w:rPr>
          <w:rFonts w:cstheme="minorHAnsi"/>
          <w:bCs/>
          <w:i/>
        </w:rPr>
        <w:t>0%)</w:t>
      </w:r>
    </w:p>
    <w:p w14:paraId="18A81EE3" w14:textId="76171533" w:rsidR="00A93766" w:rsidRDefault="00A93766" w:rsidP="00A93766">
      <w:pPr>
        <w:numPr>
          <w:ilvl w:val="1"/>
          <w:numId w:val="5"/>
        </w:numPr>
        <w:spacing w:after="0"/>
        <w:jc w:val="both"/>
        <w:rPr>
          <w:rFonts w:cstheme="minorHAnsi"/>
          <w:bCs/>
          <w:i/>
        </w:rPr>
      </w:pPr>
      <w:r>
        <w:rPr>
          <w:rFonts w:cstheme="minorHAnsi"/>
          <w:bCs/>
          <w:i/>
        </w:rPr>
        <w:t xml:space="preserve">Working in a similar role </w:t>
      </w:r>
      <w:r w:rsidR="00C02B3F">
        <w:rPr>
          <w:rFonts w:cstheme="minorHAnsi"/>
          <w:bCs/>
          <w:i/>
        </w:rPr>
        <w:t>(</w:t>
      </w:r>
      <w:r w:rsidR="007E688A">
        <w:rPr>
          <w:rFonts w:cstheme="minorHAnsi"/>
          <w:bCs/>
          <w:i/>
        </w:rPr>
        <w:t>2</w:t>
      </w:r>
      <w:r w:rsidR="00C02B3F">
        <w:rPr>
          <w:rFonts w:cstheme="minorHAnsi"/>
          <w:bCs/>
          <w:i/>
        </w:rPr>
        <w:t>0%)</w:t>
      </w:r>
    </w:p>
    <w:p w14:paraId="25AC057B" w14:textId="6E731655" w:rsidR="00A93766" w:rsidRPr="00A93766" w:rsidRDefault="00A93766" w:rsidP="00EF6CF1">
      <w:pPr>
        <w:numPr>
          <w:ilvl w:val="1"/>
          <w:numId w:val="5"/>
        </w:numPr>
        <w:spacing w:after="0"/>
        <w:jc w:val="both"/>
        <w:rPr>
          <w:rFonts w:cstheme="minorHAnsi"/>
          <w:bCs/>
          <w:i/>
        </w:rPr>
      </w:pPr>
      <w:r w:rsidRPr="00A93766">
        <w:rPr>
          <w:rFonts w:cstheme="minorHAnsi"/>
          <w:bCs/>
          <w:i/>
        </w:rPr>
        <w:t xml:space="preserve">UNICEF experience </w:t>
      </w:r>
      <w:r w:rsidR="00C02B3F">
        <w:rPr>
          <w:rFonts w:cstheme="minorHAnsi"/>
          <w:bCs/>
          <w:i/>
        </w:rPr>
        <w:t>(</w:t>
      </w:r>
      <w:r w:rsidR="007E688A">
        <w:rPr>
          <w:rFonts w:cstheme="minorHAnsi"/>
          <w:bCs/>
          <w:i/>
        </w:rPr>
        <w:t>3</w:t>
      </w:r>
      <w:r w:rsidR="00C02B3F">
        <w:rPr>
          <w:rFonts w:cstheme="minorHAnsi"/>
          <w:bCs/>
          <w:i/>
        </w:rPr>
        <w:t>0%)</w:t>
      </w:r>
    </w:p>
    <w:p w14:paraId="2B44832B" w14:textId="77777777" w:rsidR="007E688A" w:rsidRDefault="007E688A" w:rsidP="007E688A">
      <w:pPr>
        <w:pStyle w:val="NormalWeb"/>
        <w:numPr>
          <w:ilvl w:val="0"/>
          <w:numId w:val="5"/>
        </w:numPr>
      </w:pPr>
      <w:r>
        <w:rPr>
          <w:rStyle w:val="Strong"/>
        </w:rPr>
        <w:t xml:space="preserve">TOTAL MARKS FOR TECHNICAL PROPOSAL </w:t>
      </w:r>
      <w:r>
        <w:t>65/80 - Candidates who score overall 65 marks and above out of 80 will be considered technically qualified and their financials opened.</w:t>
      </w:r>
    </w:p>
    <w:p w14:paraId="7E68C3BC" w14:textId="14E438C0" w:rsidR="007E688A" w:rsidRDefault="007E688A" w:rsidP="007E688A">
      <w:pPr>
        <w:pStyle w:val="NormalWeb"/>
        <w:numPr>
          <w:ilvl w:val="0"/>
          <w:numId w:val="5"/>
        </w:numPr>
      </w:pPr>
      <w:r>
        <w:t> </w:t>
      </w:r>
    </w:p>
    <w:p w14:paraId="50FD0934" w14:textId="77777777" w:rsidR="007E688A" w:rsidRPr="0080687A" w:rsidRDefault="007E688A" w:rsidP="007E688A">
      <w:pPr>
        <w:pStyle w:val="NoSpacing"/>
        <w:jc w:val="both"/>
        <w:rPr>
          <w:rFonts w:ascii="Times New Roman" w:hAnsi="Times New Roman" w:cs="Times New Roman"/>
          <w:b/>
        </w:rPr>
      </w:pPr>
      <w:r w:rsidRPr="0080687A">
        <w:rPr>
          <w:rFonts w:ascii="Times New Roman" w:hAnsi="Times New Roman" w:cs="Times New Roman"/>
          <w:b/>
        </w:rPr>
        <w:t>FINANCIAL PROPOSAL - PRICE</w:t>
      </w:r>
    </w:p>
    <w:p w14:paraId="1656E8D5" w14:textId="77777777" w:rsidR="007E688A" w:rsidRPr="0080687A" w:rsidRDefault="007E688A" w:rsidP="007E688A">
      <w:pPr>
        <w:tabs>
          <w:tab w:val="left" w:pos="6318"/>
          <w:tab w:val="left" w:pos="7308"/>
        </w:tabs>
        <w:autoSpaceDE w:val="0"/>
        <w:autoSpaceDN w:val="0"/>
        <w:adjustRightInd w:val="0"/>
        <w:rPr>
          <w:rStyle w:val="IntenseReference"/>
          <w:rFonts w:ascii="Times New Roman" w:hAnsi="Times New Roman" w:cs="Times New Roman"/>
        </w:rPr>
      </w:pPr>
      <w:r w:rsidRPr="0080687A">
        <w:rPr>
          <w:rFonts w:ascii="Times New Roman" w:hAnsi="Times New Roman" w:cs="Times New Roman"/>
        </w:rPr>
        <w:t>20 point are allocated to the lowest priced proposal, based on day-rate. The financial scores of the other proposals will be in inverse proportion to the lowest price.</w:t>
      </w:r>
      <w:r w:rsidRPr="0080687A">
        <w:rPr>
          <w:rFonts w:ascii="Times New Roman" w:hAnsi="Times New Roman" w:cs="Times New Roman"/>
        </w:rPr>
        <w:tab/>
      </w:r>
      <w:r w:rsidRPr="0080687A">
        <w:rPr>
          <w:rStyle w:val="IntenseReference"/>
          <w:rFonts w:ascii="Times New Roman" w:hAnsi="Times New Roman" w:cs="Times New Roman"/>
        </w:rPr>
        <w:tab/>
      </w:r>
    </w:p>
    <w:p w14:paraId="1261E78F" w14:textId="1F2EFE29" w:rsidR="007E688A" w:rsidRDefault="007E688A" w:rsidP="007E688A">
      <w:pPr>
        <w:pStyle w:val="NormalWeb"/>
        <w:numPr>
          <w:ilvl w:val="0"/>
          <w:numId w:val="5"/>
        </w:numPr>
      </w:pPr>
      <w:r w:rsidRPr="0080687A">
        <w:rPr>
          <w:b/>
          <w:bCs/>
          <w:color w:val="000000"/>
          <w:sz w:val="22"/>
          <w:szCs w:val="22"/>
        </w:rPr>
        <w:t>TOTAL MARKS</w:t>
      </w:r>
      <w:r>
        <w:rPr>
          <w:b/>
          <w:bCs/>
          <w:color w:val="000000"/>
          <w:sz w:val="22"/>
          <w:szCs w:val="22"/>
        </w:rPr>
        <w:t xml:space="preserve">   </w:t>
      </w:r>
      <w:r w:rsidRPr="00435DCB">
        <w:rPr>
          <w:rStyle w:val="IntenseReference"/>
          <w:color w:val="000000" w:themeColor="text1"/>
          <w:sz w:val="22"/>
          <w:szCs w:val="22"/>
        </w:rPr>
        <w:t>100</w:t>
      </w:r>
    </w:p>
    <w:p w14:paraId="65ED4590" w14:textId="77777777" w:rsidR="00A93766" w:rsidRPr="00EF6CF1" w:rsidRDefault="00A93766" w:rsidP="00EF6CF1">
      <w:pPr>
        <w:pStyle w:val="ListParagraph"/>
        <w:ind w:left="360"/>
        <w:rPr>
          <w:b/>
          <w:bCs/>
          <w:i/>
          <w:iCs/>
        </w:rPr>
      </w:pPr>
      <w:bookmarkStart w:id="0" w:name="_GoBack"/>
      <w:bookmarkEnd w:id="0"/>
    </w:p>
    <w:p w14:paraId="3A02E165" w14:textId="2CA3E25A" w:rsidR="00770AF3" w:rsidRPr="00300ABF" w:rsidRDefault="00770AF3" w:rsidP="004C0DBA">
      <w:pPr>
        <w:ind w:left="720" w:hanging="720"/>
        <w:rPr>
          <w:rFonts w:cstheme="minorHAnsi"/>
          <w:b/>
          <w:sz w:val="24"/>
          <w:szCs w:val="24"/>
        </w:rPr>
      </w:pPr>
      <w:r w:rsidRPr="00300ABF">
        <w:rPr>
          <w:rFonts w:cstheme="minorHAnsi"/>
          <w:b/>
          <w:sz w:val="24"/>
          <w:szCs w:val="24"/>
        </w:rPr>
        <w:t>1</w:t>
      </w:r>
      <w:r w:rsidR="007E688A">
        <w:rPr>
          <w:rFonts w:cstheme="minorHAnsi"/>
          <w:b/>
          <w:sz w:val="24"/>
          <w:szCs w:val="24"/>
        </w:rPr>
        <w:t>2</w:t>
      </w:r>
      <w:r w:rsidRPr="00300ABF">
        <w:rPr>
          <w:rFonts w:cstheme="minorHAnsi"/>
          <w:b/>
          <w:sz w:val="24"/>
          <w:szCs w:val="24"/>
        </w:rPr>
        <w:t xml:space="preserve">. </w:t>
      </w:r>
      <w:r w:rsidRPr="00300ABF">
        <w:rPr>
          <w:rFonts w:cstheme="minorHAnsi"/>
          <w:b/>
          <w:sz w:val="24"/>
          <w:szCs w:val="24"/>
        </w:rPr>
        <w:tab/>
        <w:t>PAYMENT SCHEDULE</w:t>
      </w:r>
    </w:p>
    <w:p w14:paraId="1B8DC5BF" w14:textId="2D1E057E" w:rsidR="00770AF3" w:rsidRDefault="00C37E2D" w:rsidP="00B41820">
      <w:pPr>
        <w:spacing w:after="0"/>
        <w:ind w:left="360"/>
        <w:jc w:val="both"/>
        <w:rPr>
          <w:rFonts w:cstheme="minorHAnsi"/>
          <w:bCs/>
        </w:rPr>
      </w:pPr>
      <w:r>
        <w:rPr>
          <w:rFonts w:cstheme="minorHAnsi"/>
          <w:bCs/>
        </w:rPr>
        <w:t>Payment will be made on a monthly basis after calculation of the number of hours worked</w:t>
      </w:r>
      <w:r w:rsidR="0057212E">
        <w:rPr>
          <w:rFonts w:cstheme="minorHAnsi"/>
          <w:bCs/>
        </w:rPr>
        <w:t xml:space="preserve"> and on the basis of the minimum deliverables</w:t>
      </w:r>
    </w:p>
    <w:p w14:paraId="2E022B75" w14:textId="2449FE0C" w:rsidR="0057212E" w:rsidRDefault="0057212E" w:rsidP="00B41820">
      <w:pPr>
        <w:spacing w:after="0"/>
        <w:ind w:left="360"/>
        <w:jc w:val="both"/>
        <w:rPr>
          <w:rFonts w:cstheme="minorHAnsi"/>
          <w:bCs/>
        </w:rPr>
      </w:pPr>
    </w:p>
    <w:p w14:paraId="15538998" w14:textId="4019692D" w:rsidR="0057212E" w:rsidRDefault="0057212E" w:rsidP="00B41820">
      <w:pPr>
        <w:spacing w:after="0"/>
        <w:ind w:left="360"/>
        <w:jc w:val="both"/>
        <w:rPr>
          <w:rFonts w:cstheme="minorHAnsi"/>
          <w:bCs/>
        </w:rPr>
      </w:pPr>
      <w:r>
        <w:rPr>
          <w:rFonts w:cstheme="minorHAnsi"/>
          <w:bCs/>
        </w:rPr>
        <w:t>Create the inventory of SharePoint sites and content: within one month</w:t>
      </w:r>
    </w:p>
    <w:p w14:paraId="45A3E455" w14:textId="4E545BD3" w:rsidR="0057212E" w:rsidRDefault="0057212E" w:rsidP="00B41820">
      <w:pPr>
        <w:spacing w:after="0"/>
        <w:ind w:left="360"/>
        <w:jc w:val="both"/>
        <w:rPr>
          <w:rFonts w:cstheme="minorHAnsi"/>
          <w:bCs/>
        </w:rPr>
      </w:pPr>
      <w:r>
        <w:rPr>
          <w:rFonts w:cstheme="minorHAnsi"/>
          <w:bCs/>
        </w:rPr>
        <w:t>Minimum no. of trainings to be conducted every month: 6</w:t>
      </w:r>
    </w:p>
    <w:p w14:paraId="3373A291" w14:textId="29E4A882" w:rsidR="0057212E" w:rsidRDefault="0057212E" w:rsidP="00B41820">
      <w:pPr>
        <w:spacing w:after="0"/>
        <w:ind w:left="360"/>
        <w:jc w:val="both"/>
        <w:rPr>
          <w:rFonts w:cstheme="minorHAnsi"/>
          <w:bCs/>
        </w:rPr>
      </w:pPr>
      <w:r>
        <w:rPr>
          <w:rFonts w:cstheme="minorHAnsi"/>
          <w:bCs/>
        </w:rPr>
        <w:t>Compilation of the case studies for the compendium: November 30</w:t>
      </w:r>
    </w:p>
    <w:p w14:paraId="0C594BD0" w14:textId="77777777" w:rsidR="00770AF3" w:rsidRPr="00300ABF" w:rsidRDefault="00770AF3" w:rsidP="004C0DBA">
      <w:pPr>
        <w:ind w:left="720" w:hanging="720"/>
        <w:rPr>
          <w:rFonts w:cstheme="minorHAnsi"/>
          <w:bCs/>
          <w:i/>
        </w:rPr>
      </w:pPr>
    </w:p>
    <w:sectPr w:rsidR="00770AF3" w:rsidRPr="00300ABF">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3FFE8" w14:textId="77777777" w:rsidR="00683B3B" w:rsidRDefault="00683B3B">
      <w:pPr>
        <w:spacing w:after="0" w:line="240" w:lineRule="auto"/>
      </w:pPr>
      <w:r>
        <w:separator/>
      </w:r>
    </w:p>
  </w:endnote>
  <w:endnote w:type="continuationSeparator" w:id="0">
    <w:p w14:paraId="0F4EF3B2" w14:textId="77777777" w:rsidR="00683B3B" w:rsidRDefault="00683B3B">
      <w:pPr>
        <w:spacing w:after="0" w:line="240" w:lineRule="auto"/>
      </w:pPr>
      <w:r>
        <w:continuationSeparator/>
      </w:r>
    </w:p>
  </w:endnote>
  <w:endnote w:type="continuationNotice" w:id="1">
    <w:p w14:paraId="6BB9251C" w14:textId="77777777" w:rsidR="00683B3B" w:rsidRDefault="00683B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Times New Roman">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3F02EB73" w14:paraId="5FF060BF" w14:textId="77777777" w:rsidTr="3F02EB73">
      <w:tc>
        <w:tcPr>
          <w:tcW w:w="3009" w:type="dxa"/>
        </w:tcPr>
        <w:p w14:paraId="180B13E6" w14:textId="581364E2" w:rsidR="3F02EB73" w:rsidRDefault="3F02EB73" w:rsidP="3F02EB73">
          <w:pPr>
            <w:pStyle w:val="Header"/>
            <w:ind w:left="-115"/>
          </w:pPr>
        </w:p>
      </w:tc>
      <w:tc>
        <w:tcPr>
          <w:tcW w:w="3009" w:type="dxa"/>
        </w:tcPr>
        <w:p w14:paraId="0629BF25" w14:textId="6FCC490D" w:rsidR="3F02EB73" w:rsidRDefault="3F02EB73" w:rsidP="3F02EB73">
          <w:pPr>
            <w:pStyle w:val="Header"/>
            <w:jc w:val="center"/>
          </w:pPr>
        </w:p>
      </w:tc>
      <w:tc>
        <w:tcPr>
          <w:tcW w:w="3009" w:type="dxa"/>
        </w:tcPr>
        <w:p w14:paraId="63819D93" w14:textId="76661413" w:rsidR="3F02EB73" w:rsidRDefault="3F02EB73" w:rsidP="3F02EB73">
          <w:pPr>
            <w:pStyle w:val="Header"/>
            <w:ind w:right="-115"/>
            <w:jc w:val="right"/>
          </w:pPr>
        </w:p>
      </w:tc>
    </w:tr>
  </w:tbl>
  <w:p w14:paraId="479F5A06" w14:textId="52567CF1" w:rsidR="3F02EB73" w:rsidRDefault="3F02EB73" w:rsidP="3F02E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E15A9" w14:textId="77777777" w:rsidR="00683B3B" w:rsidRDefault="00683B3B">
      <w:pPr>
        <w:spacing w:after="0" w:line="240" w:lineRule="auto"/>
      </w:pPr>
      <w:r>
        <w:separator/>
      </w:r>
    </w:p>
  </w:footnote>
  <w:footnote w:type="continuationSeparator" w:id="0">
    <w:p w14:paraId="6C2BC05E" w14:textId="77777777" w:rsidR="00683B3B" w:rsidRDefault="00683B3B">
      <w:pPr>
        <w:spacing w:after="0" w:line="240" w:lineRule="auto"/>
      </w:pPr>
      <w:r>
        <w:continuationSeparator/>
      </w:r>
    </w:p>
  </w:footnote>
  <w:footnote w:type="continuationNotice" w:id="1">
    <w:p w14:paraId="7077F8AB" w14:textId="77777777" w:rsidR="00683B3B" w:rsidRDefault="00683B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3F02EB73" w14:paraId="7105FD2C" w14:textId="77777777" w:rsidTr="3F02EB73">
      <w:tc>
        <w:tcPr>
          <w:tcW w:w="3009" w:type="dxa"/>
        </w:tcPr>
        <w:p w14:paraId="31042ED4" w14:textId="55BADA74" w:rsidR="3F02EB73" w:rsidRDefault="3F02EB73" w:rsidP="3F02EB73">
          <w:pPr>
            <w:pStyle w:val="Header"/>
            <w:ind w:left="-115"/>
          </w:pPr>
        </w:p>
      </w:tc>
      <w:tc>
        <w:tcPr>
          <w:tcW w:w="3009" w:type="dxa"/>
        </w:tcPr>
        <w:p w14:paraId="7FA54B63" w14:textId="721B5341" w:rsidR="3F02EB73" w:rsidRDefault="3F02EB73" w:rsidP="3F02EB73">
          <w:pPr>
            <w:pStyle w:val="Header"/>
            <w:jc w:val="center"/>
          </w:pPr>
        </w:p>
      </w:tc>
      <w:tc>
        <w:tcPr>
          <w:tcW w:w="3009" w:type="dxa"/>
        </w:tcPr>
        <w:p w14:paraId="368C0F87" w14:textId="1346AA64" w:rsidR="3F02EB73" w:rsidRDefault="3F02EB73" w:rsidP="3F02EB73">
          <w:pPr>
            <w:pStyle w:val="Header"/>
            <w:ind w:right="-115"/>
            <w:jc w:val="right"/>
          </w:pPr>
        </w:p>
      </w:tc>
    </w:tr>
  </w:tbl>
  <w:p w14:paraId="6132D795" w14:textId="699673B9" w:rsidR="3F02EB73" w:rsidRDefault="3F02EB73" w:rsidP="3F02E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30F0A"/>
    <w:multiLevelType w:val="hybridMultilevel"/>
    <w:tmpl w:val="434E64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54A6A"/>
    <w:multiLevelType w:val="hybridMultilevel"/>
    <w:tmpl w:val="9A649824"/>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5449"/>
    <w:multiLevelType w:val="hybridMultilevel"/>
    <w:tmpl w:val="69B0F8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412E3"/>
    <w:multiLevelType w:val="hybridMultilevel"/>
    <w:tmpl w:val="963ADD10"/>
    <w:lvl w:ilvl="0" w:tplc="0409000F">
      <w:start w:val="1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9635588"/>
    <w:multiLevelType w:val="hybridMultilevel"/>
    <w:tmpl w:val="F4F4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3453B"/>
    <w:multiLevelType w:val="hybridMultilevel"/>
    <w:tmpl w:val="BFFA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32633"/>
    <w:multiLevelType w:val="hybridMultilevel"/>
    <w:tmpl w:val="570CE3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D6C82"/>
    <w:multiLevelType w:val="hybridMultilevel"/>
    <w:tmpl w:val="4F74866A"/>
    <w:lvl w:ilvl="0" w:tplc="5EBCA5C2">
      <w:numFmt w:val="bullet"/>
      <w:lvlText w:val="-"/>
      <w:lvlJc w:val="left"/>
      <w:pPr>
        <w:ind w:left="360" w:hanging="360"/>
      </w:pPr>
      <w:rPr>
        <w:rFonts w:ascii="Verdana" w:eastAsia="Times New Roman" w:hAnsi="Verdana" w:cs="Times New Roman"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1E45E6E"/>
    <w:multiLevelType w:val="hybridMultilevel"/>
    <w:tmpl w:val="F4142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9722B"/>
    <w:multiLevelType w:val="hybridMultilevel"/>
    <w:tmpl w:val="6330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A7929"/>
    <w:multiLevelType w:val="hybridMultilevel"/>
    <w:tmpl w:val="BFFA816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B004DE"/>
    <w:multiLevelType w:val="hybridMultilevel"/>
    <w:tmpl w:val="6D945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20660"/>
    <w:multiLevelType w:val="hybridMultilevel"/>
    <w:tmpl w:val="6DDE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64297A"/>
    <w:multiLevelType w:val="hybridMultilevel"/>
    <w:tmpl w:val="E4506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57276E"/>
    <w:multiLevelType w:val="hybridMultilevel"/>
    <w:tmpl w:val="B21C7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1396203"/>
    <w:multiLevelType w:val="hybridMultilevel"/>
    <w:tmpl w:val="B91C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9637D2"/>
    <w:multiLevelType w:val="hybridMultilevel"/>
    <w:tmpl w:val="A56CA3D4"/>
    <w:lvl w:ilvl="0" w:tplc="96F00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3"/>
  </w:num>
  <w:num w:numId="4">
    <w:abstractNumId w:val="8"/>
  </w:num>
  <w:num w:numId="5">
    <w:abstractNumId w:val="7"/>
  </w:num>
  <w:num w:numId="6">
    <w:abstractNumId w:val="4"/>
  </w:num>
  <w:num w:numId="7">
    <w:abstractNumId w:val="1"/>
  </w:num>
  <w:num w:numId="8">
    <w:abstractNumId w:val="2"/>
  </w:num>
  <w:num w:numId="9">
    <w:abstractNumId w:val="12"/>
  </w:num>
  <w:num w:numId="10">
    <w:abstractNumId w:val="5"/>
  </w:num>
  <w:num w:numId="11">
    <w:abstractNumId w:val="15"/>
  </w:num>
  <w:num w:numId="12">
    <w:abstractNumId w:val="11"/>
  </w:num>
  <w:num w:numId="13">
    <w:abstractNumId w:val="3"/>
  </w:num>
  <w:num w:numId="14">
    <w:abstractNumId w:val="6"/>
  </w:num>
  <w:num w:numId="15">
    <w:abstractNumId w:val="0"/>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17"/>
    <w:rsid w:val="000218AA"/>
    <w:rsid w:val="00024F6D"/>
    <w:rsid w:val="00037F04"/>
    <w:rsid w:val="00051067"/>
    <w:rsid w:val="000514F9"/>
    <w:rsid w:val="000836CB"/>
    <w:rsid w:val="000A1F64"/>
    <w:rsid w:val="000B3357"/>
    <w:rsid w:val="000B6494"/>
    <w:rsid w:val="000D40CD"/>
    <w:rsid w:val="000F6C45"/>
    <w:rsid w:val="001035B9"/>
    <w:rsid w:val="00112A33"/>
    <w:rsid w:val="0012638A"/>
    <w:rsid w:val="00126D3F"/>
    <w:rsid w:val="00151999"/>
    <w:rsid w:val="00163A57"/>
    <w:rsid w:val="00163F1C"/>
    <w:rsid w:val="001D6011"/>
    <w:rsid w:val="001E4937"/>
    <w:rsid w:val="00201817"/>
    <w:rsid w:val="0025651B"/>
    <w:rsid w:val="00273B11"/>
    <w:rsid w:val="002750B7"/>
    <w:rsid w:val="002A1EE6"/>
    <w:rsid w:val="002A3E95"/>
    <w:rsid w:val="002A7CB5"/>
    <w:rsid w:val="002E7425"/>
    <w:rsid w:val="002F4DCD"/>
    <w:rsid w:val="00300ABF"/>
    <w:rsid w:val="00311A72"/>
    <w:rsid w:val="00314B9D"/>
    <w:rsid w:val="00327087"/>
    <w:rsid w:val="003411CD"/>
    <w:rsid w:val="003471FB"/>
    <w:rsid w:val="00350A21"/>
    <w:rsid w:val="0035593B"/>
    <w:rsid w:val="00370EC3"/>
    <w:rsid w:val="00381145"/>
    <w:rsid w:val="00381B90"/>
    <w:rsid w:val="00385C89"/>
    <w:rsid w:val="0039628A"/>
    <w:rsid w:val="003A78C3"/>
    <w:rsid w:val="003D7E8F"/>
    <w:rsid w:val="003E28BC"/>
    <w:rsid w:val="003E5519"/>
    <w:rsid w:val="004177A3"/>
    <w:rsid w:val="004230C2"/>
    <w:rsid w:val="004255AF"/>
    <w:rsid w:val="00426EA0"/>
    <w:rsid w:val="00441E45"/>
    <w:rsid w:val="00472DD3"/>
    <w:rsid w:val="00475399"/>
    <w:rsid w:val="004865FF"/>
    <w:rsid w:val="004C0DBA"/>
    <w:rsid w:val="004C58F9"/>
    <w:rsid w:val="004D24B1"/>
    <w:rsid w:val="004D44B4"/>
    <w:rsid w:val="004D4B17"/>
    <w:rsid w:val="004D64F8"/>
    <w:rsid w:val="004F2DB4"/>
    <w:rsid w:val="00516A06"/>
    <w:rsid w:val="00532732"/>
    <w:rsid w:val="00534D23"/>
    <w:rsid w:val="005363EB"/>
    <w:rsid w:val="00540F51"/>
    <w:rsid w:val="0056764C"/>
    <w:rsid w:val="0057212E"/>
    <w:rsid w:val="005750FA"/>
    <w:rsid w:val="00575F61"/>
    <w:rsid w:val="00583558"/>
    <w:rsid w:val="005A3E18"/>
    <w:rsid w:val="00604A9D"/>
    <w:rsid w:val="006473FA"/>
    <w:rsid w:val="00653B40"/>
    <w:rsid w:val="0066403C"/>
    <w:rsid w:val="00666F6E"/>
    <w:rsid w:val="00683B3B"/>
    <w:rsid w:val="006872D0"/>
    <w:rsid w:val="006A5C8D"/>
    <w:rsid w:val="006B1BFE"/>
    <w:rsid w:val="006C2E19"/>
    <w:rsid w:val="006D390E"/>
    <w:rsid w:val="006D5BC9"/>
    <w:rsid w:val="006D72C6"/>
    <w:rsid w:val="006F3FC9"/>
    <w:rsid w:val="0072458A"/>
    <w:rsid w:val="00724B4A"/>
    <w:rsid w:val="007367F5"/>
    <w:rsid w:val="00740903"/>
    <w:rsid w:val="00761458"/>
    <w:rsid w:val="007620D9"/>
    <w:rsid w:val="0076524F"/>
    <w:rsid w:val="00766366"/>
    <w:rsid w:val="00770AF3"/>
    <w:rsid w:val="0078167F"/>
    <w:rsid w:val="007972ED"/>
    <w:rsid w:val="007B2FC3"/>
    <w:rsid w:val="007C0778"/>
    <w:rsid w:val="007C147A"/>
    <w:rsid w:val="007E2684"/>
    <w:rsid w:val="007E4957"/>
    <w:rsid w:val="007E688A"/>
    <w:rsid w:val="008156D7"/>
    <w:rsid w:val="00831EAC"/>
    <w:rsid w:val="00863792"/>
    <w:rsid w:val="00881781"/>
    <w:rsid w:val="0088585F"/>
    <w:rsid w:val="008C3182"/>
    <w:rsid w:val="00902BB4"/>
    <w:rsid w:val="0090636A"/>
    <w:rsid w:val="00927F73"/>
    <w:rsid w:val="00931818"/>
    <w:rsid w:val="00960D66"/>
    <w:rsid w:val="00962FF6"/>
    <w:rsid w:val="009D0845"/>
    <w:rsid w:val="009D391A"/>
    <w:rsid w:val="009E378A"/>
    <w:rsid w:val="009F1538"/>
    <w:rsid w:val="00A00B8C"/>
    <w:rsid w:val="00A058E9"/>
    <w:rsid w:val="00A1703C"/>
    <w:rsid w:val="00A3791D"/>
    <w:rsid w:val="00A41DAD"/>
    <w:rsid w:val="00A4263F"/>
    <w:rsid w:val="00A46644"/>
    <w:rsid w:val="00A72B53"/>
    <w:rsid w:val="00A93766"/>
    <w:rsid w:val="00AC6489"/>
    <w:rsid w:val="00B32A7F"/>
    <w:rsid w:val="00B41820"/>
    <w:rsid w:val="00B45835"/>
    <w:rsid w:val="00B66782"/>
    <w:rsid w:val="00B70BCA"/>
    <w:rsid w:val="00B71644"/>
    <w:rsid w:val="00B804FC"/>
    <w:rsid w:val="00B964E0"/>
    <w:rsid w:val="00B9678E"/>
    <w:rsid w:val="00BA6D9C"/>
    <w:rsid w:val="00BB0F78"/>
    <w:rsid w:val="00BC0E76"/>
    <w:rsid w:val="00BC298A"/>
    <w:rsid w:val="00BC5D98"/>
    <w:rsid w:val="00BC7C7C"/>
    <w:rsid w:val="00BE4A98"/>
    <w:rsid w:val="00C02B3F"/>
    <w:rsid w:val="00C07EA2"/>
    <w:rsid w:val="00C37E2D"/>
    <w:rsid w:val="00C61D1B"/>
    <w:rsid w:val="00C65892"/>
    <w:rsid w:val="00C732A4"/>
    <w:rsid w:val="00C824A5"/>
    <w:rsid w:val="00C84D4C"/>
    <w:rsid w:val="00C871F4"/>
    <w:rsid w:val="00C922CA"/>
    <w:rsid w:val="00CC7E17"/>
    <w:rsid w:val="00CE047D"/>
    <w:rsid w:val="00CF67AD"/>
    <w:rsid w:val="00D012E8"/>
    <w:rsid w:val="00D2381D"/>
    <w:rsid w:val="00D341EE"/>
    <w:rsid w:val="00D9510A"/>
    <w:rsid w:val="00D96F72"/>
    <w:rsid w:val="00DD0318"/>
    <w:rsid w:val="00DE6052"/>
    <w:rsid w:val="00E07AF7"/>
    <w:rsid w:val="00E10C3C"/>
    <w:rsid w:val="00E11628"/>
    <w:rsid w:val="00E37E2D"/>
    <w:rsid w:val="00E974F0"/>
    <w:rsid w:val="00EA697C"/>
    <w:rsid w:val="00ED1200"/>
    <w:rsid w:val="00EF4AAC"/>
    <w:rsid w:val="00EF6CF1"/>
    <w:rsid w:val="00F01A0E"/>
    <w:rsid w:val="00F22451"/>
    <w:rsid w:val="00F31733"/>
    <w:rsid w:val="00F54072"/>
    <w:rsid w:val="00F60F29"/>
    <w:rsid w:val="00F77120"/>
    <w:rsid w:val="00FB1425"/>
    <w:rsid w:val="00FE3054"/>
    <w:rsid w:val="00FE6941"/>
    <w:rsid w:val="09226B13"/>
    <w:rsid w:val="3CD9A5C2"/>
    <w:rsid w:val="3F02EB73"/>
    <w:rsid w:val="5070295B"/>
    <w:rsid w:val="5FDBA752"/>
    <w:rsid w:val="719A78EC"/>
    <w:rsid w:val="788467BD"/>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C9FD"/>
  <w15:docId w15:val="{8FA7F2BB-456D-4D18-81EA-D8BB58D6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804FC"/>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B804FC"/>
    <w:rPr>
      <w:rFonts w:ascii="Times New Roman" w:eastAsia="Times New Roman" w:hAnsi="Times New Roman" w:cs="Times New Roman"/>
      <w:szCs w:val="20"/>
      <w:lang w:val="en-US"/>
    </w:rPr>
  </w:style>
  <w:style w:type="paragraph" w:styleId="ListParagraph">
    <w:name w:val="List Paragraph"/>
    <w:basedOn w:val="Normal"/>
    <w:uiPriority w:val="34"/>
    <w:qFormat/>
    <w:rsid w:val="00B804FC"/>
    <w:pPr>
      <w:spacing w:after="0" w:line="240" w:lineRule="auto"/>
      <w:ind w:left="720"/>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770AF3"/>
    <w:pPr>
      <w:spacing w:after="120"/>
    </w:pPr>
  </w:style>
  <w:style w:type="character" w:customStyle="1" w:styleId="BodyTextChar">
    <w:name w:val="Body Text Char"/>
    <w:basedOn w:val="DefaultParagraphFont"/>
    <w:link w:val="BodyText"/>
    <w:uiPriority w:val="99"/>
    <w:semiHidden/>
    <w:rsid w:val="00770AF3"/>
  </w:style>
  <w:style w:type="character" w:styleId="CommentReference">
    <w:name w:val="annotation reference"/>
    <w:basedOn w:val="DefaultParagraphFont"/>
    <w:uiPriority w:val="99"/>
    <w:unhideWhenUsed/>
    <w:rsid w:val="007B2FC3"/>
    <w:rPr>
      <w:sz w:val="16"/>
      <w:szCs w:val="16"/>
    </w:rPr>
  </w:style>
  <w:style w:type="paragraph" w:styleId="CommentText">
    <w:name w:val="annotation text"/>
    <w:basedOn w:val="Normal"/>
    <w:link w:val="CommentTextChar"/>
    <w:uiPriority w:val="99"/>
    <w:unhideWhenUsed/>
    <w:rsid w:val="007B2FC3"/>
    <w:pPr>
      <w:spacing w:line="240" w:lineRule="auto"/>
    </w:pPr>
    <w:rPr>
      <w:sz w:val="20"/>
      <w:szCs w:val="20"/>
    </w:rPr>
  </w:style>
  <w:style w:type="character" w:customStyle="1" w:styleId="CommentTextChar">
    <w:name w:val="Comment Text Char"/>
    <w:basedOn w:val="DefaultParagraphFont"/>
    <w:link w:val="CommentText"/>
    <w:uiPriority w:val="99"/>
    <w:rsid w:val="007B2FC3"/>
    <w:rPr>
      <w:sz w:val="20"/>
      <w:szCs w:val="20"/>
    </w:rPr>
  </w:style>
  <w:style w:type="paragraph" w:styleId="CommentSubject">
    <w:name w:val="annotation subject"/>
    <w:basedOn w:val="CommentText"/>
    <w:next w:val="CommentText"/>
    <w:link w:val="CommentSubjectChar"/>
    <w:uiPriority w:val="99"/>
    <w:semiHidden/>
    <w:unhideWhenUsed/>
    <w:rsid w:val="007B2FC3"/>
    <w:rPr>
      <w:b/>
      <w:bCs/>
    </w:rPr>
  </w:style>
  <w:style w:type="character" w:customStyle="1" w:styleId="CommentSubjectChar">
    <w:name w:val="Comment Subject Char"/>
    <w:basedOn w:val="CommentTextChar"/>
    <w:link w:val="CommentSubject"/>
    <w:uiPriority w:val="99"/>
    <w:semiHidden/>
    <w:rsid w:val="007B2FC3"/>
    <w:rPr>
      <w:b/>
      <w:bCs/>
      <w:sz w:val="20"/>
      <w:szCs w:val="20"/>
    </w:rPr>
  </w:style>
  <w:style w:type="paragraph" w:styleId="BalloonText">
    <w:name w:val="Balloon Text"/>
    <w:basedOn w:val="Normal"/>
    <w:link w:val="BalloonTextChar"/>
    <w:uiPriority w:val="99"/>
    <w:semiHidden/>
    <w:unhideWhenUsed/>
    <w:rsid w:val="007B2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C3"/>
    <w:rPr>
      <w:rFonts w:ascii="Segoe UI" w:hAnsi="Segoe UI" w:cs="Segoe UI"/>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5750FA"/>
    <w:rPr>
      <w:color w:val="0000FF" w:themeColor="hyperlink"/>
      <w:u w:val="single"/>
    </w:rPr>
  </w:style>
  <w:style w:type="paragraph" w:styleId="Revision">
    <w:name w:val="Revision"/>
    <w:hidden/>
    <w:uiPriority w:val="99"/>
    <w:semiHidden/>
    <w:rsid w:val="00BB0F78"/>
    <w:pPr>
      <w:spacing w:after="0" w:line="240" w:lineRule="auto"/>
    </w:pPr>
  </w:style>
  <w:style w:type="paragraph" w:styleId="NoSpacing">
    <w:name w:val="No Spacing"/>
    <w:uiPriority w:val="1"/>
    <w:qFormat/>
    <w:rsid w:val="00300ABF"/>
    <w:pPr>
      <w:spacing w:after="0" w:line="240" w:lineRule="auto"/>
    </w:pPr>
  </w:style>
  <w:style w:type="paragraph" w:customStyle="1" w:styleId="paragraph">
    <w:name w:val="paragraph"/>
    <w:basedOn w:val="Normal"/>
    <w:rsid w:val="00B967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B9678E"/>
  </w:style>
  <w:style w:type="character" w:customStyle="1" w:styleId="eop">
    <w:name w:val="eop"/>
    <w:basedOn w:val="DefaultParagraphFont"/>
    <w:rsid w:val="00B9678E"/>
  </w:style>
  <w:style w:type="paragraph" w:styleId="NormalWeb">
    <w:name w:val="Normal (Web)"/>
    <w:basedOn w:val="Normal"/>
    <w:uiPriority w:val="99"/>
    <w:semiHidden/>
    <w:unhideWhenUsed/>
    <w:rsid w:val="007E688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E688A"/>
    <w:rPr>
      <w:b/>
      <w:bCs/>
    </w:rPr>
  </w:style>
  <w:style w:type="character" w:styleId="IntenseReference">
    <w:name w:val="Intense Reference"/>
    <w:basedOn w:val="DefaultParagraphFont"/>
    <w:uiPriority w:val="32"/>
    <w:qFormat/>
    <w:rsid w:val="007E688A"/>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46970">
      <w:bodyDiv w:val="1"/>
      <w:marLeft w:val="0"/>
      <w:marRight w:val="0"/>
      <w:marTop w:val="0"/>
      <w:marBottom w:val="0"/>
      <w:divBdr>
        <w:top w:val="none" w:sz="0" w:space="0" w:color="auto"/>
        <w:left w:val="none" w:sz="0" w:space="0" w:color="auto"/>
        <w:bottom w:val="none" w:sz="0" w:space="0" w:color="auto"/>
        <w:right w:val="none" w:sz="0" w:space="0" w:color="auto"/>
      </w:divBdr>
    </w:div>
    <w:div w:id="1005012942">
      <w:bodyDiv w:val="1"/>
      <w:marLeft w:val="0"/>
      <w:marRight w:val="0"/>
      <w:marTop w:val="0"/>
      <w:marBottom w:val="0"/>
      <w:divBdr>
        <w:top w:val="none" w:sz="0" w:space="0" w:color="auto"/>
        <w:left w:val="none" w:sz="0" w:space="0" w:color="auto"/>
        <w:bottom w:val="none" w:sz="0" w:space="0" w:color="auto"/>
        <w:right w:val="none" w:sz="0" w:space="0" w:color="auto"/>
      </w:divBdr>
    </w:div>
    <w:div w:id="13595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B2C1E74B156D4A8BE0E5D3ED4873C4" ma:contentTypeVersion="13" ma:contentTypeDescription="Create a new document." ma:contentTypeScope="" ma:versionID="20d6236a83331046c85ed004dd419677">
  <xsd:schema xmlns:xsd="http://www.w3.org/2001/XMLSchema" xmlns:xs="http://www.w3.org/2001/XMLSchema" xmlns:p="http://schemas.microsoft.com/office/2006/metadata/properties" xmlns:ns3="b841d82b-c1a8-4261-a69e-055d74306556" xmlns:ns4="4c603f20-fca5-4705-bbe6-0c896ddd376b" targetNamespace="http://schemas.microsoft.com/office/2006/metadata/properties" ma:root="true" ma:fieldsID="3d98fe21225c2e72e1ef0308d7d4c048" ns3:_="" ns4:_="">
    <xsd:import namespace="b841d82b-c1a8-4261-a69e-055d74306556"/>
    <xsd:import namespace="4c603f20-fca5-4705-bbe6-0c896ddd37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1d82b-c1a8-4261-a69e-055d74306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603f20-fca5-4705-bbe6-0c896ddd37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c603f20-fca5-4705-bbe6-0c896ddd376b">
      <UserInfo>
        <DisplayName>Bhanu Arora</DisplayName>
        <AccountId>1612</AccountId>
        <AccountType/>
      </UserInfo>
      <UserInfo>
        <DisplayName>Sasanka Mitra</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EC808-E07F-4F86-906C-EC619214ED54}">
  <ds:schemaRefs>
    <ds:schemaRef ds:uri="http://schemas.microsoft.com/sharepoint/v3/contenttype/forms"/>
  </ds:schemaRefs>
</ds:datastoreItem>
</file>

<file path=customXml/itemProps2.xml><?xml version="1.0" encoding="utf-8"?>
<ds:datastoreItem xmlns:ds="http://schemas.openxmlformats.org/officeDocument/2006/customXml" ds:itemID="{45D1DB43-65A2-425B-8237-7B1D329BB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1d82b-c1a8-4261-a69e-055d74306556"/>
    <ds:schemaRef ds:uri="4c603f20-fca5-4705-bbe6-0c896ddd3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40AFBB-F3BD-45E2-953D-D72B02BEEC32}">
  <ds:schemaRefs>
    <ds:schemaRef ds:uri="http://schemas.microsoft.com/office/2006/metadata/properties"/>
    <ds:schemaRef ds:uri="http://schemas.microsoft.com/office/infopath/2007/PartnerControls"/>
    <ds:schemaRef ds:uri="4c603f20-fca5-4705-bbe6-0c896ddd376b"/>
  </ds:schemaRefs>
</ds:datastoreItem>
</file>

<file path=customXml/itemProps4.xml><?xml version="1.0" encoding="utf-8"?>
<ds:datastoreItem xmlns:ds="http://schemas.openxmlformats.org/officeDocument/2006/customXml" ds:itemID="{7F8C6C29-D8A0-4A28-98F1-373A7C7E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Isolene Rebello</dc:creator>
  <cp:keywords/>
  <cp:lastModifiedBy>Bhanu Arora</cp:lastModifiedBy>
  <cp:revision>3</cp:revision>
  <cp:lastPrinted>2020-09-07T18:45:00Z</cp:lastPrinted>
  <dcterms:created xsi:type="dcterms:W3CDTF">2020-09-17T05:27:00Z</dcterms:created>
  <dcterms:modified xsi:type="dcterms:W3CDTF">2020-09-17T05:32:00Z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0x01010030B2C1E74B156D4A8BE0E5D3ED4873C4</vt:lpwstr>
  </property>
  <property fmtid="{D5CDD505-2E9C-101B-9397-08002B2CF9AE}" pid="3" name="OfficeDivision">
    <vt:lpwstr>27;#India-2040|6135ebe8-487a-4055-a9b4-1bbc7248f4ec</vt:lpwstr>
  </property>
  <property fmtid="{D5CDD505-2E9C-101B-9397-08002B2CF9AE}" pid="4" name="TaxKeyword">
    <vt:lpwstr/>
  </property>
  <property fmtid="{D5CDD505-2E9C-101B-9397-08002B2CF9AE}" pid="5" name="Local Metadata">
    <vt:lpwstr>21;#Forms ＆ Template|8ab0d79e-ec42-429f-9ea9-ad936dd2483e</vt:lpwstr>
  </property>
  <property fmtid="{D5CDD505-2E9C-101B-9397-08002B2CF9AE}" pid="6" name="ecm_ItemDeleteBlockHolders">
    <vt:lpwstr/>
  </property>
  <property fmtid="{D5CDD505-2E9C-101B-9397-08002B2CF9AE}" pid="7" name="ecm_RecordRestrictions">
    <vt:lpwstr/>
  </property>
  <property fmtid="{D5CDD505-2E9C-101B-9397-08002B2CF9AE}" pid="8" name="ecm_ItemLockHolders">
    <vt:lpwstr/>
  </property>
  <property fmtid="{D5CDD505-2E9C-101B-9397-08002B2CF9AE}" pid="9" name="Key Document">
    <vt:lpwstr>No</vt:lpwstr>
  </property>
  <property fmtid="{D5CDD505-2E9C-101B-9397-08002B2CF9AE}" pid="10" name="pa35f138c5dd41b2b3037e9d7183e4c9">
    <vt:lpwstr>Forms ＆ Template|8ab0d79e-ec42-429f-9ea9-ad936dd2483e</vt:lpwstr>
  </property>
  <property fmtid="{D5CDD505-2E9C-101B-9397-08002B2CF9AE}" pid="11" name="_dlc_DocIdItemGuid">
    <vt:lpwstr>ac9c787c-9eb1-46be-a279-0ed3475e83e7</vt:lpwstr>
  </property>
  <property fmtid="{D5CDD505-2E9C-101B-9397-08002B2CF9AE}" pid="12" name="Topic">
    <vt:lpwstr>38;#Knowledge management|f2895ffd-1852-4aa8-9c10-b6b7cc2f7795</vt:lpwstr>
  </property>
  <property fmtid="{D5CDD505-2E9C-101B-9397-08002B2CF9AE}" pid="13" name="DocumentType">
    <vt:lpwstr>96;#ToRs, specifications, evaluation criteria, for institutional contracting|e5e2dd16-247c-45e8-bcd8-d6d32247f0fe</vt:lpwstr>
  </property>
  <property fmtid="{D5CDD505-2E9C-101B-9397-08002B2CF9AE}" pid="14" name="GeographicScope">
    <vt:lpwstr>4;#India-IND|ce8ba4da-4e5d-4fb0-9ddb-d2c51df0a71d</vt:lpwstr>
  </property>
  <property fmtid="{D5CDD505-2E9C-101B-9397-08002B2CF9AE}" pid="15" name="IND-Programmes Metadata">
    <vt:lpwstr>37;#Knowledge Management|308f687d-02ee-4507-9e72-2df7cb4e27c3</vt:lpwstr>
  </property>
</Properties>
</file>