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344B" w14:textId="2BB38585" w:rsidR="006B4FFB" w:rsidRPr="00D5010C" w:rsidRDefault="00555C86">
      <w:pPr>
        <w:spacing w:after="0" w:line="259" w:lineRule="auto"/>
        <w:ind w:left="0" w:firstLine="0"/>
        <w:jc w:val="left"/>
        <w:rPr>
          <w:lang w:val="fr-FR"/>
        </w:rPr>
      </w:pPr>
      <w:r w:rsidRPr="00D5010C">
        <w:rPr>
          <w:b/>
          <w:color w:val="00B0F0"/>
          <w:lang w:val="fr-FR"/>
        </w:rPr>
        <w:t>Fonds des Nations Unies pour l’Enfance/</w:t>
      </w:r>
      <w:r w:rsidR="00B90683">
        <w:rPr>
          <w:b/>
          <w:color w:val="00B0F0"/>
          <w:lang w:val="fr-FR"/>
        </w:rPr>
        <w:t>Madagascar</w:t>
      </w:r>
    </w:p>
    <w:p w14:paraId="424BE37C" w14:textId="77777777" w:rsidR="006B4FFB" w:rsidRPr="009A3D9B" w:rsidRDefault="00555C86">
      <w:pPr>
        <w:spacing w:after="0" w:line="259" w:lineRule="auto"/>
        <w:ind w:left="0" w:firstLine="0"/>
        <w:jc w:val="left"/>
        <w:rPr>
          <w:rFonts w:ascii="Aptos" w:hAnsi="Aptos"/>
          <w:sz w:val="20"/>
          <w:szCs w:val="20"/>
          <w:lang w:val="fr-FR"/>
        </w:rPr>
      </w:pPr>
      <w:r w:rsidRPr="00D5010C">
        <w:rPr>
          <w:b/>
          <w:color w:val="00B0F0"/>
          <w:lang w:val="fr-FR"/>
        </w:rPr>
        <w:t xml:space="preserve"> </w:t>
      </w:r>
    </w:p>
    <w:p w14:paraId="7462D566" w14:textId="77777777" w:rsidR="006B4FFB" w:rsidRPr="009A3D9B" w:rsidRDefault="00555C86">
      <w:pPr>
        <w:spacing w:after="0" w:line="259" w:lineRule="auto"/>
        <w:ind w:left="49" w:firstLine="0"/>
        <w:jc w:val="center"/>
        <w:rPr>
          <w:rFonts w:ascii="Aptos" w:hAnsi="Aptos"/>
          <w:sz w:val="20"/>
          <w:szCs w:val="20"/>
          <w:lang w:val="fr-FR"/>
        </w:rPr>
      </w:pPr>
      <w:r w:rsidRPr="009A3D9B">
        <w:rPr>
          <w:rFonts w:ascii="Aptos" w:hAnsi="Aptos"/>
          <w:b/>
          <w:color w:val="00B0F0"/>
          <w:sz w:val="20"/>
          <w:szCs w:val="20"/>
          <w:lang w:val="fr-FR"/>
        </w:rPr>
        <w:t xml:space="preserve"> </w:t>
      </w:r>
    </w:p>
    <w:p w14:paraId="0EA1A397" w14:textId="77777777" w:rsidR="006B4FFB" w:rsidRPr="009A3D9B" w:rsidRDefault="00555C86">
      <w:pPr>
        <w:spacing w:after="0" w:line="259" w:lineRule="auto"/>
        <w:ind w:left="0" w:right="1" w:firstLine="0"/>
        <w:jc w:val="center"/>
        <w:rPr>
          <w:rFonts w:ascii="Aptos" w:hAnsi="Aptos"/>
          <w:sz w:val="20"/>
          <w:szCs w:val="20"/>
          <w:lang w:val="fr-FR"/>
        </w:rPr>
      </w:pPr>
      <w:r w:rsidRPr="009A3D9B">
        <w:rPr>
          <w:rFonts w:ascii="Aptos" w:hAnsi="Aptos"/>
          <w:b/>
          <w:color w:val="00B0F0"/>
          <w:sz w:val="20"/>
          <w:szCs w:val="20"/>
          <w:lang w:val="fr-FR"/>
        </w:rPr>
        <w:t xml:space="preserve">TERMES DE REFERENCE POUR CONSULTANTS OU PRESTATAIRES INDIVIDUELS </w:t>
      </w:r>
    </w:p>
    <w:p w14:paraId="6A0DA34E"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bl>
      <w:tblPr>
        <w:tblStyle w:val="TableGrid"/>
        <w:tblW w:w="10685" w:type="dxa"/>
        <w:tblInd w:w="-108" w:type="dxa"/>
        <w:tblCellMar>
          <w:top w:w="14" w:type="dxa"/>
          <w:left w:w="108" w:type="dxa"/>
          <w:right w:w="53" w:type="dxa"/>
        </w:tblCellMar>
        <w:tblLook w:val="04A0" w:firstRow="1" w:lastRow="0" w:firstColumn="1" w:lastColumn="0" w:noHBand="0" w:noVBand="1"/>
      </w:tblPr>
      <w:tblGrid>
        <w:gridCol w:w="7483"/>
        <w:gridCol w:w="3202"/>
      </w:tblGrid>
      <w:tr w:rsidR="006B4FFB" w:rsidRPr="000D0BDB" w14:paraId="46D200D5" w14:textId="77777777" w:rsidTr="00CC0E93">
        <w:trPr>
          <w:trHeight w:val="627"/>
        </w:trPr>
        <w:tc>
          <w:tcPr>
            <w:tcW w:w="7483" w:type="dxa"/>
            <w:tcBorders>
              <w:top w:val="single" w:sz="4" w:space="0" w:color="000000"/>
              <w:left w:val="single" w:sz="4" w:space="0" w:color="000000"/>
              <w:bottom w:val="single" w:sz="4" w:space="0" w:color="000000"/>
              <w:right w:val="single" w:sz="4" w:space="0" w:color="000000"/>
            </w:tcBorders>
          </w:tcPr>
          <w:p w14:paraId="0FC410A1" w14:textId="0D013C0B" w:rsidR="006B4FFB" w:rsidRPr="00B14B36" w:rsidRDefault="00555C86" w:rsidP="00F30034">
            <w:pPr>
              <w:spacing w:after="0" w:line="278" w:lineRule="auto"/>
              <w:ind w:left="0" w:right="53" w:firstLine="0"/>
              <w:rPr>
                <w:rFonts w:ascii="Aptos" w:hAnsi="Aptos"/>
                <w:color w:val="auto"/>
                <w:sz w:val="20"/>
                <w:szCs w:val="20"/>
                <w:lang w:val="fr-FR"/>
              </w:rPr>
            </w:pPr>
            <w:r w:rsidRPr="00B14B36">
              <w:rPr>
                <w:rFonts w:ascii="Aptos" w:hAnsi="Aptos"/>
                <w:b/>
                <w:color w:val="auto"/>
                <w:sz w:val="20"/>
                <w:szCs w:val="20"/>
                <w:lang w:val="fr-FR"/>
              </w:rPr>
              <w:t>Titre :</w:t>
            </w:r>
            <w:r w:rsidRPr="00B14B36">
              <w:rPr>
                <w:rFonts w:ascii="Aptos" w:hAnsi="Aptos"/>
                <w:color w:val="auto"/>
                <w:sz w:val="20"/>
                <w:szCs w:val="20"/>
                <w:lang w:val="fr-FR"/>
              </w:rPr>
              <w:t xml:space="preserve"> Consultan</w:t>
            </w:r>
            <w:r w:rsidR="00234F85">
              <w:rPr>
                <w:rFonts w:ascii="Aptos" w:hAnsi="Aptos"/>
                <w:color w:val="auto"/>
                <w:sz w:val="20"/>
                <w:szCs w:val="20"/>
                <w:lang w:val="fr-FR"/>
              </w:rPr>
              <w:t>ce</w:t>
            </w:r>
            <w:r w:rsidRPr="00B14B36">
              <w:rPr>
                <w:rFonts w:ascii="Aptos" w:hAnsi="Aptos"/>
                <w:color w:val="auto"/>
                <w:sz w:val="20"/>
                <w:szCs w:val="20"/>
                <w:lang w:val="fr-FR"/>
              </w:rPr>
              <w:t xml:space="preserve"> </w:t>
            </w:r>
            <w:r w:rsidR="00F30034">
              <w:rPr>
                <w:rFonts w:ascii="Aptos" w:hAnsi="Aptos"/>
                <w:color w:val="auto"/>
                <w:sz w:val="20"/>
                <w:szCs w:val="20"/>
                <w:lang w:val="fr-FR"/>
              </w:rPr>
              <w:t>Inter</w:t>
            </w:r>
            <w:r w:rsidRPr="00B14B36">
              <w:rPr>
                <w:rFonts w:ascii="Aptos" w:hAnsi="Aptos"/>
                <w:color w:val="auto"/>
                <w:sz w:val="20"/>
                <w:szCs w:val="20"/>
                <w:lang w:val="fr-FR"/>
              </w:rPr>
              <w:t>national</w:t>
            </w:r>
            <w:r w:rsidR="00450653">
              <w:rPr>
                <w:rFonts w:ascii="Aptos" w:hAnsi="Aptos"/>
                <w:color w:val="auto"/>
                <w:sz w:val="20"/>
                <w:szCs w:val="20"/>
                <w:lang w:val="fr-FR"/>
              </w:rPr>
              <w:t>e</w:t>
            </w:r>
            <w:r w:rsidRPr="00B14B36">
              <w:rPr>
                <w:rFonts w:ascii="Aptos" w:hAnsi="Aptos"/>
                <w:color w:val="auto"/>
                <w:sz w:val="20"/>
                <w:szCs w:val="20"/>
                <w:lang w:val="fr-FR"/>
              </w:rPr>
              <w:t xml:space="preserve"> pour</w:t>
            </w:r>
            <w:r w:rsidR="00F348C2">
              <w:rPr>
                <w:rFonts w:ascii="Aptos" w:hAnsi="Aptos"/>
                <w:color w:val="auto"/>
                <w:sz w:val="20"/>
                <w:szCs w:val="20"/>
                <w:lang w:val="fr-FR"/>
              </w:rPr>
              <w:t xml:space="preserve"> l’</w:t>
            </w:r>
            <w:r w:rsidR="00F3138F">
              <w:rPr>
                <w:rFonts w:ascii="Aptos" w:hAnsi="Aptos"/>
                <w:color w:val="auto"/>
                <w:sz w:val="20"/>
                <w:szCs w:val="20"/>
                <w:lang w:val="fr-FR"/>
              </w:rPr>
              <w:t>é</w:t>
            </w:r>
            <w:r w:rsidR="0056575B">
              <w:rPr>
                <w:rFonts w:ascii="Aptos" w:hAnsi="Aptos"/>
                <w:color w:val="auto"/>
                <w:sz w:val="20"/>
                <w:szCs w:val="20"/>
                <w:lang w:val="fr-FR"/>
              </w:rPr>
              <w:t xml:space="preserve">laboration de la Stratégie Nationale </w:t>
            </w:r>
            <w:r w:rsidR="00065E30">
              <w:rPr>
                <w:rFonts w:ascii="Aptos" w:hAnsi="Aptos"/>
                <w:color w:val="auto"/>
                <w:sz w:val="20"/>
                <w:szCs w:val="20"/>
                <w:lang w:val="fr-FR"/>
              </w:rPr>
              <w:t>de</w:t>
            </w:r>
            <w:r w:rsidR="0056575B">
              <w:rPr>
                <w:rFonts w:ascii="Aptos" w:hAnsi="Aptos"/>
                <w:color w:val="auto"/>
                <w:sz w:val="20"/>
                <w:szCs w:val="20"/>
                <w:lang w:val="fr-FR"/>
              </w:rPr>
              <w:t xml:space="preserve"> l’</w:t>
            </w:r>
            <w:r w:rsidR="00F30034" w:rsidRPr="00F30034">
              <w:rPr>
                <w:rFonts w:ascii="Aptos" w:hAnsi="Aptos"/>
                <w:color w:val="auto"/>
                <w:sz w:val="20"/>
                <w:szCs w:val="20"/>
                <w:lang w:val="fr-FR"/>
              </w:rPr>
              <w:t xml:space="preserve">Education Inclusive </w:t>
            </w:r>
            <w:r w:rsidR="0056575B">
              <w:rPr>
                <w:rFonts w:ascii="Aptos" w:hAnsi="Aptos"/>
                <w:color w:val="auto"/>
                <w:sz w:val="20"/>
                <w:szCs w:val="20"/>
                <w:lang w:val="fr-FR"/>
              </w:rPr>
              <w:t xml:space="preserve">et </w:t>
            </w:r>
            <w:r w:rsidR="00065E30">
              <w:rPr>
                <w:rFonts w:ascii="Aptos" w:hAnsi="Aptos"/>
                <w:color w:val="auto"/>
                <w:sz w:val="20"/>
                <w:szCs w:val="20"/>
                <w:lang w:val="fr-FR"/>
              </w:rPr>
              <w:t>du</w:t>
            </w:r>
            <w:r w:rsidR="00F30034" w:rsidRPr="00F30034">
              <w:rPr>
                <w:rFonts w:ascii="Aptos" w:hAnsi="Aptos"/>
                <w:color w:val="auto"/>
                <w:sz w:val="20"/>
                <w:szCs w:val="20"/>
                <w:lang w:val="fr-FR"/>
              </w:rPr>
              <w:t xml:space="preserve"> Genr</w:t>
            </w:r>
            <w:r w:rsidR="0056575B">
              <w:rPr>
                <w:rFonts w:ascii="Aptos" w:hAnsi="Aptos"/>
                <w:color w:val="auto"/>
                <w:sz w:val="20"/>
                <w:szCs w:val="20"/>
                <w:lang w:val="fr-FR"/>
              </w:rPr>
              <w:t>e</w:t>
            </w:r>
            <w:r w:rsidRPr="00B14B36">
              <w:rPr>
                <w:rFonts w:ascii="Aptos" w:hAnsi="Aptos"/>
                <w:color w:val="auto"/>
                <w:sz w:val="20"/>
                <w:szCs w:val="20"/>
                <w:lang w:val="fr-FR"/>
              </w:rPr>
              <w:t xml:space="preserve"> </w:t>
            </w:r>
            <w:r w:rsidR="00F348C2">
              <w:rPr>
                <w:rFonts w:ascii="Aptos" w:hAnsi="Aptos"/>
                <w:color w:val="auto"/>
                <w:sz w:val="20"/>
                <w:szCs w:val="20"/>
                <w:lang w:val="fr-FR"/>
              </w:rPr>
              <w:t>(SNEIG)</w:t>
            </w:r>
            <w:r w:rsidR="00065E30">
              <w:rPr>
                <w:rFonts w:ascii="Aptos" w:hAnsi="Aptos"/>
                <w:color w:val="auto"/>
                <w:sz w:val="20"/>
                <w:szCs w:val="20"/>
                <w:lang w:val="fr-FR"/>
              </w:rPr>
              <w:t xml:space="preserve"> à Madagascar</w:t>
            </w:r>
          </w:p>
        </w:tc>
        <w:tc>
          <w:tcPr>
            <w:tcW w:w="3202" w:type="dxa"/>
            <w:tcBorders>
              <w:top w:val="single" w:sz="4" w:space="0" w:color="000000"/>
              <w:left w:val="single" w:sz="4" w:space="0" w:color="000000"/>
              <w:bottom w:val="single" w:sz="4" w:space="0" w:color="000000"/>
              <w:right w:val="single" w:sz="4" w:space="0" w:color="000000"/>
            </w:tcBorders>
          </w:tcPr>
          <w:p w14:paraId="6FBE9D25" w14:textId="3BD23523" w:rsidR="006B4FFB" w:rsidRPr="00B14B36" w:rsidRDefault="00555C86">
            <w:pPr>
              <w:spacing w:after="91"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 xml:space="preserve">Durée de la </w:t>
            </w:r>
            <w:r w:rsidR="00994BE8" w:rsidRPr="00B14B36">
              <w:rPr>
                <w:rFonts w:ascii="Aptos" w:hAnsi="Aptos"/>
                <w:b/>
                <w:color w:val="auto"/>
                <w:sz w:val="20"/>
                <w:szCs w:val="20"/>
                <w:lang w:val="fr-FR"/>
              </w:rPr>
              <w:t>consultation</w:t>
            </w:r>
            <w:r w:rsidR="00487604">
              <w:rPr>
                <w:rFonts w:ascii="Aptos" w:hAnsi="Aptos"/>
                <w:b/>
                <w:color w:val="auto"/>
                <w:sz w:val="20"/>
                <w:szCs w:val="20"/>
                <w:lang w:val="fr-FR"/>
              </w:rPr>
              <w:t> </w:t>
            </w:r>
            <w:r w:rsidR="00994BE8" w:rsidRPr="00B14B36">
              <w:rPr>
                <w:rFonts w:ascii="Aptos" w:hAnsi="Aptos"/>
                <w:b/>
                <w:color w:val="auto"/>
                <w:sz w:val="20"/>
                <w:szCs w:val="20"/>
                <w:lang w:val="fr-FR"/>
              </w:rPr>
              <w:t>:</w:t>
            </w:r>
            <w:r w:rsidRPr="00B14B36">
              <w:rPr>
                <w:rFonts w:ascii="Aptos" w:hAnsi="Aptos"/>
                <w:b/>
                <w:color w:val="auto"/>
                <w:sz w:val="20"/>
                <w:szCs w:val="20"/>
                <w:lang w:val="fr-FR"/>
              </w:rPr>
              <w:t xml:space="preserve"> </w:t>
            </w:r>
            <w:r w:rsidR="00994BE8" w:rsidRPr="00B14B36">
              <w:rPr>
                <w:rFonts w:ascii="Aptos" w:hAnsi="Aptos"/>
                <w:bCs/>
                <w:color w:val="auto"/>
                <w:sz w:val="20"/>
                <w:szCs w:val="20"/>
                <w:lang w:val="fr-FR"/>
              </w:rPr>
              <w:t>0</w:t>
            </w:r>
            <w:r w:rsidR="00F30034">
              <w:rPr>
                <w:rFonts w:ascii="Aptos" w:hAnsi="Aptos"/>
                <w:bCs/>
                <w:color w:val="auto"/>
                <w:sz w:val="20"/>
                <w:szCs w:val="20"/>
                <w:lang w:val="fr-FR"/>
              </w:rPr>
              <w:t>2</w:t>
            </w:r>
            <w:r w:rsidR="00994BE8" w:rsidRPr="00B14B36">
              <w:rPr>
                <w:rFonts w:ascii="Aptos" w:hAnsi="Aptos"/>
                <w:bCs/>
                <w:color w:val="auto"/>
                <w:sz w:val="20"/>
                <w:szCs w:val="20"/>
                <w:lang w:val="fr-FR"/>
              </w:rPr>
              <w:t xml:space="preserve"> mois</w:t>
            </w:r>
            <w:r w:rsidRPr="00B14B36">
              <w:rPr>
                <w:rFonts w:ascii="Aptos" w:hAnsi="Aptos"/>
                <w:b/>
                <w:color w:val="auto"/>
                <w:sz w:val="20"/>
                <w:szCs w:val="20"/>
                <w:lang w:val="fr-FR"/>
              </w:rPr>
              <w:t xml:space="preserve"> </w:t>
            </w:r>
            <w:r w:rsidR="00CF6E13" w:rsidRPr="006A1313">
              <w:rPr>
                <w:rFonts w:ascii="Aptos" w:hAnsi="Aptos"/>
                <w:bCs/>
                <w:color w:val="auto"/>
                <w:sz w:val="20"/>
                <w:szCs w:val="20"/>
                <w:lang w:val="fr-FR"/>
              </w:rPr>
              <w:t>(40 jours ouvrables)</w:t>
            </w:r>
          </w:p>
          <w:p w14:paraId="7E9F782B" w14:textId="44CCFB55" w:rsidR="006B4FFB" w:rsidRPr="00B14B36" w:rsidRDefault="00555C86">
            <w:pPr>
              <w:spacing w:after="0" w:line="259" w:lineRule="auto"/>
              <w:ind w:left="0" w:firstLine="0"/>
              <w:jc w:val="left"/>
              <w:rPr>
                <w:rFonts w:ascii="Aptos" w:hAnsi="Aptos"/>
                <w:color w:val="auto"/>
                <w:sz w:val="20"/>
                <w:szCs w:val="20"/>
                <w:lang w:val="fr-FR"/>
              </w:rPr>
            </w:pPr>
            <w:r w:rsidRPr="00B14B36">
              <w:rPr>
                <w:rFonts w:ascii="Aptos" w:hAnsi="Aptos"/>
                <w:color w:val="auto"/>
                <w:sz w:val="20"/>
                <w:szCs w:val="20"/>
                <w:lang w:val="fr-FR"/>
              </w:rPr>
              <w:t xml:space="preserve">  </w:t>
            </w:r>
          </w:p>
        </w:tc>
      </w:tr>
      <w:tr w:rsidR="006B4FFB" w:rsidRPr="009A3D9B" w14:paraId="730AB91E" w14:textId="77777777" w:rsidTr="00CC0E93">
        <w:trPr>
          <w:trHeight w:val="1248"/>
        </w:trPr>
        <w:tc>
          <w:tcPr>
            <w:tcW w:w="7483" w:type="dxa"/>
            <w:tcBorders>
              <w:top w:val="single" w:sz="4" w:space="0" w:color="000000"/>
              <w:left w:val="single" w:sz="4" w:space="0" w:color="000000"/>
              <w:bottom w:val="single" w:sz="4" w:space="0" w:color="000000"/>
              <w:right w:val="single" w:sz="4" w:space="0" w:color="000000"/>
            </w:tcBorders>
          </w:tcPr>
          <w:p w14:paraId="0176C4EC" w14:textId="0A4D5630" w:rsidR="006B4FFB" w:rsidRPr="00B14B36" w:rsidRDefault="00555C86">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Type de Contrat</w:t>
            </w:r>
            <w:r w:rsidR="00487604">
              <w:rPr>
                <w:rFonts w:ascii="Aptos" w:hAnsi="Aptos"/>
                <w:color w:val="auto"/>
                <w:sz w:val="20"/>
                <w:szCs w:val="20"/>
                <w:lang w:val="fr-FR"/>
              </w:rPr>
              <w:t> </w:t>
            </w:r>
            <w:r w:rsidRPr="00B14B36">
              <w:rPr>
                <w:rFonts w:ascii="Aptos" w:hAnsi="Aptos"/>
                <w:color w:val="auto"/>
                <w:sz w:val="20"/>
                <w:szCs w:val="20"/>
                <w:lang w:val="fr-FR"/>
              </w:rPr>
              <w:t xml:space="preserve">: </w:t>
            </w:r>
          </w:p>
          <w:p w14:paraId="2F5E1648" w14:textId="2201FEB7" w:rsidR="006B4FFB" w:rsidRPr="00B14B36" w:rsidRDefault="00994BE8" w:rsidP="00994BE8">
            <w:pPr>
              <w:spacing w:after="0" w:line="356" w:lineRule="auto"/>
              <w:ind w:left="0" w:firstLine="252"/>
              <w:rPr>
                <w:rFonts w:ascii="Aptos" w:hAnsi="Aptos"/>
                <w:color w:val="auto"/>
                <w:sz w:val="20"/>
                <w:szCs w:val="20"/>
                <w:lang w:val="fr-FR"/>
              </w:rPr>
            </w:pPr>
            <w:r w:rsidRPr="00B14B36">
              <w:rPr>
                <w:rFonts w:ascii="Aptos" w:hAnsi="Aptos"/>
                <w:noProof/>
                <w:color w:val="auto"/>
                <w:sz w:val="20"/>
                <w:szCs w:val="20"/>
                <w:lang w:val="fr-FR"/>
              </w:rPr>
              <mc:AlternateContent>
                <mc:Choice Requires="wps">
                  <w:drawing>
                    <wp:anchor distT="0" distB="0" distL="114300" distR="114300" simplePos="0" relativeHeight="251658240" behindDoc="1" locked="0" layoutInCell="1" allowOverlap="1" wp14:anchorId="4701E4C5" wp14:editId="413CC1DD">
                      <wp:simplePos x="0" y="0"/>
                      <wp:positionH relativeFrom="column">
                        <wp:posOffset>79375</wp:posOffset>
                      </wp:positionH>
                      <wp:positionV relativeFrom="paragraph">
                        <wp:posOffset>10160</wp:posOffset>
                      </wp:positionV>
                      <wp:extent cx="131064" cy="131064"/>
                      <wp:effectExtent l="0" t="0" r="21590" b="21590"/>
                      <wp:wrapNone/>
                      <wp:docPr id="118" name="Shape 118"/>
                      <wp:cNvGraphicFramePr/>
                      <a:graphic xmlns:a="http://schemas.openxmlformats.org/drawingml/2006/main">
                        <a:graphicData uri="http://schemas.microsoft.com/office/word/2010/wordprocessingShape">
                          <wps:wsp>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03F5661B" id="Shape 118" o:spid="_x0000_s1026" style="position:absolute;margin-left:6.25pt;margin-top:.8pt;width:10.3pt;height:10.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" path="m,131064r131064,l131064,,,,,131064xe" filled="f" strokeweight=".72pt">
                      <v:path arrowok="t" textboxrect="0,0,131064,131064"/>
                    </v:shape>
                  </w:pict>
                </mc:Fallback>
              </mc:AlternateContent>
            </w:r>
            <w:r w:rsidR="00CA7944" w:rsidRPr="00B14B36">
              <w:rPr>
                <w:rFonts w:ascii="Aptos" w:hAnsi="Aptos"/>
                <w:color w:val="auto"/>
                <w:sz w:val="20"/>
                <w:szCs w:val="20"/>
                <w:lang w:val="fr-FR"/>
              </w:rPr>
              <w:t>X</w:t>
            </w:r>
            <w:r w:rsidR="00555C86" w:rsidRPr="00B14B36">
              <w:rPr>
                <w:rFonts w:ascii="Aptos" w:hAnsi="Aptos"/>
                <w:color w:val="auto"/>
                <w:sz w:val="20"/>
                <w:szCs w:val="20"/>
                <w:lang w:val="fr-FR"/>
              </w:rPr>
              <w:t xml:space="preserve"> Consultant </w:t>
            </w:r>
            <w:r w:rsidR="00630E4C">
              <w:rPr>
                <w:rFonts w:ascii="Aptos" w:hAnsi="Aptos"/>
                <w:color w:val="auto"/>
                <w:sz w:val="20"/>
                <w:szCs w:val="20"/>
                <w:lang w:val="fr-FR"/>
              </w:rPr>
              <w:t>individue</w:t>
            </w:r>
            <w:r w:rsidR="000D0BDB">
              <w:rPr>
                <w:rFonts w:ascii="Aptos" w:hAnsi="Aptos"/>
                <w:color w:val="auto"/>
                <w:sz w:val="20"/>
                <w:szCs w:val="20"/>
                <w:lang w:val="fr-FR"/>
              </w:rPr>
              <w:t>l</w:t>
            </w:r>
          </w:p>
        </w:tc>
        <w:tc>
          <w:tcPr>
            <w:tcW w:w="3202" w:type="dxa"/>
            <w:tcBorders>
              <w:top w:val="single" w:sz="4" w:space="0" w:color="000000"/>
              <w:left w:val="single" w:sz="4" w:space="0" w:color="000000"/>
              <w:bottom w:val="single" w:sz="4" w:space="0" w:color="000000"/>
              <w:right w:val="single" w:sz="4" w:space="0" w:color="000000"/>
            </w:tcBorders>
          </w:tcPr>
          <w:p w14:paraId="4789A059" w14:textId="53F01414" w:rsidR="006B4FFB" w:rsidRPr="00B14B36" w:rsidRDefault="00555C86">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Catégorie</w:t>
            </w:r>
            <w:r w:rsidR="00487604">
              <w:rPr>
                <w:rFonts w:ascii="Aptos" w:hAnsi="Aptos"/>
                <w:color w:val="auto"/>
                <w:sz w:val="20"/>
                <w:szCs w:val="20"/>
                <w:lang w:val="fr-FR"/>
              </w:rPr>
              <w:t> </w:t>
            </w:r>
            <w:r w:rsidRPr="00B14B36">
              <w:rPr>
                <w:rFonts w:ascii="Aptos" w:hAnsi="Aptos"/>
                <w:color w:val="auto"/>
                <w:sz w:val="20"/>
                <w:szCs w:val="20"/>
                <w:lang w:val="fr-FR"/>
              </w:rPr>
              <w:t xml:space="preserve">: </w:t>
            </w:r>
          </w:p>
          <w:p w14:paraId="05D94828" w14:textId="537B85E8" w:rsidR="006B4FFB" w:rsidRPr="00B14B36" w:rsidRDefault="00F30034">
            <w:pPr>
              <w:spacing w:after="104" w:line="259" w:lineRule="auto"/>
              <w:ind w:left="19" w:firstLine="0"/>
              <w:jc w:val="left"/>
              <w:rPr>
                <w:rFonts w:ascii="Aptos" w:hAnsi="Aptos"/>
                <w:color w:val="auto"/>
                <w:sz w:val="20"/>
                <w:szCs w:val="20"/>
                <w:lang w:val="fr-FR"/>
              </w:rPr>
            </w:pPr>
            <w:r w:rsidRPr="00B14B36">
              <w:rPr>
                <w:rFonts w:ascii="Aptos" w:eastAsia="Calibri" w:hAnsi="Aptos" w:cs="Calibri"/>
                <w:noProof/>
                <w:color w:val="auto"/>
                <w:sz w:val="20"/>
                <w:szCs w:val="20"/>
                <w:lang w:val="fr-FR"/>
              </w:rPr>
              <mc:AlternateContent>
                <mc:Choice Requires="wpg">
                  <w:drawing>
                    <wp:anchor distT="0" distB="0" distL="114300" distR="114300" simplePos="0" relativeHeight="251659264" behindDoc="0" locked="0" layoutInCell="1" allowOverlap="1" wp14:anchorId="3B10BE6A" wp14:editId="613C9B64">
                      <wp:simplePos x="0" y="0"/>
                      <wp:positionH relativeFrom="column">
                        <wp:posOffset>80645</wp:posOffset>
                      </wp:positionH>
                      <wp:positionV relativeFrom="paragraph">
                        <wp:posOffset>67945</wp:posOffset>
                      </wp:positionV>
                      <wp:extent cx="134112" cy="373761"/>
                      <wp:effectExtent l="0" t="0" r="18415" b="26670"/>
                      <wp:wrapSquare wrapText="bothSides"/>
                      <wp:docPr id="20407" name="Group 20407"/>
                      <wp:cNvGraphicFramePr/>
                      <a:graphic xmlns:a="http://schemas.openxmlformats.org/drawingml/2006/main">
                        <a:graphicData uri="http://schemas.microsoft.com/office/word/2010/wordprocessingGroup">
                          <wpg:wgp>
                            <wpg:cNvGrpSpPr/>
                            <wpg:grpSpPr>
                              <a:xfrm rot="10800000">
                                <a:off x="0" y="0"/>
                                <a:ext cx="134112" cy="373761"/>
                                <a:chOff x="0" y="0"/>
                                <a:chExt cx="134112" cy="373761"/>
                              </a:xfrm>
                            </wpg:grpSpPr>
                            <wps:wsp>
                              <wps:cNvPr id="148" name="Shape 148"/>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1524" y="242697"/>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5F3EA24C" id="Group 20407" o:spid="_x0000_s1026" style="position:absolute;margin-left:6.35pt;margin-top:5.35pt;width:10.55pt;height:29.45pt;rotation:180;z-index:251659264;mso-height-relative:margin" coordsize="134112,37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">
                      <v:shape id="Shape 148"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" path="m,131064r131064,l131064,,,,,131064xe" filled="f" strokeweight=".72pt">
                        <v:path arrowok="t" textboxrect="0,0,131064,131064"/>
                      </v:shape>
                      <v:shape id="Shape 149"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" path="m,l134112,134112e" filled="f" strokeweight=".48pt">
                        <v:path arrowok="t" textboxrect="0,0,134112,134112"/>
                      </v:shape>
                      <v:shape id="Shape 150"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" path="m134112,l,134112e" filled="f" strokeweight=".48pt">
                        <v:path arrowok="t" textboxrect="0,0,134112,134112"/>
                      </v:shape>
                      <v:shape id="Shape 155" o:spid="_x0000_s1030" style="position:absolute;left:1524;top:242697;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" path="m,131064r131064,l131064,,,,,131064xe" filled="f" strokeweight=".72pt">
                        <v:path arrowok="t" textboxrect="0,0,131064,131064"/>
                      </v:shape>
                      <w10:wrap type="square"/>
                    </v:group>
                  </w:pict>
                </mc:Fallback>
              </mc:AlternateContent>
            </w:r>
            <w:r w:rsidR="00555C86" w:rsidRPr="00B14B36">
              <w:rPr>
                <w:rFonts w:ascii="Aptos" w:hAnsi="Aptos"/>
                <w:color w:val="auto"/>
                <w:sz w:val="20"/>
                <w:szCs w:val="20"/>
                <w:lang w:val="fr-FR"/>
              </w:rPr>
              <w:t xml:space="preserve"> Nationale </w:t>
            </w:r>
          </w:p>
          <w:p w14:paraId="7BB1E77E" w14:textId="33B54116" w:rsidR="006B4FFB" w:rsidRPr="00B14B36" w:rsidRDefault="00555C86">
            <w:pPr>
              <w:spacing w:after="0" w:line="259" w:lineRule="auto"/>
              <w:ind w:left="19" w:firstLine="0"/>
              <w:jc w:val="left"/>
              <w:rPr>
                <w:rFonts w:ascii="Aptos" w:hAnsi="Aptos"/>
                <w:color w:val="auto"/>
                <w:sz w:val="20"/>
                <w:szCs w:val="20"/>
                <w:lang w:val="fr-FR"/>
              </w:rPr>
            </w:pPr>
            <w:r w:rsidRPr="00B14B36">
              <w:rPr>
                <w:rFonts w:ascii="Aptos" w:hAnsi="Aptos"/>
                <w:color w:val="auto"/>
                <w:sz w:val="20"/>
                <w:szCs w:val="20"/>
                <w:lang w:val="fr-FR"/>
              </w:rPr>
              <w:t xml:space="preserve"> Internationale </w:t>
            </w:r>
          </w:p>
        </w:tc>
      </w:tr>
      <w:tr w:rsidR="006B4FFB" w:rsidRPr="009A3D9B" w14:paraId="168CF11E" w14:textId="77777777" w:rsidTr="00994BE8">
        <w:trPr>
          <w:trHeight w:val="1150"/>
        </w:trPr>
        <w:tc>
          <w:tcPr>
            <w:tcW w:w="7483" w:type="dxa"/>
            <w:tcBorders>
              <w:top w:val="single" w:sz="4" w:space="0" w:color="000000"/>
              <w:left w:val="single" w:sz="4" w:space="0" w:color="000000"/>
              <w:bottom w:val="single" w:sz="4" w:space="0" w:color="000000"/>
              <w:right w:val="single" w:sz="4" w:space="0" w:color="000000"/>
            </w:tcBorders>
          </w:tcPr>
          <w:p w14:paraId="7D6CA6E9" w14:textId="3C3F1649" w:rsidR="006B4FFB" w:rsidRPr="00B14B36" w:rsidRDefault="00555C86">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Affectation</w:t>
            </w:r>
            <w:r w:rsidR="00487604">
              <w:rPr>
                <w:rFonts w:ascii="Aptos" w:hAnsi="Aptos"/>
                <w:color w:val="auto"/>
                <w:sz w:val="20"/>
                <w:szCs w:val="20"/>
                <w:lang w:val="fr-FR"/>
              </w:rPr>
              <w:t> </w:t>
            </w:r>
            <w:r w:rsidRPr="00B14B36">
              <w:rPr>
                <w:rFonts w:ascii="Aptos" w:hAnsi="Aptos"/>
                <w:color w:val="auto"/>
                <w:sz w:val="20"/>
                <w:szCs w:val="20"/>
                <w:lang w:val="fr-FR"/>
              </w:rPr>
              <w:t xml:space="preserve">: </w:t>
            </w:r>
          </w:p>
          <w:p w14:paraId="4C4C31F4" w14:textId="2E9EEE19" w:rsidR="006B4FFB" w:rsidRPr="00B14B36" w:rsidRDefault="00994BE8">
            <w:pPr>
              <w:tabs>
                <w:tab w:val="center" w:pos="2427"/>
              </w:tabs>
              <w:spacing w:after="109" w:line="259" w:lineRule="auto"/>
              <w:ind w:left="0" w:firstLine="0"/>
              <w:jc w:val="left"/>
              <w:rPr>
                <w:rFonts w:ascii="Aptos" w:hAnsi="Aptos"/>
                <w:color w:val="auto"/>
                <w:sz w:val="20"/>
                <w:szCs w:val="20"/>
                <w:lang w:val="fr-FR"/>
              </w:rPr>
            </w:pPr>
            <w:r w:rsidRPr="00B14B36">
              <w:rPr>
                <w:rFonts w:ascii="Aptos" w:eastAsia="Calibri" w:hAnsi="Aptos" w:cs="Calibri"/>
                <w:noProof/>
                <w:color w:val="auto"/>
                <w:sz w:val="20"/>
                <w:szCs w:val="20"/>
                <w:lang w:val="fr-FR"/>
              </w:rPr>
              <mc:AlternateContent>
                <mc:Choice Requires="wpg">
                  <w:drawing>
                    <wp:inline distT="0" distB="0" distL="0" distR="0" wp14:anchorId="3839DD0C" wp14:editId="1EE1EAC8">
                      <wp:extent cx="131064" cy="131064"/>
                      <wp:effectExtent l="0" t="0" r="0" b="0"/>
                      <wp:docPr id="20478" name="Group 2047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79" name="Shape 17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625E5C" id="Group 2047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0pyh6VsCAAANBgAADgAAAAAAAAAAAAAAAAAuAgAAZHJzL2Uyb0RvYy54bWxQSwEC&#10;LQAUAAYACAAAACEADZPuxdkAAAADAQAADwAAAAAAAAAAAAAAAAC1BAAAZHJzL2Rvd25yZXYueG1s&#10;UEsFBgAAAAAEAAQA8wAAALsFAAAAAA==&#10;">
                      <v:shape id="Shape 17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" path="m,131064r131064,l131064,,,,,131064xe" filled="f" strokeweight=".72pt">
                        <v:path arrowok="t" textboxrect="0,0,131064,131064"/>
                      </v:shape>
                      <w10:anchorlock/>
                    </v:group>
                  </w:pict>
                </mc:Fallback>
              </mc:AlternateContent>
            </w:r>
            <w:r w:rsidR="00F30034">
              <w:rPr>
                <w:rFonts w:ascii="Aptos" w:hAnsi="Aptos"/>
                <w:color w:val="auto"/>
                <w:sz w:val="20"/>
                <w:szCs w:val="20"/>
                <w:lang w:val="fr-FR"/>
              </w:rPr>
              <w:t xml:space="preserve">  </w:t>
            </w:r>
            <w:r w:rsidR="000D0BDB">
              <w:rPr>
                <w:rFonts w:ascii="Aptos" w:hAnsi="Aptos"/>
                <w:color w:val="auto"/>
                <w:sz w:val="20"/>
                <w:szCs w:val="20"/>
                <w:lang w:val="fr-FR"/>
              </w:rPr>
              <w:t xml:space="preserve">Hybride (Home </w:t>
            </w:r>
            <w:proofErr w:type="spellStart"/>
            <w:r w:rsidR="000D0BDB">
              <w:rPr>
                <w:rFonts w:ascii="Aptos" w:hAnsi="Aptos"/>
                <w:color w:val="auto"/>
                <w:sz w:val="20"/>
                <w:szCs w:val="20"/>
                <w:lang w:val="fr-FR"/>
              </w:rPr>
              <w:t>based</w:t>
            </w:r>
            <w:proofErr w:type="spellEnd"/>
            <w:r w:rsidR="000D0BDB">
              <w:rPr>
                <w:rFonts w:ascii="Aptos" w:hAnsi="Aptos"/>
                <w:color w:val="auto"/>
                <w:sz w:val="20"/>
                <w:szCs w:val="20"/>
                <w:lang w:val="fr-FR"/>
              </w:rPr>
              <w:t xml:space="preserve"> et présentiel)</w:t>
            </w:r>
          </w:p>
          <w:p w14:paraId="22253A7B" w14:textId="5B46D23F" w:rsidR="006B4FFB" w:rsidRPr="00B14B36" w:rsidRDefault="00555C86">
            <w:pPr>
              <w:spacing w:after="0"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Autre</w:t>
            </w:r>
            <w:r w:rsidR="00487604">
              <w:rPr>
                <w:rFonts w:ascii="Aptos" w:hAnsi="Aptos"/>
                <w:color w:val="auto"/>
                <w:sz w:val="20"/>
                <w:szCs w:val="20"/>
                <w:lang w:val="fr-FR"/>
              </w:rPr>
              <w:t> </w:t>
            </w:r>
            <w:r w:rsidRPr="00B14B36">
              <w:rPr>
                <w:rFonts w:ascii="Aptos" w:hAnsi="Aptos"/>
                <w:color w:val="auto"/>
                <w:sz w:val="20"/>
                <w:szCs w:val="20"/>
                <w:lang w:val="fr-FR"/>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09413630" w14:textId="4F6F4AC1" w:rsidR="006B4FFB" w:rsidRPr="00B14B36" w:rsidRDefault="00994BE8">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Section</w:t>
            </w:r>
            <w:r w:rsidR="00487604">
              <w:rPr>
                <w:rFonts w:ascii="Aptos" w:hAnsi="Aptos"/>
                <w:b/>
                <w:color w:val="auto"/>
                <w:sz w:val="20"/>
                <w:szCs w:val="20"/>
                <w:lang w:val="fr-FR"/>
              </w:rPr>
              <w:t> </w:t>
            </w:r>
            <w:r w:rsidRPr="00B14B36">
              <w:rPr>
                <w:rFonts w:ascii="Aptos" w:hAnsi="Aptos"/>
                <w:color w:val="auto"/>
                <w:sz w:val="20"/>
                <w:szCs w:val="20"/>
                <w:lang w:val="fr-FR"/>
              </w:rPr>
              <w:t>:</w:t>
            </w:r>
            <w:r w:rsidR="00555C86" w:rsidRPr="00B14B36">
              <w:rPr>
                <w:rFonts w:ascii="Aptos" w:hAnsi="Aptos"/>
                <w:color w:val="auto"/>
                <w:sz w:val="20"/>
                <w:szCs w:val="20"/>
                <w:lang w:val="fr-FR"/>
              </w:rPr>
              <w:t xml:space="preserve"> </w:t>
            </w:r>
            <w:r w:rsidR="00B4433F">
              <w:rPr>
                <w:rFonts w:ascii="Aptos" w:hAnsi="Aptos"/>
                <w:color w:val="auto"/>
                <w:sz w:val="20"/>
                <w:szCs w:val="20"/>
                <w:lang w:val="fr-FR"/>
              </w:rPr>
              <w:t>Education</w:t>
            </w:r>
            <w:r w:rsidR="00555C86" w:rsidRPr="00B14B36">
              <w:rPr>
                <w:rFonts w:ascii="Aptos" w:hAnsi="Aptos"/>
                <w:color w:val="auto"/>
                <w:sz w:val="20"/>
                <w:szCs w:val="20"/>
                <w:lang w:val="fr-FR"/>
              </w:rPr>
              <w:t xml:space="preserve"> </w:t>
            </w:r>
          </w:p>
          <w:p w14:paraId="25C87714" w14:textId="77777777" w:rsidR="006B4FFB" w:rsidRPr="00B14B36" w:rsidRDefault="00555C86">
            <w:pPr>
              <w:spacing w:after="0" w:line="259" w:lineRule="auto"/>
              <w:ind w:left="0" w:firstLine="0"/>
              <w:jc w:val="left"/>
              <w:rPr>
                <w:rFonts w:ascii="Aptos" w:hAnsi="Aptos"/>
                <w:color w:val="auto"/>
                <w:sz w:val="20"/>
                <w:szCs w:val="20"/>
                <w:lang w:val="fr-FR"/>
              </w:rPr>
            </w:pPr>
            <w:r w:rsidRPr="00B14B36">
              <w:rPr>
                <w:rFonts w:ascii="Aptos" w:hAnsi="Aptos"/>
                <w:color w:val="auto"/>
                <w:sz w:val="20"/>
                <w:szCs w:val="20"/>
                <w:lang w:val="fr-FR"/>
              </w:rPr>
              <w:t xml:space="preserve"> </w:t>
            </w:r>
          </w:p>
        </w:tc>
      </w:tr>
    </w:tbl>
    <w:p w14:paraId="380ABDE0" w14:textId="77777777" w:rsidR="006B4FFB" w:rsidRPr="009A3D9B" w:rsidRDefault="00555C86">
      <w:pPr>
        <w:spacing w:after="0" w:line="259" w:lineRule="auto"/>
        <w:ind w:left="360" w:firstLine="0"/>
        <w:jc w:val="left"/>
        <w:rPr>
          <w:rFonts w:ascii="Aptos" w:hAnsi="Aptos"/>
          <w:sz w:val="20"/>
          <w:szCs w:val="20"/>
          <w:lang w:val="fr-FR"/>
        </w:rPr>
      </w:pPr>
      <w:r w:rsidRPr="009A3D9B">
        <w:rPr>
          <w:rFonts w:ascii="Aptos" w:hAnsi="Aptos"/>
          <w:b/>
          <w:sz w:val="20"/>
          <w:szCs w:val="20"/>
          <w:lang w:val="fr-FR"/>
        </w:rPr>
        <w:t xml:space="preserve"> </w:t>
      </w:r>
    </w:p>
    <w:p w14:paraId="0F231A23" w14:textId="674662AC" w:rsidR="006B4FFB" w:rsidRPr="003C5648" w:rsidRDefault="00555C86" w:rsidP="003C5648">
      <w:pPr>
        <w:pStyle w:val="ListParagraph"/>
        <w:numPr>
          <w:ilvl w:val="0"/>
          <w:numId w:val="3"/>
        </w:numPr>
        <w:rPr>
          <w:rFonts w:ascii="Aptos" w:hAnsi="Aptos"/>
          <w:b/>
          <w:sz w:val="20"/>
          <w:szCs w:val="20"/>
          <w:lang w:val="fr-FR"/>
        </w:rPr>
      </w:pPr>
      <w:r w:rsidRPr="003C5648">
        <w:rPr>
          <w:rFonts w:ascii="Aptos" w:hAnsi="Aptos"/>
          <w:b/>
          <w:sz w:val="20"/>
          <w:szCs w:val="20"/>
          <w:lang w:val="fr-FR"/>
        </w:rPr>
        <w:t xml:space="preserve">CONTEXTE </w:t>
      </w:r>
    </w:p>
    <w:p w14:paraId="7137B368" w14:textId="77777777" w:rsidR="004145D8" w:rsidRPr="009A3D9B" w:rsidRDefault="004145D8">
      <w:pPr>
        <w:rPr>
          <w:rFonts w:ascii="Aptos" w:hAnsi="Aptos"/>
          <w:sz w:val="20"/>
          <w:szCs w:val="20"/>
          <w:lang w:val="fr-FR"/>
        </w:rPr>
      </w:pPr>
    </w:p>
    <w:p w14:paraId="2A92B2E2" w14:textId="1244602A" w:rsidR="00F6796F" w:rsidRPr="00F6796F" w:rsidRDefault="00F6796F" w:rsidP="00CF6E13">
      <w:pPr>
        <w:spacing w:after="120" w:line="240" w:lineRule="auto"/>
        <w:ind w:left="14" w:hanging="14"/>
        <w:rPr>
          <w:rFonts w:ascii="Aptos" w:hAnsi="Aptos"/>
          <w:bCs/>
          <w:sz w:val="20"/>
          <w:szCs w:val="20"/>
          <w:lang w:val="fr-FR"/>
        </w:rPr>
      </w:pPr>
      <w:r w:rsidRPr="00F6796F">
        <w:rPr>
          <w:rFonts w:ascii="Aptos" w:hAnsi="Aptos"/>
          <w:bCs/>
          <w:sz w:val="20"/>
          <w:szCs w:val="20"/>
          <w:lang w:val="fr-FR"/>
        </w:rPr>
        <w:t xml:space="preserve">En alignement aux engagements et décisions pris aussi bien au niveau national qu’international relatifs à la concrétisation du droit à l’éducation stipulé dans la Déclaration Universelle des Droits de l’Homme (DUDH), </w:t>
      </w:r>
      <w:r w:rsidR="00C10B39">
        <w:rPr>
          <w:rFonts w:ascii="Aptos" w:hAnsi="Aptos"/>
          <w:bCs/>
          <w:sz w:val="20"/>
          <w:szCs w:val="20"/>
          <w:lang w:val="fr-FR"/>
        </w:rPr>
        <w:t xml:space="preserve">y compris </w:t>
      </w:r>
      <w:r w:rsidRPr="00F6796F">
        <w:rPr>
          <w:rFonts w:ascii="Aptos" w:hAnsi="Aptos"/>
          <w:bCs/>
          <w:sz w:val="20"/>
          <w:szCs w:val="20"/>
          <w:lang w:val="fr-FR"/>
        </w:rPr>
        <w:t>la Convention des Droits de l</w:t>
      </w:r>
      <w:r w:rsidR="00487604">
        <w:rPr>
          <w:rFonts w:ascii="Aptos" w:hAnsi="Aptos"/>
          <w:bCs/>
          <w:sz w:val="20"/>
          <w:szCs w:val="20"/>
          <w:lang w:val="fr-FR"/>
        </w:rPr>
        <w:t>’</w:t>
      </w:r>
      <w:r w:rsidRPr="00F6796F">
        <w:rPr>
          <w:rFonts w:ascii="Aptos" w:hAnsi="Aptos"/>
          <w:bCs/>
          <w:sz w:val="20"/>
          <w:szCs w:val="20"/>
          <w:lang w:val="fr-FR"/>
        </w:rPr>
        <w:t xml:space="preserve">Enfant (CDE), le Ministère de l’Education Nationale (MEN) a </w:t>
      </w:r>
      <w:r w:rsidR="00C62961">
        <w:rPr>
          <w:rFonts w:ascii="Aptos" w:hAnsi="Aptos"/>
          <w:bCs/>
          <w:sz w:val="20"/>
          <w:szCs w:val="20"/>
          <w:lang w:val="fr-FR"/>
        </w:rPr>
        <w:t>pris</w:t>
      </w:r>
      <w:r w:rsidRPr="00F6796F">
        <w:rPr>
          <w:rFonts w:ascii="Aptos" w:hAnsi="Aptos"/>
          <w:bCs/>
          <w:sz w:val="20"/>
          <w:szCs w:val="20"/>
          <w:lang w:val="fr-FR"/>
        </w:rPr>
        <w:t xml:space="preserve"> un décret n°2009-1147 du 01</w:t>
      </w:r>
      <w:r w:rsidRPr="003C5648">
        <w:rPr>
          <w:rFonts w:ascii="Aptos" w:hAnsi="Aptos"/>
          <w:bCs/>
          <w:sz w:val="20"/>
          <w:szCs w:val="20"/>
          <w:vertAlign w:val="superscript"/>
          <w:lang w:val="fr-FR"/>
        </w:rPr>
        <w:t>er</w:t>
      </w:r>
      <w:r w:rsidRPr="00F6796F">
        <w:rPr>
          <w:rFonts w:ascii="Aptos" w:hAnsi="Aptos"/>
          <w:bCs/>
          <w:sz w:val="20"/>
          <w:szCs w:val="20"/>
          <w:lang w:val="fr-FR"/>
        </w:rPr>
        <w:t xml:space="preserve"> septembre 2009, relatif à la politique générale de l’éducation inclusive. Celui-ci précise les obligations du MEN et de ses partenaires dans la perspective de rendre effective la jouissance du droit à l’éducation par tous les enfants et jeunes du pays. En 2015, Madagascar a réaffirmé son engagement en faveur des droits des personnes handicapées, incluant les enfants handicapés, en ratifiant la Convention Internationale Relative aux Droits des Personnes Handicapées (CIRDPH). </w:t>
      </w:r>
    </w:p>
    <w:p w14:paraId="58E55B58" w14:textId="384981D4" w:rsidR="00F6796F" w:rsidRPr="00F6796F" w:rsidRDefault="00F6796F" w:rsidP="00CF6E13">
      <w:pPr>
        <w:spacing w:after="120" w:line="240" w:lineRule="auto"/>
        <w:ind w:left="14" w:hanging="14"/>
        <w:rPr>
          <w:rFonts w:ascii="Aptos" w:hAnsi="Aptos"/>
          <w:bCs/>
          <w:sz w:val="20"/>
          <w:szCs w:val="20"/>
          <w:lang w:val="fr-FR"/>
        </w:rPr>
      </w:pPr>
      <w:r w:rsidRPr="00F6796F">
        <w:rPr>
          <w:rFonts w:ascii="Aptos" w:hAnsi="Aptos"/>
          <w:bCs/>
          <w:sz w:val="20"/>
          <w:szCs w:val="20"/>
          <w:lang w:val="fr-FR"/>
        </w:rPr>
        <w:t xml:space="preserve">En 2017, Madagascar a mis en place son Plan Sectoriel de l’Education (PSE 2018 </w:t>
      </w:r>
      <w:r w:rsidR="00487604">
        <w:rPr>
          <w:rFonts w:ascii="Aptos" w:hAnsi="Aptos"/>
          <w:bCs/>
          <w:sz w:val="20"/>
          <w:szCs w:val="20"/>
          <w:lang w:val="fr-FR"/>
        </w:rPr>
        <w:t>–</w:t>
      </w:r>
      <w:r w:rsidRPr="00F6796F">
        <w:rPr>
          <w:rFonts w:ascii="Aptos" w:hAnsi="Aptos"/>
          <w:bCs/>
          <w:sz w:val="20"/>
          <w:szCs w:val="20"/>
          <w:lang w:val="fr-FR"/>
        </w:rPr>
        <w:t xml:space="preserve"> 2022) dans le but de définir le cadre d’orientation de l’amélioration de la qualité de l’éducation. Dans ce plan, le concept d’inclusion a été </w:t>
      </w:r>
      <w:r w:rsidR="00C602A3">
        <w:rPr>
          <w:rFonts w:ascii="Aptos" w:hAnsi="Aptos"/>
          <w:bCs/>
          <w:sz w:val="20"/>
          <w:szCs w:val="20"/>
          <w:lang w:val="fr-FR"/>
        </w:rPr>
        <w:t>réaffirmé</w:t>
      </w:r>
      <w:r w:rsidR="00C602A3" w:rsidRPr="00F6796F">
        <w:rPr>
          <w:rFonts w:ascii="Aptos" w:hAnsi="Aptos"/>
          <w:bCs/>
          <w:sz w:val="20"/>
          <w:szCs w:val="20"/>
          <w:lang w:val="fr-FR"/>
        </w:rPr>
        <w:t xml:space="preserve"> </w:t>
      </w:r>
      <w:r w:rsidRPr="00F6796F">
        <w:rPr>
          <w:rFonts w:ascii="Aptos" w:hAnsi="Aptos"/>
          <w:bCs/>
          <w:sz w:val="20"/>
          <w:szCs w:val="20"/>
          <w:lang w:val="fr-FR"/>
        </w:rPr>
        <w:t xml:space="preserve">et la promotion de l’Education Inclusive figure </w:t>
      </w:r>
      <w:r w:rsidR="00C602A3">
        <w:rPr>
          <w:rFonts w:ascii="Aptos" w:hAnsi="Aptos"/>
          <w:bCs/>
          <w:sz w:val="20"/>
          <w:szCs w:val="20"/>
          <w:lang w:val="fr-FR"/>
        </w:rPr>
        <w:t xml:space="preserve">ainsi </w:t>
      </w:r>
      <w:r w:rsidRPr="00F6796F">
        <w:rPr>
          <w:rFonts w:ascii="Aptos" w:hAnsi="Aptos"/>
          <w:bCs/>
          <w:sz w:val="20"/>
          <w:szCs w:val="20"/>
          <w:lang w:val="fr-FR"/>
        </w:rPr>
        <w:t>parmi les priorités de la DENF</w:t>
      </w:r>
      <w:r w:rsidRPr="00CF6E13">
        <w:rPr>
          <w:rFonts w:ascii="Aptos" w:hAnsi="Aptos"/>
          <w:bCs/>
          <w:sz w:val="20"/>
          <w:szCs w:val="20"/>
          <w:vertAlign w:val="superscript"/>
          <w:lang w:val="fr-FR"/>
        </w:rPr>
        <w:footnoteReference w:id="1"/>
      </w:r>
      <w:r w:rsidRPr="00F6796F">
        <w:rPr>
          <w:rFonts w:ascii="Aptos" w:hAnsi="Aptos"/>
          <w:bCs/>
          <w:sz w:val="20"/>
          <w:szCs w:val="20"/>
          <w:lang w:val="fr-FR"/>
        </w:rPr>
        <w:t xml:space="preserve"> dans le programme du MEN. En outre, dans le cadre du rapport national de priorisation des ODD, le MEN s’est engagé </w:t>
      </w:r>
      <w:r w:rsidR="00AA5803">
        <w:rPr>
          <w:rFonts w:ascii="Aptos" w:hAnsi="Aptos"/>
          <w:bCs/>
          <w:sz w:val="20"/>
          <w:szCs w:val="20"/>
          <w:lang w:val="fr-FR"/>
        </w:rPr>
        <w:t xml:space="preserve">sur des </w:t>
      </w:r>
      <w:r w:rsidR="003E0FAA">
        <w:rPr>
          <w:rFonts w:ascii="Aptos" w:hAnsi="Aptos"/>
          <w:bCs/>
          <w:sz w:val="20"/>
          <w:szCs w:val="20"/>
          <w:lang w:val="fr-FR"/>
        </w:rPr>
        <w:t xml:space="preserve">objectifs </w:t>
      </w:r>
      <w:r w:rsidRPr="00F6796F">
        <w:rPr>
          <w:rFonts w:ascii="Aptos" w:hAnsi="Aptos"/>
          <w:bCs/>
          <w:sz w:val="20"/>
          <w:szCs w:val="20"/>
          <w:lang w:val="fr-FR"/>
        </w:rPr>
        <w:t xml:space="preserve">à </w:t>
      </w:r>
      <w:r w:rsidR="00BE319C">
        <w:rPr>
          <w:rFonts w:ascii="Aptos" w:hAnsi="Aptos"/>
          <w:bCs/>
          <w:sz w:val="20"/>
          <w:szCs w:val="20"/>
          <w:lang w:val="fr-FR"/>
        </w:rPr>
        <w:t xml:space="preserve">atteindre à </w:t>
      </w:r>
      <w:r w:rsidRPr="00F6796F">
        <w:rPr>
          <w:rFonts w:ascii="Aptos" w:hAnsi="Aptos"/>
          <w:bCs/>
          <w:sz w:val="20"/>
          <w:szCs w:val="20"/>
          <w:lang w:val="fr-FR"/>
        </w:rPr>
        <w:t>l’horizon 2030</w:t>
      </w:r>
      <w:r w:rsidR="008A7E0B">
        <w:rPr>
          <w:rFonts w:ascii="Aptos" w:hAnsi="Aptos"/>
          <w:bCs/>
          <w:sz w:val="20"/>
          <w:szCs w:val="20"/>
          <w:lang w:val="fr-FR"/>
        </w:rPr>
        <w:t>, à savoir</w:t>
      </w:r>
      <w:r w:rsidR="003E0FAA">
        <w:rPr>
          <w:rFonts w:ascii="Aptos" w:hAnsi="Aptos"/>
          <w:bCs/>
          <w:sz w:val="20"/>
          <w:szCs w:val="20"/>
          <w:lang w:val="fr-FR"/>
        </w:rPr>
        <w:t xml:space="preserve"> que</w:t>
      </w:r>
      <w:r w:rsidR="00487604">
        <w:rPr>
          <w:rFonts w:ascii="Aptos" w:hAnsi="Aptos"/>
          <w:bCs/>
          <w:sz w:val="20"/>
          <w:szCs w:val="20"/>
          <w:lang w:val="fr-FR"/>
        </w:rPr>
        <w:t> </w:t>
      </w:r>
      <w:r w:rsidRPr="00F6796F">
        <w:rPr>
          <w:rFonts w:ascii="Aptos" w:hAnsi="Aptos"/>
          <w:bCs/>
          <w:sz w:val="20"/>
          <w:szCs w:val="20"/>
          <w:lang w:val="fr-FR"/>
        </w:rPr>
        <w:t>:</w:t>
      </w:r>
    </w:p>
    <w:p w14:paraId="71EE379A" w14:textId="345EF3F7" w:rsidR="00F6796F" w:rsidRPr="00F6796F" w:rsidRDefault="00F6796F" w:rsidP="00F6790B">
      <w:pPr>
        <w:numPr>
          <w:ilvl w:val="0"/>
          <w:numId w:val="10"/>
        </w:numPr>
        <w:tabs>
          <w:tab w:val="num" w:pos="0"/>
        </w:tabs>
        <w:spacing w:after="0" w:line="240" w:lineRule="auto"/>
        <w:ind w:left="0" w:firstLine="284"/>
        <w:rPr>
          <w:rFonts w:ascii="Aptos" w:hAnsi="Aptos"/>
          <w:bCs/>
          <w:sz w:val="20"/>
          <w:szCs w:val="20"/>
          <w:lang w:val="fr-FR"/>
        </w:rPr>
      </w:pPr>
      <w:r w:rsidRPr="00F6796F">
        <w:rPr>
          <w:rFonts w:ascii="Aptos" w:hAnsi="Aptos"/>
          <w:bCs/>
          <w:sz w:val="20"/>
          <w:szCs w:val="20"/>
          <w:lang w:val="fr-FR"/>
        </w:rPr>
        <w:t>Toutes les filles et tous les garçons suivent, sur un pied d’égalité</w:t>
      </w:r>
      <w:r w:rsidR="009B33CD">
        <w:rPr>
          <w:rFonts w:ascii="Aptos" w:hAnsi="Aptos"/>
          <w:bCs/>
          <w:sz w:val="20"/>
          <w:szCs w:val="20"/>
          <w:lang w:val="fr-FR"/>
        </w:rPr>
        <w:t xml:space="preserve"> et avec une emp</w:t>
      </w:r>
      <w:r w:rsidR="009E17DC">
        <w:rPr>
          <w:rFonts w:ascii="Aptos" w:hAnsi="Aptos"/>
          <w:bCs/>
          <w:sz w:val="20"/>
          <w:szCs w:val="20"/>
          <w:lang w:val="fr-FR"/>
        </w:rPr>
        <w:t>hase sur l’équité</w:t>
      </w:r>
      <w:r w:rsidRPr="00F6796F">
        <w:rPr>
          <w:rFonts w:ascii="Aptos" w:hAnsi="Aptos"/>
          <w:bCs/>
          <w:sz w:val="20"/>
          <w:szCs w:val="20"/>
          <w:lang w:val="fr-FR"/>
        </w:rPr>
        <w:t>, un cycle complet d’enseignement primaire et secondaire gratuit.</w:t>
      </w:r>
    </w:p>
    <w:p w14:paraId="5AD7F9B8" w14:textId="77777777" w:rsidR="00F6796F" w:rsidRPr="00F6796F" w:rsidRDefault="00F6796F" w:rsidP="00F6790B">
      <w:pPr>
        <w:numPr>
          <w:ilvl w:val="0"/>
          <w:numId w:val="10"/>
        </w:numPr>
        <w:tabs>
          <w:tab w:val="num" w:pos="0"/>
        </w:tabs>
        <w:spacing w:after="0" w:line="240" w:lineRule="auto"/>
        <w:ind w:left="0" w:firstLine="284"/>
        <w:rPr>
          <w:rFonts w:ascii="Aptos" w:hAnsi="Aptos"/>
          <w:bCs/>
          <w:sz w:val="20"/>
          <w:szCs w:val="20"/>
          <w:lang w:val="fr-FR"/>
        </w:rPr>
      </w:pPr>
      <w:r w:rsidRPr="00F6796F">
        <w:rPr>
          <w:rFonts w:ascii="Aptos" w:hAnsi="Aptos"/>
          <w:bCs/>
          <w:sz w:val="20"/>
          <w:szCs w:val="20"/>
          <w:lang w:val="fr-FR"/>
        </w:rPr>
        <w:t xml:space="preserve">Les inégalités entre les sexes dans le domaine de l’éducation sont éliminées. </w:t>
      </w:r>
    </w:p>
    <w:p w14:paraId="2A93DB8A" w14:textId="77777777" w:rsidR="00F6796F" w:rsidRPr="00F6796F" w:rsidRDefault="00F6796F" w:rsidP="00F6790B">
      <w:pPr>
        <w:numPr>
          <w:ilvl w:val="0"/>
          <w:numId w:val="10"/>
        </w:numPr>
        <w:tabs>
          <w:tab w:val="num" w:pos="0"/>
        </w:tabs>
        <w:spacing w:after="0" w:line="240" w:lineRule="auto"/>
        <w:ind w:left="0" w:firstLine="284"/>
        <w:rPr>
          <w:rFonts w:ascii="Aptos" w:hAnsi="Aptos"/>
          <w:bCs/>
          <w:sz w:val="20"/>
          <w:szCs w:val="20"/>
          <w:lang w:val="fr-FR"/>
        </w:rPr>
      </w:pPr>
      <w:r w:rsidRPr="00F6796F">
        <w:rPr>
          <w:rFonts w:ascii="Aptos" w:hAnsi="Aptos"/>
          <w:bCs/>
          <w:sz w:val="20"/>
          <w:szCs w:val="20"/>
          <w:lang w:val="fr-FR"/>
        </w:rPr>
        <w:t>L’égalité d’accès des enfants et adolescents vulnérables, y compris ceux avec handicaps et en situation de vulnérabilité, à tous les niveaux d’enseignement et de formation professionnelle est assurée.</w:t>
      </w:r>
    </w:p>
    <w:p w14:paraId="4C8E6280" w14:textId="252BD4E4" w:rsidR="004145D8" w:rsidRDefault="004145D8" w:rsidP="004145D8">
      <w:pPr>
        <w:spacing w:line="240" w:lineRule="auto"/>
        <w:rPr>
          <w:rFonts w:ascii="Aptos" w:hAnsi="Aptos"/>
          <w:sz w:val="20"/>
          <w:szCs w:val="20"/>
          <w:lang w:val="x-none"/>
        </w:rPr>
      </w:pPr>
    </w:p>
    <w:p w14:paraId="6A724B3A" w14:textId="77066D9E" w:rsidR="000610F1" w:rsidRPr="00F6790B" w:rsidRDefault="00D35EDE" w:rsidP="00CF6E13">
      <w:pPr>
        <w:spacing w:after="120" w:line="240" w:lineRule="auto"/>
        <w:ind w:left="14" w:hanging="14"/>
        <w:rPr>
          <w:rFonts w:ascii="Aptos" w:hAnsi="Aptos"/>
          <w:bCs/>
          <w:sz w:val="20"/>
          <w:szCs w:val="20"/>
          <w:lang w:val="fr-FR"/>
        </w:rPr>
      </w:pPr>
      <w:r>
        <w:rPr>
          <w:rFonts w:ascii="Aptos" w:hAnsi="Aptos"/>
          <w:bCs/>
          <w:sz w:val="20"/>
          <w:szCs w:val="20"/>
          <w:lang w:val="fr-FR"/>
        </w:rPr>
        <w:t>Dans cette optique et s</w:t>
      </w:r>
      <w:r w:rsidR="000610F1" w:rsidRPr="00F6790B">
        <w:rPr>
          <w:rFonts w:ascii="Aptos" w:hAnsi="Aptos"/>
          <w:bCs/>
          <w:sz w:val="20"/>
          <w:szCs w:val="20"/>
          <w:lang w:val="fr-FR"/>
        </w:rPr>
        <w:t>uccessivement</w:t>
      </w:r>
      <w:r>
        <w:rPr>
          <w:rFonts w:ascii="Aptos" w:hAnsi="Aptos"/>
          <w:bCs/>
          <w:sz w:val="20"/>
          <w:szCs w:val="20"/>
          <w:lang w:val="fr-FR"/>
        </w:rPr>
        <w:t xml:space="preserve"> </w:t>
      </w:r>
      <w:r w:rsidR="000610F1" w:rsidRPr="00F6790B">
        <w:rPr>
          <w:rFonts w:ascii="Aptos" w:hAnsi="Aptos"/>
          <w:bCs/>
          <w:sz w:val="20"/>
          <w:szCs w:val="20"/>
          <w:lang w:val="fr-FR"/>
        </w:rPr>
        <w:t>par le biais de la Direction de l’Education Préscolaire et de l’Alphabétisation (DEPA)</w:t>
      </w:r>
      <w:r w:rsidR="001B2B76">
        <w:rPr>
          <w:rFonts w:ascii="Aptos" w:hAnsi="Aptos"/>
          <w:bCs/>
          <w:sz w:val="20"/>
          <w:szCs w:val="20"/>
          <w:lang w:val="fr-FR"/>
        </w:rPr>
        <w:t xml:space="preserve"> </w:t>
      </w:r>
      <w:r w:rsidR="000610F1" w:rsidRPr="00F6790B">
        <w:rPr>
          <w:rFonts w:ascii="Aptos" w:hAnsi="Aptos"/>
          <w:bCs/>
          <w:sz w:val="20"/>
          <w:szCs w:val="20"/>
          <w:lang w:val="fr-FR"/>
        </w:rPr>
        <w:t>de 2014 à 2019 et de la DENF depuis 2020, le M</w:t>
      </w:r>
      <w:r w:rsidR="00334BD7">
        <w:rPr>
          <w:rFonts w:ascii="Aptos" w:hAnsi="Aptos"/>
          <w:bCs/>
          <w:sz w:val="20"/>
          <w:szCs w:val="20"/>
          <w:lang w:val="fr-FR"/>
        </w:rPr>
        <w:t>EN</w:t>
      </w:r>
      <w:r w:rsidR="000610F1" w:rsidRPr="00F6790B">
        <w:rPr>
          <w:rFonts w:ascii="Aptos" w:hAnsi="Aptos"/>
          <w:bCs/>
          <w:sz w:val="20"/>
          <w:szCs w:val="20"/>
          <w:lang w:val="fr-FR"/>
        </w:rPr>
        <w:t>, en collaboration avec ses partenaires, a pu mener des activités ayant abouti à des résultats concrets</w:t>
      </w:r>
      <w:r w:rsidR="00525F36">
        <w:rPr>
          <w:rFonts w:ascii="Aptos" w:hAnsi="Aptos"/>
          <w:bCs/>
          <w:sz w:val="20"/>
          <w:szCs w:val="20"/>
          <w:lang w:val="fr-FR"/>
        </w:rPr>
        <w:t>,</w:t>
      </w:r>
      <w:r w:rsidR="000610F1" w:rsidRPr="00F6790B">
        <w:rPr>
          <w:rFonts w:ascii="Aptos" w:hAnsi="Aptos"/>
          <w:bCs/>
          <w:sz w:val="20"/>
          <w:szCs w:val="20"/>
          <w:lang w:val="fr-FR"/>
        </w:rPr>
        <w:t xml:space="preserve"> </w:t>
      </w:r>
      <w:r w:rsidR="00525F36">
        <w:rPr>
          <w:rFonts w:ascii="Aptos" w:hAnsi="Aptos"/>
          <w:bCs/>
          <w:sz w:val="20"/>
          <w:szCs w:val="20"/>
          <w:lang w:val="fr-FR"/>
        </w:rPr>
        <w:t>p</w:t>
      </w:r>
      <w:r w:rsidR="000610F1" w:rsidRPr="00F6790B">
        <w:rPr>
          <w:rFonts w:ascii="Aptos" w:hAnsi="Aptos"/>
          <w:bCs/>
          <w:sz w:val="20"/>
          <w:szCs w:val="20"/>
          <w:lang w:val="fr-FR"/>
        </w:rPr>
        <w:t xml:space="preserve">armi lesquels </w:t>
      </w:r>
      <w:r w:rsidR="00525F36">
        <w:rPr>
          <w:rFonts w:ascii="Aptos" w:hAnsi="Aptos"/>
          <w:bCs/>
          <w:sz w:val="20"/>
          <w:szCs w:val="20"/>
          <w:lang w:val="fr-FR"/>
        </w:rPr>
        <w:t>l’</w:t>
      </w:r>
      <w:r w:rsidR="000610F1" w:rsidRPr="00F6790B">
        <w:rPr>
          <w:rFonts w:ascii="Aptos" w:hAnsi="Aptos"/>
          <w:bCs/>
          <w:sz w:val="20"/>
          <w:szCs w:val="20"/>
          <w:lang w:val="fr-FR"/>
        </w:rPr>
        <w:t>on peut citer</w:t>
      </w:r>
      <w:r w:rsidR="00487604">
        <w:rPr>
          <w:rFonts w:ascii="Aptos" w:hAnsi="Aptos"/>
          <w:bCs/>
          <w:sz w:val="20"/>
          <w:szCs w:val="20"/>
          <w:lang w:val="fr-FR"/>
        </w:rPr>
        <w:t> </w:t>
      </w:r>
      <w:r w:rsidR="000610F1" w:rsidRPr="00F6790B">
        <w:rPr>
          <w:rFonts w:ascii="Aptos" w:hAnsi="Aptos"/>
          <w:bCs/>
          <w:sz w:val="20"/>
          <w:szCs w:val="20"/>
          <w:lang w:val="fr-FR"/>
        </w:rPr>
        <w:t>:</w:t>
      </w:r>
    </w:p>
    <w:p w14:paraId="126375BD"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Le document de cadrage sur l’éducation inclusive,</w:t>
      </w:r>
    </w:p>
    <w:p w14:paraId="0CA87EF9" w14:textId="550FD3BD"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Le glossaire renfermant les terminologies-clé</w:t>
      </w:r>
      <w:r w:rsidR="008C7C77">
        <w:rPr>
          <w:rFonts w:ascii="Aptos" w:hAnsi="Aptos"/>
          <w:bCs/>
          <w:sz w:val="20"/>
          <w:szCs w:val="20"/>
          <w:lang w:val="fr-FR"/>
        </w:rPr>
        <w:t>s</w:t>
      </w:r>
      <w:r w:rsidRPr="00F6790B">
        <w:rPr>
          <w:rFonts w:ascii="Aptos" w:hAnsi="Aptos"/>
          <w:bCs/>
          <w:sz w:val="20"/>
          <w:szCs w:val="20"/>
          <w:lang w:val="fr-FR"/>
        </w:rPr>
        <w:t xml:space="preserve"> permettant aux usagers de mieux comprendre le concept de base de l’éducation inclusive.</w:t>
      </w:r>
    </w:p>
    <w:p w14:paraId="371BC97C" w14:textId="4CA82ACD"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Les modules de formation continue sur l’éducation inclusive</w:t>
      </w:r>
      <w:r w:rsidR="00487604">
        <w:rPr>
          <w:rFonts w:ascii="Aptos" w:hAnsi="Aptos"/>
          <w:bCs/>
          <w:sz w:val="20"/>
          <w:szCs w:val="20"/>
          <w:lang w:val="fr-FR"/>
        </w:rPr>
        <w:t> </w:t>
      </w:r>
      <w:r w:rsidRPr="00F6790B">
        <w:rPr>
          <w:rFonts w:ascii="Aptos" w:hAnsi="Aptos"/>
          <w:bCs/>
          <w:sz w:val="20"/>
          <w:szCs w:val="20"/>
          <w:lang w:val="fr-FR"/>
        </w:rPr>
        <w:t>;</w:t>
      </w:r>
    </w:p>
    <w:p w14:paraId="400D6846" w14:textId="6A7EE398"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L’insertion du concept de l’éducation inclusive </w:t>
      </w:r>
      <w:r w:rsidR="00A80A9A">
        <w:rPr>
          <w:rFonts w:ascii="Aptos" w:hAnsi="Aptos"/>
          <w:bCs/>
          <w:sz w:val="20"/>
          <w:szCs w:val="20"/>
          <w:lang w:val="fr-FR"/>
        </w:rPr>
        <w:t>et de l’équité</w:t>
      </w:r>
      <w:r w:rsidR="00D36ED0">
        <w:rPr>
          <w:rFonts w:ascii="Aptos" w:hAnsi="Aptos"/>
          <w:bCs/>
          <w:sz w:val="20"/>
          <w:szCs w:val="20"/>
          <w:lang w:val="fr-FR"/>
        </w:rPr>
        <w:t xml:space="preserve"> des genres </w:t>
      </w:r>
      <w:r w:rsidRPr="00F6790B">
        <w:rPr>
          <w:rFonts w:ascii="Aptos" w:hAnsi="Aptos"/>
          <w:bCs/>
          <w:sz w:val="20"/>
          <w:szCs w:val="20"/>
          <w:lang w:val="fr-FR"/>
        </w:rPr>
        <w:t>dans le(s) module(s) de la formation initiale des enseignants (en cours d’expérimentation dans certains CRINFP</w:t>
      </w:r>
      <w:r w:rsidR="00141273">
        <w:rPr>
          <w:rStyle w:val="FootnoteReference"/>
          <w:rFonts w:ascii="Aptos" w:hAnsi="Aptos"/>
          <w:bCs/>
          <w:sz w:val="20"/>
          <w:szCs w:val="20"/>
          <w:lang w:val="fr-FR"/>
        </w:rPr>
        <w:footnoteReference w:id="2"/>
      </w:r>
      <w:r w:rsidRPr="00F6790B">
        <w:rPr>
          <w:rFonts w:ascii="Aptos" w:hAnsi="Aptos"/>
          <w:bCs/>
          <w:sz w:val="20"/>
          <w:szCs w:val="20"/>
          <w:lang w:val="fr-FR"/>
        </w:rPr>
        <w:t>)</w:t>
      </w:r>
      <w:r w:rsidR="00487604">
        <w:rPr>
          <w:rFonts w:ascii="Aptos" w:hAnsi="Aptos"/>
          <w:bCs/>
          <w:sz w:val="20"/>
          <w:szCs w:val="20"/>
          <w:lang w:val="fr-FR"/>
        </w:rPr>
        <w:t> </w:t>
      </w:r>
      <w:r w:rsidRPr="00F6790B">
        <w:rPr>
          <w:rFonts w:ascii="Aptos" w:hAnsi="Aptos"/>
          <w:bCs/>
          <w:sz w:val="20"/>
          <w:szCs w:val="20"/>
          <w:lang w:val="fr-FR"/>
        </w:rPr>
        <w:t>;</w:t>
      </w:r>
    </w:p>
    <w:p w14:paraId="5D66112E" w14:textId="20EE385B"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La formation des enseignants sur ces modules</w:t>
      </w:r>
      <w:r w:rsidR="00487604">
        <w:rPr>
          <w:rFonts w:ascii="Aptos" w:hAnsi="Aptos"/>
          <w:bCs/>
          <w:sz w:val="20"/>
          <w:szCs w:val="20"/>
          <w:lang w:val="fr-FR"/>
        </w:rPr>
        <w:t> </w:t>
      </w:r>
      <w:r w:rsidRPr="00F6790B">
        <w:rPr>
          <w:rFonts w:ascii="Aptos" w:hAnsi="Aptos"/>
          <w:bCs/>
          <w:sz w:val="20"/>
          <w:szCs w:val="20"/>
          <w:lang w:val="fr-FR"/>
        </w:rPr>
        <w:t>;</w:t>
      </w:r>
    </w:p>
    <w:p w14:paraId="2FAE040E"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L’étude sur l’analyse situationnelle de l’inclusion scolaire des enfants handicapés dans le primaire à Madagascar ;</w:t>
      </w:r>
    </w:p>
    <w:p w14:paraId="41DE479B" w14:textId="1FAF14FB"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lastRenderedPageBreak/>
        <w:t>L’application de l’arrêté interministériel N°18036/2019 portant l’aménagement des modalités des examens officiels et concours organisés par le M</w:t>
      </w:r>
      <w:r w:rsidR="00EF7A8D">
        <w:rPr>
          <w:rFonts w:ascii="Aptos" w:hAnsi="Aptos"/>
          <w:bCs/>
          <w:sz w:val="20"/>
          <w:szCs w:val="20"/>
          <w:lang w:val="fr-FR"/>
        </w:rPr>
        <w:t>EN</w:t>
      </w:r>
      <w:r w:rsidRPr="00F6790B">
        <w:rPr>
          <w:rFonts w:ascii="Aptos" w:hAnsi="Aptos"/>
          <w:bCs/>
          <w:sz w:val="20"/>
          <w:szCs w:val="20"/>
          <w:lang w:val="fr-FR"/>
        </w:rPr>
        <w:t xml:space="preserve">, le </w:t>
      </w:r>
      <w:r w:rsidR="00EF7A8D">
        <w:rPr>
          <w:rFonts w:ascii="Aptos" w:hAnsi="Aptos"/>
          <w:bCs/>
          <w:sz w:val="20"/>
          <w:szCs w:val="20"/>
          <w:lang w:val="fr-FR"/>
        </w:rPr>
        <w:t>M</w:t>
      </w:r>
      <w:r w:rsidR="00D517FE" w:rsidRPr="00F6790B">
        <w:rPr>
          <w:rFonts w:ascii="Aptos" w:hAnsi="Aptos"/>
          <w:bCs/>
          <w:sz w:val="20"/>
          <w:szCs w:val="20"/>
          <w:lang w:val="fr-FR"/>
        </w:rPr>
        <w:t>inistère de l’Enseignement</w:t>
      </w:r>
      <w:r w:rsidRPr="00F6790B">
        <w:rPr>
          <w:rFonts w:ascii="Aptos" w:hAnsi="Aptos"/>
          <w:bCs/>
          <w:sz w:val="20"/>
          <w:szCs w:val="20"/>
          <w:lang w:val="fr-FR"/>
        </w:rPr>
        <w:t xml:space="preserve"> Technique et de la Formation Professionnelle</w:t>
      </w:r>
      <w:r w:rsidR="00EF7A8D">
        <w:rPr>
          <w:rFonts w:ascii="Aptos" w:hAnsi="Aptos"/>
          <w:bCs/>
          <w:sz w:val="20"/>
          <w:szCs w:val="20"/>
          <w:lang w:val="fr-FR"/>
        </w:rPr>
        <w:t xml:space="preserve"> (METFP)</w:t>
      </w:r>
      <w:r w:rsidRPr="00F6790B">
        <w:rPr>
          <w:rFonts w:ascii="Aptos" w:hAnsi="Aptos"/>
          <w:bCs/>
          <w:sz w:val="20"/>
          <w:szCs w:val="20"/>
          <w:lang w:val="fr-FR"/>
        </w:rPr>
        <w:t xml:space="preserve"> et le Ministère de l’Enseignement Supérieur et de la Recherche Scientifique</w:t>
      </w:r>
      <w:r w:rsidR="00EF7A8D">
        <w:rPr>
          <w:rFonts w:ascii="Aptos" w:hAnsi="Aptos"/>
          <w:bCs/>
          <w:sz w:val="20"/>
          <w:szCs w:val="20"/>
          <w:lang w:val="fr-FR"/>
        </w:rPr>
        <w:t xml:space="preserve"> (M</w:t>
      </w:r>
      <w:r w:rsidR="00ED6D80">
        <w:rPr>
          <w:rFonts w:ascii="Aptos" w:hAnsi="Aptos"/>
          <w:bCs/>
          <w:sz w:val="20"/>
          <w:szCs w:val="20"/>
          <w:lang w:val="fr-FR"/>
        </w:rPr>
        <w:t>E</w:t>
      </w:r>
      <w:r w:rsidR="00EF7A8D">
        <w:rPr>
          <w:rFonts w:ascii="Aptos" w:hAnsi="Aptos"/>
          <w:bCs/>
          <w:sz w:val="20"/>
          <w:szCs w:val="20"/>
          <w:lang w:val="fr-FR"/>
        </w:rPr>
        <w:t>Su</w:t>
      </w:r>
      <w:r w:rsidR="00ED6D80">
        <w:rPr>
          <w:rFonts w:ascii="Aptos" w:hAnsi="Aptos"/>
          <w:bCs/>
          <w:sz w:val="20"/>
          <w:szCs w:val="20"/>
          <w:lang w:val="fr-FR"/>
        </w:rPr>
        <w:t>pRe</w:t>
      </w:r>
      <w:r w:rsidR="00EF7A8D">
        <w:rPr>
          <w:rFonts w:ascii="Aptos" w:hAnsi="Aptos"/>
          <w:bCs/>
          <w:sz w:val="20"/>
          <w:szCs w:val="20"/>
          <w:lang w:val="fr-FR"/>
        </w:rPr>
        <w:t>S)</w:t>
      </w:r>
      <w:r w:rsidRPr="00F6790B">
        <w:rPr>
          <w:rFonts w:ascii="Aptos" w:hAnsi="Aptos"/>
          <w:bCs/>
          <w:sz w:val="20"/>
          <w:szCs w:val="20"/>
          <w:lang w:val="fr-FR"/>
        </w:rPr>
        <w:t>, au profit des candidats à besoins spécifiques ;</w:t>
      </w:r>
    </w:p>
    <w:p w14:paraId="076DD9D5"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La réalisation des études sur l’éducation inclusive conduites par des consultants nationaux et internationaux ; </w:t>
      </w:r>
    </w:p>
    <w:p w14:paraId="1C4A6FA9"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La mise en place de la plateforme nationale de l’éducation inclusive (PNEI) ; </w:t>
      </w:r>
    </w:p>
    <w:p w14:paraId="6EAA7178"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La mise en place des réseaux des parents en faveur des élèves à besoins spécifiques (RPEBS), etc. </w:t>
      </w:r>
    </w:p>
    <w:p w14:paraId="1BD008F3" w14:textId="77777777" w:rsidR="000610F1" w:rsidRPr="00F6790B" w:rsidRDefault="000610F1" w:rsidP="00CF6E13">
      <w:pPr>
        <w:spacing w:after="0" w:line="240" w:lineRule="auto"/>
        <w:ind w:left="0" w:firstLine="0"/>
        <w:rPr>
          <w:rFonts w:ascii="Aptos" w:hAnsi="Aptos"/>
          <w:bCs/>
          <w:sz w:val="20"/>
          <w:szCs w:val="20"/>
          <w:lang w:val="fr-FR"/>
        </w:rPr>
      </w:pPr>
    </w:p>
    <w:p w14:paraId="2D1FD1E2" w14:textId="413B033C" w:rsidR="000610F1" w:rsidRPr="000610F1" w:rsidRDefault="009C0BA1" w:rsidP="00CF6E13">
      <w:pPr>
        <w:spacing w:after="0" w:line="240" w:lineRule="auto"/>
        <w:ind w:left="0" w:firstLine="0"/>
        <w:rPr>
          <w:rFonts w:eastAsiaTheme="minorHAnsi"/>
          <w:lang w:val="fr-FR"/>
        </w:rPr>
      </w:pPr>
      <w:r>
        <w:rPr>
          <w:rFonts w:ascii="Aptos" w:hAnsi="Aptos"/>
          <w:bCs/>
          <w:sz w:val="20"/>
          <w:szCs w:val="20"/>
          <w:lang w:val="fr-FR"/>
        </w:rPr>
        <w:t>Dans ce</w:t>
      </w:r>
      <w:r w:rsidR="00384202">
        <w:rPr>
          <w:rFonts w:ascii="Aptos" w:hAnsi="Aptos"/>
          <w:bCs/>
          <w:sz w:val="20"/>
          <w:szCs w:val="20"/>
          <w:lang w:val="fr-FR"/>
        </w:rPr>
        <w:t>tte même dynamique, l</w:t>
      </w:r>
      <w:r w:rsidR="000610F1" w:rsidRPr="00F6790B">
        <w:rPr>
          <w:rFonts w:ascii="Aptos" w:hAnsi="Aptos"/>
          <w:bCs/>
          <w:sz w:val="20"/>
          <w:szCs w:val="20"/>
          <w:lang w:val="fr-FR"/>
        </w:rPr>
        <w:t xml:space="preserve">e </w:t>
      </w:r>
      <w:r w:rsidR="00384202">
        <w:rPr>
          <w:rFonts w:ascii="Aptos" w:hAnsi="Aptos"/>
          <w:bCs/>
          <w:sz w:val="20"/>
          <w:szCs w:val="20"/>
          <w:lang w:val="fr-FR"/>
        </w:rPr>
        <w:t>M</w:t>
      </w:r>
      <w:r w:rsidR="002A411B" w:rsidRPr="00F6790B">
        <w:rPr>
          <w:rFonts w:ascii="Aptos" w:hAnsi="Aptos"/>
          <w:bCs/>
          <w:sz w:val="20"/>
          <w:szCs w:val="20"/>
          <w:lang w:val="fr-FR"/>
        </w:rPr>
        <w:t>inistère de l’Enseignement</w:t>
      </w:r>
      <w:r w:rsidR="000610F1" w:rsidRPr="00F6790B">
        <w:rPr>
          <w:rFonts w:ascii="Aptos" w:hAnsi="Aptos"/>
          <w:bCs/>
          <w:sz w:val="20"/>
          <w:szCs w:val="20"/>
          <w:lang w:val="fr-FR"/>
        </w:rPr>
        <w:t xml:space="preserve"> Technique et de la Formation Professionnelle (METFP) </w:t>
      </w:r>
      <w:r w:rsidR="00384202">
        <w:rPr>
          <w:rFonts w:ascii="Aptos" w:hAnsi="Aptos"/>
          <w:bCs/>
          <w:sz w:val="20"/>
          <w:szCs w:val="20"/>
          <w:lang w:val="fr-FR"/>
        </w:rPr>
        <w:t xml:space="preserve">s’est doté </w:t>
      </w:r>
      <w:r w:rsidR="000610F1" w:rsidRPr="00F6790B">
        <w:rPr>
          <w:rFonts w:ascii="Aptos" w:hAnsi="Aptos"/>
          <w:bCs/>
          <w:sz w:val="20"/>
          <w:szCs w:val="20"/>
          <w:lang w:val="fr-FR"/>
        </w:rPr>
        <w:t>de 4 centres de formation techniques et professionnelles inclusives opérationnels et accueillant des élèves ordinaires et ceux avec handicaps. Ces centres emploient aussi des personnels avec handicaps</w:t>
      </w:r>
      <w:r w:rsidR="00AE066F">
        <w:rPr>
          <w:rFonts w:ascii="Aptos" w:hAnsi="Aptos"/>
          <w:bCs/>
          <w:sz w:val="20"/>
          <w:szCs w:val="20"/>
          <w:lang w:val="fr-FR"/>
        </w:rPr>
        <w:t xml:space="preserve"> et les programmes inclus des m</w:t>
      </w:r>
      <w:r w:rsidR="000610F1" w:rsidRPr="00F6790B">
        <w:rPr>
          <w:rFonts w:ascii="Aptos" w:hAnsi="Aptos"/>
          <w:bCs/>
          <w:sz w:val="20"/>
          <w:szCs w:val="20"/>
          <w:lang w:val="fr-FR"/>
        </w:rPr>
        <w:t>odules de formation</w:t>
      </w:r>
      <w:r w:rsidR="00AE066F">
        <w:rPr>
          <w:rFonts w:ascii="Aptos" w:hAnsi="Aptos"/>
          <w:bCs/>
          <w:sz w:val="20"/>
          <w:szCs w:val="20"/>
          <w:lang w:val="fr-FR"/>
        </w:rPr>
        <w:t>s</w:t>
      </w:r>
      <w:r w:rsidR="000610F1" w:rsidRPr="00F6790B">
        <w:rPr>
          <w:rFonts w:ascii="Aptos" w:hAnsi="Aptos"/>
          <w:bCs/>
          <w:sz w:val="20"/>
          <w:szCs w:val="20"/>
          <w:lang w:val="fr-FR"/>
        </w:rPr>
        <w:t xml:space="preserve"> techniques accessibles aux jeunes handicapés.</w:t>
      </w:r>
      <w:r w:rsidR="000610F1">
        <w:rPr>
          <w:rFonts w:asciiTheme="minorHAnsi" w:hAnsiTheme="minorHAnsi" w:cstheme="minorHAnsi"/>
          <w:lang w:val="fr-FR"/>
        </w:rPr>
        <w:t xml:space="preserve"> </w:t>
      </w:r>
    </w:p>
    <w:p w14:paraId="460872E1" w14:textId="77777777" w:rsidR="000610F1" w:rsidRDefault="000610F1" w:rsidP="004145D8">
      <w:pPr>
        <w:spacing w:line="240" w:lineRule="auto"/>
        <w:rPr>
          <w:rFonts w:ascii="Aptos" w:hAnsi="Aptos"/>
          <w:sz w:val="20"/>
          <w:szCs w:val="20"/>
          <w:lang w:val="fr-FR"/>
        </w:rPr>
      </w:pPr>
    </w:p>
    <w:p w14:paraId="65B2ACB5" w14:textId="6FED43EA" w:rsidR="00ED6D80" w:rsidRDefault="00525F36" w:rsidP="00ED6D80">
      <w:pPr>
        <w:spacing w:after="120" w:line="240" w:lineRule="auto"/>
        <w:ind w:left="14" w:hanging="14"/>
        <w:rPr>
          <w:rFonts w:ascii="Aptos" w:hAnsi="Aptos"/>
          <w:bCs/>
          <w:sz w:val="20"/>
          <w:szCs w:val="20"/>
          <w:lang w:val="fr-FR"/>
        </w:rPr>
      </w:pPr>
      <w:r>
        <w:rPr>
          <w:rFonts w:ascii="Aptos" w:hAnsi="Aptos"/>
          <w:bCs/>
          <w:sz w:val="20"/>
          <w:szCs w:val="20"/>
          <w:lang w:val="fr-FR"/>
        </w:rPr>
        <w:t>Par ailleurs, l</w:t>
      </w:r>
      <w:r w:rsidR="00ED6D80" w:rsidRPr="00F6796F">
        <w:rPr>
          <w:rFonts w:ascii="Aptos" w:hAnsi="Aptos"/>
          <w:bCs/>
          <w:sz w:val="20"/>
          <w:szCs w:val="20"/>
          <w:lang w:val="fr-FR"/>
        </w:rPr>
        <w:t>a Loi n°2022 – 018 portant Orientation générale du Système Éducatif à Madagascar (LOSEM) stipule</w:t>
      </w:r>
      <w:r w:rsidR="00ED6D80">
        <w:rPr>
          <w:rFonts w:ascii="Aptos" w:hAnsi="Aptos"/>
          <w:bCs/>
          <w:sz w:val="20"/>
          <w:szCs w:val="20"/>
          <w:lang w:val="fr-FR"/>
        </w:rPr>
        <w:t> :</w:t>
      </w:r>
    </w:p>
    <w:p w14:paraId="12989750" w14:textId="77777777" w:rsidR="00ED6D80" w:rsidRDefault="00ED6D80" w:rsidP="00ED6D80">
      <w:pPr>
        <w:pStyle w:val="ListParagraph"/>
        <w:numPr>
          <w:ilvl w:val="0"/>
          <w:numId w:val="10"/>
        </w:numPr>
        <w:spacing w:after="120" w:line="240" w:lineRule="auto"/>
        <w:rPr>
          <w:rFonts w:ascii="Aptos" w:hAnsi="Aptos"/>
          <w:bCs/>
          <w:sz w:val="20"/>
          <w:szCs w:val="20"/>
          <w:lang w:val="fr-FR"/>
        </w:rPr>
      </w:pPr>
      <w:r w:rsidRPr="00A33946">
        <w:rPr>
          <w:rFonts w:ascii="Aptos" w:hAnsi="Aptos"/>
          <w:bCs/>
          <w:sz w:val="20"/>
          <w:szCs w:val="20"/>
          <w:lang w:val="fr-FR"/>
        </w:rPr>
        <w:t>dans son article 10, que</w:t>
      </w:r>
      <w:r>
        <w:rPr>
          <w:rFonts w:ascii="Aptos" w:hAnsi="Aptos"/>
          <w:bCs/>
          <w:sz w:val="20"/>
          <w:szCs w:val="20"/>
          <w:lang w:val="fr-FR"/>
        </w:rPr>
        <w:t> :</w:t>
      </w:r>
      <w:r w:rsidRPr="00A33946">
        <w:rPr>
          <w:rFonts w:ascii="Aptos" w:hAnsi="Aptos"/>
          <w:bCs/>
          <w:sz w:val="20"/>
          <w:szCs w:val="20"/>
          <w:lang w:val="fr-FR"/>
        </w:rPr>
        <w:t xml:space="preserve"> « </w:t>
      </w:r>
      <w:r w:rsidRPr="00A33946">
        <w:rPr>
          <w:rFonts w:ascii="Aptos" w:hAnsi="Aptos"/>
          <w:bCs/>
          <w:i/>
          <w:iCs/>
          <w:sz w:val="20"/>
          <w:szCs w:val="20"/>
          <w:lang w:val="fr-FR"/>
        </w:rPr>
        <w:t>l’État s’engage à promouvoir l’inclusivité du système éducatif. Les modalités d’application de cette disposition sont définies par voie réglementaire en Conseil de Gouvernement</w:t>
      </w:r>
      <w:r w:rsidRPr="00A33946">
        <w:rPr>
          <w:rFonts w:ascii="Aptos" w:hAnsi="Aptos"/>
          <w:bCs/>
          <w:sz w:val="20"/>
          <w:szCs w:val="20"/>
          <w:lang w:val="fr-FR"/>
        </w:rPr>
        <w:t> »</w:t>
      </w:r>
      <w:r>
        <w:rPr>
          <w:rFonts w:ascii="Aptos" w:hAnsi="Aptos"/>
          <w:bCs/>
          <w:sz w:val="20"/>
          <w:szCs w:val="20"/>
          <w:lang w:val="fr-FR"/>
        </w:rPr>
        <w:t> ;</w:t>
      </w:r>
    </w:p>
    <w:p w14:paraId="02F19FB3" w14:textId="77777777" w:rsidR="00ED6D80" w:rsidRPr="00A33946" w:rsidRDefault="00ED6D80" w:rsidP="00ED6D80">
      <w:pPr>
        <w:pStyle w:val="ListParagraph"/>
        <w:numPr>
          <w:ilvl w:val="0"/>
          <w:numId w:val="10"/>
        </w:numPr>
        <w:spacing w:after="120" w:line="240" w:lineRule="auto"/>
        <w:rPr>
          <w:rFonts w:ascii="Aptos" w:hAnsi="Aptos"/>
          <w:bCs/>
          <w:sz w:val="20"/>
          <w:szCs w:val="20"/>
          <w:lang w:val="fr-FR"/>
        </w:rPr>
      </w:pPr>
      <w:r>
        <w:rPr>
          <w:rFonts w:ascii="Aptos" w:hAnsi="Aptos"/>
          <w:bCs/>
          <w:sz w:val="20"/>
          <w:szCs w:val="20"/>
          <w:lang w:val="fr-FR"/>
        </w:rPr>
        <w:t xml:space="preserve">dans son article 12, que : </w:t>
      </w:r>
      <w:r w:rsidRPr="00A33946">
        <w:rPr>
          <w:rFonts w:ascii="Aptos" w:hAnsi="Aptos"/>
          <w:bCs/>
          <w:sz w:val="20"/>
          <w:szCs w:val="20"/>
          <w:lang w:val="fr-FR"/>
        </w:rPr>
        <w:t>« </w:t>
      </w:r>
      <w:r w:rsidRPr="00A33946">
        <w:rPr>
          <w:rFonts w:ascii="Aptos" w:hAnsi="Aptos"/>
          <w:bCs/>
          <w:i/>
          <w:iCs/>
          <w:sz w:val="20"/>
          <w:szCs w:val="20"/>
          <w:lang w:val="fr-FR"/>
        </w:rPr>
        <w:t>L’État s’engage à promouvoir l’éducation des filles, l’ alphabétisation féminine par la suppression des barrières socio-économiques et culturelles, et autres obstacles entravant l’épanouissement des filles et des femmes dans le processus d’ apprentissage</w:t>
      </w:r>
      <w:r w:rsidRPr="00A33946">
        <w:rPr>
          <w:rFonts w:ascii="Aptos" w:hAnsi="Aptos"/>
          <w:bCs/>
          <w:sz w:val="20"/>
          <w:szCs w:val="20"/>
          <w:lang w:val="fr-FR"/>
        </w:rPr>
        <w:t> ».</w:t>
      </w:r>
    </w:p>
    <w:p w14:paraId="3CCF3338" w14:textId="77777777" w:rsidR="00ED6D80" w:rsidRDefault="00ED6D80" w:rsidP="004145D8">
      <w:pPr>
        <w:spacing w:line="240" w:lineRule="auto"/>
        <w:rPr>
          <w:rFonts w:ascii="Aptos" w:hAnsi="Aptos"/>
          <w:sz w:val="20"/>
          <w:szCs w:val="20"/>
          <w:lang w:val="fr-FR"/>
        </w:rPr>
      </w:pPr>
    </w:p>
    <w:p w14:paraId="382796D9" w14:textId="7FE97B50" w:rsidR="00E85C56" w:rsidRPr="000610F1" w:rsidRDefault="00E85C56" w:rsidP="00CF6E13">
      <w:pPr>
        <w:spacing w:after="120" w:line="240" w:lineRule="auto"/>
        <w:ind w:left="14" w:hanging="14"/>
        <w:rPr>
          <w:rFonts w:ascii="Aptos" w:hAnsi="Aptos"/>
          <w:sz w:val="20"/>
          <w:szCs w:val="20"/>
          <w:lang w:val="fr-FR"/>
        </w:rPr>
      </w:pPr>
      <w:r>
        <w:rPr>
          <w:rFonts w:ascii="Aptos" w:hAnsi="Aptos"/>
          <w:sz w:val="20"/>
          <w:szCs w:val="20"/>
          <w:lang w:val="fr-FR"/>
        </w:rPr>
        <w:t xml:space="preserve">Au regard de ces acquis, des </w:t>
      </w:r>
      <w:r w:rsidR="00416F7B">
        <w:rPr>
          <w:rFonts w:ascii="Aptos" w:hAnsi="Aptos"/>
          <w:sz w:val="20"/>
          <w:szCs w:val="20"/>
          <w:lang w:val="fr-FR"/>
        </w:rPr>
        <w:t xml:space="preserve">lois et </w:t>
      </w:r>
      <w:r w:rsidR="00F85E5E">
        <w:rPr>
          <w:rFonts w:ascii="Aptos" w:hAnsi="Aptos"/>
          <w:sz w:val="20"/>
          <w:szCs w:val="20"/>
          <w:lang w:val="fr-FR"/>
        </w:rPr>
        <w:t xml:space="preserve">des </w:t>
      </w:r>
      <w:r w:rsidR="00416F7B">
        <w:rPr>
          <w:rFonts w:ascii="Aptos" w:hAnsi="Aptos"/>
          <w:sz w:val="20"/>
          <w:szCs w:val="20"/>
          <w:lang w:val="fr-FR"/>
        </w:rPr>
        <w:t>défis existants pour les enfants en situation de handicap et les filles</w:t>
      </w:r>
      <w:r w:rsidR="00F85E5E">
        <w:rPr>
          <w:rFonts w:ascii="Aptos" w:hAnsi="Aptos"/>
          <w:sz w:val="20"/>
          <w:szCs w:val="20"/>
          <w:lang w:val="fr-FR"/>
        </w:rPr>
        <w:t xml:space="preserve"> dans le système éducatif, </w:t>
      </w:r>
      <w:r w:rsidR="00F85E5E" w:rsidRPr="00B34305">
        <w:rPr>
          <w:rFonts w:ascii="Aptos" w:hAnsi="Aptos"/>
          <w:bCs/>
          <w:sz w:val="20"/>
          <w:szCs w:val="20"/>
          <w:lang w:val="fr-FR"/>
        </w:rPr>
        <w:t>l’identification</w:t>
      </w:r>
      <w:r w:rsidR="00F85E5E">
        <w:rPr>
          <w:rFonts w:ascii="Aptos" w:hAnsi="Aptos"/>
          <w:sz w:val="20"/>
          <w:szCs w:val="20"/>
          <w:lang w:val="fr-FR"/>
        </w:rPr>
        <w:t xml:space="preserve"> de </w:t>
      </w:r>
      <w:r w:rsidR="00B34305">
        <w:rPr>
          <w:rFonts w:ascii="Aptos" w:hAnsi="Aptos"/>
          <w:sz w:val="20"/>
          <w:szCs w:val="20"/>
          <w:lang w:val="fr-FR"/>
        </w:rPr>
        <w:t>politiques et stratégies appro</w:t>
      </w:r>
      <w:r w:rsidR="00C5503E">
        <w:rPr>
          <w:rFonts w:ascii="Aptos" w:hAnsi="Aptos"/>
          <w:sz w:val="20"/>
          <w:szCs w:val="20"/>
          <w:lang w:val="fr-FR"/>
        </w:rPr>
        <w:t>p</w:t>
      </w:r>
      <w:r w:rsidR="00B34305">
        <w:rPr>
          <w:rFonts w:ascii="Aptos" w:hAnsi="Aptos"/>
          <w:sz w:val="20"/>
          <w:szCs w:val="20"/>
          <w:lang w:val="fr-FR"/>
        </w:rPr>
        <w:t>riées et cohérentes se présentent comme un impératif pour offrir des opportunités d’apprentissage de qualité pour tous.</w:t>
      </w:r>
    </w:p>
    <w:p w14:paraId="4B8958B1" w14:textId="152F6F17" w:rsidR="00CA7944" w:rsidRPr="009A3D9B" w:rsidRDefault="00CA7944" w:rsidP="00EE5FDF">
      <w:pPr>
        <w:spacing w:after="34"/>
        <w:ind w:left="0" w:firstLine="0"/>
        <w:rPr>
          <w:rFonts w:ascii="Aptos" w:hAnsi="Aptos"/>
          <w:sz w:val="20"/>
          <w:szCs w:val="20"/>
          <w:lang w:val="fr-FR"/>
        </w:rPr>
      </w:pPr>
    </w:p>
    <w:p w14:paraId="0071E0BD" w14:textId="3715152F" w:rsidR="006B4FFB" w:rsidRPr="009A3D9B" w:rsidRDefault="00555C86" w:rsidP="00CF6E13">
      <w:pPr>
        <w:pStyle w:val="Heading1"/>
        <w:spacing w:after="120"/>
        <w:ind w:left="0" w:hanging="14"/>
        <w:rPr>
          <w:rFonts w:ascii="Aptos" w:hAnsi="Aptos"/>
          <w:sz w:val="20"/>
          <w:szCs w:val="20"/>
          <w:lang w:val="fr-FR"/>
        </w:rPr>
      </w:pPr>
      <w:r w:rsidRPr="009A3D9B">
        <w:rPr>
          <w:rFonts w:ascii="Aptos" w:hAnsi="Aptos"/>
          <w:sz w:val="20"/>
          <w:szCs w:val="20"/>
          <w:lang w:val="fr-FR"/>
        </w:rPr>
        <w:t>2.</w:t>
      </w:r>
      <w:r w:rsidRPr="009A3D9B">
        <w:rPr>
          <w:rFonts w:ascii="Aptos" w:eastAsia="Arial" w:hAnsi="Aptos" w:cs="Arial"/>
          <w:sz w:val="20"/>
          <w:szCs w:val="20"/>
          <w:lang w:val="fr-FR"/>
        </w:rPr>
        <w:t xml:space="preserve"> </w:t>
      </w:r>
      <w:r w:rsidR="0078568C">
        <w:rPr>
          <w:rFonts w:ascii="Aptos" w:hAnsi="Aptos"/>
          <w:sz w:val="20"/>
          <w:szCs w:val="20"/>
          <w:lang w:val="fr-FR"/>
        </w:rPr>
        <w:t>JUSTIFICATION</w:t>
      </w:r>
      <w:r w:rsidRPr="009A3D9B">
        <w:rPr>
          <w:rFonts w:ascii="Aptos" w:hAnsi="Aptos"/>
          <w:sz w:val="20"/>
          <w:szCs w:val="20"/>
          <w:lang w:val="fr-FR"/>
        </w:rPr>
        <w:t xml:space="preserve"> </w:t>
      </w:r>
    </w:p>
    <w:p w14:paraId="06D6E442" w14:textId="1D7044FF" w:rsidR="00A4154B" w:rsidRPr="00F6790B" w:rsidRDefault="00A4154B" w:rsidP="00CF6E13">
      <w:pPr>
        <w:spacing w:after="120" w:line="240" w:lineRule="auto"/>
        <w:ind w:left="14" w:hanging="14"/>
        <w:rPr>
          <w:rFonts w:ascii="Aptos" w:hAnsi="Aptos"/>
          <w:bCs/>
          <w:sz w:val="20"/>
          <w:szCs w:val="20"/>
          <w:lang w:val="fr-FR"/>
        </w:rPr>
      </w:pPr>
      <w:r w:rsidRPr="00F6790B">
        <w:rPr>
          <w:rFonts w:ascii="Aptos" w:hAnsi="Aptos"/>
          <w:bCs/>
          <w:sz w:val="20"/>
          <w:szCs w:val="20"/>
          <w:lang w:val="fr-FR"/>
        </w:rPr>
        <w:t xml:space="preserve">Malgré les avancées citées </w:t>
      </w:r>
      <w:r w:rsidR="007A63EA">
        <w:rPr>
          <w:rFonts w:ascii="Aptos" w:hAnsi="Aptos"/>
          <w:bCs/>
          <w:sz w:val="20"/>
          <w:szCs w:val="20"/>
          <w:lang w:val="fr-FR"/>
        </w:rPr>
        <w:t>dans la partie précédente</w:t>
      </w:r>
      <w:r w:rsidRPr="00F6790B">
        <w:rPr>
          <w:rFonts w:ascii="Aptos" w:hAnsi="Aptos"/>
          <w:bCs/>
          <w:sz w:val="20"/>
          <w:szCs w:val="20"/>
          <w:lang w:val="fr-FR"/>
        </w:rPr>
        <w:t xml:space="preserve">, Madagascar ne dispose pas d’une </w:t>
      </w:r>
      <w:r w:rsidR="007A63EA">
        <w:rPr>
          <w:rFonts w:ascii="Aptos" w:hAnsi="Aptos"/>
          <w:bCs/>
          <w:sz w:val="20"/>
          <w:szCs w:val="20"/>
          <w:lang w:val="fr-FR"/>
        </w:rPr>
        <w:t>S</w:t>
      </w:r>
      <w:r w:rsidRPr="00F6790B">
        <w:rPr>
          <w:rFonts w:ascii="Aptos" w:hAnsi="Aptos"/>
          <w:bCs/>
          <w:sz w:val="20"/>
          <w:szCs w:val="20"/>
          <w:lang w:val="fr-FR"/>
        </w:rPr>
        <w:t xml:space="preserve">tratégie </w:t>
      </w:r>
      <w:r w:rsidR="007A63EA">
        <w:rPr>
          <w:rFonts w:ascii="Aptos" w:hAnsi="Aptos"/>
          <w:bCs/>
          <w:sz w:val="20"/>
          <w:szCs w:val="20"/>
          <w:lang w:val="fr-FR"/>
        </w:rPr>
        <w:t>N</w:t>
      </w:r>
      <w:r w:rsidRPr="00F6790B">
        <w:rPr>
          <w:rFonts w:ascii="Aptos" w:hAnsi="Aptos"/>
          <w:bCs/>
          <w:sz w:val="20"/>
          <w:szCs w:val="20"/>
          <w:lang w:val="fr-FR"/>
        </w:rPr>
        <w:t>ationale de l’</w:t>
      </w:r>
      <w:r w:rsidR="007A63EA">
        <w:rPr>
          <w:rFonts w:ascii="Aptos" w:hAnsi="Aptos"/>
          <w:bCs/>
          <w:sz w:val="20"/>
          <w:szCs w:val="20"/>
          <w:lang w:val="fr-FR"/>
        </w:rPr>
        <w:t>E</w:t>
      </w:r>
      <w:r w:rsidRPr="00F6790B">
        <w:rPr>
          <w:rFonts w:ascii="Aptos" w:hAnsi="Aptos"/>
          <w:bCs/>
          <w:sz w:val="20"/>
          <w:szCs w:val="20"/>
          <w:lang w:val="fr-FR"/>
        </w:rPr>
        <w:t xml:space="preserve">ducation </w:t>
      </w:r>
      <w:r w:rsidR="007A63EA">
        <w:rPr>
          <w:rFonts w:ascii="Aptos" w:hAnsi="Aptos"/>
          <w:bCs/>
          <w:sz w:val="20"/>
          <w:szCs w:val="20"/>
          <w:lang w:val="fr-FR"/>
        </w:rPr>
        <w:t>I</w:t>
      </w:r>
      <w:r w:rsidRPr="00F6790B">
        <w:rPr>
          <w:rFonts w:ascii="Aptos" w:hAnsi="Aptos"/>
          <w:bCs/>
          <w:sz w:val="20"/>
          <w:szCs w:val="20"/>
          <w:lang w:val="fr-FR"/>
        </w:rPr>
        <w:t>nclusive</w:t>
      </w:r>
      <w:r w:rsidR="007A63EA">
        <w:rPr>
          <w:rFonts w:ascii="Aptos" w:hAnsi="Aptos"/>
          <w:bCs/>
          <w:sz w:val="20"/>
          <w:szCs w:val="20"/>
          <w:lang w:val="fr-FR"/>
        </w:rPr>
        <w:t xml:space="preserve"> et du Genre (SNEIG)</w:t>
      </w:r>
      <w:r w:rsidRPr="00F6790B">
        <w:rPr>
          <w:rFonts w:ascii="Aptos" w:hAnsi="Aptos"/>
          <w:bCs/>
          <w:sz w:val="20"/>
          <w:szCs w:val="20"/>
          <w:lang w:val="fr-FR"/>
        </w:rPr>
        <w:t>. Il est aussi constaté un manque de synergie et de coordination des initiatives des acteurs œuvrant dans la promotion de l’éducation inclusive</w:t>
      </w:r>
      <w:r w:rsidR="00215E4C">
        <w:rPr>
          <w:rFonts w:ascii="Aptos" w:hAnsi="Aptos"/>
          <w:bCs/>
          <w:sz w:val="20"/>
          <w:szCs w:val="20"/>
          <w:lang w:val="fr-FR"/>
        </w:rPr>
        <w:t xml:space="preserve"> et de l’égalité de genre</w:t>
      </w:r>
      <w:r w:rsidR="00B829B9">
        <w:rPr>
          <w:rFonts w:ascii="Aptos" w:hAnsi="Aptos"/>
          <w:bCs/>
          <w:sz w:val="20"/>
          <w:szCs w:val="20"/>
          <w:lang w:val="fr-FR"/>
        </w:rPr>
        <w:t>, notamment dans le secteur de l’éducation</w:t>
      </w:r>
      <w:r w:rsidRPr="00F6790B">
        <w:rPr>
          <w:rFonts w:ascii="Aptos" w:hAnsi="Aptos"/>
          <w:bCs/>
          <w:sz w:val="20"/>
          <w:szCs w:val="20"/>
          <w:lang w:val="fr-FR"/>
        </w:rPr>
        <w:t>.</w:t>
      </w:r>
    </w:p>
    <w:p w14:paraId="1C9D2AC0" w14:textId="688E93FB" w:rsidR="005115AC" w:rsidRDefault="00A4154B" w:rsidP="00B34305">
      <w:pPr>
        <w:spacing w:after="120" w:line="240" w:lineRule="auto"/>
        <w:ind w:left="14" w:hanging="14"/>
        <w:rPr>
          <w:rFonts w:ascii="Aptos" w:hAnsi="Aptos"/>
          <w:bCs/>
          <w:sz w:val="20"/>
          <w:szCs w:val="20"/>
          <w:lang w:val="fr-FR"/>
        </w:rPr>
      </w:pPr>
      <w:r w:rsidRPr="00F6790B">
        <w:rPr>
          <w:rFonts w:ascii="Aptos" w:hAnsi="Aptos"/>
          <w:bCs/>
          <w:sz w:val="20"/>
          <w:szCs w:val="20"/>
          <w:lang w:val="fr-FR"/>
        </w:rPr>
        <w:t xml:space="preserve">Les inégalités de genre, bien que variables d’une région à l’autre, touchent la plupart des secteurs. Le MICS 2018 informe que jusqu’à la puberté, la fille est avantagée par rapport au garçon. Cependant, cette tendance évolue à l’adolescence avec </w:t>
      </w:r>
      <w:r w:rsidR="00B21D24">
        <w:rPr>
          <w:rFonts w:ascii="Aptos" w:hAnsi="Aptos"/>
          <w:bCs/>
          <w:sz w:val="20"/>
          <w:szCs w:val="20"/>
          <w:lang w:val="fr-FR"/>
        </w:rPr>
        <w:t xml:space="preserve">les violences basées sur le genre, </w:t>
      </w:r>
      <w:r w:rsidRPr="00F6790B">
        <w:rPr>
          <w:rFonts w:ascii="Aptos" w:hAnsi="Aptos"/>
          <w:bCs/>
          <w:sz w:val="20"/>
          <w:szCs w:val="20"/>
          <w:lang w:val="fr-FR"/>
        </w:rPr>
        <w:t>les grossesses et les mariages précoces</w:t>
      </w:r>
      <w:r w:rsidR="00010C94">
        <w:rPr>
          <w:rFonts w:ascii="Aptos" w:hAnsi="Aptos"/>
          <w:bCs/>
          <w:sz w:val="20"/>
          <w:szCs w:val="20"/>
          <w:lang w:val="fr-FR"/>
        </w:rPr>
        <w:t xml:space="preserve"> </w:t>
      </w:r>
      <w:r w:rsidR="00987A72" w:rsidRPr="00987A72">
        <w:rPr>
          <w:rFonts w:ascii="Aptos" w:hAnsi="Aptos"/>
          <w:bCs/>
          <w:sz w:val="20"/>
          <w:szCs w:val="20"/>
          <w:lang w:val="fr-FR"/>
        </w:rPr>
        <w:t>des filles</w:t>
      </w:r>
      <w:r w:rsidRPr="00F6790B">
        <w:rPr>
          <w:rFonts w:ascii="Aptos" w:hAnsi="Aptos"/>
          <w:bCs/>
          <w:sz w:val="20"/>
          <w:szCs w:val="20"/>
          <w:lang w:val="fr-FR"/>
        </w:rPr>
        <w:t xml:space="preserve">. 40% de femmes de 24 ans ont été mariées avant l’âge de 18 ans et 15% des filles sont mariées avant l’âge de 15 ans. 36% des femmes âgées de 20 à 24 ans ont eu une grossesse avant l’âge de 18 ans et 40% d’entre elles ont été mariées avant l’âge de 18 ans. Quant aux garçons, ils sont plus exposés que les filles aux conditions de travail dangereuses (36% contre 28%). En revanche, les filles sont plus fréquemment assignées aux tâches ménagères que les garçons (13% contre 8%). Si la cause du non-achèvement du secondaire n’est pas la même pour les filles et les garçons, la même déperdition est constatée pour les deux sexes. On ne s’étonnera donc pas que le taux d’alphabétisation des hommes et des femmes ne présente pas de différence majeure (62% contre 60%). Dans les régions du sud, le mariage précoce s’est amplifié avec les grossesses précoces. Une Stratégie nationale de lutte contre le mariage des enfants existe. Elle prend fin en 2024. Force est de constater qu’elle a été très peu mise en œuvre. Si les mariages et les grossesses </w:t>
      </w:r>
      <w:r w:rsidR="00A7700E">
        <w:rPr>
          <w:rFonts w:ascii="Aptos" w:hAnsi="Aptos"/>
          <w:bCs/>
          <w:sz w:val="20"/>
          <w:szCs w:val="20"/>
          <w:lang w:val="fr-FR"/>
        </w:rPr>
        <w:t xml:space="preserve">précoces </w:t>
      </w:r>
      <w:r w:rsidRPr="00F6790B">
        <w:rPr>
          <w:rFonts w:ascii="Aptos" w:hAnsi="Aptos"/>
          <w:bCs/>
          <w:sz w:val="20"/>
          <w:szCs w:val="20"/>
          <w:lang w:val="fr-FR"/>
        </w:rPr>
        <w:t>sont un frein à l’école</w:t>
      </w:r>
      <w:r w:rsidR="00F54414">
        <w:rPr>
          <w:rFonts w:ascii="Aptos" w:hAnsi="Aptos"/>
          <w:bCs/>
          <w:sz w:val="20"/>
          <w:szCs w:val="20"/>
          <w:lang w:val="fr-FR"/>
        </w:rPr>
        <w:t xml:space="preserve"> pour les filles</w:t>
      </w:r>
      <w:r w:rsidRPr="00F6790B">
        <w:rPr>
          <w:rFonts w:ascii="Aptos" w:hAnsi="Aptos"/>
          <w:bCs/>
          <w:sz w:val="20"/>
          <w:szCs w:val="20"/>
          <w:lang w:val="fr-FR"/>
        </w:rPr>
        <w:t>, l’école est l’un des lieux pour les faire reculer et les éliminer tout comme le travail des enfants.</w:t>
      </w:r>
    </w:p>
    <w:p w14:paraId="2BC7683C" w14:textId="22F8B149" w:rsidR="006B4FFB" w:rsidRPr="00F6790B" w:rsidRDefault="00A4154B" w:rsidP="00CF6E13">
      <w:pPr>
        <w:spacing w:after="120" w:line="240" w:lineRule="auto"/>
        <w:ind w:left="14" w:hanging="14"/>
        <w:rPr>
          <w:rFonts w:ascii="Aptos" w:hAnsi="Aptos"/>
          <w:bCs/>
          <w:sz w:val="20"/>
          <w:szCs w:val="20"/>
          <w:lang w:val="fr-FR"/>
        </w:rPr>
      </w:pPr>
      <w:r w:rsidRPr="00F6790B">
        <w:rPr>
          <w:rFonts w:ascii="Aptos" w:hAnsi="Aptos"/>
          <w:bCs/>
          <w:sz w:val="20"/>
          <w:szCs w:val="20"/>
          <w:lang w:val="fr-FR"/>
        </w:rPr>
        <w:t>C’est dans ces contextes que l’UNICEF</w:t>
      </w:r>
      <w:r w:rsidR="005115AC">
        <w:rPr>
          <w:rFonts w:ascii="Aptos" w:hAnsi="Aptos"/>
          <w:bCs/>
          <w:sz w:val="20"/>
          <w:szCs w:val="20"/>
          <w:lang w:val="fr-FR"/>
        </w:rPr>
        <w:t>,</w:t>
      </w:r>
      <w:r w:rsidRPr="00F6790B">
        <w:rPr>
          <w:rFonts w:ascii="Aptos" w:hAnsi="Aptos"/>
          <w:bCs/>
          <w:sz w:val="20"/>
          <w:szCs w:val="20"/>
          <w:lang w:val="fr-FR"/>
        </w:rPr>
        <w:t xml:space="preserve"> en appui aux Ministères en charge de l’Education, par le biais de la D</w:t>
      </w:r>
      <w:r w:rsidR="00855508">
        <w:rPr>
          <w:rFonts w:ascii="Aptos" w:hAnsi="Aptos"/>
          <w:bCs/>
          <w:sz w:val="20"/>
          <w:szCs w:val="20"/>
          <w:lang w:val="fr-FR"/>
        </w:rPr>
        <w:t xml:space="preserve">ENF </w:t>
      </w:r>
      <w:r w:rsidRPr="00F6790B">
        <w:rPr>
          <w:rFonts w:ascii="Aptos" w:hAnsi="Aptos"/>
          <w:bCs/>
          <w:sz w:val="20"/>
          <w:szCs w:val="20"/>
          <w:lang w:val="fr-FR"/>
        </w:rPr>
        <w:t>du MEN</w:t>
      </w:r>
      <w:r w:rsidR="00855508">
        <w:rPr>
          <w:rFonts w:ascii="Aptos" w:hAnsi="Aptos"/>
          <w:bCs/>
          <w:sz w:val="20"/>
          <w:szCs w:val="20"/>
          <w:lang w:val="fr-FR"/>
        </w:rPr>
        <w:t>,</w:t>
      </w:r>
      <w:r w:rsidRPr="00F6790B">
        <w:rPr>
          <w:rFonts w:ascii="Aptos" w:hAnsi="Aptos"/>
          <w:bCs/>
          <w:sz w:val="20"/>
          <w:szCs w:val="20"/>
          <w:lang w:val="fr-FR"/>
        </w:rPr>
        <w:t xml:space="preserve"> procède au recrutement d’un (e) consultant (e) </w:t>
      </w:r>
      <w:r w:rsidR="00855508">
        <w:rPr>
          <w:rFonts w:ascii="Aptos" w:hAnsi="Aptos"/>
          <w:bCs/>
          <w:sz w:val="20"/>
          <w:szCs w:val="20"/>
          <w:lang w:val="fr-FR"/>
        </w:rPr>
        <w:t xml:space="preserve">international </w:t>
      </w:r>
      <w:r w:rsidRPr="00F6790B">
        <w:rPr>
          <w:rFonts w:ascii="Aptos" w:hAnsi="Aptos"/>
          <w:bCs/>
          <w:sz w:val="20"/>
          <w:szCs w:val="20"/>
          <w:lang w:val="fr-FR"/>
        </w:rPr>
        <w:t xml:space="preserve">qui sera chargé (e) d’assurer l’élaboration de la </w:t>
      </w:r>
      <w:r w:rsidR="00855508">
        <w:rPr>
          <w:rFonts w:ascii="Aptos" w:hAnsi="Aptos"/>
          <w:bCs/>
          <w:sz w:val="20"/>
          <w:szCs w:val="20"/>
          <w:lang w:val="fr-FR"/>
        </w:rPr>
        <w:t>SNEIG</w:t>
      </w:r>
      <w:r w:rsidRPr="00F6790B">
        <w:rPr>
          <w:rFonts w:ascii="Aptos" w:hAnsi="Aptos"/>
          <w:bCs/>
          <w:sz w:val="20"/>
          <w:szCs w:val="20"/>
          <w:lang w:val="fr-FR"/>
        </w:rPr>
        <w:t xml:space="preserve"> à Madagascar.</w:t>
      </w:r>
    </w:p>
    <w:p w14:paraId="220A6430" w14:textId="6ABA8851" w:rsidR="006B4FFB" w:rsidRPr="009A3D9B" w:rsidRDefault="006B4FFB" w:rsidP="007758A5">
      <w:pPr>
        <w:spacing w:after="0" w:line="259" w:lineRule="auto"/>
        <w:ind w:left="360" w:firstLine="0"/>
        <w:jc w:val="left"/>
        <w:rPr>
          <w:rFonts w:ascii="Aptos" w:hAnsi="Aptos"/>
          <w:sz w:val="20"/>
          <w:szCs w:val="20"/>
          <w:lang w:val="fr-FR"/>
        </w:rPr>
      </w:pPr>
    </w:p>
    <w:p w14:paraId="03B23B2A" w14:textId="77777777" w:rsidR="006B4FFB" w:rsidRPr="009A3D9B" w:rsidRDefault="00555C86" w:rsidP="00CF6E13">
      <w:pPr>
        <w:pStyle w:val="Heading1"/>
        <w:spacing w:after="120"/>
        <w:ind w:left="0" w:hanging="14"/>
        <w:rPr>
          <w:rFonts w:ascii="Aptos" w:hAnsi="Aptos"/>
          <w:sz w:val="20"/>
          <w:szCs w:val="20"/>
          <w:lang w:val="fr-FR"/>
        </w:rPr>
      </w:pPr>
      <w:r w:rsidRPr="009A3D9B">
        <w:rPr>
          <w:rFonts w:ascii="Aptos" w:hAnsi="Aptos"/>
          <w:sz w:val="20"/>
          <w:szCs w:val="20"/>
          <w:lang w:val="fr-FR"/>
        </w:rPr>
        <w:t>3.</w:t>
      </w:r>
      <w:r w:rsidRPr="009A3D9B">
        <w:rPr>
          <w:rFonts w:ascii="Aptos" w:eastAsia="Arial" w:hAnsi="Aptos" w:cs="Arial"/>
          <w:sz w:val="20"/>
          <w:szCs w:val="20"/>
          <w:lang w:val="fr-FR"/>
        </w:rPr>
        <w:t xml:space="preserve"> </w:t>
      </w:r>
      <w:r w:rsidRPr="009A3D9B">
        <w:rPr>
          <w:rFonts w:ascii="Aptos" w:hAnsi="Aptos"/>
          <w:sz w:val="20"/>
          <w:szCs w:val="20"/>
          <w:lang w:val="fr-FR"/>
        </w:rPr>
        <w:t xml:space="preserve">OBJECTIFS CIBLES </w:t>
      </w:r>
    </w:p>
    <w:p w14:paraId="4273E1EE" w14:textId="028C6191" w:rsidR="00EE5FDF" w:rsidRDefault="004D6C3C" w:rsidP="004D6C3C">
      <w:pPr>
        <w:spacing w:after="0" w:line="259" w:lineRule="auto"/>
        <w:rPr>
          <w:rFonts w:ascii="Aptos" w:hAnsi="Aptos"/>
          <w:bCs/>
          <w:sz w:val="20"/>
          <w:szCs w:val="20"/>
          <w:lang w:val="fr-FR"/>
        </w:rPr>
      </w:pPr>
      <w:r w:rsidRPr="004D6C3C">
        <w:rPr>
          <w:rFonts w:ascii="Aptos" w:hAnsi="Aptos"/>
          <w:bCs/>
          <w:sz w:val="20"/>
          <w:szCs w:val="20"/>
          <w:lang w:val="fr-FR"/>
        </w:rPr>
        <w:t xml:space="preserve">Sous la </w:t>
      </w:r>
      <w:r w:rsidR="007D31E4">
        <w:rPr>
          <w:rFonts w:ascii="Aptos" w:hAnsi="Aptos"/>
          <w:bCs/>
          <w:sz w:val="20"/>
          <w:szCs w:val="20"/>
          <w:lang w:val="fr-FR"/>
        </w:rPr>
        <w:t>direction</w:t>
      </w:r>
      <w:r w:rsidR="007D31E4" w:rsidRPr="004D6C3C">
        <w:rPr>
          <w:rFonts w:ascii="Aptos" w:hAnsi="Aptos"/>
          <w:bCs/>
          <w:sz w:val="20"/>
          <w:szCs w:val="20"/>
          <w:lang w:val="fr-FR"/>
        </w:rPr>
        <w:t xml:space="preserve"> </w:t>
      </w:r>
      <w:r w:rsidRPr="004D6C3C">
        <w:rPr>
          <w:rFonts w:ascii="Aptos" w:hAnsi="Aptos"/>
          <w:bCs/>
          <w:sz w:val="20"/>
          <w:szCs w:val="20"/>
          <w:lang w:val="fr-FR"/>
        </w:rPr>
        <w:t xml:space="preserve">du </w:t>
      </w:r>
      <w:r w:rsidR="005419AE">
        <w:rPr>
          <w:rFonts w:ascii="Aptos" w:hAnsi="Aptos"/>
          <w:bCs/>
          <w:sz w:val="20"/>
          <w:szCs w:val="20"/>
          <w:lang w:val="fr-FR"/>
        </w:rPr>
        <w:t>Chef de section</w:t>
      </w:r>
      <w:r w:rsidR="00C86544">
        <w:rPr>
          <w:rFonts w:ascii="Aptos" w:hAnsi="Aptos"/>
          <w:bCs/>
          <w:sz w:val="20"/>
          <w:szCs w:val="20"/>
          <w:lang w:val="fr-FR"/>
        </w:rPr>
        <w:t xml:space="preserve"> du programme </w:t>
      </w:r>
      <w:r w:rsidR="000F4FCA">
        <w:rPr>
          <w:rFonts w:ascii="Aptos" w:hAnsi="Aptos"/>
          <w:bCs/>
          <w:sz w:val="20"/>
          <w:szCs w:val="20"/>
          <w:lang w:val="fr-FR"/>
        </w:rPr>
        <w:t>Education</w:t>
      </w:r>
      <w:r w:rsidR="00C86544">
        <w:rPr>
          <w:rFonts w:ascii="Aptos" w:hAnsi="Aptos"/>
          <w:bCs/>
          <w:sz w:val="20"/>
          <w:szCs w:val="20"/>
          <w:lang w:val="fr-FR"/>
        </w:rPr>
        <w:t>,</w:t>
      </w:r>
      <w:r w:rsidRPr="004D6C3C">
        <w:rPr>
          <w:rFonts w:ascii="Aptos" w:hAnsi="Aptos"/>
          <w:bCs/>
          <w:sz w:val="20"/>
          <w:szCs w:val="20"/>
          <w:lang w:val="fr-FR"/>
        </w:rPr>
        <w:t xml:space="preserve"> </w:t>
      </w:r>
      <w:r w:rsidR="0047071A">
        <w:rPr>
          <w:rFonts w:ascii="Aptos" w:hAnsi="Aptos"/>
          <w:bCs/>
          <w:sz w:val="20"/>
          <w:szCs w:val="20"/>
          <w:lang w:val="fr-FR"/>
        </w:rPr>
        <w:t>en étroite collaboration</w:t>
      </w:r>
      <w:r w:rsidR="000A3C3B">
        <w:rPr>
          <w:rFonts w:ascii="Aptos" w:hAnsi="Aptos"/>
          <w:bCs/>
          <w:sz w:val="20"/>
          <w:szCs w:val="20"/>
          <w:lang w:val="fr-FR"/>
        </w:rPr>
        <w:t xml:space="preserve">/orientation technique avec le </w:t>
      </w:r>
      <w:r w:rsidR="0047071A" w:rsidRPr="0047071A">
        <w:rPr>
          <w:rFonts w:ascii="Aptos" w:hAnsi="Aptos"/>
          <w:bCs/>
          <w:sz w:val="20"/>
          <w:szCs w:val="20"/>
          <w:lang w:val="fr-FR"/>
        </w:rPr>
        <w:t xml:space="preserve">JPO chargé de l'inclusion des personnes handicapées et le </w:t>
      </w:r>
      <w:r w:rsidR="000A3C3B">
        <w:rPr>
          <w:rFonts w:ascii="Aptos" w:hAnsi="Aptos"/>
          <w:bCs/>
          <w:sz w:val="20"/>
          <w:szCs w:val="20"/>
          <w:lang w:val="fr-FR"/>
        </w:rPr>
        <w:t xml:space="preserve">P4 </w:t>
      </w:r>
      <w:r w:rsidR="0047071A" w:rsidRPr="0047071A">
        <w:rPr>
          <w:rFonts w:ascii="Aptos" w:hAnsi="Aptos"/>
          <w:bCs/>
          <w:sz w:val="20"/>
          <w:szCs w:val="20"/>
          <w:lang w:val="fr-FR"/>
        </w:rPr>
        <w:t xml:space="preserve">gestionnaire du programme </w:t>
      </w:r>
      <w:r w:rsidR="000A3C3B">
        <w:rPr>
          <w:rFonts w:ascii="Aptos" w:hAnsi="Aptos"/>
          <w:bCs/>
          <w:sz w:val="20"/>
          <w:szCs w:val="20"/>
          <w:lang w:val="fr-FR"/>
        </w:rPr>
        <w:t>G</w:t>
      </w:r>
      <w:r w:rsidR="0047071A" w:rsidRPr="0047071A">
        <w:rPr>
          <w:rFonts w:ascii="Aptos" w:hAnsi="Aptos"/>
          <w:bCs/>
          <w:sz w:val="20"/>
          <w:szCs w:val="20"/>
          <w:lang w:val="fr-FR"/>
        </w:rPr>
        <w:t>enre</w:t>
      </w:r>
      <w:r w:rsidR="00410114">
        <w:rPr>
          <w:rFonts w:ascii="Aptos" w:hAnsi="Aptos"/>
          <w:bCs/>
          <w:sz w:val="20"/>
          <w:szCs w:val="20"/>
          <w:lang w:val="fr-FR"/>
        </w:rPr>
        <w:t xml:space="preserve">, </w:t>
      </w:r>
      <w:r w:rsidR="007D31E4">
        <w:rPr>
          <w:rFonts w:ascii="Aptos" w:hAnsi="Aptos"/>
          <w:bCs/>
          <w:sz w:val="20"/>
          <w:szCs w:val="20"/>
          <w:lang w:val="fr-FR"/>
        </w:rPr>
        <w:t xml:space="preserve">et sous la supervision directe du </w:t>
      </w:r>
      <w:r w:rsidR="00C5503E" w:rsidRPr="00CF6E13">
        <w:rPr>
          <w:rFonts w:ascii="Aptos" w:hAnsi="Aptos"/>
          <w:i/>
          <w:iCs/>
          <w:sz w:val="20"/>
          <w:szCs w:val="20"/>
          <w:lang w:val="fr-FR"/>
        </w:rPr>
        <w:t>P3 / Spécialiste en Education – Accès, Inclusion et Qualité</w:t>
      </w:r>
      <w:r w:rsidR="00C5503E" w:rsidRPr="004D6C3C">
        <w:rPr>
          <w:rFonts w:ascii="Aptos" w:hAnsi="Aptos"/>
          <w:bCs/>
          <w:sz w:val="20"/>
          <w:szCs w:val="20"/>
          <w:lang w:val="fr-FR"/>
        </w:rPr>
        <w:t xml:space="preserve"> </w:t>
      </w:r>
      <w:r w:rsidRPr="004D6C3C">
        <w:rPr>
          <w:rFonts w:ascii="Aptos" w:hAnsi="Aptos"/>
          <w:bCs/>
          <w:sz w:val="20"/>
          <w:szCs w:val="20"/>
          <w:lang w:val="fr-FR"/>
        </w:rPr>
        <w:t>basé</w:t>
      </w:r>
      <w:r w:rsidR="00410114">
        <w:rPr>
          <w:rFonts w:ascii="Aptos" w:hAnsi="Aptos"/>
          <w:bCs/>
          <w:sz w:val="20"/>
          <w:szCs w:val="20"/>
          <w:lang w:val="fr-FR"/>
        </w:rPr>
        <w:t>s</w:t>
      </w:r>
      <w:r w:rsidRPr="004D6C3C">
        <w:rPr>
          <w:rFonts w:ascii="Aptos" w:hAnsi="Aptos"/>
          <w:bCs/>
          <w:sz w:val="20"/>
          <w:szCs w:val="20"/>
          <w:lang w:val="fr-FR"/>
        </w:rPr>
        <w:t xml:space="preserve"> à </w:t>
      </w:r>
      <w:r w:rsidR="000F4FCA">
        <w:rPr>
          <w:rFonts w:ascii="Aptos" w:hAnsi="Aptos"/>
          <w:bCs/>
          <w:sz w:val="20"/>
          <w:szCs w:val="20"/>
          <w:lang w:val="fr-FR"/>
        </w:rPr>
        <w:t>Antananarivo</w:t>
      </w:r>
      <w:r w:rsidRPr="004D6C3C">
        <w:rPr>
          <w:rFonts w:ascii="Aptos" w:hAnsi="Aptos"/>
          <w:bCs/>
          <w:sz w:val="20"/>
          <w:szCs w:val="20"/>
          <w:lang w:val="fr-FR"/>
        </w:rPr>
        <w:t>,</w:t>
      </w:r>
      <w:r w:rsidR="006578E8">
        <w:rPr>
          <w:rFonts w:ascii="Aptos" w:hAnsi="Aptos"/>
          <w:bCs/>
          <w:sz w:val="20"/>
          <w:szCs w:val="20"/>
          <w:lang w:val="fr-FR"/>
        </w:rPr>
        <w:t xml:space="preserve"> la </w:t>
      </w:r>
      <w:r w:rsidR="003B7217">
        <w:rPr>
          <w:rFonts w:ascii="Aptos" w:hAnsi="Aptos"/>
          <w:bCs/>
          <w:sz w:val="20"/>
          <w:szCs w:val="20"/>
          <w:lang w:val="fr-FR"/>
        </w:rPr>
        <w:t>firme ou</w:t>
      </w:r>
      <w:r w:rsidRPr="004D6C3C">
        <w:rPr>
          <w:rFonts w:ascii="Aptos" w:hAnsi="Aptos"/>
          <w:bCs/>
          <w:sz w:val="20"/>
          <w:szCs w:val="20"/>
          <w:lang w:val="fr-FR"/>
        </w:rPr>
        <w:t xml:space="preserve"> le/la consultant(e) individuel (le) sera responsable de l</w:t>
      </w:r>
      <w:r w:rsidR="000F4FCA">
        <w:rPr>
          <w:rFonts w:ascii="Aptos" w:hAnsi="Aptos"/>
          <w:bCs/>
          <w:sz w:val="20"/>
          <w:szCs w:val="20"/>
          <w:lang w:val="fr-FR"/>
        </w:rPr>
        <w:t>’élaboration</w:t>
      </w:r>
      <w:r w:rsidR="00FB48F8">
        <w:rPr>
          <w:rFonts w:ascii="Aptos" w:hAnsi="Aptos"/>
          <w:bCs/>
          <w:sz w:val="20"/>
          <w:szCs w:val="20"/>
          <w:lang w:val="fr-FR"/>
        </w:rPr>
        <w:t>,</w:t>
      </w:r>
      <w:r w:rsidR="000F4FCA">
        <w:rPr>
          <w:rFonts w:ascii="Aptos" w:hAnsi="Aptos"/>
          <w:bCs/>
          <w:sz w:val="20"/>
          <w:szCs w:val="20"/>
          <w:lang w:val="fr-FR"/>
        </w:rPr>
        <w:t xml:space="preserve"> </w:t>
      </w:r>
      <w:r w:rsidR="00FB48F8">
        <w:rPr>
          <w:rFonts w:ascii="Aptos" w:hAnsi="Aptos"/>
          <w:bCs/>
          <w:sz w:val="20"/>
          <w:szCs w:val="20"/>
          <w:lang w:val="fr-FR"/>
        </w:rPr>
        <w:t xml:space="preserve">par un processus inclusif et multisectoriel, </w:t>
      </w:r>
      <w:r w:rsidR="000F3E4C">
        <w:rPr>
          <w:rFonts w:ascii="Aptos" w:hAnsi="Aptos"/>
          <w:bCs/>
          <w:sz w:val="20"/>
          <w:szCs w:val="20"/>
          <w:lang w:val="fr-FR"/>
        </w:rPr>
        <w:t>du</w:t>
      </w:r>
      <w:r w:rsidR="00FB48F8">
        <w:rPr>
          <w:rFonts w:ascii="Aptos" w:hAnsi="Aptos"/>
          <w:bCs/>
          <w:sz w:val="20"/>
          <w:szCs w:val="20"/>
          <w:lang w:val="fr-FR"/>
        </w:rPr>
        <w:t xml:space="preserve"> document de la </w:t>
      </w:r>
      <w:r w:rsidR="000F3E4C">
        <w:rPr>
          <w:rFonts w:ascii="Aptos" w:hAnsi="Aptos"/>
          <w:bCs/>
          <w:sz w:val="20"/>
          <w:szCs w:val="20"/>
          <w:lang w:val="fr-FR"/>
        </w:rPr>
        <w:t>SNEIG</w:t>
      </w:r>
      <w:r w:rsidR="00FB48F8">
        <w:rPr>
          <w:rFonts w:ascii="Aptos" w:hAnsi="Aptos"/>
          <w:bCs/>
          <w:sz w:val="20"/>
          <w:szCs w:val="20"/>
          <w:lang w:val="fr-FR"/>
        </w:rPr>
        <w:t xml:space="preserve"> à </w:t>
      </w:r>
      <w:r w:rsidR="00F6790B">
        <w:rPr>
          <w:rFonts w:ascii="Aptos" w:hAnsi="Aptos"/>
          <w:bCs/>
          <w:sz w:val="20"/>
          <w:szCs w:val="20"/>
          <w:lang w:val="fr-FR"/>
        </w:rPr>
        <w:t>Madagascar, incluant un plan opérationnel budgétisé.</w:t>
      </w:r>
    </w:p>
    <w:p w14:paraId="7185CD16" w14:textId="77777777" w:rsidR="004D6C3C" w:rsidRPr="009A3D9B" w:rsidRDefault="004D6C3C" w:rsidP="00EE5FDF">
      <w:pPr>
        <w:spacing w:after="0" w:line="259" w:lineRule="auto"/>
        <w:jc w:val="left"/>
        <w:rPr>
          <w:rFonts w:ascii="Aptos" w:hAnsi="Aptos"/>
          <w:sz w:val="20"/>
          <w:szCs w:val="20"/>
          <w:lang w:val="fr-FR"/>
        </w:rPr>
      </w:pPr>
    </w:p>
    <w:p w14:paraId="68EE8E40"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lastRenderedPageBreak/>
        <w:t>4.</w:t>
      </w:r>
      <w:r w:rsidRPr="009A3D9B">
        <w:rPr>
          <w:rFonts w:ascii="Aptos" w:eastAsia="Arial" w:hAnsi="Aptos" w:cs="Arial"/>
          <w:sz w:val="20"/>
          <w:szCs w:val="20"/>
          <w:lang w:val="fr-FR"/>
        </w:rPr>
        <w:t xml:space="preserve"> </w:t>
      </w:r>
      <w:r w:rsidRPr="009A3D9B">
        <w:rPr>
          <w:rFonts w:ascii="Aptos" w:hAnsi="Aptos"/>
          <w:sz w:val="20"/>
          <w:szCs w:val="20"/>
          <w:lang w:val="fr-FR"/>
        </w:rPr>
        <w:t xml:space="preserve">PROTECTION DES ENFANTS </w:t>
      </w:r>
    </w:p>
    <w:p w14:paraId="22D428CF" w14:textId="77777777" w:rsidR="006B4FFB" w:rsidRPr="009A3D9B" w:rsidRDefault="00555C86">
      <w:pPr>
        <w:spacing w:after="113"/>
        <w:ind w:left="355"/>
        <w:rPr>
          <w:rFonts w:ascii="Aptos" w:hAnsi="Aptos"/>
          <w:sz w:val="20"/>
          <w:szCs w:val="20"/>
          <w:lang w:val="fr-FR"/>
        </w:rPr>
      </w:pPr>
      <w:r w:rsidRPr="009A3D9B">
        <w:rPr>
          <w:rFonts w:ascii="Aptos" w:hAnsi="Aptos"/>
          <w:sz w:val="20"/>
          <w:szCs w:val="20"/>
          <w:lang w:val="fr-FR"/>
        </w:rPr>
        <w:t xml:space="preserve">Ce rôle implique-t ’il un contact direct avec les enfants ?  </w:t>
      </w:r>
    </w:p>
    <w:p w14:paraId="402E54D5" w14:textId="77777777" w:rsidR="006B4FFB" w:rsidRPr="009A3D9B" w:rsidRDefault="00555C86">
      <w:pPr>
        <w:spacing w:after="113"/>
        <w:rPr>
          <w:rFonts w:ascii="Aptos" w:hAnsi="Aptos"/>
          <w:sz w:val="20"/>
          <w:szCs w:val="20"/>
          <w:lang w:val="fr-FR"/>
        </w:rPr>
      </w:pPr>
      <w:r w:rsidRPr="009A3D9B">
        <w:rPr>
          <w:rFonts w:ascii="Aptos" w:hAnsi="Aptos"/>
          <w:sz w:val="20"/>
          <w:szCs w:val="20"/>
          <w:lang w:val="fr-FR"/>
        </w:rPr>
        <w:t xml:space="preserve">     </w:t>
      </w:r>
      <w:r w:rsidRPr="009A3D9B">
        <w:rPr>
          <w:rFonts w:ascii="Aptos" w:eastAsia="Calibri" w:hAnsi="Aptos" w:cs="Calibri"/>
          <w:noProof/>
          <w:sz w:val="20"/>
          <w:szCs w:val="20"/>
          <w:lang w:val="fr-FR"/>
        </w:rPr>
        <mc:AlternateContent>
          <mc:Choice Requires="wpg">
            <w:drawing>
              <wp:inline distT="0" distB="0" distL="0" distR="0" wp14:anchorId="5FEB1AC9" wp14:editId="596F8648">
                <wp:extent cx="131369" cy="131064"/>
                <wp:effectExtent l="0" t="0" r="0" b="0"/>
                <wp:docPr id="19532" name="Group 19532"/>
                <wp:cNvGraphicFramePr/>
                <a:graphic xmlns:a="http://schemas.openxmlformats.org/drawingml/2006/main">
                  <a:graphicData uri="http://schemas.microsoft.com/office/word/2010/wordprocessingGroup">
                    <wpg:wgp>
                      <wpg:cNvGrpSpPr/>
                      <wpg:grpSpPr>
                        <a:xfrm>
                          <a:off x="0" y="0"/>
                          <a:ext cx="131369" cy="131064"/>
                          <a:chOff x="0" y="0"/>
                          <a:chExt cx="131369" cy="131064"/>
                        </a:xfrm>
                      </wpg:grpSpPr>
                      <wps:wsp>
                        <wps:cNvPr id="695" name="Shape 695"/>
                        <wps:cNvSpPr/>
                        <wps:spPr>
                          <a:xfrm>
                            <a:off x="0" y="0"/>
                            <a:ext cx="131369" cy="131064"/>
                          </a:xfrm>
                          <a:custGeom>
                            <a:avLst/>
                            <a:gdLst/>
                            <a:ahLst/>
                            <a:cxnLst/>
                            <a:rect l="0" t="0" r="0" b="0"/>
                            <a:pathLst>
                              <a:path w="131369" h="131064">
                                <a:moveTo>
                                  <a:pt x="0" y="131064"/>
                                </a:moveTo>
                                <a:lnTo>
                                  <a:pt x="131369" y="131064"/>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4CA499" id="Group 19532" o:spid="_x0000_s1026" style="width:10.35pt;height:10.3pt;mso-position-horizontal-relative:char;mso-position-vertical-relative:line" coordsize="131369,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">
                <v:shape id="Shape 695" o:spid="_x0000_s1027" style="position:absolute;width:131369;height:131064;visibility:visible;mso-wrap-style:square;v-text-anchor:top" coordsize="131369,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" path="m,131064r131369,l131369,,,,,131064xe" filled="f" strokeweight=".72pt">
                  <v:path arrowok="t" textboxrect="0,0,131369,131064"/>
                </v:shape>
                <w10:anchorlock/>
              </v:group>
            </w:pict>
          </mc:Fallback>
        </mc:AlternateContent>
      </w:r>
      <w:r w:rsidRPr="009A3D9B">
        <w:rPr>
          <w:rFonts w:ascii="Aptos" w:hAnsi="Aptos"/>
          <w:sz w:val="20"/>
          <w:szCs w:val="20"/>
          <w:lang w:val="fr-FR"/>
        </w:rPr>
        <w:t xml:space="preserve">   OUI    </w:t>
      </w:r>
      <w:r w:rsidRPr="009A3D9B">
        <w:rPr>
          <w:rFonts w:ascii="Aptos" w:eastAsia="Calibri" w:hAnsi="Aptos" w:cs="Calibri"/>
          <w:noProof/>
          <w:sz w:val="20"/>
          <w:szCs w:val="20"/>
          <w:lang w:val="fr-FR"/>
        </w:rPr>
        <mc:AlternateContent>
          <mc:Choice Requires="wpg">
            <w:drawing>
              <wp:inline distT="0" distB="0" distL="0" distR="0" wp14:anchorId="267F5C43" wp14:editId="7F034396">
                <wp:extent cx="134112" cy="134112"/>
                <wp:effectExtent l="0" t="0" r="0" b="0"/>
                <wp:docPr id="19533" name="Group 19533"/>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699" name="Shape 699"/>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00" name="Shape 700"/>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01" name="Shape 701"/>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FBE27A" id="Group 19533"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82ikfeUCAABBDAAADgAAAAAAAAAAAAAA&#10;AAAuAgAAZHJzL2Uyb0RvYy54bWxQSwECLQAUAAYACAAAACEAm5jXOdkAAAADAQAADwAAAAAAAAAA&#10;AAAAAAA/BQAAZHJzL2Rvd25yZXYueG1sUEsFBgAAAAAEAAQA8wAAAEUGAAAAAA==&#10;">
                <v:shape id="Shape 699"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" path="m,131064r131064,l131064,,,,,131064xe" filled="f" strokeweight=".72pt">
                  <v:path arrowok="t" textboxrect="0,0,131064,131064"/>
                </v:shape>
                <v:shape id="Shape 700"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" path="m,l134112,134112e" filled="f" strokeweight=".48pt">
                  <v:path arrowok="t" textboxrect="0,0,134112,134112"/>
                </v:shape>
                <v:shape id="Shape 701"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" path="m134112,l,134112e" filled="f" strokeweight=".48pt">
                  <v:path arrowok="t" textboxrect="0,0,134112,134112"/>
                </v:shape>
                <w10:anchorlock/>
              </v:group>
            </w:pict>
          </mc:Fallback>
        </mc:AlternateContent>
      </w:r>
      <w:r w:rsidRPr="009A3D9B">
        <w:rPr>
          <w:rFonts w:ascii="Aptos" w:hAnsi="Aptos"/>
          <w:sz w:val="20"/>
          <w:szCs w:val="20"/>
          <w:lang w:val="fr-FR"/>
        </w:rPr>
        <w:t xml:space="preserve">   NON. Si OUI, veuillez cocher tout ce qui est applicable : </w:t>
      </w:r>
    </w:p>
    <w:p w14:paraId="4C793BB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61F5524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1B62ED87"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 xml:space="preserve">   </w:t>
      </w:r>
      <w:r w:rsidRPr="009A3D9B">
        <w:rPr>
          <w:rFonts w:ascii="Aptos" w:hAnsi="Aptos"/>
          <w:b w:val="0"/>
          <w:sz w:val="20"/>
          <w:szCs w:val="20"/>
          <w:lang w:val="fr-FR"/>
        </w:rPr>
        <w:t xml:space="preserve"> </w:t>
      </w:r>
      <w:r w:rsidRPr="009A3D9B">
        <w:rPr>
          <w:rFonts w:ascii="Aptos" w:hAnsi="Aptos"/>
          <w:sz w:val="20"/>
          <w:szCs w:val="20"/>
          <w:lang w:val="fr-FR"/>
        </w:rPr>
        <w:t xml:space="preserve">Rôle de contact direct </w:t>
      </w:r>
      <w:r w:rsidRPr="009A3D9B">
        <w:rPr>
          <w:rFonts w:ascii="Aptos" w:eastAsia="Calibri" w:hAnsi="Aptos" w:cs="Calibri"/>
          <w:noProof/>
          <w:sz w:val="20"/>
          <w:szCs w:val="20"/>
          <w:lang w:val="fr-FR"/>
        </w:rPr>
        <mc:AlternateContent>
          <mc:Choice Requires="wpg">
            <w:drawing>
              <wp:inline distT="0" distB="0" distL="0" distR="0" wp14:anchorId="3B44DC1C" wp14:editId="5BBCF982">
                <wp:extent cx="131369" cy="131369"/>
                <wp:effectExtent l="0" t="0" r="0" b="0"/>
                <wp:docPr id="19534" name="Group 19534"/>
                <wp:cNvGraphicFramePr/>
                <a:graphic xmlns:a="http://schemas.openxmlformats.org/drawingml/2006/main">
                  <a:graphicData uri="http://schemas.microsoft.com/office/word/2010/wordprocessingGroup">
                    <wpg:wgp>
                      <wpg:cNvGrpSpPr/>
                      <wpg:grpSpPr>
                        <a:xfrm>
                          <a:off x="0" y="0"/>
                          <a:ext cx="131369" cy="131369"/>
                          <a:chOff x="0" y="0"/>
                          <a:chExt cx="131369" cy="131369"/>
                        </a:xfrm>
                      </wpg:grpSpPr>
                      <wps:wsp>
                        <wps:cNvPr id="743" name="Shape 743"/>
                        <wps:cNvSpPr/>
                        <wps:spPr>
                          <a:xfrm>
                            <a:off x="0" y="0"/>
                            <a:ext cx="131369" cy="131369"/>
                          </a:xfrm>
                          <a:custGeom>
                            <a:avLst/>
                            <a:gdLst/>
                            <a:ahLst/>
                            <a:cxnLst/>
                            <a:rect l="0" t="0" r="0" b="0"/>
                            <a:pathLst>
                              <a:path w="131369" h="131369">
                                <a:moveTo>
                                  <a:pt x="0" y="131369"/>
                                </a:moveTo>
                                <a:lnTo>
                                  <a:pt x="131369" y="131369"/>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F7BB89" id="Group 19534" o:spid="_x0000_s1026" style="width:10.35pt;height:10.35pt;mso-position-horizontal-relative:char;mso-position-vertical-relative:line" coordsize="131369,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">
                <v:shape id="Shape 743" o:spid="_x0000_s1027" style="position:absolute;width:131369;height:131369;visibility:visible;mso-wrap-style:square;v-text-anchor:top" coordsize="131369,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" path="m,131369r131369,l131369,,,,,131369xe" filled="f" strokeweight=".72pt">
                  <v:path arrowok="t" textboxrect="0,0,131369,131369"/>
                </v:shape>
                <w10:anchorlock/>
              </v:group>
            </w:pict>
          </mc:Fallback>
        </mc:AlternateContent>
      </w:r>
      <w:r w:rsidRPr="009A3D9B">
        <w:rPr>
          <w:rFonts w:ascii="Aptos" w:hAnsi="Aptos"/>
          <w:sz w:val="20"/>
          <w:szCs w:val="20"/>
          <w:lang w:val="fr-FR"/>
        </w:rPr>
        <w:t xml:space="preserve"> </w:t>
      </w:r>
      <w:r w:rsidRPr="009A3D9B">
        <w:rPr>
          <w:rFonts w:ascii="Aptos" w:hAnsi="Aptos"/>
          <w:b w:val="0"/>
          <w:sz w:val="20"/>
          <w:szCs w:val="20"/>
          <w:lang w:val="fr-FR"/>
        </w:rPr>
        <w:t xml:space="preserve"> OUI     </w:t>
      </w:r>
      <w:r w:rsidRPr="009A3D9B">
        <w:rPr>
          <w:rFonts w:ascii="Aptos" w:eastAsia="Calibri" w:hAnsi="Aptos" w:cs="Calibri"/>
          <w:noProof/>
          <w:sz w:val="20"/>
          <w:szCs w:val="20"/>
          <w:lang w:val="fr-FR"/>
        </w:rPr>
        <mc:AlternateContent>
          <mc:Choice Requires="wpg">
            <w:drawing>
              <wp:inline distT="0" distB="0" distL="0" distR="0" wp14:anchorId="7BBCDA2C" wp14:editId="170AC40C">
                <wp:extent cx="134112" cy="134493"/>
                <wp:effectExtent l="0" t="0" r="0" b="0"/>
                <wp:docPr id="19535" name="Group 19535"/>
                <wp:cNvGraphicFramePr/>
                <a:graphic xmlns:a="http://schemas.openxmlformats.org/drawingml/2006/main">
                  <a:graphicData uri="http://schemas.microsoft.com/office/word/2010/wordprocessingGroup">
                    <wpg:wgp>
                      <wpg:cNvGrpSpPr/>
                      <wpg:grpSpPr>
                        <a:xfrm>
                          <a:off x="0" y="0"/>
                          <a:ext cx="134112" cy="134493"/>
                          <a:chOff x="0" y="0"/>
                          <a:chExt cx="134112" cy="134493"/>
                        </a:xfrm>
                      </wpg:grpSpPr>
                      <wps:wsp>
                        <wps:cNvPr id="750" name="Shape 750"/>
                        <wps:cNvSpPr/>
                        <wps:spPr>
                          <a:xfrm>
                            <a:off x="1524" y="1601"/>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51" name="Shape 751"/>
                        <wps:cNvSpPr/>
                        <wps:spPr>
                          <a:xfrm>
                            <a:off x="0" y="0"/>
                            <a:ext cx="134112" cy="134493"/>
                          </a:xfrm>
                          <a:custGeom>
                            <a:avLst/>
                            <a:gdLst/>
                            <a:ahLst/>
                            <a:cxnLst/>
                            <a:rect l="0" t="0" r="0" b="0"/>
                            <a:pathLst>
                              <a:path w="134112" h="134493">
                                <a:moveTo>
                                  <a:pt x="0" y="0"/>
                                </a:moveTo>
                                <a:lnTo>
                                  <a:pt x="134112" y="134493"/>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52" name="Shape 752"/>
                        <wps:cNvSpPr/>
                        <wps:spPr>
                          <a:xfrm>
                            <a:off x="0" y="0"/>
                            <a:ext cx="134112" cy="134493"/>
                          </a:xfrm>
                          <a:custGeom>
                            <a:avLst/>
                            <a:gdLst/>
                            <a:ahLst/>
                            <a:cxnLst/>
                            <a:rect l="0" t="0" r="0" b="0"/>
                            <a:pathLst>
                              <a:path w="134112" h="134493">
                                <a:moveTo>
                                  <a:pt x="134112" y="0"/>
                                </a:moveTo>
                                <a:lnTo>
                                  <a:pt x="0" y="134493"/>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BF76BD" id="Group 19535" o:spid="_x0000_s1026" style="width:10.55pt;height:10.6pt;mso-position-horizontal-relative:char;mso-position-vertical-relative:line" coordsize="134112,13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">
                <v:shape id="Shape 750" o:spid="_x0000_s1027" style="position:absolute;left:1524;top:1601;width:131064;height:131369;visibility:visible;mso-wrap-style:square;v-text-anchor:top" coordsize="13106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" path="m,131369r131064,l131064,,,,,131369xe" filled="f" strokeweight=".72pt">
                  <v:path arrowok="t" textboxrect="0,0,131064,131369"/>
                </v:shape>
                <v:shape id="Shape 751" o:spid="_x0000_s1028" style="position:absolute;width:134112;height:134493;visibility:visible;mso-wrap-style:square;v-text-anchor:top" coordsize="134112,13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" path="m,l134112,134493e" filled="f" strokeweight=".48pt">
                  <v:path arrowok="t" textboxrect="0,0,134112,134493"/>
                </v:shape>
                <v:shape id="Shape 752" o:spid="_x0000_s1029" style="position:absolute;width:134112;height:134493;visibility:visible;mso-wrap-style:square;v-text-anchor:top" coordsize="134112,13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" path="m134112,l,134493e" filled="f" strokeweight=".48pt">
                  <v:path arrowok="t" textboxrect="0,0,134112,134493"/>
                </v:shape>
                <w10:anchorlock/>
              </v:group>
            </w:pict>
          </mc:Fallback>
        </mc:AlternateContent>
      </w:r>
      <w:r w:rsidRPr="009A3D9B">
        <w:rPr>
          <w:rFonts w:ascii="Aptos" w:hAnsi="Aptos"/>
          <w:b w:val="0"/>
          <w:sz w:val="20"/>
          <w:szCs w:val="20"/>
          <w:lang w:val="fr-FR"/>
        </w:rPr>
        <w:t xml:space="preserve">  NON </w:t>
      </w:r>
      <w:r w:rsidRPr="009A3D9B">
        <w:rPr>
          <w:rFonts w:ascii="Aptos" w:hAnsi="Aptos"/>
          <w:sz w:val="20"/>
          <w:szCs w:val="20"/>
          <w:lang w:val="fr-FR"/>
        </w:rPr>
        <w:t xml:space="preserve">       </w:t>
      </w:r>
      <w:r w:rsidRPr="009A3D9B">
        <w:rPr>
          <w:rFonts w:ascii="Aptos" w:hAnsi="Aptos"/>
          <w:b w:val="0"/>
          <w:sz w:val="20"/>
          <w:szCs w:val="20"/>
          <w:lang w:val="fr-FR"/>
        </w:rPr>
        <w:t xml:space="preserve"> </w:t>
      </w:r>
    </w:p>
    <w:p w14:paraId="1BF42C89" w14:textId="77777777" w:rsidR="007758A5" w:rsidRPr="009A3D9B" w:rsidRDefault="007758A5">
      <w:pPr>
        <w:rPr>
          <w:rFonts w:ascii="Aptos" w:hAnsi="Aptos"/>
          <w:sz w:val="20"/>
          <w:szCs w:val="20"/>
          <w:lang w:val="fr-FR"/>
        </w:rPr>
      </w:pPr>
    </w:p>
    <w:p w14:paraId="3D3F0532" w14:textId="0CF243CF" w:rsidR="006B4FFB" w:rsidRPr="009A3D9B" w:rsidRDefault="00555C86">
      <w:pPr>
        <w:rPr>
          <w:rFonts w:ascii="Aptos" w:hAnsi="Aptos"/>
          <w:sz w:val="20"/>
          <w:szCs w:val="20"/>
          <w:lang w:val="fr-FR"/>
        </w:rPr>
      </w:pPr>
      <w:r w:rsidRPr="009A3D9B">
        <w:rPr>
          <w:rFonts w:ascii="Aptos" w:hAnsi="Aptos"/>
          <w:sz w:val="20"/>
          <w:szCs w:val="20"/>
          <w:lang w:val="fr-FR"/>
        </w:rPr>
        <w:t xml:space="preserve">Si oui, veuillez indiquer le nombre d'heures / mois de contact interpersonnel direct avec des enfants ou de travail dans leur proximité physique immédiate, avec une supervision limitée par un membre du personnel plus </w:t>
      </w:r>
      <w:r w:rsidR="00BE65A8" w:rsidRPr="009A3D9B">
        <w:rPr>
          <w:rFonts w:ascii="Aptos" w:hAnsi="Aptos"/>
          <w:sz w:val="20"/>
          <w:szCs w:val="20"/>
          <w:lang w:val="fr-FR"/>
        </w:rPr>
        <w:t>expérimenté :</w:t>
      </w:r>
      <w:r w:rsidRPr="009A3D9B">
        <w:rPr>
          <w:rFonts w:ascii="Aptos" w:hAnsi="Aptos"/>
          <w:sz w:val="20"/>
          <w:szCs w:val="20"/>
          <w:lang w:val="fr-FR"/>
        </w:rPr>
        <w:t xml:space="preserve">  </w:t>
      </w:r>
    </w:p>
    <w:p w14:paraId="0D2FBBD0" w14:textId="77777777" w:rsidR="007758A5" w:rsidRPr="009A3D9B" w:rsidRDefault="007758A5">
      <w:pPr>
        <w:rPr>
          <w:rFonts w:ascii="Aptos" w:hAnsi="Aptos"/>
          <w:sz w:val="20"/>
          <w:szCs w:val="20"/>
          <w:lang w:val="fr-FR"/>
        </w:rPr>
      </w:pPr>
    </w:p>
    <w:tbl>
      <w:tblPr>
        <w:tblStyle w:val="TableGrid"/>
        <w:tblW w:w="9662" w:type="dxa"/>
        <w:tblInd w:w="-108" w:type="dxa"/>
        <w:tblCellMar>
          <w:top w:w="12" w:type="dxa"/>
          <w:left w:w="108" w:type="dxa"/>
          <w:right w:w="115" w:type="dxa"/>
        </w:tblCellMar>
        <w:tblLook w:val="04A0" w:firstRow="1" w:lastRow="0" w:firstColumn="1" w:lastColumn="0" w:noHBand="0" w:noVBand="1"/>
      </w:tblPr>
      <w:tblGrid>
        <w:gridCol w:w="9662"/>
      </w:tblGrid>
      <w:tr w:rsidR="006B4FFB" w:rsidRPr="000D0BDB" w14:paraId="4EA992E9" w14:textId="77777777">
        <w:trPr>
          <w:trHeight w:val="516"/>
        </w:trPr>
        <w:tc>
          <w:tcPr>
            <w:tcW w:w="9662" w:type="dxa"/>
            <w:tcBorders>
              <w:top w:val="single" w:sz="4" w:space="0" w:color="000000"/>
              <w:left w:val="single" w:sz="4" w:space="0" w:color="000000"/>
              <w:bottom w:val="single" w:sz="4" w:space="0" w:color="000000"/>
              <w:right w:val="single" w:sz="4" w:space="0" w:color="000000"/>
            </w:tcBorders>
          </w:tcPr>
          <w:p w14:paraId="35B72F00"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4F92D2B0"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c>
      </w:tr>
    </w:tbl>
    <w:p w14:paraId="5A75E0D7"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773F7D08"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 xml:space="preserve">Rôle dans la saisie de données sur les enfants                  </w:t>
      </w:r>
      <w:r w:rsidRPr="009A3D9B">
        <w:rPr>
          <w:rFonts w:ascii="Aptos" w:hAnsi="Aptos"/>
          <w:b w:val="0"/>
          <w:sz w:val="20"/>
          <w:szCs w:val="20"/>
          <w:lang w:val="fr-FR"/>
        </w:rPr>
        <w:t xml:space="preserve"> </w:t>
      </w:r>
      <w:r w:rsidRPr="009A3D9B">
        <w:rPr>
          <w:rFonts w:ascii="Aptos" w:eastAsia="Calibri" w:hAnsi="Aptos" w:cs="Calibri"/>
          <w:noProof/>
          <w:sz w:val="20"/>
          <w:szCs w:val="20"/>
          <w:lang w:val="fr-FR"/>
        </w:rPr>
        <mc:AlternateContent>
          <mc:Choice Requires="wpg">
            <w:drawing>
              <wp:inline distT="0" distB="0" distL="0" distR="0" wp14:anchorId="130FAFCB" wp14:editId="5BD7B165">
                <wp:extent cx="131064" cy="131064"/>
                <wp:effectExtent l="0" t="0" r="0" b="0"/>
                <wp:docPr id="19536" name="Group 1953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822" name="Shape 82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31FBB3" id="Group 1953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4uVWNlsCAAANBgAADgAAAAAAAAAAAAAAAAAuAgAAZHJzL2Uyb0RvYy54bWxQSwEC&#10;LQAUAAYACAAAACEADZPuxdkAAAADAQAADwAAAAAAAAAAAAAAAAC1BAAAZHJzL2Rvd25yZXYueG1s&#10;UEsFBgAAAAAEAAQA8wAAALsFAAAAAA==&#10;">
                <v:shape id="Shape 82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" path="m,131064r131064,l131064,,,,,131064xe" filled="f" strokeweight=".72pt">
                  <v:path arrowok="t" textboxrect="0,0,131064,131064"/>
                </v:shape>
                <w10:anchorlock/>
              </v:group>
            </w:pict>
          </mc:Fallback>
        </mc:AlternateContent>
      </w:r>
      <w:r w:rsidRPr="009A3D9B">
        <w:rPr>
          <w:rFonts w:ascii="Aptos" w:hAnsi="Aptos"/>
          <w:sz w:val="20"/>
          <w:szCs w:val="20"/>
          <w:lang w:val="fr-FR"/>
        </w:rPr>
        <w:t xml:space="preserve"> </w:t>
      </w:r>
      <w:r w:rsidRPr="009A3D9B">
        <w:rPr>
          <w:rFonts w:ascii="Aptos" w:hAnsi="Aptos"/>
          <w:b w:val="0"/>
          <w:sz w:val="20"/>
          <w:szCs w:val="20"/>
          <w:lang w:val="fr-FR"/>
        </w:rPr>
        <w:t xml:space="preserve"> OUI   </w:t>
      </w:r>
      <w:r w:rsidRPr="009A3D9B">
        <w:rPr>
          <w:rFonts w:ascii="Aptos" w:hAnsi="Aptos"/>
          <w:sz w:val="20"/>
          <w:szCs w:val="20"/>
          <w:lang w:val="fr-FR"/>
        </w:rPr>
        <w:t xml:space="preserve"> </w:t>
      </w:r>
      <w:r w:rsidRPr="009A3D9B">
        <w:rPr>
          <w:rFonts w:ascii="Aptos" w:eastAsia="Calibri" w:hAnsi="Aptos" w:cs="Calibri"/>
          <w:noProof/>
          <w:sz w:val="20"/>
          <w:szCs w:val="20"/>
          <w:lang w:val="fr-FR"/>
        </w:rPr>
        <mc:AlternateContent>
          <mc:Choice Requires="wpg">
            <w:drawing>
              <wp:inline distT="0" distB="0" distL="0" distR="0" wp14:anchorId="7CBD67CC" wp14:editId="094403D6">
                <wp:extent cx="134112" cy="134112"/>
                <wp:effectExtent l="0" t="0" r="0" b="0"/>
                <wp:docPr id="19537" name="Group 1953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828" name="Shape 828"/>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9" name="Shape 829"/>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30" name="Shape 830"/>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F7F927" id="Group 1953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aCgOL+UCAABBDAAADgAAAAAAAAAAAAAA&#10;AAAuAgAAZHJzL2Uyb0RvYy54bWxQSwECLQAUAAYACAAAACEAm5jXOdkAAAADAQAADwAAAAAAAAAA&#10;AAAAAAA/BQAAZHJzL2Rvd25yZXYueG1sUEsFBgAAAAAEAAQA8wAAAEUGAAAAAA==&#10;">
                <v:shape id="Shape 828"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" path="m,131064r131064,l131064,,,,,131064xe" filled="f" strokeweight=".72pt">
                  <v:path arrowok="t" textboxrect="0,0,131064,131064"/>
                </v:shape>
                <v:shape id="Shape 829"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" path="m,l134112,134112e" filled="f" strokeweight=".48pt">
                  <v:path arrowok="t" textboxrect="0,0,134112,134112"/>
                </v:shape>
                <v:shape id="Shape 830"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" path="m134112,l,134112e" filled="f" strokeweight=".48pt">
                  <v:path arrowok="t" textboxrect="0,0,134112,134112"/>
                </v:shape>
                <w10:anchorlock/>
              </v:group>
            </w:pict>
          </mc:Fallback>
        </mc:AlternateContent>
      </w:r>
      <w:r w:rsidRPr="009A3D9B">
        <w:rPr>
          <w:rFonts w:ascii="Aptos" w:hAnsi="Aptos"/>
          <w:b w:val="0"/>
          <w:sz w:val="20"/>
          <w:szCs w:val="20"/>
          <w:lang w:val="fr-FR"/>
        </w:rPr>
        <w:t xml:space="preserve">  NON </w:t>
      </w:r>
      <w:r w:rsidRPr="009A3D9B">
        <w:rPr>
          <w:rFonts w:ascii="Aptos" w:hAnsi="Aptos"/>
          <w:sz w:val="20"/>
          <w:szCs w:val="20"/>
          <w:lang w:val="fr-FR"/>
        </w:rPr>
        <w:t xml:space="preserve">                         </w:t>
      </w:r>
      <w:r w:rsidRPr="009A3D9B">
        <w:rPr>
          <w:rFonts w:ascii="Aptos" w:hAnsi="Aptos"/>
          <w:b w:val="0"/>
          <w:sz w:val="20"/>
          <w:szCs w:val="20"/>
          <w:lang w:val="fr-FR"/>
        </w:rPr>
        <w:t xml:space="preserve">  </w:t>
      </w:r>
    </w:p>
    <w:p w14:paraId="59AC8F72" w14:textId="77777777" w:rsidR="006B4FFB" w:rsidRPr="009A3D9B" w:rsidRDefault="00555C86">
      <w:pPr>
        <w:rPr>
          <w:rFonts w:ascii="Aptos" w:hAnsi="Aptos"/>
          <w:sz w:val="20"/>
          <w:szCs w:val="20"/>
          <w:lang w:val="fr-FR"/>
        </w:rPr>
      </w:pPr>
      <w:r w:rsidRPr="009A3D9B">
        <w:rPr>
          <w:rFonts w:ascii="Aptos" w:hAnsi="Aptos"/>
          <w:sz w:val="20"/>
          <w:szCs w:val="20"/>
          <w:lang w:val="fr-FR"/>
        </w:rPr>
        <w:t xml:space="preserve">Si oui, veuillez indiquer le nombre d'heures / de mois de gestion ou de transmission d'informations personnelles à caractère d’identification enfants (nom, carte d'identité nationale, données de localisation, photos):   </w:t>
      </w:r>
    </w:p>
    <w:p w14:paraId="7472CBA3" w14:textId="77777777" w:rsidR="007758A5" w:rsidRPr="009A3D9B" w:rsidRDefault="007758A5">
      <w:pPr>
        <w:rPr>
          <w:rFonts w:ascii="Aptos" w:hAnsi="Aptos"/>
          <w:sz w:val="20"/>
          <w:szCs w:val="20"/>
          <w:lang w:val="fr-FR"/>
        </w:rPr>
      </w:pPr>
    </w:p>
    <w:tbl>
      <w:tblPr>
        <w:tblStyle w:val="TableGrid"/>
        <w:tblW w:w="9662" w:type="dxa"/>
        <w:tblInd w:w="-108" w:type="dxa"/>
        <w:tblCellMar>
          <w:top w:w="14" w:type="dxa"/>
          <w:left w:w="108" w:type="dxa"/>
          <w:right w:w="115" w:type="dxa"/>
        </w:tblCellMar>
        <w:tblLook w:val="04A0" w:firstRow="1" w:lastRow="0" w:firstColumn="1" w:lastColumn="0" w:noHBand="0" w:noVBand="1"/>
      </w:tblPr>
      <w:tblGrid>
        <w:gridCol w:w="9662"/>
      </w:tblGrid>
      <w:tr w:rsidR="006B4FFB" w:rsidRPr="000D0BDB" w14:paraId="1AC209AA" w14:textId="77777777">
        <w:trPr>
          <w:trHeight w:val="518"/>
        </w:trPr>
        <w:tc>
          <w:tcPr>
            <w:tcW w:w="9662" w:type="dxa"/>
            <w:tcBorders>
              <w:top w:val="single" w:sz="4" w:space="0" w:color="000000"/>
              <w:left w:val="single" w:sz="4" w:space="0" w:color="000000"/>
              <w:bottom w:val="single" w:sz="4" w:space="0" w:color="000000"/>
              <w:right w:val="single" w:sz="4" w:space="0" w:color="000000"/>
            </w:tcBorders>
          </w:tcPr>
          <w:p w14:paraId="4C07E5D9"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6609A313"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c>
      </w:tr>
    </w:tbl>
    <w:p w14:paraId="20F9789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1D948E7A" w14:textId="77777777" w:rsidR="006B4FFB" w:rsidRPr="009A3D9B" w:rsidRDefault="00555C86">
      <w:pPr>
        <w:rPr>
          <w:rFonts w:ascii="Aptos" w:hAnsi="Aptos"/>
          <w:sz w:val="20"/>
          <w:szCs w:val="20"/>
          <w:lang w:val="fr-FR"/>
        </w:rPr>
      </w:pPr>
      <w:r w:rsidRPr="009A3D9B">
        <w:rPr>
          <w:rFonts w:ascii="Aptos" w:hAnsi="Aptos"/>
          <w:sz w:val="20"/>
          <w:szCs w:val="20"/>
          <w:lang w:val="fr-FR"/>
        </w:rPr>
        <w:t xml:space="preserve">Pour plus informations, veuillez consulter les FAQs et les mises à jour disponible sur le </w:t>
      </w:r>
      <w:r w:rsidRPr="009A3D9B">
        <w:rPr>
          <w:rFonts w:ascii="Aptos" w:hAnsi="Aptos"/>
          <w:color w:val="00B0F0"/>
          <w:sz w:val="20"/>
          <w:szCs w:val="20"/>
          <w:lang w:val="fr-FR"/>
        </w:rPr>
        <w:t xml:space="preserve">“SharePoint: Child </w:t>
      </w:r>
      <w:proofErr w:type="spellStart"/>
      <w:r w:rsidRPr="009A3D9B">
        <w:rPr>
          <w:rFonts w:ascii="Aptos" w:hAnsi="Aptos"/>
          <w:color w:val="00B0F0"/>
          <w:sz w:val="20"/>
          <w:szCs w:val="20"/>
          <w:lang w:val="fr-FR"/>
        </w:rPr>
        <w:t>Safeguarding</w:t>
      </w:r>
      <w:proofErr w:type="spellEnd"/>
      <w:r w:rsidRPr="009A3D9B">
        <w:rPr>
          <w:rFonts w:ascii="Aptos" w:hAnsi="Aptos"/>
          <w:color w:val="00B0F0"/>
          <w:sz w:val="20"/>
          <w:szCs w:val="20"/>
          <w:lang w:val="fr-FR"/>
        </w:rPr>
        <w:t>”</w:t>
      </w:r>
      <w:r w:rsidRPr="009A3D9B">
        <w:rPr>
          <w:rFonts w:ascii="Aptos" w:hAnsi="Aptos"/>
          <w:sz w:val="20"/>
          <w:szCs w:val="20"/>
          <w:lang w:val="fr-FR"/>
        </w:rPr>
        <w:t xml:space="preserve"> et </w:t>
      </w:r>
      <w:hyperlink r:id="rId8">
        <w:r w:rsidRPr="009A3D9B">
          <w:rPr>
            <w:rFonts w:ascii="Aptos" w:hAnsi="Aptos"/>
            <w:color w:val="00B0F0"/>
            <w:sz w:val="20"/>
            <w:szCs w:val="20"/>
            <w:u w:val="single" w:color="00B0F0"/>
            <w:lang w:val="fr-FR"/>
          </w:rPr>
          <w:t xml:space="preserve">Child </w:t>
        </w:r>
        <w:proofErr w:type="spellStart"/>
        <w:r w:rsidRPr="009A3D9B">
          <w:rPr>
            <w:rFonts w:ascii="Aptos" w:hAnsi="Aptos"/>
            <w:color w:val="00B0F0"/>
            <w:sz w:val="20"/>
            <w:szCs w:val="20"/>
            <w:u w:val="single" w:color="00B0F0"/>
            <w:lang w:val="fr-FR"/>
          </w:rPr>
          <w:t>Safeguarding</w:t>
        </w:r>
        <w:proofErr w:type="spellEnd"/>
        <w:r w:rsidRPr="009A3D9B">
          <w:rPr>
            <w:rFonts w:ascii="Aptos" w:hAnsi="Aptos"/>
            <w:color w:val="00B0F0"/>
            <w:sz w:val="20"/>
            <w:szCs w:val="20"/>
            <w:u w:val="single" w:color="00B0F0"/>
            <w:lang w:val="fr-FR"/>
          </w:rPr>
          <w:t xml:space="preserve"> </w:t>
        </w:r>
        <w:proofErr w:type="spellStart"/>
        <w:r w:rsidRPr="009A3D9B">
          <w:rPr>
            <w:rFonts w:ascii="Aptos" w:hAnsi="Aptos"/>
            <w:color w:val="00B0F0"/>
            <w:sz w:val="20"/>
            <w:szCs w:val="20"/>
            <w:u w:val="single" w:color="00B0F0"/>
            <w:lang w:val="fr-FR"/>
          </w:rPr>
          <w:t>FAQs</w:t>
        </w:r>
        <w:proofErr w:type="spellEnd"/>
        <w:r w:rsidRPr="009A3D9B">
          <w:rPr>
            <w:rFonts w:ascii="Aptos" w:hAnsi="Aptos"/>
            <w:color w:val="00B0F0"/>
            <w:sz w:val="20"/>
            <w:szCs w:val="20"/>
            <w:u w:val="single" w:color="00B0F0"/>
            <w:lang w:val="fr-FR"/>
          </w:rPr>
          <w:t xml:space="preserve"> and</w:t>
        </w:r>
      </w:hyperlink>
      <w:hyperlink r:id="rId9">
        <w:r w:rsidRPr="009A3D9B">
          <w:rPr>
            <w:rFonts w:ascii="Aptos" w:hAnsi="Aptos"/>
            <w:color w:val="00B0F0"/>
            <w:sz w:val="20"/>
            <w:szCs w:val="20"/>
            <w:u w:val="single" w:color="00B0F0"/>
            <w:lang w:val="fr-FR"/>
          </w:rPr>
          <w:t xml:space="preserve"> </w:t>
        </w:r>
      </w:hyperlink>
      <w:hyperlink r:id="rId10">
        <w:r w:rsidRPr="009A3D9B">
          <w:rPr>
            <w:rFonts w:ascii="Aptos" w:hAnsi="Aptos"/>
            <w:color w:val="00B0F0"/>
            <w:sz w:val="20"/>
            <w:szCs w:val="20"/>
            <w:u w:val="single" w:color="00B0F0"/>
            <w:lang w:val="fr-FR"/>
          </w:rPr>
          <w:t>Updates</w:t>
        </w:r>
      </w:hyperlink>
      <w:hyperlink r:id="rId11">
        <w:r w:rsidRPr="009A3D9B">
          <w:rPr>
            <w:rFonts w:ascii="Aptos" w:hAnsi="Aptos"/>
            <w:color w:val="00B0F0"/>
            <w:sz w:val="20"/>
            <w:szCs w:val="20"/>
            <w:lang w:val="fr-FR"/>
          </w:rPr>
          <w:t xml:space="preserve"> </w:t>
        </w:r>
      </w:hyperlink>
      <w:r w:rsidRPr="009A3D9B">
        <w:rPr>
          <w:rFonts w:ascii="Aptos" w:hAnsi="Aptos"/>
          <w:color w:val="00B0F0"/>
          <w:sz w:val="20"/>
          <w:szCs w:val="20"/>
          <w:lang w:val="fr-FR"/>
        </w:rPr>
        <w:t>.</w:t>
      </w:r>
      <w:r w:rsidRPr="009A3D9B">
        <w:rPr>
          <w:rFonts w:ascii="Aptos" w:hAnsi="Aptos"/>
          <w:sz w:val="20"/>
          <w:szCs w:val="20"/>
          <w:lang w:val="fr-FR"/>
        </w:rPr>
        <w:t xml:space="preserve"> </w:t>
      </w:r>
    </w:p>
    <w:p w14:paraId="21D8380D" w14:textId="25D4B817" w:rsidR="006B4FFB" w:rsidRPr="009A3D9B" w:rsidRDefault="00555C86" w:rsidP="009A3D9B">
      <w:pPr>
        <w:spacing w:after="6961" w:line="259" w:lineRule="auto"/>
        <w:ind w:left="0" w:firstLine="0"/>
        <w:jc w:val="left"/>
        <w:rPr>
          <w:rFonts w:ascii="Aptos" w:hAnsi="Aptos"/>
          <w:sz w:val="20"/>
          <w:szCs w:val="20"/>
          <w:lang w:val="fr-FR"/>
        </w:rPr>
      </w:pPr>
      <w:r w:rsidRPr="009A3D9B">
        <w:rPr>
          <w:rFonts w:ascii="Aptos" w:hAnsi="Aptos"/>
          <w:sz w:val="20"/>
          <w:szCs w:val="20"/>
          <w:lang w:val="fr-FR"/>
        </w:rPr>
        <w:t xml:space="preserve"> </w:t>
      </w:r>
      <w:r w:rsidRPr="009A3D9B">
        <w:rPr>
          <w:rFonts w:ascii="Aptos" w:eastAsia="Arial" w:hAnsi="Aptos" w:cs="Arial"/>
          <w:sz w:val="20"/>
          <w:szCs w:val="20"/>
          <w:lang w:val="fr-FR"/>
        </w:rPr>
        <w:t xml:space="preserve"> </w:t>
      </w:r>
    </w:p>
    <w:p w14:paraId="7EEAFD98" w14:textId="77777777" w:rsidR="006B4FFB" w:rsidRPr="009A3D9B" w:rsidRDefault="006B4FFB">
      <w:pPr>
        <w:rPr>
          <w:rFonts w:ascii="Aptos" w:hAnsi="Aptos"/>
          <w:sz w:val="20"/>
          <w:szCs w:val="20"/>
          <w:lang w:val="fr-FR"/>
        </w:rPr>
        <w:sectPr w:rsidR="006B4FFB" w:rsidRPr="009A3D9B">
          <w:headerReference w:type="even" r:id="rId12"/>
          <w:headerReference w:type="default" r:id="rId13"/>
          <w:footerReference w:type="even" r:id="rId14"/>
          <w:footerReference w:type="default" r:id="rId15"/>
          <w:headerReference w:type="first" r:id="rId16"/>
          <w:footerReference w:type="first" r:id="rId17"/>
          <w:pgSz w:w="11906" w:h="16838"/>
          <w:pgMar w:top="1365" w:right="713" w:bottom="429" w:left="720" w:header="718" w:footer="720" w:gutter="0"/>
          <w:cols w:space="720"/>
        </w:sectPr>
      </w:pPr>
    </w:p>
    <w:p w14:paraId="180FBD3D"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lastRenderedPageBreak/>
        <w:t>5.</w:t>
      </w:r>
      <w:r w:rsidRPr="009A3D9B">
        <w:rPr>
          <w:rFonts w:ascii="Aptos" w:eastAsia="Arial" w:hAnsi="Aptos" w:cs="Arial"/>
          <w:sz w:val="20"/>
          <w:szCs w:val="20"/>
          <w:lang w:val="fr-FR"/>
        </w:rPr>
        <w:t xml:space="preserve"> </w:t>
      </w:r>
      <w:r w:rsidRPr="009A3D9B">
        <w:rPr>
          <w:rFonts w:ascii="Aptos" w:hAnsi="Aptos"/>
          <w:sz w:val="20"/>
          <w:szCs w:val="20"/>
          <w:lang w:val="fr-FR"/>
        </w:rPr>
        <w:t xml:space="preserve">TACHES ASSIGNEES </w:t>
      </w:r>
    </w:p>
    <w:p w14:paraId="2EDB7AF1" w14:textId="77777777" w:rsidR="006B4FFB" w:rsidRPr="009A3D9B" w:rsidRDefault="00555C86">
      <w:pPr>
        <w:spacing w:after="0" w:line="259" w:lineRule="auto"/>
        <w:ind w:left="720" w:firstLine="0"/>
        <w:jc w:val="left"/>
        <w:rPr>
          <w:rFonts w:ascii="Aptos" w:hAnsi="Aptos"/>
          <w:sz w:val="20"/>
          <w:szCs w:val="20"/>
          <w:lang w:val="fr-FR"/>
        </w:rPr>
      </w:pPr>
      <w:r w:rsidRPr="009A3D9B">
        <w:rPr>
          <w:rFonts w:ascii="Aptos" w:hAnsi="Aptos"/>
          <w:color w:val="FF0000"/>
          <w:sz w:val="20"/>
          <w:szCs w:val="20"/>
          <w:lang w:val="fr-FR"/>
        </w:rPr>
        <w:t xml:space="preserve"> </w:t>
      </w:r>
    </w:p>
    <w:p w14:paraId="350848B7" w14:textId="5A03CEBD" w:rsidR="006B4FFB" w:rsidRPr="009A3D9B" w:rsidRDefault="00555C86">
      <w:pPr>
        <w:rPr>
          <w:rFonts w:ascii="Aptos" w:hAnsi="Aptos"/>
          <w:sz w:val="20"/>
          <w:szCs w:val="20"/>
          <w:lang w:val="fr-FR"/>
        </w:rPr>
      </w:pPr>
      <w:r w:rsidRPr="009A3D9B">
        <w:rPr>
          <w:rFonts w:ascii="Aptos" w:hAnsi="Aptos"/>
          <w:sz w:val="20"/>
          <w:szCs w:val="20"/>
          <w:lang w:val="fr-FR"/>
        </w:rPr>
        <w:t xml:space="preserve">Les </w:t>
      </w:r>
      <w:r w:rsidR="00D60178">
        <w:rPr>
          <w:rFonts w:ascii="Aptos" w:hAnsi="Aptos"/>
          <w:sz w:val="20"/>
          <w:szCs w:val="20"/>
          <w:lang w:val="fr-FR"/>
        </w:rPr>
        <w:t xml:space="preserve">activités clés, </w:t>
      </w:r>
      <w:r w:rsidR="00EA1FBC">
        <w:rPr>
          <w:rFonts w:ascii="Aptos" w:hAnsi="Aptos"/>
          <w:sz w:val="20"/>
          <w:szCs w:val="20"/>
          <w:lang w:val="fr-FR"/>
        </w:rPr>
        <w:t xml:space="preserve">la méthodologie attendue, </w:t>
      </w:r>
      <w:r w:rsidR="00D60178">
        <w:rPr>
          <w:rFonts w:ascii="Aptos" w:hAnsi="Aptos"/>
          <w:sz w:val="20"/>
          <w:szCs w:val="20"/>
          <w:lang w:val="fr-FR"/>
        </w:rPr>
        <w:t xml:space="preserve">les </w:t>
      </w:r>
      <w:r w:rsidRPr="009A3D9B">
        <w:rPr>
          <w:rFonts w:ascii="Aptos" w:hAnsi="Aptos"/>
          <w:sz w:val="20"/>
          <w:szCs w:val="20"/>
          <w:lang w:val="fr-FR"/>
        </w:rPr>
        <w:t>dates de remise des livrables/produits et les détails sur la façon dont le travail doit être soumis (par exemple la soumission sous forme électronique, copie papier, les logiciels qui devront être utilisés, etc.)</w:t>
      </w:r>
      <w:r w:rsidR="00EA1FBC">
        <w:rPr>
          <w:rFonts w:ascii="Aptos" w:hAnsi="Aptos"/>
          <w:sz w:val="20"/>
          <w:szCs w:val="20"/>
          <w:lang w:val="fr-FR"/>
        </w:rPr>
        <w:t>,</w:t>
      </w:r>
      <w:r w:rsidRPr="009A3D9B">
        <w:rPr>
          <w:rFonts w:ascii="Aptos" w:hAnsi="Aptos"/>
          <w:sz w:val="20"/>
          <w:szCs w:val="20"/>
          <w:lang w:val="fr-FR"/>
        </w:rPr>
        <w:t xml:space="preserve"> ainsi que </w:t>
      </w:r>
      <w:r w:rsidRPr="009A3D9B">
        <w:rPr>
          <w:rFonts w:ascii="Aptos" w:hAnsi="Aptos"/>
          <w:b/>
          <w:sz w:val="20"/>
          <w:szCs w:val="20"/>
          <w:lang w:val="fr-FR"/>
        </w:rPr>
        <w:t>les indicateurs de performance pour évaluer les résultats</w:t>
      </w:r>
      <w:r w:rsidRPr="009A3D9B">
        <w:rPr>
          <w:rFonts w:ascii="Aptos" w:hAnsi="Aptos"/>
          <w:sz w:val="20"/>
          <w:szCs w:val="20"/>
          <w:lang w:val="fr-FR"/>
        </w:rPr>
        <w:t xml:space="preserve"> (par exemple la valeur des services rendus par rapport à leurs coûts, etc</w:t>
      </w:r>
      <w:r w:rsidR="00EA1FBC">
        <w:rPr>
          <w:rFonts w:ascii="Aptos" w:hAnsi="Aptos"/>
          <w:sz w:val="20"/>
          <w:szCs w:val="20"/>
          <w:lang w:val="fr-FR"/>
        </w:rPr>
        <w:t>.</w:t>
      </w:r>
      <w:r w:rsidRPr="009A3D9B">
        <w:rPr>
          <w:rFonts w:ascii="Aptos" w:hAnsi="Aptos"/>
          <w:sz w:val="20"/>
          <w:szCs w:val="20"/>
          <w:lang w:val="fr-FR"/>
        </w:rPr>
        <w:t>)</w:t>
      </w:r>
      <w:r w:rsidR="00EA1FBC">
        <w:rPr>
          <w:rFonts w:ascii="Aptos" w:hAnsi="Aptos"/>
          <w:sz w:val="20"/>
          <w:szCs w:val="20"/>
          <w:lang w:val="fr-FR"/>
        </w:rPr>
        <w:t xml:space="preserve"> sont présentés dans le tableau ci-après</w:t>
      </w:r>
      <w:r w:rsidRPr="009A3D9B">
        <w:rPr>
          <w:rFonts w:ascii="Aptos" w:hAnsi="Aptos"/>
          <w:sz w:val="20"/>
          <w:szCs w:val="20"/>
          <w:lang w:val="fr-FR"/>
        </w:rPr>
        <w:t xml:space="preserve">. </w:t>
      </w:r>
    </w:p>
    <w:p w14:paraId="19DA742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bl>
      <w:tblPr>
        <w:tblStyle w:val="TableGrid"/>
        <w:tblW w:w="15305" w:type="dxa"/>
        <w:tblInd w:w="91" w:type="dxa"/>
        <w:tblCellMar>
          <w:top w:w="62" w:type="dxa"/>
          <w:left w:w="96" w:type="dxa"/>
          <w:right w:w="12" w:type="dxa"/>
        </w:tblCellMar>
        <w:tblLook w:val="04A0" w:firstRow="1" w:lastRow="0" w:firstColumn="1" w:lastColumn="0" w:noHBand="0" w:noVBand="1"/>
      </w:tblPr>
      <w:tblGrid>
        <w:gridCol w:w="4767"/>
        <w:gridCol w:w="3151"/>
        <w:gridCol w:w="2556"/>
        <w:gridCol w:w="3325"/>
        <w:gridCol w:w="1506"/>
      </w:tblGrid>
      <w:tr w:rsidR="006B4FFB" w:rsidRPr="00CF6E13" w14:paraId="114E0F82" w14:textId="77777777" w:rsidTr="007D3B7C">
        <w:trPr>
          <w:trHeight w:val="567"/>
        </w:trPr>
        <w:tc>
          <w:tcPr>
            <w:tcW w:w="4767" w:type="dxa"/>
            <w:tcBorders>
              <w:top w:val="single" w:sz="2" w:space="0" w:color="000000"/>
              <w:left w:val="single" w:sz="4" w:space="0" w:color="000000"/>
              <w:bottom w:val="single" w:sz="4" w:space="0" w:color="000000"/>
              <w:right w:val="single" w:sz="4" w:space="0" w:color="000000"/>
            </w:tcBorders>
            <w:vAlign w:val="center"/>
          </w:tcPr>
          <w:p w14:paraId="6CA7475F" w14:textId="77777777" w:rsidR="006B4FFB" w:rsidRPr="008614BD" w:rsidRDefault="00555C86">
            <w:pPr>
              <w:spacing w:after="0" w:line="259" w:lineRule="auto"/>
              <w:ind w:left="0" w:firstLine="0"/>
              <w:jc w:val="left"/>
              <w:rPr>
                <w:rFonts w:ascii="Aptos" w:hAnsi="Aptos"/>
                <w:sz w:val="20"/>
                <w:szCs w:val="20"/>
                <w:lang w:val="fr-FR"/>
              </w:rPr>
            </w:pPr>
            <w:r w:rsidRPr="008614BD">
              <w:rPr>
                <w:rFonts w:ascii="Aptos" w:hAnsi="Aptos"/>
                <w:b/>
                <w:sz w:val="20"/>
                <w:szCs w:val="20"/>
                <w:lang w:val="fr-FR"/>
              </w:rPr>
              <w:t xml:space="preserve">Activités Clés  </w:t>
            </w:r>
          </w:p>
        </w:tc>
        <w:tc>
          <w:tcPr>
            <w:tcW w:w="3151" w:type="dxa"/>
            <w:tcBorders>
              <w:top w:val="single" w:sz="2" w:space="0" w:color="000000"/>
              <w:left w:val="single" w:sz="4" w:space="0" w:color="000000"/>
              <w:bottom w:val="single" w:sz="4" w:space="0" w:color="000000"/>
              <w:right w:val="single" w:sz="4" w:space="0" w:color="000000"/>
            </w:tcBorders>
          </w:tcPr>
          <w:p w14:paraId="6869F8BA" w14:textId="7FDBFB1D" w:rsidR="006B4FFB" w:rsidRPr="008614BD" w:rsidRDefault="00B14B36">
            <w:pPr>
              <w:spacing w:after="0" w:line="259" w:lineRule="auto"/>
              <w:ind w:left="2" w:right="776" w:firstLine="0"/>
              <w:jc w:val="left"/>
              <w:rPr>
                <w:rFonts w:ascii="Aptos" w:hAnsi="Aptos"/>
                <w:sz w:val="20"/>
                <w:szCs w:val="20"/>
                <w:lang w:val="fr-FR"/>
              </w:rPr>
            </w:pPr>
            <w:r w:rsidRPr="008614BD">
              <w:rPr>
                <w:rFonts w:ascii="Aptos" w:hAnsi="Aptos"/>
                <w:b/>
                <w:sz w:val="20"/>
                <w:szCs w:val="20"/>
                <w:lang w:val="fr-FR"/>
              </w:rPr>
              <w:t>Méthodologie Attendue</w:t>
            </w:r>
            <w:r w:rsidR="00555C86" w:rsidRPr="008614BD">
              <w:rPr>
                <w:rFonts w:ascii="Aptos" w:hAnsi="Aptos"/>
                <w:b/>
                <w:sz w:val="20"/>
                <w:szCs w:val="20"/>
                <w:lang w:val="fr-FR"/>
              </w:rPr>
              <w:t xml:space="preserve">  </w:t>
            </w:r>
          </w:p>
        </w:tc>
        <w:tc>
          <w:tcPr>
            <w:tcW w:w="2556" w:type="dxa"/>
            <w:tcBorders>
              <w:top w:val="single" w:sz="2" w:space="0" w:color="000000"/>
              <w:left w:val="single" w:sz="4" w:space="0" w:color="000000"/>
              <w:bottom w:val="single" w:sz="4" w:space="0" w:color="000000"/>
              <w:right w:val="single" w:sz="4" w:space="0" w:color="000000"/>
            </w:tcBorders>
          </w:tcPr>
          <w:p w14:paraId="4477E318" w14:textId="77777777" w:rsidR="006B4FFB" w:rsidRPr="008614BD" w:rsidRDefault="00555C86">
            <w:pPr>
              <w:spacing w:after="0" w:line="259" w:lineRule="auto"/>
              <w:ind w:left="3" w:firstLine="0"/>
              <w:jc w:val="left"/>
              <w:rPr>
                <w:rFonts w:ascii="Aptos" w:hAnsi="Aptos"/>
                <w:sz w:val="20"/>
                <w:szCs w:val="20"/>
                <w:lang w:val="fr-FR"/>
              </w:rPr>
            </w:pPr>
            <w:r w:rsidRPr="008614BD">
              <w:rPr>
                <w:rFonts w:ascii="Aptos" w:hAnsi="Aptos"/>
                <w:b/>
                <w:sz w:val="20"/>
                <w:szCs w:val="20"/>
                <w:lang w:val="fr-FR"/>
              </w:rPr>
              <w:t xml:space="preserve">Outils/Données à fournir  </w:t>
            </w:r>
          </w:p>
        </w:tc>
        <w:tc>
          <w:tcPr>
            <w:tcW w:w="3325" w:type="dxa"/>
            <w:tcBorders>
              <w:top w:val="single" w:sz="2" w:space="0" w:color="000000"/>
              <w:left w:val="single" w:sz="4" w:space="0" w:color="000000"/>
              <w:bottom w:val="single" w:sz="4" w:space="0" w:color="000000"/>
              <w:right w:val="single" w:sz="4" w:space="0" w:color="000000"/>
            </w:tcBorders>
          </w:tcPr>
          <w:p w14:paraId="464FDC4C" w14:textId="77777777" w:rsidR="006B4FFB" w:rsidRPr="008614BD" w:rsidRDefault="00555C86">
            <w:pPr>
              <w:spacing w:after="0" w:line="259" w:lineRule="auto"/>
              <w:ind w:left="2" w:firstLine="0"/>
              <w:jc w:val="left"/>
              <w:rPr>
                <w:rFonts w:ascii="Aptos" w:hAnsi="Aptos"/>
                <w:sz w:val="20"/>
                <w:szCs w:val="20"/>
                <w:lang w:val="fr-FR"/>
              </w:rPr>
            </w:pPr>
            <w:r w:rsidRPr="008614BD">
              <w:rPr>
                <w:rFonts w:ascii="Aptos" w:hAnsi="Aptos"/>
                <w:b/>
                <w:sz w:val="20"/>
                <w:szCs w:val="20"/>
                <w:lang w:val="fr-FR"/>
              </w:rPr>
              <w:t xml:space="preserve">Produits  </w:t>
            </w:r>
          </w:p>
          <w:p w14:paraId="00C31B84" w14:textId="77777777" w:rsidR="006B4FFB" w:rsidRPr="008614BD" w:rsidRDefault="00555C86">
            <w:pPr>
              <w:spacing w:after="0" w:line="259" w:lineRule="auto"/>
              <w:ind w:left="2" w:firstLine="0"/>
              <w:jc w:val="left"/>
              <w:rPr>
                <w:rFonts w:ascii="Aptos" w:hAnsi="Aptos"/>
                <w:sz w:val="20"/>
                <w:szCs w:val="20"/>
                <w:lang w:val="fr-FR"/>
              </w:rPr>
            </w:pPr>
            <w:r w:rsidRPr="008614BD">
              <w:rPr>
                <w:rFonts w:ascii="Aptos" w:hAnsi="Aptos"/>
                <w:b/>
                <w:sz w:val="20"/>
                <w:szCs w:val="20"/>
                <w:lang w:val="fr-FR"/>
              </w:rPr>
              <w:t xml:space="preserve">Finaux/Livrables  </w:t>
            </w:r>
          </w:p>
        </w:tc>
        <w:tc>
          <w:tcPr>
            <w:tcW w:w="1506" w:type="dxa"/>
            <w:tcBorders>
              <w:top w:val="single" w:sz="2" w:space="0" w:color="000000"/>
              <w:left w:val="single" w:sz="4" w:space="0" w:color="000000"/>
              <w:bottom w:val="single" w:sz="4" w:space="0" w:color="000000"/>
              <w:right w:val="single" w:sz="4" w:space="0" w:color="000000"/>
            </w:tcBorders>
          </w:tcPr>
          <w:p w14:paraId="58034A81" w14:textId="77423308" w:rsidR="006B4FFB" w:rsidRPr="008614BD" w:rsidRDefault="00555C86">
            <w:pPr>
              <w:spacing w:after="0" w:line="259" w:lineRule="auto"/>
              <w:ind w:left="2" w:firstLine="0"/>
              <w:jc w:val="left"/>
              <w:rPr>
                <w:rFonts w:ascii="Aptos" w:hAnsi="Aptos"/>
                <w:sz w:val="20"/>
                <w:szCs w:val="20"/>
                <w:lang w:val="fr-FR"/>
              </w:rPr>
            </w:pPr>
            <w:r w:rsidRPr="008614BD">
              <w:rPr>
                <w:rFonts w:ascii="Aptos" w:hAnsi="Aptos"/>
                <w:b/>
                <w:sz w:val="20"/>
                <w:szCs w:val="20"/>
                <w:lang w:val="fr-FR"/>
              </w:rPr>
              <w:t xml:space="preserve">Délais prévus  </w:t>
            </w:r>
          </w:p>
        </w:tc>
      </w:tr>
      <w:tr w:rsidR="006B4FFB" w:rsidRPr="000D0BDB" w14:paraId="3B1F5752" w14:textId="77777777" w:rsidTr="007D3B7C">
        <w:trPr>
          <w:trHeight w:val="1579"/>
        </w:trPr>
        <w:tc>
          <w:tcPr>
            <w:tcW w:w="4767" w:type="dxa"/>
            <w:tcBorders>
              <w:top w:val="single" w:sz="4" w:space="0" w:color="000000"/>
              <w:left w:val="single" w:sz="4" w:space="0" w:color="000000"/>
              <w:bottom w:val="single" w:sz="4" w:space="0" w:color="000000"/>
              <w:right w:val="single" w:sz="4" w:space="0" w:color="000000"/>
            </w:tcBorders>
          </w:tcPr>
          <w:p w14:paraId="08DC9684" w14:textId="10119921" w:rsidR="006B4FFB" w:rsidRPr="008614BD" w:rsidRDefault="003C0C24" w:rsidP="00245E8A">
            <w:pPr>
              <w:spacing w:after="0" w:line="259" w:lineRule="auto"/>
              <w:ind w:left="0" w:right="60" w:firstLine="0"/>
              <w:rPr>
                <w:rFonts w:ascii="Aptos" w:hAnsi="Aptos"/>
                <w:sz w:val="20"/>
                <w:szCs w:val="20"/>
                <w:lang w:val="fr-FR"/>
              </w:rPr>
            </w:pPr>
            <w:r>
              <w:rPr>
                <w:rFonts w:ascii="Aptos" w:hAnsi="Aptos" w:cs="Calibri"/>
                <w:b/>
                <w:bCs/>
                <w:sz w:val="20"/>
                <w:szCs w:val="20"/>
                <w:lang w:val="fr-FR"/>
              </w:rPr>
              <w:t xml:space="preserve">1. </w:t>
            </w:r>
            <w:r w:rsidR="006E70C4" w:rsidRPr="008614BD">
              <w:rPr>
                <w:rFonts w:ascii="Aptos" w:hAnsi="Aptos" w:cs="Calibri"/>
                <w:b/>
                <w:bCs/>
                <w:sz w:val="20"/>
                <w:szCs w:val="20"/>
                <w:lang w:val="fr-FR"/>
              </w:rPr>
              <w:t>Proposition d’un cadre méthodologique de travail</w:t>
            </w:r>
            <w:r w:rsidR="00FC7D26" w:rsidRPr="008614BD">
              <w:rPr>
                <w:rFonts w:ascii="Aptos" w:hAnsi="Aptos" w:cs="Calibri"/>
                <w:b/>
                <w:bCs/>
                <w:sz w:val="20"/>
                <w:szCs w:val="20"/>
                <w:lang w:val="fr-FR"/>
              </w:rPr>
              <w:t>,</w:t>
            </w:r>
            <w:r w:rsidR="00790B89" w:rsidRPr="008614BD">
              <w:rPr>
                <w:rFonts w:ascii="Aptos" w:hAnsi="Aptos" w:cs="Calibri"/>
                <w:b/>
                <w:bCs/>
                <w:sz w:val="20"/>
                <w:szCs w:val="20"/>
                <w:lang w:val="fr-FR"/>
              </w:rPr>
              <w:t xml:space="preserve"> </w:t>
            </w:r>
            <w:r w:rsidR="004B1FE0" w:rsidRPr="00CF6E13">
              <w:rPr>
                <w:rFonts w:ascii="Aptos" w:hAnsi="Aptos" w:cs="Calibri"/>
                <w:sz w:val="20"/>
                <w:szCs w:val="20"/>
                <w:lang w:val="fr-FR"/>
              </w:rPr>
              <w:t>incluant l</w:t>
            </w:r>
            <w:r w:rsidR="00790B89" w:rsidRPr="008614BD">
              <w:rPr>
                <w:rFonts w:ascii="Aptos" w:hAnsi="Aptos" w:cs="Calibri"/>
                <w:sz w:val="20"/>
                <w:szCs w:val="20"/>
                <w:lang w:val="fr-FR"/>
              </w:rPr>
              <w:t xml:space="preserve">e </w:t>
            </w:r>
            <w:r w:rsidR="0036519F" w:rsidRPr="008614BD">
              <w:rPr>
                <w:rFonts w:ascii="Aptos" w:hAnsi="Aptos" w:cs="Calibri"/>
                <w:sz w:val="20"/>
                <w:szCs w:val="20"/>
                <w:lang w:val="fr-FR"/>
              </w:rPr>
              <w:t>une synthèse des données contextuelles</w:t>
            </w:r>
            <w:r w:rsidR="00C4576B" w:rsidRPr="008614BD">
              <w:rPr>
                <w:rFonts w:ascii="Aptos" w:hAnsi="Aptos" w:cs="Calibri"/>
                <w:sz w:val="20"/>
                <w:szCs w:val="20"/>
                <w:lang w:val="fr-FR"/>
              </w:rPr>
              <w:t xml:space="preserve">, le </w:t>
            </w:r>
            <w:r w:rsidR="00790B89" w:rsidRPr="008614BD">
              <w:rPr>
                <w:rFonts w:ascii="Aptos" w:hAnsi="Aptos" w:cs="Calibri"/>
                <w:sz w:val="20"/>
                <w:szCs w:val="20"/>
                <w:lang w:val="fr-FR"/>
              </w:rPr>
              <w:t>processus et la démarche à suivre, les outils, le calendrier, le champ d’investigation</w:t>
            </w:r>
            <w:r w:rsidR="00FC7D26" w:rsidRPr="008614BD">
              <w:rPr>
                <w:rFonts w:ascii="Aptos" w:hAnsi="Aptos" w:cs="Calibri"/>
                <w:sz w:val="20"/>
                <w:szCs w:val="20"/>
                <w:lang w:val="fr-FR"/>
              </w:rPr>
              <w:t>,</w:t>
            </w:r>
            <w:r w:rsidR="007758A5" w:rsidRPr="008614BD">
              <w:rPr>
                <w:rFonts w:ascii="Aptos" w:hAnsi="Aptos"/>
                <w:sz w:val="20"/>
                <w:szCs w:val="20"/>
                <w:lang w:val="fr-FR"/>
              </w:rPr>
              <w:t xml:space="preserve"> </w:t>
            </w:r>
            <w:r w:rsidR="00904032" w:rsidRPr="008614BD">
              <w:rPr>
                <w:rFonts w:ascii="Aptos" w:hAnsi="Aptos"/>
                <w:sz w:val="20"/>
                <w:szCs w:val="20"/>
                <w:lang w:val="fr-FR"/>
              </w:rPr>
              <w:t xml:space="preserve">qui sera validé par </w:t>
            </w:r>
            <w:r w:rsidR="00741892" w:rsidRPr="008614BD">
              <w:rPr>
                <w:rFonts w:ascii="Aptos" w:hAnsi="Aptos"/>
                <w:sz w:val="20"/>
                <w:szCs w:val="20"/>
                <w:lang w:val="fr-FR"/>
              </w:rPr>
              <w:t xml:space="preserve">le </w:t>
            </w:r>
            <w:r w:rsidR="007D248B" w:rsidRPr="008614BD">
              <w:rPr>
                <w:rFonts w:ascii="Aptos" w:hAnsi="Aptos"/>
                <w:sz w:val="20"/>
                <w:szCs w:val="20"/>
                <w:lang w:val="fr-FR"/>
              </w:rPr>
              <w:t>C</w:t>
            </w:r>
            <w:r w:rsidR="00741892" w:rsidRPr="008614BD">
              <w:rPr>
                <w:rFonts w:ascii="Aptos" w:hAnsi="Aptos"/>
                <w:sz w:val="20"/>
                <w:szCs w:val="20"/>
                <w:lang w:val="fr-FR"/>
              </w:rPr>
              <w:t>omité</w:t>
            </w:r>
            <w:r w:rsidR="00FC7D26" w:rsidRPr="008614BD">
              <w:rPr>
                <w:rFonts w:ascii="Aptos" w:hAnsi="Aptos"/>
                <w:sz w:val="20"/>
                <w:szCs w:val="20"/>
                <w:lang w:val="fr-FR"/>
              </w:rPr>
              <w:t xml:space="preserve"> de pilotage</w:t>
            </w:r>
            <w:r w:rsidR="007D248B" w:rsidRPr="008614BD">
              <w:rPr>
                <w:rFonts w:ascii="Aptos" w:hAnsi="Aptos"/>
                <w:sz w:val="20"/>
                <w:szCs w:val="20"/>
                <w:lang w:val="fr-FR"/>
              </w:rPr>
              <w:t>.</w:t>
            </w:r>
          </w:p>
        </w:tc>
        <w:tc>
          <w:tcPr>
            <w:tcW w:w="3151" w:type="dxa"/>
            <w:tcBorders>
              <w:top w:val="single" w:sz="4" w:space="0" w:color="000000"/>
              <w:left w:val="single" w:sz="4" w:space="0" w:color="000000"/>
              <w:bottom w:val="single" w:sz="4" w:space="0" w:color="000000"/>
              <w:right w:val="single" w:sz="4" w:space="0" w:color="000000"/>
            </w:tcBorders>
          </w:tcPr>
          <w:p w14:paraId="402C9D7D" w14:textId="52E47371" w:rsidR="003E1F97" w:rsidRPr="008614BD" w:rsidRDefault="003E1F97" w:rsidP="003E1F97">
            <w:pPr>
              <w:spacing w:after="24" w:line="236" w:lineRule="auto"/>
              <w:ind w:left="0" w:firstLine="0"/>
              <w:rPr>
                <w:rFonts w:ascii="Aptos" w:hAnsi="Aptos"/>
                <w:sz w:val="20"/>
                <w:szCs w:val="20"/>
                <w:lang w:val="fr-FR"/>
              </w:rPr>
            </w:pPr>
            <w:r w:rsidRPr="008614BD">
              <w:rPr>
                <w:rFonts w:ascii="Aptos" w:hAnsi="Aptos"/>
                <w:sz w:val="20"/>
                <w:szCs w:val="20"/>
                <w:lang w:val="fr-FR"/>
              </w:rPr>
              <w:t xml:space="preserve">- </w:t>
            </w:r>
            <w:r w:rsidR="00C4576B" w:rsidRPr="008614BD">
              <w:rPr>
                <w:rFonts w:ascii="Aptos" w:hAnsi="Aptos"/>
                <w:sz w:val="20"/>
                <w:szCs w:val="20"/>
                <w:lang w:val="fr-FR"/>
              </w:rPr>
              <w:t>R</w:t>
            </w:r>
            <w:r w:rsidRPr="008614BD">
              <w:rPr>
                <w:rFonts w:ascii="Aptos" w:hAnsi="Aptos"/>
                <w:sz w:val="20"/>
                <w:szCs w:val="20"/>
                <w:lang w:val="fr-FR"/>
              </w:rPr>
              <w:t>evue de la littérature existante</w:t>
            </w:r>
            <w:r w:rsidR="00C4576B" w:rsidRPr="008614BD">
              <w:rPr>
                <w:rFonts w:ascii="Aptos" w:hAnsi="Aptos"/>
                <w:sz w:val="20"/>
                <w:szCs w:val="20"/>
                <w:lang w:val="fr-FR"/>
              </w:rPr>
              <w:t xml:space="preserve"> (rapports, statistiques, etc.)</w:t>
            </w:r>
            <w:r w:rsidRPr="008614BD">
              <w:rPr>
                <w:rFonts w:ascii="Aptos" w:hAnsi="Aptos"/>
                <w:sz w:val="20"/>
                <w:szCs w:val="20"/>
                <w:lang w:val="fr-FR"/>
              </w:rPr>
              <w:t xml:space="preserve"> et une compilation des données disponibles sur les barrières à l'éducation de qualité pour les enfants vulnérables. </w:t>
            </w:r>
          </w:p>
          <w:p w14:paraId="1186F862" w14:textId="1B8ECAA4" w:rsidR="000A5099" w:rsidRPr="008614BD" w:rsidRDefault="000A5099" w:rsidP="000A5099">
            <w:pPr>
              <w:spacing w:after="0" w:line="259" w:lineRule="auto"/>
              <w:ind w:left="0" w:firstLine="0"/>
              <w:rPr>
                <w:rFonts w:ascii="Aptos" w:hAnsi="Aptos"/>
                <w:sz w:val="20"/>
                <w:szCs w:val="20"/>
                <w:lang w:val="fr-FR"/>
              </w:rPr>
            </w:pPr>
          </w:p>
        </w:tc>
        <w:tc>
          <w:tcPr>
            <w:tcW w:w="2556" w:type="dxa"/>
            <w:tcBorders>
              <w:top w:val="single" w:sz="4" w:space="0" w:color="000000"/>
              <w:left w:val="single" w:sz="4" w:space="0" w:color="000000"/>
              <w:bottom w:val="single" w:sz="4" w:space="0" w:color="000000"/>
              <w:right w:val="single" w:sz="4" w:space="0" w:color="000000"/>
            </w:tcBorders>
          </w:tcPr>
          <w:p w14:paraId="01F38473" w14:textId="5EAC6D09" w:rsidR="007D248B" w:rsidRPr="008614BD" w:rsidRDefault="007D248B" w:rsidP="000A5099">
            <w:pPr>
              <w:spacing w:after="0" w:line="259" w:lineRule="auto"/>
              <w:ind w:left="0" w:firstLine="0"/>
              <w:rPr>
                <w:rFonts w:ascii="Aptos" w:hAnsi="Aptos"/>
                <w:sz w:val="20"/>
                <w:szCs w:val="20"/>
                <w:lang w:val="fr-FR"/>
              </w:rPr>
            </w:pPr>
            <w:r w:rsidRPr="008614BD">
              <w:rPr>
                <w:rFonts w:ascii="Aptos" w:hAnsi="Aptos"/>
                <w:sz w:val="20"/>
                <w:szCs w:val="20"/>
                <w:lang w:val="fr-FR"/>
              </w:rPr>
              <w:t>Remettre 1 semaine après la signature du contrat, sous forme électronique</w:t>
            </w:r>
            <w:r w:rsidR="00F160D9" w:rsidRPr="008614BD">
              <w:rPr>
                <w:rFonts w:ascii="Aptos" w:hAnsi="Aptos"/>
                <w:sz w:val="20"/>
                <w:szCs w:val="20"/>
                <w:lang w:val="fr-FR"/>
              </w:rPr>
              <w:t xml:space="preserve"> (l</w:t>
            </w:r>
            <w:r w:rsidRPr="008614BD">
              <w:rPr>
                <w:rFonts w:ascii="Aptos" w:hAnsi="Aptos"/>
                <w:sz w:val="20"/>
                <w:szCs w:val="20"/>
                <w:lang w:val="fr-FR"/>
              </w:rPr>
              <w:t>a démarche</w:t>
            </w:r>
            <w:r w:rsidR="00F35C02" w:rsidRPr="008614BD">
              <w:rPr>
                <w:rFonts w:ascii="Aptos" w:hAnsi="Aptos"/>
                <w:sz w:val="20"/>
                <w:szCs w:val="20"/>
                <w:lang w:val="fr-FR"/>
              </w:rPr>
              <w:t xml:space="preserve">, </w:t>
            </w:r>
            <w:r w:rsidRPr="008614BD">
              <w:rPr>
                <w:rFonts w:ascii="Aptos" w:hAnsi="Aptos"/>
                <w:sz w:val="20"/>
                <w:szCs w:val="20"/>
                <w:lang w:val="fr-FR"/>
              </w:rPr>
              <w:t>par étape</w:t>
            </w:r>
            <w:r w:rsidR="00F35C02" w:rsidRPr="008614BD">
              <w:rPr>
                <w:rFonts w:ascii="Aptos" w:hAnsi="Aptos"/>
                <w:sz w:val="20"/>
                <w:szCs w:val="20"/>
                <w:lang w:val="fr-FR"/>
              </w:rPr>
              <w:t>,</w:t>
            </w:r>
            <w:r w:rsidRPr="008614BD">
              <w:rPr>
                <w:rFonts w:ascii="Aptos" w:hAnsi="Aptos"/>
                <w:sz w:val="20"/>
                <w:szCs w:val="20"/>
                <w:lang w:val="fr-FR"/>
              </w:rPr>
              <w:t xml:space="preserve"> doit être précise et détaillée avec</w:t>
            </w:r>
            <w:r w:rsidR="00F35C02" w:rsidRPr="008614BD">
              <w:rPr>
                <w:rFonts w:ascii="Aptos" w:hAnsi="Aptos"/>
                <w:sz w:val="20"/>
                <w:szCs w:val="20"/>
                <w:lang w:val="fr-FR"/>
              </w:rPr>
              <w:t xml:space="preserve"> un</w:t>
            </w:r>
            <w:r w:rsidRPr="008614BD">
              <w:rPr>
                <w:rFonts w:ascii="Aptos" w:hAnsi="Aptos"/>
                <w:sz w:val="20"/>
                <w:szCs w:val="20"/>
                <w:lang w:val="fr-FR"/>
              </w:rPr>
              <w:t xml:space="preserve"> chronogramme</w:t>
            </w:r>
            <w:r w:rsidR="00F35C02" w:rsidRPr="008614BD">
              <w:rPr>
                <w:rFonts w:ascii="Aptos" w:hAnsi="Aptos"/>
                <w:sz w:val="20"/>
                <w:szCs w:val="20"/>
                <w:lang w:val="fr-FR"/>
              </w:rPr>
              <w:t>).</w:t>
            </w:r>
            <w:r w:rsidRPr="008614BD">
              <w:rPr>
                <w:rFonts w:ascii="Aptos" w:hAnsi="Aptos"/>
                <w:sz w:val="20"/>
                <w:szCs w:val="20"/>
                <w:lang w:val="fr-FR"/>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762CCFC5" w14:textId="17DFD793" w:rsidR="006B4FFB" w:rsidRPr="008614BD" w:rsidRDefault="000505EC" w:rsidP="000505EC">
            <w:pPr>
              <w:spacing w:after="0" w:line="259" w:lineRule="auto"/>
              <w:ind w:left="0" w:firstLine="0"/>
              <w:rPr>
                <w:rFonts w:ascii="Aptos" w:hAnsi="Aptos"/>
                <w:sz w:val="20"/>
                <w:szCs w:val="20"/>
                <w:lang w:val="fr-FR"/>
              </w:rPr>
            </w:pPr>
            <w:r w:rsidRPr="008614BD">
              <w:rPr>
                <w:rFonts w:ascii="Aptos" w:hAnsi="Aptos" w:cs="Calibri"/>
                <w:b/>
                <w:bCs/>
                <w:sz w:val="20"/>
                <w:szCs w:val="20"/>
                <w:lang w:val="fr-FR"/>
              </w:rPr>
              <w:t xml:space="preserve">Rapport </w:t>
            </w:r>
            <w:r w:rsidR="00F01436" w:rsidRPr="008614BD">
              <w:rPr>
                <w:rFonts w:ascii="Aptos" w:hAnsi="Aptos" w:cs="Calibri"/>
                <w:b/>
                <w:bCs/>
                <w:sz w:val="20"/>
                <w:szCs w:val="20"/>
                <w:lang w:val="fr-FR"/>
              </w:rPr>
              <w:t>de démarrage</w:t>
            </w:r>
            <w:r w:rsidRPr="008614BD">
              <w:rPr>
                <w:rFonts w:ascii="Aptos" w:hAnsi="Aptos" w:cs="Calibri"/>
                <w:sz w:val="20"/>
                <w:szCs w:val="20"/>
                <w:lang w:val="fr-FR"/>
              </w:rPr>
              <w:t xml:space="preserve"> </w:t>
            </w:r>
            <w:r w:rsidR="00331ECB" w:rsidRPr="008614BD">
              <w:rPr>
                <w:rFonts w:ascii="Aptos" w:hAnsi="Aptos"/>
                <w:sz w:val="20"/>
                <w:szCs w:val="20"/>
                <w:lang w:val="fr-FR"/>
              </w:rPr>
              <w:t>contenant une proposition de méthodologie de travail avec un calendrier d’exécution, une proposition de structure pour le document de stratégie.</w:t>
            </w:r>
          </w:p>
        </w:tc>
        <w:tc>
          <w:tcPr>
            <w:tcW w:w="1506" w:type="dxa"/>
            <w:tcBorders>
              <w:top w:val="single" w:sz="4" w:space="0" w:color="000000"/>
              <w:left w:val="single" w:sz="4" w:space="0" w:color="000000"/>
              <w:bottom w:val="single" w:sz="4" w:space="0" w:color="000000"/>
              <w:right w:val="single" w:sz="4" w:space="0" w:color="000000"/>
            </w:tcBorders>
          </w:tcPr>
          <w:p w14:paraId="15D5836B" w14:textId="125ECC67" w:rsidR="006B4FFB" w:rsidRPr="008614BD" w:rsidRDefault="005F31AC">
            <w:pPr>
              <w:spacing w:after="0" w:line="259" w:lineRule="auto"/>
              <w:ind w:left="0" w:firstLine="0"/>
              <w:jc w:val="left"/>
              <w:rPr>
                <w:rFonts w:ascii="Aptos" w:hAnsi="Aptos"/>
                <w:sz w:val="20"/>
                <w:szCs w:val="20"/>
                <w:lang w:val="fr-FR"/>
              </w:rPr>
            </w:pPr>
            <w:r>
              <w:rPr>
                <w:rFonts w:ascii="Aptos" w:hAnsi="Aptos"/>
                <w:sz w:val="20"/>
                <w:szCs w:val="20"/>
                <w:lang w:val="fr-FR"/>
              </w:rPr>
              <w:t>5</w:t>
            </w:r>
            <w:r w:rsidR="007B53C9" w:rsidRPr="008614BD">
              <w:rPr>
                <w:rFonts w:ascii="Aptos" w:hAnsi="Aptos"/>
                <w:sz w:val="20"/>
                <w:szCs w:val="20"/>
                <w:lang w:val="fr-FR"/>
              </w:rPr>
              <w:t xml:space="preserve"> jours</w:t>
            </w:r>
            <w:r w:rsidR="000453B8">
              <w:rPr>
                <w:rFonts w:ascii="Aptos" w:hAnsi="Aptos"/>
                <w:sz w:val="20"/>
                <w:szCs w:val="20"/>
                <w:lang w:val="fr-FR"/>
              </w:rPr>
              <w:t xml:space="preserve"> </w:t>
            </w:r>
            <w:r>
              <w:rPr>
                <w:rFonts w:ascii="Aptos" w:hAnsi="Aptos"/>
                <w:sz w:val="20"/>
                <w:szCs w:val="20"/>
                <w:lang w:val="fr-FR"/>
              </w:rPr>
              <w:t>ouvrables</w:t>
            </w:r>
            <w:r w:rsidR="009A601F">
              <w:rPr>
                <w:rFonts w:ascii="Aptos" w:hAnsi="Aptos"/>
                <w:sz w:val="20"/>
                <w:szCs w:val="20"/>
                <w:lang w:val="fr-FR"/>
              </w:rPr>
              <w:t xml:space="preserve"> après le début du contrat</w:t>
            </w:r>
            <w:r>
              <w:rPr>
                <w:rFonts w:ascii="Aptos" w:hAnsi="Aptos"/>
                <w:sz w:val="20"/>
                <w:szCs w:val="20"/>
                <w:lang w:val="fr-FR"/>
              </w:rPr>
              <w:t xml:space="preserve"> </w:t>
            </w:r>
            <w:r w:rsidR="000453B8" w:rsidRPr="008614BD">
              <w:rPr>
                <w:rFonts w:ascii="Aptos" w:hAnsi="Aptos"/>
                <w:sz w:val="20"/>
                <w:szCs w:val="20"/>
                <w:lang w:val="fr-FR"/>
              </w:rPr>
              <w:t>(</w:t>
            </w:r>
            <w:r w:rsidR="00205FD0">
              <w:rPr>
                <w:rFonts w:ascii="Aptos" w:hAnsi="Aptos"/>
                <w:sz w:val="20"/>
                <w:szCs w:val="20"/>
                <w:lang w:val="fr-FR"/>
              </w:rPr>
              <w:t>1</w:t>
            </w:r>
            <w:r w:rsidR="000453B8" w:rsidRPr="008614BD">
              <w:rPr>
                <w:rFonts w:ascii="Aptos" w:hAnsi="Aptos"/>
                <w:sz w:val="20"/>
                <w:szCs w:val="20"/>
                <w:lang w:val="fr-FR"/>
              </w:rPr>
              <w:t>5%)</w:t>
            </w:r>
          </w:p>
        </w:tc>
      </w:tr>
      <w:tr w:rsidR="006B4FFB" w:rsidRPr="000D0BDB" w14:paraId="322F3357" w14:textId="77777777" w:rsidTr="000A5099">
        <w:tblPrEx>
          <w:tblCellMar>
            <w:right w:w="14" w:type="dxa"/>
          </w:tblCellMar>
        </w:tblPrEx>
        <w:trPr>
          <w:trHeight w:val="1625"/>
        </w:trPr>
        <w:tc>
          <w:tcPr>
            <w:tcW w:w="4767" w:type="dxa"/>
            <w:tcBorders>
              <w:top w:val="single" w:sz="4" w:space="0" w:color="000000"/>
              <w:left w:val="single" w:sz="4" w:space="0" w:color="000000"/>
              <w:bottom w:val="single" w:sz="4" w:space="0" w:color="000000"/>
              <w:right w:val="single" w:sz="4" w:space="0" w:color="000000"/>
            </w:tcBorders>
          </w:tcPr>
          <w:p w14:paraId="3847C3EB" w14:textId="7FEA6FFE" w:rsidR="006B4FFB" w:rsidRPr="008614BD" w:rsidRDefault="003C0C24" w:rsidP="002A0961">
            <w:pPr>
              <w:spacing w:after="0" w:line="259" w:lineRule="auto"/>
              <w:rPr>
                <w:rFonts w:ascii="Aptos" w:hAnsi="Aptos"/>
                <w:sz w:val="20"/>
                <w:szCs w:val="20"/>
                <w:lang w:val="fr-FR"/>
              </w:rPr>
            </w:pPr>
            <w:r>
              <w:rPr>
                <w:rFonts w:ascii="Aptos" w:hAnsi="Aptos"/>
                <w:b/>
                <w:bCs/>
                <w:sz w:val="20"/>
                <w:szCs w:val="20"/>
                <w:lang w:val="fr-FR"/>
              </w:rPr>
              <w:t xml:space="preserve">2. </w:t>
            </w:r>
            <w:r w:rsidR="001A1B22" w:rsidRPr="00CF6E13">
              <w:rPr>
                <w:rFonts w:ascii="Aptos" w:hAnsi="Aptos"/>
                <w:b/>
                <w:bCs/>
                <w:sz w:val="20"/>
                <w:szCs w:val="20"/>
                <w:lang w:val="fr-FR"/>
              </w:rPr>
              <w:t xml:space="preserve">Mener avec le MEN toutes les consultations nécessaires à l'élaboration d'un document </w:t>
            </w:r>
            <w:r w:rsidR="0077685B" w:rsidRPr="00CF6E13">
              <w:rPr>
                <w:rFonts w:ascii="Aptos" w:hAnsi="Aptos"/>
                <w:b/>
                <w:bCs/>
                <w:sz w:val="20"/>
                <w:szCs w:val="20"/>
                <w:lang w:val="fr-FR"/>
              </w:rPr>
              <w:t>de stratégie</w:t>
            </w:r>
            <w:r w:rsidR="0077685B" w:rsidRPr="008614BD">
              <w:rPr>
                <w:rFonts w:ascii="Aptos" w:hAnsi="Aptos"/>
                <w:sz w:val="20"/>
                <w:szCs w:val="20"/>
                <w:lang w:val="fr-FR"/>
              </w:rPr>
              <w:t xml:space="preserve">, </w:t>
            </w:r>
            <w:r w:rsidR="001A1B22" w:rsidRPr="008614BD">
              <w:rPr>
                <w:rFonts w:ascii="Aptos" w:hAnsi="Aptos"/>
                <w:sz w:val="20"/>
                <w:szCs w:val="20"/>
                <w:lang w:val="fr-FR"/>
              </w:rPr>
              <w:t xml:space="preserve">prenant en compte </w:t>
            </w:r>
            <w:r w:rsidR="009E3ECB" w:rsidRPr="008614BD">
              <w:rPr>
                <w:rFonts w:ascii="Aptos" w:hAnsi="Aptos"/>
                <w:sz w:val="20"/>
                <w:szCs w:val="20"/>
                <w:lang w:val="fr-FR"/>
              </w:rPr>
              <w:t>les bonnes pratiques, les gaps à combler sur l’éducation inclusive et l’égalité de genre</w:t>
            </w:r>
            <w:r w:rsidR="00AF0041">
              <w:rPr>
                <w:rFonts w:ascii="Aptos" w:hAnsi="Aptos"/>
                <w:sz w:val="20"/>
                <w:szCs w:val="20"/>
                <w:lang w:val="fr-FR"/>
              </w:rPr>
              <w:t>,</w:t>
            </w:r>
            <w:r w:rsidR="009E3ECB" w:rsidRPr="008614BD">
              <w:rPr>
                <w:rFonts w:ascii="Aptos" w:hAnsi="Aptos"/>
                <w:sz w:val="20"/>
                <w:szCs w:val="20"/>
                <w:lang w:val="fr-FR"/>
              </w:rPr>
              <w:t xml:space="preserve"> </w:t>
            </w:r>
            <w:r w:rsidR="001A1B22" w:rsidRPr="008614BD">
              <w:rPr>
                <w:rFonts w:ascii="Aptos" w:hAnsi="Aptos"/>
                <w:sz w:val="20"/>
                <w:szCs w:val="20"/>
                <w:lang w:val="fr-FR"/>
              </w:rPr>
              <w:t>les points de vue des différents acteurs, y inclus les communautés et jeunes bénéficiaires, filles et garçons.</w:t>
            </w:r>
          </w:p>
        </w:tc>
        <w:tc>
          <w:tcPr>
            <w:tcW w:w="3151" w:type="dxa"/>
            <w:tcBorders>
              <w:top w:val="single" w:sz="4" w:space="0" w:color="000000"/>
              <w:left w:val="single" w:sz="4" w:space="0" w:color="000000"/>
              <w:bottom w:val="single" w:sz="4" w:space="0" w:color="000000"/>
              <w:right w:val="single" w:sz="4" w:space="0" w:color="000000"/>
            </w:tcBorders>
          </w:tcPr>
          <w:p w14:paraId="53FDB6D2" w14:textId="671E1979" w:rsidR="006B4FFB" w:rsidRPr="008614BD" w:rsidRDefault="0035403F">
            <w:pPr>
              <w:spacing w:after="0" w:line="259" w:lineRule="auto"/>
              <w:ind w:left="2" w:firstLine="0"/>
              <w:rPr>
                <w:rFonts w:ascii="Aptos" w:hAnsi="Aptos"/>
                <w:sz w:val="20"/>
                <w:szCs w:val="20"/>
                <w:lang w:val="fr-FR"/>
              </w:rPr>
            </w:pPr>
            <w:r w:rsidRPr="008614BD">
              <w:rPr>
                <w:rFonts w:ascii="Aptos" w:hAnsi="Aptos"/>
                <w:sz w:val="20"/>
                <w:szCs w:val="20"/>
                <w:lang w:val="fr-FR"/>
              </w:rPr>
              <w:t>- A</w:t>
            </w:r>
            <w:r w:rsidR="00555C86" w:rsidRPr="008614BD">
              <w:rPr>
                <w:rFonts w:ascii="Aptos" w:hAnsi="Aptos"/>
                <w:sz w:val="20"/>
                <w:szCs w:val="20"/>
                <w:lang w:val="fr-FR"/>
              </w:rPr>
              <w:t xml:space="preserve">nalyse </w:t>
            </w:r>
            <w:r w:rsidR="00EE57B8" w:rsidRPr="008614BD">
              <w:rPr>
                <w:rFonts w:ascii="Aptos" w:hAnsi="Aptos"/>
                <w:sz w:val="20"/>
                <w:szCs w:val="20"/>
                <w:lang w:val="fr-FR"/>
              </w:rPr>
              <w:t>et exp</w:t>
            </w:r>
            <w:r w:rsidRPr="008614BD">
              <w:rPr>
                <w:rFonts w:ascii="Aptos" w:hAnsi="Aptos"/>
                <w:sz w:val="20"/>
                <w:szCs w:val="20"/>
                <w:lang w:val="fr-FR"/>
              </w:rPr>
              <w:t xml:space="preserve">loitation </w:t>
            </w:r>
            <w:r w:rsidR="00555C86" w:rsidRPr="008614BD">
              <w:rPr>
                <w:rFonts w:ascii="Aptos" w:hAnsi="Aptos"/>
                <w:sz w:val="20"/>
                <w:szCs w:val="20"/>
                <w:lang w:val="fr-FR"/>
              </w:rPr>
              <w:t>de</w:t>
            </w:r>
            <w:r w:rsidR="00EE57B8" w:rsidRPr="008614BD">
              <w:rPr>
                <w:rFonts w:ascii="Aptos" w:hAnsi="Aptos"/>
                <w:sz w:val="20"/>
                <w:szCs w:val="20"/>
                <w:lang w:val="fr-FR"/>
              </w:rPr>
              <w:t>s documents de politique, lois (LOSEM) et</w:t>
            </w:r>
            <w:r w:rsidR="00555C86" w:rsidRPr="008614BD">
              <w:rPr>
                <w:rFonts w:ascii="Aptos" w:hAnsi="Aptos"/>
                <w:sz w:val="20"/>
                <w:szCs w:val="20"/>
                <w:lang w:val="fr-FR"/>
              </w:rPr>
              <w:t xml:space="preserve"> rapports</w:t>
            </w:r>
            <w:r w:rsidRPr="008614BD">
              <w:rPr>
                <w:rFonts w:ascii="Aptos" w:hAnsi="Aptos"/>
                <w:sz w:val="20"/>
                <w:szCs w:val="20"/>
                <w:lang w:val="fr-FR"/>
              </w:rPr>
              <w:t>.</w:t>
            </w:r>
          </w:p>
          <w:p w14:paraId="3B3C47B1" w14:textId="56F9E932" w:rsidR="003E1F97" w:rsidRPr="008614BD" w:rsidRDefault="003E1F97" w:rsidP="003E1F97">
            <w:pPr>
              <w:spacing w:after="0" w:line="259" w:lineRule="auto"/>
              <w:ind w:left="0" w:firstLine="0"/>
              <w:rPr>
                <w:rFonts w:ascii="Aptos" w:hAnsi="Aptos"/>
                <w:sz w:val="20"/>
                <w:szCs w:val="20"/>
                <w:lang w:val="fr-FR"/>
              </w:rPr>
            </w:pPr>
            <w:r w:rsidRPr="008614BD">
              <w:rPr>
                <w:rFonts w:ascii="Aptos" w:hAnsi="Aptos"/>
                <w:sz w:val="20"/>
                <w:szCs w:val="20"/>
                <w:lang w:val="fr-FR"/>
              </w:rPr>
              <w:t>-Réunions techniques</w:t>
            </w:r>
            <w:r w:rsidR="00EE57B8" w:rsidRPr="008614BD">
              <w:rPr>
                <w:rFonts w:ascii="Aptos" w:hAnsi="Aptos"/>
                <w:sz w:val="20"/>
                <w:szCs w:val="20"/>
                <w:lang w:val="fr-FR"/>
              </w:rPr>
              <w:t xml:space="preserve"> de travail</w:t>
            </w:r>
            <w:r w:rsidRPr="008614BD">
              <w:rPr>
                <w:rFonts w:ascii="Aptos" w:hAnsi="Aptos"/>
                <w:sz w:val="20"/>
                <w:szCs w:val="20"/>
                <w:lang w:val="fr-FR"/>
              </w:rPr>
              <w:t>, échanges par courriel, téléphone et Teams</w:t>
            </w:r>
            <w:r w:rsidR="00EE57B8" w:rsidRPr="008614BD">
              <w:rPr>
                <w:rFonts w:ascii="Aptos" w:hAnsi="Aptos"/>
                <w:sz w:val="20"/>
                <w:szCs w:val="20"/>
                <w:lang w:val="fr-FR"/>
              </w:rPr>
              <w:t xml:space="preserve"> avec les parties prenantes.</w:t>
            </w:r>
          </w:p>
          <w:p w14:paraId="3433EC2F" w14:textId="636BC851" w:rsidR="003E1F97" w:rsidRPr="008614BD" w:rsidRDefault="003E1F97" w:rsidP="00CF6E13">
            <w:pPr>
              <w:spacing w:after="0" w:line="259" w:lineRule="auto"/>
              <w:ind w:left="0" w:firstLine="0"/>
              <w:rPr>
                <w:rFonts w:ascii="Aptos" w:hAnsi="Aptos"/>
                <w:sz w:val="20"/>
                <w:szCs w:val="20"/>
                <w:lang w:val="fr-FR"/>
              </w:rPr>
            </w:pPr>
            <w:r w:rsidRPr="008614BD">
              <w:rPr>
                <w:rFonts w:ascii="Aptos" w:hAnsi="Aptos"/>
                <w:sz w:val="20"/>
                <w:szCs w:val="20"/>
                <w:lang w:val="fr-FR"/>
              </w:rPr>
              <w:t xml:space="preserve">- </w:t>
            </w:r>
            <w:r w:rsidR="00542D6C" w:rsidRPr="008614BD">
              <w:rPr>
                <w:rFonts w:ascii="Aptos" w:hAnsi="Aptos"/>
                <w:sz w:val="20"/>
                <w:szCs w:val="20"/>
                <w:lang w:val="fr-FR"/>
              </w:rPr>
              <w:t xml:space="preserve">Produire et faire compléter un </w:t>
            </w:r>
            <w:r w:rsidRPr="008614BD">
              <w:rPr>
                <w:rFonts w:ascii="Aptos" w:hAnsi="Aptos"/>
                <w:sz w:val="20"/>
                <w:szCs w:val="20"/>
                <w:lang w:val="fr-FR"/>
              </w:rPr>
              <w:t xml:space="preserve">outil de collecte de données </w:t>
            </w:r>
            <w:r w:rsidR="00542D6C" w:rsidRPr="008614BD">
              <w:rPr>
                <w:rFonts w:ascii="Aptos" w:hAnsi="Aptos"/>
                <w:sz w:val="20"/>
                <w:szCs w:val="20"/>
                <w:lang w:val="fr-FR"/>
              </w:rPr>
              <w:t>des besoins des acteurs</w:t>
            </w:r>
            <w:r w:rsidR="0007323C" w:rsidRPr="008614BD">
              <w:rPr>
                <w:rFonts w:ascii="Aptos" w:hAnsi="Aptos"/>
                <w:sz w:val="20"/>
                <w:szCs w:val="20"/>
                <w:lang w:val="fr-FR"/>
              </w:rPr>
              <w:t xml:space="preserve"> clés</w:t>
            </w:r>
            <w:r w:rsidR="00542D6C" w:rsidRPr="008614BD">
              <w:rPr>
                <w:rFonts w:ascii="Aptos" w:hAnsi="Aptos"/>
                <w:sz w:val="20"/>
                <w:szCs w:val="20"/>
                <w:lang w:val="fr-FR"/>
              </w:rPr>
              <w:t xml:space="preserve"> du secteur</w:t>
            </w:r>
            <w:r w:rsidR="00712FE8" w:rsidRPr="008614BD">
              <w:rPr>
                <w:rFonts w:ascii="Aptos" w:hAnsi="Aptos"/>
                <w:sz w:val="20"/>
                <w:szCs w:val="20"/>
                <w:lang w:val="fr-FR"/>
              </w:rPr>
              <w:t>, y compris des bénéficiaires.</w:t>
            </w:r>
          </w:p>
        </w:tc>
        <w:tc>
          <w:tcPr>
            <w:tcW w:w="2556" w:type="dxa"/>
            <w:tcBorders>
              <w:top w:val="single" w:sz="4" w:space="0" w:color="000000"/>
              <w:left w:val="single" w:sz="4" w:space="0" w:color="000000"/>
              <w:bottom w:val="single" w:sz="4" w:space="0" w:color="000000"/>
              <w:right w:val="single" w:sz="4" w:space="0" w:color="000000"/>
            </w:tcBorders>
          </w:tcPr>
          <w:p w14:paraId="001E10EE" w14:textId="08C42B66" w:rsidR="007D248B" w:rsidRPr="008614BD" w:rsidRDefault="007D248B" w:rsidP="007D248B">
            <w:pPr>
              <w:spacing w:after="0" w:line="259" w:lineRule="auto"/>
              <w:ind w:left="0" w:firstLine="0"/>
              <w:rPr>
                <w:rFonts w:ascii="Aptos" w:hAnsi="Aptos"/>
                <w:sz w:val="20"/>
                <w:szCs w:val="20"/>
                <w:lang w:val="fr-FR"/>
              </w:rPr>
            </w:pPr>
            <w:r w:rsidRPr="008614BD">
              <w:rPr>
                <w:rFonts w:ascii="Aptos" w:hAnsi="Aptos"/>
                <w:sz w:val="20"/>
                <w:szCs w:val="20"/>
                <w:lang w:val="fr-FR"/>
              </w:rPr>
              <w:t xml:space="preserve">Remettre </w:t>
            </w:r>
            <w:r w:rsidR="002508AE">
              <w:rPr>
                <w:rFonts w:ascii="Aptos" w:hAnsi="Aptos"/>
                <w:sz w:val="20"/>
                <w:szCs w:val="20"/>
                <w:lang w:val="fr-FR"/>
              </w:rPr>
              <w:t>3</w:t>
            </w:r>
            <w:r w:rsidRPr="008614BD">
              <w:rPr>
                <w:rFonts w:ascii="Aptos" w:hAnsi="Aptos"/>
                <w:sz w:val="20"/>
                <w:szCs w:val="20"/>
                <w:lang w:val="fr-FR"/>
              </w:rPr>
              <w:t xml:space="preserve"> semaines après la signature du contrat, sous forme électronique. </w:t>
            </w:r>
          </w:p>
          <w:p w14:paraId="56728559" w14:textId="77777777" w:rsidR="007D248B" w:rsidRPr="008614BD" w:rsidRDefault="007D248B" w:rsidP="007D248B">
            <w:pPr>
              <w:spacing w:after="0" w:line="259" w:lineRule="auto"/>
              <w:ind w:left="0" w:firstLine="0"/>
              <w:rPr>
                <w:rFonts w:ascii="Aptos" w:hAnsi="Aptos"/>
                <w:sz w:val="20"/>
                <w:szCs w:val="20"/>
                <w:lang w:val="fr-FR"/>
              </w:rPr>
            </w:pPr>
          </w:p>
          <w:p w14:paraId="7E22C308" w14:textId="088A9261" w:rsidR="007D248B" w:rsidRPr="008614BD" w:rsidRDefault="007D248B" w:rsidP="007D248B">
            <w:pPr>
              <w:spacing w:after="0" w:line="259" w:lineRule="auto"/>
              <w:ind w:left="0" w:firstLine="0"/>
              <w:rPr>
                <w:rFonts w:ascii="Aptos" w:hAnsi="Aptos"/>
                <w:sz w:val="20"/>
                <w:szCs w:val="20"/>
                <w:lang w:val="fr-FR"/>
              </w:rPr>
            </w:pPr>
            <w:r w:rsidRPr="008614BD">
              <w:rPr>
                <w:rFonts w:ascii="Aptos" w:hAnsi="Aptos"/>
                <w:sz w:val="20"/>
                <w:szCs w:val="20"/>
                <w:lang w:val="fr-FR"/>
              </w:rPr>
              <w:t xml:space="preserve">Tous les acteurs clés doivent être consultés et </w:t>
            </w:r>
            <w:r w:rsidR="00094872" w:rsidRPr="008614BD">
              <w:rPr>
                <w:rFonts w:ascii="Aptos" w:hAnsi="Aptos"/>
                <w:sz w:val="20"/>
                <w:szCs w:val="20"/>
                <w:lang w:val="fr-FR"/>
              </w:rPr>
              <w:t>certains verbatims</w:t>
            </w:r>
            <w:r w:rsidRPr="008614BD">
              <w:rPr>
                <w:rFonts w:ascii="Aptos" w:hAnsi="Aptos"/>
                <w:sz w:val="20"/>
                <w:szCs w:val="20"/>
                <w:lang w:val="fr-FR"/>
              </w:rPr>
              <w:t xml:space="preserve"> mis en exergue</w:t>
            </w:r>
            <w:r w:rsidR="00094872" w:rsidRPr="008614BD">
              <w:rPr>
                <w:rFonts w:ascii="Aptos" w:hAnsi="Aptos"/>
                <w:sz w:val="20"/>
                <w:szCs w:val="20"/>
                <w:lang w:val="fr-FR"/>
              </w:rPr>
              <w:t>.</w:t>
            </w:r>
            <w:r w:rsidRPr="008614BD">
              <w:rPr>
                <w:rFonts w:ascii="Aptos" w:hAnsi="Aptos"/>
                <w:sz w:val="20"/>
                <w:szCs w:val="20"/>
                <w:lang w:val="fr-FR"/>
              </w:rPr>
              <w:t xml:space="preserve"> </w:t>
            </w:r>
          </w:p>
          <w:p w14:paraId="46F88A6F" w14:textId="687E7E73" w:rsidR="006B4FFB" w:rsidRPr="008614BD" w:rsidRDefault="006B4FFB">
            <w:pPr>
              <w:spacing w:after="0" w:line="259" w:lineRule="auto"/>
              <w:ind w:left="3" w:firstLine="0"/>
              <w:jc w:val="left"/>
              <w:rPr>
                <w:rFonts w:ascii="Aptos" w:hAnsi="Aptos"/>
                <w:sz w:val="20"/>
                <w:szCs w:val="20"/>
                <w:lang w:val="fr-FR"/>
              </w:rPr>
            </w:pPr>
          </w:p>
        </w:tc>
        <w:tc>
          <w:tcPr>
            <w:tcW w:w="3325" w:type="dxa"/>
            <w:tcBorders>
              <w:top w:val="single" w:sz="4" w:space="0" w:color="000000"/>
              <w:left w:val="single" w:sz="4" w:space="0" w:color="000000"/>
              <w:bottom w:val="single" w:sz="4" w:space="0" w:color="000000"/>
              <w:right w:val="single" w:sz="4" w:space="0" w:color="000000"/>
            </w:tcBorders>
          </w:tcPr>
          <w:p w14:paraId="47E3A97A" w14:textId="2A182791" w:rsidR="006B4FFB" w:rsidRPr="008614BD" w:rsidRDefault="00A842AB" w:rsidP="00331ECB">
            <w:pPr>
              <w:spacing w:after="0" w:line="259" w:lineRule="auto"/>
              <w:jc w:val="left"/>
              <w:rPr>
                <w:rFonts w:ascii="Aptos" w:hAnsi="Aptos"/>
                <w:sz w:val="20"/>
                <w:szCs w:val="20"/>
                <w:lang w:val="fr-FR"/>
              </w:rPr>
            </w:pPr>
            <w:r w:rsidRPr="008614BD">
              <w:rPr>
                <w:rFonts w:ascii="Aptos" w:hAnsi="Aptos"/>
                <w:b/>
                <w:bCs/>
                <w:sz w:val="20"/>
                <w:szCs w:val="20"/>
                <w:lang w:val="fr-FR"/>
              </w:rPr>
              <w:t>Rapport analytique</w:t>
            </w:r>
            <w:r w:rsidRPr="008614BD">
              <w:rPr>
                <w:rFonts w:ascii="Aptos" w:hAnsi="Aptos"/>
                <w:sz w:val="20"/>
                <w:szCs w:val="20"/>
                <w:lang w:val="fr-FR"/>
              </w:rPr>
              <w:t xml:space="preserve"> des résultats de l’état des lieux, des bonnes pratiques, des gaps à combler sur l’éducation inclusive et de la promotion de l’égalité de genre</w:t>
            </w:r>
            <w:r w:rsidR="005B5A77">
              <w:rPr>
                <w:rFonts w:ascii="Aptos" w:hAnsi="Aptos"/>
                <w:sz w:val="20"/>
                <w:szCs w:val="20"/>
                <w:lang w:val="fr-FR"/>
              </w:rPr>
              <w:t>.</w:t>
            </w:r>
          </w:p>
        </w:tc>
        <w:tc>
          <w:tcPr>
            <w:tcW w:w="1506" w:type="dxa"/>
            <w:tcBorders>
              <w:top w:val="single" w:sz="4" w:space="0" w:color="000000"/>
              <w:left w:val="single" w:sz="4" w:space="0" w:color="000000"/>
              <w:bottom w:val="single" w:sz="4" w:space="0" w:color="000000"/>
              <w:right w:val="single" w:sz="4" w:space="0" w:color="000000"/>
            </w:tcBorders>
          </w:tcPr>
          <w:p w14:paraId="03E98F68" w14:textId="165B068E" w:rsidR="006B4FFB" w:rsidRPr="008614BD" w:rsidRDefault="000C59EE">
            <w:pPr>
              <w:spacing w:after="0" w:line="259" w:lineRule="auto"/>
              <w:ind w:left="0" w:firstLine="0"/>
              <w:jc w:val="left"/>
              <w:rPr>
                <w:rFonts w:ascii="Aptos" w:hAnsi="Aptos"/>
                <w:sz w:val="20"/>
                <w:szCs w:val="20"/>
                <w:lang w:val="fr-FR"/>
              </w:rPr>
            </w:pPr>
            <w:r>
              <w:rPr>
                <w:rFonts w:ascii="Aptos" w:hAnsi="Aptos"/>
                <w:sz w:val="20"/>
                <w:szCs w:val="20"/>
                <w:lang w:val="fr-FR"/>
              </w:rPr>
              <w:t>15</w:t>
            </w:r>
            <w:r w:rsidR="007B53C9" w:rsidRPr="008614BD">
              <w:rPr>
                <w:rFonts w:ascii="Aptos" w:hAnsi="Aptos"/>
                <w:sz w:val="20"/>
                <w:szCs w:val="20"/>
                <w:lang w:val="fr-FR"/>
              </w:rPr>
              <w:t xml:space="preserve"> jours</w:t>
            </w:r>
            <w:r w:rsidR="00246E91" w:rsidRPr="008614BD">
              <w:rPr>
                <w:rFonts w:ascii="Aptos" w:hAnsi="Aptos"/>
                <w:sz w:val="20"/>
                <w:szCs w:val="20"/>
                <w:lang w:val="fr-FR"/>
              </w:rPr>
              <w:t xml:space="preserve"> </w:t>
            </w:r>
            <w:r>
              <w:rPr>
                <w:rFonts w:ascii="Aptos" w:hAnsi="Aptos"/>
                <w:sz w:val="20"/>
                <w:szCs w:val="20"/>
                <w:lang w:val="fr-FR"/>
              </w:rPr>
              <w:t>ouvrables</w:t>
            </w:r>
            <w:r w:rsidR="0056490D">
              <w:rPr>
                <w:rFonts w:ascii="Aptos" w:hAnsi="Aptos"/>
                <w:sz w:val="20"/>
                <w:szCs w:val="20"/>
                <w:lang w:val="fr-FR"/>
              </w:rPr>
              <w:t xml:space="preserve"> après le début du contrat</w:t>
            </w:r>
            <w:r>
              <w:rPr>
                <w:rFonts w:ascii="Aptos" w:hAnsi="Aptos"/>
                <w:sz w:val="20"/>
                <w:szCs w:val="20"/>
                <w:lang w:val="fr-FR"/>
              </w:rPr>
              <w:t xml:space="preserve"> </w:t>
            </w:r>
            <w:r w:rsidR="00246E91" w:rsidRPr="008614BD">
              <w:rPr>
                <w:rFonts w:ascii="Aptos" w:hAnsi="Aptos"/>
                <w:sz w:val="20"/>
                <w:szCs w:val="20"/>
                <w:lang w:val="fr-FR"/>
              </w:rPr>
              <w:t>(</w:t>
            </w:r>
            <w:r w:rsidR="00A0169F">
              <w:rPr>
                <w:rFonts w:ascii="Aptos" w:hAnsi="Aptos"/>
                <w:sz w:val="20"/>
                <w:szCs w:val="20"/>
                <w:lang w:val="fr-FR"/>
              </w:rPr>
              <w:t>2</w:t>
            </w:r>
            <w:r w:rsidR="00246E91" w:rsidRPr="008614BD">
              <w:rPr>
                <w:rFonts w:ascii="Aptos" w:hAnsi="Aptos"/>
                <w:sz w:val="20"/>
                <w:szCs w:val="20"/>
                <w:lang w:val="fr-FR"/>
              </w:rPr>
              <w:t>5%)</w:t>
            </w:r>
            <w:r w:rsidR="00555C86" w:rsidRPr="008614BD">
              <w:rPr>
                <w:rFonts w:ascii="Aptos" w:hAnsi="Aptos"/>
                <w:sz w:val="20"/>
                <w:szCs w:val="20"/>
                <w:lang w:val="fr-FR"/>
              </w:rPr>
              <w:t xml:space="preserve"> </w:t>
            </w:r>
          </w:p>
        </w:tc>
      </w:tr>
      <w:tr w:rsidR="00100F30" w:rsidRPr="000D0BDB" w14:paraId="08DA9777" w14:textId="77777777" w:rsidTr="000A5099">
        <w:tblPrEx>
          <w:tblCellMar>
            <w:right w:w="14" w:type="dxa"/>
          </w:tblCellMar>
        </w:tblPrEx>
        <w:trPr>
          <w:trHeight w:val="1625"/>
        </w:trPr>
        <w:tc>
          <w:tcPr>
            <w:tcW w:w="4767" w:type="dxa"/>
            <w:tcBorders>
              <w:top w:val="single" w:sz="4" w:space="0" w:color="000000"/>
              <w:left w:val="single" w:sz="4" w:space="0" w:color="000000"/>
              <w:bottom w:val="single" w:sz="4" w:space="0" w:color="000000"/>
              <w:right w:val="single" w:sz="4" w:space="0" w:color="000000"/>
            </w:tcBorders>
          </w:tcPr>
          <w:p w14:paraId="37B56C10" w14:textId="5E227ADA" w:rsidR="006123AE" w:rsidRPr="008614BD" w:rsidRDefault="003C0C24" w:rsidP="002A0961">
            <w:pPr>
              <w:spacing w:after="24" w:line="236" w:lineRule="auto"/>
              <w:ind w:left="0" w:firstLine="0"/>
              <w:rPr>
                <w:rFonts w:ascii="Aptos" w:hAnsi="Aptos"/>
                <w:sz w:val="20"/>
                <w:szCs w:val="20"/>
                <w:lang w:val="fr-FR"/>
              </w:rPr>
            </w:pPr>
            <w:r>
              <w:rPr>
                <w:rFonts w:ascii="Aptos" w:hAnsi="Aptos"/>
                <w:b/>
                <w:bCs/>
                <w:sz w:val="20"/>
                <w:szCs w:val="20"/>
                <w:lang w:val="fr-FR"/>
              </w:rPr>
              <w:t xml:space="preserve">3. </w:t>
            </w:r>
            <w:r w:rsidR="002876E3" w:rsidRPr="00CF6E13">
              <w:rPr>
                <w:rFonts w:ascii="Aptos" w:hAnsi="Aptos"/>
                <w:b/>
                <w:bCs/>
                <w:sz w:val="20"/>
                <w:szCs w:val="20"/>
                <w:lang w:val="fr-FR"/>
              </w:rPr>
              <w:t xml:space="preserve">Proposition </w:t>
            </w:r>
            <w:r w:rsidR="00C66414" w:rsidRPr="00CF6E13">
              <w:rPr>
                <w:rFonts w:ascii="Aptos" w:hAnsi="Aptos"/>
                <w:b/>
                <w:bCs/>
                <w:sz w:val="20"/>
                <w:szCs w:val="20"/>
                <w:lang w:val="fr-FR"/>
              </w:rPr>
              <w:t xml:space="preserve">d’un </w:t>
            </w:r>
            <w:r w:rsidR="00960EB8">
              <w:rPr>
                <w:rFonts w:ascii="Aptos" w:hAnsi="Aptos"/>
                <w:b/>
                <w:bCs/>
                <w:sz w:val="20"/>
                <w:szCs w:val="20"/>
                <w:lang w:val="fr-FR"/>
              </w:rPr>
              <w:t xml:space="preserve">draft du </w:t>
            </w:r>
            <w:r w:rsidR="00C66414" w:rsidRPr="00CF6E13">
              <w:rPr>
                <w:rFonts w:ascii="Aptos" w:hAnsi="Aptos"/>
                <w:b/>
                <w:bCs/>
                <w:sz w:val="20"/>
                <w:szCs w:val="20"/>
                <w:lang w:val="fr-FR"/>
              </w:rPr>
              <w:t xml:space="preserve">document </w:t>
            </w:r>
            <w:r w:rsidR="00F06567" w:rsidRPr="00CF6E13">
              <w:rPr>
                <w:rFonts w:ascii="Aptos" w:hAnsi="Aptos"/>
                <w:b/>
                <w:bCs/>
                <w:sz w:val="20"/>
                <w:szCs w:val="20"/>
                <w:lang w:val="fr-FR"/>
              </w:rPr>
              <w:t xml:space="preserve">de </w:t>
            </w:r>
            <w:r w:rsidR="004F3EE6" w:rsidRPr="00CF6E13">
              <w:rPr>
                <w:rFonts w:ascii="Aptos" w:hAnsi="Aptos" w:cstheme="minorHAnsi"/>
                <w:b/>
                <w:bCs/>
                <w:sz w:val="20"/>
                <w:szCs w:val="20"/>
                <w:lang w:val="fr-FR"/>
              </w:rPr>
              <w:t xml:space="preserve">la </w:t>
            </w:r>
            <w:r w:rsidR="004F3EE6" w:rsidRPr="00CF6E13">
              <w:rPr>
                <w:rFonts w:ascii="Aptos" w:hAnsi="Aptos" w:cstheme="minorHAnsi"/>
                <w:b/>
                <w:bCs/>
                <w:sz w:val="20"/>
                <w:szCs w:val="20"/>
                <w:lang w:val="fr-FR" w:eastAsia="en-GB"/>
              </w:rPr>
              <w:t>Stratégie Nationale de l’Education Inclusive et du genre (SNEIG)</w:t>
            </w:r>
            <w:r w:rsidR="00F06567" w:rsidRPr="008614BD">
              <w:rPr>
                <w:rFonts w:ascii="Aptos" w:hAnsi="Aptos"/>
                <w:sz w:val="20"/>
                <w:szCs w:val="20"/>
                <w:lang w:val="fr-FR"/>
              </w:rPr>
              <w:t xml:space="preserve">, </w:t>
            </w:r>
            <w:r w:rsidR="005B5A77">
              <w:rPr>
                <w:rFonts w:ascii="Aptos" w:hAnsi="Aptos"/>
                <w:sz w:val="20"/>
                <w:szCs w:val="20"/>
                <w:lang w:val="fr-FR"/>
              </w:rPr>
              <w:t xml:space="preserve">incluant </w:t>
            </w:r>
            <w:r w:rsidR="005B5A77" w:rsidRPr="005B5A77">
              <w:rPr>
                <w:rFonts w:ascii="Aptos" w:hAnsi="Aptos"/>
                <w:sz w:val="20"/>
                <w:szCs w:val="20"/>
                <w:lang w:val="fr-FR"/>
              </w:rPr>
              <w:t xml:space="preserve">l’état des lieux, </w:t>
            </w:r>
            <w:r w:rsidR="005B5A77">
              <w:rPr>
                <w:rFonts w:ascii="Aptos" w:hAnsi="Aptos"/>
                <w:sz w:val="20"/>
                <w:szCs w:val="20"/>
                <w:lang w:val="fr-FR"/>
              </w:rPr>
              <w:t>l</w:t>
            </w:r>
            <w:r w:rsidR="005B5A77" w:rsidRPr="005B5A77">
              <w:rPr>
                <w:rFonts w:ascii="Aptos" w:hAnsi="Aptos"/>
                <w:sz w:val="20"/>
                <w:szCs w:val="20"/>
                <w:lang w:val="fr-FR"/>
              </w:rPr>
              <w:t xml:space="preserve">es bonnes pratiques, </w:t>
            </w:r>
            <w:r w:rsidR="005B5A77">
              <w:rPr>
                <w:rFonts w:ascii="Aptos" w:hAnsi="Aptos"/>
                <w:sz w:val="20"/>
                <w:szCs w:val="20"/>
                <w:lang w:val="fr-FR"/>
              </w:rPr>
              <w:t>l</w:t>
            </w:r>
            <w:r w:rsidR="005B5A77" w:rsidRPr="005B5A77">
              <w:rPr>
                <w:rFonts w:ascii="Aptos" w:hAnsi="Aptos"/>
                <w:sz w:val="20"/>
                <w:szCs w:val="20"/>
                <w:lang w:val="fr-FR"/>
              </w:rPr>
              <w:t>es gaps à combler sur l’éducation inclusive et la promotion de l’égalité de genre</w:t>
            </w:r>
            <w:r w:rsidR="00297D8D">
              <w:rPr>
                <w:rFonts w:ascii="Aptos" w:hAnsi="Aptos"/>
                <w:sz w:val="20"/>
                <w:szCs w:val="20"/>
                <w:lang w:val="fr-FR"/>
              </w:rPr>
              <w:t>, et</w:t>
            </w:r>
            <w:r w:rsidR="005B5A77" w:rsidRPr="005B5A77">
              <w:rPr>
                <w:rFonts w:ascii="Aptos" w:hAnsi="Aptos"/>
                <w:sz w:val="20"/>
                <w:szCs w:val="20"/>
                <w:lang w:val="fr-FR"/>
              </w:rPr>
              <w:t xml:space="preserve"> </w:t>
            </w:r>
            <w:r w:rsidR="00F06567" w:rsidRPr="008614BD">
              <w:rPr>
                <w:rFonts w:ascii="Aptos" w:hAnsi="Aptos"/>
                <w:sz w:val="20"/>
                <w:szCs w:val="20"/>
                <w:lang w:val="fr-FR"/>
              </w:rPr>
              <w:t xml:space="preserve">avec </w:t>
            </w:r>
            <w:r w:rsidR="00297D8D">
              <w:rPr>
                <w:rFonts w:ascii="Aptos" w:hAnsi="Aptos"/>
                <w:sz w:val="20"/>
                <w:szCs w:val="20"/>
                <w:lang w:val="fr-FR"/>
              </w:rPr>
              <w:t>l</w:t>
            </w:r>
            <w:r w:rsidR="00C66414" w:rsidRPr="008614BD">
              <w:rPr>
                <w:rFonts w:ascii="Aptos" w:hAnsi="Aptos"/>
                <w:sz w:val="20"/>
                <w:szCs w:val="20"/>
                <w:lang w:val="fr-FR"/>
              </w:rPr>
              <w:t>es propositions d’axes stratégiques</w:t>
            </w:r>
            <w:r w:rsidR="001C5D81" w:rsidRPr="008614BD">
              <w:rPr>
                <w:rFonts w:ascii="Aptos" w:hAnsi="Aptos"/>
                <w:sz w:val="20"/>
                <w:szCs w:val="20"/>
                <w:lang w:val="fr-FR"/>
              </w:rPr>
              <w:t xml:space="preserve"> et </w:t>
            </w:r>
            <w:r w:rsidR="00297D8D">
              <w:rPr>
                <w:rFonts w:ascii="Aptos" w:hAnsi="Aptos"/>
                <w:sz w:val="20"/>
                <w:szCs w:val="20"/>
                <w:lang w:val="fr-FR"/>
              </w:rPr>
              <w:t>l</w:t>
            </w:r>
            <w:r w:rsidR="00AF0041">
              <w:rPr>
                <w:rFonts w:ascii="Aptos" w:hAnsi="Aptos"/>
                <w:sz w:val="20"/>
                <w:szCs w:val="20"/>
                <w:lang w:val="fr-FR"/>
              </w:rPr>
              <w:t xml:space="preserve">es </w:t>
            </w:r>
            <w:r w:rsidR="001C5D81" w:rsidRPr="008614BD">
              <w:rPr>
                <w:rFonts w:ascii="Aptos" w:hAnsi="Aptos"/>
                <w:sz w:val="20"/>
                <w:szCs w:val="20"/>
                <w:lang w:val="fr-FR"/>
              </w:rPr>
              <w:t>actions concrètes à mettre en œuvre pour les 5 prochaines années.</w:t>
            </w:r>
          </w:p>
        </w:tc>
        <w:tc>
          <w:tcPr>
            <w:tcW w:w="3151" w:type="dxa"/>
            <w:tcBorders>
              <w:top w:val="single" w:sz="4" w:space="0" w:color="000000"/>
              <w:left w:val="single" w:sz="4" w:space="0" w:color="000000"/>
              <w:bottom w:val="single" w:sz="4" w:space="0" w:color="000000"/>
              <w:right w:val="single" w:sz="4" w:space="0" w:color="000000"/>
            </w:tcBorders>
          </w:tcPr>
          <w:p w14:paraId="15EA1786" w14:textId="7B7EB72E" w:rsidR="00100F30" w:rsidRDefault="00284FAA">
            <w:pPr>
              <w:spacing w:after="0" w:line="259" w:lineRule="auto"/>
              <w:ind w:left="2" w:firstLine="0"/>
              <w:rPr>
                <w:rFonts w:ascii="Aptos" w:hAnsi="Aptos"/>
                <w:sz w:val="20"/>
                <w:szCs w:val="20"/>
                <w:lang w:val="fr-FR"/>
              </w:rPr>
            </w:pPr>
            <w:r w:rsidRPr="008614BD">
              <w:rPr>
                <w:rFonts w:ascii="Aptos" w:hAnsi="Aptos"/>
                <w:sz w:val="20"/>
                <w:szCs w:val="20"/>
                <w:lang w:val="fr-FR"/>
              </w:rPr>
              <w:t>- Conduire des sessions de réflexion et de co-création avec le MEN</w:t>
            </w:r>
            <w:r w:rsidR="002D3DD2">
              <w:rPr>
                <w:rFonts w:ascii="Aptos" w:hAnsi="Aptos"/>
                <w:sz w:val="20"/>
                <w:szCs w:val="20"/>
                <w:lang w:val="fr-FR"/>
              </w:rPr>
              <w:t>, l’UNICEF</w:t>
            </w:r>
            <w:r w:rsidRPr="008614BD">
              <w:rPr>
                <w:rFonts w:ascii="Aptos" w:hAnsi="Aptos"/>
                <w:sz w:val="20"/>
                <w:szCs w:val="20"/>
                <w:lang w:val="fr-FR"/>
              </w:rPr>
              <w:t xml:space="preserve"> et </w:t>
            </w:r>
            <w:r w:rsidR="002D3DD2">
              <w:rPr>
                <w:rFonts w:ascii="Aptos" w:hAnsi="Aptos"/>
                <w:sz w:val="20"/>
                <w:szCs w:val="20"/>
                <w:lang w:val="fr-FR"/>
              </w:rPr>
              <w:t>l</w:t>
            </w:r>
            <w:r w:rsidRPr="008614BD">
              <w:rPr>
                <w:rFonts w:ascii="Aptos" w:hAnsi="Aptos"/>
                <w:sz w:val="20"/>
                <w:szCs w:val="20"/>
                <w:lang w:val="fr-FR"/>
              </w:rPr>
              <w:t xml:space="preserve">es partenaires </w:t>
            </w:r>
            <w:r w:rsidR="002D3DD2">
              <w:rPr>
                <w:rFonts w:ascii="Aptos" w:hAnsi="Aptos"/>
                <w:sz w:val="20"/>
                <w:szCs w:val="20"/>
                <w:lang w:val="fr-FR"/>
              </w:rPr>
              <w:t xml:space="preserve">clés du secteur </w:t>
            </w:r>
            <w:r w:rsidRPr="008614BD">
              <w:rPr>
                <w:rFonts w:ascii="Aptos" w:hAnsi="Aptos"/>
                <w:sz w:val="20"/>
                <w:szCs w:val="20"/>
                <w:lang w:val="fr-FR"/>
              </w:rPr>
              <w:t>sur les priorités stratégiques en matière d’éducation inclusive et de genre.</w:t>
            </w:r>
          </w:p>
          <w:p w14:paraId="45FF719C" w14:textId="28AA3DAC" w:rsidR="00450A5C" w:rsidRPr="008614BD" w:rsidRDefault="00450A5C">
            <w:pPr>
              <w:spacing w:after="0" w:line="259" w:lineRule="auto"/>
              <w:ind w:left="2" w:firstLine="0"/>
              <w:rPr>
                <w:rFonts w:ascii="Aptos" w:hAnsi="Aptos"/>
                <w:sz w:val="20"/>
                <w:szCs w:val="20"/>
                <w:lang w:val="fr-FR"/>
              </w:rPr>
            </w:pPr>
          </w:p>
        </w:tc>
        <w:tc>
          <w:tcPr>
            <w:tcW w:w="2556" w:type="dxa"/>
            <w:tcBorders>
              <w:top w:val="single" w:sz="4" w:space="0" w:color="000000"/>
              <w:left w:val="single" w:sz="4" w:space="0" w:color="000000"/>
              <w:bottom w:val="single" w:sz="4" w:space="0" w:color="000000"/>
              <w:right w:val="single" w:sz="4" w:space="0" w:color="000000"/>
            </w:tcBorders>
          </w:tcPr>
          <w:p w14:paraId="6D21A7F4" w14:textId="065E7379" w:rsidR="00094872" w:rsidRPr="008614BD" w:rsidRDefault="00094872" w:rsidP="00094872">
            <w:pPr>
              <w:spacing w:after="0" w:line="259" w:lineRule="auto"/>
              <w:ind w:left="0" w:firstLine="0"/>
              <w:rPr>
                <w:rFonts w:ascii="Aptos" w:hAnsi="Aptos"/>
                <w:sz w:val="20"/>
                <w:szCs w:val="20"/>
                <w:lang w:val="fr-FR"/>
              </w:rPr>
            </w:pPr>
            <w:r w:rsidRPr="008614BD">
              <w:rPr>
                <w:rFonts w:ascii="Aptos" w:hAnsi="Aptos"/>
                <w:sz w:val="20"/>
                <w:szCs w:val="20"/>
                <w:lang w:val="fr-FR"/>
              </w:rPr>
              <w:t xml:space="preserve">Remettre 6 semaines après la signature du contrat, sous forme électronique. </w:t>
            </w:r>
          </w:p>
          <w:p w14:paraId="1162BB79" w14:textId="77777777" w:rsidR="00094872" w:rsidRPr="008614BD" w:rsidRDefault="00094872" w:rsidP="00094872">
            <w:pPr>
              <w:spacing w:after="0" w:line="259" w:lineRule="auto"/>
              <w:ind w:left="0" w:firstLine="0"/>
              <w:rPr>
                <w:rFonts w:ascii="Aptos" w:hAnsi="Aptos"/>
                <w:sz w:val="20"/>
                <w:szCs w:val="20"/>
                <w:lang w:val="fr-FR"/>
              </w:rPr>
            </w:pPr>
          </w:p>
          <w:p w14:paraId="73B658AB" w14:textId="77777777" w:rsidR="00100F30" w:rsidRPr="008614BD" w:rsidRDefault="00100F30" w:rsidP="00CF6E13">
            <w:pPr>
              <w:spacing w:after="0" w:line="259" w:lineRule="auto"/>
              <w:ind w:left="0" w:firstLine="0"/>
              <w:rPr>
                <w:rFonts w:ascii="Aptos" w:hAnsi="Aptos"/>
                <w:sz w:val="20"/>
                <w:szCs w:val="20"/>
                <w:lang w:val="fr-FR"/>
              </w:rPr>
            </w:pPr>
          </w:p>
        </w:tc>
        <w:tc>
          <w:tcPr>
            <w:tcW w:w="3325" w:type="dxa"/>
            <w:tcBorders>
              <w:top w:val="single" w:sz="4" w:space="0" w:color="000000"/>
              <w:left w:val="single" w:sz="4" w:space="0" w:color="000000"/>
              <w:bottom w:val="single" w:sz="4" w:space="0" w:color="000000"/>
              <w:right w:val="single" w:sz="4" w:space="0" w:color="000000"/>
            </w:tcBorders>
          </w:tcPr>
          <w:p w14:paraId="357480A6" w14:textId="71D9344C" w:rsidR="00100F30" w:rsidRPr="008614BD" w:rsidRDefault="00351F05" w:rsidP="00A842AB">
            <w:pPr>
              <w:spacing w:after="0" w:line="259" w:lineRule="auto"/>
              <w:jc w:val="left"/>
              <w:rPr>
                <w:rFonts w:ascii="Aptos" w:hAnsi="Aptos"/>
                <w:sz w:val="20"/>
                <w:szCs w:val="20"/>
                <w:lang w:val="fr-FR"/>
              </w:rPr>
            </w:pPr>
            <w:r w:rsidRPr="00CF6E13">
              <w:rPr>
                <w:rFonts w:ascii="Aptos" w:hAnsi="Aptos" w:cstheme="minorHAnsi"/>
                <w:b/>
                <w:bCs/>
                <w:sz w:val="20"/>
                <w:szCs w:val="20"/>
                <w:lang w:val="fr-FR"/>
              </w:rPr>
              <w:t xml:space="preserve">Version provisoire de la </w:t>
            </w:r>
            <w:r w:rsidRPr="00CF6E13">
              <w:rPr>
                <w:rFonts w:ascii="Aptos" w:hAnsi="Aptos" w:cstheme="minorHAnsi"/>
                <w:b/>
                <w:bCs/>
                <w:sz w:val="20"/>
                <w:szCs w:val="20"/>
                <w:lang w:val="fr-FR" w:eastAsia="en-GB"/>
              </w:rPr>
              <w:t>SNEIG</w:t>
            </w:r>
            <w:r w:rsidRPr="00CF6E13">
              <w:rPr>
                <w:rFonts w:ascii="Aptos" w:hAnsi="Aptos" w:cstheme="minorHAnsi"/>
                <w:sz w:val="20"/>
                <w:szCs w:val="20"/>
                <w:lang w:val="fr-FR"/>
              </w:rPr>
              <w:t>, incluant le plan opérationnel budgétis</w:t>
            </w:r>
            <w:r w:rsidRPr="00CF6E13">
              <w:rPr>
                <w:rFonts w:ascii="Aptos" w:eastAsia="Calibri" w:hAnsi="Aptos" w:cstheme="minorHAnsi"/>
                <w:sz w:val="20"/>
                <w:szCs w:val="20"/>
                <w:lang w:val="fr-FR"/>
              </w:rPr>
              <w:t>é</w:t>
            </w:r>
          </w:p>
        </w:tc>
        <w:tc>
          <w:tcPr>
            <w:tcW w:w="1506" w:type="dxa"/>
            <w:tcBorders>
              <w:top w:val="single" w:sz="4" w:space="0" w:color="000000"/>
              <w:left w:val="single" w:sz="4" w:space="0" w:color="000000"/>
              <w:bottom w:val="single" w:sz="4" w:space="0" w:color="000000"/>
              <w:right w:val="single" w:sz="4" w:space="0" w:color="000000"/>
            </w:tcBorders>
          </w:tcPr>
          <w:p w14:paraId="517822C4" w14:textId="6BB02DB6" w:rsidR="00100F30" w:rsidRPr="008614BD" w:rsidRDefault="000C59EE">
            <w:pPr>
              <w:spacing w:after="0" w:line="259" w:lineRule="auto"/>
              <w:ind w:left="0" w:firstLine="0"/>
              <w:jc w:val="left"/>
              <w:rPr>
                <w:rFonts w:ascii="Aptos" w:hAnsi="Aptos"/>
                <w:sz w:val="20"/>
                <w:szCs w:val="20"/>
                <w:lang w:val="fr-FR"/>
              </w:rPr>
            </w:pPr>
            <w:r>
              <w:rPr>
                <w:rFonts w:ascii="Aptos" w:hAnsi="Aptos"/>
                <w:sz w:val="20"/>
                <w:szCs w:val="20"/>
                <w:lang w:val="fr-FR"/>
              </w:rPr>
              <w:t>30</w:t>
            </w:r>
            <w:r w:rsidR="00D66CA9" w:rsidRPr="008614BD">
              <w:rPr>
                <w:rFonts w:ascii="Aptos" w:hAnsi="Aptos"/>
                <w:sz w:val="20"/>
                <w:szCs w:val="20"/>
                <w:lang w:val="fr-FR"/>
              </w:rPr>
              <w:t xml:space="preserve"> jours</w:t>
            </w:r>
            <w:r w:rsidR="00246E91" w:rsidRPr="008614BD">
              <w:rPr>
                <w:rFonts w:ascii="Aptos" w:hAnsi="Aptos"/>
                <w:sz w:val="20"/>
                <w:szCs w:val="20"/>
                <w:lang w:val="fr-FR"/>
              </w:rPr>
              <w:t xml:space="preserve"> </w:t>
            </w:r>
            <w:r w:rsidR="009A601F">
              <w:rPr>
                <w:rFonts w:ascii="Aptos" w:hAnsi="Aptos"/>
                <w:sz w:val="20"/>
                <w:szCs w:val="20"/>
                <w:lang w:val="fr-FR"/>
              </w:rPr>
              <w:t>ouvrables après le début du contrat</w:t>
            </w:r>
            <w:r>
              <w:rPr>
                <w:rFonts w:ascii="Aptos" w:hAnsi="Aptos"/>
                <w:sz w:val="20"/>
                <w:szCs w:val="20"/>
                <w:lang w:val="fr-FR"/>
              </w:rPr>
              <w:t xml:space="preserve"> </w:t>
            </w:r>
            <w:r w:rsidR="00246E91" w:rsidRPr="008614BD">
              <w:rPr>
                <w:rFonts w:ascii="Aptos" w:hAnsi="Aptos"/>
                <w:sz w:val="20"/>
                <w:szCs w:val="20"/>
                <w:lang w:val="fr-FR"/>
              </w:rPr>
              <w:t>(3</w:t>
            </w:r>
            <w:r w:rsidR="00A0169F">
              <w:rPr>
                <w:rFonts w:ascii="Aptos" w:hAnsi="Aptos"/>
                <w:sz w:val="20"/>
                <w:szCs w:val="20"/>
                <w:lang w:val="fr-FR"/>
              </w:rPr>
              <w:t>5</w:t>
            </w:r>
            <w:r w:rsidR="00246E91" w:rsidRPr="008614BD">
              <w:rPr>
                <w:rFonts w:ascii="Aptos" w:hAnsi="Aptos"/>
                <w:sz w:val="20"/>
                <w:szCs w:val="20"/>
                <w:lang w:val="fr-FR"/>
              </w:rPr>
              <w:t>%)</w:t>
            </w:r>
          </w:p>
        </w:tc>
      </w:tr>
      <w:tr w:rsidR="006B4FFB" w:rsidRPr="000D0BDB" w14:paraId="3779A95A" w14:textId="77777777" w:rsidTr="00E030F8">
        <w:tblPrEx>
          <w:tblCellMar>
            <w:right w:w="14" w:type="dxa"/>
          </w:tblCellMar>
        </w:tblPrEx>
        <w:trPr>
          <w:trHeight w:val="3701"/>
        </w:trPr>
        <w:tc>
          <w:tcPr>
            <w:tcW w:w="4767" w:type="dxa"/>
            <w:tcBorders>
              <w:top w:val="single" w:sz="4" w:space="0" w:color="000000"/>
              <w:left w:val="single" w:sz="4" w:space="0" w:color="000000"/>
              <w:bottom w:val="single" w:sz="2" w:space="0" w:color="000000"/>
              <w:right w:val="single" w:sz="4" w:space="0" w:color="000000"/>
            </w:tcBorders>
          </w:tcPr>
          <w:p w14:paraId="2D894BBB" w14:textId="32B03E67" w:rsidR="006B4FFB" w:rsidRDefault="00CC61AB" w:rsidP="002A2DCD">
            <w:pPr>
              <w:spacing w:after="0" w:line="259" w:lineRule="auto"/>
              <w:rPr>
                <w:rFonts w:ascii="Aptos" w:hAnsi="Aptos"/>
                <w:sz w:val="20"/>
                <w:szCs w:val="20"/>
                <w:lang w:val="fr-FR"/>
              </w:rPr>
            </w:pPr>
            <w:r>
              <w:rPr>
                <w:rFonts w:ascii="Aptos" w:eastAsia="Arial" w:hAnsi="Aptos" w:cs="Arial"/>
                <w:b/>
                <w:bCs/>
                <w:sz w:val="20"/>
                <w:szCs w:val="20"/>
                <w:lang w:val="fr-FR"/>
              </w:rPr>
              <w:lastRenderedPageBreak/>
              <w:t xml:space="preserve">4. </w:t>
            </w:r>
            <w:r w:rsidR="00515E5F" w:rsidRPr="00CF6E13">
              <w:rPr>
                <w:rFonts w:ascii="Aptos" w:hAnsi="Aptos"/>
                <w:b/>
                <w:bCs/>
                <w:sz w:val="20"/>
                <w:szCs w:val="20"/>
                <w:lang w:val="fr-FR"/>
              </w:rPr>
              <w:t>Présentation de la version finale d</w:t>
            </w:r>
            <w:r w:rsidR="00A11F19" w:rsidRPr="00CF6E13">
              <w:rPr>
                <w:rFonts w:ascii="Aptos" w:hAnsi="Aptos"/>
                <w:b/>
                <w:bCs/>
                <w:sz w:val="20"/>
                <w:szCs w:val="20"/>
                <w:lang w:val="fr-FR"/>
              </w:rPr>
              <w:t>u document d</w:t>
            </w:r>
            <w:r w:rsidR="00515E5F" w:rsidRPr="00CF6E13">
              <w:rPr>
                <w:rFonts w:ascii="Aptos" w:hAnsi="Aptos"/>
                <w:b/>
                <w:bCs/>
                <w:sz w:val="20"/>
                <w:szCs w:val="20"/>
                <w:lang w:val="fr-FR"/>
              </w:rPr>
              <w:t xml:space="preserve">e la </w:t>
            </w:r>
            <w:r w:rsidR="002A2DCD" w:rsidRPr="00CF6E13">
              <w:rPr>
                <w:rFonts w:ascii="Aptos" w:hAnsi="Aptos"/>
                <w:b/>
                <w:bCs/>
                <w:sz w:val="20"/>
                <w:szCs w:val="20"/>
                <w:lang w:val="fr-FR"/>
              </w:rPr>
              <w:t>SNEIG</w:t>
            </w:r>
            <w:r w:rsidR="00A11F19">
              <w:rPr>
                <w:rFonts w:ascii="Aptos" w:hAnsi="Aptos"/>
                <w:b/>
                <w:bCs/>
                <w:sz w:val="20"/>
                <w:szCs w:val="20"/>
                <w:lang w:val="fr-FR"/>
              </w:rPr>
              <w:t>.</w:t>
            </w:r>
          </w:p>
          <w:p w14:paraId="54EBA201" w14:textId="00D94843" w:rsidR="00960EB8" w:rsidRPr="00CF6E13" w:rsidRDefault="00960EB8" w:rsidP="00CF6E13">
            <w:pPr>
              <w:spacing w:after="0" w:line="259" w:lineRule="auto"/>
              <w:rPr>
                <w:rFonts w:ascii="Aptos" w:hAnsi="Aptos"/>
                <w:sz w:val="20"/>
                <w:szCs w:val="20"/>
                <w:lang w:val="fr-FR"/>
              </w:rPr>
            </w:pPr>
          </w:p>
        </w:tc>
        <w:tc>
          <w:tcPr>
            <w:tcW w:w="3151" w:type="dxa"/>
            <w:tcBorders>
              <w:top w:val="single" w:sz="4" w:space="0" w:color="000000"/>
              <w:left w:val="single" w:sz="4" w:space="0" w:color="000000"/>
              <w:bottom w:val="single" w:sz="2" w:space="0" w:color="000000"/>
              <w:right w:val="single" w:sz="4" w:space="0" w:color="000000"/>
            </w:tcBorders>
          </w:tcPr>
          <w:p w14:paraId="1530AEB0" w14:textId="77777777" w:rsidR="005F6CC2" w:rsidRDefault="0086775D">
            <w:pPr>
              <w:spacing w:after="0" w:line="259" w:lineRule="auto"/>
              <w:ind w:left="2" w:right="403" w:firstLine="0"/>
              <w:jc w:val="left"/>
              <w:rPr>
                <w:rFonts w:ascii="Aptos" w:hAnsi="Aptos"/>
                <w:sz w:val="20"/>
                <w:szCs w:val="20"/>
                <w:lang w:val="fr-FR"/>
              </w:rPr>
            </w:pPr>
            <w:r>
              <w:rPr>
                <w:rFonts w:ascii="Aptos" w:hAnsi="Aptos"/>
                <w:sz w:val="20"/>
                <w:szCs w:val="20"/>
                <w:lang w:val="fr-FR"/>
              </w:rPr>
              <w:t xml:space="preserve">- Prise en compte des commentaires du MEN, de l’UNICEF et de ses partenaires sur </w:t>
            </w:r>
            <w:r w:rsidR="005F6CC2">
              <w:rPr>
                <w:rFonts w:ascii="Aptos" w:hAnsi="Aptos"/>
                <w:sz w:val="20"/>
                <w:szCs w:val="20"/>
                <w:lang w:val="fr-FR"/>
              </w:rPr>
              <w:t>le document de SNEIG provisoire.</w:t>
            </w:r>
          </w:p>
          <w:p w14:paraId="5E7C7333" w14:textId="2E56C30C" w:rsidR="00A25E7B" w:rsidRPr="008614BD" w:rsidRDefault="005F6CC2">
            <w:pPr>
              <w:spacing w:after="0" w:line="259" w:lineRule="auto"/>
              <w:ind w:left="2" w:right="403" w:firstLine="0"/>
              <w:jc w:val="left"/>
              <w:rPr>
                <w:rFonts w:ascii="Aptos" w:hAnsi="Aptos"/>
                <w:sz w:val="20"/>
                <w:szCs w:val="20"/>
                <w:lang w:val="fr-FR"/>
              </w:rPr>
            </w:pPr>
            <w:r>
              <w:rPr>
                <w:rFonts w:ascii="Aptos" w:hAnsi="Aptos"/>
                <w:sz w:val="20"/>
                <w:szCs w:val="20"/>
                <w:lang w:val="fr-FR"/>
              </w:rPr>
              <w:t xml:space="preserve">- </w:t>
            </w:r>
            <w:r w:rsidR="00555C86" w:rsidRPr="008614BD">
              <w:rPr>
                <w:rFonts w:ascii="Aptos" w:hAnsi="Aptos"/>
                <w:sz w:val="20"/>
                <w:szCs w:val="20"/>
                <w:lang w:val="fr-FR"/>
              </w:rPr>
              <w:t xml:space="preserve">Réunions </w:t>
            </w:r>
            <w:r>
              <w:rPr>
                <w:rFonts w:ascii="Aptos" w:hAnsi="Aptos"/>
                <w:sz w:val="20"/>
                <w:szCs w:val="20"/>
                <w:lang w:val="fr-FR"/>
              </w:rPr>
              <w:t xml:space="preserve">complémentaires avec les </w:t>
            </w:r>
            <w:r w:rsidR="00C54BA1">
              <w:rPr>
                <w:rFonts w:ascii="Aptos" w:hAnsi="Aptos"/>
                <w:sz w:val="20"/>
                <w:szCs w:val="20"/>
                <w:lang w:val="fr-FR"/>
              </w:rPr>
              <w:t xml:space="preserve">parties prenantes requis </w:t>
            </w:r>
            <w:r>
              <w:rPr>
                <w:rFonts w:ascii="Aptos" w:hAnsi="Aptos"/>
                <w:sz w:val="20"/>
                <w:szCs w:val="20"/>
                <w:lang w:val="fr-FR"/>
              </w:rPr>
              <w:t>pour affiner les propositions.</w:t>
            </w:r>
          </w:p>
          <w:p w14:paraId="6EB2E9A3" w14:textId="0BADB35C" w:rsidR="006B4FFB" w:rsidRPr="008614BD" w:rsidRDefault="00C54BA1">
            <w:pPr>
              <w:spacing w:after="0" w:line="259" w:lineRule="auto"/>
              <w:ind w:left="2" w:right="403" w:firstLine="0"/>
              <w:jc w:val="left"/>
              <w:rPr>
                <w:rFonts w:ascii="Aptos" w:hAnsi="Aptos"/>
                <w:sz w:val="20"/>
                <w:szCs w:val="20"/>
                <w:lang w:val="fr-FR"/>
              </w:rPr>
            </w:pPr>
            <w:r>
              <w:rPr>
                <w:rFonts w:ascii="Aptos" w:hAnsi="Aptos"/>
                <w:sz w:val="20"/>
                <w:szCs w:val="20"/>
                <w:lang w:val="fr-FR"/>
              </w:rPr>
              <w:t xml:space="preserve">- Présentation </w:t>
            </w:r>
            <w:r w:rsidR="00EC1697">
              <w:rPr>
                <w:rFonts w:ascii="Aptos" w:hAnsi="Aptos"/>
                <w:sz w:val="20"/>
                <w:szCs w:val="20"/>
                <w:lang w:val="fr-FR"/>
              </w:rPr>
              <w:t xml:space="preserve">du document final pour endossement </w:t>
            </w:r>
            <w:r w:rsidR="00450A5C">
              <w:rPr>
                <w:rFonts w:ascii="Aptos" w:hAnsi="Aptos"/>
                <w:sz w:val="20"/>
                <w:szCs w:val="20"/>
                <w:lang w:val="fr-FR"/>
              </w:rPr>
              <w:t>par la PNPSE.</w:t>
            </w:r>
          </w:p>
        </w:tc>
        <w:tc>
          <w:tcPr>
            <w:tcW w:w="2556" w:type="dxa"/>
            <w:tcBorders>
              <w:top w:val="single" w:sz="4" w:space="0" w:color="000000"/>
              <w:left w:val="single" w:sz="4" w:space="0" w:color="000000"/>
              <w:bottom w:val="single" w:sz="2" w:space="0" w:color="000000"/>
              <w:right w:val="single" w:sz="4" w:space="0" w:color="000000"/>
            </w:tcBorders>
          </w:tcPr>
          <w:p w14:paraId="60B9F3EB" w14:textId="27BA319C" w:rsidR="006B4FFB" w:rsidRPr="008614BD" w:rsidRDefault="00094872">
            <w:pPr>
              <w:spacing w:after="0" w:line="259" w:lineRule="auto"/>
              <w:ind w:left="3" w:firstLine="0"/>
              <w:jc w:val="left"/>
              <w:rPr>
                <w:rFonts w:ascii="Aptos" w:hAnsi="Aptos"/>
                <w:sz w:val="20"/>
                <w:szCs w:val="20"/>
                <w:lang w:val="fr-FR"/>
              </w:rPr>
            </w:pPr>
            <w:r w:rsidRPr="008614BD">
              <w:rPr>
                <w:rFonts w:ascii="Aptos" w:hAnsi="Aptos"/>
                <w:sz w:val="20"/>
                <w:szCs w:val="20"/>
                <w:lang w:val="fr-FR"/>
              </w:rPr>
              <w:t xml:space="preserve">Remettre à la </w:t>
            </w:r>
            <w:r w:rsidR="00CE1C25">
              <w:rPr>
                <w:rFonts w:ascii="Aptos" w:hAnsi="Aptos"/>
                <w:sz w:val="20"/>
                <w:szCs w:val="20"/>
                <w:lang w:val="fr-FR"/>
              </w:rPr>
              <w:t xml:space="preserve">fin de la </w:t>
            </w:r>
            <w:r w:rsidRPr="008614BD">
              <w:rPr>
                <w:rFonts w:ascii="Aptos" w:hAnsi="Aptos"/>
                <w:sz w:val="20"/>
                <w:szCs w:val="20"/>
                <w:lang w:val="fr-FR"/>
              </w:rPr>
              <w:t>8</w:t>
            </w:r>
            <w:r w:rsidRPr="00CF6E13">
              <w:rPr>
                <w:rFonts w:ascii="Aptos" w:hAnsi="Aptos"/>
                <w:sz w:val="20"/>
                <w:szCs w:val="20"/>
                <w:vertAlign w:val="superscript"/>
                <w:lang w:val="fr-FR"/>
              </w:rPr>
              <w:t>e</w:t>
            </w:r>
            <w:r w:rsidR="00CE1C25">
              <w:rPr>
                <w:rFonts w:ascii="Aptos" w:hAnsi="Aptos"/>
                <w:sz w:val="20"/>
                <w:szCs w:val="20"/>
                <w:lang w:val="fr-FR"/>
              </w:rPr>
              <w:t xml:space="preserve"> </w:t>
            </w:r>
            <w:r w:rsidRPr="008614BD">
              <w:rPr>
                <w:rFonts w:ascii="Aptos" w:hAnsi="Aptos"/>
                <w:sz w:val="20"/>
                <w:szCs w:val="20"/>
                <w:lang w:val="fr-FR"/>
              </w:rPr>
              <w:t>semaine</w:t>
            </w:r>
            <w:r w:rsidR="002D3DD2">
              <w:rPr>
                <w:rFonts w:ascii="Aptos" w:hAnsi="Aptos"/>
                <w:sz w:val="20"/>
                <w:szCs w:val="20"/>
                <w:lang w:val="fr-FR"/>
              </w:rPr>
              <w:t>,</w:t>
            </w:r>
            <w:r w:rsidR="00955283">
              <w:rPr>
                <w:rFonts w:ascii="Aptos" w:hAnsi="Aptos"/>
                <w:sz w:val="20"/>
                <w:szCs w:val="20"/>
                <w:lang w:val="fr-FR"/>
              </w:rPr>
              <w:t xml:space="preserve"> le document final</w:t>
            </w:r>
            <w:r w:rsidR="007D0978">
              <w:rPr>
                <w:rFonts w:ascii="Aptos" w:hAnsi="Aptos"/>
                <w:sz w:val="20"/>
                <w:szCs w:val="20"/>
                <w:lang w:val="fr-FR"/>
              </w:rPr>
              <w:t xml:space="preserve"> en</w:t>
            </w:r>
            <w:r w:rsidRPr="008614BD">
              <w:rPr>
                <w:rFonts w:ascii="Aptos" w:hAnsi="Aptos"/>
                <w:sz w:val="20"/>
                <w:szCs w:val="20"/>
                <w:lang w:val="fr-FR"/>
              </w:rPr>
              <w:t xml:space="preserve"> version française et anglaise</w:t>
            </w:r>
            <w:r w:rsidR="007D0978">
              <w:rPr>
                <w:rFonts w:ascii="Aptos" w:hAnsi="Aptos"/>
                <w:sz w:val="20"/>
                <w:szCs w:val="20"/>
                <w:lang w:val="fr-FR"/>
              </w:rPr>
              <w:t xml:space="preserve"> + </w:t>
            </w:r>
            <w:r w:rsidR="005F4FD0">
              <w:rPr>
                <w:rFonts w:ascii="Aptos" w:hAnsi="Aptos"/>
                <w:sz w:val="20"/>
                <w:szCs w:val="20"/>
                <w:lang w:val="fr-FR"/>
              </w:rPr>
              <w:t>un</w:t>
            </w:r>
            <w:r w:rsidRPr="008614BD">
              <w:rPr>
                <w:rFonts w:ascii="Aptos" w:hAnsi="Aptos"/>
                <w:sz w:val="20"/>
                <w:szCs w:val="20"/>
                <w:lang w:val="fr-FR"/>
              </w:rPr>
              <w:t xml:space="preserve"> </w:t>
            </w:r>
            <w:r w:rsidR="00955283">
              <w:rPr>
                <w:rFonts w:ascii="Aptos" w:hAnsi="Aptos"/>
                <w:sz w:val="20"/>
                <w:szCs w:val="20"/>
                <w:lang w:val="fr-FR"/>
              </w:rPr>
              <w:t>r</w:t>
            </w:r>
            <w:r w:rsidRPr="008614BD">
              <w:rPr>
                <w:rFonts w:ascii="Aptos" w:hAnsi="Aptos"/>
                <w:sz w:val="20"/>
                <w:szCs w:val="20"/>
                <w:lang w:val="fr-FR"/>
              </w:rPr>
              <w:t>ésumé exécutif</w:t>
            </w:r>
            <w:r w:rsidR="005F4FD0">
              <w:rPr>
                <w:rFonts w:ascii="Aptos" w:hAnsi="Aptos"/>
                <w:sz w:val="20"/>
                <w:szCs w:val="20"/>
                <w:lang w:val="fr-FR"/>
              </w:rPr>
              <w:t xml:space="preserve"> de 5 pages max</w:t>
            </w:r>
            <w:r w:rsidRPr="008614BD">
              <w:rPr>
                <w:rFonts w:ascii="Aptos" w:hAnsi="Aptos"/>
                <w:sz w:val="20"/>
                <w:szCs w:val="20"/>
                <w:lang w:val="fr-FR"/>
              </w:rPr>
              <w:t xml:space="preserve"> dans les 2 langues pour dissémination à grande échelle.</w:t>
            </w:r>
          </w:p>
          <w:p w14:paraId="6DD9AAEB" w14:textId="2D0E0856" w:rsidR="006B4FFB" w:rsidRPr="008614BD" w:rsidRDefault="006B4FFB">
            <w:pPr>
              <w:spacing w:after="0" w:line="259" w:lineRule="auto"/>
              <w:ind w:left="3" w:firstLine="0"/>
              <w:jc w:val="left"/>
              <w:rPr>
                <w:rFonts w:ascii="Aptos" w:hAnsi="Aptos"/>
                <w:sz w:val="20"/>
                <w:szCs w:val="20"/>
                <w:lang w:val="fr-FR"/>
              </w:rPr>
            </w:pPr>
          </w:p>
          <w:p w14:paraId="58CF792D" w14:textId="2A2C61F5" w:rsidR="00094872" w:rsidRPr="008614BD" w:rsidRDefault="00094872">
            <w:pPr>
              <w:spacing w:after="0" w:line="259" w:lineRule="auto"/>
              <w:ind w:left="3" w:firstLine="0"/>
              <w:jc w:val="left"/>
              <w:rPr>
                <w:rFonts w:ascii="Aptos" w:hAnsi="Aptos"/>
                <w:sz w:val="20"/>
                <w:szCs w:val="20"/>
                <w:lang w:val="fr-FR"/>
              </w:rPr>
            </w:pPr>
            <w:r w:rsidRPr="008614BD">
              <w:rPr>
                <w:rFonts w:ascii="Aptos" w:hAnsi="Aptos"/>
                <w:sz w:val="20"/>
                <w:szCs w:val="20"/>
                <w:lang w:val="fr-FR"/>
              </w:rPr>
              <w:t xml:space="preserve">Envoi du Rapport final en version électronique. </w:t>
            </w:r>
          </w:p>
        </w:tc>
        <w:tc>
          <w:tcPr>
            <w:tcW w:w="3325" w:type="dxa"/>
            <w:tcBorders>
              <w:top w:val="single" w:sz="4" w:space="0" w:color="000000"/>
              <w:left w:val="single" w:sz="4" w:space="0" w:color="000000"/>
              <w:bottom w:val="single" w:sz="2" w:space="0" w:color="000000"/>
              <w:right w:val="single" w:sz="4" w:space="0" w:color="000000"/>
            </w:tcBorders>
          </w:tcPr>
          <w:p w14:paraId="2A68A863" w14:textId="7B85DFA0" w:rsidR="006B4FFB" w:rsidRPr="008614BD" w:rsidRDefault="00D04ED9">
            <w:pPr>
              <w:spacing w:after="0" w:line="259" w:lineRule="auto"/>
              <w:ind w:left="0" w:firstLine="0"/>
              <w:jc w:val="left"/>
              <w:rPr>
                <w:rFonts w:ascii="Aptos" w:hAnsi="Aptos"/>
                <w:b/>
                <w:bCs/>
                <w:sz w:val="20"/>
                <w:szCs w:val="20"/>
                <w:lang w:val="fr-FR"/>
              </w:rPr>
            </w:pPr>
            <w:r w:rsidRPr="008614BD">
              <w:rPr>
                <w:rFonts w:ascii="Aptos" w:hAnsi="Aptos"/>
                <w:b/>
                <w:bCs/>
                <w:sz w:val="20"/>
                <w:szCs w:val="20"/>
                <w:lang w:val="fr-FR"/>
              </w:rPr>
              <w:t xml:space="preserve">Version finale de la </w:t>
            </w:r>
            <w:r w:rsidR="005F4FD0">
              <w:rPr>
                <w:rFonts w:ascii="Aptos" w:hAnsi="Aptos"/>
                <w:b/>
                <w:bCs/>
                <w:sz w:val="20"/>
                <w:szCs w:val="20"/>
                <w:lang w:val="fr-FR"/>
              </w:rPr>
              <w:t>SNEIG</w:t>
            </w:r>
            <w:r w:rsidRPr="008614BD">
              <w:rPr>
                <w:rFonts w:ascii="Aptos" w:hAnsi="Aptos"/>
                <w:sz w:val="20"/>
                <w:szCs w:val="20"/>
                <w:lang w:val="fr-FR"/>
              </w:rPr>
              <w:t>, incluant le plan opérationnel budgétisé</w:t>
            </w:r>
            <w:r w:rsidR="005F4FD0">
              <w:rPr>
                <w:rFonts w:ascii="Aptos" w:hAnsi="Aptos"/>
                <w:sz w:val="20"/>
                <w:szCs w:val="20"/>
                <w:lang w:val="fr-FR"/>
              </w:rPr>
              <w:t xml:space="preserve"> (</w:t>
            </w:r>
            <w:r w:rsidR="00555C86" w:rsidRPr="008614BD">
              <w:rPr>
                <w:rFonts w:ascii="Aptos" w:hAnsi="Aptos"/>
                <w:b/>
                <w:bCs/>
                <w:sz w:val="20"/>
                <w:szCs w:val="20"/>
                <w:lang w:val="fr-FR"/>
              </w:rPr>
              <w:t>Rapport final de mission</w:t>
            </w:r>
            <w:r w:rsidR="005F4FD0">
              <w:rPr>
                <w:rFonts w:ascii="Aptos" w:hAnsi="Aptos"/>
                <w:b/>
                <w:bCs/>
                <w:sz w:val="20"/>
                <w:szCs w:val="20"/>
                <w:lang w:val="fr-FR"/>
              </w:rPr>
              <w:t>).</w:t>
            </w:r>
          </w:p>
          <w:p w14:paraId="38C8AC8B" w14:textId="77777777" w:rsidR="00094872" w:rsidRPr="008614BD" w:rsidRDefault="00094872" w:rsidP="00CF6E13">
            <w:pPr>
              <w:spacing w:after="0" w:line="259" w:lineRule="auto"/>
              <w:jc w:val="left"/>
              <w:rPr>
                <w:rFonts w:ascii="Aptos" w:hAnsi="Aptos"/>
                <w:sz w:val="20"/>
                <w:szCs w:val="20"/>
                <w:lang w:val="fr-FR"/>
              </w:rPr>
            </w:pPr>
          </w:p>
          <w:p w14:paraId="244B3725" w14:textId="1FD75C72" w:rsidR="00094872" w:rsidRPr="008614BD" w:rsidRDefault="00094872" w:rsidP="00CF6E13">
            <w:pPr>
              <w:spacing w:after="0" w:line="259" w:lineRule="auto"/>
              <w:ind w:left="0" w:firstLine="0"/>
              <w:jc w:val="left"/>
              <w:rPr>
                <w:rFonts w:ascii="Aptos" w:hAnsi="Aptos"/>
                <w:sz w:val="20"/>
                <w:szCs w:val="20"/>
                <w:lang w:val="fr-FR"/>
              </w:rPr>
            </w:pPr>
          </w:p>
        </w:tc>
        <w:tc>
          <w:tcPr>
            <w:tcW w:w="1506" w:type="dxa"/>
            <w:tcBorders>
              <w:top w:val="single" w:sz="4" w:space="0" w:color="000000"/>
              <w:left w:val="single" w:sz="4" w:space="0" w:color="000000"/>
              <w:bottom w:val="single" w:sz="2" w:space="0" w:color="000000"/>
              <w:right w:val="single" w:sz="4" w:space="0" w:color="000000"/>
            </w:tcBorders>
          </w:tcPr>
          <w:p w14:paraId="748F45E7" w14:textId="6D974BC9" w:rsidR="006B4FFB" w:rsidRPr="008614BD" w:rsidRDefault="00E16347">
            <w:pPr>
              <w:spacing w:after="0" w:line="259" w:lineRule="auto"/>
              <w:ind w:left="0" w:firstLine="0"/>
              <w:jc w:val="left"/>
              <w:rPr>
                <w:rFonts w:ascii="Aptos" w:hAnsi="Aptos"/>
                <w:sz w:val="20"/>
                <w:szCs w:val="20"/>
                <w:lang w:val="fr-FR"/>
              </w:rPr>
            </w:pPr>
            <w:r>
              <w:rPr>
                <w:rFonts w:ascii="Aptos" w:hAnsi="Aptos"/>
                <w:sz w:val="20"/>
                <w:szCs w:val="20"/>
                <w:lang w:val="fr-FR"/>
              </w:rPr>
              <w:t>4</w:t>
            </w:r>
            <w:r w:rsidR="00D66CA9" w:rsidRPr="008614BD">
              <w:rPr>
                <w:rFonts w:ascii="Aptos" w:hAnsi="Aptos"/>
                <w:sz w:val="20"/>
                <w:szCs w:val="20"/>
                <w:lang w:val="fr-FR"/>
              </w:rPr>
              <w:t>0 jours</w:t>
            </w:r>
            <w:r w:rsidR="00246E91" w:rsidRPr="008614BD">
              <w:rPr>
                <w:rFonts w:ascii="Aptos" w:hAnsi="Aptos"/>
                <w:sz w:val="20"/>
                <w:szCs w:val="20"/>
                <w:lang w:val="fr-FR"/>
              </w:rPr>
              <w:t xml:space="preserve"> </w:t>
            </w:r>
            <w:r w:rsidR="009A601F">
              <w:rPr>
                <w:rFonts w:ascii="Aptos" w:hAnsi="Aptos"/>
                <w:sz w:val="20"/>
                <w:szCs w:val="20"/>
                <w:lang w:val="fr-FR"/>
              </w:rPr>
              <w:t>ouvrables après le début du contrat</w:t>
            </w:r>
            <w:r w:rsidR="00431601">
              <w:rPr>
                <w:rFonts w:ascii="Aptos" w:hAnsi="Aptos"/>
                <w:sz w:val="20"/>
                <w:szCs w:val="20"/>
                <w:lang w:val="fr-FR"/>
              </w:rPr>
              <w:t xml:space="preserve"> </w:t>
            </w:r>
            <w:r w:rsidR="00246E91" w:rsidRPr="008614BD">
              <w:rPr>
                <w:rFonts w:ascii="Aptos" w:hAnsi="Aptos"/>
                <w:sz w:val="20"/>
                <w:szCs w:val="20"/>
                <w:lang w:val="fr-FR"/>
              </w:rPr>
              <w:t>(</w:t>
            </w:r>
            <w:r w:rsidR="00205FD0">
              <w:rPr>
                <w:rFonts w:ascii="Aptos" w:hAnsi="Aptos"/>
                <w:sz w:val="20"/>
                <w:szCs w:val="20"/>
                <w:lang w:val="fr-FR"/>
              </w:rPr>
              <w:t>2</w:t>
            </w:r>
            <w:r w:rsidR="00246E91" w:rsidRPr="008614BD">
              <w:rPr>
                <w:rFonts w:ascii="Aptos" w:hAnsi="Aptos"/>
                <w:sz w:val="20"/>
                <w:szCs w:val="20"/>
                <w:lang w:val="fr-FR"/>
              </w:rPr>
              <w:t>5%)</w:t>
            </w:r>
          </w:p>
        </w:tc>
      </w:tr>
    </w:tbl>
    <w:p w14:paraId="5162B40A" w14:textId="074C2F79" w:rsidR="006B4FFB" w:rsidRPr="009A3D9B" w:rsidRDefault="006B4FFB">
      <w:pPr>
        <w:spacing w:after="0" w:line="259" w:lineRule="auto"/>
        <w:ind w:left="0" w:firstLine="0"/>
        <w:jc w:val="left"/>
        <w:rPr>
          <w:rFonts w:ascii="Aptos" w:hAnsi="Aptos"/>
          <w:sz w:val="20"/>
          <w:szCs w:val="20"/>
          <w:lang w:val="fr-FR"/>
        </w:rPr>
      </w:pPr>
    </w:p>
    <w:p w14:paraId="52A1D560" w14:textId="60435DC5" w:rsidR="006B4FFB" w:rsidRDefault="00555C86">
      <w:pPr>
        <w:spacing w:after="0" w:line="259" w:lineRule="auto"/>
        <w:ind w:left="0" w:firstLine="0"/>
        <w:jc w:val="left"/>
        <w:rPr>
          <w:rFonts w:ascii="Aptos" w:hAnsi="Aptos"/>
          <w:b/>
          <w:color w:val="auto"/>
          <w:sz w:val="20"/>
          <w:szCs w:val="20"/>
          <w:lang w:val="fr-FR"/>
        </w:rPr>
      </w:pPr>
      <w:r w:rsidRPr="009A3D9B">
        <w:rPr>
          <w:rFonts w:ascii="Aptos" w:hAnsi="Aptos"/>
          <w:b/>
          <w:color w:val="auto"/>
          <w:sz w:val="20"/>
          <w:szCs w:val="20"/>
          <w:lang w:val="fr-FR"/>
        </w:rPr>
        <w:t xml:space="preserve">Note : </w:t>
      </w:r>
      <w:r w:rsidRPr="009A3D9B">
        <w:rPr>
          <w:rFonts w:ascii="Aptos" w:hAnsi="Aptos"/>
          <w:color w:val="auto"/>
          <w:sz w:val="20"/>
          <w:szCs w:val="20"/>
          <w:lang w:val="fr-FR"/>
        </w:rPr>
        <w:t xml:space="preserve">Les paiements seront établis </w:t>
      </w:r>
      <w:r w:rsidR="00F8242B">
        <w:rPr>
          <w:rFonts w:ascii="Aptos" w:hAnsi="Aptos"/>
          <w:color w:val="auto"/>
          <w:sz w:val="20"/>
          <w:szCs w:val="20"/>
          <w:lang w:val="fr-FR"/>
        </w:rPr>
        <w:t>suivant</w:t>
      </w:r>
      <w:r w:rsidRPr="009A3D9B">
        <w:rPr>
          <w:rFonts w:ascii="Aptos" w:hAnsi="Aptos"/>
          <w:color w:val="auto"/>
          <w:sz w:val="20"/>
          <w:szCs w:val="20"/>
          <w:lang w:val="fr-FR"/>
        </w:rPr>
        <w:t xml:space="preserve"> </w:t>
      </w:r>
      <w:r w:rsidR="00F8242B">
        <w:rPr>
          <w:rFonts w:ascii="Aptos" w:hAnsi="Aptos"/>
          <w:color w:val="auto"/>
          <w:sz w:val="20"/>
          <w:szCs w:val="20"/>
          <w:lang w:val="fr-FR"/>
        </w:rPr>
        <w:t>l</w:t>
      </w:r>
      <w:r w:rsidRPr="009A3D9B">
        <w:rPr>
          <w:rFonts w:ascii="Aptos" w:hAnsi="Aptos"/>
          <w:color w:val="auto"/>
          <w:sz w:val="20"/>
          <w:szCs w:val="20"/>
          <w:lang w:val="fr-FR"/>
        </w:rPr>
        <w:t xml:space="preserve">es livrables à </w:t>
      </w:r>
      <w:r w:rsidR="009A3D9B" w:rsidRPr="009A3D9B">
        <w:rPr>
          <w:rFonts w:ascii="Aptos" w:hAnsi="Aptos"/>
          <w:color w:val="auto"/>
          <w:sz w:val="20"/>
          <w:szCs w:val="20"/>
          <w:lang w:val="fr-FR"/>
        </w:rPr>
        <w:t>soumettre</w:t>
      </w:r>
      <w:r w:rsidR="009A3D9B" w:rsidRPr="009A3D9B">
        <w:rPr>
          <w:rFonts w:ascii="Aptos" w:hAnsi="Aptos"/>
          <w:b/>
          <w:color w:val="auto"/>
          <w:sz w:val="20"/>
          <w:szCs w:val="20"/>
          <w:lang w:val="fr-FR"/>
        </w:rPr>
        <w:t xml:space="preserve"> </w:t>
      </w:r>
      <w:r w:rsidR="00B14B36" w:rsidRPr="009A3D9B">
        <w:rPr>
          <w:rFonts w:ascii="Aptos" w:hAnsi="Aptos"/>
          <w:b/>
          <w:color w:val="auto"/>
          <w:sz w:val="20"/>
          <w:szCs w:val="20"/>
          <w:lang w:val="fr-FR"/>
        </w:rPr>
        <w:t>(un</w:t>
      </w:r>
      <w:r w:rsidR="009A3D9B" w:rsidRPr="009A3D9B">
        <w:rPr>
          <w:rFonts w:ascii="Aptos" w:hAnsi="Aptos"/>
          <w:b/>
          <w:color w:val="auto"/>
          <w:sz w:val="20"/>
          <w:szCs w:val="20"/>
          <w:lang w:val="fr-FR"/>
        </w:rPr>
        <w:t xml:space="preserve"> rapport </w:t>
      </w:r>
      <w:r w:rsidR="00246E91">
        <w:rPr>
          <w:rFonts w:ascii="Aptos" w:hAnsi="Aptos"/>
          <w:b/>
          <w:color w:val="auto"/>
          <w:sz w:val="20"/>
          <w:szCs w:val="20"/>
          <w:lang w:val="fr-FR"/>
        </w:rPr>
        <w:t>par livrable</w:t>
      </w:r>
      <w:r w:rsidR="009A3D9B" w:rsidRPr="009A3D9B">
        <w:rPr>
          <w:rFonts w:ascii="Aptos" w:hAnsi="Aptos"/>
          <w:b/>
          <w:color w:val="auto"/>
          <w:sz w:val="20"/>
          <w:szCs w:val="20"/>
          <w:lang w:val="fr-FR"/>
        </w:rPr>
        <w:t xml:space="preserve"> reprenant toutes les activités énumérées ci-dessus)</w:t>
      </w:r>
    </w:p>
    <w:p w14:paraId="402D9F00" w14:textId="77777777" w:rsidR="00A0169F" w:rsidRPr="005513DD" w:rsidRDefault="00A0169F">
      <w:pPr>
        <w:spacing w:after="0" w:line="259" w:lineRule="auto"/>
        <w:ind w:left="0" w:firstLine="0"/>
        <w:jc w:val="left"/>
        <w:rPr>
          <w:rFonts w:ascii="Aptos" w:hAnsi="Aptos"/>
          <w:bCs/>
          <w:color w:val="auto"/>
          <w:sz w:val="20"/>
          <w:szCs w:val="20"/>
          <w:lang w:val="fr-FR"/>
        </w:rPr>
      </w:pPr>
    </w:p>
    <w:p w14:paraId="3DC7C611" w14:textId="77777777" w:rsidR="00A0169F" w:rsidRPr="009A3D9B" w:rsidRDefault="00A0169F">
      <w:pPr>
        <w:spacing w:after="0" w:line="259" w:lineRule="auto"/>
        <w:ind w:left="0" w:firstLine="0"/>
        <w:jc w:val="left"/>
        <w:rPr>
          <w:rFonts w:ascii="Aptos" w:hAnsi="Aptos"/>
          <w:color w:val="auto"/>
          <w:sz w:val="20"/>
          <w:szCs w:val="20"/>
          <w:lang w:val="fr-FR"/>
        </w:rPr>
      </w:pPr>
    </w:p>
    <w:p w14:paraId="25839360" w14:textId="77777777" w:rsidR="006B4FFB" w:rsidRPr="009A3D9B" w:rsidRDefault="006B4FFB" w:rsidP="00CF6E13">
      <w:pPr>
        <w:ind w:left="0" w:firstLine="0"/>
        <w:rPr>
          <w:rFonts w:ascii="Aptos" w:hAnsi="Aptos"/>
          <w:sz w:val="20"/>
          <w:szCs w:val="20"/>
          <w:lang w:val="fr-FR"/>
        </w:rPr>
        <w:sectPr w:rsidR="006B4FFB" w:rsidRPr="009A3D9B">
          <w:headerReference w:type="even" r:id="rId18"/>
          <w:headerReference w:type="default" r:id="rId19"/>
          <w:footerReference w:type="even" r:id="rId20"/>
          <w:footerReference w:type="default" r:id="rId21"/>
          <w:headerReference w:type="first" r:id="rId22"/>
          <w:footerReference w:type="first" r:id="rId23"/>
          <w:pgSz w:w="16838" w:h="11906" w:orient="landscape"/>
          <w:pgMar w:top="1366" w:right="716" w:bottom="1224" w:left="720" w:header="718" w:footer="717" w:gutter="0"/>
          <w:cols w:space="720"/>
        </w:sectPr>
      </w:pPr>
    </w:p>
    <w:p w14:paraId="422F67A5" w14:textId="3013373B"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lastRenderedPageBreak/>
        <w:t>6.</w:t>
      </w:r>
      <w:r w:rsidRPr="009A3D9B">
        <w:rPr>
          <w:rFonts w:ascii="Aptos" w:eastAsia="Arial" w:hAnsi="Aptos" w:cs="Arial"/>
          <w:sz w:val="20"/>
          <w:szCs w:val="20"/>
          <w:lang w:val="fr-FR"/>
        </w:rPr>
        <w:t xml:space="preserve"> </w:t>
      </w:r>
      <w:r w:rsidRPr="009A3D9B">
        <w:rPr>
          <w:rFonts w:ascii="Aptos" w:hAnsi="Aptos"/>
          <w:sz w:val="20"/>
          <w:szCs w:val="20"/>
          <w:lang w:val="fr-FR"/>
        </w:rPr>
        <w:t xml:space="preserve">QUALIFICATIONS NECESSAIRES (Y COMPRIS CONNAISSANCES SPECIALISEES) </w:t>
      </w:r>
    </w:p>
    <w:p w14:paraId="62494A55" w14:textId="7E1BA9CE" w:rsidR="006B4FFB" w:rsidRPr="004377B0" w:rsidRDefault="0094238F" w:rsidP="00CF6E13">
      <w:pPr>
        <w:pStyle w:val="ListParagraph"/>
        <w:numPr>
          <w:ilvl w:val="0"/>
          <w:numId w:val="10"/>
        </w:numPr>
        <w:spacing w:after="60" w:line="240" w:lineRule="auto"/>
        <w:ind w:left="648"/>
        <w:contextualSpacing w:val="0"/>
        <w:rPr>
          <w:rFonts w:ascii="Aptos" w:hAnsi="Aptos"/>
          <w:bCs/>
          <w:sz w:val="20"/>
          <w:szCs w:val="20"/>
          <w:lang w:val="fr-FR"/>
        </w:rPr>
      </w:pPr>
      <w:r>
        <w:rPr>
          <w:rFonts w:ascii="Aptos" w:hAnsi="Aptos"/>
          <w:sz w:val="20"/>
          <w:szCs w:val="20"/>
          <w:lang w:val="fr-FR"/>
        </w:rPr>
        <w:t xml:space="preserve">Avoir un </w:t>
      </w:r>
      <w:r w:rsidR="000502CF" w:rsidRPr="00CF6E13">
        <w:rPr>
          <w:rFonts w:ascii="Aptos" w:hAnsi="Aptos"/>
          <w:bCs/>
          <w:sz w:val="20"/>
          <w:szCs w:val="20"/>
          <w:lang w:val="fr-FR"/>
        </w:rPr>
        <w:t>diplôme universitaire de</w:t>
      </w:r>
      <w:r w:rsidR="00685A51" w:rsidRPr="00CF6E13">
        <w:rPr>
          <w:rFonts w:ascii="Aptos" w:hAnsi="Aptos"/>
          <w:bCs/>
          <w:sz w:val="20"/>
          <w:szCs w:val="20"/>
          <w:lang w:val="fr-FR"/>
        </w:rPr>
        <w:t xml:space="preserve"> Master</w:t>
      </w:r>
      <w:r w:rsidR="000502CF" w:rsidRPr="00CF6E13">
        <w:rPr>
          <w:rFonts w:ascii="Aptos" w:hAnsi="Aptos"/>
          <w:bCs/>
          <w:sz w:val="20"/>
          <w:szCs w:val="20"/>
          <w:lang w:val="fr-FR"/>
        </w:rPr>
        <w:t xml:space="preserve"> </w:t>
      </w:r>
      <w:r w:rsidR="000019D1" w:rsidRPr="00CF6E13">
        <w:rPr>
          <w:rFonts w:ascii="Aptos" w:hAnsi="Aptos"/>
          <w:bCs/>
          <w:sz w:val="20"/>
          <w:szCs w:val="20"/>
          <w:lang w:val="fr-FR"/>
        </w:rPr>
        <w:t xml:space="preserve">en </w:t>
      </w:r>
      <w:r w:rsidR="00434539">
        <w:rPr>
          <w:rFonts w:ascii="Aptos" w:hAnsi="Aptos"/>
          <w:bCs/>
          <w:sz w:val="20"/>
          <w:szCs w:val="20"/>
          <w:lang w:val="fr-FR"/>
        </w:rPr>
        <w:t xml:space="preserve">études du genre, éducation, </w:t>
      </w:r>
      <w:r w:rsidR="000019D1" w:rsidRPr="00CF6E13">
        <w:rPr>
          <w:rFonts w:ascii="Aptos" w:hAnsi="Aptos"/>
          <w:bCs/>
          <w:sz w:val="20"/>
          <w:szCs w:val="20"/>
          <w:lang w:val="fr-FR"/>
        </w:rPr>
        <w:t>gestion d</w:t>
      </w:r>
      <w:r w:rsidR="00434539">
        <w:rPr>
          <w:rFonts w:ascii="Aptos" w:hAnsi="Aptos"/>
          <w:bCs/>
          <w:sz w:val="20"/>
          <w:szCs w:val="20"/>
          <w:lang w:val="fr-FR"/>
        </w:rPr>
        <w:t>u</w:t>
      </w:r>
      <w:r w:rsidR="000019D1" w:rsidRPr="00CF6E13">
        <w:rPr>
          <w:rFonts w:ascii="Aptos" w:hAnsi="Aptos"/>
          <w:bCs/>
          <w:sz w:val="20"/>
          <w:szCs w:val="20"/>
          <w:lang w:val="fr-FR"/>
        </w:rPr>
        <w:t xml:space="preserve"> développement ou </w:t>
      </w:r>
      <w:r w:rsidR="006F44C9">
        <w:rPr>
          <w:rFonts w:ascii="Aptos" w:hAnsi="Aptos"/>
          <w:bCs/>
          <w:sz w:val="20"/>
          <w:szCs w:val="20"/>
          <w:lang w:val="fr-FR"/>
        </w:rPr>
        <w:t xml:space="preserve">domaine </w:t>
      </w:r>
      <w:r w:rsidR="000019D1" w:rsidRPr="00CF6E13">
        <w:rPr>
          <w:rFonts w:ascii="Aptos" w:hAnsi="Aptos"/>
          <w:bCs/>
          <w:sz w:val="20"/>
          <w:szCs w:val="20"/>
          <w:lang w:val="fr-FR"/>
        </w:rPr>
        <w:t>équivalent</w:t>
      </w:r>
      <w:r w:rsidR="004A0E2A" w:rsidRPr="00CF6E13">
        <w:rPr>
          <w:rFonts w:ascii="Aptos" w:hAnsi="Aptos"/>
          <w:bCs/>
          <w:sz w:val="20"/>
          <w:szCs w:val="20"/>
          <w:lang w:val="fr-FR"/>
        </w:rPr>
        <w:t>.</w:t>
      </w:r>
      <w:r w:rsidR="00555C86" w:rsidRPr="004377B0">
        <w:rPr>
          <w:rFonts w:ascii="Aptos" w:hAnsi="Aptos"/>
          <w:bCs/>
          <w:sz w:val="20"/>
          <w:szCs w:val="20"/>
          <w:lang w:val="fr-FR"/>
        </w:rPr>
        <w:t xml:space="preserve"> </w:t>
      </w:r>
    </w:p>
    <w:p w14:paraId="30B589CE" w14:textId="025A1449" w:rsidR="006B4FFB" w:rsidRPr="004377B0" w:rsidRDefault="00555C86" w:rsidP="00CF6E13">
      <w:pPr>
        <w:pStyle w:val="ListParagraph"/>
        <w:numPr>
          <w:ilvl w:val="0"/>
          <w:numId w:val="10"/>
        </w:numPr>
        <w:spacing w:after="60" w:line="240" w:lineRule="auto"/>
        <w:ind w:left="648"/>
        <w:contextualSpacing w:val="0"/>
        <w:rPr>
          <w:rFonts w:ascii="Aptos" w:hAnsi="Aptos"/>
          <w:bCs/>
          <w:sz w:val="20"/>
          <w:szCs w:val="20"/>
          <w:lang w:val="fr-FR"/>
        </w:rPr>
      </w:pPr>
      <w:r w:rsidRPr="004377B0">
        <w:rPr>
          <w:rFonts w:ascii="Aptos" w:hAnsi="Aptos"/>
          <w:bCs/>
          <w:sz w:val="20"/>
          <w:szCs w:val="20"/>
          <w:lang w:val="fr-FR"/>
        </w:rPr>
        <w:t xml:space="preserve">Avoir </w:t>
      </w:r>
      <w:r w:rsidR="00994463">
        <w:rPr>
          <w:rFonts w:ascii="Aptos" w:hAnsi="Aptos"/>
          <w:bCs/>
          <w:sz w:val="20"/>
          <w:szCs w:val="20"/>
          <w:lang w:val="fr-FR"/>
        </w:rPr>
        <w:t xml:space="preserve">une </w:t>
      </w:r>
      <w:r w:rsidR="003118AF">
        <w:rPr>
          <w:rFonts w:ascii="Aptos" w:hAnsi="Aptos"/>
          <w:bCs/>
          <w:sz w:val="20"/>
          <w:szCs w:val="20"/>
          <w:lang w:val="fr-FR"/>
        </w:rPr>
        <w:t>excellente</w:t>
      </w:r>
      <w:r w:rsidR="00AE1699">
        <w:rPr>
          <w:rFonts w:ascii="Aptos" w:hAnsi="Aptos"/>
          <w:bCs/>
          <w:sz w:val="20"/>
          <w:szCs w:val="20"/>
          <w:lang w:val="fr-FR"/>
        </w:rPr>
        <w:t xml:space="preserve"> </w:t>
      </w:r>
      <w:r w:rsidR="0077150D" w:rsidRPr="004377B0">
        <w:rPr>
          <w:rFonts w:ascii="Aptos" w:hAnsi="Aptos"/>
          <w:bCs/>
          <w:sz w:val="20"/>
          <w:szCs w:val="20"/>
          <w:lang w:val="fr-FR"/>
        </w:rPr>
        <w:t>expertise</w:t>
      </w:r>
      <w:r w:rsidR="00570BC5" w:rsidRPr="004377B0">
        <w:rPr>
          <w:rFonts w:ascii="Aptos" w:hAnsi="Aptos"/>
          <w:bCs/>
          <w:sz w:val="20"/>
          <w:szCs w:val="20"/>
          <w:lang w:val="fr-FR"/>
        </w:rPr>
        <w:t xml:space="preserve"> en matière d’éducation </w:t>
      </w:r>
      <w:r w:rsidR="0077150D" w:rsidRPr="004377B0">
        <w:rPr>
          <w:rFonts w:ascii="Aptos" w:hAnsi="Aptos"/>
          <w:bCs/>
          <w:sz w:val="20"/>
          <w:szCs w:val="20"/>
          <w:lang w:val="fr-FR"/>
        </w:rPr>
        <w:t>inclusive, d’équité</w:t>
      </w:r>
      <w:r w:rsidR="009A1A29" w:rsidRPr="004377B0">
        <w:rPr>
          <w:rFonts w:ascii="Aptos" w:hAnsi="Aptos"/>
          <w:bCs/>
          <w:sz w:val="20"/>
          <w:szCs w:val="20"/>
          <w:lang w:val="fr-FR"/>
        </w:rPr>
        <w:t xml:space="preserve"> de</w:t>
      </w:r>
      <w:r w:rsidR="00413E28">
        <w:rPr>
          <w:rFonts w:ascii="Aptos" w:hAnsi="Aptos"/>
          <w:bCs/>
          <w:sz w:val="20"/>
          <w:szCs w:val="20"/>
          <w:lang w:val="fr-FR"/>
        </w:rPr>
        <w:t>s</w:t>
      </w:r>
      <w:r w:rsidR="009A1A29" w:rsidRPr="004377B0">
        <w:rPr>
          <w:rFonts w:ascii="Aptos" w:hAnsi="Aptos"/>
          <w:bCs/>
          <w:sz w:val="20"/>
          <w:szCs w:val="20"/>
          <w:lang w:val="fr-FR"/>
        </w:rPr>
        <w:t xml:space="preserve"> genre</w:t>
      </w:r>
      <w:r w:rsidR="00413E28">
        <w:rPr>
          <w:rFonts w:ascii="Aptos" w:hAnsi="Aptos"/>
          <w:bCs/>
          <w:sz w:val="20"/>
          <w:szCs w:val="20"/>
          <w:lang w:val="fr-FR"/>
        </w:rPr>
        <w:t>s</w:t>
      </w:r>
      <w:r w:rsidR="009A1A29" w:rsidRPr="004377B0">
        <w:rPr>
          <w:rFonts w:ascii="Aptos" w:hAnsi="Aptos"/>
          <w:bCs/>
          <w:sz w:val="20"/>
          <w:szCs w:val="20"/>
          <w:lang w:val="fr-FR"/>
        </w:rPr>
        <w:t xml:space="preserve"> et d’éducation des enfants vulnérables</w:t>
      </w:r>
      <w:r w:rsidR="004A0E2A" w:rsidRPr="004377B0">
        <w:rPr>
          <w:rFonts w:ascii="Aptos" w:hAnsi="Aptos"/>
          <w:bCs/>
          <w:sz w:val="20"/>
          <w:szCs w:val="20"/>
          <w:lang w:val="fr-FR"/>
        </w:rPr>
        <w:t>.</w:t>
      </w:r>
    </w:p>
    <w:p w14:paraId="3F745F08" w14:textId="5498623E" w:rsidR="006B4FFB" w:rsidRPr="004377B0" w:rsidRDefault="00555C86" w:rsidP="00CF6E13">
      <w:pPr>
        <w:pStyle w:val="ListParagraph"/>
        <w:numPr>
          <w:ilvl w:val="0"/>
          <w:numId w:val="10"/>
        </w:numPr>
        <w:spacing w:after="60" w:line="240" w:lineRule="auto"/>
        <w:ind w:left="648"/>
        <w:contextualSpacing w:val="0"/>
        <w:rPr>
          <w:rFonts w:ascii="Aptos" w:hAnsi="Aptos"/>
          <w:bCs/>
          <w:sz w:val="20"/>
          <w:szCs w:val="20"/>
          <w:lang w:val="fr-FR"/>
        </w:rPr>
      </w:pPr>
      <w:r w:rsidRPr="004377B0">
        <w:rPr>
          <w:rFonts w:ascii="Aptos" w:hAnsi="Aptos"/>
          <w:bCs/>
          <w:sz w:val="20"/>
          <w:szCs w:val="20"/>
          <w:lang w:val="fr-FR"/>
        </w:rPr>
        <w:t xml:space="preserve">Avoir </w:t>
      </w:r>
      <w:r w:rsidR="003118AF">
        <w:rPr>
          <w:rFonts w:ascii="Aptos" w:hAnsi="Aptos"/>
          <w:bCs/>
          <w:sz w:val="20"/>
          <w:szCs w:val="20"/>
          <w:lang w:val="fr-FR"/>
        </w:rPr>
        <w:t>une</w:t>
      </w:r>
      <w:r w:rsidR="003118AF" w:rsidRPr="004377B0">
        <w:rPr>
          <w:rFonts w:ascii="Aptos" w:hAnsi="Aptos"/>
          <w:bCs/>
          <w:sz w:val="20"/>
          <w:szCs w:val="20"/>
          <w:lang w:val="fr-FR"/>
        </w:rPr>
        <w:t xml:space="preserve"> </w:t>
      </w:r>
      <w:r w:rsidRPr="004377B0">
        <w:rPr>
          <w:rFonts w:ascii="Aptos" w:hAnsi="Aptos"/>
          <w:bCs/>
          <w:sz w:val="20"/>
          <w:szCs w:val="20"/>
          <w:lang w:val="fr-FR"/>
        </w:rPr>
        <w:t xml:space="preserve">capacité prouvée de </w:t>
      </w:r>
      <w:r w:rsidR="00354332" w:rsidRPr="004377B0">
        <w:rPr>
          <w:rFonts w:ascii="Aptos" w:hAnsi="Aptos"/>
          <w:bCs/>
          <w:sz w:val="20"/>
          <w:szCs w:val="20"/>
          <w:lang w:val="fr-FR"/>
        </w:rPr>
        <w:t xml:space="preserve">conception </w:t>
      </w:r>
      <w:r w:rsidR="006F44C9">
        <w:rPr>
          <w:rFonts w:ascii="Aptos" w:hAnsi="Aptos"/>
          <w:bCs/>
          <w:sz w:val="20"/>
          <w:szCs w:val="20"/>
          <w:lang w:val="fr-FR"/>
        </w:rPr>
        <w:t xml:space="preserve">de stratégie ou </w:t>
      </w:r>
      <w:r w:rsidR="00354332" w:rsidRPr="004377B0">
        <w:rPr>
          <w:rFonts w:ascii="Aptos" w:hAnsi="Aptos"/>
          <w:bCs/>
          <w:sz w:val="20"/>
          <w:szCs w:val="20"/>
          <w:lang w:val="fr-FR"/>
        </w:rPr>
        <w:t xml:space="preserve">de plans d’action </w:t>
      </w:r>
      <w:r w:rsidR="00BA4DCA">
        <w:rPr>
          <w:rFonts w:ascii="Aptos" w:hAnsi="Aptos"/>
          <w:bCs/>
          <w:sz w:val="20"/>
          <w:szCs w:val="20"/>
          <w:lang w:val="fr-FR"/>
        </w:rPr>
        <w:t>en éducation inclusive et/ou genre</w:t>
      </w:r>
      <w:r w:rsidRPr="004377B0">
        <w:rPr>
          <w:rFonts w:ascii="Aptos" w:hAnsi="Aptos"/>
          <w:bCs/>
          <w:sz w:val="20"/>
          <w:szCs w:val="20"/>
          <w:lang w:val="fr-FR"/>
        </w:rPr>
        <w:t xml:space="preserve">. </w:t>
      </w:r>
    </w:p>
    <w:p w14:paraId="63AF968A" w14:textId="132BA34D" w:rsidR="004A0E2A" w:rsidRPr="004377B0" w:rsidRDefault="004A0E2A" w:rsidP="00CF6E13">
      <w:pPr>
        <w:pStyle w:val="ListParagraph"/>
        <w:numPr>
          <w:ilvl w:val="0"/>
          <w:numId w:val="10"/>
        </w:numPr>
        <w:spacing w:after="60" w:line="240" w:lineRule="auto"/>
        <w:ind w:left="648"/>
        <w:contextualSpacing w:val="0"/>
        <w:rPr>
          <w:rFonts w:ascii="Aptos" w:hAnsi="Aptos"/>
          <w:bCs/>
          <w:sz w:val="20"/>
          <w:szCs w:val="20"/>
          <w:lang w:val="fr-FR"/>
        </w:rPr>
      </w:pPr>
      <w:r w:rsidRPr="004377B0">
        <w:rPr>
          <w:rFonts w:ascii="Aptos" w:hAnsi="Aptos"/>
          <w:bCs/>
          <w:sz w:val="20"/>
          <w:szCs w:val="20"/>
          <w:lang w:val="fr-FR"/>
        </w:rPr>
        <w:t>Avoir une bonne connaissance</w:t>
      </w:r>
      <w:r w:rsidR="00DB0E04" w:rsidRPr="004377B0">
        <w:rPr>
          <w:rFonts w:ascii="Aptos" w:hAnsi="Aptos"/>
          <w:bCs/>
          <w:sz w:val="20"/>
          <w:szCs w:val="20"/>
          <w:lang w:val="fr-FR"/>
        </w:rPr>
        <w:t xml:space="preserve"> du système éducatif malagasy et de </w:t>
      </w:r>
      <w:r w:rsidR="00AD0A4E" w:rsidRPr="004377B0">
        <w:rPr>
          <w:rFonts w:ascii="Aptos" w:hAnsi="Aptos"/>
          <w:bCs/>
          <w:sz w:val="20"/>
          <w:szCs w:val="20"/>
          <w:lang w:val="fr-FR"/>
        </w:rPr>
        <w:t>l’environnement institutionnel de Madagascar.</w:t>
      </w:r>
    </w:p>
    <w:p w14:paraId="6E6E7C69" w14:textId="465352A9" w:rsidR="006B4FFB" w:rsidRPr="004377B0" w:rsidRDefault="00555C86" w:rsidP="00CF6E13">
      <w:pPr>
        <w:pStyle w:val="ListParagraph"/>
        <w:numPr>
          <w:ilvl w:val="0"/>
          <w:numId w:val="10"/>
        </w:numPr>
        <w:spacing w:after="60" w:line="240" w:lineRule="auto"/>
        <w:ind w:left="648"/>
        <w:contextualSpacing w:val="0"/>
        <w:rPr>
          <w:rFonts w:ascii="Aptos" w:hAnsi="Aptos"/>
          <w:bCs/>
          <w:sz w:val="20"/>
          <w:szCs w:val="20"/>
          <w:lang w:val="fr-FR"/>
        </w:rPr>
      </w:pPr>
      <w:r w:rsidRPr="004377B0">
        <w:rPr>
          <w:rFonts w:ascii="Aptos" w:hAnsi="Aptos"/>
          <w:bCs/>
          <w:sz w:val="20"/>
          <w:szCs w:val="20"/>
          <w:lang w:val="fr-FR"/>
        </w:rPr>
        <w:t xml:space="preserve">Avoir </w:t>
      </w:r>
      <w:r w:rsidR="00BA4DCA">
        <w:rPr>
          <w:rFonts w:ascii="Aptos" w:hAnsi="Aptos"/>
          <w:bCs/>
          <w:sz w:val="20"/>
          <w:szCs w:val="20"/>
          <w:lang w:val="fr-FR"/>
        </w:rPr>
        <w:t xml:space="preserve">une très bonne </w:t>
      </w:r>
      <w:r w:rsidRPr="004377B0">
        <w:rPr>
          <w:rFonts w:ascii="Aptos" w:hAnsi="Aptos"/>
          <w:bCs/>
          <w:sz w:val="20"/>
          <w:szCs w:val="20"/>
          <w:lang w:val="fr-FR"/>
        </w:rPr>
        <w:t xml:space="preserve">aptitude à travailler en étroite collaboration </w:t>
      </w:r>
      <w:r w:rsidR="001E20F6" w:rsidRPr="004377B0">
        <w:rPr>
          <w:rFonts w:ascii="Aptos" w:hAnsi="Aptos"/>
          <w:bCs/>
          <w:sz w:val="20"/>
          <w:szCs w:val="20"/>
          <w:lang w:val="fr-FR"/>
        </w:rPr>
        <w:t>avec diverses parties prenantes, directement ou indirectement liées au secteur de l’éducation.</w:t>
      </w:r>
      <w:r w:rsidRPr="004377B0">
        <w:rPr>
          <w:rFonts w:ascii="Aptos" w:hAnsi="Aptos"/>
          <w:bCs/>
          <w:sz w:val="20"/>
          <w:szCs w:val="20"/>
          <w:lang w:val="fr-FR"/>
        </w:rPr>
        <w:t xml:space="preserve"> </w:t>
      </w:r>
    </w:p>
    <w:p w14:paraId="0F722439" w14:textId="0E606A66" w:rsidR="007D2ED3" w:rsidRPr="004377B0" w:rsidRDefault="007D2ED3" w:rsidP="00CF6E13">
      <w:pPr>
        <w:pStyle w:val="ListParagraph"/>
        <w:numPr>
          <w:ilvl w:val="0"/>
          <w:numId w:val="10"/>
        </w:numPr>
        <w:spacing w:after="60" w:line="240" w:lineRule="auto"/>
        <w:ind w:left="648"/>
        <w:contextualSpacing w:val="0"/>
        <w:rPr>
          <w:rFonts w:ascii="Aptos" w:hAnsi="Aptos"/>
          <w:bCs/>
          <w:sz w:val="20"/>
          <w:szCs w:val="20"/>
          <w:lang w:val="fr-FR"/>
        </w:rPr>
      </w:pPr>
      <w:r w:rsidRPr="004377B0">
        <w:rPr>
          <w:rFonts w:ascii="Aptos" w:hAnsi="Aptos"/>
          <w:bCs/>
          <w:sz w:val="20"/>
          <w:szCs w:val="20"/>
          <w:lang w:val="fr-FR"/>
        </w:rPr>
        <w:t xml:space="preserve">Avoir </w:t>
      </w:r>
      <w:r w:rsidR="00BA4DCA">
        <w:rPr>
          <w:rFonts w:ascii="Aptos" w:hAnsi="Aptos"/>
          <w:bCs/>
          <w:sz w:val="20"/>
          <w:szCs w:val="20"/>
          <w:lang w:val="fr-FR"/>
        </w:rPr>
        <w:t xml:space="preserve">une </w:t>
      </w:r>
      <w:r w:rsidR="003118AF">
        <w:rPr>
          <w:rFonts w:ascii="Aptos" w:hAnsi="Aptos"/>
          <w:bCs/>
          <w:sz w:val="20"/>
          <w:szCs w:val="20"/>
          <w:lang w:val="fr-FR"/>
        </w:rPr>
        <w:t>excellente</w:t>
      </w:r>
      <w:r w:rsidR="00BA4DCA">
        <w:rPr>
          <w:rFonts w:ascii="Aptos" w:hAnsi="Aptos"/>
          <w:bCs/>
          <w:sz w:val="20"/>
          <w:szCs w:val="20"/>
          <w:lang w:val="fr-FR"/>
        </w:rPr>
        <w:t xml:space="preserve"> </w:t>
      </w:r>
      <w:r w:rsidRPr="004377B0">
        <w:rPr>
          <w:rFonts w:ascii="Aptos" w:hAnsi="Aptos"/>
          <w:bCs/>
          <w:sz w:val="20"/>
          <w:szCs w:val="20"/>
          <w:lang w:val="fr-FR"/>
        </w:rPr>
        <w:t xml:space="preserve">capacité </w:t>
      </w:r>
      <w:r w:rsidR="00FB4B92" w:rsidRPr="004377B0">
        <w:rPr>
          <w:rFonts w:ascii="Aptos" w:hAnsi="Aptos"/>
          <w:bCs/>
          <w:sz w:val="20"/>
          <w:szCs w:val="20"/>
          <w:lang w:val="fr-FR"/>
        </w:rPr>
        <w:t>en matière de communication écrite et orale et en animation de session</w:t>
      </w:r>
      <w:r w:rsidR="002551C4">
        <w:rPr>
          <w:rFonts w:ascii="Aptos" w:hAnsi="Aptos"/>
          <w:bCs/>
          <w:sz w:val="20"/>
          <w:szCs w:val="20"/>
          <w:lang w:val="fr-FR"/>
        </w:rPr>
        <w:t xml:space="preserve"> (en français)</w:t>
      </w:r>
      <w:r w:rsidR="005A34FE">
        <w:rPr>
          <w:rFonts w:ascii="Aptos" w:hAnsi="Aptos"/>
          <w:bCs/>
          <w:sz w:val="20"/>
          <w:szCs w:val="20"/>
          <w:lang w:val="fr-FR"/>
        </w:rPr>
        <w:t>.</w:t>
      </w:r>
    </w:p>
    <w:p w14:paraId="1FA7C56D" w14:textId="2BA8A20F" w:rsidR="006B4FFB" w:rsidRDefault="00555C86" w:rsidP="004377B0">
      <w:pPr>
        <w:pStyle w:val="ListParagraph"/>
        <w:numPr>
          <w:ilvl w:val="0"/>
          <w:numId w:val="10"/>
        </w:numPr>
        <w:spacing w:after="60" w:line="240" w:lineRule="auto"/>
        <w:ind w:left="648"/>
        <w:contextualSpacing w:val="0"/>
        <w:rPr>
          <w:rFonts w:ascii="Aptos" w:hAnsi="Aptos"/>
          <w:bCs/>
          <w:sz w:val="20"/>
          <w:szCs w:val="20"/>
          <w:lang w:val="fr-FR"/>
        </w:rPr>
      </w:pPr>
      <w:r w:rsidRPr="004377B0">
        <w:rPr>
          <w:rFonts w:ascii="Aptos" w:hAnsi="Aptos"/>
          <w:bCs/>
          <w:sz w:val="20"/>
          <w:szCs w:val="20"/>
          <w:lang w:val="fr-FR"/>
        </w:rPr>
        <w:t xml:space="preserve">Avoir </w:t>
      </w:r>
      <w:r w:rsidR="00BA4DCA">
        <w:rPr>
          <w:rFonts w:ascii="Aptos" w:hAnsi="Aptos"/>
          <w:bCs/>
          <w:sz w:val="20"/>
          <w:szCs w:val="20"/>
          <w:lang w:val="fr-FR"/>
        </w:rPr>
        <w:t>une très bonne</w:t>
      </w:r>
      <w:r w:rsidRPr="004377B0">
        <w:rPr>
          <w:rFonts w:ascii="Aptos" w:hAnsi="Aptos"/>
          <w:bCs/>
          <w:sz w:val="20"/>
          <w:szCs w:val="20"/>
          <w:lang w:val="fr-FR"/>
        </w:rPr>
        <w:t xml:space="preserve"> capacité de travail en équipe</w:t>
      </w:r>
      <w:r w:rsidR="003118AF">
        <w:rPr>
          <w:rFonts w:ascii="Aptos" w:hAnsi="Aptos"/>
          <w:bCs/>
          <w:sz w:val="20"/>
          <w:szCs w:val="20"/>
          <w:lang w:val="fr-FR"/>
        </w:rPr>
        <w:t>,</w:t>
      </w:r>
      <w:r w:rsidRPr="004377B0">
        <w:rPr>
          <w:rFonts w:ascii="Aptos" w:hAnsi="Aptos"/>
          <w:bCs/>
          <w:sz w:val="20"/>
          <w:szCs w:val="20"/>
          <w:lang w:val="fr-FR"/>
        </w:rPr>
        <w:t xml:space="preserve"> mais aussi de façon autonome avec un minimum de supervision</w:t>
      </w:r>
      <w:r w:rsidR="005A34FE">
        <w:rPr>
          <w:rFonts w:ascii="Aptos" w:hAnsi="Aptos"/>
          <w:bCs/>
          <w:sz w:val="20"/>
          <w:szCs w:val="20"/>
          <w:lang w:val="fr-FR"/>
        </w:rPr>
        <w:t>.</w:t>
      </w:r>
    </w:p>
    <w:p w14:paraId="024DB50D" w14:textId="2ADC8EB6"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4377B0">
        <w:rPr>
          <w:rFonts w:ascii="Aptos" w:hAnsi="Aptos"/>
          <w:bCs/>
          <w:sz w:val="20"/>
          <w:szCs w:val="20"/>
          <w:lang w:val="fr-FR"/>
        </w:rPr>
        <w:t xml:space="preserve">Avoir </w:t>
      </w:r>
      <w:r w:rsidR="00BC0EFF">
        <w:rPr>
          <w:rFonts w:ascii="Aptos" w:hAnsi="Aptos"/>
          <w:bCs/>
          <w:sz w:val="20"/>
          <w:szCs w:val="20"/>
          <w:lang w:val="fr-FR"/>
        </w:rPr>
        <w:t>une excellente</w:t>
      </w:r>
      <w:r w:rsidRPr="004377B0">
        <w:rPr>
          <w:rFonts w:ascii="Aptos" w:hAnsi="Aptos"/>
          <w:bCs/>
          <w:sz w:val="20"/>
          <w:szCs w:val="20"/>
          <w:lang w:val="fr-FR"/>
        </w:rPr>
        <w:t xml:space="preserve"> maitrise</w:t>
      </w:r>
      <w:r w:rsidRPr="009A3D9B">
        <w:rPr>
          <w:rFonts w:ascii="Aptos" w:hAnsi="Aptos"/>
          <w:sz w:val="20"/>
          <w:szCs w:val="20"/>
          <w:lang w:val="fr-FR"/>
        </w:rPr>
        <w:t xml:space="preserve"> d</w:t>
      </w:r>
      <w:r w:rsidR="005A34FE">
        <w:rPr>
          <w:rFonts w:ascii="Aptos" w:hAnsi="Aptos"/>
          <w:sz w:val="20"/>
          <w:szCs w:val="20"/>
          <w:lang w:val="fr-FR"/>
        </w:rPr>
        <w:t xml:space="preserve">e </w:t>
      </w:r>
      <w:r w:rsidR="00D11116">
        <w:rPr>
          <w:rFonts w:ascii="Aptos" w:hAnsi="Aptos"/>
          <w:sz w:val="20"/>
          <w:szCs w:val="20"/>
          <w:lang w:val="fr-FR"/>
        </w:rPr>
        <w:t xml:space="preserve">la Suite </w:t>
      </w:r>
      <w:r w:rsidRPr="009A3D9B">
        <w:rPr>
          <w:rFonts w:ascii="Aptos" w:hAnsi="Aptos"/>
          <w:sz w:val="20"/>
          <w:szCs w:val="20"/>
          <w:lang w:val="fr-FR"/>
        </w:rPr>
        <w:t xml:space="preserve">Microsoft Office (Word, Excel, Power point). </w:t>
      </w:r>
    </w:p>
    <w:p w14:paraId="7A276E03" w14:textId="6A5B9AFB" w:rsidR="006B4FFB" w:rsidRPr="009A3D9B" w:rsidRDefault="006B4FFB" w:rsidP="00CF6E13">
      <w:pPr>
        <w:spacing w:after="14" w:line="259" w:lineRule="auto"/>
        <w:jc w:val="left"/>
        <w:rPr>
          <w:rFonts w:ascii="Aptos" w:hAnsi="Aptos"/>
          <w:sz w:val="20"/>
          <w:szCs w:val="20"/>
          <w:lang w:val="fr-FR"/>
        </w:rPr>
      </w:pPr>
    </w:p>
    <w:p w14:paraId="55B4756F" w14:textId="77777777" w:rsidR="006B4FFB" w:rsidRPr="009A3D9B" w:rsidRDefault="00555C86">
      <w:pPr>
        <w:pStyle w:val="Heading2"/>
        <w:ind w:left="355"/>
        <w:rPr>
          <w:rFonts w:ascii="Aptos" w:hAnsi="Aptos"/>
          <w:sz w:val="20"/>
          <w:szCs w:val="20"/>
          <w:lang w:val="fr-FR"/>
        </w:rPr>
      </w:pPr>
      <w:r w:rsidRPr="009A3D9B">
        <w:rPr>
          <w:rFonts w:ascii="Aptos" w:hAnsi="Aptos"/>
          <w:sz w:val="20"/>
          <w:szCs w:val="20"/>
          <w:lang w:val="fr-FR"/>
        </w:rPr>
        <w:t>Langues</w:t>
      </w:r>
      <w:r w:rsidRPr="009A3D9B">
        <w:rPr>
          <w:rFonts w:ascii="Aptos" w:hAnsi="Aptos"/>
          <w:sz w:val="20"/>
          <w:szCs w:val="20"/>
          <w:u w:val="none"/>
          <w:lang w:val="fr-FR"/>
        </w:rPr>
        <w:t xml:space="preserve"> </w:t>
      </w:r>
    </w:p>
    <w:p w14:paraId="0709F5F9" w14:textId="6FBBB5FF"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La </w:t>
      </w:r>
      <w:r w:rsidRPr="009D0F1A">
        <w:rPr>
          <w:rFonts w:ascii="Aptos" w:hAnsi="Aptos"/>
          <w:bCs/>
          <w:sz w:val="20"/>
          <w:szCs w:val="20"/>
          <w:lang w:val="fr-FR"/>
        </w:rPr>
        <w:t>maitrise</w:t>
      </w:r>
      <w:r w:rsidRPr="009A3D9B">
        <w:rPr>
          <w:rFonts w:ascii="Aptos" w:hAnsi="Aptos"/>
          <w:sz w:val="20"/>
          <w:szCs w:val="20"/>
          <w:lang w:val="fr-FR"/>
        </w:rPr>
        <w:t xml:space="preserve"> du français (oral et écrit) est requise</w:t>
      </w:r>
      <w:r w:rsidRPr="00F37BA4">
        <w:rPr>
          <w:rFonts w:ascii="Aptos" w:hAnsi="Aptos"/>
          <w:sz w:val="20"/>
          <w:szCs w:val="20"/>
          <w:lang w:val="fr-FR"/>
        </w:rPr>
        <w:t xml:space="preserve">. </w:t>
      </w:r>
      <w:r w:rsidR="00F37BA4" w:rsidRPr="00F37BA4">
        <w:rPr>
          <w:rFonts w:ascii="Aptos" w:eastAsia="Arial Unicode MS" w:hAnsi="Aptos" w:cs="Calibri"/>
          <w:color w:val="auto"/>
          <w:sz w:val="20"/>
          <w:szCs w:val="20"/>
          <w:lang w:val="fr-FR"/>
        </w:rPr>
        <w:t>Une bonne connaissance de l’anglais s</w:t>
      </w:r>
      <w:r w:rsidR="00F37BA4">
        <w:rPr>
          <w:rFonts w:ascii="Aptos" w:eastAsia="Arial Unicode MS" w:hAnsi="Aptos" w:cs="Calibri"/>
          <w:color w:val="auto"/>
          <w:sz w:val="20"/>
          <w:szCs w:val="20"/>
          <w:lang w:val="fr-FR"/>
        </w:rPr>
        <w:t>erai</w:t>
      </w:r>
      <w:r w:rsidR="00F37BA4" w:rsidRPr="00F37BA4">
        <w:rPr>
          <w:rFonts w:ascii="Aptos" w:eastAsia="Arial Unicode MS" w:hAnsi="Aptos" w:cs="Calibri"/>
          <w:color w:val="auto"/>
          <w:sz w:val="20"/>
          <w:szCs w:val="20"/>
          <w:lang w:val="fr-FR"/>
        </w:rPr>
        <w:t>t un atout</w:t>
      </w:r>
      <w:r w:rsidR="00F37BA4">
        <w:rPr>
          <w:rFonts w:ascii="Aptos" w:eastAsia="Arial Unicode MS" w:hAnsi="Aptos" w:cs="Calibri"/>
          <w:color w:val="auto"/>
          <w:sz w:val="20"/>
          <w:szCs w:val="20"/>
          <w:lang w:val="fr-FR"/>
        </w:rPr>
        <w:t>.</w:t>
      </w:r>
    </w:p>
    <w:p w14:paraId="242E1259"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16829F59"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7.</w:t>
      </w:r>
      <w:r w:rsidRPr="009A3D9B">
        <w:rPr>
          <w:rFonts w:ascii="Aptos" w:eastAsia="Arial" w:hAnsi="Aptos" w:cs="Arial"/>
          <w:sz w:val="20"/>
          <w:szCs w:val="20"/>
          <w:lang w:val="fr-FR"/>
        </w:rPr>
        <w:t xml:space="preserve"> </w:t>
      </w:r>
      <w:r w:rsidRPr="009A3D9B">
        <w:rPr>
          <w:rFonts w:ascii="Aptos" w:hAnsi="Aptos"/>
          <w:sz w:val="20"/>
          <w:szCs w:val="20"/>
          <w:lang w:val="fr-FR"/>
        </w:rPr>
        <w:t xml:space="preserve">EXPERIENCES PROFESSIONNELLES REQUISES </w:t>
      </w:r>
    </w:p>
    <w:p w14:paraId="2C27E9F5" w14:textId="2D2BBD27" w:rsidR="006B4FFB" w:rsidRPr="00EC362A"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D0F1A">
        <w:rPr>
          <w:rFonts w:ascii="Aptos" w:hAnsi="Aptos"/>
          <w:bCs/>
          <w:sz w:val="20"/>
          <w:szCs w:val="20"/>
          <w:lang w:val="fr-FR"/>
        </w:rPr>
        <w:t>Expérience</w:t>
      </w:r>
      <w:r w:rsidRPr="009A3D9B">
        <w:rPr>
          <w:rFonts w:ascii="Aptos" w:hAnsi="Aptos"/>
          <w:sz w:val="20"/>
          <w:szCs w:val="20"/>
          <w:lang w:val="fr-FR"/>
        </w:rPr>
        <w:t xml:space="preserve"> </w:t>
      </w:r>
      <w:r w:rsidR="001D0729" w:rsidRPr="00EC362A">
        <w:rPr>
          <w:rFonts w:ascii="Aptos" w:eastAsia="Arial Unicode MS" w:hAnsi="Aptos" w:cs="Calibri"/>
          <w:color w:val="auto"/>
          <w:sz w:val="20"/>
          <w:szCs w:val="20"/>
          <w:lang w:val="fr-FR"/>
        </w:rPr>
        <w:t>professionnelle</w:t>
      </w:r>
      <w:r w:rsidR="001D0729" w:rsidRPr="009A3D9B">
        <w:rPr>
          <w:rFonts w:ascii="Aptos" w:hAnsi="Aptos"/>
          <w:sz w:val="20"/>
          <w:szCs w:val="20"/>
          <w:lang w:val="fr-FR"/>
        </w:rPr>
        <w:t xml:space="preserve"> </w:t>
      </w:r>
      <w:r w:rsidRPr="009A3D9B">
        <w:rPr>
          <w:rFonts w:ascii="Aptos" w:hAnsi="Aptos"/>
          <w:sz w:val="20"/>
          <w:szCs w:val="20"/>
          <w:lang w:val="fr-FR"/>
        </w:rPr>
        <w:t xml:space="preserve">minimale </w:t>
      </w:r>
      <w:r w:rsidRPr="00EC362A">
        <w:rPr>
          <w:rFonts w:ascii="Aptos" w:hAnsi="Aptos"/>
          <w:sz w:val="20"/>
          <w:szCs w:val="20"/>
          <w:lang w:val="fr-FR"/>
        </w:rPr>
        <w:t>de</w:t>
      </w:r>
      <w:r w:rsidR="00161A13" w:rsidRPr="00EC362A">
        <w:rPr>
          <w:rFonts w:ascii="Aptos" w:eastAsia="Arial Unicode MS" w:hAnsi="Aptos" w:cs="Calibri"/>
          <w:color w:val="auto"/>
          <w:sz w:val="20"/>
          <w:szCs w:val="20"/>
          <w:lang w:val="fr-FR"/>
        </w:rPr>
        <w:t xml:space="preserve"> </w:t>
      </w:r>
      <w:r w:rsidR="006173A2">
        <w:rPr>
          <w:rFonts w:ascii="Aptos" w:eastAsia="Arial Unicode MS" w:hAnsi="Aptos" w:cs="Calibri"/>
          <w:color w:val="auto"/>
          <w:sz w:val="20"/>
          <w:szCs w:val="20"/>
          <w:lang w:val="fr-FR"/>
        </w:rPr>
        <w:t>cinq</w:t>
      </w:r>
      <w:r w:rsidR="00161A13" w:rsidRPr="00EC362A">
        <w:rPr>
          <w:rFonts w:ascii="Aptos" w:eastAsia="Arial Unicode MS" w:hAnsi="Aptos" w:cs="Calibri"/>
          <w:color w:val="auto"/>
          <w:sz w:val="20"/>
          <w:szCs w:val="20"/>
          <w:lang w:val="fr-FR"/>
        </w:rPr>
        <w:t xml:space="preserve"> ans </w:t>
      </w:r>
      <w:r w:rsidR="00E65816">
        <w:rPr>
          <w:rFonts w:ascii="Aptos" w:eastAsia="Arial Unicode MS" w:hAnsi="Aptos" w:cs="Calibri"/>
          <w:color w:val="auto"/>
          <w:sz w:val="20"/>
          <w:szCs w:val="20"/>
          <w:lang w:val="fr-FR"/>
        </w:rPr>
        <w:t>en lien direct avec l’éducation</w:t>
      </w:r>
      <w:r w:rsidR="00161A13" w:rsidRPr="00EC362A">
        <w:rPr>
          <w:rFonts w:ascii="Aptos" w:eastAsia="Arial Unicode MS" w:hAnsi="Aptos" w:cs="Calibri"/>
          <w:color w:val="auto"/>
          <w:sz w:val="20"/>
          <w:szCs w:val="20"/>
          <w:lang w:val="fr-FR"/>
        </w:rPr>
        <w:t>.</w:t>
      </w:r>
      <w:r w:rsidR="00104154" w:rsidRPr="00EC362A">
        <w:rPr>
          <w:rFonts w:ascii="Aptos" w:hAnsi="Aptos"/>
          <w:sz w:val="20"/>
          <w:szCs w:val="20"/>
          <w:lang w:val="fr-FR"/>
        </w:rPr>
        <w:t xml:space="preserve"> </w:t>
      </w:r>
    </w:p>
    <w:p w14:paraId="3EDCB75D" w14:textId="5EF7693F" w:rsidR="0073634F" w:rsidRPr="0073634F"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D0F1A">
        <w:rPr>
          <w:rFonts w:ascii="Aptos" w:hAnsi="Aptos"/>
          <w:bCs/>
          <w:sz w:val="20"/>
          <w:szCs w:val="20"/>
          <w:lang w:val="fr-FR"/>
        </w:rPr>
        <w:t>Expérience</w:t>
      </w:r>
      <w:r w:rsidRPr="0073634F">
        <w:rPr>
          <w:rFonts w:ascii="Aptos" w:hAnsi="Aptos"/>
          <w:sz w:val="20"/>
          <w:szCs w:val="20"/>
          <w:lang w:val="fr-FR"/>
        </w:rPr>
        <w:t xml:space="preserve"> </w:t>
      </w:r>
      <w:r w:rsidR="00EC362A" w:rsidRPr="0073634F">
        <w:rPr>
          <w:rFonts w:ascii="Aptos" w:hAnsi="Aptos"/>
          <w:sz w:val="20"/>
          <w:szCs w:val="20"/>
          <w:lang w:val="fr-FR"/>
        </w:rPr>
        <w:t xml:space="preserve">professionnelle </w:t>
      </w:r>
      <w:r w:rsidR="00EC362A" w:rsidRPr="0073634F">
        <w:rPr>
          <w:rFonts w:ascii="Aptos" w:eastAsia="Arial Unicode MS" w:hAnsi="Aptos" w:cs="Calibri"/>
          <w:color w:val="auto"/>
          <w:sz w:val="20"/>
          <w:szCs w:val="20"/>
          <w:lang w:val="fr-FR"/>
        </w:rPr>
        <w:t xml:space="preserve">dans </w:t>
      </w:r>
      <w:r w:rsidR="00E65816" w:rsidRPr="0036643A">
        <w:rPr>
          <w:rFonts w:ascii="Aptos" w:hAnsi="Aptos"/>
          <w:sz w:val="20"/>
          <w:szCs w:val="20"/>
          <w:lang w:val="fr-FR"/>
        </w:rPr>
        <w:t>l’élaboration des documents stratégiques d’envergure nationale est indispensable</w:t>
      </w:r>
      <w:r w:rsidR="00E65816">
        <w:rPr>
          <w:rFonts w:ascii="Aptos" w:hAnsi="Aptos"/>
          <w:sz w:val="20"/>
          <w:szCs w:val="20"/>
          <w:lang w:val="fr-FR"/>
        </w:rPr>
        <w:t>.</w:t>
      </w:r>
    </w:p>
    <w:p w14:paraId="34734D64" w14:textId="54BCE844" w:rsidR="0073634F" w:rsidRPr="0073634F" w:rsidRDefault="00F36AC3" w:rsidP="00CF6E13">
      <w:pPr>
        <w:pStyle w:val="ListParagraph"/>
        <w:numPr>
          <w:ilvl w:val="0"/>
          <w:numId w:val="10"/>
        </w:numPr>
        <w:spacing w:after="60" w:line="240" w:lineRule="auto"/>
        <w:ind w:left="648"/>
        <w:contextualSpacing w:val="0"/>
        <w:rPr>
          <w:rFonts w:ascii="Aptos" w:hAnsi="Aptos"/>
          <w:sz w:val="20"/>
          <w:szCs w:val="20"/>
          <w:lang w:val="fr-FR"/>
        </w:rPr>
      </w:pPr>
      <w:r>
        <w:rPr>
          <w:rFonts w:ascii="Aptos" w:hAnsi="Aptos"/>
          <w:sz w:val="20"/>
          <w:szCs w:val="20"/>
          <w:lang w:val="fr-FR"/>
        </w:rPr>
        <w:t>E</w:t>
      </w:r>
      <w:r w:rsidR="0073634F" w:rsidRPr="0073634F">
        <w:rPr>
          <w:rFonts w:ascii="Aptos" w:hAnsi="Aptos"/>
          <w:sz w:val="20"/>
          <w:szCs w:val="20"/>
          <w:lang w:val="fr-FR"/>
        </w:rPr>
        <w:t>xpérience au sein de l'UNICEF est hautement souhaitable.</w:t>
      </w:r>
    </w:p>
    <w:p w14:paraId="2C010F3C" w14:textId="77777777" w:rsidR="006B4FFB" w:rsidRPr="009A3D9B" w:rsidRDefault="00555C86">
      <w:pPr>
        <w:spacing w:after="0" w:line="259" w:lineRule="auto"/>
        <w:ind w:left="360" w:firstLine="0"/>
        <w:jc w:val="left"/>
        <w:rPr>
          <w:rFonts w:ascii="Aptos" w:hAnsi="Aptos"/>
          <w:sz w:val="20"/>
          <w:szCs w:val="20"/>
          <w:lang w:val="fr-FR"/>
        </w:rPr>
      </w:pPr>
      <w:r w:rsidRPr="009A3D9B">
        <w:rPr>
          <w:rFonts w:ascii="Aptos" w:hAnsi="Aptos"/>
          <w:sz w:val="20"/>
          <w:szCs w:val="20"/>
          <w:lang w:val="fr-FR"/>
        </w:rPr>
        <w:t xml:space="preserve"> </w:t>
      </w:r>
    </w:p>
    <w:p w14:paraId="3FB23F3F" w14:textId="77777777" w:rsidR="006B4FFB" w:rsidRPr="009A3D9B" w:rsidRDefault="00555C86">
      <w:pPr>
        <w:numPr>
          <w:ilvl w:val="0"/>
          <w:numId w:val="3"/>
        </w:numPr>
        <w:ind w:hanging="360"/>
        <w:jc w:val="left"/>
        <w:rPr>
          <w:rFonts w:ascii="Aptos" w:hAnsi="Aptos"/>
          <w:sz w:val="20"/>
          <w:szCs w:val="20"/>
          <w:lang w:val="fr-FR"/>
        </w:rPr>
      </w:pPr>
      <w:r w:rsidRPr="009A3D9B">
        <w:rPr>
          <w:rFonts w:ascii="Aptos" w:hAnsi="Aptos"/>
          <w:b/>
          <w:sz w:val="20"/>
          <w:szCs w:val="20"/>
          <w:lang w:val="fr-FR"/>
        </w:rPr>
        <w:t xml:space="preserve">CONDITIONS DE TRAVAIL </w:t>
      </w:r>
      <w:r w:rsidRPr="009A3D9B">
        <w:rPr>
          <w:rFonts w:ascii="Aptos" w:hAnsi="Aptos"/>
          <w:sz w:val="20"/>
          <w:szCs w:val="20"/>
          <w:lang w:val="fr-FR"/>
        </w:rPr>
        <w:t xml:space="preserve">(incluant les facilités à fournir par le bureau i.e. ordinateur, espace de travail, autres équipements, si applicable)  </w:t>
      </w:r>
      <w:r w:rsidRPr="009A3D9B">
        <w:rPr>
          <w:rFonts w:ascii="Aptos" w:hAnsi="Aptos"/>
          <w:b/>
          <w:sz w:val="20"/>
          <w:szCs w:val="20"/>
          <w:lang w:val="fr-FR"/>
        </w:rPr>
        <w:t xml:space="preserve"> </w:t>
      </w:r>
    </w:p>
    <w:p w14:paraId="5EB99E79" w14:textId="6C3AA813"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Sur le plan administratif, le (la) consultant (e) dépendra du bureau UNICEF </w:t>
      </w:r>
      <w:r w:rsidR="00C214A9">
        <w:rPr>
          <w:rFonts w:ascii="Aptos" w:hAnsi="Aptos"/>
          <w:sz w:val="20"/>
          <w:szCs w:val="20"/>
          <w:lang w:val="fr-FR"/>
        </w:rPr>
        <w:t>Madagascar</w:t>
      </w:r>
      <w:r w:rsidRPr="009A3D9B">
        <w:rPr>
          <w:rFonts w:ascii="Aptos" w:hAnsi="Aptos"/>
          <w:sz w:val="20"/>
          <w:szCs w:val="20"/>
          <w:lang w:val="fr-FR"/>
        </w:rPr>
        <w:t xml:space="preserve"> en appui à la </w:t>
      </w:r>
      <w:r w:rsidR="00BC5136">
        <w:rPr>
          <w:rFonts w:ascii="Aptos" w:hAnsi="Aptos"/>
          <w:sz w:val="20"/>
          <w:szCs w:val="20"/>
          <w:lang w:val="fr-FR"/>
        </w:rPr>
        <w:t>section Education.</w:t>
      </w:r>
      <w:r w:rsidRPr="009A3D9B">
        <w:rPr>
          <w:rFonts w:ascii="Aptos" w:hAnsi="Aptos"/>
          <w:sz w:val="20"/>
          <w:szCs w:val="20"/>
          <w:lang w:val="fr-FR"/>
        </w:rPr>
        <w:t xml:space="preserve"> </w:t>
      </w:r>
    </w:p>
    <w:p w14:paraId="120169F7" w14:textId="5CE857FA"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Le (la) </w:t>
      </w:r>
      <w:r w:rsidRPr="009D0F1A">
        <w:rPr>
          <w:rFonts w:ascii="Aptos" w:hAnsi="Aptos"/>
          <w:bCs/>
          <w:sz w:val="20"/>
          <w:szCs w:val="20"/>
          <w:lang w:val="fr-FR"/>
        </w:rPr>
        <w:t>consultant</w:t>
      </w:r>
      <w:r w:rsidRPr="009A3D9B">
        <w:rPr>
          <w:rFonts w:ascii="Aptos" w:hAnsi="Aptos"/>
          <w:sz w:val="20"/>
          <w:szCs w:val="20"/>
          <w:lang w:val="fr-FR"/>
        </w:rPr>
        <w:t xml:space="preserve"> (e) utilisera son propre matériel de travail (Laptop, chargeur, téléphone et écouteurs).  </w:t>
      </w:r>
    </w:p>
    <w:p w14:paraId="5B4AF2AF" w14:textId="7B47230B"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Le (la) </w:t>
      </w:r>
      <w:r w:rsidRPr="009D0F1A">
        <w:rPr>
          <w:rFonts w:ascii="Aptos" w:hAnsi="Aptos"/>
          <w:bCs/>
          <w:sz w:val="20"/>
          <w:szCs w:val="20"/>
          <w:lang w:val="fr-FR"/>
        </w:rPr>
        <w:t>consultant</w:t>
      </w:r>
      <w:r w:rsidRPr="009A3D9B">
        <w:rPr>
          <w:rFonts w:ascii="Aptos" w:hAnsi="Aptos"/>
          <w:sz w:val="20"/>
          <w:szCs w:val="20"/>
          <w:lang w:val="fr-FR"/>
        </w:rPr>
        <w:t xml:space="preserve"> (e) </w:t>
      </w:r>
      <w:r w:rsidR="00C214A9">
        <w:rPr>
          <w:rFonts w:ascii="Aptos" w:hAnsi="Aptos"/>
          <w:sz w:val="20"/>
          <w:szCs w:val="20"/>
          <w:lang w:val="fr-FR"/>
        </w:rPr>
        <w:t xml:space="preserve">travaillera à </w:t>
      </w:r>
      <w:r w:rsidR="00C24471">
        <w:rPr>
          <w:rFonts w:ascii="Aptos" w:hAnsi="Aptos"/>
          <w:sz w:val="20"/>
          <w:szCs w:val="20"/>
          <w:lang w:val="fr-FR"/>
        </w:rPr>
        <w:t xml:space="preserve">la fois à </w:t>
      </w:r>
      <w:r w:rsidR="00C214A9">
        <w:rPr>
          <w:rFonts w:ascii="Aptos" w:hAnsi="Aptos"/>
          <w:sz w:val="20"/>
          <w:szCs w:val="20"/>
          <w:lang w:val="fr-FR"/>
        </w:rPr>
        <w:t>distance</w:t>
      </w:r>
      <w:r w:rsidR="00CB4EC9">
        <w:rPr>
          <w:rFonts w:ascii="Aptos" w:hAnsi="Aptos"/>
          <w:sz w:val="20"/>
          <w:szCs w:val="20"/>
          <w:lang w:val="fr-FR"/>
        </w:rPr>
        <w:t xml:space="preserve"> (</w:t>
      </w:r>
      <w:r w:rsidR="003817FA">
        <w:rPr>
          <w:rFonts w:ascii="Aptos" w:hAnsi="Aptos"/>
          <w:sz w:val="20"/>
          <w:szCs w:val="20"/>
          <w:lang w:val="fr-FR"/>
        </w:rPr>
        <w:t>4 semaines)</w:t>
      </w:r>
      <w:r w:rsidR="00C24471">
        <w:rPr>
          <w:rFonts w:ascii="Aptos" w:hAnsi="Aptos"/>
          <w:sz w:val="20"/>
          <w:szCs w:val="20"/>
          <w:lang w:val="fr-FR"/>
        </w:rPr>
        <w:t xml:space="preserve"> et en présentiel à Madagascar</w:t>
      </w:r>
      <w:r w:rsidR="003817FA">
        <w:rPr>
          <w:rFonts w:ascii="Aptos" w:hAnsi="Aptos"/>
          <w:sz w:val="20"/>
          <w:szCs w:val="20"/>
          <w:lang w:val="fr-FR"/>
        </w:rPr>
        <w:t xml:space="preserve"> (4 semaines)</w:t>
      </w:r>
      <w:r w:rsidR="00BC5136" w:rsidRPr="009A3D9B">
        <w:rPr>
          <w:rFonts w:ascii="Aptos" w:hAnsi="Aptos"/>
          <w:sz w:val="20"/>
          <w:szCs w:val="20"/>
          <w:lang w:val="fr-FR"/>
        </w:rPr>
        <w:t>.</w:t>
      </w:r>
      <w:r w:rsidRPr="009A3D9B">
        <w:rPr>
          <w:rFonts w:ascii="Aptos" w:hAnsi="Aptos"/>
          <w:sz w:val="20"/>
          <w:szCs w:val="20"/>
          <w:lang w:val="fr-FR"/>
        </w:rPr>
        <w:t xml:space="preserve"> </w:t>
      </w:r>
    </w:p>
    <w:p w14:paraId="654D0820" w14:textId="77777777"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L'UNICEF </w:t>
      </w:r>
      <w:r w:rsidRPr="009D0F1A">
        <w:rPr>
          <w:rFonts w:ascii="Aptos" w:hAnsi="Aptos"/>
          <w:bCs/>
          <w:sz w:val="20"/>
          <w:szCs w:val="20"/>
          <w:lang w:val="fr-FR"/>
        </w:rPr>
        <w:t>applique</w:t>
      </w:r>
      <w:r w:rsidRPr="009A3D9B">
        <w:rPr>
          <w:rFonts w:ascii="Aptos" w:hAnsi="Aptos"/>
          <w:sz w:val="20"/>
          <w:szCs w:val="20"/>
          <w:lang w:val="fr-FR"/>
        </w:rPr>
        <w:t xml:space="preserve"> la politique de tolérance zéro à l'égard toute conduite jugée incompatible avec son mandat et avec les normes de conduite des fonctionnaires des Nations Unies, notamment l'abus ou l'exploitation sexuels, le harcèlement sexuel, l'abus d'autorité et la discrimination.  </w:t>
      </w:r>
    </w:p>
    <w:p w14:paraId="573DAAAF" w14:textId="77777777"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L'UNICEF adhère aussi strictement au principe de la protection de l'enfance. Tout candidat considéré pour un </w:t>
      </w:r>
      <w:r w:rsidRPr="009D0F1A">
        <w:rPr>
          <w:rFonts w:ascii="Aptos" w:hAnsi="Aptos"/>
          <w:bCs/>
          <w:sz w:val="20"/>
          <w:szCs w:val="20"/>
          <w:lang w:val="fr-FR"/>
        </w:rPr>
        <w:t>recrutement</w:t>
      </w:r>
      <w:r w:rsidRPr="009A3D9B">
        <w:rPr>
          <w:rFonts w:ascii="Aptos" w:hAnsi="Aptos"/>
          <w:sz w:val="20"/>
          <w:szCs w:val="20"/>
          <w:lang w:val="fr-FR"/>
        </w:rPr>
        <w:t xml:space="preserve"> fera l'objet d'une vérification rigoureuse des références et des antécédents et devra adhérer à ces normes et principes.  </w:t>
      </w:r>
    </w:p>
    <w:p w14:paraId="77158253" w14:textId="3FFF6CEE" w:rsidR="00BF76F7"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Les paiements des honoraires</w:t>
      </w:r>
      <w:r w:rsidR="007D7ADF">
        <w:rPr>
          <w:rFonts w:ascii="Aptos" w:hAnsi="Aptos"/>
          <w:sz w:val="20"/>
          <w:szCs w:val="20"/>
          <w:lang w:val="fr-FR"/>
        </w:rPr>
        <w:t xml:space="preserve"> </w:t>
      </w:r>
      <w:r w:rsidRPr="009A3D9B">
        <w:rPr>
          <w:rFonts w:ascii="Aptos" w:hAnsi="Aptos"/>
          <w:sz w:val="20"/>
          <w:szCs w:val="20"/>
          <w:lang w:val="fr-FR"/>
        </w:rPr>
        <w:t xml:space="preserve">du/de la consultant(e) seront effectués à la soumission des livrables </w:t>
      </w:r>
      <w:r w:rsidR="00BD63FE" w:rsidRPr="009A3D9B">
        <w:rPr>
          <w:rFonts w:ascii="Aptos" w:hAnsi="Aptos"/>
          <w:sz w:val="20"/>
          <w:szCs w:val="20"/>
          <w:lang w:val="fr-FR"/>
        </w:rPr>
        <w:t>validé</w:t>
      </w:r>
      <w:r w:rsidR="00BD63FE">
        <w:rPr>
          <w:rFonts w:ascii="Aptos" w:hAnsi="Aptos"/>
          <w:sz w:val="20"/>
          <w:szCs w:val="20"/>
          <w:lang w:val="fr-FR"/>
        </w:rPr>
        <w:t>s</w:t>
      </w:r>
      <w:r w:rsidR="00BD63FE" w:rsidRPr="009A3D9B">
        <w:rPr>
          <w:rFonts w:ascii="Aptos" w:hAnsi="Aptos"/>
          <w:sz w:val="20"/>
          <w:szCs w:val="20"/>
          <w:lang w:val="fr-FR"/>
        </w:rPr>
        <w:t xml:space="preserve"> par le superviseur </w:t>
      </w:r>
      <w:r w:rsidRPr="009A3D9B">
        <w:rPr>
          <w:rFonts w:ascii="Aptos" w:hAnsi="Aptos"/>
          <w:sz w:val="20"/>
          <w:szCs w:val="20"/>
          <w:lang w:val="fr-FR"/>
        </w:rPr>
        <w:t xml:space="preserve">et sur présentation d'une facture </w:t>
      </w:r>
      <w:r w:rsidR="002A6CFF">
        <w:rPr>
          <w:rFonts w:ascii="Aptos" w:hAnsi="Aptos"/>
          <w:sz w:val="20"/>
          <w:szCs w:val="20"/>
          <w:lang w:val="fr-FR"/>
        </w:rPr>
        <w:t xml:space="preserve">également </w:t>
      </w:r>
      <w:r w:rsidRPr="009A3D9B">
        <w:rPr>
          <w:rFonts w:ascii="Aptos" w:hAnsi="Aptos"/>
          <w:sz w:val="20"/>
          <w:szCs w:val="20"/>
          <w:lang w:val="fr-FR"/>
        </w:rPr>
        <w:t xml:space="preserve">certifiée par le superviseur. </w:t>
      </w:r>
    </w:p>
    <w:p w14:paraId="73C9ED76" w14:textId="224974E0"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Le paiement </w:t>
      </w:r>
      <w:r w:rsidRPr="009D0F1A">
        <w:rPr>
          <w:rFonts w:ascii="Aptos" w:hAnsi="Aptos"/>
          <w:bCs/>
          <w:sz w:val="20"/>
          <w:szCs w:val="20"/>
          <w:lang w:val="fr-FR"/>
        </w:rPr>
        <w:t>final</w:t>
      </w:r>
      <w:r w:rsidRPr="009A3D9B">
        <w:rPr>
          <w:rFonts w:ascii="Aptos" w:hAnsi="Aptos"/>
          <w:sz w:val="20"/>
          <w:szCs w:val="20"/>
          <w:lang w:val="fr-FR"/>
        </w:rPr>
        <w:t xml:space="preserve"> est soumis à une évaluation de performance satisfaisante. </w:t>
      </w:r>
    </w:p>
    <w:p w14:paraId="24A7CBA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543D2614" w14:textId="77777777" w:rsidR="006B4FFB" w:rsidRPr="009A3D9B" w:rsidRDefault="00555C86">
      <w:pPr>
        <w:numPr>
          <w:ilvl w:val="0"/>
          <w:numId w:val="3"/>
        </w:numPr>
        <w:spacing w:after="1" w:line="259" w:lineRule="auto"/>
        <w:ind w:hanging="360"/>
        <w:jc w:val="left"/>
        <w:rPr>
          <w:rFonts w:ascii="Aptos" w:hAnsi="Aptos"/>
          <w:sz w:val="20"/>
          <w:szCs w:val="20"/>
          <w:lang w:val="fr-FR"/>
        </w:rPr>
      </w:pPr>
      <w:r w:rsidRPr="009A3D9B">
        <w:rPr>
          <w:rFonts w:ascii="Aptos" w:hAnsi="Aptos"/>
          <w:b/>
          <w:sz w:val="20"/>
          <w:szCs w:val="20"/>
          <w:lang w:val="fr-FR"/>
        </w:rPr>
        <w:t xml:space="preserve">TITRE DU SUPERVISEUR DIRECT  </w:t>
      </w:r>
    </w:p>
    <w:p w14:paraId="48EAA7A1" w14:textId="5755783B" w:rsidR="006B4FFB" w:rsidRPr="00DE2FE3" w:rsidRDefault="00CA08C5">
      <w:pPr>
        <w:ind w:left="355"/>
        <w:rPr>
          <w:rFonts w:ascii="Aptos" w:hAnsi="Aptos"/>
          <w:sz w:val="20"/>
          <w:szCs w:val="20"/>
          <w:lang w:val="fr-FR"/>
        </w:rPr>
      </w:pPr>
      <w:r>
        <w:rPr>
          <w:rFonts w:ascii="Aptos" w:hAnsi="Aptos"/>
          <w:sz w:val="20"/>
          <w:szCs w:val="20"/>
          <w:lang w:val="fr-FR"/>
        </w:rPr>
        <w:t>P3</w:t>
      </w:r>
      <w:r w:rsidR="00AC7698">
        <w:rPr>
          <w:rFonts w:ascii="Aptos" w:hAnsi="Aptos"/>
          <w:sz w:val="20"/>
          <w:szCs w:val="20"/>
          <w:lang w:val="fr-FR"/>
        </w:rPr>
        <w:t xml:space="preserve"> </w:t>
      </w:r>
      <w:r w:rsidR="00C5503E">
        <w:rPr>
          <w:rFonts w:ascii="Aptos" w:hAnsi="Aptos"/>
          <w:sz w:val="20"/>
          <w:szCs w:val="20"/>
          <w:lang w:val="fr-FR"/>
        </w:rPr>
        <w:t xml:space="preserve">/ </w:t>
      </w:r>
      <w:r w:rsidR="00A22BE2">
        <w:rPr>
          <w:rFonts w:ascii="Aptos" w:hAnsi="Aptos"/>
          <w:sz w:val="20"/>
          <w:szCs w:val="20"/>
          <w:lang w:val="fr-FR"/>
        </w:rPr>
        <w:t xml:space="preserve">Spécialiste en </w:t>
      </w:r>
      <w:r w:rsidR="00AC7698">
        <w:rPr>
          <w:rFonts w:ascii="Aptos" w:hAnsi="Aptos"/>
          <w:sz w:val="20"/>
          <w:szCs w:val="20"/>
          <w:lang w:val="fr-FR"/>
        </w:rPr>
        <w:t>Education – Accès, Inclusion et Qualité</w:t>
      </w:r>
      <w:r w:rsidR="00C24471">
        <w:rPr>
          <w:rFonts w:ascii="Aptos" w:hAnsi="Aptos"/>
          <w:sz w:val="20"/>
          <w:szCs w:val="20"/>
          <w:lang w:val="fr-FR"/>
        </w:rPr>
        <w:t>,</w:t>
      </w:r>
      <w:r w:rsidR="00C214A9">
        <w:rPr>
          <w:rFonts w:ascii="Aptos" w:hAnsi="Aptos"/>
          <w:sz w:val="20"/>
          <w:szCs w:val="20"/>
          <w:lang w:val="fr-FR"/>
        </w:rPr>
        <w:t xml:space="preserve"> de </w:t>
      </w:r>
      <w:r w:rsidR="00C24471">
        <w:rPr>
          <w:rFonts w:ascii="Aptos" w:hAnsi="Aptos"/>
          <w:sz w:val="20"/>
          <w:szCs w:val="20"/>
          <w:lang w:val="fr-FR"/>
        </w:rPr>
        <w:t xml:space="preserve">la </w:t>
      </w:r>
      <w:r w:rsidR="00C214A9">
        <w:rPr>
          <w:rFonts w:ascii="Aptos" w:hAnsi="Aptos"/>
          <w:sz w:val="20"/>
          <w:szCs w:val="20"/>
          <w:lang w:val="fr-FR"/>
        </w:rPr>
        <w:t xml:space="preserve">section </w:t>
      </w:r>
      <w:r w:rsidR="00920F2B">
        <w:rPr>
          <w:rFonts w:ascii="Aptos" w:hAnsi="Aptos"/>
          <w:sz w:val="20"/>
          <w:szCs w:val="20"/>
          <w:lang w:val="fr-FR"/>
        </w:rPr>
        <w:t>Education</w:t>
      </w:r>
      <w:r w:rsidR="00DE2FE3" w:rsidRPr="00DE2FE3">
        <w:rPr>
          <w:rFonts w:ascii="Aptos" w:hAnsi="Aptos"/>
          <w:sz w:val="20"/>
          <w:szCs w:val="20"/>
          <w:lang w:val="fr-FR"/>
        </w:rPr>
        <w:t xml:space="preserve"> de l</w:t>
      </w:r>
      <w:r w:rsidR="00DE2FE3">
        <w:rPr>
          <w:rFonts w:ascii="Aptos" w:hAnsi="Aptos"/>
          <w:sz w:val="20"/>
          <w:szCs w:val="20"/>
          <w:lang w:val="fr-FR"/>
        </w:rPr>
        <w:t xml:space="preserve">’UNICEF </w:t>
      </w:r>
      <w:r w:rsidR="00920F2B">
        <w:rPr>
          <w:rFonts w:ascii="Aptos" w:hAnsi="Aptos"/>
          <w:sz w:val="20"/>
          <w:szCs w:val="20"/>
          <w:lang w:val="fr-FR"/>
        </w:rPr>
        <w:t>Madagascar</w:t>
      </w:r>
      <w:r w:rsidR="00DE2FE3">
        <w:rPr>
          <w:rFonts w:ascii="Aptos" w:hAnsi="Aptos"/>
          <w:sz w:val="20"/>
          <w:szCs w:val="20"/>
          <w:lang w:val="fr-FR"/>
        </w:rPr>
        <w:t>.</w:t>
      </w:r>
    </w:p>
    <w:p w14:paraId="0B829550" w14:textId="182BFD07" w:rsidR="006B4FFB" w:rsidRPr="00DE2FE3" w:rsidRDefault="00555C86">
      <w:pPr>
        <w:spacing w:after="0" w:line="259" w:lineRule="auto"/>
        <w:ind w:left="0" w:firstLine="0"/>
        <w:jc w:val="left"/>
        <w:rPr>
          <w:rFonts w:ascii="Aptos" w:hAnsi="Aptos"/>
          <w:sz w:val="20"/>
          <w:szCs w:val="20"/>
          <w:lang w:val="fr-FR"/>
        </w:rPr>
      </w:pPr>
      <w:r w:rsidRPr="00DE2FE3">
        <w:rPr>
          <w:rFonts w:ascii="Aptos" w:hAnsi="Aptos"/>
          <w:b/>
          <w:sz w:val="20"/>
          <w:szCs w:val="20"/>
          <w:lang w:val="fr-FR"/>
        </w:rPr>
        <w:t xml:space="preserve"> </w:t>
      </w:r>
    </w:p>
    <w:p w14:paraId="2BA6C88C"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10.</w:t>
      </w:r>
      <w:r w:rsidRPr="009A3D9B">
        <w:rPr>
          <w:rFonts w:ascii="Aptos" w:eastAsia="Arial" w:hAnsi="Aptos" w:cs="Arial"/>
          <w:sz w:val="20"/>
          <w:szCs w:val="20"/>
          <w:lang w:val="fr-FR"/>
        </w:rPr>
        <w:t xml:space="preserve"> </w:t>
      </w:r>
      <w:r w:rsidRPr="009A3D9B">
        <w:rPr>
          <w:rFonts w:ascii="Aptos" w:hAnsi="Aptos"/>
          <w:sz w:val="20"/>
          <w:szCs w:val="20"/>
          <w:lang w:val="fr-FR"/>
        </w:rPr>
        <w:t>TERMES DU CONTRAT/COUTS ESTIMATIFS</w:t>
      </w:r>
      <w:r w:rsidRPr="009A3D9B">
        <w:rPr>
          <w:rFonts w:ascii="Aptos" w:hAnsi="Aptos"/>
          <w:b w:val="0"/>
          <w:sz w:val="20"/>
          <w:szCs w:val="20"/>
          <w:lang w:val="fr-FR"/>
        </w:rPr>
        <w:t xml:space="preserve"> </w:t>
      </w:r>
      <w:r w:rsidRPr="009A3D9B">
        <w:rPr>
          <w:rFonts w:ascii="Aptos" w:hAnsi="Aptos"/>
          <w:sz w:val="20"/>
          <w:szCs w:val="20"/>
          <w:lang w:val="fr-FR"/>
        </w:rPr>
        <w:t xml:space="preserve"> </w:t>
      </w:r>
    </w:p>
    <w:p w14:paraId="38687C53" w14:textId="51F10106" w:rsidR="006B4FFB" w:rsidRPr="009A3D9B" w:rsidRDefault="00555C86">
      <w:pPr>
        <w:ind w:left="355"/>
        <w:rPr>
          <w:rFonts w:ascii="Aptos" w:hAnsi="Aptos"/>
          <w:sz w:val="20"/>
          <w:szCs w:val="20"/>
          <w:lang w:val="fr-FR"/>
        </w:rPr>
      </w:pPr>
      <w:r w:rsidRPr="009A3D9B">
        <w:rPr>
          <w:rFonts w:ascii="Aptos" w:hAnsi="Aptos"/>
          <w:sz w:val="20"/>
          <w:szCs w:val="20"/>
          <w:lang w:val="fr-FR"/>
        </w:rPr>
        <w:t xml:space="preserve">Le/la consultant (e) est tenu (e) de soumettre dans le cadre de son application : </w:t>
      </w:r>
    </w:p>
    <w:p w14:paraId="1B765159" w14:textId="3AB270BA" w:rsidR="006B4FFB" w:rsidRPr="009A3D9B" w:rsidRDefault="00555C86">
      <w:pPr>
        <w:numPr>
          <w:ilvl w:val="0"/>
          <w:numId w:val="4"/>
        </w:numPr>
        <w:spacing w:after="0" w:line="259" w:lineRule="auto"/>
        <w:ind w:hanging="180"/>
        <w:rPr>
          <w:rFonts w:ascii="Aptos" w:hAnsi="Aptos"/>
          <w:sz w:val="20"/>
          <w:szCs w:val="20"/>
          <w:lang w:val="fr-FR"/>
        </w:rPr>
      </w:pPr>
      <w:r w:rsidRPr="009A3D9B">
        <w:rPr>
          <w:rFonts w:ascii="Aptos" w:hAnsi="Aptos"/>
          <w:sz w:val="20"/>
          <w:szCs w:val="20"/>
          <w:lang w:val="fr-FR"/>
        </w:rPr>
        <w:t xml:space="preserve">Une proposition financière </w:t>
      </w:r>
      <w:r w:rsidRPr="009A3D9B">
        <w:rPr>
          <w:rFonts w:ascii="Aptos" w:hAnsi="Aptos"/>
          <w:b/>
          <w:sz w:val="20"/>
          <w:szCs w:val="20"/>
          <w:u w:val="single" w:color="000000"/>
          <w:lang w:val="fr-FR"/>
        </w:rPr>
        <w:t>tout-inclus</w:t>
      </w:r>
      <w:r w:rsidRPr="009A3D9B">
        <w:rPr>
          <w:rFonts w:ascii="Aptos" w:hAnsi="Aptos"/>
          <w:sz w:val="20"/>
          <w:szCs w:val="20"/>
          <w:lang w:val="fr-FR"/>
        </w:rPr>
        <w:t xml:space="preserve"> en </w:t>
      </w:r>
      <w:r w:rsidR="00D66364">
        <w:rPr>
          <w:rFonts w:ascii="Aptos" w:hAnsi="Aptos"/>
          <w:sz w:val="20"/>
          <w:szCs w:val="20"/>
          <w:lang w:val="fr-FR"/>
        </w:rPr>
        <w:t>dollars</w:t>
      </w:r>
      <w:r w:rsidR="00CB7736">
        <w:rPr>
          <w:rFonts w:ascii="Aptos" w:hAnsi="Aptos"/>
          <w:sz w:val="20"/>
          <w:szCs w:val="20"/>
          <w:lang w:val="fr-FR"/>
        </w:rPr>
        <w:t xml:space="preserve"> $US</w:t>
      </w:r>
      <w:r w:rsidR="00D66364" w:rsidRPr="009A3D9B">
        <w:rPr>
          <w:rFonts w:ascii="Aptos" w:hAnsi="Aptos"/>
          <w:sz w:val="20"/>
          <w:szCs w:val="20"/>
          <w:lang w:val="fr-FR"/>
        </w:rPr>
        <w:t xml:space="preserve"> </w:t>
      </w:r>
      <w:r w:rsidRPr="009A3D9B">
        <w:rPr>
          <w:rFonts w:ascii="Aptos" w:hAnsi="Aptos"/>
          <w:sz w:val="20"/>
          <w:szCs w:val="20"/>
          <w:lang w:val="fr-FR"/>
        </w:rPr>
        <w:t>(Honoraires et autres frais connexes) sur la base des TDRs</w:t>
      </w:r>
      <w:r w:rsidR="00637BA0">
        <w:rPr>
          <w:rFonts w:ascii="Aptos" w:hAnsi="Aptos"/>
          <w:sz w:val="20"/>
          <w:szCs w:val="20"/>
          <w:lang w:val="fr-FR"/>
        </w:rPr>
        <w:t>.</w:t>
      </w:r>
    </w:p>
    <w:p w14:paraId="251B8AF7" w14:textId="508C306A" w:rsidR="006B4FFB" w:rsidRPr="009A3D9B" w:rsidRDefault="00E47544">
      <w:pPr>
        <w:numPr>
          <w:ilvl w:val="0"/>
          <w:numId w:val="4"/>
        </w:numPr>
        <w:ind w:hanging="180"/>
        <w:rPr>
          <w:rFonts w:ascii="Aptos" w:hAnsi="Aptos"/>
          <w:sz w:val="20"/>
          <w:szCs w:val="20"/>
          <w:lang w:val="fr-FR"/>
        </w:rPr>
      </w:pPr>
      <w:r>
        <w:rPr>
          <w:rFonts w:ascii="Aptos" w:hAnsi="Aptos"/>
          <w:sz w:val="20"/>
          <w:szCs w:val="20"/>
          <w:lang w:val="fr-FR"/>
        </w:rPr>
        <w:t xml:space="preserve">Le ou les CV </w:t>
      </w:r>
      <w:r w:rsidR="000A11D6">
        <w:rPr>
          <w:rFonts w:ascii="Aptos" w:hAnsi="Aptos"/>
          <w:sz w:val="20"/>
          <w:szCs w:val="20"/>
          <w:lang w:val="fr-FR"/>
        </w:rPr>
        <w:t>de</w:t>
      </w:r>
      <w:r w:rsidR="007F06DA">
        <w:rPr>
          <w:rFonts w:ascii="Aptos" w:hAnsi="Aptos"/>
          <w:sz w:val="20"/>
          <w:szCs w:val="20"/>
          <w:lang w:val="fr-FR"/>
        </w:rPr>
        <w:t xml:space="preserve"> l’</w:t>
      </w:r>
      <w:r w:rsidR="000A11D6">
        <w:rPr>
          <w:rFonts w:ascii="Aptos" w:hAnsi="Aptos"/>
          <w:sz w:val="20"/>
          <w:szCs w:val="20"/>
          <w:lang w:val="fr-FR"/>
        </w:rPr>
        <w:t>/</w:t>
      </w:r>
      <w:r>
        <w:rPr>
          <w:rFonts w:ascii="Aptos" w:hAnsi="Aptos"/>
          <w:sz w:val="20"/>
          <w:szCs w:val="20"/>
          <w:lang w:val="fr-FR"/>
        </w:rPr>
        <w:t>des expert</w:t>
      </w:r>
      <w:r w:rsidR="000A11D6">
        <w:rPr>
          <w:rFonts w:ascii="Aptos" w:hAnsi="Aptos"/>
          <w:sz w:val="20"/>
          <w:szCs w:val="20"/>
          <w:lang w:val="fr-FR"/>
        </w:rPr>
        <w:t>(</w:t>
      </w:r>
      <w:r>
        <w:rPr>
          <w:rFonts w:ascii="Aptos" w:hAnsi="Aptos"/>
          <w:sz w:val="20"/>
          <w:szCs w:val="20"/>
          <w:lang w:val="fr-FR"/>
        </w:rPr>
        <w:t>s</w:t>
      </w:r>
      <w:r w:rsidR="000A11D6">
        <w:rPr>
          <w:rFonts w:ascii="Aptos" w:hAnsi="Aptos"/>
          <w:sz w:val="20"/>
          <w:szCs w:val="20"/>
          <w:lang w:val="fr-FR"/>
        </w:rPr>
        <w:t>)</w:t>
      </w:r>
      <w:r>
        <w:rPr>
          <w:rFonts w:ascii="Aptos" w:hAnsi="Aptos"/>
          <w:sz w:val="20"/>
          <w:szCs w:val="20"/>
          <w:lang w:val="fr-FR"/>
        </w:rPr>
        <w:t xml:space="preserve"> </w:t>
      </w:r>
      <w:r w:rsidR="002137DB">
        <w:rPr>
          <w:rFonts w:ascii="Aptos" w:hAnsi="Aptos"/>
          <w:sz w:val="20"/>
          <w:szCs w:val="20"/>
          <w:lang w:val="fr-FR"/>
        </w:rPr>
        <w:t xml:space="preserve">mettant en exergue les expériences passées et les compétences dans les 2 </w:t>
      </w:r>
      <w:r w:rsidR="0093005D">
        <w:rPr>
          <w:rFonts w:ascii="Aptos" w:hAnsi="Aptos"/>
          <w:sz w:val="20"/>
          <w:szCs w:val="20"/>
          <w:lang w:val="fr-FR"/>
        </w:rPr>
        <w:t>domaiens clés de l’expertise requise (genre et éducation inclusive)</w:t>
      </w:r>
      <w:r w:rsidR="00637BA0">
        <w:rPr>
          <w:rFonts w:ascii="Aptos" w:hAnsi="Aptos"/>
          <w:sz w:val="20"/>
          <w:szCs w:val="20"/>
          <w:lang w:val="fr-FR"/>
        </w:rPr>
        <w:t>.</w:t>
      </w:r>
    </w:p>
    <w:p w14:paraId="2CAEF215" w14:textId="63EEB7EE" w:rsidR="006B4FFB" w:rsidRPr="009A3D9B" w:rsidRDefault="00555C86">
      <w:pPr>
        <w:numPr>
          <w:ilvl w:val="0"/>
          <w:numId w:val="4"/>
        </w:numPr>
        <w:ind w:hanging="180"/>
        <w:rPr>
          <w:rFonts w:ascii="Aptos" w:hAnsi="Aptos"/>
          <w:sz w:val="20"/>
          <w:szCs w:val="20"/>
          <w:lang w:val="fr-FR"/>
        </w:rPr>
      </w:pPr>
      <w:r w:rsidRPr="009A3D9B">
        <w:rPr>
          <w:rFonts w:ascii="Aptos" w:hAnsi="Aptos"/>
          <w:sz w:val="20"/>
          <w:szCs w:val="20"/>
          <w:lang w:val="fr-FR"/>
        </w:rPr>
        <w:t xml:space="preserve">Des copies scannées des diplômes </w:t>
      </w:r>
      <w:r w:rsidR="008A7964">
        <w:rPr>
          <w:rFonts w:ascii="Aptos" w:hAnsi="Aptos"/>
          <w:sz w:val="20"/>
          <w:szCs w:val="20"/>
          <w:lang w:val="fr-FR"/>
        </w:rPr>
        <w:t>pertinents</w:t>
      </w:r>
      <w:r w:rsidR="008C442E">
        <w:rPr>
          <w:rFonts w:ascii="Aptos" w:hAnsi="Aptos"/>
          <w:sz w:val="20"/>
          <w:szCs w:val="20"/>
          <w:lang w:val="fr-FR"/>
        </w:rPr>
        <w:t xml:space="preserve"> pour la consultance.</w:t>
      </w:r>
      <w:r w:rsidR="008A7964" w:rsidRPr="009A3D9B">
        <w:rPr>
          <w:rFonts w:ascii="Aptos" w:hAnsi="Aptos"/>
          <w:sz w:val="20"/>
          <w:szCs w:val="20"/>
          <w:lang w:val="fr-FR"/>
        </w:rPr>
        <w:t xml:space="preserve"> </w:t>
      </w:r>
    </w:p>
    <w:p w14:paraId="4E89ECFD" w14:textId="0E9DA7E2" w:rsidR="006B4FFB" w:rsidRPr="009A3D9B" w:rsidRDefault="00555C86">
      <w:pPr>
        <w:numPr>
          <w:ilvl w:val="0"/>
          <w:numId w:val="4"/>
        </w:numPr>
        <w:spacing w:after="114"/>
        <w:ind w:hanging="180"/>
        <w:rPr>
          <w:rFonts w:ascii="Aptos" w:hAnsi="Aptos"/>
          <w:sz w:val="20"/>
          <w:szCs w:val="20"/>
          <w:lang w:val="fr-FR"/>
        </w:rPr>
      </w:pPr>
      <w:r w:rsidRPr="009A3D9B">
        <w:rPr>
          <w:rFonts w:ascii="Aptos" w:hAnsi="Aptos"/>
          <w:sz w:val="20"/>
          <w:szCs w:val="20"/>
          <w:lang w:val="fr-FR"/>
        </w:rPr>
        <w:t xml:space="preserve">Les coordonnées (nom, téléphone et </w:t>
      </w:r>
      <w:proofErr w:type="gramStart"/>
      <w:r w:rsidRPr="009A3D9B">
        <w:rPr>
          <w:rFonts w:ascii="Aptos" w:hAnsi="Aptos"/>
          <w:sz w:val="20"/>
          <w:szCs w:val="20"/>
          <w:lang w:val="fr-FR"/>
        </w:rPr>
        <w:t>email</w:t>
      </w:r>
      <w:proofErr w:type="gramEnd"/>
      <w:r w:rsidRPr="009A3D9B">
        <w:rPr>
          <w:rFonts w:ascii="Aptos" w:hAnsi="Aptos"/>
          <w:sz w:val="20"/>
          <w:szCs w:val="20"/>
          <w:lang w:val="fr-FR"/>
        </w:rPr>
        <w:t xml:space="preserve">) des trois derniers </w:t>
      </w:r>
      <w:r w:rsidRPr="00676648">
        <w:rPr>
          <w:rFonts w:ascii="Aptos" w:hAnsi="Aptos"/>
          <w:bCs/>
          <w:sz w:val="20"/>
          <w:szCs w:val="20"/>
          <w:u w:val="single" w:color="000000"/>
          <w:lang w:val="fr-FR"/>
        </w:rPr>
        <w:t>s</w:t>
      </w:r>
      <w:r w:rsidRPr="009A3D9B">
        <w:rPr>
          <w:rFonts w:ascii="Aptos" w:hAnsi="Aptos"/>
          <w:sz w:val="20"/>
          <w:szCs w:val="20"/>
          <w:u w:val="single" w:color="000000"/>
          <w:lang w:val="fr-FR"/>
        </w:rPr>
        <w:t>uperviseurs</w:t>
      </w:r>
      <w:r w:rsidR="00E855FA">
        <w:rPr>
          <w:rFonts w:ascii="Aptos" w:hAnsi="Aptos"/>
          <w:sz w:val="20"/>
          <w:szCs w:val="20"/>
          <w:u w:val="single" w:color="000000"/>
          <w:lang w:val="fr-FR"/>
        </w:rPr>
        <w:t xml:space="preserve"> ou client</w:t>
      </w:r>
      <w:r w:rsidRPr="009A3D9B">
        <w:rPr>
          <w:rFonts w:ascii="Aptos" w:hAnsi="Aptos"/>
          <w:sz w:val="20"/>
          <w:szCs w:val="20"/>
          <w:lang w:val="fr-FR"/>
        </w:rPr>
        <w:t xml:space="preserve"> pour la vérification des références, y compris le superviseur</w:t>
      </w:r>
      <w:r w:rsidR="00E855FA">
        <w:rPr>
          <w:rFonts w:ascii="Aptos" w:hAnsi="Aptos"/>
          <w:sz w:val="20"/>
          <w:szCs w:val="20"/>
          <w:lang w:val="fr-FR"/>
        </w:rPr>
        <w:t>/client</w:t>
      </w:r>
      <w:r w:rsidRPr="009A3D9B">
        <w:rPr>
          <w:rFonts w:ascii="Aptos" w:hAnsi="Aptos"/>
          <w:sz w:val="20"/>
          <w:szCs w:val="20"/>
          <w:lang w:val="fr-FR"/>
        </w:rPr>
        <w:t xml:space="preserve"> actuel si </w:t>
      </w:r>
      <w:r w:rsidR="00E855FA">
        <w:rPr>
          <w:rFonts w:ascii="Aptos" w:hAnsi="Aptos"/>
          <w:sz w:val="20"/>
          <w:szCs w:val="20"/>
          <w:lang w:val="fr-FR"/>
        </w:rPr>
        <w:t>applicable</w:t>
      </w:r>
      <w:r w:rsidRPr="009A3D9B">
        <w:rPr>
          <w:rFonts w:ascii="Aptos" w:hAnsi="Aptos"/>
          <w:sz w:val="20"/>
          <w:szCs w:val="20"/>
          <w:lang w:val="fr-FR"/>
        </w:rPr>
        <w:t xml:space="preserve">. </w:t>
      </w:r>
    </w:p>
    <w:p w14:paraId="462F4479" w14:textId="69362E20" w:rsidR="006B4FFB" w:rsidRPr="009A3D9B" w:rsidRDefault="00555C86" w:rsidP="00555C86">
      <w:pPr>
        <w:spacing w:after="0" w:line="259" w:lineRule="auto"/>
        <w:ind w:right="-9"/>
        <w:jc w:val="right"/>
        <w:rPr>
          <w:rFonts w:ascii="Aptos" w:hAnsi="Aptos"/>
          <w:sz w:val="20"/>
          <w:szCs w:val="20"/>
          <w:lang w:val="fr-FR"/>
        </w:rPr>
      </w:pPr>
      <w:r w:rsidRPr="009A3D9B">
        <w:rPr>
          <w:rFonts w:ascii="Aptos" w:hAnsi="Aptos"/>
          <w:sz w:val="20"/>
          <w:szCs w:val="20"/>
          <w:lang w:val="fr-FR"/>
        </w:rPr>
        <w:t>6</w:t>
      </w:r>
    </w:p>
    <w:p w14:paraId="1E62BC03"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lastRenderedPageBreak/>
        <w:t>11.</w:t>
      </w:r>
      <w:r w:rsidRPr="009A3D9B">
        <w:rPr>
          <w:rFonts w:ascii="Aptos" w:eastAsia="Arial" w:hAnsi="Aptos" w:cs="Arial"/>
          <w:sz w:val="20"/>
          <w:szCs w:val="20"/>
          <w:lang w:val="fr-FR"/>
        </w:rPr>
        <w:t xml:space="preserve"> </w:t>
      </w:r>
      <w:r w:rsidRPr="009A3D9B">
        <w:rPr>
          <w:rFonts w:ascii="Aptos" w:hAnsi="Aptos"/>
          <w:sz w:val="20"/>
          <w:szCs w:val="20"/>
          <w:lang w:val="fr-FR"/>
        </w:rPr>
        <w:t xml:space="preserve">VOYAGE RENTRANT DANS LE CADRE DU CONTRAT </w:t>
      </w:r>
      <w:r w:rsidRPr="009A3D9B">
        <w:rPr>
          <w:rFonts w:ascii="Aptos" w:hAnsi="Aptos"/>
          <w:b w:val="0"/>
          <w:sz w:val="20"/>
          <w:szCs w:val="20"/>
          <w:lang w:val="fr-FR"/>
        </w:rPr>
        <w:t>(si nécessaire)</w:t>
      </w:r>
      <w:r w:rsidRPr="009A3D9B">
        <w:rPr>
          <w:rFonts w:ascii="Aptos" w:hAnsi="Aptos"/>
          <w:sz w:val="20"/>
          <w:szCs w:val="20"/>
          <w:lang w:val="fr-FR"/>
        </w:rPr>
        <w:t xml:space="preserve"> </w:t>
      </w:r>
    </w:p>
    <w:p w14:paraId="4CD381B3" w14:textId="58131EB2" w:rsidR="006B4FFB" w:rsidRPr="009A3D9B" w:rsidRDefault="006B4FFB">
      <w:pPr>
        <w:spacing w:after="0" w:line="259" w:lineRule="auto"/>
        <w:ind w:left="360" w:firstLine="0"/>
        <w:jc w:val="left"/>
        <w:rPr>
          <w:rFonts w:ascii="Aptos" w:hAnsi="Aptos"/>
          <w:sz w:val="20"/>
          <w:szCs w:val="20"/>
          <w:lang w:val="fr-FR"/>
        </w:rPr>
      </w:pPr>
    </w:p>
    <w:p w14:paraId="06F57DE2" w14:textId="6806F0BA" w:rsidR="00676648" w:rsidRPr="00676648" w:rsidRDefault="00C219BC" w:rsidP="00676648">
      <w:pPr>
        <w:pStyle w:val="xxmsolistparagraph"/>
        <w:shd w:val="clear" w:color="auto" w:fill="FFFFFF"/>
        <w:spacing w:before="0" w:beforeAutospacing="0" w:after="0" w:afterAutospacing="0"/>
        <w:rPr>
          <w:rFonts w:ascii="Aptos" w:hAnsi="Aptos"/>
          <w:sz w:val="20"/>
          <w:szCs w:val="20"/>
          <w:lang w:val="fr-FR"/>
        </w:rPr>
      </w:pPr>
      <w:r>
        <w:rPr>
          <w:rFonts w:ascii="Aptos" w:hAnsi="Aptos"/>
          <w:sz w:val="20"/>
          <w:szCs w:val="20"/>
          <w:lang w:val="fr-FR"/>
        </w:rPr>
        <w:t xml:space="preserve">Cette </w:t>
      </w:r>
      <w:r w:rsidR="00676648">
        <w:rPr>
          <w:rFonts w:ascii="Aptos" w:hAnsi="Aptos"/>
          <w:sz w:val="20"/>
          <w:szCs w:val="20"/>
          <w:lang w:val="fr-FR"/>
        </w:rPr>
        <w:t xml:space="preserve">consultance </w:t>
      </w:r>
      <w:r w:rsidR="00676648" w:rsidRPr="00676648">
        <w:rPr>
          <w:rFonts w:ascii="Aptos" w:hAnsi="Aptos"/>
          <w:sz w:val="20"/>
          <w:szCs w:val="20"/>
          <w:lang w:val="fr-FR"/>
        </w:rPr>
        <w:t>sera</w:t>
      </w:r>
      <w:r w:rsidR="00676648" w:rsidRPr="00676648">
        <w:rPr>
          <w:rFonts w:ascii="Aptos" w:hAnsi="Aptos"/>
          <w:sz w:val="20"/>
          <w:szCs w:val="20"/>
          <w:lang w:val="fr-FR"/>
        </w:rPr>
        <w:t xml:space="preserve"> en mode hybride : une partie du mandat en présentiel à Tana (1 seul voyage pour un séjour 3 à 4 semaines à Tana) et l’autre partie à distance (pour la finalisation du document).</w:t>
      </w:r>
    </w:p>
    <w:p w14:paraId="12EB0B5D" w14:textId="43020973" w:rsidR="00676648" w:rsidRPr="00676648" w:rsidRDefault="00676648" w:rsidP="00676648">
      <w:pPr>
        <w:pStyle w:val="xxmsolistparagraph"/>
        <w:shd w:val="clear" w:color="auto" w:fill="FFFFFF"/>
        <w:spacing w:before="0" w:beforeAutospacing="0" w:after="0" w:afterAutospacing="0"/>
        <w:rPr>
          <w:rFonts w:ascii="Aptos" w:hAnsi="Aptos"/>
          <w:sz w:val="20"/>
          <w:szCs w:val="20"/>
          <w:lang w:val="fr-FR"/>
        </w:rPr>
      </w:pPr>
      <w:r w:rsidRPr="00676648">
        <w:rPr>
          <w:rFonts w:ascii="Aptos" w:hAnsi="Aptos"/>
          <w:sz w:val="20"/>
          <w:szCs w:val="20"/>
          <w:lang w:val="fr-FR"/>
        </w:rPr>
        <w:t>Il n’y a pas de visites sur le terrain prévues (dans les régions)</w:t>
      </w:r>
      <w:r w:rsidRPr="00676648">
        <w:rPr>
          <w:rFonts w:ascii="Aptos" w:hAnsi="Aptos"/>
          <w:sz w:val="20"/>
          <w:szCs w:val="20"/>
          <w:lang w:val="fr-FR"/>
        </w:rPr>
        <w:t>.</w:t>
      </w:r>
    </w:p>
    <w:p w14:paraId="59971E9D" w14:textId="77777777" w:rsidR="006B4FFB" w:rsidRPr="009A3D9B" w:rsidRDefault="00555C86">
      <w:pPr>
        <w:spacing w:after="14"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34031057" w14:textId="62913B11" w:rsidR="00185B46" w:rsidRPr="009A3D9B" w:rsidRDefault="00555C86" w:rsidP="00185B46">
      <w:pPr>
        <w:pStyle w:val="Heading1"/>
        <w:ind w:left="-5"/>
        <w:rPr>
          <w:rFonts w:ascii="Aptos" w:hAnsi="Aptos"/>
          <w:sz w:val="20"/>
          <w:szCs w:val="20"/>
          <w:lang w:val="fr-FR"/>
        </w:rPr>
      </w:pPr>
      <w:r w:rsidRPr="009A3D9B">
        <w:rPr>
          <w:rFonts w:ascii="Aptos" w:hAnsi="Aptos"/>
          <w:sz w:val="20"/>
          <w:szCs w:val="20"/>
          <w:lang w:val="fr-FR"/>
        </w:rPr>
        <w:t xml:space="preserve"> </w:t>
      </w:r>
      <w:r w:rsidR="00185B46" w:rsidRPr="009A3D9B">
        <w:rPr>
          <w:rFonts w:ascii="Aptos" w:hAnsi="Aptos"/>
          <w:sz w:val="20"/>
          <w:szCs w:val="20"/>
          <w:lang w:val="fr-FR"/>
        </w:rPr>
        <w:t>1</w:t>
      </w:r>
      <w:r w:rsidR="00185B46">
        <w:rPr>
          <w:rFonts w:ascii="Aptos" w:hAnsi="Aptos"/>
          <w:sz w:val="20"/>
          <w:szCs w:val="20"/>
          <w:lang w:val="fr-FR"/>
        </w:rPr>
        <w:t>2</w:t>
      </w:r>
      <w:r w:rsidR="00185B46" w:rsidRPr="009A3D9B">
        <w:rPr>
          <w:rFonts w:ascii="Aptos" w:hAnsi="Aptos"/>
          <w:sz w:val="20"/>
          <w:szCs w:val="20"/>
          <w:lang w:val="fr-FR"/>
        </w:rPr>
        <w:t>.</w:t>
      </w:r>
      <w:r w:rsidR="00185B46" w:rsidRPr="009A3D9B">
        <w:rPr>
          <w:rFonts w:ascii="Aptos" w:eastAsia="Arial" w:hAnsi="Aptos" w:cs="Arial"/>
          <w:sz w:val="20"/>
          <w:szCs w:val="20"/>
          <w:lang w:val="fr-FR"/>
        </w:rPr>
        <w:t xml:space="preserve"> </w:t>
      </w:r>
      <w:r w:rsidR="00185B46">
        <w:rPr>
          <w:rFonts w:ascii="Aptos" w:hAnsi="Aptos"/>
          <w:sz w:val="20"/>
          <w:szCs w:val="20"/>
          <w:lang w:val="fr-FR"/>
        </w:rPr>
        <w:t>RISQUES ET MITIGATIONS</w:t>
      </w:r>
      <w:r w:rsidR="00185B46" w:rsidRPr="009A3D9B">
        <w:rPr>
          <w:rFonts w:ascii="Aptos" w:hAnsi="Aptos"/>
          <w:sz w:val="20"/>
          <w:szCs w:val="20"/>
          <w:lang w:val="fr-FR"/>
        </w:rPr>
        <w:t xml:space="preserve"> </w:t>
      </w:r>
    </w:p>
    <w:p w14:paraId="74969E63" w14:textId="77777777" w:rsidR="00185B46" w:rsidRPr="009A3D9B" w:rsidRDefault="00185B46" w:rsidP="00185B46">
      <w:pPr>
        <w:spacing w:after="0" w:line="259" w:lineRule="auto"/>
        <w:ind w:left="360" w:firstLine="0"/>
        <w:jc w:val="left"/>
        <w:rPr>
          <w:rFonts w:ascii="Aptos" w:hAnsi="Aptos"/>
          <w:sz w:val="20"/>
          <w:szCs w:val="20"/>
          <w:lang w:val="fr-FR"/>
        </w:rPr>
      </w:pPr>
      <w:r w:rsidRPr="009A3D9B">
        <w:rPr>
          <w:rFonts w:ascii="Aptos" w:hAnsi="Aptos"/>
          <w:b/>
          <w:sz w:val="20"/>
          <w:szCs w:val="20"/>
          <w:lang w:val="fr-FR"/>
        </w:rPr>
        <w:t xml:space="preserve"> </w:t>
      </w:r>
    </w:p>
    <w:p w14:paraId="1DD93A7C" w14:textId="41B9A591" w:rsidR="00646B1E" w:rsidRPr="00646B1E" w:rsidRDefault="00646B1E" w:rsidP="00646B1E">
      <w:pPr>
        <w:spacing w:after="0" w:line="259" w:lineRule="auto"/>
        <w:ind w:left="0" w:firstLine="0"/>
        <w:rPr>
          <w:rFonts w:ascii="Aptos" w:hAnsi="Aptos"/>
          <w:b/>
          <w:bCs/>
          <w:iCs/>
          <w:sz w:val="20"/>
          <w:szCs w:val="20"/>
          <w:lang w:val="fr-FR"/>
        </w:rPr>
      </w:pPr>
      <w:r w:rsidRPr="00646B1E">
        <w:rPr>
          <w:rFonts w:ascii="Aptos" w:hAnsi="Aptos"/>
          <w:iCs/>
          <w:sz w:val="20"/>
          <w:szCs w:val="20"/>
          <w:lang w:val="fr-FR"/>
        </w:rPr>
        <w:t>Trois risques majeurs pourraient subvenir au cours de cette consultation : le retard dans la livraison d</w:t>
      </w:r>
      <w:r w:rsidR="00735356">
        <w:rPr>
          <w:rFonts w:ascii="Aptos" w:hAnsi="Aptos"/>
          <w:iCs/>
          <w:sz w:val="20"/>
          <w:szCs w:val="20"/>
          <w:lang w:val="fr-FR"/>
        </w:rPr>
        <w:t xml:space="preserve">u document de </w:t>
      </w:r>
      <w:r w:rsidR="0038036F">
        <w:rPr>
          <w:rFonts w:ascii="Aptos" w:hAnsi="Aptos"/>
          <w:iCs/>
          <w:sz w:val="20"/>
          <w:szCs w:val="20"/>
          <w:lang w:val="fr-FR"/>
        </w:rPr>
        <w:t>SNEIG</w:t>
      </w:r>
      <w:r w:rsidR="008A7AF0">
        <w:rPr>
          <w:rFonts w:ascii="Aptos" w:hAnsi="Aptos"/>
          <w:iCs/>
          <w:sz w:val="20"/>
          <w:szCs w:val="20"/>
          <w:lang w:val="fr-FR"/>
        </w:rPr>
        <w:t>,</w:t>
      </w:r>
      <w:r w:rsidRPr="00646B1E">
        <w:rPr>
          <w:rFonts w:ascii="Aptos" w:hAnsi="Aptos"/>
          <w:iCs/>
          <w:sz w:val="20"/>
          <w:szCs w:val="20"/>
          <w:lang w:val="fr-FR"/>
        </w:rPr>
        <w:t xml:space="preserve"> la mauvaise qualité finale de la proposition</w:t>
      </w:r>
      <w:r w:rsidR="008A7AF0">
        <w:rPr>
          <w:rFonts w:ascii="Aptos" w:hAnsi="Aptos"/>
          <w:iCs/>
          <w:sz w:val="20"/>
          <w:szCs w:val="20"/>
          <w:lang w:val="fr-FR"/>
        </w:rPr>
        <w:t xml:space="preserve"> et l’irréalisme du </w:t>
      </w:r>
      <w:r w:rsidR="00062793">
        <w:rPr>
          <w:rFonts w:ascii="Aptos" w:hAnsi="Aptos"/>
          <w:iCs/>
          <w:sz w:val="20"/>
          <w:szCs w:val="20"/>
          <w:lang w:val="fr-FR"/>
        </w:rPr>
        <w:t>plan de mise en œuvre</w:t>
      </w:r>
      <w:r w:rsidRPr="00646B1E">
        <w:rPr>
          <w:rFonts w:ascii="Aptos" w:hAnsi="Aptos"/>
          <w:iCs/>
          <w:sz w:val="20"/>
          <w:szCs w:val="20"/>
          <w:lang w:val="fr-FR"/>
        </w:rPr>
        <w:t xml:space="preserve">. </w:t>
      </w:r>
    </w:p>
    <w:p w14:paraId="31A56F6E" w14:textId="77777777" w:rsidR="00646B1E" w:rsidRPr="00646B1E" w:rsidRDefault="00646B1E" w:rsidP="00646B1E">
      <w:pPr>
        <w:spacing w:after="0" w:line="259" w:lineRule="auto"/>
        <w:ind w:left="0" w:firstLine="0"/>
        <w:rPr>
          <w:rFonts w:ascii="Aptos" w:hAnsi="Aptos"/>
          <w:b/>
          <w:bCs/>
          <w:iCs/>
          <w:sz w:val="20"/>
          <w:szCs w:val="20"/>
          <w:lang w:val="fr-FR"/>
        </w:rPr>
      </w:pPr>
    </w:p>
    <w:p w14:paraId="32B09445" w14:textId="2CEF2E7F" w:rsidR="00646B1E" w:rsidRPr="00646B1E" w:rsidRDefault="00646B1E" w:rsidP="00646B1E">
      <w:pPr>
        <w:spacing w:after="0" w:line="259" w:lineRule="auto"/>
        <w:ind w:left="0" w:firstLine="0"/>
        <w:rPr>
          <w:rFonts w:ascii="Aptos" w:hAnsi="Aptos"/>
          <w:iCs/>
          <w:sz w:val="20"/>
          <w:szCs w:val="20"/>
          <w:lang w:val="fr-FR"/>
        </w:rPr>
      </w:pPr>
      <w:r w:rsidRPr="00646B1E">
        <w:rPr>
          <w:rFonts w:ascii="Aptos" w:hAnsi="Aptos"/>
          <w:b/>
          <w:bCs/>
          <w:iCs/>
          <w:sz w:val="20"/>
          <w:szCs w:val="20"/>
          <w:lang w:val="fr-FR"/>
        </w:rPr>
        <w:t>La SNEIG</w:t>
      </w:r>
      <w:r w:rsidR="00426FF2">
        <w:rPr>
          <w:rFonts w:ascii="Aptos" w:hAnsi="Aptos"/>
          <w:b/>
          <w:bCs/>
          <w:iCs/>
          <w:sz w:val="20"/>
          <w:szCs w:val="20"/>
          <w:lang w:val="fr-FR"/>
        </w:rPr>
        <w:t>,</w:t>
      </w:r>
      <w:r w:rsidRPr="00646B1E">
        <w:rPr>
          <w:rFonts w:ascii="Aptos" w:hAnsi="Aptos"/>
          <w:b/>
          <w:bCs/>
          <w:iCs/>
          <w:sz w:val="20"/>
          <w:szCs w:val="20"/>
          <w:lang w:val="fr-FR"/>
        </w:rPr>
        <w:t xml:space="preserve"> incluant le plan opérationnel budgétisé</w:t>
      </w:r>
      <w:r w:rsidR="00426FF2">
        <w:rPr>
          <w:rFonts w:ascii="Aptos" w:hAnsi="Aptos"/>
          <w:b/>
          <w:bCs/>
          <w:iCs/>
          <w:sz w:val="20"/>
          <w:szCs w:val="20"/>
          <w:lang w:val="fr-FR"/>
        </w:rPr>
        <w:t>,</w:t>
      </w:r>
      <w:r w:rsidRPr="00646B1E">
        <w:rPr>
          <w:rFonts w:ascii="Aptos" w:hAnsi="Aptos"/>
          <w:b/>
          <w:bCs/>
          <w:iCs/>
          <w:sz w:val="20"/>
          <w:szCs w:val="20"/>
          <w:lang w:val="fr-FR"/>
        </w:rPr>
        <w:t xml:space="preserve"> n’est pas délivrée à temps</w:t>
      </w:r>
      <w:r w:rsidRPr="00646B1E">
        <w:rPr>
          <w:rFonts w:ascii="Aptos" w:hAnsi="Aptos"/>
          <w:iCs/>
          <w:sz w:val="20"/>
          <w:szCs w:val="20"/>
          <w:lang w:val="fr-FR"/>
        </w:rPr>
        <w:t xml:space="preserve">. Disposition est prise pour que le plan de développement soit réaliste et accompagné d’un chronogramme qui sera suivi minutieusement avec relances en cas de retard par le superviseur. Comme mesure additionnelle pour éviter le retard, le contrat est Home-based au début </w:t>
      </w:r>
      <w:r w:rsidR="00E45A81">
        <w:rPr>
          <w:rFonts w:ascii="Aptos" w:hAnsi="Aptos"/>
          <w:iCs/>
          <w:sz w:val="20"/>
          <w:szCs w:val="20"/>
          <w:lang w:val="fr-FR"/>
        </w:rPr>
        <w:t xml:space="preserve">(semaine 1), </w:t>
      </w:r>
      <w:r w:rsidRPr="00646B1E">
        <w:rPr>
          <w:rFonts w:ascii="Aptos" w:hAnsi="Aptos"/>
          <w:iCs/>
          <w:sz w:val="20"/>
          <w:szCs w:val="20"/>
          <w:lang w:val="fr-FR"/>
        </w:rPr>
        <w:t>ce qui évitera des retards dans le démarrage, retards généralement liés à l’organisation des voyages internationaux.</w:t>
      </w:r>
    </w:p>
    <w:p w14:paraId="3B34F595" w14:textId="77777777" w:rsidR="00646B1E" w:rsidRPr="00646B1E" w:rsidRDefault="00646B1E" w:rsidP="00646B1E">
      <w:pPr>
        <w:spacing w:after="0" w:line="259" w:lineRule="auto"/>
        <w:ind w:left="0" w:firstLine="0"/>
        <w:rPr>
          <w:rFonts w:ascii="Aptos" w:hAnsi="Aptos"/>
          <w:iCs/>
          <w:sz w:val="20"/>
          <w:szCs w:val="20"/>
          <w:lang w:val="fr-FR"/>
        </w:rPr>
      </w:pPr>
      <w:r w:rsidRPr="00646B1E">
        <w:rPr>
          <w:rFonts w:ascii="Aptos" w:hAnsi="Aptos"/>
          <w:iCs/>
          <w:sz w:val="20"/>
          <w:szCs w:val="20"/>
          <w:lang w:val="fr-FR"/>
        </w:rPr>
        <w:t xml:space="preserve"> </w:t>
      </w:r>
    </w:p>
    <w:p w14:paraId="79BE18C9" w14:textId="036C12C4" w:rsidR="00646B1E" w:rsidRPr="00646B1E" w:rsidRDefault="00646B1E" w:rsidP="00646B1E">
      <w:pPr>
        <w:spacing w:after="0" w:line="259" w:lineRule="auto"/>
        <w:ind w:left="0" w:firstLine="0"/>
        <w:rPr>
          <w:rFonts w:ascii="Aptos" w:hAnsi="Aptos"/>
          <w:iCs/>
          <w:sz w:val="20"/>
          <w:szCs w:val="20"/>
          <w:lang w:val="fr-FR"/>
        </w:rPr>
      </w:pPr>
      <w:r w:rsidRPr="00646B1E">
        <w:rPr>
          <w:rFonts w:ascii="Aptos" w:hAnsi="Aptos"/>
          <w:b/>
          <w:bCs/>
          <w:iCs/>
          <w:sz w:val="20"/>
          <w:szCs w:val="20"/>
          <w:lang w:val="fr-FR"/>
        </w:rPr>
        <w:t>La SNEIG n’est pas de bonne qualité</w:t>
      </w:r>
      <w:r w:rsidRPr="00646B1E">
        <w:rPr>
          <w:rFonts w:ascii="Aptos" w:hAnsi="Aptos"/>
          <w:iCs/>
          <w:sz w:val="20"/>
          <w:szCs w:val="20"/>
          <w:lang w:val="fr-FR"/>
        </w:rPr>
        <w:t xml:space="preserve"> : Le recrutement </w:t>
      </w:r>
      <w:r w:rsidR="00F45599">
        <w:rPr>
          <w:rFonts w:ascii="Aptos" w:hAnsi="Aptos"/>
          <w:iCs/>
          <w:sz w:val="20"/>
          <w:szCs w:val="20"/>
          <w:lang w:val="fr-FR"/>
        </w:rPr>
        <w:t xml:space="preserve">de la firme ou </w:t>
      </w:r>
      <w:r w:rsidRPr="00646B1E">
        <w:rPr>
          <w:rFonts w:ascii="Aptos" w:hAnsi="Aptos"/>
          <w:iCs/>
          <w:sz w:val="20"/>
          <w:szCs w:val="20"/>
          <w:lang w:val="fr-FR"/>
        </w:rPr>
        <w:t>du consultant étant soutenu par la reconnaissance de son expertise avérée (contrats similaires réalisés avec succès, vérification des références par le HR)</w:t>
      </w:r>
      <w:r w:rsidR="00426FF2">
        <w:rPr>
          <w:rFonts w:ascii="Aptos" w:hAnsi="Aptos"/>
          <w:iCs/>
          <w:sz w:val="20"/>
          <w:szCs w:val="20"/>
          <w:lang w:val="fr-FR"/>
        </w:rPr>
        <w:t>,</w:t>
      </w:r>
      <w:r w:rsidRPr="00646B1E">
        <w:rPr>
          <w:rFonts w:ascii="Aptos" w:hAnsi="Aptos"/>
          <w:iCs/>
          <w:sz w:val="20"/>
          <w:szCs w:val="20"/>
          <w:lang w:val="fr-FR"/>
        </w:rPr>
        <w:t xml:space="preserve"> la supervision </w:t>
      </w:r>
      <w:r w:rsidR="00F45599">
        <w:rPr>
          <w:rFonts w:ascii="Aptos" w:hAnsi="Aptos"/>
          <w:iCs/>
          <w:sz w:val="20"/>
          <w:szCs w:val="20"/>
          <w:lang w:val="fr-FR"/>
        </w:rPr>
        <w:t xml:space="preserve">de la firme ou </w:t>
      </w:r>
      <w:r w:rsidRPr="00646B1E">
        <w:rPr>
          <w:rFonts w:ascii="Aptos" w:hAnsi="Aptos"/>
          <w:iCs/>
          <w:sz w:val="20"/>
          <w:szCs w:val="20"/>
          <w:lang w:val="fr-FR"/>
        </w:rPr>
        <w:t>du consultant sera dynamique et proactive. Les différentes réunions d’échanges avec les partenaires à chaque étape du développement de la proposition permettront de faire des ajustements ponctuels.</w:t>
      </w:r>
    </w:p>
    <w:p w14:paraId="0CC9D80D" w14:textId="77777777" w:rsidR="00646B1E" w:rsidRPr="00646B1E" w:rsidRDefault="00646B1E" w:rsidP="00646B1E">
      <w:pPr>
        <w:spacing w:after="0" w:line="259" w:lineRule="auto"/>
        <w:ind w:left="0" w:firstLine="0"/>
        <w:rPr>
          <w:rFonts w:ascii="Aptos" w:hAnsi="Aptos"/>
          <w:iCs/>
          <w:sz w:val="20"/>
          <w:szCs w:val="20"/>
          <w:lang w:val="fr-FR"/>
        </w:rPr>
      </w:pPr>
    </w:p>
    <w:p w14:paraId="2943A79C" w14:textId="691D0C12" w:rsidR="006B4FFB" w:rsidRDefault="00646B1E" w:rsidP="00646B1E">
      <w:pPr>
        <w:spacing w:after="0" w:line="259" w:lineRule="auto"/>
        <w:ind w:left="0" w:firstLine="0"/>
        <w:rPr>
          <w:rFonts w:ascii="Aptos" w:hAnsi="Aptos"/>
          <w:iCs/>
          <w:sz w:val="20"/>
          <w:szCs w:val="20"/>
          <w:lang w:val="fr-FR"/>
        </w:rPr>
      </w:pPr>
      <w:r w:rsidRPr="00646B1E">
        <w:rPr>
          <w:rFonts w:ascii="Aptos" w:hAnsi="Aptos"/>
          <w:b/>
          <w:bCs/>
          <w:iCs/>
          <w:sz w:val="20"/>
          <w:szCs w:val="20"/>
          <w:lang w:val="fr-FR"/>
        </w:rPr>
        <w:t>Le plan de mise en œuvre n’est pas réaliste</w:t>
      </w:r>
      <w:r w:rsidRPr="00646B1E">
        <w:rPr>
          <w:rFonts w:ascii="Aptos" w:hAnsi="Aptos"/>
          <w:iCs/>
          <w:sz w:val="20"/>
          <w:szCs w:val="20"/>
          <w:lang w:val="fr-FR"/>
        </w:rPr>
        <w:t>. Etant donné que les activités seront pensées et planifiées de façon participative au cours des ateliers de co-création, le risque qu’il ne soit pas réaliste est minimisé.</w:t>
      </w:r>
    </w:p>
    <w:p w14:paraId="0E216128" w14:textId="77777777" w:rsidR="00646B1E" w:rsidRPr="009A3D9B" w:rsidRDefault="00646B1E" w:rsidP="00646B1E">
      <w:pPr>
        <w:spacing w:after="0" w:line="259" w:lineRule="auto"/>
        <w:ind w:left="0" w:firstLine="0"/>
        <w:jc w:val="left"/>
        <w:rPr>
          <w:rFonts w:ascii="Aptos" w:hAnsi="Aptos"/>
          <w:sz w:val="20"/>
          <w:szCs w:val="20"/>
          <w:lang w:val="fr-FR"/>
        </w:rPr>
      </w:pPr>
    </w:p>
    <w:sectPr w:rsidR="00646B1E" w:rsidRPr="009A3D9B">
      <w:headerReference w:type="even" r:id="rId24"/>
      <w:headerReference w:type="default" r:id="rId25"/>
      <w:footerReference w:type="even" r:id="rId26"/>
      <w:footerReference w:type="default" r:id="rId27"/>
      <w:headerReference w:type="first" r:id="rId28"/>
      <w:footerReference w:type="first" r:id="rId29"/>
      <w:pgSz w:w="12240" w:h="15840"/>
      <w:pgMar w:top="730" w:right="713" w:bottom="71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EC31" w14:textId="77777777" w:rsidR="009118FF" w:rsidRDefault="009118FF">
      <w:pPr>
        <w:spacing w:after="0" w:line="240" w:lineRule="auto"/>
      </w:pPr>
      <w:r>
        <w:separator/>
      </w:r>
    </w:p>
  </w:endnote>
  <w:endnote w:type="continuationSeparator" w:id="0">
    <w:p w14:paraId="6137815A" w14:textId="77777777" w:rsidR="009118FF" w:rsidRDefault="0091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8FCE" w14:textId="77777777" w:rsidR="006B4FFB" w:rsidRDefault="006B4FF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21DC" w14:textId="77777777" w:rsidR="006B4FFB" w:rsidRDefault="006B4FF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7F9A" w14:textId="77777777" w:rsidR="006B4FFB" w:rsidRDefault="006B4FF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2B08" w14:textId="77777777" w:rsidR="006B4FFB" w:rsidRDefault="00555C86">
    <w:pPr>
      <w:spacing w:after="0" w:line="259" w:lineRule="auto"/>
      <w:ind w:left="0" w:right="3"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1BA1A36E" w14:textId="77777777" w:rsidR="006B4FFB" w:rsidRDefault="00555C86">
    <w:pPr>
      <w:spacing w:after="0" w:line="259" w:lineRule="auto"/>
      <w:ind w:left="0" w:firstLine="0"/>
      <w:jc w:val="left"/>
    </w:pPr>
    <w:r>
      <w:rPr>
        <w:rFonts w:ascii="Arial" w:eastAsia="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7EF9" w14:textId="77777777" w:rsidR="006B4FFB" w:rsidRDefault="00555C86">
    <w:pPr>
      <w:spacing w:after="0" w:line="259" w:lineRule="auto"/>
      <w:ind w:left="0" w:right="3"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42D907D3" w14:textId="77777777" w:rsidR="006B4FFB" w:rsidRDefault="00555C86">
    <w:pPr>
      <w:spacing w:after="0" w:line="259" w:lineRule="auto"/>
      <w:ind w:left="0" w:firstLine="0"/>
      <w:jc w:val="left"/>
    </w:pPr>
    <w:r>
      <w:rPr>
        <w:rFonts w:ascii="Arial" w:eastAsia="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8AD0" w14:textId="77777777" w:rsidR="006B4FFB" w:rsidRDefault="00555C86">
    <w:pPr>
      <w:spacing w:after="0" w:line="259" w:lineRule="auto"/>
      <w:ind w:left="0" w:right="3"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04613A5D" w14:textId="77777777" w:rsidR="006B4FFB" w:rsidRDefault="00555C86">
    <w:pPr>
      <w:spacing w:after="0" w:line="259" w:lineRule="auto"/>
      <w:ind w:left="0" w:firstLine="0"/>
      <w:jc w:val="left"/>
    </w:pPr>
    <w:r>
      <w:rPr>
        <w:rFonts w:ascii="Arial" w:eastAsia="Arial" w:hAnsi="Arial" w:cs="Arial"/>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7862" w14:textId="77777777" w:rsidR="006B4FFB" w:rsidRDefault="006B4FF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8F0D" w14:textId="77777777" w:rsidR="006B4FFB" w:rsidRDefault="006B4FF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E128" w14:textId="77777777" w:rsidR="006B4FFB" w:rsidRDefault="006B4F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8E26" w14:textId="77777777" w:rsidR="009118FF" w:rsidRDefault="009118FF">
      <w:pPr>
        <w:spacing w:after="0" w:line="240" w:lineRule="auto"/>
      </w:pPr>
      <w:r>
        <w:separator/>
      </w:r>
    </w:p>
  </w:footnote>
  <w:footnote w:type="continuationSeparator" w:id="0">
    <w:p w14:paraId="5FE91CC9" w14:textId="77777777" w:rsidR="009118FF" w:rsidRDefault="009118FF">
      <w:pPr>
        <w:spacing w:after="0" w:line="240" w:lineRule="auto"/>
      </w:pPr>
      <w:r>
        <w:continuationSeparator/>
      </w:r>
    </w:p>
  </w:footnote>
  <w:footnote w:id="1">
    <w:p w14:paraId="5C2CAB64" w14:textId="77777777" w:rsidR="00F6796F" w:rsidRPr="00CF6E13" w:rsidRDefault="00F6796F" w:rsidP="00F6796F">
      <w:pPr>
        <w:pStyle w:val="Footer"/>
        <w:rPr>
          <w:sz w:val="16"/>
          <w:szCs w:val="16"/>
          <w:lang w:val="fr-FR"/>
        </w:rPr>
      </w:pPr>
      <w:r w:rsidRPr="00CF6E13">
        <w:rPr>
          <w:sz w:val="16"/>
          <w:szCs w:val="16"/>
          <w:vertAlign w:val="superscript"/>
        </w:rPr>
        <w:footnoteRef/>
      </w:r>
      <w:r w:rsidRPr="00CF6E13">
        <w:rPr>
          <w:sz w:val="16"/>
          <w:szCs w:val="16"/>
          <w:lang w:val="fr-FR"/>
        </w:rPr>
        <w:t xml:space="preserve"> DENF : Direction de l’Education Non Formelle</w:t>
      </w:r>
    </w:p>
    <w:p w14:paraId="38B7FB76" w14:textId="77777777" w:rsidR="00F6796F" w:rsidRDefault="00F6796F" w:rsidP="00F6796F">
      <w:pPr>
        <w:pStyle w:val="FootnoteText"/>
        <w:rPr>
          <w:lang w:val="pt-PT"/>
        </w:rPr>
      </w:pPr>
    </w:p>
  </w:footnote>
  <w:footnote w:id="2">
    <w:p w14:paraId="4BEF54F1" w14:textId="6CA17A6F" w:rsidR="00141273" w:rsidRPr="00CF6E13" w:rsidRDefault="00141273">
      <w:pPr>
        <w:pStyle w:val="FootnoteText"/>
        <w:rPr>
          <w:sz w:val="18"/>
          <w:szCs w:val="18"/>
          <w:lang w:val="fr-CA"/>
        </w:rPr>
      </w:pPr>
      <w:r w:rsidRPr="00CF6E13">
        <w:rPr>
          <w:rStyle w:val="FootnoteReference"/>
          <w:sz w:val="18"/>
          <w:szCs w:val="18"/>
        </w:rPr>
        <w:footnoteRef/>
      </w:r>
      <w:r w:rsidRPr="00CF6E13">
        <w:rPr>
          <w:sz w:val="18"/>
          <w:szCs w:val="18"/>
          <w:lang w:val="fr-CA"/>
        </w:rPr>
        <w:t xml:space="preserve"> Centre Régional de </w:t>
      </w:r>
      <w:r w:rsidR="005A322A" w:rsidRPr="00CF6E13">
        <w:rPr>
          <w:sz w:val="18"/>
          <w:szCs w:val="18"/>
          <w:lang w:val="fr-CA"/>
        </w:rPr>
        <w:t>l’Institut National de Formation Pédagogique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5278" w14:textId="77777777" w:rsidR="006B4FFB" w:rsidRDefault="00555C86">
    <w:pPr>
      <w:tabs>
        <w:tab w:val="right" w:pos="10473"/>
      </w:tabs>
      <w:spacing w:after="0" w:line="259" w:lineRule="auto"/>
      <w:ind w:left="0" w:right="-59" w:firstLine="0"/>
      <w:jc w:val="left"/>
    </w:pPr>
    <w:r>
      <w:rPr>
        <w:noProof/>
      </w:rPr>
      <w:drawing>
        <wp:anchor distT="0" distB="0" distL="114300" distR="114300" simplePos="0" relativeHeight="251658240" behindDoc="0" locked="0" layoutInCell="1" allowOverlap="0" wp14:anchorId="1C6EDB96" wp14:editId="63EAB925">
          <wp:simplePos x="0" y="0"/>
          <wp:positionH relativeFrom="page">
            <wp:posOffset>457200</wp:posOffset>
          </wp:positionH>
          <wp:positionV relativeFrom="page">
            <wp:posOffset>455930</wp:posOffset>
          </wp:positionV>
          <wp:extent cx="2974975" cy="38100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395C" w14:textId="77777777" w:rsidR="006B4FFB" w:rsidRDefault="00555C86">
    <w:pPr>
      <w:tabs>
        <w:tab w:val="right" w:pos="10473"/>
      </w:tabs>
      <w:spacing w:after="0" w:line="259" w:lineRule="auto"/>
      <w:ind w:left="0" w:right="-59" w:firstLine="0"/>
      <w:jc w:val="left"/>
    </w:pPr>
    <w:r>
      <w:rPr>
        <w:noProof/>
      </w:rPr>
      <w:drawing>
        <wp:anchor distT="0" distB="0" distL="114300" distR="114300" simplePos="0" relativeHeight="251659264" behindDoc="0" locked="0" layoutInCell="1" allowOverlap="0" wp14:anchorId="3ECDAE5D" wp14:editId="73A6EB2A">
          <wp:simplePos x="0" y="0"/>
          <wp:positionH relativeFrom="page">
            <wp:posOffset>457200</wp:posOffset>
          </wp:positionH>
          <wp:positionV relativeFrom="page">
            <wp:posOffset>455930</wp:posOffset>
          </wp:positionV>
          <wp:extent cx="2974975" cy="381000"/>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B500" w14:textId="77777777" w:rsidR="006B4FFB" w:rsidRDefault="00555C86">
    <w:pPr>
      <w:tabs>
        <w:tab w:val="right" w:pos="10473"/>
      </w:tabs>
      <w:spacing w:after="0" w:line="259" w:lineRule="auto"/>
      <w:ind w:left="0" w:right="-59" w:firstLine="0"/>
      <w:jc w:val="left"/>
    </w:pPr>
    <w:r>
      <w:rPr>
        <w:noProof/>
      </w:rPr>
      <w:drawing>
        <wp:anchor distT="0" distB="0" distL="114300" distR="114300" simplePos="0" relativeHeight="251660288" behindDoc="0" locked="0" layoutInCell="1" allowOverlap="0" wp14:anchorId="6598B21A" wp14:editId="2DF5756D">
          <wp:simplePos x="0" y="0"/>
          <wp:positionH relativeFrom="page">
            <wp:posOffset>457200</wp:posOffset>
          </wp:positionH>
          <wp:positionV relativeFrom="page">
            <wp:posOffset>455930</wp:posOffset>
          </wp:positionV>
          <wp:extent cx="2974975" cy="38100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AA22" w14:textId="77777777" w:rsidR="006B4FFB" w:rsidRDefault="00555C86">
    <w:pPr>
      <w:tabs>
        <w:tab w:val="center" w:pos="9527"/>
      </w:tabs>
      <w:spacing w:after="0" w:line="259" w:lineRule="auto"/>
      <w:ind w:left="0" w:firstLine="0"/>
      <w:jc w:val="left"/>
    </w:pPr>
    <w:r>
      <w:rPr>
        <w:noProof/>
      </w:rPr>
      <w:drawing>
        <wp:anchor distT="0" distB="0" distL="114300" distR="114300" simplePos="0" relativeHeight="251661312" behindDoc="0" locked="0" layoutInCell="1" allowOverlap="0" wp14:anchorId="3CA6923E" wp14:editId="5D451E7A">
          <wp:simplePos x="0" y="0"/>
          <wp:positionH relativeFrom="page">
            <wp:posOffset>457200</wp:posOffset>
          </wp:positionH>
          <wp:positionV relativeFrom="page">
            <wp:posOffset>455930</wp:posOffset>
          </wp:positionV>
          <wp:extent cx="2974975" cy="381000"/>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F13A" w14:textId="77777777" w:rsidR="006B4FFB" w:rsidRDefault="00555C86">
    <w:pPr>
      <w:tabs>
        <w:tab w:val="center" w:pos="9527"/>
      </w:tabs>
      <w:spacing w:after="0" w:line="259" w:lineRule="auto"/>
      <w:ind w:left="0" w:firstLine="0"/>
      <w:jc w:val="left"/>
    </w:pPr>
    <w:r>
      <w:rPr>
        <w:noProof/>
      </w:rPr>
      <w:drawing>
        <wp:anchor distT="0" distB="0" distL="114300" distR="114300" simplePos="0" relativeHeight="251662336" behindDoc="0" locked="0" layoutInCell="1" allowOverlap="0" wp14:anchorId="3FAF12E0" wp14:editId="3A73EC13">
          <wp:simplePos x="0" y="0"/>
          <wp:positionH relativeFrom="page">
            <wp:posOffset>457200</wp:posOffset>
          </wp:positionH>
          <wp:positionV relativeFrom="page">
            <wp:posOffset>455930</wp:posOffset>
          </wp:positionV>
          <wp:extent cx="2974975" cy="38100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1617" w14:textId="77777777" w:rsidR="006B4FFB" w:rsidRDefault="00555C86">
    <w:pPr>
      <w:tabs>
        <w:tab w:val="center" w:pos="9527"/>
      </w:tabs>
      <w:spacing w:after="0" w:line="259" w:lineRule="auto"/>
      <w:ind w:left="0" w:firstLine="0"/>
      <w:jc w:val="left"/>
    </w:pPr>
    <w:r>
      <w:rPr>
        <w:noProof/>
      </w:rPr>
      <w:drawing>
        <wp:anchor distT="0" distB="0" distL="114300" distR="114300" simplePos="0" relativeHeight="251663360" behindDoc="0" locked="0" layoutInCell="1" allowOverlap="0" wp14:anchorId="0C34606F" wp14:editId="50643965">
          <wp:simplePos x="0" y="0"/>
          <wp:positionH relativeFrom="page">
            <wp:posOffset>457200</wp:posOffset>
          </wp:positionH>
          <wp:positionV relativeFrom="page">
            <wp:posOffset>455930</wp:posOffset>
          </wp:positionV>
          <wp:extent cx="2974975" cy="38100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2E15" w14:textId="77777777" w:rsidR="006B4FFB" w:rsidRDefault="006B4FF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C325" w14:textId="77777777" w:rsidR="006B4FFB" w:rsidRDefault="006B4FF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2FA3" w14:textId="77777777" w:rsidR="006B4FFB" w:rsidRDefault="006B4FF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BA7"/>
    <w:multiLevelType w:val="hybridMultilevel"/>
    <w:tmpl w:val="58FC56EE"/>
    <w:lvl w:ilvl="0" w:tplc="458439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36FDB8">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BC5A14">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EA1F9C">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85FDA">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BE9C68">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74E37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6F27C">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C69EAE">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B07990"/>
    <w:multiLevelType w:val="hybridMultilevel"/>
    <w:tmpl w:val="D8F00FE8"/>
    <w:lvl w:ilvl="0" w:tplc="A2809F44">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811E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B25D8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B23B5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E99A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CE608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D0C9E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601C9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7E818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853D6E"/>
    <w:multiLevelType w:val="hybridMultilevel"/>
    <w:tmpl w:val="D2FA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12B92"/>
    <w:multiLevelType w:val="hybridMultilevel"/>
    <w:tmpl w:val="61D49022"/>
    <w:lvl w:ilvl="0" w:tplc="CE2ADB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AF428">
      <w:start w:val="1"/>
      <w:numFmt w:val="bullet"/>
      <w:lvlText w:val="o"/>
      <w:lvlJc w:val="left"/>
      <w:pPr>
        <w:ind w:left="1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C85F84">
      <w:start w:val="1"/>
      <w:numFmt w:val="bullet"/>
      <w:lvlText w:val="▪"/>
      <w:lvlJc w:val="left"/>
      <w:pPr>
        <w:ind w:left="2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8CC6B2">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3A8D58">
      <w:start w:val="1"/>
      <w:numFmt w:val="bullet"/>
      <w:lvlText w:val="o"/>
      <w:lvlJc w:val="left"/>
      <w:pPr>
        <w:ind w:left="3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101962">
      <w:start w:val="1"/>
      <w:numFmt w:val="bullet"/>
      <w:lvlText w:val="▪"/>
      <w:lvlJc w:val="left"/>
      <w:pPr>
        <w:ind w:left="4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5A3784">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E86CF0">
      <w:start w:val="1"/>
      <w:numFmt w:val="bullet"/>
      <w:lvlText w:val="o"/>
      <w:lvlJc w:val="left"/>
      <w:pPr>
        <w:ind w:left="5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90D630">
      <w:start w:val="1"/>
      <w:numFmt w:val="bullet"/>
      <w:lvlText w:val="▪"/>
      <w:lvlJc w:val="left"/>
      <w:pPr>
        <w:ind w:left="6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3B72ED"/>
    <w:multiLevelType w:val="hybridMultilevel"/>
    <w:tmpl w:val="7D84BC54"/>
    <w:lvl w:ilvl="0" w:tplc="5C84BE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63C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8612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1E32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23D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04E1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92D6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888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E6F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C27143"/>
    <w:multiLevelType w:val="hybridMultilevel"/>
    <w:tmpl w:val="E9724A02"/>
    <w:lvl w:ilvl="0" w:tplc="7F8A3FB0">
      <w:start w:val="1"/>
      <w:numFmt w:val="bullet"/>
      <w:lvlText w:val="•"/>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0AA884">
      <w:start w:val="1"/>
      <w:numFmt w:val="bullet"/>
      <w:lvlText w:val="o"/>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96D8A8">
      <w:start w:val="1"/>
      <w:numFmt w:val="bullet"/>
      <w:lvlText w:val="▪"/>
      <w:lvlJc w:val="left"/>
      <w:pPr>
        <w:ind w:left="2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2F6B4">
      <w:start w:val="1"/>
      <w:numFmt w:val="bullet"/>
      <w:lvlText w:val="•"/>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AA35A">
      <w:start w:val="1"/>
      <w:numFmt w:val="bullet"/>
      <w:lvlText w:val="o"/>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70DA52">
      <w:start w:val="1"/>
      <w:numFmt w:val="bullet"/>
      <w:lvlText w:val="▪"/>
      <w:lvlJc w:val="left"/>
      <w:pPr>
        <w:ind w:left="4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A0E62">
      <w:start w:val="1"/>
      <w:numFmt w:val="bullet"/>
      <w:lvlText w:val="•"/>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23DD8">
      <w:start w:val="1"/>
      <w:numFmt w:val="bullet"/>
      <w:lvlText w:val="o"/>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CE0DC0">
      <w:start w:val="1"/>
      <w:numFmt w:val="bullet"/>
      <w:lvlText w:val="▪"/>
      <w:lvlJc w:val="left"/>
      <w:pPr>
        <w:ind w:left="7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9B170F"/>
    <w:multiLevelType w:val="hybridMultilevel"/>
    <w:tmpl w:val="1108DB22"/>
    <w:lvl w:ilvl="0" w:tplc="20A0E508">
      <w:start w:val="1"/>
      <w:numFmt w:val="bullet"/>
      <w:lvlText w:val="-"/>
      <w:lvlJc w:val="left"/>
      <w:pPr>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48F407C"/>
    <w:multiLevelType w:val="multilevel"/>
    <w:tmpl w:val="3A3E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BA61AA"/>
    <w:multiLevelType w:val="hybridMultilevel"/>
    <w:tmpl w:val="14B6EAE8"/>
    <w:lvl w:ilvl="0" w:tplc="73A630A8">
      <w:start w:val="550"/>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A2238"/>
    <w:multiLevelType w:val="hybridMultilevel"/>
    <w:tmpl w:val="EEC46CF0"/>
    <w:lvl w:ilvl="0" w:tplc="9F062D3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85B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9EEC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5EED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A91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6658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64D1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CFD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7E92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F07C3C"/>
    <w:multiLevelType w:val="multilevel"/>
    <w:tmpl w:val="A9629FB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79983536">
    <w:abstractNumId w:val="9"/>
  </w:num>
  <w:num w:numId="2" w16cid:durableId="2046783703">
    <w:abstractNumId w:val="4"/>
  </w:num>
  <w:num w:numId="3" w16cid:durableId="341515380">
    <w:abstractNumId w:val="1"/>
  </w:num>
  <w:num w:numId="4" w16cid:durableId="1189954877">
    <w:abstractNumId w:val="0"/>
  </w:num>
  <w:num w:numId="5" w16cid:durableId="1303191736">
    <w:abstractNumId w:val="3"/>
  </w:num>
  <w:num w:numId="6" w16cid:durableId="223494317">
    <w:abstractNumId w:val="5"/>
  </w:num>
  <w:num w:numId="7" w16cid:durableId="1361012833">
    <w:abstractNumId w:val="2"/>
  </w:num>
  <w:num w:numId="8" w16cid:durableId="1941183875">
    <w:abstractNumId w:val="8"/>
  </w:num>
  <w:num w:numId="9" w16cid:durableId="1628704027">
    <w:abstractNumId w:val="10"/>
  </w:num>
  <w:num w:numId="10" w16cid:durableId="1840001655">
    <w:abstractNumId w:val="6"/>
  </w:num>
  <w:num w:numId="11" w16cid:durableId="1978021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FB"/>
    <w:rsid w:val="000019D1"/>
    <w:rsid w:val="00006B6F"/>
    <w:rsid w:val="00010C94"/>
    <w:rsid w:val="00030337"/>
    <w:rsid w:val="000453B8"/>
    <w:rsid w:val="000502CF"/>
    <w:rsid w:val="000505EC"/>
    <w:rsid w:val="000560FF"/>
    <w:rsid w:val="000610F1"/>
    <w:rsid w:val="00062793"/>
    <w:rsid w:val="00065E30"/>
    <w:rsid w:val="0007323C"/>
    <w:rsid w:val="000821F5"/>
    <w:rsid w:val="00094872"/>
    <w:rsid w:val="000954C5"/>
    <w:rsid w:val="000A11D6"/>
    <w:rsid w:val="000A3C3B"/>
    <w:rsid w:val="000A5099"/>
    <w:rsid w:val="000C56A7"/>
    <w:rsid w:val="000C59EE"/>
    <w:rsid w:val="000D00D9"/>
    <w:rsid w:val="000D02B0"/>
    <w:rsid w:val="000D0379"/>
    <w:rsid w:val="000D0BDB"/>
    <w:rsid w:val="000E1631"/>
    <w:rsid w:val="000F3E4C"/>
    <w:rsid w:val="000F4FCA"/>
    <w:rsid w:val="00100F30"/>
    <w:rsid w:val="00104154"/>
    <w:rsid w:val="00122A7B"/>
    <w:rsid w:val="00141273"/>
    <w:rsid w:val="00161A13"/>
    <w:rsid w:val="00162120"/>
    <w:rsid w:val="0018223F"/>
    <w:rsid w:val="00185B46"/>
    <w:rsid w:val="001932D9"/>
    <w:rsid w:val="001A1B22"/>
    <w:rsid w:val="001A7442"/>
    <w:rsid w:val="001B2B76"/>
    <w:rsid w:val="001C5D81"/>
    <w:rsid w:val="001D0729"/>
    <w:rsid w:val="001E20F6"/>
    <w:rsid w:val="002011F7"/>
    <w:rsid w:val="00205FD0"/>
    <w:rsid w:val="002137DB"/>
    <w:rsid w:val="00215E4C"/>
    <w:rsid w:val="00216A6C"/>
    <w:rsid w:val="00226F3A"/>
    <w:rsid w:val="00230200"/>
    <w:rsid w:val="00234F85"/>
    <w:rsid w:val="00245E8A"/>
    <w:rsid w:val="00246E91"/>
    <w:rsid w:val="002508AE"/>
    <w:rsid w:val="002551C4"/>
    <w:rsid w:val="00260B30"/>
    <w:rsid w:val="002664A1"/>
    <w:rsid w:val="00284FAA"/>
    <w:rsid w:val="002876E3"/>
    <w:rsid w:val="00295B0F"/>
    <w:rsid w:val="0029773C"/>
    <w:rsid w:val="00297D8D"/>
    <w:rsid w:val="002A0961"/>
    <w:rsid w:val="002A2DCD"/>
    <w:rsid w:val="002A411B"/>
    <w:rsid w:val="002A6CFF"/>
    <w:rsid w:val="002D3DD2"/>
    <w:rsid w:val="002E3403"/>
    <w:rsid w:val="002F5DD2"/>
    <w:rsid w:val="00310998"/>
    <w:rsid w:val="003118AF"/>
    <w:rsid w:val="00326F06"/>
    <w:rsid w:val="00330157"/>
    <w:rsid w:val="00331ECB"/>
    <w:rsid w:val="00334BD7"/>
    <w:rsid w:val="003428BF"/>
    <w:rsid w:val="0034736B"/>
    <w:rsid w:val="00351F05"/>
    <w:rsid w:val="0035403F"/>
    <w:rsid w:val="00354332"/>
    <w:rsid w:val="0036519F"/>
    <w:rsid w:val="0036643A"/>
    <w:rsid w:val="00374649"/>
    <w:rsid w:val="00376990"/>
    <w:rsid w:val="0038036F"/>
    <w:rsid w:val="003817FA"/>
    <w:rsid w:val="00384202"/>
    <w:rsid w:val="003941D2"/>
    <w:rsid w:val="003B7217"/>
    <w:rsid w:val="003C0C24"/>
    <w:rsid w:val="003C5648"/>
    <w:rsid w:val="003D4E1E"/>
    <w:rsid w:val="003D6772"/>
    <w:rsid w:val="003E0FAA"/>
    <w:rsid w:val="003E1F97"/>
    <w:rsid w:val="003F332C"/>
    <w:rsid w:val="003F6A94"/>
    <w:rsid w:val="00407AF1"/>
    <w:rsid w:val="00407CAF"/>
    <w:rsid w:val="00410114"/>
    <w:rsid w:val="00413E28"/>
    <w:rsid w:val="004145D8"/>
    <w:rsid w:val="00416F7B"/>
    <w:rsid w:val="00420C2B"/>
    <w:rsid w:val="00426FF2"/>
    <w:rsid w:val="00431601"/>
    <w:rsid w:val="00434539"/>
    <w:rsid w:val="004377B0"/>
    <w:rsid w:val="00450653"/>
    <w:rsid w:val="00450A5C"/>
    <w:rsid w:val="0047071A"/>
    <w:rsid w:val="00480BB7"/>
    <w:rsid w:val="00487604"/>
    <w:rsid w:val="004A0E2A"/>
    <w:rsid w:val="004B0E3D"/>
    <w:rsid w:val="004B1FE0"/>
    <w:rsid w:val="004C58FD"/>
    <w:rsid w:val="004C665B"/>
    <w:rsid w:val="004D6C3C"/>
    <w:rsid w:val="004F3EE6"/>
    <w:rsid w:val="004F7B77"/>
    <w:rsid w:val="00502EC3"/>
    <w:rsid w:val="005115AC"/>
    <w:rsid w:val="00514917"/>
    <w:rsid w:val="00515E5F"/>
    <w:rsid w:val="00521322"/>
    <w:rsid w:val="0052150E"/>
    <w:rsid w:val="00525F36"/>
    <w:rsid w:val="00532A44"/>
    <w:rsid w:val="005419AE"/>
    <w:rsid w:val="00542D6C"/>
    <w:rsid w:val="005432FB"/>
    <w:rsid w:val="005513DD"/>
    <w:rsid w:val="005516AA"/>
    <w:rsid w:val="00555C86"/>
    <w:rsid w:val="0056490D"/>
    <w:rsid w:val="0056575B"/>
    <w:rsid w:val="0056614F"/>
    <w:rsid w:val="00570BC5"/>
    <w:rsid w:val="00574252"/>
    <w:rsid w:val="0057490D"/>
    <w:rsid w:val="00574927"/>
    <w:rsid w:val="00576F1F"/>
    <w:rsid w:val="00582F5A"/>
    <w:rsid w:val="005A322A"/>
    <w:rsid w:val="005A34FE"/>
    <w:rsid w:val="005B5A77"/>
    <w:rsid w:val="005B74AB"/>
    <w:rsid w:val="005C3C96"/>
    <w:rsid w:val="005C5E5E"/>
    <w:rsid w:val="005C6195"/>
    <w:rsid w:val="005F31AC"/>
    <w:rsid w:val="005F417B"/>
    <w:rsid w:val="005F4FD0"/>
    <w:rsid w:val="005F6CC2"/>
    <w:rsid w:val="006010C0"/>
    <w:rsid w:val="006123AE"/>
    <w:rsid w:val="00617286"/>
    <w:rsid w:val="006173A2"/>
    <w:rsid w:val="00630E4C"/>
    <w:rsid w:val="00635EA1"/>
    <w:rsid w:val="00637ACC"/>
    <w:rsid w:val="00637BA0"/>
    <w:rsid w:val="0064330B"/>
    <w:rsid w:val="00646B1E"/>
    <w:rsid w:val="00653412"/>
    <w:rsid w:val="006578E8"/>
    <w:rsid w:val="00675F85"/>
    <w:rsid w:val="00676648"/>
    <w:rsid w:val="00685A51"/>
    <w:rsid w:val="006A1313"/>
    <w:rsid w:val="006B4FFB"/>
    <w:rsid w:val="006C2139"/>
    <w:rsid w:val="006C6752"/>
    <w:rsid w:val="006D5F97"/>
    <w:rsid w:val="006E70C4"/>
    <w:rsid w:val="006F44C9"/>
    <w:rsid w:val="007074CE"/>
    <w:rsid w:val="00712FE8"/>
    <w:rsid w:val="00716907"/>
    <w:rsid w:val="00721C8A"/>
    <w:rsid w:val="00735356"/>
    <w:rsid w:val="0073634F"/>
    <w:rsid w:val="007375AA"/>
    <w:rsid w:val="00741892"/>
    <w:rsid w:val="0077150D"/>
    <w:rsid w:val="007755C5"/>
    <w:rsid w:val="007758A5"/>
    <w:rsid w:val="0077685B"/>
    <w:rsid w:val="0078462F"/>
    <w:rsid w:val="0078568C"/>
    <w:rsid w:val="00790B89"/>
    <w:rsid w:val="007A63EA"/>
    <w:rsid w:val="007B1F64"/>
    <w:rsid w:val="007B267D"/>
    <w:rsid w:val="007B53C9"/>
    <w:rsid w:val="007D0978"/>
    <w:rsid w:val="007D248B"/>
    <w:rsid w:val="007D2ED3"/>
    <w:rsid w:val="007D31E4"/>
    <w:rsid w:val="007D3B7C"/>
    <w:rsid w:val="007D525A"/>
    <w:rsid w:val="007D7ADF"/>
    <w:rsid w:val="007F06DA"/>
    <w:rsid w:val="007F1DDB"/>
    <w:rsid w:val="008357E7"/>
    <w:rsid w:val="00855508"/>
    <w:rsid w:val="008614BD"/>
    <w:rsid w:val="0086775D"/>
    <w:rsid w:val="00875E8A"/>
    <w:rsid w:val="008A7964"/>
    <w:rsid w:val="008A7AF0"/>
    <w:rsid w:val="008A7E0B"/>
    <w:rsid w:val="008C442E"/>
    <w:rsid w:val="008C7C77"/>
    <w:rsid w:val="008D4640"/>
    <w:rsid w:val="008F3FCA"/>
    <w:rsid w:val="00904032"/>
    <w:rsid w:val="009118FF"/>
    <w:rsid w:val="00920F2B"/>
    <w:rsid w:val="00925D75"/>
    <w:rsid w:val="0093005D"/>
    <w:rsid w:val="0094238F"/>
    <w:rsid w:val="00943C1D"/>
    <w:rsid w:val="00943FE9"/>
    <w:rsid w:val="009505F2"/>
    <w:rsid w:val="00955283"/>
    <w:rsid w:val="0095691C"/>
    <w:rsid w:val="00960EB8"/>
    <w:rsid w:val="00966E4D"/>
    <w:rsid w:val="009705AF"/>
    <w:rsid w:val="00971F0A"/>
    <w:rsid w:val="00980298"/>
    <w:rsid w:val="00987A72"/>
    <w:rsid w:val="00994463"/>
    <w:rsid w:val="00994BE8"/>
    <w:rsid w:val="009A1A29"/>
    <w:rsid w:val="009A2C71"/>
    <w:rsid w:val="009A3D9B"/>
    <w:rsid w:val="009A601F"/>
    <w:rsid w:val="009B003C"/>
    <w:rsid w:val="009B33CD"/>
    <w:rsid w:val="009B507E"/>
    <w:rsid w:val="009C0BA1"/>
    <w:rsid w:val="009D0F1A"/>
    <w:rsid w:val="009D1A7F"/>
    <w:rsid w:val="009E029C"/>
    <w:rsid w:val="009E17DC"/>
    <w:rsid w:val="009E3ECB"/>
    <w:rsid w:val="009F553E"/>
    <w:rsid w:val="009F554A"/>
    <w:rsid w:val="00A0169F"/>
    <w:rsid w:val="00A033B8"/>
    <w:rsid w:val="00A11F19"/>
    <w:rsid w:val="00A22BE2"/>
    <w:rsid w:val="00A24099"/>
    <w:rsid w:val="00A25E7B"/>
    <w:rsid w:val="00A36FDB"/>
    <w:rsid w:val="00A4154B"/>
    <w:rsid w:val="00A46C21"/>
    <w:rsid w:val="00A5516D"/>
    <w:rsid w:val="00A70BA6"/>
    <w:rsid w:val="00A74186"/>
    <w:rsid w:val="00A7700E"/>
    <w:rsid w:val="00A80A9A"/>
    <w:rsid w:val="00A842AB"/>
    <w:rsid w:val="00AA4E87"/>
    <w:rsid w:val="00AA57DB"/>
    <w:rsid w:val="00AA5803"/>
    <w:rsid w:val="00AB133E"/>
    <w:rsid w:val="00AC38B9"/>
    <w:rsid w:val="00AC41A7"/>
    <w:rsid w:val="00AC755B"/>
    <w:rsid w:val="00AC7698"/>
    <w:rsid w:val="00AD0A4E"/>
    <w:rsid w:val="00AD2556"/>
    <w:rsid w:val="00AE066F"/>
    <w:rsid w:val="00AE0772"/>
    <w:rsid w:val="00AE1699"/>
    <w:rsid w:val="00AF0041"/>
    <w:rsid w:val="00AF7B06"/>
    <w:rsid w:val="00B12B54"/>
    <w:rsid w:val="00B14B36"/>
    <w:rsid w:val="00B21D24"/>
    <w:rsid w:val="00B25644"/>
    <w:rsid w:val="00B34305"/>
    <w:rsid w:val="00B3447A"/>
    <w:rsid w:val="00B4433F"/>
    <w:rsid w:val="00B829B9"/>
    <w:rsid w:val="00B900B8"/>
    <w:rsid w:val="00B90683"/>
    <w:rsid w:val="00BA2D35"/>
    <w:rsid w:val="00BA4DCA"/>
    <w:rsid w:val="00BC0EFF"/>
    <w:rsid w:val="00BC5136"/>
    <w:rsid w:val="00BD3C1B"/>
    <w:rsid w:val="00BD63FE"/>
    <w:rsid w:val="00BD6441"/>
    <w:rsid w:val="00BE319C"/>
    <w:rsid w:val="00BE65A8"/>
    <w:rsid w:val="00BF76F7"/>
    <w:rsid w:val="00C10B39"/>
    <w:rsid w:val="00C17E0C"/>
    <w:rsid w:val="00C214A9"/>
    <w:rsid w:val="00C219BC"/>
    <w:rsid w:val="00C233C8"/>
    <w:rsid w:val="00C24471"/>
    <w:rsid w:val="00C4576B"/>
    <w:rsid w:val="00C51416"/>
    <w:rsid w:val="00C54BA1"/>
    <w:rsid w:val="00C5503E"/>
    <w:rsid w:val="00C602A3"/>
    <w:rsid w:val="00C62961"/>
    <w:rsid w:val="00C66414"/>
    <w:rsid w:val="00C72CF5"/>
    <w:rsid w:val="00C7780C"/>
    <w:rsid w:val="00C83B38"/>
    <w:rsid w:val="00C86544"/>
    <w:rsid w:val="00C86BD8"/>
    <w:rsid w:val="00C942A1"/>
    <w:rsid w:val="00CA08C5"/>
    <w:rsid w:val="00CA5264"/>
    <w:rsid w:val="00CA7944"/>
    <w:rsid w:val="00CA79AF"/>
    <w:rsid w:val="00CB4EC9"/>
    <w:rsid w:val="00CB58B9"/>
    <w:rsid w:val="00CB7736"/>
    <w:rsid w:val="00CC0E93"/>
    <w:rsid w:val="00CC61AB"/>
    <w:rsid w:val="00CD2888"/>
    <w:rsid w:val="00CD69E9"/>
    <w:rsid w:val="00CE0512"/>
    <w:rsid w:val="00CE1C25"/>
    <w:rsid w:val="00CF6E13"/>
    <w:rsid w:val="00CF6F5D"/>
    <w:rsid w:val="00D04ED9"/>
    <w:rsid w:val="00D11116"/>
    <w:rsid w:val="00D33DD3"/>
    <w:rsid w:val="00D35EDE"/>
    <w:rsid w:val="00D36ED0"/>
    <w:rsid w:val="00D404C9"/>
    <w:rsid w:val="00D5010C"/>
    <w:rsid w:val="00D517FE"/>
    <w:rsid w:val="00D54F0E"/>
    <w:rsid w:val="00D60178"/>
    <w:rsid w:val="00D66364"/>
    <w:rsid w:val="00D66CA9"/>
    <w:rsid w:val="00D84022"/>
    <w:rsid w:val="00D93C17"/>
    <w:rsid w:val="00D94C58"/>
    <w:rsid w:val="00DA6DD3"/>
    <w:rsid w:val="00DB0E04"/>
    <w:rsid w:val="00DD0FCD"/>
    <w:rsid w:val="00DD64AD"/>
    <w:rsid w:val="00DE2FE3"/>
    <w:rsid w:val="00DE670E"/>
    <w:rsid w:val="00E030F8"/>
    <w:rsid w:val="00E153D9"/>
    <w:rsid w:val="00E16347"/>
    <w:rsid w:val="00E278A2"/>
    <w:rsid w:val="00E45A81"/>
    <w:rsid w:val="00E47544"/>
    <w:rsid w:val="00E65720"/>
    <w:rsid w:val="00E65816"/>
    <w:rsid w:val="00E705F5"/>
    <w:rsid w:val="00E73003"/>
    <w:rsid w:val="00E855FA"/>
    <w:rsid w:val="00E85C56"/>
    <w:rsid w:val="00E9127A"/>
    <w:rsid w:val="00EA02C8"/>
    <w:rsid w:val="00EA1FBC"/>
    <w:rsid w:val="00EC1697"/>
    <w:rsid w:val="00EC362A"/>
    <w:rsid w:val="00ED6D80"/>
    <w:rsid w:val="00EE17DF"/>
    <w:rsid w:val="00EE57B8"/>
    <w:rsid w:val="00EE5FDF"/>
    <w:rsid w:val="00EE658F"/>
    <w:rsid w:val="00EF4B17"/>
    <w:rsid w:val="00EF7A8D"/>
    <w:rsid w:val="00F01436"/>
    <w:rsid w:val="00F01B2A"/>
    <w:rsid w:val="00F024BB"/>
    <w:rsid w:val="00F06567"/>
    <w:rsid w:val="00F160D9"/>
    <w:rsid w:val="00F30034"/>
    <w:rsid w:val="00F3138F"/>
    <w:rsid w:val="00F344F7"/>
    <w:rsid w:val="00F348C2"/>
    <w:rsid w:val="00F35C02"/>
    <w:rsid w:val="00F36AC3"/>
    <w:rsid w:val="00F37BA4"/>
    <w:rsid w:val="00F45599"/>
    <w:rsid w:val="00F53E99"/>
    <w:rsid w:val="00F54414"/>
    <w:rsid w:val="00F6790B"/>
    <w:rsid w:val="00F6796F"/>
    <w:rsid w:val="00F8242B"/>
    <w:rsid w:val="00F85E5E"/>
    <w:rsid w:val="00FB0422"/>
    <w:rsid w:val="00FB3927"/>
    <w:rsid w:val="00FB48F8"/>
    <w:rsid w:val="00FB4B92"/>
    <w:rsid w:val="00FB629F"/>
    <w:rsid w:val="00FC7D26"/>
    <w:rsid w:val="00FF4C08"/>
    <w:rsid w:val="00FF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217C6"/>
  <w15:docId w15:val="{FEE6EEEB-B7D7-4C4B-929B-A5811472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6"/>
      <w:ind w:left="37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63"/>
    <w:qFormat/>
    <w:rsid w:val="00CA7944"/>
    <w:pPr>
      <w:ind w:left="720"/>
      <w:contextualSpacing/>
    </w:pPr>
  </w:style>
  <w:style w:type="paragraph" w:styleId="CommentText">
    <w:name w:val="annotation text"/>
    <w:basedOn w:val="Normal"/>
    <w:link w:val="CommentTextChar"/>
    <w:uiPriority w:val="99"/>
    <w:unhideWhenUsed/>
    <w:rsid w:val="00CA7944"/>
    <w:pPr>
      <w:spacing w:after="160" w:line="259" w:lineRule="auto"/>
      <w:ind w:left="0" w:firstLine="0"/>
      <w:jc w:val="left"/>
    </w:pPr>
    <w:rPr>
      <w:rFonts w:asciiTheme="minorHAnsi" w:eastAsiaTheme="minorHAnsi" w:hAnsiTheme="minorHAnsi" w:cstheme="minorBidi"/>
      <w:color w:val="auto"/>
      <w:kern w:val="0"/>
      <w:sz w:val="20"/>
      <w:szCs w:val="20"/>
      <w:lang w:val="fr-FR"/>
      <w14:ligatures w14:val="none"/>
    </w:rPr>
  </w:style>
  <w:style w:type="character" w:customStyle="1" w:styleId="CommentTextChar">
    <w:name w:val="Comment Text Char"/>
    <w:basedOn w:val="DefaultParagraphFont"/>
    <w:link w:val="CommentText"/>
    <w:uiPriority w:val="99"/>
    <w:rsid w:val="00CA7944"/>
    <w:rPr>
      <w:rFonts w:eastAsiaTheme="minorHAnsi"/>
      <w:kern w:val="0"/>
      <w:sz w:val="20"/>
      <w:szCs w:val="20"/>
      <w:lang w:val="fr-FR"/>
      <w14:ligatures w14:val="none"/>
    </w:rPr>
  </w:style>
  <w:style w:type="character" w:styleId="CommentReference">
    <w:name w:val="annotation reference"/>
    <w:basedOn w:val="DefaultParagraphFont"/>
    <w:uiPriority w:val="99"/>
    <w:semiHidden/>
    <w:unhideWhenUsed/>
    <w:rsid w:val="00CA7944"/>
    <w:rPr>
      <w:sz w:val="16"/>
      <w:szCs w:val="16"/>
    </w:rPr>
  </w:style>
  <w:style w:type="paragraph" w:styleId="CommentSubject">
    <w:name w:val="annotation subject"/>
    <w:basedOn w:val="CommentText"/>
    <w:next w:val="CommentText"/>
    <w:link w:val="CommentSubjectChar"/>
    <w:uiPriority w:val="99"/>
    <w:semiHidden/>
    <w:unhideWhenUsed/>
    <w:rsid w:val="00DD64AD"/>
    <w:pPr>
      <w:spacing w:after="9" w:line="240" w:lineRule="auto"/>
      <w:ind w:left="10" w:hanging="10"/>
      <w:jc w:val="both"/>
    </w:pPr>
    <w:rPr>
      <w:rFonts w:ascii="Times New Roman" w:eastAsia="Times New Roman" w:hAnsi="Times New Roman" w:cs="Times New Roman"/>
      <w:b/>
      <w:bCs/>
      <w:color w:val="000000"/>
      <w:kern w:val="2"/>
      <w:lang w:val="en-US"/>
      <w14:ligatures w14:val="standardContextual"/>
    </w:rPr>
  </w:style>
  <w:style w:type="character" w:customStyle="1" w:styleId="CommentSubjectChar">
    <w:name w:val="Comment Subject Char"/>
    <w:basedOn w:val="CommentTextChar"/>
    <w:link w:val="CommentSubject"/>
    <w:uiPriority w:val="99"/>
    <w:semiHidden/>
    <w:rsid w:val="00DD64AD"/>
    <w:rPr>
      <w:rFonts w:ascii="Times New Roman" w:eastAsia="Times New Roman" w:hAnsi="Times New Roman" w:cs="Times New Roman"/>
      <w:b/>
      <w:bCs/>
      <w:color w:val="000000"/>
      <w:kern w:val="0"/>
      <w:sz w:val="20"/>
      <w:szCs w:val="20"/>
      <w:lang w:val="fr-FR"/>
      <w14:ligatures w14:val="none"/>
    </w:rPr>
  </w:style>
  <w:style w:type="paragraph" w:styleId="Revision">
    <w:name w:val="Revision"/>
    <w:hidden/>
    <w:uiPriority w:val="99"/>
    <w:semiHidden/>
    <w:rsid w:val="00574927"/>
    <w:pPr>
      <w:spacing w:after="0" w:line="240" w:lineRule="auto"/>
    </w:pPr>
    <w:rPr>
      <w:rFonts w:ascii="Times New Roman" w:eastAsia="Times New Roman" w:hAnsi="Times New Roman" w:cs="Times New Roman"/>
      <w:color w:val="000000"/>
    </w:rPr>
  </w:style>
  <w:style w:type="paragraph" w:styleId="NormalWeb">
    <w:name w:val="Normal (Web)"/>
    <w:basedOn w:val="Normal"/>
    <w:uiPriority w:val="99"/>
    <w:semiHidden/>
    <w:unhideWhenUsed/>
    <w:rsid w:val="0073634F"/>
    <w:pPr>
      <w:spacing w:before="100" w:beforeAutospacing="1" w:after="100" w:afterAutospacing="1" w:line="240" w:lineRule="auto"/>
      <w:ind w:left="0" w:firstLine="0"/>
      <w:jc w:val="left"/>
    </w:pPr>
    <w:rPr>
      <w:color w:val="auto"/>
      <w:kern w:val="0"/>
      <w:sz w:val="24"/>
      <w:szCs w:val="24"/>
      <w14:ligatures w14:val="none"/>
    </w:rPr>
  </w:style>
  <w:style w:type="paragraph" w:styleId="FootnoteText">
    <w:name w:val="footnote text"/>
    <w:basedOn w:val="Normal"/>
    <w:link w:val="FootnoteTextChar"/>
    <w:uiPriority w:val="99"/>
    <w:semiHidden/>
    <w:unhideWhenUsed/>
    <w:rsid w:val="00F67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96F"/>
    <w:rPr>
      <w:rFonts w:ascii="Times New Roman" w:eastAsia="Times New Roman" w:hAnsi="Times New Roman" w:cs="Times New Roman"/>
      <w:color w:val="000000"/>
      <w:sz w:val="20"/>
      <w:szCs w:val="20"/>
    </w:rPr>
  </w:style>
  <w:style w:type="paragraph" w:styleId="Footer">
    <w:name w:val="footer"/>
    <w:basedOn w:val="Normal"/>
    <w:link w:val="FooterChar"/>
    <w:uiPriority w:val="99"/>
    <w:semiHidden/>
    <w:unhideWhenUsed/>
    <w:rsid w:val="00F6796F"/>
    <w:pPr>
      <w:tabs>
        <w:tab w:val="center" w:pos="4680"/>
        <w:tab w:val="right" w:pos="9360"/>
      </w:tabs>
      <w:spacing w:after="0" w:line="240" w:lineRule="auto"/>
      <w:ind w:left="0" w:firstLine="0"/>
      <w:jc w:val="left"/>
    </w:pPr>
    <w:rPr>
      <w:noProof/>
      <w:color w:val="auto"/>
      <w:kern w:val="0"/>
      <w:sz w:val="24"/>
      <w:szCs w:val="24"/>
      <w14:ligatures w14:val="none"/>
    </w:rPr>
  </w:style>
  <w:style w:type="character" w:customStyle="1" w:styleId="FooterChar">
    <w:name w:val="Footer Char"/>
    <w:basedOn w:val="DefaultParagraphFont"/>
    <w:link w:val="Footer"/>
    <w:uiPriority w:val="99"/>
    <w:semiHidden/>
    <w:rsid w:val="00F6796F"/>
    <w:rPr>
      <w:rFonts w:ascii="Times New Roman" w:eastAsia="Times New Roman" w:hAnsi="Times New Roman" w:cs="Times New Roman"/>
      <w:noProof/>
      <w:kern w:val="0"/>
      <w:sz w:val="24"/>
      <w:szCs w:val="24"/>
      <w14:ligatures w14:val="none"/>
    </w:rPr>
  </w:style>
  <w:style w:type="paragraph" w:styleId="EndnoteText">
    <w:name w:val="endnote text"/>
    <w:basedOn w:val="Normal"/>
    <w:link w:val="EndnoteTextChar"/>
    <w:semiHidden/>
    <w:unhideWhenUsed/>
    <w:rsid w:val="000610F1"/>
    <w:pPr>
      <w:spacing w:after="0" w:line="240" w:lineRule="auto"/>
      <w:ind w:left="0" w:firstLine="0"/>
      <w:jc w:val="left"/>
    </w:pPr>
    <w:rPr>
      <w:noProof/>
      <w:color w:val="auto"/>
      <w:kern w:val="0"/>
      <w:sz w:val="20"/>
      <w:szCs w:val="20"/>
      <w14:ligatures w14:val="none"/>
    </w:rPr>
  </w:style>
  <w:style w:type="character" w:customStyle="1" w:styleId="EndnoteTextChar">
    <w:name w:val="Endnote Text Char"/>
    <w:basedOn w:val="DefaultParagraphFont"/>
    <w:link w:val="EndnoteText"/>
    <w:semiHidden/>
    <w:rsid w:val="000610F1"/>
    <w:rPr>
      <w:rFonts w:ascii="Times New Roman" w:eastAsia="Times New Roman" w:hAnsi="Times New Roman" w:cs="Times New Roman"/>
      <w:noProof/>
      <w:kern w:val="0"/>
      <w:sz w:val="20"/>
      <w:szCs w:val="20"/>
      <w14:ligatures w14:val="none"/>
    </w:rPr>
  </w:style>
  <w:style w:type="character" w:styleId="EndnoteReference">
    <w:name w:val="endnote reference"/>
    <w:basedOn w:val="DefaultParagraphFont"/>
    <w:uiPriority w:val="99"/>
    <w:semiHidden/>
    <w:unhideWhenUsed/>
    <w:rsid w:val="000610F1"/>
    <w:rPr>
      <w:vertAlign w:val="superscript"/>
    </w:rPr>
  </w:style>
  <w:style w:type="character" w:styleId="FootnoteReference">
    <w:name w:val="footnote reference"/>
    <w:basedOn w:val="DefaultParagraphFont"/>
    <w:uiPriority w:val="99"/>
    <w:semiHidden/>
    <w:unhideWhenUsed/>
    <w:rsid w:val="00141273"/>
    <w:rPr>
      <w:vertAlign w:val="superscript"/>
    </w:rPr>
  </w:style>
  <w:style w:type="paragraph" w:customStyle="1" w:styleId="xxmsolistparagraph">
    <w:name w:val="x_xmsolistparagraph"/>
    <w:basedOn w:val="Normal"/>
    <w:rsid w:val="00676648"/>
    <w:pPr>
      <w:spacing w:before="100" w:beforeAutospacing="1" w:after="100" w:afterAutospacing="1" w:line="240" w:lineRule="auto"/>
      <w:ind w:lef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5066">
      <w:bodyDiv w:val="1"/>
      <w:marLeft w:val="0"/>
      <w:marRight w:val="0"/>
      <w:marTop w:val="0"/>
      <w:marBottom w:val="0"/>
      <w:divBdr>
        <w:top w:val="none" w:sz="0" w:space="0" w:color="auto"/>
        <w:left w:val="none" w:sz="0" w:space="0" w:color="auto"/>
        <w:bottom w:val="none" w:sz="0" w:space="0" w:color="auto"/>
        <w:right w:val="none" w:sz="0" w:space="0" w:color="auto"/>
      </w:divBdr>
    </w:div>
    <w:div w:id="323553424">
      <w:bodyDiv w:val="1"/>
      <w:marLeft w:val="0"/>
      <w:marRight w:val="0"/>
      <w:marTop w:val="0"/>
      <w:marBottom w:val="0"/>
      <w:divBdr>
        <w:top w:val="none" w:sz="0" w:space="0" w:color="auto"/>
        <w:left w:val="none" w:sz="0" w:space="0" w:color="auto"/>
        <w:bottom w:val="none" w:sz="0" w:space="0" w:color="auto"/>
        <w:right w:val="none" w:sz="0" w:space="0" w:color="auto"/>
      </w:divBdr>
    </w:div>
    <w:div w:id="710233199">
      <w:bodyDiv w:val="1"/>
      <w:marLeft w:val="0"/>
      <w:marRight w:val="0"/>
      <w:marTop w:val="0"/>
      <w:marBottom w:val="0"/>
      <w:divBdr>
        <w:top w:val="none" w:sz="0" w:space="0" w:color="auto"/>
        <w:left w:val="none" w:sz="0" w:space="0" w:color="auto"/>
        <w:bottom w:val="none" w:sz="0" w:space="0" w:color="auto"/>
        <w:right w:val="none" w:sz="0" w:space="0" w:color="auto"/>
      </w:divBdr>
    </w:div>
    <w:div w:id="1468161996">
      <w:bodyDiv w:val="1"/>
      <w:marLeft w:val="0"/>
      <w:marRight w:val="0"/>
      <w:marTop w:val="0"/>
      <w:marBottom w:val="0"/>
      <w:divBdr>
        <w:top w:val="none" w:sz="0" w:space="0" w:color="auto"/>
        <w:left w:val="none" w:sz="0" w:space="0" w:color="auto"/>
        <w:bottom w:val="none" w:sz="0" w:space="0" w:color="auto"/>
        <w:right w:val="none" w:sz="0" w:space="0" w:color="auto"/>
      </w:divBdr>
    </w:div>
    <w:div w:id="1601599879">
      <w:bodyDiv w:val="1"/>
      <w:marLeft w:val="0"/>
      <w:marRight w:val="0"/>
      <w:marTop w:val="0"/>
      <w:marBottom w:val="0"/>
      <w:divBdr>
        <w:top w:val="none" w:sz="0" w:space="0" w:color="auto"/>
        <w:left w:val="none" w:sz="0" w:space="0" w:color="auto"/>
        <w:bottom w:val="none" w:sz="0" w:space="0" w:color="auto"/>
        <w:right w:val="none" w:sz="0" w:space="0" w:color="auto"/>
      </w:divBdr>
    </w:div>
    <w:div w:id="1722709845">
      <w:bodyDiv w:val="1"/>
      <w:marLeft w:val="0"/>
      <w:marRight w:val="0"/>
      <w:marTop w:val="0"/>
      <w:marBottom w:val="0"/>
      <w:divBdr>
        <w:top w:val="none" w:sz="0" w:space="0" w:color="auto"/>
        <w:left w:val="none" w:sz="0" w:space="0" w:color="auto"/>
        <w:bottom w:val="none" w:sz="0" w:space="0" w:color="auto"/>
        <w:right w:val="none" w:sz="0" w:space="0" w:color="auto"/>
      </w:divBdr>
    </w:div>
    <w:div w:id="188208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DocumentLibrary1/Child%20Safeguarding%20FAQs%20and%20Updates%20Dec%202020.pdf"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cef.sharepoint.com/sites/DHR-ChildSafeguarding/DocumentLibrary1/Child%20Safeguarding%20FAQs%20and%20Updates%20Dec%202020.pdf"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https://unicef.sharepoint.com/sites/DHR-ChildSafeguarding/DocumentLibrary1/Child%20Safeguarding%20FAQs%20and%20Updates%20Dec%202020.pdf"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icef.sharepoint.com/sites/DHR-ChildSafeguarding/DocumentLibrary1/Child%20Safeguarding%20FAQs%20and%20Updates%20Dec%202020.pdf"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F003-F889-4A54-9234-9E4DC0CB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2770</Words>
  <Characters>16161</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cp:lastModifiedBy>Lalatiana Ravalison</cp:lastModifiedBy>
  <cp:revision>2</cp:revision>
  <cp:lastPrinted>2024-08-12T11:53:00Z</cp:lastPrinted>
  <dcterms:created xsi:type="dcterms:W3CDTF">2024-10-04T07:51:00Z</dcterms:created>
  <dcterms:modified xsi:type="dcterms:W3CDTF">2024-10-04T07:51:00Z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ff62d0d801f5ec0abe82d6caa0f532cee20a3b18334870068400bfe56c8d84d2</vt:lpwstr>
  </property>
</Properties>
</file>