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83AD" w14:textId="5B74435F" w:rsidR="004412EA" w:rsidRDefault="004412EA" w:rsidP="004502B2">
      <w:pPr>
        <w:jc w:val="center"/>
        <w:rPr>
          <w:rStyle w:val="Strong"/>
          <w:rFonts w:asciiTheme="minorHAnsi" w:hAnsiTheme="minorHAnsi" w:cstheme="minorHAnsi"/>
          <w:color w:val="auto"/>
          <w:szCs w:val="22"/>
          <w:lang w:val="en-GB"/>
        </w:rPr>
      </w:pPr>
    </w:p>
    <w:p w14:paraId="2AA17A5F" w14:textId="77777777" w:rsidR="004412EA" w:rsidRDefault="004412EA" w:rsidP="004502B2">
      <w:pPr>
        <w:jc w:val="center"/>
        <w:rPr>
          <w:rStyle w:val="Strong"/>
          <w:rFonts w:asciiTheme="minorHAnsi" w:hAnsiTheme="minorHAnsi" w:cstheme="minorHAnsi"/>
          <w:color w:val="auto"/>
          <w:szCs w:val="22"/>
          <w:lang w:val="en-GB"/>
        </w:rPr>
      </w:pPr>
    </w:p>
    <w:p w14:paraId="70643EDB" w14:textId="77777777" w:rsidR="004412EA" w:rsidRDefault="004412EA" w:rsidP="004502B2">
      <w:pPr>
        <w:jc w:val="center"/>
        <w:rPr>
          <w:rStyle w:val="Strong"/>
          <w:rFonts w:asciiTheme="minorHAnsi" w:hAnsiTheme="minorHAnsi" w:cstheme="minorHAnsi"/>
          <w:color w:val="auto"/>
          <w:szCs w:val="22"/>
          <w:lang w:val="en-GB"/>
        </w:rPr>
      </w:pPr>
    </w:p>
    <w:p w14:paraId="46CECDF0" w14:textId="77777777" w:rsidR="004412EA" w:rsidRDefault="004412EA" w:rsidP="004502B2">
      <w:pPr>
        <w:jc w:val="center"/>
        <w:rPr>
          <w:rStyle w:val="Strong"/>
          <w:rFonts w:asciiTheme="minorHAnsi" w:hAnsiTheme="minorHAnsi" w:cstheme="minorHAnsi"/>
          <w:color w:val="auto"/>
          <w:szCs w:val="22"/>
          <w:lang w:val="en-GB"/>
        </w:rPr>
      </w:pPr>
    </w:p>
    <w:p w14:paraId="256B3CB2" w14:textId="50CC4062" w:rsidR="004502B2" w:rsidRPr="00E0333E" w:rsidRDefault="009C482E" w:rsidP="004502B2">
      <w:pPr>
        <w:jc w:val="center"/>
        <w:rPr>
          <w:rFonts w:asciiTheme="minorHAnsi" w:hAnsiTheme="minorHAnsi" w:cstheme="minorHAnsi"/>
          <w:b/>
          <w:szCs w:val="22"/>
          <w:lang w:val="en-GB"/>
        </w:rPr>
      </w:pPr>
      <w:r w:rsidRPr="00E0333E">
        <w:rPr>
          <w:rStyle w:val="Strong"/>
          <w:rFonts w:asciiTheme="minorHAnsi" w:hAnsiTheme="minorHAnsi" w:cstheme="minorHAnsi"/>
          <w:color w:val="auto"/>
          <w:szCs w:val="22"/>
          <w:lang w:val="en-GB"/>
        </w:rPr>
        <w:t>TERMS OF REFERENCE FOR INDIVIDUAL CONTRACTORS</w:t>
      </w:r>
      <w:r w:rsidR="00411F1F" w:rsidRPr="00E0333E">
        <w:rPr>
          <w:rStyle w:val="Strong"/>
          <w:rFonts w:asciiTheme="minorHAnsi" w:hAnsiTheme="minorHAnsi" w:cstheme="minorHAnsi"/>
          <w:color w:val="auto"/>
          <w:szCs w:val="22"/>
          <w:lang w:val="en-GB"/>
        </w:rPr>
        <w:t xml:space="preserve"> AND</w:t>
      </w:r>
      <w:r w:rsidRPr="00E0333E">
        <w:rPr>
          <w:rStyle w:val="Strong"/>
          <w:rFonts w:asciiTheme="minorHAnsi" w:hAnsiTheme="minorHAnsi" w:cstheme="minorHAnsi"/>
          <w:color w:val="auto"/>
          <w:szCs w:val="22"/>
          <w:lang w:val="en-GB"/>
        </w:rPr>
        <w:t xml:space="preserve"> CONSULTANTS</w:t>
      </w:r>
    </w:p>
    <w:p w14:paraId="1E0436EF" w14:textId="77777777" w:rsidR="004502B2" w:rsidRPr="00E0333E" w:rsidRDefault="004502B2" w:rsidP="004502B2">
      <w:pPr>
        <w:rPr>
          <w:rFonts w:asciiTheme="minorHAnsi" w:hAnsiTheme="minorHAnsi" w:cstheme="minorHAnsi"/>
          <w:b/>
          <w:szCs w:val="22"/>
          <w:lang w:val="en-GB"/>
        </w:rPr>
      </w:pPr>
    </w:p>
    <w:tbl>
      <w:tblPr>
        <w:tblW w:w="1010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179"/>
        <w:gridCol w:w="3453"/>
      </w:tblGrid>
      <w:tr w:rsidR="009C6ECA" w:rsidRPr="00E0333E" w14:paraId="15A0E4DD" w14:textId="77777777" w:rsidTr="00481289">
        <w:tc>
          <w:tcPr>
            <w:tcW w:w="3470" w:type="dxa"/>
            <w:shd w:val="clear" w:color="auto" w:fill="FFFFFF"/>
          </w:tcPr>
          <w:p w14:paraId="1B575581" w14:textId="77777777" w:rsidR="009C6ECA" w:rsidRPr="00E0333E" w:rsidRDefault="009C6ECA" w:rsidP="009C6ECA">
            <w:pPr>
              <w:rPr>
                <w:rFonts w:asciiTheme="minorHAnsi" w:hAnsiTheme="minorHAnsi" w:cstheme="minorHAnsi"/>
                <w:b/>
                <w:bCs/>
                <w:szCs w:val="22"/>
                <w:lang w:val="en-GB"/>
              </w:rPr>
            </w:pPr>
            <w:bookmarkStart w:id="0" w:name="_Hlk69399308"/>
            <w:r w:rsidRPr="00E0333E">
              <w:rPr>
                <w:rFonts w:asciiTheme="minorHAnsi" w:hAnsiTheme="minorHAnsi" w:cstheme="minorHAnsi"/>
                <w:b/>
                <w:bCs/>
                <w:szCs w:val="22"/>
                <w:lang w:val="en-GB"/>
              </w:rPr>
              <w:t>Title of Assignment</w:t>
            </w:r>
          </w:p>
        </w:tc>
        <w:tc>
          <w:tcPr>
            <w:tcW w:w="6632" w:type="dxa"/>
            <w:gridSpan w:val="2"/>
            <w:shd w:val="clear" w:color="auto" w:fill="auto"/>
          </w:tcPr>
          <w:p w14:paraId="0077F93A" w14:textId="7D727512" w:rsidR="009C6ECA" w:rsidRPr="00E0333E" w:rsidRDefault="009C6ECA" w:rsidP="009C6ECA">
            <w:pPr>
              <w:rPr>
                <w:rFonts w:asciiTheme="minorHAnsi" w:hAnsiTheme="minorHAnsi" w:cstheme="minorHAnsi"/>
                <w:b/>
                <w:i/>
                <w:szCs w:val="22"/>
                <w:lang w:val="en-US"/>
              </w:rPr>
            </w:pPr>
            <w:r w:rsidRPr="001D0B6F">
              <w:rPr>
                <w:rFonts w:asciiTheme="minorHAnsi" w:hAnsiTheme="minorHAnsi" w:cstheme="minorHAnsi"/>
                <w:szCs w:val="22"/>
                <w:lang w:val="en-GB"/>
              </w:rPr>
              <w:t xml:space="preserve">National Consultancy: </w:t>
            </w:r>
            <w:r w:rsidR="0067568F" w:rsidRPr="00E0333E">
              <w:rPr>
                <w:rFonts w:asciiTheme="minorHAnsi" w:hAnsiTheme="minorHAnsi" w:cstheme="minorHAnsi"/>
                <w:szCs w:val="22"/>
                <w:lang w:val="en-GB"/>
              </w:rPr>
              <w:t xml:space="preserve">Technical Assistance to develop </w:t>
            </w:r>
            <w:r w:rsidR="0022510D">
              <w:rPr>
                <w:rFonts w:asciiTheme="minorHAnsi" w:hAnsiTheme="minorHAnsi" w:cstheme="minorHAnsi"/>
                <w:szCs w:val="22"/>
                <w:lang w:val="en-GB"/>
              </w:rPr>
              <w:t>a</w:t>
            </w:r>
            <w:r w:rsidR="0022510D" w:rsidRPr="00E0333E">
              <w:rPr>
                <w:rFonts w:asciiTheme="minorHAnsi" w:hAnsiTheme="minorHAnsi" w:cstheme="minorHAnsi"/>
                <w:szCs w:val="22"/>
                <w:lang w:val="en-GB"/>
              </w:rPr>
              <w:t xml:space="preserve"> </w:t>
            </w:r>
            <w:r w:rsidR="0067568F" w:rsidRPr="00E0333E">
              <w:rPr>
                <w:rFonts w:asciiTheme="minorHAnsi" w:hAnsiTheme="minorHAnsi" w:cstheme="minorHAnsi"/>
                <w:szCs w:val="22"/>
                <w:lang w:val="en-GB"/>
              </w:rPr>
              <w:t>Comprehensive Costed New</w:t>
            </w:r>
            <w:r w:rsidR="00416562">
              <w:rPr>
                <w:rFonts w:asciiTheme="minorHAnsi" w:hAnsiTheme="minorHAnsi" w:cstheme="minorHAnsi"/>
                <w:szCs w:val="22"/>
                <w:lang w:val="en-GB"/>
              </w:rPr>
              <w:t>-</w:t>
            </w:r>
            <w:r w:rsidR="0067568F" w:rsidRPr="00E0333E">
              <w:rPr>
                <w:rFonts w:asciiTheme="minorHAnsi" w:hAnsiTheme="minorHAnsi" w:cstheme="minorHAnsi"/>
                <w:szCs w:val="22"/>
                <w:lang w:val="en-GB"/>
              </w:rPr>
              <w:t>born Care Strategy and Action Plan for MALAWI</w:t>
            </w:r>
          </w:p>
        </w:tc>
      </w:tr>
      <w:tr w:rsidR="009C6ECA" w:rsidRPr="00E0333E" w14:paraId="3E676610" w14:textId="77777777" w:rsidTr="00481289">
        <w:trPr>
          <w:trHeight w:val="278"/>
        </w:trPr>
        <w:tc>
          <w:tcPr>
            <w:tcW w:w="3470" w:type="dxa"/>
            <w:shd w:val="clear" w:color="auto" w:fill="FFFFFF"/>
          </w:tcPr>
          <w:p w14:paraId="5878AE01" w14:textId="21F139F0" w:rsidR="009C6ECA" w:rsidRPr="00E0333E" w:rsidRDefault="00D444CC" w:rsidP="009C6ECA">
            <w:pPr>
              <w:rPr>
                <w:rFonts w:asciiTheme="minorHAnsi" w:hAnsiTheme="minorHAnsi" w:cstheme="minorHAnsi"/>
                <w:b/>
                <w:bCs/>
                <w:szCs w:val="22"/>
                <w:lang w:val="en-GB"/>
              </w:rPr>
            </w:pPr>
            <w:r w:rsidRPr="00E0333E">
              <w:rPr>
                <w:rFonts w:asciiTheme="minorHAnsi" w:hAnsiTheme="minorHAnsi" w:cstheme="minorHAnsi"/>
                <w:b/>
                <w:bCs/>
                <w:szCs w:val="22"/>
                <w:lang w:val="en-GB"/>
              </w:rPr>
              <w:t xml:space="preserve">Requesting </w:t>
            </w:r>
            <w:r w:rsidR="009C6ECA" w:rsidRPr="00E0333E">
              <w:rPr>
                <w:rFonts w:asciiTheme="minorHAnsi" w:hAnsiTheme="minorHAnsi" w:cstheme="minorHAnsi"/>
                <w:b/>
                <w:bCs/>
                <w:szCs w:val="22"/>
                <w:lang w:val="en-GB"/>
              </w:rPr>
              <w:t>Section</w:t>
            </w:r>
          </w:p>
        </w:tc>
        <w:tc>
          <w:tcPr>
            <w:tcW w:w="6632" w:type="dxa"/>
            <w:gridSpan w:val="2"/>
            <w:shd w:val="clear" w:color="auto" w:fill="auto"/>
          </w:tcPr>
          <w:p w14:paraId="28B838CA" w14:textId="392931C5" w:rsidR="009C6ECA" w:rsidRPr="00E0333E" w:rsidRDefault="0067568F" w:rsidP="009C6ECA">
            <w:pPr>
              <w:rPr>
                <w:rFonts w:asciiTheme="minorHAnsi" w:hAnsiTheme="minorHAnsi" w:cstheme="minorHAnsi"/>
                <w:szCs w:val="22"/>
                <w:lang w:val="en-GB"/>
              </w:rPr>
            </w:pPr>
            <w:r w:rsidRPr="00E0333E">
              <w:rPr>
                <w:rFonts w:asciiTheme="minorHAnsi" w:hAnsiTheme="minorHAnsi" w:cstheme="minorHAnsi"/>
                <w:szCs w:val="22"/>
                <w:lang w:val="en-GB"/>
              </w:rPr>
              <w:t>MOH Reproductive Health Directorate</w:t>
            </w:r>
            <w:r w:rsidR="00416562">
              <w:rPr>
                <w:rFonts w:asciiTheme="minorHAnsi" w:hAnsiTheme="minorHAnsi" w:cstheme="minorHAnsi"/>
                <w:szCs w:val="22"/>
                <w:lang w:val="en-GB"/>
              </w:rPr>
              <w:t xml:space="preserve">. </w:t>
            </w:r>
            <w:r w:rsidR="00416562" w:rsidRPr="001D0B6F">
              <w:rPr>
                <w:rFonts w:asciiTheme="minorHAnsi" w:hAnsiTheme="minorHAnsi" w:cstheme="minorHAnsi"/>
                <w:szCs w:val="22"/>
                <w:lang w:val="en-GB"/>
              </w:rPr>
              <w:t>UNICEF is providing support with</w:t>
            </w:r>
            <w:r w:rsidR="00416562" w:rsidRPr="00666C83">
              <w:rPr>
                <w:rFonts w:asciiTheme="minorHAnsi" w:hAnsiTheme="minorHAnsi" w:cstheme="minorHAnsi"/>
              </w:rPr>
              <w:t xml:space="preserve"> advertising for the Ministry of Health</w:t>
            </w:r>
          </w:p>
        </w:tc>
      </w:tr>
      <w:tr w:rsidR="00481289" w:rsidRPr="00E0333E" w14:paraId="444F3C05" w14:textId="77777777" w:rsidTr="00481289">
        <w:tc>
          <w:tcPr>
            <w:tcW w:w="3470" w:type="dxa"/>
            <w:vMerge w:val="restart"/>
            <w:shd w:val="clear" w:color="auto" w:fill="FFFFFF"/>
          </w:tcPr>
          <w:p w14:paraId="25A118D3" w14:textId="77777777" w:rsidR="00481289" w:rsidRPr="00E0333E" w:rsidRDefault="00481289" w:rsidP="00633214">
            <w:pPr>
              <w:rPr>
                <w:rFonts w:asciiTheme="minorHAnsi" w:hAnsiTheme="minorHAnsi" w:cstheme="minorHAnsi"/>
                <w:b/>
                <w:bCs/>
                <w:szCs w:val="22"/>
                <w:lang w:val="en-GB"/>
              </w:rPr>
            </w:pPr>
            <w:r w:rsidRPr="00E0333E">
              <w:rPr>
                <w:rFonts w:asciiTheme="minorHAnsi" w:hAnsiTheme="minorHAnsi" w:cstheme="minorHAnsi"/>
                <w:b/>
                <w:bCs/>
                <w:szCs w:val="22"/>
                <w:lang w:val="en-GB"/>
              </w:rPr>
              <w:t>Location</w:t>
            </w:r>
          </w:p>
        </w:tc>
        <w:tc>
          <w:tcPr>
            <w:tcW w:w="6632" w:type="dxa"/>
            <w:gridSpan w:val="2"/>
            <w:shd w:val="clear" w:color="auto" w:fill="auto"/>
          </w:tcPr>
          <w:p w14:paraId="30420F73" w14:textId="3DA6ECCD" w:rsidR="00481289" w:rsidRPr="00E0333E" w:rsidRDefault="00481289" w:rsidP="00633214">
            <w:pPr>
              <w:shd w:val="clear" w:color="auto" w:fill="FFFFFF"/>
              <w:rPr>
                <w:rFonts w:asciiTheme="minorHAnsi" w:hAnsiTheme="minorHAnsi" w:cstheme="minorHAnsi"/>
                <w:szCs w:val="22"/>
                <w:lang w:val="en-GB"/>
              </w:rPr>
            </w:pPr>
            <w:r w:rsidRPr="00E0333E">
              <w:rPr>
                <w:rFonts w:asciiTheme="minorHAnsi" w:hAnsiTheme="minorHAnsi" w:cstheme="minorHAnsi"/>
                <w:szCs w:val="22"/>
                <w:lang w:val="en-GB"/>
              </w:rPr>
              <w:t xml:space="preserve">Place of assignment: </w:t>
            </w:r>
            <w:r w:rsidR="0022510D">
              <w:rPr>
                <w:rFonts w:asciiTheme="minorHAnsi" w:hAnsiTheme="minorHAnsi" w:cstheme="minorHAnsi"/>
                <w:szCs w:val="22"/>
                <w:lang w:val="en-GB"/>
              </w:rPr>
              <w:t>Lilon</w:t>
            </w:r>
            <w:r w:rsidR="00EE417C">
              <w:rPr>
                <w:rFonts w:asciiTheme="minorHAnsi" w:hAnsiTheme="minorHAnsi" w:cstheme="minorHAnsi"/>
                <w:szCs w:val="22"/>
                <w:lang w:val="en-GB"/>
              </w:rPr>
              <w:t>g</w:t>
            </w:r>
            <w:r w:rsidR="0022510D">
              <w:rPr>
                <w:rFonts w:asciiTheme="minorHAnsi" w:hAnsiTheme="minorHAnsi" w:cstheme="minorHAnsi"/>
                <w:szCs w:val="22"/>
                <w:lang w:val="en-GB"/>
              </w:rPr>
              <w:t>we</w:t>
            </w:r>
          </w:p>
          <w:p w14:paraId="71577C7A" w14:textId="77777777" w:rsidR="00481289" w:rsidRPr="00E0333E" w:rsidRDefault="00481289" w:rsidP="00633214">
            <w:pPr>
              <w:shd w:val="clear" w:color="auto" w:fill="FFFFFF"/>
              <w:rPr>
                <w:rFonts w:asciiTheme="minorHAnsi" w:hAnsiTheme="minorHAnsi" w:cstheme="minorHAnsi"/>
                <w:szCs w:val="22"/>
                <w:lang w:val="en-GB"/>
              </w:rPr>
            </w:pPr>
          </w:p>
        </w:tc>
      </w:tr>
      <w:tr w:rsidR="00481289" w:rsidRPr="00E0333E" w14:paraId="61BA1FE9" w14:textId="77777777" w:rsidTr="00481289">
        <w:tc>
          <w:tcPr>
            <w:tcW w:w="3470" w:type="dxa"/>
            <w:vMerge/>
            <w:shd w:val="clear" w:color="auto" w:fill="FFFFFF"/>
          </w:tcPr>
          <w:p w14:paraId="2EBE74A4" w14:textId="77777777" w:rsidR="00481289" w:rsidRPr="00E0333E" w:rsidRDefault="00481289" w:rsidP="00633214">
            <w:pPr>
              <w:rPr>
                <w:rFonts w:asciiTheme="minorHAnsi" w:hAnsiTheme="minorHAnsi" w:cstheme="minorHAnsi"/>
                <w:b/>
                <w:bCs/>
                <w:szCs w:val="22"/>
                <w:lang w:val="en-GB"/>
              </w:rPr>
            </w:pPr>
          </w:p>
        </w:tc>
        <w:tc>
          <w:tcPr>
            <w:tcW w:w="6632" w:type="dxa"/>
            <w:gridSpan w:val="2"/>
            <w:shd w:val="clear" w:color="auto" w:fill="auto"/>
          </w:tcPr>
          <w:p w14:paraId="5B8D95D6" w14:textId="069FA958" w:rsidR="00481289" w:rsidRPr="00E0333E" w:rsidRDefault="00481289" w:rsidP="00633214">
            <w:pPr>
              <w:rPr>
                <w:rFonts w:asciiTheme="minorHAnsi" w:hAnsiTheme="minorHAnsi" w:cstheme="minorHAnsi"/>
                <w:szCs w:val="22"/>
                <w:lang w:val="en-GB"/>
              </w:rPr>
            </w:pPr>
            <w:r w:rsidRPr="00E0333E">
              <w:rPr>
                <w:rFonts w:asciiTheme="minorHAnsi" w:eastAsia="Arial Unicode MS" w:hAnsiTheme="minorHAnsi" w:cstheme="minorHAnsi"/>
                <w:color w:val="auto"/>
                <w:szCs w:val="22"/>
                <w:lang w:val="en-AU"/>
              </w:rPr>
              <w:fldChar w:fldCharType="begin">
                <w:ffData>
                  <w:name w:val="Check9"/>
                  <w:enabled/>
                  <w:calcOnExit w:val="0"/>
                  <w:checkBox>
                    <w:sizeAuto/>
                    <w:default w:val="0"/>
                  </w:checkBox>
                </w:ffData>
              </w:fldChar>
            </w:r>
            <w:r w:rsidRPr="00E0333E">
              <w:rPr>
                <w:rFonts w:asciiTheme="minorHAnsi" w:eastAsia="Arial Unicode MS" w:hAnsiTheme="minorHAnsi" w:cstheme="minorHAnsi"/>
                <w:color w:val="auto"/>
                <w:szCs w:val="22"/>
                <w:lang w:val="en-AU"/>
              </w:rPr>
              <w:instrText xml:space="preserve"> FORMCHECKBOX </w:instrText>
            </w:r>
            <w:r w:rsidR="0067196D">
              <w:rPr>
                <w:rFonts w:asciiTheme="minorHAnsi" w:eastAsia="Arial Unicode MS" w:hAnsiTheme="minorHAnsi" w:cstheme="minorHAnsi"/>
                <w:color w:val="auto"/>
                <w:szCs w:val="22"/>
                <w:lang w:val="en-AU"/>
              </w:rPr>
            </w:r>
            <w:r w:rsidR="0067196D">
              <w:rPr>
                <w:rFonts w:asciiTheme="minorHAnsi" w:eastAsia="Arial Unicode MS" w:hAnsiTheme="minorHAnsi" w:cstheme="minorHAnsi"/>
                <w:color w:val="auto"/>
                <w:szCs w:val="22"/>
                <w:lang w:val="en-AU"/>
              </w:rPr>
              <w:fldChar w:fldCharType="separate"/>
            </w:r>
            <w:r w:rsidRPr="00E0333E">
              <w:rPr>
                <w:rFonts w:asciiTheme="minorHAnsi" w:eastAsia="Arial Unicode MS" w:hAnsiTheme="minorHAnsi" w:cstheme="minorHAnsi"/>
                <w:color w:val="auto"/>
                <w:szCs w:val="22"/>
                <w:lang w:val="en-AU"/>
              </w:rPr>
              <w:fldChar w:fldCharType="end"/>
            </w:r>
            <w:r w:rsidRPr="00E0333E">
              <w:rPr>
                <w:rFonts w:asciiTheme="minorHAnsi" w:eastAsia="Arial Unicode MS" w:hAnsiTheme="minorHAnsi" w:cstheme="minorHAnsi"/>
                <w:color w:val="auto"/>
                <w:szCs w:val="22"/>
                <w:lang w:val="en-AU"/>
              </w:rPr>
              <w:t xml:space="preserve"> Home Based  </w:t>
            </w:r>
            <w:r w:rsidR="0067568F" w:rsidRPr="00E0333E">
              <w:rPr>
                <w:rFonts w:asciiTheme="minorHAnsi" w:eastAsia="Arial Unicode MS" w:hAnsiTheme="minorHAnsi" w:cstheme="minorHAnsi"/>
                <w:color w:val="auto"/>
                <w:szCs w:val="22"/>
                <w:lang w:val="en-AU"/>
              </w:rPr>
              <w:fldChar w:fldCharType="begin">
                <w:ffData>
                  <w:name w:val=""/>
                  <w:enabled/>
                  <w:calcOnExit w:val="0"/>
                  <w:checkBox>
                    <w:sizeAuto/>
                    <w:default w:val="1"/>
                  </w:checkBox>
                </w:ffData>
              </w:fldChar>
            </w:r>
            <w:r w:rsidR="0067568F" w:rsidRPr="00E0333E">
              <w:rPr>
                <w:rFonts w:asciiTheme="minorHAnsi" w:eastAsia="Arial Unicode MS" w:hAnsiTheme="minorHAnsi" w:cstheme="minorHAnsi"/>
                <w:color w:val="auto"/>
                <w:szCs w:val="22"/>
                <w:lang w:val="en-AU"/>
              </w:rPr>
              <w:instrText xml:space="preserve"> FORMCHECKBOX </w:instrText>
            </w:r>
            <w:r w:rsidR="0067196D">
              <w:rPr>
                <w:rFonts w:asciiTheme="minorHAnsi" w:eastAsia="Arial Unicode MS" w:hAnsiTheme="minorHAnsi" w:cstheme="minorHAnsi"/>
                <w:color w:val="auto"/>
                <w:szCs w:val="22"/>
                <w:lang w:val="en-AU"/>
              </w:rPr>
            </w:r>
            <w:r w:rsidR="0067196D">
              <w:rPr>
                <w:rFonts w:asciiTheme="minorHAnsi" w:eastAsia="Arial Unicode MS" w:hAnsiTheme="minorHAnsi" w:cstheme="minorHAnsi"/>
                <w:color w:val="auto"/>
                <w:szCs w:val="22"/>
                <w:lang w:val="en-AU"/>
              </w:rPr>
              <w:fldChar w:fldCharType="separate"/>
            </w:r>
            <w:r w:rsidR="0067568F" w:rsidRPr="00E0333E">
              <w:rPr>
                <w:rFonts w:asciiTheme="minorHAnsi" w:eastAsia="Arial Unicode MS" w:hAnsiTheme="minorHAnsi" w:cstheme="minorHAnsi"/>
                <w:color w:val="auto"/>
                <w:szCs w:val="22"/>
                <w:lang w:val="en-AU"/>
              </w:rPr>
              <w:fldChar w:fldCharType="end"/>
            </w:r>
            <w:r w:rsidRPr="00E0333E">
              <w:rPr>
                <w:rFonts w:asciiTheme="minorHAnsi" w:eastAsia="Arial Unicode MS" w:hAnsiTheme="minorHAnsi" w:cstheme="minorHAnsi"/>
                <w:color w:val="auto"/>
                <w:szCs w:val="22"/>
                <w:lang w:val="en-AU"/>
              </w:rPr>
              <w:t xml:space="preserve"> Office Based:</w:t>
            </w:r>
          </w:p>
        </w:tc>
      </w:tr>
      <w:tr w:rsidR="005A0273" w:rsidRPr="00E0333E" w14:paraId="232D6D8D" w14:textId="77777777" w:rsidTr="00481289">
        <w:tc>
          <w:tcPr>
            <w:tcW w:w="3470" w:type="dxa"/>
            <w:shd w:val="clear" w:color="auto" w:fill="FFFFFF"/>
          </w:tcPr>
          <w:p w14:paraId="7EB1DCB0" w14:textId="4B3DE9EC" w:rsidR="005A0273" w:rsidRPr="00E0333E" w:rsidRDefault="005A0273" w:rsidP="005A0273">
            <w:pPr>
              <w:rPr>
                <w:rFonts w:asciiTheme="minorHAnsi" w:hAnsiTheme="minorHAnsi" w:cstheme="minorHAnsi"/>
                <w:b/>
                <w:bCs/>
                <w:szCs w:val="22"/>
                <w:lang w:val="en-GB"/>
              </w:rPr>
            </w:pPr>
            <w:bookmarkStart w:id="1" w:name="_Hlk20832894"/>
            <w:r w:rsidRPr="00E0333E">
              <w:rPr>
                <w:rFonts w:asciiTheme="minorHAnsi" w:hAnsiTheme="minorHAnsi" w:cstheme="minorHAnsi"/>
                <w:b/>
                <w:szCs w:val="22"/>
                <w:lang w:val="en-GB"/>
              </w:rPr>
              <w:t>Contract Duration</w:t>
            </w:r>
          </w:p>
        </w:tc>
        <w:tc>
          <w:tcPr>
            <w:tcW w:w="3179" w:type="dxa"/>
            <w:shd w:val="clear" w:color="auto" w:fill="auto"/>
          </w:tcPr>
          <w:p w14:paraId="086C4793" w14:textId="06246F97" w:rsidR="005A0273" w:rsidRPr="00C20CC7" w:rsidRDefault="00312B22" w:rsidP="005A0273">
            <w:pPr>
              <w:rPr>
                <w:rFonts w:asciiTheme="minorHAnsi" w:hAnsiTheme="minorHAnsi" w:cstheme="minorHAnsi"/>
                <w:b/>
                <w:szCs w:val="22"/>
                <w:lang w:val="en-GB"/>
              </w:rPr>
            </w:pPr>
            <w:r>
              <w:rPr>
                <w:rFonts w:asciiTheme="minorHAnsi" w:hAnsiTheme="minorHAnsi" w:cstheme="minorHAnsi"/>
                <w:szCs w:val="22"/>
                <w:lang w:val="en-GB"/>
              </w:rPr>
              <w:t>Dec</w:t>
            </w:r>
            <w:r w:rsidR="008A1C0D" w:rsidRPr="00C20CC7">
              <w:rPr>
                <w:rFonts w:asciiTheme="minorHAnsi" w:hAnsiTheme="minorHAnsi" w:cstheme="minorHAnsi"/>
                <w:szCs w:val="22"/>
                <w:lang w:val="en-GB"/>
              </w:rPr>
              <w:t>ember</w:t>
            </w:r>
            <w:r w:rsidR="00416562">
              <w:rPr>
                <w:rFonts w:asciiTheme="minorHAnsi" w:hAnsiTheme="minorHAnsi" w:cstheme="minorHAnsi"/>
                <w:szCs w:val="22"/>
                <w:lang w:val="en-GB"/>
              </w:rPr>
              <w:t xml:space="preserve"> 2021 to</w:t>
            </w:r>
            <w:r w:rsidR="00C948E6">
              <w:rPr>
                <w:rFonts w:asciiTheme="minorHAnsi" w:hAnsiTheme="minorHAnsi" w:cstheme="minorHAnsi"/>
                <w:szCs w:val="22"/>
                <w:lang w:val="en-GB"/>
              </w:rPr>
              <w:t xml:space="preserve"> </w:t>
            </w:r>
            <w:r>
              <w:rPr>
                <w:rFonts w:asciiTheme="minorHAnsi" w:hAnsiTheme="minorHAnsi" w:cstheme="minorHAnsi"/>
                <w:szCs w:val="22"/>
                <w:lang w:val="en-GB"/>
              </w:rPr>
              <w:t>March</w:t>
            </w:r>
            <w:r w:rsidR="008A1C0D" w:rsidRPr="00C20CC7">
              <w:rPr>
                <w:rFonts w:asciiTheme="minorHAnsi" w:hAnsiTheme="minorHAnsi" w:cstheme="minorHAnsi"/>
                <w:szCs w:val="22"/>
                <w:lang w:val="en-GB"/>
              </w:rPr>
              <w:t xml:space="preserve"> 202</w:t>
            </w:r>
            <w:r w:rsidR="00416562">
              <w:rPr>
                <w:rFonts w:asciiTheme="minorHAnsi" w:hAnsiTheme="minorHAnsi" w:cstheme="minorHAnsi"/>
                <w:szCs w:val="22"/>
                <w:lang w:val="en-GB"/>
              </w:rPr>
              <w:t>2</w:t>
            </w:r>
          </w:p>
        </w:tc>
        <w:tc>
          <w:tcPr>
            <w:tcW w:w="3453" w:type="dxa"/>
            <w:shd w:val="clear" w:color="auto" w:fill="auto"/>
          </w:tcPr>
          <w:p w14:paraId="3D027ACA" w14:textId="2B99A19E" w:rsidR="005A0273" w:rsidRPr="00C20CC7" w:rsidRDefault="005A0273" w:rsidP="005A0273">
            <w:pPr>
              <w:rPr>
                <w:rFonts w:asciiTheme="minorHAnsi" w:hAnsiTheme="minorHAnsi" w:cstheme="minorHAnsi"/>
                <w:b/>
                <w:szCs w:val="22"/>
                <w:lang w:val="en-GB"/>
              </w:rPr>
            </w:pPr>
          </w:p>
        </w:tc>
      </w:tr>
      <w:tr w:rsidR="005A0273" w:rsidRPr="00E0333E" w14:paraId="698525D1" w14:textId="77777777" w:rsidTr="00481289">
        <w:tc>
          <w:tcPr>
            <w:tcW w:w="3470" w:type="dxa"/>
            <w:shd w:val="clear" w:color="auto" w:fill="FFFFFF"/>
          </w:tcPr>
          <w:p w14:paraId="21F3D0B4" w14:textId="3408A4EF" w:rsidR="005A0273" w:rsidRPr="00E0333E" w:rsidRDefault="005A0273" w:rsidP="005A0273">
            <w:pPr>
              <w:rPr>
                <w:rFonts w:asciiTheme="minorHAnsi" w:hAnsiTheme="minorHAnsi" w:cstheme="minorHAnsi"/>
                <w:b/>
                <w:szCs w:val="22"/>
                <w:lang w:val="en-GB"/>
              </w:rPr>
            </w:pPr>
            <w:r w:rsidRPr="00E0333E">
              <w:rPr>
                <w:rFonts w:asciiTheme="minorHAnsi" w:hAnsiTheme="minorHAnsi" w:cstheme="minorHAnsi"/>
                <w:b/>
                <w:szCs w:val="22"/>
                <w:lang w:val="en-GB"/>
              </w:rPr>
              <w:t>Number of working days</w:t>
            </w:r>
          </w:p>
        </w:tc>
        <w:tc>
          <w:tcPr>
            <w:tcW w:w="3179" w:type="dxa"/>
            <w:shd w:val="clear" w:color="auto" w:fill="auto"/>
          </w:tcPr>
          <w:p w14:paraId="219A57D8" w14:textId="64DF9C0D" w:rsidR="005A0273" w:rsidRPr="00C20CC7" w:rsidRDefault="005A0273" w:rsidP="005A0273">
            <w:pPr>
              <w:rPr>
                <w:rFonts w:asciiTheme="minorHAnsi" w:hAnsiTheme="minorHAnsi" w:cstheme="minorHAnsi"/>
                <w:b/>
                <w:szCs w:val="22"/>
                <w:lang w:val="en-GB"/>
              </w:rPr>
            </w:pPr>
            <w:r w:rsidRPr="00C20CC7">
              <w:rPr>
                <w:rFonts w:asciiTheme="minorHAnsi" w:hAnsiTheme="minorHAnsi" w:cstheme="minorHAnsi"/>
                <w:szCs w:val="22"/>
                <w:lang w:val="en-GB"/>
              </w:rPr>
              <w:t>6</w:t>
            </w:r>
            <w:r w:rsidR="00666C83">
              <w:rPr>
                <w:rFonts w:asciiTheme="minorHAnsi" w:hAnsiTheme="minorHAnsi" w:cstheme="minorHAnsi"/>
                <w:szCs w:val="22"/>
                <w:lang w:val="en-GB"/>
              </w:rPr>
              <w:t>5</w:t>
            </w:r>
            <w:r w:rsidRPr="00C20CC7">
              <w:rPr>
                <w:rFonts w:asciiTheme="minorHAnsi" w:hAnsiTheme="minorHAnsi" w:cstheme="minorHAnsi"/>
                <w:szCs w:val="22"/>
                <w:lang w:val="en-GB"/>
              </w:rPr>
              <w:t xml:space="preserve"> working days</w:t>
            </w:r>
          </w:p>
        </w:tc>
        <w:tc>
          <w:tcPr>
            <w:tcW w:w="3453" w:type="dxa"/>
            <w:shd w:val="clear" w:color="auto" w:fill="auto"/>
          </w:tcPr>
          <w:p w14:paraId="3928B3C4" w14:textId="77777777" w:rsidR="005A0273" w:rsidRPr="00C20CC7" w:rsidRDefault="005A0273" w:rsidP="005A0273">
            <w:pPr>
              <w:rPr>
                <w:rFonts w:asciiTheme="minorHAnsi" w:hAnsiTheme="minorHAnsi" w:cstheme="minorHAnsi"/>
                <w:b/>
                <w:szCs w:val="22"/>
                <w:lang w:val="en-GB"/>
              </w:rPr>
            </w:pPr>
          </w:p>
        </w:tc>
      </w:tr>
      <w:tr w:rsidR="005A0273" w:rsidRPr="00E0333E" w14:paraId="02B2261C" w14:textId="77777777" w:rsidTr="00481289">
        <w:tc>
          <w:tcPr>
            <w:tcW w:w="3470" w:type="dxa"/>
            <w:shd w:val="clear" w:color="auto" w:fill="FFFFFF"/>
          </w:tcPr>
          <w:p w14:paraId="3F6AD9EF" w14:textId="076C9F1F" w:rsidR="005A0273" w:rsidRPr="004412EA" w:rsidRDefault="005A0273" w:rsidP="005A0273">
            <w:pPr>
              <w:rPr>
                <w:rFonts w:asciiTheme="minorHAnsi" w:hAnsiTheme="minorHAnsi" w:cstheme="minorHAnsi"/>
                <w:b/>
                <w:szCs w:val="22"/>
                <w:lang w:val="en-GB"/>
              </w:rPr>
            </w:pPr>
            <w:r w:rsidRPr="004412EA">
              <w:rPr>
                <w:rFonts w:asciiTheme="minorHAnsi" w:hAnsiTheme="minorHAnsi" w:cstheme="minorHAnsi"/>
                <w:b/>
                <w:szCs w:val="22"/>
                <w:lang w:val="en-GB"/>
              </w:rPr>
              <w:t>Planned Start and End Date</w:t>
            </w:r>
          </w:p>
        </w:tc>
        <w:tc>
          <w:tcPr>
            <w:tcW w:w="3179" w:type="dxa"/>
            <w:shd w:val="clear" w:color="auto" w:fill="auto"/>
          </w:tcPr>
          <w:p w14:paraId="01378344" w14:textId="4CCC9E4D" w:rsidR="005A0273" w:rsidRPr="004412EA" w:rsidRDefault="005A0273" w:rsidP="005A0273">
            <w:pPr>
              <w:rPr>
                <w:rFonts w:asciiTheme="minorHAnsi" w:hAnsiTheme="minorHAnsi" w:cstheme="minorHAnsi"/>
                <w:b/>
                <w:szCs w:val="22"/>
                <w:lang w:val="en-GB"/>
              </w:rPr>
            </w:pPr>
            <w:r w:rsidRPr="004412EA">
              <w:rPr>
                <w:rFonts w:asciiTheme="minorHAnsi" w:hAnsiTheme="minorHAnsi" w:cstheme="minorHAnsi"/>
                <w:b/>
                <w:bCs/>
                <w:szCs w:val="22"/>
                <w:lang w:val="en-GB"/>
              </w:rPr>
              <w:t xml:space="preserve">From:   </w:t>
            </w:r>
            <w:r w:rsidR="008A1C0D" w:rsidRPr="004412EA">
              <w:rPr>
                <w:rFonts w:asciiTheme="minorHAnsi" w:hAnsiTheme="minorHAnsi" w:cstheme="minorHAnsi"/>
                <w:b/>
                <w:bCs/>
                <w:szCs w:val="22"/>
                <w:lang w:val="en-GB"/>
              </w:rPr>
              <w:t>01</w:t>
            </w:r>
            <w:r w:rsidRPr="004412EA">
              <w:rPr>
                <w:rFonts w:asciiTheme="minorHAnsi" w:hAnsiTheme="minorHAnsi" w:cstheme="minorHAnsi"/>
                <w:b/>
                <w:bCs/>
                <w:szCs w:val="22"/>
                <w:lang w:val="en-GB"/>
              </w:rPr>
              <w:t xml:space="preserve"> </w:t>
            </w:r>
            <w:r w:rsidR="00312B22">
              <w:rPr>
                <w:rFonts w:asciiTheme="minorHAnsi" w:hAnsiTheme="minorHAnsi" w:cstheme="minorHAnsi"/>
                <w:b/>
                <w:bCs/>
                <w:szCs w:val="22"/>
                <w:lang w:val="en-GB"/>
              </w:rPr>
              <w:t>December</w:t>
            </w:r>
            <w:r w:rsidR="001D0B6F" w:rsidRPr="004412EA">
              <w:rPr>
                <w:rFonts w:asciiTheme="minorHAnsi" w:hAnsiTheme="minorHAnsi" w:cstheme="minorHAnsi"/>
                <w:b/>
                <w:bCs/>
                <w:szCs w:val="22"/>
                <w:lang w:val="en-GB"/>
              </w:rPr>
              <w:t xml:space="preserve"> </w:t>
            </w:r>
            <w:r w:rsidRPr="004412EA">
              <w:rPr>
                <w:rFonts w:asciiTheme="minorHAnsi" w:hAnsiTheme="minorHAnsi" w:cstheme="minorHAnsi"/>
                <w:b/>
                <w:bCs/>
                <w:szCs w:val="22"/>
                <w:lang w:val="en-GB"/>
              </w:rPr>
              <w:t xml:space="preserve">2021 </w:t>
            </w:r>
          </w:p>
        </w:tc>
        <w:tc>
          <w:tcPr>
            <w:tcW w:w="3453" w:type="dxa"/>
            <w:shd w:val="clear" w:color="auto" w:fill="auto"/>
          </w:tcPr>
          <w:p w14:paraId="49B36839" w14:textId="1FC05B05" w:rsidR="005A0273" w:rsidRPr="004412EA" w:rsidRDefault="005A0273" w:rsidP="005A0273">
            <w:pPr>
              <w:rPr>
                <w:rFonts w:asciiTheme="minorHAnsi" w:hAnsiTheme="minorHAnsi" w:cstheme="minorHAnsi"/>
                <w:b/>
                <w:szCs w:val="22"/>
                <w:lang w:val="en-GB"/>
              </w:rPr>
            </w:pPr>
            <w:r w:rsidRPr="004412EA">
              <w:rPr>
                <w:rFonts w:asciiTheme="minorHAnsi" w:hAnsiTheme="minorHAnsi" w:cstheme="minorHAnsi"/>
                <w:b/>
                <w:bCs/>
                <w:szCs w:val="22"/>
                <w:lang w:val="en-GB"/>
              </w:rPr>
              <w:t xml:space="preserve">To:  </w:t>
            </w:r>
            <w:r w:rsidR="00312B22">
              <w:rPr>
                <w:rFonts w:asciiTheme="minorHAnsi" w:hAnsiTheme="minorHAnsi" w:cstheme="minorHAnsi"/>
                <w:b/>
                <w:bCs/>
                <w:szCs w:val="22"/>
                <w:lang w:val="en-GB"/>
              </w:rPr>
              <w:t>4 March</w:t>
            </w:r>
            <w:r w:rsidRPr="004412EA">
              <w:rPr>
                <w:rFonts w:asciiTheme="minorHAnsi" w:hAnsiTheme="minorHAnsi" w:cstheme="minorHAnsi"/>
                <w:b/>
                <w:bCs/>
                <w:szCs w:val="22"/>
                <w:lang w:val="en-GB"/>
              </w:rPr>
              <w:t xml:space="preserve"> 20</w:t>
            </w:r>
            <w:r w:rsidR="00416562" w:rsidRPr="004412EA">
              <w:rPr>
                <w:rFonts w:asciiTheme="minorHAnsi" w:hAnsiTheme="minorHAnsi" w:cstheme="minorHAnsi"/>
                <w:b/>
                <w:bCs/>
                <w:szCs w:val="22"/>
                <w:lang w:val="en-GB"/>
              </w:rPr>
              <w:t>22</w:t>
            </w:r>
          </w:p>
        </w:tc>
      </w:tr>
      <w:bookmarkEnd w:id="0"/>
      <w:bookmarkEnd w:id="1"/>
    </w:tbl>
    <w:p w14:paraId="20D08FB8" w14:textId="2811E4A4" w:rsidR="0009097F" w:rsidRPr="00E0333E" w:rsidRDefault="0009097F" w:rsidP="004502B2">
      <w:pPr>
        <w:shd w:val="clear" w:color="auto" w:fill="FFFFFF"/>
        <w:rPr>
          <w:rFonts w:asciiTheme="minorHAnsi" w:hAnsiTheme="minorHAnsi" w:cstheme="minorHAnsi"/>
          <w:b/>
          <w:szCs w:val="22"/>
          <w:lang w:val="en-GB"/>
        </w:rPr>
      </w:pPr>
    </w:p>
    <w:p w14:paraId="7C2642FB" w14:textId="2D541530" w:rsidR="0079085A" w:rsidRDefault="0079085A" w:rsidP="004502B2">
      <w:pPr>
        <w:shd w:val="clear" w:color="auto" w:fill="FFFFFF"/>
        <w:rPr>
          <w:rFonts w:asciiTheme="minorHAnsi" w:hAnsiTheme="minorHAnsi" w:cstheme="minorHAnsi"/>
          <w:b/>
          <w:szCs w:val="22"/>
          <w:lang w:val="en-GB"/>
        </w:rPr>
      </w:pPr>
    </w:p>
    <w:p w14:paraId="0DBD8CCF" w14:textId="77777777" w:rsidR="00A90DB2" w:rsidRPr="00E0333E" w:rsidRDefault="00A90DB2" w:rsidP="004502B2">
      <w:pPr>
        <w:shd w:val="clear" w:color="auto" w:fill="FFFFFF"/>
        <w:rPr>
          <w:rFonts w:asciiTheme="minorHAnsi" w:hAnsiTheme="minorHAnsi" w:cstheme="minorHAnsi"/>
          <w:b/>
          <w:szCs w:val="22"/>
          <w:lang w:val="en-GB"/>
        </w:rPr>
      </w:pPr>
    </w:p>
    <w:p w14:paraId="77D27439" w14:textId="04F4BBBA" w:rsidR="00F731C2" w:rsidRPr="00E0333E" w:rsidRDefault="00D32297" w:rsidP="004D28A0">
      <w:pPr>
        <w:shd w:val="clear" w:color="auto" w:fill="D9D9D9"/>
        <w:spacing w:line="276" w:lineRule="auto"/>
        <w:rPr>
          <w:rFonts w:asciiTheme="minorHAnsi" w:hAnsiTheme="minorHAnsi" w:cstheme="minorHAnsi"/>
          <w:b/>
          <w:szCs w:val="22"/>
        </w:rPr>
      </w:pPr>
      <w:r w:rsidRPr="00E0333E">
        <w:rPr>
          <w:rFonts w:asciiTheme="minorHAnsi" w:hAnsiTheme="minorHAnsi" w:cstheme="minorHAnsi"/>
          <w:b/>
          <w:szCs w:val="22"/>
          <w:lang w:val="en-GB"/>
        </w:rPr>
        <w:t xml:space="preserve">BACKGROUND </w:t>
      </w:r>
    </w:p>
    <w:p w14:paraId="5FC1B43A" w14:textId="436ED042" w:rsidR="004C599D" w:rsidRPr="00E0333E" w:rsidRDefault="004C599D" w:rsidP="0010693F">
      <w:pPr>
        <w:spacing w:line="276" w:lineRule="auto"/>
        <w:rPr>
          <w:rFonts w:asciiTheme="minorHAnsi" w:hAnsiTheme="minorHAnsi" w:cstheme="minorHAnsi"/>
          <w:szCs w:val="22"/>
        </w:rPr>
      </w:pPr>
    </w:p>
    <w:p w14:paraId="2CB716A3" w14:textId="19D982F6" w:rsidR="008B4621" w:rsidRPr="00E0333E" w:rsidRDefault="008B4621" w:rsidP="008B4621">
      <w:pPr>
        <w:jc w:val="both"/>
        <w:rPr>
          <w:rFonts w:asciiTheme="minorHAnsi" w:hAnsiTheme="minorHAnsi" w:cstheme="minorHAnsi"/>
          <w:szCs w:val="22"/>
        </w:rPr>
      </w:pPr>
      <w:r w:rsidRPr="00E0333E">
        <w:rPr>
          <w:rFonts w:asciiTheme="minorHAnsi" w:hAnsiTheme="minorHAnsi" w:cstheme="minorHAnsi"/>
          <w:szCs w:val="22"/>
        </w:rPr>
        <w:t xml:space="preserve">The </w:t>
      </w:r>
      <w:r w:rsidR="001F35AE" w:rsidRPr="00E0333E">
        <w:rPr>
          <w:rFonts w:asciiTheme="minorHAnsi" w:hAnsiTheme="minorHAnsi" w:cstheme="minorHAnsi"/>
          <w:szCs w:val="22"/>
        </w:rPr>
        <w:t xml:space="preserve">Reproductive Health Directorate </w:t>
      </w:r>
      <w:r w:rsidR="001F35AE">
        <w:rPr>
          <w:rFonts w:asciiTheme="minorHAnsi" w:hAnsiTheme="minorHAnsi" w:cstheme="minorHAnsi"/>
          <w:szCs w:val="22"/>
        </w:rPr>
        <w:t xml:space="preserve">under the </w:t>
      </w:r>
      <w:r w:rsidRPr="00E0333E">
        <w:rPr>
          <w:rFonts w:asciiTheme="minorHAnsi" w:hAnsiTheme="minorHAnsi" w:cstheme="minorHAnsi"/>
          <w:szCs w:val="22"/>
        </w:rPr>
        <w:t>Malawi Ministry of Health aims at providing quality Maternal and Newborn Health services</w:t>
      </w:r>
      <w:r w:rsidR="001F35AE">
        <w:rPr>
          <w:rFonts w:asciiTheme="minorHAnsi" w:hAnsiTheme="minorHAnsi" w:cstheme="minorHAnsi"/>
          <w:szCs w:val="22"/>
        </w:rPr>
        <w:t xml:space="preserve"> </w:t>
      </w:r>
      <w:r w:rsidR="001F35AE" w:rsidRPr="00E0333E">
        <w:rPr>
          <w:rFonts w:asciiTheme="minorHAnsi" w:hAnsiTheme="minorHAnsi" w:cstheme="minorHAnsi"/>
          <w:szCs w:val="22"/>
        </w:rPr>
        <w:t>amongst its several core responsibilities</w:t>
      </w:r>
      <w:r w:rsidRPr="00E0333E">
        <w:rPr>
          <w:rFonts w:asciiTheme="minorHAnsi" w:hAnsiTheme="minorHAnsi" w:cstheme="minorHAnsi"/>
          <w:szCs w:val="22"/>
        </w:rPr>
        <w:t xml:space="preserve">. The Neonatal mortality rate dropped </w:t>
      </w:r>
      <w:r w:rsidRPr="001F35AE">
        <w:rPr>
          <w:rFonts w:asciiTheme="minorHAnsi" w:hAnsiTheme="minorHAnsi" w:cstheme="minorHAnsi"/>
          <w:szCs w:val="22"/>
        </w:rPr>
        <w:t>from 3</w:t>
      </w:r>
      <w:r w:rsidR="00220C69">
        <w:rPr>
          <w:rFonts w:asciiTheme="minorHAnsi" w:hAnsiTheme="minorHAnsi" w:cstheme="minorHAnsi"/>
          <w:szCs w:val="22"/>
        </w:rPr>
        <w:t>7</w:t>
      </w:r>
      <w:r w:rsidRPr="001F35AE">
        <w:rPr>
          <w:rFonts w:asciiTheme="minorHAnsi" w:hAnsiTheme="minorHAnsi" w:cstheme="minorHAnsi"/>
          <w:szCs w:val="22"/>
        </w:rPr>
        <w:t xml:space="preserve"> per 1000 live birt</w:t>
      </w:r>
      <w:r w:rsidRPr="00447DF1">
        <w:rPr>
          <w:rFonts w:asciiTheme="minorHAnsi" w:hAnsiTheme="minorHAnsi" w:cstheme="minorHAnsi"/>
          <w:szCs w:val="22"/>
        </w:rPr>
        <w:t>hs to 27 per 1000 live births in 1990-2016</w:t>
      </w:r>
      <w:r w:rsidRPr="00E0333E">
        <w:rPr>
          <w:rFonts w:asciiTheme="minorHAnsi" w:hAnsiTheme="minorHAnsi" w:cstheme="minorHAnsi"/>
          <w:szCs w:val="22"/>
        </w:rPr>
        <w:t>. Despite this development, there are still gaps in delivering quality neonatal services such that 40% of child mortality is due to  deaths</w:t>
      </w:r>
      <w:r w:rsidR="00C948E6">
        <w:rPr>
          <w:rFonts w:asciiTheme="minorHAnsi" w:hAnsiTheme="minorHAnsi" w:cstheme="minorHAnsi"/>
          <w:szCs w:val="22"/>
        </w:rPr>
        <w:t xml:space="preserve"> occuring</w:t>
      </w:r>
      <w:r w:rsidRPr="00E0333E">
        <w:rPr>
          <w:rFonts w:asciiTheme="minorHAnsi" w:hAnsiTheme="minorHAnsi" w:cstheme="minorHAnsi"/>
          <w:szCs w:val="22"/>
        </w:rPr>
        <w:t xml:space="preserve"> in the neonatal period. </w:t>
      </w:r>
    </w:p>
    <w:p w14:paraId="06EC3A58" w14:textId="77777777" w:rsidR="008B4621" w:rsidRPr="00E0333E" w:rsidRDefault="008B4621" w:rsidP="008B4621">
      <w:pPr>
        <w:spacing w:line="360" w:lineRule="auto"/>
        <w:jc w:val="both"/>
        <w:rPr>
          <w:rFonts w:asciiTheme="minorHAnsi" w:hAnsiTheme="minorHAnsi" w:cstheme="minorHAnsi"/>
          <w:szCs w:val="22"/>
        </w:rPr>
      </w:pPr>
    </w:p>
    <w:p w14:paraId="2F86EE41" w14:textId="73750ED7" w:rsidR="008B4621" w:rsidRPr="00E0333E" w:rsidRDefault="008B4621" w:rsidP="008B4621">
      <w:pPr>
        <w:jc w:val="both"/>
        <w:rPr>
          <w:rFonts w:asciiTheme="minorHAnsi" w:hAnsiTheme="minorHAnsi" w:cstheme="minorHAnsi"/>
          <w:szCs w:val="22"/>
        </w:rPr>
      </w:pPr>
      <w:r w:rsidRPr="00E0333E">
        <w:rPr>
          <w:rFonts w:asciiTheme="minorHAnsi" w:hAnsiTheme="minorHAnsi" w:cstheme="minorHAnsi"/>
          <w:szCs w:val="22"/>
        </w:rPr>
        <w:t>Since 2015, Malawi has been implementing Every Newborn Action Plan (ENAP) which was developed in response to the global ENAP that was launched at the global World Health Assembly in 2014. It is perceived that slow progress in the implementation of the plan results from problems in health financing, accountability issues, inadequate supervision, staff shortages and inadequate equipment and essential drugs and supplies</w:t>
      </w:r>
      <w:r w:rsidR="0032354C">
        <w:rPr>
          <w:rFonts w:asciiTheme="minorHAnsi" w:hAnsiTheme="minorHAnsi" w:cstheme="minorHAnsi"/>
          <w:szCs w:val="22"/>
        </w:rPr>
        <w:t>,</w:t>
      </w:r>
      <w:r w:rsidRPr="00E0333E">
        <w:rPr>
          <w:rFonts w:asciiTheme="minorHAnsi" w:hAnsiTheme="minorHAnsi" w:cstheme="minorHAnsi"/>
          <w:szCs w:val="22"/>
        </w:rPr>
        <w:t xml:space="preserve"> including poor community engagement.</w:t>
      </w:r>
    </w:p>
    <w:p w14:paraId="666EF480" w14:textId="77777777" w:rsidR="008B4621" w:rsidRPr="00E0333E" w:rsidRDefault="008B4621" w:rsidP="008B4621">
      <w:pPr>
        <w:jc w:val="both"/>
        <w:rPr>
          <w:rFonts w:asciiTheme="minorHAnsi" w:hAnsiTheme="minorHAnsi" w:cstheme="minorHAnsi"/>
          <w:szCs w:val="22"/>
        </w:rPr>
      </w:pPr>
    </w:p>
    <w:p w14:paraId="49A6B7E1" w14:textId="15C3744E" w:rsidR="008B4621" w:rsidRPr="00E0333E" w:rsidRDefault="008B4621" w:rsidP="00A90DB2">
      <w:pPr>
        <w:jc w:val="both"/>
        <w:rPr>
          <w:rFonts w:asciiTheme="minorHAnsi" w:hAnsiTheme="minorHAnsi" w:cstheme="minorHAnsi"/>
          <w:szCs w:val="22"/>
        </w:rPr>
      </w:pPr>
      <w:r w:rsidRPr="00E0333E">
        <w:rPr>
          <w:rFonts w:asciiTheme="minorHAnsi" w:hAnsiTheme="minorHAnsi" w:cstheme="minorHAnsi"/>
          <w:szCs w:val="22"/>
        </w:rPr>
        <w:t xml:space="preserve">It is in </w:t>
      </w:r>
      <w:r w:rsidR="0032354C">
        <w:rPr>
          <w:rFonts w:asciiTheme="minorHAnsi" w:hAnsiTheme="minorHAnsi" w:cstheme="minorHAnsi"/>
          <w:szCs w:val="22"/>
        </w:rPr>
        <w:t xml:space="preserve">the </w:t>
      </w:r>
      <w:r w:rsidRPr="00E0333E">
        <w:rPr>
          <w:rFonts w:asciiTheme="minorHAnsi" w:hAnsiTheme="minorHAnsi" w:cstheme="minorHAnsi"/>
          <w:szCs w:val="22"/>
        </w:rPr>
        <w:t>view of this that the Malawi Ministry of Health</w:t>
      </w:r>
      <w:r w:rsidR="0022510D">
        <w:rPr>
          <w:rFonts w:asciiTheme="minorHAnsi" w:hAnsiTheme="minorHAnsi" w:cstheme="minorHAnsi"/>
          <w:szCs w:val="22"/>
        </w:rPr>
        <w:t>,</w:t>
      </w:r>
      <w:r w:rsidRPr="00E0333E">
        <w:rPr>
          <w:rFonts w:asciiTheme="minorHAnsi" w:hAnsiTheme="minorHAnsi" w:cstheme="minorHAnsi"/>
          <w:szCs w:val="22"/>
        </w:rPr>
        <w:t xml:space="preserve"> </w:t>
      </w:r>
      <w:r w:rsidR="004A6971">
        <w:rPr>
          <w:rFonts w:asciiTheme="minorHAnsi" w:hAnsiTheme="minorHAnsi" w:cstheme="minorHAnsi"/>
          <w:szCs w:val="22"/>
        </w:rPr>
        <w:t>represented by</w:t>
      </w:r>
      <w:r w:rsidRPr="00E0333E">
        <w:rPr>
          <w:rFonts w:asciiTheme="minorHAnsi" w:hAnsiTheme="minorHAnsi" w:cstheme="minorHAnsi"/>
          <w:szCs w:val="22"/>
        </w:rPr>
        <w:t xml:space="preserve"> the Reproductive Health Directorate</w:t>
      </w:r>
      <w:r w:rsidR="0022510D">
        <w:rPr>
          <w:rFonts w:asciiTheme="minorHAnsi" w:hAnsiTheme="minorHAnsi" w:cstheme="minorHAnsi"/>
          <w:szCs w:val="22"/>
        </w:rPr>
        <w:t>, and</w:t>
      </w:r>
      <w:r w:rsidRPr="00E0333E">
        <w:rPr>
          <w:rFonts w:asciiTheme="minorHAnsi" w:hAnsiTheme="minorHAnsi" w:cstheme="minorHAnsi"/>
          <w:szCs w:val="22"/>
        </w:rPr>
        <w:t xml:space="preserve"> with financial support from partners such as UNICEF and Management for Health Sciences–ONSE</w:t>
      </w:r>
      <w:r w:rsidR="0022510D">
        <w:rPr>
          <w:rFonts w:asciiTheme="minorHAnsi" w:hAnsiTheme="minorHAnsi" w:cstheme="minorHAnsi"/>
          <w:szCs w:val="22"/>
        </w:rPr>
        <w:t>,</w:t>
      </w:r>
      <w:r w:rsidRPr="00E0333E">
        <w:rPr>
          <w:rFonts w:asciiTheme="minorHAnsi" w:hAnsiTheme="minorHAnsi" w:cstheme="minorHAnsi"/>
          <w:szCs w:val="22"/>
        </w:rPr>
        <w:t xml:space="preserve"> conducted this workshop to develop </w:t>
      </w:r>
      <w:r w:rsidR="0022510D">
        <w:rPr>
          <w:rFonts w:asciiTheme="minorHAnsi" w:hAnsiTheme="minorHAnsi" w:cstheme="minorHAnsi"/>
          <w:szCs w:val="22"/>
        </w:rPr>
        <w:t xml:space="preserve">terms of reference </w:t>
      </w:r>
      <w:r w:rsidRPr="00E0333E">
        <w:rPr>
          <w:rFonts w:asciiTheme="minorHAnsi" w:hAnsiTheme="minorHAnsi" w:cstheme="minorHAnsi"/>
          <w:szCs w:val="22"/>
        </w:rPr>
        <w:t xml:space="preserve"> for a consultant who will do the review and write the final document. </w:t>
      </w:r>
    </w:p>
    <w:p w14:paraId="1B370A0C" w14:textId="77777777" w:rsidR="00A90DB2" w:rsidRDefault="00A90DB2" w:rsidP="00A90DB2">
      <w:pPr>
        <w:spacing w:line="276" w:lineRule="auto"/>
        <w:jc w:val="both"/>
        <w:rPr>
          <w:rFonts w:asciiTheme="minorHAnsi" w:hAnsiTheme="minorHAnsi" w:cstheme="minorHAnsi"/>
          <w:szCs w:val="22"/>
        </w:rPr>
      </w:pPr>
    </w:p>
    <w:p w14:paraId="2A273E5B" w14:textId="013B9A96" w:rsidR="00856E6E" w:rsidRPr="00E0333E" w:rsidRDefault="00C614C8" w:rsidP="00666C83">
      <w:pPr>
        <w:spacing w:line="276" w:lineRule="auto"/>
        <w:jc w:val="both"/>
        <w:rPr>
          <w:rFonts w:asciiTheme="minorHAnsi" w:hAnsiTheme="minorHAnsi" w:cstheme="minorHAnsi"/>
          <w:szCs w:val="22"/>
        </w:rPr>
      </w:pPr>
      <w:r>
        <w:rPr>
          <w:rFonts w:asciiTheme="minorHAnsi" w:hAnsiTheme="minorHAnsi" w:cstheme="minorHAnsi"/>
          <w:szCs w:val="22"/>
        </w:rPr>
        <w:t>The contract holder for this consultancy is Ministry of Health within the Reproductive Hea</w:t>
      </w:r>
      <w:r w:rsidR="00110597">
        <w:rPr>
          <w:rFonts w:asciiTheme="minorHAnsi" w:hAnsiTheme="minorHAnsi" w:cstheme="minorHAnsi"/>
          <w:szCs w:val="22"/>
        </w:rPr>
        <w:t>l</w:t>
      </w:r>
      <w:r>
        <w:rPr>
          <w:rFonts w:asciiTheme="minorHAnsi" w:hAnsiTheme="minorHAnsi" w:cstheme="minorHAnsi"/>
          <w:szCs w:val="22"/>
        </w:rPr>
        <w:t>th Directorate (RHD)</w:t>
      </w:r>
      <w:r w:rsidR="004A6971">
        <w:rPr>
          <w:rFonts w:asciiTheme="minorHAnsi" w:hAnsiTheme="minorHAnsi" w:cstheme="minorHAnsi"/>
          <w:szCs w:val="22"/>
        </w:rPr>
        <w:t>,</w:t>
      </w:r>
      <w:r>
        <w:rPr>
          <w:rFonts w:asciiTheme="minorHAnsi" w:hAnsiTheme="minorHAnsi" w:cstheme="minorHAnsi"/>
          <w:szCs w:val="22"/>
        </w:rPr>
        <w:t>who will be responsible for managing the assignment. UNICEF will only support with hiring of the consultant</w:t>
      </w:r>
      <w:r w:rsidR="00A90DB2">
        <w:rPr>
          <w:rFonts w:asciiTheme="minorHAnsi" w:hAnsiTheme="minorHAnsi" w:cstheme="minorHAnsi"/>
          <w:szCs w:val="22"/>
        </w:rPr>
        <w:t xml:space="preserve"> and will have no contractual obligations towards the consultant</w:t>
      </w:r>
      <w:r>
        <w:rPr>
          <w:rFonts w:asciiTheme="minorHAnsi" w:hAnsiTheme="minorHAnsi" w:cstheme="minorHAnsi"/>
          <w:szCs w:val="22"/>
        </w:rPr>
        <w:t>.</w:t>
      </w:r>
    </w:p>
    <w:p w14:paraId="28F538F7" w14:textId="484DAFD7" w:rsidR="00926F9D" w:rsidRDefault="00926F9D" w:rsidP="0010693F">
      <w:pPr>
        <w:spacing w:line="276" w:lineRule="auto"/>
        <w:rPr>
          <w:rFonts w:asciiTheme="minorHAnsi" w:hAnsiTheme="minorHAnsi" w:cstheme="minorHAnsi"/>
          <w:szCs w:val="22"/>
        </w:rPr>
      </w:pPr>
    </w:p>
    <w:p w14:paraId="59741117" w14:textId="62B3BA52" w:rsidR="00926F9D" w:rsidRPr="00E0333E" w:rsidRDefault="00926F9D" w:rsidP="00926F9D">
      <w:pPr>
        <w:shd w:val="clear" w:color="auto" w:fill="D9D9D9"/>
        <w:spacing w:line="276" w:lineRule="auto"/>
        <w:rPr>
          <w:rFonts w:asciiTheme="minorHAnsi" w:hAnsiTheme="minorHAnsi" w:cstheme="minorHAnsi"/>
          <w:b/>
          <w:szCs w:val="22"/>
        </w:rPr>
      </w:pPr>
      <w:r w:rsidRPr="00E0333E">
        <w:rPr>
          <w:rFonts w:asciiTheme="minorHAnsi" w:hAnsiTheme="minorHAnsi" w:cstheme="minorHAnsi"/>
          <w:b/>
          <w:szCs w:val="22"/>
          <w:lang w:val="en-GB"/>
        </w:rPr>
        <w:t>JUSTIFICATION</w:t>
      </w:r>
    </w:p>
    <w:p w14:paraId="0A148A38" w14:textId="7DDFC9F6" w:rsidR="00D32297" w:rsidRPr="00E0333E" w:rsidRDefault="00D32297" w:rsidP="0010693F">
      <w:pPr>
        <w:spacing w:line="276" w:lineRule="auto"/>
        <w:rPr>
          <w:rFonts w:asciiTheme="minorHAnsi" w:hAnsiTheme="minorHAnsi" w:cstheme="minorHAnsi"/>
          <w:szCs w:val="22"/>
        </w:rPr>
      </w:pPr>
    </w:p>
    <w:p w14:paraId="3161593B" w14:textId="5BD81D9B" w:rsidR="003E2358" w:rsidRDefault="008A6BA1" w:rsidP="00666C83">
      <w:pPr>
        <w:spacing w:line="276" w:lineRule="auto"/>
        <w:jc w:val="both"/>
        <w:rPr>
          <w:rFonts w:asciiTheme="minorHAnsi" w:hAnsiTheme="minorHAnsi" w:cstheme="minorHAnsi"/>
          <w:szCs w:val="22"/>
        </w:rPr>
      </w:pPr>
      <w:r w:rsidRPr="00866FDC">
        <w:rPr>
          <w:rFonts w:asciiTheme="minorHAnsi" w:hAnsiTheme="minorHAnsi" w:cstheme="minorHAnsi"/>
          <w:szCs w:val="22"/>
        </w:rPr>
        <w:t>This is an activity that is conducted in cy</w:t>
      </w:r>
      <w:r w:rsidR="0032354C" w:rsidRPr="00866FDC">
        <w:rPr>
          <w:rFonts w:asciiTheme="minorHAnsi" w:hAnsiTheme="minorHAnsi" w:cstheme="minorHAnsi"/>
          <w:szCs w:val="22"/>
        </w:rPr>
        <w:t>c</w:t>
      </w:r>
      <w:r w:rsidRPr="00866FDC">
        <w:rPr>
          <w:rFonts w:asciiTheme="minorHAnsi" w:hAnsiTheme="minorHAnsi" w:cstheme="minorHAnsi"/>
          <w:szCs w:val="22"/>
        </w:rPr>
        <w:t>les. The last cycle ENAP has ended and a new five years plan needs to be set, which would also inform H</w:t>
      </w:r>
      <w:r w:rsidR="002E2304" w:rsidRPr="00866FDC">
        <w:rPr>
          <w:rFonts w:asciiTheme="minorHAnsi" w:hAnsiTheme="minorHAnsi" w:cstheme="minorHAnsi"/>
          <w:szCs w:val="22"/>
        </w:rPr>
        <w:t>SSP III.</w:t>
      </w:r>
      <w:r w:rsidR="002E2304">
        <w:rPr>
          <w:rFonts w:asciiTheme="minorHAnsi" w:hAnsiTheme="minorHAnsi" w:cstheme="minorHAnsi"/>
          <w:szCs w:val="22"/>
        </w:rPr>
        <w:t xml:space="preserve"> </w:t>
      </w:r>
      <w:r w:rsidR="00C614C8" w:rsidRPr="00DD41AF">
        <w:rPr>
          <w:rFonts w:asciiTheme="minorHAnsi" w:hAnsiTheme="minorHAnsi" w:cstheme="minorHAnsi"/>
        </w:rPr>
        <w:t xml:space="preserve">In order to support </w:t>
      </w:r>
      <w:r w:rsidR="004A6971">
        <w:rPr>
          <w:rFonts w:asciiTheme="minorHAnsi" w:hAnsiTheme="minorHAnsi" w:cstheme="minorHAnsi"/>
        </w:rPr>
        <w:t xml:space="preserve">the </w:t>
      </w:r>
      <w:r w:rsidR="00C614C8" w:rsidRPr="00DD41AF">
        <w:rPr>
          <w:rFonts w:asciiTheme="minorHAnsi" w:hAnsiTheme="minorHAnsi" w:cstheme="minorHAnsi"/>
        </w:rPr>
        <w:t>Ministry of Health in documenting gaps with</w:t>
      </w:r>
      <w:r w:rsidR="004A6971">
        <w:rPr>
          <w:rFonts w:asciiTheme="minorHAnsi" w:hAnsiTheme="minorHAnsi" w:cstheme="minorHAnsi"/>
        </w:rPr>
        <w:t>in</w:t>
      </w:r>
      <w:r w:rsidR="00C614C8" w:rsidRPr="00DD41AF">
        <w:rPr>
          <w:rFonts w:asciiTheme="minorHAnsi" w:hAnsiTheme="minorHAnsi" w:cstheme="minorHAnsi"/>
        </w:rPr>
        <w:t xml:space="preserve"> current interventions on newborns, and </w:t>
      </w:r>
      <w:r w:rsidR="001F35AE">
        <w:rPr>
          <w:rFonts w:asciiTheme="minorHAnsi" w:hAnsiTheme="minorHAnsi" w:cstheme="minorHAnsi"/>
        </w:rPr>
        <w:t xml:space="preserve">with </w:t>
      </w:r>
      <w:r w:rsidR="004A6971">
        <w:rPr>
          <w:rFonts w:asciiTheme="minorHAnsi" w:hAnsiTheme="minorHAnsi" w:cstheme="minorHAnsi"/>
        </w:rPr>
        <w:t xml:space="preserve">the </w:t>
      </w:r>
      <w:r w:rsidR="00C614C8" w:rsidRPr="00DD41AF">
        <w:rPr>
          <w:rFonts w:asciiTheme="minorHAnsi" w:hAnsiTheme="minorHAnsi" w:cstheme="minorHAnsi"/>
        </w:rPr>
        <w:t>develop</w:t>
      </w:r>
      <w:r w:rsidR="004A6971">
        <w:rPr>
          <w:rFonts w:asciiTheme="minorHAnsi" w:hAnsiTheme="minorHAnsi" w:cstheme="minorHAnsi"/>
        </w:rPr>
        <w:t xml:space="preserve">ment </w:t>
      </w:r>
      <w:r w:rsidR="00C614C8" w:rsidRPr="00DD41AF">
        <w:rPr>
          <w:rFonts w:asciiTheme="minorHAnsi" w:hAnsiTheme="minorHAnsi" w:cstheme="minorHAnsi"/>
        </w:rPr>
        <w:t xml:space="preserve"> a comprehensive action plan to reduce neonatal deaths, strong technical assistance is necessary</w:t>
      </w:r>
      <w:r w:rsidR="00505F31">
        <w:rPr>
          <w:rFonts w:asciiTheme="minorHAnsi" w:hAnsiTheme="minorHAnsi" w:cstheme="minorHAnsi"/>
        </w:rPr>
        <w:t>. Support</w:t>
      </w:r>
      <w:r w:rsidR="00C614C8" w:rsidRPr="00DD41AF">
        <w:rPr>
          <w:rFonts w:asciiTheme="minorHAnsi" w:hAnsiTheme="minorHAnsi" w:cstheme="minorHAnsi"/>
        </w:rPr>
        <w:t xml:space="preserve"> to </w:t>
      </w:r>
      <w:r w:rsidR="00505F31">
        <w:rPr>
          <w:rFonts w:asciiTheme="minorHAnsi" w:hAnsiTheme="minorHAnsi" w:cstheme="minorHAnsi"/>
        </w:rPr>
        <w:t xml:space="preserve">the </w:t>
      </w:r>
      <w:r w:rsidR="00C614C8" w:rsidRPr="00DD41AF">
        <w:rPr>
          <w:rFonts w:asciiTheme="minorHAnsi" w:hAnsiTheme="minorHAnsi" w:cstheme="minorHAnsi"/>
        </w:rPr>
        <w:t xml:space="preserve">national and regional health teams and development partners </w:t>
      </w:r>
      <w:r w:rsidR="00505F31">
        <w:rPr>
          <w:rFonts w:asciiTheme="minorHAnsi" w:hAnsiTheme="minorHAnsi" w:cstheme="minorHAnsi"/>
        </w:rPr>
        <w:t>will</w:t>
      </w:r>
      <w:r w:rsidR="00C614C8" w:rsidRPr="00DD41AF">
        <w:rPr>
          <w:rFonts w:asciiTheme="minorHAnsi" w:hAnsiTheme="minorHAnsi" w:cstheme="minorHAnsi"/>
        </w:rPr>
        <w:t xml:space="preserve"> ensure a costed Result Based Country level Every Newborn Action Plan is in place.</w:t>
      </w:r>
    </w:p>
    <w:p w14:paraId="7BFC8335" w14:textId="21428529" w:rsidR="00A90DB2" w:rsidRDefault="00A90DB2" w:rsidP="0010693F">
      <w:pPr>
        <w:spacing w:line="276" w:lineRule="auto"/>
        <w:rPr>
          <w:rFonts w:asciiTheme="minorHAnsi" w:hAnsiTheme="minorHAnsi" w:cstheme="minorHAnsi"/>
          <w:szCs w:val="22"/>
        </w:rPr>
      </w:pPr>
    </w:p>
    <w:p w14:paraId="0FFB47F2" w14:textId="3603BE6B" w:rsidR="00A90DB2" w:rsidRDefault="00A90DB2" w:rsidP="0010693F">
      <w:pPr>
        <w:spacing w:line="276" w:lineRule="auto"/>
        <w:rPr>
          <w:rFonts w:asciiTheme="minorHAnsi" w:hAnsiTheme="minorHAnsi" w:cstheme="minorHAnsi"/>
          <w:szCs w:val="22"/>
        </w:rPr>
      </w:pPr>
    </w:p>
    <w:p w14:paraId="15C977E8" w14:textId="086D4C4B" w:rsidR="00D32297" w:rsidRPr="00E0333E" w:rsidRDefault="00D32297" w:rsidP="00D32297">
      <w:pPr>
        <w:shd w:val="clear" w:color="auto" w:fill="D9D9D9"/>
        <w:spacing w:line="276" w:lineRule="auto"/>
        <w:rPr>
          <w:rFonts w:asciiTheme="minorHAnsi" w:hAnsiTheme="minorHAnsi" w:cstheme="minorHAnsi"/>
          <w:b/>
          <w:szCs w:val="22"/>
        </w:rPr>
      </w:pPr>
      <w:r w:rsidRPr="00E0333E">
        <w:rPr>
          <w:rFonts w:asciiTheme="minorHAnsi" w:hAnsiTheme="minorHAnsi" w:cstheme="minorHAnsi"/>
          <w:b/>
          <w:szCs w:val="22"/>
        </w:rPr>
        <w:t>PURPOSE</w:t>
      </w:r>
      <w:r w:rsidR="00D935D8" w:rsidRPr="00E0333E">
        <w:rPr>
          <w:rFonts w:asciiTheme="minorHAnsi" w:hAnsiTheme="minorHAnsi" w:cstheme="minorHAnsi"/>
          <w:b/>
          <w:szCs w:val="22"/>
        </w:rPr>
        <w:t xml:space="preserve"> OF THE ASSIGNMENT</w:t>
      </w:r>
    </w:p>
    <w:p w14:paraId="4B02190F" w14:textId="66F0B304" w:rsidR="00A36E17" w:rsidRPr="00E0333E" w:rsidRDefault="00A36E17" w:rsidP="0010693F">
      <w:pPr>
        <w:spacing w:line="276" w:lineRule="auto"/>
        <w:rPr>
          <w:rFonts w:asciiTheme="minorHAnsi" w:hAnsiTheme="minorHAnsi" w:cstheme="minorHAnsi"/>
          <w:szCs w:val="22"/>
        </w:rPr>
      </w:pPr>
    </w:p>
    <w:p w14:paraId="33959F06" w14:textId="3E806764" w:rsidR="00D32297" w:rsidRPr="00E0333E" w:rsidRDefault="008F5F90" w:rsidP="00DD41AF">
      <w:pPr>
        <w:spacing w:line="276" w:lineRule="auto"/>
        <w:jc w:val="both"/>
        <w:rPr>
          <w:rFonts w:asciiTheme="minorHAnsi" w:hAnsiTheme="minorHAnsi" w:cstheme="minorHAnsi"/>
          <w:szCs w:val="22"/>
        </w:rPr>
      </w:pPr>
      <w:r w:rsidRPr="00E0333E">
        <w:rPr>
          <w:rFonts w:asciiTheme="minorHAnsi" w:hAnsiTheme="minorHAnsi" w:cstheme="minorHAnsi"/>
          <w:szCs w:val="22"/>
          <w:lang w:val="en-US"/>
        </w:rPr>
        <w:t>The purpose of this consultancy is to conduct a situation analysis on newborn care nationally, through the provision of technical support to MoH within the Reproductive Health Directorate (RHD) and its partners working on the MNCH programme, and use the results to inform the development of a Comprehensive Newborn Action Plan for 2022 to 2030, in line with the Global Newborn Care Action Plan (GNAP) and the child survival strategy (CSS) key actions for the Malawi context.</w:t>
      </w:r>
      <w:r w:rsidR="009230AB">
        <w:rPr>
          <w:rFonts w:asciiTheme="minorHAnsi" w:hAnsiTheme="minorHAnsi" w:cstheme="minorHAnsi"/>
          <w:szCs w:val="22"/>
          <w:lang w:val="en-US"/>
        </w:rPr>
        <w:t xml:space="preserve"> UNICEF will only facilitate the recruitment process.</w:t>
      </w:r>
    </w:p>
    <w:p w14:paraId="10B6F082" w14:textId="3816A1C0" w:rsidR="00D32297" w:rsidRDefault="00D32297" w:rsidP="0010693F">
      <w:pPr>
        <w:spacing w:line="276" w:lineRule="auto"/>
        <w:rPr>
          <w:rFonts w:asciiTheme="minorHAnsi" w:hAnsiTheme="minorHAnsi" w:cstheme="minorHAnsi"/>
          <w:szCs w:val="22"/>
        </w:rPr>
      </w:pPr>
    </w:p>
    <w:p w14:paraId="574803F0" w14:textId="77777777" w:rsidR="00BC27D2" w:rsidRPr="00E0333E" w:rsidRDefault="00BC27D2" w:rsidP="0010693F">
      <w:pPr>
        <w:spacing w:line="276" w:lineRule="auto"/>
        <w:rPr>
          <w:rFonts w:asciiTheme="minorHAnsi" w:hAnsiTheme="minorHAnsi" w:cstheme="minorHAnsi"/>
          <w:szCs w:val="22"/>
        </w:rPr>
      </w:pPr>
    </w:p>
    <w:p w14:paraId="0A59CC14" w14:textId="3AFB24E2" w:rsidR="005A0273" w:rsidRPr="00E0333E" w:rsidRDefault="00D32297" w:rsidP="0010693F">
      <w:pPr>
        <w:shd w:val="clear" w:color="auto" w:fill="D9D9D9"/>
        <w:spacing w:line="276" w:lineRule="auto"/>
        <w:rPr>
          <w:rFonts w:asciiTheme="minorHAnsi" w:hAnsiTheme="minorHAnsi" w:cstheme="minorHAnsi"/>
          <w:b/>
          <w:szCs w:val="22"/>
        </w:rPr>
      </w:pPr>
      <w:r w:rsidRPr="00E0333E">
        <w:rPr>
          <w:rFonts w:asciiTheme="minorHAnsi" w:hAnsiTheme="minorHAnsi" w:cstheme="minorHAnsi"/>
          <w:b/>
          <w:szCs w:val="22"/>
        </w:rPr>
        <w:t>SCOPE OF WORK</w:t>
      </w:r>
      <w:r w:rsidR="00D935D8" w:rsidRPr="00E0333E">
        <w:rPr>
          <w:rFonts w:asciiTheme="minorHAnsi" w:hAnsiTheme="minorHAnsi" w:cstheme="minorHAnsi"/>
          <w:b/>
          <w:szCs w:val="22"/>
        </w:rPr>
        <w:t>/OBJECTIVES</w:t>
      </w:r>
    </w:p>
    <w:p w14:paraId="43244672" w14:textId="77777777" w:rsidR="00B16C18" w:rsidRPr="00E0333E" w:rsidRDefault="00B16C18" w:rsidP="00B16C18">
      <w:pPr>
        <w:pStyle w:val="ListParagraph"/>
        <w:ind w:left="0"/>
        <w:rPr>
          <w:rFonts w:asciiTheme="minorHAnsi" w:hAnsiTheme="minorHAnsi" w:cstheme="minorHAnsi"/>
          <w:b/>
          <w:sz w:val="22"/>
          <w:szCs w:val="22"/>
        </w:rPr>
      </w:pPr>
    </w:p>
    <w:p w14:paraId="74439C8A" w14:textId="42C0EC43" w:rsidR="00B16C18" w:rsidRDefault="00A27A19" w:rsidP="00B16C18">
      <w:pPr>
        <w:pStyle w:val="ListParagraph"/>
        <w:ind w:left="0"/>
        <w:rPr>
          <w:rFonts w:asciiTheme="minorHAnsi" w:hAnsiTheme="minorHAnsi" w:cstheme="minorHAnsi"/>
          <w:b/>
          <w:sz w:val="22"/>
          <w:szCs w:val="22"/>
        </w:rPr>
      </w:pPr>
      <w:r>
        <w:rPr>
          <w:rFonts w:asciiTheme="minorHAnsi" w:hAnsiTheme="minorHAnsi" w:cstheme="minorHAnsi"/>
          <w:b/>
          <w:sz w:val="22"/>
          <w:szCs w:val="22"/>
        </w:rPr>
        <w:t>The co</w:t>
      </w:r>
      <w:r w:rsidR="00A77149">
        <w:rPr>
          <w:rFonts w:asciiTheme="minorHAnsi" w:hAnsiTheme="minorHAnsi" w:cstheme="minorHAnsi"/>
          <w:b/>
          <w:sz w:val="22"/>
          <w:szCs w:val="22"/>
        </w:rPr>
        <w:t>n</w:t>
      </w:r>
      <w:r>
        <w:rPr>
          <w:rFonts w:asciiTheme="minorHAnsi" w:hAnsiTheme="minorHAnsi" w:cstheme="minorHAnsi"/>
          <w:b/>
          <w:sz w:val="22"/>
          <w:szCs w:val="22"/>
        </w:rPr>
        <w:t xml:space="preserve">sultant will be responsible for achieving the following </w:t>
      </w:r>
      <w:r w:rsidR="00B16C18" w:rsidRPr="00E0333E">
        <w:rPr>
          <w:rFonts w:asciiTheme="minorHAnsi" w:hAnsiTheme="minorHAnsi" w:cstheme="minorHAnsi"/>
          <w:b/>
          <w:sz w:val="22"/>
          <w:szCs w:val="22"/>
        </w:rPr>
        <w:t xml:space="preserve">objectives </w:t>
      </w:r>
      <w:r>
        <w:rPr>
          <w:rFonts w:asciiTheme="minorHAnsi" w:hAnsiTheme="minorHAnsi" w:cstheme="minorHAnsi"/>
          <w:b/>
          <w:sz w:val="22"/>
          <w:szCs w:val="22"/>
        </w:rPr>
        <w:t>during the consultancy assignment:</w:t>
      </w:r>
    </w:p>
    <w:p w14:paraId="2864818B" w14:textId="77777777" w:rsidR="00A90DB2" w:rsidRPr="00E0333E" w:rsidRDefault="00A90DB2" w:rsidP="00B16C18">
      <w:pPr>
        <w:pStyle w:val="ListParagraph"/>
        <w:ind w:left="0"/>
        <w:rPr>
          <w:rFonts w:asciiTheme="minorHAnsi" w:hAnsiTheme="minorHAnsi" w:cstheme="minorHAnsi"/>
          <w:b/>
          <w:sz w:val="22"/>
          <w:szCs w:val="22"/>
        </w:rPr>
      </w:pPr>
    </w:p>
    <w:p w14:paraId="0988D3BD" w14:textId="78950CD9" w:rsidR="00B16C18" w:rsidRPr="00E0333E" w:rsidRDefault="00A27A19" w:rsidP="00666C83">
      <w:pPr>
        <w:pStyle w:val="ListParagraph"/>
        <w:numPr>
          <w:ilvl w:val="0"/>
          <w:numId w:val="24"/>
        </w:numPr>
        <w:spacing w:after="160"/>
        <w:contextualSpacing/>
        <w:jc w:val="both"/>
        <w:rPr>
          <w:rFonts w:asciiTheme="minorHAnsi" w:hAnsiTheme="minorHAnsi" w:cstheme="minorHAnsi"/>
          <w:sz w:val="22"/>
          <w:szCs w:val="22"/>
        </w:rPr>
      </w:pPr>
      <w:r>
        <w:rPr>
          <w:rFonts w:asciiTheme="minorHAnsi" w:hAnsiTheme="minorHAnsi" w:cstheme="minorHAnsi"/>
          <w:sz w:val="22"/>
          <w:szCs w:val="22"/>
        </w:rPr>
        <w:t>R</w:t>
      </w:r>
      <w:r w:rsidR="00B16C18" w:rsidRPr="00E0333E">
        <w:rPr>
          <w:rFonts w:asciiTheme="minorHAnsi" w:hAnsiTheme="minorHAnsi" w:cstheme="minorHAnsi"/>
          <w:sz w:val="22"/>
          <w:szCs w:val="22"/>
        </w:rPr>
        <w:t>eview and analyze major bottle necks and key barriers to effective coverage, (reach &amp; quality), of evidence-based newborn care interventions.</w:t>
      </w:r>
    </w:p>
    <w:p w14:paraId="7F033303" w14:textId="091ACD7B" w:rsidR="00B16C18" w:rsidRPr="00E0333E" w:rsidRDefault="00A27A19" w:rsidP="00666C83">
      <w:pPr>
        <w:pStyle w:val="ListParagraph"/>
        <w:numPr>
          <w:ilvl w:val="0"/>
          <w:numId w:val="24"/>
        </w:numPr>
        <w:spacing w:after="160"/>
        <w:contextualSpacing/>
        <w:jc w:val="both"/>
        <w:rPr>
          <w:rFonts w:asciiTheme="minorHAnsi" w:hAnsiTheme="minorHAnsi" w:cstheme="minorHAnsi"/>
          <w:sz w:val="22"/>
          <w:szCs w:val="22"/>
        </w:rPr>
      </w:pPr>
      <w:r>
        <w:rPr>
          <w:rFonts w:asciiTheme="minorHAnsi" w:hAnsiTheme="minorHAnsi" w:cstheme="minorHAnsi"/>
          <w:sz w:val="22"/>
          <w:szCs w:val="22"/>
        </w:rPr>
        <w:t>R</w:t>
      </w:r>
      <w:r w:rsidR="00B16C18" w:rsidRPr="00E0333E">
        <w:rPr>
          <w:rFonts w:asciiTheme="minorHAnsi" w:hAnsiTheme="minorHAnsi" w:cstheme="minorHAnsi"/>
          <w:sz w:val="22"/>
          <w:szCs w:val="22"/>
        </w:rPr>
        <w:t>eview and document gaps in routine health management information systems as they relate to childbirth and newborn care provision and outcomes.</w:t>
      </w:r>
    </w:p>
    <w:p w14:paraId="0DCA2884" w14:textId="0D03912F" w:rsidR="00B16C18" w:rsidRPr="00E0333E" w:rsidRDefault="00A27A19" w:rsidP="00666C83">
      <w:pPr>
        <w:pStyle w:val="ListParagraph"/>
        <w:numPr>
          <w:ilvl w:val="0"/>
          <w:numId w:val="24"/>
        </w:numPr>
        <w:spacing w:after="160"/>
        <w:contextualSpacing/>
        <w:jc w:val="both"/>
        <w:rPr>
          <w:rFonts w:asciiTheme="minorHAnsi" w:hAnsiTheme="minorHAnsi" w:cstheme="minorHAnsi"/>
          <w:sz w:val="22"/>
          <w:szCs w:val="22"/>
        </w:rPr>
      </w:pPr>
      <w:r>
        <w:rPr>
          <w:rFonts w:asciiTheme="minorHAnsi" w:hAnsiTheme="minorHAnsi" w:cstheme="minorHAnsi"/>
          <w:sz w:val="22"/>
          <w:szCs w:val="22"/>
        </w:rPr>
        <w:t>D</w:t>
      </w:r>
      <w:r w:rsidR="00B16C18" w:rsidRPr="00E0333E">
        <w:rPr>
          <w:rFonts w:asciiTheme="minorHAnsi" w:hAnsiTheme="minorHAnsi" w:cstheme="minorHAnsi"/>
          <w:sz w:val="22"/>
          <w:szCs w:val="22"/>
        </w:rPr>
        <w:t>ocument feasible solutions through consultations and recommend interventions aimed at accelerating the scale up of quality newborn programmes as per CSS; as well as indicators to measure and periodically track progress</w:t>
      </w:r>
      <w:r w:rsidR="0032354C">
        <w:rPr>
          <w:rFonts w:asciiTheme="minorHAnsi" w:hAnsiTheme="minorHAnsi" w:cstheme="minorHAnsi"/>
          <w:sz w:val="22"/>
          <w:szCs w:val="22"/>
        </w:rPr>
        <w:t>.</w:t>
      </w:r>
    </w:p>
    <w:p w14:paraId="1F8107DA" w14:textId="7905AC37" w:rsidR="00B16C18" w:rsidRPr="00E0333E" w:rsidRDefault="00A27A19" w:rsidP="00666C83">
      <w:pPr>
        <w:pStyle w:val="ListParagraph"/>
        <w:numPr>
          <w:ilvl w:val="0"/>
          <w:numId w:val="24"/>
        </w:numPr>
        <w:spacing w:after="160"/>
        <w:contextualSpacing/>
        <w:jc w:val="both"/>
        <w:rPr>
          <w:rFonts w:asciiTheme="minorHAnsi" w:hAnsiTheme="minorHAnsi" w:cstheme="minorHAnsi"/>
          <w:sz w:val="22"/>
          <w:szCs w:val="22"/>
        </w:rPr>
      </w:pPr>
      <w:r>
        <w:rPr>
          <w:rFonts w:asciiTheme="minorHAnsi" w:hAnsiTheme="minorHAnsi" w:cstheme="minorHAnsi"/>
          <w:sz w:val="22"/>
          <w:szCs w:val="22"/>
        </w:rPr>
        <w:t>D</w:t>
      </w:r>
      <w:r w:rsidR="00B16C18" w:rsidRPr="00E0333E">
        <w:rPr>
          <w:rFonts w:asciiTheme="minorHAnsi" w:hAnsiTheme="minorHAnsi" w:cstheme="minorHAnsi"/>
          <w:sz w:val="22"/>
          <w:szCs w:val="22"/>
        </w:rPr>
        <w:t xml:space="preserve">evelop a national level comprehensive costed newborn action plan based on the results from the situation analysis, informed by a wider stakeholder consultation, global and regional level best practices, and evidence based newborn programming. </w:t>
      </w:r>
    </w:p>
    <w:p w14:paraId="3EFB01CA" w14:textId="77777777" w:rsidR="003E2358" w:rsidRDefault="003E2358" w:rsidP="00841ECD">
      <w:pPr>
        <w:pStyle w:val="ListParagraph"/>
        <w:ind w:left="0"/>
        <w:rPr>
          <w:rFonts w:asciiTheme="minorHAnsi" w:hAnsiTheme="minorHAnsi" w:cstheme="minorHAnsi"/>
          <w:b/>
          <w:sz w:val="22"/>
          <w:szCs w:val="22"/>
        </w:rPr>
      </w:pPr>
    </w:p>
    <w:p w14:paraId="6BBF2177" w14:textId="4952E721" w:rsidR="00841ECD" w:rsidRPr="00E0333E" w:rsidRDefault="003E2358" w:rsidP="00841ECD">
      <w:pPr>
        <w:pStyle w:val="ListParagraph"/>
        <w:ind w:left="0"/>
        <w:rPr>
          <w:rFonts w:asciiTheme="minorHAnsi" w:hAnsiTheme="minorHAnsi" w:cstheme="minorHAnsi"/>
          <w:b/>
          <w:sz w:val="22"/>
          <w:szCs w:val="22"/>
        </w:rPr>
      </w:pPr>
      <w:r w:rsidRPr="00E0333E">
        <w:rPr>
          <w:rFonts w:asciiTheme="minorHAnsi" w:hAnsiTheme="minorHAnsi" w:cstheme="minorHAnsi"/>
          <w:b/>
          <w:sz w:val="22"/>
          <w:szCs w:val="22"/>
        </w:rPr>
        <w:t>SCOPE OF WORK</w:t>
      </w:r>
    </w:p>
    <w:p w14:paraId="1E73C672" w14:textId="60D4D6AA" w:rsidR="00841ECD" w:rsidRPr="00E0333E" w:rsidRDefault="00841ECD" w:rsidP="00666C83">
      <w:pPr>
        <w:pStyle w:val="ListParagraph"/>
        <w:numPr>
          <w:ilvl w:val="0"/>
          <w:numId w:val="24"/>
        </w:numPr>
        <w:spacing w:after="160"/>
        <w:contextualSpacing/>
        <w:jc w:val="both"/>
        <w:rPr>
          <w:rFonts w:asciiTheme="minorHAnsi" w:hAnsiTheme="minorHAnsi" w:cstheme="minorHAnsi"/>
          <w:b/>
          <w:sz w:val="22"/>
          <w:szCs w:val="22"/>
        </w:rPr>
      </w:pPr>
      <w:r w:rsidRPr="00E0333E">
        <w:rPr>
          <w:rFonts w:asciiTheme="minorHAnsi" w:hAnsiTheme="minorHAnsi" w:cstheme="minorHAnsi"/>
          <w:sz w:val="22"/>
          <w:szCs w:val="22"/>
        </w:rPr>
        <w:t>Review the relevant neonatal and strategic documents (</w:t>
      </w:r>
      <w:r w:rsidR="0032354C">
        <w:rPr>
          <w:rFonts w:asciiTheme="minorHAnsi" w:hAnsiTheme="minorHAnsi" w:cstheme="minorHAnsi"/>
          <w:sz w:val="22"/>
          <w:szCs w:val="22"/>
        </w:rPr>
        <w:t xml:space="preserve">including </w:t>
      </w:r>
      <w:r w:rsidRPr="00E0333E">
        <w:rPr>
          <w:rFonts w:asciiTheme="minorHAnsi" w:hAnsiTheme="minorHAnsi" w:cstheme="minorHAnsi"/>
          <w:sz w:val="22"/>
          <w:szCs w:val="22"/>
        </w:rPr>
        <w:t>neonatal standards)</w:t>
      </w:r>
      <w:r w:rsidR="0032354C">
        <w:rPr>
          <w:rFonts w:asciiTheme="minorHAnsi" w:hAnsiTheme="minorHAnsi" w:cstheme="minorHAnsi"/>
          <w:sz w:val="22"/>
          <w:szCs w:val="22"/>
        </w:rPr>
        <w:t>.</w:t>
      </w:r>
    </w:p>
    <w:p w14:paraId="5A90D2C3" w14:textId="53BBFC47" w:rsidR="00841ECD" w:rsidRPr="00E0333E" w:rsidRDefault="00841ECD" w:rsidP="00666C83">
      <w:pPr>
        <w:pStyle w:val="ListParagraph"/>
        <w:numPr>
          <w:ilvl w:val="0"/>
          <w:numId w:val="24"/>
        </w:numPr>
        <w:spacing w:after="160"/>
        <w:contextualSpacing/>
        <w:jc w:val="both"/>
        <w:rPr>
          <w:rFonts w:asciiTheme="minorHAnsi" w:hAnsiTheme="minorHAnsi" w:cstheme="minorHAnsi"/>
          <w:b/>
          <w:sz w:val="22"/>
          <w:szCs w:val="22"/>
        </w:rPr>
      </w:pPr>
      <w:r w:rsidRPr="00E0333E">
        <w:rPr>
          <w:rFonts w:asciiTheme="minorHAnsi" w:hAnsiTheme="minorHAnsi" w:cstheme="minorHAnsi"/>
          <w:sz w:val="22"/>
          <w:szCs w:val="22"/>
        </w:rPr>
        <w:t>Stakeholders meeting: share experience in relation to ENAP implementation. (MOH QMD and Community Health, DHMT, UNICEF, WHO, UNFPA, NEST, Save the Children, PACHA, Maikhanda Trust, USAID-ONSE), that are currently implementing the newborn care projects</w:t>
      </w:r>
      <w:r w:rsidR="0032354C">
        <w:rPr>
          <w:rFonts w:asciiTheme="minorHAnsi" w:hAnsiTheme="minorHAnsi" w:cstheme="minorHAnsi"/>
          <w:sz w:val="22"/>
          <w:szCs w:val="22"/>
        </w:rPr>
        <w:t>.</w:t>
      </w:r>
    </w:p>
    <w:p w14:paraId="00F26A65" w14:textId="603C3124" w:rsidR="00841ECD" w:rsidRPr="00E0333E" w:rsidRDefault="00841ECD" w:rsidP="00666C83">
      <w:pPr>
        <w:pStyle w:val="ListParagraph"/>
        <w:numPr>
          <w:ilvl w:val="0"/>
          <w:numId w:val="24"/>
        </w:numPr>
        <w:spacing w:after="160"/>
        <w:contextualSpacing/>
        <w:jc w:val="both"/>
        <w:rPr>
          <w:rFonts w:asciiTheme="minorHAnsi" w:hAnsiTheme="minorHAnsi" w:cstheme="minorHAnsi"/>
          <w:b/>
          <w:sz w:val="22"/>
          <w:szCs w:val="22"/>
        </w:rPr>
      </w:pPr>
      <w:r w:rsidRPr="00E0333E">
        <w:rPr>
          <w:rFonts w:asciiTheme="minorHAnsi" w:hAnsiTheme="minorHAnsi" w:cstheme="minorHAnsi"/>
          <w:sz w:val="22"/>
          <w:szCs w:val="22"/>
        </w:rPr>
        <w:t>Review the defin</w:t>
      </w:r>
      <w:r w:rsidR="00B940BA">
        <w:rPr>
          <w:rFonts w:asciiTheme="minorHAnsi" w:hAnsiTheme="minorHAnsi" w:cstheme="minorHAnsi"/>
          <w:sz w:val="22"/>
          <w:szCs w:val="22"/>
        </w:rPr>
        <w:t>ed</w:t>
      </w:r>
      <w:r w:rsidRPr="00E0333E">
        <w:rPr>
          <w:rFonts w:asciiTheme="minorHAnsi" w:hAnsiTheme="minorHAnsi" w:cstheme="minorHAnsi"/>
          <w:sz w:val="22"/>
          <w:szCs w:val="22"/>
        </w:rPr>
        <w:t xml:space="preserve"> Global/ National Neonatal targets as well as other strategic documents: HSSP, Child Health Strategy, Community Health Strategy, SRHR strategy, IMCI, FP.</w:t>
      </w:r>
    </w:p>
    <w:p w14:paraId="6EE85937" w14:textId="35EF76F9" w:rsidR="00841ECD" w:rsidRPr="00E0333E" w:rsidRDefault="00841ECD" w:rsidP="00666C83">
      <w:pPr>
        <w:pStyle w:val="ListParagraph"/>
        <w:numPr>
          <w:ilvl w:val="0"/>
          <w:numId w:val="24"/>
        </w:numPr>
        <w:spacing w:after="160"/>
        <w:contextualSpacing/>
        <w:jc w:val="both"/>
        <w:rPr>
          <w:rFonts w:asciiTheme="minorHAnsi" w:hAnsiTheme="minorHAnsi" w:cstheme="minorHAnsi"/>
          <w:sz w:val="22"/>
          <w:szCs w:val="22"/>
        </w:rPr>
      </w:pPr>
      <w:r w:rsidRPr="00E0333E">
        <w:rPr>
          <w:rFonts w:asciiTheme="minorHAnsi" w:hAnsiTheme="minorHAnsi" w:cstheme="minorHAnsi"/>
          <w:sz w:val="22"/>
          <w:szCs w:val="22"/>
        </w:rPr>
        <w:t>Review data sources / register and identify gaps: CMEED newborn. Verificat</w:t>
      </w:r>
      <w:r w:rsidR="0032354C">
        <w:rPr>
          <w:rFonts w:asciiTheme="minorHAnsi" w:hAnsiTheme="minorHAnsi" w:cstheme="minorHAnsi"/>
          <w:sz w:val="22"/>
          <w:szCs w:val="22"/>
        </w:rPr>
        <w:t>e</w:t>
      </w:r>
      <w:r w:rsidRPr="00E0333E">
        <w:rPr>
          <w:rFonts w:asciiTheme="minorHAnsi" w:hAnsiTheme="minorHAnsi" w:cstheme="minorHAnsi"/>
          <w:sz w:val="22"/>
          <w:szCs w:val="22"/>
        </w:rPr>
        <w:t xml:space="preserve"> </w:t>
      </w:r>
      <w:r w:rsidR="0032354C">
        <w:rPr>
          <w:rFonts w:asciiTheme="minorHAnsi" w:hAnsiTheme="minorHAnsi" w:cstheme="minorHAnsi"/>
          <w:sz w:val="22"/>
          <w:szCs w:val="22"/>
        </w:rPr>
        <w:t>whether</w:t>
      </w:r>
      <w:r w:rsidRPr="00E0333E">
        <w:rPr>
          <w:rFonts w:asciiTheme="minorHAnsi" w:hAnsiTheme="minorHAnsi" w:cstheme="minorHAnsi"/>
          <w:sz w:val="22"/>
          <w:szCs w:val="22"/>
        </w:rPr>
        <w:t xml:space="preserve"> the data tools collect neonatal data</w:t>
      </w:r>
      <w:r w:rsidR="0032354C">
        <w:rPr>
          <w:rFonts w:asciiTheme="minorHAnsi" w:hAnsiTheme="minorHAnsi" w:cstheme="minorHAnsi"/>
          <w:sz w:val="22"/>
          <w:szCs w:val="22"/>
        </w:rPr>
        <w:t>.</w:t>
      </w:r>
    </w:p>
    <w:p w14:paraId="531B3A07" w14:textId="1A957858" w:rsidR="00D32297" w:rsidRPr="00666C83" w:rsidRDefault="00A77149" w:rsidP="00A90DB2">
      <w:pPr>
        <w:pStyle w:val="ListParagraph"/>
        <w:numPr>
          <w:ilvl w:val="0"/>
          <w:numId w:val="24"/>
        </w:numPr>
        <w:spacing w:before="240" w:after="160" w:line="276" w:lineRule="auto"/>
        <w:contextualSpacing/>
        <w:jc w:val="both"/>
        <w:rPr>
          <w:rFonts w:asciiTheme="minorHAnsi" w:hAnsiTheme="minorHAnsi" w:cstheme="minorHAnsi"/>
          <w:b/>
          <w:szCs w:val="22"/>
        </w:rPr>
      </w:pPr>
      <w:r>
        <w:rPr>
          <w:rFonts w:asciiTheme="minorHAnsi" w:hAnsiTheme="minorHAnsi" w:cstheme="minorHAnsi"/>
          <w:sz w:val="22"/>
          <w:szCs w:val="22"/>
        </w:rPr>
        <w:t>Identify</w:t>
      </w:r>
      <w:r w:rsidR="00841ECD" w:rsidRPr="003E2358">
        <w:rPr>
          <w:rFonts w:asciiTheme="minorHAnsi" w:hAnsiTheme="minorHAnsi" w:cstheme="minorHAnsi"/>
          <w:sz w:val="22"/>
          <w:szCs w:val="22"/>
        </w:rPr>
        <w:t xml:space="preserve"> existing structures and </w:t>
      </w:r>
      <w:r>
        <w:rPr>
          <w:rFonts w:asciiTheme="minorHAnsi" w:hAnsiTheme="minorHAnsi" w:cstheme="minorHAnsi"/>
          <w:sz w:val="22"/>
          <w:szCs w:val="22"/>
        </w:rPr>
        <w:t>h</w:t>
      </w:r>
      <w:r w:rsidR="00841ECD" w:rsidRPr="003E2358">
        <w:rPr>
          <w:rFonts w:asciiTheme="minorHAnsi" w:hAnsiTheme="minorHAnsi" w:cstheme="minorHAnsi"/>
          <w:sz w:val="22"/>
          <w:szCs w:val="22"/>
        </w:rPr>
        <w:t>uman resource</w:t>
      </w:r>
      <w:r>
        <w:rPr>
          <w:rFonts w:asciiTheme="minorHAnsi" w:hAnsiTheme="minorHAnsi" w:cstheme="minorHAnsi"/>
          <w:sz w:val="22"/>
          <w:szCs w:val="22"/>
        </w:rPr>
        <w:t>s</w:t>
      </w:r>
      <w:r w:rsidR="00841ECD" w:rsidRPr="003E2358">
        <w:rPr>
          <w:rFonts w:asciiTheme="minorHAnsi" w:hAnsiTheme="minorHAnsi" w:cstheme="minorHAnsi"/>
          <w:sz w:val="22"/>
          <w:szCs w:val="22"/>
        </w:rPr>
        <w:t xml:space="preserve"> for neonatal care that can be included in ENAP document: Nursery, KMC, Neonatal Intensive care unit.</w:t>
      </w:r>
    </w:p>
    <w:p w14:paraId="362E004D" w14:textId="77777777" w:rsidR="00A90DB2" w:rsidRPr="00666C83" w:rsidRDefault="00A90DB2" w:rsidP="00666C83">
      <w:pPr>
        <w:spacing w:before="240" w:after="160" w:line="276" w:lineRule="auto"/>
        <w:ind w:left="360"/>
        <w:contextualSpacing/>
        <w:jc w:val="both"/>
        <w:rPr>
          <w:rFonts w:asciiTheme="minorHAnsi" w:hAnsiTheme="minorHAnsi" w:cstheme="minorHAnsi"/>
          <w:b/>
          <w:szCs w:val="22"/>
        </w:rPr>
      </w:pPr>
    </w:p>
    <w:p w14:paraId="0B671B23" w14:textId="71DA53D6" w:rsidR="00001AE3" w:rsidRPr="00E0333E" w:rsidRDefault="00001AE3" w:rsidP="00BC27D2">
      <w:pPr>
        <w:shd w:val="clear" w:color="auto" w:fill="D9D9D9"/>
        <w:spacing w:line="276" w:lineRule="auto"/>
        <w:rPr>
          <w:rFonts w:asciiTheme="minorHAnsi" w:hAnsiTheme="minorHAnsi" w:cstheme="minorHAnsi"/>
          <w:b/>
          <w:szCs w:val="22"/>
        </w:rPr>
      </w:pPr>
      <w:r w:rsidRPr="00E0333E">
        <w:rPr>
          <w:rFonts w:asciiTheme="minorHAnsi" w:hAnsiTheme="minorHAnsi" w:cstheme="minorHAnsi"/>
          <w:b/>
          <w:szCs w:val="22"/>
          <w:lang w:val="en-GB"/>
        </w:rPr>
        <w:t>REPORTING</w:t>
      </w:r>
      <w:r w:rsidR="006E2F2D" w:rsidRPr="00E0333E">
        <w:rPr>
          <w:rFonts w:asciiTheme="minorHAnsi" w:hAnsiTheme="minorHAnsi" w:cstheme="minorHAnsi"/>
          <w:b/>
          <w:szCs w:val="22"/>
          <w:lang w:val="en-GB"/>
        </w:rPr>
        <w:t xml:space="preserve"> REQUIREMENTS</w:t>
      </w:r>
    </w:p>
    <w:p w14:paraId="1B8C400F" w14:textId="26B6577E" w:rsidR="006A3998" w:rsidRDefault="006A3998">
      <w:pPr>
        <w:pStyle w:val="ListParagraph"/>
        <w:rPr>
          <w:rFonts w:asciiTheme="minorHAnsi" w:hAnsiTheme="minorHAnsi" w:cstheme="minorHAnsi"/>
          <w:szCs w:val="22"/>
        </w:rPr>
      </w:pPr>
    </w:p>
    <w:p w14:paraId="1617EAA0" w14:textId="0FD1D597" w:rsidR="00A90DB2" w:rsidRDefault="00666C83" w:rsidP="00666C83">
      <w:pPr>
        <w:pStyle w:val="BodyText"/>
        <w:spacing w:after="0" w:line="276" w:lineRule="auto"/>
        <w:rPr>
          <w:rFonts w:asciiTheme="minorHAnsi" w:hAnsiTheme="minorHAnsi" w:cstheme="minorHAnsi"/>
          <w:b/>
          <w:color w:val="auto"/>
          <w:szCs w:val="22"/>
        </w:rPr>
      </w:pPr>
      <w:r>
        <w:rPr>
          <w:rFonts w:asciiTheme="minorHAnsi" w:hAnsiTheme="minorHAnsi" w:cstheme="minorHAnsi"/>
          <w:b/>
          <w:color w:val="auto"/>
          <w:szCs w:val="22"/>
        </w:rPr>
        <w:t>S</w:t>
      </w:r>
      <w:r w:rsidR="00A90DB2">
        <w:rPr>
          <w:rFonts w:asciiTheme="minorHAnsi" w:hAnsiTheme="minorHAnsi" w:cstheme="minorHAnsi"/>
          <w:b/>
          <w:color w:val="auto"/>
          <w:szCs w:val="22"/>
        </w:rPr>
        <w:t xml:space="preserve">upervisory and any other reporting/communication lines </w:t>
      </w:r>
    </w:p>
    <w:p w14:paraId="44C2FD8E" w14:textId="65A136B0" w:rsidR="00A90DB2" w:rsidRDefault="00A90DB2" w:rsidP="00666C83">
      <w:pPr>
        <w:jc w:val="both"/>
        <w:rPr>
          <w:rFonts w:asciiTheme="minorHAnsi" w:hAnsiTheme="minorHAnsi" w:cstheme="minorHAnsi"/>
          <w:szCs w:val="22"/>
        </w:rPr>
      </w:pPr>
      <w:r w:rsidRPr="00DD41AF">
        <w:rPr>
          <w:rFonts w:asciiTheme="minorHAnsi" w:hAnsiTheme="minorHAnsi" w:cstheme="minorHAnsi"/>
          <w:szCs w:val="22"/>
        </w:rPr>
        <w:t xml:space="preserve">The consultant </w:t>
      </w:r>
      <w:r>
        <w:rPr>
          <w:rFonts w:asciiTheme="minorHAnsi" w:hAnsiTheme="minorHAnsi" w:cstheme="minorHAnsi"/>
          <w:szCs w:val="22"/>
        </w:rPr>
        <w:t>will</w:t>
      </w:r>
      <w:r w:rsidRPr="00DD41AF">
        <w:rPr>
          <w:rFonts w:asciiTheme="minorHAnsi" w:hAnsiTheme="minorHAnsi" w:cstheme="minorHAnsi"/>
          <w:szCs w:val="22"/>
        </w:rPr>
        <w:t xml:space="preserve"> </w:t>
      </w:r>
      <w:r w:rsidR="00110597">
        <w:rPr>
          <w:rFonts w:asciiTheme="minorHAnsi" w:hAnsiTheme="minorHAnsi" w:cstheme="minorHAnsi"/>
          <w:szCs w:val="22"/>
        </w:rPr>
        <w:t xml:space="preserve">be </w:t>
      </w:r>
      <w:r w:rsidRPr="00DD41AF">
        <w:rPr>
          <w:rFonts w:asciiTheme="minorHAnsi" w:hAnsiTheme="minorHAnsi" w:cstheme="minorHAnsi"/>
          <w:szCs w:val="22"/>
        </w:rPr>
        <w:t>directly supervised by</w:t>
      </w:r>
      <w:r w:rsidR="00A77149">
        <w:rPr>
          <w:rFonts w:asciiTheme="minorHAnsi" w:hAnsiTheme="minorHAnsi" w:cstheme="minorHAnsi"/>
          <w:szCs w:val="22"/>
        </w:rPr>
        <w:t>, and repor</w:t>
      </w:r>
      <w:r w:rsidR="00B940BA">
        <w:rPr>
          <w:rFonts w:asciiTheme="minorHAnsi" w:hAnsiTheme="minorHAnsi" w:cstheme="minorHAnsi"/>
          <w:szCs w:val="22"/>
        </w:rPr>
        <w:t>t</w:t>
      </w:r>
      <w:r w:rsidR="00A77149">
        <w:rPr>
          <w:rFonts w:asciiTheme="minorHAnsi" w:hAnsiTheme="minorHAnsi" w:cstheme="minorHAnsi"/>
          <w:szCs w:val="22"/>
        </w:rPr>
        <w:t xml:space="preserve"> to,</w:t>
      </w:r>
      <w:r w:rsidRPr="00DD41AF">
        <w:rPr>
          <w:rFonts w:asciiTheme="minorHAnsi" w:hAnsiTheme="minorHAnsi" w:cstheme="minorHAnsi"/>
          <w:szCs w:val="22"/>
        </w:rPr>
        <w:t xml:space="preserve"> the Director Reproductive Health Directorate (RHD)</w:t>
      </w:r>
      <w:r>
        <w:rPr>
          <w:rFonts w:asciiTheme="minorHAnsi" w:hAnsiTheme="minorHAnsi" w:cstheme="minorHAnsi"/>
          <w:szCs w:val="22"/>
        </w:rPr>
        <w:t xml:space="preserve">. </w:t>
      </w:r>
      <w:r w:rsidR="00A77149">
        <w:rPr>
          <w:rFonts w:asciiTheme="minorHAnsi" w:hAnsiTheme="minorHAnsi" w:cstheme="minorHAnsi"/>
          <w:szCs w:val="22"/>
        </w:rPr>
        <w:t xml:space="preserve">The communication lines for the consultant will include working in liaison with key stakeholders, including UNICEF, </w:t>
      </w:r>
      <w:r w:rsidR="00A77149" w:rsidRPr="00DD41AF">
        <w:rPr>
          <w:rFonts w:asciiTheme="minorHAnsi" w:hAnsiTheme="minorHAnsi" w:cstheme="minorHAnsi"/>
          <w:szCs w:val="22"/>
        </w:rPr>
        <w:t>WHO</w:t>
      </w:r>
      <w:r w:rsidR="00A77149">
        <w:rPr>
          <w:rFonts w:asciiTheme="minorHAnsi" w:hAnsiTheme="minorHAnsi" w:cstheme="minorHAnsi"/>
          <w:szCs w:val="22"/>
        </w:rPr>
        <w:t xml:space="preserve">, USAID-ONSE, NEST, Save the Children, </w:t>
      </w:r>
      <w:r w:rsidR="00A77149" w:rsidRPr="00DD41AF">
        <w:rPr>
          <w:rFonts w:asciiTheme="minorHAnsi" w:hAnsiTheme="minorHAnsi" w:cstheme="minorHAnsi"/>
          <w:szCs w:val="22"/>
        </w:rPr>
        <w:t>and</w:t>
      </w:r>
      <w:r w:rsidR="00A77149">
        <w:rPr>
          <w:rFonts w:asciiTheme="minorHAnsi" w:hAnsiTheme="minorHAnsi" w:cstheme="minorHAnsi"/>
          <w:szCs w:val="22"/>
        </w:rPr>
        <w:t xml:space="preserve"> CHAI. </w:t>
      </w:r>
    </w:p>
    <w:p w14:paraId="74BBEC27" w14:textId="685F9BC9" w:rsidR="00852CC1" w:rsidRDefault="00852CC1" w:rsidP="00666C83">
      <w:pPr>
        <w:jc w:val="both"/>
        <w:rPr>
          <w:rFonts w:asciiTheme="minorHAnsi" w:hAnsiTheme="minorHAnsi" w:cstheme="minorHAnsi"/>
          <w:szCs w:val="22"/>
        </w:rPr>
      </w:pPr>
    </w:p>
    <w:p w14:paraId="02BB5572" w14:textId="421DD8F7" w:rsidR="00A90DB2" w:rsidRDefault="00666C83" w:rsidP="00A90DB2">
      <w:pPr>
        <w:pStyle w:val="BodyText"/>
        <w:spacing w:before="240" w:line="276" w:lineRule="auto"/>
        <w:rPr>
          <w:rFonts w:asciiTheme="minorHAnsi" w:hAnsiTheme="minorHAnsi" w:cstheme="minorHAnsi"/>
          <w:b/>
          <w:color w:val="auto"/>
          <w:szCs w:val="22"/>
        </w:rPr>
      </w:pPr>
      <w:r>
        <w:rPr>
          <w:rFonts w:asciiTheme="minorHAnsi" w:hAnsiTheme="minorHAnsi" w:cstheme="minorHAnsi"/>
          <w:b/>
          <w:color w:val="auto"/>
          <w:szCs w:val="22"/>
        </w:rPr>
        <w:t>R</w:t>
      </w:r>
      <w:r w:rsidR="00A90DB2">
        <w:rPr>
          <w:rFonts w:asciiTheme="minorHAnsi" w:hAnsiTheme="minorHAnsi" w:cstheme="minorHAnsi"/>
          <w:b/>
          <w:color w:val="auto"/>
          <w:szCs w:val="22"/>
        </w:rPr>
        <w:t>eporting expected from the consultant</w:t>
      </w:r>
      <w:r w:rsidR="00A90DB2" w:rsidRPr="002372D4">
        <w:rPr>
          <w:rFonts w:asciiTheme="minorHAnsi" w:hAnsiTheme="minorHAnsi" w:cstheme="minorHAnsi"/>
          <w:b/>
          <w:color w:val="auto"/>
          <w:szCs w:val="22"/>
        </w:rPr>
        <w:t xml:space="preserve"> and</w:t>
      </w:r>
      <w:r w:rsidR="00A90DB2">
        <w:rPr>
          <w:rFonts w:asciiTheme="minorHAnsi" w:hAnsiTheme="minorHAnsi" w:cstheme="minorHAnsi"/>
          <w:b/>
          <w:color w:val="auto"/>
          <w:szCs w:val="22"/>
        </w:rPr>
        <w:t xml:space="preserve"> in format/style </w:t>
      </w:r>
      <w:r w:rsidR="00852CC1">
        <w:rPr>
          <w:rFonts w:asciiTheme="minorHAnsi" w:hAnsiTheme="minorHAnsi" w:cstheme="minorHAnsi"/>
          <w:b/>
          <w:color w:val="auto"/>
          <w:szCs w:val="22"/>
        </w:rPr>
        <w:t>in which</w:t>
      </w:r>
      <w:r w:rsidR="00A90DB2">
        <w:rPr>
          <w:rFonts w:asciiTheme="minorHAnsi" w:hAnsiTheme="minorHAnsi" w:cstheme="minorHAnsi"/>
          <w:b/>
          <w:color w:val="auto"/>
          <w:szCs w:val="22"/>
        </w:rPr>
        <w:t xml:space="preserve"> the submissions of reports/outputs be done</w:t>
      </w:r>
    </w:p>
    <w:p w14:paraId="7F6C51C4" w14:textId="745585C2" w:rsidR="00852CC1" w:rsidRPr="00312B22" w:rsidRDefault="00EE0056" w:rsidP="00852CC1">
      <w:pPr>
        <w:pStyle w:val="BodyText"/>
        <w:numPr>
          <w:ilvl w:val="0"/>
          <w:numId w:val="32"/>
        </w:numPr>
        <w:spacing w:after="0" w:line="240" w:lineRule="auto"/>
        <w:rPr>
          <w:rFonts w:asciiTheme="minorHAnsi" w:hAnsiTheme="minorHAnsi" w:cstheme="minorHAnsi"/>
          <w:bCs/>
          <w:color w:val="auto"/>
          <w:szCs w:val="22"/>
        </w:rPr>
      </w:pPr>
      <w:r w:rsidRPr="00312B22">
        <w:rPr>
          <w:rFonts w:asciiTheme="minorHAnsi" w:hAnsiTheme="minorHAnsi" w:cstheme="minorHAnsi"/>
          <w:bCs/>
          <w:color w:val="auto"/>
          <w:szCs w:val="22"/>
        </w:rPr>
        <w:lastRenderedPageBreak/>
        <w:t xml:space="preserve">Presentation of the Inception Report to the stakeholders in </w:t>
      </w:r>
      <w:r w:rsidR="006B2CA4" w:rsidRPr="00312B22">
        <w:rPr>
          <w:rFonts w:asciiTheme="minorHAnsi" w:hAnsiTheme="minorHAnsi" w:cstheme="minorHAnsi"/>
          <w:bCs/>
          <w:color w:val="auto"/>
          <w:szCs w:val="22"/>
        </w:rPr>
        <w:t>two</w:t>
      </w:r>
      <w:r w:rsidRPr="00312B22">
        <w:rPr>
          <w:rFonts w:asciiTheme="minorHAnsi" w:hAnsiTheme="minorHAnsi" w:cstheme="minorHAnsi"/>
          <w:bCs/>
          <w:color w:val="auto"/>
          <w:szCs w:val="22"/>
        </w:rPr>
        <w:t xml:space="preserve"> </w:t>
      </w:r>
      <w:r w:rsidR="00FB0268" w:rsidRPr="00312B22">
        <w:rPr>
          <w:rFonts w:asciiTheme="minorHAnsi" w:hAnsiTheme="minorHAnsi" w:cstheme="minorHAnsi"/>
          <w:bCs/>
          <w:color w:val="auto"/>
          <w:szCs w:val="22"/>
        </w:rPr>
        <w:t xml:space="preserve">weeks </w:t>
      </w:r>
      <w:r w:rsidRPr="00312B22">
        <w:rPr>
          <w:rFonts w:asciiTheme="minorHAnsi" w:hAnsiTheme="minorHAnsi" w:cstheme="minorHAnsi"/>
          <w:bCs/>
          <w:color w:val="auto"/>
          <w:szCs w:val="22"/>
        </w:rPr>
        <w:t>after commencement of the assignment</w:t>
      </w:r>
      <w:r w:rsidR="00852CC1" w:rsidRPr="00312B22">
        <w:rPr>
          <w:rFonts w:asciiTheme="minorHAnsi" w:hAnsiTheme="minorHAnsi" w:cstheme="minorHAnsi"/>
          <w:bCs/>
          <w:color w:val="auto"/>
          <w:szCs w:val="22"/>
        </w:rPr>
        <w:t>.</w:t>
      </w:r>
    </w:p>
    <w:p w14:paraId="0AD59988" w14:textId="7989B83F" w:rsidR="0070449E" w:rsidRPr="00852CC1" w:rsidRDefault="0070449E" w:rsidP="00852CC1">
      <w:pPr>
        <w:pStyle w:val="BodyText"/>
        <w:numPr>
          <w:ilvl w:val="0"/>
          <w:numId w:val="32"/>
        </w:numPr>
        <w:spacing w:after="0" w:line="240" w:lineRule="auto"/>
        <w:rPr>
          <w:rFonts w:asciiTheme="minorHAnsi" w:hAnsiTheme="minorHAnsi" w:cstheme="minorHAnsi"/>
          <w:bCs/>
          <w:color w:val="auto"/>
          <w:szCs w:val="22"/>
        </w:rPr>
      </w:pPr>
      <w:r w:rsidRPr="00852CC1">
        <w:rPr>
          <w:rFonts w:asciiTheme="minorHAnsi" w:hAnsiTheme="minorHAnsi" w:cstheme="minorHAnsi"/>
          <w:bCs/>
          <w:color w:val="auto"/>
          <w:szCs w:val="22"/>
        </w:rPr>
        <w:t>Bi</w:t>
      </w:r>
      <w:r w:rsidR="00852CC1">
        <w:rPr>
          <w:rFonts w:asciiTheme="minorHAnsi" w:hAnsiTheme="minorHAnsi" w:cstheme="minorHAnsi"/>
          <w:bCs/>
          <w:color w:val="auto"/>
          <w:szCs w:val="22"/>
        </w:rPr>
        <w:t>-</w:t>
      </w:r>
      <w:r w:rsidRPr="00852CC1">
        <w:rPr>
          <w:rFonts w:asciiTheme="minorHAnsi" w:hAnsiTheme="minorHAnsi" w:cstheme="minorHAnsi"/>
          <w:bCs/>
          <w:color w:val="auto"/>
          <w:szCs w:val="22"/>
        </w:rPr>
        <w:t>weekly</w:t>
      </w:r>
      <w:r w:rsidR="00110597" w:rsidRPr="00852CC1">
        <w:rPr>
          <w:rFonts w:asciiTheme="minorHAnsi" w:hAnsiTheme="minorHAnsi" w:cstheme="minorHAnsi"/>
          <w:bCs/>
          <w:color w:val="auto"/>
          <w:szCs w:val="22"/>
        </w:rPr>
        <w:t xml:space="preserve"> reports </w:t>
      </w:r>
      <w:r w:rsidR="00B940BA" w:rsidRPr="00852CC1">
        <w:rPr>
          <w:rFonts w:asciiTheme="minorHAnsi" w:hAnsiTheme="minorHAnsi" w:cstheme="minorHAnsi"/>
          <w:bCs/>
          <w:color w:val="auto"/>
          <w:szCs w:val="22"/>
        </w:rPr>
        <w:t>to the supervisor (RHD) t</w:t>
      </w:r>
      <w:r w:rsidR="00110597" w:rsidRPr="00852CC1">
        <w:rPr>
          <w:rFonts w:asciiTheme="minorHAnsi" w:hAnsiTheme="minorHAnsi" w:cstheme="minorHAnsi"/>
          <w:bCs/>
          <w:color w:val="auto"/>
          <w:szCs w:val="22"/>
        </w:rPr>
        <w:t xml:space="preserve">hrough </w:t>
      </w:r>
      <w:r w:rsidR="00B940BA" w:rsidRPr="00852CC1">
        <w:rPr>
          <w:rFonts w:asciiTheme="minorHAnsi" w:hAnsiTheme="minorHAnsi" w:cstheme="minorHAnsi"/>
          <w:bCs/>
          <w:color w:val="auto"/>
          <w:szCs w:val="22"/>
        </w:rPr>
        <w:t>written and</w:t>
      </w:r>
      <w:r w:rsidR="00110597" w:rsidRPr="00852CC1">
        <w:rPr>
          <w:rFonts w:asciiTheme="minorHAnsi" w:hAnsiTheme="minorHAnsi" w:cstheme="minorHAnsi"/>
          <w:bCs/>
          <w:color w:val="auto"/>
          <w:szCs w:val="22"/>
        </w:rPr>
        <w:t xml:space="preserve"> oral presentation</w:t>
      </w:r>
      <w:r w:rsidR="00B940BA" w:rsidRPr="00852CC1">
        <w:rPr>
          <w:rFonts w:asciiTheme="minorHAnsi" w:hAnsiTheme="minorHAnsi" w:cstheme="minorHAnsi"/>
          <w:bCs/>
          <w:color w:val="auto"/>
          <w:szCs w:val="22"/>
        </w:rPr>
        <w:t>s.</w:t>
      </w:r>
    </w:p>
    <w:p w14:paraId="78E5B18E" w14:textId="548992D5" w:rsidR="007326B8" w:rsidRDefault="007326B8" w:rsidP="00852CC1">
      <w:pPr>
        <w:pStyle w:val="BodyText"/>
        <w:numPr>
          <w:ilvl w:val="0"/>
          <w:numId w:val="32"/>
        </w:numPr>
        <w:spacing w:after="0" w:line="240" w:lineRule="auto"/>
        <w:rPr>
          <w:rFonts w:asciiTheme="minorHAnsi" w:hAnsiTheme="minorHAnsi" w:cstheme="minorHAnsi"/>
          <w:bCs/>
          <w:color w:val="auto"/>
          <w:szCs w:val="22"/>
        </w:rPr>
      </w:pPr>
      <w:r w:rsidRPr="00852CC1">
        <w:rPr>
          <w:rFonts w:asciiTheme="minorHAnsi" w:hAnsiTheme="minorHAnsi" w:cstheme="minorHAnsi"/>
          <w:bCs/>
          <w:color w:val="auto"/>
          <w:szCs w:val="22"/>
        </w:rPr>
        <w:t>Convene a stakeholders’ meeting to present the preliminary report two weeks prior to the consultancy deadline and before submission of the final report</w:t>
      </w:r>
      <w:r w:rsidR="00B355F2">
        <w:rPr>
          <w:rFonts w:asciiTheme="minorHAnsi" w:hAnsiTheme="minorHAnsi" w:cstheme="minorHAnsi"/>
          <w:bCs/>
          <w:color w:val="auto"/>
          <w:szCs w:val="22"/>
        </w:rPr>
        <w:t xml:space="preserve"> </w:t>
      </w:r>
    </w:p>
    <w:p w14:paraId="49921569" w14:textId="77777777" w:rsidR="00852CC1" w:rsidRPr="00852CC1" w:rsidRDefault="00852CC1" w:rsidP="00852CC1">
      <w:pPr>
        <w:pStyle w:val="BodyText"/>
        <w:spacing w:after="0" w:line="240" w:lineRule="auto"/>
        <w:ind w:left="720"/>
        <w:rPr>
          <w:rFonts w:asciiTheme="minorHAnsi" w:hAnsiTheme="minorHAnsi" w:cstheme="minorHAnsi"/>
          <w:bCs/>
          <w:color w:val="auto"/>
          <w:szCs w:val="22"/>
        </w:rPr>
      </w:pPr>
    </w:p>
    <w:p w14:paraId="3D3430C3" w14:textId="4A192C81" w:rsidR="00A90DB2" w:rsidRDefault="00A90DB2" w:rsidP="00A90DB2">
      <w:pPr>
        <w:pStyle w:val="BodyText"/>
        <w:spacing w:before="240" w:line="276" w:lineRule="auto"/>
        <w:rPr>
          <w:rFonts w:asciiTheme="minorHAnsi" w:hAnsiTheme="minorHAnsi" w:cstheme="minorHAnsi"/>
          <w:b/>
          <w:color w:val="auto"/>
          <w:szCs w:val="22"/>
        </w:rPr>
      </w:pPr>
      <w:r>
        <w:rPr>
          <w:rFonts w:asciiTheme="minorHAnsi" w:hAnsiTheme="minorHAnsi" w:cstheme="minorHAnsi"/>
          <w:b/>
          <w:color w:val="auto"/>
          <w:szCs w:val="22"/>
        </w:rPr>
        <w:t xml:space="preserve">How </w:t>
      </w:r>
      <w:r w:rsidR="00852CC1">
        <w:rPr>
          <w:rFonts w:asciiTheme="minorHAnsi" w:hAnsiTheme="minorHAnsi" w:cstheme="minorHAnsi"/>
          <w:b/>
          <w:color w:val="auto"/>
          <w:szCs w:val="22"/>
        </w:rPr>
        <w:t>the</w:t>
      </w:r>
      <w:r>
        <w:rPr>
          <w:rFonts w:asciiTheme="minorHAnsi" w:hAnsiTheme="minorHAnsi" w:cstheme="minorHAnsi"/>
          <w:b/>
          <w:color w:val="auto"/>
          <w:szCs w:val="22"/>
        </w:rPr>
        <w:t xml:space="preserve"> consultant consult and deliver work and when reporting</w:t>
      </w:r>
      <w:r w:rsidR="00852CC1">
        <w:rPr>
          <w:rFonts w:asciiTheme="minorHAnsi" w:hAnsiTheme="minorHAnsi" w:cstheme="minorHAnsi"/>
          <w:b/>
          <w:color w:val="auto"/>
          <w:szCs w:val="22"/>
        </w:rPr>
        <w:t xml:space="preserve"> will</w:t>
      </w:r>
      <w:r>
        <w:rPr>
          <w:rFonts w:asciiTheme="minorHAnsi" w:hAnsiTheme="minorHAnsi" w:cstheme="minorHAnsi"/>
          <w:b/>
          <w:color w:val="auto"/>
          <w:szCs w:val="22"/>
        </w:rPr>
        <w:t xml:space="preserve"> be done:</w:t>
      </w:r>
    </w:p>
    <w:p w14:paraId="163F8CCC" w14:textId="47CB8AC1" w:rsidR="00A90DB2" w:rsidRPr="00852CC1" w:rsidRDefault="00E80BA9" w:rsidP="00852CC1">
      <w:pPr>
        <w:pStyle w:val="BodyText"/>
        <w:numPr>
          <w:ilvl w:val="0"/>
          <w:numId w:val="33"/>
        </w:numPr>
        <w:spacing w:before="240" w:line="276" w:lineRule="auto"/>
        <w:rPr>
          <w:rFonts w:asciiTheme="minorHAnsi" w:hAnsiTheme="minorHAnsi" w:cstheme="minorHAnsi"/>
          <w:bCs/>
          <w:color w:val="auto"/>
          <w:szCs w:val="22"/>
        </w:rPr>
      </w:pPr>
      <w:r w:rsidRPr="00852CC1">
        <w:rPr>
          <w:rFonts w:asciiTheme="minorHAnsi" w:hAnsiTheme="minorHAnsi" w:cstheme="minorHAnsi"/>
          <w:bCs/>
          <w:color w:val="auto"/>
          <w:szCs w:val="22"/>
        </w:rPr>
        <w:t xml:space="preserve">Stakeholders will make available the necessary documents to the consultant upon request. </w:t>
      </w:r>
    </w:p>
    <w:p w14:paraId="4FA37563" w14:textId="77777777" w:rsidR="00A90DB2" w:rsidRPr="00ED1938" w:rsidRDefault="00A90DB2" w:rsidP="00ED1938">
      <w:pPr>
        <w:rPr>
          <w:rFonts w:asciiTheme="minorHAnsi" w:hAnsiTheme="minorHAnsi" w:cstheme="minorHAnsi"/>
          <w:szCs w:val="22"/>
        </w:rPr>
      </w:pPr>
    </w:p>
    <w:p w14:paraId="5C7F9802" w14:textId="62BBD286" w:rsidR="00D32297" w:rsidRPr="00E0333E" w:rsidRDefault="00D32297" w:rsidP="00D32297">
      <w:pPr>
        <w:shd w:val="clear" w:color="auto" w:fill="D9D9D9"/>
        <w:spacing w:line="276" w:lineRule="auto"/>
        <w:rPr>
          <w:rFonts w:asciiTheme="minorHAnsi" w:hAnsiTheme="minorHAnsi" w:cstheme="minorHAnsi"/>
          <w:b/>
          <w:szCs w:val="22"/>
        </w:rPr>
      </w:pPr>
      <w:bookmarkStart w:id="2" w:name="_Hlk20832977"/>
      <w:r w:rsidRPr="00E0333E">
        <w:rPr>
          <w:rFonts w:asciiTheme="minorHAnsi" w:hAnsiTheme="minorHAnsi" w:cstheme="minorHAnsi"/>
          <w:b/>
          <w:szCs w:val="22"/>
          <w:lang w:val="en-GB"/>
        </w:rPr>
        <w:t>EXPECTED DELIVERABLES</w:t>
      </w:r>
    </w:p>
    <w:bookmarkEnd w:id="2"/>
    <w:p w14:paraId="37E16CFF" w14:textId="77777777" w:rsidR="00D32297" w:rsidRPr="00E0333E" w:rsidRDefault="00D32297" w:rsidP="0010693F">
      <w:pPr>
        <w:spacing w:line="276" w:lineRule="auto"/>
        <w:jc w:val="both"/>
        <w:rPr>
          <w:rFonts w:asciiTheme="minorHAnsi" w:hAnsiTheme="minorHAnsi" w:cstheme="minorHAnsi"/>
          <w:szCs w:val="22"/>
        </w:rPr>
      </w:pPr>
    </w:p>
    <w:p w14:paraId="74C8FCED" w14:textId="6EACBEF8" w:rsidR="00631883" w:rsidRPr="00E0333E" w:rsidRDefault="00631883" w:rsidP="00631883">
      <w:pPr>
        <w:jc w:val="both"/>
        <w:rPr>
          <w:rFonts w:asciiTheme="minorHAnsi" w:hAnsiTheme="minorHAnsi" w:cstheme="minorHAnsi"/>
          <w:szCs w:val="22"/>
        </w:rPr>
      </w:pPr>
      <w:r w:rsidRPr="00E0333E">
        <w:rPr>
          <w:rFonts w:asciiTheme="minorHAnsi" w:hAnsiTheme="minorHAnsi" w:cstheme="minorHAnsi"/>
          <w:szCs w:val="22"/>
        </w:rPr>
        <w:t xml:space="preserve">The Newborn </w:t>
      </w:r>
      <w:r w:rsidR="007326B8">
        <w:rPr>
          <w:rFonts w:asciiTheme="minorHAnsi" w:hAnsiTheme="minorHAnsi" w:cstheme="minorHAnsi"/>
          <w:szCs w:val="22"/>
        </w:rPr>
        <w:t>C</w:t>
      </w:r>
      <w:r w:rsidRPr="00E0333E">
        <w:rPr>
          <w:rFonts w:asciiTheme="minorHAnsi" w:hAnsiTheme="minorHAnsi" w:cstheme="minorHAnsi"/>
          <w:szCs w:val="22"/>
        </w:rPr>
        <w:t xml:space="preserve">are </w:t>
      </w:r>
      <w:r w:rsidR="007326B8">
        <w:rPr>
          <w:rFonts w:asciiTheme="minorHAnsi" w:hAnsiTheme="minorHAnsi" w:cstheme="minorHAnsi"/>
          <w:szCs w:val="22"/>
        </w:rPr>
        <w:t>A</w:t>
      </w:r>
      <w:r w:rsidRPr="00E0333E">
        <w:rPr>
          <w:rFonts w:asciiTheme="minorHAnsi" w:hAnsiTheme="minorHAnsi" w:cstheme="minorHAnsi"/>
          <w:szCs w:val="22"/>
        </w:rPr>
        <w:t xml:space="preserve">ction plan will involve </w:t>
      </w:r>
      <w:r w:rsidR="00A27A19">
        <w:rPr>
          <w:rFonts w:asciiTheme="minorHAnsi" w:hAnsiTheme="minorHAnsi" w:cstheme="minorHAnsi"/>
          <w:szCs w:val="22"/>
        </w:rPr>
        <w:t xml:space="preserve">a </w:t>
      </w:r>
      <w:r w:rsidRPr="00E0333E">
        <w:rPr>
          <w:rFonts w:asciiTheme="minorHAnsi" w:hAnsiTheme="minorHAnsi" w:cstheme="minorHAnsi"/>
          <w:szCs w:val="22"/>
        </w:rPr>
        <w:t xml:space="preserve">desk review, analysis of available data, field visits to different levels of health facilities, and interviews with relevant authorities, health care providers and programme officers. </w:t>
      </w:r>
    </w:p>
    <w:p w14:paraId="5DB6CFED" w14:textId="77777777" w:rsidR="001D0EB6" w:rsidRPr="00E0333E" w:rsidRDefault="001D0EB6" w:rsidP="00631883">
      <w:pPr>
        <w:jc w:val="both"/>
        <w:rPr>
          <w:rFonts w:asciiTheme="minorHAnsi" w:hAnsiTheme="minorHAnsi" w:cstheme="minorHAnsi"/>
          <w:szCs w:val="22"/>
        </w:rPr>
      </w:pPr>
    </w:p>
    <w:p w14:paraId="7E075563" w14:textId="7EBD1036" w:rsidR="001D0EB6" w:rsidRDefault="001D0EB6" w:rsidP="00631883">
      <w:pPr>
        <w:jc w:val="both"/>
        <w:rPr>
          <w:rFonts w:asciiTheme="minorHAnsi" w:hAnsiTheme="minorHAnsi" w:cstheme="minorHAnsi"/>
          <w:b/>
          <w:bCs/>
          <w:szCs w:val="22"/>
        </w:rPr>
      </w:pPr>
      <w:r w:rsidRPr="00E0333E">
        <w:rPr>
          <w:rFonts w:asciiTheme="minorHAnsi" w:hAnsiTheme="minorHAnsi" w:cstheme="minorHAnsi"/>
          <w:b/>
          <w:bCs/>
          <w:szCs w:val="22"/>
        </w:rPr>
        <w:t>Main Deliverables</w:t>
      </w:r>
    </w:p>
    <w:p w14:paraId="3623D384" w14:textId="77777777" w:rsidR="007A1045" w:rsidRPr="00E0333E" w:rsidRDefault="007A1045" w:rsidP="00631883">
      <w:pPr>
        <w:jc w:val="both"/>
        <w:rPr>
          <w:rFonts w:asciiTheme="minorHAnsi" w:hAnsiTheme="minorHAnsi" w:cstheme="minorHAnsi"/>
          <w:b/>
          <w:bCs/>
          <w:szCs w:val="22"/>
        </w:rPr>
      </w:pPr>
    </w:p>
    <w:p w14:paraId="2AC954C9" w14:textId="2CB2EC49" w:rsidR="001D0EB6" w:rsidRPr="00312B22" w:rsidRDefault="001D0EB6" w:rsidP="00666C83">
      <w:pPr>
        <w:pStyle w:val="ListParagraph"/>
        <w:numPr>
          <w:ilvl w:val="0"/>
          <w:numId w:val="31"/>
        </w:numPr>
        <w:ind w:left="360"/>
        <w:rPr>
          <w:rFonts w:asciiTheme="minorHAnsi" w:hAnsiTheme="minorHAnsi" w:cstheme="minorHAnsi"/>
          <w:szCs w:val="22"/>
        </w:rPr>
      </w:pPr>
      <w:r w:rsidRPr="00312B22">
        <w:rPr>
          <w:rFonts w:asciiTheme="minorHAnsi" w:hAnsiTheme="minorHAnsi" w:cstheme="minorHAnsi"/>
          <w:szCs w:val="22"/>
        </w:rPr>
        <w:t xml:space="preserve">Inception Report with Work Implementation Plan </w:t>
      </w:r>
      <w:r w:rsidR="007A1045" w:rsidRPr="00312B22">
        <w:rPr>
          <w:rFonts w:asciiTheme="minorHAnsi" w:hAnsiTheme="minorHAnsi" w:cstheme="minorHAnsi"/>
          <w:szCs w:val="22"/>
        </w:rPr>
        <w:t>within 2 weeks of commenc</w:t>
      </w:r>
      <w:r w:rsidR="00FB0268" w:rsidRPr="00312B22">
        <w:rPr>
          <w:rFonts w:asciiTheme="minorHAnsi" w:hAnsiTheme="minorHAnsi" w:cstheme="minorHAnsi"/>
          <w:szCs w:val="22"/>
        </w:rPr>
        <w:t>e</w:t>
      </w:r>
      <w:r w:rsidR="007A1045" w:rsidRPr="00312B22">
        <w:rPr>
          <w:rFonts w:asciiTheme="minorHAnsi" w:hAnsiTheme="minorHAnsi" w:cstheme="minorHAnsi"/>
          <w:szCs w:val="22"/>
        </w:rPr>
        <w:t>ment of task</w:t>
      </w:r>
    </w:p>
    <w:p w14:paraId="6858D3DF" w14:textId="2554890F" w:rsidR="007A1045" w:rsidRPr="006857D0" w:rsidRDefault="007A1045" w:rsidP="00666C83">
      <w:pPr>
        <w:pStyle w:val="ListParagraph"/>
        <w:numPr>
          <w:ilvl w:val="0"/>
          <w:numId w:val="31"/>
        </w:numPr>
        <w:ind w:left="360"/>
        <w:rPr>
          <w:rFonts w:asciiTheme="minorHAnsi" w:hAnsiTheme="minorHAnsi" w:cstheme="minorHAnsi"/>
          <w:szCs w:val="22"/>
        </w:rPr>
      </w:pPr>
      <w:r w:rsidRPr="006857D0">
        <w:rPr>
          <w:rFonts w:asciiTheme="minorHAnsi" w:hAnsiTheme="minorHAnsi" w:cstheme="minorHAnsi"/>
          <w:szCs w:val="22"/>
        </w:rPr>
        <w:t xml:space="preserve">Biweekly briefing and update </w:t>
      </w:r>
      <w:r w:rsidR="007326B8" w:rsidRPr="006857D0">
        <w:rPr>
          <w:rFonts w:asciiTheme="minorHAnsi" w:hAnsiTheme="minorHAnsi" w:cstheme="minorHAnsi"/>
          <w:szCs w:val="22"/>
        </w:rPr>
        <w:t>to</w:t>
      </w:r>
      <w:r w:rsidRPr="006857D0">
        <w:rPr>
          <w:rFonts w:asciiTheme="minorHAnsi" w:hAnsiTheme="minorHAnsi" w:cstheme="minorHAnsi"/>
          <w:szCs w:val="22"/>
        </w:rPr>
        <w:t xml:space="preserve"> the Director </w:t>
      </w:r>
      <w:r w:rsidR="007326B8" w:rsidRPr="006857D0">
        <w:rPr>
          <w:rFonts w:asciiTheme="minorHAnsi" w:hAnsiTheme="minorHAnsi" w:cstheme="minorHAnsi"/>
          <w:szCs w:val="22"/>
        </w:rPr>
        <w:t xml:space="preserve">of the </w:t>
      </w:r>
      <w:r w:rsidRPr="006857D0">
        <w:rPr>
          <w:rFonts w:asciiTheme="minorHAnsi" w:hAnsiTheme="minorHAnsi" w:cstheme="minorHAnsi"/>
          <w:szCs w:val="22"/>
        </w:rPr>
        <w:t>Reproductive Health Directorate</w:t>
      </w:r>
      <w:r w:rsidR="00E80BA9" w:rsidRPr="006857D0">
        <w:rPr>
          <w:rFonts w:asciiTheme="minorHAnsi" w:hAnsiTheme="minorHAnsi" w:cstheme="minorHAnsi"/>
          <w:szCs w:val="22"/>
        </w:rPr>
        <w:t>.</w:t>
      </w:r>
    </w:p>
    <w:p w14:paraId="08C65C6B" w14:textId="1B86DD4D" w:rsidR="001D0EB6" w:rsidRPr="006857D0" w:rsidRDefault="001D0EB6" w:rsidP="00666C83">
      <w:pPr>
        <w:pStyle w:val="ListParagraph"/>
        <w:numPr>
          <w:ilvl w:val="0"/>
          <w:numId w:val="31"/>
        </w:numPr>
        <w:ind w:left="360"/>
        <w:rPr>
          <w:rFonts w:asciiTheme="minorHAnsi" w:hAnsiTheme="minorHAnsi" w:cstheme="minorHAnsi"/>
          <w:szCs w:val="22"/>
        </w:rPr>
      </w:pPr>
      <w:r w:rsidRPr="006857D0">
        <w:rPr>
          <w:rFonts w:asciiTheme="minorHAnsi" w:hAnsiTheme="minorHAnsi" w:cstheme="minorHAnsi"/>
          <w:szCs w:val="22"/>
        </w:rPr>
        <w:t>A costed ENAP document and its detailed monitoring and evaluation framework</w:t>
      </w:r>
    </w:p>
    <w:p w14:paraId="3CD42D98" w14:textId="1E5FABEF" w:rsidR="001D0EB6" w:rsidRPr="006857D0" w:rsidRDefault="001D0EB6" w:rsidP="00666C83">
      <w:pPr>
        <w:pStyle w:val="ListParagraph"/>
        <w:numPr>
          <w:ilvl w:val="0"/>
          <w:numId w:val="31"/>
        </w:numPr>
        <w:ind w:left="360"/>
        <w:rPr>
          <w:rFonts w:asciiTheme="minorHAnsi" w:hAnsiTheme="minorHAnsi" w:cstheme="minorHAnsi"/>
          <w:szCs w:val="22"/>
        </w:rPr>
      </w:pPr>
      <w:r w:rsidRPr="006857D0">
        <w:rPr>
          <w:rFonts w:asciiTheme="minorHAnsi" w:hAnsiTheme="minorHAnsi" w:cstheme="minorHAnsi"/>
          <w:szCs w:val="22"/>
        </w:rPr>
        <w:t>Finalized ENAP document</w:t>
      </w:r>
    </w:p>
    <w:p w14:paraId="3E69BF48" w14:textId="754BB420" w:rsidR="006A3998" w:rsidRDefault="006A3998" w:rsidP="001D0EB6">
      <w:pPr>
        <w:spacing w:line="240" w:lineRule="auto"/>
        <w:rPr>
          <w:rFonts w:asciiTheme="minorHAnsi" w:hAnsiTheme="minorHAnsi" w:cstheme="minorHAnsi"/>
          <w:b/>
          <w:bCs/>
          <w:szCs w:val="22"/>
        </w:rPr>
      </w:pPr>
    </w:p>
    <w:p w14:paraId="46253781" w14:textId="5CED083C" w:rsidR="00631883" w:rsidRDefault="00631883" w:rsidP="001D0EB6">
      <w:pPr>
        <w:spacing w:line="240" w:lineRule="auto"/>
        <w:rPr>
          <w:rFonts w:asciiTheme="minorHAnsi" w:hAnsiTheme="minorHAnsi" w:cstheme="minorHAnsi"/>
          <w:b/>
          <w:bCs/>
          <w:szCs w:val="22"/>
        </w:rPr>
      </w:pPr>
      <w:r w:rsidRPr="00DD41AF">
        <w:rPr>
          <w:rFonts w:asciiTheme="minorHAnsi" w:hAnsiTheme="minorHAnsi" w:cstheme="minorHAnsi"/>
          <w:b/>
          <w:bCs/>
          <w:szCs w:val="22"/>
        </w:rPr>
        <w:t>The consultant will specifically:</w:t>
      </w:r>
    </w:p>
    <w:p w14:paraId="0C61D13F" w14:textId="77777777" w:rsidR="00A90DB2" w:rsidRPr="00DD41AF" w:rsidRDefault="00A90DB2" w:rsidP="001D0EB6">
      <w:pPr>
        <w:spacing w:line="240" w:lineRule="auto"/>
        <w:rPr>
          <w:rFonts w:asciiTheme="minorHAnsi" w:hAnsiTheme="minorHAnsi" w:cstheme="minorHAnsi"/>
          <w:b/>
          <w:bCs/>
          <w:szCs w:val="22"/>
        </w:rPr>
      </w:pPr>
    </w:p>
    <w:p w14:paraId="149C2015" w14:textId="77777777" w:rsidR="00403A84" w:rsidRDefault="00631883" w:rsidP="00DD41AF">
      <w:pPr>
        <w:pStyle w:val="ListParagraph"/>
        <w:numPr>
          <w:ilvl w:val="0"/>
          <w:numId w:val="26"/>
        </w:numPr>
        <w:contextualSpacing/>
        <w:jc w:val="both"/>
        <w:rPr>
          <w:rFonts w:asciiTheme="minorHAnsi" w:hAnsiTheme="minorHAnsi" w:cstheme="minorHAnsi"/>
          <w:sz w:val="22"/>
          <w:szCs w:val="22"/>
        </w:rPr>
      </w:pPr>
      <w:r w:rsidRPr="00E0333E">
        <w:rPr>
          <w:rFonts w:asciiTheme="minorHAnsi" w:hAnsiTheme="minorHAnsi" w:cstheme="minorHAnsi"/>
          <w:sz w:val="22"/>
          <w:szCs w:val="22"/>
        </w:rPr>
        <w:t xml:space="preserve">Prepare an </w:t>
      </w:r>
      <w:r w:rsidR="00633214">
        <w:rPr>
          <w:rFonts w:asciiTheme="minorHAnsi" w:hAnsiTheme="minorHAnsi" w:cstheme="minorHAnsi"/>
          <w:sz w:val="22"/>
          <w:szCs w:val="22"/>
        </w:rPr>
        <w:t>I</w:t>
      </w:r>
      <w:r w:rsidRPr="00E0333E">
        <w:rPr>
          <w:rFonts w:asciiTheme="minorHAnsi" w:hAnsiTheme="minorHAnsi" w:cstheme="minorHAnsi"/>
          <w:sz w:val="22"/>
          <w:szCs w:val="22"/>
        </w:rPr>
        <w:t>nception Report</w:t>
      </w:r>
      <w:r w:rsidR="00403A84">
        <w:rPr>
          <w:rFonts w:asciiTheme="minorHAnsi" w:hAnsiTheme="minorHAnsi" w:cstheme="minorHAnsi"/>
          <w:sz w:val="22"/>
          <w:szCs w:val="22"/>
        </w:rPr>
        <w:t xml:space="preserve"> which should include the following</w:t>
      </w:r>
    </w:p>
    <w:p w14:paraId="525771DF" w14:textId="3BC23E3E" w:rsidR="00631883" w:rsidRPr="00E0333E" w:rsidRDefault="00403A84" w:rsidP="00666C83">
      <w:pPr>
        <w:pStyle w:val="ListParagraph"/>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i) I A </w:t>
      </w:r>
      <w:r w:rsidR="00631883" w:rsidRPr="00E0333E">
        <w:rPr>
          <w:rFonts w:asciiTheme="minorHAnsi" w:hAnsiTheme="minorHAnsi" w:cstheme="minorHAnsi"/>
          <w:sz w:val="22"/>
          <w:szCs w:val="22"/>
        </w:rPr>
        <w:t>demonstrat</w:t>
      </w:r>
      <w:r>
        <w:rPr>
          <w:rFonts w:asciiTheme="minorHAnsi" w:hAnsiTheme="minorHAnsi" w:cstheme="minorHAnsi"/>
          <w:sz w:val="22"/>
          <w:szCs w:val="22"/>
        </w:rPr>
        <w:t>ion of the</w:t>
      </w:r>
      <w:r w:rsidR="00631883" w:rsidRPr="00E0333E">
        <w:rPr>
          <w:rFonts w:asciiTheme="minorHAnsi" w:hAnsiTheme="minorHAnsi" w:cstheme="minorHAnsi"/>
          <w:sz w:val="22"/>
          <w:szCs w:val="22"/>
        </w:rPr>
        <w:t>clear understanding of the assignment</w:t>
      </w:r>
    </w:p>
    <w:p w14:paraId="7FB864BB" w14:textId="5E69AAFD" w:rsidR="00631883" w:rsidRPr="00E0333E" w:rsidRDefault="00631883" w:rsidP="00DD41AF">
      <w:pPr>
        <w:pStyle w:val="ListParagraph"/>
        <w:numPr>
          <w:ilvl w:val="0"/>
          <w:numId w:val="27"/>
        </w:numPr>
        <w:ind w:left="81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The proposed work schedule with timelines and methodology</w:t>
      </w:r>
    </w:p>
    <w:p w14:paraId="5FFD4947" w14:textId="0368D5DC" w:rsidR="00631883" w:rsidRPr="00E0333E" w:rsidRDefault="00631883" w:rsidP="00EE417C">
      <w:pPr>
        <w:pStyle w:val="ListParagraph"/>
        <w:numPr>
          <w:ilvl w:val="0"/>
          <w:numId w:val="27"/>
        </w:numPr>
        <w:ind w:left="81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 xml:space="preserve">List of material or resources required for the </w:t>
      </w:r>
      <w:r w:rsidR="00633214">
        <w:rPr>
          <w:rFonts w:asciiTheme="minorHAnsi" w:hAnsiTheme="minorHAnsi" w:cstheme="minorHAnsi"/>
          <w:sz w:val="22"/>
          <w:szCs w:val="22"/>
        </w:rPr>
        <w:t>c</w:t>
      </w:r>
      <w:r w:rsidRPr="00E0333E">
        <w:rPr>
          <w:rFonts w:asciiTheme="minorHAnsi" w:hAnsiTheme="minorHAnsi" w:cstheme="minorHAnsi"/>
          <w:sz w:val="22"/>
          <w:szCs w:val="22"/>
        </w:rPr>
        <w:t xml:space="preserve">onsultancy </w:t>
      </w:r>
    </w:p>
    <w:p w14:paraId="12F0FFA3" w14:textId="1B7D73F1" w:rsidR="00631883" w:rsidRPr="00E0333E" w:rsidRDefault="00631883" w:rsidP="00EE417C">
      <w:pPr>
        <w:pStyle w:val="ListParagraph"/>
        <w:numPr>
          <w:ilvl w:val="0"/>
          <w:numId w:val="27"/>
        </w:numPr>
        <w:ind w:left="81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Review and research</w:t>
      </w:r>
      <w:r w:rsidR="00403A84">
        <w:rPr>
          <w:rFonts w:asciiTheme="minorHAnsi" w:hAnsiTheme="minorHAnsi" w:cstheme="minorHAnsi"/>
          <w:sz w:val="22"/>
          <w:szCs w:val="22"/>
        </w:rPr>
        <w:t xml:space="preserve"> of</w:t>
      </w:r>
      <w:r w:rsidRPr="00E0333E">
        <w:rPr>
          <w:rFonts w:asciiTheme="minorHAnsi" w:hAnsiTheme="minorHAnsi" w:cstheme="minorHAnsi"/>
          <w:sz w:val="22"/>
          <w:szCs w:val="22"/>
        </w:rPr>
        <w:t xml:space="preserve"> relevant literature to support the development of suitable content for the ENAP</w:t>
      </w:r>
    </w:p>
    <w:p w14:paraId="428BD7B2" w14:textId="5105C09C" w:rsidR="00631883" w:rsidRDefault="00631883" w:rsidP="00EE417C">
      <w:pPr>
        <w:pStyle w:val="ListParagraph"/>
        <w:numPr>
          <w:ilvl w:val="0"/>
          <w:numId w:val="27"/>
        </w:numPr>
        <w:ind w:left="81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 xml:space="preserve"> </w:t>
      </w:r>
      <w:r w:rsidR="00403A84">
        <w:rPr>
          <w:rFonts w:asciiTheme="minorHAnsi" w:hAnsiTheme="minorHAnsi" w:cstheme="minorHAnsi"/>
          <w:sz w:val="22"/>
          <w:szCs w:val="22"/>
        </w:rPr>
        <w:t>A</w:t>
      </w:r>
      <w:r w:rsidRPr="00E0333E">
        <w:rPr>
          <w:rFonts w:asciiTheme="minorHAnsi" w:hAnsiTheme="minorHAnsi" w:cstheme="minorHAnsi"/>
          <w:sz w:val="22"/>
          <w:szCs w:val="22"/>
        </w:rPr>
        <w:t xml:space="preserve">ctivities (proposed) for inclusion in the ENAP with guidance and input from relevant stakeholders </w:t>
      </w:r>
    </w:p>
    <w:p w14:paraId="5BFEF39A" w14:textId="77777777" w:rsidR="002E2304" w:rsidRPr="00E0333E" w:rsidRDefault="002E2304" w:rsidP="00EE417C">
      <w:pPr>
        <w:pStyle w:val="ListParagraph"/>
        <w:ind w:left="1440"/>
        <w:contextualSpacing/>
        <w:jc w:val="both"/>
        <w:rPr>
          <w:rFonts w:asciiTheme="minorHAnsi" w:hAnsiTheme="minorHAnsi" w:cstheme="minorHAnsi"/>
          <w:sz w:val="22"/>
          <w:szCs w:val="22"/>
        </w:rPr>
      </w:pPr>
    </w:p>
    <w:p w14:paraId="09DEAC72" w14:textId="77777777" w:rsidR="00631883" w:rsidRPr="00E0333E" w:rsidRDefault="00631883" w:rsidP="00EE417C">
      <w:pPr>
        <w:spacing w:line="240" w:lineRule="auto"/>
        <w:jc w:val="both"/>
        <w:rPr>
          <w:rFonts w:asciiTheme="minorHAnsi" w:hAnsiTheme="minorHAnsi" w:cstheme="minorHAnsi"/>
          <w:szCs w:val="22"/>
        </w:rPr>
      </w:pPr>
      <w:r w:rsidRPr="00E0333E">
        <w:rPr>
          <w:rFonts w:asciiTheme="minorHAnsi" w:hAnsiTheme="minorHAnsi" w:cstheme="minorHAnsi"/>
          <w:szCs w:val="22"/>
        </w:rPr>
        <w:t>2. Conduct a comprehensive situational analysis of newborn services in Malawi through:</w:t>
      </w:r>
    </w:p>
    <w:p w14:paraId="3E8A50A7" w14:textId="77777777" w:rsidR="00631883" w:rsidRPr="00E0333E" w:rsidRDefault="00631883" w:rsidP="00EE417C">
      <w:pPr>
        <w:spacing w:line="240" w:lineRule="auto"/>
        <w:ind w:left="810" w:hanging="450"/>
        <w:jc w:val="both"/>
        <w:rPr>
          <w:rFonts w:asciiTheme="minorHAnsi" w:hAnsiTheme="minorHAnsi" w:cstheme="minorHAnsi"/>
          <w:szCs w:val="22"/>
        </w:rPr>
      </w:pPr>
      <w:r w:rsidRPr="00E0333E">
        <w:rPr>
          <w:rFonts w:asciiTheme="minorHAnsi" w:hAnsiTheme="minorHAnsi" w:cstheme="minorHAnsi"/>
          <w:szCs w:val="22"/>
        </w:rPr>
        <w:t xml:space="preserve">i. </w:t>
      </w:r>
      <w:r w:rsidRPr="00E0333E">
        <w:rPr>
          <w:rFonts w:asciiTheme="minorHAnsi" w:hAnsiTheme="minorHAnsi" w:cstheme="minorHAnsi"/>
          <w:szCs w:val="22"/>
        </w:rPr>
        <w:tab/>
        <w:t>Stakeholder mapping and consultations</w:t>
      </w:r>
    </w:p>
    <w:p w14:paraId="5B44FC32" w14:textId="67E10BDF" w:rsidR="00631883" w:rsidRPr="00E0333E" w:rsidRDefault="00631883" w:rsidP="00EE417C">
      <w:pPr>
        <w:spacing w:line="240" w:lineRule="auto"/>
        <w:ind w:left="810" w:hanging="450"/>
        <w:jc w:val="both"/>
        <w:rPr>
          <w:rFonts w:asciiTheme="minorHAnsi" w:hAnsiTheme="minorHAnsi" w:cstheme="minorHAnsi"/>
          <w:szCs w:val="22"/>
        </w:rPr>
      </w:pPr>
      <w:r w:rsidRPr="00E0333E">
        <w:rPr>
          <w:rFonts w:asciiTheme="minorHAnsi" w:hAnsiTheme="minorHAnsi" w:cstheme="minorHAnsi"/>
          <w:szCs w:val="22"/>
        </w:rPr>
        <w:t>ii.</w:t>
      </w:r>
      <w:r w:rsidRPr="00E0333E">
        <w:rPr>
          <w:rFonts w:asciiTheme="minorHAnsi" w:hAnsiTheme="minorHAnsi" w:cstheme="minorHAnsi"/>
          <w:szCs w:val="22"/>
        </w:rPr>
        <w:tab/>
        <w:t>Review of implementation progress of the 2014-2020 ENAP</w:t>
      </w:r>
    </w:p>
    <w:p w14:paraId="50125DC5" w14:textId="64BB127C" w:rsidR="00631883" w:rsidRDefault="00631883" w:rsidP="00EE417C">
      <w:pPr>
        <w:spacing w:line="240" w:lineRule="auto"/>
        <w:ind w:left="810" w:hanging="450"/>
        <w:jc w:val="both"/>
        <w:rPr>
          <w:rFonts w:asciiTheme="minorHAnsi" w:hAnsiTheme="minorHAnsi" w:cstheme="minorHAnsi"/>
          <w:szCs w:val="22"/>
        </w:rPr>
      </w:pPr>
      <w:r w:rsidRPr="00E0333E">
        <w:rPr>
          <w:rFonts w:asciiTheme="minorHAnsi" w:hAnsiTheme="minorHAnsi" w:cstheme="minorHAnsi"/>
          <w:szCs w:val="22"/>
        </w:rPr>
        <w:t>iii.</w:t>
      </w:r>
      <w:r w:rsidRPr="00E0333E">
        <w:rPr>
          <w:rFonts w:asciiTheme="minorHAnsi" w:hAnsiTheme="minorHAnsi" w:cstheme="minorHAnsi"/>
          <w:szCs w:val="22"/>
        </w:rPr>
        <w:tab/>
        <w:t>Review of existing guidance, documents, SOPs, global and national policies related to newborn care, emerging issues on MNCAH and newborn care and strategic goals for newborn health</w:t>
      </w:r>
      <w:r w:rsidR="00633214">
        <w:rPr>
          <w:rFonts w:asciiTheme="minorHAnsi" w:hAnsiTheme="minorHAnsi" w:cstheme="minorHAnsi"/>
          <w:szCs w:val="22"/>
        </w:rPr>
        <w:t xml:space="preserve">. </w:t>
      </w:r>
      <w:r w:rsidRPr="00E0333E">
        <w:rPr>
          <w:rFonts w:asciiTheme="minorHAnsi" w:hAnsiTheme="minorHAnsi" w:cstheme="minorHAnsi"/>
          <w:szCs w:val="22"/>
        </w:rPr>
        <w:t>Identify bottle necks and current performance</w:t>
      </w:r>
    </w:p>
    <w:p w14:paraId="1104D1A6" w14:textId="77777777" w:rsidR="002E2304" w:rsidRPr="00E0333E" w:rsidRDefault="002E2304" w:rsidP="00DD41AF">
      <w:pPr>
        <w:pStyle w:val="ListParagraph"/>
        <w:ind w:left="1440"/>
        <w:contextualSpacing/>
        <w:jc w:val="both"/>
        <w:rPr>
          <w:rFonts w:asciiTheme="minorHAnsi" w:hAnsiTheme="minorHAnsi" w:cstheme="minorHAnsi"/>
          <w:sz w:val="22"/>
          <w:szCs w:val="22"/>
        </w:rPr>
      </w:pPr>
    </w:p>
    <w:p w14:paraId="058FF9A4" w14:textId="465751BE" w:rsidR="001D0EB6" w:rsidRDefault="00A90DB2" w:rsidP="00666C83">
      <w:pPr>
        <w:pStyle w:val="ListParagraph"/>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3. </w:t>
      </w:r>
      <w:r w:rsidR="00631883" w:rsidRPr="00E0333E">
        <w:rPr>
          <w:rFonts w:asciiTheme="minorHAnsi" w:hAnsiTheme="minorHAnsi" w:cstheme="minorHAnsi"/>
          <w:sz w:val="22"/>
          <w:szCs w:val="22"/>
        </w:rPr>
        <w:t xml:space="preserve">Stakeholder engagement and consultation on the development of the strategic outlook of the ENAP document focusing on vision, mission, strategic interventions, </w:t>
      </w:r>
      <w:r w:rsidR="00F81825">
        <w:rPr>
          <w:rFonts w:asciiTheme="minorHAnsi" w:hAnsiTheme="minorHAnsi" w:cstheme="minorHAnsi"/>
          <w:sz w:val="22"/>
          <w:szCs w:val="22"/>
        </w:rPr>
        <w:t>S</w:t>
      </w:r>
      <w:r w:rsidR="00631883" w:rsidRPr="00E0333E">
        <w:rPr>
          <w:rFonts w:asciiTheme="minorHAnsi" w:hAnsiTheme="minorHAnsi" w:cstheme="minorHAnsi"/>
          <w:sz w:val="22"/>
          <w:szCs w:val="22"/>
        </w:rPr>
        <w:t xml:space="preserve">urvive to </w:t>
      </w:r>
      <w:r w:rsidR="00F81825">
        <w:rPr>
          <w:rFonts w:asciiTheme="minorHAnsi" w:hAnsiTheme="minorHAnsi" w:cstheme="minorHAnsi"/>
          <w:sz w:val="22"/>
          <w:szCs w:val="22"/>
        </w:rPr>
        <w:t>T</w:t>
      </w:r>
      <w:r w:rsidR="00631883" w:rsidRPr="00E0333E">
        <w:rPr>
          <w:rFonts w:asciiTheme="minorHAnsi" w:hAnsiTheme="minorHAnsi" w:cstheme="minorHAnsi"/>
          <w:sz w:val="22"/>
          <w:szCs w:val="22"/>
        </w:rPr>
        <w:t>hrive interventions and actionable activities.</w:t>
      </w:r>
    </w:p>
    <w:p w14:paraId="65033279" w14:textId="77777777" w:rsidR="002E2304" w:rsidRPr="00E0333E" w:rsidRDefault="002E2304" w:rsidP="00DD41AF">
      <w:pPr>
        <w:pStyle w:val="ListParagraph"/>
        <w:ind w:left="360"/>
        <w:contextualSpacing/>
        <w:jc w:val="both"/>
        <w:rPr>
          <w:rFonts w:asciiTheme="minorHAnsi" w:hAnsiTheme="minorHAnsi" w:cstheme="minorHAnsi"/>
          <w:sz w:val="22"/>
          <w:szCs w:val="22"/>
        </w:rPr>
      </w:pPr>
    </w:p>
    <w:p w14:paraId="44612B57" w14:textId="6492203B" w:rsidR="00631883" w:rsidRDefault="00A90DB2" w:rsidP="00852CC1">
      <w:pPr>
        <w:pStyle w:val="ListParagraph"/>
        <w:ind w:left="270" w:hanging="270"/>
        <w:contextualSpacing/>
        <w:jc w:val="both"/>
        <w:rPr>
          <w:rFonts w:asciiTheme="minorHAnsi" w:hAnsiTheme="minorHAnsi" w:cstheme="minorHAnsi"/>
          <w:sz w:val="22"/>
          <w:szCs w:val="22"/>
        </w:rPr>
      </w:pPr>
      <w:r>
        <w:rPr>
          <w:rFonts w:asciiTheme="minorHAnsi" w:hAnsiTheme="minorHAnsi" w:cstheme="minorHAnsi"/>
          <w:sz w:val="22"/>
          <w:szCs w:val="22"/>
        </w:rPr>
        <w:t>4.</w:t>
      </w:r>
      <w:r w:rsidR="00ED2152">
        <w:rPr>
          <w:rFonts w:asciiTheme="minorHAnsi" w:hAnsiTheme="minorHAnsi" w:cstheme="minorHAnsi"/>
          <w:sz w:val="22"/>
          <w:szCs w:val="22"/>
        </w:rPr>
        <w:t xml:space="preserve"> Adaptation</w:t>
      </w:r>
      <w:r w:rsidR="00631883" w:rsidRPr="00E0333E">
        <w:rPr>
          <w:rFonts w:asciiTheme="minorHAnsi" w:hAnsiTheme="minorHAnsi" w:cstheme="minorHAnsi"/>
          <w:sz w:val="22"/>
          <w:szCs w:val="22"/>
        </w:rPr>
        <w:t xml:space="preserve"> of </w:t>
      </w:r>
      <w:r w:rsidR="00ED2152">
        <w:rPr>
          <w:rFonts w:asciiTheme="minorHAnsi" w:hAnsiTheme="minorHAnsi" w:cstheme="minorHAnsi"/>
          <w:sz w:val="22"/>
          <w:szCs w:val="22"/>
        </w:rPr>
        <w:t>existing</w:t>
      </w:r>
      <w:r w:rsidR="00631883" w:rsidRPr="00E0333E">
        <w:rPr>
          <w:rFonts w:asciiTheme="minorHAnsi" w:hAnsiTheme="minorHAnsi" w:cstheme="minorHAnsi"/>
          <w:sz w:val="22"/>
          <w:szCs w:val="22"/>
        </w:rPr>
        <w:t xml:space="preserve"> </w:t>
      </w:r>
      <w:r w:rsidR="00633214">
        <w:rPr>
          <w:rFonts w:asciiTheme="minorHAnsi" w:hAnsiTheme="minorHAnsi" w:cstheme="minorHAnsi"/>
          <w:sz w:val="22"/>
          <w:szCs w:val="22"/>
        </w:rPr>
        <w:t>M</w:t>
      </w:r>
      <w:r w:rsidR="00631883" w:rsidRPr="00E0333E">
        <w:rPr>
          <w:rFonts w:asciiTheme="minorHAnsi" w:hAnsiTheme="minorHAnsi" w:cstheme="minorHAnsi"/>
          <w:sz w:val="22"/>
          <w:szCs w:val="22"/>
        </w:rPr>
        <w:t xml:space="preserve">onitoring, </w:t>
      </w:r>
      <w:r w:rsidR="00633214">
        <w:rPr>
          <w:rFonts w:asciiTheme="minorHAnsi" w:hAnsiTheme="minorHAnsi" w:cstheme="minorHAnsi"/>
          <w:sz w:val="22"/>
          <w:szCs w:val="22"/>
        </w:rPr>
        <w:t>E</w:t>
      </w:r>
      <w:r w:rsidR="00631883" w:rsidRPr="00E0333E">
        <w:rPr>
          <w:rFonts w:asciiTheme="minorHAnsi" w:hAnsiTheme="minorHAnsi" w:cstheme="minorHAnsi"/>
          <w:sz w:val="22"/>
          <w:szCs w:val="22"/>
        </w:rPr>
        <w:t xml:space="preserve">valuation, </w:t>
      </w:r>
      <w:r w:rsidR="00633214">
        <w:rPr>
          <w:rFonts w:asciiTheme="minorHAnsi" w:hAnsiTheme="minorHAnsi" w:cstheme="minorHAnsi"/>
          <w:sz w:val="22"/>
          <w:szCs w:val="22"/>
        </w:rPr>
        <w:t>A</w:t>
      </w:r>
      <w:r w:rsidR="00631883" w:rsidRPr="00E0333E">
        <w:rPr>
          <w:rFonts w:asciiTheme="minorHAnsi" w:hAnsiTheme="minorHAnsi" w:cstheme="minorHAnsi"/>
          <w:sz w:val="22"/>
          <w:szCs w:val="22"/>
        </w:rPr>
        <w:t xml:space="preserve">ccountability and Learning </w:t>
      </w:r>
      <w:r w:rsidR="00633214">
        <w:rPr>
          <w:rFonts w:asciiTheme="minorHAnsi" w:hAnsiTheme="minorHAnsi" w:cstheme="minorHAnsi"/>
          <w:sz w:val="22"/>
          <w:szCs w:val="22"/>
        </w:rPr>
        <w:t>F</w:t>
      </w:r>
      <w:r w:rsidR="00631883" w:rsidRPr="00E0333E">
        <w:rPr>
          <w:rFonts w:asciiTheme="minorHAnsi" w:hAnsiTheme="minorHAnsi" w:cstheme="minorHAnsi"/>
          <w:sz w:val="22"/>
          <w:szCs w:val="22"/>
        </w:rPr>
        <w:t>ramework</w:t>
      </w:r>
    </w:p>
    <w:p w14:paraId="24CC0775" w14:textId="77777777" w:rsidR="002E2304" w:rsidRPr="00F53F6E" w:rsidRDefault="002E2304" w:rsidP="00852CC1">
      <w:pPr>
        <w:spacing w:line="240" w:lineRule="auto"/>
        <w:ind w:left="270" w:hanging="270"/>
        <w:contextualSpacing/>
        <w:jc w:val="both"/>
        <w:rPr>
          <w:rFonts w:asciiTheme="minorHAnsi" w:hAnsiTheme="minorHAnsi" w:cstheme="minorHAnsi"/>
          <w:szCs w:val="22"/>
        </w:rPr>
      </w:pPr>
    </w:p>
    <w:p w14:paraId="4AC5DDAB" w14:textId="0600D9D4" w:rsidR="00631883" w:rsidRPr="00666C83" w:rsidRDefault="00A90DB2" w:rsidP="00852CC1">
      <w:pPr>
        <w:spacing w:line="240" w:lineRule="auto"/>
        <w:ind w:left="270" w:hanging="270"/>
        <w:contextualSpacing/>
        <w:jc w:val="both"/>
        <w:rPr>
          <w:rFonts w:asciiTheme="minorHAnsi" w:hAnsiTheme="minorHAnsi" w:cstheme="minorHAnsi"/>
          <w:szCs w:val="22"/>
        </w:rPr>
      </w:pPr>
      <w:r>
        <w:rPr>
          <w:rFonts w:asciiTheme="minorHAnsi" w:hAnsiTheme="minorHAnsi" w:cstheme="minorHAnsi"/>
          <w:szCs w:val="22"/>
        </w:rPr>
        <w:t xml:space="preserve">5. </w:t>
      </w:r>
      <w:r w:rsidR="00631883" w:rsidRPr="00666C83">
        <w:rPr>
          <w:rFonts w:asciiTheme="minorHAnsi" w:hAnsiTheme="minorHAnsi" w:cstheme="minorHAnsi"/>
          <w:szCs w:val="22"/>
        </w:rPr>
        <w:t>Coordinate with relevant departments in MOH, and developmental stakeholders in costing the ENAP</w:t>
      </w:r>
    </w:p>
    <w:p w14:paraId="12D4AB2C" w14:textId="77777777" w:rsidR="00F53F6E" w:rsidRDefault="00F53F6E" w:rsidP="00852CC1">
      <w:pPr>
        <w:pStyle w:val="ListParagraph"/>
        <w:ind w:left="270" w:hanging="270"/>
        <w:contextualSpacing/>
        <w:jc w:val="both"/>
        <w:rPr>
          <w:rFonts w:asciiTheme="minorHAnsi" w:hAnsiTheme="minorHAnsi" w:cstheme="minorHAnsi"/>
          <w:sz w:val="22"/>
          <w:szCs w:val="22"/>
        </w:rPr>
      </w:pPr>
    </w:p>
    <w:p w14:paraId="59159B04" w14:textId="381DD827" w:rsidR="00631883" w:rsidRPr="00E0333E" w:rsidRDefault="00A90DB2" w:rsidP="00852CC1">
      <w:pPr>
        <w:pStyle w:val="ListParagraph"/>
        <w:ind w:left="270" w:hanging="270"/>
        <w:contextualSpacing/>
        <w:jc w:val="both"/>
        <w:rPr>
          <w:rFonts w:asciiTheme="minorHAnsi" w:hAnsiTheme="minorHAnsi" w:cstheme="minorHAnsi"/>
          <w:sz w:val="22"/>
          <w:szCs w:val="22"/>
        </w:rPr>
      </w:pPr>
      <w:r>
        <w:rPr>
          <w:rFonts w:asciiTheme="minorHAnsi" w:hAnsiTheme="minorHAnsi" w:cstheme="minorHAnsi"/>
          <w:sz w:val="22"/>
          <w:szCs w:val="22"/>
        </w:rPr>
        <w:t xml:space="preserve">6. </w:t>
      </w:r>
      <w:r w:rsidR="00631883" w:rsidRPr="00E0333E">
        <w:rPr>
          <w:rFonts w:asciiTheme="minorHAnsi" w:hAnsiTheme="minorHAnsi" w:cstheme="minorHAnsi"/>
          <w:sz w:val="22"/>
          <w:szCs w:val="22"/>
        </w:rPr>
        <w:t>Conduct validation meetings with all stakeholders on the developed ENAP</w:t>
      </w:r>
    </w:p>
    <w:p w14:paraId="5CFD70B8" w14:textId="77777777" w:rsidR="00F53F6E" w:rsidRDefault="00F53F6E" w:rsidP="00852CC1">
      <w:pPr>
        <w:pStyle w:val="ListParagraph"/>
        <w:ind w:left="270" w:hanging="270"/>
        <w:contextualSpacing/>
        <w:jc w:val="both"/>
        <w:rPr>
          <w:rFonts w:asciiTheme="minorHAnsi" w:hAnsiTheme="minorHAnsi" w:cstheme="minorHAnsi"/>
          <w:sz w:val="22"/>
          <w:szCs w:val="22"/>
        </w:rPr>
      </w:pPr>
    </w:p>
    <w:p w14:paraId="77FCAE38" w14:textId="7A944030" w:rsidR="00631883" w:rsidRPr="00E0333E" w:rsidRDefault="00A90DB2" w:rsidP="00852CC1">
      <w:pPr>
        <w:pStyle w:val="ListParagraph"/>
        <w:ind w:left="270" w:hanging="270"/>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7. </w:t>
      </w:r>
      <w:r w:rsidR="00631883" w:rsidRPr="00E0333E">
        <w:rPr>
          <w:rFonts w:asciiTheme="minorHAnsi" w:hAnsiTheme="minorHAnsi" w:cstheme="minorHAnsi"/>
          <w:sz w:val="22"/>
          <w:szCs w:val="22"/>
        </w:rPr>
        <w:t xml:space="preserve">Engage relevant MNCAH experts on the use of digital conversion methods of the layout and production of the template </w:t>
      </w:r>
    </w:p>
    <w:p w14:paraId="2A28F91D" w14:textId="77777777" w:rsidR="00F53F6E" w:rsidRDefault="00F53F6E" w:rsidP="00666C83">
      <w:pPr>
        <w:pStyle w:val="ListParagraph"/>
        <w:ind w:left="270" w:hanging="270"/>
        <w:contextualSpacing/>
        <w:jc w:val="both"/>
        <w:rPr>
          <w:rFonts w:asciiTheme="minorHAnsi" w:hAnsiTheme="minorHAnsi" w:cstheme="minorHAnsi"/>
          <w:sz w:val="22"/>
          <w:szCs w:val="22"/>
        </w:rPr>
      </w:pPr>
    </w:p>
    <w:p w14:paraId="0991C46C" w14:textId="4E04EDAE" w:rsidR="00633214" w:rsidRDefault="00A90DB2" w:rsidP="00666C83">
      <w:pPr>
        <w:pStyle w:val="ListParagraph"/>
        <w:ind w:left="270" w:hanging="270"/>
        <w:contextualSpacing/>
        <w:jc w:val="both"/>
        <w:rPr>
          <w:rFonts w:asciiTheme="minorHAnsi" w:hAnsiTheme="minorHAnsi" w:cstheme="minorHAnsi"/>
          <w:sz w:val="22"/>
          <w:szCs w:val="22"/>
        </w:rPr>
      </w:pPr>
      <w:r>
        <w:rPr>
          <w:rFonts w:asciiTheme="minorHAnsi" w:hAnsiTheme="minorHAnsi" w:cstheme="minorHAnsi"/>
          <w:sz w:val="22"/>
          <w:szCs w:val="22"/>
        </w:rPr>
        <w:t xml:space="preserve">8. </w:t>
      </w:r>
      <w:r w:rsidR="00631883" w:rsidRPr="00E0333E">
        <w:rPr>
          <w:rFonts w:asciiTheme="minorHAnsi" w:hAnsiTheme="minorHAnsi" w:cstheme="minorHAnsi"/>
          <w:sz w:val="22"/>
          <w:szCs w:val="22"/>
        </w:rPr>
        <w:t xml:space="preserve">Develop </w:t>
      </w:r>
      <w:r w:rsidR="00ED2152">
        <w:rPr>
          <w:rFonts w:asciiTheme="minorHAnsi" w:hAnsiTheme="minorHAnsi" w:cstheme="minorHAnsi"/>
          <w:sz w:val="22"/>
          <w:szCs w:val="22"/>
        </w:rPr>
        <w:t xml:space="preserve">relevant and </w:t>
      </w:r>
      <w:r w:rsidR="003758B7">
        <w:rPr>
          <w:rFonts w:asciiTheme="minorHAnsi" w:hAnsiTheme="minorHAnsi" w:cstheme="minorHAnsi"/>
          <w:sz w:val="22"/>
          <w:szCs w:val="22"/>
        </w:rPr>
        <w:t xml:space="preserve">sufficient </w:t>
      </w:r>
      <w:r w:rsidR="00631883" w:rsidRPr="00E0333E">
        <w:rPr>
          <w:rFonts w:asciiTheme="minorHAnsi" w:hAnsiTheme="minorHAnsi" w:cstheme="minorHAnsi"/>
          <w:sz w:val="22"/>
          <w:szCs w:val="22"/>
        </w:rPr>
        <w:t xml:space="preserve">content for the ENAP </w:t>
      </w:r>
    </w:p>
    <w:p w14:paraId="38292B18" w14:textId="77777777" w:rsidR="00633214" w:rsidRPr="00EE417C" w:rsidRDefault="00633214" w:rsidP="00666C83">
      <w:pPr>
        <w:pStyle w:val="ListParagraph"/>
        <w:ind w:left="270" w:hanging="270"/>
        <w:jc w:val="both"/>
        <w:rPr>
          <w:rFonts w:asciiTheme="minorHAnsi" w:hAnsiTheme="minorHAnsi" w:cstheme="minorHAnsi"/>
          <w:sz w:val="22"/>
          <w:szCs w:val="22"/>
        </w:rPr>
      </w:pPr>
    </w:p>
    <w:p w14:paraId="33B4833F" w14:textId="00DDC6EE" w:rsidR="00631883" w:rsidRPr="00E0333E" w:rsidRDefault="00A90DB2" w:rsidP="00666C83">
      <w:pPr>
        <w:pStyle w:val="ListParagraph"/>
        <w:ind w:left="270" w:hanging="270"/>
        <w:contextualSpacing/>
        <w:jc w:val="both"/>
        <w:rPr>
          <w:rFonts w:asciiTheme="minorHAnsi" w:hAnsiTheme="minorHAnsi" w:cstheme="minorHAnsi"/>
          <w:sz w:val="22"/>
          <w:szCs w:val="22"/>
        </w:rPr>
      </w:pPr>
      <w:r>
        <w:rPr>
          <w:rFonts w:asciiTheme="minorHAnsi" w:hAnsiTheme="minorHAnsi" w:cstheme="minorHAnsi"/>
          <w:sz w:val="22"/>
          <w:szCs w:val="22"/>
        </w:rPr>
        <w:t xml:space="preserve">9. </w:t>
      </w:r>
      <w:r w:rsidR="00835910">
        <w:rPr>
          <w:rFonts w:asciiTheme="minorHAnsi" w:hAnsiTheme="minorHAnsi" w:cstheme="minorHAnsi"/>
          <w:sz w:val="22"/>
          <w:szCs w:val="22"/>
        </w:rPr>
        <w:t>After interviews with key informants, propose a minimum package of interventions</w:t>
      </w:r>
      <w:r w:rsidR="00631883" w:rsidRPr="00E0333E">
        <w:rPr>
          <w:rFonts w:asciiTheme="minorHAnsi" w:hAnsiTheme="minorHAnsi" w:cstheme="minorHAnsi"/>
          <w:sz w:val="22"/>
          <w:szCs w:val="22"/>
        </w:rPr>
        <w:t xml:space="preserve"> interventions </w:t>
      </w:r>
      <w:r w:rsidR="00835910">
        <w:rPr>
          <w:rFonts w:asciiTheme="minorHAnsi" w:hAnsiTheme="minorHAnsi" w:cstheme="minorHAnsi"/>
          <w:sz w:val="22"/>
          <w:szCs w:val="22"/>
        </w:rPr>
        <w:t xml:space="preserve">for the ENAP. </w:t>
      </w:r>
    </w:p>
    <w:p w14:paraId="2F1BC6C1" w14:textId="77777777" w:rsidR="00631883" w:rsidRPr="00E0333E" w:rsidRDefault="00631883" w:rsidP="00EE417C">
      <w:pPr>
        <w:pStyle w:val="ListParagraph"/>
        <w:jc w:val="both"/>
        <w:rPr>
          <w:rFonts w:asciiTheme="minorHAnsi" w:hAnsiTheme="minorHAnsi" w:cstheme="minorHAnsi"/>
          <w:sz w:val="22"/>
          <w:szCs w:val="22"/>
        </w:rPr>
      </w:pPr>
    </w:p>
    <w:p w14:paraId="1E8A9945" w14:textId="77777777" w:rsidR="00F53F6E" w:rsidRDefault="00F53F6E" w:rsidP="00EE417C">
      <w:pPr>
        <w:spacing w:line="240" w:lineRule="auto"/>
        <w:jc w:val="both"/>
        <w:rPr>
          <w:rFonts w:asciiTheme="minorHAnsi" w:hAnsiTheme="minorHAnsi" w:cstheme="minorHAnsi"/>
          <w:bCs/>
          <w:szCs w:val="22"/>
        </w:rPr>
      </w:pPr>
    </w:p>
    <w:p w14:paraId="28350944" w14:textId="57255274" w:rsidR="00C4260B" w:rsidRPr="00666C83" w:rsidRDefault="00631883" w:rsidP="00F53F6E">
      <w:pPr>
        <w:spacing w:line="240" w:lineRule="auto"/>
        <w:rPr>
          <w:rFonts w:asciiTheme="minorHAnsi" w:hAnsiTheme="minorHAnsi" w:cstheme="minorHAnsi"/>
          <w:b/>
          <w:szCs w:val="22"/>
        </w:rPr>
      </w:pPr>
      <w:r w:rsidRPr="00666C83">
        <w:rPr>
          <w:rFonts w:asciiTheme="minorHAnsi" w:hAnsiTheme="minorHAnsi" w:cstheme="minorHAnsi"/>
          <w:b/>
          <w:szCs w:val="22"/>
        </w:rPr>
        <w:t xml:space="preserve">The main duties are summarized in </w:t>
      </w:r>
      <w:r w:rsidR="00633214" w:rsidRPr="00666C83">
        <w:rPr>
          <w:rFonts w:asciiTheme="minorHAnsi" w:hAnsiTheme="minorHAnsi" w:cstheme="minorHAnsi"/>
          <w:b/>
          <w:szCs w:val="22"/>
        </w:rPr>
        <w:t xml:space="preserve">the </w:t>
      </w:r>
      <w:r w:rsidRPr="00666C83">
        <w:rPr>
          <w:rFonts w:asciiTheme="minorHAnsi" w:hAnsiTheme="minorHAnsi" w:cstheme="minorHAnsi"/>
          <w:b/>
          <w:szCs w:val="22"/>
        </w:rPr>
        <w:t>table  below</w:t>
      </w:r>
      <w:r w:rsidR="00BC27D2">
        <w:rPr>
          <w:rFonts w:asciiTheme="minorHAnsi" w:hAnsiTheme="minorHAnsi" w:cstheme="minorHAnsi"/>
          <w:b/>
          <w:szCs w:val="22"/>
        </w:rPr>
        <w:t>:</w:t>
      </w:r>
    </w:p>
    <w:p w14:paraId="335ED123" w14:textId="77777777" w:rsidR="00BC27D2" w:rsidRPr="00F53F6E" w:rsidRDefault="00BC27D2" w:rsidP="00F53F6E">
      <w:pPr>
        <w:spacing w:line="240" w:lineRule="auto"/>
        <w:rPr>
          <w:rFonts w:asciiTheme="minorHAnsi" w:hAnsiTheme="minorHAnsi" w:cstheme="minorHAnsi"/>
          <w:szCs w:val="22"/>
        </w:rPr>
      </w:pPr>
    </w:p>
    <w:tbl>
      <w:tblPr>
        <w:tblStyle w:val="TableGrid"/>
        <w:tblW w:w="11155" w:type="dxa"/>
        <w:jc w:val="center"/>
        <w:tblLook w:val="04A0" w:firstRow="1" w:lastRow="0" w:firstColumn="1" w:lastColumn="0" w:noHBand="0" w:noVBand="1"/>
      </w:tblPr>
      <w:tblGrid>
        <w:gridCol w:w="5066"/>
        <w:gridCol w:w="2723"/>
        <w:gridCol w:w="1162"/>
        <w:gridCol w:w="2204"/>
      </w:tblGrid>
      <w:tr w:rsidR="00633214" w:rsidRPr="00E0333E" w14:paraId="6800BAC6" w14:textId="1A2C6F72" w:rsidTr="00A632F7">
        <w:trPr>
          <w:jc w:val="center"/>
        </w:trPr>
        <w:tc>
          <w:tcPr>
            <w:tcW w:w="5066" w:type="dxa"/>
            <w:shd w:val="clear" w:color="auto" w:fill="AEAAAA" w:themeFill="background2" w:themeFillShade="BF"/>
          </w:tcPr>
          <w:p w14:paraId="6FF1E416" w14:textId="09A86752" w:rsidR="00633214" w:rsidRPr="00E0333E" w:rsidRDefault="00633214" w:rsidP="00C4260B">
            <w:pPr>
              <w:pStyle w:val="Header"/>
              <w:spacing w:line="276" w:lineRule="auto"/>
              <w:outlineLvl w:val="0"/>
              <w:rPr>
                <w:rFonts w:asciiTheme="minorHAnsi" w:hAnsiTheme="minorHAnsi" w:cstheme="minorHAnsi"/>
                <w:b/>
                <w:szCs w:val="22"/>
                <w:lang w:val="en-GB"/>
              </w:rPr>
            </w:pPr>
            <w:r w:rsidRPr="00E0333E">
              <w:rPr>
                <w:rFonts w:asciiTheme="minorHAnsi" w:hAnsiTheme="minorHAnsi" w:cstheme="minorHAnsi"/>
                <w:b/>
                <w:szCs w:val="22"/>
                <w:lang w:val="en-GB"/>
              </w:rPr>
              <w:t>Task/Milestone</w:t>
            </w:r>
          </w:p>
        </w:tc>
        <w:tc>
          <w:tcPr>
            <w:tcW w:w="2723" w:type="dxa"/>
            <w:shd w:val="clear" w:color="auto" w:fill="AEAAAA" w:themeFill="background2" w:themeFillShade="BF"/>
          </w:tcPr>
          <w:p w14:paraId="4866A8C8" w14:textId="7E80E181" w:rsidR="00633214" w:rsidRPr="00E0333E" w:rsidRDefault="00633214" w:rsidP="00C4260B">
            <w:pPr>
              <w:pStyle w:val="Header"/>
              <w:spacing w:line="276" w:lineRule="auto"/>
              <w:outlineLvl w:val="0"/>
              <w:rPr>
                <w:rFonts w:asciiTheme="minorHAnsi" w:hAnsiTheme="minorHAnsi" w:cstheme="minorHAnsi"/>
                <w:b/>
                <w:szCs w:val="22"/>
                <w:lang w:val="en-GB"/>
              </w:rPr>
            </w:pPr>
            <w:r w:rsidRPr="00E0333E">
              <w:rPr>
                <w:rFonts w:asciiTheme="minorHAnsi" w:hAnsiTheme="minorHAnsi" w:cstheme="minorHAnsi"/>
                <w:b/>
                <w:szCs w:val="22"/>
                <w:lang w:val="en-GB"/>
              </w:rPr>
              <w:t>Deliverable/Outcome (e.g. Inception, progress, final reports, training material, workshop, etc.)</w:t>
            </w:r>
          </w:p>
        </w:tc>
        <w:tc>
          <w:tcPr>
            <w:tcW w:w="1162" w:type="dxa"/>
            <w:shd w:val="clear" w:color="auto" w:fill="AEAAAA" w:themeFill="background2" w:themeFillShade="BF"/>
          </w:tcPr>
          <w:p w14:paraId="7C6433F5" w14:textId="5C8A803E" w:rsidR="00633214" w:rsidRPr="00E0333E" w:rsidRDefault="00633214" w:rsidP="00C4260B">
            <w:pPr>
              <w:pStyle w:val="Header"/>
              <w:spacing w:line="276" w:lineRule="auto"/>
              <w:outlineLvl w:val="0"/>
              <w:rPr>
                <w:rFonts w:asciiTheme="minorHAnsi" w:hAnsiTheme="minorHAnsi" w:cstheme="minorHAnsi"/>
                <w:b/>
                <w:szCs w:val="22"/>
                <w:lang w:val="en-GB"/>
              </w:rPr>
            </w:pPr>
            <w:r w:rsidRPr="00E0333E">
              <w:rPr>
                <w:rFonts w:asciiTheme="minorHAnsi" w:hAnsiTheme="minorHAnsi" w:cstheme="minorHAnsi"/>
                <w:b/>
                <w:szCs w:val="22"/>
                <w:lang w:val="en-GB"/>
              </w:rPr>
              <w:t xml:space="preserve">Estimated # of days </w:t>
            </w:r>
          </w:p>
        </w:tc>
        <w:tc>
          <w:tcPr>
            <w:tcW w:w="2204" w:type="dxa"/>
            <w:shd w:val="clear" w:color="auto" w:fill="AEAAAA" w:themeFill="background2" w:themeFillShade="BF"/>
          </w:tcPr>
          <w:p w14:paraId="35BC1D64" w14:textId="5C4EFB9B" w:rsidR="00633214" w:rsidRPr="00E0333E" w:rsidRDefault="00633214" w:rsidP="00C4260B">
            <w:pPr>
              <w:pStyle w:val="Header"/>
              <w:spacing w:line="276" w:lineRule="auto"/>
              <w:outlineLvl w:val="0"/>
              <w:rPr>
                <w:rFonts w:asciiTheme="minorHAnsi" w:hAnsiTheme="minorHAnsi" w:cstheme="minorHAnsi"/>
                <w:b/>
                <w:szCs w:val="22"/>
                <w:lang w:val="en-GB"/>
              </w:rPr>
            </w:pPr>
            <w:r>
              <w:rPr>
                <w:rFonts w:asciiTheme="minorHAnsi" w:hAnsiTheme="minorHAnsi" w:cstheme="minorHAnsi"/>
                <w:b/>
                <w:szCs w:val="22"/>
                <w:lang w:val="en-GB"/>
              </w:rPr>
              <w:t>Planned Completion date</w:t>
            </w:r>
          </w:p>
        </w:tc>
      </w:tr>
      <w:tr w:rsidR="00633214" w:rsidRPr="00E0333E" w14:paraId="1142AF37" w14:textId="0CC048EB" w:rsidTr="00A632F7">
        <w:trPr>
          <w:jc w:val="center"/>
        </w:trPr>
        <w:tc>
          <w:tcPr>
            <w:tcW w:w="5066" w:type="dxa"/>
          </w:tcPr>
          <w:p w14:paraId="4335BB9B" w14:textId="4C97D583"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Review and analyze strategies, reports, policies, guidelines and standards, training materials and other documents (global and Malawi) related to Child Survival, MNCH and HIV programmes focusing on reduction on newborn morbidity and mortality</w:t>
            </w:r>
          </w:p>
        </w:tc>
        <w:tc>
          <w:tcPr>
            <w:tcW w:w="2723" w:type="dxa"/>
          </w:tcPr>
          <w:p w14:paraId="5261AA71" w14:textId="4ADEC3A1" w:rsidR="00633214" w:rsidRPr="00E0333E" w:rsidRDefault="00EE417C" w:rsidP="00C4260B">
            <w:pPr>
              <w:pStyle w:val="Header"/>
              <w:spacing w:line="276" w:lineRule="auto"/>
              <w:outlineLvl w:val="0"/>
              <w:rPr>
                <w:rFonts w:asciiTheme="minorHAnsi" w:hAnsiTheme="minorHAnsi" w:cstheme="minorHAnsi"/>
                <w:szCs w:val="22"/>
                <w:lang w:val="en-GB"/>
              </w:rPr>
            </w:pPr>
            <w:r>
              <w:rPr>
                <w:rFonts w:asciiTheme="minorHAnsi" w:eastAsia="Times New Roman" w:hAnsiTheme="minorHAnsi" w:cstheme="minorHAnsi"/>
                <w:szCs w:val="22"/>
                <w:lang w:val="en-US"/>
              </w:rPr>
              <w:t>C</w:t>
            </w:r>
            <w:r w:rsidR="00633214" w:rsidRPr="00E0333E">
              <w:rPr>
                <w:rFonts w:asciiTheme="minorHAnsi" w:eastAsia="Times New Roman" w:hAnsiTheme="minorHAnsi" w:cstheme="minorHAnsi"/>
                <w:szCs w:val="22"/>
                <w:lang w:val="en-US"/>
              </w:rPr>
              <w:t>onceptual framework of newborn care action plan on global</w:t>
            </w:r>
            <w:r w:rsidR="007A1045">
              <w:rPr>
                <w:rFonts w:asciiTheme="minorHAnsi" w:eastAsia="Times New Roman" w:hAnsiTheme="minorHAnsi" w:cstheme="minorHAnsi"/>
                <w:szCs w:val="22"/>
                <w:lang w:val="en-US"/>
              </w:rPr>
              <w:t xml:space="preserve"> best practices</w:t>
            </w:r>
          </w:p>
        </w:tc>
        <w:tc>
          <w:tcPr>
            <w:tcW w:w="1162" w:type="dxa"/>
          </w:tcPr>
          <w:p w14:paraId="0F7E9EF9" w14:textId="70AB2636"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6</w:t>
            </w:r>
          </w:p>
        </w:tc>
        <w:tc>
          <w:tcPr>
            <w:tcW w:w="2204" w:type="dxa"/>
          </w:tcPr>
          <w:p w14:paraId="47BA0CB4" w14:textId="3D2F0DFC" w:rsidR="00633214" w:rsidRPr="00E0333E" w:rsidRDefault="00A632F7"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08.1</w:t>
            </w:r>
            <w:r w:rsidR="00312B22">
              <w:rPr>
                <w:rFonts w:asciiTheme="minorHAnsi" w:eastAsia="Times New Roman" w:hAnsiTheme="minorHAnsi" w:cstheme="minorHAnsi"/>
                <w:szCs w:val="22"/>
                <w:lang w:val="en-US"/>
              </w:rPr>
              <w:t>2</w:t>
            </w:r>
            <w:r>
              <w:rPr>
                <w:rFonts w:asciiTheme="minorHAnsi" w:eastAsia="Times New Roman" w:hAnsiTheme="minorHAnsi" w:cstheme="minorHAnsi"/>
                <w:szCs w:val="22"/>
                <w:lang w:val="en-US"/>
              </w:rPr>
              <w:t>.2021</w:t>
            </w:r>
          </w:p>
        </w:tc>
      </w:tr>
      <w:tr w:rsidR="00633214" w:rsidRPr="00E0333E" w14:paraId="1E83B4D3" w14:textId="47862B1C" w:rsidTr="00A632F7">
        <w:trPr>
          <w:jc w:val="center"/>
        </w:trPr>
        <w:tc>
          <w:tcPr>
            <w:tcW w:w="5066" w:type="dxa"/>
          </w:tcPr>
          <w:p w14:paraId="6AB76403" w14:textId="70E5D256"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Develop the methodology and tools for the situation analysis and newborn scale up plan</w:t>
            </w:r>
          </w:p>
        </w:tc>
        <w:tc>
          <w:tcPr>
            <w:tcW w:w="2723" w:type="dxa"/>
          </w:tcPr>
          <w:p w14:paraId="01738C66" w14:textId="3BC31CA9"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Draft methodology and tools shared for validation</w:t>
            </w:r>
          </w:p>
        </w:tc>
        <w:tc>
          <w:tcPr>
            <w:tcW w:w="1162" w:type="dxa"/>
          </w:tcPr>
          <w:p w14:paraId="6E3CFA3F" w14:textId="472F5D21"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4</w:t>
            </w:r>
          </w:p>
        </w:tc>
        <w:tc>
          <w:tcPr>
            <w:tcW w:w="2204" w:type="dxa"/>
          </w:tcPr>
          <w:p w14:paraId="0130A339" w14:textId="0566FF8F" w:rsidR="00633214" w:rsidRPr="00E0333E" w:rsidRDefault="00A632F7"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1</w:t>
            </w:r>
            <w:r w:rsidR="00312B22">
              <w:rPr>
                <w:rFonts w:asciiTheme="minorHAnsi" w:eastAsia="Times New Roman" w:hAnsiTheme="minorHAnsi" w:cstheme="minorHAnsi"/>
                <w:szCs w:val="22"/>
                <w:lang w:val="en-US"/>
              </w:rPr>
              <w:t>4</w:t>
            </w:r>
            <w:r>
              <w:rPr>
                <w:rFonts w:asciiTheme="minorHAnsi" w:eastAsia="Times New Roman" w:hAnsiTheme="minorHAnsi" w:cstheme="minorHAnsi"/>
                <w:szCs w:val="22"/>
                <w:lang w:val="en-US"/>
              </w:rPr>
              <w:t>.1</w:t>
            </w:r>
            <w:r w:rsidR="00312B22">
              <w:rPr>
                <w:rFonts w:asciiTheme="minorHAnsi" w:eastAsia="Times New Roman" w:hAnsiTheme="minorHAnsi" w:cstheme="minorHAnsi"/>
                <w:szCs w:val="22"/>
                <w:lang w:val="en-US"/>
              </w:rPr>
              <w:t>2</w:t>
            </w:r>
            <w:r>
              <w:rPr>
                <w:rFonts w:asciiTheme="minorHAnsi" w:eastAsia="Times New Roman" w:hAnsiTheme="minorHAnsi" w:cstheme="minorHAnsi"/>
                <w:szCs w:val="22"/>
                <w:lang w:val="en-US"/>
              </w:rPr>
              <w:t>.2021</w:t>
            </w:r>
          </w:p>
        </w:tc>
      </w:tr>
      <w:tr w:rsidR="00633214" w:rsidRPr="00E0333E" w14:paraId="7DF71B33" w14:textId="41F27136" w:rsidTr="00A632F7">
        <w:trPr>
          <w:jc w:val="center"/>
        </w:trPr>
        <w:tc>
          <w:tcPr>
            <w:tcW w:w="5066" w:type="dxa"/>
          </w:tcPr>
          <w:p w14:paraId="291D3B39" w14:textId="7F149DBE"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Validate the methodology and tools through stakeholders’ bilateral and multilateral meetings/inputs</w:t>
            </w:r>
          </w:p>
        </w:tc>
        <w:tc>
          <w:tcPr>
            <w:tcW w:w="2723" w:type="dxa"/>
          </w:tcPr>
          <w:p w14:paraId="6175CF59" w14:textId="5F03D6DF"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Finalized and validated methodology and tools</w:t>
            </w:r>
          </w:p>
        </w:tc>
        <w:tc>
          <w:tcPr>
            <w:tcW w:w="1162" w:type="dxa"/>
          </w:tcPr>
          <w:p w14:paraId="7FA07AC5" w14:textId="3FC52464"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2</w:t>
            </w:r>
          </w:p>
        </w:tc>
        <w:tc>
          <w:tcPr>
            <w:tcW w:w="2204" w:type="dxa"/>
          </w:tcPr>
          <w:p w14:paraId="0CEE049B" w14:textId="1F6B75A4" w:rsidR="00633214" w:rsidRPr="00E0333E" w:rsidRDefault="00A632F7"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16.1</w:t>
            </w:r>
            <w:r w:rsidR="00312B22">
              <w:rPr>
                <w:rFonts w:asciiTheme="minorHAnsi" w:eastAsia="Times New Roman" w:hAnsiTheme="minorHAnsi" w:cstheme="minorHAnsi"/>
                <w:szCs w:val="22"/>
                <w:lang w:val="en-US"/>
              </w:rPr>
              <w:t>2</w:t>
            </w:r>
            <w:r>
              <w:rPr>
                <w:rFonts w:asciiTheme="minorHAnsi" w:eastAsia="Times New Roman" w:hAnsiTheme="minorHAnsi" w:cstheme="minorHAnsi"/>
                <w:szCs w:val="22"/>
                <w:lang w:val="en-US"/>
              </w:rPr>
              <w:t>.2021</w:t>
            </w:r>
          </w:p>
        </w:tc>
      </w:tr>
      <w:tr w:rsidR="00A632F7" w:rsidRPr="00E0333E" w14:paraId="4912C6AF" w14:textId="2233610A" w:rsidTr="00A632F7">
        <w:trPr>
          <w:jc w:val="center"/>
        </w:trPr>
        <w:tc>
          <w:tcPr>
            <w:tcW w:w="5066" w:type="dxa"/>
          </w:tcPr>
          <w:p w14:paraId="6208DFC2" w14:textId="4E898144"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Conduct trainings of key staff on ENC (for local capacity building –</w:t>
            </w:r>
            <w:r>
              <w:rPr>
                <w:rFonts w:asciiTheme="minorHAnsi" w:eastAsia="Times New Roman" w:hAnsiTheme="minorHAnsi" w:cstheme="minorHAnsi"/>
                <w:szCs w:val="22"/>
                <w:lang w:val="en-US"/>
              </w:rPr>
              <w:t xml:space="preserve"> </w:t>
            </w:r>
            <w:r w:rsidRPr="00E0333E">
              <w:rPr>
                <w:rFonts w:asciiTheme="minorHAnsi" w:eastAsia="Times New Roman" w:hAnsiTheme="minorHAnsi" w:cstheme="minorHAnsi"/>
                <w:szCs w:val="22"/>
                <w:lang w:val="en-US"/>
              </w:rPr>
              <w:t>those to assist during assessment</w:t>
            </w:r>
            <w:r>
              <w:rPr>
                <w:rFonts w:asciiTheme="minorHAnsi" w:eastAsia="Times New Roman" w:hAnsiTheme="minorHAnsi" w:cstheme="minorHAnsi"/>
                <w:szCs w:val="22"/>
                <w:lang w:val="en-US"/>
              </w:rPr>
              <w:t>)</w:t>
            </w:r>
          </w:p>
        </w:tc>
        <w:tc>
          <w:tcPr>
            <w:tcW w:w="2723" w:type="dxa"/>
          </w:tcPr>
          <w:p w14:paraId="097D136F" w14:textId="700983FD" w:rsidR="00A632F7" w:rsidRPr="00E0333E" w:rsidRDefault="00A632F7" w:rsidP="00A632F7">
            <w:pPr>
              <w:pStyle w:val="Header"/>
              <w:spacing w:line="276" w:lineRule="auto"/>
              <w:outlineLvl w:val="0"/>
              <w:rPr>
                <w:rFonts w:asciiTheme="minorHAnsi" w:hAnsiTheme="minorHAnsi" w:cstheme="minorHAnsi"/>
                <w:szCs w:val="22"/>
                <w:lang w:val="en-GB"/>
              </w:rPr>
            </w:pPr>
            <w:r>
              <w:rPr>
                <w:rFonts w:asciiTheme="minorHAnsi" w:eastAsia="Times New Roman" w:hAnsiTheme="minorHAnsi" w:cstheme="minorHAnsi"/>
                <w:szCs w:val="22"/>
                <w:lang w:val="en-US"/>
              </w:rPr>
              <w:t xml:space="preserve">Completed training sessions for </w:t>
            </w:r>
            <w:r w:rsidRPr="00E0333E">
              <w:rPr>
                <w:rFonts w:asciiTheme="minorHAnsi" w:eastAsia="Times New Roman" w:hAnsiTheme="minorHAnsi" w:cstheme="minorHAnsi"/>
                <w:szCs w:val="22"/>
                <w:lang w:val="en-US"/>
              </w:rPr>
              <w:t>Local capacity on ENC assessment</w:t>
            </w:r>
          </w:p>
        </w:tc>
        <w:tc>
          <w:tcPr>
            <w:tcW w:w="1162" w:type="dxa"/>
          </w:tcPr>
          <w:p w14:paraId="1E5F49C4" w14:textId="47A2D757"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4</w:t>
            </w:r>
          </w:p>
        </w:tc>
        <w:tc>
          <w:tcPr>
            <w:tcW w:w="2204" w:type="dxa"/>
          </w:tcPr>
          <w:p w14:paraId="281E6EFD" w14:textId="4BC1144F" w:rsidR="00A632F7" w:rsidRPr="00E0333E" w:rsidRDefault="00A632F7" w:rsidP="00A632F7">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22</w:t>
            </w:r>
            <w:r w:rsidRPr="00602492">
              <w:rPr>
                <w:rFonts w:asciiTheme="minorHAnsi" w:eastAsia="Times New Roman" w:hAnsiTheme="minorHAnsi" w:cstheme="minorHAnsi"/>
                <w:szCs w:val="22"/>
                <w:lang w:val="en-US"/>
              </w:rPr>
              <w:t>.1</w:t>
            </w:r>
            <w:r w:rsidR="00312B22">
              <w:rPr>
                <w:rFonts w:asciiTheme="minorHAnsi" w:eastAsia="Times New Roman" w:hAnsiTheme="minorHAnsi" w:cstheme="minorHAnsi"/>
                <w:szCs w:val="22"/>
                <w:lang w:val="en-US"/>
              </w:rPr>
              <w:t>2</w:t>
            </w:r>
            <w:r w:rsidRPr="00602492">
              <w:rPr>
                <w:rFonts w:asciiTheme="minorHAnsi" w:eastAsia="Times New Roman" w:hAnsiTheme="minorHAnsi" w:cstheme="minorHAnsi"/>
                <w:szCs w:val="22"/>
                <w:lang w:val="en-US"/>
              </w:rPr>
              <w:t>.2021</w:t>
            </w:r>
          </w:p>
        </w:tc>
      </w:tr>
      <w:tr w:rsidR="00A632F7" w:rsidRPr="00E0333E" w14:paraId="197F8F18" w14:textId="329495C9" w:rsidTr="00A632F7">
        <w:trPr>
          <w:jc w:val="center"/>
        </w:trPr>
        <w:tc>
          <w:tcPr>
            <w:tcW w:w="5066" w:type="dxa"/>
          </w:tcPr>
          <w:p w14:paraId="2FB86602" w14:textId="4D2BFAB3"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Lead and conduct field work on situation analysis</w:t>
            </w:r>
          </w:p>
        </w:tc>
        <w:tc>
          <w:tcPr>
            <w:tcW w:w="2723" w:type="dxa"/>
          </w:tcPr>
          <w:p w14:paraId="502E21AF" w14:textId="2B3D738E"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 xml:space="preserve">Data and information collected, </w:t>
            </w:r>
            <w:proofErr w:type="gramStart"/>
            <w:r w:rsidRPr="00E0333E">
              <w:rPr>
                <w:rFonts w:asciiTheme="minorHAnsi" w:eastAsia="Times New Roman" w:hAnsiTheme="minorHAnsi" w:cstheme="minorHAnsi"/>
                <w:szCs w:val="22"/>
                <w:lang w:val="en-US"/>
              </w:rPr>
              <w:t>compiled</w:t>
            </w:r>
            <w:proofErr w:type="gramEnd"/>
            <w:r w:rsidRPr="00E0333E">
              <w:rPr>
                <w:rFonts w:asciiTheme="minorHAnsi" w:eastAsia="Times New Roman" w:hAnsiTheme="minorHAnsi" w:cstheme="minorHAnsi"/>
                <w:szCs w:val="22"/>
                <w:lang w:val="en-US"/>
              </w:rPr>
              <w:t xml:space="preserve"> and analyzed</w:t>
            </w:r>
          </w:p>
        </w:tc>
        <w:tc>
          <w:tcPr>
            <w:tcW w:w="1162" w:type="dxa"/>
          </w:tcPr>
          <w:p w14:paraId="14CF10F1" w14:textId="6F86CFD9"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20</w:t>
            </w:r>
          </w:p>
        </w:tc>
        <w:tc>
          <w:tcPr>
            <w:tcW w:w="2204" w:type="dxa"/>
          </w:tcPr>
          <w:p w14:paraId="09430A80" w14:textId="4A9017A7" w:rsidR="00A632F7" w:rsidRPr="00E0333E" w:rsidRDefault="00A632F7" w:rsidP="00A632F7">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2</w:t>
            </w:r>
            <w:r w:rsidR="00312B22">
              <w:rPr>
                <w:rFonts w:asciiTheme="minorHAnsi" w:eastAsia="Times New Roman" w:hAnsiTheme="minorHAnsi" w:cstheme="minorHAnsi"/>
                <w:szCs w:val="22"/>
                <w:lang w:val="en-US"/>
              </w:rPr>
              <w:t>1</w:t>
            </w:r>
            <w:r w:rsidRPr="00602492">
              <w:rPr>
                <w:rFonts w:asciiTheme="minorHAnsi" w:eastAsia="Times New Roman" w:hAnsiTheme="minorHAnsi" w:cstheme="minorHAnsi"/>
                <w:szCs w:val="22"/>
                <w:lang w:val="en-US"/>
              </w:rPr>
              <w:t>.</w:t>
            </w:r>
            <w:r w:rsidR="00312B22">
              <w:rPr>
                <w:rFonts w:asciiTheme="minorHAnsi" w:eastAsia="Times New Roman" w:hAnsiTheme="minorHAnsi" w:cstheme="minorHAnsi"/>
                <w:szCs w:val="22"/>
                <w:lang w:val="en-US"/>
              </w:rPr>
              <w:t>01</w:t>
            </w:r>
            <w:r w:rsidRPr="00602492">
              <w:rPr>
                <w:rFonts w:asciiTheme="minorHAnsi" w:eastAsia="Times New Roman" w:hAnsiTheme="minorHAnsi" w:cstheme="minorHAnsi"/>
                <w:szCs w:val="22"/>
                <w:lang w:val="en-US"/>
              </w:rPr>
              <w:t>.202</w:t>
            </w:r>
            <w:r w:rsidR="00312B22">
              <w:rPr>
                <w:rFonts w:asciiTheme="minorHAnsi" w:eastAsia="Times New Roman" w:hAnsiTheme="minorHAnsi" w:cstheme="minorHAnsi"/>
                <w:szCs w:val="22"/>
                <w:lang w:val="en-US"/>
              </w:rPr>
              <w:t>2</w:t>
            </w:r>
          </w:p>
        </w:tc>
      </w:tr>
      <w:tr w:rsidR="00A632F7" w:rsidRPr="00E0333E" w14:paraId="7EFE2D59" w14:textId="6BF6991A" w:rsidTr="00A632F7">
        <w:trPr>
          <w:jc w:val="center"/>
        </w:trPr>
        <w:tc>
          <w:tcPr>
            <w:tcW w:w="5066" w:type="dxa"/>
          </w:tcPr>
          <w:p w14:paraId="2074440A" w14:textId="21E099B1"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Develop recommendations for action plan</w:t>
            </w:r>
          </w:p>
        </w:tc>
        <w:tc>
          <w:tcPr>
            <w:tcW w:w="2723" w:type="dxa"/>
          </w:tcPr>
          <w:p w14:paraId="2762FC64" w14:textId="4074D778"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Recommendations for action plan</w:t>
            </w:r>
          </w:p>
        </w:tc>
        <w:tc>
          <w:tcPr>
            <w:tcW w:w="1162" w:type="dxa"/>
          </w:tcPr>
          <w:p w14:paraId="1B794A1E" w14:textId="5D7AEAF6" w:rsidR="00A632F7" w:rsidRPr="00E0333E" w:rsidRDefault="00A632F7" w:rsidP="00A632F7">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4</w:t>
            </w:r>
          </w:p>
        </w:tc>
        <w:tc>
          <w:tcPr>
            <w:tcW w:w="2204" w:type="dxa"/>
          </w:tcPr>
          <w:p w14:paraId="6E5C7B05" w14:textId="1380945A" w:rsidR="00A632F7" w:rsidRPr="00E0333E" w:rsidRDefault="00A632F7" w:rsidP="00A632F7">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2</w:t>
            </w:r>
            <w:r w:rsidR="00312B22">
              <w:rPr>
                <w:rFonts w:asciiTheme="minorHAnsi" w:eastAsia="Times New Roman" w:hAnsiTheme="minorHAnsi" w:cstheme="minorHAnsi"/>
                <w:szCs w:val="22"/>
                <w:lang w:val="en-US"/>
              </w:rPr>
              <w:t>7</w:t>
            </w:r>
            <w:r w:rsidRPr="00602492">
              <w:rPr>
                <w:rFonts w:asciiTheme="minorHAnsi" w:eastAsia="Times New Roman" w:hAnsiTheme="minorHAnsi" w:cstheme="minorHAnsi"/>
                <w:szCs w:val="22"/>
                <w:lang w:val="en-US"/>
              </w:rPr>
              <w:t>.</w:t>
            </w:r>
            <w:r w:rsidR="00312B22">
              <w:rPr>
                <w:rFonts w:asciiTheme="minorHAnsi" w:eastAsia="Times New Roman" w:hAnsiTheme="minorHAnsi" w:cstheme="minorHAnsi"/>
                <w:szCs w:val="22"/>
                <w:lang w:val="en-US"/>
              </w:rPr>
              <w:t>0</w:t>
            </w:r>
            <w:r w:rsidRPr="00602492">
              <w:rPr>
                <w:rFonts w:asciiTheme="minorHAnsi" w:eastAsia="Times New Roman" w:hAnsiTheme="minorHAnsi" w:cstheme="minorHAnsi"/>
                <w:szCs w:val="22"/>
                <w:lang w:val="en-US"/>
              </w:rPr>
              <w:t>1.202</w:t>
            </w:r>
            <w:r w:rsidR="00312B22">
              <w:rPr>
                <w:rFonts w:asciiTheme="minorHAnsi" w:eastAsia="Times New Roman" w:hAnsiTheme="minorHAnsi" w:cstheme="minorHAnsi"/>
                <w:szCs w:val="22"/>
                <w:lang w:val="en-US"/>
              </w:rPr>
              <w:t>2</w:t>
            </w:r>
          </w:p>
        </w:tc>
      </w:tr>
      <w:tr w:rsidR="00633214" w:rsidRPr="00E0333E" w14:paraId="1E50C0E0" w14:textId="6CE86354" w:rsidTr="00A632F7">
        <w:trPr>
          <w:jc w:val="center"/>
        </w:trPr>
        <w:tc>
          <w:tcPr>
            <w:tcW w:w="5066" w:type="dxa"/>
          </w:tcPr>
          <w:p w14:paraId="5344488D" w14:textId="4F94CD70"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Support training institutions review and integrate Essential Newborn Care package into their training curriculums</w:t>
            </w:r>
          </w:p>
        </w:tc>
        <w:tc>
          <w:tcPr>
            <w:tcW w:w="2723" w:type="dxa"/>
          </w:tcPr>
          <w:p w14:paraId="7DA02528" w14:textId="1A9A1503"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At least two training institutions curriculums reviewed, and has a strong viable package on Essential Newborn Care at facility and community level</w:t>
            </w:r>
          </w:p>
        </w:tc>
        <w:tc>
          <w:tcPr>
            <w:tcW w:w="1162" w:type="dxa"/>
          </w:tcPr>
          <w:p w14:paraId="03BE6ADE" w14:textId="2424C6F8"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4</w:t>
            </w:r>
          </w:p>
        </w:tc>
        <w:tc>
          <w:tcPr>
            <w:tcW w:w="2204" w:type="dxa"/>
          </w:tcPr>
          <w:p w14:paraId="2A3778BD" w14:textId="7E4E97B0" w:rsidR="00633214" w:rsidRPr="00E0333E" w:rsidRDefault="00312B22"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02</w:t>
            </w:r>
            <w:r w:rsidR="00A632F7" w:rsidRPr="00602492">
              <w:rPr>
                <w:rFonts w:asciiTheme="minorHAnsi" w:eastAsia="Times New Roman" w:hAnsiTheme="minorHAnsi" w:cstheme="minorHAnsi"/>
                <w:szCs w:val="22"/>
                <w:lang w:val="en-US"/>
              </w:rPr>
              <w:t>.</w:t>
            </w:r>
            <w:r>
              <w:rPr>
                <w:rFonts w:asciiTheme="minorHAnsi" w:eastAsia="Times New Roman" w:hAnsiTheme="minorHAnsi" w:cstheme="minorHAnsi"/>
                <w:szCs w:val="22"/>
                <w:lang w:val="en-US"/>
              </w:rPr>
              <w:t>02</w:t>
            </w:r>
            <w:r w:rsidR="00A632F7" w:rsidRPr="00602492">
              <w:rPr>
                <w:rFonts w:asciiTheme="minorHAnsi" w:eastAsia="Times New Roman" w:hAnsiTheme="minorHAnsi" w:cstheme="minorHAnsi"/>
                <w:szCs w:val="22"/>
                <w:lang w:val="en-US"/>
              </w:rPr>
              <w:t>.202</w:t>
            </w:r>
            <w:r>
              <w:rPr>
                <w:rFonts w:asciiTheme="minorHAnsi" w:eastAsia="Times New Roman" w:hAnsiTheme="minorHAnsi" w:cstheme="minorHAnsi"/>
                <w:szCs w:val="22"/>
                <w:lang w:val="en-US"/>
              </w:rPr>
              <w:t>2</w:t>
            </w:r>
          </w:p>
        </w:tc>
      </w:tr>
      <w:tr w:rsidR="00633214" w:rsidRPr="00E0333E" w14:paraId="4077E598" w14:textId="2D1FC1CE" w:rsidTr="00A632F7">
        <w:trPr>
          <w:jc w:val="center"/>
        </w:trPr>
        <w:tc>
          <w:tcPr>
            <w:tcW w:w="5066" w:type="dxa"/>
          </w:tcPr>
          <w:p w14:paraId="54995EA7" w14:textId="31F1D862"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Debriefing with stakeholders</w:t>
            </w:r>
          </w:p>
        </w:tc>
        <w:tc>
          <w:tcPr>
            <w:tcW w:w="2723" w:type="dxa"/>
          </w:tcPr>
          <w:p w14:paraId="1AD11785" w14:textId="2606FB99"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Debriefing reports and Power Point slides</w:t>
            </w:r>
          </w:p>
        </w:tc>
        <w:tc>
          <w:tcPr>
            <w:tcW w:w="1162" w:type="dxa"/>
          </w:tcPr>
          <w:p w14:paraId="627FFD8A" w14:textId="74EEE7CF"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2</w:t>
            </w:r>
          </w:p>
        </w:tc>
        <w:tc>
          <w:tcPr>
            <w:tcW w:w="2204" w:type="dxa"/>
          </w:tcPr>
          <w:p w14:paraId="365AB8D4" w14:textId="4C03D825" w:rsidR="00633214" w:rsidRPr="00E0333E" w:rsidRDefault="00A632F7"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0</w:t>
            </w:r>
            <w:r w:rsidR="00312B22">
              <w:rPr>
                <w:rFonts w:asciiTheme="minorHAnsi" w:eastAsia="Times New Roman" w:hAnsiTheme="minorHAnsi" w:cstheme="minorHAnsi"/>
                <w:szCs w:val="22"/>
                <w:lang w:val="en-US"/>
              </w:rPr>
              <w:t>4</w:t>
            </w:r>
            <w:r w:rsidRPr="00602492">
              <w:rPr>
                <w:rFonts w:asciiTheme="minorHAnsi" w:eastAsia="Times New Roman" w:hAnsiTheme="minorHAnsi" w:cstheme="minorHAnsi"/>
                <w:szCs w:val="22"/>
                <w:lang w:val="en-US"/>
              </w:rPr>
              <w:t>.</w:t>
            </w:r>
            <w:r>
              <w:rPr>
                <w:rFonts w:asciiTheme="minorHAnsi" w:eastAsia="Times New Roman" w:hAnsiTheme="minorHAnsi" w:cstheme="minorHAnsi"/>
                <w:szCs w:val="22"/>
                <w:lang w:val="en-US"/>
              </w:rPr>
              <w:t>0</w:t>
            </w:r>
            <w:r w:rsidR="00312B22">
              <w:rPr>
                <w:rFonts w:asciiTheme="minorHAnsi" w:eastAsia="Times New Roman" w:hAnsiTheme="minorHAnsi" w:cstheme="minorHAnsi"/>
                <w:szCs w:val="22"/>
                <w:lang w:val="en-US"/>
              </w:rPr>
              <w:t>2</w:t>
            </w:r>
            <w:r w:rsidRPr="00602492">
              <w:rPr>
                <w:rFonts w:asciiTheme="minorHAnsi" w:eastAsia="Times New Roman" w:hAnsiTheme="minorHAnsi" w:cstheme="minorHAnsi"/>
                <w:szCs w:val="22"/>
                <w:lang w:val="en-US"/>
              </w:rPr>
              <w:t>.202</w:t>
            </w:r>
            <w:r>
              <w:rPr>
                <w:rFonts w:asciiTheme="minorHAnsi" w:eastAsia="Times New Roman" w:hAnsiTheme="minorHAnsi" w:cstheme="minorHAnsi"/>
                <w:szCs w:val="22"/>
                <w:lang w:val="en-US"/>
              </w:rPr>
              <w:t>2</w:t>
            </w:r>
          </w:p>
        </w:tc>
      </w:tr>
      <w:tr w:rsidR="00633214" w:rsidRPr="00E0333E" w14:paraId="0795E73C" w14:textId="5171714F" w:rsidTr="00A632F7">
        <w:trPr>
          <w:jc w:val="center"/>
        </w:trPr>
        <w:tc>
          <w:tcPr>
            <w:tcW w:w="5066" w:type="dxa"/>
          </w:tcPr>
          <w:p w14:paraId="3CE55200" w14:textId="31570B9E"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 xml:space="preserve">Develop draft Situation Analysis </w:t>
            </w:r>
            <w:r w:rsidR="00EE417C">
              <w:rPr>
                <w:rFonts w:asciiTheme="minorHAnsi" w:eastAsia="Times New Roman" w:hAnsiTheme="minorHAnsi" w:cstheme="minorHAnsi"/>
                <w:szCs w:val="22"/>
                <w:lang w:val="en-US"/>
              </w:rPr>
              <w:t>R</w:t>
            </w:r>
            <w:r w:rsidRPr="00E0333E">
              <w:rPr>
                <w:rFonts w:asciiTheme="minorHAnsi" w:eastAsia="Times New Roman" w:hAnsiTheme="minorHAnsi" w:cstheme="minorHAnsi"/>
                <w:szCs w:val="22"/>
                <w:lang w:val="en-US"/>
              </w:rPr>
              <w:t>eport</w:t>
            </w:r>
          </w:p>
        </w:tc>
        <w:tc>
          <w:tcPr>
            <w:tcW w:w="2723" w:type="dxa"/>
          </w:tcPr>
          <w:p w14:paraId="44879D8C" w14:textId="08531B12"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Draft Situation Analysis report on Newborn care available</w:t>
            </w:r>
          </w:p>
        </w:tc>
        <w:tc>
          <w:tcPr>
            <w:tcW w:w="1162" w:type="dxa"/>
          </w:tcPr>
          <w:p w14:paraId="21B3CBA5" w14:textId="7742340A"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4</w:t>
            </w:r>
          </w:p>
        </w:tc>
        <w:tc>
          <w:tcPr>
            <w:tcW w:w="2204" w:type="dxa"/>
          </w:tcPr>
          <w:p w14:paraId="0814CACE" w14:textId="4A449CB9" w:rsidR="00633214" w:rsidRPr="00E0333E" w:rsidRDefault="00312B22"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10</w:t>
            </w:r>
            <w:r w:rsidR="00D07253" w:rsidRPr="00602492">
              <w:rPr>
                <w:rFonts w:asciiTheme="minorHAnsi" w:eastAsia="Times New Roman" w:hAnsiTheme="minorHAnsi" w:cstheme="minorHAnsi"/>
                <w:szCs w:val="22"/>
                <w:lang w:val="en-US"/>
              </w:rPr>
              <w:t>.</w:t>
            </w:r>
            <w:r w:rsidR="00D07253">
              <w:rPr>
                <w:rFonts w:asciiTheme="minorHAnsi" w:eastAsia="Times New Roman" w:hAnsiTheme="minorHAnsi" w:cstheme="minorHAnsi"/>
                <w:szCs w:val="22"/>
                <w:lang w:val="en-US"/>
              </w:rPr>
              <w:t>0</w:t>
            </w:r>
            <w:r>
              <w:rPr>
                <w:rFonts w:asciiTheme="minorHAnsi" w:eastAsia="Times New Roman" w:hAnsiTheme="minorHAnsi" w:cstheme="minorHAnsi"/>
                <w:szCs w:val="22"/>
                <w:lang w:val="en-US"/>
              </w:rPr>
              <w:t>2</w:t>
            </w:r>
            <w:r w:rsidR="00D07253" w:rsidRPr="00602492">
              <w:rPr>
                <w:rFonts w:asciiTheme="minorHAnsi" w:eastAsia="Times New Roman" w:hAnsiTheme="minorHAnsi" w:cstheme="minorHAnsi"/>
                <w:szCs w:val="22"/>
                <w:lang w:val="en-US"/>
              </w:rPr>
              <w:t>.202</w:t>
            </w:r>
            <w:r w:rsidR="00D07253">
              <w:rPr>
                <w:rFonts w:asciiTheme="minorHAnsi" w:eastAsia="Times New Roman" w:hAnsiTheme="minorHAnsi" w:cstheme="minorHAnsi"/>
                <w:szCs w:val="22"/>
                <w:lang w:val="en-US"/>
              </w:rPr>
              <w:t>2</w:t>
            </w:r>
          </w:p>
        </w:tc>
      </w:tr>
      <w:tr w:rsidR="00633214" w:rsidRPr="00E0333E" w14:paraId="2F8B9C14" w14:textId="20B4F1EB" w:rsidTr="00A632F7">
        <w:trPr>
          <w:jc w:val="center"/>
        </w:trPr>
        <w:tc>
          <w:tcPr>
            <w:tcW w:w="5066" w:type="dxa"/>
          </w:tcPr>
          <w:p w14:paraId="12E97509" w14:textId="5AA941BB"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 xml:space="preserve">Develop the draft </w:t>
            </w:r>
            <w:r w:rsidR="00EE417C">
              <w:rPr>
                <w:rFonts w:asciiTheme="minorHAnsi" w:eastAsia="Times New Roman" w:hAnsiTheme="minorHAnsi" w:cstheme="minorHAnsi"/>
                <w:szCs w:val="22"/>
                <w:lang w:val="en-US"/>
              </w:rPr>
              <w:t>A</w:t>
            </w:r>
            <w:r w:rsidRPr="00E0333E">
              <w:rPr>
                <w:rFonts w:asciiTheme="minorHAnsi" w:eastAsia="Times New Roman" w:hAnsiTheme="minorHAnsi" w:cstheme="minorHAnsi"/>
                <w:szCs w:val="22"/>
                <w:lang w:val="en-US"/>
              </w:rPr>
              <w:t xml:space="preserve">ction </w:t>
            </w:r>
            <w:r w:rsidR="00EE417C">
              <w:rPr>
                <w:rFonts w:asciiTheme="minorHAnsi" w:eastAsia="Times New Roman" w:hAnsiTheme="minorHAnsi" w:cstheme="minorHAnsi"/>
                <w:szCs w:val="22"/>
                <w:lang w:val="en-US"/>
              </w:rPr>
              <w:t>P</w:t>
            </w:r>
            <w:r w:rsidRPr="00E0333E">
              <w:rPr>
                <w:rFonts w:asciiTheme="minorHAnsi" w:eastAsia="Times New Roman" w:hAnsiTheme="minorHAnsi" w:cstheme="minorHAnsi"/>
                <w:szCs w:val="22"/>
                <w:lang w:val="en-US"/>
              </w:rPr>
              <w:t>lan and share with key stakeholders for comments</w:t>
            </w:r>
          </w:p>
        </w:tc>
        <w:tc>
          <w:tcPr>
            <w:tcW w:w="2723" w:type="dxa"/>
          </w:tcPr>
          <w:p w14:paraId="213B97CA" w14:textId="625CC082"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Draft Action Plan Report available</w:t>
            </w:r>
          </w:p>
        </w:tc>
        <w:tc>
          <w:tcPr>
            <w:tcW w:w="1162" w:type="dxa"/>
          </w:tcPr>
          <w:p w14:paraId="063AD8BC" w14:textId="4DD91C9C" w:rsidR="00633214" w:rsidRPr="00E0333E" w:rsidRDefault="00D07253" w:rsidP="00C4260B">
            <w:pPr>
              <w:pStyle w:val="Header"/>
              <w:spacing w:line="276" w:lineRule="auto"/>
              <w:outlineLvl w:val="0"/>
              <w:rPr>
                <w:rFonts w:asciiTheme="minorHAnsi" w:hAnsiTheme="minorHAnsi" w:cstheme="minorHAnsi"/>
                <w:szCs w:val="22"/>
                <w:lang w:val="en-GB"/>
              </w:rPr>
            </w:pPr>
            <w:r>
              <w:rPr>
                <w:rFonts w:asciiTheme="minorHAnsi" w:eastAsia="Times New Roman" w:hAnsiTheme="minorHAnsi" w:cstheme="minorHAnsi"/>
                <w:szCs w:val="22"/>
                <w:lang w:val="en-US"/>
              </w:rPr>
              <w:t>5</w:t>
            </w:r>
          </w:p>
        </w:tc>
        <w:tc>
          <w:tcPr>
            <w:tcW w:w="2204" w:type="dxa"/>
          </w:tcPr>
          <w:p w14:paraId="58B176DF" w14:textId="418581B4" w:rsidR="00633214" w:rsidRPr="00E0333E" w:rsidRDefault="00312B22"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17</w:t>
            </w:r>
            <w:r w:rsidR="00D07253" w:rsidRPr="00602492">
              <w:rPr>
                <w:rFonts w:asciiTheme="minorHAnsi" w:eastAsia="Times New Roman" w:hAnsiTheme="minorHAnsi" w:cstheme="minorHAnsi"/>
                <w:szCs w:val="22"/>
                <w:lang w:val="en-US"/>
              </w:rPr>
              <w:t>.</w:t>
            </w:r>
            <w:r w:rsidR="00D07253">
              <w:rPr>
                <w:rFonts w:asciiTheme="minorHAnsi" w:eastAsia="Times New Roman" w:hAnsiTheme="minorHAnsi" w:cstheme="minorHAnsi"/>
                <w:szCs w:val="22"/>
                <w:lang w:val="en-US"/>
              </w:rPr>
              <w:t>0</w:t>
            </w:r>
            <w:r>
              <w:rPr>
                <w:rFonts w:asciiTheme="minorHAnsi" w:eastAsia="Times New Roman" w:hAnsiTheme="minorHAnsi" w:cstheme="minorHAnsi"/>
                <w:szCs w:val="22"/>
                <w:lang w:val="en-US"/>
              </w:rPr>
              <w:t>2.</w:t>
            </w:r>
            <w:r w:rsidR="00D07253" w:rsidRPr="00602492">
              <w:rPr>
                <w:rFonts w:asciiTheme="minorHAnsi" w:eastAsia="Times New Roman" w:hAnsiTheme="minorHAnsi" w:cstheme="minorHAnsi"/>
                <w:szCs w:val="22"/>
                <w:lang w:val="en-US"/>
              </w:rPr>
              <w:t>202</w:t>
            </w:r>
            <w:r w:rsidR="00D07253">
              <w:rPr>
                <w:rFonts w:asciiTheme="minorHAnsi" w:eastAsia="Times New Roman" w:hAnsiTheme="minorHAnsi" w:cstheme="minorHAnsi"/>
                <w:szCs w:val="22"/>
                <w:lang w:val="en-US"/>
              </w:rPr>
              <w:t>2</w:t>
            </w:r>
          </w:p>
        </w:tc>
      </w:tr>
      <w:tr w:rsidR="00633214" w:rsidRPr="00E0333E" w14:paraId="4CEC0163" w14:textId="2B2A3330" w:rsidTr="00A632F7">
        <w:trPr>
          <w:jc w:val="center"/>
        </w:trPr>
        <w:tc>
          <w:tcPr>
            <w:tcW w:w="5066" w:type="dxa"/>
          </w:tcPr>
          <w:p w14:paraId="6F576D12" w14:textId="3B51AD0F"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lastRenderedPageBreak/>
              <w:t>Finalize and submit the final version of the Situation Analysis</w:t>
            </w:r>
          </w:p>
        </w:tc>
        <w:tc>
          <w:tcPr>
            <w:tcW w:w="2723" w:type="dxa"/>
          </w:tcPr>
          <w:p w14:paraId="0800387D" w14:textId="4768E420"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Final version of the Newborn Situation Analysis in the country Report submitted</w:t>
            </w:r>
          </w:p>
        </w:tc>
        <w:tc>
          <w:tcPr>
            <w:tcW w:w="1162" w:type="dxa"/>
          </w:tcPr>
          <w:p w14:paraId="0B83CB16" w14:textId="1D2B6444" w:rsidR="00633214" w:rsidRPr="00E0333E" w:rsidRDefault="00D07253" w:rsidP="00C4260B">
            <w:pPr>
              <w:pStyle w:val="Header"/>
              <w:spacing w:line="276" w:lineRule="auto"/>
              <w:outlineLvl w:val="0"/>
              <w:rPr>
                <w:rFonts w:asciiTheme="minorHAnsi" w:hAnsiTheme="minorHAnsi" w:cstheme="minorHAnsi"/>
                <w:szCs w:val="22"/>
                <w:lang w:val="en-GB"/>
              </w:rPr>
            </w:pPr>
            <w:r>
              <w:rPr>
                <w:rFonts w:asciiTheme="minorHAnsi" w:eastAsia="Times New Roman" w:hAnsiTheme="minorHAnsi" w:cstheme="minorHAnsi"/>
                <w:szCs w:val="22"/>
                <w:lang w:val="en-US"/>
              </w:rPr>
              <w:t>4</w:t>
            </w:r>
          </w:p>
        </w:tc>
        <w:tc>
          <w:tcPr>
            <w:tcW w:w="2204" w:type="dxa"/>
          </w:tcPr>
          <w:p w14:paraId="0CFA7AAD" w14:textId="707B5E11" w:rsidR="00633214" w:rsidRPr="00E0333E" w:rsidRDefault="00D07253"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2</w:t>
            </w:r>
            <w:r w:rsidR="00312B22">
              <w:rPr>
                <w:rFonts w:asciiTheme="minorHAnsi" w:eastAsia="Times New Roman" w:hAnsiTheme="minorHAnsi" w:cstheme="minorHAnsi"/>
                <w:szCs w:val="22"/>
                <w:lang w:val="en-US"/>
              </w:rPr>
              <w:t>3</w:t>
            </w:r>
            <w:r w:rsidRPr="00602492">
              <w:rPr>
                <w:rFonts w:asciiTheme="minorHAnsi" w:eastAsia="Times New Roman" w:hAnsiTheme="minorHAnsi" w:cstheme="minorHAnsi"/>
                <w:szCs w:val="22"/>
                <w:lang w:val="en-US"/>
              </w:rPr>
              <w:t>.</w:t>
            </w:r>
            <w:r>
              <w:rPr>
                <w:rFonts w:asciiTheme="minorHAnsi" w:eastAsia="Times New Roman" w:hAnsiTheme="minorHAnsi" w:cstheme="minorHAnsi"/>
                <w:szCs w:val="22"/>
                <w:lang w:val="en-US"/>
              </w:rPr>
              <w:t>0</w:t>
            </w:r>
            <w:r w:rsidR="00312B22">
              <w:rPr>
                <w:rFonts w:asciiTheme="minorHAnsi" w:eastAsia="Times New Roman" w:hAnsiTheme="minorHAnsi" w:cstheme="minorHAnsi"/>
                <w:szCs w:val="22"/>
                <w:lang w:val="en-US"/>
              </w:rPr>
              <w:t>2</w:t>
            </w:r>
            <w:r w:rsidRPr="00602492">
              <w:rPr>
                <w:rFonts w:asciiTheme="minorHAnsi" w:eastAsia="Times New Roman" w:hAnsiTheme="minorHAnsi" w:cstheme="minorHAnsi"/>
                <w:szCs w:val="22"/>
                <w:lang w:val="en-US"/>
              </w:rPr>
              <w:t>.202</w:t>
            </w:r>
            <w:r>
              <w:rPr>
                <w:rFonts w:asciiTheme="minorHAnsi" w:eastAsia="Times New Roman" w:hAnsiTheme="minorHAnsi" w:cstheme="minorHAnsi"/>
                <w:szCs w:val="22"/>
                <w:lang w:val="en-US"/>
              </w:rPr>
              <w:t>2</w:t>
            </w:r>
          </w:p>
        </w:tc>
      </w:tr>
      <w:tr w:rsidR="00633214" w:rsidRPr="00E0333E" w14:paraId="77ACAD2A" w14:textId="00410835" w:rsidTr="00A632F7">
        <w:trPr>
          <w:jc w:val="center"/>
        </w:trPr>
        <w:tc>
          <w:tcPr>
            <w:tcW w:w="5066" w:type="dxa"/>
          </w:tcPr>
          <w:p w14:paraId="4B9BA7D9" w14:textId="2F553DA4"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Finalize and submit the final version of Newborn Care Action</w:t>
            </w:r>
          </w:p>
        </w:tc>
        <w:tc>
          <w:tcPr>
            <w:tcW w:w="2723" w:type="dxa"/>
          </w:tcPr>
          <w:p w14:paraId="2D830913" w14:textId="2E7718A9"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szCs w:val="22"/>
                <w:lang w:val="en-US"/>
              </w:rPr>
              <w:t xml:space="preserve">Final version of the scale up </w:t>
            </w:r>
            <w:r w:rsidR="00EE417C">
              <w:rPr>
                <w:rFonts w:asciiTheme="minorHAnsi" w:eastAsia="Times New Roman" w:hAnsiTheme="minorHAnsi" w:cstheme="minorHAnsi"/>
                <w:szCs w:val="22"/>
                <w:lang w:val="en-US"/>
              </w:rPr>
              <w:t>A</w:t>
            </w:r>
            <w:r w:rsidRPr="00E0333E">
              <w:rPr>
                <w:rFonts w:asciiTheme="minorHAnsi" w:eastAsia="Times New Roman" w:hAnsiTheme="minorHAnsi" w:cstheme="minorHAnsi"/>
                <w:szCs w:val="22"/>
                <w:lang w:val="en-US"/>
              </w:rPr>
              <w:t xml:space="preserve">ction </w:t>
            </w:r>
            <w:r w:rsidR="00EE417C">
              <w:rPr>
                <w:rFonts w:asciiTheme="minorHAnsi" w:eastAsia="Times New Roman" w:hAnsiTheme="minorHAnsi" w:cstheme="minorHAnsi"/>
                <w:szCs w:val="22"/>
                <w:lang w:val="en-US"/>
              </w:rPr>
              <w:t>P</w:t>
            </w:r>
            <w:r w:rsidRPr="00E0333E">
              <w:rPr>
                <w:rFonts w:asciiTheme="minorHAnsi" w:eastAsia="Times New Roman" w:hAnsiTheme="minorHAnsi" w:cstheme="minorHAnsi"/>
                <w:szCs w:val="22"/>
                <w:lang w:val="en-US"/>
              </w:rPr>
              <w:t>lan submitted</w:t>
            </w:r>
          </w:p>
        </w:tc>
        <w:tc>
          <w:tcPr>
            <w:tcW w:w="1162" w:type="dxa"/>
          </w:tcPr>
          <w:p w14:paraId="16FFDE32" w14:textId="24B24525" w:rsidR="00633214" w:rsidRPr="00E0333E" w:rsidRDefault="00AF020D" w:rsidP="00C4260B">
            <w:pPr>
              <w:pStyle w:val="Header"/>
              <w:spacing w:line="276" w:lineRule="auto"/>
              <w:outlineLvl w:val="0"/>
              <w:rPr>
                <w:rFonts w:asciiTheme="minorHAnsi" w:hAnsiTheme="minorHAnsi" w:cstheme="minorHAnsi"/>
                <w:szCs w:val="22"/>
                <w:lang w:val="en-GB"/>
              </w:rPr>
            </w:pPr>
            <w:r>
              <w:rPr>
                <w:rFonts w:asciiTheme="minorHAnsi" w:eastAsia="Times New Roman" w:hAnsiTheme="minorHAnsi" w:cstheme="minorHAnsi"/>
                <w:szCs w:val="22"/>
                <w:lang w:val="en-US"/>
              </w:rPr>
              <w:t>6</w:t>
            </w:r>
          </w:p>
        </w:tc>
        <w:tc>
          <w:tcPr>
            <w:tcW w:w="2204" w:type="dxa"/>
          </w:tcPr>
          <w:p w14:paraId="59E4860F" w14:textId="1DD0664E" w:rsidR="00633214" w:rsidRPr="00E0333E" w:rsidRDefault="00312B22" w:rsidP="00C4260B">
            <w:pPr>
              <w:pStyle w:val="Header"/>
              <w:spacing w:line="276" w:lineRule="auto"/>
              <w:outlineLvl w:val="0"/>
              <w:rPr>
                <w:rFonts w:asciiTheme="minorHAnsi" w:eastAsia="Times New Roman" w:hAnsiTheme="minorHAnsi" w:cstheme="minorHAnsi"/>
                <w:szCs w:val="22"/>
                <w:lang w:val="en-US"/>
              </w:rPr>
            </w:pPr>
            <w:r>
              <w:rPr>
                <w:rFonts w:asciiTheme="minorHAnsi" w:eastAsia="Times New Roman" w:hAnsiTheme="minorHAnsi" w:cstheme="minorHAnsi"/>
                <w:szCs w:val="22"/>
                <w:lang w:val="en-US"/>
              </w:rPr>
              <w:t>04</w:t>
            </w:r>
            <w:r w:rsidR="00D07253" w:rsidRPr="00602492">
              <w:rPr>
                <w:rFonts w:asciiTheme="minorHAnsi" w:eastAsia="Times New Roman" w:hAnsiTheme="minorHAnsi" w:cstheme="minorHAnsi"/>
                <w:szCs w:val="22"/>
                <w:lang w:val="en-US"/>
              </w:rPr>
              <w:t>.</w:t>
            </w:r>
            <w:r w:rsidR="00D07253">
              <w:rPr>
                <w:rFonts w:asciiTheme="minorHAnsi" w:eastAsia="Times New Roman" w:hAnsiTheme="minorHAnsi" w:cstheme="minorHAnsi"/>
                <w:szCs w:val="22"/>
                <w:lang w:val="en-US"/>
              </w:rPr>
              <w:t>0</w:t>
            </w:r>
            <w:r>
              <w:rPr>
                <w:rFonts w:asciiTheme="minorHAnsi" w:eastAsia="Times New Roman" w:hAnsiTheme="minorHAnsi" w:cstheme="minorHAnsi"/>
                <w:szCs w:val="22"/>
                <w:lang w:val="en-US"/>
              </w:rPr>
              <w:t>3</w:t>
            </w:r>
            <w:r w:rsidR="00D07253" w:rsidRPr="00602492">
              <w:rPr>
                <w:rFonts w:asciiTheme="minorHAnsi" w:eastAsia="Times New Roman" w:hAnsiTheme="minorHAnsi" w:cstheme="minorHAnsi"/>
                <w:szCs w:val="22"/>
                <w:lang w:val="en-US"/>
              </w:rPr>
              <w:t>.202</w:t>
            </w:r>
            <w:r w:rsidR="00D07253">
              <w:rPr>
                <w:rFonts w:asciiTheme="minorHAnsi" w:eastAsia="Times New Roman" w:hAnsiTheme="minorHAnsi" w:cstheme="minorHAnsi"/>
                <w:szCs w:val="22"/>
                <w:lang w:val="en-US"/>
              </w:rPr>
              <w:t>2</w:t>
            </w:r>
          </w:p>
        </w:tc>
      </w:tr>
      <w:tr w:rsidR="00633214" w:rsidRPr="00E0333E" w14:paraId="7B012883" w14:textId="2EF7DF1E" w:rsidTr="00A632F7">
        <w:trPr>
          <w:jc w:val="center"/>
        </w:trPr>
        <w:tc>
          <w:tcPr>
            <w:tcW w:w="5066" w:type="dxa"/>
          </w:tcPr>
          <w:p w14:paraId="0D8F5A33" w14:textId="77777777" w:rsidR="00633214" w:rsidRDefault="00633214" w:rsidP="00C4260B">
            <w:pPr>
              <w:pStyle w:val="Header"/>
              <w:spacing w:line="276" w:lineRule="auto"/>
              <w:outlineLvl w:val="0"/>
              <w:rPr>
                <w:rFonts w:asciiTheme="minorHAnsi" w:eastAsia="Times New Roman" w:hAnsiTheme="minorHAnsi" w:cstheme="minorHAnsi"/>
                <w:b/>
                <w:bCs/>
                <w:szCs w:val="22"/>
                <w:lang w:val="en-US"/>
              </w:rPr>
            </w:pPr>
            <w:r w:rsidRPr="00E0333E">
              <w:rPr>
                <w:rFonts w:asciiTheme="minorHAnsi" w:eastAsia="Times New Roman" w:hAnsiTheme="minorHAnsi" w:cstheme="minorHAnsi"/>
                <w:b/>
                <w:bCs/>
                <w:szCs w:val="22"/>
                <w:lang w:val="en-US"/>
              </w:rPr>
              <w:t>Grand Total</w:t>
            </w:r>
          </w:p>
          <w:p w14:paraId="6B97FDBE" w14:textId="25A6DD95" w:rsidR="00633214" w:rsidRPr="00E0333E" w:rsidRDefault="00633214" w:rsidP="00C4260B">
            <w:pPr>
              <w:pStyle w:val="Header"/>
              <w:spacing w:line="276" w:lineRule="auto"/>
              <w:outlineLvl w:val="0"/>
              <w:rPr>
                <w:rFonts w:asciiTheme="minorHAnsi" w:hAnsiTheme="minorHAnsi" w:cstheme="minorHAnsi"/>
                <w:szCs w:val="22"/>
                <w:lang w:val="en-GB"/>
              </w:rPr>
            </w:pPr>
          </w:p>
        </w:tc>
        <w:tc>
          <w:tcPr>
            <w:tcW w:w="2723" w:type="dxa"/>
          </w:tcPr>
          <w:p w14:paraId="40EE3FC2" w14:textId="48CC7ABF"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b/>
                <w:bCs/>
                <w:szCs w:val="22"/>
                <w:lang w:val="en-US"/>
              </w:rPr>
              <w:t> </w:t>
            </w:r>
            <w:r w:rsidR="00E17403">
              <w:rPr>
                <w:rFonts w:asciiTheme="minorHAnsi" w:eastAsia="Times New Roman" w:hAnsiTheme="minorHAnsi" w:cstheme="minorHAnsi"/>
                <w:b/>
                <w:bCs/>
                <w:szCs w:val="22"/>
                <w:lang w:val="en-US"/>
              </w:rPr>
              <w:t>USD30,000</w:t>
            </w:r>
          </w:p>
        </w:tc>
        <w:tc>
          <w:tcPr>
            <w:tcW w:w="1162" w:type="dxa"/>
          </w:tcPr>
          <w:p w14:paraId="0F10D84F" w14:textId="66135802" w:rsidR="00633214" w:rsidRPr="00E0333E" w:rsidRDefault="00633214" w:rsidP="00C4260B">
            <w:pPr>
              <w:pStyle w:val="Header"/>
              <w:spacing w:line="276" w:lineRule="auto"/>
              <w:outlineLvl w:val="0"/>
              <w:rPr>
                <w:rFonts w:asciiTheme="minorHAnsi" w:hAnsiTheme="minorHAnsi" w:cstheme="minorHAnsi"/>
                <w:szCs w:val="22"/>
                <w:lang w:val="en-GB"/>
              </w:rPr>
            </w:pPr>
            <w:r w:rsidRPr="00E0333E">
              <w:rPr>
                <w:rFonts w:asciiTheme="minorHAnsi" w:eastAsia="Times New Roman" w:hAnsiTheme="minorHAnsi" w:cstheme="minorHAnsi"/>
                <w:b/>
                <w:bCs/>
                <w:szCs w:val="22"/>
                <w:lang w:val="en-US"/>
              </w:rPr>
              <w:t>6</w:t>
            </w:r>
            <w:r w:rsidR="00447DF1">
              <w:rPr>
                <w:rFonts w:asciiTheme="minorHAnsi" w:eastAsia="Times New Roman" w:hAnsiTheme="minorHAnsi" w:cstheme="minorHAnsi"/>
                <w:b/>
                <w:bCs/>
                <w:szCs w:val="22"/>
                <w:lang w:val="en-US"/>
              </w:rPr>
              <w:t>5</w:t>
            </w:r>
          </w:p>
        </w:tc>
        <w:tc>
          <w:tcPr>
            <w:tcW w:w="2204" w:type="dxa"/>
          </w:tcPr>
          <w:p w14:paraId="763758D0" w14:textId="77777777" w:rsidR="00633214" w:rsidRPr="00E0333E" w:rsidRDefault="00633214" w:rsidP="00C4260B">
            <w:pPr>
              <w:pStyle w:val="Header"/>
              <w:spacing w:line="276" w:lineRule="auto"/>
              <w:outlineLvl w:val="0"/>
              <w:rPr>
                <w:rFonts w:asciiTheme="minorHAnsi" w:eastAsia="Times New Roman" w:hAnsiTheme="minorHAnsi" w:cstheme="minorHAnsi"/>
                <w:b/>
                <w:bCs/>
                <w:szCs w:val="22"/>
                <w:lang w:val="en-US"/>
              </w:rPr>
            </w:pPr>
          </w:p>
        </w:tc>
      </w:tr>
    </w:tbl>
    <w:p w14:paraId="01C1C584" w14:textId="77777777" w:rsidR="003B53BA" w:rsidRPr="00E0333E" w:rsidRDefault="003B53BA" w:rsidP="003B53BA">
      <w:pPr>
        <w:pStyle w:val="Header"/>
        <w:spacing w:line="276" w:lineRule="auto"/>
        <w:jc w:val="both"/>
        <w:outlineLvl w:val="0"/>
        <w:rPr>
          <w:rFonts w:asciiTheme="minorHAnsi" w:hAnsiTheme="minorHAnsi" w:cstheme="minorHAnsi"/>
          <w:szCs w:val="22"/>
          <w:lang w:val="en-GB"/>
        </w:rPr>
      </w:pPr>
    </w:p>
    <w:p w14:paraId="29EAB8A7" w14:textId="08C2A19E" w:rsidR="003B53BA" w:rsidRDefault="003B53BA" w:rsidP="003B53BA">
      <w:pPr>
        <w:pStyle w:val="Header"/>
        <w:spacing w:line="276" w:lineRule="auto"/>
        <w:jc w:val="both"/>
        <w:outlineLvl w:val="0"/>
        <w:rPr>
          <w:rFonts w:asciiTheme="minorHAnsi" w:hAnsiTheme="minorHAnsi" w:cstheme="minorHAnsi"/>
          <w:szCs w:val="22"/>
          <w:lang w:val="en-GB"/>
        </w:rPr>
      </w:pPr>
      <w:r w:rsidRPr="00E0333E">
        <w:rPr>
          <w:rFonts w:asciiTheme="minorHAnsi" w:hAnsiTheme="minorHAnsi" w:cstheme="minorHAnsi"/>
          <w:szCs w:val="22"/>
          <w:lang w:val="en-GB"/>
        </w:rPr>
        <w:t xml:space="preserve">However, </w:t>
      </w:r>
      <w:r w:rsidR="0035481B" w:rsidRPr="00E0333E">
        <w:rPr>
          <w:rFonts w:asciiTheme="minorHAnsi" w:hAnsiTheme="minorHAnsi" w:cstheme="minorHAnsi"/>
          <w:szCs w:val="22"/>
          <w:lang w:val="en-GB"/>
        </w:rPr>
        <w:t xml:space="preserve">as the actual starting date </w:t>
      </w:r>
      <w:r w:rsidR="00A2608C" w:rsidRPr="00E0333E">
        <w:rPr>
          <w:rFonts w:asciiTheme="minorHAnsi" w:hAnsiTheme="minorHAnsi" w:cstheme="minorHAnsi"/>
          <w:szCs w:val="22"/>
          <w:lang w:val="en-GB"/>
        </w:rPr>
        <w:t xml:space="preserve">may impact the </w:t>
      </w:r>
      <w:r w:rsidR="0035481B" w:rsidRPr="00E0333E">
        <w:rPr>
          <w:rFonts w:asciiTheme="minorHAnsi" w:hAnsiTheme="minorHAnsi" w:cstheme="minorHAnsi"/>
          <w:szCs w:val="22"/>
          <w:lang w:val="en-GB"/>
        </w:rPr>
        <w:t xml:space="preserve">dates estimated in the TOR, </w:t>
      </w:r>
      <w:r w:rsidR="002372D4" w:rsidRPr="00E0333E">
        <w:rPr>
          <w:rFonts w:asciiTheme="minorHAnsi" w:hAnsiTheme="minorHAnsi" w:cstheme="minorHAnsi"/>
          <w:szCs w:val="22"/>
          <w:lang w:val="en-GB"/>
        </w:rPr>
        <w:t xml:space="preserve">a detailed workplan with </w:t>
      </w:r>
      <w:r w:rsidR="006E2F2D" w:rsidRPr="00E0333E">
        <w:rPr>
          <w:rFonts w:asciiTheme="minorHAnsi" w:hAnsiTheme="minorHAnsi" w:cstheme="minorHAnsi"/>
          <w:szCs w:val="22"/>
          <w:lang w:val="en-GB"/>
        </w:rPr>
        <w:t xml:space="preserve">exact </w:t>
      </w:r>
      <w:r w:rsidRPr="00E0333E">
        <w:rPr>
          <w:rFonts w:asciiTheme="minorHAnsi" w:hAnsiTheme="minorHAnsi" w:cstheme="minorHAnsi"/>
          <w:szCs w:val="22"/>
          <w:lang w:val="en-GB"/>
        </w:rPr>
        <w:t xml:space="preserve">timeframes and </w:t>
      </w:r>
      <w:r w:rsidR="00A2608C" w:rsidRPr="00E0333E">
        <w:rPr>
          <w:rFonts w:asciiTheme="minorHAnsi" w:hAnsiTheme="minorHAnsi" w:cstheme="minorHAnsi"/>
          <w:szCs w:val="22"/>
          <w:lang w:val="en-GB"/>
        </w:rPr>
        <w:t xml:space="preserve">actual </w:t>
      </w:r>
      <w:r w:rsidRPr="00E0333E">
        <w:rPr>
          <w:rFonts w:asciiTheme="minorHAnsi" w:hAnsiTheme="minorHAnsi" w:cstheme="minorHAnsi"/>
          <w:szCs w:val="22"/>
          <w:lang w:val="en-GB"/>
        </w:rPr>
        <w:t>deliver</w:t>
      </w:r>
      <w:r w:rsidR="0035481B" w:rsidRPr="00E0333E">
        <w:rPr>
          <w:rFonts w:asciiTheme="minorHAnsi" w:hAnsiTheme="minorHAnsi" w:cstheme="minorHAnsi"/>
          <w:szCs w:val="22"/>
          <w:lang w:val="en-GB"/>
        </w:rPr>
        <w:t>y</w:t>
      </w:r>
      <w:r w:rsidRPr="00E0333E">
        <w:rPr>
          <w:rFonts w:asciiTheme="minorHAnsi" w:hAnsiTheme="minorHAnsi" w:cstheme="minorHAnsi"/>
          <w:szCs w:val="22"/>
          <w:lang w:val="en-GB"/>
        </w:rPr>
        <w:t xml:space="preserve"> dates will be jointly agreed </w:t>
      </w:r>
      <w:r w:rsidR="0035481B" w:rsidRPr="00E0333E">
        <w:rPr>
          <w:rFonts w:asciiTheme="minorHAnsi" w:hAnsiTheme="minorHAnsi" w:cstheme="minorHAnsi"/>
          <w:szCs w:val="22"/>
          <w:lang w:val="en-GB"/>
        </w:rPr>
        <w:t xml:space="preserve">upon </w:t>
      </w:r>
      <w:r w:rsidRPr="00E0333E">
        <w:rPr>
          <w:rFonts w:asciiTheme="minorHAnsi" w:hAnsiTheme="minorHAnsi" w:cstheme="minorHAnsi"/>
          <w:szCs w:val="22"/>
          <w:lang w:val="en-GB"/>
        </w:rPr>
        <w:t>between the consultant</w:t>
      </w:r>
      <w:r w:rsidR="002372D4" w:rsidRPr="00E0333E">
        <w:rPr>
          <w:rFonts w:asciiTheme="minorHAnsi" w:hAnsiTheme="minorHAnsi" w:cstheme="minorHAnsi"/>
          <w:szCs w:val="22"/>
          <w:lang w:val="en-GB"/>
        </w:rPr>
        <w:t>/</w:t>
      </w:r>
      <w:r w:rsidR="002372D4" w:rsidRPr="00E0333E">
        <w:rPr>
          <w:rFonts w:asciiTheme="minorHAnsi" w:hAnsiTheme="minorHAnsi" w:cstheme="minorHAnsi"/>
          <w:bCs/>
          <w:color w:val="auto"/>
          <w:szCs w:val="22"/>
        </w:rPr>
        <w:t xml:space="preserve"> individual contractor</w:t>
      </w:r>
      <w:r w:rsidRPr="00E0333E">
        <w:rPr>
          <w:rFonts w:asciiTheme="minorHAnsi" w:hAnsiTheme="minorHAnsi" w:cstheme="minorHAnsi"/>
          <w:szCs w:val="22"/>
          <w:lang w:val="en-GB"/>
        </w:rPr>
        <w:t xml:space="preserve"> and the supervisor </w:t>
      </w:r>
      <w:r w:rsidR="00EA5882" w:rsidRPr="00E0333E">
        <w:rPr>
          <w:rFonts w:asciiTheme="minorHAnsi" w:hAnsiTheme="minorHAnsi" w:cstheme="minorHAnsi"/>
          <w:szCs w:val="22"/>
          <w:lang w:val="en-GB"/>
        </w:rPr>
        <w:t>upon contract signature</w:t>
      </w:r>
      <w:r w:rsidRPr="00E0333E">
        <w:rPr>
          <w:rFonts w:asciiTheme="minorHAnsi" w:hAnsiTheme="minorHAnsi" w:cstheme="minorHAnsi"/>
          <w:szCs w:val="22"/>
          <w:lang w:val="en-GB"/>
        </w:rPr>
        <w:t>.</w:t>
      </w:r>
    </w:p>
    <w:p w14:paraId="2DBEECCA" w14:textId="3FC6310B" w:rsidR="00F53F6E" w:rsidRDefault="00F53F6E" w:rsidP="003B53BA">
      <w:pPr>
        <w:pStyle w:val="Header"/>
        <w:spacing w:line="276" w:lineRule="auto"/>
        <w:jc w:val="both"/>
        <w:outlineLvl w:val="0"/>
        <w:rPr>
          <w:rFonts w:asciiTheme="minorHAnsi" w:hAnsiTheme="minorHAnsi" w:cstheme="minorHAnsi"/>
          <w:szCs w:val="22"/>
          <w:lang w:val="en-GB"/>
        </w:rPr>
      </w:pPr>
    </w:p>
    <w:p w14:paraId="31545A8C" w14:textId="77777777" w:rsidR="00BC27D2" w:rsidRPr="00E0333E" w:rsidRDefault="00BC27D2" w:rsidP="003B53BA">
      <w:pPr>
        <w:pStyle w:val="Header"/>
        <w:spacing w:line="276" w:lineRule="auto"/>
        <w:jc w:val="both"/>
        <w:outlineLvl w:val="0"/>
        <w:rPr>
          <w:rFonts w:asciiTheme="minorHAnsi" w:hAnsiTheme="minorHAnsi" w:cstheme="minorHAnsi"/>
          <w:szCs w:val="22"/>
          <w:lang w:val="en-GB"/>
        </w:rPr>
      </w:pPr>
    </w:p>
    <w:p w14:paraId="25E7499E" w14:textId="76F4AD18" w:rsidR="00480B41" w:rsidRPr="00E0333E" w:rsidRDefault="00480B41" w:rsidP="00480B41">
      <w:pPr>
        <w:shd w:val="clear" w:color="auto" w:fill="D9D9D9"/>
        <w:spacing w:line="276" w:lineRule="auto"/>
        <w:rPr>
          <w:rFonts w:asciiTheme="minorHAnsi" w:hAnsiTheme="minorHAnsi" w:cstheme="minorHAnsi"/>
          <w:b/>
          <w:szCs w:val="22"/>
          <w:lang w:val="en-GB"/>
        </w:rPr>
      </w:pPr>
      <w:r w:rsidRPr="00E0333E">
        <w:rPr>
          <w:rFonts w:asciiTheme="minorHAnsi" w:hAnsiTheme="minorHAnsi" w:cstheme="minorHAnsi"/>
          <w:b/>
          <w:szCs w:val="22"/>
          <w:lang w:val="en-GB"/>
        </w:rPr>
        <w:t xml:space="preserve">PERFORMANCE </w:t>
      </w:r>
      <w:r w:rsidR="009E3A1C" w:rsidRPr="00E0333E">
        <w:rPr>
          <w:rFonts w:asciiTheme="minorHAnsi" w:hAnsiTheme="minorHAnsi" w:cstheme="minorHAnsi"/>
          <w:b/>
          <w:szCs w:val="22"/>
          <w:lang w:val="en-GB"/>
        </w:rPr>
        <w:t>INDICATORS FOR EVALUATION OF RESULTS</w:t>
      </w:r>
    </w:p>
    <w:p w14:paraId="7109F41F" w14:textId="41415B1F" w:rsidR="00480B41" w:rsidRPr="00E0333E" w:rsidRDefault="00480B41" w:rsidP="0010693F">
      <w:pPr>
        <w:pStyle w:val="Header"/>
        <w:spacing w:line="276" w:lineRule="auto"/>
        <w:outlineLvl w:val="0"/>
        <w:rPr>
          <w:rFonts w:asciiTheme="minorHAnsi" w:hAnsiTheme="minorHAnsi" w:cstheme="minorHAnsi"/>
          <w:szCs w:val="22"/>
          <w:lang w:val="en-GB"/>
        </w:rPr>
      </w:pPr>
    </w:p>
    <w:p w14:paraId="688666FB" w14:textId="77777777" w:rsidR="009E3A1C" w:rsidRPr="00312B22" w:rsidRDefault="009E3A1C" w:rsidP="009E3A1C">
      <w:pPr>
        <w:spacing w:after="120"/>
        <w:rPr>
          <w:rFonts w:asciiTheme="minorHAnsi" w:hAnsiTheme="minorHAnsi" w:cstheme="minorHAnsi"/>
          <w:szCs w:val="22"/>
          <w:lang w:val="en-GB"/>
        </w:rPr>
      </w:pPr>
      <w:r w:rsidRPr="00312B22">
        <w:rPr>
          <w:rFonts w:asciiTheme="minorHAnsi" w:hAnsiTheme="minorHAnsi" w:cstheme="minorHAnsi"/>
          <w:szCs w:val="22"/>
          <w:lang w:val="en-GB"/>
        </w:rPr>
        <w:t>The performance of work will be evaluated based on the following indicators:</w:t>
      </w:r>
    </w:p>
    <w:p w14:paraId="07299729" w14:textId="7C1817A9" w:rsidR="009E3A1C" w:rsidRPr="00312B22" w:rsidRDefault="009E3A1C" w:rsidP="009E3A1C">
      <w:pPr>
        <w:numPr>
          <w:ilvl w:val="0"/>
          <w:numId w:val="17"/>
        </w:numPr>
        <w:spacing w:line="240" w:lineRule="auto"/>
        <w:rPr>
          <w:rFonts w:asciiTheme="minorHAnsi" w:hAnsiTheme="minorHAnsi" w:cstheme="minorHAnsi"/>
          <w:szCs w:val="22"/>
          <w:lang w:val="en-GB"/>
        </w:rPr>
      </w:pPr>
      <w:r w:rsidRPr="00312B22">
        <w:rPr>
          <w:rFonts w:asciiTheme="minorHAnsi" w:hAnsiTheme="minorHAnsi" w:cstheme="minorHAnsi"/>
          <w:szCs w:val="22"/>
          <w:lang w:val="en-GB"/>
        </w:rPr>
        <w:t>Completion of tasks specified in TOR</w:t>
      </w:r>
    </w:p>
    <w:p w14:paraId="6198C08E" w14:textId="4350B797" w:rsidR="009E3A1C" w:rsidRPr="00312B22" w:rsidRDefault="009E3A1C" w:rsidP="009E3A1C">
      <w:pPr>
        <w:numPr>
          <w:ilvl w:val="0"/>
          <w:numId w:val="17"/>
        </w:numPr>
        <w:spacing w:line="240" w:lineRule="auto"/>
        <w:rPr>
          <w:rFonts w:asciiTheme="minorHAnsi" w:hAnsiTheme="minorHAnsi" w:cstheme="minorHAnsi"/>
          <w:szCs w:val="22"/>
          <w:lang w:val="en-GB"/>
        </w:rPr>
      </w:pPr>
      <w:r w:rsidRPr="00312B22">
        <w:rPr>
          <w:rFonts w:asciiTheme="minorHAnsi" w:hAnsiTheme="minorHAnsi" w:cstheme="minorHAnsi"/>
          <w:szCs w:val="22"/>
          <w:lang w:val="en-GB"/>
        </w:rPr>
        <w:t>Compliance with the established deadlines for submission of deliverables</w:t>
      </w:r>
    </w:p>
    <w:p w14:paraId="3C1FFE6C" w14:textId="0A9FE5D0" w:rsidR="009E3A1C" w:rsidRPr="00312B22" w:rsidRDefault="009E3A1C" w:rsidP="009E3A1C">
      <w:pPr>
        <w:numPr>
          <w:ilvl w:val="0"/>
          <w:numId w:val="17"/>
        </w:numPr>
        <w:spacing w:line="240" w:lineRule="auto"/>
        <w:rPr>
          <w:rFonts w:asciiTheme="minorHAnsi" w:hAnsiTheme="minorHAnsi" w:cstheme="minorHAnsi"/>
          <w:szCs w:val="22"/>
          <w:lang w:val="en-GB"/>
        </w:rPr>
      </w:pPr>
      <w:r w:rsidRPr="00312B22">
        <w:rPr>
          <w:rFonts w:asciiTheme="minorHAnsi" w:hAnsiTheme="minorHAnsi" w:cstheme="minorHAnsi"/>
          <w:szCs w:val="22"/>
          <w:lang w:val="en-GB"/>
        </w:rPr>
        <w:t>Quality of work</w:t>
      </w:r>
    </w:p>
    <w:p w14:paraId="03517F1E" w14:textId="3514C528" w:rsidR="009E3A1C" w:rsidRPr="00312B22" w:rsidRDefault="009E3A1C" w:rsidP="004A6971">
      <w:pPr>
        <w:numPr>
          <w:ilvl w:val="0"/>
          <w:numId w:val="17"/>
        </w:numPr>
        <w:spacing w:line="276" w:lineRule="auto"/>
        <w:outlineLvl w:val="0"/>
        <w:rPr>
          <w:rFonts w:asciiTheme="minorHAnsi" w:hAnsiTheme="minorHAnsi" w:cstheme="minorHAnsi"/>
          <w:szCs w:val="22"/>
          <w:lang w:val="en-GB"/>
        </w:rPr>
      </w:pPr>
      <w:r w:rsidRPr="00312B22">
        <w:rPr>
          <w:rFonts w:asciiTheme="minorHAnsi" w:hAnsiTheme="minorHAnsi" w:cstheme="minorHAnsi"/>
          <w:szCs w:val="22"/>
          <w:lang w:val="en-GB"/>
        </w:rPr>
        <w:t xml:space="preserve">Demonstration of high standards in cooperation and communication with </w:t>
      </w:r>
      <w:r w:rsidR="00F53F6E" w:rsidRPr="00312B22">
        <w:rPr>
          <w:rFonts w:asciiTheme="minorHAnsi" w:hAnsiTheme="minorHAnsi" w:cstheme="minorHAnsi"/>
          <w:szCs w:val="22"/>
          <w:lang w:val="en-GB"/>
        </w:rPr>
        <w:t xml:space="preserve">RHD, </w:t>
      </w:r>
      <w:r w:rsidRPr="00312B22">
        <w:rPr>
          <w:rFonts w:asciiTheme="minorHAnsi" w:hAnsiTheme="minorHAnsi" w:cstheme="minorHAnsi"/>
          <w:szCs w:val="22"/>
          <w:lang w:val="en-GB"/>
        </w:rPr>
        <w:t>UNICEF</w:t>
      </w:r>
      <w:r w:rsidR="00F53F6E" w:rsidRPr="00312B22">
        <w:rPr>
          <w:rFonts w:asciiTheme="minorHAnsi" w:hAnsiTheme="minorHAnsi" w:cstheme="minorHAnsi"/>
          <w:szCs w:val="22"/>
          <w:lang w:val="en-GB"/>
        </w:rPr>
        <w:t>, WHO,</w:t>
      </w:r>
      <w:r w:rsidRPr="00312B22">
        <w:rPr>
          <w:rFonts w:asciiTheme="minorHAnsi" w:hAnsiTheme="minorHAnsi" w:cstheme="minorHAnsi"/>
          <w:szCs w:val="22"/>
          <w:lang w:val="en-GB"/>
        </w:rPr>
        <w:t xml:space="preserve"> and </w:t>
      </w:r>
      <w:r w:rsidR="00F53F6E" w:rsidRPr="00312B22">
        <w:rPr>
          <w:rFonts w:asciiTheme="minorHAnsi" w:hAnsiTheme="minorHAnsi" w:cstheme="minorHAnsi"/>
          <w:szCs w:val="22"/>
          <w:lang w:val="en-GB"/>
        </w:rPr>
        <w:t xml:space="preserve">other </w:t>
      </w:r>
      <w:r w:rsidRPr="00312B22">
        <w:rPr>
          <w:rFonts w:asciiTheme="minorHAnsi" w:hAnsiTheme="minorHAnsi" w:cstheme="minorHAnsi"/>
          <w:szCs w:val="22"/>
          <w:lang w:val="en-GB"/>
        </w:rPr>
        <w:t>counterparts</w:t>
      </w:r>
    </w:p>
    <w:p w14:paraId="50CD8E50" w14:textId="3FCAC25F" w:rsidR="00F53F6E" w:rsidRDefault="00F53F6E" w:rsidP="0010693F">
      <w:pPr>
        <w:pStyle w:val="Header"/>
        <w:spacing w:line="276" w:lineRule="auto"/>
        <w:outlineLvl w:val="0"/>
        <w:rPr>
          <w:rFonts w:asciiTheme="minorHAnsi" w:hAnsiTheme="minorHAnsi" w:cstheme="minorHAnsi"/>
          <w:szCs w:val="22"/>
          <w:lang w:val="en-GB"/>
        </w:rPr>
      </w:pPr>
    </w:p>
    <w:p w14:paraId="608F9884" w14:textId="77777777" w:rsidR="00BC27D2" w:rsidRPr="00E0333E" w:rsidRDefault="00BC27D2" w:rsidP="0010693F">
      <w:pPr>
        <w:pStyle w:val="Header"/>
        <w:spacing w:line="276" w:lineRule="auto"/>
        <w:outlineLvl w:val="0"/>
        <w:rPr>
          <w:rFonts w:asciiTheme="minorHAnsi" w:hAnsiTheme="minorHAnsi" w:cstheme="minorHAnsi"/>
          <w:szCs w:val="22"/>
          <w:lang w:val="en-GB"/>
        </w:rPr>
      </w:pPr>
    </w:p>
    <w:p w14:paraId="45F953C2" w14:textId="171CAFEC" w:rsidR="00053311" w:rsidRPr="00E0333E" w:rsidRDefault="00BA4E75" w:rsidP="0010693F">
      <w:pPr>
        <w:shd w:val="clear" w:color="auto" w:fill="D9D9D9"/>
        <w:spacing w:line="276" w:lineRule="auto"/>
        <w:rPr>
          <w:rFonts w:asciiTheme="minorHAnsi" w:hAnsiTheme="minorHAnsi" w:cstheme="minorHAnsi"/>
          <w:b/>
          <w:szCs w:val="22"/>
          <w:lang w:val="en-GB"/>
        </w:rPr>
      </w:pPr>
      <w:r w:rsidRPr="00E0333E">
        <w:rPr>
          <w:rFonts w:asciiTheme="minorHAnsi" w:hAnsiTheme="minorHAnsi" w:cstheme="minorHAnsi"/>
          <w:b/>
          <w:szCs w:val="22"/>
          <w:lang w:val="en-GB"/>
        </w:rPr>
        <w:t>PAYMENT SCHEDULE</w:t>
      </w:r>
    </w:p>
    <w:p w14:paraId="23BE90E4" w14:textId="77777777" w:rsidR="00BC27D2" w:rsidRDefault="00BC27D2" w:rsidP="00DD41AF">
      <w:pPr>
        <w:jc w:val="both"/>
        <w:rPr>
          <w:rFonts w:asciiTheme="minorHAnsi" w:hAnsiTheme="minorHAnsi" w:cstheme="minorHAnsi"/>
        </w:rPr>
      </w:pPr>
    </w:p>
    <w:p w14:paraId="3C798CFA" w14:textId="3C200A94" w:rsidR="007C0900" w:rsidRPr="00DE7B32" w:rsidRDefault="00DE7B32" w:rsidP="00DD41AF">
      <w:pPr>
        <w:jc w:val="both"/>
        <w:rPr>
          <w:rFonts w:asciiTheme="minorHAnsi" w:hAnsiTheme="minorHAnsi" w:cstheme="minorHAnsi"/>
          <w:szCs w:val="22"/>
        </w:rPr>
      </w:pPr>
      <w:r w:rsidRPr="00C20CC7">
        <w:rPr>
          <w:rFonts w:asciiTheme="minorHAnsi" w:hAnsiTheme="minorHAnsi" w:cstheme="minorHAnsi"/>
        </w:rPr>
        <w:t xml:space="preserve">The consultancy is for a period of </w:t>
      </w:r>
      <w:r w:rsidR="00447DF1">
        <w:rPr>
          <w:rFonts w:asciiTheme="minorHAnsi" w:hAnsiTheme="minorHAnsi" w:cstheme="minorHAnsi"/>
        </w:rPr>
        <w:t>3</w:t>
      </w:r>
      <w:r w:rsidRPr="00C20CC7">
        <w:rPr>
          <w:rFonts w:asciiTheme="minorHAnsi" w:hAnsiTheme="minorHAnsi" w:cstheme="minorHAnsi"/>
        </w:rPr>
        <w:t xml:space="preserve"> months starting from </w:t>
      </w:r>
      <w:r w:rsidR="00E957E0" w:rsidRPr="00C20CC7">
        <w:rPr>
          <w:rFonts w:asciiTheme="minorHAnsi" w:hAnsiTheme="minorHAnsi" w:cstheme="minorHAnsi"/>
        </w:rPr>
        <w:t>1</w:t>
      </w:r>
      <w:r w:rsidRPr="00C20CC7">
        <w:rPr>
          <w:rFonts w:asciiTheme="minorHAnsi" w:hAnsiTheme="minorHAnsi" w:cstheme="minorHAnsi"/>
          <w:vertAlign w:val="superscript"/>
        </w:rPr>
        <w:t>th</w:t>
      </w:r>
      <w:r w:rsidRPr="00C20CC7">
        <w:rPr>
          <w:rFonts w:asciiTheme="minorHAnsi" w:hAnsiTheme="minorHAnsi" w:cstheme="minorHAnsi"/>
        </w:rPr>
        <w:t xml:space="preserve"> </w:t>
      </w:r>
      <w:r w:rsidR="00312B22">
        <w:rPr>
          <w:rFonts w:asciiTheme="minorHAnsi" w:hAnsiTheme="minorHAnsi" w:cstheme="minorHAnsi"/>
        </w:rPr>
        <w:t>Dec</w:t>
      </w:r>
      <w:r w:rsidR="00E957E0" w:rsidRPr="00C20CC7">
        <w:rPr>
          <w:rFonts w:asciiTheme="minorHAnsi" w:hAnsiTheme="minorHAnsi" w:cstheme="minorHAnsi"/>
        </w:rPr>
        <w:t>ember</w:t>
      </w:r>
      <w:r w:rsidRPr="00C20CC7">
        <w:rPr>
          <w:rFonts w:asciiTheme="minorHAnsi" w:hAnsiTheme="minorHAnsi" w:cstheme="minorHAnsi"/>
        </w:rPr>
        <w:t xml:space="preserve"> 2021 to </w:t>
      </w:r>
      <w:r w:rsidR="00312B22">
        <w:rPr>
          <w:rFonts w:asciiTheme="minorHAnsi" w:hAnsiTheme="minorHAnsi" w:cstheme="minorHAnsi"/>
        </w:rPr>
        <w:t>4</w:t>
      </w:r>
      <w:r w:rsidRPr="00C20CC7">
        <w:rPr>
          <w:rFonts w:asciiTheme="minorHAnsi" w:hAnsiTheme="minorHAnsi" w:cstheme="minorHAnsi"/>
          <w:vertAlign w:val="superscript"/>
        </w:rPr>
        <w:t>th</w:t>
      </w:r>
      <w:r w:rsidRPr="00C20CC7">
        <w:rPr>
          <w:rFonts w:asciiTheme="minorHAnsi" w:hAnsiTheme="minorHAnsi" w:cstheme="minorHAnsi"/>
        </w:rPr>
        <w:t xml:space="preserve"> </w:t>
      </w:r>
      <w:r w:rsidR="00312B22">
        <w:rPr>
          <w:rFonts w:asciiTheme="minorHAnsi" w:hAnsiTheme="minorHAnsi" w:cstheme="minorHAnsi"/>
        </w:rPr>
        <w:t>March</w:t>
      </w:r>
      <w:r w:rsidRPr="00C20CC7">
        <w:rPr>
          <w:rFonts w:asciiTheme="minorHAnsi" w:hAnsiTheme="minorHAnsi" w:cstheme="minorHAnsi"/>
        </w:rPr>
        <w:t xml:space="preserve"> 202</w:t>
      </w:r>
      <w:r w:rsidR="007A1045">
        <w:rPr>
          <w:rFonts w:asciiTheme="minorHAnsi" w:hAnsiTheme="minorHAnsi" w:cstheme="minorHAnsi"/>
        </w:rPr>
        <w:t>2</w:t>
      </w:r>
      <w:r w:rsidRPr="00C20CC7">
        <w:rPr>
          <w:rFonts w:asciiTheme="minorHAnsi" w:hAnsiTheme="minorHAnsi" w:cstheme="minorHAnsi"/>
        </w:rPr>
        <w:t>.</w:t>
      </w:r>
      <w:r w:rsidR="00633214">
        <w:rPr>
          <w:rFonts w:asciiTheme="minorHAnsi" w:hAnsiTheme="minorHAnsi" w:cstheme="minorHAnsi"/>
        </w:rPr>
        <w:t xml:space="preserve"> </w:t>
      </w:r>
      <w:r w:rsidR="007A00C1" w:rsidRPr="00C20CC7">
        <w:rPr>
          <w:rFonts w:asciiTheme="minorHAnsi" w:hAnsiTheme="minorHAnsi" w:cstheme="minorHAnsi"/>
          <w:szCs w:val="22"/>
        </w:rPr>
        <w:t>All p</w:t>
      </w:r>
      <w:r w:rsidR="002F490C" w:rsidRPr="00C20CC7">
        <w:rPr>
          <w:rFonts w:asciiTheme="minorHAnsi" w:hAnsiTheme="minorHAnsi" w:cstheme="minorHAnsi"/>
          <w:szCs w:val="22"/>
        </w:rPr>
        <w:t>ayment</w:t>
      </w:r>
      <w:r w:rsidR="007A00C1" w:rsidRPr="00C20CC7">
        <w:rPr>
          <w:rFonts w:asciiTheme="minorHAnsi" w:hAnsiTheme="minorHAnsi" w:cstheme="minorHAnsi"/>
          <w:szCs w:val="22"/>
        </w:rPr>
        <w:t>s</w:t>
      </w:r>
      <w:r w:rsidR="00BE2EC9" w:rsidRPr="00C20CC7">
        <w:rPr>
          <w:rFonts w:asciiTheme="minorHAnsi" w:hAnsiTheme="minorHAnsi" w:cstheme="minorHAnsi"/>
          <w:szCs w:val="22"/>
        </w:rPr>
        <w:t>,</w:t>
      </w:r>
      <w:r w:rsidR="007A00C1" w:rsidRPr="00C20CC7">
        <w:rPr>
          <w:rFonts w:asciiTheme="minorHAnsi" w:hAnsiTheme="minorHAnsi" w:cstheme="minorHAnsi"/>
          <w:szCs w:val="22"/>
        </w:rPr>
        <w:t xml:space="preserve"> without exception,</w:t>
      </w:r>
      <w:r w:rsidR="002F490C" w:rsidRPr="00C20CC7">
        <w:rPr>
          <w:rFonts w:asciiTheme="minorHAnsi" w:hAnsiTheme="minorHAnsi" w:cstheme="minorHAnsi"/>
          <w:szCs w:val="22"/>
        </w:rPr>
        <w:t xml:space="preserve"> will be made </w:t>
      </w:r>
      <w:r w:rsidR="0084447C" w:rsidRPr="00C20CC7">
        <w:rPr>
          <w:rFonts w:asciiTheme="minorHAnsi" w:hAnsiTheme="minorHAnsi" w:cstheme="minorHAnsi"/>
          <w:szCs w:val="22"/>
        </w:rPr>
        <w:t>by Ministry of Healt</w:t>
      </w:r>
      <w:r w:rsidR="0060538F" w:rsidRPr="00C20CC7">
        <w:rPr>
          <w:rFonts w:asciiTheme="minorHAnsi" w:hAnsiTheme="minorHAnsi" w:cstheme="minorHAnsi"/>
          <w:szCs w:val="22"/>
        </w:rPr>
        <w:t xml:space="preserve">h </w:t>
      </w:r>
      <w:r w:rsidR="0084447C" w:rsidRPr="00C20CC7">
        <w:rPr>
          <w:rFonts w:asciiTheme="minorHAnsi" w:hAnsiTheme="minorHAnsi" w:cstheme="minorHAnsi"/>
          <w:szCs w:val="22"/>
        </w:rPr>
        <w:t xml:space="preserve">Reproductive Health Directorate (RHD) </w:t>
      </w:r>
      <w:r w:rsidR="002F490C" w:rsidRPr="00C20CC7">
        <w:rPr>
          <w:rFonts w:asciiTheme="minorHAnsi" w:hAnsiTheme="minorHAnsi" w:cstheme="minorHAnsi"/>
          <w:szCs w:val="22"/>
        </w:rPr>
        <w:t xml:space="preserve">upon </w:t>
      </w:r>
      <w:r w:rsidR="001F22BB" w:rsidRPr="00C20CC7">
        <w:rPr>
          <w:rFonts w:asciiTheme="minorHAnsi" w:hAnsiTheme="minorHAnsi" w:cstheme="minorHAnsi"/>
          <w:szCs w:val="22"/>
        </w:rPr>
        <w:t xml:space="preserve">certification from the supervisor of the contract, of </w:t>
      </w:r>
      <w:r w:rsidR="002F490C" w:rsidRPr="00C20CC7">
        <w:rPr>
          <w:rFonts w:asciiTheme="minorHAnsi" w:hAnsiTheme="minorHAnsi" w:cstheme="minorHAnsi"/>
          <w:szCs w:val="22"/>
        </w:rPr>
        <w:t xml:space="preserve">the satisfactory </w:t>
      </w:r>
      <w:r w:rsidR="000125E8" w:rsidRPr="00C20CC7">
        <w:rPr>
          <w:rFonts w:asciiTheme="minorHAnsi" w:hAnsiTheme="minorHAnsi" w:cstheme="minorHAnsi"/>
          <w:szCs w:val="22"/>
        </w:rPr>
        <w:t xml:space="preserve">and </w:t>
      </w:r>
      <w:r w:rsidR="002F490C" w:rsidRPr="00C20CC7">
        <w:rPr>
          <w:rFonts w:asciiTheme="minorHAnsi" w:hAnsiTheme="minorHAnsi" w:cstheme="minorHAnsi"/>
          <w:szCs w:val="22"/>
        </w:rPr>
        <w:t xml:space="preserve">quality completion of deliverables </w:t>
      </w:r>
      <w:r w:rsidR="001F22BB" w:rsidRPr="00C20CC7">
        <w:rPr>
          <w:rFonts w:asciiTheme="minorHAnsi" w:hAnsiTheme="minorHAnsi" w:cstheme="minorHAnsi"/>
          <w:szCs w:val="22"/>
        </w:rPr>
        <w:t xml:space="preserve">and upon receipt of the respective </w:t>
      </w:r>
      <w:r w:rsidR="00FD67F0" w:rsidRPr="00C20CC7">
        <w:rPr>
          <w:rFonts w:asciiTheme="minorHAnsi" w:hAnsiTheme="minorHAnsi" w:cstheme="minorHAnsi"/>
          <w:szCs w:val="22"/>
        </w:rPr>
        <w:t xml:space="preserve">and approved </w:t>
      </w:r>
      <w:r w:rsidR="001F22BB" w:rsidRPr="00C20CC7">
        <w:rPr>
          <w:rFonts w:asciiTheme="minorHAnsi" w:hAnsiTheme="minorHAnsi" w:cstheme="minorHAnsi"/>
          <w:szCs w:val="22"/>
        </w:rPr>
        <w:t>invoice.</w:t>
      </w:r>
      <w:r w:rsidR="007A00C1" w:rsidRPr="00DE7B32">
        <w:rPr>
          <w:rFonts w:asciiTheme="minorHAnsi" w:hAnsiTheme="minorHAnsi" w:cstheme="minorHAnsi"/>
          <w:szCs w:val="22"/>
        </w:rPr>
        <w:t xml:space="preserve"> </w:t>
      </w:r>
    </w:p>
    <w:p w14:paraId="276EA908" w14:textId="77777777" w:rsidR="00DE7B32" w:rsidRPr="00DE7B32" w:rsidRDefault="00DE7B32" w:rsidP="00DD41AF">
      <w:pPr>
        <w:jc w:val="both"/>
        <w:rPr>
          <w:rFonts w:ascii="Arial" w:hAnsi="Arial" w:cs="Arial"/>
        </w:rPr>
      </w:pPr>
    </w:p>
    <w:p w14:paraId="2AD056C0" w14:textId="526CC2C3" w:rsidR="007C0900" w:rsidRPr="00666C83" w:rsidRDefault="007C0900" w:rsidP="003E2358">
      <w:pPr>
        <w:pStyle w:val="Default"/>
        <w:jc w:val="both"/>
        <w:rPr>
          <w:rFonts w:asciiTheme="minorHAnsi" w:eastAsia="Times" w:hAnsiTheme="minorHAnsi" w:cstheme="minorHAnsi"/>
          <w:sz w:val="20"/>
          <w:szCs w:val="20"/>
          <w:lang w:val="pt-PT" w:eastAsia="en-GB"/>
        </w:rPr>
      </w:pPr>
      <w:r w:rsidRPr="007C0900">
        <w:rPr>
          <w:rFonts w:asciiTheme="minorHAnsi" w:eastAsia="Times" w:hAnsiTheme="minorHAnsi" w:cstheme="minorHAnsi"/>
          <w:sz w:val="22"/>
          <w:szCs w:val="22"/>
          <w:lang w:val="pt-PT" w:eastAsia="en-GB"/>
        </w:rPr>
        <w:t xml:space="preserve">Payment will be made in phases linked to deliverables and in line with government rates for consultants. </w:t>
      </w:r>
      <w:r w:rsidR="00B76238" w:rsidRPr="00666C83">
        <w:rPr>
          <w:rFonts w:asciiTheme="minorHAnsi" w:hAnsiTheme="minorHAnsi" w:cstheme="minorHAnsi"/>
          <w:sz w:val="22"/>
          <w:szCs w:val="20"/>
        </w:rPr>
        <w:t>UNICEF will only be involved in getting the consultant on board and will not be involved with handling any payments.</w:t>
      </w:r>
    </w:p>
    <w:p w14:paraId="49576E80" w14:textId="57F10337" w:rsidR="00F53F6E" w:rsidRDefault="00F53F6E" w:rsidP="007C0900">
      <w:pPr>
        <w:pStyle w:val="Default"/>
        <w:rPr>
          <w:rFonts w:asciiTheme="minorHAnsi" w:eastAsia="Times" w:hAnsiTheme="minorHAnsi" w:cstheme="minorHAnsi"/>
          <w:sz w:val="22"/>
          <w:szCs w:val="22"/>
          <w:lang w:val="pt-PT" w:eastAsia="en-GB"/>
        </w:rPr>
      </w:pPr>
    </w:p>
    <w:p w14:paraId="54153B55" w14:textId="77777777" w:rsidR="00BC27D2" w:rsidRPr="007C0900" w:rsidRDefault="00BC27D2" w:rsidP="007C0900">
      <w:pPr>
        <w:pStyle w:val="Default"/>
        <w:rPr>
          <w:rFonts w:asciiTheme="minorHAnsi" w:eastAsia="Times" w:hAnsiTheme="minorHAnsi" w:cstheme="minorHAnsi"/>
          <w:sz w:val="22"/>
          <w:szCs w:val="22"/>
          <w:lang w:val="pt-PT" w:eastAsia="en-GB"/>
        </w:rPr>
      </w:pPr>
    </w:p>
    <w:p w14:paraId="5F73FD87" w14:textId="3DE7541B" w:rsidR="00636B9A" w:rsidRPr="00E0333E" w:rsidRDefault="00BA4E75" w:rsidP="0010693F">
      <w:pPr>
        <w:shd w:val="clear" w:color="auto" w:fill="D9D9D9"/>
        <w:spacing w:line="276" w:lineRule="auto"/>
        <w:rPr>
          <w:rFonts w:asciiTheme="minorHAnsi" w:hAnsiTheme="minorHAnsi" w:cstheme="minorHAnsi"/>
          <w:b/>
          <w:szCs w:val="22"/>
          <w:lang w:val="en-GB"/>
        </w:rPr>
      </w:pPr>
      <w:r w:rsidRPr="00E0333E">
        <w:rPr>
          <w:rFonts w:asciiTheme="minorHAnsi" w:hAnsiTheme="minorHAnsi" w:cstheme="minorHAnsi"/>
          <w:b/>
          <w:szCs w:val="22"/>
          <w:lang w:val="en-GB"/>
        </w:rPr>
        <w:t xml:space="preserve">DESIRED COMPETENCIES, TECHNICAL BACKGROUND AND EXPERIENCE </w:t>
      </w:r>
    </w:p>
    <w:p w14:paraId="37056D44" w14:textId="77777777" w:rsidR="009B5C0B" w:rsidRPr="00E0333E" w:rsidRDefault="009B5C0B" w:rsidP="0010693F">
      <w:pPr>
        <w:spacing w:line="276" w:lineRule="auto"/>
        <w:contextualSpacing/>
        <w:jc w:val="both"/>
        <w:rPr>
          <w:rFonts w:asciiTheme="minorHAnsi" w:hAnsiTheme="minorHAnsi" w:cstheme="minorHAnsi"/>
          <w:szCs w:val="22"/>
        </w:rPr>
      </w:pPr>
    </w:p>
    <w:p w14:paraId="03CB35BA" w14:textId="181972A7" w:rsidR="006B165D" w:rsidRPr="00DD41AF" w:rsidRDefault="006B165D" w:rsidP="006B165D">
      <w:pPr>
        <w:spacing w:line="240" w:lineRule="auto"/>
        <w:rPr>
          <w:rFonts w:asciiTheme="minorHAnsi" w:hAnsiTheme="minorHAnsi" w:cstheme="minorHAnsi"/>
          <w:b/>
          <w:bCs/>
          <w:szCs w:val="22"/>
        </w:rPr>
      </w:pPr>
      <w:r w:rsidRPr="00DD41AF">
        <w:rPr>
          <w:rFonts w:asciiTheme="minorHAnsi" w:hAnsiTheme="minorHAnsi" w:cstheme="minorHAnsi"/>
          <w:b/>
          <w:bCs/>
          <w:szCs w:val="22"/>
        </w:rPr>
        <w:t>Desired Qualifications</w:t>
      </w:r>
      <w:r w:rsidR="00EE417C">
        <w:rPr>
          <w:rFonts w:asciiTheme="minorHAnsi" w:hAnsiTheme="minorHAnsi" w:cstheme="minorHAnsi"/>
          <w:b/>
          <w:bCs/>
          <w:szCs w:val="22"/>
        </w:rPr>
        <w:t xml:space="preserve">, </w:t>
      </w:r>
      <w:r w:rsidRPr="00DD41AF">
        <w:rPr>
          <w:rFonts w:asciiTheme="minorHAnsi" w:hAnsiTheme="minorHAnsi" w:cstheme="minorHAnsi"/>
          <w:b/>
          <w:bCs/>
          <w:szCs w:val="22"/>
        </w:rPr>
        <w:t>Experience</w:t>
      </w:r>
      <w:r w:rsidR="00EE417C">
        <w:rPr>
          <w:rFonts w:asciiTheme="minorHAnsi" w:hAnsiTheme="minorHAnsi" w:cstheme="minorHAnsi"/>
          <w:b/>
          <w:bCs/>
          <w:szCs w:val="22"/>
        </w:rPr>
        <w:t xml:space="preserve"> and Skills</w:t>
      </w:r>
      <w:r w:rsidRPr="00DD41AF">
        <w:rPr>
          <w:rFonts w:asciiTheme="minorHAnsi" w:hAnsiTheme="minorHAnsi" w:cstheme="minorHAnsi"/>
          <w:b/>
          <w:bCs/>
          <w:szCs w:val="22"/>
        </w:rPr>
        <w:t xml:space="preserve">: </w:t>
      </w:r>
    </w:p>
    <w:p w14:paraId="25D8C5E3" w14:textId="77777777" w:rsidR="006B165D" w:rsidRPr="00E0333E" w:rsidRDefault="006B165D" w:rsidP="006B165D">
      <w:pPr>
        <w:pStyle w:val="ListParagraph"/>
        <w:ind w:left="1440"/>
        <w:rPr>
          <w:rFonts w:asciiTheme="minorHAnsi" w:hAnsiTheme="minorHAnsi" w:cstheme="minorHAnsi"/>
          <w:sz w:val="22"/>
          <w:szCs w:val="22"/>
        </w:rPr>
      </w:pPr>
    </w:p>
    <w:p w14:paraId="2897B8F6" w14:textId="0A7CD6E2"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Advanced University degree (A</w:t>
      </w:r>
      <w:r w:rsidR="00BC27D2">
        <w:rPr>
          <w:rFonts w:asciiTheme="minorHAnsi" w:hAnsiTheme="minorHAnsi" w:cstheme="minorHAnsi"/>
          <w:sz w:val="22"/>
          <w:szCs w:val="22"/>
        </w:rPr>
        <w:t>t</w:t>
      </w:r>
      <w:r w:rsidRPr="00E0333E">
        <w:rPr>
          <w:rFonts w:asciiTheme="minorHAnsi" w:hAnsiTheme="minorHAnsi" w:cstheme="minorHAnsi"/>
          <w:sz w:val="22"/>
          <w:szCs w:val="22"/>
        </w:rPr>
        <w:t xml:space="preserve"> least a Masters Level) in one of the disciplines relevant to the following areas: Medicine, Public Health, Maternal and Child Health, Pediatric Health, Newborn Health, Health Research, International Health, Health Policy and Management, Environmental Health Sciences, Biostatistics, Socio-medical Sciences, Epidemiology, or related field.</w:t>
      </w:r>
    </w:p>
    <w:p w14:paraId="066B3FC2" w14:textId="3AEF6E2F"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A minimum of five years of professional experience in strategic programme development, monitoring and evaluation in the field of MNCH</w:t>
      </w:r>
    </w:p>
    <w:p w14:paraId="6633A039" w14:textId="19D4F6F9"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Good understanding of the Malawi MNCH situation and the current response in line with the country’s key and programme documents.</w:t>
      </w:r>
    </w:p>
    <w:p w14:paraId="5DE8982E" w14:textId="56BDC54A"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Ability to manage assignments effectively</w:t>
      </w:r>
      <w:r w:rsidR="00EE417C">
        <w:rPr>
          <w:rFonts w:asciiTheme="minorHAnsi" w:hAnsiTheme="minorHAnsi" w:cstheme="minorHAnsi"/>
          <w:sz w:val="22"/>
          <w:szCs w:val="22"/>
        </w:rPr>
        <w:t xml:space="preserve">, </w:t>
      </w:r>
      <w:r w:rsidRPr="00E0333E">
        <w:rPr>
          <w:rFonts w:asciiTheme="minorHAnsi" w:hAnsiTheme="minorHAnsi" w:cstheme="minorHAnsi"/>
          <w:sz w:val="22"/>
          <w:szCs w:val="22"/>
        </w:rPr>
        <w:t>ensuring timeliness and quality with minimum supervision.</w:t>
      </w:r>
    </w:p>
    <w:p w14:paraId="3E10F199" w14:textId="1A58542A"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lastRenderedPageBreak/>
        <w:t>Demonstrated knowledge and skills in facilitation of stakeholder consultations.</w:t>
      </w:r>
    </w:p>
    <w:p w14:paraId="2B11541F" w14:textId="77777777" w:rsidR="006B165D" w:rsidRPr="00E0333E" w:rsidRDefault="006B165D" w:rsidP="00DD41AF">
      <w:pPr>
        <w:pStyle w:val="ListParagraph"/>
        <w:numPr>
          <w:ilvl w:val="2"/>
          <w:numId w:val="28"/>
        </w:numPr>
        <w:ind w:left="450" w:hanging="450"/>
        <w:contextualSpacing/>
        <w:jc w:val="both"/>
        <w:rPr>
          <w:rFonts w:asciiTheme="minorHAnsi" w:hAnsiTheme="minorHAnsi" w:cstheme="minorHAnsi"/>
          <w:sz w:val="22"/>
          <w:szCs w:val="22"/>
        </w:rPr>
      </w:pPr>
      <w:r w:rsidRPr="00E0333E">
        <w:rPr>
          <w:rFonts w:asciiTheme="minorHAnsi" w:hAnsiTheme="minorHAnsi" w:cstheme="minorHAnsi"/>
          <w:sz w:val="22"/>
          <w:szCs w:val="22"/>
        </w:rPr>
        <w:t>Analytical, research and conceptual ability, skills in communication, presentation and documentation is an added advantage.</w:t>
      </w:r>
    </w:p>
    <w:p w14:paraId="285D0911" w14:textId="3A37053C" w:rsidR="00383A1F" w:rsidRDefault="00383A1F" w:rsidP="0010693F">
      <w:pPr>
        <w:pStyle w:val="ListParagraph"/>
        <w:spacing w:line="276" w:lineRule="auto"/>
        <w:rPr>
          <w:rFonts w:asciiTheme="minorHAnsi" w:hAnsiTheme="minorHAnsi" w:cstheme="minorHAnsi"/>
          <w:b/>
          <w:sz w:val="22"/>
          <w:szCs w:val="22"/>
          <w:lang w:val="en-GB"/>
        </w:rPr>
      </w:pPr>
    </w:p>
    <w:p w14:paraId="14318DDF" w14:textId="6762A2FB" w:rsidR="00C05E8A" w:rsidRPr="00E0333E" w:rsidRDefault="00BA4E75" w:rsidP="0010693F">
      <w:pPr>
        <w:shd w:val="clear" w:color="auto" w:fill="D9D9D9"/>
        <w:spacing w:line="276" w:lineRule="auto"/>
        <w:rPr>
          <w:rFonts w:asciiTheme="minorHAnsi" w:hAnsiTheme="minorHAnsi" w:cstheme="minorHAnsi"/>
          <w:b/>
          <w:szCs w:val="22"/>
          <w:lang w:val="en-GB"/>
        </w:rPr>
      </w:pPr>
      <w:bookmarkStart w:id="3" w:name="_Hlk24971956"/>
      <w:r w:rsidRPr="00E0333E">
        <w:rPr>
          <w:rFonts w:asciiTheme="minorHAnsi" w:hAnsiTheme="minorHAnsi" w:cstheme="minorHAnsi"/>
          <w:b/>
          <w:szCs w:val="22"/>
          <w:lang w:val="en-GB"/>
        </w:rPr>
        <w:t>ADMINISTRATIVE ISSUES</w:t>
      </w:r>
    </w:p>
    <w:bookmarkEnd w:id="3"/>
    <w:p w14:paraId="5B461031" w14:textId="24918D85" w:rsidR="00C05E8A" w:rsidRPr="00E0333E" w:rsidRDefault="00C05E8A" w:rsidP="00C05E8A">
      <w:pPr>
        <w:rPr>
          <w:rFonts w:asciiTheme="minorHAnsi" w:hAnsiTheme="minorHAnsi" w:cstheme="minorHAnsi"/>
          <w:szCs w:val="22"/>
          <w:lang w:val="en-GB"/>
        </w:rPr>
      </w:pPr>
    </w:p>
    <w:p w14:paraId="06ADDAE2" w14:textId="2D03F59F" w:rsidR="00C05E8A" w:rsidRPr="00E0333E" w:rsidRDefault="003131D0" w:rsidP="00486B42">
      <w:pPr>
        <w:autoSpaceDE w:val="0"/>
        <w:autoSpaceDN w:val="0"/>
        <w:adjustRightInd w:val="0"/>
        <w:spacing w:line="240" w:lineRule="auto"/>
        <w:jc w:val="both"/>
        <w:rPr>
          <w:rFonts w:asciiTheme="minorHAnsi" w:hAnsiTheme="minorHAnsi" w:cstheme="minorHAnsi"/>
          <w:szCs w:val="22"/>
          <w:lang w:val="en-GB"/>
        </w:rPr>
      </w:pPr>
      <w:bookmarkStart w:id="4" w:name="_Hlk66978596"/>
      <w:r w:rsidRPr="00312B22">
        <w:rPr>
          <w:rFonts w:asciiTheme="minorHAnsi" w:hAnsiTheme="minorHAnsi" w:cstheme="minorHAnsi"/>
          <w:szCs w:val="22"/>
          <w:lang w:val="en-GB"/>
        </w:rPr>
        <w:t xml:space="preserve">The consultant will </w:t>
      </w:r>
      <w:r w:rsidR="00486B42" w:rsidRPr="00312B22">
        <w:rPr>
          <w:rFonts w:asciiTheme="minorHAnsi" w:hAnsiTheme="minorHAnsi" w:cstheme="minorHAnsi"/>
          <w:szCs w:val="22"/>
          <w:lang w:val="en-GB"/>
        </w:rPr>
        <w:t>be based</w:t>
      </w:r>
      <w:r w:rsidRPr="00312B22">
        <w:rPr>
          <w:rFonts w:asciiTheme="minorHAnsi" w:hAnsiTheme="minorHAnsi" w:cstheme="minorHAnsi"/>
          <w:szCs w:val="22"/>
          <w:lang w:val="en-GB"/>
        </w:rPr>
        <w:t xml:space="preserve"> in Reproductive Health Directorate</w:t>
      </w:r>
      <w:r w:rsidR="00486B42" w:rsidRPr="00312B22">
        <w:rPr>
          <w:rFonts w:asciiTheme="minorHAnsi" w:hAnsiTheme="minorHAnsi" w:cstheme="minorHAnsi"/>
          <w:szCs w:val="22"/>
          <w:lang w:val="en-GB"/>
        </w:rPr>
        <w:t xml:space="preserve"> (RHD),</w:t>
      </w:r>
      <w:r w:rsidR="00287B85" w:rsidRPr="00312B22">
        <w:rPr>
          <w:rFonts w:asciiTheme="minorHAnsi" w:hAnsiTheme="minorHAnsi" w:cstheme="minorHAnsi"/>
          <w:szCs w:val="22"/>
          <w:lang w:val="en-GB"/>
        </w:rPr>
        <w:t xml:space="preserve"> of Malawi Ministry </w:t>
      </w:r>
      <w:r w:rsidR="00104041" w:rsidRPr="00312B22">
        <w:rPr>
          <w:rFonts w:asciiTheme="minorHAnsi" w:hAnsiTheme="minorHAnsi" w:cstheme="minorHAnsi"/>
          <w:szCs w:val="22"/>
          <w:lang w:val="en-GB"/>
        </w:rPr>
        <w:t>o</w:t>
      </w:r>
      <w:r w:rsidR="00287B85" w:rsidRPr="00312B22">
        <w:rPr>
          <w:rFonts w:asciiTheme="minorHAnsi" w:hAnsiTheme="minorHAnsi" w:cstheme="minorHAnsi"/>
          <w:szCs w:val="22"/>
          <w:lang w:val="en-GB"/>
        </w:rPr>
        <w:t xml:space="preserve">f Health. </w:t>
      </w:r>
      <w:r w:rsidR="00B76238" w:rsidRPr="00312B22">
        <w:rPr>
          <w:rFonts w:asciiTheme="minorHAnsi" w:hAnsiTheme="minorHAnsi" w:cstheme="minorHAnsi"/>
          <w:szCs w:val="22"/>
          <w:lang w:val="en-GB"/>
        </w:rPr>
        <w:t>The c</w:t>
      </w:r>
      <w:r w:rsidR="00287B85" w:rsidRPr="00312B22">
        <w:rPr>
          <w:rFonts w:asciiTheme="minorHAnsi" w:hAnsiTheme="minorHAnsi" w:cstheme="minorHAnsi"/>
          <w:szCs w:val="22"/>
          <w:lang w:val="en-GB"/>
        </w:rPr>
        <w:t xml:space="preserve">onsultant will be reporting to RHD and all Administrative and Financial oversight </w:t>
      </w:r>
      <w:r w:rsidR="00486B42" w:rsidRPr="00312B22">
        <w:rPr>
          <w:rFonts w:asciiTheme="minorHAnsi" w:hAnsiTheme="minorHAnsi" w:cstheme="minorHAnsi"/>
          <w:szCs w:val="22"/>
          <w:lang w:val="en-GB"/>
        </w:rPr>
        <w:t xml:space="preserve">and obligations </w:t>
      </w:r>
      <w:r w:rsidR="00287B85" w:rsidRPr="00312B22">
        <w:rPr>
          <w:rFonts w:asciiTheme="minorHAnsi" w:hAnsiTheme="minorHAnsi" w:cstheme="minorHAnsi"/>
          <w:szCs w:val="22"/>
          <w:lang w:val="en-GB"/>
        </w:rPr>
        <w:t>will be provided by RHD</w:t>
      </w:r>
      <w:r w:rsidR="00486B42" w:rsidRPr="00312B22">
        <w:rPr>
          <w:rFonts w:asciiTheme="minorHAnsi" w:hAnsiTheme="minorHAnsi" w:cstheme="minorHAnsi"/>
          <w:szCs w:val="22"/>
          <w:lang w:val="en-GB"/>
        </w:rPr>
        <w:t>.</w:t>
      </w:r>
      <w:bookmarkEnd w:id="4"/>
    </w:p>
    <w:p w14:paraId="4C1C5C6F" w14:textId="7FB4869B" w:rsidR="00862844" w:rsidRDefault="00862844" w:rsidP="0010693F">
      <w:pPr>
        <w:keepNext/>
        <w:keepLines/>
        <w:spacing w:line="276" w:lineRule="auto"/>
        <w:jc w:val="both"/>
        <w:rPr>
          <w:rFonts w:asciiTheme="minorHAnsi" w:hAnsiTheme="minorHAnsi" w:cstheme="minorHAnsi"/>
          <w:szCs w:val="22"/>
          <w:lang w:val="en-GB"/>
        </w:rPr>
      </w:pPr>
    </w:p>
    <w:p w14:paraId="4B9CE66A" w14:textId="77777777" w:rsidR="00BC27D2" w:rsidRPr="00E0333E" w:rsidRDefault="00BC27D2" w:rsidP="0010693F">
      <w:pPr>
        <w:keepNext/>
        <w:keepLines/>
        <w:spacing w:line="276" w:lineRule="auto"/>
        <w:jc w:val="both"/>
        <w:rPr>
          <w:rFonts w:asciiTheme="minorHAnsi" w:hAnsiTheme="minorHAnsi" w:cstheme="minorHAnsi"/>
          <w:szCs w:val="22"/>
          <w:lang w:val="en-GB"/>
        </w:rPr>
      </w:pPr>
    </w:p>
    <w:p w14:paraId="70726971" w14:textId="17E4FAE2" w:rsidR="00636B9A" w:rsidRPr="00E0333E" w:rsidRDefault="00C05E8A" w:rsidP="0010693F">
      <w:pPr>
        <w:keepNext/>
        <w:keepLines/>
        <w:shd w:val="clear" w:color="auto" w:fill="D9D9D9"/>
        <w:spacing w:line="276" w:lineRule="auto"/>
        <w:rPr>
          <w:rFonts w:asciiTheme="minorHAnsi" w:hAnsiTheme="minorHAnsi" w:cstheme="minorHAnsi"/>
          <w:b/>
          <w:szCs w:val="22"/>
          <w:lang w:val="en-GB"/>
        </w:rPr>
      </w:pPr>
      <w:bookmarkStart w:id="5" w:name="_Hlk24972096"/>
      <w:r w:rsidRPr="00E0333E">
        <w:rPr>
          <w:rFonts w:asciiTheme="minorHAnsi" w:hAnsiTheme="minorHAnsi" w:cstheme="minorHAnsi"/>
          <w:b/>
          <w:szCs w:val="22"/>
          <w:lang w:val="en-GB"/>
        </w:rPr>
        <w:t>CONDI</w:t>
      </w:r>
      <w:r w:rsidR="00BA4E75" w:rsidRPr="00E0333E">
        <w:rPr>
          <w:rFonts w:asciiTheme="minorHAnsi" w:hAnsiTheme="minorHAnsi" w:cstheme="minorHAnsi"/>
          <w:b/>
          <w:szCs w:val="22"/>
          <w:lang w:val="en-GB"/>
        </w:rPr>
        <w:t>TIONS</w:t>
      </w:r>
    </w:p>
    <w:p w14:paraId="7043FDD9" w14:textId="77777777" w:rsidR="00636B9A" w:rsidRPr="00E0333E" w:rsidRDefault="00636B9A" w:rsidP="0010693F">
      <w:pPr>
        <w:keepNext/>
        <w:keepLines/>
        <w:spacing w:line="276" w:lineRule="auto"/>
        <w:rPr>
          <w:rFonts w:asciiTheme="minorHAnsi" w:hAnsiTheme="minorHAnsi" w:cstheme="minorHAnsi"/>
          <w:b/>
          <w:szCs w:val="22"/>
          <w:lang w:val="en-GB"/>
        </w:rPr>
      </w:pPr>
    </w:p>
    <w:p w14:paraId="4F4B01B8" w14:textId="724C4B61" w:rsidR="00EB6280" w:rsidRPr="00E0333E" w:rsidRDefault="00EB6280" w:rsidP="00DD41AF">
      <w:pPr>
        <w:pStyle w:val="Default"/>
        <w:numPr>
          <w:ilvl w:val="0"/>
          <w:numId w:val="3"/>
        </w:numPr>
        <w:ind w:left="450" w:hanging="450"/>
        <w:rPr>
          <w:rFonts w:asciiTheme="minorHAnsi" w:hAnsiTheme="minorHAnsi" w:cstheme="minorHAnsi"/>
          <w:sz w:val="22"/>
          <w:szCs w:val="22"/>
        </w:rPr>
      </w:pPr>
      <w:bookmarkStart w:id="6" w:name="_Hlk20834353"/>
      <w:r w:rsidRPr="00E0333E">
        <w:rPr>
          <w:rFonts w:asciiTheme="minorHAnsi" w:hAnsiTheme="minorHAnsi" w:cstheme="minorHAnsi"/>
          <w:sz w:val="22"/>
          <w:szCs w:val="22"/>
        </w:rPr>
        <w:t xml:space="preserve">The </w:t>
      </w:r>
      <w:r w:rsidR="00104041">
        <w:rPr>
          <w:rFonts w:asciiTheme="minorHAnsi" w:hAnsiTheme="minorHAnsi" w:cstheme="minorHAnsi"/>
          <w:sz w:val="22"/>
          <w:szCs w:val="22"/>
        </w:rPr>
        <w:t>consultant</w:t>
      </w:r>
      <w:r w:rsidR="00104041" w:rsidRPr="00E0333E">
        <w:rPr>
          <w:rFonts w:asciiTheme="minorHAnsi" w:hAnsiTheme="minorHAnsi" w:cstheme="minorHAnsi"/>
          <w:sz w:val="22"/>
          <w:szCs w:val="22"/>
        </w:rPr>
        <w:t xml:space="preserve"> </w:t>
      </w:r>
      <w:r w:rsidRPr="00E0333E">
        <w:rPr>
          <w:rFonts w:asciiTheme="minorHAnsi" w:hAnsiTheme="minorHAnsi" w:cstheme="minorHAnsi"/>
          <w:sz w:val="22"/>
          <w:szCs w:val="22"/>
        </w:rPr>
        <w:t>will work in collaboration with</w:t>
      </w:r>
      <w:r w:rsidR="00B76238">
        <w:rPr>
          <w:rFonts w:asciiTheme="minorHAnsi" w:hAnsiTheme="minorHAnsi" w:cstheme="minorHAnsi"/>
          <w:sz w:val="22"/>
          <w:szCs w:val="22"/>
        </w:rPr>
        <w:t xml:space="preserve"> the New-born Health Program Manager within</w:t>
      </w:r>
      <w:r w:rsidRPr="00E0333E">
        <w:rPr>
          <w:rFonts w:asciiTheme="minorHAnsi" w:hAnsiTheme="minorHAnsi" w:cstheme="minorHAnsi"/>
          <w:sz w:val="22"/>
          <w:szCs w:val="22"/>
        </w:rPr>
        <w:t xml:space="preserve"> RHD with frequent travel (not more than 40% of the consultancy period) to the </w:t>
      </w:r>
      <w:r w:rsidR="00B76238">
        <w:rPr>
          <w:rFonts w:asciiTheme="minorHAnsi" w:hAnsiTheme="minorHAnsi" w:cstheme="minorHAnsi"/>
          <w:sz w:val="22"/>
          <w:szCs w:val="22"/>
        </w:rPr>
        <w:t xml:space="preserve">districts and </w:t>
      </w:r>
      <w:r w:rsidR="003758B7">
        <w:rPr>
          <w:rFonts w:asciiTheme="minorHAnsi" w:hAnsiTheme="minorHAnsi" w:cstheme="minorHAnsi"/>
          <w:sz w:val="22"/>
          <w:szCs w:val="22"/>
        </w:rPr>
        <w:t>c</w:t>
      </w:r>
      <w:r w:rsidR="00B76238">
        <w:rPr>
          <w:rFonts w:asciiTheme="minorHAnsi" w:hAnsiTheme="minorHAnsi" w:cstheme="minorHAnsi"/>
          <w:sz w:val="22"/>
          <w:szCs w:val="22"/>
        </w:rPr>
        <w:t>ommunities within Malawi</w:t>
      </w:r>
      <w:r w:rsidRPr="00E0333E">
        <w:rPr>
          <w:rFonts w:asciiTheme="minorHAnsi" w:hAnsiTheme="minorHAnsi" w:cstheme="minorHAnsi"/>
          <w:sz w:val="22"/>
          <w:szCs w:val="22"/>
        </w:rPr>
        <w:t>.</w:t>
      </w:r>
    </w:p>
    <w:p w14:paraId="315A7A60" w14:textId="39C555B8" w:rsidR="00D4581C" w:rsidRPr="00C20CC7" w:rsidRDefault="008A1745" w:rsidP="00DD41AF">
      <w:pPr>
        <w:pStyle w:val="Default"/>
        <w:numPr>
          <w:ilvl w:val="0"/>
          <w:numId w:val="3"/>
        </w:numPr>
        <w:ind w:left="450" w:hanging="450"/>
        <w:rPr>
          <w:rFonts w:asciiTheme="minorHAnsi" w:hAnsiTheme="minorHAnsi" w:cstheme="minorHAnsi"/>
          <w:sz w:val="22"/>
          <w:szCs w:val="22"/>
        </w:rPr>
      </w:pPr>
      <w:r w:rsidRPr="00C20CC7">
        <w:rPr>
          <w:rFonts w:asciiTheme="minorHAnsi" w:hAnsiTheme="minorHAnsi" w:cstheme="minorHAnsi"/>
          <w:sz w:val="22"/>
          <w:szCs w:val="22"/>
        </w:rPr>
        <w:t>The candidate selected will be governed by</w:t>
      </w:r>
      <w:r w:rsidR="003758B7">
        <w:rPr>
          <w:rFonts w:asciiTheme="minorHAnsi" w:hAnsiTheme="minorHAnsi" w:cstheme="minorHAnsi"/>
          <w:sz w:val="22"/>
          <w:szCs w:val="22"/>
        </w:rPr>
        <w:t>,</w:t>
      </w:r>
      <w:r w:rsidRPr="00C20CC7">
        <w:rPr>
          <w:rFonts w:asciiTheme="minorHAnsi" w:hAnsiTheme="minorHAnsi" w:cstheme="minorHAnsi"/>
          <w:sz w:val="22"/>
          <w:szCs w:val="22"/>
        </w:rPr>
        <w:t xml:space="preserve"> and subject to</w:t>
      </w:r>
      <w:r w:rsidR="003758B7">
        <w:rPr>
          <w:rFonts w:asciiTheme="minorHAnsi" w:hAnsiTheme="minorHAnsi" w:cstheme="minorHAnsi"/>
          <w:sz w:val="22"/>
          <w:szCs w:val="22"/>
        </w:rPr>
        <w:t>,</w:t>
      </w:r>
      <w:r w:rsidRPr="00C20CC7">
        <w:rPr>
          <w:rFonts w:asciiTheme="minorHAnsi" w:hAnsiTheme="minorHAnsi" w:cstheme="minorHAnsi"/>
          <w:sz w:val="22"/>
          <w:szCs w:val="22"/>
        </w:rPr>
        <w:t xml:space="preserve"> </w:t>
      </w:r>
      <w:r w:rsidR="00F118C8" w:rsidRPr="00C20CC7">
        <w:rPr>
          <w:rFonts w:asciiTheme="minorHAnsi" w:hAnsiTheme="minorHAnsi" w:cstheme="minorHAnsi"/>
          <w:sz w:val="22"/>
          <w:szCs w:val="22"/>
        </w:rPr>
        <w:t xml:space="preserve">Malawi Ministry </w:t>
      </w:r>
      <w:r w:rsidR="00104041">
        <w:rPr>
          <w:rFonts w:asciiTheme="minorHAnsi" w:hAnsiTheme="minorHAnsi" w:cstheme="minorHAnsi"/>
          <w:sz w:val="22"/>
          <w:szCs w:val="22"/>
        </w:rPr>
        <w:t>o</w:t>
      </w:r>
      <w:r w:rsidR="00F118C8" w:rsidRPr="00C20CC7">
        <w:rPr>
          <w:rFonts w:asciiTheme="minorHAnsi" w:hAnsiTheme="minorHAnsi" w:cstheme="minorHAnsi"/>
          <w:sz w:val="22"/>
          <w:szCs w:val="22"/>
        </w:rPr>
        <w:t xml:space="preserve">f </w:t>
      </w:r>
      <w:r w:rsidR="00C54609" w:rsidRPr="00C20CC7">
        <w:rPr>
          <w:rFonts w:asciiTheme="minorHAnsi" w:hAnsiTheme="minorHAnsi" w:cstheme="minorHAnsi"/>
          <w:sz w:val="22"/>
          <w:szCs w:val="22"/>
        </w:rPr>
        <w:t>H</w:t>
      </w:r>
      <w:r w:rsidR="00F118C8" w:rsidRPr="00C20CC7">
        <w:rPr>
          <w:rFonts w:asciiTheme="minorHAnsi" w:hAnsiTheme="minorHAnsi" w:cstheme="minorHAnsi"/>
          <w:sz w:val="22"/>
          <w:szCs w:val="22"/>
        </w:rPr>
        <w:t>ealth</w:t>
      </w:r>
      <w:r w:rsidRPr="00C20CC7">
        <w:rPr>
          <w:rFonts w:asciiTheme="minorHAnsi" w:hAnsiTheme="minorHAnsi" w:cstheme="minorHAnsi"/>
          <w:sz w:val="22"/>
          <w:szCs w:val="22"/>
        </w:rPr>
        <w:t xml:space="preserve"> General Terms and Conditions for individual contracts.</w:t>
      </w:r>
    </w:p>
    <w:p w14:paraId="7974C353" w14:textId="77777777" w:rsidR="00D4581C" w:rsidRPr="00C20CC7" w:rsidRDefault="005A1257" w:rsidP="00DD41AF">
      <w:pPr>
        <w:pStyle w:val="Default"/>
        <w:numPr>
          <w:ilvl w:val="0"/>
          <w:numId w:val="3"/>
        </w:numPr>
        <w:ind w:left="450" w:hanging="450"/>
        <w:rPr>
          <w:rFonts w:asciiTheme="minorHAnsi" w:hAnsiTheme="minorHAnsi" w:cstheme="minorHAnsi"/>
          <w:sz w:val="22"/>
          <w:szCs w:val="22"/>
        </w:rPr>
      </w:pPr>
      <w:r w:rsidRPr="00C20CC7">
        <w:rPr>
          <w:rFonts w:asciiTheme="minorHAnsi" w:hAnsiTheme="minorHAnsi" w:cstheme="minorHAnsi"/>
          <w:sz w:val="22"/>
          <w:szCs w:val="22"/>
        </w:rPr>
        <w:t xml:space="preserve">No contract may commence unless the contract is signed by both </w:t>
      </w:r>
      <w:r w:rsidR="00F118C8" w:rsidRPr="00C20CC7">
        <w:rPr>
          <w:rFonts w:asciiTheme="minorHAnsi" w:hAnsiTheme="minorHAnsi" w:cstheme="minorHAnsi"/>
          <w:sz w:val="22"/>
          <w:szCs w:val="22"/>
        </w:rPr>
        <w:t>parties</w:t>
      </w:r>
      <w:r w:rsidR="00011082" w:rsidRPr="00C20CC7">
        <w:rPr>
          <w:rFonts w:asciiTheme="minorHAnsi" w:hAnsiTheme="minorHAnsi" w:cstheme="minorHAnsi"/>
          <w:sz w:val="22"/>
          <w:szCs w:val="22"/>
        </w:rPr>
        <w:t>.</w:t>
      </w:r>
    </w:p>
    <w:p w14:paraId="153E114C" w14:textId="77777777" w:rsidR="00D4581C" w:rsidRPr="00C20CC7" w:rsidRDefault="00C302D2" w:rsidP="00DD41AF">
      <w:pPr>
        <w:pStyle w:val="Default"/>
        <w:numPr>
          <w:ilvl w:val="0"/>
          <w:numId w:val="3"/>
        </w:numPr>
        <w:ind w:left="450" w:hanging="450"/>
        <w:rPr>
          <w:rFonts w:asciiTheme="minorHAnsi" w:hAnsiTheme="minorHAnsi" w:cstheme="minorHAnsi"/>
          <w:sz w:val="22"/>
          <w:szCs w:val="22"/>
        </w:rPr>
      </w:pPr>
      <w:r w:rsidRPr="00C20CC7">
        <w:rPr>
          <w:rFonts w:asciiTheme="minorHAnsi" w:hAnsiTheme="minorHAnsi" w:cstheme="minorHAnsi"/>
          <w:sz w:val="22"/>
          <w:szCs w:val="22"/>
        </w:rPr>
        <w:t>The consultant will be paid an all-inclusive fee (stationary, communication and other miscellaneous expenses) as per the stipulated deliverable and payment schedule</w:t>
      </w:r>
      <w:r w:rsidR="00011082" w:rsidRPr="00C20CC7">
        <w:rPr>
          <w:rFonts w:asciiTheme="minorHAnsi" w:hAnsiTheme="minorHAnsi" w:cstheme="minorHAnsi"/>
          <w:sz w:val="22"/>
          <w:szCs w:val="22"/>
        </w:rPr>
        <w:t>.</w:t>
      </w:r>
    </w:p>
    <w:p w14:paraId="1BAAF4F6" w14:textId="77777777" w:rsidR="00D4581C" w:rsidRPr="00C20CC7" w:rsidRDefault="0004130A" w:rsidP="00DD41AF">
      <w:pPr>
        <w:pStyle w:val="Default"/>
        <w:numPr>
          <w:ilvl w:val="0"/>
          <w:numId w:val="3"/>
        </w:numPr>
        <w:ind w:left="450" w:hanging="450"/>
        <w:rPr>
          <w:rFonts w:asciiTheme="minorHAnsi" w:hAnsiTheme="minorHAnsi" w:cstheme="minorHAnsi"/>
          <w:sz w:val="22"/>
          <w:szCs w:val="22"/>
        </w:rPr>
      </w:pPr>
      <w:r w:rsidRPr="00C20CC7">
        <w:rPr>
          <w:rFonts w:asciiTheme="minorHAnsi" w:hAnsiTheme="minorHAnsi" w:cstheme="minorHAnsi"/>
          <w:sz w:val="22"/>
          <w:szCs w:val="22"/>
        </w:rPr>
        <w:t xml:space="preserve">The consultant is not entitled to payment for overtime, </w:t>
      </w:r>
      <w:proofErr w:type="gramStart"/>
      <w:r w:rsidRPr="00C20CC7">
        <w:rPr>
          <w:rFonts w:asciiTheme="minorHAnsi" w:hAnsiTheme="minorHAnsi" w:cstheme="minorHAnsi"/>
          <w:sz w:val="22"/>
          <w:szCs w:val="22"/>
        </w:rPr>
        <w:t>weekends</w:t>
      </w:r>
      <w:proofErr w:type="gramEnd"/>
      <w:r w:rsidRPr="00C20CC7">
        <w:rPr>
          <w:rFonts w:asciiTheme="minorHAnsi" w:hAnsiTheme="minorHAnsi" w:cstheme="minorHAnsi"/>
          <w:sz w:val="22"/>
          <w:szCs w:val="22"/>
        </w:rPr>
        <w:t xml:space="preserve"> or public holidays</w:t>
      </w:r>
      <w:r w:rsidR="00FA4DD5" w:rsidRPr="00C20CC7">
        <w:rPr>
          <w:rFonts w:asciiTheme="minorHAnsi" w:hAnsiTheme="minorHAnsi" w:cstheme="minorHAnsi"/>
          <w:sz w:val="22"/>
          <w:szCs w:val="22"/>
        </w:rPr>
        <w:t>.</w:t>
      </w:r>
    </w:p>
    <w:p w14:paraId="1D1CBD33" w14:textId="283F3397" w:rsidR="002F490C" w:rsidRPr="00C20CC7" w:rsidRDefault="002F490C" w:rsidP="00DD41AF">
      <w:pPr>
        <w:pStyle w:val="Default"/>
        <w:numPr>
          <w:ilvl w:val="0"/>
          <w:numId w:val="3"/>
        </w:numPr>
        <w:ind w:left="450" w:hanging="450"/>
        <w:rPr>
          <w:rFonts w:asciiTheme="minorHAnsi" w:hAnsiTheme="minorHAnsi" w:cstheme="minorHAnsi"/>
          <w:sz w:val="22"/>
          <w:szCs w:val="22"/>
        </w:rPr>
      </w:pPr>
      <w:r w:rsidRPr="00C20CC7">
        <w:rPr>
          <w:rFonts w:asciiTheme="minorHAnsi" w:hAnsiTheme="minorHAnsi" w:cstheme="minorHAnsi"/>
          <w:sz w:val="22"/>
          <w:szCs w:val="22"/>
        </w:rPr>
        <w:t xml:space="preserve">Standard penalty clauses will also apply for late and poor-quality deliverables. The </w:t>
      </w:r>
      <w:r w:rsidR="00E2679D" w:rsidRPr="00C20CC7">
        <w:rPr>
          <w:rFonts w:asciiTheme="minorHAnsi" w:hAnsiTheme="minorHAnsi" w:cstheme="minorHAnsi"/>
          <w:sz w:val="22"/>
          <w:szCs w:val="22"/>
        </w:rPr>
        <w:t>supervisor of the contract</w:t>
      </w:r>
      <w:r w:rsidRPr="00C20CC7">
        <w:rPr>
          <w:rFonts w:asciiTheme="minorHAnsi" w:hAnsiTheme="minorHAnsi" w:cstheme="minorHAnsi"/>
          <w:sz w:val="22"/>
          <w:szCs w:val="22"/>
        </w:rPr>
        <w:t xml:space="preserve"> will provide the consultant with the criteria for the evaluation of the quality of each deliverable</w:t>
      </w:r>
      <w:r w:rsidR="00011082" w:rsidRPr="00C20CC7">
        <w:rPr>
          <w:rFonts w:asciiTheme="minorHAnsi" w:hAnsiTheme="minorHAnsi" w:cstheme="minorHAnsi"/>
          <w:sz w:val="22"/>
          <w:szCs w:val="22"/>
        </w:rPr>
        <w:t>.</w:t>
      </w:r>
    </w:p>
    <w:p w14:paraId="224A3341" w14:textId="4EA5F0FE" w:rsidR="0085480B" w:rsidRDefault="0085480B" w:rsidP="00C86C8D">
      <w:pPr>
        <w:spacing w:line="276" w:lineRule="auto"/>
        <w:jc w:val="both"/>
        <w:rPr>
          <w:rFonts w:asciiTheme="minorHAnsi" w:hAnsiTheme="minorHAnsi" w:cstheme="minorHAnsi"/>
          <w:szCs w:val="22"/>
          <w:lang w:val="en-GB"/>
        </w:rPr>
      </w:pPr>
    </w:p>
    <w:p w14:paraId="4F1B261A" w14:textId="77777777" w:rsidR="00BC27D2" w:rsidRPr="00E0333E" w:rsidRDefault="00BC27D2" w:rsidP="00C86C8D">
      <w:pPr>
        <w:spacing w:line="276" w:lineRule="auto"/>
        <w:jc w:val="both"/>
        <w:rPr>
          <w:rFonts w:asciiTheme="minorHAnsi" w:hAnsiTheme="minorHAnsi" w:cstheme="minorHAnsi"/>
          <w:szCs w:val="22"/>
          <w:lang w:val="en-GB"/>
        </w:rPr>
      </w:pPr>
    </w:p>
    <w:bookmarkEnd w:id="6"/>
    <w:p w14:paraId="28C36E59" w14:textId="799CB690" w:rsidR="0085480B" w:rsidRPr="00E0333E" w:rsidRDefault="0085480B" w:rsidP="0085480B">
      <w:pPr>
        <w:shd w:val="clear" w:color="auto" w:fill="D9D9D9"/>
        <w:rPr>
          <w:rFonts w:asciiTheme="minorHAnsi" w:hAnsiTheme="minorHAnsi" w:cstheme="minorHAnsi"/>
          <w:b/>
          <w:szCs w:val="22"/>
          <w:lang w:val="en-GB"/>
        </w:rPr>
      </w:pPr>
      <w:r w:rsidRPr="00E0333E">
        <w:rPr>
          <w:rFonts w:asciiTheme="minorHAnsi" w:hAnsiTheme="minorHAnsi" w:cstheme="minorHAnsi"/>
          <w:b/>
          <w:szCs w:val="22"/>
          <w:lang w:val="en-GB"/>
        </w:rPr>
        <w:t>HOW TO APPLY</w:t>
      </w:r>
    </w:p>
    <w:p w14:paraId="6C6D1A08" w14:textId="41670E7C" w:rsidR="0085480B" w:rsidRPr="00E0333E" w:rsidRDefault="0085480B" w:rsidP="0085480B">
      <w:pPr>
        <w:pStyle w:val="ListParagraph"/>
        <w:rPr>
          <w:rFonts w:asciiTheme="minorHAnsi" w:eastAsia="Times" w:hAnsiTheme="minorHAnsi" w:cstheme="minorHAnsi"/>
          <w:color w:val="000000"/>
          <w:sz w:val="22"/>
          <w:szCs w:val="22"/>
          <w:lang w:val="en-GB" w:eastAsia="en-GB"/>
        </w:rPr>
      </w:pPr>
    </w:p>
    <w:p w14:paraId="70716B52" w14:textId="42A52612" w:rsidR="00B27961" w:rsidRPr="00E0333E" w:rsidRDefault="0085480B" w:rsidP="00B27961">
      <w:pPr>
        <w:rPr>
          <w:rFonts w:asciiTheme="minorHAnsi" w:hAnsiTheme="minorHAnsi" w:cstheme="minorHAnsi"/>
          <w:szCs w:val="22"/>
          <w:lang w:val="en-GB"/>
        </w:rPr>
      </w:pPr>
      <w:r w:rsidRPr="00E0333E">
        <w:rPr>
          <w:rFonts w:asciiTheme="minorHAnsi" w:hAnsiTheme="minorHAnsi" w:cstheme="minorHAnsi"/>
          <w:szCs w:val="22"/>
          <w:lang w:val="en-GB"/>
        </w:rPr>
        <w:t xml:space="preserve">Interested </w:t>
      </w:r>
      <w:r w:rsidR="00B27961" w:rsidRPr="00E0333E">
        <w:rPr>
          <w:rFonts w:asciiTheme="minorHAnsi" w:hAnsiTheme="minorHAnsi" w:cstheme="minorHAnsi"/>
          <w:szCs w:val="22"/>
          <w:lang w:val="en-GB"/>
        </w:rPr>
        <w:t>consultants</w:t>
      </w:r>
      <w:r w:rsidRPr="00E0333E">
        <w:rPr>
          <w:rFonts w:asciiTheme="minorHAnsi" w:hAnsiTheme="minorHAnsi" w:cstheme="minorHAnsi"/>
          <w:szCs w:val="22"/>
          <w:lang w:val="en-GB"/>
        </w:rPr>
        <w:t xml:space="preserve"> should provide </w:t>
      </w:r>
      <w:r w:rsidR="00B27961" w:rsidRPr="00E0333E">
        <w:rPr>
          <w:rFonts w:asciiTheme="minorHAnsi" w:hAnsiTheme="minorHAnsi" w:cstheme="minorHAnsi"/>
          <w:szCs w:val="22"/>
          <w:lang w:val="en-GB"/>
        </w:rPr>
        <w:t>the following:</w:t>
      </w:r>
    </w:p>
    <w:p w14:paraId="603B7DCE" w14:textId="77777777" w:rsidR="0015350A" w:rsidRPr="00E0333E" w:rsidRDefault="0015350A" w:rsidP="00E03757">
      <w:pPr>
        <w:rPr>
          <w:rFonts w:asciiTheme="minorHAnsi" w:hAnsiTheme="minorHAnsi" w:cstheme="minorHAnsi"/>
          <w:szCs w:val="22"/>
        </w:rPr>
      </w:pPr>
    </w:p>
    <w:p w14:paraId="5AB4DC3A" w14:textId="7E1DE4B5" w:rsidR="00E03757" w:rsidRPr="00C20CC7" w:rsidRDefault="00E03757" w:rsidP="00E03757">
      <w:pPr>
        <w:rPr>
          <w:rFonts w:asciiTheme="minorHAnsi" w:hAnsiTheme="minorHAnsi" w:cstheme="minorHAnsi"/>
          <w:szCs w:val="22"/>
        </w:rPr>
      </w:pPr>
      <w:r w:rsidRPr="00C20CC7">
        <w:rPr>
          <w:rFonts w:asciiTheme="minorHAnsi" w:hAnsiTheme="minorHAnsi" w:cstheme="minorHAnsi"/>
          <w:szCs w:val="22"/>
        </w:rPr>
        <w:t xml:space="preserve">Qualified and interested candidates are requested to submit their </w:t>
      </w:r>
      <w:r w:rsidR="00876E47" w:rsidRPr="00C20CC7">
        <w:rPr>
          <w:rFonts w:asciiTheme="minorHAnsi" w:hAnsiTheme="minorHAnsi" w:cstheme="minorHAnsi"/>
          <w:szCs w:val="22"/>
        </w:rPr>
        <w:t xml:space="preserve">technical and Financial Proposals, </w:t>
      </w:r>
      <w:r w:rsidRPr="00C20CC7">
        <w:rPr>
          <w:rFonts w:asciiTheme="minorHAnsi" w:hAnsiTheme="minorHAnsi" w:cstheme="minorHAnsi"/>
          <w:szCs w:val="22"/>
        </w:rPr>
        <w:t>CVs</w:t>
      </w:r>
      <w:r w:rsidR="00127701" w:rsidRPr="00C20CC7">
        <w:rPr>
          <w:rFonts w:asciiTheme="minorHAnsi" w:hAnsiTheme="minorHAnsi" w:cstheme="minorHAnsi"/>
          <w:szCs w:val="22"/>
        </w:rPr>
        <w:t>, Reference Details</w:t>
      </w:r>
      <w:r w:rsidR="00B0024D" w:rsidRPr="00C20CC7">
        <w:rPr>
          <w:rFonts w:asciiTheme="minorHAnsi" w:hAnsiTheme="minorHAnsi" w:cstheme="minorHAnsi"/>
          <w:szCs w:val="22"/>
        </w:rPr>
        <w:t>,</w:t>
      </w:r>
      <w:r w:rsidRPr="00C20CC7">
        <w:rPr>
          <w:rFonts w:asciiTheme="minorHAnsi" w:hAnsiTheme="minorHAnsi" w:cstheme="minorHAnsi"/>
          <w:szCs w:val="22"/>
        </w:rPr>
        <w:t xml:space="preserve"> and letters of interest</w:t>
      </w:r>
      <w:r w:rsidR="002C1B15" w:rsidRPr="002C1B15">
        <w:rPr>
          <w:rFonts w:asciiTheme="minorHAnsi" w:hAnsiTheme="minorHAnsi" w:cstheme="minorHAnsi"/>
          <w:color w:val="FF0000"/>
          <w:szCs w:val="22"/>
        </w:rPr>
        <w:t xml:space="preserve"> </w:t>
      </w:r>
      <w:r w:rsidRPr="00C20CC7">
        <w:rPr>
          <w:rFonts w:asciiTheme="minorHAnsi" w:hAnsiTheme="minorHAnsi" w:cstheme="minorHAnsi"/>
          <w:szCs w:val="22"/>
        </w:rPr>
        <w:t xml:space="preserve">no later </w:t>
      </w:r>
      <w:r w:rsidRPr="00312B22">
        <w:rPr>
          <w:rFonts w:asciiTheme="minorHAnsi" w:hAnsiTheme="minorHAnsi" w:cstheme="minorHAnsi"/>
          <w:szCs w:val="22"/>
        </w:rPr>
        <w:t xml:space="preserve">than </w:t>
      </w:r>
      <w:r w:rsidR="002C1B15">
        <w:rPr>
          <w:rFonts w:asciiTheme="minorHAnsi" w:hAnsiTheme="minorHAnsi" w:cstheme="minorHAnsi"/>
          <w:szCs w:val="22"/>
        </w:rPr>
        <w:t>17 November,</w:t>
      </w:r>
      <w:r w:rsidRPr="00312B22">
        <w:rPr>
          <w:rFonts w:asciiTheme="minorHAnsi" w:hAnsiTheme="minorHAnsi" w:cstheme="minorHAnsi"/>
          <w:szCs w:val="22"/>
        </w:rPr>
        <w:t xml:space="preserve"> 2021.</w:t>
      </w:r>
      <w:r w:rsidR="003E68AC" w:rsidRPr="00312B22">
        <w:rPr>
          <w:rFonts w:asciiTheme="minorHAnsi" w:hAnsiTheme="minorHAnsi" w:cstheme="minorHAnsi"/>
          <w:szCs w:val="22"/>
        </w:rPr>
        <w:t xml:space="preserve"> UNICEF will support with the hiring process.</w:t>
      </w:r>
      <w:r w:rsidR="003E68AC">
        <w:rPr>
          <w:rFonts w:asciiTheme="minorHAnsi" w:hAnsiTheme="minorHAnsi" w:cstheme="minorHAnsi"/>
          <w:szCs w:val="22"/>
        </w:rPr>
        <w:t xml:space="preserve"> </w:t>
      </w:r>
    </w:p>
    <w:p w14:paraId="0ED70381" w14:textId="77777777" w:rsidR="00B27961" w:rsidRPr="00C20CC7" w:rsidRDefault="00B27961" w:rsidP="00B27961">
      <w:pPr>
        <w:rPr>
          <w:rFonts w:asciiTheme="minorHAnsi" w:hAnsiTheme="minorHAnsi" w:cstheme="minorHAnsi"/>
          <w:szCs w:val="22"/>
          <w:lang w:val="en-GB"/>
        </w:rPr>
      </w:pPr>
    </w:p>
    <w:p w14:paraId="765A1680" w14:textId="0743B01F" w:rsidR="00B27961" w:rsidRPr="00C20CC7" w:rsidRDefault="00B27961" w:rsidP="009E2C7D">
      <w:pPr>
        <w:pStyle w:val="ListParagraph"/>
        <w:numPr>
          <w:ilvl w:val="0"/>
          <w:numId w:val="20"/>
        </w:numPr>
        <w:rPr>
          <w:rFonts w:asciiTheme="minorHAnsi" w:eastAsia="Times" w:hAnsiTheme="minorHAnsi" w:cstheme="minorHAnsi"/>
          <w:color w:val="000000"/>
          <w:sz w:val="22"/>
          <w:szCs w:val="22"/>
          <w:lang w:val="en-GB" w:eastAsia="en-GB"/>
        </w:rPr>
      </w:pPr>
      <w:r w:rsidRPr="00C20CC7">
        <w:rPr>
          <w:rFonts w:asciiTheme="minorHAnsi" w:eastAsia="Times" w:hAnsiTheme="minorHAnsi" w:cstheme="minorHAnsi"/>
          <w:color w:val="000000"/>
          <w:sz w:val="22"/>
          <w:szCs w:val="22"/>
          <w:lang w:val="en-GB" w:eastAsia="en-GB"/>
        </w:rPr>
        <w:t>Curriculum Vitae</w:t>
      </w:r>
    </w:p>
    <w:p w14:paraId="308C8C9C" w14:textId="21118064" w:rsidR="0085480B" w:rsidRPr="00C20CC7" w:rsidRDefault="00B27961" w:rsidP="00B27961">
      <w:pPr>
        <w:pStyle w:val="ListParagraph"/>
        <w:numPr>
          <w:ilvl w:val="0"/>
          <w:numId w:val="20"/>
        </w:numPr>
        <w:rPr>
          <w:rFonts w:asciiTheme="minorHAnsi" w:eastAsia="Times" w:hAnsiTheme="minorHAnsi" w:cstheme="minorHAnsi"/>
          <w:sz w:val="22"/>
          <w:szCs w:val="22"/>
          <w:lang w:val="en-GB"/>
        </w:rPr>
      </w:pPr>
      <w:r w:rsidRPr="00C20CC7">
        <w:rPr>
          <w:rFonts w:asciiTheme="minorHAnsi" w:eastAsia="Times" w:hAnsiTheme="minorHAnsi" w:cstheme="minorHAnsi"/>
          <w:sz w:val="22"/>
          <w:szCs w:val="22"/>
          <w:lang w:val="en-GB"/>
        </w:rPr>
        <w:t>B</w:t>
      </w:r>
      <w:r w:rsidR="0085480B" w:rsidRPr="00C20CC7">
        <w:rPr>
          <w:rFonts w:asciiTheme="minorHAnsi" w:eastAsia="Times" w:hAnsiTheme="minorHAnsi" w:cstheme="minorHAnsi"/>
          <w:sz w:val="22"/>
          <w:szCs w:val="22"/>
          <w:lang w:val="en-GB"/>
        </w:rPr>
        <w:t xml:space="preserve">rief </w:t>
      </w:r>
      <w:r w:rsidRPr="00C20CC7">
        <w:rPr>
          <w:rFonts w:asciiTheme="minorHAnsi" w:eastAsia="Times" w:hAnsiTheme="minorHAnsi" w:cstheme="minorHAnsi"/>
          <w:sz w:val="22"/>
          <w:szCs w:val="22"/>
          <w:lang w:val="en-GB"/>
        </w:rPr>
        <w:t xml:space="preserve">technical </w:t>
      </w:r>
      <w:r w:rsidR="0085480B" w:rsidRPr="00C20CC7">
        <w:rPr>
          <w:rFonts w:asciiTheme="minorHAnsi" w:eastAsia="Times" w:hAnsiTheme="minorHAnsi" w:cstheme="minorHAnsi"/>
          <w:sz w:val="22"/>
          <w:szCs w:val="22"/>
          <w:lang w:val="en-GB"/>
        </w:rPr>
        <w:t>proposal (no longer than five pages) demonstrating the consultant’s understanding of the assignment and approach</w:t>
      </w:r>
      <w:r w:rsidRPr="00C20CC7">
        <w:rPr>
          <w:rFonts w:asciiTheme="minorHAnsi" w:eastAsia="Times" w:hAnsiTheme="minorHAnsi" w:cstheme="minorHAnsi"/>
          <w:sz w:val="22"/>
          <w:szCs w:val="22"/>
          <w:lang w:val="en-GB"/>
        </w:rPr>
        <w:t>/methodology</w:t>
      </w:r>
      <w:r w:rsidR="0085480B" w:rsidRPr="00C20CC7">
        <w:rPr>
          <w:rFonts w:asciiTheme="minorHAnsi" w:eastAsia="Times" w:hAnsiTheme="minorHAnsi" w:cstheme="minorHAnsi"/>
          <w:sz w:val="22"/>
          <w:szCs w:val="22"/>
          <w:lang w:val="en-GB"/>
        </w:rPr>
        <w:t xml:space="preserve"> to </w:t>
      </w:r>
      <w:r w:rsidRPr="00C20CC7">
        <w:rPr>
          <w:rFonts w:asciiTheme="minorHAnsi" w:eastAsia="Times" w:hAnsiTheme="minorHAnsi" w:cstheme="minorHAnsi"/>
          <w:sz w:val="22"/>
          <w:szCs w:val="22"/>
          <w:lang w:val="en-GB"/>
        </w:rPr>
        <w:t>the assignment</w:t>
      </w:r>
      <w:r w:rsidR="0085480B" w:rsidRPr="00C20CC7">
        <w:rPr>
          <w:rFonts w:asciiTheme="minorHAnsi" w:eastAsia="Times" w:hAnsiTheme="minorHAnsi" w:cstheme="minorHAnsi"/>
          <w:sz w:val="22"/>
          <w:szCs w:val="22"/>
          <w:lang w:val="en-GB"/>
        </w:rPr>
        <w:t xml:space="preserve"> </w:t>
      </w:r>
    </w:p>
    <w:p w14:paraId="5983E2D7" w14:textId="3BFBA075" w:rsidR="0085480B" w:rsidRPr="00C20CC7" w:rsidRDefault="00B27961" w:rsidP="009E2C7D">
      <w:pPr>
        <w:pStyle w:val="ListParagraph"/>
        <w:numPr>
          <w:ilvl w:val="0"/>
          <w:numId w:val="20"/>
        </w:numPr>
        <w:rPr>
          <w:rFonts w:asciiTheme="minorHAnsi" w:eastAsia="Times" w:hAnsiTheme="minorHAnsi" w:cstheme="minorHAnsi"/>
          <w:color w:val="000000"/>
          <w:sz w:val="22"/>
          <w:szCs w:val="22"/>
          <w:lang w:val="en-GB" w:eastAsia="en-GB"/>
        </w:rPr>
      </w:pPr>
      <w:bookmarkStart w:id="7" w:name="_Hlk20834691"/>
      <w:r w:rsidRPr="00C20CC7">
        <w:rPr>
          <w:rFonts w:asciiTheme="minorHAnsi" w:eastAsia="Times" w:hAnsiTheme="minorHAnsi" w:cstheme="minorHAnsi"/>
          <w:color w:val="000000"/>
          <w:sz w:val="22"/>
          <w:szCs w:val="22"/>
          <w:lang w:val="en-GB" w:eastAsia="en-GB"/>
        </w:rPr>
        <w:t>Financial proposal including a breakdown of</w:t>
      </w:r>
      <w:r w:rsidR="0085480B" w:rsidRPr="00C20CC7">
        <w:rPr>
          <w:rFonts w:asciiTheme="minorHAnsi" w:eastAsia="Times" w:hAnsiTheme="minorHAnsi" w:cstheme="minorHAnsi"/>
          <w:color w:val="000000"/>
          <w:sz w:val="22"/>
          <w:szCs w:val="22"/>
          <w:lang w:val="en-GB" w:eastAsia="en-GB"/>
        </w:rPr>
        <w:t xml:space="preserve"> their all-inclusive fees (including </w:t>
      </w:r>
      <w:r w:rsidRPr="00C20CC7">
        <w:rPr>
          <w:rFonts w:asciiTheme="minorHAnsi" w:eastAsia="Times" w:hAnsiTheme="minorHAnsi" w:cstheme="minorHAnsi"/>
          <w:color w:val="000000"/>
          <w:sz w:val="22"/>
          <w:szCs w:val="22"/>
          <w:lang w:val="en-GB" w:eastAsia="en-GB"/>
        </w:rPr>
        <w:t xml:space="preserve">professional fees, </w:t>
      </w:r>
      <w:r w:rsidR="0085480B" w:rsidRPr="00C20CC7">
        <w:rPr>
          <w:rFonts w:asciiTheme="minorHAnsi" w:eastAsia="Times" w:hAnsiTheme="minorHAnsi" w:cstheme="minorHAnsi"/>
          <w:color w:val="000000"/>
          <w:sz w:val="22"/>
          <w:szCs w:val="22"/>
          <w:lang w:val="en-GB" w:eastAsia="en-GB"/>
        </w:rPr>
        <w:t>travel</w:t>
      </w:r>
      <w:r w:rsidRPr="00C20CC7">
        <w:rPr>
          <w:rFonts w:asciiTheme="minorHAnsi" w:eastAsia="Times" w:hAnsiTheme="minorHAnsi" w:cstheme="minorHAnsi"/>
          <w:color w:val="000000"/>
          <w:sz w:val="22"/>
          <w:szCs w:val="22"/>
          <w:lang w:val="en-GB" w:eastAsia="en-GB"/>
        </w:rPr>
        <w:t xml:space="preserve">, living cost, </w:t>
      </w:r>
      <w:proofErr w:type="gramStart"/>
      <w:r w:rsidRPr="00C20CC7">
        <w:rPr>
          <w:rFonts w:asciiTheme="minorHAnsi" w:eastAsia="Times" w:hAnsiTheme="minorHAnsi" w:cstheme="minorHAnsi"/>
          <w:color w:val="000000"/>
          <w:sz w:val="22"/>
          <w:szCs w:val="22"/>
          <w:lang w:val="en-GB" w:eastAsia="en-GB"/>
        </w:rPr>
        <w:t>visa</w:t>
      </w:r>
      <w:proofErr w:type="gramEnd"/>
      <w:r w:rsidRPr="00C20CC7">
        <w:rPr>
          <w:rFonts w:asciiTheme="minorHAnsi" w:eastAsia="Times" w:hAnsiTheme="minorHAnsi" w:cstheme="minorHAnsi"/>
          <w:color w:val="000000"/>
          <w:sz w:val="22"/>
          <w:szCs w:val="22"/>
          <w:lang w:val="en-GB" w:eastAsia="en-GB"/>
        </w:rPr>
        <w:t xml:space="preserve"> and other costs)</w:t>
      </w:r>
      <w:r w:rsidR="00C9110A" w:rsidRPr="00C20CC7">
        <w:rPr>
          <w:rFonts w:asciiTheme="minorHAnsi" w:eastAsia="Times" w:hAnsiTheme="minorHAnsi" w:cstheme="minorHAnsi"/>
          <w:color w:val="000000"/>
          <w:sz w:val="22"/>
          <w:szCs w:val="22"/>
          <w:lang w:val="en-GB" w:eastAsia="en-GB"/>
        </w:rPr>
        <w:t>. Complete the attached</w:t>
      </w:r>
      <w:r w:rsidR="0004130A" w:rsidRPr="00C20CC7">
        <w:rPr>
          <w:rFonts w:asciiTheme="minorHAnsi" w:eastAsia="Times" w:hAnsiTheme="minorHAnsi" w:cstheme="minorHAnsi"/>
          <w:color w:val="000000"/>
          <w:sz w:val="22"/>
          <w:szCs w:val="22"/>
          <w:lang w:val="en-GB" w:eastAsia="en-GB"/>
        </w:rPr>
        <w:t xml:space="preserve"> form</w:t>
      </w:r>
      <w:r w:rsidR="00C9110A" w:rsidRPr="00C20CC7">
        <w:rPr>
          <w:rFonts w:asciiTheme="minorHAnsi" w:eastAsia="Times" w:hAnsiTheme="minorHAnsi" w:cstheme="minorHAnsi"/>
          <w:color w:val="000000"/>
          <w:sz w:val="22"/>
          <w:szCs w:val="22"/>
          <w:lang w:val="en-GB" w:eastAsia="en-GB"/>
        </w:rPr>
        <w:t>.</w:t>
      </w:r>
    </w:p>
    <w:p w14:paraId="734FDA5F" w14:textId="521F5567" w:rsidR="00C9110A" w:rsidRPr="00C20CC7" w:rsidRDefault="00C9110A" w:rsidP="00C9110A">
      <w:pPr>
        <w:rPr>
          <w:rFonts w:asciiTheme="minorHAnsi" w:hAnsiTheme="minorHAnsi" w:cstheme="minorHAnsi"/>
          <w:szCs w:val="22"/>
        </w:rPr>
      </w:pPr>
    </w:p>
    <w:bookmarkEnd w:id="7"/>
    <w:bookmarkStart w:id="8" w:name="_MON_1637600004"/>
    <w:bookmarkEnd w:id="8"/>
    <w:p w14:paraId="35553FF5" w14:textId="280E2614" w:rsidR="0085480B" w:rsidRPr="00C20CC7" w:rsidRDefault="006E213F" w:rsidP="0085480B">
      <w:pPr>
        <w:spacing w:line="276" w:lineRule="auto"/>
        <w:jc w:val="both"/>
        <w:rPr>
          <w:rFonts w:asciiTheme="minorHAnsi" w:hAnsiTheme="minorHAnsi" w:cstheme="minorHAnsi"/>
          <w:szCs w:val="22"/>
          <w:lang w:val="en-GB"/>
        </w:rPr>
      </w:pPr>
      <w:r w:rsidRPr="00C20CC7">
        <w:rPr>
          <w:rFonts w:asciiTheme="minorHAnsi" w:hAnsiTheme="minorHAnsi" w:cstheme="minorHAnsi"/>
          <w:szCs w:val="22"/>
          <w:lang w:val="en-GB"/>
        </w:rPr>
        <w:object w:dxaOrig="1508" w:dyaOrig="982" w14:anchorId="7D6C7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9.55pt" o:ole="">
            <v:imagedata r:id="rId11" o:title=""/>
          </v:shape>
          <o:OLEObject Type="Embed" ProgID="Excel.Sheet.12" ShapeID="_x0000_i1025" DrawAspect="Icon" ObjectID="_1697455241" r:id="rId12"/>
        </w:object>
      </w:r>
    </w:p>
    <w:p w14:paraId="022ABEE6" w14:textId="77777777" w:rsidR="00B264A6" w:rsidRPr="00C20CC7" w:rsidRDefault="00B264A6" w:rsidP="00B264A6">
      <w:pPr>
        <w:pStyle w:val="ListParagraph"/>
        <w:numPr>
          <w:ilvl w:val="0"/>
          <w:numId w:val="20"/>
        </w:numPr>
        <w:rPr>
          <w:rFonts w:asciiTheme="minorHAnsi" w:eastAsia="Times" w:hAnsiTheme="minorHAnsi" w:cstheme="minorHAnsi"/>
          <w:color w:val="000000"/>
          <w:sz w:val="22"/>
          <w:szCs w:val="22"/>
          <w:lang w:val="en-GB" w:eastAsia="en-GB"/>
        </w:rPr>
      </w:pPr>
      <w:r w:rsidRPr="00C20CC7">
        <w:rPr>
          <w:rFonts w:asciiTheme="minorHAnsi" w:eastAsia="Times" w:hAnsiTheme="minorHAnsi" w:cstheme="minorHAnsi"/>
          <w:color w:val="000000"/>
          <w:sz w:val="22"/>
          <w:szCs w:val="22"/>
          <w:lang w:val="en-GB" w:eastAsia="en-GB"/>
        </w:rPr>
        <w:t>References details</w:t>
      </w:r>
    </w:p>
    <w:p w14:paraId="24A090F1" w14:textId="77777777" w:rsidR="00B264A6" w:rsidRPr="00E0333E" w:rsidRDefault="00B264A6" w:rsidP="0085480B">
      <w:pPr>
        <w:spacing w:line="276" w:lineRule="auto"/>
        <w:jc w:val="both"/>
        <w:rPr>
          <w:rFonts w:asciiTheme="minorHAnsi" w:hAnsiTheme="minorHAnsi" w:cstheme="minorHAnsi"/>
          <w:szCs w:val="22"/>
          <w:lang w:val="en-GB"/>
        </w:rPr>
      </w:pPr>
    </w:p>
    <w:p w14:paraId="32060AFF" w14:textId="77777777" w:rsidR="002E6063" w:rsidRPr="00E0333E" w:rsidRDefault="002E6063" w:rsidP="002E6063">
      <w:pPr>
        <w:jc w:val="center"/>
        <w:rPr>
          <w:rFonts w:asciiTheme="minorHAnsi" w:hAnsiTheme="minorHAnsi" w:cstheme="minorHAnsi"/>
          <w:b/>
          <w:szCs w:val="22"/>
        </w:rPr>
      </w:pPr>
    </w:p>
    <w:p w14:paraId="3F20F28D" w14:textId="77777777" w:rsidR="002E6063" w:rsidRPr="00E0333E" w:rsidRDefault="002E6063" w:rsidP="002E6063">
      <w:pPr>
        <w:jc w:val="center"/>
        <w:rPr>
          <w:rFonts w:asciiTheme="minorHAnsi" w:hAnsiTheme="minorHAnsi" w:cstheme="minorHAnsi"/>
          <w:b/>
          <w:szCs w:val="22"/>
        </w:rPr>
      </w:pPr>
    </w:p>
    <w:bookmarkEnd w:id="5"/>
    <w:p w14:paraId="5915D135" w14:textId="77777777" w:rsidR="002E6063" w:rsidRPr="00E0333E" w:rsidRDefault="002E6063" w:rsidP="002E6063">
      <w:pPr>
        <w:jc w:val="both"/>
        <w:rPr>
          <w:rFonts w:asciiTheme="minorHAnsi" w:hAnsiTheme="minorHAnsi" w:cstheme="minorHAnsi"/>
          <w:szCs w:val="22"/>
        </w:rPr>
      </w:pPr>
    </w:p>
    <w:p w14:paraId="3507D252" w14:textId="77777777" w:rsidR="002E6063" w:rsidRPr="00E0333E" w:rsidRDefault="002E6063" w:rsidP="002E6063">
      <w:pPr>
        <w:jc w:val="both"/>
        <w:rPr>
          <w:rFonts w:asciiTheme="minorHAnsi" w:hAnsiTheme="minorHAnsi" w:cstheme="minorHAnsi"/>
          <w:szCs w:val="22"/>
        </w:rPr>
      </w:pPr>
    </w:p>
    <w:p w14:paraId="61A5D500" w14:textId="4858E4CF" w:rsidR="002E6063" w:rsidRPr="00E0333E" w:rsidRDefault="002E6063" w:rsidP="002E6063">
      <w:pPr>
        <w:jc w:val="both"/>
        <w:rPr>
          <w:rFonts w:asciiTheme="minorHAnsi" w:hAnsiTheme="minorHAnsi" w:cstheme="minorHAnsi"/>
          <w:b/>
          <w:szCs w:val="22"/>
        </w:rPr>
      </w:pPr>
    </w:p>
    <w:sectPr w:rsidR="002E6063" w:rsidRPr="00E0333E" w:rsidSect="00C05E8A">
      <w:headerReference w:type="default" r:id="rId13"/>
      <w:footerReference w:type="default" r:id="rId14"/>
      <w:pgSz w:w="11907" w:h="16839" w:code="9"/>
      <w:pgMar w:top="1440" w:right="927"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4693" w14:textId="77777777" w:rsidR="00FE61F8" w:rsidRDefault="00FE61F8">
      <w:r>
        <w:separator/>
      </w:r>
    </w:p>
  </w:endnote>
  <w:endnote w:type="continuationSeparator" w:id="0">
    <w:p w14:paraId="07CD2E9C" w14:textId="77777777" w:rsidR="00FE61F8" w:rsidRDefault="00FE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9237" w14:textId="77777777" w:rsidR="00DA560A" w:rsidRDefault="00DA560A">
    <w:pPr>
      <w:pStyle w:val="Footer"/>
      <w:jc w:val="center"/>
    </w:pPr>
    <w:r>
      <w:fldChar w:fldCharType="begin"/>
    </w:r>
    <w:r>
      <w:instrText xml:space="preserve"> PAGE   \* MERGEFORMAT </w:instrText>
    </w:r>
    <w:r>
      <w:fldChar w:fldCharType="separate"/>
    </w:r>
    <w:r w:rsidR="00FE5AA0">
      <w:rPr>
        <w:noProof/>
      </w:rPr>
      <w:t>6</w:t>
    </w:r>
    <w:r>
      <w:rPr>
        <w:noProof/>
      </w:rPr>
      <w:fldChar w:fldCharType="end"/>
    </w:r>
  </w:p>
  <w:p w14:paraId="5B2D3048" w14:textId="77777777" w:rsidR="00DA560A" w:rsidRDefault="00DA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A6AC" w14:textId="77777777" w:rsidR="00FE61F8" w:rsidRDefault="00FE61F8">
      <w:r>
        <w:separator/>
      </w:r>
    </w:p>
  </w:footnote>
  <w:footnote w:type="continuationSeparator" w:id="0">
    <w:p w14:paraId="307BB095" w14:textId="77777777" w:rsidR="00FE61F8" w:rsidRDefault="00FE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B82B" w14:textId="34002123" w:rsidR="00F30AAC" w:rsidRDefault="00F30AAC">
    <w:pPr>
      <w:pStyle w:val="Header"/>
    </w:pPr>
    <w:r w:rsidRPr="00771A16">
      <w:rPr>
        <w:noProof/>
        <w:lang w:eastAsia="en-US"/>
      </w:rPr>
      <w:drawing>
        <wp:anchor distT="0" distB="0" distL="114300" distR="114300" simplePos="0" relativeHeight="251658240" behindDoc="0" locked="0" layoutInCell="1" allowOverlap="1" wp14:anchorId="04040E97" wp14:editId="15AE2E12">
          <wp:simplePos x="0" y="0"/>
          <wp:positionH relativeFrom="margin">
            <wp:align>right</wp:align>
          </wp:positionH>
          <wp:positionV relativeFrom="paragraph">
            <wp:posOffset>-635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1" w15:restartNumberingAfterBreak="0">
    <w:nsid w:val="06552554"/>
    <w:multiLevelType w:val="hybridMultilevel"/>
    <w:tmpl w:val="787CB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61CF"/>
    <w:multiLevelType w:val="hybridMultilevel"/>
    <w:tmpl w:val="0AF482E8"/>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97D8E"/>
    <w:multiLevelType w:val="hybridMultilevel"/>
    <w:tmpl w:val="215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355C"/>
    <w:multiLevelType w:val="hybridMultilevel"/>
    <w:tmpl w:val="BD9C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3914"/>
    <w:multiLevelType w:val="hybridMultilevel"/>
    <w:tmpl w:val="D9FC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156E"/>
    <w:multiLevelType w:val="hybridMultilevel"/>
    <w:tmpl w:val="C70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7ECA"/>
    <w:multiLevelType w:val="hybridMultilevel"/>
    <w:tmpl w:val="6ABADC0A"/>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B3F78"/>
    <w:multiLevelType w:val="hybridMultilevel"/>
    <w:tmpl w:val="8BB0580E"/>
    <w:lvl w:ilvl="0" w:tplc="86421CF0">
      <w:start w:val="1"/>
      <w:numFmt w:val="decimal"/>
      <w:pStyle w:val="Noparagraph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B4A77"/>
    <w:multiLevelType w:val="hybridMultilevel"/>
    <w:tmpl w:val="F5A6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86708"/>
    <w:multiLevelType w:val="hybridMultilevel"/>
    <w:tmpl w:val="2864C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57078"/>
    <w:multiLevelType w:val="hybridMultilevel"/>
    <w:tmpl w:val="30E8B422"/>
    <w:lvl w:ilvl="0" w:tplc="1D62A85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4E906FF"/>
    <w:multiLevelType w:val="hybridMultilevel"/>
    <w:tmpl w:val="1B48E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03588"/>
    <w:multiLevelType w:val="hybridMultilevel"/>
    <w:tmpl w:val="BEF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93682"/>
    <w:multiLevelType w:val="hybridMultilevel"/>
    <w:tmpl w:val="455AEDFE"/>
    <w:lvl w:ilvl="0" w:tplc="38BAC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AE52E38"/>
    <w:multiLevelType w:val="hybridMultilevel"/>
    <w:tmpl w:val="3B86CC2E"/>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47854"/>
    <w:multiLevelType w:val="hybridMultilevel"/>
    <w:tmpl w:val="9B9644F4"/>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147EE"/>
    <w:multiLevelType w:val="hybridMultilevel"/>
    <w:tmpl w:val="BCA2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C52E0"/>
    <w:multiLevelType w:val="hybridMultilevel"/>
    <w:tmpl w:val="245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A065F"/>
    <w:multiLevelType w:val="hybridMultilevel"/>
    <w:tmpl w:val="42704B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A736CA2"/>
    <w:multiLevelType w:val="hybridMultilevel"/>
    <w:tmpl w:val="DB66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F251B"/>
    <w:multiLevelType w:val="hybridMultilevel"/>
    <w:tmpl w:val="FFA4CBD8"/>
    <w:lvl w:ilvl="0" w:tplc="4C9EBE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F55CE"/>
    <w:multiLevelType w:val="hybridMultilevel"/>
    <w:tmpl w:val="13CCFEB6"/>
    <w:lvl w:ilvl="0" w:tplc="29805D98">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551A7EB1"/>
    <w:multiLevelType w:val="hybridMultilevel"/>
    <w:tmpl w:val="2E56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33923"/>
    <w:multiLevelType w:val="hybridMultilevel"/>
    <w:tmpl w:val="D240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567E06"/>
    <w:multiLevelType w:val="hybridMultilevel"/>
    <w:tmpl w:val="E8F8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476E51"/>
    <w:multiLevelType w:val="hybridMultilevel"/>
    <w:tmpl w:val="CA7689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E2CE7"/>
    <w:multiLevelType w:val="hybridMultilevel"/>
    <w:tmpl w:val="F9D4DE00"/>
    <w:lvl w:ilvl="0" w:tplc="D244F5A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2" w15:restartNumberingAfterBreak="0">
    <w:nsid w:val="71B50164"/>
    <w:multiLevelType w:val="hybridMultilevel"/>
    <w:tmpl w:val="958E000A"/>
    <w:lvl w:ilvl="0" w:tplc="F4FAD260">
      <w:start w:val="1"/>
      <w:numFmt w:val="decimal"/>
      <w:lvlText w:val="%1."/>
      <w:lvlJc w:val="left"/>
      <w:pPr>
        <w:ind w:left="360" w:hanging="360"/>
      </w:pPr>
      <w:rPr>
        <w:rFonts w:asciiTheme="minorHAnsi" w:eastAsia="Times"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19"/>
  </w:num>
  <w:num w:numId="4">
    <w:abstractNumId w:val="17"/>
  </w:num>
  <w:num w:numId="5">
    <w:abstractNumId w:val="8"/>
  </w:num>
  <w:num w:numId="6">
    <w:abstractNumId w:val="18"/>
  </w:num>
  <w:num w:numId="7">
    <w:abstractNumId w:val="2"/>
  </w:num>
  <w:num w:numId="8">
    <w:abstractNumId w:val="24"/>
  </w:num>
  <w:num w:numId="9">
    <w:abstractNumId w:val="26"/>
  </w:num>
  <w:num w:numId="10">
    <w:abstractNumId w:val="23"/>
  </w:num>
  <w:num w:numId="11">
    <w:abstractNumId w:val="28"/>
  </w:num>
  <w:num w:numId="12">
    <w:abstractNumId w:val="14"/>
  </w:num>
  <w:num w:numId="13">
    <w:abstractNumId w:val="30"/>
  </w:num>
  <w:num w:numId="14">
    <w:abstractNumId w:val="12"/>
  </w:num>
  <w:num w:numId="15">
    <w:abstractNumId w:val="31"/>
  </w:num>
  <w:num w:numId="16">
    <w:abstractNumId w:val="0"/>
  </w:num>
  <w:num w:numId="17">
    <w:abstractNumId w:val="3"/>
  </w:num>
  <w:num w:numId="18">
    <w:abstractNumId w:val="29"/>
  </w:num>
  <w:num w:numId="19">
    <w:abstractNumId w:val="13"/>
  </w:num>
  <w:num w:numId="20">
    <w:abstractNumId w:val="3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21"/>
  </w:num>
  <w:num w:numId="26">
    <w:abstractNumId w:val="11"/>
  </w:num>
  <w:num w:numId="27">
    <w:abstractNumId w:val="15"/>
  </w:num>
  <w:num w:numId="28">
    <w:abstractNumId w:val="6"/>
  </w:num>
  <w:num w:numId="29">
    <w:abstractNumId w:val="7"/>
  </w:num>
  <w:num w:numId="30">
    <w:abstractNumId w:val="1"/>
  </w:num>
  <w:num w:numId="31">
    <w:abstractNumId w:val="25"/>
  </w:num>
  <w:num w:numId="32">
    <w:abstractNumId w:val="4"/>
  </w:num>
  <w:num w:numId="33">
    <w:abstractNumId w:val="20"/>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AE3"/>
    <w:rsid w:val="000023C3"/>
    <w:rsid w:val="00002E7F"/>
    <w:rsid w:val="000054A4"/>
    <w:rsid w:val="00011082"/>
    <w:rsid w:val="000115F3"/>
    <w:rsid w:val="000125E8"/>
    <w:rsid w:val="0001608F"/>
    <w:rsid w:val="00016DCE"/>
    <w:rsid w:val="00022136"/>
    <w:rsid w:val="000232D6"/>
    <w:rsid w:val="00024661"/>
    <w:rsid w:val="0002495A"/>
    <w:rsid w:val="000311A1"/>
    <w:rsid w:val="000312C9"/>
    <w:rsid w:val="000318E3"/>
    <w:rsid w:val="000374D6"/>
    <w:rsid w:val="00040448"/>
    <w:rsid w:val="00041096"/>
    <w:rsid w:val="0004130A"/>
    <w:rsid w:val="000416E4"/>
    <w:rsid w:val="00042567"/>
    <w:rsid w:val="00042A84"/>
    <w:rsid w:val="00042CBF"/>
    <w:rsid w:val="000447EB"/>
    <w:rsid w:val="000454D4"/>
    <w:rsid w:val="00047013"/>
    <w:rsid w:val="00050DBA"/>
    <w:rsid w:val="0005105B"/>
    <w:rsid w:val="00051359"/>
    <w:rsid w:val="00052243"/>
    <w:rsid w:val="00053311"/>
    <w:rsid w:val="00053B40"/>
    <w:rsid w:val="00056DF8"/>
    <w:rsid w:val="000628BA"/>
    <w:rsid w:val="000631CC"/>
    <w:rsid w:val="00063A6E"/>
    <w:rsid w:val="00064B3A"/>
    <w:rsid w:val="00065956"/>
    <w:rsid w:val="00065E1E"/>
    <w:rsid w:val="0006619C"/>
    <w:rsid w:val="00067AB6"/>
    <w:rsid w:val="00071188"/>
    <w:rsid w:val="00073EAB"/>
    <w:rsid w:val="00073F43"/>
    <w:rsid w:val="00074085"/>
    <w:rsid w:val="00074464"/>
    <w:rsid w:val="000753C0"/>
    <w:rsid w:val="00076DBB"/>
    <w:rsid w:val="00085881"/>
    <w:rsid w:val="00086C87"/>
    <w:rsid w:val="00087A5D"/>
    <w:rsid w:val="0009097F"/>
    <w:rsid w:val="00093243"/>
    <w:rsid w:val="00095487"/>
    <w:rsid w:val="00095772"/>
    <w:rsid w:val="00096B38"/>
    <w:rsid w:val="000A1AA7"/>
    <w:rsid w:val="000A4345"/>
    <w:rsid w:val="000A5406"/>
    <w:rsid w:val="000A61A2"/>
    <w:rsid w:val="000A6719"/>
    <w:rsid w:val="000A73D7"/>
    <w:rsid w:val="000B02BF"/>
    <w:rsid w:val="000B126D"/>
    <w:rsid w:val="000B1898"/>
    <w:rsid w:val="000B1EBF"/>
    <w:rsid w:val="000B4A10"/>
    <w:rsid w:val="000C0216"/>
    <w:rsid w:val="000C28F8"/>
    <w:rsid w:val="000C416B"/>
    <w:rsid w:val="000C59C6"/>
    <w:rsid w:val="000C77F2"/>
    <w:rsid w:val="000C7865"/>
    <w:rsid w:val="000C7CFB"/>
    <w:rsid w:val="000D1430"/>
    <w:rsid w:val="000D4355"/>
    <w:rsid w:val="000D4A8B"/>
    <w:rsid w:val="000D7327"/>
    <w:rsid w:val="000E1A73"/>
    <w:rsid w:val="000E2E65"/>
    <w:rsid w:val="000E4CFF"/>
    <w:rsid w:val="000E4E80"/>
    <w:rsid w:val="000E535D"/>
    <w:rsid w:val="000E6EAB"/>
    <w:rsid w:val="000E785B"/>
    <w:rsid w:val="000F0AE3"/>
    <w:rsid w:val="000F2D0E"/>
    <w:rsid w:val="0010232D"/>
    <w:rsid w:val="00104041"/>
    <w:rsid w:val="001045E3"/>
    <w:rsid w:val="001050C1"/>
    <w:rsid w:val="001054E1"/>
    <w:rsid w:val="00105592"/>
    <w:rsid w:val="0010693F"/>
    <w:rsid w:val="00107BAA"/>
    <w:rsid w:val="001102CC"/>
    <w:rsid w:val="00110597"/>
    <w:rsid w:val="00112207"/>
    <w:rsid w:val="001123A3"/>
    <w:rsid w:val="001148EA"/>
    <w:rsid w:val="00114C08"/>
    <w:rsid w:val="001157E0"/>
    <w:rsid w:val="00117604"/>
    <w:rsid w:val="00120EDE"/>
    <w:rsid w:val="00121146"/>
    <w:rsid w:val="00121DAA"/>
    <w:rsid w:val="00124131"/>
    <w:rsid w:val="00125D34"/>
    <w:rsid w:val="001264C8"/>
    <w:rsid w:val="00127701"/>
    <w:rsid w:val="00127E93"/>
    <w:rsid w:val="001313C7"/>
    <w:rsid w:val="0013153C"/>
    <w:rsid w:val="00132DF4"/>
    <w:rsid w:val="001341FB"/>
    <w:rsid w:val="00136450"/>
    <w:rsid w:val="00143F4A"/>
    <w:rsid w:val="00146E06"/>
    <w:rsid w:val="0015008C"/>
    <w:rsid w:val="00150E0D"/>
    <w:rsid w:val="00152C29"/>
    <w:rsid w:val="0015350A"/>
    <w:rsid w:val="001540BD"/>
    <w:rsid w:val="00154B15"/>
    <w:rsid w:val="00155169"/>
    <w:rsid w:val="001571E3"/>
    <w:rsid w:val="00163755"/>
    <w:rsid w:val="001645E5"/>
    <w:rsid w:val="00171AA3"/>
    <w:rsid w:val="00171C6E"/>
    <w:rsid w:val="001767E9"/>
    <w:rsid w:val="00176874"/>
    <w:rsid w:val="00176C86"/>
    <w:rsid w:val="00180B12"/>
    <w:rsid w:val="00180CCB"/>
    <w:rsid w:val="001832FC"/>
    <w:rsid w:val="00184B58"/>
    <w:rsid w:val="00187E4C"/>
    <w:rsid w:val="001908A9"/>
    <w:rsid w:val="00195012"/>
    <w:rsid w:val="001960D3"/>
    <w:rsid w:val="001A044E"/>
    <w:rsid w:val="001A0861"/>
    <w:rsid w:val="001A28D8"/>
    <w:rsid w:val="001A3AD0"/>
    <w:rsid w:val="001A47D2"/>
    <w:rsid w:val="001A6007"/>
    <w:rsid w:val="001A72B6"/>
    <w:rsid w:val="001A74CC"/>
    <w:rsid w:val="001B09F1"/>
    <w:rsid w:val="001B1B9A"/>
    <w:rsid w:val="001B768D"/>
    <w:rsid w:val="001C00C4"/>
    <w:rsid w:val="001C192A"/>
    <w:rsid w:val="001C1990"/>
    <w:rsid w:val="001C4E6C"/>
    <w:rsid w:val="001C5C57"/>
    <w:rsid w:val="001C7092"/>
    <w:rsid w:val="001D0B6F"/>
    <w:rsid w:val="001D0DFD"/>
    <w:rsid w:val="001D0EB6"/>
    <w:rsid w:val="001D159B"/>
    <w:rsid w:val="001D282E"/>
    <w:rsid w:val="001D2DC5"/>
    <w:rsid w:val="001D411A"/>
    <w:rsid w:val="001D4C05"/>
    <w:rsid w:val="001D5463"/>
    <w:rsid w:val="001D6B08"/>
    <w:rsid w:val="001E147C"/>
    <w:rsid w:val="001E39E6"/>
    <w:rsid w:val="001E4343"/>
    <w:rsid w:val="001E5C12"/>
    <w:rsid w:val="001E6978"/>
    <w:rsid w:val="001F08E0"/>
    <w:rsid w:val="001F12D9"/>
    <w:rsid w:val="001F22BB"/>
    <w:rsid w:val="001F232E"/>
    <w:rsid w:val="001F35AE"/>
    <w:rsid w:val="001F3990"/>
    <w:rsid w:val="001F43A2"/>
    <w:rsid w:val="001F5825"/>
    <w:rsid w:val="001F58D1"/>
    <w:rsid w:val="001F5986"/>
    <w:rsid w:val="001F7261"/>
    <w:rsid w:val="00202092"/>
    <w:rsid w:val="0020242E"/>
    <w:rsid w:val="00210C25"/>
    <w:rsid w:val="0021181B"/>
    <w:rsid w:val="00213F07"/>
    <w:rsid w:val="002156AB"/>
    <w:rsid w:val="0021612A"/>
    <w:rsid w:val="00220C69"/>
    <w:rsid w:val="00221335"/>
    <w:rsid w:val="00223AEA"/>
    <w:rsid w:val="0022431B"/>
    <w:rsid w:val="0022445E"/>
    <w:rsid w:val="0022510D"/>
    <w:rsid w:val="002262BD"/>
    <w:rsid w:val="0022745B"/>
    <w:rsid w:val="0023412E"/>
    <w:rsid w:val="002348C2"/>
    <w:rsid w:val="002372D4"/>
    <w:rsid w:val="00241031"/>
    <w:rsid w:val="002416DE"/>
    <w:rsid w:val="00241A71"/>
    <w:rsid w:val="00252394"/>
    <w:rsid w:val="00255E49"/>
    <w:rsid w:val="00255F1E"/>
    <w:rsid w:val="002576D1"/>
    <w:rsid w:val="0026196F"/>
    <w:rsid w:val="00261BEA"/>
    <w:rsid w:val="00263E25"/>
    <w:rsid w:val="00265CD0"/>
    <w:rsid w:val="0026679B"/>
    <w:rsid w:val="0027074A"/>
    <w:rsid w:val="002720F8"/>
    <w:rsid w:val="0027470C"/>
    <w:rsid w:val="00276E25"/>
    <w:rsid w:val="0028089B"/>
    <w:rsid w:val="00280F79"/>
    <w:rsid w:val="00281126"/>
    <w:rsid w:val="0028299A"/>
    <w:rsid w:val="00284041"/>
    <w:rsid w:val="0028758A"/>
    <w:rsid w:val="00287B85"/>
    <w:rsid w:val="0029055C"/>
    <w:rsid w:val="00290863"/>
    <w:rsid w:val="00290D51"/>
    <w:rsid w:val="00293728"/>
    <w:rsid w:val="00294BFD"/>
    <w:rsid w:val="00295A27"/>
    <w:rsid w:val="002A098F"/>
    <w:rsid w:val="002A0BAC"/>
    <w:rsid w:val="002A417D"/>
    <w:rsid w:val="002A4601"/>
    <w:rsid w:val="002A4988"/>
    <w:rsid w:val="002B3F40"/>
    <w:rsid w:val="002B4DBA"/>
    <w:rsid w:val="002B62A6"/>
    <w:rsid w:val="002B7EF7"/>
    <w:rsid w:val="002C178D"/>
    <w:rsid w:val="002C1B15"/>
    <w:rsid w:val="002C1BAB"/>
    <w:rsid w:val="002C2274"/>
    <w:rsid w:val="002C3592"/>
    <w:rsid w:val="002C3892"/>
    <w:rsid w:val="002C5EAF"/>
    <w:rsid w:val="002D10CD"/>
    <w:rsid w:val="002D1FC6"/>
    <w:rsid w:val="002D5161"/>
    <w:rsid w:val="002D692E"/>
    <w:rsid w:val="002E2304"/>
    <w:rsid w:val="002E252E"/>
    <w:rsid w:val="002E3501"/>
    <w:rsid w:val="002E5037"/>
    <w:rsid w:val="002E6063"/>
    <w:rsid w:val="002E7349"/>
    <w:rsid w:val="002E7C81"/>
    <w:rsid w:val="002F19D1"/>
    <w:rsid w:val="002F4549"/>
    <w:rsid w:val="002F490C"/>
    <w:rsid w:val="003006CF"/>
    <w:rsid w:val="00300E7D"/>
    <w:rsid w:val="00301BE0"/>
    <w:rsid w:val="0030288F"/>
    <w:rsid w:val="0030346D"/>
    <w:rsid w:val="003054A9"/>
    <w:rsid w:val="003127EF"/>
    <w:rsid w:val="00312A6D"/>
    <w:rsid w:val="00312B22"/>
    <w:rsid w:val="003131D0"/>
    <w:rsid w:val="00313209"/>
    <w:rsid w:val="00313A07"/>
    <w:rsid w:val="00313B55"/>
    <w:rsid w:val="00316A23"/>
    <w:rsid w:val="00317E16"/>
    <w:rsid w:val="0032018B"/>
    <w:rsid w:val="00322B28"/>
    <w:rsid w:val="0032354C"/>
    <w:rsid w:val="003235D9"/>
    <w:rsid w:val="00330FF3"/>
    <w:rsid w:val="00331D41"/>
    <w:rsid w:val="00335AB8"/>
    <w:rsid w:val="00344566"/>
    <w:rsid w:val="0034486E"/>
    <w:rsid w:val="00344D4D"/>
    <w:rsid w:val="00346554"/>
    <w:rsid w:val="00346680"/>
    <w:rsid w:val="00346795"/>
    <w:rsid w:val="003470C9"/>
    <w:rsid w:val="00352E9D"/>
    <w:rsid w:val="00353DF0"/>
    <w:rsid w:val="0035481B"/>
    <w:rsid w:val="00356199"/>
    <w:rsid w:val="0035711F"/>
    <w:rsid w:val="0035742B"/>
    <w:rsid w:val="00361B63"/>
    <w:rsid w:val="003662BA"/>
    <w:rsid w:val="0036659C"/>
    <w:rsid w:val="003673BC"/>
    <w:rsid w:val="00367E38"/>
    <w:rsid w:val="0037463C"/>
    <w:rsid w:val="003758B7"/>
    <w:rsid w:val="00376D6C"/>
    <w:rsid w:val="00381AB8"/>
    <w:rsid w:val="0038321E"/>
    <w:rsid w:val="00383A1F"/>
    <w:rsid w:val="00383A66"/>
    <w:rsid w:val="0039172F"/>
    <w:rsid w:val="00395E4D"/>
    <w:rsid w:val="003A556D"/>
    <w:rsid w:val="003B39F3"/>
    <w:rsid w:val="003B3E97"/>
    <w:rsid w:val="003B4875"/>
    <w:rsid w:val="003B4B86"/>
    <w:rsid w:val="003B53BA"/>
    <w:rsid w:val="003B6D8F"/>
    <w:rsid w:val="003B7FAA"/>
    <w:rsid w:val="003C0350"/>
    <w:rsid w:val="003C2AA8"/>
    <w:rsid w:val="003C51CA"/>
    <w:rsid w:val="003D0CDE"/>
    <w:rsid w:val="003D0F05"/>
    <w:rsid w:val="003D2404"/>
    <w:rsid w:val="003D3041"/>
    <w:rsid w:val="003D3C23"/>
    <w:rsid w:val="003D493E"/>
    <w:rsid w:val="003D60A5"/>
    <w:rsid w:val="003D638E"/>
    <w:rsid w:val="003E2358"/>
    <w:rsid w:val="003E3299"/>
    <w:rsid w:val="003E3343"/>
    <w:rsid w:val="003E4350"/>
    <w:rsid w:val="003E5922"/>
    <w:rsid w:val="003E68AC"/>
    <w:rsid w:val="003F297F"/>
    <w:rsid w:val="003F7950"/>
    <w:rsid w:val="00402055"/>
    <w:rsid w:val="00402741"/>
    <w:rsid w:val="00402E69"/>
    <w:rsid w:val="00403A84"/>
    <w:rsid w:val="004059AC"/>
    <w:rsid w:val="00410FB4"/>
    <w:rsid w:val="00411F1F"/>
    <w:rsid w:val="004150AC"/>
    <w:rsid w:val="00416562"/>
    <w:rsid w:val="00416EE2"/>
    <w:rsid w:val="00420A3F"/>
    <w:rsid w:val="004220B1"/>
    <w:rsid w:val="004257F2"/>
    <w:rsid w:val="00427B8D"/>
    <w:rsid w:val="00432234"/>
    <w:rsid w:val="004323DD"/>
    <w:rsid w:val="00436285"/>
    <w:rsid w:val="004370E5"/>
    <w:rsid w:val="004412EA"/>
    <w:rsid w:val="00442102"/>
    <w:rsid w:val="00442A3E"/>
    <w:rsid w:val="004438F7"/>
    <w:rsid w:val="0044597A"/>
    <w:rsid w:val="004466B5"/>
    <w:rsid w:val="00447DF1"/>
    <w:rsid w:val="004500AB"/>
    <w:rsid w:val="004502B2"/>
    <w:rsid w:val="004509F4"/>
    <w:rsid w:val="00453C2F"/>
    <w:rsid w:val="00454FDA"/>
    <w:rsid w:val="00455A6A"/>
    <w:rsid w:val="00455F0B"/>
    <w:rsid w:val="0046438F"/>
    <w:rsid w:val="00470687"/>
    <w:rsid w:val="004715A8"/>
    <w:rsid w:val="0047302D"/>
    <w:rsid w:val="00474254"/>
    <w:rsid w:val="00480B41"/>
    <w:rsid w:val="00481289"/>
    <w:rsid w:val="00482D88"/>
    <w:rsid w:val="00483461"/>
    <w:rsid w:val="00484057"/>
    <w:rsid w:val="0048424B"/>
    <w:rsid w:val="00486564"/>
    <w:rsid w:val="00486B42"/>
    <w:rsid w:val="004876C9"/>
    <w:rsid w:val="00491DC8"/>
    <w:rsid w:val="00496B26"/>
    <w:rsid w:val="004A0CE1"/>
    <w:rsid w:val="004A143B"/>
    <w:rsid w:val="004A2DD5"/>
    <w:rsid w:val="004A6971"/>
    <w:rsid w:val="004A72ED"/>
    <w:rsid w:val="004A7ABB"/>
    <w:rsid w:val="004B2741"/>
    <w:rsid w:val="004B6542"/>
    <w:rsid w:val="004B66C7"/>
    <w:rsid w:val="004B6BC1"/>
    <w:rsid w:val="004C0875"/>
    <w:rsid w:val="004C0B7A"/>
    <w:rsid w:val="004C2C0C"/>
    <w:rsid w:val="004C49B9"/>
    <w:rsid w:val="004C593D"/>
    <w:rsid w:val="004C599D"/>
    <w:rsid w:val="004C5C77"/>
    <w:rsid w:val="004C6B81"/>
    <w:rsid w:val="004C764E"/>
    <w:rsid w:val="004C7EAD"/>
    <w:rsid w:val="004D0685"/>
    <w:rsid w:val="004D28A0"/>
    <w:rsid w:val="004D4C9E"/>
    <w:rsid w:val="004D6EFF"/>
    <w:rsid w:val="004E03A4"/>
    <w:rsid w:val="004E4826"/>
    <w:rsid w:val="004E4FFA"/>
    <w:rsid w:val="004E6204"/>
    <w:rsid w:val="004E6718"/>
    <w:rsid w:val="004F0CDD"/>
    <w:rsid w:val="004F3ECB"/>
    <w:rsid w:val="004F4907"/>
    <w:rsid w:val="004F64AC"/>
    <w:rsid w:val="0050238C"/>
    <w:rsid w:val="0050533E"/>
    <w:rsid w:val="00505F31"/>
    <w:rsid w:val="00506B4B"/>
    <w:rsid w:val="005070BF"/>
    <w:rsid w:val="00507D15"/>
    <w:rsid w:val="00510FA6"/>
    <w:rsid w:val="00513CEC"/>
    <w:rsid w:val="005143E7"/>
    <w:rsid w:val="0051552A"/>
    <w:rsid w:val="00517CB5"/>
    <w:rsid w:val="00520B7E"/>
    <w:rsid w:val="00524741"/>
    <w:rsid w:val="00524C8A"/>
    <w:rsid w:val="005308B4"/>
    <w:rsid w:val="00530AA0"/>
    <w:rsid w:val="00532DFE"/>
    <w:rsid w:val="0053588B"/>
    <w:rsid w:val="005378DD"/>
    <w:rsid w:val="00537D4B"/>
    <w:rsid w:val="00540B22"/>
    <w:rsid w:val="00540EC5"/>
    <w:rsid w:val="00542481"/>
    <w:rsid w:val="005455CC"/>
    <w:rsid w:val="0055776E"/>
    <w:rsid w:val="005612B8"/>
    <w:rsid w:val="0056462B"/>
    <w:rsid w:val="0056484D"/>
    <w:rsid w:val="00564D1D"/>
    <w:rsid w:val="00566075"/>
    <w:rsid w:val="0056614D"/>
    <w:rsid w:val="00566C99"/>
    <w:rsid w:val="0056707C"/>
    <w:rsid w:val="00570E32"/>
    <w:rsid w:val="00572A10"/>
    <w:rsid w:val="005757D4"/>
    <w:rsid w:val="005766B7"/>
    <w:rsid w:val="00576C80"/>
    <w:rsid w:val="005806B6"/>
    <w:rsid w:val="00581400"/>
    <w:rsid w:val="00587163"/>
    <w:rsid w:val="0059195A"/>
    <w:rsid w:val="00593392"/>
    <w:rsid w:val="00597427"/>
    <w:rsid w:val="005A0273"/>
    <w:rsid w:val="005A1257"/>
    <w:rsid w:val="005A26EC"/>
    <w:rsid w:val="005A4D62"/>
    <w:rsid w:val="005A5722"/>
    <w:rsid w:val="005A6259"/>
    <w:rsid w:val="005A7994"/>
    <w:rsid w:val="005B20A9"/>
    <w:rsid w:val="005B4300"/>
    <w:rsid w:val="005B598E"/>
    <w:rsid w:val="005B6289"/>
    <w:rsid w:val="005B721A"/>
    <w:rsid w:val="005C6921"/>
    <w:rsid w:val="005C7A00"/>
    <w:rsid w:val="005C7CED"/>
    <w:rsid w:val="005D122E"/>
    <w:rsid w:val="005D5750"/>
    <w:rsid w:val="005D5AAE"/>
    <w:rsid w:val="005D74FA"/>
    <w:rsid w:val="005E1893"/>
    <w:rsid w:val="005E35E2"/>
    <w:rsid w:val="005E3C88"/>
    <w:rsid w:val="005E5A4C"/>
    <w:rsid w:val="005F6254"/>
    <w:rsid w:val="006009CA"/>
    <w:rsid w:val="00600B98"/>
    <w:rsid w:val="00603B86"/>
    <w:rsid w:val="0060428D"/>
    <w:rsid w:val="00604473"/>
    <w:rsid w:val="00604479"/>
    <w:rsid w:val="0060538F"/>
    <w:rsid w:val="00607B90"/>
    <w:rsid w:val="00611069"/>
    <w:rsid w:val="00616C58"/>
    <w:rsid w:val="00616DB5"/>
    <w:rsid w:val="006202ED"/>
    <w:rsid w:val="00620DB5"/>
    <w:rsid w:val="00621B00"/>
    <w:rsid w:val="00624F2D"/>
    <w:rsid w:val="00625F83"/>
    <w:rsid w:val="00631883"/>
    <w:rsid w:val="00633214"/>
    <w:rsid w:val="00634D21"/>
    <w:rsid w:val="00636B9A"/>
    <w:rsid w:val="00637591"/>
    <w:rsid w:val="00637A6C"/>
    <w:rsid w:val="006404C5"/>
    <w:rsid w:val="006414A4"/>
    <w:rsid w:val="0064153F"/>
    <w:rsid w:val="00641800"/>
    <w:rsid w:val="00642371"/>
    <w:rsid w:val="006448D1"/>
    <w:rsid w:val="0064576B"/>
    <w:rsid w:val="00645918"/>
    <w:rsid w:val="006514D4"/>
    <w:rsid w:val="00651EFB"/>
    <w:rsid w:val="00652718"/>
    <w:rsid w:val="00652739"/>
    <w:rsid w:val="00653171"/>
    <w:rsid w:val="00654310"/>
    <w:rsid w:val="00655155"/>
    <w:rsid w:val="0065519B"/>
    <w:rsid w:val="00655977"/>
    <w:rsid w:val="00655C03"/>
    <w:rsid w:val="00657927"/>
    <w:rsid w:val="00657B0B"/>
    <w:rsid w:val="00660F8F"/>
    <w:rsid w:val="00660FF2"/>
    <w:rsid w:val="0066192D"/>
    <w:rsid w:val="0066670E"/>
    <w:rsid w:val="00666C83"/>
    <w:rsid w:val="006677D2"/>
    <w:rsid w:val="006716EE"/>
    <w:rsid w:val="006720A9"/>
    <w:rsid w:val="006731E4"/>
    <w:rsid w:val="006740B0"/>
    <w:rsid w:val="00674466"/>
    <w:rsid w:val="0067568F"/>
    <w:rsid w:val="006767AE"/>
    <w:rsid w:val="006772B2"/>
    <w:rsid w:val="00677534"/>
    <w:rsid w:val="00677E64"/>
    <w:rsid w:val="00680187"/>
    <w:rsid w:val="00683A93"/>
    <w:rsid w:val="00683F83"/>
    <w:rsid w:val="00684AE6"/>
    <w:rsid w:val="006857D0"/>
    <w:rsid w:val="00687FF8"/>
    <w:rsid w:val="006914DF"/>
    <w:rsid w:val="006927BE"/>
    <w:rsid w:val="00695187"/>
    <w:rsid w:val="006957C7"/>
    <w:rsid w:val="006970BD"/>
    <w:rsid w:val="006A1E22"/>
    <w:rsid w:val="006A37FC"/>
    <w:rsid w:val="006A3998"/>
    <w:rsid w:val="006A4424"/>
    <w:rsid w:val="006A5D38"/>
    <w:rsid w:val="006B0FCB"/>
    <w:rsid w:val="006B165D"/>
    <w:rsid w:val="006B1906"/>
    <w:rsid w:val="006B1CD8"/>
    <w:rsid w:val="006B2CA4"/>
    <w:rsid w:val="006B2E42"/>
    <w:rsid w:val="006B4E68"/>
    <w:rsid w:val="006B5CA8"/>
    <w:rsid w:val="006C0411"/>
    <w:rsid w:val="006C3EDE"/>
    <w:rsid w:val="006C40E8"/>
    <w:rsid w:val="006C5ADB"/>
    <w:rsid w:val="006C626B"/>
    <w:rsid w:val="006D26F5"/>
    <w:rsid w:val="006D2717"/>
    <w:rsid w:val="006D47C5"/>
    <w:rsid w:val="006D5A43"/>
    <w:rsid w:val="006D6235"/>
    <w:rsid w:val="006D688E"/>
    <w:rsid w:val="006E039E"/>
    <w:rsid w:val="006E0D3D"/>
    <w:rsid w:val="006E1FD1"/>
    <w:rsid w:val="006E213F"/>
    <w:rsid w:val="006E2F2D"/>
    <w:rsid w:val="006E322A"/>
    <w:rsid w:val="006E52B7"/>
    <w:rsid w:val="006E72AD"/>
    <w:rsid w:val="006F05D6"/>
    <w:rsid w:val="006F07A7"/>
    <w:rsid w:val="006F0B21"/>
    <w:rsid w:val="006F0E51"/>
    <w:rsid w:val="006F13F2"/>
    <w:rsid w:val="006F2118"/>
    <w:rsid w:val="006F6045"/>
    <w:rsid w:val="00701DCA"/>
    <w:rsid w:val="007024B2"/>
    <w:rsid w:val="0070449E"/>
    <w:rsid w:val="00704AF8"/>
    <w:rsid w:val="007110F1"/>
    <w:rsid w:val="00711C13"/>
    <w:rsid w:val="0071213E"/>
    <w:rsid w:val="00712875"/>
    <w:rsid w:val="0071593F"/>
    <w:rsid w:val="0071612B"/>
    <w:rsid w:val="00716A44"/>
    <w:rsid w:val="00721AD0"/>
    <w:rsid w:val="00726FDB"/>
    <w:rsid w:val="00730C24"/>
    <w:rsid w:val="007319B4"/>
    <w:rsid w:val="007321AB"/>
    <w:rsid w:val="007326B8"/>
    <w:rsid w:val="00732A44"/>
    <w:rsid w:val="00735D25"/>
    <w:rsid w:val="00735E3C"/>
    <w:rsid w:val="00740196"/>
    <w:rsid w:val="00740598"/>
    <w:rsid w:val="007419B1"/>
    <w:rsid w:val="00747699"/>
    <w:rsid w:val="00752C21"/>
    <w:rsid w:val="00753282"/>
    <w:rsid w:val="007548E5"/>
    <w:rsid w:val="00754CE2"/>
    <w:rsid w:val="0075726A"/>
    <w:rsid w:val="00762350"/>
    <w:rsid w:val="0076239B"/>
    <w:rsid w:val="00762589"/>
    <w:rsid w:val="007653ED"/>
    <w:rsid w:val="00767A0B"/>
    <w:rsid w:val="00773811"/>
    <w:rsid w:val="00775879"/>
    <w:rsid w:val="007824F4"/>
    <w:rsid w:val="00786555"/>
    <w:rsid w:val="0079085A"/>
    <w:rsid w:val="00793064"/>
    <w:rsid w:val="0079516B"/>
    <w:rsid w:val="00795799"/>
    <w:rsid w:val="00796944"/>
    <w:rsid w:val="00796DEE"/>
    <w:rsid w:val="00796E35"/>
    <w:rsid w:val="007A007A"/>
    <w:rsid w:val="007A00C1"/>
    <w:rsid w:val="007A1045"/>
    <w:rsid w:val="007A15C9"/>
    <w:rsid w:val="007A182C"/>
    <w:rsid w:val="007A41A3"/>
    <w:rsid w:val="007B1A9F"/>
    <w:rsid w:val="007B3360"/>
    <w:rsid w:val="007B382C"/>
    <w:rsid w:val="007B4CE3"/>
    <w:rsid w:val="007B5820"/>
    <w:rsid w:val="007B5CC3"/>
    <w:rsid w:val="007B7348"/>
    <w:rsid w:val="007B754D"/>
    <w:rsid w:val="007C0900"/>
    <w:rsid w:val="007C0BC0"/>
    <w:rsid w:val="007C1196"/>
    <w:rsid w:val="007C13E8"/>
    <w:rsid w:val="007C743F"/>
    <w:rsid w:val="007D3E1F"/>
    <w:rsid w:val="007D3ED8"/>
    <w:rsid w:val="007D4190"/>
    <w:rsid w:val="007D7817"/>
    <w:rsid w:val="007E05F6"/>
    <w:rsid w:val="007E1B6B"/>
    <w:rsid w:val="007E2866"/>
    <w:rsid w:val="007E2A01"/>
    <w:rsid w:val="007E620C"/>
    <w:rsid w:val="007E6D19"/>
    <w:rsid w:val="007E75DB"/>
    <w:rsid w:val="007F0126"/>
    <w:rsid w:val="007F2C94"/>
    <w:rsid w:val="007F2FBC"/>
    <w:rsid w:val="007F392B"/>
    <w:rsid w:val="007F4CFB"/>
    <w:rsid w:val="007F5727"/>
    <w:rsid w:val="0080065E"/>
    <w:rsid w:val="00801784"/>
    <w:rsid w:val="00805872"/>
    <w:rsid w:val="00807560"/>
    <w:rsid w:val="00810D1A"/>
    <w:rsid w:val="0081408B"/>
    <w:rsid w:val="008201B8"/>
    <w:rsid w:val="00821E2D"/>
    <w:rsid w:val="00823670"/>
    <w:rsid w:val="00824D6E"/>
    <w:rsid w:val="00826A3A"/>
    <w:rsid w:val="00831612"/>
    <w:rsid w:val="00833510"/>
    <w:rsid w:val="00835910"/>
    <w:rsid w:val="008359B7"/>
    <w:rsid w:val="00837878"/>
    <w:rsid w:val="00841ECD"/>
    <w:rsid w:val="00841F3F"/>
    <w:rsid w:val="00842446"/>
    <w:rsid w:val="008443DF"/>
    <w:rsid w:val="0084447C"/>
    <w:rsid w:val="00845F10"/>
    <w:rsid w:val="00847DA2"/>
    <w:rsid w:val="00851193"/>
    <w:rsid w:val="00851227"/>
    <w:rsid w:val="00852CC1"/>
    <w:rsid w:val="00852D94"/>
    <w:rsid w:val="00853E70"/>
    <w:rsid w:val="0085480B"/>
    <w:rsid w:val="008559FE"/>
    <w:rsid w:val="008567D4"/>
    <w:rsid w:val="00856E6E"/>
    <w:rsid w:val="008571FD"/>
    <w:rsid w:val="00862844"/>
    <w:rsid w:val="00866FDC"/>
    <w:rsid w:val="008679A7"/>
    <w:rsid w:val="00873F9D"/>
    <w:rsid w:val="0087439F"/>
    <w:rsid w:val="00874621"/>
    <w:rsid w:val="00876E47"/>
    <w:rsid w:val="00877290"/>
    <w:rsid w:val="00881B5C"/>
    <w:rsid w:val="00882A66"/>
    <w:rsid w:val="00882B49"/>
    <w:rsid w:val="00882E57"/>
    <w:rsid w:val="00884E19"/>
    <w:rsid w:val="008852EC"/>
    <w:rsid w:val="00886BF5"/>
    <w:rsid w:val="008909A9"/>
    <w:rsid w:val="0089118E"/>
    <w:rsid w:val="008939F5"/>
    <w:rsid w:val="008948B8"/>
    <w:rsid w:val="00896337"/>
    <w:rsid w:val="00896A58"/>
    <w:rsid w:val="00897994"/>
    <w:rsid w:val="00897ACF"/>
    <w:rsid w:val="00897FF4"/>
    <w:rsid w:val="008A1745"/>
    <w:rsid w:val="008A17AF"/>
    <w:rsid w:val="008A1C0D"/>
    <w:rsid w:val="008A1D00"/>
    <w:rsid w:val="008A4D43"/>
    <w:rsid w:val="008A4D81"/>
    <w:rsid w:val="008A5860"/>
    <w:rsid w:val="008A64A7"/>
    <w:rsid w:val="008A6BA1"/>
    <w:rsid w:val="008B2C8B"/>
    <w:rsid w:val="008B30EE"/>
    <w:rsid w:val="008B4621"/>
    <w:rsid w:val="008B76F0"/>
    <w:rsid w:val="008B791E"/>
    <w:rsid w:val="008C01E2"/>
    <w:rsid w:val="008C0AA5"/>
    <w:rsid w:val="008C16D5"/>
    <w:rsid w:val="008C2909"/>
    <w:rsid w:val="008C2B97"/>
    <w:rsid w:val="008C6CA8"/>
    <w:rsid w:val="008C720B"/>
    <w:rsid w:val="008C7236"/>
    <w:rsid w:val="008D161D"/>
    <w:rsid w:val="008D305A"/>
    <w:rsid w:val="008D475E"/>
    <w:rsid w:val="008D4C46"/>
    <w:rsid w:val="008D4FAB"/>
    <w:rsid w:val="008E1366"/>
    <w:rsid w:val="008E6096"/>
    <w:rsid w:val="008F1A46"/>
    <w:rsid w:val="008F1ECC"/>
    <w:rsid w:val="008F2258"/>
    <w:rsid w:val="008F3AC7"/>
    <w:rsid w:val="008F5F90"/>
    <w:rsid w:val="008F641F"/>
    <w:rsid w:val="009005D1"/>
    <w:rsid w:val="00903A0A"/>
    <w:rsid w:val="00904E98"/>
    <w:rsid w:val="009056B1"/>
    <w:rsid w:val="009113BC"/>
    <w:rsid w:val="0091740A"/>
    <w:rsid w:val="009226A0"/>
    <w:rsid w:val="009230AB"/>
    <w:rsid w:val="0092497D"/>
    <w:rsid w:val="00926F9D"/>
    <w:rsid w:val="00927AA6"/>
    <w:rsid w:val="00930107"/>
    <w:rsid w:val="009321C2"/>
    <w:rsid w:val="009342A9"/>
    <w:rsid w:val="00936343"/>
    <w:rsid w:val="00936869"/>
    <w:rsid w:val="00936F40"/>
    <w:rsid w:val="00940DDD"/>
    <w:rsid w:val="00943113"/>
    <w:rsid w:val="00946407"/>
    <w:rsid w:val="009466FA"/>
    <w:rsid w:val="0095271B"/>
    <w:rsid w:val="009527CE"/>
    <w:rsid w:val="00952D84"/>
    <w:rsid w:val="00956DBA"/>
    <w:rsid w:val="0096248E"/>
    <w:rsid w:val="00963828"/>
    <w:rsid w:val="00963BA1"/>
    <w:rsid w:val="0096609B"/>
    <w:rsid w:val="00973D0C"/>
    <w:rsid w:val="00974FFF"/>
    <w:rsid w:val="00975D26"/>
    <w:rsid w:val="0098035E"/>
    <w:rsid w:val="00981652"/>
    <w:rsid w:val="0098168D"/>
    <w:rsid w:val="00987AA7"/>
    <w:rsid w:val="00991CBD"/>
    <w:rsid w:val="00991E50"/>
    <w:rsid w:val="009968CD"/>
    <w:rsid w:val="009A3B86"/>
    <w:rsid w:val="009A3E58"/>
    <w:rsid w:val="009B008F"/>
    <w:rsid w:val="009B08B0"/>
    <w:rsid w:val="009B1318"/>
    <w:rsid w:val="009B49CB"/>
    <w:rsid w:val="009B522D"/>
    <w:rsid w:val="009B5619"/>
    <w:rsid w:val="009B5C0B"/>
    <w:rsid w:val="009C482E"/>
    <w:rsid w:val="009C6ECA"/>
    <w:rsid w:val="009C7FBF"/>
    <w:rsid w:val="009D144B"/>
    <w:rsid w:val="009D1D43"/>
    <w:rsid w:val="009D34D4"/>
    <w:rsid w:val="009D43A0"/>
    <w:rsid w:val="009D584F"/>
    <w:rsid w:val="009E112B"/>
    <w:rsid w:val="009E2C7D"/>
    <w:rsid w:val="009E3169"/>
    <w:rsid w:val="009E3A1C"/>
    <w:rsid w:val="009E5225"/>
    <w:rsid w:val="009E5AA6"/>
    <w:rsid w:val="009F675B"/>
    <w:rsid w:val="009F68E4"/>
    <w:rsid w:val="009F7BD9"/>
    <w:rsid w:val="00A01908"/>
    <w:rsid w:val="00A026BB"/>
    <w:rsid w:val="00A04CC5"/>
    <w:rsid w:val="00A07875"/>
    <w:rsid w:val="00A07B6E"/>
    <w:rsid w:val="00A07F65"/>
    <w:rsid w:val="00A14289"/>
    <w:rsid w:val="00A2170C"/>
    <w:rsid w:val="00A21DBF"/>
    <w:rsid w:val="00A2339C"/>
    <w:rsid w:val="00A239FE"/>
    <w:rsid w:val="00A24D4E"/>
    <w:rsid w:val="00A25AEA"/>
    <w:rsid w:val="00A25E00"/>
    <w:rsid w:val="00A2608C"/>
    <w:rsid w:val="00A27337"/>
    <w:rsid w:val="00A27A19"/>
    <w:rsid w:val="00A349AC"/>
    <w:rsid w:val="00A36E17"/>
    <w:rsid w:val="00A36F24"/>
    <w:rsid w:val="00A37016"/>
    <w:rsid w:val="00A45718"/>
    <w:rsid w:val="00A50272"/>
    <w:rsid w:val="00A50DB3"/>
    <w:rsid w:val="00A52478"/>
    <w:rsid w:val="00A545C0"/>
    <w:rsid w:val="00A560A8"/>
    <w:rsid w:val="00A603DC"/>
    <w:rsid w:val="00A61068"/>
    <w:rsid w:val="00A6238C"/>
    <w:rsid w:val="00A632F7"/>
    <w:rsid w:val="00A6337F"/>
    <w:rsid w:val="00A64142"/>
    <w:rsid w:val="00A73A01"/>
    <w:rsid w:val="00A7694E"/>
    <w:rsid w:val="00A76C70"/>
    <w:rsid w:val="00A76E1F"/>
    <w:rsid w:val="00A77149"/>
    <w:rsid w:val="00A77AAC"/>
    <w:rsid w:val="00A809D0"/>
    <w:rsid w:val="00A8184E"/>
    <w:rsid w:val="00A83C23"/>
    <w:rsid w:val="00A852FF"/>
    <w:rsid w:val="00A8581F"/>
    <w:rsid w:val="00A85C8A"/>
    <w:rsid w:val="00A903E8"/>
    <w:rsid w:val="00A90DB2"/>
    <w:rsid w:val="00A9117A"/>
    <w:rsid w:val="00A932AD"/>
    <w:rsid w:val="00A93AD1"/>
    <w:rsid w:val="00A9485B"/>
    <w:rsid w:val="00A951A7"/>
    <w:rsid w:val="00A960B4"/>
    <w:rsid w:val="00A96B9C"/>
    <w:rsid w:val="00A96C97"/>
    <w:rsid w:val="00A976FD"/>
    <w:rsid w:val="00AA02CB"/>
    <w:rsid w:val="00AA051E"/>
    <w:rsid w:val="00AA23C9"/>
    <w:rsid w:val="00AA26D0"/>
    <w:rsid w:val="00AA562A"/>
    <w:rsid w:val="00AA5715"/>
    <w:rsid w:val="00AA69AC"/>
    <w:rsid w:val="00AB0A85"/>
    <w:rsid w:val="00AB1E8A"/>
    <w:rsid w:val="00AB20F1"/>
    <w:rsid w:val="00AB42B2"/>
    <w:rsid w:val="00AB5968"/>
    <w:rsid w:val="00AC58A9"/>
    <w:rsid w:val="00AD1C1F"/>
    <w:rsid w:val="00AD2ACB"/>
    <w:rsid w:val="00AD66A1"/>
    <w:rsid w:val="00AE0D08"/>
    <w:rsid w:val="00AE100F"/>
    <w:rsid w:val="00AE245A"/>
    <w:rsid w:val="00AE323E"/>
    <w:rsid w:val="00AE52FB"/>
    <w:rsid w:val="00AE7E10"/>
    <w:rsid w:val="00AF020D"/>
    <w:rsid w:val="00AF2A25"/>
    <w:rsid w:val="00AF36A0"/>
    <w:rsid w:val="00AF4772"/>
    <w:rsid w:val="00AF4B60"/>
    <w:rsid w:val="00AF5E7A"/>
    <w:rsid w:val="00B0024D"/>
    <w:rsid w:val="00B10BA6"/>
    <w:rsid w:val="00B12BD8"/>
    <w:rsid w:val="00B16167"/>
    <w:rsid w:val="00B1627E"/>
    <w:rsid w:val="00B16C18"/>
    <w:rsid w:val="00B17488"/>
    <w:rsid w:val="00B2046F"/>
    <w:rsid w:val="00B230B8"/>
    <w:rsid w:val="00B24D14"/>
    <w:rsid w:val="00B25EB4"/>
    <w:rsid w:val="00B264A6"/>
    <w:rsid w:val="00B2650B"/>
    <w:rsid w:val="00B26E2D"/>
    <w:rsid w:val="00B26EEE"/>
    <w:rsid w:val="00B27961"/>
    <w:rsid w:val="00B30545"/>
    <w:rsid w:val="00B3104A"/>
    <w:rsid w:val="00B32479"/>
    <w:rsid w:val="00B332A1"/>
    <w:rsid w:val="00B33ABC"/>
    <w:rsid w:val="00B34CF6"/>
    <w:rsid w:val="00B35554"/>
    <w:rsid w:val="00B355F2"/>
    <w:rsid w:val="00B35BC2"/>
    <w:rsid w:val="00B36988"/>
    <w:rsid w:val="00B37390"/>
    <w:rsid w:val="00B379CB"/>
    <w:rsid w:val="00B40682"/>
    <w:rsid w:val="00B443B6"/>
    <w:rsid w:val="00B44694"/>
    <w:rsid w:val="00B46008"/>
    <w:rsid w:val="00B51644"/>
    <w:rsid w:val="00B5371D"/>
    <w:rsid w:val="00B54554"/>
    <w:rsid w:val="00B56D4A"/>
    <w:rsid w:val="00B575E7"/>
    <w:rsid w:val="00B61308"/>
    <w:rsid w:val="00B6146B"/>
    <w:rsid w:val="00B61F44"/>
    <w:rsid w:val="00B63FA5"/>
    <w:rsid w:val="00B645C8"/>
    <w:rsid w:val="00B649F5"/>
    <w:rsid w:val="00B732E3"/>
    <w:rsid w:val="00B76238"/>
    <w:rsid w:val="00B768A1"/>
    <w:rsid w:val="00B83B4A"/>
    <w:rsid w:val="00B8606C"/>
    <w:rsid w:val="00B864EE"/>
    <w:rsid w:val="00B87D81"/>
    <w:rsid w:val="00B901B1"/>
    <w:rsid w:val="00B907BE"/>
    <w:rsid w:val="00B93202"/>
    <w:rsid w:val="00B940BA"/>
    <w:rsid w:val="00B97C66"/>
    <w:rsid w:val="00BA14B3"/>
    <w:rsid w:val="00BA2C5A"/>
    <w:rsid w:val="00BA4D15"/>
    <w:rsid w:val="00BA4E75"/>
    <w:rsid w:val="00BA6F1F"/>
    <w:rsid w:val="00BA70B6"/>
    <w:rsid w:val="00BA7446"/>
    <w:rsid w:val="00BA7B09"/>
    <w:rsid w:val="00BB5228"/>
    <w:rsid w:val="00BC27D2"/>
    <w:rsid w:val="00BC43B4"/>
    <w:rsid w:val="00BC47AB"/>
    <w:rsid w:val="00BD0931"/>
    <w:rsid w:val="00BD141A"/>
    <w:rsid w:val="00BD179D"/>
    <w:rsid w:val="00BD23F4"/>
    <w:rsid w:val="00BD2440"/>
    <w:rsid w:val="00BD38B0"/>
    <w:rsid w:val="00BD5355"/>
    <w:rsid w:val="00BD5A4D"/>
    <w:rsid w:val="00BD6A36"/>
    <w:rsid w:val="00BD7386"/>
    <w:rsid w:val="00BD7C21"/>
    <w:rsid w:val="00BE2EC9"/>
    <w:rsid w:val="00BE3DF3"/>
    <w:rsid w:val="00BE6802"/>
    <w:rsid w:val="00BE6F88"/>
    <w:rsid w:val="00BF0601"/>
    <w:rsid w:val="00BF3DB8"/>
    <w:rsid w:val="00BF58AE"/>
    <w:rsid w:val="00BF694F"/>
    <w:rsid w:val="00C00007"/>
    <w:rsid w:val="00C0036C"/>
    <w:rsid w:val="00C05C0D"/>
    <w:rsid w:val="00C05E8A"/>
    <w:rsid w:val="00C17501"/>
    <w:rsid w:val="00C20CC7"/>
    <w:rsid w:val="00C20DA5"/>
    <w:rsid w:val="00C21E6E"/>
    <w:rsid w:val="00C21FD3"/>
    <w:rsid w:val="00C233AE"/>
    <w:rsid w:val="00C302D2"/>
    <w:rsid w:val="00C313C1"/>
    <w:rsid w:val="00C31598"/>
    <w:rsid w:val="00C32EA7"/>
    <w:rsid w:val="00C32EE7"/>
    <w:rsid w:val="00C34648"/>
    <w:rsid w:val="00C4260B"/>
    <w:rsid w:val="00C44CEB"/>
    <w:rsid w:val="00C460A1"/>
    <w:rsid w:val="00C54609"/>
    <w:rsid w:val="00C57009"/>
    <w:rsid w:val="00C57626"/>
    <w:rsid w:val="00C57FCD"/>
    <w:rsid w:val="00C614C8"/>
    <w:rsid w:val="00C616AC"/>
    <w:rsid w:val="00C7068C"/>
    <w:rsid w:val="00C76758"/>
    <w:rsid w:val="00C77394"/>
    <w:rsid w:val="00C81842"/>
    <w:rsid w:val="00C81B05"/>
    <w:rsid w:val="00C831E8"/>
    <w:rsid w:val="00C86C8D"/>
    <w:rsid w:val="00C9110A"/>
    <w:rsid w:val="00C93B67"/>
    <w:rsid w:val="00C948E6"/>
    <w:rsid w:val="00C94CBA"/>
    <w:rsid w:val="00C95C4C"/>
    <w:rsid w:val="00C97283"/>
    <w:rsid w:val="00C97DA6"/>
    <w:rsid w:val="00CA0D1E"/>
    <w:rsid w:val="00CA11BD"/>
    <w:rsid w:val="00CA2078"/>
    <w:rsid w:val="00CA233F"/>
    <w:rsid w:val="00CA251B"/>
    <w:rsid w:val="00CA2E0C"/>
    <w:rsid w:val="00CA6005"/>
    <w:rsid w:val="00CA6CF1"/>
    <w:rsid w:val="00CA6D1F"/>
    <w:rsid w:val="00CA6DF9"/>
    <w:rsid w:val="00CB1407"/>
    <w:rsid w:val="00CB26FC"/>
    <w:rsid w:val="00CB27A8"/>
    <w:rsid w:val="00CB3B69"/>
    <w:rsid w:val="00CB4827"/>
    <w:rsid w:val="00CB5023"/>
    <w:rsid w:val="00CB7780"/>
    <w:rsid w:val="00CC08C2"/>
    <w:rsid w:val="00CC11D7"/>
    <w:rsid w:val="00CC3362"/>
    <w:rsid w:val="00CC3E6E"/>
    <w:rsid w:val="00CC4E58"/>
    <w:rsid w:val="00CC7E04"/>
    <w:rsid w:val="00CD00C0"/>
    <w:rsid w:val="00CD123E"/>
    <w:rsid w:val="00CD1F07"/>
    <w:rsid w:val="00CD295B"/>
    <w:rsid w:val="00CD2998"/>
    <w:rsid w:val="00CD3520"/>
    <w:rsid w:val="00CD3D5D"/>
    <w:rsid w:val="00CD441A"/>
    <w:rsid w:val="00CD6E43"/>
    <w:rsid w:val="00CD7922"/>
    <w:rsid w:val="00CE0A80"/>
    <w:rsid w:val="00CE5341"/>
    <w:rsid w:val="00CE6822"/>
    <w:rsid w:val="00CE72B4"/>
    <w:rsid w:val="00CF4BE7"/>
    <w:rsid w:val="00CF538F"/>
    <w:rsid w:val="00CF5AE6"/>
    <w:rsid w:val="00CF6917"/>
    <w:rsid w:val="00CF7593"/>
    <w:rsid w:val="00CF7673"/>
    <w:rsid w:val="00D010B7"/>
    <w:rsid w:val="00D01312"/>
    <w:rsid w:val="00D02DF4"/>
    <w:rsid w:val="00D030CE"/>
    <w:rsid w:val="00D03144"/>
    <w:rsid w:val="00D04464"/>
    <w:rsid w:val="00D05717"/>
    <w:rsid w:val="00D07253"/>
    <w:rsid w:val="00D103A1"/>
    <w:rsid w:val="00D1119C"/>
    <w:rsid w:val="00D136E2"/>
    <w:rsid w:val="00D13A4A"/>
    <w:rsid w:val="00D140DB"/>
    <w:rsid w:val="00D14C15"/>
    <w:rsid w:val="00D15AB1"/>
    <w:rsid w:val="00D16561"/>
    <w:rsid w:val="00D20CC5"/>
    <w:rsid w:val="00D24C6A"/>
    <w:rsid w:val="00D271C3"/>
    <w:rsid w:val="00D31C89"/>
    <w:rsid w:val="00D31DC2"/>
    <w:rsid w:val="00D31F03"/>
    <w:rsid w:val="00D32297"/>
    <w:rsid w:val="00D32486"/>
    <w:rsid w:val="00D33FBD"/>
    <w:rsid w:val="00D3601D"/>
    <w:rsid w:val="00D42ADA"/>
    <w:rsid w:val="00D444CC"/>
    <w:rsid w:val="00D45569"/>
    <w:rsid w:val="00D4581C"/>
    <w:rsid w:val="00D468FD"/>
    <w:rsid w:val="00D47A3E"/>
    <w:rsid w:val="00D47AC7"/>
    <w:rsid w:val="00D50CE9"/>
    <w:rsid w:val="00D54453"/>
    <w:rsid w:val="00D55411"/>
    <w:rsid w:val="00D61D06"/>
    <w:rsid w:val="00D6324B"/>
    <w:rsid w:val="00D658D2"/>
    <w:rsid w:val="00D70E70"/>
    <w:rsid w:val="00D71307"/>
    <w:rsid w:val="00D72EF1"/>
    <w:rsid w:val="00D74649"/>
    <w:rsid w:val="00D74BAC"/>
    <w:rsid w:val="00D74F39"/>
    <w:rsid w:val="00D75540"/>
    <w:rsid w:val="00D76606"/>
    <w:rsid w:val="00D76E59"/>
    <w:rsid w:val="00D81A6A"/>
    <w:rsid w:val="00D8503B"/>
    <w:rsid w:val="00D85B7C"/>
    <w:rsid w:val="00D86E3C"/>
    <w:rsid w:val="00D9222E"/>
    <w:rsid w:val="00D935D8"/>
    <w:rsid w:val="00D94C49"/>
    <w:rsid w:val="00D951C6"/>
    <w:rsid w:val="00DA0C34"/>
    <w:rsid w:val="00DA25AC"/>
    <w:rsid w:val="00DA48CF"/>
    <w:rsid w:val="00DA560A"/>
    <w:rsid w:val="00DA7D64"/>
    <w:rsid w:val="00DB3EC1"/>
    <w:rsid w:val="00DB7937"/>
    <w:rsid w:val="00DC0451"/>
    <w:rsid w:val="00DC4388"/>
    <w:rsid w:val="00DC446B"/>
    <w:rsid w:val="00DC45A7"/>
    <w:rsid w:val="00DC465C"/>
    <w:rsid w:val="00DC5242"/>
    <w:rsid w:val="00DC7A9E"/>
    <w:rsid w:val="00DD0FF4"/>
    <w:rsid w:val="00DD3783"/>
    <w:rsid w:val="00DD3E09"/>
    <w:rsid w:val="00DD41AF"/>
    <w:rsid w:val="00DD656D"/>
    <w:rsid w:val="00DD714B"/>
    <w:rsid w:val="00DE2BBA"/>
    <w:rsid w:val="00DE3A38"/>
    <w:rsid w:val="00DE5B3D"/>
    <w:rsid w:val="00DE5B7B"/>
    <w:rsid w:val="00DE6A57"/>
    <w:rsid w:val="00DE7B32"/>
    <w:rsid w:val="00DF07B0"/>
    <w:rsid w:val="00DF112C"/>
    <w:rsid w:val="00DF4A02"/>
    <w:rsid w:val="00DF6DE6"/>
    <w:rsid w:val="00DF7AFF"/>
    <w:rsid w:val="00E00ECF"/>
    <w:rsid w:val="00E01591"/>
    <w:rsid w:val="00E02B0F"/>
    <w:rsid w:val="00E0333E"/>
    <w:rsid w:val="00E03757"/>
    <w:rsid w:val="00E047E1"/>
    <w:rsid w:val="00E04CDA"/>
    <w:rsid w:val="00E11268"/>
    <w:rsid w:val="00E12492"/>
    <w:rsid w:val="00E12771"/>
    <w:rsid w:val="00E13FF4"/>
    <w:rsid w:val="00E17403"/>
    <w:rsid w:val="00E20F78"/>
    <w:rsid w:val="00E23C96"/>
    <w:rsid w:val="00E25506"/>
    <w:rsid w:val="00E2670A"/>
    <w:rsid w:val="00E2679D"/>
    <w:rsid w:val="00E275EC"/>
    <w:rsid w:val="00E27F0A"/>
    <w:rsid w:val="00E34B75"/>
    <w:rsid w:val="00E3754D"/>
    <w:rsid w:val="00E45FDB"/>
    <w:rsid w:val="00E46128"/>
    <w:rsid w:val="00E4658C"/>
    <w:rsid w:val="00E53479"/>
    <w:rsid w:val="00E551E2"/>
    <w:rsid w:val="00E55325"/>
    <w:rsid w:val="00E56D54"/>
    <w:rsid w:val="00E6079D"/>
    <w:rsid w:val="00E60F25"/>
    <w:rsid w:val="00E61630"/>
    <w:rsid w:val="00E65A46"/>
    <w:rsid w:val="00E675DC"/>
    <w:rsid w:val="00E711CD"/>
    <w:rsid w:val="00E72057"/>
    <w:rsid w:val="00E73A7D"/>
    <w:rsid w:val="00E75722"/>
    <w:rsid w:val="00E77329"/>
    <w:rsid w:val="00E80BA9"/>
    <w:rsid w:val="00E8164A"/>
    <w:rsid w:val="00E849A1"/>
    <w:rsid w:val="00E84B7B"/>
    <w:rsid w:val="00E85C6F"/>
    <w:rsid w:val="00E86A76"/>
    <w:rsid w:val="00E86C8B"/>
    <w:rsid w:val="00E91A3C"/>
    <w:rsid w:val="00E957E0"/>
    <w:rsid w:val="00E95A2D"/>
    <w:rsid w:val="00E96684"/>
    <w:rsid w:val="00E9731B"/>
    <w:rsid w:val="00EA09CC"/>
    <w:rsid w:val="00EA0B2D"/>
    <w:rsid w:val="00EA5882"/>
    <w:rsid w:val="00EB01DE"/>
    <w:rsid w:val="00EB2F66"/>
    <w:rsid w:val="00EB6280"/>
    <w:rsid w:val="00EB6FCC"/>
    <w:rsid w:val="00EB79F5"/>
    <w:rsid w:val="00EC064F"/>
    <w:rsid w:val="00EC1496"/>
    <w:rsid w:val="00EC2B91"/>
    <w:rsid w:val="00EC2C6F"/>
    <w:rsid w:val="00EC37A3"/>
    <w:rsid w:val="00EC487E"/>
    <w:rsid w:val="00EC6999"/>
    <w:rsid w:val="00ED03A1"/>
    <w:rsid w:val="00ED06AF"/>
    <w:rsid w:val="00ED0E30"/>
    <w:rsid w:val="00ED1938"/>
    <w:rsid w:val="00ED2152"/>
    <w:rsid w:val="00ED2A72"/>
    <w:rsid w:val="00ED3AFB"/>
    <w:rsid w:val="00ED7B10"/>
    <w:rsid w:val="00EE0056"/>
    <w:rsid w:val="00EE2763"/>
    <w:rsid w:val="00EE417C"/>
    <w:rsid w:val="00EE4C1C"/>
    <w:rsid w:val="00EF024F"/>
    <w:rsid w:val="00EF5E83"/>
    <w:rsid w:val="00F010D1"/>
    <w:rsid w:val="00F04BB5"/>
    <w:rsid w:val="00F05DD3"/>
    <w:rsid w:val="00F05ED7"/>
    <w:rsid w:val="00F05F77"/>
    <w:rsid w:val="00F06381"/>
    <w:rsid w:val="00F10E6B"/>
    <w:rsid w:val="00F118C8"/>
    <w:rsid w:val="00F126C2"/>
    <w:rsid w:val="00F128E6"/>
    <w:rsid w:val="00F12EEB"/>
    <w:rsid w:val="00F14FC0"/>
    <w:rsid w:val="00F1745B"/>
    <w:rsid w:val="00F20ADF"/>
    <w:rsid w:val="00F21CC1"/>
    <w:rsid w:val="00F221D7"/>
    <w:rsid w:val="00F23D2D"/>
    <w:rsid w:val="00F25181"/>
    <w:rsid w:val="00F255C1"/>
    <w:rsid w:val="00F274A8"/>
    <w:rsid w:val="00F30AAC"/>
    <w:rsid w:val="00F31256"/>
    <w:rsid w:val="00F34F6E"/>
    <w:rsid w:val="00F37480"/>
    <w:rsid w:val="00F410AA"/>
    <w:rsid w:val="00F4390A"/>
    <w:rsid w:val="00F44B03"/>
    <w:rsid w:val="00F51BBB"/>
    <w:rsid w:val="00F53F6E"/>
    <w:rsid w:val="00F5466C"/>
    <w:rsid w:val="00F65B51"/>
    <w:rsid w:val="00F67024"/>
    <w:rsid w:val="00F731C2"/>
    <w:rsid w:val="00F76A66"/>
    <w:rsid w:val="00F777A0"/>
    <w:rsid w:val="00F81825"/>
    <w:rsid w:val="00F84643"/>
    <w:rsid w:val="00F86769"/>
    <w:rsid w:val="00F86CFD"/>
    <w:rsid w:val="00F870D6"/>
    <w:rsid w:val="00F90677"/>
    <w:rsid w:val="00F91575"/>
    <w:rsid w:val="00F9217E"/>
    <w:rsid w:val="00F92804"/>
    <w:rsid w:val="00F93ABF"/>
    <w:rsid w:val="00F93DF2"/>
    <w:rsid w:val="00F946A4"/>
    <w:rsid w:val="00F947A9"/>
    <w:rsid w:val="00FA0E7D"/>
    <w:rsid w:val="00FA3B7B"/>
    <w:rsid w:val="00FA4DD5"/>
    <w:rsid w:val="00FA6DDE"/>
    <w:rsid w:val="00FB0268"/>
    <w:rsid w:val="00FB0357"/>
    <w:rsid w:val="00FB042A"/>
    <w:rsid w:val="00FB054C"/>
    <w:rsid w:val="00FB1396"/>
    <w:rsid w:val="00FB1B34"/>
    <w:rsid w:val="00FB31EF"/>
    <w:rsid w:val="00FB41FE"/>
    <w:rsid w:val="00FB5026"/>
    <w:rsid w:val="00FB53BD"/>
    <w:rsid w:val="00FB6666"/>
    <w:rsid w:val="00FB6D10"/>
    <w:rsid w:val="00FB7A6E"/>
    <w:rsid w:val="00FC0768"/>
    <w:rsid w:val="00FC0B9E"/>
    <w:rsid w:val="00FC1162"/>
    <w:rsid w:val="00FC1F7B"/>
    <w:rsid w:val="00FC209A"/>
    <w:rsid w:val="00FC6B75"/>
    <w:rsid w:val="00FC7C04"/>
    <w:rsid w:val="00FD04DE"/>
    <w:rsid w:val="00FD21F1"/>
    <w:rsid w:val="00FD2BD6"/>
    <w:rsid w:val="00FD3A54"/>
    <w:rsid w:val="00FD4B03"/>
    <w:rsid w:val="00FD67F0"/>
    <w:rsid w:val="00FD6D9E"/>
    <w:rsid w:val="00FE0484"/>
    <w:rsid w:val="00FE15B2"/>
    <w:rsid w:val="00FE4AE7"/>
    <w:rsid w:val="00FE5AA0"/>
    <w:rsid w:val="00FE61F8"/>
    <w:rsid w:val="00FF0813"/>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99fe,aqua"/>
    </o:shapedefaults>
    <o:shapelayout v:ext="edit">
      <o:idmap v:ext="edit" data="1"/>
    </o:shapelayout>
  </w:shapeDefaults>
  <w:decimalSymbol w:val="."/>
  <w:listSeparator w:val=","/>
  <w14:docId w14:val="05E17B7B"/>
  <w15:docId w15:val="{E2D193EF-BD5F-43B0-9C93-9CCB9A9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8F"/>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qFormat/>
    <w:rsid w:val="00821E2D"/>
    <w:rPr>
      <w:sz w:val="20"/>
    </w:rPr>
  </w:style>
  <w:style w:type="character" w:customStyle="1" w:styleId="CommentTextChar">
    <w:name w:val="Comment Text Char"/>
    <w:link w:val="CommentText"/>
    <w:uiPriority w:val="99"/>
    <w:qForma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qFormat/>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basedOn w:val="DefaultParagraphFont"/>
    <w:link w:val="Header"/>
    <w:rsid w:val="006D2717"/>
    <w:rPr>
      <w:rFonts w:ascii="Times New Roman" w:hAnsi="Times New Roman"/>
      <w:color w:val="000000"/>
      <w:sz w:val="22"/>
      <w:lang w:val="pt-PT"/>
    </w:rPr>
  </w:style>
  <w:style w:type="paragraph" w:styleId="NoSpacing">
    <w:name w:val="No Spacing"/>
    <w:uiPriority w:val="1"/>
    <w:qFormat/>
    <w:rsid w:val="006D2717"/>
    <w:rPr>
      <w:rFonts w:ascii="Times New Roman" w:hAnsi="Times New Roman"/>
      <w:color w:val="000000"/>
      <w:sz w:val="22"/>
      <w:lang w:val="pt-PT"/>
    </w:rPr>
  </w:style>
  <w:style w:type="character" w:customStyle="1" w:styleId="ColorfulList-Accent1Char">
    <w:name w:val="Colorful List - Accent 1 Char"/>
    <w:link w:val="ColorfulList-Accent1"/>
    <w:uiPriority w:val="34"/>
    <w:rsid w:val="00D55411"/>
    <w:rPr>
      <w:rFonts w:ascii="Calibri" w:eastAsia="Calibri" w:hAnsi="Calibri"/>
      <w:sz w:val="22"/>
      <w:szCs w:val="22"/>
      <w:lang w:val="en-ZA"/>
    </w:rPr>
  </w:style>
  <w:style w:type="table" w:styleId="ColorfulList-Accent1">
    <w:name w:val="Colorful List Accent 1"/>
    <w:basedOn w:val="TableNormal"/>
    <w:link w:val="ColorfulList-Accent1Char"/>
    <w:uiPriority w:val="34"/>
    <w:semiHidden/>
    <w:unhideWhenUsed/>
    <w:rsid w:val="00D55411"/>
    <w:rPr>
      <w:rFonts w:ascii="Calibri" w:eastAsia="Calibri" w:hAnsi="Calibri"/>
      <w:sz w:val="22"/>
      <w:szCs w:val="22"/>
      <w:lang w:val="en-Z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Body">
    <w:name w:val="Body"/>
    <w:rsid w:val="004C599D"/>
    <w:pPr>
      <w:spacing w:before="240" w:after="240" w:line="336" w:lineRule="auto"/>
    </w:pPr>
    <w:rPr>
      <w:rFonts w:ascii="Helvetica" w:eastAsia="ヒラギノ角ゴ Pro W3" w:hAnsi="Helvetica"/>
      <w:color w:val="000000"/>
      <w:sz w:val="24"/>
      <w:lang w:val="en-US" w:eastAsia="en-US"/>
    </w:rPr>
  </w:style>
  <w:style w:type="paragraph" w:customStyle="1" w:styleId="Noparagraphstyle">
    <w:name w:val="[No paragraph style]"/>
    <w:rsid w:val="00F731C2"/>
    <w:pPr>
      <w:widowControl w:val="0"/>
      <w:numPr>
        <w:numId w:val="2"/>
      </w:numPr>
      <w:autoSpaceDE w:val="0"/>
      <w:autoSpaceDN w:val="0"/>
      <w:adjustRightInd w:val="0"/>
      <w:spacing w:line="288" w:lineRule="auto"/>
      <w:ind w:left="0" w:firstLine="0"/>
      <w:textAlignment w:val="center"/>
    </w:pPr>
    <w:rPr>
      <w:rFonts w:eastAsia="Times New Roman" w:cs="Times"/>
      <w:color w:val="000000"/>
      <w:sz w:val="24"/>
      <w:szCs w:val="24"/>
      <w:lang w:val="en-US"/>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F731C2"/>
    <w:rPr>
      <w:rFonts w:ascii="Times New Roman" w:eastAsia="Times New Roman" w:hAnsi="Times New Roman"/>
      <w:sz w:val="24"/>
      <w:szCs w:val="24"/>
      <w:lang w:val="pt-PT" w:eastAsia="en-US"/>
    </w:rPr>
  </w:style>
  <w:style w:type="paragraph" w:customStyle="1" w:styleId="Default">
    <w:name w:val="Default"/>
    <w:rsid w:val="001102CC"/>
    <w:pPr>
      <w:autoSpaceDE w:val="0"/>
      <w:autoSpaceDN w:val="0"/>
      <w:adjustRightInd w:val="0"/>
    </w:pPr>
    <w:rPr>
      <w:rFonts w:ascii="Times New Roman" w:eastAsia="Calibri" w:hAnsi="Times New Roman"/>
      <w:color w:val="000000"/>
      <w:sz w:val="24"/>
      <w:szCs w:val="24"/>
      <w:lang w:val="en-US" w:eastAsia="en-US"/>
    </w:rPr>
  </w:style>
  <w:style w:type="character" w:styleId="PlaceholderText">
    <w:name w:val="Placeholder Text"/>
    <w:basedOn w:val="DefaultParagraphFont"/>
    <w:uiPriority w:val="99"/>
    <w:semiHidden/>
    <w:rsid w:val="008A4D43"/>
    <w:rPr>
      <w:color w:val="808080"/>
    </w:rPr>
  </w:style>
  <w:style w:type="paragraph" w:customStyle="1" w:styleId="titleTOR">
    <w:name w:val="title TOR"/>
    <w:basedOn w:val="Normal"/>
    <w:qFormat/>
    <w:rsid w:val="00EC2C6F"/>
    <w:pPr>
      <w:keepNext/>
      <w:numPr>
        <w:numId w:val="21"/>
      </w:numPr>
      <w:tabs>
        <w:tab w:val="clear" w:pos="2520"/>
        <w:tab w:val="num" w:pos="360"/>
        <w:tab w:val="num" w:pos="720"/>
      </w:tabs>
      <w:spacing w:before="240" w:after="120" w:line="240" w:lineRule="auto"/>
      <w:ind w:left="360"/>
    </w:pPr>
    <w:rPr>
      <w:rFonts w:eastAsia="Times New Roman"/>
      <w:b/>
      <w:color w:val="auto"/>
      <w:sz w:val="24"/>
      <w:szCs w:val="24"/>
      <w:lang w:val="en-GB" w:eastAsia="en-US"/>
    </w:rPr>
  </w:style>
  <w:style w:type="paragraph" w:customStyle="1" w:styleId="paragraph">
    <w:name w:val="paragraph"/>
    <w:basedOn w:val="Normal"/>
    <w:rsid w:val="00D444CC"/>
    <w:pPr>
      <w:spacing w:before="100" w:beforeAutospacing="1" w:after="100" w:afterAutospacing="1" w:line="240" w:lineRule="auto"/>
    </w:pPr>
    <w:rPr>
      <w:rFonts w:eastAsia="Times New Roman"/>
      <w:color w:val="auto"/>
      <w:sz w:val="24"/>
      <w:szCs w:val="24"/>
      <w:lang w:val="en-US" w:eastAsia="en-US"/>
    </w:rPr>
  </w:style>
  <w:style w:type="character" w:customStyle="1" w:styleId="normaltextrun">
    <w:name w:val="normaltextrun"/>
    <w:basedOn w:val="DefaultParagraphFont"/>
    <w:rsid w:val="00D444CC"/>
  </w:style>
  <w:style w:type="character" w:customStyle="1" w:styleId="eop">
    <w:name w:val="eop"/>
    <w:basedOn w:val="DefaultParagraphFont"/>
    <w:rsid w:val="00D444CC"/>
  </w:style>
  <w:style w:type="paragraph" w:styleId="EndnoteText">
    <w:name w:val="endnote text"/>
    <w:basedOn w:val="Normal"/>
    <w:link w:val="EndnoteTextChar"/>
    <w:semiHidden/>
    <w:unhideWhenUsed/>
    <w:rsid w:val="00411F1F"/>
    <w:pPr>
      <w:spacing w:line="240" w:lineRule="auto"/>
    </w:pPr>
    <w:rPr>
      <w:rFonts w:ascii="Arial" w:eastAsia="MS PGothic" w:hAnsi="Arial"/>
      <w:sz w:val="20"/>
      <w:lang w:val="en-US" w:eastAsia="en-US"/>
    </w:rPr>
  </w:style>
  <w:style w:type="character" w:customStyle="1" w:styleId="EndnoteTextChar">
    <w:name w:val="Endnote Text Char"/>
    <w:basedOn w:val="DefaultParagraphFont"/>
    <w:link w:val="EndnoteText"/>
    <w:semiHidden/>
    <w:rsid w:val="00411F1F"/>
    <w:rPr>
      <w:rFonts w:ascii="Arial" w:eastAsia="MS PGothic" w:hAnsi="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8481">
      <w:bodyDiv w:val="1"/>
      <w:marLeft w:val="0"/>
      <w:marRight w:val="0"/>
      <w:marTop w:val="0"/>
      <w:marBottom w:val="0"/>
      <w:divBdr>
        <w:top w:val="none" w:sz="0" w:space="0" w:color="auto"/>
        <w:left w:val="none" w:sz="0" w:space="0" w:color="auto"/>
        <w:bottom w:val="none" w:sz="0" w:space="0" w:color="auto"/>
        <w:right w:val="none" w:sz="0" w:space="0" w:color="auto"/>
      </w:divBdr>
    </w:div>
    <w:div w:id="169032145">
      <w:bodyDiv w:val="1"/>
      <w:marLeft w:val="0"/>
      <w:marRight w:val="0"/>
      <w:marTop w:val="0"/>
      <w:marBottom w:val="0"/>
      <w:divBdr>
        <w:top w:val="none" w:sz="0" w:space="0" w:color="auto"/>
        <w:left w:val="none" w:sz="0" w:space="0" w:color="auto"/>
        <w:bottom w:val="none" w:sz="0" w:space="0" w:color="auto"/>
        <w:right w:val="none" w:sz="0" w:space="0" w:color="auto"/>
      </w:divBdr>
      <w:divsChild>
        <w:div w:id="913323689">
          <w:marLeft w:val="331"/>
          <w:marRight w:val="0"/>
          <w:marTop w:val="0"/>
          <w:marBottom w:val="0"/>
          <w:divBdr>
            <w:top w:val="none" w:sz="0" w:space="0" w:color="auto"/>
            <w:left w:val="none" w:sz="0" w:space="0" w:color="auto"/>
            <w:bottom w:val="none" w:sz="0" w:space="0" w:color="auto"/>
            <w:right w:val="none" w:sz="0" w:space="0" w:color="auto"/>
          </w:divBdr>
        </w:div>
        <w:div w:id="1069427532">
          <w:marLeft w:val="331"/>
          <w:marRight w:val="0"/>
          <w:marTop w:val="0"/>
          <w:marBottom w:val="0"/>
          <w:divBdr>
            <w:top w:val="none" w:sz="0" w:space="0" w:color="auto"/>
            <w:left w:val="none" w:sz="0" w:space="0" w:color="auto"/>
            <w:bottom w:val="none" w:sz="0" w:space="0" w:color="auto"/>
            <w:right w:val="none" w:sz="0" w:space="0" w:color="auto"/>
          </w:divBdr>
        </w:div>
        <w:div w:id="1102072850">
          <w:marLeft w:val="331"/>
          <w:marRight w:val="0"/>
          <w:marTop w:val="0"/>
          <w:marBottom w:val="0"/>
          <w:divBdr>
            <w:top w:val="none" w:sz="0" w:space="0" w:color="auto"/>
            <w:left w:val="none" w:sz="0" w:space="0" w:color="auto"/>
            <w:bottom w:val="none" w:sz="0" w:space="0" w:color="auto"/>
            <w:right w:val="none" w:sz="0" w:space="0" w:color="auto"/>
          </w:divBdr>
        </w:div>
        <w:div w:id="1937984169">
          <w:marLeft w:val="331"/>
          <w:marRight w:val="0"/>
          <w:marTop w:val="0"/>
          <w:marBottom w:val="0"/>
          <w:divBdr>
            <w:top w:val="none" w:sz="0" w:space="0" w:color="auto"/>
            <w:left w:val="none" w:sz="0" w:space="0" w:color="auto"/>
            <w:bottom w:val="none" w:sz="0" w:space="0" w:color="auto"/>
            <w:right w:val="none" w:sz="0" w:space="0" w:color="auto"/>
          </w:divBdr>
        </w:div>
      </w:divsChild>
    </w:div>
    <w:div w:id="399211132">
      <w:bodyDiv w:val="1"/>
      <w:marLeft w:val="0"/>
      <w:marRight w:val="0"/>
      <w:marTop w:val="0"/>
      <w:marBottom w:val="0"/>
      <w:divBdr>
        <w:top w:val="none" w:sz="0" w:space="0" w:color="auto"/>
        <w:left w:val="none" w:sz="0" w:space="0" w:color="auto"/>
        <w:bottom w:val="none" w:sz="0" w:space="0" w:color="auto"/>
        <w:right w:val="none" w:sz="0" w:space="0" w:color="auto"/>
      </w:divBdr>
    </w:div>
    <w:div w:id="465977052">
      <w:bodyDiv w:val="1"/>
      <w:marLeft w:val="0"/>
      <w:marRight w:val="0"/>
      <w:marTop w:val="0"/>
      <w:marBottom w:val="0"/>
      <w:divBdr>
        <w:top w:val="none" w:sz="0" w:space="0" w:color="auto"/>
        <w:left w:val="none" w:sz="0" w:space="0" w:color="auto"/>
        <w:bottom w:val="none" w:sz="0" w:space="0" w:color="auto"/>
        <w:right w:val="none" w:sz="0" w:space="0" w:color="auto"/>
      </w:divBdr>
      <w:divsChild>
        <w:div w:id="1210723912">
          <w:marLeft w:val="202"/>
          <w:marRight w:val="0"/>
          <w:marTop w:val="0"/>
          <w:marBottom w:val="0"/>
          <w:divBdr>
            <w:top w:val="none" w:sz="0" w:space="0" w:color="auto"/>
            <w:left w:val="none" w:sz="0" w:space="0" w:color="auto"/>
            <w:bottom w:val="none" w:sz="0" w:space="0" w:color="auto"/>
            <w:right w:val="none" w:sz="0" w:space="0" w:color="auto"/>
          </w:divBdr>
        </w:div>
        <w:div w:id="1638877577">
          <w:marLeft w:val="202"/>
          <w:marRight w:val="0"/>
          <w:marTop w:val="0"/>
          <w:marBottom w:val="0"/>
          <w:divBdr>
            <w:top w:val="none" w:sz="0" w:space="0" w:color="auto"/>
            <w:left w:val="none" w:sz="0" w:space="0" w:color="auto"/>
            <w:bottom w:val="none" w:sz="0" w:space="0" w:color="auto"/>
            <w:right w:val="none" w:sz="0" w:space="0" w:color="auto"/>
          </w:divBdr>
        </w:div>
        <w:div w:id="1814174593">
          <w:marLeft w:val="202"/>
          <w:marRight w:val="0"/>
          <w:marTop w:val="0"/>
          <w:marBottom w:val="0"/>
          <w:divBdr>
            <w:top w:val="none" w:sz="0" w:space="0" w:color="auto"/>
            <w:left w:val="none" w:sz="0" w:space="0" w:color="auto"/>
            <w:bottom w:val="none" w:sz="0" w:space="0" w:color="auto"/>
            <w:right w:val="none" w:sz="0" w:space="0" w:color="auto"/>
          </w:divBdr>
        </w:div>
      </w:divsChild>
    </w:div>
    <w:div w:id="495919930">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809817">
      <w:bodyDiv w:val="1"/>
      <w:marLeft w:val="0"/>
      <w:marRight w:val="0"/>
      <w:marTop w:val="0"/>
      <w:marBottom w:val="0"/>
      <w:divBdr>
        <w:top w:val="none" w:sz="0" w:space="0" w:color="auto"/>
        <w:left w:val="none" w:sz="0" w:space="0" w:color="auto"/>
        <w:bottom w:val="none" w:sz="0" w:space="0" w:color="auto"/>
        <w:right w:val="none" w:sz="0" w:space="0" w:color="auto"/>
      </w:divBdr>
      <w:divsChild>
        <w:div w:id="1076822882">
          <w:marLeft w:val="331"/>
          <w:marRight w:val="0"/>
          <w:marTop w:val="0"/>
          <w:marBottom w:val="0"/>
          <w:divBdr>
            <w:top w:val="none" w:sz="0" w:space="0" w:color="auto"/>
            <w:left w:val="none" w:sz="0" w:space="0" w:color="auto"/>
            <w:bottom w:val="none" w:sz="0" w:space="0" w:color="auto"/>
            <w:right w:val="none" w:sz="0" w:space="0" w:color="auto"/>
          </w:divBdr>
        </w:div>
        <w:div w:id="1122382092">
          <w:marLeft w:val="331"/>
          <w:marRight w:val="0"/>
          <w:marTop w:val="0"/>
          <w:marBottom w:val="0"/>
          <w:divBdr>
            <w:top w:val="none" w:sz="0" w:space="0" w:color="auto"/>
            <w:left w:val="none" w:sz="0" w:space="0" w:color="auto"/>
            <w:bottom w:val="none" w:sz="0" w:space="0" w:color="auto"/>
            <w:right w:val="none" w:sz="0" w:space="0" w:color="auto"/>
          </w:divBdr>
        </w:div>
      </w:divsChild>
    </w:div>
    <w:div w:id="751633054">
      <w:bodyDiv w:val="1"/>
      <w:marLeft w:val="0"/>
      <w:marRight w:val="0"/>
      <w:marTop w:val="0"/>
      <w:marBottom w:val="0"/>
      <w:divBdr>
        <w:top w:val="none" w:sz="0" w:space="0" w:color="auto"/>
        <w:left w:val="none" w:sz="0" w:space="0" w:color="auto"/>
        <w:bottom w:val="none" w:sz="0" w:space="0" w:color="auto"/>
        <w:right w:val="none" w:sz="0" w:space="0" w:color="auto"/>
      </w:divBdr>
    </w:div>
    <w:div w:id="786000056">
      <w:bodyDiv w:val="1"/>
      <w:marLeft w:val="0"/>
      <w:marRight w:val="0"/>
      <w:marTop w:val="0"/>
      <w:marBottom w:val="0"/>
      <w:divBdr>
        <w:top w:val="none" w:sz="0" w:space="0" w:color="auto"/>
        <w:left w:val="none" w:sz="0" w:space="0" w:color="auto"/>
        <w:bottom w:val="none" w:sz="0" w:space="0" w:color="auto"/>
        <w:right w:val="none" w:sz="0" w:space="0" w:color="auto"/>
      </w:divBdr>
    </w:div>
    <w:div w:id="892083811">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sChild>
        <w:div w:id="1926571379">
          <w:marLeft w:val="331"/>
          <w:marRight w:val="0"/>
          <w:marTop w:val="0"/>
          <w:marBottom w:val="0"/>
          <w:divBdr>
            <w:top w:val="none" w:sz="0" w:space="0" w:color="auto"/>
            <w:left w:val="none" w:sz="0" w:space="0" w:color="auto"/>
            <w:bottom w:val="none" w:sz="0" w:space="0" w:color="auto"/>
            <w:right w:val="none" w:sz="0" w:space="0" w:color="auto"/>
          </w:divBdr>
        </w:div>
      </w:divsChild>
    </w:div>
    <w:div w:id="1044135415">
      <w:bodyDiv w:val="1"/>
      <w:marLeft w:val="0"/>
      <w:marRight w:val="0"/>
      <w:marTop w:val="0"/>
      <w:marBottom w:val="0"/>
      <w:divBdr>
        <w:top w:val="none" w:sz="0" w:space="0" w:color="auto"/>
        <w:left w:val="none" w:sz="0" w:space="0" w:color="auto"/>
        <w:bottom w:val="none" w:sz="0" w:space="0" w:color="auto"/>
        <w:right w:val="none" w:sz="0" w:space="0" w:color="auto"/>
      </w:divBdr>
    </w:div>
    <w:div w:id="1061830707">
      <w:bodyDiv w:val="1"/>
      <w:marLeft w:val="0"/>
      <w:marRight w:val="0"/>
      <w:marTop w:val="0"/>
      <w:marBottom w:val="0"/>
      <w:divBdr>
        <w:top w:val="none" w:sz="0" w:space="0" w:color="auto"/>
        <w:left w:val="none" w:sz="0" w:space="0" w:color="auto"/>
        <w:bottom w:val="none" w:sz="0" w:space="0" w:color="auto"/>
        <w:right w:val="none" w:sz="0" w:space="0" w:color="auto"/>
      </w:divBdr>
    </w:div>
    <w:div w:id="1128737743">
      <w:bodyDiv w:val="1"/>
      <w:marLeft w:val="0"/>
      <w:marRight w:val="0"/>
      <w:marTop w:val="0"/>
      <w:marBottom w:val="0"/>
      <w:divBdr>
        <w:top w:val="none" w:sz="0" w:space="0" w:color="auto"/>
        <w:left w:val="none" w:sz="0" w:space="0" w:color="auto"/>
        <w:bottom w:val="none" w:sz="0" w:space="0" w:color="auto"/>
        <w:right w:val="none" w:sz="0" w:space="0" w:color="auto"/>
      </w:divBdr>
    </w:div>
    <w:div w:id="1175536232">
      <w:bodyDiv w:val="1"/>
      <w:marLeft w:val="0"/>
      <w:marRight w:val="0"/>
      <w:marTop w:val="0"/>
      <w:marBottom w:val="0"/>
      <w:divBdr>
        <w:top w:val="none" w:sz="0" w:space="0" w:color="auto"/>
        <w:left w:val="none" w:sz="0" w:space="0" w:color="auto"/>
        <w:bottom w:val="none" w:sz="0" w:space="0" w:color="auto"/>
        <w:right w:val="none" w:sz="0" w:space="0" w:color="auto"/>
      </w:divBdr>
    </w:div>
    <w:div w:id="1238052991">
      <w:bodyDiv w:val="1"/>
      <w:marLeft w:val="0"/>
      <w:marRight w:val="0"/>
      <w:marTop w:val="0"/>
      <w:marBottom w:val="0"/>
      <w:divBdr>
        <w:top w:val="none" w:sz="0" w:space="0" w:color="auto"/>
        <w:left w:val="none" w:sz="0" w:space="0" w:color="auto"/>
        <w:bottom w:val="none" w:sz="0" w:space="0" w:color="auto"/>
        <w:right w:val="none" w:sz="0" w:space="0" w:color="auto"/>
      </w:divBdr>
    </w:div>
    <w:div w:id="1295671485">
      <w:bodyDiv w:val="1"/>
      <w:marLeft w:val="0"/>
      <w:marRight w:val="0"/>
      <w:marTop w:val="0"/>
      <w:marBottom w:val="0"/>
      <w:divBdr>
        <w:top w:val="none" w:sz="0" w:space="0" w:color="auto"/>
        <w:left w:val="none" w:sz="0" w:space="0" w:color="auto"/>
        <w:bottom w:val="none" w:sz="0" w:space="0" w:color="auto"/>
        <w:right w:val="none" w:sz="0" w:space="0" w:color="auto"/>
      </w:divBdr>
    </w:div>
    <w:div w:id="1298221272">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542522786">
      <w:bodyDiv w:val="1"/>
      <w:marLeft w:val="0"/>
      <w:marRight w:val="0"/>
      <w:marTop w:val="0"/>
      <w:marBottom w:val="0"/>
      <w:divBdr>
        <w:top w:val="none" w:sz="0" w:space="0" w:color="auto"/>
        <w:left w:val="none" w:sz="0" w:space="0" w:color="auto"/>
        <w:bottom w:val="none" w:sz="0" w:space="0" w:color="auto"/>
        <w:right w:val="none" w:sz="0" w:space="0" w:color="auto"/>
      </w:divBdr>
      <w:divsChild>
        <w:div w:id="57171889">
          <w:marLeft w:val="331"/>
          <w:marRight w:val="0"/>
          <w:marTop w:val="30"/>
          <w:marBottom w:val="30"/>
          <w:divBdr>
            <w:top w:val="none" w:sz="0" w:space="0" w:color="auto"/>
            <w:left w:val="none" w:sz="0" w:space="0" w:color="auto"/>
            <w:bottom w:val="none" w:sz="0" w:space="0" w:color="auto"/>
            <w:right w:val="none" w:sz="0" w:space="0" w:color="auto"/>
          </w:divBdr>
        </w:div>
        <w:div w:id="878052495">
          <w:marLeft w:val="331"/>
          <w:marRight w:val="0"/>
          <w:marTop w:val="30"/>
          <w:marBottom w:val="30"/>
          <w:divBdr>
            <w:top w:val="none" w:sz="0" w:space="0" w:color="auto"/>
            <w:left w:val="none" w:sz="0" w:space="0" w:color="auto"/>
            <w:bottom w:val="none" w:sz="0" w:space="0" w:color="auto"/>
            <w:right w:val="none" w:sz="0" w:space="0" w:color="auto"/>
          </w:divBdr>
        </w:div>
        <w:div w:id="2057582806">
          <w:marLeft w:val="331"/>
          <w:marRight w:val="0"/>
          <w:marTop w:val="30"/>
          <w:marBottom w:val="30"/>
          <w:divBdr>
            <w:top w:val="none" w:sz="0" w:space="0" w:color="auto"/>
            <w:left w:val="none" w:sz="0" w:space="0" w:color="auto"/>
            <w:bottom w:val="none" w:sz="0" w:space="0" w:color="auto"/>
            <w:right w:val="none" w:sz="0" w:space="0" w:color="auto"/>
          </w:divBdr>
        </w:div>
      </w:divsChild>
    </w:div>
    <w:div w:id="1772704809">
      <w:bodyDiv w:val="1"/>
      <w:marLeft w:val="0"/>
      <w:marRight w:val="0"/>
      <w:marTop w:val="0"/>
      <w:marBottom w:val="0"/>
      <w:divBdr>
        <w:top w:val="none" w:sz="0" w:space="0" w:color="auto"/>
        <w:left w:val="none" w:sz="0" w:space="0" w:color="auto"/>
        <w:bottom w:val="none" w:sz="0" w:space="0" w:color="auto"/>
        <w:right w:val="none" w:sz="0" w:space="0" w:color="auto"/>
      </w:divBdr>
    </w:div>
    <w:div w:id="1930965969">
      <w:bodyDiv w:val="1"/>
      <w:marLeft w:val="0"/>
      <w:marRight w:val="0"/>
      <w:marTop w:val="0"/>
      <w:marBottom w:val="0"/>
      <w:divBdr>
        <w:top w:val="none" w:sz="0" w:space="0" w:color="auto"/>
        <w:left w:val="none" w:sz="0" w:space="0" w:color="auto"/>
        <w:bottom w:val="none" w:sz="0" w:space="0" w:color="auto"/>
        <w:right w:val="none" w:sz="0" w:space="0" w:color="auto"/>
      </w:divBdr>
      <w:divsChild>
        <w:div w:id="644236763">
          <w:marLeft w:val="1166"/>
          <w:marRight w:val="0"/>
          <w:marTop w:val="15"/>
          <w:marBottom w:val="30"/>
          <w:divBdr>
            <w:top w:val="none" w:sz="0" w:space="0" w:color="auto"/>
            <w:left w:val="none" w:sz="0" w:space="0" w:color="auto"/>
            <w:bottom w:val="none" w:sz="0" w:space="0" w:color="auto"/>
            <w:right w:val="none" w:sz="0" w:space="0" w:color="auto"/>
          </w:divBdr>
        </w:div>
        <w:div w:id="771127088">
          <w:marLeft w:val="1166"/>
          <w:marRight w:val="0"/>
          <w:marTop w:val="15"/>
          <w:marBottom w:val="30"/>
          <w:divBdr>
            <w:top w:val="none" w:sz="0" w:space="0" w:color="auto"/>
            <w:left w:val="none" w:sz="0" w:space="0" w:color="auto"/>
            <w:bottom w:val="none" w:sz="0" w:space="0" w:color="auto"/>
            <w:right w:val="none" w:sz="0" w:space="0" w:color="auto"/>
          </w:divBdr>
        </w:div>
        <w:div w:id="1978023079">
          <w:marLeft w:val="1166"/>
          <w:marRight w:val="0"/>
          <w:marTop w:val="15"/>
          <w:marBottom w:val="30"/>
          <w:divBdr>
            <w:top w:val="none" w:sz="0" w:space="0" w:color="auto"/>
            <w:left w:val="none" w:sz="0" w:space="0" w:color="auto"/>
            <w:bottom w:val="none" w:sz="0" w:space="0" w:color="auto"/>
            <w:right w:val="none" w:sz="0" w:space="0" w:color="auto"/>
          </w:divBdr>
        </w:div>
      </w:divsChild>
    </w:div>
    <w:div w:id="1979069599">
      <w:bodyDiv w:val="1"/>
      <w:marLeft w:val="0"/>
      <w:marRight w:val="0"/>
      <w:marTop w:val="0"/>
      <w:marBottom w:val="0"/>
      <w:divBdr>
        <w:top w:val="none" w:sz="0" w:space="0" w:color="auto"/>
        <w:left w:val="none" w:sz="0" w:space="0" w:color="auto"/>
        <w:bottom w:val="none" w:sz="0" w:space="0" w:color="auto"/>
        <w:right w:val="none" w:sz="0" w:space="0" w:color="auto"/>
      </w:divBdr>
    </w:div>
    <w:div w:id="2005621613">
      <w:bodyDiv w:val="1"/>
      <w:marLeft w:val="0"/>
      <w:marRight w:val="0"/>
      <w:marTop w:val="0"/>
      <w:marBottom w:val="0"/>
      <w:divBdr>
        <w:top w:val="none" w:sz="0" w:space="0" w:color="auto"/>
        <w:left w:val="none" w:sz="0" w:space="0" w:color="auto"/>
        <w:bottom w:val="none" w:sz="0" w:space="0" w:color="auto"/>
        <w:right w:val="none" w:sz="0" w:space="0" w:color="auto"/>
      </w:divBdr>
    </w:div>
    <w:div w:id="2080251114">
      <w:bodyDiv w:val="1"/>
      <w:marLeft w:val="0"/>
      <w:marRight w:val="0"/>
      <w:marTop w:val="0"/>
      <w:marBottom w:val="0"/>
      <w:divBdr>
        <w:top w:val="none" w:sz="0" w:space="0" w:color="auto"/>
        <w:left w:val="none" w:sz="0" w:space="0" w:color="auto"/>
        <w:bottom w:val="none" w:sz="0" w:space="0" w:color="auto"/>
        <w:right w:val="none" w:sz="0" w:space="0" w:color="auto"/>
      </w:divBdr>
      <w:divsChild>
        <w:div w:id="384376354">
          <w:marLeft w:val="331"/>
          <w:marRight w:val="0"/>
          <w:marTop w:val="30"/>
          <w:marBottom w:val="30"/>
          <w:divBdr>
            <w:top w:val="none" w:sz="0" w:space="0" w:color="auto"/>
            <w:left w:val="none" w:sz="0" w:space="0" w:color="auto"/>
            <w:bottom w:val="none" w:sz="0" w:space="0" w:color="auto"/>
            <w:right w:val="none" w:sz="0" w:space="0" w:color="auto"/>
          </w:divBdr>
        </w:div>
        <w:div w:id="583883504">
          <w:marLeft w:val="331"/>
          <w:marRight w:val="0"/>
          <w:marTop w:val="30"/>
          <w:marBottom w:val="30"/>
          <w:divBdr>
            <w:top w:val="none" w:sz="0" w:space="0" w:color="auto"/>
            <w:left w:val="none" w:sz="0" w:space="0" w:color="auto"/>
            <w:bottom w:val="none" w:sz="0" w:space="0" w:color="auto"/>
            <w:right w:val="none" w:sz="0" w:space="0" w:color="auto"/>
          </w:divBdr>
        </w:div>
        <w:div w:id="1332023751">
          <w:marLeft w:val="331"/>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E33F13D9070459F6EC0ECC9A8CD45" ma:contentTypeVersion="14" ma:contentTypeDescription="Create a new document." ma:contentTypeScope="" ma:versionID="68297f0f550c4690ad546c615efd3bf6">
  <xsd:schema xmlns:xsd="http://www.w3.org/2001/XMLSchema" xmlns:xs="http://www.w3.org/2001/XMLSchema" xmlns:p="http://schemas.microsoft.com/office/2006/metadata/properties" xmlns:ns3="c173d312-1f57-4859-9fe6-c133c45ad3d0" xmlns:ns4="087583fe-dea2-4437-a3b7-bfe29eed5bad" targetNamespace="http://schemas.microsoft.com/office/2006/metadata/properties" ma:root="true" ma:fieldsID="ebdff96379a61484276b702d7cb23ee1" ns3:_="" ns4:_="">
    <xsd:import namespace="c173d312-1f57-4859-9fe6-c133c45ad3d0"/>
    <xsd:import namespace="087583fe-dea2-4437-a3b7-bfe29eed5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3d312-1f57-4859-9fe6-c133c45ad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83fe-dea2-4437-a3b7-bfe29eed5b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D5214-A2B1-4A6F-8119-23ABA10F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3d312-1f57-4859-9fe6-c133c45ad3d0"/>
    <ds:schemaRef ds:uri="087583fe-dea2-4437-a3b7-bfe29eed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49F4C-59A7-4315-98DD-51337E2D6159}">
  <ds:schemaRefs>
    <ds:schemaRef ds:uri="http://schemas.microsoft.com/sharepoint/v3/contenttype/forms"/>
  </ds:schemaRefs>
</ds:datastoreItem>
</file>

<file path=customXml/itemProps3.xml><?xml version="1.0" encoding="utf-8"?>
<ds:datastoreItem xmlns:ds="http://schemas.openxmlformats.org/officeDocument/2006/customXml" ds:itemID="{AF39E3C4-725E-4997-888D-042A87E32192}">
  <ds:schemaRefs>
    <ds:schemaRef ds:uri="http://schemas.openxmlformats.org/officeDocument/2006/bibliography"/>
  </ds:schemaRefs>
</ds:datastoreItem>
</file>

<file path=customXml/itemProps4.xml><?xml version="1.0" encoding="utf-8"?>
<ds:datastoreItem xmlns:ds="http://schemas.openxmlformats.org/officeDocument/2006/customXml" ds:itemID="{6F7312C2-07D1-49EC-8FA6-9F0EF9A235F5}">
  <ds:schemaRefs>
    <ds:schemaRef ds:uri="087583fe-dea2-4437-a3b7-bfe29eed5bad"/>
    <ds:schemaRef ds:uri="http://schemas.microsoft.com/office/2006/documentManagement/types"/>
    <ds:schemaRef ds:uri="http://schemas.microsoft.com/office/infopath/2007/PartnerControls"/>
    <ds:schemaRef ds:uri="http://purl.org/dc/dcmitype/"/>
    <ds:schemaRef ds:uri="http://schemas.microsoft.com/office/2006/metadata/properties"/>
    <ds:schemaRef ds:uri="c173d312-1f57-4859-9fe6-c133c45ad3d0"/>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14473</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dc:description/>
  <cp:lastModifiedBy>Anastazia Nakhuluma</cp:lastModifiedBy>
  <cp:revision>2</cp:revision>
  <cp:lastPrinted>2021-10-28T12:56:00Z</cp:lastPrinted>
  <dcterms:created xsi:type="dcterms:W3CDTF">2021-11-03T12:34:00Z</dcterms:created>
  <dcterms:modified xsi:type="dcterms:W3CDTF">2021-11-03T12:34:00Z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0x0101005DAE33F13D9070459F6EC0ECC9A8CD45</vt:lpwstr>
  </property>
</Properties>
</file>