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184B" w14:textId="77777777" w:rsidR="00B34FD1" w:rsidRPr="009653CA" w:rsidRDefault="00B34FD1" w:rsidP="00B466A4">
      <w:pPr>
        <w:pStyle w:val="Title"/>
        <w:jc w:val="left"/>
        <w:rPr>
          <w:sz w:val="20"/>
          <w:szCs w:val="20"/>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rsidRPr="008A108C" w14:paraId="364D8585" w14:textId="77777777">
        <w:trPr>
          <w:cantSplit/>
          <w:trHeight w:val="1485"/>
        </w:trPr>
        <w:tc>
          <w:tcPr>
            <w:tcW w:w="1458" w:type="dxa"/>
            <w:shd w:val="clear" w:color="auto" w:fill="FFFFFF"/>
            <w:vAlign w:val="center"/>
          </w:tcPr>
          <w:p w14:paraId="480AD993" w14:textId="77777777" w:rsidR="00B466A4" w:rsidRPr="008A108C" w:rsidRDefault="00432485">
            <w:pPr>
              <w:jc w:val="center"/>
              <w:rPr>
                <w:b/>
                <w:color w:val="FF0000"/>
                <w:szCs w:val="20"/>
              </w:rPr>
            </w:pPr>
            <w:r w:rsidRPr="008A108C">
              <w:rPr>
                <w:noProof/>
                <w:szCs w:val="20"/>
              </w:rPr>
              <w:drawing>
                <wp:inline distT="0" distB="0" distL="0" distR="0" wp14:anchorId="64677B88" wp14:editId="311544FB">
                  <wp:extent cx="850900" cy="977900"/>
                  <wp:effectExtent l="0" t="0" r="0" b="0"/>
                  <wp:docPr id="2" name="Picture 3" descr="C:\Users\rnaveed\AppData\Local\Microsoft\Windows\Temporary Internet Files\Content.IE5\8RXOBJ5Q\unicef.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cPr>
          <w:p w14:paraId="6349BE8E" w14:textId="77777777" w:rsidR="00B466A4" w:rsidRPr="008A108C" w:rsidRDefault="00B466A4" w:rsidP="00B466A4">
            <w:pPr>
              <w:jc w:val="center"/>
              <w:rPr>
                <w:b/>
                <w:szCs w:val="20"/>
              </w:rPr>
            </w:pPr>
          </w:p>
          <w:p w14:paraId="1F204BD8" w14:textId="77777777" w:rsidR="00B466A4" w:rsidRPr="008A108C" w:rsidRDefault="00B466A4" w:rsidP="00B466A4">
            <w:pPr>
              <w:jc w:val="center"/>
              <w:rPr>
                <w:b/>
                <w:szCs w:val="20"/>
              </w:rPr>
            </w:pPr>
          </w:p>
          <w:p w14:paraId="350A536B" w14:textId="77777777" w:rsidR="00B466A4" w:rsidRPr="008A108C" w:rsidRDefault="00B466A4" w:rsidP="00B466A4">
            <w:pPr>
              <w:jc w:val="center"/>
              <w:rPr>
                <w:b/>
                <w:szCs w:val="20"/>
              </w:rPr>
            </w:pPr>
          </w:p>
          <w:p w14:paraId="682F0151" w14:textId="77777777" w:rsidR="00B466A4" w:rsidRPr="008A108C" w:rsidRDefault="00B466A4" w:rsidP="00B466A4">
            <w:pPr>
              <w:jc w:val="center"/>
              <w:rPr>
                <w:b/>
                <w:szCs w:val="20"/>
              </w:rPr>
            </w:pPr>
            <w:r w:rsidRPr="008A108C">
              <w:rPr>
                <w:b/>
                <w:szCs w:val="20"/>
              </w:rPr>
              <w:t>UNITED NATIONS CHILDREN’S FUND</w:t>
            </w:r>
          </w:p>
          <w:p w14:paraId="6E526B45" w14:textId="77777777" w:rsidR="00B466A4" w:rsidRPr="008A108C" w:rsidRDefault="009653CA" w:rsidP="00B466A4">
            <w:pPr>
              <w:jc w:val="center"/>
              <w:rPr>
                <w:b/>
                <w:szCs w:val="20"/>
              </w:rPr>
            </w:pPr>
            <w:r w:rsidRPr="008A108C">
              <w:rPr>
                <w:b/>
                <w:szCs w:val="20"/>
              </w:rPr>
              <w:t xml:space="preserve">GENERIC </w:t>
            </w:r>
            <w:r w:rsidR="00B466A4" w:rsidRPr="008A108C">
              <w:rPr>
                <w:b/>
                <w:szCs w:val="20"/>
              </w:rPr>
              <w:t>JOB PROFILE</w:t>
            </w:r>
            <w:r w:rsidR="001E6CF7" w:rsidRPr="008A108C">
              <w:rPr>
                <w:b/>
                <w:szCs w:val="20"/>
              </w:rPr>
              <w:t xml:space="preserve"> (GJP)</w:t>
            </w:r>
          </w:p>
          <w:p w14:paraId="6AEA3704" w14:textId="77777777" w:rsidR="00B466A4" w:rsidRPr="008A108C" w:rsidRDefault="00B466A4" w:rsidP="00B466A4">
            <w:pPr>
              <w:jc w:val="center"/>
              <w:rPr>
                <w:szCs w:val="20"/>
              </w:rPr>
            </w:pPr>
          </w:p>
        </w:tc>
      </w:tr>
    </w:tbl>
    <w:p w14:paraId="57081CE7" w14:textId="77777777" w:rsidR="00B466A4" w:rsidRPr="008A108C" w:rsidRDefault="00B466A4" w:rsidP="00B466A4">
      <w:pPr>
        <w:pStyle w:val="Title"/>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313"/>
      </w:tblGrid>
      <w:tr w:rsidR="00B466A4" w:rsidRPr="008A108C" w14:paraId="347CE0AD" w14:textId="77777777">
        <w:tc>
          <w:tcPr>
            <w:tcW w:w="8856" w:type="dxa"/>
            <w:gridSpan w:val="2"/>
            <w:shd w:val="clear" w:color="auto" w:fill="E0E0E0"/>
          </w:tcPr>
          <w:p w14:paraId="6D499EBC" w14:textId="77777777" w:rsidR="00B466A4" w:rsidRPr="008A108C" w:rsidRDefault="00B466A4">
            <w:pPr>
              <w:rPr>
                <w:szCs w:val="20"/>
              </w:rPr>
            </w:pPr>
          </w:p>
          <w:p w14:paraId="3C5B83D0" w14:textId="77777777" w:rsidR="00B466A4" w:rsidRPr="008A108C" w:rsidRDefault="00B466A4">
            <w:pPr>
              <w:rPr>
                <w:b/>
                <w:bCs/>
                <w:szCs w:val="20"/>
              </w:rPr>
            </w:pPr>
            <w:r w:rsidRPr="008A108C">
              <w:rPr>
                <w:b/>
                <w:bCs/>
                <w:szCs w:val="20"/>
              </w:rPr>
              <w:t>I. Post Information</w:t>
            </w:r>
          </w:p>
          <w:p w14:paraId="1DDCA399" w14:textId="77777777" w:rsidR="00B466A4" w:rsidRPr="008A108C" w:rsidRDefault="00B466A4">
            <w:pPr>
              <w:rPr>
                <w:b/>
                <w:bCs/>
                <w:szCs w:val="20"/>
              </w:rPr>
            </w:pPr>
          </w:p>
        </w:tc>
      </w:tr>
      <w:tr w:rsidR="00B466A4" w:rsidRPr="008A108C" w14:paraId="65CCE97D" w14:textId="77777777">
        <w:tc>
          <w:tcPr>
            <w:tcW w:w="4428" w:type="dxa"/>
          </w:tcPr>
          <w:p w14:paraId="35C41A40" w14:textId="77777777" w:rsidR="00B466A4" w:rsidRPr="008A108C" w:rsidRDefault="00B466A4">
            <w:pPr>
              <w:rPr>
                <w:szCs w:val="20"/>
              </w:rPr>
            </w:pPr>
          </w:p>
          <w:p w14:paraId="3F2FD514" w14:textId="445EB1C7" w:rsidR="00251AFF" w:rsidRPr="008A108C" w:rsidRDefault="00251AFF" w:rsidP="00251AFF">
            <w:pPr>
              <w:pStyle w:val="paragraph"/>
              <w:spacing w:before="0" w:beforeAutospacing="0" w:after="0" w:afterAutospacing="0"/>
              <w:textAlignment w:val="baseline"/>
              <w:rPr>
                <w:rFonts w:ascii="Segoe UI" w:hAnsi="Segoe UI" w:cs="Segoe UI"/>
                <w:sz w:val="18"/>
                <w:szCs w:val="18"/>
              </w:rPr>
            </w:pPr>
            <w:r w:rsidRPr="008A108C">
              <w:rPr>
                <w:rStyle w:val="normaltextrun"/>
                <w:rFonts w:ascii="Arial" w:hAnsi="Arial" w:cs="Arial"/>
                <w:sz w:val="20"/>
                <w:szCs w:val="20"/>
              </w:rPr>
              <w:t xml:space="preserve">Job Title: </w:t>
            </w:r>
            <w:r w:rsidR="0041784C" w:rsidRPr="0041784C">
              <w:rPr>
                <w:rStyle w:val="normaltextrun"/>
                <w:rFonts w:ascii="Arial" w:hAnsi="Arial" w:cs="Arial"/>
                <w:b/>
                <w:bCs/>
                <w:sz w:val="20"/>
                <w:szCs w:val="20"/>
              </w:rPr>
              <w:t xml:space="preserve">Social &amp; Behavior Change </w:t>
            </w:r>
            <w:r w:rsidR="0041784C" w:rsidRPr="0091520B">
              <w:rPr>
                <w:rStyle w:val="normaltextrun"/>
                <w:rFonts w:ascii="Arial" w:hAnsi="Arial" w:cs="Arial"/>
                <w:b/>
                <w:bCs/>
                <w:sz w:val="20"/>
                <w:szCs w:val="20"/>
              </w:rPr>
              <w:t>Specialist</w:t>
            </w:r>
            <w:r w:rsidRPr="0091520B">
              <w:rPr>
                <w:rStyle w:val="normaltextrun"/>
                <w:rFonts w:ascii="Arial" w:hAnsi="Arial" w:cs="Arial"/>
                <w:b/>
                <w:bCs/>
                <w:sz w:val="20"/>
                <w:szCs w:val="20"/>
              </w:rPr>
              <w:t> </w:t>
            </w:r>
            <w:r w:rsidR="00037359">
              <w:rPr>
                <w:rStyle w:val="eop"/>
                <w:rFonts w:ascii="Arial" w:hAnsi="Arial" w:cs="Arial"/>
                <w:b/>
                <w:bCs/>
                <w:sz w:val="20"/>
                <w:szCs w:val="20"/>
              </w:rPr>
              <w:t>–</w:t>
            </w:r>
            <w:r w:rsidR="0091520B" w:rsidRPr="0091520B">
              <w:rPr>
                <w:rStyle w:val="eop"/>
                <w:rFonts w:ascii="Arial" w:hAnsi="Arial" w:cs="Arial"/>
                <w:b/>
                <w:bCs/>
                <w:sz w:val="20"/>
                <w:szCs w:val="20"/>
              </w:rPr>
              <w:t xml:space="preserve"> </w:t>
            </w:r>
            <w:r w:rsidR="0091520B" w:rsidRPr="00037359">
              <w:rPr>
                <w:rStyle w:val="eop"/>
                <w:rFonts w:ascii="Arial" w:hAnsi="Arial" w:cs="Arial"/>
                <w:b/>
                <w:bCs/>
                <w:sz w:val="20"/>
                <w:szCs w:val="20"/>
              </w:rPr>
              <w:t>Emergency</w:t>
            </w:r>
            <w:r w:rsidR="00037359" w:rsidRPr="00037359">
              <w:rPr>
                <w:rStyle w:val="eop"/>
                <w:rFonts w:ascii="Arial" w:hAnsi="Arial" w:cs="Arial"/>
                <w:b/>
                <w:bCs/>
                <w:sz w:val="20"/>
                <w:szCs w:val="20"/>
              </w:rPr>
              <w:t xml:space="preserve"> Response Team</w:t>
            </w:r>
          </w:p>
          <w:p w14:paraId="290E3337" w14:textId="54BE890F" w:rsidR="00251AFF" w:rsidRPr="008A108C" w:rsidRDefault="00251AFF" w:rsidP="00251AFF">
            <w:pPr>
              <w:pStyle w:val="paragraph"/>
              <w:spacing w:before="0" w:beforeAutospacing="0" w:after="0" w:afterAutospacing="0"/>
              <w:textAlignment w:val="baseline"/>
              <w:rPr>
                <w:rFonts w:ascii="Segoe UI" w:hAnsi="Segoe UI" w:cs="Segoe UI"/>
                <w:sz w:val="18"/>
                <w:szCs w:val="18"/>
              </w:rPr>
            </w:pPr>
            <w:r w:rsidRPr="008A108C">
              <w:rPr>
                <w:rStyle w:val="normaltextrun"/>
                <w:rFonts w:ascii="Arial" w:hAnsi="Arial" w:cs="Arial"/>
                <w:sz w:val="20"/>
                <w:szCs w:val="20"/>
              </w:rPr>
              <w:t xml:space="preserve">Supervisor Title/ Level: </w:t>
            </w:r>
            <w:r w:rsidR="00037359" w:rsidRPr="00037359">
              <w:rPr>
                <w:rStyle w:val="normaltextrun"/>
                <w:rFonts w:ascii="Arial" w:hAnsi="Arial" w:cs="Arial"/>
                <w:b/>
                <w:bCs/>
                <w:sz w:val="20"/>
                <w:szCs w:val="20"/>
              </w:rPr>
              <w:t>SBC Specialist</w:t>
            </w:r>
            <w:r w:rsidR="00037359">
              <w:rPr>
                <w:rStyle w:val="normaltextrun"/>
                <w:rFonts w:ascii="Arial" w:hAnsi="Arial" w:cs="Arial"/>
                <w:sz w:val="20"/>
                <w:szCs w:val="20"/>
              </w:rPr>
              <w:t xml:space="preserve"> </w:t>
            </w:r>
            <w:r w:rsidR="00037359" w:rsidRPr="00037359">
              <w:rPr>
                <w:rStyle w:val="normaltextrun"/>
                <w:rFonts w:ascii="Arial" w:hAnsi="Arial" w:cs="Arial"/>
                <w:b/>
                <w:bCs/>
                <w:sz w:val="20"/>
                <w:szCs w:val="20"/>
              </w:rPr>
              <w:t>Emergency &amp; Immunization</w:t>
            </w:r>
            <w:r w:rsidR="00037359">
              <w:rPr>
                <w:rStyle w:val="normaltextrun"/>
                <w:rFonts w:ascii="Arial" w:hAnsi="Arial" w:cs="Arial"/>
                <w:b/>
                <w:bCs/>
                <w:sz w:val="20"/>
                <w:szCs w:val="20"/>
              </w:rPr>
              <w:t xml:space="preserve"> (P3</w:t>
            </w:r>
            <w:r w:rsidR="3A3F3DA0" w:rsidRPr="0A700AFC">
              <w:rPr>
                <w:rStyle w:val="normaltextrun"/>
                <w:rFonts w:ascii="Arial" w:hAnsi="Arial" w:cs="Arial"/>
                <w:b/>
                <w:bCs/>
                <w:sz w:val="20"/>
                <w:szCs w:val="20"/>
              </w:rPr>
              <w:t>-P4</w:t>
            </w:r>
            <w:r w:rsidR="00037359">
              <w:rPr>
                <w:rStyle w:val="normaltextrun"/>
                <w:rFonts w:ascii="Arial" w:hAnsi="Arial" w:cs="Arial"/>
                <w:b/>
                <w:bCs/>
                <w:sz w:val="20"/>
                <w:szCs w:val="20"/>
              </w:rPr>
              <w:t>)</w:t>
            </w:r>
          </w:p>
          <w:p w14:paraId="20CF7B61" w14:textId="77777777" w:rsidR="00251AFF" w:rsidRPr="008A108C" w:rsidRDefault="00251AFF" w:rsidP="00251AFF">
            <w:pPr>
              <w:pStyle w:val="paragraph"/>
              <w:spacing w:before="0" w:beforeAutospacing="0" w:after="0" w:afterAutospacing="0"/>
              <w:textAlignment w:val="baseline"/>
              <w:rPr>
                <w:rFonts w:ascii="Segoe UI" w:hAnsi="Segoe UI" w:cs="Segoe UI"/>
                <w:sz w:val="18"/>
                <w:szCs w:val="18"/>
              </w:rPr>
            </w:pPr>
            <w:r w:rsidRPr="008A108C">
              <w:rPr>
                <w:rStyle w:val="normaltextrun"/>
                <w:rFonts w:ascii="Arial" w:hAnsi="Arial" w:cs="Arial"/>
                <w:sz w:val="20"/>
                <w:szCs w:val="20"/>
              </w:rPr>
              <w:t>Organizational Unit:</w:t>
            </w:r>
            <w:r w:rsidRPr="008A108C">
              <w:rPr>
                <w:rStyle w:val="normaltextrun"/>
                <w:rFonts w:ascii="Arial" w:hAnsi="Arial" w:cs="Arial"/>
                <w:b/>
                <w:bCs/>
                <w:sz w:val="20"/>
                <w:szCs w:val="20"/>
              </w:rPr>
              <w:t xml:space="preserve"> Programme</w:t>
            </w:r>
            <w:r w:rsidRPr="008A108C">
              <w:rPr>
                <w:rStyle w:val="eop"/>
                <w:rFonts w:ascii="Arial" w:hAnsi="Arial" w:cs="Arial"/>
                <w:sz w:val="20"/>
                <w:szCs w:val="20"/>
              </w:rPr>
              <w:t> </w:t>
            </w:r>
          </w:p>
          <w:p w14:paraId="52BD0D22" w14:textId="37E52FB0" w:rsidR="00251AFF" w:rsidRPr="008A108C" w:rsidRDefault="00251AFF" w:rsidP="00251AFF">
            <w:pPr>
              <w:pStyle w:val="paragraph"/>
              <w:spacing w:before="0" w:beforeAutospacing="0" w:after="0" w:afterAutospacing="0"/>
              <w:textAlignment w:val="baseline"/>
              <w:rPr>
                <w:rFonts w:ascii="Segoe UI" w:hAnsi="Segoe UI" w:cs="Segoe UI"/>
                <w:sz w:val="18"/>
                <w:szCs w:val="18"/>
              </w:rPr>
            </w:pPr>
            <w:r w:rsidRPr="008A108C">
              <w:rPr>
                <w:rStyle w:val="normaltextrun"/>
                <w:rFonts w:ascii="Arial" w:hAnsi="Arial" w:cs="Arial"/>
                <w:sz w:val="20"/>
                <w:szCs w:val="20"/>
              </w:rPr>
              <w:t xml:space="preserve">Post Location: </w:t>
            </w:r>
            <w:r w:rsidR="0091520B">
              <w:rPr>
                <w:rStyle w:val="normaltextrun"/>
                <w:rFonts w:ascii="Arial" w:hAnsi="Arial" w:cs="Arial"/>
                <w:b/>
                <w:bCs/>
                <w:sz w:val="20"/>
                <w:szCs w:val="20"/>
              </w:rPr>
              <w:t>Goma</w:t>
            </w:r>
            <w:r w:rsidR="00054E34">
              <w:rPr>
                <w:rStyle w:val="normaltextrun"/>
                <w:rFonts w:ascii="Arial" w:hAnsi="Arial" w:cs="Arial"/>
                <w:b/>
                <w:bCs/>
                <w:sz w:val="20"/>
                <w:szCs w:val="20"/>
              </w:rPr>
              <w:t>. DRC</w:t>
            </w:r>
            <w:r w:rsidR="0091520B">
              <w:rPr>
                <w:rStyle w:val="normaltextrun"/>
                <w:rFonts w:ascii="Arial" w:hAnsi="Arial" w:cs="Arial"/>
                <w:b/>
                <w:bCs/>
                <w:sz w:val="20"/>
                <w:szCs w:val="20"/>
              </w:rPr>
              <w:t xml:space="preserve"> </w:t>
            </w:r>
            <w:r w:rsidR="00037359">
              <w:rPr>
                <w:rStyle w:val="normaltextrun"/>
                <w:rFonts w:ascii="Arial" w:hAnsi="Arial" w:cs="Arial"/>
                <w:b/>
                <w:bCs/>
                <w:sz w:val="20"/>
                <w:szCs w:val="20"/>
              </w:rPr>
              <w:t xml:space="preserve">with extensive travels in the field. </w:t>
            </w:r>
          </w:p>
          <w:p w14:paraId="39ADA379" w14:textId="77777777" w:rsidR="00B466A4" w:rsidRPr="008A108C" w:rsidRDefault="00B466A4" w:rsidP="00C5029E">
            <w:pPr>
              <w:rPr>
                <w:szCs w:val="20"/>
              </w:rPr>
            </w:pPr>
          </w:p>
        </w:tc>
        <w:tc>
          <w:tcPr>
            <w:tcW w:w="4428" w:type="dxa"/>
          </w:tcPr>
          <w:p w14:paraId="556535CB" w14:textId="77777777" w:rsidR="00B466A4" w:rsidRPr="008A108C" w:rsidRDefault="00B466A4">
            <w:pPr>
              <w:rPr>
                <w:szCs w:val="20"/>
              </w:rPr>
            </w:pPr>
          </w:p>
          <w:p w14:paraId="26CD889C" w14:textId="77777777" w:rsidR="00251AFF" w:rsidRPr="008A108C" w:rsidRDefault="00251AFF" w:rsidP="00251AFF">
            <w:pPr>
              <w:pStyle w:val="paragraph"/>
              <w:spacing w:before="0" w:beforeAutospacing="0" w:after="0" w:afterAutospacing="0"/>
              <w:textAlignment w:val="baseline"/>
              <w:rPr>
                <w:rFonts w:ascii="Segoe UI" w:hAnsi="Segoe UI" w:cs="Segoe UI"/>
                <w:sz w:val="18"/>
                <w:szCs w:val="18"/>
              </w:rPr>
            </w:pPr>
            <w:r w:rsidRPr="008A108C">
              <w:rPr>
                <w:rStyle w:val="normaltextrun"/>
                <w:rFonts w:ascii="Arial" w:hAnsi="Arial" w:cs="Arial"/>
                <w:sz w:val="20"/>
                <w:szCs w:val="20"/>
              </w:rPr>
              <w:t xml:space="preserve">Job Level: </w:t>
            </w:r>
            <w:r w:rsidR="002E0688" w:rsidRPr="002E0688">
              <w:rPr>
                <w:rStyle w:val="normaltextrun"/>
                <w:rFonts w:ascii="Arial" w:hAnsi="Arial" w:cs="Arial"/>
                <w:b/>
                <w:bCs/>
                <w:sz w:val="20"/>
                <w:szCs w:val="20"/>
              </w:rPr>
              <w:t>P3</w:t>
            </w:r>
            <w:r w:rsidRPr="002E0688">
              <w:rPr>
                <w:rStyle w:val="eop"/>
                <w:rFonts w:ascii="Arial" w:hAnsi="Arial" w:cs="Arial"/>
                <w:b/>
                <w:bCs/>
                <w:sz w:val="20"/>
                <w:szCs w:val="20"/>
              </w:rPr>
              <w:t> </w:t>
            </w:r>
          </w:p>
          <w:p w14:paraId="35FE96AC" w14:textId="77777777" w:rsidR="00251AFF" w:rsidRPr="008A108C" w:rsidRDefault="00251AFF" w:rsidP="00251AFF">
            <w:pPr>
              <w:pStyle w:val="paragraph"/>
              <w:spacing w:before="0" w:beforeAutospacing="0" w:after="0" w:afterAutospacing="0"/>
              <w:textAlignment w:val="baseline"/>
              <w:rPr>
                <w:rFonts w:ascii="Segoe UI" w:hAnsi="Segoe UI" w:cs="Segoe UI"/>
                <w:sz w:val="18"/>
                <w:szCs w:val="18"/>
              </w:rPr>
            </w:pPr>
            <w:r w:rsidRPr="008A108C">
              <w:rPr>
                <w:rStyle w:val="normaltextrun"/>
                <w:rFonts w:ascii="Arial" w:hAnsi="Arial" w:cs="Arial"/>
                <w:sz w:val="20"/>
                <w:szCs w:val="20"/>
              </w:rPr>
              <w:t>Job Profile No.: </w:t>
            </w:r>
            <w:r w:rsidRPr="008A108C">
              <w:rPr>
                <w:rStyle w:val="eop"/>
                <w:rFonts w:ascii="Arial" w:hAnsi="Arial" w:cs="Arial"/>
                <w:sz w:val="20"/>
                <w:szCs w:val="20"/>
              </w:rPr>
              <w:t> </w:t>
            </w:r>
          </w:p>
          <w:p w14:paraId="02E721B3" w14:textId="77777777" w:rsidR="00251AFF" w:rsidRPr="008A108C" w:rsidRDefault="00251AFF" w:rsidP="00251AFF">
            <w:pPr>
              <w:pStyle w:val="paragraph"/>
              <w:spacing w:before="0" w:beforeAutospacing="0" w:after="0" w:afterAutospacing="0"/>
              <w:textAlignment w:val="baseline"/>
              <w:rPr>
                <w:rFonts w:ascii="Segoe UI" w:hAnsi="Segoe UI" w:cs="Segoe UI"/>
                <w:sz w:val="18"/>
                <w:szCs w:val="18"/>
              </w:rPr>
            </w:pPr>
            <w:r w:rsidRPr="002625EC">
              <w:rPr>
                <w:rStyle w:val="normaltextrun"/>
                <w:rFonts w:ascii="Arial" w:hAnsi="Arial" w:cs="Arial"/>
                <w:sz w:val="20"/>
                <w:szCs w:val="20"/>
              </w:rPr>
              <w:t>CCOG Code:</w:t>
            </w:r>
            <w:r w:rsidRPr="008A108C">
              <w:rPr>
                <w:rStyle w:val="eop"/>
                <w:rFonts w:ascii="Arial" w:hAnsi="Arial" w:cs="Arial"/>
                <w:sz w:val="20"/>
                <w:szCs w:val="20"/>
              </w:rPr>
              <w:t> </w:t>
            </w:r>
            <w:r w:rsidR="0041784C" w:rsidRPr="0041784C">
              <w:rPr>
                <w:rStyle w:val="normaltextrun"/>
                <w:rFonts w:ascii="Arial" w:hAnsi="Arial" w:cs="Arial"/>
                <w:b/>
                <w:bCs/>
                <w:sz w:val="20"/>
                <w:szCs w:val="20"/>
              </w:rPr>
              <w:t>1L05</w:t>
            </w:r>
          </w:p>
          <w:p w14:paraId="78048200" w14:textId="77777777" w:rsidR="00251AFF" w:rsidRPr="008A108C" w:rsidRDefault="00251AFF" w:rsidP="00251AFF">
            <w:pPr>
              <w:pStyle w:val="paragraph"/>
              <w:spacing w:before="0" w:beforeAutospacing="0" w:after="0" w:afterAutospacing="0"/>
              <w:textAlignment w:val="baseline"/>
              <w:rPr>
                <w:rFonts w:ascii="Segoe UI" w:hAnsi="Segoe UI" w:cs="Segoe UI"/>
                <w:sz w:val="18"/>
                <w:szCs w:val="18"/>
              </w:rPr>
            </w:pPr>
            <w:r w:rsidRPr="002625EC">
              <w:rPr>
                <w:rStyle w:val="normaltextrun"/>
                <w:rFonts w:ascii="Arial" w:hAnsi="Arial" w:cs="Arial"/>
                <w:sz w:val="20"/>
                <w:szCs w:val="20"/>
              </w:rPr>
              <w:t>Functional Code:</w:t>
            </w:r>
            <w:r w:rsidRPr="008A108C">
              <w:rPr>
                <w:rStyle w:val="eop"/>
                <w:rFonts w:ascii="Arial" w:hAnsi="Arial" w:cs="Arial"/>
                <w:sz w:val="20"/>
                <w:szCs w:val="20"/>
              </w:rPr>
              <w:t> </w:t>
            </w:r>
            <w:r w:rsidR="0041784C" w:rsidRPr="0041784C">
              <w:rPr>
                <w:rStyle w:val="normaltextrun"/>
                <w:rFonts w:ascii="Arial" w:hAnsi="Arial" w:cs="Arial"/>
                <w:b/>
                <w:bCs/>
                <w:sz w:val="20"/>
                <w:szCs w:val="20"/>
              </w:rPr>
              <w:t>SBC</w:t>
            </w:r>
          </w:p>
          <w:p w14:paraId="5FFC401F" w14:textId="77777777" w:rsidR="00251AFF" w:rsidRPr="008A108C" w:rsidRDefault="00251AFF" w:rsidP="00251AFF">
            <w:pPr>
              <w:pStyle w:val="paragraph"/>
              <w:spacing w:before="0" w:beforeAutospacing="0" w:after="0" w:afterAutospacing="0"/>
              <w:textAlignment w:val="baseline"/>
              <w:rPr>
                <w:rFonts w:ascii="Segoe UI" w:hAnsi="Segoe UI" w:cs="Segoe UI"/>
                <w:sz w:val="18"/>
                <w:szCs w:val="18"/>
              </w:rPr>
            </w:pPr>
            <w:r w:rsidRPr="008A108C">
              <w:rPr>
                <w:rStyle w:val="normaltextrun"/>
                <w:rFonts w:ascii="Arial" w:hAnsi="Arial" w:cs="Arial"/>
                <w:sz w:val="20"/>
                <w:szCs w:val="20"/>
              </w:rPr>
              <w:t xml:space="preserve">Job Classification Level: </w:t>
            </w:r>
            <w:r w:rsidRPr="008A108C">
              <w:rPr>
                <w:rStyle w:val="normaltextrun"/>
                <w:rFonts w:ascii="Arial" w:hAnsi="Arial" w:cs="Arial"/>
                <w:b/>
                <w:bCs/>
                <w:sz w:val="20"/>
                <w:szCs w:val="20"/>
              </w:rPr>
              <w:t>Level 3</w:t>
            </w:r>
            <w:r w:rsidRPr="008A108C">
              <w:rPr>
                <w:rStyle w:val="eop"/>
                <w:rFonts w:ascii="Arial" w:hAnsi="Arial" w:cs="Arial"/>
                <w:sz w:val="20"/>
                <w:szCs w:val="20"/>
              </w:rPr>
              <w:t> </w:t>
            </w:r>
          </w:p>
          <w:p w14:paraId="6B34DB45" w14:textId="77777777" w:rsidR="00B466A4" w:rsidRPr="008A108C" w:rsidRDefault="00B466A4" w:rsidP="00B466A4">
            <w:pPr>
              <w:rPr>
                <w:szCs w:val="20"/>
              </w:rPr>
            </w:pPr>
          </w:p>
        </w:tc>
      </w:tr>
    </w:tbl>
    <w:p w14:paraId="0126512E" w14:textId="77777777" w:rsidR="00B466A4" w:rsidRPr="008A108C" w:rsidRDefault="00B466A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rsidRPr="008A108C" w14:paraId="47F2D826" w14:textId="77777777">
        <w:tc>
          <w:tcPr>
            <w:tcW w:w="8856" w:type="dxa"/>
            <w:tcBorders>
              <w:bottom w:val="single" w:sz="4" w:space="0" w:color="auto"/>
            </w:tcBorders>
            <w:shd w:val="clear" w:color="auto" w:fill="E0E0E0"/>
          </w:tcPr>
          <w:p w14:paraId="36051359" w14:textId="77777777" w:rsidR="00B466A4" w:rsidRPr="008A108C" w:rsidRDefault="00B466A4">
            <w:pPr>
              <w:pStyle w:val="Heading1"/>
              <w:rPr>
                <w:sz w:val="20"/>
                <w:szCs w:val="20"/>
              </w:rPr>
            </w:pPr>
          </w:p>
          <w:p w14:paraId="7BC41BAA" w14:textId="77777777" w:rsidR="00B466A4" w:rsidRPr="008A108C" w:rsidRDefault="00B466A4">
            <w:pPr>
              <w:pStyle w:val="Heading1"/>
              <w:rPr>
                <w:sz w:val="20"/>
                <w:szCs w:val="20"/>
              </w:rPr>
            </w:pPr>
            <w:r w:rsidRPr="008A108C">
              <w:rPr>
                <w:sz w:val="20"/>
                <w:szCs w:val="20"/>
              </w:rPr>
              <w:t>II. Organizational Context and Purpose for the job</w:t>
            </w:r>
          </w:p>
          <w:p w14:paraId="2D66485D" w14:textId="77777777" w:rsidR="00B466A4" w:rsidRPr="008A108C" w:rsidRDefault="00B466A4">
            <w:pPr>
              <w:pStyle w:val="Heading1"/>
              <w:rPr>
                <w:b w:val="0"/>
                <w:bCs w:val="0"/>
                <w:i/>
                <w:iCs/>
                <w:sz w:val="20"/>
                <w:szCs w:val="20"/>
              </w:rPr>
            </w:pPr>
          </w:p>
        </w:tc>
      </w:tr>
      <w:tr w:rsidR="00B466A4" w:rsidRPr="008A108C" w14:paraId="119E897D" w14:textId="77777777">
        <w:tc>
          <w:tcPr>
            <w:tcW w:w="8856" w:type="dxa"/>
          </w:tcPr>
          <w:p w14:paraId="4A5B04C4" w14:textId="77777777" w:rsidR="00B466A4" w:rsidRPr="008A108C" w:rsidRDefault="00B466A4">
            <w:pPr>
              <w:rPr>
                <w:szCs w:val="20"/>
              </w:rPr>
            </w:pPr>
          </w:p>
          <w:p w14:paraId="20D2C0AD" w14:textId="77777777" w:rsidR="00B466A4" w:rsidRPr="008A108C" w:rsidRDefault="00B466A4" w:rsidP="00B466A4">
            <w:pPr>
              <w:widowControl w:val="0"/>
              <w:autoSpaceDE w:val="0"/>
              <w:autoSpaceDN w:val="0"/>
              <w:adjustRightInd w:val="0"/>
              <w:jc w:val="both"/>
              <w:rPr>
                <w:szCs w:val="20"/>
              </w:rPr>
            </w:pPr>
            <w:r w:rsidRPr="008A108C">
              <w:rPr>
                <w:rFonts w:cs="Cambria"/>
                <w:bCs/>
                <w:szCs w:val="20"/>
              </w:rPr>
              <w:t xml:space="preserve">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8A108C">
              <w:rPr>
                <w:rFonts w:cs="Cambria"/>
                <w:bCs/>
                <w:szCs w:val="20"/>
              </w:rPr>
              <w:t>bias</w:t>
            </w:r>
            <w:proofErr w:type="gramEnd"/>
            <w:r w:rsidRPr="008A108C">
              <w:rPr>
                <w:rFonts w:cs="Cambria"/>
                <w:bCs/>
                <w:szCs w:val="20"/>
              </w:rPr>
              <w:t xml:space="preserve"> or favoritism. To the degree that any child has an unequal chance in life — in its social, political,</w:t>
            </w:r>
            <w:r w:rsidRPr="008A108C">
              <w:rPr>
                <w:szCs w:val="20"/>
              </w:rPr>
              <w:t xml:space="preserve"> </w:t>
            </w:r>
            <w:r w:rsidRPr="008A108C">
              <w:rPr>
                <w:rFonts w:cs="Cambria"/>
                <w:bCs/>
                <w:szCs w:val="20"/>
              </w:rPr>
              <w:t xml:space="preserve">economic, </w:t>
            </w:r>
            <w:proofErr w:type="gramStart"/>
            <w:r w:rsidRPr="008A108C">
              <w:rPr>
                <w:rFonts w:cs="Cambria"/>
                <w:bCs/>
                <w:szCs w:val="20"/>
              </w:rPr>
              <w:t>civic</w:t>
            </w:r>
            <w:proofErr w:type="gramEnd"/>
            <w:r w:rsidRPr="008A108C">
              <w:rPr>
                <w:rFonts w:cs="Cambria"/>
                <w:bCs/>
                <w:szCs w:val="20"/>
              </w:rPr>
              <w:t xml:space="preserve"> and cultural dimensions — her or his rights are violated. There is growing evidence that investing in the health, </w:t>
            </w:r>
            <w:proofErr w:type="gramStart"/>
            <w:r w:rsidRPr="008A108C">
              <w:rPr>
                <w:rFonts w:cs="Cambria"/>
                <w:bCs/>
                <w:szCs w:val="20"/>
              </w:rPr>
              <w:t>education</w:t>
            </w:r>
            <w:proofErr w:type="gramEnd"/>
            <w:r w:rsidRPr="008A108C">
              <w:rPr>
                <w:rFonts w:cs="Cambria"/>
                <w:bCs/>
                <w:szCs w:val="20"/>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sidRPr="008A108C">
              <w:rPr>
                <w:rFonts w:cs="Cambria"/>
                <w:bCs/>
                <w:szCs w:val="20"/>
              </w:rPr>
              <w:t>s</w:t>
            </w:r>
            <w:r w:rsidRPr="008A108C">
              <w:rPr>
                <w:rFonts w:cs="Arial"/>
                <w:szCs w:val="20"/>
              </w:rPr>
              <w:t>.</w:t>
            </w:r>
          </w:p>
          <w:p w14:paraId="50366EC9" w14:textId="77777777" w:rsidR="00B466A4" w:rsidRPr="008A108C" w:rsidRDefault="00B466A4" w:rsidP="00B466A4">
            <w:pPr>
              <w:jc w:val="both"/>
              <w:rPr>
                <w:rFonts w:cs="Arial"/>
                <w:szCs w:val="20"/>
              </w:rPr>
            </w:pPr>
          </w:p>
          <w:p w14:paraId="5344E8DD" w14:textId="77777777" w:rsidR="00DA352A" w:rsidRPr="008A108C" w:rsidRDefault="00DA352A" w:rsidP="00DA352A">
            <w:pPr>
              <w:pStyle w:val="paragraph"/>
              <w:spacing w:before="0" w:beforeAutospacing="0" w:after="0" w:afterAutospacing="0"/>
              <w:jc w:val="both"/>
              <w:textAlignment w:val="baseline"/>
              <w:rPr>
                <w:rFonts w:ascii="Segoe UI" w:hAnsi="Segoe UI" w:cs="Segoe UI"/>
                <w:sz w:val="18"/>
                <w:szCs w:val="18"/>
              </w:rPr>
            </w:pPr>
            <w:r w:rsidRPr="008A108C">
              <w:rPr>
                <w:rStyle w:val="normaltextrun"/>
                <w:rFonts w:ascii="Arial" w:hAnsi="Arial" w:cs="Arial"/>
                <w:sz w:val="20"/>
                <w:szCs w:val="20"/>
              </w:rPr>
              <w:t xml:space="preserve">Social and </w:t>
            </w:r>
            <w:proofErr w:type="spellStart"/>
            <w:r w:rsidRPr="008A108C">
              <w:rPr>
                <w:rStyle w:val="normaltextrun"/>
                <w:rFonts w:ascii="Arial" w:hAnsi="Arial" w:cs="Arial"/>
                <w:sz w:val="20"/>
                <w:szCs w:val="20"/>
              </w:rPr>
              <w:t>Behaviour</w:t>
            </w:r>
            <w:proofErr w:type="spellEnd"/>
            <w:r w:rsidRPr="008A108C">
              <w:rPr>
                <w:rStyle w:val="normaltextrun"/>
                <w:rFonts w:ascii="Arial" w:hAnsi="Arial" w:cs="Arial"/>
                <w:sz w:val="20"/>
                <w:szCs w:val="20"/>
              </w:rPr>
              <w:t xml:space="preserve"> Change in UNICEF is a cross-cutting </w:t>
            </w:r>
            <w:proofErr w:type="spellStart"/>
            <w:r w:rsidRPr="008A108C">
              <w:rPr>
                <w:rStyle w:val="normaltextrun"/>
                <w:rFonts w:ascii="Arial" w:hAnsi="Arial" w:cs="Arial"/>
                <w:sz w:val="20"/>
                <w:szCs w:val="20"/>
              </w:rPr>
              <w:t>programme</w:t>
            </w:r>
            <w:proofErr w:type="spellEnd"/>
            <w:r w:rsidRPr="008A108C">
              <w:rPr>
                <w:rStyle w:val="normaltextrun"/>
                <w:rFonts w:ascii="Arial" w:hAnsi="Arial" w:cs="Arial"/>
                <w:sz w:val="20"/>
                <w:szCs w:val="20"/>
              </w:rPr>
              <w:t xml:space="preserve"> strategy that addresses the cognitive, </w:t>
            </w:r>
            <w:proofErr w:type="gramStart"/>
            <w:r w:rsidRPr="008A108C">
              <w:rPr>
                <w:rStyle w:val="normaltextrun"/>
                <w:rFonts w:ascii="Arial" w:hAnsi="Arial" w:cs="Arial"/>
                <w:sz w:val="20"/>
                <w:szCs w:val="20"/>
              </w:rPr>
              <w:t>social</w:t>
            </w:r>
            <w:proofErr w:type="gramEnd"/>
            <w:r w:rsidRPr="008A108C">
              <w:rPr>
                <w:rStyle w:val="normaltextrun"/>
                <w:rFonts w:ascii="Arial" w:hAnsi="Arial" w:cs="Arial"/>
                <w:sz w:val="20"/>
                <w:szCs w:val="20"/>
              </w:rPr>
              <w:t xml:space="preserve"> and structural determinants of social change in both development and humanitarian contexts. SBC uses the latest in social and behavioral sciences to understand people, their beliefs, values, and the socio-cultural norms that shape their lives, with the aim of engaging them and increasing their influence in the design of solutions for sustainable behavior and social change. SBC is at the core of UNICEF’s mandate, with corporate results across sectors revolving around social and behavioral practices like immunization, breastfeeding, hygiene, and positive discipline. </w:t>
            </w:r>
            <w:r w:rsidRPr="008A108C">
              <w:rPr>
                <w:rStyle w:val="eop"/>
                <w:rFonts w:ascii="Arial" w:hAnsi="Arial" w:cs="Arial"/>
                <w:sz w:val="20"/>
                <w:szCs w:val="20"/>
              </w:rPr>
              <w:t> </w:t>
            </w:r>
          </w:p>
          <w:p w14:paraId="15A649F1" w14:textId="77777777" w:rsidR="00DA352A" w:rsidRPr="008A108C" w:rsidRDefault="00DA352A" w:rsidP="00DA352A">
            <w:pPr>
              <w:pStyle w:val="paragraph"/>
              <w:spacing w:before="0" w:beforeAutospacing="0" w:after="0" w:afterAutospacing="0"/>
              <w:jc w:val="both"/>
              <w:textAlignment w:val="baseline"/>
              <w:rPr>
                <w:rFonts w:ascii="Segoe UI" w:hAnsi="Segoe UI" w:cs="Segoe UI"/>
                <w:sz w:val="18"/>
                <w:szCs w:val="18"/>
              </w:rPr>
            </w:pPr>
            <w:r w:rsidRPr="008A108C">
              <w:rPr>
                <w:rStyle w:val="eop"/>
                <w:rFonts w:ascii="Arial" w:hAnsi="Arial" w:cs="Arial"/>
                <w:sz w:val="20"/>
                <w:szCs w:val="20"/>
              </w:rPr>
              <w:t> </w:t>
            </w:r>
          </w:p>
          <w:p w14:paraId="276F6C5B" w14:textId="77777777" w:rsidR="00DA352A" w:rsidRPr="008A108C" w:rsidRDefault="00DA352A" w:rsidP="00DA352A">
            <w:pPr>
              <w:pStyle w:val="paragraph"/>
              <w:spacing w:before="0" w:beforeAutospacing="0" w:after="0" w:afterAutospacing="0"/>
              <w:jc w:val="both"/>
              <w:textAlignment w:val="baseline"/>
              <w:rPr>
                <w:rFonts w:ascii="Segoe UI" w:hAnsi="Segoe UI" w:cs="Segoe UI"/>
                <w:sz w:val="18"/>
                <w:szCs w:val="18"/>
              </w:rPr>
            </w:pPr>
            <w:r w:rsidRPr="008A108C">
              <w:rPr>
                <w:rStyle w:val="normaltextrun"/>
                <w:rFonts w:ascii="Arial" w:hAnsi="Arial" w:cs="Arial"/>
                <w:sz w:val="20"/>
                <w:szCs w:val="20"/>
              </w:rPr>
              <w:t xml:space="preserve">UNICEF SBC employs a mix of approaches including community engagement, strategic communication, applied </w:t>
            </w:r>
            <w:proofErr w:type="spellStart"/>
            <w:r w:rsidRPr="008A108C">
              <w:rPr>
                <w:rStyle w:val="normaltextrun"/>
                <w:rFonts w:ascii="Arial" w:hAnsi="Arial" w:cs="Arial"/>
                <w:sz w:val="20"/>
                <w:szCs w:val="20"/>
              </w:rPr>
              <w:t>behavioural</w:t>
            </w:r>
            <w:proofErr w:type="spellEnd"/>
            <w:r w:rsidRPr="008A108C">
              <w:rPr>
                <w:rStyle w:val="normaltextrun"/>
                <w:rFonts w:ascii="Arial" w:hAnsi="Arial" w:cs="Arial"/>
                <w:sz w:val="20"/>
                <w:szCs w:val="20"/>
              </w:rPr>
              <w:t xml:space="preserve"> science, service delivery improvement, systems strengthening and policy advocacy and social mobilization to advance child rights, survival, development, </w:t>
            </w:r>
            <w:proofErr w:type="gramStart"/>
            <w:r w:rsidRPr="008A108C">
              <w:rPr>
                <w:rStyle w:val="normaltextrun"/>
                <w:rFonts w:ascii="Arial" w:hAnsi="Arial" w:cs="Arial"/>
                <w:sz w:val="20"/>
                <w:szCs w:val="20"/>
              </w:rPr>
              <w:t>protection</w:t>
            </w:r>
            <w:proofErr w:type="gramEnd"/>
            <w:r w:rsidRPr="008A108C">
              <w:rPr>
                <w:rStyle w:val="normaltextrun"/>
                <w:rFonts w:ascii="Arial" w:hAnsi="Arial" w:cs="Arial"/>
                <w:sz w:val="20"/>
                <w:szCs w:val="20"/>
              </w:rPr>
              <w:t xml:space="preserve"> and participation.</w:t>
            </w:r>
            <w:r w:rsidRPr="008A108C">
              <w:rPr>
                <w:rStyle w:val="eop"/>
                <w:rFonts w:ascii="Arial" w:hAnsi="Arial" w:cs="Arial"/>
                <w:sz w:val="20"/>
                <w:szCs w:val="20"/>
              </w:rPr>
              <w:t> </w:t>
            </w:r>
          </w:p>
          <w:p w14:paraId="789CB5AC" w14:textId="77777777" w:rsidR="00DA352A" w:rsidRPr="008A108C" w:rsidRDefault="00DA352A" w:rsidP="00DA352A">
            <w:pPr>
              <w:pStyle w:val="paragraph"/>
              <w:spacing w:before="0" w:beforeAutospacing="0" w:after="0" w:afterAutospacing="0"/>
              <w:jc w:val="both"/>
              <w:textAlignment w:val="baseline"/>
              <w:rPr>
                <w:rFonts w:ascii="Segoe UI" w:hAnsi="Segoe UI" w:cs="Segoe UI"/>
                <w:sz w:val="18"/>
                <w:szCs w:val="18"/>
              </w:rPr>
            </w:pPr>
            <w:r w:rsidRPr="008A108C">
              <w:rPr>
                <w:rStyle w:val="eop"/>
                <w:rFonts w:ascii="Arial" w:hAnsi="Arial" w:cs="Arial"/>
                <w:sz w:val="20"/>
                <w:szCs w:val="20"/>
              </w:rPr>
              <w:t> </w:t>
            </w:r>
          </w:p>
          <w:p w14:paraId="2EF286CA" w14:textId="77777777" w:rsidR="002B12ED" w:rsidRDefault="002B12ED" w:rsidP="00B466A4">
            <w:pPr>
              <w:jc w:val="both"/>
              <w:rPr>
                <w:color w:val="FF0000"/>
                <w:szCs w:val="20"/>
              </w:rPr>
            </w:pPr>
          </w:p>
          <w:p w14:paraId="73F52F69" w14:textId="77777777" w:rsidR="00037359" w:rsidRDefault="00037359" w:rsidP="00B466A4">
            <w:pPr>
              <w:jc w:val="both"/>
              <w:rPr>
                <w:color w:val="FF0000"/>
              </w:rPr>
            </w:pPr>
          </w:p>
          <w:p w14:paraId="54464D84" w14:textId="77777777" w:rsidR="00037359" w:rsidRPr="008A108C" w:rsidRDefault="00037359" w:rsidP="00B466A4">
            <w:pPr>
              <w:jc w:val="both"/>
              <w:rPr>
                <w:color w:val="FF0000"/>
                <w:szCs w:val="20"/>
              </w:rPr>
            </w:pPr>
          </w:p>
          <w:p w14:paraId="2929BE3D" w14:textId="77777777" w:rsidR="002B12ED" w:rsidRPr="008A108C" w:rsidRDefault="002B12ED" w:rsidP="00B466A4">
            <w:pPr>
              <w:jc w:val="both"/>
              <w:rPr>
                <w:color w:val="FF0000"/>
                <w:szCs w:val="20"/>
              </w:rPr>
            </w:pPr>
          </w:p>
          <w:p w14:paraId="4173EF3F" w14:textId="77777777" w:rsidR="00B466A4" w:rsidRPr="008A108C" w:rsidRDefault="00B466A4" w:rsidP="00C5029E">
            <w:pPr>
              <w:jc w:val="both"/>
              <w:rPr>
                <w:szCs w:val="20"/>
                <w:u w:val="single"/>
              </w:rPr>
            </w:pPr>
            <w:r w:rsidRPr="008A108C">
              <w:rPr>
                <w:b/>
                <w:szCs w:val="20"/>
                <w:u w:val="single"/>
              </w:rPr>
              <w:lastRenderedPageBreak/>
              <w:t>Purpose for the job</w:t>
            </w:r>
            <w:r w:rsidR="00013047" w:rsidRPr="008A108C">
              <w:rPr>
                <w:szCs w:val="20"/>
                <w:u w:val="single"/>
              </w:rPr>
              <w:t>:</w:t>
            </w:r>
          </w:p>
          <w:p w14:paraId="17AE097F" w14:textId="77777777" w:rsidR="00013047" w:rsidRPr="008A108C" w:rsidRDefault="00013047" w:rsidP="00C5029E">
            <w:pPr>
              <w:jc w:val="both"/>
              <w:rPr>
                <w:szCs w:val="20"/>
                <w:u w:val="single"/>
              </w:rPr>
            </w:pPr>
          </w:p>
          <w:p w14:paraId="0AAF1D2A" w14:textId="4865CDF6" w:rsidR="00013047" w:rsidRPr="00F745D4" w:rsidRDefault="00DA352A" w:rsidP="00013047">
            <w:pPr>
              <w:rPr>
                <w:rFonts w:cs="Arial"/>
                <w:color w:val="000000"/>
                <w:szCs w:val="20"/>
                <w:shd w:val="clear" w:color="auto" w:fill="FFFFFF"/>
              </w:rPr>
            </w:pPr>
            <w:r w:rsidRPr="008A108C">
              <w:rPr>
                <w:rStyle w:val="normaltextrun"/>
                <w:rFonts w:cs="Arial"/>
                <w:color w:val="000000"/>
                <w:szCs w:val="20"/>
                <w:shd w:val="clear" w:color="auto" w:fill="FFFFFF"/>
              </w:rPr>
              <w:t xml:space="preserve">The Social and Behavior Change Specialist </w:t>
            </w:r>
            <w:r w:rsidR="00510FAC">
              <w:rPr>
                <w:rStyle w:val="normaltextrun"/>
                <w:rFonts w:cs="Arial"/>
                <w:color w:val="000000"/>
                <w:szCs w:val="20"/>
                <w:shd w:val="clear" w:color="auto" w:fill="FFFFFF"/>
              </w:rPr>
              <w:t xml:space="preserve">- </w:t>
            </w:r>
            <w:r w:rsidR="0091520B">
              <w:rPr>
                <w:rStyle w:val="normaltextrun"/>
                <w:rFonts w:cs="Arial"/>
                <w:color w:val="000000"/>
                <w:szCs w:val="20"/>
                <w:shd w:val="clear" w:color="auto" w:fill="FFFFFF"/>
              </w:rPr>
              <w:t xml:space="preserve">Emergency </w:t>
            </w:r>
            <w:r w:rsidR="00510FAC">
              <w:rPr>
                <w:rStyle w:val="normaltextrun"/>
                <w:rFonts w:cs="Arial"/>
                <w:color w:val="000000"/>
                <w:szCs w:val="20"/>
                <w:shd w:val="clear" w:color="auto" w:fill="FFFFFF"/>
              </w:rPr>
              <w:t>Response Team r</w:t>
            </w:r>
            <w:r w:rsidRPr="008A108C">
              <w:rPr>
                <w:rStyle w:val="normaltextrun"/>
                <w:rFonts w:cs="Arial"/>
                <w:color w:val="000000"/>
                <w:szCs w:val="20"/>
                <w:shd w:val="clear" w:color="auto" w:fill="FFFFFF"/>
              </w:rPr>
              <w:t>eports to</w:t>
            </w:r>
            <w:r w:rsidR="00510FAC">
              <w:rPr>
                <w:rStyle w:val="normaltextrun"/>
                <w:rFonts w:cs="Arial"/>
                <w:color w:val="000000"/>
                <w:szCs w:val="20"/>
                <w:shd w:val="clear" w:color="auto" w:fill="FFFFFF"/>
              </w:rPr>
              <w:t xml:space="preserve"> the P3 SBC Emergency and Immunization Specialist based in </w:t>
            </w:r>
            <w:r w:rsidR="00BB79D4">
              <w:rPr>
                <w:rStyle w:val="normaltextrun"/>
                <w:rFonts w:cs="Arial"/>
                <w:color w:val="000000"/>
                <w:szCs w:val="20"/>
                <w:shd w:val="clear" w:color="auto" w:fill="FFFFFF"/>
              </w:rPr>
              <w:t>G</w:t>
            </w:r>
            <w:r w:rsidR="00BB79D4">
              <w:rPr>
                <w:rStyle w:val="normaltextrun"/>
                <w:rFonts w:cs="Arial"/>
                <w:color w:val="000000"/>
                <w:shd w:val="clear" w:color="auto" w:fill="FFFFFF"/>
              </w:rPr>
              <w:t>oma will be</w:t>
            </w:r>
            <w:r w:rsidR="00510FAC">
              <w:rPr>
                <w:rStyle w:val="normaltextrun"/>
                <w:rFonts w:cs="Arial"/>
                <w:color w:val="000000"/>
                <w:szCs w:val="20"/>
                <w:shd w:val="clear" w:color="auto" w:fill="FFFFFF"/>
              </w:rPr>
              <w:t xml:space="preserve"> in close collaboration with the SBC Innovation Manager and SBC strategies lead. The role of the SBC Emergency Specialist is an operational role. The selected candidate will be expected to deploy across the country to support and ensure de coordination of UNICEF emergency response. </w:t>
            </w:r>
            <w:r w:rsidR="00F745D4">
              <w:rPr>
                <w:rStyle w:val="normaltextrun"/>
                <w:rFonts w:cs="Arial"/>
                <w:color w:val="000000"/>
                <w:szCs w:val="20"/>
                <w:shd w:val="clear" w:color="auto" w:fill="FFFFFF"/>
              </w:rPr>
              <w:t xml:space="preserve">Through </w:t>
            </w:r>
            <w:r w:rsidRPr="008A108C">
              <w:rPr>
                <w:rStyle w:val="normaltextrun"/>
                <w:rFonts w:cs="Arial"/>
                <w:color w:val="000000"/>
                <w:szCs w:val="20"/>
                <w:shd w:val="clear" w:color="auto" w:fill="FFFFFF"/>
              </w:rPr>
              <w:t>communication and engagement, as well as the empowerment and participation of stakeholders, communities, children, civil society partners, and government counterparts, s/he promotes measurable behavioral and social change/mobilization</w:t>
            </w:r>
            <w:r w:rsidR="00F745D4">
              <w:rPr>
                <w:rStyle w:val="normaltextrun"/>
                <w:rFonts w:cs="Arial"/>
                <w:color w:val="000000"/>
                <w:szCs w:val="20"/>
                <w:shd w:val="clear" w:color="auto" w:fill="FFFFFF"/>
              </w:rPr>
              <w:t xml:space="preserve"> in emergency contexts.</w:t>
            </w:r>
            <w:r w:rsidRPr="008A108C">
              <w:rPr>
                <w:rStyle w:val="normaltextrun"/>
                <w:rFonts w:cs="Arial"/>
                <w:color w:val="000000"/>
                <w:szCs w:val="20"/>
                <w:shd w:val="clear" w:color="auto" w:fill="FFFFFF"/>
              </w:rPr>
              <w:t xml:space="preserve"> This subsequently contributes to the achievement of sustainable and concrete results in improving children’s rights, </w:t>
            </w:r>
            <w:proofErr w:type="gramStart"/>
            <w:r w:rsidRPr="008A108C">
              <w:rPr>
                <w:rStyle w:val="normaltextrun"/>
                <w:rFonts w:cs="Arial"/>
                <w:color w:val="000000"/>
                <w:szCs w:val="20"/>
                <w:shd w:val="clear" w:color="auto" w:fill="FFFFFF"/>
              </w:rPr>
              <w:t>survival</w:t>
            </w:r>
            <w:proofErr w:type="gramEnd"/>
            <w:r w:rsidRPr="008A108C">
              <w:rPr>
                <w:rStyle w:val="normaltextrun"/>
                <w:rFonts w:cs="Arial"/>
                <w:color w:val="000000"/>
                <w:szCs w:val="20"/>
                <w:shd w:val="clear" w:color="auto" w:fill="FFFFFF"/>
              </w:rPr>
              <w:t xml:space="preserve"> and wellbeing in the country.</w:t>
            </w:r>
          </w:p>
          <w:p w14:paraId="7AFE876E" w14:textId="77777777" w:rsidR="00C5029E" w:rsidRPr="008A108C" w:rsidRDefault="00C5029E" w:rsidP="00C5029E">
            <w:pPr>
              <w:jc w:val="both"/>
              <w:rPr>
                <w:szCs w:val="20"/>
              </w:rPr>
            </w:pPr>
          </w:p>
        </w:tc>
      </w:tr>
    </w:tbl>
    <w:p w14:paraId="0A0D43ED" w14:textId="77777777" w:rsidR="00B466A4" w:rsidRPr="008A108C" w:rsidRDefault="00B466A4">
      <w:pPr>
        <w:rPr>
          <w:szCs w:val="20"/>
        </w:rPr>
      </w:pPr>
    </w:p>
    <w:p w14:paraId="39F38176" w14:textId="77777777" w:rsidR="00B466A4" w:rsidRPr="008A108C" w:rsidRDefault="00B466A4">
      <w:pPr>
        <w:rPr>
          <w:szCs w:val="20"/>
        </w:rPr>
      </w:pPr>
    </w:p>
    <w:p w14:paraId="4DBA65B5" w14:textId="77777777" w:rsidR="00B466A4" w:rsidRPr="008A108C" w:rsidRDefault="00B466A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rsidRPr="008A108C" w14:paraId="1D8D4179" w14:textId="77777777">
        <w:tc>
          <w:tcPr>
            <w:tcW w:w="8856" w:type="dxa"/>
            <w:shd w:val="clear" w:color="auto" w:fill="E0E0E0"/>
          </w:tcPr>
          <w:p w14:paraId="02DCA26E" w14:textId="77777777" w:rsidR="00B466A4" w:rsidRPr="008A108C" w:rsidRDefault="00B466A4">
            <w:pPr>
              <w:rPr>
                <w:b/>
                <w:bCs/>
                <w:szCs w:val="20"/>
              </w:rPr>
            </w:pPr>
          </w:p>
          <w:p w14:paraId="655008FC" w14:textId="77777777" w:rsidR="00B466A4" w:rsidRPr="008A108C" w:rsidRDefault="00B466A4">
            <w:pPr>
              <w:pStyle w:val="Heading1"/>
              <w:rPr>
                <w:i/>
                <w:sz w:val="20"/>
                <w:szCs w:val="20"/>
              </w:rPr>
            </w:pPr>
            <w:r w:rsidRPr="008A108C">
              <w:rPr>
                <w:sz w:val="20"/>
                <w:szCs w:val="20"/>
              </w:rPr>
              <w:t>III. Key function</w:t>
            </w:r>
            <w:r w:rsidR="004015C5" w:rsidRPr="008A108C">
              <w:rPr>
                <w:sz w:val="20"/>
                <w:szCs w:val="20"/>
              </w:rPr>
              <w:t>s</w:t>
            </w:r>
            <w:r w:rsidRPr="008A108C">
              <w:rPr>
                <w:sz w:val="20"/>
                <w:szCs w:val="20"/>
              </w:rPr>
              <w:t xml:space="preserve">, </w:t>
            </w:r>
            <w:proofErr w:type="gramStart"/>
            <w:r w:rsidRPr="008A108C">
              <w:rPr>
                <w:sz w:val="20"/>
                <w:szCs w:val="20"/>
              </w:rPr>
              <w:t>accountabilities</w:t>
            </w:r>
            <w:proofErr w:type="gramEnd"/>
            <w:r w:rsidRPr="008A108C">
              <w:rPr>
                <w:sz w:val="20"/>
                <w:szCs w:val="20"/>
              </w:rPr>
              <w:t xml:space="preserve"> and related duties/tasks </w:t>
            </w:r>
            <w:r w:rsidR="004015C5" w:rsidRPr="008A108C">
              <w:rPr>
                <w:b w:val="0"/>
                <w:i/>
                <w:sz w:val="20"/>
                <w:szCs w:val="20"/>
              </w:rPr>
              <w:t xml:space="preserve">(Please outline the key accountabilities for this position </w:t>
            </w:r>
            <w:r w:rsidR="00695607" w:rsidRPr="008A108C">
              <w:rPr>
                <w:b w:val="0"/>
                <w:i/>
                <w:sz w:val="20"/>
                <w:szCs w:val="20"/>
              </w:rPr>
              <w:t>and</w:t>
            </w:r>
            <w:r w:rsidR="00D03D01" w:rsidRPr="008A108C">
              <w:rPr>
                <w:b w:val="0"/>
                <w:i/>
                <w:sz w:val="20"/>
                <w:szCs w:val="20"/>
              </w:rPr>
              <w:t xml:space="preserve"> underneath each accountability, the duties that describe how they are delivered</w:t>
            </w:r>
            <w:r w:rsidR="004015C5" w:rsidRPr="008A108C">
              <w:rPr>
                <w:b w:val="0"/>
                <w:i/>
                <w:sz w:val="20"/>
                <w:szCs w:val="20"/>
              </w:rPr>
              <w:t>. Please limit to four</w:t>
            </w:r>
            <w:r w:rsidR="008766D7" w:rsidRPr="008A108C">
              <w:rPr>
                <w:b w:val="0"/>
                <w:i/>
                <w:sz w:val="20"/>
                <w:szCs w:val="20"/>
              </w:rPr>
              <w:t xml:space="preserve"> to seven</w:t>
            </w:r>
            <w:r w:rsidR="004015C5" w:rsidRPr="008A108C">
              <w:rPr>
                <w:b w:val="0"/>
                <w:i/>
                <w:sz w:val="20"/>
                <w:szCs w:val="20"/>
              </w:rPr>
              <w:t xml:space="preserve"> accountabilities)</w:t>
            </w:r>
          </w:p>
          <w:p w14:paraId="4A75A023" w14:textId="77777777" w:rsidR="00B466A4" w:rsidRPr="008A108C" w:rsidRDefault="00B466A4">
            <w:pPr>
              <w:rPr>
                <w:i/>
                <w:iCs/>
                <w:szCs w:val="20"/>
              </w:rPr>
            </w:pPr>
          </w:p>
        </w:tc>
      </w:tr>
      <w:tr w:rsidR="00B466A4" w:rsidRPr="008A108C" w14:paraId="7996B5AA" w14:textId="77777777">
        <w:tc>
          <w:tcPr>
            <w:tcW w:w="8856" w:type="dxa"/>
          </w:tcPr>
          <w:p w14:paraId="4F1581DE" w14:textId="77777777" w:rsidR="00B466A4" w:rsidRPr="0026697B" w:rsidRDefault="00B466A4" w:rsidP="0091520B">
            <w:pPr>
              <w:rPr>
                <w:rFonts w:ascii="Calibri" w:hAnsi="Calibri" w:cs="Calibri"/>
                <w:sz w:val="22"/>
                <w:szCs w:val="22"/>
              </w:rPr>
            </w:pPr>
          </w:p>
          <w:p w14:paraId="0724035C" w14:textId="77777777" w:rsidR="00B466A4" w:rsidRPr="0026697B" w:rsidRDefault="00B466A4" w:rsidP="0091520B">
            <w:pPr>
              <w:rPr>
                <w:rFonts w:ascii="Calibri" w:hAnsi="Calibri" w:cs="Calibri"/>
                <w:b/>
                <w:sz w:val="22"/>
                <w:szCs w:val="22"/>
              </w:rPr>
            </w:pPr>
            <w:r w:rsidRPr="0026697B">
              <w:rPr>
                <w:rFonts w:ascii="Calibri" w:hAnsi="Calibri" w:cs="Calibri"/>
                <w:b/>
                <w:sz w:val="22"/>
                <w:szCs w:val="22"/>
              </w:rPr>
              <w:t xml:space="preserve">Summary of key functions/accountabilities: </w:t>
            </w:r>
          </w:p>
          <w:p w14:paraId="0BA18E82" w14:textId="77777777" w:rsidR="00DA352A" w:rsidRPr="0026697B" w:rsidRDefault="00DA352A" w:rsidP="0091520B">
            <w:pPr>
              <w:rPr>
                <w:rFonts w:ascii="Calibri" w:hAnsi="Calibri" w:cs="Calibri"/>
                <w:b/>
                <w:sz w:val="22"/>
                <w:szCs w:val="22"/>
              </w:rPr>
            </w:pPr>
          </w:p>
          <w:p w14:paraId="4FE4B98A" w14:textId="77777777" w:rsidR="0091520B" w:rsidRPr="0026697B" w:rsidRDefault="0091520B" w:rsidP="00054E34">
            <w:pPr>
              <w:pStyle w:val="paragraph"/>
              <w:numPr>
                <w:ilvl w:val="0"/>
                <w:numId w:val="8"/>
              </w:numPr>
              <w:spacing w:before="0" w:beforeAutospacing="0" w:after="0" w:afterAutospacing="0"/>
              <w:textAlignment w:val="baseline"/>
              <w:rPr>
                <w:rStyle w:val="normaltextrun"/>
                <w:rFonts w:ascii="Calibri" w:hAnsi="Calibri" w:cs="Calibri"/>
                <w:sz w:val="22"/>
                <w:szCs w:val="22"/>
              </w:rPr>
            </w:pPr>
            <w:r w:rsidRPr="0026697B">
              <w:rPr>
                <w:rStyle w:val="normaltextrun"/>
                <w:rFonts w:ascii="Calibri" w:hAnsi="Calibri" w:cs="Calibri"/>
                <w:b/>
                <w:bCs/>
                <w:sz w:val="22"/>
                <w:szCs w:val="22"/>
                <w:lang w:val="en-GB"/>
              </w:rPr>
              <w:t xml:space="preserve">Emergency </w:t>
            </w:r>
            <w:proofErr w:type="gramStart"/>
            <w:r w:rsidRPr="0026697B">
              <w:rPr>
                <w:rStyle w:val="normaltextrun"/>
                <w:rFonts w:ascii="Calibri" w:hAnsi="Calibri" w:cs="Calibri"/>
                <w:b/>
                <w:bCs/>
                <w:sz w:val="22"/>
                <w:szCs w:val="22"/>
                <w:lang w:val="en-GB"/>
              </w:rPr>
              <w:t xml:space="preserve">Response </w:t>
            </w:r>
            <w:r w:rsidRPr="0026697B">
              <w:rPr>
                <w:rStyle w:val="normaltextrun"/>
                <w:rFonts w:ascii="Calibri" w:hAnsi="Calibri" w:cs="Calibri"/>
                <w:sz w:val="22"/>
                <w:szCs w:val="22"/>
                <w:lang w:val="en-GB"/>
              </w:rPr>
              <w:t>:</w:t>
            </w:r>
            <w:proofErr w:type="gramEnd"/>
            <w:r w:rsidRPr="0026697B">
              <w:rPr>
                <w:rStyle w:val="normaltextrun"/>
                <w:rFonts w:ascii="Calibri" w:hAnsi="Calibri" w:cs="Calibri"/>
                <w:sz w:val="22"/>
                <w:szCs w:val="22"/>
                <w:lang w:val="en-GB"/>
              </w:rPr>
              <w:t xml:space="preserve"> Conduct fast evaluation, liaise with staff and partners, </w:t>
            </w:r>
            <w:r w:rsidR="00054E34" w:rsidRPr="0026697B">
              <w:rPr>
                <w:rStyle w:val="normaltextrun"/>
                <w:rFonts w:ascii="Calibri" w:hAnsi="Calibri" w:cs="Calibri"/>
                <w:sz w:val="22"/>
                <w:szCs w:val="22"/>
                <w:lang w:val="en-GB"/>
              </w:rPr>
              <w:t xml:space="preserve">propose a course of action, coordinate with UNICEF emergency and sections, develop partnerships and tools for UNICEF’s SBC response in emergencies.  </w:t>
            </w:r>
          </w:p>
          <w:p w14:paraId="14AEB256" w14:textId="77777777" w:rsidR="00054E34" w:rsidRPr="0026697B" w:rsidRDefault="00054E34" w:rsidP="00054E34">
            <w:pPr>
              <w:pStyle w:val="paragraph"/>
              <w:numPr>
                <w:ilvl w:val="0"/>
                <w:numId w:val="8"/>
              </w:numPr>
              <w:spacing w:before="0" w:beforeAutospacing="0" w:after="0" w:afterAutospacing="0"/>
              <w:textAlignment w:val="baseline"/>
              <w:rPr>
                <w:rStyle w:val="normaltextrun"/>
                <w:rFonts w:ascii="Calibri" w:hAnsi="Calibri" w:cs="Calibri"/>
                <w:sz w:val="22"/>
                <w:szCs w:val="22"/>
              </w:rPr>
            </w:pPr>
            <w:r w:rsidRPr="0026697B">
              <w:rPr>
                <w:rStyle w:val="normaltextrun"/>
                <w:rFonts w:ascii="Calibri" w:hAnsi="Calibri" w:cs="Calibri"/>
                <w:b/>
                <w:bCs/>
                <w:sz w:val="22"/>
                <w:szCs w:val="22"/>
                <w:lang w:val="en-GB"/>
              </w:rPr>
              <w:t xml:space="preserve">Accountability to Affected </w:t>
            </w:r>
            <w:proofErr w:type="gramStart"/>
            <w:r w:rsidRPr="0026697B">
              <w:rPr>
                <w:rStyle w:val="normaltextrun"/>
                <w:rFonts w:ascii="Calibri" w:hAnsi="Calibri" w:cs="Calibri"/>
                <w:b/>
                <w:bCs/>
                <w:sz w:val="22"/>
                <w:szCs w:val="22"/>
                <w:lang w:val="en-GB"/>
              </w:rPr>
              <w:t xml:space="preserve">Population </w:t>
            </w:r>
            <w:r w:rsidRPr="0026697B">
              <w:rPr>
                <w:rStyle w:val="normaltextrun"/>
                <w:rFonts w:ascii="Calibri" w:hAnsi="Calibri" w:cs="Calibri"/>
                <w:sz w:val="22"/>
                <w:szCs w:val="22"/>
              </w:rPr>
              <w:t>:</w:t>
            </w:r>
            <w:proofErr w:type="gramEnd"/>
            <w:r w:rsidRPr="0026697B">
              <w:rPr>
                <w:rStyle w:val="normaltextrun"/>
                <w:rFonts w:ascii="Calibri" w:hAnsi="Calibri" w:cs="Calibri"/>
                <w:sz w:val="22"/>
                <w:szCs w:val="22"/>
              </w:rPr>
              <w:t xml:space="preserve"> Build, implement, follow up and disseminate community feedback for real-time response information and action. </w:t>
            </w:r>
          </w:p>
          <w:p w14:paraId="0CFC407F" w14:textId="77777777" w:rsidR="00DA352A" w:rsidRPr="0026697B" w:rsidRDefault="00DA352A" w:rsidP="00054E34">
            <w:pPr>
              <w:pStyle w:val="paragraph"/>
              <w:numPr>
                <w:ilvl w:val="0"/>
                <w:numId w:val="8"/>
              </w:numPr>
              <w:spacing w:before="0" w:beforeAutospacing="0" w:after="0" w:afterAutospacing="0"/>
              <w:textAlignment w:val="baseline"/>
              <w:rPr>
                <w:rFonts w:ascii="Calibri" w:hAnsi="Calibri" w:cs="Calibri"/>
                <w:sz w:val="22"/>
                <w:szCs w:val="22"/>
              </w:rPr>
            </w:pPr>
            <w:r w:rsidRPr="0026697B">
              <w:rPr>
                <w:rStyle w:val="normaltextrun"/>
                <w:rFonts w:ascii="Calibri" w:hAnsi="Calibri" w:cs="Calibri"/>
                <w:b/>
                <w:bCs/>
                <w:sz w:val="22"/>
                <w:szCs w:val="22"/>
                <w:lang w:val="en-GB"/>
              </w:rPr>
              <w:t xml:space="preserve">Generate &amp; Use Evidence: </w:t>
            </w:r>
            <w:r w:rsidRPr="0026697B">
              <w:rPr>
                <w:rStyle w:val="normaltextrun"/>
                <w:rFonts w:ascii="Calibri" w:hAnsi="Calibri" w:cs="Calibri"/>
                <w:sz w:val="22"/>
                <w:szCs w:val="22"/>
                <w:lang w:val="en-GB"/>
              </w:rPr>
              <w:t>Generate and utilize research, data, and evidence to inform the design, measurement, and monitoring of SBC programs and outcomes in both development and emergency contexts and to build the evidence base for SBC. </w:t>
            </w:r>
            <w:r w:rsidRPr="0026697B">
              <w:rPr>
                <w:rStyle w:val="eop"/>
                <w:rFonts w:ascii="Calibri" w:hAnsi="Calibri" w:cs="Calibri"/>
                <w:sz w:val="22"/>
                <w:szCs w:val="22"/>
              </w:rPr>
              <w:t> </w:t>
            </w:r>
          </w:p>
          <w:p w14:paraId="444304E7" w14:textId="77777777" w:rsidR="00DA352A" w:rsidRPr="0026697B" w:rsidRDefault="00DA352A" w:rsidP="00054E34">
            <w:pPr>
              <w:pStyle w:val="paragraph"/>
              <w:numPr>
                <w:ilvl w:val="0"/>
                <w:numId w:val="8"/>
              </w:numPr>
              <w:spacing w:before="0" w:beforeAutospacing="0" w:after="0" w:afterAutospacing="0"/>
              <w:textAlignment w:val="baseline"/>
              <w:rPr>
                <w:rFonts w:ascii="Calibri" w:hAnsi="Calibri" w:cs="Calibri"/>
                <w:sz w:val="22"/>
                <w:szCs w:val="22"/>
              </w:rPr>
            </w:pPr>
            <w:r w:rsidRPr="0026697B">
              <w:rPr>
                <w:rStyle w:val="normaltextrun"/>
                <w:rFonts w:ascii="Calibri" w:hAnsi="Calibri" w:cs="Calibri"/>
                <w:b/>
                <w:bCs/>
                <w:sz w:val="22"/>
                <w:szCs w:val="22"/>
                <w:lang w:val="en-GB"/>
              </w:rPr>
              <w:t xml:space="preserve">Design, plan and implement: </w:t>
            </w:r>
            <w:r w:rsidRPr="0026697B">
              <w:rPr>
                <w:rStyle w:val="normaltextrun"/>
                <w:rFonts w:ascii="Calibri" w:hAnsi="Calibri" w:cs="Calibri"/>
                <w:sz w:val="22"/>
                <w:szCs w:val="22"/>
                <w:lang w:val="en-GB"/>
              </w:rPr>
              <w:t>Design, plan and implement SBC activities that are backed by social and behavioural evidence and strong engagement and participation mechanisms in both development and humanitarian contexts. </w:t>
            </w:r>
            <w:r w:rsidRPr="0026697B">
              <w:rPr>
                <w:rStyle w:val="eop"/>
                <w:rFonts w:ascii="Calibri" w:hAnsi="Calibri" w:cs="Calibri"/>
                <w:sz w:val="22"/>
                <w:szCs w:val="22"/>
              </w:rPr>
              <w:t> </w:t>
            </w:r>
          </w:p>
          <w:p w14:paraId="5A1FF7AB" w14:textId="77777777" w:rsidR="00DA352A" w:rsidRPr="0026697B" w:rsidRDefault="00DA352A" w:rsidP="00054E34">
            <w:pPr>
              <w:pStyle w:val="paragraph"/>
              <w:numPr>
                <w:ilvl w:val="0"/>
                <w:numId w:val="8"/>
              </w:numPr>
              <w:spacing w:before="0" w:beforeAutospacing="0" w:after="0" w:afterAutospacing="0"/>
              <w:textAlignment w:val="baseline"/>
              <w:rPr>
                <w:rFonts w:ascii="Calibri" w:hAnsi="Calibri" w:cs="Calibri"/>
                <w:sz w:val="22"/>
                <w:szCs w:val="22"/>
              </w:rPr>
            </w:pPr>
            <w:r w:rsidRPr="0026697B">
              <w:rPr>
                <w:rStyle w:val="normaltextrun"/>
                <w:rFonts w:ascii="Calibri" w:hAnsi="Calibri" w:cs="Calibri"/>
                <w:b/>
                <w:bCs/>
                <w:sz w:val="22"/>
                <w:szCs w:val="22"/>
                <w:lang w:val="en-GB"/>
              </w:rPr>
              <w:t xml:space="preserve">Advocate &amp; Build Partnerships: </w:t>
            </w:r>
            <w:r w:rsidRPr="0026697B">
              <w:rPr>
                <w:rStyle w:val="normaltextrun"/>
                <w:rFonts w:ascii="Calibri" w:hAnsi="Calibri" w:cs="Calibri"/>
                <w:sz w:val="22"/>
                <w:szCs w:val="22"/>
                <w:lang w:val="en-GB"/>
              </w:rPr>
              <w:t>Support operationalization of SBC by advocating for SBC, mobilizing resources, coordinating across stakeholders, sectors and teams, and partnership building. </w:t>
            </w:r>
            <w:r w:rsidRPr="0026697B">
              <w:rPr>
                <w:rStyle w:val="eop"/>
                <w:rFonts w:ascii="Calibri" w:hAnsi="Calibri" w:cs="Calibri"/>
                <w:sz w:val="22"/>
                <w:szCs w:val="22"/>
              </w:rPr>
              <w:t> </w:t>
            </w:r>
          </w:p>
          <w:p w14:paraId="176D4E97" w14:textId="77777777" w:rsidR="00DA352A" w:rsidRPr="0026697B" w:rsidRDefault="00DA352A" w:rsidP="00054E34">
            <w:pPr>
              <w:pStyle w:val="paragraph"/>
              <w:numPr>
                <w:ilvl w:val="0"/>
                <w:numId w:val="8"/>
              </w:numPr>
              <w:spacing w:before="0" w:beforeAutospacing="0" w:after="0" w:afterAutospacing="0"/>
              <w:textAlignment w:val="baseline"/>
              <w:rPr>
                <w:rFonts w:ascii="Calibri" w:hAnsi="Calibri" w:cs="Calibri"/>
                <w:sz w:val="22"/>
                <w:szCs w:val="22"/>
              </w:rPr>
            </w:pPr>
            <w:r w:rsidRPr="0026697B">
              <w:rPr>
                <w:rStyle w:val="normaltextrun"/>
                <w:rFonts w:ascii="Calibri" w:hAnsi="Calibri" w:cs="Calibri"/>
                <w:b/>
                <w:bCs/>
                <w:sz w:val="22"/>
                <w:szCs w:val="22"/>
                <w:lang w:val="en-GB"/>
              </w:rPr>
              <w:t xml:space="preserve">Build Capacities </w:t>
            </w:r>
            <w:r w:rsidRPr="0026697B">
              <w:rPr>
                <w:rStyle w:val="normaltextrun"/>
                <w:rFonts w:ascii="Calibri" w:hAnsi="Calibri" w:cs="Calibri"/>
                <w:sz w:val="22"/>
                <w:szCs w:val="22"/>
                <w:lang w:val="en-GB"/>
              </w:rPr>
              <w:t>Promote continuous learning, strengthening, and scaling up in SBC for both development and humanitarian contexts through capacity building for UNICEF staff and partners.</w:t>
            </w:r>
            <w:r w:rsidRPr="0026697B">
              <w:rPr>
                <w:rStyle w:val="eop"/>
                <w:rFonts w:ascii="Calibri" w:hAnsi="Calibri" w:cs="Calibri"/>
                <w:sz w:val="22"/>
                <w:szCs w:val="22"/>
              </w:rPr>
              <w:t> </w:t>
            </w:r>
          </w:p>
          <w:p w14:paraId="576CA6CF" w14:textId="77777777" w:rsidR="00DA352A" w:rsidRPr="0026697B" w:rsidRDefault="00DA352A" w:rsidP="0091520B">
            <w:pPr>
              <w:rPr>
                <w:rFonts w:ascii="Calibri" w:hAnsi="Calibri" w:cs="Calibri"/>
                <w:b/>
                <w:sz w:val="22"/>
                <w:szCs w:val="22"/>
              </w:rPr>
            </w:pPr>
          </w:p>
          <w:p w14:paraId="7E4836A0" w14:textId="77777777" w:rsidR="00B466A4" w:rsidRPr="0026697B" w:rsidRDefault="00B466A4" w:rsidP="0091520B">
            <w:pPr>
              <w:rPr>
                <w:rFonts w:ascii="Calibri" w:hAnsi="Calibri" w:cs="Calibri"/>
                <w:b/>
                <w:sz w:val="22"/>
                <w:szCs w:val="22"/>
              </w:rPr>
            </w:pPr>
          </w:p>
          <w:p w14:paraId="336499C1" w14:textId="164FDB17" w:rsidR="00054E34" w:rsidRPr="0026697B" w:rsidRDefault="00054E34" w:rsidP="00037359">
            <w:pPr>
              <w:pStyle w:val="paragraph"/>
              <w:numPr>
                <w:ilvl w:val="0"/>
                <w:numId w:val="21"/>
              </w:numPr>
              <w:spacing w:before="0" w:beforeAutospacing="0" w:after="0" w:afterAutospacing="0"/>
              <w:textAlignment w:val="baseline"/>
              <w:rPr>
                <w:rStyle w:val="normaltextrun"/>
                <w:rFonts w:ascii="Calibri" w:hAnsi="Calibri" w:cs="Calibri"/>
                <w:sz w:val="22"/>
                <w:szCs w:val="22"/>
                <w:lang w:val="en-GB"/>
              </w:rPr>
            </w:pPr>
            <w:r w:rsidRPr="0026697B">
              <w:rPr>
                <w:rStyle w:val="normaltextrun"/>
                <w:rFonts w:ascii="Calibri" w:hAnsi="Calibri" w:cs="Calibri"/>
                <w:b/>
                <w:bCs/>
                <w:sz w:val="22"/>
                <w:szCs w:val="22"/>
                <w:lang w:val="en-GB"/>
              </w:rPr>
              <w:t xml:space="preserve">Emergency </w:t>
            </w:r>
            <w:proofErr w:type="gramStart"/>
            <w:r w:rsidRPr="0026697B">
              <w:rPr>
                <w:rStyle w:val="normaltextrun"/>
                <w:rFonts w:ascii="Calibri" w:hAnsi="Calibri" w:cs="Calibri"/>
                <w:b/>
                <w:bCs/>
                <w:sz w:val="22"/>
                <w:szCs w:val="22"/>
                <w:lang w:val="en-GB"/>
              </w:rPr>
              <w:t xml:space="preserve">Response </w:t>
            </w:r>
            <w:r w:rsidRPr="0026697B">
              <w:rPr>
                <w:rStyle w:val="normaltextrun"/>
                <w:rFonts w:ascii="Calibri" w:hAnsi="Calibri" w:cs="Calibri"/>
                <w:sz w:val="22"/>
                <w:szCs w:val="22"/>
                <w:lang w:val="en-GB"/>
              </w:rPr>
              <w:t>:</w:t>
            </w:r>
            <w:proofErr w:type="gramEnd"/>
            <w:r w:rsidRPr="0026697B">
              <w:rPr>
                <w:rStyle w:val="normaltextrun"/>
                <w:rFonts w:ascii="Calibri" w:hAnsi="Calibri" w:cs="Calibri"/>
                <w:sz w:val="22"/>
                <w:szCs w:val="22"/>
                <w:lang w:val="en-GB"/>
              </w:rPr>
              <w:t xml:space="preserve"> The SBC Emergency Specialist is in charge of the overall </w:t>
            </w:r>
            <w:r w:rsidR="00037359">
              <w:rPr>
                <w:rStyle w:val="normaltextrun"/>
                <w:rFonts w:ascii="Calibri" w:hAnsi="Calibri" w:cs="Calibri"/>
                <w:sz w:val="22"/>
                <w:szCs w:val="22"/>
                <w:lang w:val="en-GB"/>
              </w:rPr>
              <w:t xml:space="preserve">operational </w:t>
            </w:r>
            <w:r w:rsidRPr="0026697B">
              <w:rPr>
                <w:rStyle w:val="normaltextrun"/>
                <w:rFonts w:ascii="Calibri" w:hAnsi="Calibri" w:cs="Calibri"/>
                <w:sz w:val="22"/>
                <w:szCs w:val="22"/>
                <w:lang w:val="en-GB"/>
              </w:rPr>
              <w:t xml:space="preserve">UNICEF SBC Emergency Response, including : </w:t>
            </w:r>
          </w:p>
          <w:p w14:paraId="356B3DBB" w14:textId="77777777" w:rsidR="00054E34" w:rsidRPr="0026697B" w:rsidRDefault="00054E34" w:rsidP="00054E34">
            <w:pPr>
              <w:pStyle w:val="paragraph"/>
              <w:numPr>
                <w:ilvl w:val="0"/>
                <w:numId w:val="17"/>
              </w:numPr>
              <w:spacing w:before="0" w:beforeAutospacing="0" w:after="0" w:afterAutospacing="0"/>
              <w:textAlignment w:val="baseline"/>
              <w:rPr>
                <w:rStyle w:val="normaltextrun"/>
                <w:rFonts w:ascii="Calibri" w:hAnsi="Calibri" w:cs="Calibri"/>
                <w:sz w:val="22"/>
                <w:szCs w:val="22"/>
                <w:lang w:val="en-GB"/>
              </w:rPr>
            </w:pPr>
            <w:r w:rsidRPr="0026697B">
              <w:rPr>
                <w:rStyle w:val="normaltextrun"/>
                <w:rFonts w:ascii="Calibri" w:hAnsi="Calibri" w:cs="Calibri"/>
                <w:sz w:val="22"/>
                <w:szCs w:val="22"/>
                <w:lang w:val="en-GB"/>
              </w:rPr>
              <w:t xml:space="preserve">Fast evaluation of population needs in emergencies. </w:t>
            </w:r>
          </w:p>
          <w:p w14:paraId="6E2C06BF" w14:textId="77777777" w:rsidR="00054E34" w:rsidRPr="0026697B" w:rsidRDefault="00054E34" w:rsidP="00054E34">
            <w:pPr>
              <w:pStyle w:val="paragraph"/>
              <w:numPr>
                <w:ilvl w:val="0"/>
                <w:numId w:val="17"/>
              </w:numPr>
              <w:spacing w:before="0" w:beforeAutospacing="0" w:after="0" w:afterAutospacing="0"/>
              <w:textAlignment w:val="baseline"/>
              <w:rPr>
                <w:rStyle w:val="normaltextrun"/>
                <w:rFonts w:ascii="Calibri" w:hAnsi="Calibri" w:cs="Calibri"/>
                <w:sz w:val="22"/>
                <w:szCs w:val="22"/>
                <w:lang w:val="en-GB"/>
              </w:rPr>
            </w:pPr>
            <w:r w:rsidRPr="0026697B">
              <w:rPr>
                <w:rStyle w:val="normaltextrun"/>
                <w:rFonts w:ascii="Calibri" w:hAnsi="Calibri" w:cs="Calibri"/>
                <w:sz w:val="22"/>
                <w:szCs w:val="22"/>
                <w:lang w:val="en-GB"/>
              </w:rPr>
              <w:t xml:space="preserve">In coordination with sections, colleagues in the field, partners, local </w:t>
            </w:r>
            <w:proofErr w:type="gramStart"/>
            <w:r w:rsidRPr="0026697B">
              <w:rPr>
                <w:rStyle w:val="normaltextrun"/>
                <w:rFonts w:ascii="Calibri" w:hAnsi="Calibri" w:cs="Calibri"/>
                <w:sz w:val="22"/>
                <w:szCs w:val="22"/>
                <w:lang w:val="en-GB"/>
              </w:rPr>
              <w:t>authorities</w:t>
            </w:r>
            <w:proofErr w:type="gramEnd"/>
            <w:r w:rsidRPr="0026697B">
              <w:rPr>
                <w:rStyle w:val="normaltextrun"/>
                <w:rFonts w:ascii="Calibri" w:hAnsi="Calibri" w:cs="Calibri"/>
                <w:sz w:val="22"/>
                <w:szCs w:val="22"/>
                <w:lang w:val="en-GB"/>
              </w:rPr>
              <w:t xml:space="preserve"> and other UN Agencies, develop SBC response strategy in support of programs. </w:t>
            </w:r>
          </w:p>
          <w:p w14:paraId="2A0BC918" w14:textId="77777777" w:rsidR="00054E34" w:rsidRPr="0026697B" w:rsidRDefault="00054E34" w:rsidP="00054E34">
            <w:pPr>
              <w:pStyle w:val="paragraph"/>
              <w:numPr>
                <w:ilvl w:val="0"/>
                <w:numId w:val="17"/>
              </w:numPr>
              <w:spacing w:before="0" w:beforeAutospacing="0" w:after="0" w:afterAutospacing="0"/>
              <w:textAlignment w:val="baseline"/>
              <w:rPr>
                <w:rStyle w:val="normaltextrun"/>
                <w:rFonts w:ascii="Calibri" w:hAnsi="Calibri" w:cs="Calibri"/>
                <w:sz w:val="22"/>
                <w:szCs w:val="22"/>
                <w:lang w:val="en-GB"/>
              </w:rPr>
            </w:pPr>
            <w:r w:rsidRPr="0026697B">
              <w:rPr>
                <w:rStyle w:val="normaltextrun"/>
                <w:rFonts w:ascii="Calibri" w:hAnsi="Calibri" w:cs="Calibri"/>
                <w:sz w:val="22"/>
                <w:szCs w:val="22"/>
                <w:lang w:val="en-GB"/>
              </w:rPr>
              <w:t>Mobilize resources</w:t>
            </w:r>
            <w:r w:rsidR="00CA094D" w:rsidRPr="0026697B">
              <w:rPr>
                <w:rStyle w:val="normaltextrun"/>
                <w:rFonts w:ascii="Calibri" w:hAnsi="Calibri" w:cs="Calibri"/>
                <w:sz w:val="22"/>
                <w:szCs w:val="22"/>
                <w:lang w:val="en-GB"/>
              </w:rPr>
              <w:t xml:space="preserve"> and identify resources needed for the response. </w:t>
            </w:r>
          </w:p>
          <w:p w14:paraId="212E735D" w14:textId="77777777" w:rsidR="00054E34" w:rsidRPr="0026697B" w:rsidRDefault="00054E34" w:rsidP="00054E34">
            <w:pPr>
              <w:pStyle w:val="paragraph"/>
              <w:numPr>
                <w:ilvl w:val="0"/>
                <w:numId w:val="17"/>
              </w:numPr>
              <w:spacing w:before="0" w:beforeAutospacing="0" w:after="0" w:afterAutospacing="0"/>
              <w:textAlignment w:val="baseline"/>
              <w:rPr>
                <w:rStyle w:val="normaltextrun"/>
                <w:rFonts w:ascii="Calibri" w:hAnsi="Calibri" w:cs="Calibri"/>
                <w:sz w:val="22"/>
                <w:szCs w:val="22"/>
                <w:lang w:val="en-GB"/>
              </w:rPr>
            </w:pPr>
            <w:r w:rsidRPr="0026697B">
              <w:rPr>
                <w:rStyle w:val="normaltextrun"/>
                <w:rFonts w:ascii="Calibri" w:hAnsi="Calibri" w:cs="Calibri"/>
                <w:sz w:val="22"/>
                <w:szCs w:val="22"/>
                <w:lang w:val="en-GB"/>
              </w:rPr>
              <w:t xml:space="preserve">Implement or support the implementation of the responses. </w:t>
            </w:r>
          </w:p>
          <w:p w14:paraId="0E0C81DE" w14:textId="77777777" w:rsidR="00054E34" w:rsidRPr="0026697B" w:rsidRDefault="00CA094D" w:rsidP="00054E34">
            <w:pPr>
              <w:pStyle w:val="paragraph"/>
              <w:numPr>
                <w:ilvl w:val="0"/>
                <w:numId w:val="17"/>
              </w:numPr>
              <w:spacing w:before="0" w:beforeAutospacing="0" w:after="0" w:afterAutospacing="0"/>
              <w:textAlignment w:val="baseline"/>
              <w:rPr>
                <w:rStyle w:val="normaltextrun"/>
                <w:rFonts w:ascii="Calibri" w:hAnsi="Calibri" w:cs="Calibri"/>
                <w:sz w:val="22"/>
                <w:szCs w:val="22"/>
                <w:lang w:val="en-GB"/>
              </w:rPr>
            </w:pPr>
            <w:r w:rsidRPr="0026697B">
              <w:rPr>
                <w:rStyle w:val="normaltextrun"/>
                <w:rFonts w:ascii="Calibri" w:hAnsi="Calibri" w:cs="Calibri"/>
                <w:sz w:val="22"/>
                <w:szCs w:val="22"/>
                <w:lang w:val="en-GB"/>
              </w:rPr>
              <w:t xml:space="preserve">Travel to emergency areas to start or support the response. </w:t>
            </w:r>
          </w:p>
          <w:p w14:paraId="10DED547" w14:textId="77777777" w:rsidR="00CA094D" w:rsidRPr="0026697B" w:rsidRDefault="00CA094D" w:rsidP="00054E34">
            <w:pPr>
              <w:pStyle w:val="paragraph"/>
              <w:numPr>
                <w:ilvl w:val="0"/>
                <w:numId w:val="17"/>
              </w:numPr>
              <w:spacing w:before="0" w:beforeAutospacing="0" w:after="0" w:afterAutospacing="0"/>
              <w:textAlignment w:val="baseline"/>
              <w:rPr>
                <w:rStyle w:val="normaltextrun"/>
                <w:rFonts w:ascii="Calibri" w:hAnsi="Calibri" w:cs="Calibri"/>
                <w:sz w:val="22"/>
                <w:szCs w:val="22"/>
                <w:lang w:val="en-GB"/>
              </w:rPr>
            </w:pPr>
            <w:r w:rsidRPr="0026697B">
              <w:rPr>
                <w:rStyle w:val="normaltextrun"/>
                <w:rFonts w:ascii="Calibri" w:hAnsi="Calibri" w:cs="Calibri"/>
                <w:sz w:val="22"/>
                <w:szCs w:val="22"/>
                <w:lang w:val="en-GB"/>
              </w:rPr>
              <w:t>Adjust response as the context and needs evolve.</w:t>
            </w:r>
          </w:p>
          <w:p w14:paraId="4FA8BE0A" w14:textId="77777777" w:rsidR="00CA094D" w:rsidRPr="0026697B" w:rsidRDefault="00CA094D" w:rsidP="00054E34">
            <w:pPr>
              <w:pStyle w:val="paragraph"/>
              <w:numPr>
                <w:ilvl w:val="0"/>
                <w:numId w:val="17"/>
              </w:numPr>
              <w:spacing w:before="0" w:beforeAutospacing="0" w:after="0" w:afterAutospacing="0"/>
              <w:textAlignment w:val="baseline"/>
              <w:rPr>
                <w:rStyle w:val="normaltextrun"/>
                <w:rFonts w:ascii="Calibri" w:hAnsi="Calibri" w:cs="Calibri"/>
                <w:sz w:val="22"/>
                <w:szCs w:val="22"/>
                <w:lang w:val="en-GB"/>
              </w:rPr>
            </w:pPr>
            <w:r w:rsidRPr="0026697B">
              <w:rPr>
                <w:rStyle w:val="normaltextrun"/>
                <w:rFonts w:ascii="Calibri" w:hAnsi="Calibri" w:cs="Calibri"/>
                <w:sz w:val="22"/>
                <w:szCs w:val="22"/>
                <w:lang w:val="en-GB"/>
              </w:rPr>
              <w:lastRenderedPageBreak/>
              <w:t>Report on results.</w:t>
            </w:r>
          </w:p>
          <w:p w14:paraId="178F56C8" w14:textId="77777777" w:rsidR="00CA094D" w:rsidRPr="0026697B" w:rsidRDefault="00CA094D" w:rsidP="00CA094D">
            <w:pPr>
              <w:pStyle w:val="paragraph"/>
              <w:spacing w:before="0" w:beforeAutospacing="0" w:after="0" w:afterAutospacing="0"/>
              <w:textAlignment w:val="baseline"/>
              <w:rPr>
                <w:rStyle w:val="normaltextrun"/>
                <w:rFonts w:ascii="Calibri" w:hAnsi="Calibri" w:cs="Calibri"/>
                <w:b/>
                <w:bCs/>
                <w:sz w:val="22"/>
                <w:szCs w:val="22"/>
                <w:lang w:val="en-GB"/>
              </w:rPr>
            </w:pPr>
          </w:p>
          <w:p w14:paraId="710105A1" w14:textId="277F23BD" w:rsidR="00CA094D" w:rsidRDefault="00CA094D" w:rsidP="00037359">
            <w:pPr>
              <w:pStyle w:val="paragraph"/>
              <w:numPr>
                <w:ilvl w:val="0"/>
                <w:numId w:val="21"/>
              </w:numPr>
              <w:spacing w:before="0" w:beforeAutospacing="0" w:after="0" w:afterAutospacing="0"/>
              <w:textAlignment w:val="baseline"/>
              <w:rPr>
                <w:rStyle w:val="normaltextrun"/>
                <w:rFonts w:ascii="Calibri" w:hAnsi="Calibri" w:cs="Calibri"/>
                <w:b/>
                <w:bCs/>
                <w:sz w:val="22"/>
                <w:szCs w:val="22"/>
                <w:lang w:val="en-GB"/>
              </w:rPr>
            </w:pPr>
            <w:r w:rsidRPr="0026697B">
              <w:rPr>
                <w:rStyle w:val="normaltextrun"/>
                <w:rFonts w:ascii="Calibri" w:hAnsi="Calibri" w:cs="Calibri"/>
                <w:b/>
                <w:bCs/>
                <w:sz w:val="22"/>
                <w:szCs w:val="22"/>
                <w:lang w:val="en-GB"/>
              </w:rPr>
              <w:t>Accountability to Affected Population</w:t>
            </w:r>
          </w:p>
          <w:p w14:paraId="1D04C32C" w14:textId="77777777" w:rsidR="00037359" w:rsidRPr="0026697B" w:rsidRDefault="00037359" w:rsidP="00CA094D">
            <w:pPr>
              <w:pStyle w:val="paragraph"/>
              <w:spacing w:before="0" w:beforeAutospacing="0" w:after="0" w:afterAutospacing="0"/>
              <w:textAlignment w:val="baseline"/>
              <w:rPr>
                <w:rStyle w:val="normaltextrun"/>
                <w:rFonts w:ascii="Calibri" w:hAnsi="Calibri" w:cs="Calibri"/>
                <w:b/>
                <w:bCs/>
                <w:sz w:val="22"/>
                <w:szCs w:val="22"/>
                <w:lang w:val="en-GB"/>
              </w:rPr>
            </w:pPr>
          </w:p>
          <w:p w14:paraId="4F41DC8F" w14:textId="77777777" w:rsidR="00CA094D" w:rsidRPr="0026697B" w:rsidRDefault="00CA094D" w:rsidP="00CA094D">
            <w:pPr>
              <w:pStyle w:val="paragraph"/>
              <w:numPr>
                <w:ilvl w:val="0"/>
                <w:numId w:val="18"/>
              </w:numPr>
              <w:spacing w:before="0" w:beforeAutospacing="0" w:after="0" w:afterAutospacing="0"/>
              <w:textAlignment w:val="baseline"/>
              <w:rPr>
                <w:rStyle w:val="normaltextrun"/>
                <w:rFonts w:ascii="Calibri" w:hAnsi="Calibri" w:cs="Calibri"/>
                <w:sz w:val="22"/>
                <w:szCs w:val="22"/>
                <w:lang w:val="en-GB"/>
              </w:rPr>
            </w:pPr>
            <w:r w:rsidRPr="0026697B">
              <w:rPr>
                <w:rStyle w:val="normaltextrun"/>
                <w:rFonts w:ascii="Calibri" w:hAnsi="Calibri" w:cs="Calibri"/>
                <w:sz w:val="22"/>
                <w:szCs w:val="22"/>
                <w:lang w:val="en-GB"/>
              </w:rPr>
              <w:t>Coordinate the AAP response for UNICEF office.</w:t>
            </w:r>
          </w:p>
          <w:p w14:paraId="2CB74985" w14:textId="77777777" w:rsidR="00CA094D" w:rsidRPr="0026697B" w:rsidRDefault="00CA094D" w:rsidP="00CA094D">
            <w:pPr>
              <w:pStyle w:val="paragraph"/>
              <w:numPr>
                <w:ilvl w:val="0"/>
                <w:numId w:val="18"/>
              </w:numPr>
              <w:spacing w:before="0" w:beforeAutospacing="0" w:after="0" w:afterAutospacing="0"/>
              <w:textAlignment w:val="baseline"/>
              <w:rPr>
                <w:rFonts w:ascii="Calibri" w:hAnsi="Calibri" w:cs="Calibri"/>
                <w:sz w:val="22"/>
                <w:szCs w:val="22"/>
                <w:lang w:val="en-GB"/>
              </w:rPr>
            </w:pPr>
            <w:r w:rsidRPr="0026697B">
              <w:rPr>
                <w:rFonts w:ascii="Calibri" w:hAnsi="Calibri" w:cs="Calibri"/>
                <w:color w:val="000000"/>
                <w:sz w:val="22"/>
                <w:szCs w:val="22"/>
              </w:rPr>
              <w:t xml:space="preserve">Putting the needs and interests of the people we serve at the center of </w:t>
            </w:r>
            <w:proofErr w:type="gramStart"/>
            <w:r w:rsidRPr="0026697B">
              <w:rPr>
                <w:rFonts w:ascii="Calibri" w:hAnsi="Calibri" w:cs="Calibri"/>
                <w:color w:val="000000"/>
                <w:sz w:val="22"/>
                <w:szCs w:val="22"/>
              </w:rPr>
              <w:t>decision-making, and</w:t>
            </w:r>
            <w:proofErr w:type="gramEnd"/>
            <w:r w:rsidRPr="0026697B">
              <w:rPr>
                <w:rFonts w:ascii="Calibri" w:hAnsi="Calibri" w:cs="Calibri"/>
                <w:color w:val="000000"/>
                <w:sz w:val="22"/>
                <w:szCs w:val="22"/>
              </w:rPr>
              <w:t xml:space="preserve"> ensuring the most appropriate and relevant outcomes for them, while preserving their rights and dignity and increasing their resilience to face situations of vulnerability and crisis.</w:t>
            </w:r>
          </w:p>
          <w:p w14:paraId="0E8C388E" w14:textId="77777777" w:rsidR="00CA094D" w:rsidRPr="0026697B" w:rsidRDefault="00CA094D" w:rsidP="00CA094D">
            <w:pPr>
              <w:pStyle w:val="paragraph"/>
              <w:numPr>
                <w:ilvl w:val="0"/>
                <w:numId w:val="18"/>
              </w:numPr>
              <w:spacing w:before="0" w:beforeAutospacing="0" w:after="0" w:afterAutospacing="0"/>
              <w:textAlignment w:val="baseline"/>
              <w:rPr>
                <w:rStyle w:val="normaltextrun"/>
                <w:rFonts w:ascii="Calibri" w:hAnsi="Calibri" w:cs="Calibri"/>
                <w:sz w:val="22"/>
                <w:szCs w:val="22"/>
                <w:lang w:val="en-GB"/>
              </w:rPr>
            </w:pPr>
            <w:r w:rsidRPr="0026697B">
              <w:rPr>
                <w:rStyle w:val="normaltextrun"/>
                <w:rFonts w:ascii="Calibri" w:hAnsi="Calibri" w:cs="Calibri"/>
                <w:sz w:val="22"/>
                <w:szCs w:val="22"/>
              </w:rPr>
              <w:t xml:space="preserve">Develop and implement AAP mechanism and ensure that feedbacks are </w:t>
            </w:r>
            <w:proofErr w:type="gramStart"/>
            <w:r w:rsidRPr="0026697B">
              <w:rPr>
                <w:rStyle w:val="normaltextrun"/>
                <w:rFonts w:ascii="Calibri" w:hAnsi="Calibri" w:cs="Calibri"/>
                <w:sz w:val="22"/>
                <w:szCs w:val="22"/>
              </w:rPr>
              <w:t>taken into account</w:t>
            </w:r>
            <w:proofErr w:type="gramEnd"/>
            <w:r w:rsidRPr="0026697B">
              <w:rPr>
                <w:rStyle w:val="normaltextrun"/>
                <w:rFonts w:ascii="Calibri" w:hAnsi="Calibri" w:cs="Calibri"/>
                <w:sz w:val="22"/>
                <w:szCs w:val="22"/>
              </w:rPr>
              <w:t xml:space="preserve"> to inform and adapt UNICEF’s Emergency Response. </w:t>
            </w:r>
          </w:p>
          <w:p w14:paraId="34624CC5" w14:textId="77777777" w:rsidR="00CA094D" w:rsidRPr="0026697B" w:rsidRDefault="00CA094D" w:rsidP="00CA094D">
            <w:pPr>
              <w:pStyle w:val="paragraph"/>
              <w:numPr>
                <w:ilvl w:val="0"/>
                <w:numId w:val="18"/>
              </w:numPr>
              <w:spacing w:before="0" w:beforeAutospacing="0" w:after="0" w:afterAutospacing="0"/>
              <w:textAlignment w:val="baseline"/>
              <w:rPr>
                <w:rStyle w:val="normaltextrun"/>
                <w:rFonts w:ascii="Calibri" w:hAnsi="Calibri" w:cs="Calibri"/>
                <w:sz w:val="22"/>
                <w:szCs w:val="22"/>
                <w:lang w:val="en-GB"/>
              </w:rPr>
            </w:pPr>
            <w:r w:rsidRPr="0026697B">
              <w:rPr>
                <w:rStyle w:val="normaltextrun"/>
                <w:rFonts w:ascii="Calibri" w:hAnsi="Calibri" w:cs="Calibri"/>
                <w:sz w:val="22"/>
                <w:szCs w:val="22"/>
                <w:lang w:val="en-GB"/>
              </w:rPr>
              <w:t xml:space="preserve">Build capacity building on UNICEF staff and partners on AAP. </w:t>
            </w:r>
          </w:p>
          <w:p w14:paraId="3A27E959" w14:textId="77777777" w:rsidR="00054E34" w:rsidRPr="0026697B" w:rsidRDefault="00054E34" w:rsidP="00054E34">
            <w:pPr>
              <w:pStyle w:val="paragraph"/>
              <w:spacing w:before="0" w:beforeAutospacing="0" w:after="0" w:afterAutospacing="0"/>
              <w:ind w:left="720"/>
              <w:textAlignment w:val="baseline"/>
              <w:rPr>
                <w:rStyle w:val="normaltextrun"/>
                <w:rFonts w:ascii="Calibri" w:hAnsi="Calibri" w:cs="Calibri"/>
                <w:sz w:val="22"/>
                <w:szCs w:val="22"/>
              </w:rPr>
            </w:pPr>
          </w:p>
          <w:p w14:paraId="282FD59F" w14:textId="77777777" w:rsidR="00054E34" w:rsidRPr="0026697B" w:rsidRDefault="00054E34" w:rsidP="00054E34">
            <w:pPr>
              <w:pStyle w:val="paragraph"/>
              <w:spacing w:before="0" w:beforeAutospacing="0" w:after="0" w:afterAutospacing="0"/>
              <w:ind w:left="720"/>
              <w:textAlignment w:val="baseline"/>
              <w:rPr>
                <w:rStyle w:val="normaltextrun"/>
                <w:rFonts w:ascii="Calibri" w:hAnsi="Calibri" w:cs="Calibri"/>
                <w:b/>
                <w:bCs/>
                <w:sz w:val="22"/>
                <w:szCs w:val="22"/>
                <w:lang w:val="en-GB"/>
              </w:rPr>
            </w:pPr>
          </w:p>
          <w:p w14:paraId="4E2309E1" w14:textId="7A09F990" w:rsidR="00DA352A" w:rsidRPr="0026697B" w:rsidRDefault="00DA352A" w:rsidP="00037359">
            <w:pPr>
              <w:pStyle w:val="paragraph"/>
              <w:numPr>
                <w:ilvl w:val="0"/>
                <w:numId w:val="21"/>
              </w:numPr>
              <w:spacing w:before="0" w:beforeAutospacing="0" w:after="0" w:afterAutospacing="0"/>
              <w:textAlignment w:val="baseline"/>
              <w:rPr>
                <w:rFonts w:ascii="Calibri" w:hAnsi="Calibri" w:cs="Calibri"/>
                <w:sz w:val="22"/>
                <w:szCs w:val="22"/>
              </w:rPr>
            </w:pPr>
            <w:r w:rsidRPr="0026697B">
              <w:rPr>
                <w:rStyle w:val="normaltextrun"/>
                <w:rFonts w:ascii="Calibri" w:hAnsi="Calibri" w:cs="Calibri"/>
                <w:b/>
                <w:bCs/>
                <w:sz w:val="22"/>
                <w:szCs w:val="22"/>
                <w:lang w:val="en-GB"/>
              </w:rPr>
              <w:t>Generate and utilize research, data, and evidence to inform the design, measurement, and monitoring of SBC programs and outcomes in both development and emergency contexts and to build the evidence base for SBC.</w:t>
            </w:r>
            <w:r w:rsidRPr="0026697B">
              <w:rPr>
                <w:rStyle w:val="eop"/>
                <w:rFonts w:ascii="Calibri" w:hAnsi="Calibri" w:cs="Calibri"/>
                <w:sz w:val="22"/>
                <w:szCs w:val="22"/>
              </w:rPr>
              <w:t> </w:t>
            </w:r>
          </w:p>
          <w:p w14:paraId="313EE3C4" w14:textId="77777777" w:rsidR="00DA352A" w:rsidRPr="0026697B" w:rsidRDefault="00DA352A" w:rsidP="00054E34">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color w:val="000000"/>
                <w:sz w:val="22"/>
                <w:szCs w:val="22"/>
              </w:rPr>
              <w:t xml:space="preserve">In collaboration with sectoral and cross-sectoral specialists, relevant government officers and other UN/NGO partners, design and conduct SBC situation analyses and formative research that identify social and behavioral drivers; initiate, commission, manage and/or utilize qualitative and quantitative research on social and behavioral drivers that include </w:t>
            </w:r>
            <w:proofErr w:type="spellStart"/>
            <w:r w:rsidRPr="0026697B">
              <w:rPr>
                <w:rStyle w:val="normaltextrun"/>
                <w:rFonts w:ascii="Calibri" w:hAnsi="Calibri" w:cs="Calibri"/>
                <w:color w:val="000000"/>
                <w:sz w:val="22"/>
                <w:szCs w:val="22"/>
              </w:rPr>
              <w:t>behavioural</w:t>
            </w:r>
            <w:proofErr w:type="spellEnd"/>
            <w:r w:rsidRPr="0026697B">
              <w:rPr>
                <w:rStyle w:val="normaltextrun"/>
                <w:rFonts w:ascii="Calibri" w:hAnsi="Calibri" w:cs="Calibri"/>
                <w:color w:val="000000"/>
                <w:sz w:val="22"/>
                <w:szCs w:val="22"/>
              </w:rPr>
              <w:t xml:space="preserve"> analysis, human </w:t>
            </w:r>
            <w:proofErr w:type="spellStart"/>
            <w:r w:rsidRPr="0026697B">
              <w:rPr>
                <w:rStyle w:val="normaltextrun"/>
                <w:rFonts w:ascii="Calibri" w:hAnsi="Calibri" w:cs="Calibri"/>
                <w:color w:val="000000"/>
                <w:sz w:val="22"/>
                <w:szCs w:val="22"/>
              </w:rPr>
              <w:t>centred</w:t>
            </w:r>
            <w:proofErr w:type="spellEnd"/>
            <w:r w:rsidRPr="0026697B">
              <w:rPr>
                <w:rStyle w:val="normaltextrun"/>
                <w:rFonts w:ascii="Calibri" w:hAnsi="Calibri" w:cs="Calibri"/>
                <w:color w:val="000000"/>
                <w:sz w:val="22"/>
                <w:szCs w:val="22"/>
              </w:rPr>
              <w:t xml:space="preserve"> design, social listening, </w:t>
            </w:r>
            <w:proofErr w:type="spellStart"/>
            <w:r w:rsidRPr="0026697B">
              <w:rPr>
                <w:rStyle w:val="normaltextrun"/>
                <w:rFonts w:ascii="Calibri" w:hAnsi="Calibri" w:cs="Calibri"/>
                <w:color w:val="000000"/>
                <w:sz w:val="22"/>
                <w:szCs w:val="22"/>
              </w:rPr>
              <w:t>behavioural</w:t>
            </w:r>
            <w:proofErr w:type="spellEnd"/>
            <w:r w:rsidRPr="0026697B">
              <w:rPr>
                <w:rStyle w:val="normaltextrun"/>
                <w:rFonts w:ascii="Calibri" w:hAnsi="Calibri" w:cs="Calibri"/>
                <w:color w:val="000000"/>
                <w:sz w:val="22"/>
                <w:szCs w:val="22"/>
              </w:rPr>
              <w:t xml:space="preserve"> insights, participatory research and/or RCT. </w:t>
            </w:r>
            <w:r w:rsidRPr="0026697B">
              <w:rPr>
                <w:rStyle w:val="eop"/>
                <w:rFonts w:ascii="Calibri" w:hAnsi="Calibri" w:cs="Calibri"/>
                <w:color w:val="000000"/>
                <w:sz w:val="22"/>
                <w:szCs w:val="22"/>
              </w:rPr>
              <w:t> </w:t>
            </w:r>
          </w:p>
          <w:p w14:paraId="54B4A6AD"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lang w:val="en-GB"/>
              </w:rPr>
              <w:t xml:space="preserve">Establish community feedback mechanisms and use feedback to inform community engagement and SBC actions for disaster preparedness, response, </w:t>
            </w:r>
            <w:proofErr w:type="gramStart"/>
            <w:r w:rsidRPr="0026697B">
              <w:rPr>
                <w:rStyle w:val="normaltextrun"/>
                <w:rFonts w:ascii="Calibri" w:hAnsi="Calibri" w:cs="Calibri"/>
                <w:sz w:val="22"/>
                <w:szCs w:val="22"/>
                <w:lang w:val="en-GB"/>
              </w:rPr>
              <w:t>recovery</w:t>
            </w:r>
            <w:proofErr w:type="gramEnd"/>
            <w:r w:rsidRPr="0026697B">
              <w:rPr>
                <w:rStyle w:val="normaltextrun"/>
                <w:rFonts w:ascii="Calibri" w:hAnsi="Calibri" w:cs="Calibri"/>
                <w:sz w:val="22"/>
                <w:szCs w:val="22"/>
                <w:lang w:val="en-GB"/>
              </w:rPr>
              <w:t xml:space="preserve"> and resilience. Generate and use SBC evidence, data, and assessments for disaster preparedness, response, </w:t>
            </w:r>
            <w:proofErr w:type="gramStart"/>
            <w:r w:rsidRPr="0026697B">
              <w:rPr>
                <w:rStyle w:val="normaltextrun"/>
                <w:rFonts w:ascii="Calibri" w:hAnsi="Calibri" w:cs="Calibri"/>
                <w:sz w:val="22"/>
                <w:szCs w:val="22"/>
                <w:lang w:val="en-GB"/>
              </w:rPr>
              <w:t>recovery</w:t>
            </w:r>
            <w:proofErr w:type="gramEnd"/>
            <w:r w:rsidRPr="0026697B">
              <w:rPr>
                <w:rStyle w:val="normaltextrun"/>
                <w:rFonts w:ascii="Calibri" w:hAnsi="Calibri" w:cs="Calibri"/>
                <w:sz w:val="22"/>
                <w:szCs w:val="22"/>
                <w:lang w:val="en-GB"/>
              </w:rPr>
              <w:t xml:space="preserve"> and resilience. </w:t>
            </w:r>
            <w:r w:rsidRPr="0026697B">
              <w:rPr>
                <w:rStyle w:val="eop"/>
                <w:rFonts w:ascii="Calibri" w:hAnsi="Calibri" w:cs="Calibri"/>
                <w:sz w:val="22"/>
                <w:szCs w:val="22"/>
              </w:rPr>
              <w:t> </w:t>
            </w:r>
          </w:p>
          <w:p w14:paraId="316B17D6"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lang w:val="en-GB"/>
              </w:rPr>
              <w:t xml:space="preserve">Develop terms of reference, research tools, </w:t>
            </w:r>
            <w:proofErr w:type="gramStart"/>
            <w:r w:rsidRPr="0026697B">
              <w:rPr>
                <w:rStyle w:val="normaltextrun"/>
                <w:rFonts w:ascii="Calibri" w:hAnsi="Calibri" w:cs="Calibri"/>
                <w:sz w:val="22"/>
                <w:szCs w:val="22"/>
                <w:lang w:val="en-GB"/>
              </w:rPr>
              <w:t>frameworks</w:t>
            </w:r>
            <w:proofErr w:type="gramEnd"/>
            <w:r w:rsidRPr="0026697B">
              <w:rPr>
                <w:rStyle w:val="normaltextrun"/>
                <w:rFonts w:ascii="Calibri" w:hAnsi="Calibri" w:cs="Calibri"/>
                <w:sz w:val="22"/>
                <w:szCs w:val="22"/>
                <w:lang w:val="en-GB"/>
              </w:rPr>
              <w:t xml:space="preserve"> and protocols for generating evidence to inform SBC initiatives and a</w:t>
            </w:r>
            <w:proofErr w:type="spellStart"/>
            <w:r w:rsidRPr="0026697B">
              <w:rPr>
                <w:rStyle w:val="normaltextrun"/>
                <w:rFonts w:ascii="Calibri" w:hAnsi="Calibri" w:cs="Calibri"/>
                <w:sz w:val="22"/>
                <w:szCs w:val="22"/>
              </w:rPr>
              <w:t>pply</w:t>
            </w:r>
            <w:proofErr w:type="spellEnd"/>
            <w:r w:rsidRPr="0026697B">
              <w:rPr>
                <w:rStyle w:val="normaltextrun"/>
                <w:rFonts w:ascii="Calibri" w:hAnsi="Calibri" w:cs="Calibri"/>
                <w:sz w:val="22"/>
                <w:szCs w:val="22"/>
              </w:rPr>
              <w:t xml:space="preserve"> tools, methodologies and frameworks for data collection, tracking, monitoring and reporting and disseminating SBC results.</w:t>
            </w:r>
            <w:r w:rsidRPr="0026697B">
              <w:rPr>
                <w:rStyle w:val="eop"/>
                <w:rFonts w:ascii="Calibri" w:hAnsi="Calibri" w:cs="Calibri"/>
                <w:sz w:val="22"/>
                <w:szCs w:val="22"/>
              </w:rPr>
              <w:t> </w:t>
            </w:r>
          </w:p>
          <w:p w14:paraId="747E302D"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lang w:val="en-GB"/>
              </w:rPr>
              <w:t>Conduct and/or participate in country programme monitoring and evaluation exercises and make recommendations on workplan revisions based on the results.</w:t>
            </w:r>
            <w:r w:rsidRPr="0026697B">
              <w:rPr>
                <w:rStyle w:val="eop"/>
                <w:rFonts w:ascii="Calibri" w:hAnsi="Calibri" w:cs="Calibri"/>
                <w:sz w:val="22"/>
                <w:szCs w:val="22"/>
              </w:rPr>
              <w:t> </w:t>
            </w:r>
          </w:p>
          <w:p w14:paraId="280B1A79"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lang w:val="en-GB"/>
              </w:rPr>
              <w:t>Develop and manage relationships with external partners, vendors and consultants for research and evidence generation and support of SBC.</w:t>
            </w:r>
            <w:r w:rsidRPr="0026697B">
              <w:rPr>
                <w:rStyle w:val="eop"/>
                <w:rFonts w:ascii="Calibri" w:hAnsi="Calibri" w:cs="Calibri"/>
                <w:sz w:val="22"/>
                <w:szCs w:val="22"/>
              </w:rPr>
              <w:t> </w:t>
            </w:r>
          </w:p>
          <w:p w14:paraId="4D034BA1" w14:textId="77777777" w:rsidR="00DA352A" w:rsidRPr="0026697B" w:rsidRDefault="00DA352A" w:rsidP="0091520B">
            <w:pPr>
              <w:rPr>
                <w:rFonts w:ascii="Calibri" w:hAnsi="Calibri" w:cs="Calibri"/>
                <w:b/>
                <w:sz w:val="22"/>
                <w:szCs w:val="22"/>
              </w:rPr>
            </w:pPr>
          </w:p>
          <w:p w14:paraId="127937C2" w14:textId="1DA6D8BF" w:rsidR="00DA352A" w:rsidRDefault="00DA352A" w:rsidP="00037359">
            <w:pPr>
              <w:pStyle w:val="paragraph"/>
              <w:numPr>
                <w:ilvl w:val="0"/>
                <w:numId w:val="21"/>
              </w:numPr>
              <w:spacing w:before="0" w:beforeAutospacing="0" w:after="0" w:afterAutospacing="0"/>
              <w:textAlignment w:val="baseline"/>
              <w:rPr>
                <w:rStyle w:val="eop"/>
                <w:rFonts w:ascii="Calibri" w:hAnsi="Calibri" w:cs="Calibri"/>
                <w:sz w:val="22"/>
                <w:szCs w:val="22"/>
              </w:rPr>
            </w:pPr>
            <w:r w:rsidRPr="0026697B">
              <w:rPr>
                <w:rStyle w:val="normaltextrun"/>
                <w:rFonts w:ascii="Calibri" w:hAnsi="Calibri" w:cs="Calibri"/>
                <w:b/>
                <w:bCs/>
                <w:sz w:val="22"/>
                <w:szCs w:val="22"/>
                <w:lang w:val="en-GB"/>
              </w:rPr>
              <w:t>Design, plan and implement SBC activities that are backed by social and behavioural evidence and strong engagement and participation mechanisms in both development and humanitarian contexts.</w:t>
            </w:r>
            <w:r w:rsidRPr="0026697B">
              <w:rPr>
                <w:rStyle w:val="eop"/>
                <w:rFonts w:ascii="Calibri" w:hAnsi="Calibri" w:cs="Calibri"/>
                <w:sz w:val="22"/>
                <w:szCs w:val="22"/>
              </w:rPr>
              <w:t> </w:t>
            </w:r>
          </w:p>
          <w:p w14:paraId="53560B26" w14:textId="77777777" w:rsidR="00037359" w:rsidRPr="0026697B" w:rsidRDefault="00037359" w:rsidP="00CA094D">
            <w:pPr>
              <w:pStyle w:val="paragraph"/>
              <w:spacing w:before="0" w:beforeAutospacing="0" w:after="0" w:afterAutospacing="0"/>
              <w:textAlignment w:val="baseline"/>
              <w:rPr>
                <w:rFonts w:ascii="Calibri" w:hAnsi="Calibri" w:cs="Calibri"/>
                <w:sz w:val="22"/>
                <w:szCs w:val="22"/>
              </w:rPr>
            </w:pPr>
          </w:p>
          <w:p w14:paraId="4F5CBFE7"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rPr>
              <w:t xml:space="preserve">In collaboration/consultation with UNICEF sectoral and cross-sectoral specialists, relevant government officers and other UN/NGO partners, develop, </w:t>
            </w:r>
            <w:proofErr w:type="gramStart"/>
            <w:r w:rsidRPr="0026697B">
              <w:rPr>
                <w:rStyle w:val="normaltextrun"/>
                <w:rFonts w:ascii="Calibri" w:hAnsi="Calibri" w:cs="Calibri"/>
                <w:sz w:val="22"/>
                <w:szCs w:val="22"/>
              </w:rPr>
              <w:t>implement</w:t>
            </w:r>
            <w:proofErr w:type="gramEnd"/>
            <w:r w:rsidRPr="0026697B">
              <w:rPr>
                <w:rStyle w:val="normaltextrun"/>
                <w:rFonts w:ascii="Calibri" w:hAnsi="Calibri" w:cs="Calibri"/>
                <w:sz w:val="22"/>
                <w:szCs w:val="22"/>
              </w:rPr>
              <w:t xml:space="preserve"> and monitor evidence-based SBC strategies and activities, in line with global standards and UNICEF priorities and approaches.</w:t>
            </w:r>
            <w:r w:rsidRPr="0026697B">
              <w:rPr>
                <w:rStyle w:val="eop"/>
                <w:rFonts w:ascii="Calibri" w:hAnsi="Calibri" w:cs="Calibri"/>
                <w:sz w:val="22"/>
                <w:szCs w:val="22"/>
              </w:rPr>
              <w:t> </w:t>
            </w:r>
          </w:p>
          <w:p w14:paraId="343AE420"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rPr>
              <w:t>In collaboration/consultation with UNICEF sectoral and cross-sectoral colleagues and implementing partners, select appropriate SBC activities and platforms for engagement, ensuring quality and integration of the latest evidence and science-backed approaches. In this process, oversee coordination with SBC stakeholders and partners to align plans and activities.</w:t>
            </w:r>
            <w:r w:rsidRPr="0026697B">
              <w:rPr>
                <w:rStyle w:val="eop"/>
                <w:rFonts w:ascii="Calibri" w:hAnsi="Calibri" w:cs="Calibri"/>
                <w:sz w:val="22"/>
                <w:szCs w:val="22"/>
              </w:rPr>
              <w:t> </w:t>
            </w:r>
          </w:p>
          <w:p w14:paraId="524E65FB" w14:textId="77777777" w:rsidR="00DA352A" w:rsidRPr="0026697B" w:rsidRDefault="00DA352A" w:rsidP="00CA094D">
            <w:pPr>
              <w:pStyle w:val="paragraph"/>
              <w:spacing w:before="0" w:beforeAutospacing="0" w:after="0" w:afterAutospacing="0"/>
              <w:ind w:left="720"/>
              <w:textAlignment w:val="baseline"/>
              <w:rPr>
                <w:rFonts w:ascii="Calibri" w:hAnsi="Calibri" w:cs="Calibri"/>
                <w:color w:val="000000"/>
                <w:sz w:val="22"/>
                <w:szCs w:val="22"/>
              </w:rPr>
            </w:pPr>
            <w:r w:rsidRPr="0026697B">
              <w:rPr>
                <w:rStyle w:val="normaltextrun"/>
                <w:rFonts w:ascii="Calibri" w:hAnsi="Calibri" w:cs="Calibri"/>
                <w:color w:val="000000"/>
                <w:sz w:val="22"/>
                <w:szCs w:val="22"/>
              </w:rPr>
              <w:t xml:space="preserve">Identify, </w:t>
            </w:r>
            <w:proofErr w:type="gramStart"/>
            <w:r w:rsidRPr="0026697B">
              <w:rPr>
                <w:rStyle w:val="normaltextrun"/>
                <w:rFonts w:ascii="Calibri" w:hAnsi="Calibri" w:cs="Calibri"/>
                <w:color w:val="000000"/>
                <w:sz w:val="22"/>
                <w:szCs w:val="22"/>
              </w:rPr>
              <w:t>propose</w:t>
            </w:r>
            <w:proofErr w:type="gramEnd"/>
            <w:r w:rsidRPr="0026697B">
              <w:rPr>
                <w:rStyle w:val="normaltextrun"/>
                <w:rFonts w:ascii="Calibri" w:hAnsi="Calibri" w:cs="Calibri"/>
                <w:color w:val="000000"/>
                <w:sz w:val="22"/>
                <w:szCs w:val="22"/>
              </w:rPr>
              <w:t xml:space="preserve"> and implement evidence-based </w:t>
            </w:r>
            <w:proofErr w:type="spellStart"/>
            <w:r w:rsidRPr="0026697B">
              <w:rPr>
                <w:rStyle w:val="normaltextrun"/>
                <w:rFonts w:ascii="Calibri" w:hAnsi="Calibri" w:cs="Calibri"/>
                <w:color w:val="000000"/>
                <w:sz w:val="22"/>
                <w:szCs w:val="22"/>
              </w:rPr>
              <w:t>programme</w:t>
            </w:r>
            <w:proofErr w:type="spellEnd"/>
            <w:r w:rsidRPr="0026697B">
              <w:rPr>
                <w:rStyle w:val="normaltextrun"/>
                <w:rFonts w:ascii="Calibri" w:hAnsi="Calibri" w:cs="Calibri"/>
                <w:color w:val="000000"/>
                <w:sz w:val="22"/>
                <w:szCs w:val="22"/>
              </w:rPr>
              <w:t xml:space="preserve">/strategy recommendations from current data, evidence and trends for priority social and </w:t>
            </w:r>
            <w:r w:rsidRPr="0026697B">
              <w:rPr>
                <w:rStyle w:val="normaltextrun"/>
                <w:rFonts w:ascii="Calibri" w:hAnsi="Calibri" w:cs="Calibri"/>
                <w:color w:val="000000"/>
                <w:sz w:val="22"/>
                <w:szCs w:val="22"/>
              </w:rPr>
              <w:lastRenderedPageBreak/>
              <w:t>behavioral issues and</w:t>
            </w:r>
            <w:r w:rsidRPr="0026697B">
              <w:rPr>
                <w:rStyle w:val="normaltextrun"/>
                <w:rFonts w:ascii="Calibri" w:hAnsi="Calibri" w:cs="Calibri"/>
                <w:color w:val="000000"/>
                <w:sz w:val="22"/>
                <w:szCs w:val="22"/>
                <w:lang w:val="en-GB"/>
              </w:rPr>
              <w:t xml:space="preserve"> ensure the integration of latest innovative approaches and technology in SBC in programme approaches and advocate for their adoption among internal and external stakeholders.</w:t>
            </w:r>
            <w:r w:rsidRPr="0026697B">
              <w:rPr>
                <w:rStyle w:val="eop"/>
                <w:rFonts w:ascii="Calibri" w:hAnsi="Calibri" w:cs="Calibri"/>
                <w:color w:val="000000"/>
                <w:sz w:val="22"/>
                <w:szCs w:val="22"/>
              </w:rPr>
              <w:t> </w:t>
            </w:r>
          </w:p>
          <w:p w14:paraId="24AB3D87" w14:textId="77777777" w:rsidR="00DA352A" w:rsidRPr="0026697B" w:rsidRDefault="00DA352A" w:rsidP="00CA094D">
            <w:pPr>
              <w:pStyle w:val="paragraph"/>
              <w:spacing w:before="0" w:beforeAutospacing="0" w:after="0" w:afterAutospacing="0"/>
              <w:ind w:left="720"/>
              <w:textAlignment w:val="baseline"/>
              <w:rPr>
                <w:rStyle w:val="normaltextrun"/>
                <w:rFonts w:ascii="Calibri" w:hAnsi="Calibri" w:cs="Calibri"/>
                <w:sz w:val="22"/>
                <w:szCs w:val="22"/>
                <w:lang w:val="en-GB"/>
              </w:rPr>
            </w:pPr>
            <w:r w:rsidRPr="0026697B">
              <w:rPr>
                <w:rStyle w:val="normaltextrun"/>
                <w:rFonts w:ascii="Calibri" w:hAnsi="Calibri" w:cs="Calibri"/>
                <w:color w:val="000000"/>
                <w:sz w:val="22"/>
                <w:szCs w:val="22"/>
                <w:lang w:val="en-GB"/>
              </w:rPr>
              <w:t xml:space="preserve">Apply the above skills of designing, planning, </w:t>
            </w:r>
            <w:proofErr w:type="gramStart"/>
            <w:r w:rsidRPr="0026697B">
              <w:rPr>
                <w:rStyle w:val="normaltextrun"/>
                <w:rFonts w:ascii="Calibri" w:hAnsi="Calibri" w:cs="Calibri"/>
                <w:color w:val="000000"/>
                <w:sz w:val="22"/>
                <w:szCs w:val="22"/>
                <w:lang w:val="en-GB"/>
              </w:rPr>
              <w:t>implementing</w:t>
            </w:r>
            <w:proofErr w:type="gramEnd"/>
            <w:r w:rsidRPr="0026697B">
              <w:rPr>
                <w:rStyle w:val="normaltextrun"/>
                <w:rFonts w:ascii="Calibri" w:hAnsi="Calibri" w:cs="Calibri"/>
                <w:color w:val="000000"/>
                <w:sz w:val="22"/>
                <w:szCs w:val="22"/>
                <w:lang w:val="en-GB"/>
              </w:rPr>
              <w:t xml:space="preserve"> and monitoring of community engagement and SBC interventions in the context of humanitarian emergencies.</w:t>
            </w:r>
            <w:r w:rsidRPr="0026697B">
              <w:rPr>
                <w:rStyle w:val="normaltextrun"/>
                <w:rFonts w:ascii="Calibri" w:hAnsi="Calibri" w:cs="Calibri"/>
                <w:sz w:val="22"/>
                <w:szCs w:val="22"/>
                <w:lang w:val="en-GB"/>
              </w:rPr>
              <w:t> </w:t>
            </w:r>
          </w:p>
          <w:p w14:paraId="58643ABC" w14:textId="77777777" w:rsidR="00DA352A" w:rsidRPr="0026697B" w:rsidRDefault="00DA352A" w:rsidP="00CA094D">
            <w:pPr>
              <w:pStyle w:val="paragraph"/>
              <w:spacing w:before="0" w:beforeAutospacing="0" w:after="0" w:afterAutospacing="0"/>
              <w:ind w:left="720"/>
              <w:textAlignment w:val="baseline"/>
              <w:rPr>
                <w:rFonts w:ascii="Calibri" w:hAnsi="Calibri" w:cs="Calibri"/>
                <w:color w:val="000000"/>
                <w:sz w:val="22"/>
                <w:szCs w:val="22"/>
              </w:rPr>
            </w:pPr>
            <w:r w:rsidRPr="0026697B">
              <w:rPr>
                <w:rStyle w:val="normaltextrun"/>
                <w:rFonts w:ascii="Calibri" w:hAnsi="Calibri" w:cs="Calibri"/>
                <w:color w:val="000000"/>
                <w:sz w:val="22"/>
                <w:szCs w:val="22"/>
                <w:lang w:val="en-GB"/>
              </w:rPr>
              <w:t>Make viable recommendations on inclusion of community engagement and social and behavioural approaches in sectoral work plans and strategies.</w:t>
            </w:r>
            <w:r w:rsidRPr="0026697B">
              <w:rPr>
                <w:rStyle w:val="normaltextrun"/>
                <w:rFonts w:ascii="Calibri" w:hAnsi="Calibri" w:cs="Calibri"/>
                <w:color w:val="000000"/>
                <w:sz w:val="22"/>
                <w:szCs w:val="22"/>
              </w:rPr>
              <w:t xml:space="preserve"> Advocate for the inclusion of community engagement and social and behavioral approaches in sectoral workplans based on active participation in sectoral </w:t>
            </w:r>
            <w:proofErr w:type="spellStart"/>
            <w:r w:rsidRPr="0026697B">
              <w:rPr>
                <w:rStyle w:val="normaltextrun"/>
                <w:rFonts w:ascii="Calibri" w:hAnsi="Calibri" w:cs="Calibri"/>
                <w:color w:val="000000"/>
                <w:sz w:val="22"/>
                <w:szCs w:val="22"/>
              </w:rPr>
              <w:t>programme</w:t>
            </w:r>
            <w:proofErr w:type="spellEnd"/>
            <w:r w:rsidRPr="0026697B">
              <w:rPr>
                <w:rStyle w:val="normaltextrun"/>
                <w:rFonts w:ascii="Calibri" w:hAnsi="Calibri" w:cs="Calibri"/>
                <w:color w:val="000000"/>
                <w:sz w:val="22"/>
                <w:szCs w:val="22"/>
              </w:rPr>
              <w:t xml:space="preserve"> planning and reviews and viable recommendations for the integration of SBC. </w:t>
            </w:r>
            <w:r w:rsidRPr="0026697B">
              <w:rPr>
                <w:rStyle w:val="eop"/>
                <w:rFonts w:ascii="Calibri" w:hAnsi="Calibri" w:cs="Calibri"/>
                <w:color w:val="000000"/>
                <w:sz w:val="22"/>
                <w:szCs w:val="22"/>
              </w:rPr>
              <w:t> </w:t>
            </w:r>
          </w:p>
          <w:p w14:paraId="0C6934B0" w14:textId="77777777" w:rsidR="00037359" w:rsidRDefault="00037359" w:rsidP="00037359">
            <w:pPr>
              <w:pStyle w:val="paragraph"/>
              <w:spacing w:before="0" w:beforeAutospacing="0" w:after="0" w:afterAutospacing="0"/>
              <w:textAlignment w:val="baseline"/>
              <w:rPr>
                <w:rStyle w:val="normaltextrun"/>
                <w:rFonts w:ascii="Calibri" w:hAnsi="Calibri" w:cs="Calibri"/>
                <w:b/>
                <w:bCs/>
                <w:sz w:val="22"/>
                <w:szCs w:val="22"/>
                <w:lang w:val="en-GB"/>
              </w:rPr>
            </w:pPr>
          </w:p>
          <w:p w14:paraId="3C499DE9" w14:textId="2F766DC3" w:rsidR="00DA352A" w:rsidRDefault="00DA352A" w:rsidP="00037359">
            <w:pPr>
              <w:pStyle w:val="paragraph"/>
              <w:numPr>
                <w:ilvl w:val="0"/>
                <w:numId w:val="21"/>
              </w:numPr>
              <w:spacing w:before="0" w:beforeAutospacing="0" w:after="0" w:afterAutospacing="0"/>
              <w:textAlignment w:val="baseline"/>
              <w:rPr>
                <w:rStyle w:val="eop"/>
                <w:rFonts w:ascii="Calibri" w:hAnsi="Calibri" w:cs="Calibri"/>
                <w:sz w:val="22"/>
                <w:szCs w:val="22"/>
              </w:rPr>
            </w:pPr>
            <w:r w:rsidRPr="0026697B">
              <w:rPr>
                <w:rStyle w:val="normaltextrun"/>
                <w:rFonts w:ascii="Calibri" w:hAnsi="Calibri" w:cs="Calibri"/>
                <w:b/>
                <w:bCs/>
                <w:sz w:val="22"/>
                <w:szCs w:val="22"/>
                <w:lang w:val="en-GB"/>
              </w:rPr>
              <w:t>Support operationalization of SBC by advocating for SBC, mobilizing resources, coordinating across stakeholders, sectors and teams, and partnership building.</w:t>
            </w:r>
            <w:r w:rsidRPr="0026697B">
              <w:rPr>
                <w:rStyle w:val="eop"/>
                <w:rFonts w:ascii="Calibri" w:hAnsi="Calibri" w:cs="Calibri"/>
                <w:sz w:val="22"/>
                <w:szCs w:val="22"/>
              </w:rPr>
              <w:t> </w:t>
            </w:r>
          </w:p>
          <w:p w14:paraId="5DBE3041" w14:textId="77777777" w:rsidR="00037359" w:rsidRPr="0026697B" w:rsidRDefault="00037359" w:rsidP="00CA094D">
            <w:pPr>
              <w:pStyle w:val="paragraph"/>
              <w:spacing w:before="0" w:beforeAutospacing="0" w:after="0" w:afterAutospacing="0"/>
              <w:textAlignment w:val="baseline"/>
              <w:rPr>
                <w:rFonts w:ascii="Calibri" w:hAnsi="Calibri" w:cs="Calibri"/>
                <w:sz w:val="22"/>
                <w:szCs w:val="22"/>
              </w:rPr>
            </w:pPr>
          </w:p>
          <w:p w14:paraId="6F3BD87F"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lang w:val="en-GB"/>
              </w:rPr>
              <w:t>Represent UNICEF’s interests in partnerships and manage development of and progress against joint project agreements with relevant partners; represent the UNICEF CO and SBC Section in national and international level fora and among partners as relevant and necessary.</w:t>
            </w:r>
            <w:r w:rsidRPr="0026697B">
              <w:rPr>
                <w:rStyle w:val="eop"/>
                <w:rFonts w:ascii="Calibri" w:hAnsi="Calibri" w:cs="Calibri"/>
                <w:sz w:val="22"/>
                <w:szCs w:val="22"/>
              </w:rPr>
              <w:t> </w:t>
            </w:r>
          </w:p>
          <w:p w14:paraId="65ED6CB5"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lang w:val="en-GB"/>
              </w:rPr>
              <w:t>Collaborate with national, regional and/or global partners to link and coordinate SBC approaches.</w:t>
            </w:r>
            <w:r w:rsidRPr="0026697B">
              <w:rPr>
                <w:rStyle w:val="eop"/>
                <w:rFonts w:ascii="Calibri" w:hAnsi="Calibri" w:cs="Calibri"/>
                <w:sz w:val="22"/>
                <w:szCs w:val="22"/>
              </w:rPr>
              <w:t> </w:t>
            </w:r>
          </w:p>
          <w:p w14:paraId="60703D3C"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lang w:val="en-GB"/>
              </w:rPr>
              <w:t xml:space="preserve">Cultivate resource mobilization opportunities and produce proposals, </w:t>
            </w:r>
            <w:proofErr w:type="gramStart"/>
            <w:r w:rsidRPr="0026697B">
              <w:rPr>
                <w:rStyle w:val="normaltextrun"/>
                <w:rFonts w:ascii="Calibri" w:hAnsi="Calibri" w:cs="Calibri"/>
                <w:sz w:val="22"/>
                <w:szCs w:val="22"/>
                <w:lang w:val="en-GB"/>
              </w:rPr>
              <w:t>reports</w:t>
            </w:r>
            <w:proofErr w:type="gramEnd"/>
            <w:r w:rsidRPr="0026697B">
              <w:rPr>
                <w:rStyle w:val="normaltextrun"/>
                <w:rFonts w:ascii="Calibri" w:hAnsi="Calibri" w:cs="Calibri"/>
                <w:sz w:val="22"/>
                <w:szCs w:val="22"/>
                <w:lang w:val="en-GB"/>
              </w:rPr>
              <w:t xml:space="preserve"> and other materials to support resources mobilization. Contribute to mobilizing human resources for SBC, including staff, </w:t>
            </w:r>
            <w:proofErr w:type="gramStart"/>
            <w:r w:rsidRPr="0026697B">
              <w:rPr>
                <w:rStyle w:val="normaltextrun"/>
                <w:rFonts w:ascii="Calibri" w:hAnsi="Calibri" w:cs="Calibri"/>
                <w:sz w:val="22"/>
                <w:szCs w:val="22"/>
                <w:lang w:val="en-GB"/>
              </w:rPr>
              <w:t>consultants</w:t>
            </w:r>
            <w:proofErr w:type="gramEnd"/>
            <w:r w:rsidRPr="0026697B">
              <w:rPr>
                <w:rStyle w:val="normaltextrun"/>
                <w:rFonts w:ascii="Calibri" w:hAnsi="Calibri" w:cs="Calibri"/>
                <w:sz w:val="22"/>
                <w:szCs w:val="22"/>
                <w:lang w:val="en-GB"/>
              </w:rPr>
              <w:t xml:space="preserve"> and external vendors. </w:t>
            </w:r>
            <w:r w:rsidRPr="0026697B">
              <w:rPr>
                <w:rStyle w:val="eop"/>
                <w:rFonts w:ascii="Calibri" w:hAnsi="Calibri" w:cs="Calibri"/>
                <w:sz w:val="22"/>
                <w:szCs w:val="22"/>
              </w:rPr>
              <w:t> </w:t>
            </w:r>
          </w:p>
          <w:p w14:paraId="4CEA0CB3"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lang w:val="en-GB"/>
              </w:rPr>
              <w:t xml:space="preserve">Identify, </w:t>
            </w:r>
            <w:proofErr w:type="gramStart"/>
            <w:r w:rsidRPr="0026697B">
              <w:rPr>
                <w:rStyle w:val="normaltextrun"/>
                <w:rFonts w:ascii="Calibri" w:hAnsi="Calibri" w:cs="Calibri"/>
                <w:sz w:val="22"/>
                <w:szCs w:val="22"/>
                <w:lang w:val="en-GB"/>
              </w:rPr>
              <w:t>recruit</w:t>
            </w:r>
            <w:proofErr w:type="gramEnd"/>
            <w:r w:rsidRPr="0026697B">
              <w:rPr>
                <w:rStyle w:val="normaltextrun"/>
                <w:rFonts w:ascii="Calibri" w:hAnsi="Calibri" w:cs="Calibri"/>
                <w:sz w:val="22"/>
                <w:szCs w:val="22"/>
                <w:lang w:val="en-GB"/>
              </w:rPr>
              <w:t xml:space="preserve"> and supervise consultants, vendors and other technical expertise to support delivery of SBC activities. Plan, use and track the use of resources and verify compliance with organizational guidelines and standards.</w:t>
            </w:r>
            <w:r w:rsidRPr="0026697B">
              <w:rPr>
                <w:rStyle w:val="eop"/>
                <w:rFonts w:ascii="Calibri" w:hAnsi="Calibri" w:cs="Calibri"/>
                <w:sz w:val="22"/>
                <w:szCs w:val="22"/>
              </w:rPr>
              <w:t> </w:t>
            </w:r>
          </w:p>
          <w:p w14:paraId="49F60A11"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lang w:val="en-GB"/>
              </w:rPr>
              <w:t>Contribute to financial planning, budget planning and tracking and financial management for SBC. </w:t>
            </w:r>
            <w:r w:rsidRPr="0026697B">
              <w:rPr>
                <w:rStyle w:val="eop"/>
                <w:rFonts w:ascii="Calibri" w:hAnsi="Calibri" w:cs="Calibri"/>
                <w:sz w:val="22"/>
                <w:szCs w:val="22"/>
              </w:rPr>
              <w:t> </w:t>
            </w:r>
          </w:p>
          <w:p w14:paraId="7EECFC3F"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lang w:val="en-GB"/>
              </w:rPr>
              <w:t>Identify, disseminate, and adopt best practices and innovative approaches and technology in SBC, integrate them in programme approaches and support SBC and sectoral teams in implementing them.</w:t>
            </w:r>
            <w:r w:rsidRPr="0026697B">
              <w:rPr>
                <w:rStyle w:val="eop"/>
                <w:rFonts w:ascii="Calibri" w:hAnsi="Calibri" w:cs="Calibri"/>
                <w:sz w:val="22"/>
                <w:szCs w:val="22"/>
              </w:rPr>
              <w:t> </w:t>
            </w:r>
          </w:p>
          <w:p w14:paraId="6496076D"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lang w:val="en-GB"/>
              </w:rPr>
              <w:t>Advocate internally and externally for integration of SBC in national systems, in the country programme, and in sectoral plans.</w:t>
            </w:r>
            <w:r w:rsidRPr="0026697B">
              <w:rPr>
                <w:rStyle w:val="eop"/>
                <w:rFonts w:ascii="Calibri" w:hAnsi="Calibri" w:cs="Calibri"/>
                <w:sz w:val="22"/>
                <w:szCs w:val="22"/>
              </w:rPr>
              <w:t> </w:t>
            </w:r>
          </w:p>
          <w:p w14:paraId="6AA7DB41" w14:textId="77777777" w:rsidR="00DA352A" w:rsidRPr="0026697B" w:rsidRDefault="00DA352A" w:rsidP="00CA094D">
            <w:pPr>
              <w:pStyle w:val="paragraph"/>
              <w:spacing w:before="0" w:beforeAutospacing="0" w:after="0" w:afterAutospacing="0"/>
              <w:ind w:left="720"/>
              <w:textAlignment w:val="baseline"/>
              <w:rPr>
                <w:rStyle w:val="eop"/>
                <w:rFonts w:ascii="Calibri" w:hAnsi="Calibri" w:cs="Calibri"/>
                <w:sz w:val="22"/>
                <w:szCs w:val="22"/>
              </w:rPr>
            </w:pPr>
            <w:r w:rsidRPr="0026697B">
              <w:rPr>
                <w:rStyle w:val="normaltextrun"/>
                <w:rFonts w:ascii="Calibri" w:hAnsi="Calibri" w:cs="Calibri"/>
                <w:sz w:val="22"/>
                <w:szCs w:val="22"/>
                <w:lang w:val="en-GB"/>
              </w:rPr>
              <w:t>Coordinate with stakeholders and partners for the implementation of community</w:t>
            </w:r>
            <w:r w:rsidR="00CA094D" w:rsidRPr="0026697B">
              <w:rPr>
                <w:rStyle w:val="normaltextrun"/>
                <w:rFonts w:ascii="Calibri" w:hAnsi="Calibri" w:cs="Calibri"/>
                <w:sz w:val="22"/>
                <w:szCs w:val="22"/>
                <w:lang w:val="en-GB"/>
              </w:rPr>
              <w:t xml:space="preserve"> </w:t>
            </w:r>
            <w:r w:rsidRPr="0026697B">
              <w:rPr>
                <w:rStyle w:val="normaltextrun"/>
                <w:rFonts w:ascii="Calibri" w:hAnsi="Calibri" w:cs="Calibri"/>
                <w:sz w:val="22"/>
                <w:szCs w:val="22"/>
                <w:lang w:val="en-GB"/>
              </w:rPr>
              <w:t>engagement and SBC in humanitarian actions.</w:t>
            </w:r>
            <w:r w:rsidRPr="0026697B">
              <w:rPr>
                <w:rStyle w:val="eop"/>
                <w:rFonts w:ascii="Calibri" w:hAnsi="Calibri" w:cs="Calibri"/>
                <w:sz w:val="22"/>
                <w:szCs w:val="22"/>
              </w:rPr>
              <w:t> </w:t>
            </w:r>
          </w:p>
          <w:p w14:paraId="449333B7" w14:textId="77777777" w:rsidR="00CA094D" w:rsidRPr="0026697B" w:rsidRDefault="00CA094D" w:rsidP="00CA094D">
            <w:pPr>
              <w:pStyle w:val="paragraph"/>
              <w:spacing w:before="0" w:beforeAutospacing="0" w:after="0" w:afterAutospacing="0"/>
              <w:ind w:left="720"/>
              <w:textAlignment w:val="baseline"/>
              <w:rPr>
                <w:rFonts w:ascii="Calibri" w:hAnsi="Calibri" w:cs="Calibri"/>
                <w:sz w:val="22"/>
                <w:szCs w:val="22"/>
              </w:rPr>
            </w:pPr>
          </w:p>
          <w:p w14:paraId="5E33CAEC" w14:textId="21B080CB" w:rsidR="00DA352A" w:rsidRPr="0026697B" w:rsidRDefault="00DA352A" w:rsidP="00037359">
            <w:pPr>
              <w:pStyle w:val="paragraph"/>
              <w:numPr>
                <w:ilvl w:val="0"/>
                <w:numId w:val="21"/>
              </w:numPr>
              <w:spacing w:before="0" w:beforeAutospacing="0" w:after="0" w:afterAutospacing="0"/>
              <w:textAlignment w:val="baseline"/>
              <w:rPr>
                <w:rFonts w:ascii="Calibri" w:hAnsi="Calibri" w:cs="Calibri"/>
                <w:sz w:val="22"/>
                <w:szCs w:val="22"/>
              </w:rPr>
            </w:pPr>
            <w:r w:rsidRPr="0026697B">
              <w:rPr>
                <w:rStyle w:val="normaltextrun"/>
                <w:rFonts w:ascii="Calibri" w:hAnsi="Calibri" w:cs="Calibri"/>
                <w:b/>
                <w:bCs/>
                <w:sz w:val="22"/>
                <w:szCs w:val="22"/>
                <w:lang w:val="en-GB"/>
              </w:rPr>
              <w:t>Promote continuous learning, strengthening, and scaling up in SBC for both development and humanitarian contexts through capacity building for UNICEF staff and partners.</w:t>
            </w:r>
            <w:r w:rsidRPr="0026697B">
              <w:rPr>
                <w:rStyle w:val="eop"/>
                <w:rFonts w:ascii="Calibri" w:hAnsi="Calibri" w:cs="Calibri"/>
                <w:sz w:val="22"/>
                <w:szCs w:val="22"/>
              </w:rPr>
              <w:t> </w:t>
            </w:r>
          </w:p>
          <w:p w14:paraId="03FC989A"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lang w:val="en-GB"/>
              </w:rPr>
              <w:t>Identify, design, and organize SBC training materials and opportunities for staff and partners, including on new approaches such as behavioural analysis, behavioural insights, human-</w:t>
            </w:r>
            <w:proofErr w:type="spellStart"/>
            <w:r w:rsidRPr="0026697B">
              <w:rPr>
                <w:rStyle w:val="normaltextrun"/>
                <w:rFonts w:ascii="Calibri" w:hAnsi="Calibri" w:cs="Calibri"/>
                <w:sz w:val="22"/>
                <w:szCs w:val="22"/>
                <w:lang w:val="en-GB"/>
              </w:rPr>
              <w:t>centered</w:t>
            </w:r>
            <w:proofErr w:type="spellEnd"/>
            <w:r w:rsidRPr="0026697B">
              <w:rPr>
                <w:rStyle w:val="normaltextrun"/>
                <w:rFonts w:ascii="Calibri" w:hAnsi="Calibri" w:cs="Calibri"/>
                <w:sz w:val="22"/>
                <w:szCs w:val="22"/>
                <w:lang w:val="en-GB"/>
              </w:rPr>
              <w:t xml:space="preserve"> design, social listening, and social accountability mechanisms. Develop and/or use and adapt existing UNICEF learning resources, </w:t>
            </w:r>
            <w:proofErr w:type="gramStart"/>
            <w:r w:rsidRPr="0026697B">
              <w:rPr>
                <w:rStyle w:val="normaltextrun"/>
                <w:rFonts w:ascii="Calibri" w:hAnsi="Calibri" w:cs="Calibri"/>
                <w:sz w:val="22"/>
                <w:szCs w:val="22"/>
                <w:lang w:val="en-GB"/>
              </w:rPr>
              <w:t>guidelines</w:t>
            </w:r>
            <w:proofErr w:type="gramEnd"/>
            <w:r w:rsidRPr="0026697B">
              <w:rPr>
                <w:rStyle w:val="normaltextrun"/>
                <w:rFonts w:ascii="Calibri" w:hAnsi="Calibri" w:cs="Calibri"/>
                <w:sz w:val="22"/>
                <w:szCs w:val="22"/>
                <w:lang w:val="en-GB"/>
              </w:rPr>
              <w:t xml:space="preserve"> and training materials to build SBC capacity among staff, implementing partners and relevant government and non-government counterparts.</w:t>
            </w:r>
            <w:r w:rsidRPr="0026697B">
              <w:rPr>
                <w:rStyle w:val="eop"/>
                <w:rFonts w:ascii="Calibri" w:hAnsi="Calibri" w:cs="Calibri"/>
                <w:sz w:val="22"/>
                <w:szCs w:val="22"/>
              </w:rPr>
              <w:t> </w:t>
            </w:r>
          </w:p>
          <w:p w14:paraId="0C770FC2"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lang w:val="en-GB"/>
              </w:rPr>
              <w:t xml:space="preserve">Develop and institutionalize best practices, facilitate the exchange of </w:t>
            </w:r>
            <w:proofErr w:type="gramStart"/>
            <w:r w:rsidRPr="0026697B">
              <w:rPr>
                <w:rStyle w:val="normaltextrun"/>
                <w:rFonts w:ascii="Calibri" w:hAnsi="Calibri" w:cs="Calibri"/>
                <w:sz w:val="22"/>
                <w:szCs w:val="22"/>
                <w:lang w:val="en-GB"/>
              </w:rPr>
              <w:t>experiences</w:t>
            </w:r>
            <w:proofErr w:type="gramEnd"/>
            <w:r w:rsidRPr="0026697B">
              <w:rPr>
                <w:rStyle w:val="normaltextrun"/>
                <w:rFonts w:ascii="Calibri" w:hAnsi="Calibri" w:cs="Calibri"/>
                <w:sz w:val="22"/>
                <w:szCs w:val="22"/>
                <w:lang w:val="en-GB"/>
              </w:rPr>
              <w:t xml:space="preserve"> and provide technical assistance for the uptake of new SBC methods and knowledge internally and externally.</w:t>
            </w:r>
            <w:r w:rsidRPr="0026697B">
              <w:rPr>
                <w:rStyle w:val="eop"/>
                <w:rFonts w:ascii="Calibri" w:hAnsi="Calibri" w:cs="Calibri"/>
                <w:sz w:val="22"/>
                <w:szCs w:val="22"/>
              </w:rPr>
              <w:t> </w:t>
            </w:r>
          </w:p>
          <w:p w14:paraId="4EA447B6" w14:textId="77777777" w:rsidR="00DA352A" w:rsidRPr="0026697B" w:rsidRDefault="00DA352A" w:rsidP="00CA094D">
            <w:pPr>
              <w:pStyle w:val="paragraph"/>
              <w:spacing w:before="0" w:beforeAutospacing="0" w:after="0" w:afterAutospacing="0"/>
              <w:ind w:left="720"/>
              <w:textAlignment w:val="baseline"/>
              <w:rPr>
                <w:rFonts w:ascii="Calibri" w:hAnsi="Calibri" w:cs="Calibri"/>
                <w:sz w:val="22"/>
                <w:szCs w:val="22"/>
              </w:rPr>
            </w:pPr>
            <w:r w:rsidRPr="0026697B">
              <w:rPr>
                <w:rStyle w:val="normaltextrun"/>
                <w:rFonts w:ascii="Calibri" w:hAnsi="Calibri" w:cs="Calibri"/>
                <w:sz w:val="22"/>
                <w:szCs w:val="22"/>
                <w:lang w:val="en-GB"/>
              </w:rPr>
              <w:lastRenderedPageBreak/>
              <w:t>Identify and mobilize resources to support capacity development internally and externally and provide SBC technical support and capacity building to government counterparts. </w:t>
            </w:r>
            <w:r w:rsidRPr="0026697B">
              <w:rPr>
                <w:rStyle w:val="eop"/>
                <w:rFonts w:ascii="Calibri" w:hAnsi="Calibri" w:cs="Calibri"/>
                <w:sz w:val="22"/>
                <w:szCs w:val="22"/>
              </w:rPr>
              <w:t> </w:t>
            </w:r>
          </w:p>
          <w:p w14:paraId="0F6000D7" w14:textId="77777777" w:rsidR="00DA352A" w:rsidRPr="0026697B" w:rsidRDefault="00DA352A" w:rsidP="00CA094D">
            <w:pPr>
              <w:pStyle w:val="paragraph"/>
              <w:spacing w:before="0" w:beforeAutospacing="0" w:after="0" w:afterAutospacing="0"/>
              <w:ind w:left="720"/>
              <w:textAlignment w:val="baseline"/>
              <w:rPr>
                <w:rStyle w:val="normaltextrun"/>
                <w:rFonts w:ascii="Calibri" w:hAnsi="Calibri" w:cs="Calibri"/>
                <w:sz w:val="22"/>
                <w:szCs w:val="22"/>
                <w:lang w:val="en-GB"/>
              </w:rPr>
            </w:pPr>
            <w:r w:rsidRPr="0026697B">
              <w:rPr>
                <w:rStyle w:val="normaltextrun"/>
                <w:rFonts w:ascii="Calibri" w:hAnsi="Calibri" w:cs="Calibri"/>
                <w:sz w:val="22"/>
                <w:szCs w:val="22"/>
                <w:lang w:val="en-GB"/>
              </w:rPr>
              <w:t>Identify and develop mechanisms to strengthen systems for community engagement in humanitarian contexts.  </w:t>
            </w:r>
          </w:p>
          <w:p w14:paraId="710CE4E9" w14:textId="77777777" w:rsidR="002B12ED" w:rsidRPr="0026697B" w:rsidRDefault="00DA352A" w:rsidP="00CA094D">
            <w:pPr>
              <w:pStyle w:val="paragraph"/>
              <w:spacing w:before="0" w:beforeAutospacing="0" w:after="0" w:afterAutospacing="0"/>
              <w:ind w:left="720"/>
              <w:textAlignment w:val="baseline"/>
              <w:rPr>
                <w:rStyle w:val="normaltextrun"/>
                <w:rFonts w:ascii="Calibri" w:hAnsi="Calibri" w:cs="Calibri"/>
                <w:sz w:val="22"/>
                <w:szCs w:val="22"/>
                <w:lang w:val="en-GB"/>
              </w:rPr>
            </w:pPr>
            <w:r w:rsidRPr="0026697B">
              <w:rPr>
                <w:rStyle w:val="normaltextrun"/>
                <w:rFonts w:ascii="Calibri" w:hAnsi="Calibri" w:cs="Calibri"/>
                <w:sz w:val="22"/>
                <w:szCs w:val="22"/>
                <w:lang w:val="en-GB"/>
              </w:rPr>
              <w:t xml:space="preserve">Develop and/or adapt capacity development tools and activities for humanitarian programming with a focus on preparedness, </w:t>
            </w:r>
            <w:proofErr w:type="gramStart"/>
            <w:r w:rsidRPr="0026697B">
              <w:rPr>
                <w:rStyle w:val="normaltextrun"/>
                <w:rFonts w:ascii="Calibri" w:hAnsi="Calibri" w:cs="Calibri"/>
                <w:sz w:val="22"/>
                <w:szCs w:val="22"/>
                <w:lang w:val="en-GB"/>
              </w:rPr>
              <w:t>response</w:t>
            </w:r>
            <w:proofErr w:type="gramEnd"/>
            <w:r w:rsidRPr="0026697B">
              <w:rPr>
                <w:rStyle w:val="normaltextrun"/>
                <w:rFonts w:ascii="Calibri" w:hAnsi="Calibri" w:cs="Calibri"/>
                <w:sz w:val="22"/>
                <w:szCs w:val="22"/>
                <w:lang w:val="en-GB"/>
              </w:rPr>
              <w:t xml:space="preserve"> and recovery. </w:t>
            </w:r>
          </w:p>
          <w:p w14:paraId="16B6B050" w14:textId="77777777" w:rsidR="002B12ED" w:rsidRPr="0026697B" w:rsidRDefault="002B12ED" w:rsidP="0091520B">
            <w:pPr>
              <w:pStyle w:val="ListParagraph"/>
              <w:autoSpaceDE w:val="0"/>
              <w:autoSpaceDN w:val="0"/>
              <w:adjustRightInd w:val="0"/>
              <w:rPr>
                <w:rFonts w:cs="Calibri"/>
                <w:b/>
              </w:rPr>
            </w:pPr>
          </w:p>
        </w:tc>
      </w:tr>
      <w:tr w:rsidR="00CA094D" w:rsidRPr="008A108C" w14:paraId="74252064" w14:textId="77777777">
        <w:tc>
          <w:tcPr>
            <w:tcW w:w="8856" w:type="dxa"/>
          </w:tcPr>
          <w:p w14:paraId="25C43B56" w14:textId="77777777" w:rsidR="00CA094D" w:rsidRPr="008A108C" w:rsidRDefault="00CA094D" w:rsidP="0091520B">
            <w:pPr>
              <w:rPr>
                <w:szCs w:val="20"/>
              </w:rPr>
            </w:pPr>
          </w:p>
        </w:tc>
      </w:tr>
    </w:tbl>
    <w:p w14:paraId="4F58877A" w14:textId="77777777" w:rsidR="00B466A4" w:rsidRPr="008A108C" w:rsidRDefault="00B466A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rsidRPr="008A108C" w14:paraId="5D1A6B1D" w14:textId="77777777">
        <w:tc>
          <w:tcPr>
            <w:tcW w:w="8856" w:type="dxa"/>
            <w:tcBorders>
              <w:bottom w:val="single" w:sz="4" w:space="0" w:color="auto"/>
            </w:tcBorders>
            <w:shd w:val="clear" w:color="auto" w:fill="E0E0E0"/>
          </w:tcPr>
          <w:p w14:paraId="1252236C" w14:textId="77777777" w:rsidR="00B466A4" w:rsidRPr="008A108C" w:rsidRDefault="00B466A4">
            <w:pPr>
              <w:pStyle w:val="Heading1"/>
              <w:rPr>
                <w:sz w:val="20"/>
                <w:szCs w:val="20"/>
              </w:rPr>
            </w:pPr>
          </w:p>
          <w:p w14:paraId="7425A060" w14:textId="77777777" w:rsidR="00B466A4" w:rsidRPr="008A108C" w:rsidRDefault="00B466A4">
            <w:pPr>
              <w:pStyle w:val="Heading1"/>
              <w:rPr>
                <w:b w:val="0"/>
                <w:i/>
                <w:sz w:val="20"/>
                <w:szCs w:val="20"/>
              </w:rPr>
            </w:pPr>
            <w:r w:rsidRPr="008A108C">
              <w:rPr>
                <w:sz w:val="20"/>
                <w:szCs w:val="20"/>
              </w:rPr>
              <w:t xml:space="preserve">IV. Impact of Results </w:t>
            </w:r>
            <w:r w:rsidR="00222F68" w:rsidRPr="008A108C">
              <w:rPr>
                <w:b w:val="0"/>
                <w:sz w:val="20"/>
                <w:szCs w:val="20"/>
              </w:rPr>
              <w:t>(</w:t>
            </w:r>
            <w:r w:rsidR="00222F68" w:rsidRPr="008A108C">
              <w:rPr>
                <w:b w:val="0"/>
                <w:i/>
                <w:sz w:val="20"/>
                <w:szCs w:val="20"/>
              </w:rPr>
              <w:t>Please briefly outline how the efficiency and efficacy of the incumbent impacts its office/division and how this in turn improves UNICEF’s capacity in achieving its goals)</w:t>
            </w:r>
          </w:p>
          <w:p w14:paraId="62868147" w14:textId="77777777" w:rsidR="00B466A4" w:rsidRPr="008A108C" w:rsidRDefault="00B466A4">
            <w:pPr>
              <w:pStyle w:val="Heading1"/>
              <w:rPr>
                <w:b w:val="0"/>
                <w:bCs w:val="0"/>
                <w:i/>
                <w:iCs/>
                <w:sz w:val="20"/>
                <w:szCs w:val="20"/>
              </w:rPr>
            </w:pPr>
          </w:p>
        </w:tc>
      </w:tr>
      <w:tr w:rsidR="00B466A4" w:rsidRPr="008A108C" w14:paraId="71D05003" w14:textId="77777777">
        <w:tc>
          <w:tcPr>
            <w:tcW w:w="8856" w:type="dxa"/>
          </w:tcPr>
          <w:p w14:paraId="598C2E12" w14:textId="77777777" w:rsidR="002B12ED" w:rsidRPr="008A108C" w:rsidRDefault="00DA352A" w:rsidP="002B12ED">
            <w:pPr>
              <w:jc w:val="both"/>
              <w:rPr>
                <w:szCs w:val="20"/>
              </w:rPr>
            </w:pPr>
            <w:r w:rsidRPr="008A108C">
              <w:rPr>
                <w:rStyle w:val="normaltextrun"/>
                <w:rFonts w:cs="Arial"/>
                <w:color w:val="000000"/>
                <w:szCs w:val="20"/>
                <w:shd w:val="clear" w:color="auto" w:fill="FFFFFF"/>
              </w:rPr>
              <w:t xml:space="preserve">Efficient and effective technical, </w:t>
            </w:r>
            <w:proofErr w:type="gramStart"/>
            <w:r w:rsidRPr="008A108C">
              <w:rPr>
                <w:rStyle w:val="normaltextrun"/>
                <w:rFonts w:cs="Arial"/>
                <w:color w:val="000000"/>
                <w:szCs w:val="20"/>
                <w:shd w:val="clear" w:color="auto" w:fill="FFFFFF"/>
              </w:rPr>
              <w:t>operational</w:t>
            </w:r>
            <w:proofErr w:type="gramEnd"/>
            <w:r w:rsidRPr="008A108C">
              <w:rPr>
                <w:rStyle w:val="normaltextrun"/>
                <w:rFonts w:cs="Arial"/>
                <w:color w:val="000000"/>
                <w:szCs w:val="20"/>
                <w:shd w:val="clear" w:color="auto" w:fill="FFFFFF"/>
              </w:rPr>
              <w:t xml:space="preserve"> and managerial support strengthens quality of evidence and science-based SBC strategies, products and activities.  This impacts the ability of UNICEF to promote changes in behaviors, social attitudes, beliefs, norms, policies and practices of individuals, communities, </w:t>
            </w:r>
            <w:proofErr w:type="gramStart"/>
            <w:r w:rsidRPr="008A108C">
              <w:rPr>
                <w:rStyle w:val="normaltextrun"/>
                <w:rFonts w:cs="Arial"/>
                <w:color w:val="000000"/>
                <w:szCs w:val="20"/>
                <w:shd w:val="clear" w:color="auto" w:fill="FFFFFF"/>
              </w:rPr>
              <w:t>institutions</w:t>
            </w:r>
            <w:proofErr w:type="gramEnd"/>
            <w:r w:rsidRPr="008A108C">
              <w:rPr>
                <w:rStyle w:val="normaltextrun"/>
                <w:rFonts w:cs="Arial"/>
                <w:color w:val="000000"/>
                <w:szCs w:val="20"/>
                <w:shd w:val="clear" w:color="auto" w:fill="FFFFFF"/>
              </w:rPr>
              <w:t xml:space="preserve"> and society as a whole. This in turn contributes to UNICEF’s ability to fulfill its mission to improve child rights related to survival, development, </w:t>
            </w:r>
            <w:proofErr w:type="gramStart"/>
            <w:r w:rsidRPr="008A108C">
              <w:rPr>
                <w:rStyle w:val="normaltextrun"/>
                <w:rFonts w:cs="Arial"/>
                <w:color w:val="000000"/>
                <w:szCs w:val="20"/>
                <w:shd w:val="clear" w:color="auto" w:fill="FFFFFF"/>
              </w:rPr>
              <w:t>protection</w:t>
            </w:r>
            <w:proofErr w:type="gramEnd"/>
            <w:r w:rsidRPr="008A108C">
              <w:rPr>
                <w:rStyle w:val="normaltextrun"/>
                <w:rFonts w:cs="Arial"/>
                <w:color w:val="000000"/>
                <w:szCs w:val="20"/>
                <w:shd w:val="clear" w:color="auto" w:fill="FFFFFF"/>
              </w:rPr>
              <w:t xml:space="preserve"> and participation in the country.</w:t>
            </w:r>
            <w:r w:rsidRPr="008A108C">
              <w:rPr>
                <w:rStyle w:val="eop"/>
                <w:rFonts w:cs="Arial"/>
                <w:color w:val="000000"/>
                <w:szCs w:val="20"/>
                <w:shd w:val="clear" w:color="auto" w:fill="FFFFFF"/>
              </w:rPr>
              <w:t> </w:t>
            </w:r>
          </w:p>
        </w:tc>
      </w:tr>
    </w:tbl>
    <w:p w14:paraId="5F9A7D5F" w14:textId="77777777" w:rsidR="00B466A4" w:rsidRPr="008A108C" w:rsidRDefault="00B466A4">
      <w:pPr>
        <w:rPr>
          <w:szCs w:val="20"/>
        </w:rPr>
      </w:pPr>
    </w:p>
    <w:p w14:paraId="44C89022" w14:textId="77777777" w:rsidR="00B466A4" w:rsidRPr="008A108C" w:rsidRDefault="00B466A4">
      <w:pPr>
        <w:rPr>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rsidRPr="008A108C" w14:paraId="0B267E5F" w14:textId="77777777">
        <w:tc>
          <w:tcPr>
            <w:tcW w:w="8856" w:type="dxa"/>
            <w:shd w:val="clear" w:color="auto" w:fill="E0E0E0"/>
          </w:tcPr>
          <w:p w14:paraId="5D4E5466" w14:textId="77777777" w:rsidR="00B466A4" w:rsidRPr="008A108C" w:rsidRDefault="00B466A4">
            <w:pPr>
              <w:rPr>
                <w:b/>
                <w:bCs/>
                <w:szCs w:val="20"/>
              </w:rPr>
            </w:pPr>
          </w:p>
          <w:p w14:paraId="2108A40C" w14:textId="77777777" w:rsidR="005F4844" w:rsidRPr="008A108C" w:rsidRDefault="00B466A4" w:rsidP="005F4844">
            <w:pPr>
              <w:keepNext/>
              <w:outlineLvl w:val="0"/>
              <w:rPr>
                <w:b/>
                <w:bCs/>
                <w:szCs w:val="20"/>
              </w:rPr>
            </w:pPr>
            <w:r w:rsidRPr="008A108C">
              <w:rPr>
                <w:b/>
                <w:bCs/>
                <w:szCs w:val="20"/>
              </w:rPr>
              <w:t xml:space="preserve">V. </w:t>
            </w:r>
            <w:r w:rsidR="005F4844" w:rsidRPr="008A108C">
              <w:rPr>
                <w:b/>
                <w:bCs/>
                <w:szCs w:val="20"/>
              </w:rPr>
              <w:t>UNICEF values and competency Required (based on the updated Framework)</w:t>
            </w:r>
          </w:p>
          <w:p w14:paraId="638A35C7" w14:textId="77777777" w:rsidR="00B466A4" w:rsidRPr="008A108C" w:rsidRDefault="00B466A4" w:rsidP="00B466A4">
            <w:pPr>
              <w:pStyle w:val="Heading1"/>
              <w:rPr>
                <w:color w:val="FF0000"/>
                <w:sz w:val="20"/>
                <w:szCs w:val="20"/>
              </w:rPr>
            </w:pPr>
          </w:p>
          <w:p w14:paraId="483DEFD4" w14:textId="77777777" w:rsidR="00B466A4" w:rsidRPr="008A108C" w:rsidRDefault="00B466A4">
            <w:pPr>
              <w:rPr>
                <w:b/>
                <w:bCs/>
                <w:szCs w:val="20"/>
              </w:rPr>
            </w:pPr>
          </w:p>
        </w:tc>
      </w:tr>
      <w:tr w:rsidR="00203404" w:rsidRPr="008A108C" w14:paraId="2FCA2581" w14:textId="77777777" w:rsidTr="00D34F84">
        <w:trPr>
          <w:cantSplit/>
          <w:trHeight w:val="353"/>
        </w:trPr>
        <w:tc>
          <w:tcPr>
            <w:tcW w:w="8856" w:type="dxa"/>
          </w:tcPr>
          <w:p w14:paraId="5ECABAA2" w14:textId="77777777" w:rsidR="00203404" w:rsidRPr="008A108C" w:rsidRDefault="00203404" w:rsidP="00203404">
            <w:pPr>
              <w:jc w:val="both"/>
              <w:rPr>
                <w:b/>
                <w:bCs/>
                <w:u w:val="single"/>
              </w:rPr>
            </w:pPr>
          </w:p>
          <w:p w14:paraId="2266B491" w14:textId="77777777" w:rsidR="005F4844" w:rsidRPr="008A108C" w:rsidRDefault="005F4844" w:rsidP="005F4844">
            <w:pPr>
              <w:jc w:val="both"/>
              <w:rPr>
                <w:b/>
                <w:bCs/>
                <w:szCs w:val="20"/>
                <w:u w:val="single"/>
              </w:rPr>
            </w:pPr>
            <w:r w:rsidRPr="008A108C">
              <w:rPr>
                <w:b/>
                <w:bCs/>
                <w:szCs w:val="20"/>
              </w:rPr>
              <w:t xml:space="preserve">i) </w:t>
            </w:r>
            <w:r w:rsidRPr="008A108C">
              <w:rPr>
                <w:b/>
                <w:bCs/>
                <w:szCs w:val="20"/>
                <w:u w:val="single"/>
              </w:rPr>
              <w:t xml:space="preserve">Core Values </w:t>
            </w:r>
          </w:p>
          <w:p w14:paraId="5929DEBD" w14:textId="77777777" w:rsidR="005F4844" w:rsidRPr="008A108C" w:rsidRDefault="005F4844" w:rsidP="005F4844">
            <w:pPr>
              <w:jc w:val="both"/>
              <w:rPr>
                <w:b/>
                <w:bCs/>
                <w:szCs w:val="20"/>
                <w:u w:val="single"/>
              </w:rPr>
            </w:pPr>
          </w:p>
          <w:p w14:paraId="3652DE1D" w14:textId="77777777" w:rsidR="005F4844" w:rsidRPr="008A108C" w:rsidRDefault="005F4844" w:rsidP="00BD4A20">
            <w:pPr>
              <w:numPr>
                <w:ilvl w:val="0"/>
                <w:numId w:val="3"/>
              </w:numPr>
              <w:jc w:val="both"/>
              <w:rPr>
                <w:rFonts w:cs="Arial"/>
                <w:bCs/>
                <w:szCs w:val="20"/>
              </w:rPr>
            </w:pPr>
            <w:r w:rsidRPr="008A108C">
              <w:rPr>
                <w:rFonts w:cs="Arial"/>
                <w:bCs/>
                <w:szCs w:val="20"/>
              </w:rPr>
              <w:t xml:space="preserve">Care </w:t>
            </w:r>
          </w:p>
          <w:p w14:paraId="241FD621" w14:textId="77777777" w:rsidR="005F4844" w:rsidRPr="008A108C" w:rsidRDefault="005F4844" w:rsidP="00BD4A20">
            <w:pPr>
              <w:numPr>
                <w:ilvl w:val="0"/>
                <w:numId w:val="3"/>
              </w:numPr>
              <w:jc w:val="both"/>
              <w:rPr>
                <w:rFonts w:cs="Arial"/>
                <w:bCs/>
                <w:szCs w:val="20"/>
              </w:rPr>
            </w:pPr>
            <w:r w:rsidRPr="008A108C">
              <w:rPr>
                <w:rFonts w:cs="Arial"/>
                <w:bCs/>
                <w:szCs w:val="20"/>
              </w:rPr>
              <w:t>Respect</w:t>
            </w:r>
          </w:p>
          <w:p w14:paraId="7466706C" w14:textId="77777777" w:rsidR="005F4844" w:rsidRPr="008A108C" w:rsidRDefault="005F4844" w:rsidP="00BD4A20">
            <w:pPr>
              <w:numPr>
                <w:ilvl w:val="0"/>
                <w:numId w:val="3"/>
              </w:numPr>
              <w:jc w:val="both"/>
              <w:rPr>
                <w:rFonts w:cs="Arial"/>
                <w:bCs/>
                <w:szCs w:val="20"/>
              </w:rPr>
            </w:pPr>
            <w:r w:rsidRPr="008A108C">
              <w:rPr>
                <w:rFonts w:cs="Arial"/>
                <w:bCs/>
                <w:szCs w:val="20"/>
              </w:rPr>
              <w:t>Integrity</w:t>
            </w:r>
          </w:p>
          <w:p w14:paraId="18F3E788" w14:textId="77777777" w:rsidR="005F4844" w:rsidRPr="008A108C" w:rsidRDefault="005F4844" w:rsidP="00BD4A20">
            <w:pPr>
              <w:numPr>
                <w:ilvl w:val="0"/>
                <w:numId w:val="3"/>
              </w:numPr>
              <w:jc w:val="both"/>
              <w:rPr>
                <w:rFonts w:cs="Arial"/>
                <w:bCs/>
                <w:szCs w:val="20"/>
              </w:rPr>
            </w:pPr>
            <w:r w:rsidRPr="008A108C">
              <w:rPr>
                <w:rFonts w:cs="Arial"/>
                <w:bCs/>
                <w:szCs w:val="20"/>
              </w:rPr>
              <w:t>Trust</w:t>
            </w:r>
          </w:p>
          <w:p w14:paraId="60060F77" w14:textId="77777777" w:rsidR="005F4844" w:rsidRPr="008A108C" w:rsidRDefault="005F4844" w:rsidP="00BD4A20">
            <w:pPr>
              <w:numPr>
                <w:ilvl w:val="0"/>
                <w:numId w:val="3"/>
              </w:numPr>
              <w:jc w:val="both"/>
              <w:rPr>
                <w:rFonts w:cs="Arial"/>
                <w:bCs/>
                <w:szCs w:val="20"/>
              </w:rPr>
            </w:pPr>
            <w:r w:rsidRPr="008A108C">
              <w:rPr>
                <w:rFonts w:cs="Arial"/>
                <w:bCs/>
                <w:szCs w:val="20"/>
              </w:rPr>
              <w:t>Accountability</w:t>
            </w:r>
          </w:p>
          <w:p w14:paraId="638C37DF" w14:textId="77777777" w:rsidR="004C3B95" w:rsidRPr="008A108C" w:rsidRDefault="004C3B95" w:rsidP="00BD4A20">
            <w:pPr>
              <w:numPr>
                <w:ilvl w:val="0"/>
                <w:numId w:val="3"/>
              </w:numPr>
              <w:jc w:val="both"/>
              <w:rPr>
                <w:rFonts w:cs="Arial"/>
                <w:bCs/>
                <w:szCs w:val="20"/>
              </w:rPr>
            </w:pPr>
            <w:r w:rsidRPr="008A108C">
              <w:rPr>
                <w:rFonts w:cs="Arial"/>
                <w:bCs/>
                <w:szCs w:val="20"/>
              </w:rPr>
              <w:t>Sustainability</w:t>
            </w:r>
          </w:p>
          <w:p w14:paraId="4AF237D4" w14:textId="77777777" w:rsidR="00203404" w:rsidRDefault="00203404" w:rsidP="00B466A4">
            <w:pPr>
              <w:jc w:val="both"/>
              <w:rPr>
                <w:b/>
                <w:bCs/>
                <w:szCs w:val="20"/>
                <w:u w:val="single"/>
              </w:rPr>
            </w:pPr>
          </w:p>
          <w:p w14:paraId="49549DC0" w14:textId="17346A61" w:rsidR="0041784C" w:rsidRPr="0041784C" w:rsidRDefault="0041784C" w:rsidP="0041784C">
            <w:pPr>
              <w:spacing w:line="276" w:lineRule="auto"/>
              <w:jc w:val="both"/>
              <w:rPr>
                <w:rFonts w:eastAsia="Arial" w:cs="Arial"/>
                <w:b/>
                <w:bCs/>
                <w:color w:val="000000"/>
                <w:szCs w:val="20"/>
                <w:u w:val="single"/>
              </w:rPr>
            </w:pPr>
            <w:r>
              <w:rPr>
                <w:rFonts w:eastAsia="Arial"/>
                <w:b/>
                <w:bCs/>
              </w:rPr>
              <w:t>i</w:t>
            </w:r>
            <w:r w:rsidRPr="0041784C">
              <w:rPr>
                <w:rFonts w:eastAsia="Arial"/>
                <w:b/>
                <w:bCs/>
              </w:rPr>
              <w:t xml:space="preserve">i) </w:t>
            </w:r>
            <w:r w:rsidRPr="0041784C">
              <w:rPr>
                <w:rFonts w:eastAsia="Arial" w:cs="Arial"/>
                <w:b/>
                <w:bCs/>
                <w:color w:val="000000"/>
                <w:szCs w:val="20"/>
                <w:u w:val="single"/>
              </w:rPr>
              <w:t>Core Competencies for Staff without Supervisory Responsibilities</w:t>
            </w:r>
          </w:p>
          <w:p w14:paraId="4E34B181" w14:textId="77777777" w:rsidR="0041784C" w:rsidRPr="0041784C" w:rsidRDefault="0041784C" w:rsidP="0041784C">
            <w:pPr>
              <w:spacing w:line="276" w:lineRule="auto"/>
              <w:jc w:val="both"/>
              <w:rPr>
                <w:rFonts w:eastAsia="Arial" w:cs="Arial"/>
                <w:color w:val="000000"/>
                <w:szCs w:val="20"/>
              </w:rPr>
            </w:pPr>
          </w:p>
          <w:p w14:paraId="568A8B23" w14:textId="77777777" w:rsidR="0041784C" w:rsidRPr="0041784C" w:rsidRDefault="0041784C" w:rsidP="0041784C">
            <w:pPr>
              <w:numPr>
                <w:ilvl w:val="0"/>
                <w:numId w:val="3"/>
              </w:numPr>
              <w:jc w:val="both"/>
              <w:rPr>
                <w:rFonts w:cs="Arial"/>
                <w:bCs/>
                <w:szCs w:val="20"/>
              </w:rPr>
            </w:pPr>
            <w:r w:rsidRPr="0041784C">
              <w:rPr>
                <w:rFonts w:cs="Arial"/>
                <w:bCs/>
                <w:szCs w:val="20"/>
              </w:rPr>
              <w:t>Demonstrates Self Awareness and Ethical Awareness (1)</w:t>
            </w:r>
          </w:p>
          <w:p w14:paraId="1C089F6D" w14:textId="77777777" w:rsidR="0041784C" w:rsidRPr="0041784C" w:rsidRDefault="0041784C" w:rsidP="0041784C">
            <w:pPr>
              <w:numPr>
                <w:ilvl w:val="0"/>
                <w:numId w:val="3"/>
              </w:numPr>
              <w:jc w:val="both"/>
              <w:rPr>
                <w:rFonts w:cs="Arial"/>
                <w:bCs/>
                <w:szCs w:val="20"/>
              </w:rPr>
            </w:pPr>
            <w:r w:rsidRPr="0041784C">
              <w:rPr>
                <w:rFonts w:cs="Arial"/>
                <w:bCs/>
                <w:szCs w:val="20"/>
              </w:rPr>
              <w:t>Works Collaboratively with Others (1)</w:t>
            </w:r>
          </w:p>
          <w:p w14:paraId="11D8C6AF" w14:textId="77777777" w:rsidR="0041784C" w:rsidRPr="0041784C" w:rsidRDefault="0041784C" w:rsidP="0041784C">
            <w:pPr>
              <w:numPr>
                <w:ilvl w:val="0"/>
                <w:numId w:val="3"/>
              </w:numPr>
              <w:jc w:val="both"/>
              <w:rPr>
                <w:rFonts w:cs="Arial"/>
                <w:bCs/>
                <w:szCs w:val="20"/>
              </w:rPr>
            </w:pPr>
            <w:r w:rsidRPr="0041784C">
              <w:rPr>
                <w:rFonts w:cs="Arial"/>
                <w:bCs/>
                <w:szCs w:val="20"/>
              </w:rPr>
              <w:t>Builds and Maintains Partnerships (1)</w:t>
            </w:r>
          </w:p>
          <w:p w14:paraId="444ACFE3" w14:textId="77777777" w:rsidR="0041784C" w:rsidRPr="0041784C" w:rsidRDefault="0041784C" w:rsidP="0041784C">
            <w:pPr>
              <w:numPr>
                <w:ilvl w:val="0"/>
                <w:numId w:val="3"/>
              </w:numPr>
              <w:jc w:val="both"/>
              <w:rPr>
                <w:rFonts w:cs="Arial"/>
                <w:bCs/>
                <w:szCs w:val="20"/>
              </w:rPr>
            </w:pPr>
            <w:r w:rsidRPr="0041784C">
              <w:rPr>
                <w:rFonts w:cs="Arial"/>
                <w:bCs/>
                <w:szCs w:val="20"/>
              </w:rPr>
              <w:t>Innovates and Embraces Change (1)</w:t>
            </w:r>
          </w:p>
          <w:p w14:paraId="051606AB" w14:textId="77777777" w:rsidR="0041784C" w:rsidRPr="0041784C" w:rsidRDefault="0041784C" w:rsidP="0041784C">
            <w:pPr>
              <w:numPr>
                <w:ilvl w:val="0"/>
                <w:numId w:val="3"/>
              </w:numPr>
              <w:jc w:val="both"/>
              <w:rPr>
                <w:rFonts w:cs="Arial"/>
                <w:bCs/>
                <w:szCs w:val="20"/>
              </w:rPr>
            </w:pPr>
            <w:r w:rsidRPr="0041784C">
              <w:rPr>
                <w:rFonts w:cs="Arial"/>
                <w:bCs/>
                <w:szCs w:val="20"/>
              </w:rPr>
              <w:t>Thinks and Acts Strategically (1)</w:t>
            </w:r>
          </w:p>
          <w:p w14:paraId="390A815F" w14:textId="77777777" w:rsidR="0041784C" w:rsidRPr="0041784C" w:rsidRDefault="0041784C" w:rsidP="0041784C">
            <w:pPr>
              <w:numPr>
                <w:ilvl w:val="0"/>
                <w:numId w:val="3"/>
              </w:numPr>
              <w:jc w:val="both"/>
              <w:rPr>
                <w:rFonts w:cs="Arial"/>
                <w:bCs/>
                <w:szCs w:val="20"/>
              </w:rPr>
            </w:pPr>
            <w:r w:rsidRPr="0041784C">
              <w:rPr>
                <w:rFonts w:cs="Arial"/>
                <w:bCs/>
                <w:szCs w:val="20"/>
              </w:rPr>
              <w:t>Drives to Achieve Impactful Results (1)</w:t>
            </w:r>
          </w:p>
          <w:p w14:paraId="6311FCA4" w14:textId="77777777" w:rsidR="0041784C" w:rsidRPr="0041784C" w:rsidRDefault="0041784C" w:rsidP="0041784C">
            <w:pPr>
              <w:numPr>
                <w:ilvl w:val="0"/>
                <w:numId w:val="3"/>
              </w:numPr>
              <w:jc w:val="both"/>
              <w:rPr>
                <w:rFonts w:cs="Arial"/>
                <w:bCs/>
                <w:szCs w:val="20"/>
              </w:rPr>
            </w:pPr>
            <w:r w:rsidRPr="0041784C">
              <w:rPr>
                <w:rFonts w:cs="Arial"/>
                <w:bCs/>
                <w:szCs w:val="20"/>
              </w:rPr>
              <w:t>Manages Ambiguity and Complexity (1)</w:t>
            </w:r>
          </w:p>
          <w:p w14:paraId="44160555" w14:textId="77777777" w:rsidR="0041784C" w:rsidRPr="008A108C" w:rsidRDefault="0041784C" w:rsidP="00B466A4">
            <w:pPr>
              <w:jc w:val="both"/>
              <w:rPr>
                <w:b/>
                <w:bCs/>
                <w:szCs w:val="20"/>
                <w:u w:val="single"/>
              </w:rPr>
            </w:pPr>
          </w:p>
          <w:p w14:paraId="1BD75AFC" w14:textId="77777777" w:rsidR="00203404" w:rsidRPr="008A108C" w:rsidRDefault="00203404" w:rsidP="00203404">
            <w:pPr>
              <w:ind w:left="720"/>
              <w:jc w:val="both"/>
              <w:rPr>
                <w:szCs w:val="20"/>
              </w:rPr>
            </w:pPr>
          </w:p>
        </w:tc>
      </w:tr>
    </w:tbl>
    <w:p w14:paraId="790D82ED" w14:textId="77777777" w:rsidR="00B466A4" w:rsidRPr="008A108C" w:rsidRDefault="00B466A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9"/>
        <w:gridCol w:w="5701"/>
      </w:tblGrid>
      <w:tr w:rsidR="00B466A4" w:rsidRPr="008A108C" w14:paraId="2EF20EF5" w14:textId="77777777">
        <w:tc>
          <w:tcPr>
            <w:tcW w:w="8856" w:type="dxa"/>
            <w:gridSpan w:val="2"/>
            <w:shd w:val="clear" w:color="auto" w:fill="E0E0E0"/>
          </w:tcPr>
          <w:p w14:paraId="1664BFBA" w14:textId="77777777" w:rsidR="00B466A4" w:rsidRPr="008A108C" w:rsidRDefault="00B466A4">
            <w:pPr>
              <w:rPr>
                <w:b/>
                <w:bCs/>
                <w:szCs w:val="20"/>
              </w:rPr>
            </w:pPr>
          </w:p>
          <w:p w14:paraId="321BFF30" w14:textId="77777777" w:rsidR="00B466A4" w:rsidRPr="008A108C" w:rsidRDefault="00B466A4">
            <w:pPr>
              <w:rPr>
                <w:b/>
                <w:bCs/>
                <w:szCs w:val="20"/>
              </w:rPr>
            </w:pPr>
            <w:r w:rsidRPr="008A108C">
              <w:rPr>
                <w:b/>
                <w:bCs/>
                <w:szCs w:val="20"/>
              </w:rPr>
              <w:t>VI. Recruitment Qualifications</w:t>
            </w:r>
          </w:p>
          <w:p w14:paraId="7719AC40" w14:textId="77777777" w:rsidR="00B466A4" w:rsidRPr="008A108C" w:rsidRDefault="00B466A4">
            <w:pPr>
              <w:rPr>
                <w:b/>
                <w:bCs/>
                <w:szCs w:val="20"/>
              </w:rPr>
            </w:pPr>
          </w:p>
        </w:tc>
      </w:tr>
      <w:tr w:rsidR="00B466A4" w:rsidRPr="008A108C" w14:paraId="57E3B276" w14:textId="77777777">
        <w:trPr>
          <w:trHeight w:val="230"/>
        </w:trPr>
        <w:tc>
          <w:tcPr>
            <w:tcW w:w="2988" w:type="dxa"/>
            <w:tcBorders>
              <w:bottom w:val="single" w:sz="4" w:space="0" w:color="auto"/>
            </w:tcBorders>
          </w:tcPr>
          <w:p w14:paraId="1734A2A6" w14:textId="77777777" w:rsidR="00B466A4" w:rsidRPr="008A108C" w:rsidRDefault="00B466A4">
            <w:pPr>
              <w:rPr>
                <w:szCs w:val="20"/>
              </w:rPr>
            </w:pPr>
          </w:p>
          <w:p w14:paraId="59508562" w14:textId="77777777" w:rsidR="00B466A4" w:rsidRPr="008A108C" w:rsidRDefault="00B466A4">
            <w:pPr>
              <w:rPr>
                <w:szCs w:val="20"/>
              </w:rPr>
            </w:pPr>
            <w:r w:rsidRPr="008A108C">
              <w:rPr>
                <w:szCs w:val="20"/>
              </w:rPr>
              <w:t>Education:</w:t>
            </w:r>
          </w:p>
        </w:tc>
        <w:tc>
          <w:tcPr>
            <w:tcW w:w="5868" w:type="dxa"/>
            <w:tcBorders>
              <w:bottom w:val="single" w:sz="4" w:space="0" w:color="auto"/>
            </w:tcBorders>
          </w:tcPr>
          <w:p w14:paraId="52F380E0" w14:textId="1241EC26" w:rsidR="00B466A4" w:rsidRPr="008A108C" w:rsidRDefault="00491FD1" w:rsidP="00C24999">
            <w:r>
              <w:t>An a</w:t>
            </w:r>
            <w:r w:rsidR="00C24999">
              <w:t xml:space="preserve">dvanced university degree </w:t>
            </w:r>
            <w:r w:rsidR="28DDDF7F">
              <w:t xml:space="preserve">(Master’s) </w:t>
            </w:r>
            <w:r w:rsidR="00C24999">
              <w:t xml:space="preserve">in </w:t>
            </w:r>
            <w:r w:rsidR="00594695">
              <w:t xml:space="preserve">one of the following fields is required: </w:t>
            </w:r>
            <w:r w:rsidR="0091520B">
              <w:t>Communication</w:t>
            </w:r>
            <w:r w:rsidR="00C24999">
              <w:t xml:space="preserve">, Public Policy, Social Sciences, International Relations, Political Science, or </w:t>
            </w:r>
            <w:r w:rsidR="00594695">
              <w:t xml:space="preserve">another relevant technical field. </w:t>
            </w:r>
            <w:r w:rsidR="00C24999">
              <w:t xml:space="preserve"> </w:t>
            </w:r>
          </w:p>
          <w:p w14:paraId="1D7EC20C" w14:textId="1E15CC30" w:rsidR="00B466A4" w:rsidRPr="008A108C" w:rsidRDefault="00B466A4" w:rsidP="0A700AFC"/>
          <w:p w14:paraId="0119DA98" w14:textId="3DFAEB58" w:rsidR="00B466A4" w:rsidRPr="008A108C" w:rsidRDefault="27EAE4B3" w:rsidP="00C24999">
            <w:bookmarkStart w:id="0" w:name="_Int_f5RW8aTH"/>
            <w:r>
              <w:t>A first level university degree (Bachelor’s) in the relevant fields, with an additional two (2) years of professional exp</w:t>
            </w:r>
            <w:r w:rsidR="6456960B">
              <w:t xml:space="preserve">erience (7 in total) may be accepted in lieu of a </w:t>
            </w:r>
            <w:r w:rsidR="48B5ED01">
              <w:t>master's degree</w:t>
            </w:r>
            <w:r w:rsidR="6456960B">
              <w:t>.</w:t>
            </w:r>
            <w:bookmarkEnd w:id="0"/>
          </w:p>
        </w:tc>
      </w:tr>
      <w:tr w:rsidR="00B466A4" w:rsidRPr="008A108C" w14:paraId="20352169" w14:textId="77777777">
        <w:trPr>
          <w:trHeight w:val="230"/>
        </w:trPr>
        <w:tc>
          <w:tcPr>
            <w:tcW w:w="2988" w:type="dxa"/>
            <w:tcBorders>
              <w:bottom w:val="single" w:sz="4" w:space="0" w:color="auto"/>
            </w:tcBorders>
          </w:tcPr>
          <w:p w14:paraId="55425061" w14:textId="77777777" w:rsidR="00B466A4" w:rsidRPr="008A108C" w:rsidRDefault="00B466A4">
            <w:pPr>
              <w:rPr>
                <w:szCs w:val="20"/>
              </w:rPr>
            </w:pPr>
          </w:p>
          <w:p w14:paraId="6C1273AD" w14:textId="77777777" w:rsidR="00B466A4" w:rsidRPr="008A108C" w:rsidRDefault="00B466A4">
            <w:pPr>
              <w:rPr>
                <w:szCs w:val="20"/>
              </w:rPr>
            </w:pPr>
            <w:r w:rsidRPr="008A108C">
              <w:rPr>
                <w:szCs w:val="20"/>
              </w:rPr>
              <w:t>Experience:</w:t>
            </w:r>
          </w:p>
        </w:tc>
        <w:tc>
          <w:tcPr>
            <w:tcW w:w="5868" w:type="dxa"/>
            <w:tcBorders>
              <w:bottom w:val="single" w:sz="4" w:space="0" w:color="auto"/>
            </w:tcBorders>
          </w:tcPr>
          <w:p w14:paraId="1AEC96E8" w14:textId="77777777" w:rsidR="0041784C" w:rsidRDefault="0041784C" w:rsidP="0041784C">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 xml:space="preserve">A minimum of five years of professional experience in one or more of the following areas is required: </w:t>
            </w:r>
            <w:r w:rsidR="00C930A3">
              <w:rPr>
                <w:rStyle w:val="normaltextrun"/>
                <w:rFonts w:ascii="Arial" w:hAnsi="Arial" w:cs="Arial"/>
                <w:sz w:val="20"/>
                <w:szCs w:val="20"/>
              </w:rPr>
              <w:t xml:space="preserve">communication, </w:t>
            </w:r>
            <w:r>
              <w:rPr>
                <w:rStyle w:val="normaltextrun"/>
                <w:rFonts w:ascii="Arial" w:hAnsi="Arial" w:cs="Arial"/>
                <w:sz w:val="20"/>
                <w:szCs w:val="20"/>
              </w:rPr>
              <w:t xml:space="preserve">social development </w:t>
            </w:r>
            <w:proofErr w:type="spellStart"/>
            <w:r>
              <w:rPr>
                <w:rStyle w:val="normaltextrun"/>
                <w:rFonts w:ascii="Arial" w:hAnsi="Arial" w:cs="Arial"/>
                <w:sz w:val="20"/>
                <w:szCs w:val="20"/>
              </w:rPr>
              <w:t>programme</w:t>
            </w:r>
            <w:proofErr w:type="spellEnd"/>
            <w:r>
              <w:rPr>
                <w:rStyle w:val="normaltextrun"/>
                <w:rFonts w:ascii="Arial" w:hAnsi="Arial" w:cs="Arial"/>
                <w:sz w:val="20"/>
                <w:szCs w:val="20"/>
              </w:rPr>
              <w:t xml:space="preserve"> planning, social and behavior change, communication for development, public </w:t>
            </w:r>
            <w:proofErr w:type="gramStart"/>
            <w:r>
              <w:rPr>
                <w:rStyle w:val="normaltextrun"/>
                <w:rFonts w:ascii="Arial" w:hAnsi="Arial" w:cs="Arial"/>
                <w:sz w:val="20"/>
                <w:szCs w:val="20"/>
              </w:rPr>
              <w:t>advocacy</w:t>
            </w:r>
            <w:proofErr w:type="gramEnd"/>
            <w:r>
              <w:rPr>
                <w:rStyle w:val="normaltextrun"/>
                <w:rFonts w:ascii="Arial" w:hAnsi="Arial" w:cs="Arial"/>
                <w:sz w:val="20"/>
                <w:szCs w:val="20"/>
              </w:rPr>
              <w:t xml:space="preserve"> or another related area. </w:t>
            </w:r>
            <w:r>
              <w:rPr>
                <w:rStyle w:val="eop"/>
                <w:rFonts w:ascii="Arial" w:hAnsi="Arial" w:cs="Arial"/>
                <w:sz w:val="20"/>
                <w:szCs w:val="20"/>
              </w:rPr>
              <w:t> </w:t>
            </w:r>
          </w:p>
          <w:p w14:paraId="0165FAB5" w14:textId="77777777" w:rsidR="00C930A3" w:rsidRDefault="00C930A3" w:rsidP="0041784C">
            <w:pPr>
              <w:pStyle w:val="paragraph"/>
              <w:spacing w:before="0" w:beforeAutospacing="0" w:after="0" w:afterAutospacing="0"/>
              <w:textAlignment w:val="baseline"/>
              <w:rPr>
                <w:rStyle w:val="eop"/>
              </w:rPr>
            </w:pPr>
          </w:p>
          <w:p w14:paraId="404F9C9D" w14:textId="77777777" w:rsidR="00C930A3" w:rsidRPr="00C930A3" w:rsidRDefault="00C930A3" w:rsidP="0041784C">
            <w:pPr>
              <w:pStyle w:val="paragraph"/>
              <w:spacing w:before="0" w:beforeAutospacing="0" w:after="0" w:afterAutospacing="0"/>
              <w:textAlignment w:val="baseline"/>
              <w:rPr>
                <w:rFonts w:ascii="Arial" w:hAnsi="Arial" w:cs="Arial"/>
                <w:sz w:val="20"/>
                <w:szCs w:val="20"/>
              </w:rPr>
            </w:pPr>
            <w:r w:rsidRPr="00C930A3">
              <w:rPr>
                <w:rStyle w:val="eop"/>
                <w:rFonts w:ascii="Arial" w:hAnsi="Arial" w:cs="Arial"/>
                <w:sz w:val="20"/>
                <w:szCs w:val="20"/>
              </w:rPr>
              <w:t xml:space="preserve">Experience in </w:t>
            </w:r>
            <w:r>
              <w:rPr>
                <w:rStyle w:val="eop"/>
                <w:rFonts w:ascii="Arial" w:hAnsi="Arial" w:cs="Arial"/>
                <w:sz w:val="20"/>
                <w:szCs w:val="20"/>
              </w:rPr>
              <w:t>emergency contexts required.</w:t>
            </w:r>
          </w:p>
          <w:p w14:paraId="493808FB" w14:textId="77777777" w:rsidR="0041784C" w:rsidRDefault="0041784C" w:rsidP="0041784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05BD513D" w14:textId="77777777" w:rsidR="0041784C" w:rsidRDefault="0041784C" w:rsidP="004178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Relevant experience in a UN system agency or organization is considered as an asset. </w:t>
            </w:r>
            <w:r>
              <w:rPr>
                <w:rStyle w:val="eop"/>
                <w:rFonts w:ascii="Arial" w:hAnsi="Arial" w:cs="Arial"/>
                <w:sz w:val="20"/>
                <w:szCs w:val="20"/>
              </w:rPr>
              <w:t> </w:t>
            </w:r>
          </w:p>
          <w:p w14:paraId="4AE252A6" w14:textId="77777777" w:rsidR="0041784C" w:rsidRDefault="0041784C" w:rsidP="0041784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7897AB3" w14:textId="77777777" w:rsidR="00B466A4" w:rsidRPr="0041784C" w:rsidRDefault="0041784C" w:rsidP="0041784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Experience working in a developing country is considered as an asset.</w:t>
            </w:r>
            <w:r>
              <w:rPr>
                <w:rStyle w:val="eop"/>
                <w:rFonts w:ascii="Arial" w:hAnsi="Arial" w:cs="Arial"/>
                <w:sz w:val="20"/>
                <w:szCs w:val="20"/>
              </w:rPr>
              <w:t> </w:t>
            </w:r>
          </w:p>
        </w:tc>
      </w:tr>
      <w:tr w:rsidR="00B466A4" w:rsidRPr="009653CA" w14:paraId="4887890C" w14:textId="77777777">
        <w:trPr>
          <w:trHeight w:val="230"/>
        </w:trPr>
        <w:tc>
          <w:tcPr>
            <w:tcW w:w="2988" w:type="dxa"/>
            <w:tcBorders>
              <w:bottom w:val="single" w:sz="4" w:space="0" w:color="auto"/>
            </w:tcBorders>
          </w:tcPr>
          <w:p w14:paraId="314F80B4" w14:textId="77777777" w:rsidR="00B466A4" w:rsidRPr="008A108C" w:rsidRDefault="00B466A4">
            <w:pPr>
              <w:rPr>
                <w:szCs w:val="20"/>
              </w:rPr>
            </w:pPr>
          </w:p>
          <w:p w14:paraId="52093EC6" w14:textId="77777777" w:rsidR="00B466A4" w:rsidRPr="008A108C" w:rsidRDefault="00B466A4">
            <w:pPr>
              <w:rPr>
                <w:szCs w:val="20"/>
              </w:rPr>
            </w:pPr>
            <w:r w:rsidRPr="008A108C">
              <w:rPr>
                <w:szCs w:val="20"/>
              </w:rPr>
              <w:t>Language Requirements:</w:t>
            </w:r>
          </w:p>
        </w:tc>
        <w:tc>
          <w:tcPr>
            <w:tcW w:w="5868" w:type="dxa"/>
            <w:tcBorders>
              <w:bottom w:val="single" w:sz="4" w:space="0" w:color="auto"/>
            </w:tcBorders>
          </w:tcPr>
          <w:p w14:paraId="47BA1369" w14:textId="77777777" w:rsidR="00B466A4" w:rsidRPr="009653CA" w:rsidRDefault="005F4844">
            <w:pPr>
              <w:rPr>
                <w:rFonts w:cs="Arial"/>
                <w:szCs w:val="20"/>
              </w:rPr>
            </w:pPr>
            <w:r w:rsidRPr="008A108C">
              <w:rPr>
                <w:rFonts w:cs="Arial"/>
                <w:szCs w:val="20"/>
              </w:rPr>
              <w:t xml:space="preserve">Fluency in </w:t>
            </w:r>
            <w:r w:rsidR="002E0688">
              <w:rPr>
                <w:rFonts w:cs="Arial"/>
                <w:szCs w:val="20"/>
              </w:rPr>
              <w:t>F</w:t>
            </w:r>
            <w:r w:rsidR="002E0688">
              <w:t xml:space="preserve">rench and </w:t>
            </w:r>
            <w:r w:rsidRPr="008A108C">
              <w:rPr>
                <w:rFonts w:cs="Arial"/>
                <w:szCs w:val="20"/>
              </w:rPr>
              <w:t>English is required. Knowledge of a local language is an asset.</w:t>
            </w:r>
          </w:p>
        </w:tc>
      </w:tr>
    </w:tbl>
    <w:p w14:paraId="12A16C66" w14:textId="77777777" w:rsidR="00B466A4" w:rsidRDefault="00B466A4">
      <w:pPr>
        <w:rPr>
          <w:szCs w:val="20"/>
        </w:rPr>
      </w:pPr>
    </w:p>
    <w:p w14:paraId="7A2BCE3D" w14:textId="77777777" w:rsidR="00CA0B98" w:rsidRDefault="00CA0B98">
      <w:pPr>
        <w:rPr>
          <w:szCs w:val="20"/>
        </w:rPr>
      </w:pPr>
    </w:p>
    <w:p w14:paraId="4CC55B0B" w14:textId="77777777" w:rsidR="00057984" w:rsidRPr="00057984" w:rsidRDefault="00057984" w:rsidP="00057984">
      <w:pPr>
        <w:rPr>
          <w:rFonts w:ascii="Aptos" w:hAnsi="Aptos" w:cs="Aptos"/>
        </w:rPr>
      </w:pPr>
    </w:p>
    <w:p w14:paraId="23C4F740" w14:textId="77777777" w:rsidR="00057984" w:rsidRPr="00057984" w:rsidRDefault="00057984" w:rsidP="00057984">
      <w:pPr>
        <w:rPr>
          <w:rFonts w:ascii="Aptos" w:hAnsi="Aptos" w:cs="Aptos"/>
        </w:rPr>
      </w:pPr>
    </w:p>
    <w:p w14:paraId="564E2A24" w14:textId="77777777" w:rsidR="00057984" w:rsidRPr="009653CA" w:rsidRDefault="00057984">
      <w:pPr>
        <w:rPr>
          <w:szCs w:val="20"/>
        </w:rPr>
      </w:pPr>
    </w:p>
    <w:sectPr w:rsidR="00057984" w:rsidRPr="009653CA">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f5RW8aTH" int2:invalidationBookmarkName="" int2:hashCode="qI//h7N5s2gJ/t" int2:id="YaN4n0e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163"/>
    <w:multiLevelType w:val="multilevel"/>
    <w:tmpl w:val="6F548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149D7"/>
    <w:multiLevelType w:val="multilevel"/>
    <w:tmpl w:val="037E66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B7809"/>
    <w:multiLevelType w:val="multilevel"/>
    <w:tmpl w:val="76A62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775D8"/>
    <w:multiLevelType w:val="hybridMultilevel"/>
    <w:tmpl w:val="5EFC7002"/>
    <w:lvl w:ilvl="0" w:tplc="E8CEC7A4">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2560201"/>
    <w:multiLevelType w:val="hybridMultilevel"/>
    <w:tmpl w:val="AE8CDC20"/>
    <w:lvl w:ilvl="0" w:tplc="B4F21826">
      <w:start w:val="3"/>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CA44B7F"/>
    <w:multiLevelType w:val="multilevel"/>
    <w:tmpl w:val="34645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B4032"/>
    <w:multiLevelType w:val="multilevel"/>
    <w:tmpl w:val="02803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9B1CA0"/>
    <w:multiLevelType w:val="multilevel"/>
    <w:tmpl w:val="CB96CC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B0E413B"/>
    <w:multiLevelType w:val="multilevel"/>
    <w:tmpl w:val="69FC4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09250A"/>
    <w:multiLevelType w:val="multilevel"/>
    <w:tmpl w:val="70D05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50127"/>
    <w:multiLevelType w:val="hybridMultilevel"/>
    <w:tmpl w:val="B7642636"/>
    <w:lvl w:ilvl="0" w:tplc="E4702396">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A7E7C43"/>
    <w:multiLevelType w:val="multilevel"/>
    <w:tmpl w:val="BD48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E6387A"/>
    <w:multiLevelType w:val="hybridMultilevel"/>
    <w:tmpl w:val="D9E47CA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65B348CE"/>
    <w:multiLevelType w:val="multilevel"/>
    <w:tmpl w:val="807C9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C4E56"/>
    <w:multiLevelType w:val="multilevel"/>
    <w:tmpl w:val="101C80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230EDA"/>
    <w:multiLevelType w:val="multilevel"/>
    <w:tmpl w:val="C3A40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D11A73"/>
    <w:multiLevelType w:val="hybridMultilevel"/>
    <w:tmpl w:val="A8EE35DC"/>
    <w:lvl w:ilvl="0" w:tplc="9FA857B4">
      <w:start w:val="1"/>
      <w:numFmt w:val="bullet"/>
      <w:lvlText w:val=""/>
      <w:lvlJc w:val="left"/>
      <w:pPr>
        <w:ind w:left="720" w:hanging="360"/>
      </w:pPr>
      <w:rPr>
        <w:rFonts w:ascii="Symbol" w:hAnsi="Symbol" w:hint="default"/>
      </w:rPr>
    </w:lvl>
    <w:lvl w:ilvl="1" w:tplc="EB3CF776">
      <w:start w:val="1"/>
      <w:numFmt w:val="bullet"/>
      <w:lvlText w:val="o"/>
      <w:lvlJc w:val="left"/>
      <w:pPr>
        <w:ind w:left="1440" w:hanging="360"/>
      </w:pPr>
      <w:rPr>
        <w:rFonts w:ascii="Courier New" w:hAnsi="Courier New" w:hint="default"/>
      </w:rPr>
    </w:lvl>
    <w:lvl w:ilvl="2" w:tplc="22B6EC20">
      <w:start w:val="1"/>
      <w:numFmt w:val="bullet"/>
      <w:lvlText w:val=""/>
      <w:lvlJc w:val="left"/>
      <w:pPr>
        <w:ind w:left="2160" w:hanging="360"/>
      </w:pPr>
      <w:rPr>
        <w:rFonts w:ascii="Wingdings" w:hAnsi="Wingdings" w:hint="default"/>
      </w:rPr>
    </w:lvl>
    <w:lvl w:ilvl="3" w:tplc="113EFDA6">
      <w:start w:val="1"/>
      <w:numFmt w:val="bullet"/>
      <w:lvlText w:val=""/>
      <w:lvlJc w:val="left"/>
      <w:pPr>
        <w:ind w:left="2880" w:hanging="360"/>
      </w:pPr>
      <w:rPr>
        <w:rFonts w:ascii="Symbol" w:hAnsi="Symbol" w:hint="default"/>
      </w:rPr>
    </w:lvl>
    <w:lvl w:ilvl="4" w:tplc="762E4AF8">
      <w:start w:val="1"/>
      <w:numFmt w:val="bullet"/>
      <w:lvlText w:val="o"/>
      <w:lvlJc w:val="left"/>
      <w:pPr>
        <w:ind w:left="3600" w:hanging="360"/>
      </w:pPr>
      <w:rPr>
        <w:rFonts w:ascii="Courier New" w:hAnsi="Courier New" w:hint="default"/>
      </w:rPr>
    </w:lvl>
    <w:lvl w:ilvl="5" w:tplc="6EF40C78">
      <w:start w:val="1"/>
      <w:numFmt w:val="bullet"/>
      <w:lvlText w:val=""/>
      <w:lvlJc w:val="left"/>
      <w:pPr>
        <w:ind w:left="4320" w:hanging="360"/>
      </w:pPr>
      <w:rPr>
        <w:rFonts w:ascii="Wingdings" w:hAnsi="Wingdings" w:hint="default"/>
      </w:rPr>
    </w:lvl>
    <w:lvl w:ilvl="6" w:tplc="9E5A754E">
      <w:start w:val="1"/>
      <w:numFmt w:val="bullet"/>
      <w:lvlText w:val=""/>
      <w:lvlJc w:val="left"/>
      <w:pPr>
        <w:ind w:left="5040" w:hanging="360"/>
      </w:pPr>
      <w:rPr>
        <w:rFonts w:ascii="Symbol" w:hAnsi="Symbol" w:hint="default"/>
      </w:rPr>
    </w:lvl>
    <w:lvl w:ilvl="7" w:tplc="BAA82D26">
      <w:start w:val="1"/>
      <w:numFmt w:val="bullet"/>
      <w:lvlText w:val="o"/>
      <w:lvlJc w:val="left"/>
      <w:pPr>
        <w:ind w:left="5760" w:hanging="360"/>
      </w:pPr>
      <w:rPr>
        <w:rFonts w:ascii="Courier New" w:hAnsi="Courier New" w:hint="default"/>
      </w:rPr>
    </w:lvl>
    <w:lvl w:ilvl="8" w:tplc="9B164028">
      <w:start w:val="1"/>
      <w:numFmt w:val="bullet"/>
      <w:lvlText w:val=""/>
      <w:lvlJc w:val="left"/>
      <w:pPr>
        <w:ind w:left="6480" w:hanging="360"/>
      </w:pPr>
      <w:rPr>
        <w:rFonts w:ascii="Wingdings" w:hAnsi="Wingdings" w:hint="default"/>
      </w:rPr>
    </w:lvl>
  </w:abstractNum>
  <w:abstractNum w:abstractNumId="20" w15:restartNumberingAfterBreak="0">
    <w:nsid w:val="7CC44645"/>
    <w:multiLevelType w:val="hybridMultilevel"/>
    <w:tmpl w:val="23446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427075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6410152">
    <w:abstractNumId w:val="2"/>
  </w:num>
  <w:num w:numId="3" w16cid:durableId="2106804865">
    <w:abstractNumId w:val="6"/>
  </w:num>
  <w:num w:numId="4" w16cid:durableId="2120710541">
    <w:abstractNumId w:val="14"/>
  </w:num>
  <w:num w:numId="5" w16cid:durableId="1890917951">
    <w:abstractNumId w:val="8"/>
  </w:num>
  <w:num w:numId="6" w16cid:durableId="318004191">
    <w:abstractNumId w:val="9"/>
  </w:num>
  <w:num w:numId="7" w16cid:durableId="857042529">
    <w:abstractNumId w:val="1"/>
  </w:num>
  <w:num w:numId="8" w16cid:durableId="1308319816">
    <w:abstractNumId w:val="3"/>
  </w:num>
  <w:num w:numId="9" w16cid:durableId="1740516354">
    <w:abstractNumId w:val="16"/>
  </w:num>
  <w:num w:numId="10" w16cid:durableId="2119055738">
    <w:abstractNumId w:val="0"/>
  </w:num>
  <w:num w:numId="11" w16cid:durableId="1020199589">
    <w:abstractNumId w:val="12"/>
  </w:num>
  <w:num w:numId="12" w16cid:durableId="586773460">
    <w:abstractNumId w:val="11"/>
  </w:num>
  <w:num w:numId="13" w16cid:durableId="1821994677">
    <w:abstractNumId w:val="18"/>
  </w:num>
  <w:num w:numId="14" w16cid:durableId="1544828195">
    <w:abstractNumId w:val="17"/>
  </w:num>
  <w:num w:numId="15" w16cid:durableId="886990477">
    <w:abstractNumId w:val="7"/>
  </w:num>
  <w:num w:numId="16" w16cid:durableId="1773234095">
    <w:abstractNumId w:val="19"/>
  </w:num>
  <w:num w:numId="17" w16cid:durableId="2069917773">
    <w:abstractNumId w:val="15"/>
  </w:num>
  <w:num w:numId="18" w16cid:durableId="7603342">
    <w:abstractNumId w:val="20"/>
  </w:num>
  <w:num w:numId="19" w16cid:durableId="1882014080">
    <w:abstractNumId w:val="5"/>
  </w:num>
  <w:num w:numId="20" w16cid:durableId="894438513">
    <w:abstractNumId w:val="4"/>
  </w:num>
  <w:num w:numId="21" w16cid:durableId="6318894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13047"/>
    <w:rsid w:val="00037359"/>
    <w:rsid w:val="00054E34"/>
    <w:rsid w:val="00057984"/>
    <w:rsid w:val="0007030F"/>
    <w:rsid w:val="000D3D56"/>
    <w:rsid w:val="00194C9B"/>
    <w:rsid w:val="001C6205"/>
    <w:rsid w:val="001C6C73"/>
    <w:rsid w:val="001E40A2"/>
    <w:rsid w:val="001E6CF7"/>
    <w:rsid w:val="00203404"/>
    <w:rsid w:val="00211D04"/>
    <w:rsid w:val="002140BC"/>
    <w:rsid w:val="00222F68"/>
    <w:rsid w:val="00251AFF"/>
    <w:rsid w:val="002625EC"/>
    <w:rsid w:val="0026697B"/>
    <w:rsid w:val="002B0AFF"/>
    <w:rsid w:val="002B12ED"/>
    <w:rsid w:val="002E0688"/>
    <w:rsid w:val="00300E1B"/>
    <w:rsid w:val="00335394"/>
    <w:rsid w:val="003A32BC"/>
    <w:rsid w:val="003F0BC4"/>
    <w:rsid w:val="004015C5"/>
    <w:rsid w:val="0041784C"/>
    <w:rsid w:val="004201A6"/>
    <w:rsid w:val="00432485"/>
    <w:rsid w:val="0045277E"/>
    <w:rsid w:val="00470C36"/>
    <w:rsid w:val="00491FD1"/>
    <w:rsid w:val="004B30FD"/>
    <w:rsid w:val="004C3B95"/>
    <w:rsid w:val="004E0CCB"/>
    <w:rsid w:val="004E70CB"/>
    <w:rsid w:val="00510FAC"/>
    <w:rsid w:val="00594695"/>
    <w:rsid w:val="005F4844"/>
    <w:rsid w:val="00644B3F"/>
    <w:rsid w:val="00695607"/>
    <w:rsid w:val="006B7FA9"/>
    <w:rsid w:val="006D20EC"/>
    <w:rsid w:val="006E634B"/>
    <w:rsid w:val="006F018C"/>
    <w:rsid w:val="00751052"/>
    <w:rsid w:val="00770FA5"/>
    <w:rsid w:val="007A315E"/>
    <w:rsid w:val="007C7A40"/>
    <w:rsid w:val="007D279F"/>
    <w:rsid w:val="008263CE"/>
    <w:rsid w:val="00855EEB"/>
    <w:rsid w:val="008608D7"/>
    <w:rsid w:val="008766D7"/>
    <w:rsid w:val="008A108C"/>
    <w:rsid w:val="008A3F67"/>
    <w:rsid w:val="008D3CDB"/>
    <w:rsid w:val="008D41EB"/>
    <w:rsid w:val="00911904"/>
    <w:rsid w:val="0091520B"/>
    <w:rsid w:val="009653CA"/>
    <w:rsid w:val="00A45391"/>
    <w:rsid w:val="00AA5B37"/>
    <w:rsid w:val="00AD52DB"/>
    <w:rsid w:val="00B34FD1"/>
    <w:rsid w:val="00B466A4"/>
    <w:rsid w:val="00BA44AF"/>
    <w:rsid w:val="00BB79D4"/>
    <w:rsid w:val="00BD4A20"/>
    <w:rsid w:val="00C24999"/>
    <w:rsid w:val="00C5029E"/>
    <w:rsid w:val="00C56467"/>
    <w:rsid w:val="00C57B0E"/>
    <w:rsid w:val="00C930A3"/>
    <w:rsid w:val="00CA094D"/>
    <w:rsid w:val="00CA0B98"/>
    <w:rsid w:val="00D02376"/>
    <w:rsid w:val="00D03D01"/>
    <w:rsid w:val="00D34F84"/>
    <w:rsid w:val="00DA352A"/>
    <w:rsid w:val="00DB5934"/>
    <w:rsid w:val="00DB5EDC"/>
    <w:rsid w:val="00E007A5"/>
    <w:rsid w:val="00E07F0C"/>
    <w:rsid w:val="00E442AA"/>
    <w:rsid w:val="00E70892"/>
    <w:rsid w:val="00EC259A"/>
    <w:rsid w:val="00F0617E"/>
    <w:rsid w:val="00F30B49"/>
    <w:rsid w:val="00F745D4"/>
    <w:rsid w:val="00FB78AF"/>
    <w:rsid w:val="00FD4667"/>
    <w:rsid w:val="020C02FB"/>
    <w:rsid w:val="0A700AFC"/>
    <w:rsid w:val="1EA64BF1"/>
    <w:rsid w:val="21DDECB3"/>
    <w:rsid w:val="228DE7A7"/>
    <w:rsid w:val="26A2B2B5"/>
    <w:rsid w:val="27EAE4B3"/>
    <w:rsid w:val="28DDDF7F"/>
    <w:rsid w:val="3A3F3DA0"/>
    <w:rsid w:val="48B5ED01"/>
    <w:rsid w:val="4BF143AA"/>
    <w:rsid w:val="6456960B"/>
    <w:rsid w:val="672B3F4F"/>
    <w:rsid w:val="6F1D28D7"/>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ADEBB"/>
  <w15:chartTrackingRefBased/>
  <w15:docId w15:val="{F8D40BB6-F8D2-4722-8CA7-85F57014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val="en-US" w:eastAsia="en-US"/>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lang w:val="en-US" w:eastAsia="en-US"/>
    </w:rPr>
  </w:style>
  <w:style w:type="paragraph" w:styleId="ListParagraph">
    <w:name w:val="List Paragraph"/>
    <w:aliases w:val="Colorful List - Accent 11,Table,List Paragraph (numbered (a)),Dot pt,F5 List Paragraph,List Paragraph1,No Spacing1,List Paragraph Char Char Char,Indicator Text,Numbered Para 1,Bullet 1,List Paragraph12,Bullet Points,MAIN CONTENT,列出段落"/>
    <w:basedOn w:val="Normal"/>
    <w:link w:val="ListParagraphChar"/>
    <w:uiPriority w:val="34"/>
    <w:qFormat/>
    <w:rsid w:val="00FD0526"/>
    <w:pPr>
      <w:ind w:left="720"/>
      <w:contextualSpacing/>
    </w:pPr>
  </w:style>
  <w:style w:type="character" w:customStyle="1" w:styleId="ListParagraphChar">
    <w:name w:val="List Paragraph Char"/>
    <w:aliases w:val="Colorful List - Accent 11 Char,Table Char,List Paragraph (numbered (a)) Char,Dot pt Char,F5 List Paragraph Char,List Paragraph1 Char,No Spacing1 Char,List Paragraph Char Char Char Char,Indicator Text Char,Numbered Para 1 Char"/>
    <w:link w:val="ListParagraph"/>
    <w:uiPriority w:val="34"/>
    <w:locked/>
    <w:rsid w:val="00013047"/>
    <w:rPr>
      <w:rFonts w:ascii="Arial" w:hAnsi="Arial"/>
      <w:szCs w:val="24"/>
      <w:lang w:val="en-US" w:eastAsia="en-US"/>
    </w:rPr>
  </w:style>
  <w:style w:type="paragraph" w:customStyle="1" w:styleId="paragraph">
    <w:name w:val="paragraph"/>
    <w:basedOn w:val="Normal"/>
    <w:rsid w:val="00251AFF"/>
    <w:pPr>
      <w:spacing w:before="100" w:beforeAutospacing="1" w:after="100" w:afterAutospacing="1"/>
    </w:pPr>
    <w:rPr>
      <w:rFonts w:ascii="Times New Roman" w:hAnsi="Times New Roman"/>
      <w:sz w:val="24"/>
    </w:rPr>
  </w:style>
  <w:style w:type="character" w:customStyle="1" w:styleId="eop">
    <w:name w:val="eop"/>
    <w:basedOn w:val="DefaultParagraphFont"/>
    <w:rsid w:val="00251AFF"/>
  </w:style>
  <w:style w:type="character" w:customStyle="1" w:styleId="normaltextrun">
    <w:name w:val="normaltextrun"/>
    <w:basedOn w:val="DefaultParagraphFont"/>
    <w:rsid w:val="00251AFF"/>
  </w:style>
  <w:style w:type="paragraph" w:customStyle="1" w:styleId="MediumGrid1-Accent21">
    <w:name w:val="Medium Grid 1 - Accent 21"/>
    <w:basedOn w:val="Normal"/>
    <w:uiPriority w:val="34"/>
    <w:qFormat/>
    <w:rsid w:val="00E44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0661">
      <w:bodyDiv w:val="1"/>
      <w:marLeft w:val="0"/>
      <w:marRight w:val="0"/>
      <w:marTop w:val="0"/>
      <w:marBottom w:val="0"/>
      <w:divBdr>
        <w:top w:val="none" w:sz="0" w:space="0" w:color="auto"/>
        <w:left w:val="none" w:sz="0" w:space="0" w:color="auto"/>
        <w:bottom w:val="none" w:sz="0" w:space="0" w:color="auto"/>
        <w:right w:val="none" w:sz="0" w:space="0" w:color="auto"/>
      </w:divBdr>
    </w:div>
    <w:div w:id="168755700">
      <w:bodyDiv w:val="1"/>
      <w:marLeft w:val="0"/>
      <w:marRight w:val="0"/>
      <w:marTop w:val="0"/>
      <w:marBottom w:val="0"/>
      <w:divBdr>
        <w:top w:val="none" w:sz="0" w:space="0" w:color="auto"/>
        <w:left w:val="none" w:sz="0" w:space="0" w:color="auto"/>
        <w:bottom w:val="none" w:sz="0" w:space="0" w:color="auto"/>
        <w:right w:val="none" w:sz="0" w:space="0" w:color="auto"/>
      </w:divBdr>
      <w:divsChild>
        <w:div w:id="6489966">
          <w:marLeft w:val="0"/>
          <w:marRight w:val="0"/>
          <w:marTop w:val="0"/>
          <w:marBottom w:val="0"/>
          <w:divBdr>
            <w:top w:val="none" w:sz="0" w:space="0" w:color="auto"/>
            <w:left w:val="none" w:sz="0" w:space="0" w:color="auto"/>
            <w:bottom w:val="none" w:sz="0" w:space="0" w:color="auto"/>
            <w:right w:val="none" w:sz="0" w:space="0" w:color="auto"/>
          </w:divBdr>
        </w:div>
        <w:div w:id="132216529">
          <w:marLeft w:val="0"/>
          <w:marRight w:val="0"/>
          <w:marTop w:val="0"/>
          <w:marBottom w:val="0"/>
          <w:divBdr>
            <w:top w:val="none" w:sz="0" w:space="0" w:color="auto"/>
            <w:left w:val="none" w:sz="0" w:space="0" w:color="auto"/>
            <w:bottom w:val="none" w:sz="0" w:space="0" w:color="auto"/>
            <w:right w:val="none" w:sz="0" w:space="0" w:color="auto"/>
          </w:divBdr>
        </w:div>
        <w:div w:id="1382172510">
          <w:marLeft w:val="0"/>
          <w:marRight w:val="0"/>
          <w:marTop w:val="0"/>
          <w:marBottom w:val="0"/>
          <w:divBdr>
            <w:top w:val="none" w:sz="0" w:space="0" w:color="auto"/>
            <w:left w:val="none" w:sz="0" w:space="0" w:color="auto"/>
            <w:bottom w:val="none" w:sz="0" w:space="0" w:color="auto"/>
            <w:right w:val="none" w:sz="0" w:space="0" w:color="auto"/>
          </w:divBdr>
        </w:div>
        <w:div w:id="1387678451">
          <w:marLeft w:val="0"/>
          <w:marRight w:val="0"/>
          <w:marTop w:val="0"/>
          <w:marBottom w:val="0"/>
          <w:divBdr>
            <w:top w:val="none" w:sz="0" w:space="0" w:color="auto"/>
            <w:left w:val="none" w:sz="0" w:space="0" w:color="auto"/>
            <w:bottom w:val="none" w:sz="0" w:space="0" w:color="auto"/>
            <w:right w:val="none" w:sz="0" w:space="0" w:color="auto"/>
          </w:divBdr>
        </w:div>
        <w:div w:id="1598638371">
          <w:marLeft w:val="0"/>
          <w:marRight w:val="0"/>
          <w:marTop w:val="0"/>
          <w:marBottom w:val="0"/>
          <w:divBdr>
            <w:top w:val="none" w:sz="0" w:space="0" w:color="auto"/>
            <w:left w:val="none" w:sz="0" w:space="0" w:color="auto"/>
            <w:bottom w:val="none" w:sz="0" w:space="0" w:color="auto"/>
            <w:right w:val="none" w:sz="0" w:space="0" w:color="auto"/>
          </w:divBdr>
        </w:div>
      </w:divsChild>
    </w:div>
    <w:div w:id="173300630">
      <w:bodyDiv w:val="1"/>
      <w:marLeft w:val="0"/>
      <w:marRight w:val="0"/>
      <w:marTop w:val="0"/>
      <w:marBottom w:val="0"/>
      <w:divBdr>
        <w:top w:val="none" w:sz="0" w:space="0" w:color="auto"/>
        <w:left w:val="none" w:sz="0" w:space="0" w:color="auto"/>
        <w:bottom w:val="none" w:sz="0" w:space="0" w:color="auto"/>
        <w:right w:val="none" w:sz="0" w:space="0" w:color="auto"/>
      </w:divBdr>
    </w:div>
    <w:div w:id="388917373">
      <w:bodyDiv w:val="1"/>
      <w:marLeft w:val="0"/>
      <w:marRight w:val="0"/>
      <w:marTop w:val="0"/>
      <w:marBottom w:val="0"/>
      <w:divBdr>
        <w:top w:val="none" w:sz="0" w:space="0" w:color="auto"/>
        <w:left w:val="none" w:sz="0" w:space="0" w:color="auto"/>
        <w:bottom w:val="none" w:sz="0" w:space="0" w:color="auto"/>
        <w:right w:val="none" w:sz="0" w:space="0" w:color="auto"/>
      </w:divBdr>
      <w:divsChild>
        <w:div w:id="892426584">
          <w:marLeft w:val="0"/>
          <w:marRight w:val="0"/>
          <w:marTop w:val="0"/>
          <w:marBottom w:val="0"/>
          <w:divBdr>
            <w:top w:val="none" w:sz="0" w:space="0" w:color="auto"/>
            <w:left w:val="none" w:sz="0" w:space="0" w:color="auto"/>
            <w:bottom w:val="none" w:sz="0" w:space="0" w:color="auto"/>
            <w:right w:val="none" w:sz="0" w:space="0" w:color="auto"/>
          </w:divBdr>
          <w:divsChild>
            <w:div w:id="146288411">
              <w:marLeft w:val="0"/>
              <w:marRight w:val="0"/>
              <w:marTop w:val="0"/>
              <w:marBottom w:val="0"/>
              <w:divBdr>
                <w:top w:val="none" w:sz="0" w:space="0" w:color="auto"/>
                <w:left w:val="none" w:sz="0" w:space="0" w:color="auto"/>
                <w:bottom w:val="none" w:sz="0" w:space="0" w:color="auto"/>
                <w:right w:val="none" w:sz="0" w:space="0" w:color="auto"/>
              </w:divBdr>
            </w:div>
            <w:div w:id="1701710903">
              <w:marLeft w:val="0"/>
              <w:marRight w:val="0"/>
              <w:marTop w:val="0"/>
              <w:marBottom w:val="0"/>
              <w:divBdr>
                <w:top w:val="none" w:sz="0" w:space="0" w:color="auto"/>
                <w:left w:val="none" w:sz="0" w:space="0" w:color="auto"/>
                <w:bottom w:val="none" w:sz="0" w:space="0" w:color="auto"/>
                <w:right w:val="none" w:sz="0" w:space="0" w:color="auto"/>
              </w:divBdr>
            </w:div>
          </w:divsChild>
        </w:div>
        <w:div w:id="2024745938">
          <w:marLeft w:val="0"/>
          <w:marRight w:val="0"/>
          <w:marTop w:val="0"/>
          <w:marBottom w:val="0"/>
          <w:divBdr>
            <w:top w:val="none" w:sz="0" w:space="0" w:color="auto"/>
            <w:left w:val="none" w:sz="0" w:space="0" w:color="auto"/>
            <w:bottom w:val="none" w:sz="0" w:space="0" w:color="auto"/>
            <w:right w:val="none" w:sz="0" w:space="0" w:color="auto"/>
          </w:divBdr>
          <w:divsChild>
            <w:div w:id="559439328">
              <w:marLeft w:val="0"/>
              <w:marRight w:val="0"/>
              <w:marTop w:val="0"/>
              <w:marBottom w:val="0"/>
              <w:divBdr>
                <w:top w:val="none" w:sz="0" w:space="0" w:color="auto"/>
                <w:left w:val="none" w:sz="0" w:space="0" w:color="auto"/>
                <w:bottom w:val="none" w:sz="0" w:space="0" w:color="auto"/>
                <w:right w:val="none" w:sz="0" w:space="0" w:color="auto"/>
              </w:divBdr>
            </w:div>
            <w:div w:id="8177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75665">
      <w:bodyDiv w:val="1"/>
      <w:marLeft w:val="0"/>
      <w:marRight w:val="0"/>
      <w:marTop w:val="0"/>
      <w:marBottom w:val="0"/>
      <w:divBdr>
        <w:top w:val="none" w:sz="0" w:space="0" w:color="auto"/>
        <w:left w:val="none" w:sz="0" w:space="0" w:color="auto"/>
        <w:bottom w:val="none" w:sz="0" w:space="0" w:color="auto"/>
        <w:right w:val="none" w:sz="0" w:space="0" w:color="auto"/>
      </w:divBdr>
    </w:div>
    <w:div w:id="503127271">
      <w:bodyDiv w:val="1"/>
      <w:marLeft w:val="0"/>
      <w:marRight w:val="0"/>
      <w:marTop w:val="0"/>
      <w:marBottom w:val="0"/>
      <w:divBdr>
        <w:top w:val="none" w:sz="0" w:space="0" w:color="auto"/>
        <w:left w:val="none" w:sz="0" w:space="0" w:color="auto"/>
        <w:bottom w:val="none" w:sz="0" w:space="0" w:color="auto"/>
        <w:right w:val="none" w:sz="0" w:space="0" w:color="auto"/>
      </w:divBdr>
      <w:divsChild>
        <w:div w:id="30737200">
          <w:marLeft w:val="0"/>
          <w:marRight w:val="0"/>
          <w:marTop w:val="0"/>
          <w:marBottom w:val="0"/>
          <w:divBdr>
            <w:top w:val="none" w:sz="0" w:space="0" w:color="auto"/>
            <w:left w:val="none" w:sz="0" w:space="0" w:color="auto"/>
            <w:bottom w:val="none" w:sz="0" w:space="0" w:color="auto"/>
            <w:right w:val="none" w:sz="0" w:space="0" w:color="auto"/>
          </w:divBdr>
        </w:div>
        <w:div w:id="243539474">
          <w:marLeft w:val="0"/>
          <w:marRight w:val="0"/>
          <w:marTop w:val="0"/>
          <w:marBottom w:val="0"/>
          <w:divBdr>
            <w:top w:val="none" w:sz="0" w:space="0" w:color="auto"/>
            <w:left w:val="none" w:sz="0" w:space="0" w:color="auto"/>
            <w:bottom w:val="none" w:sz="0" w:space="0" w:color="auto"/>
            <w:right w:val="none" w:sz="0" w:space="0" w:color="auto"/>
          </w:divBdr>
        </w:div>
        <w:div w:id="732696295">
          <w:marLeft w:val="0"/>
          <w:marRight w:val="0"/>
          <w:marTop w:val="0"/>
          <w:marBottom w:val="0"/>
          <w:divBdr>
            <w:top w:val="none" w:sz="0" w:space="0" w:color="auto"/>
            <w:left w:val="none" w:sz="0" w:space="0" w:color="auto"/>
            <w:bottom w:val="none" w:sz="0" w:space="0" w:color="auto"/>
            <w:right w:val="none" w:sz="0" w:space="0" w:color="auto"/>
          </w:divBdr>
        </w:div>
        <w:div w:id="1362784204">
          <w:marLeft w:val="0"/>
          <w:marRight w:val="0"/>
          <w:marTop w:val="0"/>
          <w:marBottom w:val="0"/>
          <w:divBdr>
            <w:top w:val="none" w:sz="0" w:space="0" w:color="auto"/>
            <w:left w:val="none" w:sz="0" w:space="0" w:color="auto"/>
            <w:bottom w:val="none" w:sz="0" w:space="0" w:color="auto"/>
            <w:right w:val="none" w:sz="0" w:space="0" w:color="auto"/>
          </w:divBdr>
        </w:div>
        <w:div w:id="1639647278">
          <w:marLeft w:val="0"/>
          <w:marRight w:val="0"/>
          <w:marTop w:val="0"/>
          <w:marBottom w:val="0"/>
          <w:divBdr>
            <w:top w:val="none" w:sz="0" w:space="0" w:color="auto"/>
            <w:left w:val="none" w:sz="0" w:space="0" w:color="auto"/>
            <w:bottom w:val="none" w:sz="0" w:space="0" w:color="auto"/>
            <w:right w:val="none" w:sz="0" w:space="0" w:color="auto"/>
          </w:divBdr>
        </w:div>
        <w:div w:id="1661737622">
          <w:marLeft w:val="0"/>
          <w:marRight w:val="0"/>
          <w:marTop w:val="0"/>
          <w:marBottom w:val="0"/>
          <w:divBdr>
            <w:top w:val="none" w:sz="0" w:space="0" w:color="auto"/>
            <w:left w:val="none" w:sz="0" w:space="0" w:color="auto"/>
            <w:bottom w:val="none" w:sz="0" w:space="0" w:color="auto"/>
            <w:right w:val="none" w:sz="0" w:space="0" w:color="auto"/>
          </w:divBdr>
        </w:div>
      </w:divsChild>
    </w:div>
    <w:div w:id="599875116">
      <w:bodyDiv w:val="1"/>
      <w:marLeft w:val="0"/>
      <w:marRight w:val="0"/>
      <w:marTop w:val="0"/>
      <w:marBottom w:val="0"/>
      <w:divBdr>
        <w:top w:val="none" w:sz="0" w:space="0" w:color="auto"/>
        <w:left w:val="none" w:sz="0" w:space="0" w:color="auto"/>
        <w:bottom w:val="none" w:sz="0" w:space="0" w:color="auto"/>
        <w:right w:val="none" w:sz="0" w:space="0" w:color="auto"/>
      </w:divBdr>
    </w:div>
    <w:div w:id="1063526449">
      <w:bodyDiv w:val="1"/>
      <w:marLeft w:val="0"/>
      <w:marRight w:val="0"/>
      <w:marTop w:val="0"/>
      <w:marBottom w:val="0"/>
      <w:divBdr>
        <w:top w:val="none" w:sz="0" w:space="0" w:color="auto"/>
        <w:left w:val="none" w:sz="0" w:space="0" w:color="auto"/>
        <w:bottom w:val="none" w:sz="0" w:space="0" w:color="auto"/>
        <w:right w:val="none" w:sz="0" w:space="0" w:color="auto"/>
      </w:divBdr>
    </w:div>
    <w:div w:id="1129473996">
      <w:bodyDiv w:val="1"/>
      <w:marLeft w:val="0"/>
      <w:marRight w:val="0"/>
      <w:marTop w:val="0"/>
      <w:marBottom w:val="0"/>
      <w:divBdr>
        <w:top w:val="none" w:sz="0" w:space="0" w:color="auto"/>
        <w:left w:val="none" w:sz="0" w:space="0" w:color="auto"/>
        <w:bottom w:val="none" w:sz="0" w:space="0" w:color="auto"/>
        <w:right w:val="none" w:sz="0" w:space="0" w:color="auto"/>
      </w:divBdr>
    </w:div>
    <w:div w:id="1227841245">
      <w:bodyDiv w:val="1"/>
      <w:marLeft w:val="0"/>
      <w:marRight w:val="0"/>
      <w:marTop w:val="0"/>
      <w:marBottom w:val="0"/>
      <w:divBdr>
        <w:top w:val="none" w:sz="0" w:space="0" w:color="auto"/>
        <w:left w:val="none" w:sz="0" w:space="0" w:color="auto"/>
        <w:bottom w:val="none" w:sz="0" w:space="0" w:color="auto"/>
        <w:right w:val="none" w:sz="0" w:space="0" w:color="auto"/>
      </w:divBdr>
      <w:divsChild>
        <w:div w:id="600185867">
          <w:marLeft w:val="0"/>
          <w:marRight w:val="0"/>
          <w:marTop w:val="0"/>
          <w:marBottom w:val="0"/>
          <w:divBdr>
            <w:top w:val="none" w:sz="0" w:space="0" w:color="auto"/>
            <w:left w:val="none" w:sz="0" w:space="0" w:color="auto"/>
            <w:bottom w:val="none" w:sz="0" w:space="0" w:color="auto"/>
            <w:right w:val="none" w:sz="0" w:space="0" w:color="auto"/>
          </w:divBdr>
        </w:div>
        <w:div w:id="939752109">
          <w:marLeft w:val="0"/>
          <w:marRight w:val="0"/>
          <w:marTop w:val="0"/>
          <w:marBottom w:val="0"/>
          <w:divBdr>
            <w:top w:val="none" w:sz="0" w:space="0" w:color="auto"/>
            <w:left w:val="none" w:sz="0" w:space="0" w:color="auto"/>
            <w:bottom w:val="none" w:sz="0" w:space="0" w:color="auto"/>
            <w:right w:val="none" w:sz="0" w:space="0" w:color="auto"/>
          </w:divBdr>
        </w:div>
        <w:div w:id="1655989376">
          <w:marLeft w:val="0"/>
          <w:marRight w:val="0"/>
          <w:marTop w:val="0"/>
          <w:marBottom w:val="0"/>
          <w:divBdr>
            <w:top w:val="none" w:sz="0" w:space="0" w:color="auto"/>
            <w:left w:val="none" w:sz="0" w:space="0" w:color="auto"/>
            <w:bottom w:val="none" w:sz="0" w:space="0" w:color="auto"/>
            <w:right w:val="none" w:sz="0" w:space="0" w:color="auto"/>
          </w:divBdr>
        </w:div>
        <w:div w:id="1748913406">
          <w:marLeft w:val="0"/>
          <w:marRight w:val="0"/>
          <w:marTop w:val="0"/>
          <w:marBottom w:val="0"/>
          <w:divBdr>
            <w:top w:val="none" w:sz="0" w:space="0" w:color="auto"/>
            <w:left w:val="none" w:sz="0" w:space="0" w:color="auto"/>
            <w:bottom w:val="none" w:sz="0" w:space="0" w:color="auto"/>
            <w:right w:val="none" w:sz="0" w:space="0" w:color="auto"/>
          </w:divBdr>
        </w:div>
      </w:divsChild>
    </w:div>
    <w:div w:id="1253394301">
      <w:bodyDiv w:val="1"/>
      <w:marLeft w:val="0"/>
      <w:marRight w:val="0"/>
      <w:marTop w:val="0"/>
      <w:marBottom w:val="0"/>
      <w:divBdr>
        <w:top w:val="none" w:sz="0" w:space="0" w:color="auto"/>
        <w:left w:val="none" w:sz="0" w:space="0" w:color="auto"/>
        <w:bottom w:val="none" w:sz="0" w:space="0" w:color="auto"/>
        <w:right w:val="none" w:sz="0" w:space="0" w:color="auto"/>
      </w:divBdr>
    </w:div>
    <w:div w:id="1761443394">
      <w:bodyDiv w:val="1"/>
      <w:marLeft w:val="0"/>
      <w:marRight w:val="0"/>
      <w:marTop w:val="0"/>
      <w:marBottom w:val="0"/>
      <w:divBdr>
        <w:top w:val="none" w:sz="0" w:space="0" w:color="auto"/>
        <w:left w:val="none" w:sz="0" w:space="0" w:color="auto"/>
        <w:bottom w:val="none" w:sz="0" w:space="0" w:color="auto"/>
        <w:right w:val="none" w:sz="0" w:space="0" w:color="auto"/>
      </w:divBdr>
      <w:divsChild>
        <w:div w:id="174392975">
          <w:marLeft w:val="0"/>
          <w:marRight w:val="0"/>
          <w:marTop w:val="0"/>
          <w:marBottom w:val="0"/>
          <w:divBdr>
            <w:top w:val="none" w:sz="0" w:space="0" w:color="auto"/>
            <w:left w:val="none" w:sz="0" w:space="0" w:color="auto"/>
            <w:bottom w:val="none" w:sz="0" w:space="0" w:color="auto"/>
            <w:right w:val="none" w:sz="0" w:space="0" w:color="auto"/>
          </w:divBdr>
        </w:div>
        <w:div w:id="429812146">
          <w:marLeft w:val="0"/>
          <w:marRight w:val="0"/>
          <w:marTop w:val="0"/>
          <w:marBottom w:val="0"/>
          <w:divBdr>
            <w:top w:val="none" w:sz="0" w:space="0" w:color="auto"/>
            <w:left w:val="none" w:sz="0" w:space="0" w:color="auto"/>
            <w:bottom w:val="none" w:sz="0" w:space="0" w:color="auto"/>
            <w:right w:val="none" w:sz="0" w:space="0" w:color="auto"/>
          </w:divBdr>
        </w:div>
        <w:div w:id="725840251">
          <w:marLeft w:val="0"/>
          <w:marRight w:val="0"/>
          <w:marTop w:val="0"/>
          <w:marBottom w:val="0"/>
          <w:divBdr>
            <w:top w:val="none" w:sz="0" w:space="0" w:color="auto"/>
            <w:left w:val="none" w:sz="0" w:space="0" w:color="auto"/>
            <w:bottom w:val="none" w:sz="0" w:space="0" w:color="auto"/>
            <w:right w:val="none" w:sz="0" w:space="0" w:color="auto"/>
          </w:divBdr>
        </w:div>
        <w:div w:id="776683063">
          <w:marLeft w:val="0"/>
          <w:marRight w:val="0"/>
          <w:marTop w:val="0"/>
          <w:marBottom w:val="0"/>
          <w:divBdr>
            <w:top w:val="none" w:sz="0" w:space="0" w:color="auto"/>
            <w:left w:val="none" w:sz="0" w:space="0" w:color="auto"/>
            <w:bottom w:val="none" w:sz="0" w:space="0" w:color="auto"/>
            <w:right w:val="none" w:sz="0" w:space="0" w:color="auto"/>
          </w:divBdr>
        </w:div>
        <w:div w:id="131098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34830-0DDE-42AE-BA36-686ADE9E0222}">
  <ds:schemaRefs>
    <ds:schemaRef ds:uri="http://schemas.microsoft.com/office/2006/metadata/longProperties"/>
  </ds:schemaRefs>
</ds:datastoreItem>
</file>

<file path=customXml/itemProps2.xml><?xml version="1.0" encoding="utf-8"?>
<ds:datastoreItem xmlns:ds="http://schemas.openxmlformats.org/officeDocument/2006/customXml" ds:itemID="{07B1022F-20A7-4C41-98C7-B0C2F115174A}">
  <ds:schemaRefs>
    <ds:schemaRef ds:uri="http://schemas.microsoft.com/sharepoint/events"/>
  </ds:schemaRefs>
</ds:datastoreItem>
</file>

<file path=customXml/itemProps3.xml><?xml version="1.0" encoding="utf-8"?>
<ds:datastoreItem xmlns:ds="http://schemas.openxmlformats.org/officeDocument/2006/customXml" ds:itemID="{1F014216-F2FC-4E5D-9CDE-EC1AD8CC3FDD}">
  <ds:schemaRefs>
    <ds:schemaRef ds:uri="http://schemas.microsoft.com/sharepoint/v3/contenttype/forms"/>
  </ds:schemaRefs>
</ds:datastoreItem>
</file>

<file path=customXml/itemProps4.xml><?xml version="1.0" encoding="utf-8"?>
<ds:datastoreItem xmlns:ds="http://schemas.openxmlformats.org/officeDocument/2006/customXml" ds:itemID="{0DD827E9-9A01-412A-B0FB-005AA8617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E29944-C4A1-4C9B-AEA7-017DB340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2181</Words>
  <Characters>12436</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UNDP</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Ngniabe Ndao</cp:lastModifiedBy>
  <cp:revision>2</cp:revision>
  <cp:lastPrinted>2015-02-12T21:58:00Z</cp:lastPrinted>
  <dcterms:created xsi:type="dcterms:W3CDTF">2024-03-22T11:00:00Z</dcterms:created>
  <dcterms:modified xsi:type="dcterms:W3CDTF">2024-03-22T11:00:00Z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PRTL-88017155-531</vt:lpwstr>
  </property>
  <property fmtid="{D5CDD505-2E9C-101B-9397-08002B2CF9AE}" pid="26" name="_dlc_DocIdItemGuid">
    <vt:lpwstr>a6bface1-a146-488b-9ed9-00b55abb31f3</vt:lpwstr>
  </property>
  <property fmtid="{D5CDD505-2E9C-101B-9397-08002B2CF9AE}" pid="27" name="_dlc_DocIdUrl">
    <vt:lpwstr>https://unicef.sharepoint.com/sites/portals/JD/_layouts/15/DocIdRedir.aspx?ID=PRTL-88017155-531, PRTL-88017155-531</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4;#Job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5;#HR Capacity HQ|5dfbef22-74f3-4590-8e9b-b76c325b633c</vt:lpwstr>
  </property>
  <property fmtid="{D5CDD505-2E9C-101B-9397-08002B2CF9AE}" pid="48" name="OfficeDivision">
    <vt:lpwstr>3;#Division of Human Resources-456K|47cb919c-ee56-4ab5-aca3-222bb3cb66d5</vt:lpwstr>
  </property>
  <property fmtid="{D5CDD505-2E9C-101B-9397-08002B2CF9AE}" pid="49" name="CriticalForLongTermRetention">
    <vt:lpwstr/>
  </property>
  <property fmtid="{D5CDD505-2E9C-101B-9397-08002B2CF9AE}" pid="50" name="ContentTypeId">
    <vt:lpwstr>0x010100AC3E206F648B574089B506AD3C8541D7</vt:lpwstr>
  </property>
  <property fmtid="{D5CDD505-2E9C-101B-9397-08002B2CF9AE}" pid="51" name="_activity">
    <vt:lpwstr/>
  </property>
  <property fmtid="{D5CDD505-2E9C-101B-9397-08002B2CF9AE}" pid="52" name="MediaServiceImageTags">
    <vt:lpwstr/>
  </property>
  <property fmtid="{D5CDD505-2E9C-101B-9397-08002B2CF9AE}" pid="53" name="lcf76f155ced4ddcb4097134ff3c332f">
    <vt:lpwstr/>
  </property>
  <property fmtid="{D5CDD505-2E9C-101B-9397-08002B2CF9AE}" pid="54" name="functionalArea">
    <vt:lpwstr>1</vt:lpwstr>
  </property>
</Properties>
</file>