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9C9DB" w14:textId="77777777" w:rsidR="0003627B" w:rsidRDefault="00000000">
      <w:pPr>
        <w:pStyle w:val="BodyText"/>
        <w:spacing w:line="20" w:lineRule="exact"/>
        <w:ind w:left="368"/>
        <w:rPr>
          <w:rFonts w:ascii="Times New Roman"/>
          <w:sz w:val="2"/>
        </w:rPr>
      </w:pPr>
      <w:r>
        <w:rPr>
          <w:rFonts w:ascii="Times New Roman"/>
          <w:sz w:val="2"/>
        </w:rPr>
      </w:r>
      <w:r>
        <w:rPr>
          <w:rFonts w:ascii="Times New Roman"/>
          <w:sz w:val="2"/>
        </w:rPr>
        <w:pict w14:anchorId="210FE629">
          <v:group id="_x0000_s2091" style="width:471pt;height:.75pt;mso-position-horizontal-relative:char;mso-position-vertical-relative:line" coordsize="9420,15">
            <v:line id="_x0000_s2092" style="position:absolute" from="0,8" to="9420,8" strokecolor="#a6a6a6"/>
            <w10:anchorlock/>
          </v:group>
        </w:pict>
      </w:r>
    </w:p>
    <w:p w14:paraId="4421B678" w14:textId="77777777" w:rsidR="0003627B" w:rsidRDefault="0003627B">
      <w:pPr>
        <w:pStyle w:val="BodyText"/>
        <w:rPr>
          <w:rFonts w:ascii="Times New Roman"/>
          <w:sz w:val="20"/>
        </w:rPr>
      </w:pPr>
    </w:p>
    <w:p w14:paraId="5C61E040" w14:textId="77777777" w:rsidR="0003627B" w:rsidRDefault="0003627B">
      <w:pPr>
        <w:pStyle w:val="BodyText"/>
        <w:spacing w:before="11"/>
        <w:rPr>
          <w:rFonts w:ascii="Times New Roman"/>
          <w:sz w:val="25"/>
        </w:rPr>
      </w:pPr>
    </w:p>
    <w:p w14:paraId="31E4DC1B" w14:textId="77777777" w:rsidR="0003627B" w:rsidRPr="00925BAD" w:rsidRDefault="00000000">
      <w:pPr>
        <w:spacing w:before="52"/>
        <w:ind w:left="2367" w:right="2290"/>
        <w:jc w:val="center"/>
        <w:rPr>
          <w:rFonts w:ascii="Calibri"/>
          <w:b/>
          <w:sz w:val="24"/>
          <w:lang w:val="en-US"/>
        </w:rPr>
      </w:pPr>
      <w:r w:rsidRPr="00925BAD">
        <w:rPr>
          <w:rFonts w:ascii="Calibri"/>
          <w:b/>
          <w:color w:val="00AFEF"/>
          <w:sz w:val="24"/>
          <w:u w:val="single" w:color="00AFEF"/>
          <w:lang w:val="en-US"/>
        </w:rPr>
        <w:t>TERMS OF REFERENCE FOR INDIVIDUAL CONSULTANTS</w:t>
      </w:r>
    </w:p>
    <w:p w14:paraId="33DCBE04" w14:textId="77777777" w:rsidR="0003627B" w:rsidRDefault="00000000">
      <w:pPr>
        <w:pStyle w:val="Heading1"/>
        <w:spacing w:before="204"/>
        <w:ind w:left="2363" w:right="2290"/>
        <w:jc w:val="center"/>
        <w:rPr>
          <w:rFonts w:ascii="Arial"/>
        </w:rPr>
      </w:pPr>
      <w:r>
        <w:rPr>
          <w:rFonts w:ascii="Arial"/>
        </w:rPr>
        <w:t>CONSULTANCY YOUTH PARTICIPATION AND CLIMATE</w:t>
      </w:r>
    </w:p>
    <w:p w14:paraId="367280DC" w14:textId="77777777" w:rsidR="0003627B" w:rsidRDefault="0003627B">
      <w:pPr>
        <w:pStyle w:val="BodyText"/>
        <w:spacing w:before="11"/>
        <w:rPr>
          <w:sz w:val="16"/>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8"/>
        <w:gridCol w:w="2144"/>
        <w:gridCol w:w="3071"/>
        <w:gridCol w:w="1978"/>
      </w:tblGrid>
      <w:tr w:rsidR="0003627B" w:rsidRPr="00925BAD" w14:paraId="73835937" w14:textId="77777777">
        <w:trPr>
          <w:trHeight w:val="1758"/>
        </w:trPr>
        <w:tc>
          <w:tcPr>
            <w:tcW w:w="2698" w:type="dxa"/>
          </w:tcPr>
          <w:p w14:paraId="61C656DB" w14:textId="77777777" w:rsidR="0003627B" w:rsidRPr="00925BAD" w:rsidRDefault="00000000">
            <w:pPr>
              <w:pStyle w:val="TableParagraph"/>
              <w:spacing w:before="1"/>
              <w:ind w:left="107" w:right="215"/>
              <w:rPr>
                <w:rFonts w:ascii="Calibri"/>
                <w:b/>
                <w:sz w:val="20"/>
                <w:lang w:val="en-US"/>
              </w:rPr>
            </w:pPr>
            <w:r w:rsidRPr="00925BAD">
              <w:rPr>
                <w:rFonts w:ascii="Calibri"/>
                <w:b/>
                <w:sz w:val="20"/>
                <w:lang w:val="en-US"/>
              </w:rPr>
              <w:t>Title: Recruitment of a consultant to support youth participation on climate and revamp of the U-Report Cameroon</w:t>
            </w:r>
          </w:p>
        </w:tc>
        <w:tc>
          <w:tcPr>
            <w:tcW w:w="2144" w:type="dxa"/>
          </w:tcPr>
          <w:p w14:paraId="10FEEEB9" w14:textId="77777777" w:rsidR="0003627B" w:rsidRPr="00925BAD" w:rsidRDefault="00000000">
            <w:pPr>
              <w:pStyle w:val="TableParagraph"/>
              <w:spacing w:before="1"/>
              <w:ind w:left="108" w:right="399"/>
              <w:rPr>
                <w:rFonts w:ascii="Calibri"/>
                <w:b/>
                <w:sz w:val="20"/>
                <w:lang w:val="en-US"/>
              </w:rPr>
            </w:pPr>
            <w:r w:rsidRPr="00925BAD">
              <w:rPr>
                <w:rFonts w:ascii="Calibri"/>
                <w:b/>
                <w:sz w:val="20"/>
                <w:lang w:val="en-US"/>
              </w:rPr>
              <w:t xml:space="preserve">Funding Reference: WBS : </w:t>
            </w:r>
            <w:r w:rsidRPr="00925BAD">
              <w:rPr>
                <w:rFonts w:ascii="Calibri"/>
                <w:b/>
                <w:color w:val="FF0000"/>
                <w:sz w:val="20"/>
                <w:lang w:val="en-US"/>
              </w:rPr>
              <w:t>880/003</w:t>
            </w:r>
          </w:p>
          <w:p w14:paraId="1F18D68C" w14:textId="77777777" w:rsidR="0003627B" w:rsidRPr="00925BAD" w:rsidRDefault="00000000">
            <w:pPr>
              <w:pStyle w:val="TableParagraph"/>
              <w:ind w:left="108" w:right="549"/>
              <w:rPr>
                <w:rFonts w:ascii="Calibri"/>
                <w:b/>
                <w:sz w:val="20"/>
                <w:lang w:val="en-US"/>
              </w:rPr>
            </w:pPr>
            <w:r w:rsidRPr="00925BAD">
              <w:rPr>
                <w:rFonts w:ascii="Calibri"/>
                <w:b/>
                <w:sz w:val="20"/>
                <w:lang w:val="en-US"/>
              </w:rPr>
              <w:t>Grant: Non-Grant Validity:</w:t>
            </w:r>
          </w:p>
        </w:tc>
        <w:tc>
          <w:tcPr>
            <w:tcW w:w="3071" w:type="dxa"/>
          </w:tcPr>
          <w:p w14:paraId="16EB7A33" w14:textId="77777777" w:rsidR="0003627B" w:rsidRDefault="00000000">
            <w:pPr>
              <w:pStyle w:val="TableParagraph"/>
              <w:spacing w:line="243" w:lineRule="exact"/>
              <w:ind w:left="107"/>
              <w:rPr>
                <w:rFonts w:ascii="Calibri"/>
                <w:b/>
                <w:sz w:val="20"/>
              </w:rPr>
            </w:pPr>
            <w:r>
              <w:rPr>
                <w:rFonts w:ascii="Calibri"/>
                <w:b/>
                <w:sz w:val="20"/>
              </w:rPr>
              <w:t>Type of engagement</w:t>
            </w:r>
          </w:p>
          <w:p w14:paraId="62BBB8FD" w14:textId="77777777" w:rsidR="0003627B" w:rsidRDefault="0003627B">
            <w:pPr>
              <w:pStyle w:val="TableParagraph"/>
              <w:spacing w:before="5"/>
              <w:rPr>
                <w:sz w:val="24"/>
              </w:rPr>
            </w:pPr>
          </w:p>
          <w:p w14:paraId="56B4A02B" w14:textId="77777777" w:rsidR="0003627B" w:rsidRDefault="00000000">
            <w:pPr>
              <w:pStyle w:val="TableParagraph"/>
              <w:ind w:left="121"/>
              <w:rPr>
                <w:rFonts w:ascii="Calibri"/>
                <w:sz w:val="20"/>
              </w:rPr>
            </w:pPr>
            <w:r>
              <w:rPr>
                <w:noProof/>
                <w:position w:val="-3"/>
              </w:rPr>
              <w:drawing>
                <wp:inline distT="0" distB="0" distL="0" distR="0" wp14:anchorId="79FD798C" wp14:editId="0C2CFB14">
                  <wp:extent cx="135636" cy="135636"/>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35636" cy="135636"/>
                          </a:xfrm>
                          <a:prstGeom prst="rect">
                            <a:avLst/>
                          </a:prstGeom>
                        </pic:spPr>
                      </pic:pic>
                    </a:graphicData>
                  </a:graphic>
                </wp:inline>
              </w:drawing>
            </w:r>
            <w:r>
              <w:rPr>
                <w:rFonts w:ascii="Times New Roman"/>
                <w:spacing w:val="12"/>
                <w:sz w:val="20"/>
              </w:rPr>
              <w:t xml:space="preserve"> </w:t>
            </w:r>
            <w:r>
              <w:rPr>
                <w:rFonts w:ascii="Calibri"/>
                <w:sz w:val="20"/>
              </w:rPr>
              <w:t>Consultant</w:t>
            </w:r>
          </w:p>
        </w:tc>
        <w:tc>
          <w:tcPr>
            <w:tcW w:w="1978" w:type="dxa"/>
          </w:tcPr>
          <w:p w14:paraId="6A717ECA" w14:textId="77777777" w:rsidR="0003627B" w:rsidRPr="00925BAD" w:rsidRDefault="00000000">
            <w:pPr>
              <w:pStyle w:val="TableParagraph"/>
              <w:spacing w:before="1"/>
              <w:ind w:left="107" w:right="91"/>
              <w:rPr>
                <w:rFonts w:ascii="Calibri"/>
                <w:b/>
                <w:sz w:val="20"/>
                <w:lang w:val="en-US"/>
              </w:rPr>
            </w:pPr>
            <w:r w:rsidRPr="00925BAD">
              <w:rPr>
                <w:rFonts w:ascii="Calibri"/>
                <w:b/>
                <w:sz w:val="20"/>
                <w:lang w:val="en-US"/>
              </w:rPr>
              <w:t>Duty Station: UNICEF Cameroun</w:t>
            </w:r>
          </w:p>
          <w:p w14:paraId="1F19FE2D" w14:textId="77777777" w:rsidR="0003627B" w:rsidRPr="00925BAD" w:rsidRDefault="0003627B">
            <w:pPr>
              <w:pStyle w:val="TableParagraph"/>
              <w:spacing w:before="11"/>
              <w:rPr>
                <w:sz w:val="20"/>
                <w:lang w:val="en-US"/>
              </w:rPr>
            </w:pPr>
          </w:p>
          <w:p w14:paraId="4338C250" w14:textId="77777777" w:rsidR="0003627B" w:rsidRPr="00925BAD" w:rsidRDefault="00000000">
            <w:pPr>
              <w:pStyle w:val="TableParagraph"/>
              <w:ind w:left="107" w:right="260"/>
              <w:rPr>
                <w:rFonts w:ascii="Calibri"/>
                <w:i/>
                <w:sz w:val="16"/>
                <w:lang w:val="en-US"/>
              </w:rPr>
            </w:pPr>
            <w:r w:rsidRPr="00925BAD">
              <w:rPr>
                <w:rFonts w:ascii="Calibri"/>
                <w:i/>
                <w:sz w:val="16"/>
                <w:lang w:val="en-US"/>
              </w:rPr>
              <w:t>Consultant should be home-based and will not have assigned desk or office space.</w:t>
            </w:r>
          </w:p>
        </w:tc>
      </w:tr>
      <w:tr w:rsidR="0003627B" w14:paraId="7AD05329" w14:textId="77777777">
        <w:trPr>
          <w:trHeight w:val="4426"/>
        </w:trPr>
        <w:tc>
          <w:tcPr>
            <w:tcW w:w="9891" w:type="dxa"/>
            <w:gridSpan w:val="4"/>
          </w:tcPr>
          <w:p w14:paraId="1102913D" w14:textId="77777777" w:rsidR="0003627B" w:rsidRPr="00925BAD" w:rsidRDefault="00000000">
            <w:pPr>
              <w:pStyle w:val="TableParagraph"/>
              <w:spacing w:line="243" w:lineRule="exact"/>
              <w:ind w:left="107"/>
              <w:jc w:val="both"/>
              <w:rPr>
                <w:rFonts w:ascii="Calibri"/>
                <w:b/>
                <w:sz w:val="20"/>
                <w:lang w:val="en-US"/>
              </w:rPr>
            </w:pPr>
            <w:r w:rsidRPr="00925BAD">
              <w:rPr>
                <w:rFonts w:ascii="Calibri"/>
                <w:b/>
                <w:sz w:val="20"/>
                <w:lang w:val="en-US"/>
              </w:rPr>
              <w:t>Purpose of Activity/Assignment:</w:t>
            </w:r>
          </w:p>
          <w:p w14:paraId="2A8A872F" w14:textId="77777777" w:rsidR="0003627B" w:rsidRPr="00925BAD" w:rsidRDefault="00000000">
            <w:pPr>
              <w:pStyle w:val="TableParagraph"/>
              <w:spacing w:before="118" w:line="278" w:lineRule="auto"/>
              <w:ind w:left="107" w:right="105"/>
              <w:jc w:val="both"/>
              <w:rPr>
                <w:sz w:val="18"/>
                <w:lang w:val="en-US"/>
              </w:rPr>
            </w:pPr>
            <w:r w:rsidRPr="00925BAD">
              <w:rPr>
                <w:sz w:val="18"/>
                <w:lang w:val="en-US"/>
              </w:rPr>
              <w:t>The</w:t>
            </w:r>
            <w:r w:rsidRPr="00925BAD">
              <w:rPr>
                <w:spacing w:val="-15"/>
                <w:sz w:val="18"/>
                <w:lang w:val="en-US"/>
              </w:rPr>
              <w:t xml:space="preserve"> </w:t>
            </w:r>
            <w:r w:rsidRPr="00925BAD">
              <w:rPr>
                <w:sz w:val="18"/>
                <w:lang w:val="en-US"/>
              </w:rPr>
              <w:t>main</w:t>
            </w:r>
            <w:r w:rsidRPr="00925BAD">
              <w:rPr>
                <w:spacing w:val="-14"/>
                <w:sz w:val="18"/>
                <w:lang w:val="en-US"/>
              </w:rPr>
              <w:t xml:space="preserve"> </w:t>
            </w:r>
            <w:r w:rsidRPr="00925BAD">
              <w:rPr>
                <w:sz w:val="18"/>
                <w:lang w:val="en-US"/>
              </w:rPr>
              <w:t>objective</w:t>
            </w:r>
            <w:r w:rsidRPr="00925BAD">
              <w:rPr>
                <w:spacing w:val="-14"/>
                <w:sz w:val="18"/>
                <w:lang w:val="en-US"/>
              </w:rPr>
              <w:t xml:space="preserve"> </w:t>
            </w:r>
            <w:r w:rsidRPr="00925BAD">
              <w:rPr>
                <w:sz w:val="18"/>
                <w:lang w:val="en-US"/>
              </w:rPr>
              <w:t>of</w:t>
            </w:r>
            <w:r w:rsidRPr="00925BAD">
              <w:rPr>
                <w:spacing w:val="-14"/>
                <w:sz w:val="18"/>
                <w:lang w:val="en-US"/>
              </w:rPr>
              <w:t xml:space="preserve"> </w:t>
            </w:r>
            <w:r w:rsidRPr="00925BAD">
              <w:rPr>
                <w:sz w:val="18"/>
                <w:lang w:val="en-US"/>
              </w:rPr>
              <w:t>this</w:t>
            </w:r>
            <w:r w:rsidRPr="00925BAD">
              <w:rPr>
                <w:spacing w:val="-13"/>
                <w:sz w:val="18"/>
                <w:lang w:val="en-US"/>
              </w:rPr>
              <w:t xml:space="preserve"> </w:t>
            </w:r>
            <w:r w:rsidRPr="00925BAD">
              <w:rPr>
                <w:sz w:val="18"/>
                <w:lang w:val="en-US"/>
              </w:rPr>
              <w:t>consultation</w:t>
            </w:r>
            <w:r w:rsidRPr="00925BAD">
              <w:rPr>
                <w:spacing w:val="-14"/>
                <w:sz w:val="18"/>
                <w:lang w:val="en-US"/>
              </w:rPr>
              <w:t xml:space="preserve"> </w:t>
            </w:r>
            <w:r w:rsidRPr="00925BAD">
              <w:rPr>
                <w:sz w:val="18"/>
                <w:lang w:val="en-US"/>
              </w:rPr>
              <w:t>is</w:t>
            </w:r>
            <w:r w:rsidRPr="00925BAD">
              <w:rPr>
                <w:spacing w:val="-13"/>
                <w:sz w:val="18"/>
                <w:lang w:val="en-US"/>
              </w:rPr>
              <w:t xml:space="preserve"> </w:t>
            </w:r>
            <w:r w:rsidRPr="00925BAD">
              <w:rPr>
                <w:sz w:val="18"/>
                <w:lang w:val="en-US"/>
              </w:rPr>
              <w:t>to</w:t>
            </w:r>
            <w:r w:rsidRPr="00925BAD">
              <w:rPr>
                <w:spacing w:val="-9"/>
                <w:sz w:val="18"/>
                <w:lang w:val="en-US"/>
              </w:rPr>
              <w:t xml:space="preserve"> </w:t>
            </w:r>
            <w:r w:rsidRPr="00925BAD">
              <w:rPr>
                <w:sz w:val="18"/>
                <w:lang w:val="en-US"/>
              </w:rPr>
              <w:t>define</w:t>
            </w:r>
            <w:r w:rsidRPr="00925BAD">
              <w:rPr>
                <w:spacing w:val="-14"/>
                <w:sz w:val="18"/>
                <w:lang w:val="en-US"/>
              </w:rPr>
              <w:t xml:space="preserve"> </w:t>
            </w:r>
            <w:r w:rsidRPr="00925BAD">
              <w:rPr>
                <w:sz w:val="18"/>
                <w:lang w:val="en-US"/>
              </w:rPr>
              <w:t>and</w:t>
            </w:r>
            <w:r w:rsidRPr="00925BAD">
              <w:rPr>
                <w:spacing w:val="-14"/>
                <w:sz w:val="18"/>
                <w:lang w:val="en-US"/>
              </w:rPr>
              <w:t xml:space="preserve"> </w:t>
            </w:r>
            <w:r w:rsidRPr="00925BAD">
              <w:rPr>
                <w:sz w:val="18"/>
                <w:lang w:val="en-US"/>
              </w:rPr>
              <w:t>implement</w:t>
            </w:r>
            <w:r w:rsidRPr="00925BAD">
              <w:rPr>
                <w:spacing w:val="-14"/>
                <w:sz w:val="18"/>
                <w:lang w:val="en-US"/>
              </w:rPr>
              <w:t xml:space="preserve"> </w:t>
            </w:r>
            <w:r w:rsidRPr="00925BAD">
              <w:rPr>
                <w:sz w:val="18"/>
                <w:lang w:val="en-US"/>
              </w:rPr>
              <w:t>the</w:t>
            </w:r>
            <w:r w:rsidRPr="00925BAD">
              <w:rPr>
                <w:spacing w:val="-14"/>
                <w:sz w:val="18"/>
                <w:lang w:val="en-US"/>
              </w:rPr>
              <w:t xml:space="preserve"> </w:t>
            </w:r>
            <w:r w:rsidRPr="00925BAD">
              <w:rPr>
                <w:sz w:val="18"/>
                <w:lang w:val="en-US"/>
              </w:rPr>
              <w:t>new</w:t>
            </w:r>
            <w:r w:rsidRPr="00925BAD">
              <w:rPr>
                <w:spacing w:val="-15"/>
                <w:sz w:val="18"/>
                <w:lang w:val="en-US"/>
              </w:rPr>
              <w:t xml:space="preserve"> </w:t>
            </w:r>
            <w:r w:rsidRPr="00925BAD">
              <w:rPr>
                <w:sz w:val="18"/>
                <w:lang w:val="en-US"/>
              </w:rPr>
              <w:t>communication</w:t>
            </w:r>
            <w:r w:rsidRPr="00925BAD">
              <w:rPr>
                <w:spacing w:val="-14"/>
                <w:sz w:val="18"/>
                <w:lang w:val="en-US"/>
              </w:rPr>
              <w:t xml:space="preserve"> </w:t>
            </w:r>
            <w:r w:rsidRPr="00925BAD">
              <w:rPr>
                <w:sz w:val="18"/>
                <w:lang w:val="en-US"/>
              </w:rPr>
              <w:t>and</w:t>
            </w:r>
            <w:r w:rsidRPr="00925BAD">
              <w:rPr>
                <w:spacing w:val="-15"/>
                <w:sz w:val="18"/>
                <w:lang w:val="en-US"/>
              </w:rPr>
              <w:t xml:space="preserve"> </w:t>
            </w:r>
            <w:r w:rsidRPr="00925BAD">
              <w:rPr>
                <w:sz w:val="18"/>
                <w:lang w:val="en-US"/>
              </w:rPr>
              <w:t>advocacy</w:t>
            </w:r>
            <w:r w:rsidRPr="00925BAD">
              <w:rPr>
                <w:spacing w:val="-13"/>
                <w:sz w:val="18"/>
                <w:lang w:val="en-US"/>
              </w:rPr>
              <w:t xml:space="preserve"> </w:t>
            </w:r>
            <w:r w:rsidRPr="00925BAD">
              <w:rPr>
                <w:sz w:val="18"/>
                <w:lang w:val="en-US"/>
              </w:rPr>
              <w:t>strategy</w:t>
            </w:r>
            <w:r w:rsidRPr="00925BAD">
              <w:rPr>
                <w:spacing w:val="-13"/>
                <w:sz w:val="18"/>
                <w:lang w:val="en-US"/>
              </w:rPr>
              <w:t xml:space="preserve"> </w:t>
            </w:r>
            <w:r w:rsidRPr="00925BAD">
              <w:rPr>
                <w:sz w:val="18"/>
                <w:lang w:val="en-US"/>
              </w:rPr>
              <w:t>on</w:t>
            </w:r>
            <w:r w:rsidRPr="00925BAD">
              <w:rPr>
                <w:spacing w:val="-14"/>
                <w:sz w:val="18"/>
                <w:lang w:val="en-US"/>
              </w:rPr>
              <w:t xml:space="preserve"> </w:t>
            </w:r>
            <w:r w:rsidRPr="00925BAD">
              <w:rPr>
                <w:sz w:val="18"/>
                <w:lang w:val="en-US"/>
              </w:rPr>
              <w:t>climate actions, via the revitalization of the U-Report platform and engagement according to the new branding, and to coordinate the actions towards a successful youth participation and engagement on climate</w:t>
            </w:r>
            <w:r w:rsidRPr="00925BAD">
              <w:rPr>
                <w:spacing w:val="-11"/>
                <w:sz w:val="18"/>
                <w:lang w:val="en-US"/>
              </w:rPr>
              <w:t xml:space="preserve"> </w:t>
            </w:r>
            <w:r w:rsidRPr="00925BAD">
              <w:rPr>
                <w:sz w:val="18"/>
                <w:lang w:val="en-US"/>
              </w:rPr>
              <w:t>actions.</w:t>
            </w:r>
          </w:p>
          <w:p w14:paraId="1F70EE7E" w14:textId="77777777" w:rsidR="0003627B" w:rsidRPr="00925BAD" w:rsidRDefault="00000000">
            <w:pPr>
              <w:pStyle w:val="TableParagraph"/>
              <w:spacing w:before="115"/>
              <w:ind w:left="107"/>
              <w:jc w:val="both"/>
              <w:rPr>
                <w:sz w:val="18"/>
                <w:lang w:val="en-US"/>
              </w:rPr>
            </w:pPr>
            <w:r w:rsidRPr="00925BAD">
              <w:rPr>
                <w:sz w:val="18"/>
                <w:lang w:val="en-US"/>
              </w:rPr>
              <w:t>This includes, among other things:</w:t>
            </w:r>
          </w:p>
          <w:p w14:paraId="4A7A1823" w14:textId="77777777" w:rsidR="0003627B" w:rsidRPr="00925BAD" w:rsidRDefault="00000000">
            <w:pPr>
              <w:pStyle w:val="TableParagraph"/>
              <w:numPr>
                <w:ilvl w:val="0"/>
                <w:numId w:val="7"/>
              </w:numPr>
              <w:tabs>
                <w:tab w:val="left" w:pos="829"/>
              </w:tabs>
              <w:spacing w:before="151" w:line="259" w:lineRule="auto"/>
              <w:ind w:right="104"/>
              <w:jc w:val="both"/>
              <w:rPr>
                <w:b/>
                <w:sz w:val="18"/>
                <w:lang w:val="en-US"/>
              </w:rPr>
            </w:pPr>
            <w:r w:rsidRPr="00925BAD">
              <w:rPr>
                <w:sz w:val="18"/>
                <w:lang w:val="en-US"/>
              </w:rPr>
              <w:t>Solving</w:t>
            </w:r>
            <w:r w:rsidRPr="00925BAD">
              <w:rPr>
                <w:spacing w:val="-7"/>
                <w:sz w:val="18"/>
                <w:lang w:val="en-US"/>
              </w:rPr>
              <w:t xml:space="preserve"> </w:t>
            </w:r>
            <w:r w:rsidRPr="00925BAD">
              <w:rPr>
                <w:sz w:val="18"/>
                <w:lang w:val="en-US"/>
              </w:rPr>
              <w:t>the</w:t>
            </w:r>
            <w:r w:rsidRPr="00925BAD">
              <w:rPr>
                <w:spacing w:val="-7"/>
                <w:sz w:val="18"/>
                <w:lang w:val="en-US"/>
              </w:rPr>
              <w:t xml:space="preserve"> </w:t>
            </w:r>
            <w:r w:rsidRPr="00925BAD">
              <w:rPr>
                <w:sz w:val="18"/>
                <w:lang w:val="en-US"/>
              </w:rPr>
              <w:t>technical</w:t>
            </w:r>
            <w:r w:rsidRPr="00925BAD">
              <w:rPr>
                <w:spacing w:val="-10"/>
                <w:sz w:val="18"/>
                <w:lang w:val="en-US"/>
              </w:rPr>
              <w:t xml:space="preserve"> </w:t>
            </w:r>
            <w:r w:rsidRPr="00925BAD">
              <w:rPr>
                <w:sz w:val="18"/>
                <w:lang w:val="en-US"/>
              </w:rPr>
              <w:t>issues</w:t>
            </w:r>
            <w:r w:rsidRPr="00925BAD">
              <w:rPr>
                <w:spacing w:val="-7"/>
                <w:sz w:val="18"/>
                <w:lang w:val="en-US"/>
              </w:rPr>
              <w:t xml:space="preserve"> </w:t>
            </w:r>
            <w:r w:rsidRPr="00925BAD">
              <w:rPr>
                <w:sz w:val="18"/>
                <w:lang w:val="en-US"/>
              </w:rPr>
              <w:t>related</w:t>
            </w:r>
            <w:r w:rsidRPr="00925BAD">
              <w:rPr>
                <w:spacing w:val="-7"/>
                <w:sz w:val="18"/>
                <w:lang w:val="en-US"/>
              </w:rPr>
              <w:t xml:space="preserve"> </w:t>
            </w:r>
            <w:r w:rsidRPr="00925BAD">
              <w:rPr>
                <w:sz w:val="18"/>
                <w:lang w:val="en-US"/>
              </w:rPr>
              <w:t>to</w:t>
            </w:r>
            <w:r w:rsidRPr="00925BAD">
              <w:rPr>
                <w:spacing w:val="-6"/>
                <w:sz w:val="18"/>
                <w:lang w:val="en-US"/>
              </w:rPr>
              <w:t xml:space="preserve"> </w:t>
            </w:r>
            <w:r w:rsidRPr="00925BAD">
              <w:rPr>
                <w:sz w:val="18"/>
                <w:lang w:val="en-US"/>
              </w:rPr>
              <w:t>the</w:t>
            </w:r>
            <w:r w:rsidRPr="00925BAD">
              <w:rPr>
                <w:spacing w:val="-7"/>
                <w:sz w:val="18"/>
                <w:lang w:val="en-US"/>
              </w:rPr>
              <w:t xml:space="preserve"> </w:t>
            </w:r>
            <w:r w:rsidRPr="00925BAD">
              <w:rPr>
                <w:sz w:val="18"/>
                <w:lang w:val="en-US"/>
              </w:rPr>
              <w:t>U-Report</w:t>
            </w:r>
            <w:r w:rsidRPr="00925BAD">
              <w:rPr>
                <w:spacing w:val="-8"/>
                <w:sz w:val="18"/>
                <w:lang w:val="en-US"/>
              </w:rPr>
              <w:t xml:space="preserve"> </w:t>
            </w:r>
            <w:r w:rsidRPr="00925BAD">
              <w:rPr>
                <w:sz w:val="18"/>
                <w:lang w:val="en-US"/>
              </w:rPr>
              <w:t>platform</w:t>
            </w:r>
            <w:r w:rsidRPr="00925BAD">
              <w:rPr>
                <w:spacing w:val="-9"/>
                <w:sz w:val="18"/>
                <w:lang w:val="en-US"/>
              </w:rPr>
              <w:t xml:space="preserve"> </w:t>
            </w:r>
            <w:r w:rsidRPr="00925BAD">
              <w:rPr>
                <w:sz w:val="18"/>
                <w:lang w:val="en-US"/>
              </w:rPr>
              <w:t>such</w:t>
            </w:r>
            <w:r w:rsidRPr="00925BAD">
              <w:rPr>
                <w:spacing w:val="-9"/>
                <w:sz w:val="18"/>
                <w:lang w:val="en-US"/>
              </w:rPr>
              <w:t xml:space="preserve"> </w:t>
            </w:r>
            <w:r w:rsidRPr="00925BAD">
              <w:rPr>
                <w:sz w:val="18"/>
                <w:lang w:val="en-US"/>
              </w:rPr>
              <w:t>as</w:t>
            </w:r>
            <w:r w:rsidRPr="00925BAD">
              <w:rPr>
                <w:spacing w:val="-7"/>
                <w:sz w:val="18"/>
                <w:lang w:val="en-US"/>
              </w:rPr>
              <w:t xml:space="preserve"> </w:t>
            </w:r>
            <w:r w:rsidRPr="00925BAD">
              <w:rPr>
                <w:sz w:val="18"/>
                <w:lang w:val="en-US"/>
              </w:rPr>
              <w:t>relationship</w:t>
            </w:r>
            <w:r w:rsidRPr="00925BAD">
              <w:rPr>
                <w:spacing w:val="-7"/>
                <w:sz w:val="18"/>
                <w:lang w:val="en-US"/>
              </w:rPr>
              <w:t xml:space="preserve"> </w:t>
            </w:r>
            <w:r w:rsidRPr="00925BAD">
              <w:rPr>
                <w:sz w:val="18"/>
                <w:lang w:val="en-US"/>
              </w:rPr>
              <w:t>with</w:t>
            </w:r>
            <w:r w:rsidRPr="00925BAD">
              <w:rPr>
                <w:spacing w:val="-7"/>
                <w:sz w:val="18"/>
                <w:lang w:val="en-US"/>
              </w:rPr>
              <w:t xml:space="preserve"> </w:t>
            </w:r>
            <w:r w:rsidRPr="00925BAD">
              <w:rPr>
                <w:sz w:val="18"/>
                <w:lang w:val="en-US"/>
              </w:rPr>
              <w:t>Mobile</w:t>
            </w:r>
            <w:r w:rsidRPr="00925BAD">
              <w:rPr>
                <w:spacing w:val="-9"/>
                <w:sz w:val="18"/>
                <w:lang w:val="en-US"/>
              </w:rPr>
              <w:t xml:space="preserve"> </w:t>
            </w:r>
            <w:r w:rsidRPr="00925BAD">
              <w:rPr>
                <w:sz w:val="18"/>
                <w:lang w:val="en-US"/>
              </w:rPr>
              <w:t>Network</w:t>
            </w:r>
            <w:r w:rsidRPr="00925BAD">
              <w:rPr>
                <w:spacing w:val="-7"/>
                <w:sz w:val="18"/>
                <w:lang w:val="en-US"/>
              </w:rPr>
              <w:t xml:space="preserve"> </w:t>
            </w:r>
            <w:r w:rsidRPr="00925BAD">
              <w:rPr>
                <w:sz w:val="18"/>
                <w:lang w:val="en-US"/>
              </w:rPr>
              <w:t>Operations for the SMS platform, the supervision of RapidPro with the support of ICT team, for an inclusive participation of young people deprived of internet access,</w:t>
            </w:r>
            <w:r w:rsidRPr="00925BAD">
              <w:rPr>
                <w:spacing w:val="2"/>
                <w:sz w:val="18"/>
                <w:lang w:val="en-US"/>
              </w:rPr>
              <w:t xml:space="preserve"> </w:t>
            </w:r>
            <w:r w:rsidRPr="00925BAD">
              <w:rPr>
                <w:b/>
                <w:sz w:val="18"/>
                <w:lang w:val="en-US"/>
              </w:rPr>
              <w:t>(20%)</w:t>
            </w:r>
          </w:p>
          <w:p w14:paraId="48FCD1AD" w14:textId="77777777" w:rsidR="0003627B" w:rsidRPr="00925BAD" w:rsidRDefault="00000000">
            <w:pPr>
              <w:pStyle w:val="TableParagraph"/>
              <w:numPr>
                <w:ilvl w:val="0"/>
                <w:numId w:val="7"/>
              </w:numPr>
              <w:tabs>
                <w:tab w:val="left" w:pos="829"/>
              </w:tabs>
              <w:spacing w:line="206" w:lineRule="exact"/>
              <w:ind w:hanging="361"/>
              <w:jc w:val="both"/>
              <w:rPr>
                <w:b/>
                <w:sz w:val="18"/>
                <w:lang w:val="en-US"/>
              </w:rPr>
            </w:pPr>
            <w:r w:rsidRPr="00925BAD">
              <w:rPr>
                <w:sz w:val="18"/>
                <w:lang w:val="en-US"/>
              </w:rPr>
              <w:t>Reallocating the call center with a 24h/24 and 7j/7 functioning and 8 stations to the ministry of Youth</w:t>
            </w:r>
            <w:r w:rsidRPr="00925BAD">
              <w:rPr>
                <w:spacing w:val="-29"/>
                <w:sz w:val="18"/>
                <w:lang w:val="en-US"/>
              </w:rPr>
              <w:t xml:space="preserve"> </w:t>
            </w:r>
            <w:r w:rsidRPr="00925BAD">
              <w:rPr>
                <w:b/>
                <w:sz w:val="18"/>
                <w:lang w:val="en-US"/>
              </w:rPr>
              <w:t>(10%)</w:t>
            </w:r>
          </w:p>
          <w:p w14:paraId="2604C752" w14:textId="77777777" w:rsidR="0003627B" w:rsidRDefault="00000000">
            <w:pPr>
              <w:pStyle w:val="TableParagraph"/>
              <w:numPr>
                <w:ilvl w:val="0"/>
                <w:numId w:val="7"/>
              </w:numPr>
              <w:tabs>
                <w:tab w:val="left" w:pos="829"/>
              </w:tabs>
              <w:spacing w:before="16" w:line="259" w:lineRule="auto"/>
              <w:ind w:right="109"/>
              <w:jc w:val="both"/>
              <w:rPr>
                <w:b/>
                <w:sz w:val="18"/>
              </w:rPr>
            </w:pPr>
            <w:r w:rsidRPr="00925BAD">
              <w:rPr>
                <w:sz w:val="18"/>
                <w:lang w:val="en-US"/>
              </w:rPr>
              <w:t>Starting the shift to other social media solutions such as WhatsApp or Telegram for communication with young people given the good internet coverage in Cameroon.</w:t>
            </w:r>
            <w:r w:rsidRPr="00925BAD">
              <w:rPr>
                <w:spacing w:val="-6"/>
                <w:sz w:val="18"/>
                <w:lang w:val="en-US"/>
              </w:rPr>
              <w:t xml:space="preserve"> </w:t>
            </w:r>
            <w:r>
              <w:rPr>
                <w:b/>
                <w:sz w:val="18"/>
              </w:rPr>
              <w:t>(10%)</w:t>
            </w:r>
          </w:p>
          <w:p w14:paraId="205F56BA" w14:textId="77777777" w:rsidR="0003627B" w:rsidRDefault="00000000">
            <w:pPr>
              <w:pStyle w:val="TableParagraph"/>
              <w:numPr>
                <w:ilvl w:val="0"/>
                <w:numId w:val="7"/>
              </w:numPr>
              <w:tabs>
                <w:tab w:val="left" w:pos="829"/>
              </w:tabs>
              <w:spacing w:before="2" w:line="259" w:lineRule="auto"/>
              <w:ind w:right="98"/>
              <w:jc w:val="both"/>
              <w:rPr>
                <w:b/>
                <w:sz w:val="18"/>
              </w:rPr>
            </w:pPr>
            <w:r w:rsidRPr="00925BAD">
              <w:rPr>
                <w:sz w:val="18"/>
                <w:lang w:val="en-US"/>
              </w:rPr>
              <w:t>Supporting</w:t>
            </w:r>
            <w:r w:rsidRPr="00925BAD">
              <w:rPr>
                <w:spacing w:val="-7"/>
                <w:sz w:val="18"/>
                <w:lang w:val="en-US"/>
              </w:rPr>
              <w:t xml:space="preserve"> </w:t>
            </w:r>
            <w:r w:rsidRPr="00925BAD">
              <w:rPr>
                <w:sz w:val="18"/>
                <w:lang w:val="en-US"/>
              </w:rPr>
              <w:t>the</w:t>
            </w:r>
            <w:r w:rsidRPr="00925BAD">
              <w:rPr>
                <w:spacing w:val="-6"/>
                <w:sz w:val="18"/>
                <w:lang w:val="en-US"/>
              </w:rPr>
              <w:t xml:space="preserve"> </w:t>
            </w:r>
            <w:r w:rsidRPr="00925BAD">
              <w:rPr>
                <w:sz w:val="18"/>
                <w:lang w:val="en-US"/>
              </w:rPr>
              <w:t>implementation</w:t>
            </w:r>
            <w:r w:rsidRPr="00925BAD">
              <w:rPr>
                <w:spacing w:val="-9"/>
                <w:sz w:val="18"/>
                <w:lang w:val="en-US"/>
              </w:rPr>
              <w:t xml:space="preserve"> </w:t>
            </w:r>
            <w:r w:rsidRPr="00925BAD">
              <w:rPr>
                <w:sz w:val="18"/>
                <w:lang w:val="en-US"/>
              </w:rPr>
              <w:t>of</w:t>
            </w:r>
            <w:r w:rsidRPr="00925BAD">
              <w:rPr>
                <w:spacing w:val="-8"/>
                <w:sz w:val="18"/>
                <w:lang w:val="en-US"/>
              </w:rPr>
              <w:t xml:space="preserve"> </w:t>
            </w:r>
            <w:r w:rsidRPr="00925BAD">
              <w:rPr>
                <w:sz w:val="18"/>
                <w:lang w:val="en-US"/>
              </w:rPr>
              <w:t>YVS’s</w:t>
            </w:r>
            <w:r w:rsidRPr="00925BAD">
              <w:rPr>
                <w:spacing w:val="-6"/>
                <w:sz w:val="18"/>
                <w:lang w:val="en-US"/>
              </w:rPr>
              <w:t xml:space="preserve"> </w:t>
            </w:r>
            <w:r w:rsidRPr="00925BAD">
              <w:rPr>
                <w:sz w:val="18"/>
                <w:lang w:val="en-US"/>
              </w:rPr>
              <w:t>and</w:t>
            </w:r>
            <w:r w:rsidRPr="00925BAD">
              <w:rPr>
                <w:spacing w:val="-6"/>
                <w:sz w:val="18"/>
                <w:lang w:val="en-US"/>
              </w:rPr>
              <w:t xml:space="preserve"> </w:t>
            </w:r>
            <w:r w:rsidRPr="00925BAD">
              <w:rPr>
                <w:sz w:val="18"/>
                <w:lang w:val="en-US"/>
              </w:rPr>
              <w:t>other</w:t>
            </w:r>
            <w:r w:rsidRPr="00925BAD">
              <w:rPr>
                <w:spacing w:val="-8"/>
                <w:sz w:val="18"/>
                <w:lang w:val="en-US"/>
              </w:rPr>
              <w:t xml:space="preserve"> </w:t>
            </w:r>
            <w:r w:rsidRPr="00925BAD">
              <w:rPr>
                <w:sz w:val="18"/>
                <w:lang w:val="en-US"/>
              </w:rPr>
              <w:t>CSOs</w:t>
            </w:r>
            <w:r w:rsidRPr="00925BAD">
              <w:rPr>
                <w:spacing w:val="-6"/>
                <w:sz w:val="18"/>
                <w:lang w:val="en-US"/>
              </w:rPr>
              <w:t xml:space="preserve"> </w:t>
            </w:r>
            <w:r w:rsidRPr="00925BAD">
              <w:rPr>
                <w:sz w:val="18"/>
                <w:lang w:val="en-US"/>
              </w:rPr>
              <w:t>plans</w:t>
            </w:r>
            <w:r w:rsidRPr="00925BAD">
              <w:rPr>
                <w:spacing w:val="-6"/>
                <w:sz w:val="18"/>
                <w:lang w:val="en-US"/>
              </w:rPr>
              <w:t xml:space="preserve"> </w:t>
            </w:r>
            <w:r w:rsidRPr="00925BAD">
              <w:rPr>
                <w:sz w:val="18"/>
                <w:lang w:val="en-US"/>
              </w:rPr>
              <w:t>of</w:t>
            </w:r>
            <w:r w:rsidRPr="00925BAD">
              <w:rPr>
                <w:spacing w:val="-8"/>
                <w:sz w:val="18"/>
                <w:lang w:val="en-US"/>
              </w:rPr>
              <w:t xml:space="preserve"> </w:t>
            </w:r>
            <w:r w:rsidRPr="00925BAD">
              <w:rPr>
                <w:sz w:val="18"/>
                <w:lang w:val="en-US"/>
              </w:rPr>
              <w:t>activities,</w:t>
            </w:r>
            <w:r w:rsidRPr="00925BAD">
              <w:rPr>
                <w:spacing w:val="-9"/>
                <w:sz w:val="18"/>
                <w:lang w:val="en-US"/>
              </w:rPr>
              <w:t xml:space="preserve"> </w:t>
            </w:r>
            <w:r w:rsidRPr="00925BAD">
              <w:rPr>
                <w:sz w:val="18"/>
                <w:lang w:val="en-US"/>
              </w:rPr>
              <w:t>including</w:t>
            </w:r>
            <w:r w:rsidRPr="00925BAD">
              <w:rPr>
                <w:spacing w:val="-9"/>
                <w:sz w:val="18"/>
                <w:lang w:val="en-US"/>
              </w:rPr>
              <w:t xml:space="preserve"> </w:t>
            </w:r>
            <w:r w:rsidRPr="00925BAD">
              <w:rPr>
                <w:sz w:val="18"/>
                <w:lang w:val="en-US"/>
              </w:rPr>
              <w:t>sensitization</w:t>
            </w:r>
            <w:r w:rsidRPr="00925BAD">
              <w:rPr>
                <w:spacing w:val="-6"/>
                <w:sz w:val="18"/>
                <w:lang w:val="en-US"/>
              </w:rPr>
              <w:t xml:space="preserve"> </w:t>
            </w:r>
            <w:r w:rsidRPr="00925BAD">
              <w:rPr>
                <w:sz w:val="18"/>
                <w:lang w:val="en-US"/>
              </w:rPr>
              <w:t>on climate</w:t>
            </w:r>
            <w:r w:rsidRPr="00925BAD">
              <w:rPr>
                <w:spacing w:val="-6"/>
                <w:sz w:val="18"/>
                <w:lang w:val="en-US"/>
              </w:rPr>
              <w:t xml:space="preserve"> </w:t>
            </w:r>
            <w:r w:rsidRPr="00925BAD">
              <w:rPr>
                <w:sz w:val="18"/>
                <w:lang w:val="en-US"/>
              </w:rPr>
              <w:t>and training on emergency responses to floods and water scarcity, and nurture the collaborations with the YVS from neighboring countries, and improve social cohesion.</w:t>
            </w:r>
            <w:r w:rsidRPr="00925BAD">
              <w:rPr>
                <w:spacing w:val="-1"/>
                <w:sz w:val="18"/>
                <w:lang w:val="en-US"/>
              </w:rPr>
              <w:t xml:space="preserve"> </w:t>
            </w:r>
            <w:r>
              <w:rPr>
                <w:b/>
                <w:sz w:val="18"/>
              </w:rPr>
              <w:t>(20%)</w:t>
            </w:r>
          </w:p>
          <w:p w14:paraId="048EF16B" w14:textId="77777777" w:rsidR="0003627B" w:rsidRDefault="00000000">
            <w:pPr>
              <w:pStyle w:val="TableParagraph"/>
              <w:numPr>
                <w:ilvl w:val="0"/>
                <w:numId w:val="7"/>
              </w:numPr>
              <w:tabs>
                <w:tab w:val="left" w:pos="829"/>
              </w:tabs>
              <w:spacing w:line="256" w:lineRule="auto"/>
              <w:ind w:right="101"/>
              <w:jc w:val="both"/>
              <w:rPr>
                <w:b/>
                <w:sz w:val="18"/>
              </w:rPr>
            </w:pPr>
            <w:r w:rsidRPr="00925BAD">
              <w:rPr>
                <w:sz w:val="18"/>
                <w:lang w:val="en-US"/>
              </w:rPr>
              <w:t>Shifting</w:t>
            </w:r>
            <w:r w:rsidRPr="00925BAD">
              <w:rPr>
                <w:spacing w:val="-7"/>
                <w:sz w:val="18"/>
                <w:lang w:val="en-US"/>
              </w:rPr>
              <w:t xml:space="preserve"> </w:t>
            </w:r>
            <w:r w:rsidRPr="00925BAD">
              <w:rPr>
                <w:sz w:val="18"/>
                <w:lang w:val="en-US"/>
              </w:rPr>
              <w:t>from</w:t>
            </w:r>
            <w:r w:rsidRPr="00925BAD">
              <w:rPr>
                <w:spacing w:val="-5"/>
                <w:sz w:val="18"/>
                <w:lang w:val="en-US"/>
              </w:rPr>
              <w:t xml:space="preserve"> </w:t>
            </w:r>
            <w:r w:rsidRPr="00925BAD">
              <w:rPr>
                <w:sz w:val="18"/>
                <w:lang w:val="en-US"/>
              </w:rPr>
              <w:t>U-Report</w:t>
            </w:r>
            <w:r w:rsidRPr="00925BAD">
              <w:rPr>
                <w:spacing w:val="-7"/>
                <w:sz w:val="18"/>
                <w:lang w:val="en-US"/>
              </w:rPr>
              <w:t xml:space="preserve"> </w:t>
            </w:r>
            <w:r w:rsidRPr="00925BAD">
              <w:rPr>
                <w:sz w:val="18"/>
                <w:lang w:val="en-US"/>
              </w:rPr>
              <w:t>to</w:t>
            </w:r>
            <w:r w:rsidRPr="00925BAD">
              <w:rPr>
                <w:spacing w:val="-5"/>
                <w:sz w:val="18"/>
                <w:lang w:val="en-US"/>
              </w:rPr>
              <w:t xml:space="preserve"> </w:t>
            </w:r>
            <w:r w:rsidRPr="00925BAD">
              <w:rPr>
                <w:sz w:val="20"/>
                <w:lang w:val="en-US"/>
              </w:rPr>
              <w:t>U-Report-Voices</w:t>
            </w:r>
            <w:r w:rsidRPr="00925BAD">
              <w:rPr>
                <w:spacing w:val="-7"/>
                <w:sz w:val="20"/>
                <w:lang w:val="en-US"/>
              </w:rPr>
              <w:t xml:space="preserve"> </w:t>
            </w:r>
            <w:r w:rsidRPr="00925BAD">
              <w:rPr>
                <w:sz w:val="20"/>
                <w:lang w:val="en-US"/>
              </w:rPr>
              <w:t>of</w:t>
            </w:r>
            <w:r w:rsidRPr="00925BAD">
              <w:rPr>
                <w:spacing w:val="-7"/>
                <w:sz w:val="20"/>
                <w:lang w:val="en-US"/>
              </w:rPr>
              <w:t xml:space="preserve"> </w:t>
            </w:r>
            <w:r w:rsidRPr="00925BAD">
              <w:rPr>
                <w:sz w:val="20"/>
                <w:lang w:val="en-US"/>
              </w:rPr>
              <w:t>Youth</w:t>
            </w:r>
            <w:r w:rsidRPr="00925BAD">
              <w:rPr>
                <w:sz w:val="18"/>
                <w:lang w:val="en-US"/>
              </w:rPr>
              <w:t>,</w:t>
            </w:r>
            <w:r w:rsidRPr="00925BAD">
              <w:rPr>
                <w:spacing w:val="-7"/>
                <w:sz w:val="18"/>
                <w:lang w:val="en-US"/>
              </w:rPr>
              <w:t xml:space="preserve"> </w:t>
            </w:r>
            <w:r w:rsidRPr="00925BAD">
              <w:rPr>
                <w:sz w:val="18"/>
                <w:lang w:val="en-US"/>
              </w:rPr>
              <w:t>including</w:t>
            </w:r>
            <w:r w:rsidRPr="00925BAD">
              <w:rPr>
                <w:spacing w:val="-8"/>
                <w:sz w:val="18"/>
                <w:lang w:val="en-US"/>
              </w:rPr>
              <w:t xml:space="preserve"> </w:t>
            </w:r>
            <w:r w:rsidRPr="00925BAD">
              <w:rPr>
                <w:sz w:val="18"/>
                <w:lang w:val="en-US"/>
              </w:rPr>
              <w:t>on</w:t>
            </w:r>
            <w:r w:rsidRPr="00925BAD">
              <w:rPr>
                <w:spacing w:val="-7"/>
                <w:sz w:val="18"/>
                <w:lang w:val="en-US"/>
              </w:rPr>
              <w:t xml:space="preserve"> </w:t>
            </w:r>
            <w:r w:rsidRPr="00925BAD">
              <w:rPr>
                <w:sz w:val="18"/>
                <w:lang w:val="en-US"/>
              </w:rPr>
              <w:t>the</w:t>
            </w:r>
            <w:r w:rsidRPr="00925BAD">
              <w:rPr>
                <w:spacing w:val="-6"/>
                <w:sz w:val="18"/>
                <w:lang w:val="en-US"/>
              </w:rPr>
              <w:t xml:space="preserve"> </w:t>
            </w:r>
            <w:r w:rsidRPr="00925BAD">
              <w:rPr>
                <w:sz w:val="18"/>
                <w:lang w:val="en-US"/>
              </w:rPr>
              <w:t>new</w:t>
            </w:r>
            <w:r w:rsidRPr="00925BAD">
              <w:rPr>
                <w:spacing w:val="-7"/>
                <w:sz w:val="18"/>
                <w:lang w:val="en-US"/>
              </w:rPr>
              <w:t xml:space="preserve"> </w:t>
            </w:r>
            <w:r w:rsidRPr="00925BAD">
              <w:rPr>
                <w:sz w:val="18"/>
                <w:lang w:val="en-US"/>
              </w:rPr>
              <w:t>branding</w:t>
            </w:r>
            <w:r w:rsidRPr="00925BAD">
              <w:rPr>
                <w:spacing w:val="-6"/>
                <w:sz w:val="18"/>
                <w:lang w:val="en-US"/>
              </w:rPr>
              <w:t xml:space="preserve"> </w:t>
            </w:r>
            <w:r w:rsidRPr="00925BAD">
              <w:rPr>
                <w:sz w:val="18"/>
                <w:lang w:val="en-US"/>
              </w:rPr>
              <w:t>and</w:t>
            </w:r>
            <w:r w:rsidRPr="00925BAD">
              <w:rPr>
                <w:spacing w:val="-6"/>
                <w:sz w:val="18"/>
                <w:lang w:val="en-US"/>
              </w:rPr>
              <w:t xml:space="preserve"> </w:t>
            </w:r>
            <w:r w:rsidRPr="00925BAD">
              <w:rPr>
                <w:sz w:val="18"/>
                <w:lang w:val="en-US"/>
              </w:rPr>
              <w:t>through</w:t>
            </w:r>
            <w:r w:rsidRPr="00925BAD">
              <w:rPr>
                <w:spacing w:val="-9"/>
                <w:sz w:val="18"/>
                <w:lang w:val="en-US"/>
              </w:rPr>
              <w:t xml:space="preserve"> </w:t>
            </w:r>
            <w:r w:rsidRPr="00925BAD">
              <w:rPr>
                <w:sz w:val="18"/>
                <w:lang w:val="en-US"/>
              </w:rPr>
              <w:t>a</w:t>
            </w:r>
            <w:r w:rsidRPr="00925BAD">
              <w:rPr>
                <w:spacing w:val="-6"/>
                <w:sz w:val="18"/>
                <w:lang w:val="en-US"/>
              </w:rPr>
              <w:t xml:space="preserve"> </w:t>
            </w:r>
            <w:r w:rsidRPr="00925BAD">
              <w:rPr>
                <w:sz w:val="18"/>
                <w:lang w:val="en-US"/>
              </w:rPr>
              <w:t>social</w:t>
            </w:r>
            <w:r w:rsidRPr="00925BAD">
              <w:rPr>
                <w:spacing w:val="-9"/>
                <w:sz w:val="18"/>
                <w:lang w:val="en-US"/>
              </w:rPr>
              <w:t xml:space="preserve"> </w:t>
            </w:r>
            <w:r w:rsidRPr="00925BAD">
              <w:rPr>
                <w:sz w:val="18"/>
                <w:lang w:val="en-US"/>
              </w:rPr>
              <w:t xml:space="preserve">media campaign. </w:t>
            </w:r>
            <w:r>
              <w:rPr>
                <w:b/>
                <w:sz w:val="18"/>
              </w:rPr>
              <w:t>(40%)</w:t>
            </w:r>
          </w:p>
        </w:tc>
      </w:tr>
      <w:tr w:rsidR="0003627B" w:rsidRPr="00925BAD" w14:paraId="707B4C55" w14:textId="77777777">
        <w:trPr>
          <w:trHeight w:val="6321"/>
        </w:trPr>
        <w:tc>
          <w:tcPr>
            <w:tcW w:w="9891" w:type="dxa"/>
            <w:gridSpan w:val="4"/>
            <w:tcBorders>
              <w:bottom w:val="nil"/>
            </w:tcBorders>
          </w:tcPr>
          <w:p w14:paraId="25133C10" w14:textId="77777777" w:rsidR="0003627B" w:rsidRDefault="00000000">
            <w:pPr>
              <w:pStyle w:val="TableParagraph"/>
              <w:spacing w:before="1"/>
              <w:ind w:left="107"/>
              <w:rPr>
                <w:rFonts w:ascii="Calibri"/>
                <w:b/>
                <w:sz w:val="20"/>
              </w:rPr>
            </w:pPr>
            <w:r>
              <w:rPr>
                <w:rFonts w:ascii="Calibri"/>
                <w:b/>
                <w:sz w:val="20"/>
              </w:rPr>
              <w:t>Background:</w:t>
            </w:r>
          </w:p>
          <w:p w14:paraId="6DF40881" w14:textId="77777777" w:rsidR="0003627B" w:rsidRPr="00925BAD" w:rsidRDefault="00000000">
            <w:pPr>
              <w:pStyle w:val="TableParagraph"/>
              <w:spacing w:before="118" w:line="276" w:lineRule="auto"/>
              <w:ind w:left="107" w:right="95"/>
              <w:jc w:val="both"/>
              <w:rPr>
                <w:sz w:val="18"/>
                <w:lang w:val="en-US"/>
              </w:rPr>
            </w:pPr>
            <w:r w:rsidRPr="00925BAD">
              <w:rPr>
                <w:sz w:val="18"/>
                <w:lang w:val="en-US"/>
              </w:rPr>
              <w:t>Climate change is severely affecting Cameroon and its children. Climate change induces water scarcity, heatwaves, resurgence of infectious diseases and epidemics, floods, reduction of the littoral, deterioration of the access to basic services</w:t>
            </w:r>
            <w:r w:rsidRPr="00925BAD">
              <w:rPr>
                <w:spacing w:val="-8"/>
                <w:sz w:val="18"/>
                <w:lang w:val="en-US"/>
              </w:rPr>
              <w:t xml:space="preserve"> </w:t>
            </w:r>
            <w:r w:rsidRPr="00925BAD">
              <w:rPr>
                <w:sz w:val="18"/>
                <w:lang w:val="en-US"/>
              </w:rPr>
              <w:t>in</w:t>
            </w:r>
            <w:r w:rsidRPr="00925BAD">
              <w:rPr>
                <w:spacing w:val="-8"/>
                <w:sz w:val="18"/>
                <w:lang w:val="en-US"/>
              </w:rPr>
              <w:t xml:space="preserve"> </w:t>
            </w:r>
            <w:r w:rsidRPr="00925BAD">
              <w:rPr>
                <w:sz w:val="18"/>
                <w:lang w:val="en-US"/>
              </w:rPr>
              <w:t>health</w:t>
            </w:r>
            <w:r w:rsidRPr="00925BAD">
              <w:rPr>
                <w:spacing w:val="-8"/>
                <w:sz w:val="18"/>
                <w:lang w:val="en-US"/>
              </w:rPr>
              <w:t xml:space="preserve"> </w:t>
            </w:r>
            <w:r w:rsidRPr="00925BAD">
              <w:rPr>
                <w:sz w:val="18"/>
                <w:lang w:val="en-US"/>
              </w:rPr>
              <w:t>and</w:t>
            </w:r>
            <w:r w:rsidRPr="00925BAD">
              <w:rPr>
                <w:spacing w:val="-8"/>
                <w:sz w:val="18"/>
                <w:lang w:val="en-US"/>
              </w:rPr>
              <w:t xml:space="preserve"> </w:t>
            </w:r>
            <w:r w:rsidRPr="00925BAD">
              <w:rPr>
                <w:sz w:val="18"/>
                <w:lang w:val="en-US"/>
              </w:rPr>
              <w:t>education.</w:t>
            </w:r>
            <w:r w:rsidRPr="00925BAD">
              <w:rPr>
                <w:spacing w:val="-9"/>
                <w:sz w:val="18"/>
                <w:lang w:val="en-US"/>
              </w:rPr>
              <w:t xml:space="preserve"> </w:t>
            </w:r>
            <w:r w:rsidRPr="00925BAD">
              <w:rPr>
                <w:sz w:val="18"/>
                <w:lang w:val="en-US"/>
              </w:rPr>
              <w:t>Together</w:t>
            </w:r>
            <w:r w:rsidRPr="00925BAD">
              <w:rPr>
                <w:spacing w:val="-8"/>
                <w:sz w:val="18"/>
                <w:lang w:val="en-US"/>
              </w:rPr>
              <w:t xml:space="preserve"> </w:t>
            </w:r>
            <w:r w:rsidRPr="00925BAD">
              <w:rPr>
                <w:sz w:val="18"/>
                <w:lang w:val="en-US"/>
              </w:rPr>
              <w:t>with</w:t>
            </w:r>
            <w:r w:rsidRPr="00925BAD">
              <w:rPr>
                <w:spacing w:val="-8"/>
                <w:sz w:val="18"/>
                <w:lang w:val="en-US"/>
              </w:rPr>
              <w:t xml:space="preserve"> </w:t>
            </w:r>
            <w:r w:rsidRPr="00925BAD">
              <w:rPr>
                <w:sz w:val="18"/>
                <w:lang w:val="en-US"/>
              </w:rPr>
              <w:t>the</w:t>
            </w:r>
            <w:r w:rsidRPr="00925BAD">
              <w:rPr>
                <w:spacing w:val="-8"/>
                <w:sz w:val="18"/>
                <w:lang w:val="en-US"/>
              </w:rPr>
              <w:t xml:space="preserve"> </w:t>
            </w:r>
            <w:r w:rsidRPr="00925BAD">
              <w:rPr>
                <w:sz w:val="18"/>
                <w:lang w:val="en-US"/>
              </w:rPr>
              <w:t>impact</w:t>
            </w:r>
            <w:r w:rsidRPr="00925BAD">
              <w:rPr>
                <w:spacing w:val="-8"/>
                <w:sz w:val="18"/>
                <w:lang w:val="en-US"/>
              </w:rPr>
              <w:t xml:space="preserve"> </w:t>
            </w:r>
            <w:r w:rsidRPr="00925BAD">
              <w:rPr>
                <w:sz w:val="18"/>
                <w:lang w:val="en-US"/>
              </w:rPr>
              <w:t>of</w:t>
            </w:r>
            <w:r w:rsidRPr="00925BAD">
              <w:rPr>
                <w:spacing w:val="-9"/>
                <w:sz w:val="18"/>
                <w:lang w:val="en-US"/>
              </w:rPr>
              <w:t xml:space="preserve"> </w:t>
            </w:r>
            <w:r w:rsidRPr="00925BAD">
              <w:rPr>
                <w:sz w:val="18"/>
                <w:lang w:val="en-US"/>
              </w:rPr>
              <w:t>climate</w:t>
            </w:r>
            <w:r w:rsidRPr="00925BAD">
              <w:rPr>
                <w:spacing w:val="-10"/>
                <w:sz w:val="18"/>
                <w:lang w:val="en-US"/>
              </w:rPr>
              <w:t xml:space="preserve"> </w:t>
            </w:r>
            <w:r w:rsidRPr="00925BAD">
              <w:rPr>
                <w:sz w:val="18"/>
                <w:lang w:val="en-US"/>
              </w:rPr>
              <w:t>change,</w:t>
            </w:r>
            <w:r w:rsidRPr="00925BAD">
              <w:rPr>
                <w:spacing w:val="-8"/>
                <w:sz w:val="18"/>
                <w:lang w:val="en-US"/>
              </w:rPr>
              <w:t xml:space="preserve"> </w:t>
            </w:r>
            <w:r w:rsidRPr="00925BAD">
              <w:rPr>
                <w:sz w:val="18"/>
                <w:lang w:val="en-US"/>
              </w:rPr>
              <w:t>all</w:t>
            </w:r>
            <w:r w:rsidRPr="00925BAD">
              <w:rPr>
                <w:spacing w:val="-8"/>
                <w:sz w:val="18"/>
                <w:lang w:val="en-US"/>
              </w:rPr>
              <w:t xml:space="preserve"> </w:t>
            </w:r>
            <w:r w:rsidRPr="00925BAD">
              <w:rPr>
                <w:sz w:val="18"/>
                <w:lang w:val="en-US"/>
              </w:rPr>
              <w:t>types</w:t>
            </w:r>
            <w:r w:rsidRPr="00925BAD">
              <w:rPr>
                <w:spacing w:val="-7"/>
                <w:sz w:val="18"/>
                <w:lang w:val="en-US"/>
              </w:rPr>
              <w:t xml:space="preserve"> </w:t>
            </w:r>
            <w:r w:rsidRPr="00925BAD">
              <w:rPr>
                <w:sz w:val="18"/>
                <w:lang w:val="en-US"/>
              </w:rPr>
              <w:t>of</w:t>
            </w:r>
            <w:r w:rsidRPr="00925BAD">
              <w:rPr>
                <w:spacing w:val="-9"/>
                <w:sz w:val="18"/>
                <w:lang w:val="en-US"/>
              </w:rPr>
              <w:t xml:space="preserve"> </w:t>
            </w:r>
            <w:r w:rsidRPr="00925BAD">
              <w:rPr>
                <w:sz w:val="18"/>
                <w:lang w:val="en-US"/>
              </w:rPr>
              <w:t>pollutions</w:t>
            </w:r>
            <w:r w:rsidRPr="00925BAD">
              <w:rPr>
                <w:spacing w:val="-7"/>
                <w:sz w:val="18"/>
                <w:lang w:val="en-US"/>
              </w:rPr>
              <w:t xml:space="preserve"> </w:t>
            </w:r>
            <w:r w:rsidRPr="00925BAD">
              <w:rPr>
                <w:sz w:val="18"/>
                <w:lang w:val="en-US"/>
              </w:rPr>
              <w:t>are</w:t>
            </w:r>
            <w:r w:rsidRPr="00925BAD">
              <w:rPr>
                <w:spacing w:val="-8"/>
                <w:sz w:val="18"/>
                <w:lang w:val="en-US"/>
              </w:rPr>
              <w:t xml:space="preserve"> </w:t>
            </w:r>
            <w:r w:rsidRPr="00925BAD">
              <w:rPr>
                <w:sz w:val="18"/>
                <w:lang w:val="en-US"/>
              </w:rPr>
              <w:t>affecting</w:t>
            </w:r>
            <w:r w:rsidRPr="00925BAD">
              <w:rPr>
                <w:spacing w:val="-8"/>
                <w:sz w:val="18"/>
                <w:lang w:val="en-US"/>
              </w:rPr>
              <w:t xml:space="preserve"> </w:t>
            </w:r>
            <w:r w:rsidRPr="00925BAD">
              <w:rPr>
                <w:sz w:val="18"/>
                <w:lang w:val="en-US"/>
              </w:rPr>
              <w:t>the</w:t>
            </w:r>
            <w:r w:rsidRPr="00925BAD">
              <w:rPr>
                <w:spacing w:val="-9"/>
                <w:sz w:val="18"/>
                <w:lang w:val="en-US"/>
              </w:rPr>
              <w:t xml:space="preserve"> </w:t>
            </w:r>
            <w:r w:rsidRPr="00925BAD">
              <w:rPr>
                <w:sz w:val="18"/>
                <w:lang w:val="en-US"/>
              </w:rPr>
              <w:t>quality of life for children and youth. Climate action is thus an imperative in all UNICEF</w:t>
            </w:r>
            <w:r w:rsidRPr="00925BAD">
              <w:rPr>
                <w:spacing w:val="-19"/>
                <w:sz w:val="18"/>
                <w:lang w:val="en-US"/>
              </w:rPr>
              <w:t xml:space="preserve"> </w:t>
            </w:r>
            <w:r w:rsidRPr="00925BAD">
              <w:rPr>
                <w:sz w:val="18"/>
                <w:lang w:val="en-US"/>
              </w:rPr>
              <w:t>programming.</w:t>
            </w:r>
          </w:p>
          <w:p w14:paraId="45F71CC5" w14:textId="77777777" w:rsidR="0003627B" w:rsidRPr="00925BAD" w:rsidRDefault="00000000">
            <w:pPr>
              <w:pStyle w:val="TableParagraph"/>
              <w:spacing w:before="121" w:line="276" w:lineRule="auto"/>
              <w:ind w:left="107" w:right="97"/>
              <w:jc w:val="both"/>
              <w:rPr>
                <w:sz w:val="18"/>
                <w:lang w:val="en-US"/>
              </w:rPr>
            </w:pPr>
            <w:r w:rsidRPr="00925BAD">
              <w:rPr>
                <w:sz w:val="18"/>
                <w:lang w:val="en-US"/>
              </w:rPr>
              <w:t>Aligned with the global Sustainability Climate Action Plan (SCAP) developed in 2022, UNICEF in Cameroon is developing its SCAP, based on specific analysis of climate change impacts in the country (Country Risk Informed Analysis - CRIA) and is planning to have a CLAC survey (Children landscape Analysis) to nurture its plans based on children and youth perception and needs.</w:t>
            </w:r>
          </w:p>
          <w:p w14:paraId="34179E97" w14:textId="77777777" w:rsidR="0003627B" w:rsidRPr="00925BAD" w:rsidRDefault="00000000">
            <w:pPr>
              <w:pStyle w:val="TableParagraph"/>
              <w:spacing w:before="118" w:line="276" w:lineRule="auto"/>
              <w:ind w:left="107" w:right="99"/>
              <w:jc w:val="both"/>
              <w:rPr>
                <w:sz w:val="18"/>
                <w:lang w:val="en-US"/>
              </w:rPr>
            </w:pPr>
            <w:r w:rsidRPr="00925BAD">
              <w:rPr>
                <w:sz w:val="18"/>
                <w:lang w:val="en-US"/>
              </w:rPr>
              <w:t>In this dynamic, UNICEF in Cameroon wants to build its plan for and with children and youth, according to the slogan “nothing</w:t>
            </w:r>
            <w:r w:rsidRPr="00925BAD">
              <w:rPr>
                <w:spacing w:val="-6"/>
                <w:sz w:val="18"/>
                <w:lang w:val="en-US"/>
              </w:rPr>
              <w:t xml:space="preserve"> </w:t>
            </w:r>
            <w:r w:rsidRPr="00925BAD">
              <w:rPr>
                <w:sz w:val="18"/>
                <w:lang w:val="en-US"/>
              </w:rPr>
              <w:t>for</w:t>
            </w:r>
            <w:r w:rsidRPr="00925BAD">
              <w:rPr>
                <w:spacing w:val="-6"/>
                <w:sz w:val="18"/>
                <w:lang w:val="en-US"/>
              </w:rPr>
              <w:t xml:space="preserve"> </w:t>
            </w:r>
            <w:r w:rsidRPr="00925BAD">
              <w:rPr>
                <w:sz w:val="18"/>
                <w:lang w:val="en-US"/>
              </w:rPr>
              <w:t>us</w:t>
            </w:r>
            <w:r w:rsidRPr="00925BAD">
              <w:rPr>
                <w:spacing w:val="-8"/>
                <w:sz w:val="18"/>
                <w:lang w:val="en-US"/>
              </w:rPr>
              <w:t xml:space="preserve"> </w:t>
            </w:r>
            <w:r w:rsidRPr="00925BAD">
              <w:rPr>
                <w:sz w:val="18"/>
                <w:lang w:val="en-US"/>
              </w:rPr>
              <w:t>without</w:t>
            </w:r>
            <w:r w:rsidRPr="00925BAD">
              <w:rPr>
                <w:spacing w:val="-6"/>
                <w:sz w:val="18"/>
                <w:lang w:val="en-US"/>
              </w:rPr>
              <w:t xml:space="preserve"> </w:t>
            </w:r>
            <w:r w:rsidRPr="00925BAD">
              <w:rPr>
                <w:sz w:val="18"/>
                <w:lang w:val="en-US"/>
              </w:rPr>
              <w:t>us)</w:t>
            </w:r>
            <w:r w:rsidRPr="00925BAD">
              <w:rPr>
                <w:spacing w:val="-7"/>
                <w:sz w:val="18"/>
                <w:lang w:val="en-US"/>
              </w:rPr>
              <w:t xml:space="preserve"> </w:t>
            </w:r>
            <w:r w:rsidRPr="00925BAD">
              <w:rPr>
                <w:sz w:val="18"/>
                <w:lang w:val="en-US"/>
              </w:rPr>
              <w:t>and</w:t>
            </w:r>
            <w:r w:rsidRPr="00925BAD">
              <w:rPr>
                <w:spacing w:val="-8"/>
                <w:sz w:val="18"/>
                <w:lang w:val="en-US"/>
              </w:rPr>
              <w:t xml:space="preserve"> </w:t>
            </w:r>
            <w:r w:rsidRPr="00925BAD">
              <w:rPr>
                <w:sz w:val="18"/>
                <w:lang w:val="en-US"/>
              </w:rPr>
              <w:t>build</w:t>
            </w:r>
            <w:r w:rsidRPr="00925BAD">
              <w:rPr>
                <w:spacing w:val="-6"/>
                <w:sz w:val="18"/>
                <w:lang w:val="en-US"/>
              </w:rPr>
              <w:t xml:space="preserve"> </w:t>
            </w:r>
            <w:r w:rsidRPr="00925BAD">
              <w:rPr>
                <w:sz w:val="18"/>
                <w:lang w:val="en-US"/>
              </w:rPr>
              <w:t>on</w:t>
            </w:r>
            <w:r w:rsidRPr="00925BAD">
              <w:rPr>
                <w:spacing w:val="-8"/>
                <w:sz w:val="18"/>
                <w:lang w:val="en-US"/>
              </w:rPr>
              <w:t xml:space="preserve"> </w:t>
            </w:r>
            <w:r w:rsidRPr="00925BAD">
              <w:rPr>
                <w:sz w:val="18"/>
                <w:lang w:val="en-US"/>
              </w:rPr>
              <w:t>the</w:t>
            </w:r>
            <w:r w:rsidRPr="00925BAD">
              <w:rPr>
                <w:spacing w:val="-8"/>
                <w:sz w:val="18"/>
                <w:lang w:val="en-US"/>
              </w:rPr>
              <w:t xml:space="preserve"> </w:t>
            </w:r>
            <w:r w:rsidRPr="00925BAD">
              <w:rPr>
                <w:sz w:val="18"/>
                <w:lang w:val="en-US"/>
              </w:rPr>
              <w:t>existing</w:t>
            </w:r>
            <w:r w:rsidRPr="00925BAD">
              <w:rPr>
                <w:spacing w:val="-6"/>
                <w:sz w:val="18"/>
                <w:lang w:val="en-US"/>
              </w:rPr>
              <w:t xml:space="preserve"> </w:t>
            </w:r>
            <w:r w:rsidRPr="00925BAD">
              <w:rPr>
                <w:sz w:val="18"/>
                <w:lang w:val="en-US"/>
              </w:rPr>
              <w:t>networks</w:t>
            </w:r>
            <w:r w:rsidRPr="00925BAD">
              <w:rPr>
                <w:spacing w:val="-7"/>
                <w:sz w:val="18"/>
                <w:lang w:val="en-US"/>
              </w:rPr>
              <w:t xml:space="preserve"> </w:t>
            </w:r>
            <w:r w:rsidRPr="00925BAD">
              <w:rPr>
                <w:sz w:val="18"/>
                <w:lang w:val="en-US"/>
              </w:rPr>
              <w:t>developed</w:t>
            </w:r>
            <w:r w:rsidRPr="00925BAD">
              <w:rPr>
                <w:spacing w:val="-6"/>
                <w:sz w:val="18"/>
                <w:lang w:val="en-US"/>
              </w:rPr>
              <w:t xml:space="preserve"> </w:t>
            </w:r>
            <w:r w:rsidRPr="00925BAD">
              <w:rPr>
                <w:sz w:val="18"/>
                <w:lang w:val="en-US"/>
              </w:rPr>
              <w:t>at</w:t>
            </w:r>
            <w:r w:rsidRPr="00925BAD">
              <w:rPr>
                <w:spacing w:val="-8"/>
                <w:sz w:val="18"/>
                <w:lang w:val="en-US"/>
              </w:rPr>
              <w:t xml:space="preserve"> </w:t>
            </w:r>
            <w:r w:rsidRPr="00925BAD">
              <w:rPr>
                <w:sz w:val="18"/>
                <w:lang w:val="en-US"/>
              </w:rPr>
              <w:t>the</w:t>
            </w:r>
            <w:r w:rsidRPr="00925BAD">
              <w:rPr>
                <w:spacing w:val="-9"/>
                <w:sz w:val="18"/>
                <w:lang w:val="en-US"/>
              </w:rPr>
              <w:t xml:space="preserve"> </w:t>
            </w:r>
            <w:r w:rsidRPr="00925BAD">
              <w:rPr>
                <w:sz w:val="18"/>
                <w:lang w:val="en-US"/>
              </w:rPr>
              <w:t>country</w:t>
            </w:r>
            <w:r w:rsidRPr="00925BAD">
              <w:rPr>
                <w:spacing w:val="-7"/>
                <w:sz w:val="18"/>
                <w:lang w:val="en-US"/>
              </w:rPr>
              <w:t xml:space="preserve"> </w:t>
            </w:r>
            <w:r w:rsidRPr="00925BAD">
              <w:rPr>
                <w:sz w:val="18"/>
                <w:lang w:val="en-US"/>
              </w:rPr>
              <w:t>level;</w:t>
            </w:r>
            <w:r w:rsidRPr="00925BAD">
              <w:rPr>
                <w:spacing w:val="-8"/>
                <w:sz w:val="18"/>
                <w:lang w:val="en-US"/>
              </w:rPr>
              <w:t xml:space="preserve"> </w:t>
            </w:r>
            <w:r w:rsidRPr="00925BAD">
              <w:rPr>
                <w:sz w:val="18"/>
                <w:lang w:val="en-US"/>
              </w:rPr>
              <w:t>the</w:t>
            </w:r>
            <w:r w:rsidRPr="00925BAD">
              <w:rPr>
                <w:spacing w:val="-6"/>
                <w:sz w:val="18"/>
                <w:lang w:val="en-US"/>
              </w:rPr>
              <w:t xml:space="preserve"> </w:t>
            </w:r>
            <w:r w:rsidRPr="00925BAD">
              <w:rPr>
                <w:sz w:val="18"/>
                <w:lang w:val="en-US"/>
              </w:rPr>
              <w:t>U-Reporters</w:t>
            </w:r>
            <w:r w:rsidRPr="00925BAD">
              <w:rPr>
                <w:spacing w:val="-5"/>
                <w:sz w:val="18"/>
                <w:lang w:val="en-US"/>
              </w:rPr>
              <w:t xml:space="preserve"> </w:t>
            </w:r>
            <w:r w:rsidRPr="00925BAD">
              <w:rPr>
                <w:sz w:val="18"/>
                <w:lang w:val="en-US"/>
              </w:rPr>
              <w:t>engagement, the collaboration with young people’s organizations such as the Young Voices from le Sahel, the World We Want (Far North) to advocate and raise the voices of children and youth on climate</w:t>
            </w:r>
            <w:r w:rsidRPr="00925BAD">
              <w:rPr>
                <w:spacing w:val="-11"/>
                <w:sz w:val="18"/>
                <w:lang w:val="en-US"/>
              </w:rPr>
              <w:t xml:space="preserve"> </w:t>
            </w:r>
            <w:r w:rsidRPr="00925BAD">
              <w:rPr>
                <w:sz w:val="18"/>
                <w:lang w:val="en-US"/>
              </w:rPr>
              <w:t>action.</w:t>
            </w:r>
          </w:p>
          <w:p w14:paraId="092BC559" w14:textId="77777777" w:rsidR="0003627B" w:rsidRPr="00925BAD" w:rsidRDefault="00000000">
            <w:pPr>
              <w:pStyle w:val="TableParagraph"/>
              <w:spacing w:before="122" w:line="276" w:lineRule="auto"/>
              <w:ind w:left="107" w:right="103"/>
              <w:jc w:val="both"/>
              <w:rPr>
                <w:sz w:val="18"/>
                <w:lang w:val="en-US"/>
              </w:rPr>
            </w:pPr>
            <w:r w:rsidRPr="00925BAD">
              <w:rPr>
                <w:sz w:val="18"/>
                <w:lang w:val="en-US"/>
              </w:rPr>
              <w:t>To achieve this goal, in early 2024, the revamping of the U-Report initiative and platform has been placed under the responsibility of the PAC section by the Representative.</w:t>
            </w:r>
          </w:p>
          <w:p w14:paraId="6F3EAD8A" w14:textId="77777777" w:rsidR="0003627B" w:rsidRPr="00925BAD" w:rsidRDefault="00000000">
            <w:pPr>
              <w:pStyle w:val="TableParagraph"/>
              <w:spacing w:before="121" w:line="276" w:lineRule="auto"/>
              <w:ind w:left="107" w:right="98"/>
              <w:jc w:val="both"/>
              <w:rPr>
                <w:sz w:val="18"/>
                <w:lang w:val="en-US"/>
              </w:rPr>
            </w:pPr>
            <w:r w:rsidRPr="00925BAD">
              <w:rPr>
                <w:b/>
                <w:sz w:val="18"/>
                <w:lang w:val="en-US"/>
              </w:rPr>
              <w:t>U-Report is UNICEF’s digital community for young people, by young people</w:t>
            </w:r>
            <w:r w:rsidRPr="00925BAD">
              <w:rPr>
                <w:sz w:val="18"/>
                <w:lang w:val="en-US"/>
              </w:rPr>
              <w:t>, where they can raise their voices and share</w:t>
            </w:r>
            <w:r w:rsidRPr="00925BAD">
              <w:rPr>
                <w:spacing w:val="-13"/>
                <w:sz w:val="18"/>
                <w:lang w:val="en-US"/>
              </w:rPr>
              <w:t xml:space="preserve"> </w:t>
            </w:r>
            <w:r w:rsidRPr="00925BAD">
              <w:rPr>
                <w:sz w:val="18"/>
                <w:lang w:val="en-US"/>
              </w:rPr>
              <w:t>opinions</w:t>
            </w:r>
            <w:r w:rsidRPr="00925BAD">
              <w:rPr>
                <w:spacing w:val="-13"/>
                <w:sz w:val="18"/>
                <w:lang w:val="en-US"/>
              </w:rPr>
              <w:t xml:space="preserve"> </w:t>
            </w:r>
            <w:r w:rsidRPr="00925BAD">
              <w:rPr>
                <w:sz w:val="18"/>
                <w:lang w:val="en-US"/>
              </w:rPr>
              <w:t>on</w:t>
            </w:r>
            <w:r w:rsidRPr="00925BAD">
              <w:rPr>
                <w:spacing w:val="-13"/>
                <w:sz w:val="18"/>
                <w:lang w:val="en-US"/>
              </w:rPr>
              <w:t xml:space="preserve"> </w:t>
            </w:r>
            <w:r w:rsidRPr="00925BAD">
              <w:rPr>
                <w:sz w:val="18"/>
                <w:lang w:val="en-US"/>
              </w:rPr>
              <w:t>topics</w:t>
            </w:r>
            <w:r w:rsidRPr="00925BAD">
              <w:rPr>
                <w:spacing w:val="-13"/>
                <w:sz w:val="18"/>
                <w:lang w:val="en-US"/>
              </w:rPr>
              <w:t xml:space="preserve"> </w:t>
            </w:r>
            <w:r w:rsidRPr="00925BAD">
              <w:rPr>
                <w:sz w:val="18"/>
                <w:lang w:val="en-US"/>
              </w:rPr>
              <w:t>that</w:t>
            </w:r>
            <w:r w:rsidRPr="00925BAD">
              <w:rPr>
                <w:spacing w:val="-14"/>
                <w:sz w:val="18"/>
                <w:lang w:val="en-US"/>
              </w:rPr>
              <w:t xml:space="preserve"> </w:t>
            </w:r>
            <w:r w:rsidRPr="00925BAD">
              <w:rPr>
                <w:sz w:val="18"/>
                <w:lang w:val="en-US"/>
              </w:rPr>
              <w:t>matter</w:t>
            </w:r>
            <w:r w:rsidRPr="00925BAD">
              <w:rPr>
                <w:spacing w:val="-13"/>
                <w:sz w:val="18"/>
                <w:lang w:val="en-US"/>
              </w:rPr>
              <w:t xml:space="preserve"> </w:t>
            </w:r>
            <w:r w:rsidRPr="00925BAD">
              <w:rPr>
                <w:sz w:val="18"/>
                <w:lang w:val="en-US"/>
              </w:rPr>
              <w:t>to</w:t>
            </w:r>
            <w:r w:rsidRPr="00925BAD">
              <w:rPr>
                <w:spacing w:val="-11"/>
                <w:sz w:val="18"/>
                <w:lang w:val="en-US"/>
              </w:rPr>
              <w:t xml:space="preserve"> </w:t>
            </w:r>
            <w:r w:rsidRPr="00925BAD">
              <w:rPr>
                <w:sz w:val="18"/>
                <w:lang w:val="en-US"/>
              </w:rPr>
              <w:t>them.</w:t>
            </w:r>
            <w:r w:rsidRPr="00925BAD">
              <w:rPr>
                <w:spacing w:val="-11"/>
                <w:sz w:val="18"/>
                <w:lang w:val="en-US"/>
              </w:rPr>
              <w:t xml:space="preserve"> </w:t>
            </w:r>
            <w:r w:rsidRPr="00925BAD">
              <w:rPr>
                <w:sz w:val="18"/>
                <w:lang w:val="en-US"/>
              </w:rPr>
              <w:t>Using</w:t>
            </w:r>
            <w:r w:rsidRPr="00925BAD">
              <w:rPr>
                <w:spacing w:val="-13"/>
                <w:sz w:val="18"/>
                <w:lang w:val="en-US"/>
              </w:rPr>
              <w:t xml:space="preserve"> </w:t>
            </w:r>
            <w:r w:rsidRPr="00925BAD">
              <w:rPr>
                <w:sz w:val="18"/>
                <w:lang w:val="en-US"/>
              </w:rPr>
              <w:t>real-time</w:t>
            </w:r>
            <w:r w:rsidRPr="00925BAD">
              <w:rPr>
                <w:spacing w:val="-13"/>
                <w:sz w:val="18"/>
                <w:lang w:val="en-US"/>
              </w:rPr>
              <w:t xml:space="preserve"> </w:t>
            </w:r>
            <w:r w:rsidRPr="00925BAD">
              <w:rPr>
                <w:sz w:val="18"/>
                <w:lang w:val="en-US"/>
              </w:rPr>
              <w:t>insights</w:t>
            </w:r>
            <w:r w:rsidRPr="00925BAD">
              <w:rPr>
                <w:spacing w:val="-13"/>
                <w:sz w:val="18"/>
                <w:lang w:val="en-US"/>
              </w:rPr>
              <w:t xml:space="preserve"> </w:t>
            </w:r>
            <w:r w:rsidRPr="00925BAD">
              <w:rPr>
                <w:sz w:val="18"/>
                <w:lang w:val="en-US"/>
              </w:rPr>
              <w:t>and</w:t>
            </w:r>
            <w:r w:rsidRPr="00925BAD">
              <w:rPr>
                <w:spacing w:val="-14"/>
                <w:sz w:val="18"/>
                <w:lang w:val="en-US"/>
              </w:rPr>
              <w:t xml:space="preserve"> </w:t>
            </w:r>
            <w:r w:rsidRPr="00925BAD">
              <w:rPr>
                <w:sz w:val="18"/>
                <w:lang w:val="en-US"/>
              </w:rPr>
              <w:t>solutions,</w:t>
            </w:r>
            <w:r w:rsidRPr="00925BAD">
              <w:rPr>
                <w:spacing w:val="-13"/>
                <w:sz w:val="18"/>
                <w:lang w:val="en-US"/>
              </w:rPr>
              <w:t xml:space="preserve"> </w:t>
            </w:r>
            <w:r w:rsidRPr="00925BAD">
              <w:rPr>
                <w:sz w:val="18"/>
                <w:lang w:val="en-US"/>
              </w:rPr>
              <w:t>U-Report</w:t>
            </w:r>
            <w:r w:rsidRPr="00925BAD">
              <w:rPr>
                <w:spacing w:val="-11"/>
                <w:sz w:val="18"/>
                <w:lang w:val="en-US"/>
              </w:rPr>
              <w:t xml:space="preserve"> </w:t>
            </w:r>
            <w:r w:rsidRPr="00925BAD">
              <w:rPr>
                <w:sz w:val="18"/>
                <w:lang w:val="en-US"/>
              </w:rPr>
              <w:t>shapes</w:t>
            </w:r>
            <w:r w:rsidRPr="00925BAD">
              <w:rPr>
                <w:spacing w:val="-11"/>
                <w:sz w:val="18"/>
                <w:lang w:val="en-US"/>
              </w:rPr>
              <w:t xml:space="preserve"> </w:t>
            </w:r>
            <w:r w:rsidRPr="00925BAD">
              <w:rPr>
                <w:sz w:val="18"/>
                <w:lang w:val="en-US"/>
              </w:rPr>
              <w:t>policies</w:t>
            </w:r>
            <w:r w:rsidRPr="00925BAD">
              <w:rPr>
                <w:spacing w:val="-13"/>
                <w:sz w:val="18"/>
                <w:lang w:val="en-US"/>
              </w:rPr>
              <w:t xml:space="preserve"> </w:t>
            </w:r>
            <w:r w:rsidRPr="00925BAD">
              <w:rPr>
                <w:sz w:val="18"/>
                <w:lang w:val="en-US"/>
              </w:rPr>
              <w:t>and</w:t>
            </w:r>
            <w:r w:rsidRPr="00925BAD">
              <w:rPr>
                <w:spacing w:val="-13"/>
                <w:sz w:val="18"/>
                <w:lang w:val="en-US"/>
              </w:rPr>
              <w:t xml:space="preserve"> </w:t>
            </w:r>
            <w:r w:rsidRPr="00925BAD">
              <w:rPr>
                <w:sz w:val="18"/>
                <w:lang w:val="en-US"/>
              </w:rPr>
              <w:t>decisions in communities, countries, working side-by-side with young</w:t>
            </w:r>
            <w:r w:rsidRPr="00925BAD">
              <w:rPr>
                <w:spacing w:val="-8"/>
                <w:sz w:val="18"/>
                <w:lang w:val="en-US"/>
              </w:rPr>
              <w:t xml:space="preserve"> </w:t>
            </w:r>
            <w:r w:rsidRPr="00925BAD">
              <w:rPr>
                <w:sz w:val="18"/>
                <w:lang w:val="en-US"/>
              </w:rPr>
              <w:t>people.</w:t>
            </w:r>
          </w:p>
          <w:p w14:paraId="5294688A" w14:textId="77777777" w:rsidR="0003627B" w:rsidRPr="00925BAD" w:rsidRDefault="00000000">
            <w:pPr>
              <w:pStyle w:val="TableParagraph"/>
              <w:spacing w:before="119" w:line="276" w:lineRule="auto"/>
              <w:ind w:left="107" w:right="99"/>
              <w:jc w:val="both"/>
              <w:rPr>
                <w:sz w:val="18"/>
                <w:lang w:val="en-US"/>
              </w:rPr>
            </w:pPr>
            <w:r w:rsidRPr="00925BAD">
              <w:rPr>
                <w:sz w:val="18"/>
                <w:lang w:val="en-US"/>
              </w:rPr>
              <w:t>To date</w:t>
            </w:r>
            <w:r w:rsidRPr="00925BAD">
              <w:rPr>
                <w:b/>
                <w:sz w:val="18"/>
                <w:lang w:val="en-US"/>
              </w:rPr>
              <w:t>, 34 million young people have signed up as U-Reporters worldwide</w:t>
            </w:r>
            <w:r w:rsidRPr="00925BAD">
              <w:rPr>
                <w:sz w:val="18"/>
                <w:lang w:val="en-US"/>
              </w:rPr>
              <w:t>, using the platform – at the global and local level – to keep them informed and empowered as well as to support our work to protect and promote the rights of every child.</w:t>
            </w:r>
          </w:p>
          <w:p w14:paraId="227B5512" w14:textId="77777777" w:rsidR="0003627B" w:rsidRPr="00925BAD" w:rsidRDefault="00000000">
            <w:pPr>
              <w:pStyle w:val="TableParagraph"/>
              <w:spacing w:before="98" w:line="230" w:lineRule="atLeast"/>
              <w:ind w:left="107" w:right="99"/>
              <w:jc w:val="both"/>
              <w:rPr>
                <w:sz w:val="18"/>
                <w:lang w:val="en-US"/>
              </w:rPr>
            </w:pPr>
            <w:r w:rsidRPr="00925BAD">
              <w:rPr>
                <w:sz w:val="18"/>
                <w:lang w:val="en-US"/>
              </w:rPr>
              <w:t xml:space="preserve">In a move to further align with and support our global efforts for children, </w:t>
            </w:r>
            <w:r w:rsidRPr="00925BAD">
              <w:rPr>
                <w:b/>
                <w:sz w:val="18"/>
                <w:lang w:val="en-US"/>
              </w:rPr>
              <w:t>U-Report has now merged with our Voices of Youth platform to become one safe digital space for youth and by youth</w:t>
            </w:r>
            <w:r w:rsidRPr="00925BAD">
              <w:rPr>
                <w:sz w:val="18"/>
                <w:lang w:val="en-US"/>
              </w:rPr>
              <w:t>, accompanied by a dynamic re-brand</w:t>
            </w:r>
          </w:p>
        </w:tc>
      </w:tr>
    </w:tbl>
    <w:p w14:paraId="452C4CF1" w14:textId="77777777" w:rsidR="0003627B" w:rsidRPr="00925BAD" w:rsidRDefault="0003627B">
      <w:pPr>
        <w:spacing w:line="230" w:lineRule="atLeast"/>
        <w:jc w:val="both"/>
        <w:rPr>
          <w:sz w:val="18"/>
          <w:lang w:val="en-US"/>
        </w:rPr>
        <w:sectPr w:rsidR="0003627B" w:rsidRPr="00925BAD">
          <w:headerReference w:type="default" r:id="rId8"/>
          <w:footerReference w:type="default" r:id="rId9"/>
          <w:type w:val="continuous"/>
          <w:pgSz w:w="11910" w:h="16840"/>
          <w:pgMar w:top="1180" w:right="920" w:bottom="880" w:left="840" w:header="503" w:footer="681" w:gutter="0"/>
          <w:cols w:space="720"/>
        </w:sectPr>
      </w:pPr>
    </w:p>
    <w:p w14:paraId="4F90A153" w14:textId="77777777" w:rsidR="0003627B" w:rsidRDefault="00000000">
      <w:pPr>
        <w:pStyle w:val="BodyText"/>
        <w:spacing w:line="20" w:lineRule="exact"/>
        <w:ind w:left="368"/>
        <w:rPr>
          <w:sz w:val="2"/>
        </w:rPr>
      </w:pPr>
      <w:r>
        <w:lastRenderedPageBreak/>
        <w:pict w14:anchorId="34A8F4A0">
          <v:group id="_x0000_s2085" style="position:absolute;left:0;text-align:left;margin-left:47.4pt;margin-top:90pt;width:495pt;height:680pt;z-index:-252348416;mso-position-horizontal-relative:page;mso-position-vertical-relative:page" coordorigin="948,1800" coordsize="9900,13600">
            <v:rect id="_x0000_s2090" style="position:absolute;left:948;top:1800;width:10;height:10" fillcolor="black" stroked="f"/>
            <v:line id="_x0000_s2089" style="position:absolute" from="958,1805" to="10838,1805" strokeweight=".48pt"/>
            <v:rect id="_x0000_s2088" style="position:absolute;left:10838;top:1800;width:10;height:10" fillcolor="black" stroked="f"/>
            <v:line id="_x0000_s2087" style="position:absolute" from="953,1810" to="953,15400" strokeweight=".48pt"/>
            <v:line id="_x0000_s2086" style="position:absolute" from="10843,1810" to="10843,15400" strokeweight=".48pt"/>
            <w10:wrap anchorx="page" anchory="page"/>
          </v:group>
        </w:pict>
      </w:r>
      <w:r>
        <w:rPr>
          <w:sz w:val="2"/>
        </w:rPr>
      </w:r>
      <w:r>
        <w:rPr>
          <w:sz w:val="2"/>
        </w:rPr>
        <w:pict w14:anchorId="0D294D81">
          <v:group id="_x0000_s2083" style="width:471pt;height:.75pt;mso-position-horizontal-relative:char;mso-position-vertical-relative:line" coordsize="9420,15">
            <v:line id="_x0000_s2084" style="position:absolute" from="0,8" to="9420,8" strokecolor="#a6a6a6"/>
            <w10:anchorlock/>
          </v:group>
        </w:pict>
      </w:r>
    </w:p>
    <w:p w14:paraId="7A89DCF1" w14:textId="77777777" w:rsidR="0003627B" w:rsidRDefault="0003627B">
      <w:pPr>
        <w:pStyle w:val="BodyText"/>
        <w:rPr>
          <w:sz w:val="20"/>
        </w:rPr>
      </w:pPr>
    </w:p>
    <w:p w14:paraId="15EE0A0E" w14:textId="77777777" w:rsidR="0003627B" w:rsidRDefault="0003627B">
      <w:pPr>
        <w:pStyle w:val="BodyText"/>
        <w:spacing w:before="1"/>
        <w:rPr>
          <w:sz w:val="23"/>
        </w:rPr>
      </w:pPr>
    </w:p>
    <w:p w14:paraId="68048257" w14:textId="77777777" w:rsidR="0003627B" w:rsidRPr="00925BAD" w:rsidRDefault="00000000">
      <w:pPr>
        <w:pStyle w:val="BodyText"/>
        <w:spacing w:before="94" w:line="276" w:lineRule="auto"/>
        <w:ind w:left="220" w:right="253"/>
        <w:jc w:val="both"/>
        <w:rPr>
          <w:lang w:val="en-US"/>
        </w:rPr>
      </w:pPr>
      <w:r w:rsidRPr="00925BAD">
        <w:rPr>
          <w:lang w:val="en-US"/>
        </w:rPr>
        <w:t>incorporating cyan blue and “by UNICEF” in the logo to leverage the link to UNICEF. Since 1995, Voices of Youth has helped young people around the world to exchange ideas and share their stories and opinions, with the platform receiving two million visitors on voicesofyouth.org in 2023. All countries are invited to rebrand by December 2024.</w:t>
      </w:r>
    </w:p>
    <w:p w14:paraId="100939D8" w14:textId="77777777" w:rsidR="0003627B" w:rsidRPr="00925BAD" w:rsidRDefault="00000000">
      <w:pPr>
        <w:pStyle w:val="Heading2"/>
        <w:rPr>
          <w:lang w:val="en-US"/>
        </w:rPr>
      </w:pPr>
      <w:r w:rsidRPr="00925BAD">
        <w:rPr>
          <w:lang w:val="en-US"/>
        </w:rPr>
        <w:t>In Cameroon, U-Report was made of 2 main pillars:</w:t>
      </w:r>
    </w:p>
    <w:p w14:paraId="4CFCDF12" w14:textId="77777777" w:rsidR="0003627B" w:rsidRPr="00925BAD" w:rsidRDefault="00000000">
      <w:pPr>
        <w:pStyle w:val="ListParagraph"/>
        <w:numPr>
          <w:ilvl w:val="0"/>
          <w:numId w:val="6"/>
        </w:numPr>
        <w:tabs>
          <w:tab w:val="left" w:pos="327"/>
        </w:tabs>
        <w:spacing w:before="151" w:line="276" w:lineRule="auto"/>
        <w:ind w:right="255" w:firstLine="0"/>
        <w:rPr>
          <w:sz w:val="18"/>
          <w:lang w:val="en-US"/>
        </w:rPr>
      </w:pPr>
      <w:r w:rsidRPr="00925BAD">
        <w:rPr>
          <w:sz w:val="18"/>
          <w:lang w:val="en-US"/>
        </w:rPr>
        <w:t>an</w:t>
      </w:r>
      <w:r w:rsidRPr="00925BAD">
        <w:rPr>
          <w:spacing w:val="-6"/>
          <w:sz w:val="18"/>
          <w:lang w:val="en-US"/>
        </w:rPr>
        <w:t xml:space="preserve"> </w:t>
      </w:r>
      <w:r w:rsidRPr="00925BAD">
        <w:rPr>
          <w:sz w:val="18"/>
          <w:lang w:val="en-US"/>
        </w:rPr>
        <w:t>SMS</w:t>
      </w:r>
      <w:r w:rsidRPr="00925BAD">
        <w:rPr>
          <w:spacing w:val="-7"/>
          <w:sz w:val="18"/>
          <w:lang w:val="en-US"/>
        </w:rPr>
        <w:t xml:space="preserve"> </w:t>
      </w:r>
      <w:r w:rsidRPr="00925BAD">
        <w:rPr>
          <w:sz w:val="18"/>
          <w:lang w:val="en-US"/>
        </w:rPr>
        <w:t>exchange</w:t>
      </w:r>
      <w:r w:rsidRPr="00925BAD">
        <w:rPr>
          <w:spacing w:val="-8"/>
          <w:sz w:val="18"/>
          <w:lang w:val="en-US"/>
        </w:rPr>
        <w:t xml:space="preserve"> </w:t>
      </w:r>
      <w:r w:rsidRPr="00925BAD">
        <w:rPr>
          <w:sz w:val="18"/>
          <w:lang w:val="en-US"/>
        </w:rPr>
        <w:t>pillar</w:t>
      </w:r>
      <w:r w:rsidRPr="00925BAD">
        <w:rPr>
          <w:spacing w:val="-7"/>
          <w:sz w:val="18"/>
          <w:lang w:val="en-US"/>
        </w:rPr>
        <w:t xml:space="preserve"> </w:t>
      </w:r>
      <w:r w:rsidRPr="00925BAD">
        <w:rPr>
          <w:sz w:val="18"/>
          <w:lang w:val="en-US"/>
        </w:rPr>
        <w:t>(and</w:t>
      </w:r>
      <w:r w:rsidRPr="00925BAD">
        <w:rPr>
          <w:spacing w:val="-8"/>
          <w:sz w:val="18"/>
          <w:lang w:val="en-US"/>
        </w:rPr>
        <w:t xml:space="preserve"> </w:t>
      </w:r>
      <w:r w:rsidRPr="00925BAD">
        <w:rPr>
          <w:sz w:val="18"/>
          <w:lang w:val="en-US"/>
        </w:rPr>
        <w:t>more</w:t>
      </w:r>
      <w:r w:rsidRPr="00925BAD">
        <w:rPr>
          <w:spacing w:val="-6"/>
          <w:sz w:val="18"/>
          <w:lang w:val="en-US"/>
        </w:rPr>
        <w:t xml:space="preserve"> </w:t>
      </w:r>
      <w:r w:rsidRPr="00925BAD">
        <w:rPr>
          <w:sz w:val="18"/>
          <w:lang w:val="en-US"/>
        </w:rPr>
        <w:t>recently</w:t>
      </w:r>
      <w:r w:rsidRPr="00925BAD">
        <w:rPr>
          <w:spacing w:val="-8"/>
          <w:sz w:val="18"/>
          <w:lang w:val="en-US"/>
        </w:rPr>
        <w:t xml:space="preserve"> </w:t>
      </w:r>
      <w:r w:rsidRPr="00925BAD">
        <w:rPr>
          <w:sz w:val="18"/>
          <w:lang w:val="en-US"/>
        </w:rPr>
        <w:t>via</w:t>
      </w:r>
      <w:r w:rsidRPr="00925BAD">
        <w:rPr>
          <w:spacing w:val="-5"/>
          <w:sz w:val="18"/>
          <w:lang w:val="en-US"/>
        </w:rPr>
        <w:t xml:space="preserve"> </w:t>
      </w:r>
      <w:r w:rsidRPr="00925BAD">
        <w:rPr>
          <w:sz w:val="18"/>
          <w:lang w:val="en-US"/>
        </w:rPr>
        <w:t>WhatsApp,</w:t>
      </w:r>
      <w:r w:rsidRPr="00925BAD">
        <w:rPr>
          <w:spacing w:val="-7"/>
          <w:sz w:val="18"/>
          <w:lang w:val="en-US"/>
        </w:rPr>
        <w:t xml:space="preserve"> </w:t>
      </w:r>
      <w:r w:rsidRPr="00925BAD">
        <w:rPr>
          <w:sz w:val="18"/>
          <w:lang w:val="en-US"/>
        </w:rPr>
        <w:t>telegram,</w:t>
      </w:r>
      <w:r w:rsidRPr="00925BAD">
        <w:rPr>
          <w:spacing w:val="-7"/>
          <w:sz w:val="18"/>
          <w:lang w:val="en-US"/>
        </w:rPr>
        <w:t xml:space="preserve"> </w:t>
      </w:r>
      <w:r w:rsidRPr="00925BAD">
        <w:rPr>
          <w:sz w:val="18"/>
          <w:lang w:val="en-US"/>
        </w:rPr>
        <w:t>etc.)</w:t>
      </w:r>
      <w:r w:rsidRPr="00925BAD">
        <w:rPr>
          <w:spacing w:val="-5"/>
          <w:sz w:val="18"/>
          <w:lang w:val="en-US"/>
        </w:rPr>
        <w:t xml:space="preserve"> </w:t>
      </w:r>
      <w:r w:rsidRPr="00925BAD">
        <w:rPr>
          <w:sz w:val="18"/>
          <w:lang w:val="en-US"/>
        </w:rPr>
        <w:t>with</w:t>
      </w:r>
      <w:r w:rsidRPr="00925BAD">
        <w:rPr>
          <w:spacing w:val="-6"/>
          <w:sz w:val="18"/>
          <w:lang w:val="en-US"/>
        </w:rPr>
        <w:t xml:space="preserve"> </w:t>
      </w:r>
      <w:r w:rsidRPr="00925BAD">
        <w:rPr>
          <w:sz w:val="18"/>
          <w:lang w:val="en-US"/>
        </w:rPr>
        <w:t>outgoing</w:t>
      </w:r>
      <w:r w:rsidRPr="00925BAD">
        <w:rPr>
          <w:spacing w:val="-6"/>
          <w:sz w:val="18"/>
          <w:lang w:val="en-US"/>
        </w:rPr>
        <w:t xml:space="preserve"> </w:t>
      </w:r>
      <w:r w:rsidRPr="00925BAD">
        <w:rPr>
          <w:sz w:val="18"/>
          <w:lang w:val="en-US"/>
        </w:rPr>
        <w:t>SMS</w:t>
      </w:r>
      <w:r w:rsidRPr="00925BAD">
        <w:rPr>
          <w:spacing w:val="-6"/>
          <w:sz w:val="18"/>
          <w:lang w:val="en-US"/>
        </w:rPr>
        <w:t xml:space="preserve"> </w:t>
      </w:r>
      <w:r w:rsidRPr="00925BAD">
        <w:rPr>
          <w:sz w:val="18"/>
          <w:lang w:val="en-US"/>
        </w:rPr>
        <w:t>messages</w:t>
      </w:r>
      <w:r w:rsidRPr="00925BAD">
        <w:rPr>
          <w:spacing w:val="-6"/>
          <w:sz w:val="18"/>
          <w:lang w:val="en-US"/>
        </w:rPr>
        <w:t xml:space="preserve"> </w:t>
      </w:r>
      <w:r w:rsidRPr="00925BAD">
        <w:rPr>
          <w:sz w:val="18"/>
          <w:lang w:val="en-US"/>
        </w:rPr>
        <w:t>to</w:t>
      </w:r>
      <w:r w:rsidRPr="00925BAD">
        <w:rPr>
          <w:spacing w:val="-6"/>
          <w:sz w:val="18"/>
          <w:lang w:val="en-US"/>
        </w:rPr>
        <w:t xml:space="preserve"> </w:t>
      </w:r>
      <w:r w:rsidRPr="00925BAD">
        <w:rPr>
          <w:sz w:val="18"/>
          <w:lang w:val="en-US"/>
        </w:rPr>
        <w:t>involve</w:t>
      </w:r>
      <w:r w:rsidRPr="00925BAD">
        <w:rPr>
          <w:spacing w:val="-8"/>
          <w:sz w:val="18"/>
          <w:lang w:val="en-US"/>
        </w:rPr>
        <w:t xml:space="preserve"> </w:t>
      </w:r>
      <w:r w:rsidRPr="00925BAD">
        <w:rPr>
          <w:sz w:val="18"/>
          <w:lang w:val="en-US"/>
        </w:rPr>
        <w:t>young people in awareness-raising or mobilization operations (e.g. polio campaigns; COVID...); and to launch surveys to gather young people's opinions. This supposes the use of RapidPro and a contract with at least one MNO (see below Orange and MTN have the best coverages in Cameroon) for free and unlimited SMS credits signed, when the debt with LTM is cleared.</w:t>
      </w:r>
    </w:p>
    <w:p w14:paraId="1C0699F2" w14:textId="77777777" w:rsidR="0003627B" w:rsidRDefault="00000000">
      <w:pPr>
        <w:pStyle w:val="ListParagraph"/>
        <w:numPr>
          <w:ilvl w:val="0"/>
          <w:numId w:val="6"/>
        </w:numPr>
        <w:tabs>
          <w:tab w:val="left" w:pos="324"/>
        </w:tabs>
        <w:spacing w:before="120" w:line="276" w:lineRule="auto"/>
        <w:ind w:firstLine="0"/>
        <w:rPr>
          <w:sz w:val="18"/>
        </w:rPr>
      </w:pPr>
      <w:r w:rsidRPr="00925BAD">
        <w:rPr>
          <w:sz w:val="18"/>
          <w:lang w:val="en-US"/>
        </w:rPr>
        <w:t>a</w:t>
      </w:r>
      <w:r w:rsidRPr="00925BAD">
        <w:rPr>
          <w:spacing w:val="-11"/>
          <w:sz w:val="18"/>
          <w:lang w:val="en-US"/>
        </w:rPr>
        <w:t xml:space="preserve"> </w:t>
      </w:r>
      <w:r w:rsidRPr="00925BAD">
        <w:rPr>
          <w:sz w:val="18"/>
          <w:lang w:val="en-US"/>
        </w:rPr>
        <w:t>call</w:t>
      </w:r>
      <w:r w:rsidRPr="00925BAD">
        <w:rPr>
          <w:spacing w:val="-9"/>
          <w:sz w:val="18"/>
          <w:lang w:val="en-US"/>
        </w:rPr>
        <w:t xml:space="preserve"> </w:t>
      </w:r>
      <w:r w:rsidRPr="00925BAD">
        <w:rPr>
          <w:sz w:val="18"/>
          <w:lang w:val="en-US"/>
        </w:rPr>
        <w:t>center</w:t>
      </w:r>
      <w:r w:rsidRPr="00925BAD">
        <w:rPr>
          <w:spacing w:val="-12"/>
          <w:sz w:val="18"/>
          <w:lang w:val="en-US"/>
        </w:rPr>
        <w:t xml:space="preserve"> </w:t>
      </w:r>
      <w:r w:rsidRPr="00925BAD">
        <w:rPr>
          <w:sz w:val="18"/>
          <w:lang w:val="en-US"/>
        </w:rPr>
        <w:t>pillar</w:t>
      </w:r>
      <w:r w:rsidRPr="00925BAD">
        <w:rPr>
          <w:spacing w:val="-12"/>
          <w:sz w:val="18"/>
          <w:lang w:val="en-US"/>
        </w:rPr>
        <w:t xml:space="preserve"> </w:t>
      </w:r>
      <w:r w:rsidRPr="00925BAD">
        <w:rPr>
          <w:sz w:val="18"/>
          <w:lang w:val="en-US"/>
        </w:rPr>
        <w:t>with</w:t>
      </w:r>
      <w:r w:rsidRPr="00925BAD">
        <w:rPr>
          <w:spacing w:val="-11"/>
          <w:sz w:val="18"/>
          <w:lang w:val="en-US"/>
        </w:rPr>
        <w:t xml:space="preserve"> </w:t>
      </w:r>
      <w:r w:rsidRPr="00925BAD">
        <w:rPr>
          <w:sz w:val="18"/>
          <w:lang w:val="en-US"/>
        </w:rPr>
        <w:t>a</w:t>
      </w:r>
      <w:r w:rsidRPr="00925BAD">
        <w:rPr>
          <w:spacing w:val="-10"/>
          <w:sz w:val="18"/>
          <w:lang w:val="en-US"/>
        </w:rPr>
        <w:t xml:space="preserve"> </w:t>
      </w:r>
      <w:r w:rsidRPr="00925BAD">
        <w:rPr>
          <w:sz w:val="18"/>
          <w:lang w:val="en-US"/>
        </w:rPr>
        <w:t>toll-free</w:t>
      </w:r>
      <w:r w:rsidRPr="00925BAD">
        <w:rPr>
          <w:spacing w:val="-9"/>
          <w:sz w:val="18"/>
          <w:lang w:val="en-US"/>
        </w:rPr>
        <w:t xml:space="preserve"> </w:t>
      </w:r>
      <w:r w:rsidRPr="00925BAD">
        <w:rPr>
          <w:sz w:val="18"/>
          <w:lang w:val="en-US"/>
        </w:rPr>
        <w:t>number</w:t>
      </w:r>
      <w:r w:rsidRPr="00925BAD">
        <w:rPr>
          <w:spacing w:val="-9"/>
          <w:sz w:val="18"/>
          <w:lang w:val="en-US"/>
        </w:rPr>
        <w:t xml:space="preserve"> </w:t>
      </w:r>
      <w:r w:rsidRPr="00925BAD">
        <w:rPr>
          <w:sz w:val="18"/>
          <w:lang w:val="en-US"/>
        </w:rPr>
        <w:t>for</w:t>
      </w:r>
      <w:r w:rsidRPr="00925BAD">
        <w:rPr>
          <w:spacing w:val="-9"/>
          <w:sz w:val="18"/>
          <w:lang w:val="en-US"/>
        </w:rPr>
        <w:t xml:space="preserve"> </w:t>
      </w:r>
      <w:r w:rsidRPr="00925BAD">
        <w:rPr>
          <w:sz w:val="18"/>
          <w:lang w:val="en-US"/>
        </w:rPr>
        <w:t>incoming</w:t>
      </w:r>
      <w:r w:rsidRPr="00925BAD">
        <w:rPr>
          <w:spacing w:val="-11"/>
          <w:sz w:val="18"/>
          <w:lang w:val="en-US"/>
        </w:rPr>
        <w:t xml:space="preserve"> </w:t>
      </w:r>
      <w:r w:rsidRPr="00925BAD">
        <w:rPr>
          <w:sz w:val="18"/>
          <w:lang w:val="en-US"/>
        </w:rPr>
        <w:t>calls</w:t>
      </w:r>
      <w:r w:rsidRPr="00925BAD">
        <w:rPr>
          <w:spacing w:val="-11"/>
          <w:sz w:val="18"/>
          <w:lang w:val="en-US"/>
        </w:rPr>
        <w:t xml:space="preserve"> </w:t>
      </w:r>
      <w:r w:rsidRPr="00925BAD">
        <w:rPr>
          <w:sz w:val="18"/>
          <w:lang w:val="en-US"/>
        </w:rPr>
        <w:t>from</w:t>
      </w:r>
      <w:r w:rsidRPr="00925BAD">
        <w:rPr>
          <w:spacing w:val="-11"/>
          <w:sz w:val="18"/>
          <w:lang w:val="en-US"/>
        </w:rPr>
        <w:t xml:space="preserve"> </w:t>
      </w:r>
      <w:r w:rsidRPr="00925BAD">
        <w:rPr>
          <w:sz w:val="18"/>
          <w:lang w:val="en-US"/>
        </w:rPr>
        <w:t>youth</w:t>
      </w:r>
      <w:r w:rsidRPr="00925BAD">
        <w:rPr>
          <w:spacing w:val="-9"/>
          <w:sz w:val="18"/>
          <w:lang w:val="en-US"/>
        </w:rPr>
        <w:t xml:space="preserve"> </w:t>
      </w:r>
      <w:r w:rsidRPr="00925BAD">
        <w:rPr>
          <w:sz w:val="18"/>
          <w:lang w:val="en-US"/>
        </w:rPr>
        <w:t>and</w:t>
      </w:r>
      <w:r w:rsidRPr="00925BAD">
        <w:rPr>
          <w:spacing w:val="-10"/>
          <w:sz w:val="18"/>
          <w:lang w:val="en-US"/>
        </w:rPr>
        <w:t xml:space="preserve"> </w:t>
      </w:r>
      <w:r w:rsidRPr="00925BAD">
        <w:rPr>
          <w:sz w:val="18"/>
          <w:lang w:val="en-US"/>
        </w:rPr>
        <w:t>young</w:t>
      </w:r>
      <w:r w:rsidRPr="00925BAD">
        <w:rPr>
          <w:spacing w:val="-11"/>
          <w:sz w:val="18"/>
          <w:lang w:val="en-US"/>
        </w:rPr>
        <w:t xml:space="preserve"> </w:t>
      </w:r>
      <w:r w:rsidRPr="00925BAD">
        <w:rPr>
          <w:sz w:val="18"/>
          <w:lang w:val="en-US"/>
        </w:rPr>
        <w:t>people</w:t>
      </w:r>
      <w:r w:rsidRPr="00925BAD">
        <w:rPr>
          <w:spacing w:val="-11"/>
          <w:sz w:val="18"/>
          <w:lang w:val="en-US"/>
        </w:rPr>
        <w:t xml:space="preserve"> </w:t>
      </w:r>
      <w:r w:rsidRPr="00925BAD">
        <w:rPr>
          <w:sz w:val="18"/>
          <w:lang w:val="en-US"/>
        </w:rPr>
        <w:t>seeking</w:t>
      </w:r>
      <w:r w:rsidRPr="00925BAD">
        <w:rPr>
          <w:spacing w:val="-9"/>
          <w:sz w:val="18"/>
          <w:lang w:val="en-US"/>
        </w:rPr>
        <w:t xml:space="preserve"> </w:t>
      </w:r>
      <w:r w:rsidRPr="00925BAD">
        <w:rPr>
          <w:sz w:val="18"/>
          <w:lang w:val="en-US"/>
        </w:rPr>
        <w:t>information</w:t>
      </w:r>
      <w:r w:rsidRPr="00925BAD">
        <w:rPr>
          <w:spacing w:val="-11"/>
          <w:sz w:val="18"/>
          <w:lang w:val="en-US"/>
        </w:rPr>
        <w:t xml:space="preserve"> </w:t>
      </w:r>
      <w:r w:rsidRPr="00925BAD">
        <w:rPr>
          <w:sz w:val="18"/>
          <w:lang w:val="en-US"/>
        </w:rPr>
        <w:t>and</w:t>
      </w:r>
      <w:r w:rsidRPr="00925BAD">
        <w:rPr>
          <w:spacing w:val="-11"/>
          <w:sz w:val="18"/>
          <w:lang w:val="en-US"/>
        </w:rPr>
        <w:t xml:space="preserve"> </w:t>
      </w:r>
      <w:r w:rsidRPr="00925BAD">
        <w:rPr>
          <w:sz w:val="18"/>
          <w:lang w:val="en-US"/>
        </w:rPr>
        <w:t xml:space="preserve">support, staffed by teleconsultants. The material has been received (to be confirmed) and a space was allocated by the ministry of Youth. </w:t>
      </w:r>
      <w:r>
        <w:rPr>
          <w:sz w:val="18"/>
        </w:rPr>
        <w:t>This also requires technical maintenance and staffing with</w:t>
      </w:r>
      <w:r>
        <w:rPr>
          <w:spacing w:val="-10"/>
          <w:sz w:val="18"/>
        </w:rPr>
        <w:t xml:space="preserve"> </w:t>
      </w:r>
      <w:r>
        <w:rPr>
          <w:sz w:val="18"/>
        </w:rPr>
        <w:t>volunteers.</w:t>
      </w:r>
    </w:p>
    <w:p w14:paraId="444C9BAD" w14:textId="77777777" w:rsidR="0003627B" w:rsidRPr="00925BAD" w:rsidRDefault="00000000">
      <w:pPr>
        <w:pStyle w:val="BodyText"/>
        <w:spacing w:before="119" w:line="276" w:lineRule="auto"/>
        <w:ind w:left="220" w:right="249"/>
        <w:jc w:val="both"/>
        <w:rPr>
          <w:lang w:val="en-US"/>
        </w:rPr>
      </w:pPr>
      <w:r w:rsidRPr="00925BAD">
        <w:rPr>
          <w:lang w:val="en-US"/>
        </w:rPr>
        <w:t>Recently, some countries started engaging in U-Report clubs that allow physical participant under the lead of a local U- Reporter, so that children and young people who have no phone or connectivity can be represented and listened to. This is an option that can be very efficient in very remote areas in IDP and refugee camps.</w:t>
      </w:r>
    </w:p>
    <w:p w14:paraId="49FD0F9E" w14:textId="77777777" w:rsidR="0003627B" w:rsidRPr="00925BAD" w:rsidRDefault="00000000">
      <w:pPr>
        <w:pStyle w:val="Heading2"/>
        <w:rPr>
          <w:lang w:val="en-US"/>
        </w:rPr>
      </w:pPr>
      <w:r w:rsidRPr="00925BAD">
        <w:rPr>
          <w:lang w:val="en-US"/>
        </w:rPr>
        <w:t>Platform Cameroun U-Report: U-Report Cameroon (ureport.in)</w:t>
      </w:r>
    </w:p>
    <w:p w14:paraId="0C4CFD17" w14:textId="77777777" w:rsidR="0003627B" w:rsidRPr="00925BAD" w:rsidRDefault="00000000">
      <w:pPr>
        <w:pStyle w:val="BodyText"/>
        <w:spacing w:before="151" w:line="276" w:lineRule="auto"/>
        <w:ind w:left="220" w:right="25"/>
        <w:rPr>
          <w:lang w:val="en-US"/>
        </w:rPr>
      </w:pPr>
      <w:r w:rsidRPr="00925BAD">
        <w:rPr>
          <w:lang w:val="en-US"/>
        </w:rPr>
        <w:t>U-Report Cameroon was launched in early 2016 under the aegis of the PAC section, piloted by the Ministry of Youth and Civic Education with financial and technical support from UNICEF.</w:t>
      </w:r>
    </w:p>
    <w:p w14:paraId="009602EC" w14:textId="77777777" w:rsidR="0003627B" w:rsidRPr="00925BAD" w:rsidRDefault="00000000">
      <w:pPr>
        <w:pStyle w:val="BodyText"/>
        <w:spacing w:before="119" w:line="278" w:lineRule="auto"/>
        <w:ind w:left="220" w:right="25"/>
        <w:rPr>
          <w:lang w:val="en-US"/>
        </w:rPr>
      </w:pPr>
      <w:r w:rsidRPr="00925BAD">
        <w:rPr>
          <w:lang w:val="en-US"/>
        </w:rPr>
        <w:t>By the end of 2022, it brought together 440,963 young Cameroonians involved in 3 regions: Adamawa, Centre and East (62% boys and 38% girls).</w:t>
      </w:r>
    </w:p>
    <w:p w14:paraId="15FAC79E" w14:textId="77777777" w:rsidR="0003627B" w:rsidRPr="00925BAD" w:rsidRDefault="00000000">
      <w:pPr>
        <w:pStyle w:val="Heading2"/>
        <w:spacing w:before="117" w:line="276" w:lineRule="auto"/>
        <w:ind w:right="25"/>
        <w:jc w:val="left"/>
        <w:rPr>
          <w:b w:val="0"/>
          <w:lang w:val="en-US"/>
        </w:rPr>
      </w:pPr>
      <w:r w:rsidRPr="00925BAD">
        <w:rPr>
          <w:lang w:val="en-US"/>
        </w:rPr>
        <w:t>The roadmap objective was to reach at least 1,000,000 enrollees by the end of 2022 and 5,000,000 by the end of 2026</w:t>
      </w:r>
      <w:r w:rsidRPr="00925BAD">
        <w:rPr>
          <w:b w:val="0"/>
          <w:lang w:val="en-US"/>
        </w:rPr>
        <w:t>.</w:t>
      </w:r>
    </w:p>
    <w:p w14:paraId="50C8AE7F" w14:textId="77777777" w:rsidR="0003627B" w:rsidRPr="00925BAD" w:rsidRDefault="00000000">
      <w:pPr>
        <w:pStyle w:val="BodyText"/>
        <w:spacing w:before="120" w:line="276" w:lineRule="auto"/>
        <w:ind w:left="220" w:right="253"/>
        <w:jc w:val="both"/>
        <w:rPr>
          <w:lang w:val="en-US"/>
        </w:rPr>
      </w:pPr>
      <w:r w:rsidRPr="00925BAD">
        <w:rPr>
          <w:lang w:val="en-US"/>
        </w:rPr>
        <w:t>A toll-free number, 1505, has been set up, owned by the Ministry of Youth, and a call center has been deployed, to inform people and link them with services through referrals to service points. Telephone advisors have been trained to answer questions in French, English and Fulfulde on HIV/AIDS, STIs and reproductive health, birth registration, and violence against women and children.</w:t>
      </w:r>
    </w:p>
    <w:p w14:paraId="3DDB2906" w14:textId="77777777" w:rsidR="0003627B" w:rsidRPr="00925BAD" w:rsidRDefault="00000000">
      <w:pPr>
        <w:spacing w:before="121" w:line="276" w:lineRule="auto"/>
        <w:ind w:left="220" w:right="250"/>
        <w:jc w:val="both"/>
        <w:rPr>
          <w:sz w:val="18"/>
          <w:lang w:val="en-US"/>
        </w:rPr>
      </w:pPr>
      <w:r w:rsidRPr="00925BAD">
        <w:rPr>
          <w:b/>
          <w:sz w:val="18"/>
          <w:lang w:val="en-US"/>
        </w:rPr>
        <w:t>Due to a lack of human resources, the U-Report project, which fell under the responsibility of PMR at the end of 2022, not only failed to achieve its objectives, but also ceased all activity</w:t>
      </w:r>
      <w:r w:rsidRPr="00925BAD">
        <w:rPr>
          <w:sz w:val="18"/>
          <w:lang w:val="en-US"/>
        </w:rPr>
        <w:t>. The last survey conducted by U-Report Cameroon in October 2022 received only 2 responses.</w:t>
      </w:r>
    </w:p>
    <w:p w14:paraId="1BC1961C" w14:textId="77777777" w:rsidR="0003627B" w:rsidRPr="00925BAD" w:rsidRDefault="00000000">
      <w:pPr>
        <w:pStyle w:val="BodyText"/>
        <w:spacing w:before="118"/>
        <w:ind w:left="220"/>
        <w:jc w:val="both"/>
        <w:rPr>
          <w:lang w:val="en-US"/>
        </w:rPr>
      </w:pPr>
      <w:r w:rsidRPr="00925BAD">
        <w:rPr>
          <w:lang w:val="en-US"/>
        </w:rPr>
        <w:t>According to the last reports, the next steps for the implementation are either mentioned as ongoing or not started.</w:t>
      </w:r>
    </w:p>
    <w:p w14:paraId="6CA87C39" w14:textId="77777777" w:rsidR="0003627B" w:rsidRPr="00925BAD" w:rsidRDefault="0003627B">
      <w:pPr>
        <w:pStyle w:val="BodyText"/>
        <w:rPr>
          <w:sz w:val="20"/>
          <w:lang w:val="en-US"/>
        </w:rPr>
      </w:pPr>
    </w:p>
    <w:p w14:paraId="16B27E8F" w14:textId="77777777" w:rsidR="0003627B" w:rsidRPr="00925BAD" w:rsidRDefault="0003627B">
      <w:pPr>
        <w:pStyle w:val="BodyText"/>
        <w:spacing w:before="5"/>
        <w:rPr>
          <w:sz w:val="24"/>
          <w:lang w:val="en-US"/>
        </w:rPr>
      </w:pPr>
    </w:p>
    <w:p w14:paraId="58AE047F" w14:textId="77777777" w:rsidR="0003627B" w:rsidRPr="00925BAD" w:rsidRDefault="00000000">
      <w:pPr>
        <w:pStyle w:val="Heading2"/>
        <w:spacing w:before="0"/>
        <w:rPr>
          <w:lang w:val="en-US"/>
        </w:rPr>
      </w:pPr>
      <w:r w:rsidRPr="00925BAD">
        <w:rPr>
          <w:lang w:val="en-US"/>
        </w:rPr>
        <w:t>The Young Voices from the Sahel initiative:</w:t>
      </w:r>
    </w:p>
    <w:p w14:paraId="26EF6018" w14:textId="77777777" w:rsidR="0003627B" w:rsidRPr="00925BAD" w:rsidRDefault="00000000">
      <w:pPr>
        <w:pStyle w:val="BodyText"/>
        <w:spacing w:before="151" w:line="276" w:lineRule="auto"/>
        <w:ind w:left="220" w:right="25"/>
        <w:rPr>
          <w:lang w:val="en-US"/>
        </w:rPr>
      </w:pPr>
      <w:r w:rsidRPr="00925BAD">
        <w:rPr>
          <w:lang w:val="en-US"/>
        </w:rPr>
        <w:t>Since 2021, UNICEF has successfully engaged young people of the 10 countries in the Sahel including Cameroon in inclusive</w:t>
      </w:r>
      <w:r w:rsidRPr="00925BAD">
        <w:rPr>
          <w:spacing w:val="-17"/>
          <w:lang w:val="en-US"/>
        </w:rPr>
        <w:t xml:space="preserve"> </w:t>
      </w:r>
      <w:r w:rsidRPr="00925BAD">
        <w:rPr>
          <w:lang w:val="en-US"/>
        </w:rPr>
        <w:t>public</w:t>
      </w:r>
      <w:r w:rsidRPr="00925BAD">
        <w:rPr>
          <w:spacing w:val="-13"/>
          <w:lang w:val="en-US"/>
        </w:rPr>
        <w:t xml:space="preserve"> </w:t>
      </w:r>
      <w:r w:rsidRPr="00925BAD">
        <w:rPr>
          <w:lang w:val="en-US"/>
        </w:rPr>
        <w:t>debates</w:t>
      </w:r>
      <w:r w:rsidRPr="00925BAD">
        <w:rPr>
          <w:spacing w:val="-13"/>
          <w:lang w:val="en-US"/>
        </w:rPr>
        <w:t xml:space="preserve"> </w:t>
      </w:r>
      <w:r w:rsidRPr="00925BAD">
        <w:rPr>
          <w:lang w:val="en-US"/>
        </w:rPr>
        <w:t>on</w:t>
      </w:r>
      <w:r w:rsidRPr="00925BAD">
        <w:rPr>
          <w:spacing w:val="-14"/>
          <w:lang w:val="en-US"/>
        </w:rPr>
        <w:t xml:space="preserve"> </w:t>
      </w:r>
      <w:r w:rsidRPr="00925BAD">
        <w:rPr>
          <w:lang w:val="en-US"/>
        </w:rPr>
        <w:t>key</w:t>
      </w:r>
      <w:r w:rsidRPr="00925BAD">
        <w:rPr>
          <w:spacing w:val="-16"/>
          <w:lang w:val="en-US"/>
        </w:rPr>
        <w:t xml:space="preserve"> </w:t>
      </w:r>
      <w:r w:rsidRPr="00925BAD">
        <w:rPr>
          <w:lang w:val="en-US"/>
        </w:rPr>
        <w:t>issues</w:t>
      </w:r>
      <w:r w:rsidRPr="00925BAD">
        <w:rPr>
          <w:spacing w:val="-13"/>
          <w:lang w:val="en-US"/>
        </w:rPr>
        <w:t xml:space="preserve"> </w:t>
      </w:r>
      <w:r w:rsidRPr="00925BAD">
        <w:rPr>
          <w:lang w:val="en-US"/>
        </w:rPr>
        <w:t>affecting</w:t>
      </w:r>
      <w:r w:rsidRPr="00925BAD">
        <w:rPr>
          <w:spacing w:val="-16"/>
          <w:lang w:val="en-US"/>
        </w:rPr>
        <w:t xml:space="preserve"> </w:t>
      </w:r>
      <w:r w:rsidRPr="00925BAD">
        <w:rPr>
          <w:lang w:val="en-US"/>
        </w:rPr>
        <w:t>the</w:t>
      </w:r>
      <w:r w:rsidRPr="00925BAD">
        <w:rPr>
          <w:spacing w:val="-14"/>
          <w:lang w:val="en-US"/>
        </w:rPr>
        <w:t xml:space="preserve"> </w:t>
      </w:r>
      <w:r w:rsidRPr="00925BAD">
        <w:rPr>
          <w:lang w:val="en-US"/>
        </w:rPr>
        <w:t>region</w:t>
      </w:r>
      <w:r w:rsidRPr="00925BAD">
        <w:rPr>
          <w:spacing w:val="-14"/>
          <w:lang w:val="en-US"/>
        </w:rPr>
        <w:t xml:space="preserve"> </w:t>
      </w:r>
      <w:r w:rsidRPr="00925BAD">
        <w:rPr>
          <w:lang w:val="en-US"/>
        </w:rPr>
        <w:t>and</w:t>
      </w:r>
      <w:r w:rsidRPr="00925BAD">
        <w:rPr>
          <w:spacing w:val="-16"/>
          <w:lang w:val="en-US"/>
        </w:rPr>
        <w:t xml:space="preserve"> </w:t>
      </w:r>
      <w:r w:rsidRPr="00925BAD">
        <w:rPr>
          <w:lang w:val="en-US"/>
        </w:rPr>
        <w:t>impacting</w:t>
      </w:r>
      <w:r w:rsidRPr="00925BAD">
        <w:rPr>
          <w:spacing w:val="-17"/>
          <w:lang w:val="en-US"/>
        </w:rPr>
        <w:t xml:space="preserve"> </w:t>
      </w:r>
      <w:r w:rsidRPr="00925BAD">
        <w:rPr>
          <w:lang w:val="en-US"/>
        </w:rPr>
        <w:t>them:</w:t>
      </w:r>
      <w:r w:rsidRPr="00925BAD">
        <w:rPr>
          <w:spacing w:val="-16"/>
          <w:lang w:val="en-US"/>
        </w:rPr>
        <w:t xml:space="preserve"> </w:t>
      </w:r>
      <w:r w:rsidRPr="00925BAD">
        <w:rPr>
          <w:lang w:val="en-US"/>
        </w:rPr>
        <w:t>climate</w:t>
      </w:r>
      <w:r w:rsidRPr="00925BAD">
        <w:rPr>
          <w:spacing w:val="-15"/>
          <w:lang w:val="en-US"/>
        </w:rPr>
        <w:t xml:space="preserve"> </w:t>
      </w:r>
      <w:r w:rsidRPr="00925BAD">
        <w:rPr>
          <w:lang w:val="en-US"/>
        </w:rPr>
        <w:t>change,</w:t>
      </w:r>
      <w:r w:rsidRPr="00925BAD">
        <w:rPr>
          <w:spacing w:val="-14"/>
          <w:lang w:val="en-US"/>
        </w:rPr>
        <w:t xml:space="preserve"> </w:t>
      </w:r>
      <w:r w:rsidRPr="00925BAD">
        <w:rPr>
          <w:lang w:val="en-US"/>
        </w:rPr>
        <w:t>gender</w:t>
      </w:r>
      <w:r w:rsidRPr="00925BAD">
        <w:rPr>
          <w:spacing w:val="-16"/>
          <w:lang w:val="en-US"/>
        </w:rPr>
        <w:t xml:space="preserve"> </w:t>
      </w:r>
      <w:r w:rsidRPr="00925BAD">
        <w:rPr>
          <w:lang w:val="en-US"/>
        </w:rPr>
        <w:t>and</w:t>
      </w:r>
      <w:r w:rsidRPr="00925BAD">
        <w:rPr>
          <w:spacing w:val="-16"/>
          <w:lang w:val="en-US"/>
        </w:rPr>
        <w:t xml:space="preserve"> </w:t>
      </w:r>
      <w:r w:rsidRPr="00925BAD">
        <w:rPr>
          <w:lang w:val="en-US"/>
        </w:rPr>
        <w:t>girls,</w:t>
      </w:r>
      <w:r w:rsidRPr="00925BAD">
        <w:rPr>
          <w:spacing w:val="-16"/>
          <w:lang w:val="en-US"/>
        </w:rPr>
        <w:t xml:space="preserve"> </w:t>
      </w:r>
      <w:r w:rsidRPr="00925BAD">
        <w:rPr>
          <w:lang w:val="en-US"/>
        </w:rPr>
        <w:t>education.</w:t>
      </w:r>
    </w:p>
    <w:p w14:paraId="48463808" w14:textId="77777777" w:rsidR="0003627B" w:rsidRPr="00925BAD" w:rsidRDefault="00000000">
      <w:pPr>
        <w:pStyle w:val="BodyText"/>
        <w:spacing w:before="119"/>
        <w:ind w:left="220"/>
        <w:jc w:val="both"/>
        <w:rPr>
          <w:lang w:val="en-US"/>
        </w:rPr>
      </w:pPr>
      <w:r w:rsidRPr="00925BAD">
        <w:rPr>
          <w:lang w:val="en-US"/>
        </w:rPr>
        <w:t>The objectives of the young people’s voices from the Sahel (YVS) initiative:</w:t>
      </w:r>
    </w:p>
    <w:p w14:paraId="48E07767" w14:textId="77777777" w:rsidR="0003627B" w:rsidRPr="00925BAD" w:rsidRDefault="00000000">
      <w:pPr>
        <w:pStyle w:val="ListParagraph"/>
        <w:numPr>
          <w:ilvl w:val="0"/>
          <w:numId w:val="6"/>
        </w:numPr>
        <w:tabs>
          <w:tab w:val="left" w:pos="788"/>
        </w:tabs>
        <w:spacing w:before="150" w:line="278" w:lineRule="auto"/>
        <w:ind w:right="256" w:firstLine="0"/>
        <w:rPr>
          <w:sz w:val="18"/>
          <w:lang w:val="en-US"/>
        </w:rPr>
      </w:pPr>
      <w:r w:rsidRPr="00925BAD">
        <w:rPr>
          <w:sz w:val="18"/>
          <w:lang w:val="en-US"/>
        </w:rPr>
        <w:t>Leverage the participation of young people and adolescents, and bring together those engaged as reporters, volunteers, activists in environmental NGOs, and those from the poorest households who have no easy access to connectivity and knowledge. The participants were encouraged to speak from their own experience of the</w:t>
      </w:r>
      <w:r w:rsidRPr="00925BAD">
        <w:rPr>
          <w:spacing w:val="-23"/>
          <w:sz w:val="18"/>
          <w:lang w:val="en-US"/>
        </w:rPr>
        <w:t xml:space="preserve"> </w:t>
      </w:r>
      <w:r w:rsidRPr="00925BAD">
        <w:rPr>
          <w:sz w:val="18"/>
          <w:lang w:val="en-US"/>
        </w:rPr>
        <w:t>issue.</w:t>
      </w:r>
    </w:p>
    <w:p w14:paraId="665184DB" w14:textId="77777777" w:rsidR="0003627B" w:rsidRPr="00925BAD" w:rsidRDefault="00000000">
      <w:pPr>
        <w:pStyle w:val="ListParagraph"/>
        <w:numPr>
          <w:ilvl w:val="0"/>
          <w:numId w:val="6"/>
        </w:numPr>
        <w:tabs>
          <w:tab w:val="left" w:pos="788"/>
        </w:tabs>
        <w:spacing w:line="276" w:lineRule="auto"/>
        <w:ind w:right="261" w:firstLine="0"/>
        <w:rPr>
          <w:sz w:val="18"/>
          <w:lang w:val="en-US"/>
        </w:rPr>
      </w:pPr>
      <w:r w:rsidRPr="00925BAD">
        <w:rPr>
          <w:sz w:val="18"/>
          <w:lang w:val="en-US"/>
        </w:rPr>
        <w:t>Provide young people with a microphone and inclusive space to encourage a truly democratic debate bringing together political stakeholders, experts and young people. The debates are respectful and transparent and offer equal treatment for every</w:t>
      </w:r>
      <w:r w:rsidRPr="00925BAD">
        <w:rPr>
          <w:spacing w:val="1"/>
          <w:sz w:val="18"/>
          <w:lang w:val="en-US"/>
        </w:rPr>
        <w:t xml:space="preserve"> </w:t>
      </w:r>
      <w:r w:rsidRPr="00925BAD">
        <w:rPr>
          <w:sz w:val="18"/>
          <w:lang w:val="en-US"/>
        </w:rPr>
        <w:t>participant.</w:t>
      </w:r>
    </w:p>
    <w:p w14:paraId="6062A89D" w14:textId="77777777" w:rsidR="0003627B" w:rsidRPr="00925BAD" w:rsidRDefault="00000000">
      <w:pPr>
        <w:pStyle w:val="ListParagraph"/>
        <w:numPr>
          <w:ilvl w:val="0"/>
          <w:numId w:val="6"/>
        </w:numPr>
        <w:tabs>
          <w:tab w:val="left" w:pos="787"/>
          <w:tab w:val="left" w:pos="788"/>
        </w:tabs>
        <w:spacing w:before="121" w:line="276" w:lineRule="auto"/>
        <w:ind w:right="262" w:firstLine="0"/>
        <w:jc w:val="left"/>
        <w:rPr>
          <w:sz w:val="18"/>
          <w:lang w:val="en-US"/>
        </w:rPr>
      </w:pPr>
      <w:r w:rsidRPr="00925BAD">
        <w:rPr>
          <w:sz w:val="18"/>
          <w:lang w:val="en-US"/>
        </w:rPr>
        <w:t>Amplify these voices to reach international institutions and stakeholders, through conclusions and recommendations.</w:t>
      </w:r>
    </w:p>
    <w:p w14:paraId="43EB6DD2" w14:textId="77777777" w:rsidR="0003627B" w:rsidRPr="00925BAD" w:rsidRDefault="00000000">
      <w:pPr>
        <w:pStyle w:val="BodyText"/>
        <w:spacing w:before="119" w:line="276" w:lineRule="auto"/>
        <w:ind w:left="220" w:right="25"/>
        <w:rPr>
          <w:lang w:val="en-US"/>
        </w:rPr>
      </w:pPr>
      <w:r w:rsidRPr="00925BAD">
        <w:rPr>
          <w:lang w:val="en-US"/>
        </w:rPr>
        <w:t>Fitting in with UNICEF's global and regional strategies for youth participation, the Young Voices from the Sahel initiative engages adolescents and young people from 12 to 25 years old in public democratic debate.</w:t>
      </w:r>
    </w:p>
    <w:p w14:paraId="39E0E283" w14:textId="77777777" w:rsidR="0003627B" w:rsidRDefault="00000000">
      <w:pPr>
        <w:pStyle w:val="BodyText"/>
        <w:spacing w:before="119" w:line="276" w:lineRule="auto"/>
        <w:ind w:left="220" w:right="25"/>
      </w:pPr>
      <w:r w:rsidRPr="00925BAD">
        <w:rPr>
          <w:lang w:val="en-US"/>
        </w:rPr>
        <w:t>In Cameroon, UNICEF started with 10 adolescents and young people who are U-Reporters, climate activists, and/or members</w:t>
      </w:r>
      <w:r w:rsidRPr="00925BAD">
        <w:rPr>
          <w:spacing w:val="-10"/>
          <w:lang w:val="en-US"/>
        </w:rPr>
        <w:t xml:space="preserve"> </w:t>
      </w:r>
      <w:r w:rsidRPr="00925BAD">
        <w:rPr>
          <w:lang w:val="en-US"/>
        </w:rPr>
        <w:t>of</w:t>
      </w:r>
      <w:r w:rsidRPr="00925BAD">
        <w:rPr>
          <w:spacing w:val="-11"/>
          <w:lang w:val="en-US"/>
        </w:rPr>
        <w:t xml:space="preserve"> </w:t>
      </w:r>
      <w:r w:rsidRPr="00925BAD">
        <w:rPr>
          <w:lang w:val="en-US"/>
        </w:rPr>
        <w:t>associations</w:t>
      </w:r>
      <w:r w:rsidRPr="00925BAD">
        <w:rPr>
          <w:spacing w:val="-11"/>
          <w:lang w:val="en-US"/>
        </w:rPr>
        <w:t xml:space="preserve"> </w:t>
      </w:r>
      <w:r w:rsidRPr="00925BAD">
        <w:rPr>
          <w:lang w:val="en-US"/>
        </w:rPr>
        <w:t>and</w:t>
      </w:r>
      <w:r w:rsidRPr="00925BAD">
        <w:rPr>
          <w:spacing w:val="-12"/>
          <w:lang w:val="en-US"/>
        </w:rPr>
        <w:t xml:space="preserve"> </w:t>
      </w:r>
      <w:r w:rsidRPr="00925BAD">
        <w:rPr>
          <w:lang w:val="en-US"/>
        </w:rPr>
        <w:t>CSO</w:t>
      </w:r>
      <w:r w:rsidRPr="00925BAD">
        <w:rPr>
          <w:spacing w:val="-11"/>
          <w:lang w:val="en-US"/>
        </w:rPr>
        <w:t xml:space="preserve"> </w:t>
      </w:r>
      <w:r w:rsidRPr="00925BAD">
        <w:rPr>
          <w:lang w:val="en-US"/>
        </w:rPr>
        <w:t>who</w:t>
      </w:r>
      <w:r w:rsidRPr="00925BAD">
        <w:rPr>
          <w:spacing w:val="-8"/>
          <w:lang w:val="en-US"/>
        </w:rPr>
        <w:t xml:space="preserve"> </w:t>
      </w:r>
      <w:r w:rsidRPr="00925BAD">
        <w:rPr>
          <w:lang w:val="en-US"/>
        </w:rPr>
        <w:t>were</w:t>
      </w:r>
      <w:r w:rsidRPr="00925BAD">
        <w:rPr>
          <w:spacing w:val="-10"/>
          <w:lang w:val="en-US"/>
        </w:rPr>
        <w:t xml:space="preserve"> </w:t>
      </w:r>
      <w:r w:rsidRPr="00925BAD">
        <w:rPr>
          <w:lang w:val="en-US"/>
        </w:rPr>
        <w:t>selected</w:t>
      </w:r>
      <w:r w:rsidRPr="00925BAD">
        <w:rPr>
          <w:spacing w:val="-11"/>
          <w:lang w:val="en-US"/>
        </w:rPr>
        <w:t xml:space="preserve"> </w:t>
      </w:r>
      <w:r w:rsidRPr="00925BAD">
        <w:rPr>
          <w:lang w:val="en-US"/>
        </w:rPr>
        <w:t>to</w:t>
      </w:r>
      <w:r w:rsidRPr="00925BAD">
        <w:rPr>
          <w:spacing w:val="-11"/>
          <w:lang w:val="en-US"/>
        </w:rPr>
        <w:t xml:space="preserve"> </w:t>
      </w:r>
      <w:r w:rsidRPr="00925BAD">
        <w:rPr>
          <w:lang w:val="en-US"/>
        </w:rPr>
        <w:t>be</w:t>
      </w:r>
      <w:r w:rsidRPr="00925BAD">
        <w:rPr>
          <w:spacing w:val="-10"/>
          <w:lang w:val="en-US"/>
        </w:rPr>
        <w:t xml:space="preserve"> </w:t>
      </w:r>
      <w:r w:rsidRPr="00925BAD">
        <w:rPr>
          <w:lang w:val="en-US"/>
        </w:rPr>
        <w:t>representative</w:t>
      </w:r>
      <w:r w:rsidRPr="00925BAD">
        <w:rPr>
          <w:spacing w:val="-9"/>
          <w:lang w:val="en-US"/>
        </w:rPr>
        <w:t xml:space="preserve"> </w:t>
      </w:r>
      <w:r w:rsidRPr="00925BAD">
        <w:rPr>
          <w:lang w:val="en-US"/>
        </w:rPr>
        <w:t>in</w:t>
      </w:r>
      <w:r w:rsidRPr="00925BAD">
        <w:rPr>
          <w:spacing w:val="-9"/>
          <w:lang w:val="en-US"/>
        </w:rPr>
        <w:t xml:space="preserve"> </w:t>
      </w:r>
      <w:r w:rsidRPr="00925BAD">
        <w:rPr>
          <w:lang w:val="en-US"/>
        </w:rPr>
        <w:t>terms</w:t>
      </w:r>
      <w:r w:rsidRPr="00925BAD">
        <w:rPr>
          <w:spacing w:val="-8"/>
          <w:lang w:val="en-US"/>
        </w:rPr>
        <w:t xml:space="preserve"> </w:t>
      </w:r>
      <w:r w:rsidRPr="00925BAD">
        <w:rPr>
          <w:lang w:val="en-US"/>
        </w:rPr>
        <w:t>of</w:t>
      </w:r>
      <w:r w:rsidRPr="00925BAD">
        <w:rPr>
          <w:spacing w:val="-8"/>
          <w:lang w:val="en-US"/>
        </w:rPr>
        <w:t xml:space="preserve"> </w:t>
      </w:r>
      <w:r w:rsidRPr="00925BAD">
        <w:rPr>
          <w:lang w:val="en-US"/>
        </w:rPr>
        <w:t>gender,</w:t>
      </w:r>
      <w:r w:rsidRPr="00925BAD">
        <w:rPr>
          <w:spacing w:val="-9"/>
          <w:lang w:val="en-US"/>
        </w:rPr>
        <w:t xml:space="preserve"> </w:t>
      </w:r>
      <w:r w:rsidRPr="00925BAD">
        <w:rPr>
          <w:lang w:val="en-US"/>
        </w:rPr>
        <w:t>age</w:t>
      </w:r>
      <w:r w:rsidRPr="00925BAD">
        <w:rPr>
          <w:spacing w:val="-11"/>
          <w:lang w:val="en-US"/>
        </w:rPr>
        <w:t xml:space="preserve"> </w:t>
      </w:r>
      <w:r w:rsidRPr="00925BAD">
        <w:rPr>
          <w:lang w:val="en-US"/>
        </w:rPr>
        <w:t>and</w:t>
      </w:r>
      <w:r w:rsidRPr="00925BAD">
        <w:rPr>
          <w:spacing w:val="-10"/>
          <w:lang w:val="en-US"/>
        </w:rPr>
        <w:t xml:space="preserve"> </w:t>
      </w:r>
      <w:r w:rsidRPr="00925BAD">
        <w:rPr>
          <w:lang w:val="en-US"/>
        </w:rPr>
        <w:t>geography.</w:t>
      </w:r>
      <w:r w:rsidRPr="00925BAD">
        <w:rPr>
          <w:spacing w:val="-1"/>
          <w:lang w:val="en-US"/>
        </w:rPr>
        <w:t xml:space="preserve"> </w:t>
      </w:r>
      <w:r>
        <w:t>In</w:t>
      </w:r>
      <w:r>
        <w:rPr>
          <w:spacing w:val="-11"/>
        </w:rPr>
        <w:t xml:space="preserve"> </w:t>
      </w:r>
      <w:r>
        <w:t>2023</w:t>
      </w:r>
    </w:p>
    <w:p w14:paraId="035E9189" w14:textId="77777777" w:rsidR="0003627B" w:rsidRDefault="0003627B">
      <w:pPr>
        <w:spacing w:line="276" w:lineRule="auto"/>
        <w:sectPr w:rsidR="0003627B">
          <w:pgSz w:w="11910" w:h="16840"/>
          <w:pgMar w:top="1180" w:right="920" w:bottom="880" w:left="840" w:header="503" w:footer="681" w:gutter="0"/>
          <w:cols w:space="720"/>
        </w:sectPr>
      </w:pPr>
    </w:p>
    <w:p w14:paraId="5E01F55B" w14:textId="77777777" w:rsidR="0003627B" w:rsidRDefault="00000000">
      <w:pPr>
        <w:pStyle w:val="BodyText"/>
        <w:spacing w:line="20" w:lineRule="exact"/>
        <w:ind w:left="368"/>
        <w:rPr>
          <w:sz w:val="2"/>
        </w:rPr>
      </w:pPr>
      <w:r>
        <w:lastRenderedPageBreak/>
        <w:pict w14:anchorId="048F076A">
          <v:rect id="_x0000_s2082" style="position:absolute;left:0;text-align:left;margin-left:65.4pt;margin-top:487.15pt;width:9.95pt;height:9.95pt;z-index:-252345344;mso-position-horizontal-relative:page;mso-position-vertical-relative:page" filled="f" strokeweight=".72pt">
            <w10:wrap anchorx="page" anchory="page"/>
          </v:rect>
        </w:pict>
      </w:r>
      <w:r>
        <w:pict w14:anchorId="7E1C0DCC">
          <v:rect id="_x0000_s2081" style="position:absolute;left:0;text-align:left;margin-left:200.55pt;margin-top:511.65pt;width:9.95pt;height:9.95pt;z-index:-252344320;mso-position-horizontal-relative:page;mso-position-vertical-relative:page" filled="f" strokeweight=".72pt">
            <w10:wrap anchorx="page" anchory="page"/>
          </v:rect>
        </w:pict>
      </w:r>
      <w:r>
        <w:pict w14:anchorId="154A5654">
          <v:group id="_x0000_s2076" style="position:absolute;left:0;text-align:left;margin-left:53.05pt;margin-top:547.15pt;width:483.7pt;height:25.2pt;z-index:-252343296;mso-position-horizontal-relative:page;mso-position-vertical-relative:page" coordorigin="1061,10943" coordsize="9674,504">
            <v:line id="_x0000_s2080" style="position:absolute" from="1070,10948" to="10725,10948" strokeweight=".16936mm"/>
            <v:line id="_x0000_s2079" style="position:absolute" from="1066,10943" to="1066,11447" strokeweight=".48pt"/>
            <v:line id="_x0000_s2078" style="position:absolute" from="1070,11442" to="10725,11442" strokeweight=".48pt"/>
            <v:line id="_x0000_s2077" style="position:absolute" from="10730,10943" to="10730,11447" strokeweight=".16936mm"/>
            <w10:wrap anchorx="page" anchory="page"/>
          </v:group>
        </w:pict>
      </w:r>
      <w:r>
        <w:pict w14:anchorId="5FDE9ADF">
          <v:rect id="_x0000_s2075" style="position:absolute;left:0;text-align:left;margin-left:157.7pt;margin-top:585.65pt;width:9.95pt;height:9.95pt;z-index:-252342272;mso-position-horizontal-relative:page;mso-position-vertical-relative:page" filled="f" strokeweight=".72pt">
            <w10:wrap anchorx="page" anchory="page"/>
          </v:rect>
        </w:pict>
      </w:r>
      <w:r>
        <w:pict w14:anchorId="79E84C5A">
          <v:rect id="_x0000_s2074" style="position:absolute;left:0;text-align:left;margin-left:200.1pt;margin-top:585.65pt;width:9.95pt;height:9.95pt;z-index:-252341248;mso-position-horizontal-relative:page;mso-position-vertical-relative:page" filled="f" strokeweight=".72pt">
            <w10:wrap anchorx="page" anchory="page"/>
          </v:rect>
        </w:pict>
      </w:r>
      <w:r>
        <w:rPr>
          <w:sz w:val="2"/>
        </w:rPr>
      </w:r>
      <w:r>
        <w:rPr>
          <w:sz w:val="2"/>
        </w:rPr>
        <w:pict w14:anchorId="4D3D46BC">
          <v:group id="_x0000_s2072" style="width:471pt;height:.75pt;mso-position-horizontal-relative:char;mso-position-vertical-relative:line" coordsize="9420,15">
            <v:line id="_x0000_s2073" style="position:absolute" from="0,8" to="9420,8" strokecolor="#a6a6a6"/>
            <w10:anchorlock/>
          </v:group>
        </w:pict>
      </w:r>
    </w:p>
    <w:p w14:paraId="0C2E93EE" w14:textId="77777777" w:rsidR="0003627B" w:rsidRDefault="0003627B">
      <w:pPr>
        <w:pStyle w:val="BodyText"/>
        <w:rPr>
          <w:sz w:val="20"/>
        </w:rPr>
      </w:pPr>
    </w:p>
    <w:p w14:paraId="71EDCC34" w14:textId="77777777" w:rsidR="0003627B" w:rsidRDefault="0003627B">
      <w:pPr>
        <w:pStyle w:val="BodyText"/>
        <w:rPr>
          <w:sz w:val="20"/>
        </w:rPr>
      </w:pPr>
    </w:p>
    <w:p w14:paraId="4ABFD050" w14:textId="77777777" w:rsidR="0003627B" w:rsidRDefault="0003627B">
      <w:pPr>
        <w:pStyle w:val="BodyText"/>
        <w:spacing w:before="5" w:after="1"/>
        <w:rPr>
          <w:sz w:val="10"/>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8"/>
        <w:gridCol w:w="3202"/>
        <w:gridCol w:w="4779"/>
      </w:tblGrid>
      <w:tr w:rsidR="0003627B" w:rsidRPr="00925BAD" w14:paraId="671B43AC" w14:textId="77777777">
        <w:trPr>
          <w:trHeight w:val="7414"/>
        </w:trPr>
        <w:tc>
          <w:tcPr>
            <w:tcW w:w="9889" w:type="dxa"/>
            <w:gridSpan w:val="3"/>
          </w:tcPr>
          <w:p w14:paraId="3BA77CC8" w14:textId="77777777" w:rsidR="0003627B" w:rsidRPr="00925BAD" w:rsidRDefault="00000000">
            <w:pPr>
              <w:pStyle w:val="TableParagraph"/>
              <w:spacing w:line="276" w:lineRule="auto"/>
              <w:ind w:left="107" w:right="101"/>
              <w:jc w:val="both"/>
              <w:rPr>
                <w:sz w:val="18"/>
                <w:lang w:val="en-US"/>
              </w:rPr>
            </w:pPr>
            <w:r w:rsidRPr="00925BAD">
              <w:rPr>
                <w:sz w:val="18"/>
                <w:lang w:val="en-US"/>
              </w:rPr>
              <w:t>YVS Cameroon constituted in an association and lead many activities at local, national, regional and international level: causeries éducatives, panelists in international conferences and forums, sensitization in schools and communities…. Today, the group has extended to over 25 adolescents and young people as they were joined by adolescents and young climate activists.</w:t>
            </w:r>
          </w:p>
          <w:p w14:paraId="236AD7D4" w14:textId="77777777" w:rsidR="0003627B" w:rsidRPr="00925BAD" w:rsidRDefault="00000000">
            <w:pPr>
              <w:pStyle w:val="TableParagraph"/>
              <w:spacing w:before="119" w:line="276" w:lineRule="auto"/>
              <w:ind w:left="107" w:right="100"/>
              <w:jc w:val="both"/>
              <w:rPr>
                <w:sz w:val="18"/>
                <w:lang w:val="en-US"/>
              </w:rPr>
            </w:pPr>
            <w:r w:rsidRPr="00925BAD">
              <w:rPr>
                <w:sz w:val="18"/>
                <w:lang w:val="en-US"/>
              </w:rPr>
              <w:t>Recently, the YVS and 3W – a CSO from the Far North – participated to a regional dialogue on Lake Chad in Ndjamena together with young people from Chad and Niger.</w:t>
            </w:r>
          </w:p>
          <w:p w14:paraId="54E6AB51" w14:textId="77777777" w:rsidR="0003627B" w:rsidRPr="00925BAD" w:rsidRDefault="00000000">
            <w:pPr>
              <w:pStyle w:val="TableParagraph"/>
              <w:spacing w:before="119"/>
              <w:ind w:left="107"/>
              <w:rPr>
                <w:b/>
                <w:sz w:val="18"/>
                <w:lang w:val="en-US"/>
              </w:rPr>
            </w:pPr>
            <w:r w:rsidRPr="00925BAD">
              <w:rPr>
                <w:b/>
                <w:sz w:val="18"/>
                <w:lang w:val="en-US"/>
              </w:rPr>
              <w:t>AGAB</w:t>
            </w:r>
          </w:p>
          <w:p w14:paraId="30473152" w14:textId="77777777" w:rsidR="0003627B" w:rsidRPr="00925BAD" w:rsidRDefault="00000000">
            <w:pPr>
              <w:pStyle w:val="TableParagraph"/>
              <w:spacing w:before="151" w:line="278" w:lineRule="auto"/>
              <w:ind w:left="107" w:right="107"/>
              <w:jc w:val="both"/>
              <w:rPr>
                <w:sz w:val="18"/>
                <w:lang w:val="en-US"/>
              </w:rPr>
            </w:pPr>
            <w:r w:rsidRPr="00925BAD">
              <w:rPr>
                <w:sz w:val="18"/>
                <w:lang w:val="en-US"/>
              </w:rPr>
              <w:t>Furthermore, UNICEF has created groups of adolescent girls in several regions of the country to express their views and priority’s engagement, under the responsibility of the ADAP and gender section.</w:t>
            </w:r>
          </w:p>
          <w:p w14:paraId="363BEA09" w14:textId="77777777" w:rsidR="0003627B" w:rsidRPr="00925BAD" w:rsidRDefault="00000000">
            <w:pPr>
              <w:pStyle w:val="TableParagraph"/>
              <w:spacing w:before="118"/>
              <w:ind w:left="107"/>
              <w:jc w:val="both"/>
              <w:rPr>
                <w:b/>
                <w:sz w:val="18"/>
                <w:lang w:val="en-US"/>
              </w:rPr>
            </w:pPr>
            <w:r w:rsidRPr="00925BAD">
              <w:rPr>
                <w:b/>
                <w:sz w:val="18"/>
                <w:lang w:val="en-US"/>
              </w:rPr>
              <w:t>UNICEF communication and advocacy plan on climate action</w:t>
            </w:r>
          </w:p>
          <w:p w14:paraId="338E2D8B" w14:textId="77777777" w:rsidR="0003627B" w:rsidRPr="00925BAD" w:rsidRDefault="00000000">
            <w:pPr>
              <w:pStyle w:val="TableParagraph"/>
              <w:spacing w:before="150" w:line="276" w:lineRule="auto"/>
              <w:ind w:left="107" w:right="95"/>
              <w:jc w:val="both"/>
              <w:rPr>
                <w:sz w:val="18"/>
                <w:lang w:val="en-US"/>
              </w:rPr>
            </w:pPr>
            <w:r w:rsidRPr="00925BAD">
              <w:rPr>
                <w:sz w:val="18"/>
                <w:lang w:val="en-US"/>
              </w:rPr>
              <w:t>Under the leadership of the Representative, UNICEF is working on an advocacy and communication ambitious plan of action with and for young people to mark the UNICEF specific print on climate. This includes the relaunch of the -Report platform, the creation of a dedicated mascot through a competition launched for children and youth, in close collaboration with external stakeholders from the Government, the UN agencies, the CSOs and climate activists and experts.</w:t>
            </w:r>
          </w:p>
          <w:p w14:paraId="7075F1E7" w14:textId="77777777" w:rsidR="0003627B" w:rsidRPr="00925BAD" w:rsidRDefault="00000000">
            <w:pPr>
              <w:pStyle w:val="TableParagraph"/>
              <w:spacing w:before="121" w:line="276" w:lineRule="auto"/>
              <w:ind w:left="107" w:right="105"/>
              <w:jc w:val="both"/>
              <w:rPr>
                <w:sz w:val="18"/>
                <w:lang w:val="en-US"/>
              </w:rPr>
            </w:pPr>
            <w:r w:rsidRPr="00925BAD">
              <w:rPr>
                <w:sz w:val="18"/>
                <w:lang w:val="en-US"/>
              </w:rPr>
              <w:t>UNICEF’s philosophy is rooted in a strong conviction that young people and children are the key actors to change the mindsets of communities on climate.</w:t>
            </w:r>
          </w:p>
          <w:p w14:paraId="77CE24E6" w14:textId="77777777" w:rsidR="0003627B" w:rsidRPr="00925BAD" w:rsidRDefault="00000000">
            <w:pPr>
              <w:pStyle w:val="TableParagraph"/>
              <w:spacing w:before="120" w:line="276" w:lineRule="auto"/>
              <w:ind w:left="107" w:right="102"/>
              <w:jc w:val="both"/>
              <w:rPr>
                <w:sz w:val="18"/>
                <w:lang w:val="en-US"/>
              </w:rPr>
            </w:pPr>
            <w:r w:rsidRPr="00925BAD">
              <w:rPr>
                <w:sz w:val="18"/>
                <w:lang w:val="en-US"/>
              </w:rPr>
              <w:t>This urgent task requires the support of a consultant to accompany and activate the revitalization of structured youth participation under the responsibility of the PAC section. These ToR aim at describing the role and functions of the consultant.</w:t>
            </w:r>
          </w:p>
          <w:p w14:paraId="3A6A80AB" w14:textId="77777777" w:rsidR="0003627B" w:rsidRPr="00925BAD" w:rsidRDefault="0003627B">
            <w:pPr>
              <w:pStyle w:val="TableParagraph"/>
              <w:rPr>
                <w:sz w:val="20"/>
                <w:lang w:val="en-US"/>
              </w:rPr>
            </w:pPr>
          </w:p>
          <w:p w14:paraId="22D6F65E" w14:textId="77777777" w:rsidR="0003627B" w:rsidRPr="00925BAD" w:rsidRDefault="00000000">
            <w:pPr>
              <w:pStyle w:val="TableParagraph"/>
              <w:spacing w:before="135"/>
              <w:ind w:left="107"/>
              <w:rPr>
                <w:rFonts w:ascii="Calibri"/>
                <w:b/>
                <w:sz w:val="20"/>
                <w:lang w:val="en-US"/>
              </w:rPr>
            </w:pPr>
            <w:r w:rsidRPr="00925BAD">
              <w:rPr>
                <w:rFonts w:ascii="Calibri"/>
                <w:b/>
                <w:sz w:val="20"/>
                <w:lang w:val="en-US"/>
              </w:rPr>
              <w:t>Scope of Work:</w:t>
            </w:r>
          </w:p>
          <w:p w14:paraId="2BB62A40" w14:textId="77777777" w:rsidR="0003627B" w:rsidRPr="00925BAD" w:rsidRDefault="0003627B">
            <w:pPr>
              <w:pStyle w:val="TableParagraph"/>
              <w:rPr>
                <w:sz w:val="20"/>
                <w:lang w:val="en-US"/>
              </w:rPr>
            </w:pPr>
          </w:p>
          <w:p w14:paraId="067F9246" w14:textId="77777777" w:rsidR="0003627B" w:rsidRPr="00925BAD" w:rsidRDefault="00000000">
            <w:pPr>
              <w:pStyle w:val="TableParagraph"/>
              <w:spacing w:before="134" w:line="276" w:lineRule="auto"/>
              <w:ind w:left="107" w:right="97"/>
              <w:jc w:val="both"/>
              <w:rPr>
                <w:sz w:val="18"/>
                <w:lang w:val="en-US"/>
              </w:rPr>
            </w:pPr>
            <w:r w:rsidRPr="00925BAD">
              <w:rPr>
                <w:sz w:val="18"/>
                <w:lang w:val="en-US"/>
              </w:rPr>
              <w:t>The ambition is to launch a social media and U-Report competition and campaign in June 2024 to re-engage the 433,000 U-Reporters</w:t>
            </w:r>
            <w:r w:rsidRPr="00925BAD">
              <w:rPr>
                <w:spacing w:val="-2"/>
                <w:sz w:val="18"/>
                <w:lang w:val="en-US"/>
              </w:rPr>
              <w:t xml:space="preserve"> </w:t>
            </w:r>
            <w:r w:rsidRPr="00925BAD">
              <w:rPr>
                <w:sz w:val="18"/>
                <w:lang w:val="en-US"/>
              </w:rPr>
              <w:t>and</w:t>
            </w:r>
            <w:r w:rsidRPr="00925BAD">
              <w:rPr>
                <w:spacing w:val="-4"/>
                <w:sz w:val="18"/>
                <w:lang w:val="en-US"/>
              </w:rPr>
              <w:t xml:space="preserve"> </w:t>
            </w:r>
            <w:r w:rsidRPr="00925BAD">
              <w:rPr>
                <w:sz w:val="18"/>
                <w:lang w:val="en-US"/>
              </w:rPr>
              <w:t>expand</w:t>
            </w:r>
            <w:r w:rsidRPr="00925BAD">
              <w:rPr>
                <w:spacing w:val="-4"/>
                <w:sz w:val="18"/>
                <w:lang w:val="en-US"/>
              </w:rPr>
              <w:t xml:space="preserve"> </w:t>
            </w:r>
            <w:r w:rsidRPr="00925BAD">
              <w:rPr>
                <w:sz w:val="18"/>
                <w:lang w:val="en-US"/>
              </w:rPr>
              <w:t>to</w:t>
            </w:r>
            <w:r w:rsidRPr="00925BAD">
              <w:rPr>
                <w:spacing w:val="-4"/>
                <w:sz w:val="18"/>
                <w:lang w:val="en-US"/>
              </w:rPr>
              <w:t xml:space="preserve"> </w:t>
            </w:r>
            <w:r w:rsidRPr="00925BAD">
              <w:rPr>
                <w:sz w:val="18"/>
                <w:lang w:val="en-US"/>
              </w:rPr>
              <w:t>reach</w:t>
            </w:r>
            <w:r w:rsidRPr="00925BAD">
              <w:rPr>
                <w:spacing w:val="-3"/>
                <w:sz w:val="18"/>
                <w:lang w:val="en-US"/>
              </w:rPr>
              <w:t xml:space="preserve"> </w:t>
            </w:r>
            <w:r w:rsidRPr="00925BAD">
              <w:rPr>
                <w:sz w:val="18"/>
                <w:lang w:val="en-US"/>
              </w:rPr>
              <w:t>1</w:t>
            </w:r>
            <w:r w:rsidRPr="00925BAD">
              <w:rPr>
                <w:spacing w:val="-4"/>
                <w:sz w:val="18"/>
                <w:lang w:val="en-US"/>
              </w:rPr>
              <w:t xml:space="preserve"> </w:t>
            </w:r>
            <w:r w:rsidRPr="00925BAD">
              <w:rPr>
                <w:sz w:val="18"/>
                <w:lang w:val="en-US"/>
              </w:rPr>
              <w:t>million</w:t>
            </w:r>
            <w:r w:rsidRPr="00925BAD">
              <w:rPr>
                <w:spacing w:val="-4"/>
                <w:sz w:val="18"/>
                <w:lang w:val="en-US"/>
              </w:rPr>
              <w:t xml:space="preserve"> </w:t>
            </w:r>
            <w:r w:rsidRPr="00925BAD">
              <w:rPr>
                <w:sz w:val="18"/>
                <w:lang w:val="en-US"/>
              </w:rPr>
              <w:t>at</w:t>
            </w:r>
            <w:r w:rsidRPr="00925BAD">
              <w:rPr>
                <w:spacing w:val="-3"/>
                <w:sz w:val="18"/>
                <w:lang w:val="en-US"/>
              </w:rPr>
              <w:t xml:space="preserve"> </w:t>
            </w:r>
            <w:r w:rsidRPr="00925BAD">
              <w:rPr>
                <w:sz w:val="18"/>
                <w:lang w:val="en-US"/>
              </w:rPr>
              <w:t>the</w:t>
            </w:r>
            <w:r w:rsidRPr="00925BAD">
              <w:rPr>
                <w:spacing w:val="-3"/>
                <w:sz w:val="18"/>
                <w:lang w:val="en-US"/>
              </w:rPr>
              <w:t xml:space="preserve"> </w:t>
            </w:r>
            <w:r w:rsidRPr="00925BAD">
              <w:rPr>
                <w:sz w:val="18"/>
                <w:lang w:val="en-US"/>
              </w:rPr>
              <w:t>end</w:t>
            </w:r>
            <w:r w:rsidRPr="00925BAD">
              <w:rPr>
                <w:spacing w:val="-4"/>
                <w:sz w:val="18"/>
                <w:lang w:val="en-US"/>
              </w:rPr>
              <w:t xml:space="preserve"> </w:t>
            </w:r>
            <w:r w:rsidRPr="00925BAD">
              <w:rPr>
                <w:sz w:val="18"/>
                <w:lang w:val="en-US"/>
              </w:rPr>
              <w:t>of</w:t>
            </w:r>
            <w:r w:rsidRPr="00925BAD">
              <w:rPr>
                <w:spacing w:val="-4"/>
                <w:sz w:val="18"/>
                <w:lang w:val="en-US"/>
              </w:rPr>
              <w:t xml:space="preserve"> </w:t>
            </w:r>
            <w:r w:rsidRPr="00925BAD">
              <w:rPr>
                <w:sz w:val="18"/>
                <w:lang w:val="en-US"/>
              </w:rPr>
              <w:t>2024,</w:t>
            </w:r>
            <w:r w:rsidRPr="00925BAD">
              <w:rPr>
                <w:spacing w:val="-2"/>
                <w:sz w:val="18"/>
                <w:lang w:val="en-US"/>
              </w:rPr>
              <w:t xml:space="preserve"> </w:t>
            </w:r>
            <w:r w:rsidRPr="00925BAD">
              <w:rPr>
                <w:sz w:val="18"/>
                <w:lang w:val="en-US"/>
              </w:rPr>
              <w:t>and</w:t>
            </w:r>
            <w:r w:rsidRPr="00925BAD">
              <w:rPr>
                <w:spacing w:val="-3"/>
                <w:sz w:val="18"/>
                <w:lang w:val="en-US"/>
              </w:rPr>
              <w:t xml:space="preserve"> </w:t>
            </w:r>
            <w:r w:rsidRPr="00925BAD">
              <w:rPr>
                <w:sz w:val="18"/>
                <w:lang w:val="en-US"/>
              </w:rPr>
              <w:t>to</w:t>
            </w:r>
            <w:r w:rsidRPr="00925BAD">
              <w:rPr>
                <w:spacing w:val="-2"/>
                <w:sz w:val="18"/>
                <w:lang w:val="en-US"/>
              </w:rPr>
              <w:t xml:space="preserve"> </w:t>
            </w:r>
            <w:r w:rsidRPr="00925BAD">
              <w:rPr>
                <w:sz w:val="18"/>
                <w:lang w:val="en-US"/>
              </w:rPr>
              <w:t>engage</w:t>
            </w:r>
            <w:r w:rsidRPr="00925BAD">
              <w:rPr>
                <w:spacing w:val="-4"/>
                <w:sz w:val="18"/>
                <w:lang w:val="en-US"/>
              </w:rPr>
              <w:t xml:space="preserve"> </w:t>
            </w:r>
            <w:r w:rsidRPr="00925BAD">
              <w:rPr>
                <w:sz w:val="18"/>
                <w:lang w:val="en-US"/>
              </w:rPr>
              <w:t>them</w:t>
            </w:r>
            <w:r w:rsidRPr="00925BAD">
              <w:rPr>
                <w:spacing w:val="-1"/>
                <w:sz w:val="18"/>
                <w:lang w:val="en-US"/>
              </w:rPr>
              <w:t xml:space="preserve"> </w:t>
            </w:r>
            <w:r w:rsidRPr="00925BAD">
              <w:rPr>
                <w:sz w:val="18"/>
                <w:lang w:val="en-US"/>
              </w:rPr>
              <w:t>in</w:t>
            </w:r>
            <w:r w:rsidRPr="00925BAD">
              <w:rPr>
                <w:spacing w:val="-4"/>
                <w:sz w:val="18"/>
                <w:lang w:val="en-US"/>
              </w:rPr>
              <w:t xml:space="preserve"> </w:t>
            </w:r>
            <w:r w:rsidRPr="00925BAD">
              <w:rPr>
                <w:sz w:val="18"/>
                <w:lang w:val="en-US"/>
              </w:rPr>
              <w:t>actions</w:t>
            </w:r>
            <w:r w:rsidRPr="00925BAD">
              <w:rPr>
                <w:spacing w:val="-3"/>
                <w:sz w:val="18"/>
                <w:lang w:val="en-US"/>
              </w:rPr>
              <w:t xml:space="preserve"> </w:t>
            </w:r>
            <w:r w:rsidRPr="00925BAD">
              <w:rPr>
                <w:sz w:val="18"/>
                <w:lang w:val="en-US"/>
              </w:rPr>
              <w:t>and</w:t>
            </w:r>
            <w:r w:rsidRPr="00925BAD">
              <w:rPr>
                <w:spacing w:val="-4"/>
                <w:sz w:val="18"/>
                <w:lang w:val="en-US"/>
              </w:rPr>
              <w:t xml:space="preserve"> </w:t>
            </w:r>
            <w:r w:rsidRPr="00925BAD">
              <w:rPr>
                <w:sz w:val="18"/>
                <w:lang w:val="en-US"/>
              </w:rPr>
              <w:t>consultations</w:t>
            </w:r>
            <w:r w:rsidRPr="00925BAD">
              <w:rPr>
                <w:spacing w:val="-1"/>
                <w:sz w:val="18"/>
                <w:lang w:val="en-US"/>
              </w:rPr>
              <w:t xml:space="preserve"> </w:t>
            </w:r>
            <w:r w:rsidRPr="00925BAD">
              <w:rPr>
                <w:sz w:val="18"/>
                <w:lang w:val="en-US"/>
              </w:rPr>
              <w:t>to</w:t>
            </w:r>
            <w:r w:rsidRPr="00925BAD">
              <w:rPr>
                <w:spacing w:val="-4"/>
                <w:sz w:val="18"/>
                <w:lang w:val="en-US"/>
              </w:rPr>
              <w:t xml:space="preserve"> </w:t>
            </w:r>
            <w:r w:rsidRPr="00925BAD">
              <w:rPr>
                <w:sz w:val="18"/>
                <w:lang w:val="en-US"/>
              </w:rPr>
              <w:t>nourish the UNICEF Cameroon SCAP, empower youth participation and make youth voices</w:t>
            </w:r>
            <w:r w:rsidRPr="00925BAD">
              <w:rPr>
                <w:spacing w:val="-13"/>
                <w:sz w:val="18"/>
                <w:lang w:val="en-US"/>
              </w:rPr>
              <w:t xml:space="preserve"> </w:t>
            </w:r>
            <w:r w:rsidRPr="00925BAD">
              <w:rPr>
                <w:sz w:val="18"/>
                <w:lang w:val="en-US"/>
              </w:rPr>
              <w:t>heard.</w:t>
            </w:r>
          </w:p>
        </w:tc>
      </w:tr>
      <w:tr w:rsidR="0003627B" w:rsidRPr="00925BAD" w14:paraId="13E4E5EC" w14:textId="77777777">
        <w:trPr>
          <w:trHeight w:val="4185"/>
        </w:trPr>
        <w:tc>
          <w:tcPr>
            <w:tcW w:w="9889" w:type="dxa"/>
            <w:gridSpan w:val="3"/>
          </w:tcPr>
          <w:p w14:paraId="1BFFF8D3" w14:textId="77777777" w:rsidR="0003627B" w:rsidRPr="00925BAD" w:rsidRDefault="00000000">
            <w:pPr>
              <w:pStyle w:val="TableParagraph"/>
              <w:spacing w:before="1"/>
              <w:ind w:left="107"/>
              <w:rPr>
                <w:rFonts w:ascii="Calibri"/>
                <w:b/>
                <w:sz w:val="20"/>
                <w:lang w:val="en-US"/>
              </w:rPr>
            </w:pPr>
            <w:r w:rsidRPr="00925BAD">
              <w:rPr>
                <w:rFonts w:ascii="Calibri"/>
                <w:b/>
                <w:sz w:val="20"/>
                <w:lang w:val="en-US"/>
              </w:rPr>
              <w:t>Child Safeguarding</w:t>
            </w:r>
          </w:p>
          <w:p w14:paraId="45F97A3D" w14:textId="77777777" w:rsidR="0003627B" w:rsidRPr="00925BAD" w:rsidRDefault="00000000">
            <w:pPr>
              <w:pStyle w:val="TableParagraph"/>
              <w:spacing w:before="1" w:line="243" w:lineRule="exact"/>
              <w:ind w:left="107"/>
              <w:rPr>
                <w:rFonts w:ascii="Calibri" w:hAnsi="Calibri"/>
                <w:sz w:val="20"/>
                <w:lang w:val="en-US"/>
              </w:rPr>
            </w:pPr>
            <w:r w:rsidRPr="00925BAD">
              <w:rPr>
                <w:rFonts w:ascii="Calibri" w:hAnsi="Calibri"/>
                <w:sz w:val="20"/>
                <w:lang w:val="en-US"/>
              </w:rPr>
              <w:t>Is this project/assignment considered as “</w:t>
            </w:r>
            <w:hyperlink r:id="rId10">
              <w:r w:rsidRPr="00925BAD">
                <w:rPr>
                  <w:rFonts w:ascii="Calibri" w:hAnsi="Calibri"/>
                  <w:color w:val="0000FF"/>
                  <w:sz w:val="20"/>
                  <w:u w:val="single" w:color="0000FF"/>
                  <w:lang w:val="en-US"/>
                </w:rPr>
                <w:t>Elevated Risk Role</w:t>
              </w:r>
            </w:hyperlink>
            <w:r w:rsidRPr="00925BAD">
              <w:rPr>
                <w:rFonts w:ascii="Calibri" w:hAnsi="Calibri"/>
                <w:sz w:val="20"/>
                <w:lang w:val="en-US"/>
              </w:rPr>
              <w:t>” from a child safeguarding perspective?</w:t>
            </w:r>
          </w:p>
          <w:p w14:paraId="0ED349DC" w14:textId="77777777" w:rsidR="0003627B" w:rsidRPr="00925BAD" w:rsidRDefault="00000000">
            <w:pPr>
              <w:pStyle w:val="TableParagraph"/>
              <w:tabs>
                <w:tab w:val="left" w:pos="2234"/>
              </w:tabs>
              <w:spacing w:line="243" w:lineRule="exact"/>
              <w:ind w:left="715"/>
              <w:rPr>
                <w:rFonts w:ascii="Calibri"/>
                <w:sz w:val="20"/>
                <w:lang w:val="en-US"/>
              </w:rPr>
            </w:pPr>
            <w:r w:rsidRPr="00925BAD">
              <w:rPr>
                <w:rFonts w:ascii="Calibri"/>
                <w:spacing w:val="-1"/>
                <w:w w:val="95"/>
                <w:sz w:val="20"/>
                <w:lang w:val="en-US"/>
              </w:rPr>
              <w:t xml:space="preserve">YES     </w:t>
            </w:r>
            <w:r>
              <w:rPr>
                <w:rFonts w:ascii="Calibri"/>
                <w:noProof/>
                <w:spacing w:val="15"/>
                <w:position w:val="-3"/>
                <w:sz w:val="20"/>
              </w:rPr>
              <w:drawing>
                <wp:inline distT="0" distB="0" distL="0" distR="0" wp14:anchorId="42CF67EC" wp14:editId="29D2A978">
                  <wp:extent cx="135636" cy="135636"/>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7" cstate="print"/>
                          <a:stretch>
                            <a:fillRect/>
                          </a:stretch>
                        </pic:blipFill>
                        <pic:spPr>
                          <a:xfrm>
                            <a:off x="0" y="0"/>
                            <a:ext cx="135636" cy="135636"/>
                          </a:xfrm>
                          <a:prstGeom prst="rect">
                            <a:avLst/>
                          </a:prstGeom>
                        </pic:spPr>
                      </pic:pic>
                    </a:graphicData>
                  </a:graphic>
                </wp:inline>
              </w:drawing>
            </w:r>
            <w:r w:rsidRPr="00925BAD">
              <w:rPr>
                <w:rFonts w:ascii="Times New Roman"/>
                <w:spacing w:val="15"/>
                <w:sz w:val="20"/>
                <w:lang w:val="en-US"/>
              </w:rPr>
              <w:t xml:space="preserve"> </w:t>
            </w:r>
            <w:r w:rsidRPr="00925BAD">
              <w:rPr>
                <w:rFonts w:ascii="Times New Roman"/>
                <w:spacing w:val="23"/>
                <w:sz w:val="20"/>
                <w:lang w:val="en-US"/>
              </w:rPr>
              <w:t xml:space="preserve"> </w:t>
            </w:r>
            <w:r w:rsidRPr="00925BAD">
              <w:rPr>
                <w:rFonts w:ascii="Calibri"/>
                <w:sz w:val="20"/>
                <w:lang w:val="en-US"/>
              </w:rPr>
              <w:t>NO</w:t>
            </w:r>
            <w:r w:rsidRPr="00925BAD">
              <w:rPr>
                <w:rFonts w:ascii="Calibri"/>
                <w:sz w:val="20"/>
                <w:lang w:val="en-US"/>
              </w:rPr>
              <w:tab/>
              <w:t>If YES, check all that</w:t>
            </w:r>
            <w:r w:rsidRPr="00925BAD">
              <w:rPr>
                <w:rFonts w:ascii="Calibri"/>
                <w:spacing w:val="-2"/>
                <w:sz w:val="20"/>
                <w:lang w:val="en-US"/>
              </w:rPr>
              <w:t xml:space="preserve"> </w:t>
            </w:r>
            <w:r w:rsidRPr="00925BAD">
              <w:rPr>
                <w:rFonts w:ascii="Calibri"/>
                <w:sz w:val="20"/>
                <w:lang w:val="en-US"/>
              </w:rPr>
              <w:t>apply:</w:t>
            </w:r>
          </w:p>
          <w:p w14:paraId="5AC52C46" w14:textId="77777777" w:rsidR="0003627B" w:rsidRPr="00925BAD" w:rsidRDefault="0003627B">
            <w:pPr>
              <w:pStyle w:val="TableParagraph"/>
              <w:spacing w:before="4"/>
              <w:rPr>
                <w:sz w:val="21"/>
                <w:lang w:val="en-US"/>
              </w:rPr>
            </w:pPr>
          </w:p>
          <w:p w14:paraId="594071D7" w14:textId="77777777" w:rsidR="0003627B" w:rsidRPr="00925BAD" w:rsidRDefault="00000000">
            <w:pPr>
              <w:pStyle w:val="TableParagraph"/>
              <w:tabs>
                <w:tab w:val="left" w:pos="2203"/>
                <w:tab w:val="left" w:pos="3372"/>
              </w:tabs>
              <w:ind w:left="107"/>
              <w:rPr>
                <w:rFonts w:ascii="Calibri"/>
                <w:sz w:val="20"/>
                <w:lang w:val="en-US"/>
              </w:rPr>
            </w:pPr>
            <w:r w:rsidRPr="00925BAD">
              <w:rPr>
                <w:rFonts w:ascii="Calibri"/>
                <w:b/>
                <w:sz w:val="20"/>
                <w:lang w:val="en-US"/>
              </w:rPr>
              <w:t>Direct</w:t>
            </w:r>
            <w:r w:rsidRPr="00925BAD">
              <w:rPr>
                <w:rFonts w:ascii="Calibri"/>
                <w:b/>
                <w:spacing w:val="-4"/>
                <w:sz w:val="20"/>
                <w:lang w:val="en-US"/>
              </w:rPr>
              <w:t xml:space="preserve"> </w:t>
            </w:r>
            <w:r w:rsidRPr="00925BAD">
              <w:rPr>
                <w:rFonts w:ascii="Calibri"/>
                <w:b/>
                <w:sz w:val="20"/>
                <w:lang w:val="en-US"/>
              </w:rPr>
              <w:t>contact</w:t>
            </w:r>
            <w:r w:rsidRPr="00925BAD">
              <w:rPr>
                <w:rFonts w:ascii="Calibri"/>
                <w:b/>
                <w:spacing w:val="-4"/>
                <w:sz w:val="20"/>
                <w:lang w:val="en-US"/>
              </w:rPr>
              <w:t xml:space="preserve"> </w:t>
            </w:r>
            <w:r w:rsidRPr="00925BAD">
              <w:rPr>
                <w:rFonts w:ascii="Calibri"/>
                <w:b/>
                <w:sz w:val="20"/>
                <w:lang w:val="en-US"/>
              </w:rPr>
              <w:t>role</w:t>
            </w:r>
            <w:r w:rsidRPr="00925BAD">
              <w:rPr>
                <w:rFonts w:ascii="Calibri"/>
                <w:b/>
                <w:sz w:val="20"/>
                <w:lang w:val="en-US"/>
              </w:rPr>
              <w:tab/>
            </w:r>
            <w:r>
              <w:rPr>
                <w:rFonts w:ascii="Calibri"/>
                <w:b/>
                <w:noProof/>
                <w:position w:val="-3"/>
                <w:sz w:val="20"/>
              </w:rPr>
              <w:drawing>
                <wp:inline distT="0" distB="0" distL="0" distR="0" wp14:anchorId="11BC272E" wp14:editId="7A37C73B">
                  <wp:extent cx="135636" cy="135636"/>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1" cstate="print"/>
                          <a:stretch>
                            <a:fillRect/>
                          </a:stretch>
                        </pic:blipFill>
                        <pic:spPr>
                          <a:xfrm>
                            <a:off x="0" y="0"/>
                            <a:ext cx="135636" cy="135636"/>
                          </a:xfrm>
                          <a:prstGeom prst="rect">
                            <a:avLst/>
                          </a:prstGeom>
                        </pic:spPr>
                      </pic:pic>
                    </a:graphicData>
                  </a:graphic>
                </wp:inline>
              </w:drawing>
            </w:r>
            <w:r w:rsidRPr="00925BAD">
              <w:rPr>
                <w:rFonts w:ascii="Times New Roman"/>
                <w:sz w:val="20"/>
                <w:lang w:val="en-US"/>
              </w:rPr>
              <w:t xml:space="preserve"> </w:t>
            </w:r>
            <w:r w:rsidRPr="00925BAD">
              <w:rPr>
                <w:rFonts w:ascii="Times New Roman"/>
                <w:spacing w:val="8"/>
                <w:sz w:val="20"/>
                <w:lang w:val="en-US"/>
              </w:rPr>
              <w:t xml:space="preserve"> </w:t>
            </w:r>
            <w:r w:rsidRPr="00925BAD">
              <w:rPr>
                <w:rFonts w:ascii="Calibri"/>
                <w:sz w:val="20"/>
                <w:lang w:val="en-US"/>
              </w:rPr>
              <w:t>YES</w:t>
            </w:r>
            <w:r w:rsidRPr="00925BAD">
              <w:rPr>
                <w:rFonts w:ascii="Calibri"/>
                <w:sz w:val="20"/>
                <w:lang w:val="en-US"/>
              </w:rPr>
              <w:tab/>
              <w:t>NO</w:t>
            </w:r>
          </w:p>
          <w:p w14:paraId="185C1AFA" w14:textId="77777777" w:rsidR="0003627B" w:rsidRPr="00925BAD" w:rsidRDefault="00000000">
            <w:pPr>
              <w:pStyle w:val="TableParagraph"/>
              <w:ind w:left="107" w:right="603"/>
              <w:rPr>
                <w:rFonts w:ascii="Calibri"/>
                <w:sz w:val="20"/>
                <w:lang w:val="en-US"/>
              </w:rPr>
            </w:pPr>
            <w:r w:rsidRPr="00925BAD">
              <w:rPr>
                <w:rFonts w:ascii="Calibri"/>
                <w:sz w:val="20"/>
                <w:lang w:val="en-US"/>
              </w:rPr>
              <w:t>If yes, please indicate the number of hours/months of direct interpersonal contact with children, or work in their immediately physical proximity, with limited supervision by a more senior member of personnel:</w:t>
            </w:r>
          </w:p>
          <w:p w14:paraId="2083A271" w14:textId="77777777" w:rsidR="0003627B" w:rsidRPr="00925BAD" w:rsidRDefault="0003627B">
            <w:pPr>
              <w:pStyle w:val="TableParagraph"/>
              <w:spacing w:before="11"/>
              <w:rPr>
                <w:sz w:val="21"/>
                <w:lang w:val="en-US"/>
              </w:rPr>
            </w:pPr>
          </w:p>
          <w:p w14:paraId="74FB96AC" w14:textId="77777777" w:rsidR="0003627B" w:rsidRPr="00925BAD" w:rsidRDefault="00000000">
            <w:pPr>
              <w:pStyle w:val="TableParagraph"/>
              <w:ind w:left="222"/>
              <w:rPr>
                <w:rFonts w:ascii="Segoe UI"/>
                <w:sz w:val="18"/>
                <w:lang w:val="en-US"/>
              </w:rPr>
            </w:pPr>
            <w:r w:rsidRPr="00925BAD">
              <w:rPr>
                <w:rFonts w:ascii="Segoe UI"/>
                <w:sz w:val="18"/>
                <w:lang w:val="en-US"/>
              </w:rPr>
              <w:t>9 months</w:t>
            </w:r>
          </w:p>
          <w:p w14:paraId="72D04B94" w14:textId="77777777" w:rsidR="0003627B" w:rsidRPr="00925BAD" w:rsidRDefault="0003627B">
            <w:pPr>
              <w:pStyle w:val="TableParagraph"/>
              <w:spacing w:before="3"/>
              <w:rPr>
                <w:lang w:val="en-US"/>
              </w:rPr>
            </w:pPr>
          </w:p>
          <w:p w14:paraId="3BF059C9" w14:textId="77777777" w:rsidR="0003627B" w:rsidRPr="00925BAD" w:rsidRDefault="00000000">
            <w:pPr>
              <w:pStyle w:val="TableParagraph"/>
              <w:tabs>
                <w:tab w:val="left" w:pos="2515"/>
                <w:tab w:val="left" w:pos="3363"/>
              </w:tabs>
              <w:spacing w:line="243" w:lineRule="exact"/>
              <w:ind w:left="107"/>
              <w:rPr>
                <w:rFonts w:ascii="Calibri"/>
                <w:sz w:val="20"/>
                <w:lang w:val="en-US"/>
              </w:rPr>
            </w:pPr>
            <w:r w:rsidRPr="00925BAD">
              <w:rPr>
                <w:rFonts w:ascii="Calibri"/>
                <w:b/>
                <w:sz w:val="20"/>
                <w:lang w:val="en-US"/>
              </w:rPr>
              <w:t>Child</w:t>
            </w:r>
            <w:r w:rsidRPr="00925BAD">
              <w:rPr>
                <w:rFonts w:ascii="Calibri"/>
                <w:b/>
                <w:spacing w:val="-2"/>
                <w:sz w:val="20"/>
                <w:lang w:val="en-US"/>
              </w:rPr>
              <w:t xml:space="preserve"> </w:t>
            </w:r>
            <w:r w:rsidRPr="00925BAD">
              <w:rPr>
                <w:rFonts w:ascii="Calibri"/>
                <w:b/>
                <w:sz w:val="20"/>
                <w:lang w:val="en-US"/>
              </w:rPr>
              <w:t>data role</w:t>
            </w:r>
            <w:r w:rsidRPr="00925BAD">
              <w:rPr>
                <w:rFonts w:ascii="Calibri"/>
                <w:b/>
                <w:sz w:val="20"/>
                <w:lang w:val="en-US"/>
              </w:rPr>
              <w:tab/>
            </w:r>
            <w:r w:rsidRPr="00925BAD">
              <w:rPr>
                <w:rFonts w:ascii="Calibri"/>
                <w:sz w:val="20"/>
                <w:lang w:val="en-US"/>
              </w:rPr>
              <w:t>YES</w:t>
            </w:r>
            <w:r w:rsidRPr="00925BAD">
              <w:rPr>
                <w:rFonts w:ascii="Calibri"/>
                <w:sz w:val="20"/>
                <w:lang w:val="en-US"/>
              </w:rPr>
              <w:tab/>
              <w:t>NO</w:t>
            </w:r>
          </w:p>
          <w:p w14:paraId="0EB158F4" w14:textId="77777777" w:rsidR="0003627B" w:rsidRPr="00925BAD" w:rsidRDefault="00000000">
            <w:pPr>
              <w:pStyle w:val="TableParagraph"/>
              <w:ind w:left="107" w:right="251"/>
              <w:rPr>
                <w:rFonts w:ascii="Calibri"/>
                <w:sz w:val="20"/>
                <w:lang w:val="en-US"/>
              </w:rPr>
            </w:pPr>
            <w:r w:rsidRPr="00925BAD">
              <w:rPr>
                <w:rFonts w:ascii="Calibri"/>
                <w:sz w:val="20"/>
                <w:lang w:val="en-US"/>
              </w:rPr>
              <w:t>If yes, please indicate the number of hours/months of manipulating or transmitting personal-identifiable information of children (name, national ID, location data, photos):</w:t>
            </w:r>
          </w:p>
          <w:p w14:paraId="44AE2F74" w14:textId="77777777" w:rsidR="0003627B" w:rsidRDefault="00000000">
            <w:pPr>
              <w:pStyle w:val="TableParagraph"/>
              <w:ind w:left="107"/>
              <w:rPr>
                <w:sz w:val="20"/>
              </w:rPr>
            </w:pPr>
            <w:r>
              <w:rPr>
                <w:sz w:val="20"/>
              </w:rPr>
            </w:r>
            <w:r>
              <w:rPr>
                <w:sz w:val="20"/>
              </w:rPr>
              <w:pict w14:anchorId="4A6193A8">
                <v:group id="_x0000_s2067" style="width:483.7pt;height:25.45pt;mso-position-horizontal-relative:char;mso-position-vertical-relative:line" coordsize="9674,509">
                  <v:line id="_x0000_s2071" style="position:absolute" from="10,5" to="9664,5" strokeweight=".48pt"/>
                  <v:line id="_x0000_s2070" style="position:absolute" from="5,0" to="5,509" strokeweight=".48pt"/>
                  <v:line id="_x0000_s2069" style="position:absolute" from="10,504" to="9664,504" strokeweight=".48pt"/>
                  <v:line id="_x0000_s2068" style="position:absolute" from="9669,0" to="9669,509" strokeweight=".16936mm"/>
                  <w10:wrap type="none"/>
                  <w10:anchorlock/>
                </v:group>
              </w:pict>
            </w:r>
          </w:p>
          <w:p w14:paraId="695F526D" w14:textId="77777777" w:rsidR="0003627B" w:rsidRDefault="0003627B">
            <w:pPr>
              <w:pStyle w:val="TableParagraph"/>
              <w:spacing w:before="6"/>
              <w:rPr>
                <w:sz w:val="17"/>
              </w:rPr>
            </w:pPr>
          </w:p>
          <w:p w14:paraId="08E9FEE9" w14:textId="77777777" w:rsidR="0003627B" w:rsidRPr="00925BAD" w:rsidRDefault="00000000">
            <w:pPr>
              <w:pStyle w:val="TableParagraph"/>
              <w:spacing w:before="1" w:line="223" w:lineRule="exact"/>
              <w:ind w:left="107"/>
              <w:rPr>
                <w:rFonts w:ascii="Calibri"/>
                <w:sz w:val="20"/>
                <w:lang w:val="en-US"/>
              </w:rPr>
            </w:pPr>
            <w:r w:rsidRPr="00925BAD">
              <w:rPr>
                <w:rFonts w:ascii="Calibri"/>
                <w:sz w:val="20"/>
                <w:lang w:val="en-US"/>
              </w:rPr>
              <w:t xml:space="preserve">More information is available in the </w:t>
            </w:r>
            <w:hyperlink r:id="rId12">
              <w:r w:rsidRPr="00925BAD">
                <w:rPr>
                  <w:rFonts w:ascii="Calibri"/>
                  <w:color w:val="0000FF"/>
                  <w:sz w:val="20"/>
                  <w:u w:val="single" w:color="0000FF"/>
                  <w:lang w:val="en-US"/>
                </w:rPr>
                <w:t>Child Safeguarding SharePoint</w:t>
              </w:r>
              <w:r w:rsidRPr="00925BAD">
                <w:rPr>
                  <w:rFonts w:ascii="Calibri"/>
                  <w:color w:val="0000FF"/>
                  <w:sz w:val="20"/>
                  <w:lang w:val="en-US"/>
                </w:rPr>
                <w:t xml:space="preserve"> </w:t>
              </w:r>
            </w:hyperlink>
            <w:r w:rsidRPr="00925BAD">
              <w:rPr>
                <w:rFonts w:ascii="Calibri"/>
                <w:sz w:val="20"/>
                <w:lang w:val="en-US"/>
              </w:rPr>
              <w:t xml:space="preserve">and </w:t>
            </w:r>
            <w:hyperlink r:id="rId13">
              <w:r w:rsidRPr="00925BAD">
                <w:rPr>
                  <w:rFonts w:ascii="Calibri"/>
                  <w:color w:val="0000FF"/>
                  <w:sz w:val="20"/>
                  <w:u w:val="single" w:color="0000FF"/>
                  <w:lang w:val="en-US"/>
                </w:rPr>
                <w:t>Child Safeguarding FAQs and Updates</w:t>
              </w:r>
            </w:hyperlink>
          </w:p>
        </w:tc>
      </w:tr>
      <w:tr w:rsidR="0003627B" w:rsidRPr="00925BAD" w14:paraId="106F35DE" w14:textId="77777777">
        <w:trPr>
          <w:trHeight w:val="289"/>
        </w:trPr>
        <w:tc>
          <w:tcPr>
            <w:tcW w:w="1908" w:type="dxa"/>
            <w:vMerge w:val="restart"/>
          </w:tcPr>
          <w:p w14:paraId="4F5547D4" w14:textId="77777777" w:rsidR="0003627B" w:rsidRDefault="00000000">
            <w:pPr>
              <w:pStyle w:val="TableParagraph"/>
              <w:spacing w:before="1"/>
              <w:ind w:left="107"/>
              <w:rPr>
                <w:rFonts w:ascii="Calibri"/>
                <w:b/>
                <w:sz w:val="20"/>
              </w:rPr>
            </w:pPr>
            <w:r>
              <w:rPr>
                <w:rFonts w:ascii="Calibri"/>
                <w:b/>
                <w:sz w:val="20"/>
              </w:rPr>
              <w:t>Budget Year: 2024</w:t>
            </w:r>
          </w:p>
        </w:tc>
        <w:tc>
          <w:tcPr>
            <w:tcW w:w="3202" w:type="dxa"/>
            <w:tcBorders>
              <w:bottom w:val="nil"/>
            </w:tcBorders>
          </w:tcPr>
          <w:p w14:paraId="15B17998" w14:textId="77777777" w:rsidR="0003627B" w:rsidRDefault="00000000">
            <w:pPr>
              <w:pStyle w:val="TableParagraph"/>
              <w:spacing w:before="1"/>
              <w:ind w:left="108"/>
              <w:rPr>
                <w:rFonts w:ascii="Calibri"/>
                <w:b/>
                <w:sz w:val="20"/>
              </w:rPr>
            </w:pPr>
            <w:r>
              <w:rPr>
                <w:rFonts w:ascii="Calibri"/>
                <w:b/>
                <w:sz w:val="20"/>
              </w:rPr>
              <w:t>Requesting Section/Issuing Office:</w:t>
            </w:r>
          </w:p>
        </w:tc>
        <w:tc>
          <w:tcPr>
            <w:tcW w:w="4779" w:type="dxa"/>
            <w:tcBorders>
              <w:bottom w:val="nil"/>
            </w:tcBorders>
          </w:tcPr>
          <w:p w14:paraId="54926D12" w14:textId="77777777" w:rsidR="0003627B" w:rsidRPr="00925BAD" w:rsidRDefault="00000000">
            <w:pPr>
              <w:pStyle w:val="TableParagraph"/>
              <w:spacing w:before="1"/>
              <w:ind w:left="108"/>
              <w:rPr>
                <w:rFonts w:ascii="Calibri"/>
                <w:b/>
                <w:sz w:val="20"/>
                <w:lang w:val="en-US"/>
              </w:rPr>
            </w:pPr>
            <w:r w:rsidRPr="00925BAD">
              <w:rPr>
                <w:rFonts w:ascii="Calibri"/>
                <w:b/>
                <w:sz w:val="20"/>
                <w:lang w:val="en-US"/>
              </w:rPr>
              <w:t>Reasons why consultancy cannot be done by staff:</w:t>
            </w:r>
          </w:p>
        </w:tc>
      </w:tr>
      <w:tr w:rsidR="0003627B" w:rsidRPr="00925BAD" w14:paraId="69F4EF11" w14:textId="77777777">
        <w:trPr>
          <w:trHeight w:val="665"/>
        </w:trPr>
        <w:tc>
          <w:tcPr>
            <w:tcW w:w="1908" w:type="dxa"/>
            <w:vMerge/>
            <w:tcBorders>
              <w:top w:val="nil"/>
            </w:tcBorders>
          </w:tcPr>
          <w:p w14:paraId="15722F76" w14:textId="77777777" w:rsidR="0003627B" w:rsidRPr="00925BAD" w:rsidRDefault="0003627B">
            <w:pPr>
              <w:rPr>
                <w:sz w:val="2"/>
                <w:szCs w:val="2"/>
                <w:lang w:val="en-US"/>
              </w:rPr>
            </w:pPr>
          </w:p>
        </w:tc>
        <w:tc>
          <w:tcPr>
            <w:tcW w:w="3202" w:type="dxa"/>
            <w:tcBorders>
              <w:top w:val="nil"/>
            </w:tcBorders>
          </w:tcPr>
          <w:p w14:paraId="589382FB" w14:textId="77777777" w:rsidR="0003627B" w:rsidRPr="00925BAD" w:rsidRDefault="00000000">
            <w:pPr>
              <w:pStyle w:val="TableParagraph"/>
              <w:spacing w:before="6"/>
              <w:ind w:left="108" w:right="901"/>
              <w:rPr>
                <w:rFonts w:ascii="Calibri"/>
                <w:sz w:val="20"/>
                <w:lang w:val="en-US"/>
              </w:rPr>
            </w:pPr>
            <w:r w:rsidRPr="00925BAD">
              <w:rPr>
                <w:rFonts w:ascii="Calibri"/>
                <w:sz w:val="20"/>
                <w:lang w:val="en-US"/>
              </w:rPr>
              <w:t>Partnership, Advocacy and Communication (PAC)</w:t>
            </w:r>
          </w:p>
        </w:tc>
        <w:tc>
          <w:tcPr>
            <w:tcW w:w="4779" w:type="dxa"/>
            <w:tcBorders>
              <w:top w:val="nil"/>
            </w:tcBorders>
          </w:tcPr>
          <w:p w14:paraId="2E14AB1B" w14:textId="77777777" w:rsidR="0003627B" w:rsidRPr="00925BAD" w:rsidRDefault="00000000">
            <w:pPr>
              <w:pStyle w:val="TableParagraph"/>
              <w:spacing w:before="6"/>
              <w:ind w:left="108" w:right="419"/>
              <w:rPr>
                <w:rFonts w:ascii="Calibri" w:hAnsi="Calibri"/>
                <w:sz w:val="20"/>
                <w:lang w:val="en-US"/>
              </w:rPr>
            </w:pPr>
            <w:r w:rsidRPr="00925BAD">
              <w:rPr>
                <w:rFonts w:ascii="Calibri" w:hAnsi="Calibri"/>
                <w:sz w:val="20"/>
                <w:lang w:val="en-US"/>
              </w:rPr>
              <w:t>The section don’t have enough funds to support the salary of a staff</w:t>
            </w:r>
          </w:p>
        </w:tc>
      </w:tr>
    </w:tbl>
    <w:p w14:paraId="74844B38" w14:textId="77777777" w:rsidR="0003627B" w:rsidRPr="00925BAD" w:rsidRDefault="0003627B">
      <w:pPr>
        <w:rPr>
          <w:rFonts w:ascii="Calibri" w:hAnsi="Calibri"/>
          <w:sz w:val="20"/>
          <w:lang w:val="en-US"/>
        </w:rPr>
        <w:sectPr w:rsidR="0003627B" w:rsidRPr="00925BAD">
          <w:pgSz w:w="11910" w:h="16840"/>
          <w:pgMar w:top="1180" w:right="920" w:bottom="880" w:left="840" w:header="503" w:footer="681" w:gutter="0"/>
          <w:cols w:space="720"/>
        </w:sectPr>
      </w:pPr>
    </w:p>
    <w:p w14:paraId="1246A0B4" w14:textId="77777777" w:rsidR="0003627B" w:rsidRDefault="00000000">
      <w:pPr>
        <w:pStyle w:val="BodyText"/>
        <w:spacing w:line="20" w:lineRule="exact"/>
        <w:ind w:left="368"/>
        <w:rPr>
          <w:sz w:val="2"/>
        </w:rPr>
      </w:pPr>
      <w:r>
        <w:lastRenderedPageBreak/>
        <w:pict w14:anchorId="1C6A767D">
          <v:rect id="_x0000_s2066" style="position:absolute;left:0;text-align:left;margin-left:86.9pt;margin-top:109.2pt;width:9.95pt;height:9.95pt;z-index:-252339200;mso-position-horizontal-relative:page;mso-position-vertical-relative:page" filled="f" strokeweight=".72pt">
            <w10:wrap anchorx="page" anchory="page"/>
          </v:rect>
        </w:pict>
      </w:r>
      <w:r>
        <w:pict w14:anchorId="3B5066D0">
          <v:rect id="_x0000_s2065" style="position:absolute;left:0;text-align:left;margin-left:107.65pt;margin-top:179.8pt;width:9.95pt;height:9.95pt;z-index:-252338176;mso-position-horizontal-relative:page;mso-position-vertical-relative:page" filled="f" strokeweight=".72pt">
            <w10:wrap anchorx="page" anchory="page"/>
          </v:rect>
        </w:pict>
      </w:r>
      <w:r>
        <w:pict w14:anchorId="16850565">
          <v:rect id="_x0000_s2064" style="position:absolute;left:0;text-align:left;margin-left:179.55pt;margin-top:179.8pt;width:10pt;height:9.95pt;z-index:-252337152;mso-position-horizontal-relative:page;mso-position-vertical-relative:page" filled="f" strokeweight=".72pt">
            <w10:wrap anchorx="page" anchory="page"/>
          </v:rect>
        </w:pict>
      </w:r>
      <w:r>
        <w:rPr>
          <w:sz w:val="2"/>
        </w:rPr>
      </w:r>
      <w:r>
        <w:rPr>
          <w:sz w:val="2"/>
        </w:rPr>
        <w:pict w14:anchorId="330D7A31">
          <v:group id="_x0000_s2062" style="width:471pt;height:.75pt;mso-position-horizontal-relative:char;mso-position-vertical-relative:line" coordsize="9420,15">
            <v:line id="_x0000_s2063" style="position:absolute" from="0,8" to="9420,8" strokecolor="#a6a6a6"/>
            <w10:anchorlock/>
          </v:group>
        </w:pict>
      </w:r>
    </w:p>
    <w:p w14:paraId="3A8FC885" w14:textId="77777777" w:rsidR="0003627B" w:rsidRDefault="0003627B">
      <w:pPr>
        <w:pStyle w:val="BodyText"/>
        <w:rPr>
          <w:sz w:val="20"/>
        </w:rPr>
      </w:pPr>
    </w:p>
    <w:p w14:paraId="390C79D2" w14:textId="77777777" w:rsidR="0003627B" w:rsidRDefault="0003627B">
      <w:pPr>
        <w:pStyle w:val="BodyText"/>
        <w:rPr>
          <w:sz w:val="20"/>
        </w:rPr>
      </w:pPr>
    </w:p>
    <w:p w14:paraId="2EAA4F85" w14:textId="77777777" w:rsidR="0003627B" w:rsidRDefault="0003627B">
      <w:pPr>
        <w:pStyle w:val="BodyText"/>
        <w:spacing w:before="5" w:after="1"/>
        <w:rPr>
          <w:sz w:val="10"/>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72"/>
        <w:gridCol w:w="3511"/>
        <w:gridCol w:w="1260"/>
        <w:gridCol w:w="1259"/>
      </w:tblGrid>
      <w:tr w:rsidR="0003627B" w:rsidRPr="00925BAD" w14:paraId="2EF4E0F8" w14:textId="77777777">
        <w:trPr>
          <w:trHeight w:val="1216"/>
        </w:trPr>
        <w:tc>
          <w:tcPr>
            <w:tcW w:w="9902" w:type="dxa"/>
            <w:gridSpan w:val="4"/>
            <w:tcBorders>
              <w:top w:val="nil"/>
            </w:tcBorders>
          </w:tcPr>
          <w:p w14:paraId="56B9802D" w14:textId="77777777" w:rsidR="0003627B" w:rsidRPr="00925BAD" w:rsidRDefault="00000000">
            <w:pPr>
              <w:pStyle w:val="TableParagraph"/>
              <w:spacing w:before="61"/>
              <w:ind w:left="112"/>
              <w:rPr>
                <w:rFonts w:ascii="Calibri"/>
                <w:i/>
                <w:sz w:val="20"/>
                <w:lang w:val="en-US"/>
              </w:rPr>
            </w:pPr>
            <w:r w:rsidRPr="00925BAD">
              <w:rPr>
                <w:rFonts w:ascii="Calibri"/>
                <w:b/>
                <w:sz w:val="20"/>
                <w:lang w:val="en-US"/>
              </w:rPr>
              <w:t>Included in the Technical Assistance plan</w:t>
            </w:r>
            <w:r w:rsidRPr="00925BAD">
              <w:rPr>
                <w:rFonts w:ascii="Calibri"/>
                <w:i/>
                <w:sz w:val="20"/>
                <w:lang w:val="en-US"/>
              </w:rPr>
              <w:t>:</w:t>
            </w:r>
          </w:p>
          <w:p w14:paraId="2577168A" w14:textId="77777777" w:rsidR="0003627B" w:rsidRPr="00925BAD" w:rsidRDefault="00000000">
            <w:pPr>
              <w:pStyle w:val="TableParagraph"/>
              <w:tabs>
                <w:tab w:val="left" w:pos="1058"/>
              </w:tabs>
              <w:spacing w:before="59"/>
              <w:ind w:left="127"/>
              <w:rPr>
                <w:rFonts w:ascii="Calibri"/>
                <w:sz w:val="20"/>
                <w:lang w:val="en-US"/>
              </w:rPr>
            </w:pPr>
            <w:r>
              <w:rPr>
                <w:noProof/>
                <w:position w:val="-3"/>
              </w:rPr>
              <w:drawing>
                <wp:inline distT="0" distB="0" distL="0" distR="0" wp14:anchorId="27157EB2" wp14:editId="7EAA44C8">
                  <wp:extent cx="135940" cy="135636"/>
                  <wp:effectExtent l="0" t="0" r="0" b="0"/>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4" cstate="print"/>
                          <a:stretch>
                            <a:fillRect/>
                          </a:stretch>
                        </pic:blipFill>
                        <pic:spPr>
                          <a:xfrm>
                            <a:off x="0" y="0"/>
                            <a:ext cx="135940" cy="135636"/>
                          </a:xfrm>
                          <a:prstGeom prst="rect">
                            <a:avLst/>
                          </a:prstGeom>
                        </pic:spPr>
                      </pic:pic>
                    </a:graphicData>
                  </a:graphic>
                </wp:inline>
              </w:drawing>
            </w:r>
            <w:r w:rsidRPr="00925BAD">
              <w:rPr>
                <w:rFonts w:ascii="Times New Roman"/>
                <w:spacing w:val="12"/>
                <w:sz w:val="20"/>
                <w:lang w:val="en-US"/>
              </w:rPr>
              <w:t xml:space="preserve"> </w:t>
            </w:r>
            <w:r w:rsidRPr="00925BAD">
              <w:rPr>
                <w:rFonts w:ascii="Calibri"/>
                <w:sz w:val="20"/>
                <w:lang w:val="en-US"/>
              </w:rPr>
              <w:t>Yes</w:t>
            </w:r>
            <w:r w:rsidRPr="00925BAD">
              <w:rPr>
                <w:rFonts w:ascii="Calibri"/>
                <w:sz w:val="20"/>
                <w:lang w:val="en-US"/>
              </w:rPr>
              <w:tab/>
              <w:t>No</w:t>
            </w:r>
          </w:p>
          <w:p w14:paraId="64A87DF4" w14:textId="77777777" w:rsidR="0003627B" w:rsidRPr="00925BAD" w:rsidRDefault="00000000">
            <w:pPr>
              <w:pStyle w:val="TableParagraph"/>
              <w:ind w:left="112"/>
              <w:rPr>
                <w:rFonts w:ascii="Calibri"/>
                <w:sz w:val="20"/>
                <w:lang w:val="en-US"/>
              </w:rPr>
            </w:pPr>
            <w:r w:rsidRPr="00925BAD">
              <w:rPr>
                <w:rFonts w:ascii="Calibri"/>
                <w:sz w:val="20"/>
                <w:lang w:val="en-US"/>
              </w:rPr>
              <w:t>If no, please explain:</w:t>
            </w:r>
          </w:p>
        </w:tc>
      </w:tr>
      <w:tr w:rsidR="0003627B" w:rsidRPr="00925BAD" w14:paraId="14883765" w14:textId="77777777">
        <w:trPr>
          <w:trHeight w:val="2304"/>
        </w:trPr>
        <w:tc>
          <w:tcPr>
            <w:tcW w:w="9902" w:type="dxa"/>
            <w:gridSpan w:val="4"/>
          </w:tcPr>
          <w:p w14:paraId="03675015" w14:textId="77777777" w:rsidR="0003627B" w:rsidRPr="00925BAD" w:rsidRDefault="00000000">
            <w:pPr>
              <w:pStyle w:val="TableParagraph"/>
              <w:spacing w:before="61"/>
              <w:ind w:left="112"/>
              <w:rPr>
                <w:rFonts w:ascii="Calibri"/>
                <w:b/>
                <w:sz w:val="20"/>
                <w:lang w:val="en-US"/>
              </w:rPr>
            </w:pPr>
            <w:r w:rsidRPr="00925BAD">
              <w:rPr>
                <w:rFonts w:ascii="Calibri"/>
                <w:b/>
                <w:sz w:val="20"/>
                <w:lang w:val="en-US"/>
              </w:rPr>
              <w:t>Consultant sourcing:</w:t>
            </w:r>
          </w:p>
          <w:p w14:paraId="2D77DBC5" w14:textId="77777777" w:rsidR="0003627B" w:rsidRPr="00925BAD" w:rsidRDefault="0003627B">
            <w:pPr>
              <w:pStyle w:val="TableParagraph"/>
              <w:spacing w:before="1"/>
              <w:rPr>
                <w:sz w:val="21"/>
                <w:lang w:val="en-US"/>
              </w:rPr>
            </w:pPr>
          </w:p>
          <w:p w14:paraId="6A36D980" w14:textId="77777777" w:rsidR="0003627B" w:rsidRPr="00925BAD" w:rsidRDefault="00000000">
            <w:pPr>
              <w:pStyle w:val="TableParagraph"/>
              <w:tabs>
                <w:tab w:val="left" w:pos="1473"/>
                <w:tab w:val="left" w:pos="2911"/>
              </w:tabs>
              <w:spacing w:before="1"/>
              <w:ind w:left="127"/>
              <w:rPr>
                <w:rFonts w:ascii="Calibri"/>
                <w:sz w:val="20"/>
                <w:lang w:val="en-US"/>
              </w:rPr>
            </w:pPr>
            <w:r>
              <w:rPr>
                <w:noProof/>
                <w:position w:val="-3"/>
              </w:rPr>
              <w:drawing>
                <wp:inline distT="0" distB="0" distL="0" distR="0" wp14:anchorId="651DAFDB" wp14:editId="3EF0407F">
                  <wp:extent cx="135940" cy="135636"/>
                  <wp:effectExtent l="0" t="0" r="0" b="0"/>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14" cstate="print"/>
                          <a:stretch>
                            <a:fillRect/>
                          </a:stretch>
                        </pic:blipFill>
                        <pic:spPr>
                          <a:xfrm>
                            <a:off x="0" y="0"/>
                            <a:ext cx="135940" cy="135636"/>
                          </a:xfrm>
                          <a:prstGeom prst="rect">
                            <a:avLst/>
                          </a:prstGeom>
                        </pic:spPr>
                      </pic:pic>
                    </a:graphicData>
                  </a:graphic>
                </wp:inline>
              </w:drawing>
            </w:r>
            <w:r w:rsidRPr="00925BAD">
              <w:rPr>
                <w:rFonts w:ascii="Times New Roman"/>
                <w:spacing w:val="12"/>
                <w:sz w:val="20"/>
                <w:lang w:val="en-US"/>
              </w:rPr>
              <w:t xml:space="preserve"> </w:t>
            </w:r>
            <w:r w:rsidRPr="00925BAD">
              <w:rPr>
                <w:rFonts w:ascii="Calibri"/>
                <w:sz w:val="20"/>
                <w:lang w:val="en-US"/>
              </w:rPr>
              <w:t>National</w:t>
            </w:r>
            <w:r w:rsidRPr="00925BAD">
              <w:rPr>
                <w:rFonts w:ascii="Calibri"/>
                <w:sz w:val="20"/>
                <w:lang w:val="en-US"/>
              </w:rPr>
              <w:tab/>
              <w:t>International</w:t>
            </w:r>
            <w:r w:rsidRPr="00925BAD">
              <w:rPr>
                <w:rFonts w:ascii="Calibri"/>
                <w:sz w:val="20"/>
                <w:lang w:val="en-US"/>
              </w:rPr>
              <w:tab/>
              <w:t>Both</w:t>
            </w:r>
          </w:p>
          <w:p w14:paraId="5542E189" w14:textId="77777777" w:rsidR="0003627B" w:rsidRPr="00925BAD" w:rsidRDefault="0003627B">
            <w:pPr>
              <w:pStyle w:val="TableParagraph"/>
              <w:spacing w:before="3"/>
              <w:rPr>
                <w:sz w:val="21"/>
                <w:lang w:val="en-US"/>
              </w:rPr>
            </w:pPr>
          </w:p>
          <w:p w14:paraId="01D31D0A" w14:textId="77777777" w:rsidR="0003627B" w:rsidRPr="00925BAD" w:rsidRDefault="00000000">
            <w:pPr>
              <w:pStyle w:val="TableParagraph"/>
              <w:spacing w:before="1"/>
              <w:ind w:left="112"/>
              <w:rPr>
                <w:rFonts w:ascii="Calibri"/>
                <w:b/>
                <w:sz w:val="20"/>
                <w:lang w:val="en-US"/>
              </w:rPr>
            </w:pPr>
            <w:r w:rsidRPr="00925BAD">
              <w:rPr>
                <w:rFonts w:ascii="Calibri"/>
                <w:b/>
                <w:sz w:val="20"/>
                <w:lang w:val="en-US"/>
              </w:rPr>
              <w:t>Consultant selection method:</w:t>
            </w:r>
          </w:p>
          <w:p w14:paraId="1B0DBB10" w14:textId="77777777" w:rsidR="0003627B" w:rsidRPr="00925BAD" w:rsidRDefault="0003627B">
            <w:pPr>
              <w:pStyle w:val="TableParagraph"/>
              <w:spacing w:before="10"/>
              <w:rPr>
                <w:sz w:val="20"/>
                <w:lang w:val="en-US"/>
              </w:rPr>
            </w:pPr>
          </w:p>
          <w:p w14:paraId="78CE11A7" w14:textId="77777777" w:rsidR="0003627B" w:rsidRPr="00925BAD" w:rsidRDefault="00000000">
            <w:pPr>
              <w:pStyle w:val="TableParagraph"/>
              <w:tabs>
                <w:tab w:val="left" w:pos="4438"/>
                <w:tab w:val="left" w:pos="8195"/>
              </w:tabs>
              <w:spacing w:line="355" w:lineRule="auto"/>
              <w:ind w:left="127" w:right="1694"/>
              <w:rPr>
                <w:rFonts w:ascii="Calibri"/>
                <w:sz w:val="20"/>
                <w:lang w:val="en-US"/>
              </w:rPr>
            </w:pPr>
            <w:r>
              <w:rPr>
                <w:noProof/>
                <w:position w:val="-3"/>
              </w:rPr>
              <w:drawing>
                <wp:inline distT="0" distB="0" distL="0" distR="0" wp14:anchorId="21E71D1C" wp14:editId="3A546DE6">
                  <wp:extent cx="135940" cy="135636"/>
                  <wp:effectExtent l="0" t="0" r="0" b="0"/>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14" cstate="print"/>
                          <a:stretch>
                            <a:fillRect/>
                          </a:stretch>
                        </pic:blipFill>
                        <pic:spPr>
                          <a:xfrm>
                            <a:off x="0" y="0"/>
                            <a:ext cx="135940" cy="135636"/>
                          </a:xfrm>
                          <a:prstGeom prst="rect">
                            <a:avLst/>
                          </a:prstGeom>
                        </pic:spPr>
                      </pic:pic>
                    </a:graphicData>
                  </a:graphic>
                </wp:inline>
              </w:drawing>
            </w:r>
            <w:r w:rsidRPr="00925BAD">
              <w:rPr>
                <w:rFonts w:ascii="Times New Roman"/>
                <w:spacing w:val="12"/>
                <w:sz w:val="20"/>
                <w:lang w:val="en-US"/>
              </w:rPr>
              <w:t xml:space="preserve"> </w:t>
            </w:r>
            <w:r w:rsidRPr="00925BAD">
              <w:rPr>
                <w:rFonts w:ascii="Calibri"/>
                <w:sz w:val="20"/>
                <w:lang w:val="en-US"/>
              </w:rPr>
              <w:t>Recruitment from Roster. If so,</w:t>
            </w:r>
            <w:r w:rsidRPr="00925BAD">
              <w:rPr>
                <w:rFonts w:ascii="Calibri"/>
                <w:spacing w:val="-9"/>
                <w:sz w:val="20"/>
                <w:lang w:val="en-US"/>
              </w:rPr>
              <w:t xml:space="preserve"> </w:t>
            </w:r>
            <w:r w:rsidRPr="00925BAD">
              <w:rPr>
                <w:rFonts w:ascii="Calibri"/>
                <w:sz w:val="20"/>
                <w:lang w:val="en-US"/>
              </w:rPr>
              <w:t>please</w:t>
            </w:r>
            <w:r w:rsidRPr="00925BAD">
              <w:rPr>
                <w:rFonts w:ascii="Calibri"/>
                <w:spacing w:val="-2"/>
                <w:sz w:val="20"/>
                <w:lang w:val="en-US"/>
              </w:rPr>
              <w:t xml:space="preserve"> </w:t>
            </w:r>
            <w:r w:rsidRPr="00925BAD">
              <w:rPr>
                <w:rFonts w:ascii="Calibri"/>
                <w:sz w:val="20"/>
                <w:lang w:val="en-US"/>
              </w:rPr>
              <w:t>specify</w:t>
            </w:r>
            <w:r w:rsidRPr="00925BAD">
              <w:rPr>
                <w:rFonts w:ascii="Calibri"/>
                <w:sz w:val="20"/>
                <w:u w:val="single"/>
                <w:lang w:val="en-US"/>
              </w:rPr>
              <w:t xml:space="preserve"> </w:t>
            </w:r>
            <w:r w:rsidRPr="00925BAD">
              <w:rPr>
                <w:rFonts w:ascii="Calibri"/>
                <w:sz w:val="20"/>
                <w:u w:val="single"/>
                <w:lang w:val="en-US"/>
              </w:rPr>
              <w:tab/>
            </w:r>
            <w:r w:rsidRPr="00925BAD">
              <w:rPr>
                <w:rFonts w:ascii="Calibri"/>
                <w:sz w:val="20"/>
                <w:lang w:val="en-US"/>
              </w:rPr>
              <w:t>PAC</w:t>
            </w:r>
            <w:r w:rsidRPr="00925BAD">
              <w:rPr>
                <w:rFonts w:ascii="Calibri"/>
                <w:spacing w:val="-3"/>
                <w:sz w:val="20"/>
                <w:lang w:val="en-US"/>
              </w:rPr>
              <w:t xml:space="preserve"> </w:t>
            </w:r>
            <w:r w:rsidRPr="00925BAD">
              <w:rPr>
                <w:rFonts w:ascii="Calibri"/>
                <w:sz w:val="20"/>
                <w:lang w:val="en-US"/>
              </w:rPr>
              <w:t>and</w:t>
            </w:r>
            <w:r w:rsidRPr="00925BAD">
              <w:rPr>
                <w:rFonts w:ascii="Calibri"/>
                <w:spacing w:val="-2"/>
                <w:sz w:val="20"/>
                <w:lang w:val="en-US"/>
              </w:rPr>
              <w:t xml:space="preserve"> </w:t>
            </w:r>
            <w:r w:rsidRPr="00925BAD">
              <w:rPr>
                <w:rFonts w:ascii="Calibri"/>
                <w:sz w:val="20"/>
                <w:lang w:val="en-US"/>
              </w:rPr>
              <w:t>SBC</w:t>
            </w:r>
            <w:r w:rsidRPr="00925BAD">
              <w:rPr>
                <w:rFonts w:ascii="Calibri"/>
                <w:w w:val="99"/>
                <w:sz w:val="20"/>
                <w:u w:val="single"/>
                <w:lang w:val="en-US"/>
              </w:rPr>
              <w:t xml:space="preserve"> </w:t>
            </w:r>
            <w:r w:rsidRPr="00925BAD">
              <w:rPr>
                <w:rFonts w:ascii="Calibri"/>
                <w:sz w:val="20"/>
                <w:u w:val="single"/>
                <w:lang w:val="en-US"/>
              </w:rPr>
              <w:tab/>
            </w:r>
            <w:r w:rsidRPr="00925BAD">
              <w:rPr>
                <w:rFonts w:ascii="Calibri"/>
                <w:sz w:val="20"/>
                <w:lang w:val="en-US"/>
              </w:rPr>
              <w:t xml:space="preserve"> </w:t>
            </w:r>
            <w:r>
              <w:rPr>
                <w:rFonts w:ascii="Calibri"/>
                <w:noProof/>
                <w:position w:val="-3"/>
                <w:sz w:val="20"/>
              </w:rPr>
              <w:drawing>
                <wp:inline distT="0" distB="0" distL="0" distR="0" wp14:anchorId="5408E945" wp14:editId="74E9D84D">
                  <wp:extent cx="135940" cy="135636"/>
                  <wp:effectExtent l="0" t="0" r="0" b="0"/>
                  <wp:docPr id="1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png"/>
                          <pic:cNvPicPr/>
                        </pic:nvPicPr>
                        <pic:blipFill>
                          <a:blip r:embed="rId15" cstate="print"/>
                          <a:stretch>
                            <a:fillRect/>
                          </a:stretch>
                        </pic:blipFill>
                        <pic:spPr>
                          <a:xfrm>
                            <a:off x="0" y="0"/>
                            <a:ext cx="135940" cy="135636"/>
                          </a:xfrm>
                          <a:prstGeom prst="rect">
                            <a:avLst/>
                          </a:prstGeom>
                        </pic:spPr>
                      </pic:pic>
                    </a:graphicData>
                  </a:graphic>
                </wp:inline>
              </w:drawing>
            </w:r>
            <w:r w:rsidRPr="00925BAD">
              <w:rPr>
                <w:rFonts w:ascii="Times New Roman"/>
                <w:spacing w:val="12"/>
                <w:sz w:val="20"/>
                <w:lang w:val="en-US"/>
              </w:rPr>
              <w:t xml:space="preserve"> </w:t>
            </w:r>
            <w:r w:rsidRPr="00925BAD">
              <w:rPr>
                <w:rFonts w:ascii="Calibri"/>
                <w:sz w:val="20"/>
                <w:lang w:val="en-US"/>
              </w:rPr>
              <w:t>Competitive Selection (Advertisement / Internal pool of</w:t>
            </w:r>
            <w:r w:rsidRPr="00925BAD">
              <w:rPr>
                <w:rFonts w:ascii="Calibri"/>
                <w:spacing w:val="-2"/>
                <w:sz w:val="20"/>
                <w:lang w:val="en-US"/>
              </w:rPr>
              <w:t xml:space="preserve"> </w:t>
            </w:r>
            <w:r w:rsidRPr="00925BAD">
              <w:rPr>
                <w:rFonts w:ascii="Calibri"/>
                <w:sz w:val="20"/>
                <w:lang w:val="en-US"/>
              </w:rPr>
              <w:t>candidates)</w:t>
            </w:r>
          </w:p>
        </w:tc>
      </w:tr>
      <w:tr w:rsidR="0003627B" w14:paraId="41E58B81" w14:textId="77777777">
        <w:trPr>
          <w:trHeight w:val="767"/>
        </w:trPr>
        <w:tc>
          <w:tcPr>
            <w:tcW w:w="3872" w:type="dxa"/>
          </w:tcPr>
          <w:p w14:paraId="48C1DDC1" w14:textId="77777777" w:rsidR="0003627B" w:rsidRDefault="00000000">
            <w:pPr>
              <w:pStyle w:val="TableParagraph"/>
              <w:spacing w:line="243" w:lineRule="exact"/>
              <w:ind w:left="112"/>
              <w:rPr>
                <w:rFonts w:ascii="Calibri"/>
                <w:b/>
                <w:sz w:val="20"/>
              </w:rPr>
            </w:pPr>
            <w:r>
              <w:rPr>
                <w:rFonts w:ascii="Calibri"/>
                <w:b/>
                <w:sz w:val="20"/>
              </w:rPr>
              <w:t>Supervisor: Anne Fouchard</w:t>
            </w:r>
          </w:p>
        </w:tc>
        <w:tc>
          <w:tcPr>
            <w:tcW w:w="3511" w:type="dxa"/>
          </w:tcPr>
          <w:p w14:paraId="50651A91" w14:textId="77777777" w:rsidR="0003627B" w:rsidRDefault="00000000">
            <w:pPr>
              <w:pStyle w:val="TableParagraph"/>
              <w:spacing w:line="243" w:lineRule="exact"/>
              <w:ind w:left="112"/>
              <w:rPr>
                <w:rFonts w:ascii="Calibri"/>
                <w:b/>
                <w:sz w:val="20"/>
              </w:rPr>
            </w:pPr>
            <w:r>
              <w:rPr>
                <w:rFonts w:ascii="Calibri"/>
                <w:b/>
                <w:sz w:val="20"/>
              </w:rPr>
              <w:t>Start Date: May 2024</w:t>
            </w:r>
          </w:p>
        </w:tc>
        <w:tc>
          <w:tcPr>
            <w:tcW w:w="2519" w:type="dxa"/>
            <w:gridSpan w:val="2"/>
          </w:tcPr>
          <w:p w14:paraId="51B90444" w14:textId="77777777" w:rsidR="0003627B" w:rsidRDefault="00000000">
            <w:pPr>
              <w:pStyle w:val="TableParagraph"/>
              <w:spacing w:line="243" w:lineRule="exact"/>
              <w:ind w:left="111"/>
              <w:rPr>
                <w:rFonts w:ascii="Calibri"/>
                <w:b/>
                <w:sz w:val="20"/>
              </w:rPr>
            </w:pPr>
            <w:r>
              <w:rPr>
                <w:rFonts w:ascii="Calibri"/>
                <w:b/>
                <w:sz w:val="20"/>
              </w:rPr>
              <w:t>End Date: December 2024</w:t>
            </w:r>
          </w:p>
        </w:tc>
      </w:tr>
      <w:tr w:rsidR="0003627B" w14:paraId="22556681" w14:textId="77777777">
        <w:trPr>
          <w:trHeight w:val="294"/>
        </w:trPr>
        <w:tc>
          <w:tcPr>
            <w:tcW w:w="3872" w:type="dxa"/>
            <w:tcBorders>
              <w:bottom w:val="nil"/>
              <w:right w:val="nil"/>
            </w:tcBorders>
            <w:shd w:val="clear" w:color="auto" w:fill="E7E6E6"/>
          </w:tcPr>
          <w:p w14:paraId="1E25B5CC" w14:textId="77777777" w:rsidR="0003627B" w:rsidRDefault="00000000">
            <w:pPr>
              <w:pStyle w:val="TableParagraph"/>
              <w:spacing w:before="1"/>
              <w:ind w:left="112"/>
              <w:rPr>
                <w:rFonts w:ascii="Calibri"/>
                <w:b/>
                <w:sz w:val="20"/>
              </w:rPr>
            </w:pPr>
            <w:r>
              <w:rPr>
                <w:rFonts w:ascii="Calibri"/>
                <w:b/>
                <w:sz w:val="20"/>
              </w:rPr>
              <w:t>Work Assignment Overview</w:t>
            </w:r>
          </w:p>
        </w:tc>
        <w:tc>
          <w:tcPr>
            <w:tcW w:w="3511" w:type="dxa"/>
            <w:tcBorders>
              <w:left w:val="nil"/>
              <w:bottom w:val="nil"/>
              <w:right w:val="nil"/>
            </w:tcBorders>
            <w:shd w:val="clear" w:color="auto" w:fill="E7E6E6"/>
          </w:tcPr>
          <w:p w14:paraId="27BC1619" w14:textId="77777777" w:rsidR="0003627B" w:rsidRDefault="0003627B">
            <w:pPr>
              <w:pStyle w:val="TableParagraph"/>
              <w:rPr>
                <w:rFonts w:ascii="Times New Roman"/>
                <w:sz w:val="18"/>
              </w:rPr>
            </w:pPr>
          </w:p>
        </w:tc>
        <w:tc>
          <w:tcPr>
            <w:tcW w:w="1260" w:type="dxa"/>
            <w:tcBorders>
              <w:left w:val="nil"/>
              <w:bottom w:val="nil"/>
              <w:right w:val="nil"/>
            </w:tcBorders>
            <w:shd w:val="clear" w:color="auto" w:fill="E7E6E6"/>
          </w:tcPr>
          <w:p w14:paraId="75A87F64" w14:textId="77777777" w:rsidR="0003627B" w:rsidRDefault="0003627B">
            <w:pPr>
              <w:pStyle w:val="TableParagraph"/>
              <w:rPr>
                <w:rFonts w:ascii="Times New Roman"/>
                <w:sz w:val="18"/>
              </w:rPr>
            </w:pPr>
          </w:p>
        </w:tc>
        <w:tc>
          <w:tcPr>
            <w:tcW w:w="1259" w:type="dxa"/>
            <w:tcBorders>
              <w:left w:val="nil"/>
              <w:bottom w:val="nil"/>
            </w:tcBorders>
            <w:shd w:val="clear" w:color="auto" w:fill="E7E6E6"/>
          </w:tcPr>
          <w:p w14:paraId="5C2C1603" w14:textId="77777777" w:rsidR="0003627B" w:rsidRDefault="0003627B">
            <w:pPr>
              <w:pStyle w:val="TableParagraph"/>
              <w:rPr>
                <w:rFonts w:ascii="Times New Roman"/>
                <w:sz w:val="18"/>
              </w:rPr>
            </w:pPr>
          </w:p>
        </w:tc>
      </w:tr>
      <w:tr w:rsidR="0003627B" w14:paraId="381D48E9" w14:textId="77777777">
        <w:trPr>
          <w:trHeight w:val="559"/>
        </w:trPr>
        <w:tc>
          <w:tcPr>
            <w:tcW w:w="3872" w:type="dxa"/>
            <w:tcBorders>
              <w:top w:val="nil"/>
              <w:bottom w:val="single" w:sz="8" w:space="0" w:color="6C6C6C"/>
              <w:right w:val="nil"/>
            </w:tcBorders>
            <w:shd w:val="clear" w:color="auto" w:fill="E7E6E6"/>
          </w:tcPr>
          <w:p w14:paraId="414A2E8B" w14:textId="77777777" w:rsidR="0003627B" w:rsidRDefault="00000000">
            <w:pPr>
              <w:pStyle w:val="TableParagraph"/>
              <w:spacing w:before="134"/>
              <w:ind w:left="1272"/>
              <w:rPr>
                <w:rFonts w:ascii="Calibri"/>
                <w:sz w:val="20"/>
              </w:rPr>
            </w:pPr>
            <w:r>
              <w:rPr>
                <w:rFonts w:ascii="Calibri"/>
                <w:sz w:val="20"/>
              </w:rPr>
              <w:t>Tasks/Milestone</w:t>
            </w:r>
          </w:p>
        </w:tc>
        <w:tc>
          <w:tcPr>
            <w:tcW w:w="3511" w:type="dxa"/>
            <w:tcBorders>
              <w:top w:val="nil"/>
              <w:left w:val="nil"/>
              <w:bottom w:val="single" w:sz="8" w:space="0" w:color="6C6C6C"/>
              <w:right w:val="nil"/>
            </w:tcBorders>
            <w:shd w:val="clear" w:color="auto" w:fill="E7E6E6"/>
          </w:tcPr>
          <w:p w14:paraId="55E84F81" w14:textId="77777777" w:rsidR="0003627B" w:rsidRDefault="00000000">
            <w:pPr>
              <w:pStyle w:val="TableParagraph"/>
              <w:spacing w:before="134"/>
              <w:ind w:left="895"/>
              <w:rPr>
                <w:rFonts w:ascii="Calibri"/>
                <w:sz w:val="20"/>
              </w:rPr>
            </w:pPr>
            <w:r>
              <w:rPr>
                <w:rFonts w:ascii="Calibri"/>
                <w:sz w:val="20"/>
              </w:rPr>
              <w:t>Deliverables/Outputs</w:t>
            </w:r>
          </w:p>
        </w:tc>
        <w:tc>
          <w:tcPr>
            <w:tcW w:w="1260" w:type="dxa"/>
            <w:tcBorders>
              <w:top w:val="nil"/>
              <w:left w:val="nil"/>
              <w:bottom w:val="single" w:sz="8" w:space="0" w:color="6C6C6C"/>
              <w:right w:val="nil"/>
            </w:tcBorders>
            <w:shd w:val="clear" w:color="auto" w:fill="E7E6E6"/>
          </w:tcPr>
          <w:p w14:paraId="4C3EECDE" w14:textId="77777777" w:rsidR="0003627B" w:rsidRDefault="00000000">
            <w:pPr>
              <w:pStyle w:val="TableParagraph"/>
              <w:spacing w:before="134"/>
              <w:ind w:right="272"/>
              <w:jc w:val="right"/>
              <w:rPr>
                <w:rFonts w:ascii="Calibri"/>
                <w:sz w:val="20"/>
              </w:rPr>
            </w:pPr>
            <w:r>
              <w:rPr>
                <w:rFonts w:ascii="Calibri"/>
                <w:sz w:val="20"/>
              </w:rPr>
              <w:t>Timeline</w:t>
            </w:r>
          </w:p>
        </w:tc>
        <w:tc>
          <w:tcPr>
            <w:tcW w:w="1259" w:type="dxa"/>
            <w:tcBorders>
              <w:top w:val="nil"/>
              <w:left w:val="nil"/>
              <w:bottom w:val="single" w:sz="8" w:space="0" w:color="6C6C6C"/>
            </w:tcBorders>
            <w:shd w:val="clear" w:color="auto" w:fill="E7E6E6"/>
          </w:tcPr>
          <w:p w14:paraId="2511D4CB" w14:textId="77777777" w:rsidR="0003627B" w:rsidRDefault="00000000">
            <w:pPr>
              <w:pStyle w:val="TableParagraph"/>
              <w:spacing w:before="11"/>
              <w:ind w:left="347" w:right="241" w:hanging="65"/>
              <w:rPr>
                <w:rFonts w:ascii="Calibri"/>
                <w:sz w:val="20"/>
              </w:rPr>
            </w:pPr>
            <w:r>
              <w:rPr>
                <w:rFonts w:ascii="Calibri"/>
                <w:sz w:val="20"/>
              </w:rPr>
              <w:t>Estimate Budget</w:t>
            </w:r>
          </w:p>
        </w:tc>
      </w:tr>
      <w:tr w:rsidR="0003627B" w14:paraId="470074C5" w14:textId="77777777">
        <w:trPr>
          <w:trHeight w:val="4324"/>
        </w:trPr>
        <w:tc>
          <w:tcPr>
            <w:tcW w:w="3872" w:type="dxa"/>
            <w:tcBorders>
              <w:top w:val="single" w:sz="8" w:space="0" w:color="6C6C6C"/>
              <w:left w:val="single" w:sz="8" w:space="0" w:color="6C6C6C"/>
              <w:bottom w:val="single" w:sz="8" w:space="0" w:color="6C6C6C"/>
              <w:right w:val="single" w:sz="8" w:space="0" w:color="6C6C6C"/>
            </w:tcBorders>
          </w:tcPr>
          <w:p w14:paraId="5682F254" w14:textId="77777777" w:rsidR="0003627B" w:rsidRPr="00925BAD" w:rsidRDefault="00000000">
            <w:pPr>
              <w:pStyle w:val="TableParagraph"/>
              <w:spacing w:before="1" w:line="276" w:lineRule="auto"/>
              <w:ind w:left="107" w:right="11"/>
              <w:rPr>
                <w:rFonts w:ascii="Calibri"/>
                <w:sz w:val="20"/>
                <w:lang w:val="en-US"/>
              </w:rPr>
            </w:pPr>
            <w:r w:rsidRPr="00925BAD">
              <w:rPr>
                <w:rFonts w:ascii="Calibri"/>
                <w:sz w:val="20"/>
                <w:lang w:val="en-US"/>
              </w:rPr>
              <w:t>The U-Report new platform is functional and the call center is operational meets the needs of its customers</w:t>
            </w:r>
          </w:p>
        </w:tc>
        <w:tc>
          <w:tcPr>
            <w:tcW w:w="3511" w:type="dxa"/>
            <w:tcBorders>
              <w:top w:val="single" w:sz="8" w:space="0" w:color="6C6C6C"/>
              <w:left w:val="single" w:sz="8" w:space="0" w:color="6C6C6C"/>
              <w:bottom w:val="single" w:sz="8" w:space="0" w:color="6C6C6C"/>
              <w:right w:val="single" w:sz="8" w:space="0" w:color="6C6C6C"/>
            </w:tcBorders>
          </w:tcPr>
          <w:p w14:paraId="789758A1" w14:textId="77777777" w:rsidR="0003627B" w:rsidRDefault="00000000">
            <w:pPr>
              <w:pStyle w:val="TableParagraph"/>
              <w:spacing w:before="118"/>
              <w:ind w:left="107"/>
              <w:rPr>
                <w:sz w:val="18"/>
              </w:rPr>
            </w:pPr>
            <w:r>
              <w:rPr>
                <w:sz w:val="18"/>
              </w:rPr>
              <w:t>The prerequisites and needs:</w:t>
            </w:r>
          </w:p>
          <w:p w14:paraId="613009B4" w14:textId="77777777" w:rsidR="0003627B" w:rsidRPr="00925BAD" w:rsidRDefault="00000000">
            <w:pPr>
              <w:pStyle w:val="TableParagraph"/>
              <w:numPr>
                <w:ilvl w:val="0"/>
                <w:numId w:val="5"/>
              </w:numPr>
              <w:tabs>
                <w:tab w:val="left" w:pos="648"/>
              </w:tabs>
              <w:spacing w:before="151"/>
              <w:ind w:right="86"/>
              <w:jc w:val="both"/>
              <w:rPr>
                <w:sz w:val="18"/>
                <w:lang w:val="en-US"/>
              </w:rPr>
            </w:pPr>
            <w:r w:rsidRPr="00925BAD">
              <w:rPr>
                <w:sz w:val="18"/>
                <w:lang w:val="en-US"/>
              </w:rPr>
              <w:t>Partnerships with Mobile Network Operators (MNOs): Collaborate with MNOs (e.g., Orange) for SMS push and to enhance U-Report’s reach and</w:t>
            </w:r>
            <w:r w:rsidRPr="00925BAD">
              <w:rPr>
                <w:spacing w:val="-5"/>
                <w:sz w:val="18"/>
                <w:lang w:val="en-US"/>
              </w:rPr>
              <w:t xml:space="preserve"> </w:t>
            </w:r>
            <w:r w:rsidRPr="00925BAD">
              <w:rPr>
                <w:sz w:val="18"/>
                <w:lang w:val="en-US"/>
              </w:rPr>
              <w:t>impact.</w:t>
            </w:r>
          </w:p>
          <w:p w14:paraId="0AF129EB" w14:textId="77777777" w:rsidR="0003627B" w:rsidRDefault="00000000">
            <w:pPr>
              <w:pStyle w:val="TableParagraph"/>
              <w:numPr>
                <w:ilvl w:val="0"/>
                <w:numId w:val="5"/>
              </w:numPr>
              <w:tabs>
                <w:tab w:val="left" w:pos="648"/>
              </w:tabs>
              <w:spacing w:line="206" w:lineRule="exact"/>
              <w:ind w:hanging="361"/>
              <w:jc w:val="both"/>
              <w:rPr>
                <w:sz w:val="18"/>
              </w:rPr>
            </w:pPr>
            <w:r>
              <w:rPr>
                <w:sz w:val="18"/>
              </w:rPr>
              <w:t>Clear the LMT</w:t>
            </w:r>
            <w:r>
              <w:rPr>
                <w:spacing w:val="-1"/>
                <w:sz w:val="18"/>
              </w:rPr>
              <w:t xml:space="preserve"> </w:t>
            </w:r>
            <w:r>
              <w:rPr>
                <w:sz w:val="18"/>
              </w:rPr>
              <w:t>debt</w:t>
            </w:r>
          </w:p>
          <w:p w14:paraId="60E1C295" w14:textId="77777777" w:rsidR="0003627B" w:rsidRPr="00925BAD" w:rsidRDefault="00000000">
            <w:pPr>
              <w:pStyle w:val="TableParagraph"/>
              <w:numPr>
                <w:ilvl w:val="0"/>
                <w:numId w:val="5"/>
              </w:numPr>
              <w:tabs>
                <w:tab w:val="left" w:pos="648"/>
              </w:tabs>
              <w:spacing w:before="2"/>
              <w:ind w:right="90"/>
              <w:jc w:val="both"/>
              <w:rPr>
                <w:sz w:val="18"/>
                <w:lang w:val="en-US"/>
              </w:rPr>
            </w:pPr>
            <w:r w:rsidRPr="00925BAD">
              <w:rPr>
                <w:sz w:val="18"/>
                <w:lang w:val="en-US"/>
              </w:rPr>
              <w:t>Meeting with the ministry of Youth to draw the line on respective responsibilities</w:t>
            </w:r>
          </w:p>
          <w:p w14:paraId="4FF2C065" w14:textId="77777777" w:rsidR="0003627B" w:rsidRPr="00925BAD" w:rsidRDefault="00000000">
            <w:pPr>
              <w:pStyle w:val="TableParagraph"/>
              <w:numPr>
                <w:ilvl w:val="0"/>
                <w:numId w:val="5"/>
              </w:numPr>
              <w:tabs>
                <w:tab w:val="left" w:pos="648"/>
              </w:tabs>
              <w:ind w:right="87"/>
              <w:jc w:val="both"/>
              <w:rPr>
                <w:sz w:val="18"/>
                <w:lang w:val="en-US"/>
              </w:rPr>
            </w:pPr>
            <w:r w:rsidRPr="00925BAD">
              <w:rPr>
                <w:sz w:val="18"/>
                <w:lang w:val="en-US"/>
              </w:rPr>
              <w:t>A focal point in ICT4D designated for all technical aspects and innovation on</w:t>
            </w:r>
            <w:r w:rsidRPr="00925BAD">
              <w:rPr>
                <w:spacing w:val="-1"/>
                <w:sz w:val="18"/>
                <w:lang w:val="en-US"/>
              </w:rPr>
              <w:t xml:space="preserve"> </w:t>
            </w:r>
            <w:r w:rsidRPr="00925BAD">
              <w:rPr>
                <w:sz w:val="18"/>
                <w:lang w:val="en-US"/>
              </w:rPr>
              <w:t>platforms</w:t>
            </w:r>
          </w:p>
          <w:p w14:paraId="2ECBBC9B" w14:textId="77777777" w:rsidR="0003627B" w:rsidRPr="00925BAD" w:rsidRDefault="00000000">
            <w:pPr>
              <w:pStyle w:val="TableParagraph"/>
              <w:numPr>
                <w:ilvl w:val="0"/>
                <w:numId w:val="5"/>
              </w:numPr>
              <w:tabs>
                <w:tab w:val="left" w:pos="648"/>
              </w:tabs>
              <w:ind w:right="89"/>
              <w:jc w:val="both"/>
              <w:rPr>
                <w:sz w:val="18"/>
                <w:lang w:val="en-US"/>
              </w:rPr>
            </w:pPr>
            <w:r w:rsidRPr="00925BAD">
              <w:rPr>
                <w:sz w:val="18"/>
                <w:lang w:val="en-US"/>
              </w:rPr>
              <w:t>Revamp the branding, the</w:t>
            </w:r>
            <w:r w:rsidRPr="00925BAD">
              <w:rPr>
                <w:spacing w:val="-32"/>
                <w:sz w:val="18"/>
                <w:lang w:val="en-US"/>
              </w:rPr>
              <w:t xml:space="preserve"> </w:t>
            </w:r>
            <w:r w:rsidRPr="00925BAD">
              <w:rPr>
                <w:sz w:val="18"/>
                <w:lang w:val="en-US"/>
              </w:rPr>
              <w:t>platform and social media, and the visibility material (teeshirts; caps,</w:t>
            </w:r>
            <w:r w:rsidRPr="00925BAD">
              <w:rPr>
                <w:spacing w:val="-4"/>
                <w:sz w:val="18"/>
                <w:lang w:val="en-US"/>
              </w:rPr>
              <w:t xml:space="preserve"> </w:t>
            </w:r>
            <w:r w:rsidRPr="00925BAD">
              <w:rPr>
                <w:sz w:val="18"/>
                <w:lang w:val="en-US"/>
              </w:rPr>
              <w:t>etc)</w:t>
            </w:r>
          </w:p>
          <w:p w14:paraId="590F5EF3" w14:textId="77777777" w:rsidR="0003627B" w:rsidRPr="00925BAD" w:rsidRDefault="00000000">
            <w:pPr>
              <w:pStyle w:val="TableParagraph"/>
              <w:numPr>
                <w:ilvl w:val="0"/>
                <w:numId w:val="5"/>
              </w:numPr>
              <w:tabs>
                <w:tab w:val="left" w:pos="648"/>
              </w:tabs>
              <w:ind w:right="88"/>
              <w:jc w:val="both"/>
              <w:rPr>
                <w:sz w:val="18"/>
                <w:lang w:val="en-US"/>
              </w:rPr>
            </w:pPr>
            <w:r w:rsidRPr="00925BAD">
              <w:rPr>
                <w:sz w:val="18"/>
                <w:lang w:val="en-US"/>
              </w:rPr>
              <w:t>Mobilize resources through national structures and</w:t>
            </w:r>
            <w:r w:rsidRPr="00925BAD">
              <w:rPr>
                <w:spacing w:val="-31"/>
                <w:sz w:val="18"/>
                <w:lang w:val="en-US"/>
              </w:rPr>
              <w:t xml:space="preserve"> </w:t>
            </w:r>
            <w:r w:rsidRPr="00925BAD">
              <w:rPr>
                <w:sz w:val="18"/>
                <w:lang w:val="en-US"/>
              </w:rPr>
              <w:t>institutional donors with the PAC RM</w:t>
            </w:r>
            <w:r w:rsidRPr="00925BAD">
              <w:rPr>
                <w:spacing w:val="-20"/>
                <w:sz w:val="18"/>
                <w:lang w:val="en-US"/>
              </w:rPr>
              <w:t xml:space="preserve"> </w:t>
            </w:r>
            <w:r w:rsidRPr="00925BAD">
              <w:rPr>
                <w:sz w:val="18"/>
                <w:lang w:val="en-US"/>
              </w:rPr>
              <w:t>specialist</w:t>
            </w:r>
          </w:p>
        </w:tc>
        <w:tc>
          <w:tcPr>
            <w:tcW w:w="1260" w:type="dxa"/>
            <w:tcBorders>
              <w:top w:val="single" w:sz="8" w:space="0" w:color="6C6C6C"/>
              <w:left w:val="single" w:sz="8" w:space="0" w:color="6C6C6C"/>
              <w:bottom w:val="single" w:sz="8" w:space="0" w:color="6C6C6C"/>
              <w:right w:val="single" w:sz="8" w:space="0" w:color="6C6C6C"/>
            </w:tcBorders>
          </w:tcPr>
          <w:p w14:paraId="3DBA658C" w14:textId="77777777" w:rsidR="0003627B" w:rsidRPr="00925BAD" w:rsidRDefault="0003627B">
            <w:pPr>
              <w:pStyle w:val="TableParagraph"/>
              <w:rPr>
                <w:sz w:val="20"/>
                <w:lang w:val="en-US"/>
              </w:rPr>
            </w:pPr>
          </w:p>
          <w:p w14:paraId="32D67A76" w14:textId="77777777" w:rsidR="0003627B" w:rsidRPr="00925BAD" w:rsidRDefault="0003627B">
            <w:pPr>
              <w:pStyle w:val="TableParagraph"/>
              <w:rPr>
                <w:sz w:val="20"/>
                <w:lang w:val="en-US"/>
              </w:rPr>
            </w:pPr>
          </w:p>
          <w:p w14:paraId="6924C919" w14:textId="77777777" w:rsidR="0003627B" w:rsidRPr="00925BAD" w:rsidRDefault="0003627B">
            <w:pPr>
              <w:pStyle w:val="TableParagraph"/>
              <w:rPr>
                <w:sz w:val="20"/>
                <w:lang w:val="en-US"/>
              </w:rPr>
            </w:pPr>
          </w:p>
          <w:p w14:paraId="4343A1D1" w14:textId="77777777" w:rsidR="0003627B" w:rsidRPr="00925BAD" w:rsidRDefault="0003627B">
            <w:pPr>
              <w:pStyle w:val="TableParagraph"/>
              <w:rPr>
                <w:sz w:val="20"/>
                <w:lang w:val="en-US"/>
              </w:rPr>
            </w:pPr>
          </w:p>
          <w:p w14:paraId="14A3B1AF" w14:textId="77777777" w:rsidR="0003627B" w:rsidRPr="00925BAD" w:rsidRDefault="0003627B">
            <w:pPr>
              <w:pStyle w:val="TableParagraph"/>
              <w:rPr>
                <w:sz w:val="20"/>
                <w:lang w:val="en-US"/>
              </w:rPr>
            </w:pPr>
          </w:p>
          <w:p w14:paraId="66E4497C" w14:textId="77777777" w:rsidR="0003627B" w:rsidRPr="00925BAD" w:rsidRDefault="0003627B">
            <w:pPr>
              <w:pStyle w:val="TableParagraph"/>
              <w:spacing w:before="2"/>
              <w:rPr>
                <w:lang w:val="en-US"/>
              </w:rPr>
            </w:pPr>
          </w:p>
          <w:p w14:paraId="5EE3FBC0" w14:textId="77777777" w:rsidR="0003627B" w:rsidRDefault="00000000">
            <w:pPr>
              <w:pStyle w:val="TableParagraph"/>
              <w:ind w:right="263"/>
              <w:jc w:val="right"/>
              <w:rPr>
                <w:rFonts w:ascii="Calibri"/>
                <w:sz w:val="20"/>
              </w:rPr>
            </w:pPr>
            <w:r>
              <w:rPr>
                <w:rFonts w:ascii="Calibri"/>
                <w:sz w:val="20"/>
              </w:rPr>
              <w:t>JUNE 2024</w:t>
            </w:r>
          </w:p>
        </w:tc>
        <w:tc>
          <w:tcPr>
            <w:tcW w:w="1259" w:type="dxa"/>
            <w:tcBorders>
              <w:top w:val="single" w:sz="8" w:space="0" w:color="6C6C6C"/>
              <w:left w:val="single" w:sz="8" w:space="0" w:color="6C6C6C"/>
              <w:bottom w:val="single" w:sz="8" w:space="0" w:color="6C6C6C"/>
              <w:right w:val="single" w:sz="8" w:space="0" w:color="6C6C6C"/>
            </w:tcBorders>
          </w:tcPr>
          <w:p w14:paraId="6B3DEF8E" w14:textId="77777777" w:rsidR="0003627B" w:rsidRDefault="0003627B">
            <w:pPr>
              <w:pStyle w:val="TableParagraph"/>
              <w:rPr>
                <w:sz w:val="20"/>
              </w:rPr>
            </w:pPr>
          </w:p>
          <w:p w14:paraId="421C0FA0" w14:textId="77777777" w:rsidR="0003627B" w:rsidRDefault="0003627B">
            <w:pPr>
              <w:pStyle w:val="TableParagraph"/>
              <w:rPr>
                <w:sz w:val="20"/>
              </w:rPr>
            </w:pPr>
          </w:p>
          <w:p w14:paraId="49903C79" w14:textId="77777777" w:rsidR="0003627B" w:rsidRDefault="0003627B">
            <w:pPr>
              <w:pStyle w:val="TableParagraph"/>
              <w:rPr>
                <w:sz w:val="20"/>
              </w:rPr>
            </w:pPr>
          </w:p>
          <w:p w14:paraId="3D6CD582" w14:textId="77777777" w:rsidR="0003627B" w:rsidRDefault="0003627B">
            <w:pPr>
              <w:pStyle w:val="TableParagraph"/>
              <w:rPr>
                <w:sz w:val="20"/>
              </w:rPr>
            </w:pPr>
          </w:p>
          <w:p w14:paraId="1347B71E" w14:textId="77777777" w:rsidR="0003627B" w:rsidRDefault="0003627B">
            <w:pPr>
              <w:pStyle w:val="TableParagraph"/>
              <w:rPr>
                <w:sz w:val="20"/>
              </w:rPr>
            </w:pPr>
          </w:p>
          <w:p w14:paraId="4148BA0A" w14:textId="77777777" w:rsidR="0003627B" w:rsidRDefault="0003627B">
            <w:pPr>
              <w:pStyle w:val="TableParagraph"/>
              <w:spacing w:before="2"/>
            </w:pPr>
          </w:p>
          <w:p w14:paraId="1E15D7B1" w14:textId="1E64FC46" w:rsidR="0003627B" w:rsidRDefault="0003627B">
            <w:pPr>
              <w:pStyle w:val="TableParagraph"/>
              <w:ind w:left="106"/>
              <w:rPr>
                <w:rFonts w:ascii="Calibri"/>
                <w:sz w:val="20"/>
              </w:rPr>
            </w:pPr>
          </w:p>
        </w:tc>
      </w:tr>
      <w:tr w:rsidR="0003627B" w14:paraId="5B29F8C0" w14:textId="77777777">
        <w:trPr>
          <w:trHeight w:val="3767"/>
        </w:trPr>
        <w:tc>
          <w:tcPr>
            <w:tcW w:w="3872" w:type="dxa"/>
            <w:tcBorders>
              <w:top w:val="single" w:sz="8" w:space="0" w:color="6C6C6C"/>
              <w:left w:val="single" w:sz="8" w:space="0" w:color="6C6C6C"/>
              <w:bottom w:val="single" w:sz="8" w:space="0" w:color="6C6C6C"/>
              <w:right w:val="single" w:sz="8" w:space="0" w:color="6C6C6C"/>
            </w:tcBorders>
          </w:tcPr>
          <w:p w14:paraId="778C90BD" w14:textId="77777777" w:rsidR="0003627B" w:rsidRPr="00925BAD" w:rsidRDefault="00000000">
            <w:pPr>
              <w:pStyle w:val="TableParagraph"/>
              <w:spacing w:before="1" w:line="276" w:lineRule="auto"/>
              <w:ind w:left="107" w:right="141"/>
              <w:rPr>
                <w:rFonts w:ascii="Calibri"/>
                <w:sz w:val="20"/>
                <w:lang w:val="en-US"/>
              </w:rPr>
            </w:pPr>
            <w:r w:rsidRPr="00925BAD">
              <w:rPr>
                <w:rFonts w:ascii="Calibri"/>
                <w:sz w:val="20"/>
                <w:lang w:val="en-US"/>
              </w:rPr>
              <w:t>The UNICEF climate campaign is launched in June 2024 with a mascot created through a competition between U-reporters, children, youth CSOs and becomes the symbol of UNICEF print on climate</w:t>
            </w:r>
          </w:p>
        </w:tc>
        <w:tc>
          <w:tcPr>
            <w:tcW w:w="3511" w:type="dxa"/>
            <w:tcBorders>
              <w:top w:val="single" w:sz="8" w:space="0" w:color="6C6C6C"/>
              <w:left w:val="single" w:sz="8" w:space="0" w:color="6C6C6C"/>
              <w:bottom w:val="single" w:sz="8" w:space="0" w:color="6C6C6C"/>
              <w:right w:val="single" w:sz="8" w:space="0" w:color="6C6C6C"/>
            </w:tcBorders>
          </w:tcPr>
          <w:p w14:paraId="6699A76E" w14:textId="77777777" w:rsidR="0003627B" w:rsidRPr="00925BAD" w:rsidRDefault="00000000">
            <w:pPr>
              <w:pStyle w:val="TableParagraph"/>
              <w:numPr>
                <w:ilvl w:val="0"/>
                <w:numId w:val="4"/>
              </w:numPr>
              <w:tabs>
                <w:tab w:val="left" w:pos="468"/>
              </w:tabs>
              <w:spacing w:line="276" w:lineRule="auto"/>
              <w:ind w:right="86"/>
              <w:jc w:val="both"/>
              <w:rPr>
                <w:sz w:val="18"/>
                <w:lang w:val="en-US"/>
              </w:rPr>
            </w:pPr>
            <w:r w:rsidRPr="00925BAD">
              <w:rPr>
                <w:sz w:val="18"/>
                <w:lang w:val="en-US"/>
              </w:rPr>
              <w:t>Call</w:t>
            </w:r>
            <w:r w:rsidRPr="00925BAD">
              <w:rPr>
                <w:spacing w:val="-10"/>
                <w:sz w:val="18"/>
                <w:lang w:val="en-US"/>
              </w:rPr>
              <w:t xml:space="preserve"> </w:t>
            </w:r>
            <w:r w:rsidRPr="00925BAD">
              <w:rPr>
                <w:sz w:val="18"/>
                <w:lang w:val="en-US"/>
              </w:rPr>
              <w:t>center:</w:t>
            </w:r>
            <w:r w:rsidRPr="00925BAD">
              <w:rPr>
                <w:spacing w:val="-6"/>
                <w:sz w:val="18"/>
                <w:lang w:val="en-US"/>
              </w:rPr>
              <w:t xml:space="preserve"> </w:t>
            </w:r>
            <w:r w:rsidRPr="00925BAD">
              <w:rPr>
                <w:sz w:val="18"/>
                <w:lang w:val="en-US"/>
              </w:rPr>
              <w:t>Evaluate</w:t>
            </w:r>
            <w:r w:rsidRPr="00925BAD">
              <w:rPr>
                <w:spacing w:val="-9"/>
                <w:sz w:val="18"/>
                <w:lang w:val="en-US"/>
              </w:rPr>
              <w:t xml:space="preserve"> </w:t>
            </w:r>
            <w:r w:rsidRPr="00925BAD">
              <w:rPr>
                <w:sz w:val="18"/>
                <w:lang w:val="en-US"/>
              </w:rPr>
              <w:t>the</w:t>
            </w:r>
            <w:r w:rsidRPr="00925BAD">
              <w:rPr>
                <w:spacing w:val="-9"/>
                <w:sz w:val="18"/>
                <w:lang w:val="en-US"/>
              </w:rPr>
              <w:t xml:space="preserve"> </w:t>
            </w:r>
            <w:r w:rsidRPr="00925BAD">
              <w:rPr>
                <w:sz w:val="18"/>
                <w:lang w:val="en-US"/>
              </w:rPr>
              <w:t>call</w:t>
            </w:r>
            <w:r w:rsidRPr="00925BAD">
              <w:rPr>
                <w:spacing w:val="-9"/>
                <w:sz w:val="18"/>
                <w:lang w:val="en-US"/>
              </w:rPr>
              <w:t xml:space="preserve"> </w:t>
            </w:r>
            <w:r w:rsidRPr="00925BAD">
              <w:rPr>
                <w:sz w:val="18"/>
                <w:lang w:val="en-US"/>
              </w:rPr>
              <w:t>center’s efficiency, reduce material requirements, and optimize investments.</w:t>
            </w:r>
          </w:p>
          <w:p w14:paraId="2FB92212" w14:textId="77777777" w:rsidR="0003627B" w:rsidRPr="00925BAD" w:rsidRDefault="00000000">
            <w:pPr>
              <w:pStyle w:val="TableParagraph"/>
              <w:numPr>
                <w:ilvl w:val="0"/>
                <w:numId w:val="4"/>
              </w:numPr>
              <w:tabs>
                <w:tab w:val="left" w:pos="467"/>
                <w:tab w:val="left" w:pos="468"/>
              </w:tabs>
              <w:spacing w:line="276" w:lineRule="auto"/>
              <w:ind w:right="259"/>
              <w:rPr>
                <w:sz w:val="18"/>
                <w:lang w:val="en-US"/>
              </w:rPr>
            </w:pPr>
            <w:r w:rsidRPr="00925BAD">
              <w:rPr>
                <w:sz w:val="18"/>
                <w:lang w:val="en-US"/>
              </w:rPr>
              <w:t>Community Leaders: Elect/identify community leaders in every region/district to facilitate U-Report engagement and</w:t>
            </w:r>
            <w:r w:rsidRPr="00925BAD">
              <w:rPr>
                <w:spacing w:val="-4"/>
                <w:sz w:val="18"/>
                <w:lang w:val="en-US"/>
              </w:rPr>
              <w:t xml:space="preserve"> </w:t>
            </w:r>
            <w:r w:rsidRPr="00925BAD">
              <w:rPr>
                <w:sz w:val="18"/>
                <w:lang w:val="en-US"/>
              </w:rPr>
              <w:t>coordination</w:t>
            </w:r>
          </w:p>
          <w:p w14:paraId="6C5CD0B9" w14:textId="77777777" w:rsidR="0003627B" w:rsidRPr="00925BAD" w:rsidRDefault="00000000">
            <w:pPr>
              <w:pStyle w:val="TableParagraph"/>
              <w:numPr>
                <w:ilvl w:val="0"/>
                <w:numId w:val="4"/>
              </w:numPr>
              <w:tabs>
                <w:tab w:val="left" w:pos="467"/>
                <w:tab w:val="left" w:pos="468"/>
              </w:tabs>
              <w:ind w:right="199"/>
              <w:rPr>
                <w:sz w:val="18"/>
                <w:lang w:val="en-US"/>
              </w:rPr>
            </w:pPr>
            <w:r w:rsidRPr="00925BAD">
              <w:rPr>
                <w:sz w:val="18"/>
                <w:lang w:val="en-US"/>
              </w:rPr>
              <w:t>Design and coordinate the UNICEF social media campaign and competition together with the PAC digital officers and a social media workplan</w:t>
            </w:r>
          </w:p>
          <w:p w14:paraId="3FC02E49" w14:textId="77777777" w:rsidR="0003627B" w:rsidRPr="00925BAD" w:rsidRDefault="00000000">
            <w:pPr>
              <w:pStyle w:val="TableParagraph"/>
              <w:numPr>
                <w:ilvl w:val="0"/>
                <w:numId w:val="4"/>
              </w:numPr>
              <w:tabs>
                <w:tab w:val="left" w:pos="467"/>
                <w:tab w:val="left" w:pos="468"/>
              </w:tabs>
              <w:ind w:right="249"/>
              <w:rPr>
                <w:sz w:val="18"/>
                <w:lang w:val="en-US"/>
              </w:rPr>
            </w:pPr>
            <w:r w:rsidRPr="00925BAD">
              <w:rPr>
                <w:sz w:val="18"/>
                <w:lang w:val="en-US"/>
              </w:rPr>
              <w:t>Coordinate with the CSOs to boost the campaign</w:t>
            </w:r>
            <w:r w:rsidRPr="00925BAD">
              <w:rPr>
                <w:spacing w:val="-2"/>
                <w:sz w:val="18"/>
                <w:lang w:val="en-US"/>
              </w:rPr>
              <w:t xml:space="preserve"> </w:t>
            </w:r>
            <w:r w:rsidRPr="00925BAD">
              <w:rPr>
                <w:sz w:val="18"/>
                <w:lang w:val="en-US"/>
              </w:rPr>
              <w:t>engagement</w:t>
            </w:r>
          </w:p>
          <w:p w14:paraId="4ABC81B5" w14:textId="77777777" w:rsidR="0003627B" w:rsidRPr="00925BAD" w:rsidRDefault="00000000">
            <w:pPr>
              <w:pStyle w:val="TableParagraph"/>
              <w:numPr>
                <w:ilvl w:val="0"/>
                <w:numId w:val="4"/>
              </w:numPr>
              <w:tabs>
                <w:tab w:val="left" w:pos="467"/>
                <w:tab w:val="left" w:pos="468"/>
              </w:tabs>
              <w:spacing w:before="3" w:line="206" w:lineRule="exact"/>
              <w:ind w:right="420"/>
              <w:rPr>
                <w:sz w:val="18"/>
                <w:lang w:val="en-US"/>
              </w:rPr>
            </w:pPr>
            <w:r w:rsidRPr="00925BAD">
              <w:rPr>
                <w:sz w:val="18"/>
                <w:lang w:val="en-US"/>
              </w:rPr>
              <w:t>Follow up collaborations with the Govt (including MINJEC</w:t>
            </w:r>
            <w:r w:rsidRPr="00925BAD">
              <w:rPr>
                <w:spacing w:val="-3"/>
                <w:sz w:val="18"/>
                <w:lang w:val="en-US"/>
              </w:rPr>
              <w:t xml:space="preserve"> </w:t>
            </w:r>
            <w:r w:rsidRPr="00925BAD">
              <w:rPr>
                <w:sz w:val="18"/>
                <w:lang w:val="en-US"/>
              </w:rPr>
              <w:t>and</w:t>
            </w:r>
          </w:p>
        </w:tc>
        <w:tc>
          <w:tcPr>
            <w:tcW w:w="1260" w:type="dxa"/>
            <w:tcBorders>
              <w:top w:val="single" w:sz="8" w:space="0" w:color="6C6C6C"/>
              <w:left w:val="single" w:sz="8" w:space="0" w:color="6C6C6C"/>
              <w:bottom w:val="single" w:sz="8" w:space="0" w:color="6C6C6C"/>
              <w:right w:val="single" w:sz="8" w:space="0" w:color="6C6C6C"/>
            </w:tcBorders>
          </w:tcPr>
          <w:p w14:paraId="3CC8D8C4" w14:textId="77777777" w:rsidR="0003627B" w:rsidRPr="00925BAD" w:rsidRDefault="0003627B">
            <w:pPr>
              <w:pStyle w:val="TableParagraph"/>
              <w:rPr>
                <w:sz w:val="20"/>
                <w:lang w:val="en-US"/>
              </w:rPr>
            </w:pPr>
          </w:p>
          <w:p w14:paraId="0030B325" w14:textId="77777777" w:rsidR="0003627B" w:rsidRPr="00925BAD" w:rsidRDefault="0003627B">
            <w:pPr>
              <w:pStyle w:val="TableParagraph"/>
              <w:rPr>
                <w:sz w:val="20"/>
                <w:lang w:val="en-US"/>
              </w:rPr>
            </w:pPr>
          </w:p>
          <w:p w14:paraId="6755410B" w14:textId="77777777" w:rsidR="0003627B" w:rsidRPr="00925BAD" w:rsidRDefault="0003627B">
            <w:pPr>
              <w:pStyle w:val="TableParagraph"/>
              <w:rPr>
                <w:sz w:val="20"/>
                <w:lang w:val="en-US"/>
              </w:rPr>
            </w:pPr>
          </w:p>
          <w:p w14:paraId="4CAD4273" w14:textId="77777777" w:rsidR="0003627B" w:rsidRPr="00925BAD" w:rsidRDefault="0003627B">
            <w:pPr>
              <w:pStyle w:val="TableParagraph"/>
              <w:rPr>
                <w:sz w:val="20"/>
                <w:lang w:val="en-US"/>
              </w:rPr>
            </w:pPr>
          </w:p>
          <w:p w14:paraId="2DDB1CE1" w14:textId="77777777" w:rsidR="0003627B" w:rsidRPr="00925BAD" w:rsidRDefault="0003627B">
            <w:pPr>
              <w:pStyle w:val="TableParagraph"/>
              <w:rPr>
                <w:sz w:val="20"/>
                <w:lang w:val="en-US"/>
              </w:rPr>
            </w:pPr>
          </w:p>
          <w:p w14:paraId="49EFBB2E" w14:textId="77777777" w:rsidR="0003627B" w:rsidRPr="00925BAD" w:rsidRDefault="0003627B">
            <w:pPr>
              <w:pStyle w:val="TableParagraph"/>
              <w:rPr>
                <w:sz w:val="20"/>
                <w:lang w:val="en-US"/>
              </w:rPr>
            </w:pPr>
          </w:p>
          <w:p w14:paraId="0CECAC94" w14:textId="77777777" w:rsidR="0003627B" w:rsidRPr="00925BAD" w:rsidRDefault="0003627B">
            <w:pPr>
              <w:pStyle w:val="TableParagraph"/>
              <w:rPr>
                <w:sz w:val="20"/>
                <w:lang w:val="en-US"/>
              </w:rPr>
            </w:pPr>
          </w:p>
          <w:p w14:paraId="6EA56D93" w14:textId="77777777" w:rsidR="0003627B" w:rsidRPr="00925BAD" w:rsidRDefault="0003627B">
            <w:pPr>
              <w:pStyle w:val="TableParagraph"/>
              <w:rPr>
                <w:sz w:val="20"/>
                <w:lang w:val="en-US"/>
              </w:rPr>
            </w:pPr>
          </w:p>
          <w:p w14:paraId="5B698900" w14:textId="77777777" w:rsidR="0003627B" w:rsidRDefault="00000000">
            <w:pPr>
              <w:pStyle w:val="TableParagraph"/>
              <w:spacing w:before="127" w:line="276" w:lineRule="auto"/>
              <w:ind w:left="106"/>
              <w:rPr>
                <w:rFonts w:ascii="Calibri"/>
                <w:sz w:val="20"/>
              </w:rPr>
            </w:pPr>
            <w:r>
              <w:rPr>
                <w:rFonts w:ascii="Calibri"/>
                <w:w w:val="95"/>
                <w:sz w:val="20"/>
              </w:rPr>
              <w:t xml:space="preserve">JULY-SEPT </w:t>
            </w:r>
            <w:r>
              <w:rPr>
                <w:rFonts w:ascii="Calibri"/>
                <w:sz w:val="20"/>
              </w:rPr>
              <w:t>2024</w:t>
            </w:r>
          </w:p>
        </w:tc>
        <w:tc>
          <w:tcPr>
            <w:tcW w:w="1259" w:type="dxa"/>
            <w:tcBorders>
              <w:top w:val="single" w:sz="8" w:space="0" w:color="6C6C6C"/>
              <w:left w:val="single" w:sz="8" w:space="0" w:color="6C6C6C"/>
              <w:bottom w:val="single" w:sz="8" w:space="0" w:color="6C6C6C"/>
              <w:right w:val="single" w:sz="8" w:space="0" w:color="6C6C6C"/>
            </w:tcBorders>
          </w:tcPr>
          <w:p w14:paraId="7AB9B4B7" w14:textId="77777777" w:rsidR="0003627B" w:rsidRDefault="0003627B">
            <w:pPr>
              <w:pStyle w:val="TableParagraph"/>
              <w:rPr>
                <w:sz w:val="20"/>
              </w:rPr>
            </w:pPr>
          </w:p>
          <w:p w14:paraId="4156CA04" w14:textId="77777777" w:rsidR="0003627B" w:rsidRDefault="0003627B">
            <w:pPr>
              <w:pStyle w:val="TableParagraph"/>
              <w:rPr>
                <w:sz w:val="20"/>
              </w:rPr>
            </w:pPr>
          </w:p>
          <w:p w14:paraId="3990C6E8" w14:textId="77777777" w:rsidR="0003627B" w:rsidRDefault="0003627B">
            <w:pPr>
              <w:pStyle w:val="TableParagraph"/>
              <w:rPr>
                <w:sz w:val="20"/>
              </w:rPr>
            </w:pPr>
          </w:p>
          <w:p w14:paraId="022B88C1" w14:textId="5725CCEC" w:rsidR="0003627B" w:rsidRDefault="0003627B">
            <w:pPr>
              <w:pStyle w:val="TableParagraph"/>
              <w:spacing w:before="154"/>
              <w:ind w:left="106"/>
              <w:rPr>
                <w:rFonts w:ascii="Calibri"/>
                <w:sz w:val="20"/>
              </w:rPr>
            </w:pPr>
          </w:p>
        </w:tc>
      </w:tr>
    </w:tbl>
    <w:p w14:paraId="7438D722" w14:textId="77777777" w:rsidR="0003627B" w:rsidRDefault="0003627B">
      <w:pPr>
        <w:rPr>
          <w:rFonts w:ascii="Calibri"/>
          <w:sz w:val="20"/>
        </w:rPr>
        <w:sectPr w:rsidR="0003627B">
          <w:pgSz w:w="11910" w:h="16840"/>
          <w:pgMar w:top="1180" w:right="920" w:bottom="880" w:left="840" w:header="503" w:footer="681" w:gutter="0"/>
          <w:cols w:space="720"/>
        </w:sectPr>
      </w:pPr>
    </w:p>
    <w:p w14:paraId="43A22E16" w14:textId="77777777" w:rsidR="0003627B" w:rsidRDefault="00000000">
      <w:pPr>
        <w:pStyle w:val="BodyText"/>
        <w:spacing w:line="20" w:lineRule="exact"/>
        <w:ind w:left="368"/>
        <w:rPr>
          <w:sz w:val="2"/>
        </w:rPr>
      </w:pPr>
      <w:r>
        <w:lastRenderedPageBreak/>
        <w:pict w14:anchorId="4A1BF2D0">
          <v:rect id="_x0000_s2061" style="position:absolute;left:0;text-align:left;margin-left:54.1pt;margin-top:562.15pt;width:10pt;height:9.95pt;z-index:-252335104;mso-position-horizontal-relative:page;mso-position-vertical-relative:page" filled="f" strokeweight=".72pt">
            <w10:wrap anchorx="page" anchory="page"/>
          </v:rect>
        </w:pict>
      </w:r>
      <w:r>
        <w:pict w14:anchorId="2D3F04AF">
          <v:rect id="_x0000_s2060" style="position:absolute;left:0;text-align:left;margin-left:169.35pt;margin-top:562.15pt;width:9.95pt;height:9.95pt;z-index:-252334080;mso-position-horizontal-relative:page;mso-position-vertical-relative:page" filled="f" strokeweight=".72pt">
            <w10:wrap anchorx="page" anchory="page"/>
          </v:rect>
        </w:pict>
      </w:r>
      <w:r>
        <w:pict w14:anchorId="65A36F5C">
          <v:rect id="_x0000_s2059" style="position:absolute;left:0;text-align:left;margin-left:207.15pt;margin-top:562.15pt;width:9.95pt;height:9.95pt;z-index:-252333056;mso-position-horizontal-relative:page;mso-position-vertical-relative:page" filled="f" strokeweight=".72pt">
            <w10:wrap anchorx="page" anchory="page"/>
          </v:rect>
        </w:pict>
      </w:r>
      <w:r>
        <w:rPr>
          <w:sz w:val="2"/>
        </w:rPr>
      </w:r>
      <w:r>
        <w:rPr>
          <w:sz w:val="2"/>
        </w:rPr>
        <w:pict w14:anchorId="31FE5A33">
          <v:group id="_x0000_s2057" style="width:471pt;height:.75pt;mso-position-horizontal-relative:char;mso-position-vertical-relative:line" coordsize="9420,15">
            <v:line id="_x0000_s2058" style="position:absolute" from="0,8" to="9420,8" strokecolor="#a6a6a6"/>
            <w10:anchorlock/>
          </v:group>
        </w:pict>
      </w:r>
    </w:p>
    <w:p w14:paraId="3FCEC9D9" w14:textId="77777777" w:rsidR="0003627B" w:rsidRDefault="0003627B">
      <w:pPr>
        <w:pStyle w:val="BodyText"/>
        <w:rPr>
          <w:sz w:val="20"/>
        </w:rPr>
      </w:pPr>
    </w:p>
    <w:p w14:paraId="7B226B16" w14:textId="77777777" w:rsidR="0003627B" w:rsidRDefault="0003627B">
      <w:pPr>
        <w:pStyle w:val="BodyText"/>
        <w:rPr>
          <w:sz w:val="20"/>
        </w:rPr>
      </w:pPr>
    </w:p>
    <w:p w14:paraId="7273225A" w14:textId="77777777" w:rsidR="0003627B" w:rsidRDefault="0003627B">
      <w:pPr>
        <w:pStyle w:val="BodyText"/>
        <w:spacing w:before="5" w:after="1"/>
        <w:rPr>
          <w:sz w:val="10"/>
        </w:rPr>
      </w:pPr>
    </w:p>
    <w:tbl>
      <w:tblPr>
        <w:tblW w:w="0" w:type="auto"/>
        <w:tblInd w:w="123" w:type="dxa"/>
        <w:tblBorders>
          <w:top w:val="single" w:sz="8" w:space="0" w:color="6C6C6C"/>
          <w:left w:val="single" w:sz="8" w:space="0" w:color="6C6C6C"/>
          <w:bottom w:val="single" w:sz="8" w:space="0" w:color="6C6C6C"/>
          <w:right w:val="single" w:sz="8" w:space="0" w:color="6C6C6C"/>
          <w:insideH w:val="single" w:sz="8" w:space="0" w:color="6C6C6C"/>
          <w:insideV w:val="single" w:sz="8" w:space="0" w:color="6C6C6C"/>
        </w:tblBorders>
        <w:tblLayout w:type="fixed"/>
        <w:tblCellMar>
          <w:left w:w="0" w:type="dxa"/>
          <w:right w:w="0" w:type="dxa"/>
        </w:tblCellMar>
        <w:tblLook w:val="01E0" w:firstRow="1" w:lastRow="1" w:firstColumn="1" w:lastColumn="1" w:noHBand="0" w:noVBand="0"/>
      </w:tblPr>
      <w:tblGrid>
        <w:gridCol w:w="3872"/>
        <w:gridCol w:w="1529"/>
        <w:gridCol w:w="1982"/>
        <w:gridCol w:w="1260"/>
        <w:gridCol w:w="1259"/>
      </w:tblGrid>
      <w:tr w:rsidR="0003627B" w:rsidRPr="00925BAD" w14:paraId="375B0F1E" w14:textId="77777777">
        <w:trPr>
          <w:trHeight w:val="3506"/>
        </w:trPr>
        <w:tc>
          <w:tcPr>
            <w:tcW w:w="3872" w:type="dxa"/>
          </w:tcPr>
          <w:p w14:paraId="45F9BE2C" w14:textId="77777777" w:rsidR="0003627B" w:rsidRDefault="0003627B">
            <w:pPr>
              <w:pStyle w:val="TableParagraph"/>
              <w:rPr>
                <w:rFonts w:ascii="Times New Roman"/>
                <w:sz w:val="18"/>
              </w:rPr>
            </w:pPr>
          </w:p>
        </w:tc>
        <w:tc>
          <w:tcPr>
            <w:tcW w:w="3511" w:type="dxa"/>
            <w:gridSpan w:val="2"/>
          </w:tcPr>
          <w:p w14:paraId="190171FB" w14:textId="77777777" w:rsidR="0003627B" w:rsidRPr="00925BAD" w:rsidRDefault="00000000">
            <w:pPr>
              <w:pStyle w:val="TableParagraph"/>
              <w:ind w:left="467" w:right="203"/>
              <w:rPr>
                <w:sz w:val="18"/>
                <w:lang w:val="en-US"/>
              </w:rPr>
            </w:pPr>
            <w:r w:rsidRPr="00925BAD">
              <w:rPr>
                <w:sz w:val="18"/>
                <w:lang w:val="en-US"/>
              </w:rPr>
              <w:t>MINESUP for Universities ’platform for knowledge and innovation</w:t>
            </w:r>
          </w:p>
          <w:p w14:paraId="677E7569" w14:textId="77777777" w:rsidR="0003627B" w:rsidRPr="00925BAD" w:rsidRDefault="00000000">
            <w:pPr>
              <w:pStyle w:val="TableParagraph"/>
              <w:numPr>
                <w:ilvl w:val="0"/>
                <w:numId w:val="3"/>
              </w:numPr>
              <w:tabs>
                <w:tab w:val="left" w:pos="467"/>
                <w:tab w:val="left" w:pos="468"/>
              </w:tabs>
              <w:ind w:right="199"/>
              <w:rPr>
                <w:sz w:val="18"/>
                <w:lang w:val="en-US"/>
              </w:rPr>
            </w:pPr>
            <w:r w:rsidRPr="00925BAD">
              <w:rPr>
                <w:sz w:val="18"/>
                <w:lang w:val="en-US"/>
              </w:rPr>
              <w:t>Design and implement children and youth initiatives through local children council and</w:t>
            </w:r>
            <w:r w:rsidRPr="00925BAD">
              <w:rPr>
                <w:spacing w:val="-8"/>
                <w:sz w:val="18"/>
                <w:lang w:val="en-US"/>
              </w:rPr>
              <w:t xml:space="preserve"> </w:t>
            </w:r>
            <w:r w:rsidRPr="00925BAD">
              <w:rPr>
                <w:sz w:val="18"/>
                <w:lang w:val="en-US"/>
              </w:rPr>
              <w:t>champions</w:t>
            </w:r>
          </w:p>
          <w:p w14:paraId="796B2511" w14:textId="77777777" w:rsidR="0003627B" w:rsidRPr="00925BAD" w:rsidRDefault="00000000">
            <w:pPr>
              <w:pStyle w:val="TableParagraph"/>
              <w:numPr>
                <w:ilvl w:val="0"/>
                <w:numId w:val="3"/>
              </w:numPr>
              <w:tabs>
                <w:tab w:val="left" w:pos="467"/>
                <w:tab w:val="left" w:pos="468"/>
              </w:tabs>
              <w:ind w:right="159"/>
              <w:rPr>
                <w:sz w:val="18"/>
                <w:lang w:val="en-US"/>
              </w:rPr>
            </w:pPr>
            <w:r w:rsidRPr="00925BAD">
              <w:rPr>
                <w:sz w:val="18"/>
                <w:lang w:val="en-US"/>
              </w:rPr>
              <w:t>RM translate into appointments with institutions and private sector for financial support of the climate strategy</w:t>
            </w:r>
          </w:p>
          <w:p w14:paraId="1E79FAE8" w14:textId="77777777" w:rsidR="0003627B" w:rsidRPr="00925BAD" w:rsidRDefault="00000000">
            <w:pPr>
              <w:pStyle w:val="TableParagraph"/>
              <w:numPr>
                <w:ilvl w:val="0"/>
                <w:numId w:val="3"/>
              </w:numPr>
              <w:tabs>
                <w:tab w:val="left" w:pos="468"/>
              </w:tabs>
              <w:ind w:right="410"/>
              <w:jc w:val="both"/>
              <w:rPr>
                <w:sz w:val="18"/>
                <w:lang w:val="en-US"/>
              </w:rPr>
            </w:pPr>
            <w:r w:rsidRPr="00925BAD">
              <w:rPr>
                <w:sz w:val="18"/>
                <w:lang w:val="en-US"/>
              </w:rPr>
              <w:t xml:space="preserve">Collaborations with UN agencies translates into work session with FAO, UNDP, UNFPA, </w:t>
            </w:r>
            <w:r w:rsidRPr="00925BAD">
              <w:rPr>
                <w:spacing w:val="-3"/>
                <w:sz w:val="18"/>
                <w:lang w:val="en-US"/>
              </w:rPr>
              <w:t xml:space="preserve">UNESCO, </w:t>
            </w:r>
            <w:r w:rsidRPr="00925BAD">
              <w:rPr>
                <w:sz w:val="18"/>
                <w:lang w:val="en-US"/>
              </w:rPr>
              <w:t>UNHCR</w:t>
            </w:r>
            <w:r w:rsidRPr="00925BAD">
              <w:rPr>
                <w:spacing w:val="-1"/>
                <w:sz w:val="18"/>
                <w:lang w:val="en-US"/>
              </w:rPr>
              <w:t xml:space="preserve"> </w:t>
            </w:r>
            <w:r w:rsidRPr="00925BAD">
              <w:rPr>
                <w:sz w:val="18"/>
                <w:lang w:val="en-US"/>
              </w:rPr>
              <w:t>etc..</w:t>
            </w:r>
          </w:p>
          <w:p w14:paraId="489B6854" w14:textId="77777777" w:rsidR="0003627B" w:rsidRPr="00925BAD" w:rsidRDefault="00000000">
            <w:pPr>
              <w:pStyle w:val="TableParagraph"/>
              <w:numPr>
                <w:ilvl w:val="0"/>
                <w:numId w:val="3"/>
              </w:numPr>
              <w:tabs>
                <w:tab w:val="left" w:pos="467"/>
                <w:tab w:val="left" w:pos="468"/>
              </w:tabs>
              <w:spacing w:line="242" w:lineRule="auto"/>
              <w:ind w:right="111"/>
              <w:rPr>
                <w:sz w:val="18"/>
                <w:lang w:val="en-US"/>
              </w:rPr>
            </w:pPr>
            <w:r w:rsidRPr="00925BAD">
              <w:rPr>
                <w:sz w:val="18"/>
                <w:lang w:val="en-US"/>
              </w:rPr>
              <w:t>A planting trees initiative is</w:t>
            </w:r>
            <w:r w:rsidRPr="00925BAD">
              <w:rPr>
                <w:spacing w:val="-16"/>
                <w:sz w:val="18"/>
                <w:lang w:val="en-US"/>
              </w:rPr>
              <w:t xml:space="preserve"> </w:t>
            </w:r>
            <w:r w:rsidRPr="00925BAD">
              <w:rPr>
                <w:sz w:val="18"/>
                <w:lang w:val="en-US"/>
              </w:rPr>
              <w:t>designed and ready to be</w:t>
            </w:r>
            <w:r w:rsidRPr="00925BAD">
              <w:rPr>
                <w:spacing w:val="-5"/>
                <w:sz w:val="18"/>
                <w:lang w:val="en-US"/>
              </w:rPr>
              <w:t xml:space="preserve"> </w:t>
            </w:r>
            <w:r w:rsidRPr="00925BAD">
              <w:rPr>
                <w:sz w:val="18"/>
                <w:lang w:val="en-US"/>
              </w:rPr>
              <w:t>implemented</w:t>
            </w:r>
          </w:p>
        </w:tc>
        <w:tc>
          <w:tcPr>
            <w:tcW w:w="1260" w:type="dxa"/>
          </w:tcPr>
          <w:p w14:paraId="0CFE3463" w14:textId="77777777" w:rsidR="0003627B" w:rsidRPr="00925BAD" w:rsidRDefault="0003627B">
            <w:pPr>
              <w:pStyle w:val="TableParagraph"/>
              <w:rPr>
                <w:rFonts w:ascii="Times New Roman"/>
                <w:sz w:val="18"/>
                <w:lang w:val="en-US"/>
              </w:rPr>
            </w:pPr>
          </w:p>
        </w:tc>
        <w:tc>
          <w:tcPr>
            <w:tcW w:w="1259" w:type="dxa"/>
          </w:tcPr>
          <w:p w14:paraId="0F2C7397" w14:textId="77777777" w:rsidR="0003627B" w:rsidRPr="00925BAD" w:rsidRDefault="0003627B">
            <w:pPr>
              <w:pStyle w:val="TableParagraph"/>
              <w:rPr>
                <w:rFonts w:ascii="Times New Roman"/>
                <w:sz w:val="18"/>
                <w:lang w:val="en-US"/>
              </w:rPr>
            </w:pPr>
          </w:p>
        </w:tc>
      </w:tr>
      <w:tr w:rsidR="0003627B" w14:paraId="243E5845" w14:textId="77777777">
        <w:trPr>
          <w:trHeight w:val="2800"/>
        </w:trPr>
        <w:tc>
          <w:tcPr>
            <w:tcW w:w="3872" w:type="dxa"/>
          </w:tcPr>
          <w:p w14:paraId="3B5FD2A2" w14:textId="77777777" w:rsidR="0003627B" w:rsidRPr="00925BAD" w:rsidRDefault="00000000">
            <w:pPr>
              <w:pStyle w:val="TableParagraph"/>
              <w:spacing w:before="1" w:line="276" w:lineRule="auto"/>
              <w:ind w:left="107" w:right="11"/>
              <w:rPr>
                <w:rFonts w:ascii="Calibri"/>
                <w:sz w:val="20"/>
                <w:lang w:val="en-US"/>
              </w:rPr>
            </w:pPr>
            <w:r w:rsidRPr="00925BAD">
              <w:rPr>
                <w:rFonts w:ascii="Calibri"/>
                <w:sz w:val="20"/>
                <w:lang w:val="en-US"/>
              </w:rPr>
              <w:t>Youth advocacy is operational and reflects into an increase of the number of U- Reporters, a participation to international Summits and conferences and national activities</w:t>
            </w:r>
          </w:p>
        </w:tc>
        <w:tc>
          <w:tcPr>
            <w:tcW w:w="3511" w:type="dxa"/>
            <w:gridSpan w:val="2"/>
          </w:tcPr>
          <w:p w14:paraId="6620576F" w14:textId="77777777" w:rsidR="0003627B" w:rsidRPr="00925BAD" w:rsidRDefault="00000000">
            <w:pPr>
              <w:pStyle w:val="TableParagraph"/>
              <w:numPr>
                <w:ilvl w:val="0"/>
                <w:numId w:val="2"/>
              </w:numPr>
              <w:tabs>
                <w:tab w:val="left" w:pos="467"/>
                <w:tab w:val="left" w:pos="468"/>
              </w:tabs>
              <w:spacing w:line="259" w:lineRule="auto"/>
              <w:ind w:right="190"/>
              <w:rPr>
                <w:sz w:val="18"/>
                <w:lang w:val="en-US"/>
              </w:rPr>
            </w:pPr>
            <w:r w:rsidRPr="00925BAD">
              <w:rPr>
                <w:sz w:val="18"/>
                <w:lang w:val="en-US"/>
              </w:rPr>
              <w:t>U-Reporters are ready to contribute to the UNICEF</w:t>
            </w:r>
            <w:r w:rsidRPr="00925BAD">
              <w:rPr>
                <w:spacing w:val="-1"/>
                <w:sz w:val="18"/>
                <w:lang w:val="en-US"/>
              </w:rPr>
              <w:t xml:space="preserve"> </w:t>
            </w:r>
            <w:r w:rsidRPr="00925BAD">
              <w:rPr>
                <w:sz w:val="18"/>
                <w:lang w:val="en-US"/>
              </w:rPr>
              <w:t>CLAC</w:t>
            </w:r>
          </w:p>
          <w:p w14:paraId="01C71B37" w14:textId="77777777" w:rsidR="0003627B" w:rsidRPr="00925BAD" w:rsidRDefault="00000000">
            <w:pPr>
              <w:pStyle w:val="TableParagraph"/>
              <w:numPr>
                <w:ilvl w:val="0"/>
                <w:numId w:val="2"/>
              </w:numPr>
              <w:tabs>
                <w:tab w:val="left" w:pos="467"/>
                <w:tab w:val="left" w:pos="468"/>
              </w:tabs>
              <w:spacing w:line="259" w:lineRule="auto"/>
              <w:ind w:right="180"/>
              <w:rPr>
                <w:sz w:val="18"/>
                <w:lang w:val="en-US"/>
              </w:rPr>
            </w:pPr>
            <w:r w:rsidRPr="00925BAD">
              <w:rPr>
                <w:sz w:val="18"/>
                <w:lang w:val="en-US"/>
              </w:rPr>
              <w:t>U-Reporters and CSOs are supported to lead local and</w:t>
            </w:r>
            <w:r w:rsidRPr="00925BAD">
              <w:rPr>
                <w:spacing w:val="-15"/>
                <w:sz w:val="18"/>
                <w:lang w:val="en-US"/>
              </w:rPr>
              <w:t xml:space="preserve"> </w:t>
            </w:r>
            <w:r w:rsidRPr="00925BAD">
              <w:rPr>
                <w:sz w:val="18"/>
                <w:lang w:val="en-US"/>
              </w:rPr>
              <w:t>national campaigns</w:t>
            </w:r>
          </w:p>
          <w:p w14:paraId="4E6BB0F2" w14:textId="77777777" w:rsidR="0003627B" w:rsidRPr="00925BAD" w:rsidRDefault="00000000">
            <w:pPr>
              <w:pStyle w:val="TableParagraph"/>
              <w:numPr>
                <w:ilvl w:val="0"/>
                <w:numId w:val="2"/>
              </w:numPr>
              <w:tabs>
                <w:tab w:val="left" w:pos="467"/>
                <w:tab w:val="left" w:pos="468"/>
              </w:tabs>
              <w:spacing w:line="259" w:lineRule="auto"/>
              <w:ind w:right="247"/>
              <w:rPr>
                <w:sz w:val="18"/>
                <w:lang w:val="en-US"/>
              </w:rPr>
            </w:pPr>
            <w:r w:rsidRPr="00925BAD">
              <w:rPr>
                <w:sz w:val="18"/>
                <w:lang w:val="en-US"/>
              </w:rPr>
              <w:t>U-Reporters and CSOs are trained to emergency rescue and collaborate to social cohesion in their</w:t>
            </w:r>
            <w:r w:rsidRPr="00925BAD">
              <w:rPr>
                <w:spacing w:val="-3"/>
                <w:sz w:val="18"/>
                <w:lang w:val="en-US"/>
              </w:rPr>
              <w:t xml:space="preserve"> </w:t>
            </w:r>
            <w:r w:rsidRPr="00925BAD">
              <w:rPr>
                <w:sz w:val="18"/>
                <w:lang w:val="en-US"/>
              </w:rPr>
              <w:t>communities</w:t>
            </w:r>
          </w:p>
          <w:p w14:paraId="147014F4" w14:textId="77777777" w:rsidR="0003627B" w:rsidRPr="00925BAD" w:rsidRDefault="00000000">
            <w:pPr>
              <w:pStyle w:val="TableParagraph"/>
              <w:numPr>
                <w:ilvl w:val="0"/>
                <w:numId w:val="2"/>
              </w:numPr>
              <w:tabs>
                <w:tab w:val="left" w:pos="468"/>
              </w:tabs>
              <w:spacing w:line="259" w:lineRule="auto"/>
              <w:ind w:right="269"/>
              <w:jc w:val="both"/>
              <w:rPr>
                <w:sz w:val="18"/>
                <w:lang w:val="en-US"/>
              </w:rPr>
            </w:pPr>
            <w:r w:rsidRPr="00925BAD">
              <w:rPr>
                <w:sz w:val="18"/>
                <w:lang w:val="en-US"/>
              </w:rPr>
              <w:t>A workplan is built up to the end of 2024 and for 2025 and aligns with the major climate change</w:t>
            </w:r>
            <w:r w:rsidRPr="00925BAD">
              <w:rPr>
                <w:spacing w:val="-11"/>
                <w:sz w:val="18"/>
                <w:lang w:val="en-US"/>
              </w:rPr>
              <w:t xml:space="preserve"> </w:t>
            </w:r>
            <w:r w:rsidRPr="00925BAD">
              <w:rPr>
                <w:sz w:val="18"/>
                <w:lang w:val="en-US"/>
              </w:rPr>
              <w:t>events.</w:t>
            </w:r>
          </w:p>
        </w:tc>
        <w:tc>
          <w:tcPr>
            <w:tcW w:w="1260" w:type="dxa"/>
          </w:tcPr>
          <w:p w14:paraId="2AE08160" w14:textId="77777777" w:rsidR="0003627B" w:rsidRDefault="00000000">
            <w:pPr>
              <w:pStyle w:val="TableParagraph"/>
              <w:spacing w:before="59"/>
              <w:ind w:left="233" w:right="217" w:firstLine="4"/>
              <w:jc w:val="center"/>
              <w:rPr>
                <w:rFonts w:ascii="Segoe UI"/>
                <w:sz w:val="16"/>
              </w:rPr>
            </w:pPr>
            <w:r>
              <w:rPr>
                <w:rFonts w:ascii="Segoe UI"/>
                <w:sz w:val="16"/>
              </w:rPr>
              <w:t>OCTOBER- DECEMBER 2024</w:t>
            </w:r>
          </w:p>
        </w:tc>
        <w:tc>
          <w:tcPr>
            <w:tcW w:w="1259" w:type="dxa"/>
          </w:tcPr>
          <w:p w14:paraId="01D00437" w14:textId="60334C87" w:rsidR="0003627B" w:rsidRDefault="0003627B">
            <w:pPr>
              <w:pStyle w:val="TableParagraph"/>
              <w:spacing w:before="1"/>
              <w:ind w:left="106"/>
              <w:rPr>
                <w:rFonts w:ascii="Calibri"/>
                <w:sz w:val="20"/>
              </w:rPr>
            </w:pPr>
          </w:p>
        </w:tc>
      </w:tr>
      <w:tr w:rsidR="0003627B" w14:paraId="2512F37F" w14:textId="77777777">
        <w:trPr>
          <w:trHeight w:val="433"/>
        </w:trPr>
        <w:tc>
          <w:tcPr>
            <w:tcW w:w="5401" w:type="dxa"/>
            <w:gridSpan w:val="2"/>
            <w:shd w:val="clear" w:color="auto" w:fill="F1F1F1"/>
          </w:tcPr>
          <w:p w14:paraId="06CD21F1" w14:textId="77777777" w:rsidR="0003627B" w:rsidRDefault="00000000">
            <w:pPr>
              <w:pStyle w:val="TableParagraph"/>
              <w:spacing w:before="61"/>
              <w:ind w:left="107"/>
              <w:rPr>
                <w:rFonts w:ascii="Calibri"/>
                <w:b/>
                <w:sz w:val="20"/>
              </w:rPr>
            </w:pPr>
            <w:r>
              <w:rPr>
                <w:rFonts w:ascii="Calibri"/>
                <w:b/>
                <w:sz w:val="20"/>
              </w:rPr>
              <w:t>Estimated Consultancy fee</w:t>
            </w:r>
          </w:p>
        </w:tc>
        <w:tc>
          <w:tcPr>
            <w:tcW w:w="4501" w:type="dxa"/>
            <w:gridSpan w:val="3"/>
            <w:shd w:val="clear" w:color="auto" w:fill="F1F1F1"/>
          </w:tcPr>
          <w:p w14:paraId="069BE0FD" w14:textId="77777777" w:rsidR="0003627B" w:rsidRDefault="0003627B">
            <w:pPr>
              <w:pStyle w:val="TableParagraph"/>
              <w:rPr>
                <w:rFonts w:ascii="Times New Roman"/>
                <w:sz w:val="18"/>
              </w:rPr>
            </w:pPr>
          </w:p>
        </w:tc>
      </w:tr>
      <w:tr w:rsidR="0003627B" w14:paraId="2EC12BC5" w14:textId="77777777">
        <w:trPr>
          <w:trHeight w:val="402"/>
        </w:trPr>
        <w:tc>
          <w:tcPr>
            <w:tcW w:w="5401" w:type="dxa"/>
            <w:gridSpan w:val="2"/>
          </w:tcPr>
          <w:p w14:paraId="631421B5" w14:textId="77777777" w:rsidR="0003627B" w:rsidRDefault="00000000">
            <w:pPr>
              <w:pStyle w:val="TableParagraph"/>
              <w:spacing w:before="64"/>
              <w:ind w:left="107"/>
              <w:rPr>
                <w:rFonts w:ascii="Calibri"/>
                <w:sz w:val="20"/>
              </w:rPr>
            </w:pPr>
            <w:r>
              <w:rPr>
                <w:rFonts w:ascii="Calibri"/>
                <w:sz w:val="20"/>
              </w:rPr>
              <w:t>Travel International (if applicable)</w:t>
            </w:r>
          </w:p>
        </w:tc>
        <w:tc>
          <w:tcPr>
            <w:tcW w:w="4501" w:type="dxa"/>
            <w:gridSpan w:val="3"/>
          </w:tcPr>
          <w:p w14:paraId="165DFD0A" w14:textId="77777777" w:rsidR="0003627B" w:rsidRDefault="00000000">
            <w:pPr>
              <w:pStyle w:val="TableParagraph"/>
              <w:spacing w:before="64"/>
              <w:ind w:left="108"/>
              <w:rPr>
                <w:rFonts w:ascii="Calibri"/>
                <w:sz w:val="20"/>
              </w:rPr>
            </w:pPr>
            <w:r>
              <w:rPr>
                <w:rFonts w:ascii="Calibri"/>
                <w:sz w:val="20"/>
              </w:rPr>
              <w:t>N/A</w:t>
            </w:r>
          </w:p>
        </w:tc>
      </w:tr>
      <w:tr w:rsidR="0003627B" w14:paraId="4A4A2286" w14:textId="77777777">
        <w:trPr>
          <w:trHeight w:val="433"/>
        </w:trPr>
        <w:tc>
          <w:tcPr>
            <w:tcW w:w="5401" w:type="dxa"/>
            <w:gridSpan w:val="2"/>
          </w:tcPr>
          <w:p w14:paraId="43B8F4D1" w14:textId="77777777" w:rsidR="0003627B" w:rsidRPr="00925BAD" w:rsidRDefault="00000000">
            <w:pPr>
              <w:pStyle w:val="TableParagraph"/>
              <w:spacing w:before="61"/>
              <w:ind w:left="107"/>
              <w:rPr>
                <w:rFonts w:ascii="Calibri"/>
                <w:sz w:val="20"/>
                <w:lang w:val="en-US"/>
              </w:rPr>
            </w:pPr>
            <w:r w:rsidRPr="00925BAD">
              <w:rPr>
                <w:rFonts w:ascii="Calibri"/>
                <w:sz w:val="20"/>
                <w:lang w:val="en-US"/>
              </w:rPr>
              <w:t>Travel Local (please include travel plan)</w:t>
            </w:r>
          </w:p>
        </w:tc>
        <w:tc>
          <w:tcPr>
            <w:tcW w:w="4501" w:type="dxa"/>
            <w:gridSpan w:val="3"/>
          </w:tcPr>
          <w:p w14:paraId="2994BE02" w14:textId="77777777" w:rsidR="0003627B" w:rsidRDefault="00000000">
            <w:pPr>
              <w:pStyle w:val="TableParagraph"/>
              <w:spacing w:before="61"/>
              <w:ind w:left="108"/>
              <w:rPr>
                <w:rFonts w:ascii="Calibri"/>
                <w:sz w:val="20"/>
              </w:rPr>
            </w:pPr>
            <w:r>
              <w:rPr>
                <w:rFonts w:ascii="Calibri"/>
                <w:sz w:val="20"/>
              </w:rPr>
              <w:t>N/A</w:t>
            </w:r>
          </w:p>
        </w:tc>
      </w:tr>
      <w:tr w:rsidR="0003627B" w14:paraId="0A026744" w14:textId="77777777">
        <w:trPr>
          <w:trHeight w:val="433"/>
        </w:trPr>
        <w:tc>
          <w:tcPr>
            <w:tcW w:w="5401" w:type="dxa"/>
            <w:gridSpan w:val="2"/>
          </w:tcPr>
          <w:p w14:paraId="191B59AE" w14:textId="77777777" w:rsidR="0003627B" w:rsidRDefault="00000000">
            <w:pPr>
              <w:pStyle w:val="TableParagraph"/>
              <w:spacing w:before="61"/>
              <w:ind w:left="107"/>
              <w:rPr>
                <w:rFonts w:ascii="Calibri"/>
                <w:sz w:val="20"/>
              </w:rPr>
            </w:pPr>
            <w:r>
              <w:rPr>
                <w:rFonts w:ascii="Calibri"/>
                <w:sz w:val="20"/>
              </w:rPr>
              <w:t xml:space="preserve">DSA (if applicable) </w:t>
            </w:r>
            <w:r>
              <w:rPr>
                <w:rFonts w:ascii="Calibri"/>
                <w:sz w:val="20"/>
                <w:vertAlign w:val="superscript"/>
              </w:rPr>
              <w:t>*</w:t>
            </w:r>
          </w:p>
        </w:tc>
        <w:tc>
          <w:tcPr>
            <w:tcW w:w="4501" w:type="dxa"/>
            <w:gridSpan w:val="3"/>
          </w:tcPr>
          <w:p w14:paraId="494C2A5F" w14:textId="77777777" w:rsidR="0003627B" w:rsidRDefault="00000000">
            <w:pPr>
              <w:pStyle w:val="TableParagraph"/>
              <w:spacing w:before="61"/>
              <w:ind w:left="108"/>
              <w:rPr>
                <w:rFonts w:ascii="Calibri"/>
                <w:sz w:val="20"/>
              </w:rPr>
            </w:pPr>
            <w:r>
              <w:rPr>
                <w:rFonts w:ascii="Calibri"/>
                <w:sz w:val="20"/>
              </w:rPr>
              <w:t>N/A</w:t>
            </w:r>
          </w:p>
        </w:tc>
      </w:tr>
      <w:tr w:rsidR="0003627B" w14:paraId="77BF9DB5" w14:textId="77777777">
        <w:trPr>
          <w:trHeight w:val="433"/>
        </w:trPr>
        <w:tc>
          <w:tcPr>
            <w:tcW w:w="5401" w:type="dxa"/>
            <w:gridSpan w:val="2"/>
          </w:tcPr>
          <w:p w14:paraId="19404CA2" w14:textId="77777777" w:rsidR="0003627B" w:rsidRDefault="00000000">
            <w:pPr>
              <w:pStyle w:val="TableParagraph"/>
              <w:spacing w:before="61"/>
              <w:ind w:left="107"/>
              <w:rPr>
                <w:rFonts w:ascii="Calibri"/>
                <w:sz w:val="20"/>
              </w:rPr>
            </w:pPr>
            <w:r>
              <w:rPr>
                <w:rFonts w:ascii="Calibri"/>
                <w:sz w:val="20"/>
              </w:rPr>
              <w:t>Activity Budget (if applicable)</w:t>
            </w:r>
          </w:p>
        </w:tc>
        <w:tc>
          <w:tcPr>
            <w:tcW w:w="4501" w:type="dxa"/>
            <w:gridSpan w:val="3"/>
          </w:tcPr>
          <w:p w14:paraId="52C8ADC7" w14:textId="77777777" w:rsidR="0003627B" w:rsidRDefault="00000000">
            <w:pPr>
              <w:pStyle w:val="TableParagraph"/>
              <w:spacing w:before="61"/>
              <w:ind w:left="108"/>
              <w:rPr>
                <w:rFonts w:ascii="Calibri"/>
                <w:sz w:val="20"/>
              </w:rPr>
            </w:pPr>
            <w:r>
              <w:rPr>
                <w:rFonts w:ascii="Calibri"/>
                <w:sz w:val="20"/>
              </w:rPr>
              <w:t>880/003 RR</w:t>
            </w:r>
          </w:p>
        </w:tc>
      </w:tr>
      <w:tr w:rsidR="0003627B" w14:paraId="59BFE783" w14:textId="77777777">
        <w:trPr>
          <w:trHeight w:val="433"/>
        </w:trPr>
        <w:tc>
          <w:tcPr>
            <w:tcW w:w="5401" w:type="dxa"/>
            <w:gridSpan w:val="2"/>
            <w:shd w:val="clear" w:color="auto" w:fill="F1F1F1"/>
          </w:tcPr>
          <w:p w14:paraId="0D12109C" w14:textId="77777777" w:rsidR="0003627B" w:rsidRDefault="00000000">
            <w:pPr>
              <w:pStyle w:val="TableParagraph"/>
              <w:spacing w:before="61"/>
              <w:ind w:left="107"/>
              <w:rPr>
                <w:rFonts w:ascii="Calibri"/>
                <w:b/>
                <w:sz w:val="20"/>
              </w:rPr>
            </w:pPr>
            <w:r>
              <w:rPr>
                <w:rFonts w:ascii="Calibri"/>
                <w:b/>
                <w:sz w:val="20"/>
              </w:rPr>
              <w:t xml:space="preserve">Total estimated consultancy costs </w:t>
            </w:r>
            <w:r>
              <w:rPr>
                <w:rFonts w:ascii="Calibri"/>
                <w:b/>
                <w:color w:val="FF0000"/>
                <w:sz w:val="20"/>
              </w:rPr>
              <w:t>**</w:t>
            </w:r>
          </w:p>
        </w:tc>
        <w:tc>
          <w:tcPr>
            <w:tcW w:w="4501" w:type="dxa"/>
            <w:gridSpan w:val="3"/>
            <w:shd w:val="clear" w:color="auto" w:fill="F1F1F1"/>
          </w:tcPr>
          <w:p w14:paraId="0913DADC" w14:textId="2B0BCC3B" w:rsidR="0003627B" w:rsidRDefault="0003627B">
            <w:pPr>
              <w:pStyle w:val="TableParagraph"/>
              <w:spacing w:before="61"/>
              <w:ind w:left="108"/>
              <w:rPr>
                <w:rFonts w:ascii="Calibri"/>
                <w:sz w:val="20"/>
              </w:rPr>
            </w:pPr>
          </w:p>
        </w:tc>
      </w:tr>
      <w:tr w:rsidR="0003627B" w:rsidRPr="00925BAD" w14:paraId="09679BCE" w14:textId="77777777">
        <w:trPr>
          <w:trHeight w:val="3357"/>
        </w:trPr>
        <w:tc>
          <w:tcPr>
            <w:tcW w:w="5401" w:type="dxa"/>
            <w:gridSpan w:val="2"/>
            <w:tcBorders>
              <w:left w:val="single" w:sz="4" w:space="0" w:color="000000"/>
              <w:bottom w:val="single" w:sz="4" w:space="0" w:color="000000"/>
              <w:right w:val="single" w:sz="4" w:space="0" w:color="000000"/>
            </w:tcBorders>
          </w:tcPr>
          <w:p w14:paraId="32217245" w14:textId="77777777" w:rsidR="0003627B" w:rsidRPr="00925BAD" w:rsidRDefault="00000000">
            <w:pPr>
              <w:pStyle w:val="TableParagraph"/>
              <w:spacing w:before="61"/>
              <w:ind w:left="112"/>
              <w:rPr>
                <w:rFonts w:ascii="Calibri"/>
                <w:b/>
                <w:sz w:val="20"/>
                <w:lang w:val="en-US"/>
              </w:rPr>
            </w:pPr>
            <w:r w:rsidRPr="00925BAD">
              <w:rPr>
                <w:rFonts w:ascii="Calibri"/>
                <w:b/>
                <w:sz w:val="20"/>
                <w:lang w:val="en-US"/>
              </w:rPr>
              <w:t>Minimum Qualifications required:</w:t>
            </w:r>
          </w:p>
          <w:p w14:paraId="48298733" w14:textId="77777777" w:rsidR="0003627B" w:rsidRPr="00925BAD" w:rsidRDefault="00000000">
            <w:pPr>
              <w:pStyle w:val="TableParagraph"/>
              <w:tabs>
                <w:tab w:val="left" w:pos="2707"/>
                <w:tab w:val="left" w:pos="3463"/>
              </w:tabs>
              <w:spacing w:before="61" w:line="600" w:lineRule="auto"/>
              <w:ind w:left="112" w:right="457" w:firstLine="290"/>
              <w:rPr>
                <w:rFonts w:ascii="Calibri"/>
                <w:sz w:val="20"/>
                <w:lang w:val="en-US"/>
              </w:rPr>
            </w:pPr>
            <w:r w:rsidRPr="00925BAD">
              <w:rPr>
                <w:rFonts w:ascii="Calibri"/>
                <w:spacing w:val="-1"/>
                <w:sz w:val="20"/>
                <w:lang w:val="en-US"/>
              </w:rPr>
              <w:t xml:space="preserve">Bachelors  </w:t>
            </w:r>
            <w:r w:rsidRPr="00925BAD">
              <w:rPr>
                <w:rFonts w:ascii="Calibri"/>
                <w:spacing w:val="23"/>
                <w:sz w:val="20"/>
                <w:lang w:val="en-US"/>
              </w:rPr>
              <w:t xml:space="preserve"> </w:t>
            </w:r>
            <w:r>
              <w:rPr>
                <w:rFonts w:ascii="Calibri"/>
                <w:noProof/>
                <w:spacing w:val="17"/>
                <w:position w:val="-3"/>
                <w:sz w:val="20"/>
              </w:rPr>
              <w:drawing>
                <wp:inline distT="0" distB="0" distL="0" distR="0" wp14:anchorId="05D71F96" wp14:editId="28E374CA">
                  <wp:extent cx="135636" cy="135636"/>
                  <wp:effectExtent l="0" t="0" r="0" b="0"/>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7" cstate="print"/>
                          <a:stretch>
                            <a:fillRect/>
                          </a:stretch>
                        </pic:blipFill>
                        <pic:spPr>
                          <a:xfrm>
                            <a:off x="0" y="0"/>
                            <a:ext cx="135636" cy="135636"/>
                          </a:xfrm>
                          <a:prstGeom prst="rect">
                            <a:avLst/>
                          </a:prstGeom>
                        </pic:spPr>
                      </pic:pic>
                    </a:graphicData>
                  </a:graphic>
                </wp:inline>
              </w:drawing>
            </w:r>
            <w:r w:rsidRPr="00925BAD">
              <w:rPr>
                <w:rFonts w:ascii="Times New Roman"/>
                <w:spacing w:val="-5"/>
                <w:sz w:val="20"/>
                <w:lang w:val="en-US"/>
              </w:rPr>
              <w:t xml:space="preserve"> </w:t>
            </w:r>
            <w:r w:rsidRPr="00925BAD">
              <w:rPr>
                <w:rFonts w:ascii="Calibri"/>
                <w:sz w:val="20"/>
                <w:lang w:val="en-US"/>
              </w:rPr>
              <w:t>Masters</w:t>
            </w:r>
            <w:r w:rsidRPr="00925BAD">
              <w:rPr>
                <w:rFonts w:ascii="Calibri"/>
                <w:sz w:val="20"/>
                <w:lang w:val="en-US"/>
              </w:rPr>
              <w:tab/>
              <w:t>PhD</w:t>
            </w:r>
            <w:r w:rsidRPr="00925BAD">
              <w:rPr>
                <w:rFonts w:ascii="Calibri"/>
                <w:sz w:val="20"/>
                <w:lang w:val="en-US"/>
              </w:rPr>
              <w:tab/>
              <w:t>Other Communication, advocacy, partnership, Youth</w:t>
            </w:r>
            <w:r w:rsidRPr="00925BAD">
              <w:rPr>
                <w:rFonts w:ascii="Calibri"/>
                <w:spacing w:val="-16"/>
                <w:sz w:val="20"/>
                <w:lang w:val="en-US"/>
              </w:rPr>
              <w:t xml:space="preserve"> </w:t>
            </w:r>
            <w:r w:rsidRPr="00925BAD">
              <w:rPr>
                <w:rFonts w:ascii="Calibri"/>
                <w:sz w:val="20"/>
                <w:lang w:val="en-US"/>
              </w:rPr>
              <w:t>engagement</w:t>
            </w:r>
          </w:p>
        </w:tc>
        <w:tc>
          <w:tcPr>
            <w:tcW w:w="4501" w:type="dxa"/>
            <w:gridSpan w:val="3"/>
            <w:tcBorders>
              <w:left w:val="single" w:sz="4" w:space="0" w:color="000000"/>
              <w:bottom w:val="single" w:sz="4" w:space="0" w:color="000000"/>
              <w:right w:val="single" w:sz="4" w:space="0" w:color="000000"/>
            </w:tcBorders>
          </w:tcPr>
          <w:p w14:paraId="7C3489F6" w14:textId="77777777" w:rsidR="0003627B" w:rsidRPr="00925BAD" w:rsidRDefault="00000000">
            <w:pPr>
              <w:pStyle w:val="TableParagraph"/>
              <w:spacing w:before="61"/>
              <w:ind w:left="113"/>
              <w:jc w:val="both"/>
              <w:rPr>
                <w:rFonts w:ascii="Calibri"/>
                <w:b/>
                <w:sz w:val="20"/>
                <w:lang w:val="en-US"/>
              </w:rPr>
            </w:pPr>
            <w:r w:rsidRPr="00925BAD">
              <w:rPr>
                <w:rFonts w:ascii="Calibri"/>
                <w:b/>
                <w:sz w:val="20"/>
                <w:lang w:val="en-US"/>
              </w:rPr>
              <w:t>Knowledge/Expertise/Skills required:</w:t>
            </w:r>
          </w:p>
          <w:p w14:paraId="069DABCA" w14:textId="77777777" w:rsidR="0003627B" w:rsidRPr="00925BAD" w:rsidRDefault="00000000">
            <w:pPr>
              <w:pStyle w:val="TableParagraph"/>
              <w:spacing w:before="118"/>
              <w:ind w:left="113"/>
              <w:jc w:val="both"/>
              <w:rPr>
                <w:sz w:val="18"/>
                <w:lang w:val="en-US"/>
              </w:rPr>
            </w:pPr>
            <w:r w:rsidRPr="00925BAD">
              <w:rPr>
                <w:sz w:val="18"/>
                <w:lang w:val="en-US"/>
              </w:rPr>
              <w:t>Minimum five years of experience</w:t>
            </w:r>
          </w:p>
          <w:p w14:paraId="69D41CF4" w14:textId="77777777" w:rsidR="0003627B" w:rsidRPr="00925BAD" w:rsidRDefault="00000000">
            <w:pPr>
              <w:pStyle w:val="TableParagraph"/>
              <w:spacing w:before="153" w:line="276" w:lineRule="auto"/>
              <w:ind w:left="113" w:right="91"/>
              <w:jc w:val="both"/>
              <w:rPr>
                <w:sz w:val="18"/>
                <w:lang w:val="en-US"/>
              </w:rPr>
            </w:pPr>
            <w:r w:rsidRPr="00925BAD">
              <w:rPr>
                <w:sz w:val="18"/>
                <w:lang w:val="en-US"/>
              </w:rPr>
              <w:t>A solid experience in restoring building, implementing participation with young people and children, a good knowledge</w:t>
            </w:r>
            <w:r w:rsidRPr="00925BAD">
              <w:rPr>
                <w:spacing w:val="-13"/>
                <w:sz w:val="18"/>
                <w:lang w:val="en-US"/>
              </w:rPr>
              <w:t xml:space="preserve"> </w:t>
            </w:r>
            <w:r w:rsidRPr="00925BAD">
              <w:rPr>
                <w:sz w:val="18"/>
                <w:lang w:val="en-US"/>
              </w:rPr>
              <w:t>both</w:t>
            </w:r>
            <w:r w:rsidRPr="00925BAD">
              <w:rPr>
                <w:spacing w:val="-11"/>
                <w:sz w:val="18"/>
                <w:lang w:val="en-US"/>
              </w:rPr>
              <w:t xml:space="preserve"> </w:t>
            </w:r>
            <w:r w:rsidRPr="00925BAD">
              <w:rPr>
                <w:sz w:val="18"/>
                <w:lang w:val="en-US"/>
              </w:rPr>
              <w:t>of</w:t>
            </w:r>
            <w:r w:rsidRPr="00925BAD">
              <w:rPr>
                <w:spacing w:val="-14"/>
                <w:sz w:val="18"/>
                <w:lang w:val="en-US"/>
              </w:rPr>
              <w:t xml:space="preserve"> </w:t>
            </w:r>
            <w:r w:rsidRPr="00925BAD">
              <w:rPr>
                <w:sz w:val="18"/>
                <w:lang w:val="en-US"/>
              </w:rPr>
              <w:t>climate</w:t>
            </w:r>
            <w:r w:rsidRPr="00925BAD">
              <w:rPr>
                <w:spacing w:val="-10"/>
                <w:sz w:val="18"/>
                <w:lang w:val="en-US"/>
              </w:rPr>
              <w:t xml:space="preserve"> </w:t>
            </w:r>
            <w:r w:rsidRPr="00925BAD">
              <w:rPr>
                <w:sz w:val="18"/>
                <w:lang w:val="en-US"/>
              </w:rPr>
              <w:t>change</w:t>
            </w:r>
            <w:r w:rsidRPr="00925BAD">
              <w:rPr>
                <w:spacing w:val="-11"/>
                <w:sz w:val="18"/>
                <w:lang w:val="en-US"/>
              </w:rPr>
              <w:t xml:space="preserve"> </w:t>
            </w:r>
            <w:r w:rsidRPr="00925BAD">
              <w:rPr>
                <w:sz w:val="18"/>
                <w:lang w:val="en-US"/>
              </w:rPr>
              <w:t>issues</w:t>
            </w:r>
            <w:r w:rsidRPr="00925BAD">
              <w:rPr>
                <w:spacing w:val="-13"/>
                <w:sz w:val="18"/>
                <w:lang w:val="en-US"/>
              </w:rPr>
              <w:t xml:space="preserve"> </w:t>
            </w:r>
            <w:r w:rsidRPr="00925BAD">
              <w:rPr>
                <w:sz w:val="18"/>
                <w:lang w:val="en-US"/>
              </w:rPr>
              <w:t>and</w:t>
            </w:r>
            <w:r w:rsidRPr="00925BAD">
              <w:rPr>
                <w:spacing w:val="-12"/>
                <w:sz w:val="18"/>
                <w:lang w:val="en-US"/>
              </w:rPr>
              <w:t xml:space="preserve"> </w:t>
            </w:r>
            <w:r w:rsidRPr="00925BAD">
              <w:rPr>
                <w:sz w:val="18"/>
                <w:lang w:val="en-US"/>
              </w:rPr>
              <w:t xml:space="preserve">UNICEF procedures and values. A capacity to mobilize </w:t>
            </w:r>
            <w:r w:rsidRPr="00925BAD">
              <w:rPr>
                <w:spacing w:val="-2"/>
                <w:sz w:val="18"/>
                <w:lang w:val="en-US"/>
              </w:rPr>
              <w:t xml:space="preserve">and </w:t>
            </w:r>
            <w:r w:rsidRPr="00925BAD">
              <w:rPr>
                <w:sz w:val="18"/>
                <w:lang w:val="en-US"/>
              </w:rPr>
              <w:t>coordinate</w:t>
            </w:r>
            <w:r w:rsidRPr="00925BAD">
              <w:rPr>
                <w:spacing w:val="-8"/>
                <w:sz w:val="18"/>
                <w:lang w:val="en-US"/>
              </w:rPr>
              <w:t xml:space="preserve"> </w:t>
            </w:r>
            <w:r w:rsidRPr="00925BAD">
              <w:rPr>
                <w:sz w:val="18"/>
                <w:lang w:val="en-US"/>
              </w:rPr>
              <w:t>a</w:t>
            </w:r>
            <w:r w:rsidRPr="00925BAD">
              <w:rPr>
                <w:spacing w:val="-6"/>
                <w:sz w:val="18"/>
                <w:lang w:val="en-US"/>
              </w:rPr>
              <w:t xml:space="preserve"> </w:t>
            </w:r>
            <w:r w:rsidRPr="00925BAD">
              <w:rPr>
                <w:sz w:val="18"/>
                <w:lang w:val="en-US"/>
              </w:rPr>
              <w:t>team</w:t>
            </w:r>
            <w:r w:rsidRPr="00925BAD">
              <w:rPr>
                <w:spacing w:val="-8"/>
                <w:sz w:val="18"/>
                <w:lang w:val="en-US"/>
              </w:rPr>
              <w:t xml:space="preserve"> </w:t>
            </w:r>
            <w:r w:rsidRPr="00925BAD">
              <w:rPr>
                <w:sz w:val="18"/>
                <w:lang w:val="en-US"/>
              </w:rPr>
              <w:t>of</w:t>
            </w:r>
            <w:r w:rsidRPr="00925BAD">
              <w:rPr>
                <w:spacing w:val="-9"/>
                <w:sz w:val="18"/>
                <w:lang w:val="en-US"/>
              </w:rPr>
              <w:t xml:space="preserve"> </w:t>
            </w:r>
            <w:r w:rsidRPr="00925BAD">
              <w:rPr>
                <w:sz w:val="18"/>
                <w:lang w:val="en-US"/>
              </w:rPr>
              <w:t>experts</w:t>
            </w:r>
            <w:r w:rsidRPr="00925BAD">
              <w:rPr>
                <w:spacing w:val="-8"/>
                <w:sz w:val="18"/>
                <w:lang w:val="en-US"/>
              </w:rPr>
              <w:t xml:space="preserve"> </w:t>
            </w:r>
            <w:r w:rsidRPr="00925BAD">
              <w:rPr>
                <w:sz w:val="18"/>
                <w:lang w:val="en-US"/>
              </w:rPr>
              <w:t>in</w:t>
            </w:r>
            <w:r w:rsidRPr="00925BAD">
              <w:rPr>
                <w:spacing w:val="-9"/>
                <w:sz w:val="18"/>
                <w:lang w:val="en-US"/>
              </w:rPr>
              <w:t xml:space="preserve"> </w:t>
            </w:r>
            <w:r w:rsidRPr="00925BAD">
              <w:rPr>
                <w:sz w:val="18"/>
                <w:lang w:val="en-US"/>
              </w:rPr>
              <w:t>the</w:t>
            </w:r>
            <w:r w:rsidRPr="00925BAD">
              <w:rPr>
                <w:spacing w:val="-8"/>
                <w:sz w:val="18"/>
                <w:lang w:val="en-US"/>
              </w:rPr>
              <w:t xml:space="preserve"> </w:t>
            </w:r>
            <w:r w:rsidRPr="00925BAD">
              <w:rPr>
                <w:sz w:val="18"/>
                <w:lang w:val="en-US"/>
              </w:rPr>
              <w:t>fields</w:t>
            </w:r>
            <w:r w:rsidRPr="00925BAD">
              <w:rPr>
                <w:spacing w:val="-6"/>
                <w:sz w:val="18"/>
                <w:lang w:val="en-US"/>
              </w:rPr>
              <w:t xml:space="preserve"> </w:t>
            </w:r>
            <w:r w:rsidRPr="00925BAD">
              <w:rPr>
                <w:sz w:val="18"/>
                <w:lang w:val="en-US"/>
              </w:rPr>
              <w:t>related</w:t>
            </w:r>
            <w:r w:rsidRPr="00925BAD">
              <w:rPr>
                <w:spacing w:val="-9"/>
                <w:sz w:val="18"/>
                <w:lang w:val="en-US"/>
              </w:rPr>
              <w:t xml:space="preserve"> </w:t>
            </w:r>
            <w:r w:rsidRPr="00925BAD">
              <w:rPr>
                <w:sz w:val="18"/>
                <w:lang w:val="en-US"/>
              </w:rPr>
              <w:t>to</w:t>
            </w:r>
            <w:r w:rsidRPr="00925BAD">
              <w:rPr>
                <w:spacing w:val="-8"/>
                <w:sz w:val="18"/>
                <w:lang w:val="en-US"/>
              </w:rPr>
              <w:t xml:space="preserve"> </w:t>
            </w:r>
            <w:r w:rsidRPr="00925BAD">
              <w:rPr>
                <w:sz w:val="18"/>
                <w:lang w:val="en-US"/>
              </w:rPr>
              <w:t>the assignments and work with others, in the PAC team, with the programmes and with external institutional, private and CSO</w:t>
            </w:r>
            <w:r w:rsidRPr="00925BAD">
              <w:rPr>
                <w:spacing w:val="-2"/>
                <w:sz w:val="18"/>
                <w:lang w:val="en-US"/>
              </w:rPr>
              <w:t xml:space="preserve"> </w:t>
            </w:r>
            <w:r w:rsidRPr="00925BAD">
              <w:rPr>
                <w:sz w:val="18"/>
                <w:lang w:val="en-US"/>
              </w:rPr>
              <w:t>stakeholder.</w:t>
            </w:r>
          </w:p>
        </w:tc>
      </w:tr>
    </w:tbl>
    <w:p w14:paraId="66D0D52C" w14:textId="77777777" w:rsidR="0003627B" w:rsidRPr="00925BAD" w:rsidRDefault="0003627B">
      <w:pPr>
        <w:spacing w:line="276" w:lineRule="auto"/>
        <w:jc w:val="both"/>
        <w:rPr>
          <w:sz w:val="18"/>
          <w:lang w:val="en-US"/>
        </w:rPr>
        <w:sectPr w:rsidR="0003627B" w:rsidRPr="00925BAD">
          <w:pgSz w:w="11910" w:h="16840"/>
          <w:pgMar w:top="1180" w:right="920" w:bottom="880" w:left="840" w:header="503" w:footer="681" w:gutter="0"/>
          <w:cols w:space="720"/>
        </w:sectPr>
      </w:pPr>
    </w:p>
    <w:p w14:paraId="748EE0AF" w14:textId="60478719" w:rsidR="0003627B" w:rsidRDefault="00000000">
      <w:pPr>
        <w:pStyle w:val="BodyText"/>
        <w:spacing w:line="20" w:lineRule="exact"/>
        <w:ind w:left="368"/>
        <w:rPr>
          <w:sz w:val="2"/>
        </w:rPr>
      </w:pPr>
      <w:r>
        <w:lastRenderedPageBreak/>
        <w:pict w14:anchorId="3904452C">
          <v:rect id="_x0000_s2056" style="position:absolute;left:0;text-align:left;margin-left:156.6pt;margin-top:265.85pt;width:9.95pt;height:9.95pt;z-index:-252329984;mso-position-horizontal-relative:page;mso-position-vertical-relative:page" filled="f" strokeweight=".72pt">
            <w10:wrap anchorx="page" anchory="page"/>
          </v:rect>
        </w:pict>
      </w:r>
      <w:r>
        <w:rPr>
          <w:sz w:val="2"/>
        </w:rPr>
      </w:r>
      <w:r>
        <w:rPr>
          <w:sz w:val="2"/>
        </w:rPr>
        <w:pict w14:anchorId="6BD3DEB2">
          <v:group id="_x0000_s2054" style="width:471pt;height:.75pt;mso-position-horizontal-relative:char;mso-position-vertical-relative:line" coordsize="9420,15">
            <v:line id="_x0000_s2055" style="position:absolute" from="0,8" to="9420,8" strokecolor="#a6a6a6"/>
            <w10:anchorlock/>
          </v:group>
        </w:pict>
      </w:r>
    </w:p>
    <w:p w14:paraId="284E8267" w14:textId="77777777" w:rsidR="0003627B" w:rsidRDefault="0003627B">
      <w:pPr>
        <w:pStyle w:val="BodyText"/>
        <w:rPr>
          <w:sz w:val="20"/>
        </w:rPr>
      </w:pPr>
    </w:p>
    <w:p w14:paraId="66ED6163" w14:textId="77777777" w:rsidR="0003627B" w:rsidRDefault="0003627B">
      <w:pPr>
        <w:pStyle w:val="BodyText"/>
        <w:rPr>
          <w:sz w:val="20"/>
        </w:rPr>
      </w:pPr>
    </w:p>
    <w:p w14:paraId="3BBE071B" w14:textId="77777777" w:rsidR="0003627B" w:rsidRDefault="0003627B">
      <w:pPr>
        <w:pStyle w:val="BodyText"/>
        <w:spacing w:before="5" w:after="1"/>
        <w:rPr>
          <w:sz w:val="10"/>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3"/>
        <w:gridCol w:w="4506"/>
      </w:tblGrid>
      <w:tr w:rsidR="0003627B" w:rsidRPr="00925BAD" w14:paraId="3D4FC2CC" w14:textId="77777777">
        <w:trPr>
          <w:trHeight w:val="657"/>
        </w:trPr>
        <w:tc>
          <w:tcPr>
            <w:tcW w:w="9909" w:type="dxa"/>
            <w:gridSpan w:val="2"/>
            <w:tcBorders>
              <w:bottom w:val="nil"/>
            </w:tcBorders>
          </w:tcPr>
          <w:p w14:paraId="04235F1E" w14:textId="77777777" w:rsidR="0003627B" w:rsidRPr="00925BAD" w:rsidRDefault="00000000">
            <w:pPr>
              <w:pStyle w:val="TableParagraph"/>
              <w:spacing w:before="61"/>
              <w:ind w:left="107"/>
              <w:rPr>
                <w:rFonts w:ascii="Calibri"/>
                <w:b/>
                <w:sz w:val="20"/>
                <w:lang w:val="en-US"/>
              </w:rPr>
            </w:pPr>
            <w:r w:rsidRPr="00925BAD">
              <w:rPr>
                <w:rFonts w:ascii="Calibri"/>
                <w:b/>
                <w:sz w:val="20"/>
                <w:lang w:val="en-US"/>
              </w:rPr>
              <w:t xml:space="preserve">Evaluation Criteria [This will be used for the Selection Report </w:t>
            </w:r>
            <w:r w:rsidRPr="00925BAD">
              <w:rPr>
                <w:rFonts w:ascii="Calibri"/>
                <w:b/>
                <w:sz w:val="16"/>
                <w:lang w:val="en-US"/>
              </w:rPr>
              <w:t>(for clarification see guidance in the selection report template)</w:t>
            </w:r>
            <w:r w:rsidRPr="00925BAD">
              <w:rPr>
                <w:rFonts w:ascii="Calibri"/>
                <w:b/>
                <w:sz w:val="20"/>
                <w:lang w:val="en-US"/>
              </w:rPr>
              <w:t>]</w:t>
            </w:r>
          </w:p>
          <w:p w14:paraId="5C04C03D" w14:textId="77777777" w:rsidR="0003627B" w:rsidRPr="00925BAD" w:rsidRDefault="00000000">
            <w:pPr>
              <w:pStyle w:val="TableParagraph"/>
              <w:spacing w:before="61"/>
              <w:ind w:left="107"/>
              <w:rPr>
                <w:rFonts w:ascii="Calibri"/>
                <w:sz w:val="20"/>
                <w:lang w:val="en-US"/>
              </w:rPr>
            </w:pPr>
            <w:r w:rsidRPr="00925BAD">
              <w:rPr>
                <w:rFonts w:ascii="Calibri"/>
                <w:i/>
                <w:sz w:val="20"/>
                <w:lang w:val="en-US"/>
              </w:rPr>
              <w:t xml:space="preserve">Please specify the minimum passing technical evaluation score </w:t>
            </w:r>
            <w:r w:rsidRPr="00925BAD">
              <w:rPr>
                <w:rFonts w:ascii="Calibri"/>
                <w:sz w:val="20"/>
                <w:lang w:val="en-US"/>
              </w:rPr>
              <w:t>(e.g. x / 75)</w:t>
            </w:r>
          </w:p>
        </w:tc>
      </w:tr>
      <w:tr w:rsidR="0003627B" w:rsidRPr="00925BAD" w14:paraId="061A82DE" w14:textId="77777777">
        <w:trPr>
          <w:trHeight w:val="2512"/>
        </w:trPr>
        <w:tc>
          <w:tcPr>
            <w:tcW w:w="5403" w:type="dxa"/>
            <w:tcBorders>
              <w:top w:val="nil"/>
              <w:right w:val="nil"/>
            </w:tcBorders>
          </w:tcPr>
          <w:p w14:paraId="37F0CF65" w14:textId="77777777" w:rsidR="0003627B" w:rsidRDefault="00000000">
            <w:pPr>
              <w:pStyle w:val="TableParagraph"/>
              <w:numPr>
                <w:ilvl w:val="0"/>
                <w:numId w:val="1"/>
              </w:numPr>
              <w:tabs>
                <w:tab w:val="left" w:pos="222"/>
              </w:tabs>
              <w:spacing w:before="10"/>
              <w:ind w:right="1626" w:hanging="330"/>
              <w:jc w:val="right"/>
              <w:rPr>
                <w:rFonts w:ascii="Calibri"/>
                <w:sz w:val="20"/>
              </w:rPr>
            </w:pPr>
            <w:r>
              <w:rPr>
                <w:rFonts w:ascii="Calibri"/>
                <w:sz w:val="20"/>
              </w:rPr>
              <w:t>Technical Evaluation (maximum 75</w:t>
            </w:r>
            <w:r>
              <w:rPr>
                <w:rFonts w:ascii="Calibri"/>
                <w:spacing w:val="-15"/>
                <w:sz w:val="20"/>
              </w:rPr>
              <w:t xml:space="preserve"> </w:t>
            </w:r>
            <w:r>
              <w:rPr>
                <w:rFonts w:ascii="Calibri"/>
                <w:sz w:val="20"/>
              </w:rPr>
              <w:t>Points)</w:t>
            </w:r>
          </w:p>
          <w:p w14:paraId="2C5133E1" w14:textId="77777777" w:rsidR="0003627B" w:rsidRDefault="00000000">
            <w:pPr>
              <w:pStyle w:val="TableParagraph"/>
              <w:numPr>
                <w:ilvl w:val="1"/>
                <w:numId w:val="1"/>
              </w:numPr>
              <w:tabs>
                <w:tab w:val="left" w:pos="360"/>
              </w:tabs>
              <w:spacing w:before="61"/>
              <w:ind w:right="1682" w:hanging="829"/>
              <w:jc w:val="right"/>
              <w:rPr>
                <w:rFonts w:ascii="Calibri"/>
                <w:sz w:val="20"/>
              </w:rPr>
            </w:pPr>
            <w:r>
              <w:rPr>
                <w:rFonts w:ascii="Calibri"/>
                <w:sz w:val="20"/>
              </w:rPr>
              <w:t>Educational Background (10</w:t>
            </w:r>
            <w:r>
              <w:rPr>
                <w:rFonts w:ascii="Calibri"/>
                <w:spacing w:val="-11"/>
                <w:sz w:val="20"/>
              </w:rPr>
              <w:t xml:space="preserve"> </w:t>
            </w:r>
            <w:r>
              <w:rPr>
                <w:rFonts w:ascii="Calibri"/>
                <w:sz w:val="20"/>
              </w:rPr>
              <w:t>points)</w:t>
            </w:r>
          </w:p>
          <w:p w14:paraId="423FFE94" w14:textId="77777777" w:rsidR="0003627B" w:rsidRDefault="00000000">
            <w:pPr>
              <w:pStyle w:val="TableParagraph"/>
              <w:numPr>
                <w:ilvl w:val="1"/>
                <w:numId w:val="1"/>
              </w:numPr>
              <w:tabs>
                <w:tab w:val="left" w:pos="829"/>
              </w:tabs>
              <w:spacing w:before="1"/>
              <w:ind w:hanging="361"/>
              <w:rPr>
                <w:rFonts w:ascii="Calibri"/>
                <w:sz w:val="20"/>
              </w:rPr>
            </w:pPr>
            <w:r>
              <w:rPr>
                <w:rFonts w:ascii="Calibri"/>
                <w:sz w:val="20"/>
              </w:rPr>
              <w:t>Qualifications and skills</w:t>
            </w:r>
            <w:r>
              <w:rPr>
                <w:rFonts w:ascii="Calibri"/>
                <w:spacing w:val="2"/>
                <w:sz w:val="20"/>
              </w:rPr>
              <w:t xml:space="preserve"> </w:t>
            </w:r>
            <w:r>
              <w:rPr>
                <w:rFonts w:ascii="Calibri"/>
                <w:sz w:val="20"/>
              </w:rPr>
              <w:t>(15points)</w:t>
            </w:r>
          </w:p>
          <w:p w14:paraId="2C164451" w14:textId="77777777" w:rsidR="0003627B" w:rsidRPr="00925BAD" w:rsidRDefault="00000000">
            <w:pPr>
              <w:pStyle w:val="TableParagraph"/>
              <w:numPr>
                <w:ilvl w:val="1"/>
                <w:numId w:val="1"/>
              </w:numPr>
              <w:tabs>
                <w:tab w:val="left" w:pos="829"/>
              </w:tabs>
              <w:ind w:right="487"/>
              <w:rPr>
                <w:rFonts w:ascii="Calibri"/>
                <w:sz w:val="20"/>
                <w:lang w:val="en-US"/>
              </w:rPr>
            </w:pPr>
            <w:r w:rsidRPr="00925BAD">
              <w:rPr>
                <w:rFonts w:ascii="Calibri"/>
                <w:sz w:val="20"/>
                <w:lang w:val="en-US"/>
              </w:rPr>
              <w:t>Range and depth of relevant experience</w:t>
            </w:r>
            <w:r w:rsidRPr="00925BAD">
              <w:rPr>
                <w:rFonts w:ascii="Calibri"/>
                <w:spacing w:val="-20"/>
                <w:sz w:val="20"/>
                <w:lang w:val="en-US"/>
              </w:rPr>
              <w:t xml:space="preserve"> </w:t>
            </w:r>
            <w:r w:rsidRPr="00925BAD">
              <w:rPr>
                <w:rFonts w:ascii="Calibri"/>
                <w:sz w:val="20"/>
                <w:lang w:val="en-US"/>
              </w:rPr>
              <w:t>especially with similar projects (15</w:t>
            </w:r>
            <w:r w:rsidRPr="00925BAD">
              <w:rPr>
                <w:rFonts w:ascii="Calibri"/>
                <w:spacing w:val="-2"/>
                <w:sz w:val="20"/>
                <w:lang w:val="en-US"/>
              </w:rPr>
              <w:t xml:space="preserve"> </w:t>
            </w:r>
            <w:r w:rsidRPr="00925BAD">
              <w:rPr>
                <w:rFonts w:ascii="Calibri"/>
                <w:sz w:val="20"/>
                <w:lang w:val="en-US"/>
              </w:rPr>
              <w:t>points)</w:t>
            </w:r>
          </w:p>
          <w:p w14:paraId="6D479504" w14:textId="77777777" w:rsidR="0003627B" w:rsidRPr="00925BAD" w:rsidRDefault="00000000">
            <w:pPr>
              <w:pStyle w:val="TableParagraph"/>
              <w:numPr>
                <w:ilvl w:val="1"/>
                <w:numId w:val="1"/>
              </w:numPr>
              <w:tabs>
                <w:tab w:val="left" w:pos="829"/>
              </w:tabs>
              <w:ind w:right="542"/>
              <w:rPr>
                <w:rFonts w:ascii="Calibri"/>
                <w:sz w:val="20"/>
                <w:lang w:val="en-US"/>
              </w:rPr>
            </w:pPr>
            <w:r w:rsidRPr="00925BAD">
              <w:rPr>
                <w:rFonts w:ascii="Calibri"/>
                <w:sz w:val="20"/>
                <w:lang w:val="en-US"/>
              </w:rPr>
              <w:t>Competitive advantage over other candidates (10 points)</w:t>
            </w:r>
          </w:p>
          <w:p w14:paraId="6E2CA021" w14:textId="77777777" w:rsidR="0003627B" w:rsidRDefault="00000000">
            <w:pPr>
              <w:pStyle w:val="TableParagraph"/>
              <w:numPr>
                <w:ilvl w:val="1"/>
                <w:numId w:val="1"/>
              </w:numPr>
              <w:tabs>
                <w:tab w:val="left" w:pos="829"/>
              </w:tabs>
              <w:ind w:right="677"/>
              <w:rPr>
                <w:rFonts w:ascii="Calibri"/>
                <w:sz w:val="20"/>
              </w:rPr>
            </w:pPr>
            <w:r>
              <w:rPr>
                <w:rFonts w:ascii="Calibri"/>
                <w:sz w:val="20"/>
              </w:rPr>
              <w:t>Previous UNICEF/UN contracts and duration (15 points)</w:t>
            </w:r>
          </w:p>
          <w:p w14:paraId="4107FE8F" w14:textId="77777777" w:rsidR="0003627B" w:rsidRPr="00925BAD" w:rsidRDefault="00000000">
            <w:pPr>
              <w:pStyle w:val="TableParagraph"/>
              <w:numPr>
                <w:ilvl w:val="1"/>
                <w:numId w:val="1"/>
              </w:numPr>
              <w:tabs>
                <w:tab w:val="left" w:pos="829"/>
              </w:tabs>
              <w:spacing w:line="223" w:lineRule="exact"/>
              <w:ind w:hanging="361"/>
              <w:rPr>
                <w:rFonts w:ascii="Calibri"/>
                <w:sz w:val="20"/>
                <w:lang w:val="en-US"/>
              </w:rPr>
            </w:pPr>
            <w:r w:rsidRPr="00925BAD">
              <w:rPr>
                <w:rFonts w:ascii="Calibri"/>
                <w:sz w:val="20"/>
                <w:lang w:val="en-US"/>
              </w:rPr>
              <w:t>Language: Fluency in English and French (10</w:t>
            </w:r>
            <w:r w:rsidRPr="00925BAD">
              <w:rPr>
                <w:rFonts w:ascii="Calibri"/>
                <w:spacing w:val="-7"/>
                <w:sz w:val="20"/>
                <w:lang w:val="en-US"/>
              </w:rPr>
              <w:t xml:space="preserve"> </w:t>
            </w:r>
            <w:r w:rsidRPr="00925BAD">
              <w:rPr>
                <w:rFonts w:ascii="Calibri"/>
                <w:sz w:val="20"/>
                <w:lang w:val="en-US"/>
              </w:rPr>
              <w:t>points)</w:t>
            </w:r>
          </w:p>
        </w:tc>
        <w:tc>
          <w:tcPr>
            <w:tcW w:w="4506" w:type="dxa"/>
            <w:tcBorders>
              <w:top w:val="nil"/>
              <w:left w:val="nil"/>
            </w:tcBorders>
          </w:tcPr>
          <w:p w14:paraId="6ABD956E" w14:textId="77777777" w:rsidR="0003627B" w:rsidRPr="00925BAD" w:rsidRDefault="00000000">
            <w:pPr>
              <w:pStyle w:val="TableParagraph"/>
              <w:spacing w:before="10"/>
              <w:ind w:left="111"/>
              <w:rPr>
                <w:rFonts w:ascii="Calibri"/>
                <w:sz w:val="20"/>
                <w:lang w:val="en-US"/>
              </w:rPr>
            </w:pPr>
            <w:r w:rsidRPr="00925BAD">
              <w:rPr>
                <w:rFonts w:ascii="Calibri"/>
                <w:sz w:val="20"/>
                <w:lang w:val="en-US"/>
              </w:rPr>
              <w:t>B) Financial Proposal (maximum of 25 Points)</w:t>
            </w:r>
          </w:p>
        </w:tc>
      </w:tr>
      <w:tr w:rsidR="0003627B" w:rsidRPr="00925BAD" w14:paraId="65033978" w14:textId="77777777">
        <w:trPr>
          <w:trHeight w:val="1207"/>
        </w:trPr>
        <w:tc>
          <w:tcPr>
            <w:tcW w:w="9909" w:type="dxa"/>
            <w:gridSpan w:val="2"/>
          </w:tcPr>
          <w:p w14:paraId="421B3353" w14:textId="77777777" w:rsidR="0003627B" w:rsidRPr="00925BAD" w:rsidRDefault="00000000">
            <w:pPr>
              <w:pStyle w:val="TableParagraph"/>
              <w:spacing w:before="62"/>
              <w:ind w:left="107"/>
              <w:rPr>
                <w:rFonts w:ascii="Calibri"/>
                <w:b/>
                <w:sz w:val="20"/>
                <w:lang w:val="en-US"/>
              </w:rPr>
            </w:pPr>
            <w:r w:rsidRPr="00925BAD">
              <w:rPr>
                <w:rFonts w:ascii="Calibri"/>
                <w:b/>
                <w:sz w:val="20"/>
                <w:lang w:val="en-US"/>
              </w:rPr>
              <w:t>Administrative details:</w:t>
            </w:r>
          </w:p>
          <w:p w14:paraId="288CC53B" w14:textId="77777777" w:rsidR="0003627B" w:rsidRPr="00925BAD" w:rsidRDefault="00000000">
            <w:pPr>
              <w:pStyle w:val="TableParagraph"/>
              <w:ind w:left="107"/>
              <w:rPr>
                <w:rFonts w:ascii="Calibri"/>
                <w:sz w:val="20"/>
                <w:lang w:val="en-US"/>
              </w:rPr>
            </w:pPr>
            <w:r w:rsidRPr="00925BAD">
              <w:rPr>
                <w:rFonts w:ascii="Calibri"/>
                <w:sz w:val="20"/>
                <w:lang w:val="en-US"/>
              </w:rPr>
              <w:t>Visa assistance required:</w:t>
            </w:r>
          </w:p>
          <w:p w14:paraId="3B772640" w14:textId="77777777" w:rsidR="0003627B" w:rsidRPr="00925BAD" w:rsidRDefault="00000000">
            <w:pPr>
              <w:pStyle w:val="TableParagraph"/>
              <w:spacing w:before="37" w:line="276" w:lineRule="auto"/>
              <w:ind w:left="107" w:right="192"/>
              <w:rPr>
                <w:rFonts w:ascii="Calibri"/>
                <w:i/>
                <w:sz w:val="20"/>
                <w:lang w:val="en-US"/>
              </w:rPr>
            </w:pPr>
            <w:r w:rsidRPr="00925BAD">
              <w:rPr>
                <w:rFonts w:ascii="Calibri"/>
                <w:sz w:val="20"/>
                <w:lang w:val="en-US"/>
              </w:rPr>
              <w:t xml:space="preserve">UNICEF e-mail account: </w:t>
            </w:r>
            <w:r w:rsidRPr="00925BAD">
              <w:rPr>
                <w:rFonts w:ascii="Calibri"/>
                <w:i/>
                <w:sz w:val="20"/>
                <w:lang w:val="en-US"/>
              </w:rPr>
              <w:t>Consultants should not utilize UNICEF resources and should not have a UNICEF email account. If an exception is needed, please send a written justification to the Deputy Representative Operations.</w:t>
            </w:r>
          </w:p>
        </w:tc>
      </w:tr>
    </w:tbl>
    <w:p w14:paraId="786B9851" w14:textId="77777777" w:rsidR="0003627B" w:rsidRDefault="0003627B">
      <w:pPr>
        <w:pStyle w:val="BodyText"/>
        <w:rPr>
          <w:sz w:val="20"/>
        </w:rPr>
      </w:pPr>
    </w:p>
    <w:p w14:paraId="52BF4107" w14:textId="77777777" w:rsidR="0003627B" w:rsidRDefault="0003627B">
      <w:pPr>
        <w:pStyle w:val="BodyText"/>
        <w:rPr>
          <w:sz w:val="20"/>
        </w:rPr>
      </w:pPr>
    </w:p>
    <w:p w14:paraId="0E2E8F13" w14:textId="77777777" w:rsidR="0003627B" w:rsidRDefault="00000000">
      <w:pPr>
        <w:pStyle w:val="BodyText"/>
        <w:spacing w:before="7"/>
        <w:rPr>
          <w:sz w:val="20"/>
        </w:rPr>
      </w:pPr>
      <w:r>
        <w:pict w14:anchorId="3A13423C">
          <v:shape id="_x0000_s2053" style="position:absolute;margin-left:61.2pt;margin-top:14.1pt;width:144.05pt;height:.1pt;z-index:-251638784;mso-wrap-distance-left:0;mso-wrap-distance-right:0;mso-position-horizontal-relative:page" coordorigin="1224,282" coordsize="2881,0" path="m1224,282r2881,e" filled="f" strokeweight=".48pt">
            <v:path arrowok="t"/>
            <w10:wrap type="topAndBottom" anchorx="page"/>
          </v:shape>
        </w:pict>
      </w:r>
    </w:p>
    <w:p w14:paraId="2B33841A" w14:textId="77777777" w:rsidR="0003627B" w:rsidRPr="00925BAD" w:rsidRDefault="00000000">
      <w:pPr>
        <w:spacing w:before="87"/>
        <w:ind w:left="384"/>
        <w:jc w:val="both"/>
        <w:rPr>
          <w:rFonts w:ascii="Calibri"/>
          <w:b/>
          <w:sz w:val="20"/>
          <w:lang w:val="en-US"/>
        </w:rPr>
      </w:pPr>
      <w:r w:rsidRPr="00925BAD">
        <w:rPr>
          <w:rFonts w:ascii="Calibri"/>
          <w:b/>
          <w:sz w:val="20"/>
          <w:lang w:val="en-US"/>
        </w:rPr>
        <w:t>Text to be added to all TORs:</w:t>
      </w:r>
    </w:p>
    <w:p w14:paraId="725F95C3" w14:textId="77777777" w:rsidR="0003627B" w:rsidRPr="00925BAD" w:rsidRDefault="0003627B">
      <w:pPr>
        <w:pStyle w:val="BodyText"/>
        <w:spacing w:before="10"/>
        <w:rPr>
          <w:rFonts w:ascii="Calibri"/>
          <w:b/>
          <w:sz w:val="14"/>
          <w:lang w:val="en-US"/>
        </w:rPr>
      </w:pPr>
    </w:p>
    <w:p w14:paraId="58013C25" w14:textId="77777777" w:rsidR="0003627B" w:rsidRPr="00925BAD" w:rsidRDefault="00000000">
      <w:pPr>
        <w:pStyle w:val="Heading1"/>
        <w:spacing w:line="259" w:lineRule="auto"/>
        <w:rPr>
          <w:lang w:val="en-US"/>
        </w:rPr>
      </w:pPr>
      <w:r w:rsidRPr="00925BAD">
        <w:rPr>
          <w:lang w:val="en-US"/>
        </w:rPr>
        <w:t>Individuals</w:t>
      </w:r>
      <w:r w:rsidRPr="00925BAD">
        <w:rPr>
          <w:spacing w:val="-11"/>
          <w:lang w:val="en-US"/>
        </w:rPr>
        <w:t xml:space="preserve"> </w:t>
      </w:r>
      <w:r w:rsidRPr="00925BAD">
        <w:rPr>
          <w:lang w:val="en-US"/>
        </w:rPr>
        <w:t>engaged</w:t>
      </w:r>
      <w:r w:rsidRPr="00925BAD">
        <w:rPr>
          <w:spacing w:val="-10"/>
          <w:lang w:val="en-US"/>
        </w:rPr>
        <w:t xml:space="preserve"> </w:t>
      </w:r>
      <w:r w:rsidRPr="00925BAD">
        <w:rPr>
          <w:lang w:val="en-US"/>
        </w:rPr>
        <w:t>under</w:t>
      </w:r>
      <w:r w:rsidRPr="00925BAD">
        <w:rPr>
          <w:spacing w:val="-9"/>
          <w:lang w:val="en-US"/>
        </w:rPr>
        <w:t xml:space="preserve"> </w:t>
      </w:r>
      <w:r w:rsidRPr="00925BAD">
        <w:rPr>
          <w:lang w:val="en-US"/>
        </w:rPr>
        <w:t>a</w:t>
      </w:r>
      <w:r w:rsidRPr="00925BAD">
        <w:rPr>
          <w:spacing w:val="-10"/>
          <w:lang w:val="en-US"/>
        </w:rPr>
        <w:t xml:space="preserve"> </w:t>
      </w:r>
      <w:r w:rsidRPr="00925BAD">
        <w:rPr>
          <w:lang w:val="en-US"/>
        </w:rPr>
        <w:t>consultancy</w:t>
      </w:r>
      <w:r w:rsidRPr="00925BAD">
        <w:rPr>
          <w:spacing w:val="-9"/>
          <w:lang w:val="en-US"/>
        </w:rPr>
        <w:t xml:space="preserve"> </w:t>
      </w:r>
      <w:r w:rsidRPr="00925BAD">
        <w:rPr>
          <w:lang w:val="en-US"/>
        </w:rPr>
        <w:t>or</w:t>
      </w:r>
      <w:r w:rsidRPr="00925BAD">
        <w:rPr>
          <w:spacing w:val="-12"/>
          <w:lang w:val="en-US"/>
        </w:rPr>
        <w:t xml:space="preserve"> </w:t>
      </w:r>
      <w:r w:rsidRPr="00925BAD">
        <w:rPr>
          <w:lang w:val="en-US"/>
        </w:rPr>
        <w:t>individual</w:t>
      </w:r>
      <w:r w:rsidRPr="00925BAD">
        <w:rPr>
          <w:spacing w:val="-10"/>
          <w:lang w:val="en-US"/>
        </w:rPr>
        <w:t xml:space="preserve"> </w:t>
      </w:r>
      <w:r w:rsidRPr="00925BAD">
        <w:rPr>
          <w:lang w:val="en-US"/>
        </w:rPr>
        <w:t>contract</w:t>
      </w:r>
      <w:r w:rsidRPr="00925BAD">
        <w:rPr>
          <w:spacing w:val="-10"/>
          <w:lang w:val="en-US"/>
        </w:rPr>
        <w:t xml:space="preserve"> </w:t>
      </w:r>
      <w:r w:rsidRPr="00925BAD">
        <w:rPr>
          <w:lang w:val="en-US"/>
        </w:rPr>
        <w:t>will</w:t>
      </w:r>
      <w:r w:rsidRPr="00925BAD">
        <w:rPr>
          <w:spacing w:val="-10"/>
          <w:lang w:val="en-US"/>
        </w:rPr>
        <w:t xml:space="preserve"> </w:t>
      </w:r>
      <w:r w:rsidRPr="00925BAD">
        <w:rPr>
          <w:lang w:val="en-US"/>
        </w:rPr>
        <w:t>not</w:t>
      </w:r>
      <w:r w:rsidRPr="00925BAD">
        <w:rPr>
          <w:spacing w:val="-10"/>
          <w:lang w:val="en-US"/>
        </w:rPr>
        <w:t xml:space="preserve"> </w:t>
      </w:r>
      <w:r w:rsidRPr="00925BAD">
        <w:rPr>
          <w:lang w:val="en-US"/>
        </w:rPr>
        <w:t>be</w:t>
      </w:r>
      <w:r w:rsidRPr="00925BAD">
        <w:rPr>
          <w:spacing w:val="-10"/>
          <w:lang w:val="en-US"/>
        </w:rPr>
        <w:t xml:space="preserve"> </w:t>
      </w:r>
      <w:r w:rsidRPr="00925BAD">
        <w:rPr>
          <w:lang w:val="en-US"/>
        </w:rPr>
        <w:t>considered</w:t>
      </w:r>
      <w:r w:rsidRPr="00925BAD">
        <w:rPr>
          <w:spacing w:val="-10"/>
          <w:lang w:val="en-US"/>
        </w:rPr>
        <w:t xml:space="preserve"> </w:t>
      </w:r>
      <w:r w:rsidRPr="00925BAD">
        <w:rPr>
          <w:lang w:val="en-US"/>
        </w:rPr>
        <w:t>“staff</w:t>
      </w:r>
      <w:r w:rsidRPr="00925BAD">
        <w:rPr>
          <w:spacing w:val="-10"/>
          <w:lang w:val="en-US"/>
        </w:rPr>
        <w:t xml:space="preserve"> </w:t>
      </w:r>
      <w:r w:rsidRPr="00925BAD">
        <w:rPr>
          <w:lang w:val="en-US"/>
        </w:rPr>
        <w:t>members”</w:t>
      </w:r>
      <w:r w:rsidRPr="00925BAD">
        <w:rPr>
          <w:spacing w:val="-10"/>
          <w:lang w:val="en-US"/>
        </w:rPr>
        <w:t xml:space="preserve"> </w:t>
      </w:r>
      <w:r w:rsidRPr="00925BAD">
        <w:rPr>
          <w:lang w:val="en-US"/>
        </w:rPr>
        <w:t>under</w:t>
      </w:r>
      <w:r w:rsidRPr="00925BAD">
        <w:rPr>
          <w:spacing w:val="-9"/>
          <w:lang w:val="en-US"/>
        </w:rPr>
        <w:t xml:space="preserve"> </w:t>
      </w:r>
      <w:r w:rsidRPr="00925BAD">
        <w:rPr>
          <w:lang w:val="en-US"/>
        </w:rPr>
        <w:t>the</w:t>
      </w:r>
      <w:r w:rsidRPr="00925BAD">
        <w:rPr>
          <w:spacing w:val="-11"/>
          <w:lang w:val="en-US"/>
        </w:rPr>
        <w:t xml:space="preserve"> </w:t>
      </w:r>
      <w:r w:rsidRPr="00925BAD">
        <w:rPr>
          <w:lang w:val="en-US"/>
        </w:rPr>
        <w:t>Staff Regulations</w:t>
      </w:r>
      <w:r w:rsidRPr="00925BAD">
        <w:rPr>
          <w:spacing w:val="-7"/>
          <w:lang w:val="en-US"/>
        </w:rPr>
        <w:t xml:space="preserve"> </w:t>
      </w:r>
      <w:r w:rsidRPr="00925BAD">
        <w:rPr>
          <w:lang w:val="en-US"/>
        </w:rPr>
        <w:t>and</w:t>
      </w:r>
      <w:r w:rsidRPr="00925BAD">
        <w:rPr>
          <w:spacing w:val="-6"/>
          <w:lang w:val="en-US"/>
        </w:rPr>
        <w:t xml:space="preserve"> </w:t>
      </w:r>
      <w:r w:rsidRPr="00925BAD">
        <w:rPr>
          <w:lang w:val="en-US"/>
        </w:rPr>
        <w:t>Rules</w:t>
      </w:r>
      <w:r w:rsidRPr="00925BAD">
        <w:rPr>
          <w:spacing w:val="-6"/>
          <w:lang w:val="en-US"/>
        </w:rPr>
        <w:t xml:space="preserve"> </w:t>
      </w:r>
      <w:r w:rsidRPr="00925BAD">
        <w:rPr>
          <w:lang w:val="en-US"/>
        </w:rPr>
        <w:t>of</w:t>
      </w:r>
      <w:r w:rsidRPr="00925BAD">
        <w:rPr>
          <w:spacing w:val="-8"/>
          <w:lang w:val="en-US"/>
        </w:rPr>
        <w:t xml:space="preserve"> </w:t>
      </w:r>
      <w:r w:rsidRPr="00925BAD">
        <w:rPr>
          <w:lang w:val="en-US"/>
        </w:rPr>
        <w:t>the</w:t>
      </w:r>
      <w:r w:rsidRPr="00925BAD">
        <w:rPr>
          <w:spacing w:val="-5"/>
          <w:lang w:val="en-US"/>
        </w:rPr>
        <w:t xml:space="preserve"> </w:t>
      </w:r>
      <w:r w:rsidRPr="00925BAD">
        <w:rPr>
          <w:lang w:val="en-US"/>
        </w:rPr>
        <w:t>United</w:t>
      </w:r>
      <w:r w:rsidRPr="00925BAD">
        <w:rPr>
          <w:spacing w:val="-7"/>
          <w:lang w:val="en-US"/>
        </w:rPr>
        <w:t xml:space="preserve"> </w:t>
      </w:r>
      <w:r w:rsidRPr="00925BAD">
        <w:rPr>
          <w:lang w:val="en-US"/>
        </w:rPr>
        <w:t>Nations</w:t>
      </w:r>
      <w:r w:rsidRPr="00925BAD">
        <w:rPr>
          <w:spacing w:val="-6"/>
          <w:lang w:val="en-US"/>
        </w:rPr>
        <w:t xml:space="preserve"> </w:t>
      </w:r>
      <w:r w:rsidRPr="00925BAD">
        <w:rPr>
          <w:lang w:val="en-US"/>
        </w:rPr>
        <w:t>and</w:t>
      </w:r>
      <w:r w:rsidRPr="00925BAD">
        <w:rPr>
          <w:spacing w:val="-6"/>
          <w:lang w:val="en-US"/>
        </w:rPr>
        <w:t xml:space="preserve"> </w:t>
      </w:r>
      <w:r w:rsidRPr="00925BAD">
        <w:rPr>
          <w:lang w:val="en-US"/>
        </w:rPr>
        <w:t>UNICEF’s</w:t>
      </w:r>
      <w:r w:rsidRPr="00925BAD">
        <w:rPr>
          <w:spacing w:val="-8"/>
          <w:lang w:val="en-US"/>
        </w:rPr>
        <w:t xml:space="preserve"> </w:t>
      </w:r>
      <w:r w:rsidRPr="00925BAD">
        <w:rPr>
          <w:lang w:val="en-US"/>
        </w:rPr>
        <w:t>policies</w:t>
      </w:r>
      <w:r w:rsidRPr="00925BAD">
        <w:rPr>
          <w:spacing w:val="-6"/>
          <w:lang w:val="en-US"/>
        </w:rPr>
        <w:t xml:space="preserve"> </w:t>
      </w:r>
      <w:r w:rsidRPr="00925BAD">
        <w:rPr>
          <w:lang w:val="en-US"/>
        </w:rPr>
        <w:t>and</w:t>
      </w:r>
      <w:r w:rsidRPr="00925BAD">
        <w:rPr>
          <w:spacing w:val="-7"/>
          <w:lang w:val="en-US"/>
        </w:rPr>
        <w:t xml:space="preserve"> </w:t>
      </w:r>
      <w:r w:rsidRPr="00925BAD">
        <w:rPr>
          <w:lang w:val="en-US"/>
        </w:rPr>
        <w:t>procedures</w:t>
      </w:r>
      <w:r w:rsidRPr="00925BAD">
        <w:rPr>
          <w:spacing w:val="-6"/>
          <w:lang w:val="en-US"/>
        </w:rPr>
        <w:t xml:space="preserve"> </w:t>
      </w:r>
      <w:r w:rsidRPr="00925BAD">
        <w:rPr>
          <w:lang w:val="en-US"/>
        </w:rPr>
        <w:t>and</w:t>
      </w:r>
      <w:r w:rsidRPr="00925BAD">
        <w:rPr>
          <w:spacing w:val="-6"/>
          <w:lang w:val="en-US"/>
        </w:rPr>
        <w:t xml:space="preserve"> </w:t>
      </w:r>
      <w:r w:rsidRPr="00925BAD">
        <w:rPr>
          <w:lang w:val="en-US"/>
        </w:rPr>
        <w:t>will</w:t>
      </w:r>
      <w:r w:rsidRPr="00925BAD">
        <w:rPr>
          <w:spacing w:val="-7"/>
          <w:lang w:val="en-US"/>
        </w:rPr>
        <w:t xml:space="preserve"> </w:t>
      </w:r>
      <w:r w:rsidRPr="00925BAD">
        <w:rPr>
          <w:lang w:val="en-US"/>
        </w:rPr>
        <w:t>not</w:t>
      </w:r>
      <w:r w:rsidRPr="00925BAD">
        <w:rPr>
          <w:spacing w:val="-6"/>
          <w:lang w:val="en-US"/>
        </w:rPr>
        <w:t xml:space="preserve"> </w:t>
      </w:r>
      <w:r w:rsidRPr="00925BAD">
        <w:rPr>
          <w:lang w:val="en-US"/>
        </w:rPr>
        <w:t>be</w:t>
      </w:r>
      <w:r w:rsidRPr="00925BAD">
        <w:rPr>
          <w:spacing w:val="-8"/>
          <w:lang w:val="en-US"/>
        </w:rPr>
        <w:t xml:space="preserve"> </w:t>
      </w:r>
      <w:r w:rsidRPr="00925BAD">
        <w:rPr>
          <w:lang w:val="en-US"/>
        </w:rPr>
        <w:t>entitled</w:t>
      </w:r>
      <w:r w:rsidRPr="00925BAD">
        <w:rPr>
          <w:spacing w:val="-7"/>
          <w:lang w:val="en-US"/>
        </w:rPr>
        <w:t xml:space="preserve"> </w:t>
      </w:r>
      <w:r w:rsidRPr="00925BAD">
        <w:rPr>
          <w:lang w:val="en-US"/>
        </w:rPr>
        <w:t>to</w:t>
      </w:r>
      <w:r w:rsidRPr="00925BAD">
        <w:rPr>
          <w:spacing w:val="-6"/>
          <w:lang w:val="en-US"/>
        </w:rPr>
        <w:t xml:space="preserve"> </w:t>
      </w:r>
      <w:r w:rsidRPr="00925BAD">
        <w:rPr>
          <w:lang w:val="en-US"/>
        </w:rPr>
        <w:t>benefits provided therein (such as leave entitlements and medical insurance coverage). Their 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w:t>
      </w:r>
      <w:r w:rsidRPr="00925BAD">
        <w:rPr>
          <w:spacing w:val="-12"/>
          <w:lang w:val="en-US"/>
        </w:rPr>
        <w:t xml:space="preserve"> </w:t>
      </w:r>
      <w:r w:rsidRPr="00925BAD">
        <w:rPr>
          <w:lang w:val="en-US"/>
        </w:rPr>
        <w:t>laws.</w:t>
      </w:r>
    </w:p>
    <w:p w14:paraId="426D3D45" w14:textId="77777777" w:rsidR="0003627B" w:rsidRPr="00925BAD" w:rsidRDefault="00000000">
      <w:pPr>
        <w:spacing w:before="161" w:line="259" w:lineRule="auto"/>
        <w:ind w:left="384" w:right="299"/>
        <w:jc w:val="both"/>
        <w:rPr>
          <w:rFonts w:ascii="Calibri"/>
          <w:sz w:val="20"/>
          <w:lang w:val="en-US"/>
        </w:rPr>
      </w:pPr>
      <w:r w:rsidRPr="00925BAD">
        <w:rPr>
          <w:rFonts w:ascii="Calibri"/>
          <w:sz w:val="20"/>
          <w:lang w:val="en-US"/>
        </w:rPr>
        <w:t>The selected candidate is solely responsible to ensure that the visa (applicable) and health insurance required to perform the duties of the contract are valid for the entire period of the contract. Selected candidates are subject to confirmation of fully-vaccinated status against SARS-CoV-2 (Covid-19) with a World Health Organization (WHO)- endorsed vaccine, which must be met prior to taking up the assignment. It does not apply to consultants who will work remotely and are not expected to work on or visit UNICEF premises, programme delivery locations or directly interact</w:t>
      </w:r>
      <w:r w:rsidRPr="00925BAD">
        <w:rPr>
          <w:rFonts w:ascii="Calibri"/>
          <w:spacing w:val="-4"/>
          <w:sz w:val="20"/>
          <w:lang w:val="en-US"/>
        </w:rPr>
        <w:t xml:space="preserve"> </w:t>
      </w:r>
      <w:r w:rsidRPr="00925BAD">
        <w:rPr>
          <w:rFonts w:ascii="Calibri"/>
          <w:sz w:val="20"/>
          <w:lang w:val="en-US"/>
        </w:rPr>
        <w:t>with</w:t>
      </w:r>
      <w:r w:rsidRPr="00925BAD">
        <w:rPr>
          <w:rFonts w:ascii="Calibri"/>
          <w:spacing w:val="-3"/>
          <w:sz w:val="20"/>
          <w:lang w:val="en-US"/>
        </w:rPr>
        <w:t xml:space="preserve"> </w:t>
      </w:r>
      <w:r w:rsidRPr="00925BAD">
        <w:rPr>
          <w:rFonts w:ascii="Calibri"/>
          <w:sz w:val="20"/>
          <w:lang w:val="en-US"/>
        </w:rPr>
        <w:t>communities</w:t>
      </w:r>
      <w:r w:rsidRPr="00925BAD">
        <w:rPr>
          <w:rFonts w:ascii="Calibri"/>
          <w:spacing w:val="-3"/>
          <w:sz w:val="20"/>
          <w:lang w:val="en-US"/>
        </w:rPr>
        <w:t xml:space="preserve"> </w:t>
      </w:r>
      <w:r w:rsidRPr="00925BAD">
        <w:rPr>
          <w:rFonts w:ascii="Calibri"/>
          <w:sz w:val="20"/>
          <w:lang w:val="en-US"/>
        </w:rPr>
        <w:t>UNICEF</w:t>
      </w:r>
      <w:r w:rsidRPr="00925BAD">
        <w:rPr>
          <w:rFonts w:ascii="Calibri"/>
          <w:spacing w:val="-5"/>
          <w:sz w:val="20"/>
          <w:lang w:val="en-US"/>
        </w:rPr>
        <w:t xml:space="preserve"> </w:t>
      </w:r>
      <w:r w:rsidRPr="00925BAD">
        <w:rPr>
          <w:rFonts w:ascii="Calibri"/>
          <w:sz w:val="20"/>
          <w:lang w:val="en-US"/>
        </w:rPr>
        <w:t>works</w:t>
      </w:r>
      <w:r w:rsidRPr="00925BAD">
        <w:rPr>
          <w:rFonts w:ascii="Calibri"/>
          <w:spacing w:val="-3"/>
          <w:sz w:val="20"/>
          <w:lang w:val="en-US"/>
        </w:rPr>
        <w:t xml:space="preserve"> </w:t>
      </w:r>
      <w:r w:rsidRPr="00925BAD">
        <w:rPr>
          <w:rFonts w:ascii="Calibri"/>
          <w:sz w:val="20"/>
          <w:lang w:val="en-US"/>
        </w:rPr>
        <w:t>with,</w:t>
      </w:r>
      <w:r w:rsidRPr="00925BAD">
        <w:rPr>
          <w:rFonts w:ascii="Calibri"/>
          <w:spacing w:val="-4"/>
          <w:sz w:val="20"/>
          <w:lang w:val="en-US"/>
        </w:rPr>
        <w:t xml:space="preserve"> </w:t>
      </w:r>
      <w:r w:rsidRPr="00925BAD">
        <w:rPr>
          <w:rFonts w:ascii="Calibri"/>
          <w:sz w:val="20"/>
          <w:lang w:val="en-US"/>
        </w:rPr>
        <w:t>nor</w:t>
      </w:r>
      <w:r w:rsidRPr="00925BAD">
        <w:rPr>
          <w:rFonts w:ascii="Calibri"/>
          <w:spacing w:val="-4"/>
          <w:sz w:val="20"/>
          <w:lang w:val="en-US"/>
        </w:rPr>
        <w:t xml:space="preserve"> </w:t>
      </w:r>
      <w:r w:rsidRPr="00925BAD">
        <w:rPr>
          <w:rFonts w:ascii="Calibri"/>
          <w:sz w:val="20"/>
          <w:lang w:val="en-US"/>
        </w:rPr>
        <w:t>to</w:t>
      </w:r>
      <w:r w:rsidRPr="00925BAD">
        <w:rPr>
          <w:rFonts w:ascii="Calibri"/>
          <w:spacing w:val="-4"/>
          <w:sz w:val="20"/>
          <w:lang w:val="en-US"/>
        </w:rPr>
        <w:t xml:space="preserve"> </w:t>
      </w:r>
      <w:r w:rsidRPr="00925BAD">
        <w:rPr>
          <w:rFonts w:ascii="Calibri"/>
          <w:sz w:val="20"/>
          <w:lang w:val="en-US"/>
        </w:rPr>
        <w:t>travel</w:t>
      </w:r>
      <w:r w:rsidRPr="00925BAD">
        <w:rPr>
          <w:rFonts w:ascii="Calibri"/>
          <w:spacing w:val="-1"/>
          <w:sz w:val="20"/>
          <w:lang w:val="en-US"/>
        </w:rPr>
        <w:t xml:space="preserve"> </w:t>
      </w:r>
      <w:r w:rsidRPr="00925BAD">
        <w:rPr>
          <w:rFonts w:ascii="Calibri"/>
          <w:sz w:val="20"/>
          <w:lang w:val="en-US"/>
        </w:rPr>
        <w:t>to</w:t>
      </w:r>
      <w:r w:rsidRPr="00925BAD">
        <w:rPr>
          <w:rFonts w:ascii="Calibri"/>
          <w:spacing w:val="-4"/>
          <w:sz w:val="20"/>
          <w:lang w:val="en-US"/>
        </w:rPr>
        <w:t xml:space="preserve"> </w:t>
      </w:r>
      <w:r w:rsidRPr="00925BAD">
        <w:rPr>
          <w:rFonts w:ascii="Calibri"/>
          <w:sz w:val="20"/>
          <w:lang w:val="en-US"/>
        </w:rPr>
        <w:t>perform</w:t>
      </w:r>
      <w:r w:rsidRPr="00925BAD">
        <w:rPr>
          <w:rFonts w:ascii="Calibri"/>
          <w:spacing w:val="-3"/>
          <w:sz w:val="20"/>
          <w:lang w:val="en-US"/>
        </w:rPr>
        <w:t xml:space="preserve"> </w:t>
      </w:r>
      <w:r w:rsidRPr="00925BAD">
        <w:rPr>
          <w:rFonts w:ascii="Calibri"/>
          <w:sz w:val="20"/>
          <w:lang w:val="en-US"/>
        </w:rPr>
        <w:t>functions</w:t>
      </w:r>
      <w:r w:rsidRPr="00925BAD">
        <w:rPr>
          <w:rFonts w:ascii="Calibri"/>
          <w:spacing w:val="-3"/>
          <w:sz w:val="20"/>
          <w:lang w:val="en-US"/>
        </w:rPr>
        <w:t xml:space="preserve"> </w:t>
      </w:r>
      <w:r w:rsidRPr="00925BAD">
        <w:rPr>
          <w:rFonts w:ascii="Calibri"/>
          <w:sz w:val="20"/>
          <w:lang w:val="en-US"/>
        </w:rPr>
        <w:t>for</w:t>
      </w:r>
      <w:r w:rsidRPr="00925BAD">
        <w:rPr>
          <w:rFonts w:ascii="Calibri"/>
          <w:spacing w:val="-4"/>
          <w:sz w:val="20"/>
          <w:lang w:val="en-US"/>
        </w:rPr>
        <w:t xml:space="preserve"> </w:t>
      </w:r>
      <w:r w:rsidRPr="00925BAD">
        <w:rPr>
          <w:rFonts w:ascii="Calibri"/>
          <w:sz w:val="20"/>
          <w:lang w:val="en-US"/>
        </w:rPr>
        <w:t>UNICEF</w:t>
      </w:r>
      <w:r w:rsidRPr="00925BAD">
        <w:rPr>
          <w:rFonts w:ascii="Calibri"/>
          <w:spacing w:val="-5"/>
          <w:sz w:val="20"/>
          <w:lang w:val="en-US"/>
        </w:rPr>
        <w:t xml:space="preserve"> </w:t>
      </w:r>
      <w:r w:rsidRPr="00925BAD">
        <w:rPr>
          <w:rFonts w:ascii="Calibri"/>
          <w:sz w:val="20"/>
          <w:lang w:val="en-US"/>
        </w:rPr>
        <w:t>for</w:t>
      </w:r>
      <w:r w:rsidRPr="00925BAD">
        <w:rPr>
          <w:rFonts w:ascii="Calibri"/>
          <w:spacing w:val="-4"/>
          <w:sz w:val="20"/>
          <w:lang w:val="en-US"/>
        </w:rPr>
        <w:t xml:space="preserve"> </w:t>
      </w:r>
      <w:r w:rsidRPr="00925BAD">
        <w:rPr>
          <w:rFonts w:ascii="Calibri"/>
          <w:sz w:val="20"/>
          <w:lang w:val="en-US"/>
        </w:rPr>
        <w:t>the</w:t>
      </w:r>
      <w:r w:rsidRPr="00925BAD">
        <w:rPr>
          <w:rFonts w:ascii="Calibri"/>
          <w:spacing w:val="-5"/>
          <w:sz w:val="20"/>
          <w:lang w:val="en-US"/>
        </w:rPr>
        <w:t xml:space="preserve"> </w:t>
      </w:r>
      <w:r w:rsidRPr="00925BAD">
        <w:rPr>
          <w:rFonts w:ascii="Calibri"/>
          <w:sz w:val="20"/>
          <w:lang w:val="en-US"/>
        </w:rPr>
        <w:t>duration</w:t>
      </w:r>
      <w:r w:rsidRPr="00925BAD">
        <w:rPr>
          <w:rFonts w:ascii="Calibri"/>
          <w:spacing w:val="-3"/>
          <w:sz w:val="20"/>
          <w:lang w:val="en-US"/>
        </w:rPr>
        <w:t xml:space="preserve"> </w:t>
      </w:r>
      <w:r w:rsidRPr="00925BAD">
        <w:rPr>
          <w:rFonts w:ascii="Calibri"/>
          <w:sz w:val="20"/>
          <w:lang w:val="en-US"/>
        </w:rPr>
        <w:t>of</w:t>
      </w:r>
      <w:r w:rsidRPr="00925BAD">
        <w:rPr>
          <w:rFonts w:ascii="Calibri"/>
          <w:spacing w:val="-5"/>
          <w:sz w:val="20"/>
          <w:lang w:val="en-US"/>
        </w:rPr>
        <w:t xml:space="preserve"> </w:t>
      </w:r>
      <w:r w:rsidRPr="00925BAD">
        <w:rPr>
          <w:rFonts w:ascii="Calibri"/>
          <w:sz w:val="20"/>
          <w:lang w:val="en-US"/>
        </w:rPr>
        <w:t>their consultancy</w:t>
      </w:r>
      <w:r w:rsidRPr="00925BAD">
        <w:rPr>
          <w:rFonts w:ascii="Calibri"/>
          <w:spacing w:val="-1"/>
          <w:sz w:val="20"/>
          <w:lang w:val="en-US"/>
        </w:rPr>
        <w:t xml:space="preserve"> </w:t>
      </w:r>
      <w:r w:rsidRPr="00925BAD">
        <w:rPr>
          <w:rFonts w:ascii="Calibri"/>
          <w:sz w:val="20"/>
          <w:lang w:val="en-US"/>
        </w:rPr>
        <w:t>contracts.</w:t>
      </w:r>
    </w:p>
    <w:p w14:paraId="73D45422" w14:textId="77777777" w:rsidR="0003627B" w:rsidRPr="00925BAD" w:rsidRDefault="0003627B">
      <w:pPr>
        <w:spacing w:line="259" w:lineRule="auto"/>
        <w:jc w:val="both"/>
        <w:rPr>
          <w:rFonts w:ascii="Calibri"/>
          <w:sz w:val="20"/>
          <w:lang w:val="en-US"/>
        </w:rPr>
        <w:sectPr w:rsidR="0003627B" w:rsidRPr="00925BAD">
          <w:pgSz w:w="11910" w:h="16840"/>
          <w:pgMar w:top="1180" w:right="920" w:bottom="880" w:left="840" w:header="503" w:footer="681" w:gutter="0"/>
          <w:cols w:space="720"/>
        </w:sectPr>
      </w:pPr>
    </w:p>
    <w:p w14:paraId="33AC94EA" w14:textId="77777777" w:rsidR="0003627B" w:rsidRDefault="00000000">
      <w:pPr>
        <w:pStyle w:val="BodyText"/>
        <w:spacing w:line="20" w:lineRule="exact"/>
        <w:ind w:left="368"/>
        <w:rPr>
          <w:rFonts w:ascii="Calibri"/>
          <w:sz w:val="2"/>
        </w:rPr>
      </w:pPr>
      <w:r>
        <w:rPr>
          <w:rFonts w:ascii="Calibri"/>
          <w:sz w:val="2"/>
        </w:rPr>
      </w:r>
      <w:r>
        <w:rPr>
          <w:rFonts w:ascii="Calibri"/>
          <w:sz w:val="2"/>
        </w:rPr>
        <w:pict w14:anchorId="3BC38F53">
          <v:group id="_x0000_s2051" style="width:471pt;height:.75pt;mso-position-horizontal-relative:char;mso-position-vertical-relative:line" coordsize="9420,15">
            <v:line id="_x0000_s2052" style="position:absolute" from="0,8" to="9420,8" strokecolor="#a6a6a6"/>
            <w10:anchorlock/>
          </v:group>
        </w:pict>
      </w:r>
    </w:p>
    <w:p w14:paraId="7ED99285" w14:textId="77777777" w:rsidR="0003627B" w:rsidRDefault="0003627B">
      <w:pPr>
        <w:pStyle w:val="BodyText"/>
        <w:rPr>
          <w:rFonts w:ascii="Calibri"/>
          <w:sz w:val="20"/>
        </w:rPr>
      </w:pPr>
    </w:p>
    <w:p w14:paraId="7BD6FD63" w14:textId="77777777" w:rsidR="0003627B" w:rsidRDefault="0003627B">
      <w:pPr>
        <w:pStyle w:val="BodyText"/>
        <w:rPr>
          <w:rFonts w:ascii="Calibri"/>
          <w:sz w:val="20"/>
        </w:rPr>
      </w:pPr>
    </w:p>
    <w:p w14:paraId="01C3AF96" w14:textId="77777777" w:rsidR="0003627B" w:rsidRDefault="00000000">
      <w:pPr>
        <w:pStyle w:val="BodyText"/>
        <w:spacing w:before="7"/>
        <w:rPr>
          <w:rFonts w:ascii="Calibri"/>
          <w:sz w:val="15"/>
        </w:rPr>
      </w:pPr>
      <w:r>
        <w:pict w14:anchorId="585E26D0">
          <v:shape id="_x0000_s2050" style="position:absolute;margin-left:61.2pt;margin-top:11.7pt;width:473pt;height:.1pt;z-index:-251634688;mso-wrap-distance-left:0;mso-wrap-distance-right:0;mso-position-horizontal-relative:page" coordorigin="1224,234" coordsize="9460,0" path="m1224,234r9460,e" filled="f" strokeweight=".48pt">
            <v:path arrowok="t"/>
            <w10:wrap type="topAndBottom" anchorx="page"/>
          </v:shape>
        </w:pict>
      </w:r>
    </w:p>
    <w:p w14:paraId="4B33C144" w14:textId="77777777" w:rsidR="0003627B" w:rsidRPr="00925BAD" w:rsidRDefault="00000000">
      <w:pPr>
        <w:spacing w:before="90" w:line="259" w:lineRule="auto"/>
        <w:ind w:left="384" w:right="302"/>
        <w:jc w:val="both"/>
        <w:rPr>
          <w:rFonts w:ascii="Calibri"/>
          <w:sz w:val="20"/>
          <w:lang w:val="en-US"/>
        </w:rPr>
      </w:pPr>
      <w:r w:rsidRPr="00925BAD">
        <w:rPr>
          <w:rFonts w:ascii="Calibri"/>
          <w:sz w:val="20"/>
          <w:lang w:val="en-US"/>
        </w:rPr>
        <w:t xml:space="preserve">UNICEF offers </w:t>
      </w:r>
      <w:hyperlink r:id="rId16">
        <w:r w:rsidRPr="00925BAD">
          <w:rPr>
            <w:rFonts w:ascii="Calibri"/>
            <w:color w:val="0000FF"/>
            <w:sz w:val="20"/>
            <w:u w:val="single" w:color="0000FF"/>
            <w:lang w:val="en-US"/>
          </w:rPr>
          <w:t>reasonable accommodation</w:t>
        </w:r>
        <w:r w:rsidRPr="00925BAD">
          <w:rPr>
            <w:rFonts w:ascii="Calibri"/>
            <w:color w:val="0000FF"/>
            <w:sz w:val="20"/>
            <w:lang w:val="en-US"/>
          </w:rPr>
          <w:t xml:space="preserve"> </w:t>
        </w:r>
      </w:hyperlink>
      <w:r w:rsidRPr="00925BAD">
        <w:rPr>
          <w:rFonts w:ascii="Calibri"/>
          <w:sz w:val="20"/>
          <w:lang w:val="en-US"/>
        </w:rPr>
        <w:t>for consultants with disabilities. This may include, for example, accessible software, travel assistance for missions or personal attendants. We encourage you to disclose your disability during your application in case you need reasonable accommodation during the selection process and afterwards in your assignment.</w:t>
      </w:r>
    </w:p>
    <w:sectPr w:rsidR="0003627B" w:rsidRPr="00925BAD">
      <w:pgSz w:w="11910" w:h="16840"/>
      <w:pgMar w:top="1180" w:right="920" w:bottom="880" w:left="840" w:header="503" w:footer="6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ECDE8" w14:textId="77777777" w:rsidR="00144468" w:rsidRDefault="00144468">
      <w:r>
        <w:separator/>
      </w:r>
    </w:p>
  </w:endnote>
  <w:endnote w:type="continuationSeparator" w:id="0">
    <w:p w14:paraId="4765CFB2" w14:textId="77777777" w:rsidR="00144468" w:rsidRDefault="00144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91DF7" w14:textId="77777777" w:rsidR="0003627B" w:rsidRDefault="00000000">
    <w:pPr>
      <w:pStyle w:val="BodyText"/>
      <w:spacing w:line="14" w:lineRule="auto"/>
      <w:rPr>
        <w:sz w:val="20"/>
      </w:rPr>
    </w:pPr>
    <w:r>
      <w:pict w14:anchorId="4D4D085C">
        <v:shapetype id="_x0000_t202" coordsize="21600,21600" o:spt="202" path="m,l,21600r21600,l21600,xe">
          <v:stroke joinstyle="miter"/>
          <v:path gradientshapeok="t" o:connecttype="rect"/>
        </v:shapetype>
        <v:shape id="_x0000_s1025" type="#_x0000_t202" style="position:absolute;margin-left:413.2pt;margin-top:796.85pt;width:122.15pt;height:10.05pt;z-index:-252347392;mso-position-horizontal-relative:page;mso-position-vertical-relative:page" filled="f" stroked="f">
          <v:textbox inset="0,0,0,0">
            <w:txbxContent>
              <w:p w14:paraId="5BA58836" w14:textId="77777777" w:rsidR="0003627B" w:rsidRDefault="00000000">
                <w:pPr>
                  <w:spacing w:line="184" w:lineRule="exact"/>
                  <w:ind w:left="20"/>
                  <w:rPr>
                    <w:rFonts w:ascii="Calibri Light" w:hAnsi="Calibri Light"/>
                    <w:sz w:val="16"/>
                  </w:rPr>
                </w:pPr>
                <w:r>
                  <w:rPr>
                    <w:rFonts w:ascii="Calibri Light" w:hAnsi="Calibri Light"/>
                    <w:sz w:val="16"/>
                  </w:rPr>
                  <w:t>ICO Template – Updated March 2023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F9E84" w14:textId="77777777" w:rsidR="00144468" w:rsidRDefault="00144468">
      <w:r>
        <w:separator/>
      </w:r>
    </w:p>
  </w:footnote>
  <w:footnote w:type="continuationSeparator" w:id="0">
    <w:p w14:paraId="09632386" w14:textId="77777777" w:rsidR="00144468" w:rsidRDefault="00144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72062" w14:textId="77777777" w:rsidR="0003627B" w:rsidRDefault="00000000">
    <w:pPr>
      <w:pStyle w:val="BodyText"/>
      <w:spacing w:line="14" w:lineRule="auto"/>
      <w:rPr>
        <w:sz w:val="20"/>
      </w:rPr>
    </w:pPr>
    <w:r>
      <w:rPr>
        <w:noProof/>
      </w:rPr>
      <w:drawing>
        <wp:anchor distT="0" distB="0" distL="0" distR="0" simplePos="0" relativeHeight="250966016" behindDoc="1" locked="0" layoutInCell="1" allowOverlap="1" wp14:anchorId="44F71517" wp14:editId="55F0FD01">
          <wp:simplePos x="0" y="0"/>
          <wp:positionH relativeFrom="page">
            <wp:posOffset>772288</wp:posOffset>
          </wp:positionH>
          <wp:positionV relativeFrom="page">
            <wp:posOffset>319584</wp:posOffset>
          </wp:positionV>
          <wp:extent cx="2751630" cy="35921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751630" cy="359217"/>
                  </a:xfrm>
                  <a:prstGeom prst="rect">
                    <a:avLst/>
                  </a:prstGeom>
                </pic:spPr>
              </pic:pic>
            </a:graphicData>
          </a:graphic>
        </wp:anchor>
      </w:drawing>
    </w:r>
    <w:r>
      <w:pict w14:anchorId="1926ED8D">
        <v:shapetype id="_x0000_t202" coordsize="21600,21600" o:spt="202" path="m,l,21600r21600,l21600,xe">
          <v:stroke joinstyle="miter"/>
          <v:path gradientshapeok="t" o:connecttype="rect"/>
        </v:shapetype>
        <v:shape id="_x0000_s1027" type="#_x0000_t202" style="position:absolute;margin-left:451.6pt;margin-top:35.35pt;width:83.3pt;height:13.15pt;z-index:-252349440;mso-position-horizontal-relative:page;mso-position-vertical-relative:page" filled="f" stroked="f">
          <v:textbox inset="0,0,0,0">
            <w:txbxContent>
              <w:p w14:paraId="1F469561" w14:textId="77777777" w:rsidR="0003627B" w:rsidRDefault="00000000">
                <w:pPr>
                  <w:spacing w:before="12"/>
                  <w:ind w:left="20"/>
                  <w:rPr>
                    <w:sz w:val="20"/>
                  </w:rPr>
                </w:pPr>
                <w:r>
                  <w:rPr>
                    <w:color w:val="00AFEF"/>
                    <w:sz w:val="20"/>
                  </w:rPr>
                  <w:t>Human</w:t>
                </w:r>
                <w:r>
                  <w:rPr>
                    <w:color w:val="00AFEF"/>
                    <w:spacing w:val="-26"/>
                    <w:sz w:val="20"/>
                  </w:rPr>
                  <w:t xml:space="preserve"> </w:t>
                </w:r>
                <w:r>
                  <w:rPr>
                    <w:color w:val="00AFEF"/>
                    <w:sz w:val="20"/>
                  </w:rPr>
                  <w:t>Resources</w:t>
                </w:r>
              </w:p>
            </w:txbxContent>
          </v:textbox>
          <w10:wrap anchorx="page" anchory="page"/>
        </v:shape>
      </w:pict>
    </w:r>
    <w:r>
      <w:pict w14:anchorId="0573FA11">
        <v:shape id="_x0000_s1026" type="#_x0000_t202" style="position:absolute;margin-left:60.2pt;margin-top:66pt;width:118.75pt;height:11pt;z-index:-252348416;mso-position-horizontal-relative:page;mso-position-vertical-relative:page" filled="f" stroked="f">
          <v:textbox inset="0,0,0,0">
            <w:txbxContent>
              <w:p w14:paraId="562732B8" w14:textId="77777777" w:rsidR="0003627B" w:rsidRDefault="00000000">
                <w:pPr>
                  <w:spacing w:before="15"/>
                  <w:ind w:left="20"/>
                  <w:rPr>
                    <w:b/>
                    <w:sz w:val="16"/>
                  </w:rPr>
                </w:pPr>
                <w:r>
                  <w:rPr>
                    <w:b/>
                    <w:color w:val="00AFEF"/>
                    <w:spacing w:val="-3"/>
                    <w:sz w:val="16"/>
                  </w:rPr>
                  <w:t>United Nations Children’s Fund</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55CBA"/>
    <w:multiLevelType w:val="hybridMultilevel"/>
    <w:tmpl w:val="164243F8"/>
    <w:lvl w:ilvl="0" w:tplc="0B7289DE">
      <w:start w:val="1"/>
      <w:numFmt w:val="upperLetter"/>
      <w:lvlText w:val="%1)"/>
      <w:lvlJc w:val="left"/>
      <w:pPr>
        <w:ind w:left="329" w:hanging="222"/>
        <w:jc w:val="left"/>
      </w:pPr>
      <w:rPr>
        <w:rFonts w:ascii="Calibri" w:eastAsia="Calibri" w:hAnsi="Calibri" w:cs="Calibri" w:hint="default"/>
        <w:w w:val="99"/>
        <w:sz w:val="20"/>
        <w:szCs w:val="20"/>
        <w:lang w:val="fr-FR" w:eastAsia="fr-FR" w:bidi="fr-FR"/>
      </w:rPr>
    </w:lvl>
    <w:lvl w:ilvl="1" w:tplc="AD6235A6">
      <w:start w:val="1"/>
      <w:numFmt w:val="decimal"/>
      <w:lvlText w:val="%2)"/>
      <w:lvlJc w:val="left"/>
      <w:pPr>
        <w:ind w:left="828" w:hanging="360"/>
        <w:jc w:val="left"/>
      </w:pPr>
      <w:rPr>
        <w:rFonts w:hint="default"/>
        <w:spacing w:val="-1"/>
        <w:w w:val="99"/>
        <w:lang w:val="fr-FR" w:eastAsia="fr-FR" w:bidi="fr-FR"/>
      </w:rPr>
    </w:lvl>
    <w:lvl w:ilvl="2" w:tplc="B1246046">
      <w:numFmt w:val="bullet"/>
      <w:lvlText w:val="•"/>
      <w:lvlJc w:val="left"/>
      <w:pPr>
        <w:ind w:left="1328" w:hanging="360"/>
      </w:pPr>
      <w:rPr>
        <w:rFonts w:hint="default"/>
        <w:lang w:val="fr-FR" w:eastAsia="fr-FR" w:bidi="fr-FR"/>
      </w:rPr>
    </w:lvl>
    <w:lvl w:ilvl="3" w:tplc="E08E2136">
      <w:numFmt w:val="bullet"/>
      <w:lvlText w:val="•"/>
      <w:lvlJc w:val="left"/>
      <w:pPr>
        <w:ind w:left="1837" w:hanging="360"/>
      </w:pPr>
      <w:rPr>
        <w:rFonts w:hint="default"/>
        <w:lang w:val="fr-FR" w:eastAsia="fr-FR" w:bidi="fr-FR"/>
      </w:rPr>
    </w:lvl>
    <w:lvl w:ilvl="4" w:tplc="54C6819A">
      <w:numFmt w:val="bullet"/>
      <w:lvlText w:val="•"/>
      <w:lvlJc w:val="left"/>
      <w:pPr>
        <w:ind w:left="2346" w:hanging="360"/>
      </w:pPr>
      <w:rPr>
        <w:rFonts w:hint="default"/>
        <w:lang w:val="fr-FR" w:eastAsia="fr-FR" w:bidi="fr-FR"/>
      </w:rPr>
    </w:lvl>
    <w:lvl w:ilvl="5" w:tplc="6B10C182">
      <w:numFmt w:val="bullet"/>
      <w:lvlText w:val="•"/>
      <w:lvlJc w:val="left"/>
      <w:pPr>
        <w:ind w:left="2854" w:hanging="360"/>
      </w:pPr>
      <w:rPr>
        <w:rFonts w:hint="default"/>
        <w:lang w:val="fr-FR" w:eastAsia="fr-FR" w:bidi="fr-FR"/>
      </w:rPr>
    </w:lvl>
    <w:lvl w:ilvl="6" w:tplc="422271CE">
      <w:numFmt w:val="bullet"/>
      <w:lvlText w:val="•"/>
      <w:lvlJc w:val="left"/>
      <w:pPr>
        <w:ind w:left="3363" w:hanging="360"/>
      </w:pPr>
      <w:rPr>
        <w:rFonts w:hint="default"/>
        <w:lang w:val="fr-FR" w:eastAsia="fr-FR" w:bidi="fr-FR"/>
      </w:rPr>
    </w:lvl>
    <w:lvl w:ilvl="7" w:tplc="6EF63494">
      <w:numFmt w:val="bullet"/>
      <w:lvlText w:val="•"/>
      <w:lvlJc w:val="left"/>
      <w:pPr>
        <w:ind w:left="3872" w:hanging="360"/>
      </w:pPr>
      <w:rPr>
        <w:rFonts w:hint="default"/>
        <w:lang w:val="fr-FR" w:eastAsia="fr-FR" w:bidi="fr-FR"/>
      </w:rPr>
    </w:lvl>
    <w:lvl w:ilvl="8" w:tplc="7276878A">
      <w:numFmt w:val="bullet"/>
      <w:lvlText w:val="•"/>
      <w:lvlJc w:val="left"/>
      <w:pPr>
        <w:ind w:left="4380" w:hanging="360"/>
      </w:pPr>
      <w:rPr>
        <w:rFonts w:hint="default"/>
        <w:lang w:val="fr-FR" w:eastAsia="fr-FR" w:bidi="fr-FR"/>
      </w:rPr>
    </w:lvl>
  </w:abstractNum>
  <w:abstractNum w:abstractNumId="1" w15:restartNumberingAfterBreak="0">
    <w:nsid w:val="272C07D3"/>
    <w:multiLevelType w:val="hybridMultilevel"/>
    <w:tmpl w:val="D53631E0"/>
    <w:lvl w:ilvl="0" w:tplc="B75E193A">
      <w:numFmt w:val="bullet"/>
      <w:lvlText w:val=""/>
      <w:lvlJc w:val="left"/>
      <w:pPr>
        <w:ind w:left="467" w:hanging="360"/>
      </w:pPr>
      <w:rPr>
        <w:rFonts w:ascii="Wingdings" w:eastAsia="Wingdings" w:hAnsi="Wingdings" w:cs="Wingdings" w:hint="default"/>
        <w:w w:val="100"/>
        <w:sz w:val="18"/>
        <w:szCs w:val="18"/>
        <w:lang w:val="fr-FR" w:eastAsia="fr-FR" w:bidi="fr-FR"/>
      </w:rPr>
    </w:lvl>
    <w:lvl w:ilvl="1" w:tplc="16EC9CBE">
      <w:numFmt w:val="bullet"/>
      <w:lvlText w:val="•"/>
      <w:lvlJc w:val="left"/>
      <w:pPr>
        <w:ind w:left="763" w:hanging="360"/>
      </w:pPr>
      <w:rPr>
        <w:rFonts w:hint="default"/>
        <w:lang w:val="fr-FR" w:eastAsia="fr-FR" w:bidi="fr-FR"/>
      </w:rPr>
    </w:lvl>
    <w:lvl w:ilvl="2" w:tplc="B5FE46FE">
      <w:numFmt w:val="bullet"/>
      <w:lvlText w:val="•"/>
      <w:lvlJc w:val="left"/>
      <w:pPr>
        <w:ind w:left="1066" w:hanging="360"/>
      </w:pPr>
      <w:rPr>
        <w:rFonts w:hint="default"/>
        <w:lang w:val="fr-FR" w:eastAsia="fr-FR" w:bidi="fr-FR"/>
      </w:rPr>
    </w:lvl>
    <w:lvl w:ilvl="3" w:tplc="DB2000D4">
      <w:numFmt w:val="bullet"/>
      <w:lvlText w:val="•"/>
      <w:lvlJc w:val="left"/>
      <w:pPr>
        <w:ind w:left="1369" w:hanging="360"/>
      </w:pPr>
      <w:rPr>
        <w:rFonts w:hint="default"/>
        <w:lang w:val="fr-FR" w:eastAsia="fr-FR" w:bidi="fr-FR"/>
      </w:rPr>
    </w:lvl>
    <w:lvl w:ilvl="4" w:tplc="108C06A8">
      <w:numFmt w:val="bullet"/>
      <w:lvlText w:val="•"/>
      <w:lvlJc w:val="left"/>
      <w:pPr>
        <w:ind w:left="1672" w:hanging="360"/>
      </w:pPr>
      <w:rPr>
        <w:rFonts w:hint="default"/>
        <w:lang w:val="fr-FR" w:eastAsia="fr-FR" w:bidi="fr-FR"/>
      </w:rPr>
    </w:lvl>
    <w:lvl w:ilvl="5" w:tplc="D0C48CEC">
      <w:numFmt w:val="bullet"/>
      <w:lvlText w:val="•"/>
      <w:lvlJc w:val="left"/>
      <w:pPr>
        <w:ind w:left="1975" w:hanging="360"/>
      </w:pPr>
      <w:rPr>
        <w:rFonts w:hint="default"/>
        <w:lang w:val="fr-FR" w:eastAsia="fr-FR" w:bidi="fr-FR"/>
      </w:rPr>
    </w:lvl>
    <w:lvl w:ilvl="6" w:tplc="B2005526">
      <w:numFmt w:val="bullet"/>
      <w:lvlText w:val="•"/>
      <w:lvlJc w:val="left"/>
      <w:pPr>
        <w:ind w:left="2278" w:hanging="360"/>
      </w:pPr>
      <w:rPr>
        <w:rFonts w:hint="default"/>
        <w:lang w:val="fr-FR" w:eastAsia="fr-FR" w:bidi="fr-FR"/>
      </w:rPr>
    </w:lvl>
    <w:lvl w:ilvl="7" w:tplc="0466093A">
      <w:numFmt w:val="bullet"/>
      <w:lvlText w:val="•"/>
      <w:lvlJc w:val="left"/>
      <w:pPr>
        <w:ind w:left="2581" w:hanging="360"/>
      </w:pPr>
      <w:rPr>
        <w:rFonts w:hint="default"/>
        <w:lang w:val="fr-FR" w:eastAsia="fr-FR" w:bidi="fr-FR"/>
      </w:rPr>
    </w:lvl>
    <w:lvl w:ilvl="8" w:tplc="5EF445A2">
      <w:numFmt w:val="bullet"/>
      <w:lvlText w:val="•"/>
      <w:lvlJc w:val="left"/>
      <w:pPr>
        <w:ind w:left="2884" w:hanging="360"/>
      </w:pPr>
      <w:rPr>
        <w:rFonts w:hint="default"/>
        <w:lang w:val="fr-FR" w:eastAsia="fr-FR" w:bidi="fr-FR"/>
      </w:rPr>
    </w:lvl>
  </w:abstractNum>
  <w:abstractNum w:abstractNumId="2" w15:restartNumberingAfterBreak="0">
    <w:nsid w:val="2A3A3A87"/>
    <w:multiLevelType w:val="hybridMultilevel"/>
    <w:tmpl w:val="2BDAA1BE"/>
    <w:lvl w:ilvl="0" w:tplc="962C9822">
      <w:start w:val="1"/>
      <w:numFmt w:val="decimal"/>
      <w:lvlText w:val="%1."/>
      <w:lvlJc w:val="left"/>
      <w:pPr>
        <w:ind w:left="828" w:hanging="360"/>
        <w:jc w:val="left"/>
      </w:pPr>
      <w:rPr>
        <w:rFonts w:hint="default"/>
        <w:spacing w:val="-7"/>
        <w:w w:val="99"/>
        <w:lang w:val="fr-FR" w:eastAsia="fr-FR" w:bidi="fr-FR"/>
      </w:rPr>
    </w:lvl>
    <w:lvl w:ilvl="1" w:tplc="B5C2666C">
      <w:numFmt w:val="bullet"/>
      <w:lvlText w:val="•"/>
      <w:lvlJc w:val="left"/>
      <w:pPr>
        <w:ind w:left="1726" w:hanging="360"/>
      </w:pPr>
      <w:rPr>
        <w:rFonts w:hint="default"/>
        <w:lang w:val="fr-FR" w:eastAsia="fr-FR" w:bidi="fr-FR"/>
      </w:rPr>
    </w:lvl>
    <w:lvl w:ilvl="2" w:tplc="ACB052D0">
      <w:numFmt w:val="bullet"/>
      <w:lvlText w:val="•"/>
      <w:lvlJc w:val="left"/>
      <w:pPr>
        <w:ind w:left="2632" w:hanging="360"/>
      </w:pPr>
      <w:rPr>
        <w:rFonts w:hint="default"/>
        <w:lang w:val="fr-FR" w:eastAsia="fr-FR" w:bidi="fr-FR"/>
      </w:rPr>
    </w:lvl>
    <w:lvl w:ilvl="3" w:tplc="51F45BF6">
      <w:numFmt w:val="bullet"/>
      <w:lvlText w:val="•"/>
      <w:lvlJc w:val="left"/>
      <w:pPr>
        <w:ind w:left="3538" w:hanging="360"/>
      </w:pPr>
      <w:rPr>
        <w:rFonts w:hint="default"/>
        <w:lang w:val="fr-FR" w:eastAsia="fr-FR" w:bidi="fr-FR"/>
      </w:rPr>
    </w:lvl>
    <w:lvl w:ilvl="4" w:tplc="80D4B9BC">
      <w:numFmt w:val="bullet"/>
      <w:lvlText w:val="•"/>
      <w:lvlJc w:val="left"/>
      <w:pPr>
        <w:ind w:left="4444" w:hanging="360"/>
      </w:pPr>
      <w:rPr>
        <w:rFonts w:hint="default"/>
        <w:lang w:val="fr-FR" w:eastAsia="fr-FR" w:bidi="fr-FR"/>
      </w:rPr>
    </w:lvl>
    <w:lvl w:ilvl="5" w:tplc="E4B47832">
      <w:numFmt w:val="bullet"/>
      <w:lvlText w:val="•"/>
      <w:lvlJc w:val="left"/>
      <w:pPr>
        <w:ind w:left="5350" w:hanging="360"/>
      </w:pPr>
      <w:rPr>
        <w:rFonts w:hint="default"/>
        <w:lang w:val="fr-FR" w:eastAsia="fr-FR" w:bidi="fr-FR"/>
      </w:rPr>
    </w:lvl>
    <w:lvl w:ilvl="6" w:tplc="B6CEA9B8">
      <w:numFmt w:val="bullet"/>
      <w:lvlText w:val="•"/>
      <w:lvlJc w:val="left"/>
      <w:pPr>
        <w:ind w:left="6256" w:hanging="360"/>
      </w:pPr>
      <w:rPr>
        <w:rFonts w:hint="default"/>
        <w:lang w:val="fr-FR" w:eastAsia="fr-FR" w:bidi="fr-FR"/>
      </w:rPr>
    </w:lvl>
    <w:lvl w:ilvl="7" w:tplc="911C4CD6">
      <w:numFmt w:val="bullet"/>
      <w:lvlText w:val="•"/>
      <w:lvlJc w:val="left"/>
      <w:pPr>
        <w:ind w:left="7162" w:hanging="360"/>
      </w:pPr>
      <w:rPr>
        <w:rFonts w:hint="default"/>
        <w:lang w:val="fr-FR" w:eastAsia="fr-FR" w:bidi="fr-FR"/>
      </w:rPr>
    </w:lvl>
    <w:lvl w:ilvl="8" w:tplc="218C8020">
      <w:numFmt w:val="bullet"/>
      <w:lvlText w:val="•"/>
      <w:lvlJc w:val="left"/>
      <w:pPr>
        <w:ind w:left="8068" w:hanging="360"/>
      </w:pPr>
      <w:rPr>
        <w:rFonts w:hint="default"/>
        <w:lang w:val="fr-FR" w:eastAsia="fr-FR" w:bidi="fr-FR"/>
      </w:rPr>
    </w:lvl>
  </w:abstractNum>
  <w:abstractNum w:abstractNumId="3" w15:restartNumberingAfterBreak="0">
    <w:nsid w:val="31681C36"/>
    <w:multiLevelType w:val="hybridMultilevel"/>
    <w:tmpl w:val="E34C62AA"/>
    <w:lvl w:ilvl="0" w:tplc="7C566B4E">
      <w:numFmt w:val="bullet"/>
      <w:lvlText w:val=""/>
      <w:lvlJc w:val="left"/>
      <w:pPr>
        <w:ind w:left="467" w:hanging="360"/>
      </w:pPr>
      <w:rPr>
        <w:rFonts w:ascii="Wingdings" w:eastAsia="Wingdings" w:hAnsi="Wingdings" w:cs="Wingdings" w:hint="default"/>
        <w:w w:val="100"/>
        <w:sz w:val="18"/>
        <w:szCs w:val="18"/>
        <w:lang w:val="fr-FR" w:eastAsia="fr-FR" w:bidi="fr-FR"/>
      </w:rPr>
    </w:lvl>
    <w:lvl w:ilvl="1" w:tplc="2F8EBBD8">
      <w:numFmt w:val="bullet"/>
      <w:lvlText w:val="•"/>
      <w:lvlJc w:val="left"/>
      <w:pPr>
        <w:ind w:left="763" w:hanging="360"/>
      </w:pPr>
      <w:rPr>
        <w:rFonts w:hint="default"/>
        <w:lang w:val="fr-FR" w:eastAsia="fr-FR" w:bidi="fr-FR"/>
      </w:rPr>
    </w:lvl>
    <w:lvl w:ilvl="2" w:tplc="DF7076A2">
      <w:numFmt w:val="bullet"/>
      <w:lvlText w:val="•"/>
      <w:lvlJc w:val="left"/>
      <w:pPr>
        <w:ind w:left="1066" w:hanging="360"/>
      </w:pPr>
      <w:rPr>
        <w:rFonts w:hint="default"/>
        <w:lang w:val="fr-FR" w:eastAsia="fr-FR" w:bidi="fr-FR"/>
      </w:rPr>
    </w:lvl>
    <w:lvl w:ilvl="3" w:tplc="81BA3632">
      <w:numFmt w:val="bullet"/>
      <w:lvlText w:val="•"/>
      <w:lvlJc w:val="left"/>
      <w:pPr>
        <w:ind w:left="1369" w:hanging="360"/>
      </w:pPr>
      <w:rPr>
        <w:rFonts w:hint="default"/>
        <w:lang w:val="fr-FR" w:eastAsia="fr-FR" w:bidi="fr-FR"/>
      </w:rPr>
    </w:lvl>
    <w:lvl w:ilvl="4" w:tplc="9D60DD18">
      <w:numFmt w:val="bullet"/>
      <w:lvlText w:val="•"/>
      <w:lvlJc w:val="left"/>
      <w:pPr>
        <w:ind w:left="1672" w:hanging="360"/>
      </w:pPr>
      <w:rPr>
        <w:rFonts w:hint="default"/>
        <w:lang w:val="fr-FR" w:eastAsia="fr-FR" w:bidi="fr-FR"/>
      </w:rPr>
    </w:lvl>
    <w:lvl w:ilvl="5" w:tplc="7C9E44F2">
      <w:numFmt w:val="bullet"/>
      <w:lvlText w:val="•"/>
      <w:lvlJc w:val="left"/>
      <w:pPr>
        <w:ind w:left="1975" w:hanging="360"/>
      </w:pPr>
      <w:rPr>
        <w:rFonts w:hint="default"/>
        <w:lang w:val="fr-FR" w:eastAsia="fr-FR" w:bidi="fr-FR"/>
      </w:rPr>
    </w:lvl>
    <w:lvl w:ilvl="6" w:tplc="4CA835D0">
      <w:numFmt w:val="bullet"/>
      <w:lvlText w:val="•"/>
      <w:lvlJc w:val="left"/>
      <w:pPr>
        <w:ind w:left="2278" w:hanging="360"/>
      </w:pPr>
      <w:rPr>
        <w:rFonts w:hint="default"/>
        <w:lang w:val="fr-FR" w:eastAsia="fr-FR" w:bidi="fr-FR"/>
      </w:rPr>
    </w:lvl>
    <w:lvl w:ilvl="7" w:tplc="D4D8E4BA">
      <w:numFmt w:val="bullet"/>
      <w:lvlText w:val="•"/>
      <w:lvlJc w:val="left"/>
      <w:pPr>
        <w:ind w:left="2581" w:hanging="360"/>
      </w:pPr>
      <w:rPr>
        <w:rFonts w:hint="default"/>
        <w:lang w:val="fr-FR" w:eastAsia="fr-FR" w:bidi="fr-FR"/>
      </w:rPr>
    </w:lvl>
    <w:lvl w:ilvl="8" w:tplc="463E3D7E">
      <w:numFmt w:val="bullet"/>
      <w:lvlText w:val="•"/>
      <w:lvlJc w:val="left"/>
      <w:pPr>
        <w:ind w:left="2884" w:hanging="360"/>
      </w:pPr>
      <w:rPr>
        <w:rFonts w:hint="default"/>
        <w:lang w:val="fr-FR" w:eastAsia="fr-FR" w:bidi="fr-FR"/>
      </w:rPr>
    </w:lvl>
  </w:abstractNum>
  <w:abstractNum w:abstractNumId="4" w15:restartNumberingAfterBreak="0">
    <w:nsid w:val="698D1AF3"/>
    <w:multiLevelType w:val="hybridMultilevel"/>
    <w:tmpl w:val="1054BC08"/>
    <w:lvl w:ilvl="0" w:tplc="F7761440">
      <w:numFmt w:val="bullet"/>
      <w:lvlText w:val=""/>
      <w:lvlJc w:val="left"/>
      <w:pPr>
        <w:ind w:left="647" w:hanging="360"/>
      </w:pPr>
      <w:rPr>
        <w:rFonts w:ascii="Wingdings" w:eastAsia="Wingdings" w:hAnsi="Wingdings" w:cs="Wingdings" w:hint="default"/>
        <w:w w:val="100"/>
        <w:sz w:val="18"/>
        <w:szCs w:val="18"/>
        <w:lang w:val="fr-FR" w:eastAsia="fr-FR" w:bidi="fr-FR"/>
      </w:rPr>
    </w:lvl>
    <w:lvl w:ilvl="1" w:tplc="32681E8A">
      <w:numFmt w:val="bullet"/>
      <w:lvlText w:val="•"/>
      <w:lvlJc w:val="left"/>
      <w:pPr>
        <w:ind w:left="925" w:hanging="360"/>
      </w:pPr>
      <w:rPr>
        <w:rFonts w:hint="default"/>
        <w:lang w:val="fr-FR" w:eastAsia="fr-FR" w:bidi="fr-FR"/>
      </w:rPr>
    </w:lvl>
    <w:lvl w:ilvl="2" w:tplc="F182C678">
      <w:numFmt w:val="bullet"/>
      <w:lvlText w:val="•"/>
      <w:lvlJc w:val="left"/>
      <w:pPr>
        <w:ind w:left="1210" w:hanging="360"/>
      </w:pPr>
      <w:rPr>
        <w:rFonts w:hint="default"/>
        <w:lang w:val="fr-FR" w:eastAsia="fr-FR" w:bidi="fr-FR"/>
      </w:rPr>
    </w:lvl>
    <w:lvl w:ilvl="3" w:tplc="7D6C293E">
      <w:numFmt w:val="bullet"/>
      <w:lvlText w:val="•"/>
      <w:lvlJc w:val="left"/>
      <w:pPr>
        <w:ind w:left="1495" w:hanging="360"/>
      </w:pPr>
      <w:rPr>
        <w:rFonts w:hint="default"/>
        <w:lang w:val="fr-FR" w:eastAsia="fr-FR" w:bidi="fr-FR"/>
      </w:rPr>
    </w:lvl>
    <w:lvl w:ilvl="4" w:tplc="A32678D6">
      <w:numFmt w:val="bullet"/>
      <w:lvlText w:val="•"/>
      <w:lvlJc w:val="left"/>
      <w:pPr>
        <w:ind w:left="1780" w:hanging="360"/>
      </w:pPr>
      <w:rPr>
        <w:rFonts w:hint="default"/>
        <w:lang w:val="fr-FR" w:eastAsia="fr-FR" w:bidi="fr-FR"/>
      </w:rPr>
    </w:lvl>
    <w:lvl w:ilvl="5" w:tplc="3646A6CA">
      <w:numFmt w:val="bullet"/>
      <w:lvlText w:val="•"/>
      <w:lvlJc w:val="left"/>
      <w:pPr>
        <w:ind w:left="2065" w:hanging="360"/>
      </w:pPr>
      <w:rPr>
        <w:rFonts w:hint="default"/>
        <w:lang w:val="fr-FR" w:eastAsia="fr-FR" w:bidi="fr-FR"/>
      </w:rPr>
    </w:lvl>
    <w:lvl w:ilvl="6" w:tplc="3D3A2AD0">
      <w:numFmt w:val="bullet"/>
      <w:lvlText w:val="•"/>
      <w:lvlJc w:val="left"/>
      <w:pPr>
        <w:ind w:left="2350" w:hanging="360"/>
      </w:pPr>
      <w:rPr>
        <w:rFonts w:hint="default"/>
        <w:lang w:val="fr-FR" w:eastAsia="fr-FR" w:bidi="fr-FR"/>
      </w:rPr>
    </w:lvl>
    <w:lvl w:ilvl="7" w:tplc="D4FA35FA">
      <w:numFmt w:val="bullet"/>
      <w:lvlText w:val="•"/>
      <w:lvlJc w:val="left"/>
      <w:pPr>
        <w:ind w:left="2635" w:hanging="360"/>
      </w:pPr>
      <w:rPr>
        <w:rFonts w:hint="default"/>
        <w:lang w:val="fr-FR" w:eastAsia="fr-FR" w:bidi="fr-FR"/>
      </w:rPr>
    </w:lvl>
    <w:lvl w:ilvl="8" w:tplc="452AD37C">
      <w:numFmt w:val="bullet"/>
      <w:lvlText w:val="•"/>
      <w:lvlJc w:val="left"/>
      <w:pPr>
        <w:ind w:left="2920" w:hanging="360"/>
      </w:pPr>
      <w:rPr>
        <w:rFonts w:hint="default"/>
        <w:lang w:val="fr-FR" w:eastAsia="fr-FR" w:bidi="fr-FR"/>
      </w:rPr>
    </w:lvl>
  </w:abstractNum>
  <w:abstractNum w:abstractNumId="5" w15:restartNumberingAfterBreak="0">
    <w:nsid w:val="6E2C4B30"/>
    <w:multiLevelType w:val="hybridMultilevel"/>
    <w:tmpl w:val="47F85BD4"/>
    <w:lvl w:ilvl="0" w:tplc="47A856FE">
      <w:numFmt w:val="bullet"/>
      <w:lvlText w:val=""/>
      <w:lvlJc w:val="left"/>
      <w:pPr>
        <w:ind w:left="467" w:hanging="360"/>
      </w:pPr>
      <w:rPr>
        <w:rFonts w:ascii="Wingdings" w:eastAsia="Wingdings" w:hAnsi="Wingdings" w:cs="Wingdings" w:hint="default"/>
        <w:w w:val="100"/>
        <w:sz w:val="18"/>
        <w:szCs w:val="18"/>
        <w:lang w:val="fr-FR" w:eastAsia="fr-FR" w:bidi="fr-FR"/>
      </w:rPr>
    </w:lvl>
    <w:lvl w:ilvl="1" w:tplc="C0181062">
      <w:numFmt w:val="bullet"/>
      <w:lvlText w:val="•"/>
      <w:lvlJc w:val="left"/>
      <w:pPr>
        <w:ind w:left="763" w:hanging="360"/>
      </w:pPr>
      <w:rPr>
        <w:rFonts w:hint="default"/>
        <w:lang w:val="fr-FR" w:eastAsia="fr-FR" w:bidi="fr-FR"/>
      </w:rPr>
    </w:lvl>
    <w:lvl w:ilvl="2" w:tplc="EAA2FCD2">
      <w:numFmt w:val="bullet"/>
      <w:lvlText w:val="•"/>
      <w:lvlJc w:val="left"/>
      <w:pPr>
        <w:ind w:left="1066" w:hanging="360"/>
      </w:pPr>
      <w:rPr>
        <w:rFonts w:hint="default"/>
        <w:lang w:val="fr-FR" w:eastAsia="fr-FR" w:bidi="fr-FR"/>
      </w:rPr>
    </w:lvl>
    <w:lvl w:ilvl="3" w:tplc="A6CA3F88">
      <w:numFmt w:val="bullet"/>
      <w:lvlText w:val="•"/>
      <w:lvlJc w:val="left"/>
      <w:pPr>
        <w:ind w:left="1369" w:hanging="360"/>
      </w:pPr>
      <w:rPr>
        <w:rFonts w:hint="default"/>
        <w:lang w:val="fr-FR" w:eastAsia="fr-FR" w:bidi="fr-FR"/>
      </w:rPr>
    </w:lvl>
    <w:lvl w:ilvl="4" w:tplc="B5C6EF00">
      <w:numFmt w:val="bullet"/>
      <w:lvlText w:val="•"/>
      <w:lvlJc w:val="left"/>
      <w:pPr>
        <w:ind w:left="1672" w:hanging="360"/>
      </w:pPr>
      <w:rPr>
        <w:rFonts w:hint="default"/>
        <w:lang w:val="fr-FR" w:eastAsia="fr-FR" w:bidi="fr-FR"/>
      </w:rPr>
    </w:lvl>
    <w:lvl w:ilvl="5" w:tplc="8604EEA8">
      <w:numFmt w:val="bullet"/>
      <w:lvlText w:val="•"/>
      <w:lvlJc w:val="left"/>
      <w:pPr>
        <w:ind w:left="1975" w:hanging="360"/>
      </w:pPr>
      <w:rPr>
        <w:rFonts w:hint="default"/>
        <w:lang w:val="fr-FR" w:eastAsia="fr-FR" w:bidi="fr-FR"/>
      </w:rPr>
    </w:lvl>
    <w:lvl w:ilvl="6" w:tplc="2630670A">
      <w:numFmt w:val="bullet"/>
      <w:lvlText w:val="•"/>
      <w:lvlJc w:val="left"/>
      <w:pPr>
        <w:ind w:left="2278" w:hanging="360"/>
      </w:pPr>
      <w:rPr>
        <w:rFonts w:hint="default"/>
        <w:lang w:val="fr-FR" w:eastAsia="fr-FR" w:bidi="fr-FR"/>
      </w:rPr>
    </w:lvl>
    <w:lvl w:ilvl="7" w:tplc="514C5C2C">
      <w:numFmt w:val="bullet"/>
      <w:lvlText w:val="•"/>
      <w:lvlJc w:val="left"/>
      <w:pPr>
        <w:ind w:left="2581" w:hanging="360"/>
      </w:pPr>
      <w:rPr>
        <w:rFonts w:hint="default"/>
        <w:lang w:val="fr-FR" w:eastAsia="fr-FR" w:bidi="fr-FR"/>
      </w:rPr>
    </w:lvl>
    <w:lvl w:ilvl="8" w:tplc="88FA8244">
      <w:numFmt w:val="bullet"/>
      <w:lvlText w:val="•"/>
      <w:lvlJc w:val="left"/>
      <w:pPr>
        <w:ind w:left="2884" w:hanging="360"/>
      </w:pPr>
      <w:rPr>
        <w:rFonts w:hint="default"/>
        <w:lang w:val="fr-FR" w:eastAsia="fr-FR" w:bidi="fr-FR"/>
      </w:rPr>
    </w:lvl>
  </w:abstractNum>
  <w:abstractNum w:abstractNumId="6" w15:restartNumberingAfterBreak="0">
    <w:nsid w:val="7F287350"/>
    <w:multiLevelType w:val="hybridMultilevel"/>
    <w:tmpl w:val="24509588"/>
    <w:lvl w:ilvl="0" w:tplc="F3861DE0">
      <w:numFmt w:val="bullet"/>
      <w:lvlText w:val="-"/>
      <w:lvlJc w:val="left"/>
      <w:pPr>
        <w:ind w:left="220" w:hanging="106"/>
      </w:pPr>
      <w:rPr>
        <w:rFonts w:ascii="Arial" w:eastAsia="Arial" w:hAnsi="Arial" w:cs="Arial" w:hint="default"/>
        <w:w w:val="99"/>
        <w:sz w:val="18"/>
        <w:szCs w:val="18"/>
        <w:lang w:val="fr-FR" w:eastAsia="fr-FR" w:bidi="fr-FR"/>
      </w:rPr>
    </w:lvl>
    <w:lvl w:ilvl="1" w:tplc="96E0A3F2">
      <w:numFmt w:val="bullet"/>
      <w:lvlText w:val="•"/>
      <w:lvlJc w:val="left"/>
      <w:pPr>
        <w:ind w:left="1212" w:hanging="106"/>
      </w:pPr>
      <w:rPr>
        <w:rFonts w:hint="default"/>
        <w:lang w:val="fr-FR" w:eastAsia="fr-FR" w:bidi="fr-FR"/>
      </w:rPr>
    </w:lvl>
    <w:lvl w:ilvl="2" w:tplc="EDEACA2A">
      <w:numFmt w:val="bullet"/>
      <w:lvlText w:val="•"/>
      <w:lvlJc w:val="left"/>
      <w:pPr>
        <w:ind w:left="2205" w:hanging="106"/>
      </w:pPr>
      <w:rPr>
        <w:rFonts w:hint="default"/>
        <w:lang w:val="fr-FR" w:eastAsia="fr-FR" w:bidi="fr-FR"/>
      </w:rPr>
    </w:lvl>
    <w:lvl w:ilvl="3" w:tplc="3740125E">
      <w:numFmt w:val="bullet"/>
      <w:lvlText w:val="•"/>
      <w:lvlJc w:val="left"/>
      <w:pPr>
        <w:ind w:left="3197" w:hanging="106"/>
      </w:pPr>
      <w:rPr>
        <w:rFonts w:hint="default"/>
        <w:lang w:val="fr-FR" w:eastAsia="fr-FR" w:bidi="fr-FR"/>
      </w:rPr>
    </w:lvl>
    <w:lvl w:ilvl="4" w:tplc="0CBA92DE">
      <w:numFmt w:val="bullet"/>
      <w:lvlText w:val="•"/>
      <w:lvlJc w:val="left"/>
      <w:pPr>
        <w:ind w:left="4190" w:hanging="106"/>
      </w:pPr>
      <w:rPr>
        <w:rFonts w:hint="default"/>
        <w:lang w:val="fr-FR" w:eastAsia="fr-FR" w:bidi="fr-FR"/>
      </w:rPr>
    </w:lvl>
    <w:lvl w:ilvl="5" w:tplc="BE568DAE">
      <w:numFmt w:val="bullet"/>
      <w:lvlText w:val="•"/>
      <w:lvlJc w:val="left"/>
      <w:pPr>
        <w:ind w:left="5183" w:hanging="106"/>
      </w:pPr>
      <w:rPr>
        <w:rFonts w:hint="default"/>
        <w:lang w:val="fr-FR" w:eastAsia="fr-FR" w:bidi="fr-FR"/>
      </w:rPr>
    </w:lvl>
    <w:lvl w:ilvl="6" w:tplc="C128CBC6">
      <w:numFmt w:val="bullet"/>
      <w:lvlText w:val="•"/>
      <w:lvlJc w:val="left"/>
      <w:pPr>
        <w:ind w:left="6175" w:hanging="106"/>
      </w:pPr>
      <w:rPr>
        <w:rFonts w:hint="default"/>
        <w:lang w:val="fr-FR" w:eastAsia="fr-FR" w:bidi="fr-FR"/>
      </w:rPr>
    </w:lvl>
    <w:lvl w:ilvl="7" w:tplc="24205540">
      <w:numFmt w:val="bullet"/>
      <w:lvlText w:val="•"/>
      <w:lvlJc w:val="left"/>
      <w:pPr>
        <w:ind w:left="7168" w:hanging="106"/>
      </w:pPr>
      <w:rPr>
        <w:rFonts w:hint="default"/>
        <w:lang w:val="fr-FR" w:eastAsia="fr-FR" w:bidi="fr-FR"/>
      </w:rPr>
    </w:lvl>
    <w:lvl w:ilvl="8" w:tplc="D35CE6C2">
      <w:numFmt w:val="bullet"/>
      <w:lvlText w:val="•"/>
      <w:lvlJc w:val="left"/>
      <w:pPr>
        <w:ind w:left="8161" w:hanging="106"/>
      </w:pPr>
      <w:rPr>
        <w:rFonts w:hint="default"/>
        <w:lang w:val="fr-FR" w:eastAsia="fr-FR" w:bidi="fr-FR"/>
      </w:rPr>
    </w:lvl>
  </w:abstractNum>
  <w:num w:numId="1" w16cid:durableId="320013921">
    <w:abstractNumId w:val="0"/>
  </w:num>
  <w:num w:numId="2" w16cid:durableId="114762693">
    <w:abstractNumId w:val="3"/>
  </w:num>
  <w:num w:numId="3" w16cid:durableId="776945908">
    <w:abstractNumId w:val="1"/>
  </w:num>
  <w:num w:numId="4" w16cid:durableId="1640962744">
    <w:abstractNumId w:val="5"/>
  </w:num>
  <w:num w:numId="5" w16cid:durableId="1969698307">
    <w:abstractNumId w:val="4"/>
  </w:num>
  <w:num w:numId="6" w16cid:durableId="134031502">
    <w:abstractNumId w:val="6"/>
  </w:num>
  <w:num w:numId="7" w16cid:durableId="20001146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93"/>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03627B"/>
    <w:rsid w:val="0003627B"/>
    <w:rsid w:val="00144468"/>
    <w:rsid w:val="00925B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93"/>
    <o:shapelayout v:ext="edit">
      <o:idmap v:ext="edit" data="2"/>
    </o:shapelayout>
  </w:shapeDefaults>
  <w:decimalSymbol w:val="."/>
  <w:listSeparator w:val=","/>
  <w14:docId w14:val="7F311044"/>
  <w15:docId w15:val="{C79F68EA-3532-445C-BC3F-FB7015F36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eastAsia="fr-FR" w:bidi="fr-FR"/>
    </w:rPr>
  </w:style>
  <w:style w:type="paragraph" w:styleId="Heading1">
    <w:name w:val="heading 1"/>
    <w:basedOn w:val="Normal"/>
    <w:uiPriority w:val="9"/>
    <w:qFormat/>
    <w:pPr>
      <w:ind w:left="384" w:right="302"/>
      <w:jc w:val="both"/>
      <w:outlineLvl w:val="0"/>
    </w:pPr>
    <w:rPr>
      <w:rFonts w:ascii="Calibri" w:eastAsia="Calibri" w:hAnsi="Calibri" w:cs="Calibri"/>
      <w:sz w:val="20"/>
      <w:szCs w:val="20"/>
    </w:rPr>
  </w:style>
  <w:style w:type="paragraph" w:styleId="Heading2">
    <w:name w:val="heading 2"/>
    <w:basedOn w:val="Normal"/>
    <w:uiPriority w:val="9"/>
    <w:unhideWhenUsed/>
    <w:qFormat/>
    <w:pPr>
      <w:spacing w:before="121"/>
      <w:ind w:left="220"/>
      <w:jc w:val="both"/>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116"/>
      <w:ind w:left="220" w:right="252"/>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unicef.sharepoint.com/sites/DHR-ChildSafeguarding/DocumentLibrary1/Child%20Safeguarding%20FAQs%20and%20Updates%20Dec%202020.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unicef.sharepoint.com/sites/DHR-ChildSafeguarding/SitePages/Amendments-to-the-Recruitment-Guidance.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unicef.org/careers/unicef-provides-reasonable-accommodation-job-candidates-and-personnel-disabilit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s://unicef.sharepoint.com/sites/DHR-ChildSafeguarding/DocumentLibrary1/Guidance%20on%20Identifying%20Elevated%20Risk%20Roles_finalversion.pdf?CT=1590792470221&amp;OR=ItemsView"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2840</Words>
  <Characters>15623</Characters>
  <Application>Microsoft Office Word</Application>
  <DocSecurity>0</DocSecurity>
  <Lines>130</Lines>
  <Paragraphs>36</Paragraphs>
  <ScaleCrop>false</ScaleCrop>
  <Company/>
  <LinksUpToDate>false</LinksUpToDate>
  <CharactersWithSpaces>18427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creator>UNICEF</dc:creator>
  <cp:keywords>Consultant ; Separation letters (draft, staff)</cp:keywords>
  <cp:lastModifiedBy>Mirabelle De Souza</cp:lastModifiedBy>
  <cp:revision>2</cp:revision>
  <dcterms:created xsi:type="dcterms:W3CDTF">2024-05-17T05:40:00Z</dcterms:created>
  <dcterms:modified xsi:type="dcterms:W3CDTF">2024-05-17T05:42:00Z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2024-05-07T00:00:00Z</vt:filetime>
  </property>
  <property fmtid="{D5CDD505-2E9C-101B-9397-08002B2CF9AE}" pid="3" name="Creator">
    <vt:lpwstr>Microsoft® Word for Microsoft 365</vt:lpwstr>
  </property>
  <property fmtid="{D5CDD505-2E9C-101B-9397-08002B2CF9AE}" pid="4" name="LastSaved">
    <vt:filetime>2024-05-17T00:00:00Z</vt:filetime>
  </property>
</Properties>
</file>