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B6E1" w14:textId="77777777" w:rsidR="00031E30" w:rsidRPr="00ED7B90" w:rsidRDefault="00751CE9">
      <w:r w:rsidRPr="00ED7B90">
        <w:rPr>
          <w:noProof/>
        </w:rPr>
        <mc:AlternateContent>
          <mc:Choice Requires="wps">
            <w:drawing>
              <wp:anchor distT="0" distB="0" distL="114300" distR="114300" simplePos="0" relativeHeight="251658240" behindDoc="0" locked="0" layoutInCell="1" allowOverlap="1" wp14:anchorId="66718DC6" wp14:editId="2D58DA0B">
                <wp:simplePos x="0" y="0"/>
                <wp:positionH relativeFrom="column">
                  <wp:posOffset>-257174</wp:posOffset>
                </wp:positionH>
                <wp:positionV relativeFrom="paragraph">
                  <wp:posOffset>-112395</wp:posOffset>
                </wp:positionV>
                <wp:extent cx="4572000" cy="685800"/>
                <wp:effectExtent l="0" t="0" r="1905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solidFill>
                          <a:srgbClr val="FFFFFF"/>
                        </a:solidFill>
                        <a:ln w="9525">
                          <a:solidFill>
                            <a:srgbClr val="000000"/>
                          </a:solidFill>
                          <a:miter lim="800000"/>
                          <a:headEnd/>
                          <a:tailEnd/>
                        </a:ln>
                      </wps:spPr>
                      <wps:txb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18DC6" id="_x0000_t202" coordsize="21600,21600" o:spt="202" path="m,l,21600r21600,l21600,xe">
                <v:stroke joinstyle="miter"/>
                <v:path gradientshapeok="t" o:connecttype="rect"/>
              </v:shapetype>
              <v:shape id="Text Box 11" o:spid="_x0000_s1026" type="#_x0000_t202" style="position:absolute;margin-left:-20.25pt;margin-top:-8.85pt;width:5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">
                <v:textbo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v:textbox>
              </v:shape>
            </w:pict>
          </mc:Fallback>
        </mc:AlternateContent>
      </w:r>
      <w:r w:rsidRPr="00ED7B90">
        <w:rPr>
          <w:noProof/>
        </w:rPr>
        <mc:AlternateContent>
          <mc:Choice Requires="wps">
            <w:drawing>
              <wp:anchor distT="0" distB="0" distL="114300" distR="114300" simplePos="0" relativeHeight="251657216" behindDoc="0" locked="0" layoutInCell="1" allowOverlap="1" wp14:anchorId="44B1AE2A" wp14:editId="6F7356C0">
                <wp:simplePos x="0" y="0"/>
                <wp:positionH relativeFrom="column">
                  <wp:posOffset>4792345</wp:posOffset>
                </wp:positionH>
                <wp:positionV relativeFrom="paragraph">
                  <wp:posOffset>-229235</wp:posOffset>
                </wp:positionV>
                <wp:extent cx="1569720" cy="399415"/>
                <wp:effectExtent l="1270" t="0" r="63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1E853" w14:textId="77777777" w:rsidR="00CE5CBD" w:rsidRDefault="00751CE9" w:rsidP="00432B5B">
                            <w:r>
                              <w:rPr>
                                <w:noProof/>
                              </w:rPr>
                              <w:drawing>
                                <wp:inline distT="0" distB="0" distL="0" distR="0" wp14:anchorId="5BB2BB8D" wp14:editId="72D1FFCA">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B1AE2A" id="Text Box 2" o:spid="_x0000_s1027" type="#_x0000_t202" style="position:absolute;margin-left:377.35pt;margin-top:-18.05pt;width:123.6pt;height:31.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" stroked="f">
                <v:textbox style="mso-fit-shape-to-text:t">
                  <w:txbxContent>
                    <w:p w14:paraId="1531E853" w14:textId="77777777" w:rsidR="00CE5CBD" w:rsidRDefault="00751CE9" w:rsidP="00432B5B">
                      <w:r>
                        <w:rPr>
                          <w:noProof/>
                        </w:rPr>
                        <w:drawing>
                          <wp:inline distT="0" distB="0" distL="0" distR="0" wp14:anchorId="5BB2BB8D" wp14:editId="72D1FFCA">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v:textbox>
              </v:shape>
            </w:pict>
          </mc:Fallback>
        </mc:AlternateContent>
      </w:r>
    </w:p>
    <w:p w14:paraId="3342A10B" w14:textId="77777777" w:rsidR="00031E30" w:rsidRPr="00ED7B90" w:rsidRDefault="00031E30"/>
    <w:p w14:paraId="1E28EB87" w14:textId="77777777" w:rsidR="00031E30" w:rsidRPr="00ED7B90" w:rsidRDefault="00031E30"/>
    <w:p w14:paraId="22E06D4A" w14:textId="77777777" w:rsidR="00C84D62" w:rsidRPr="00ED7B90" w:rsidRDefault="00C84D62"/>
    <w:tbl>
      <w:tblPr>
        <w:tblW w:w="996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3240"/>
        <w:gridCol w:w="6120"/>
      </w:tblGrid>
      <w:tr w:rsidR="00C84D62" w:rsidRPr="00ED7B90" w14:paraId="6506FCF0" w14:textId="77777777" w:rsidTr="00807539">
        <w:trPr>
          <w:trHeight w:val="332"/>
        </w:trPr>
        <w:tc>
          <w:tcPr>
            <w:tcW w:w="9967" w:type="dxa"/>
            <w:gridSpan w:val="3"/>
          </w:tcPr>
          <w:p w14:paraId="16CD8228" w14:textId="3F4627BE" w:rsidR="00EF6570" w:rsidRPr="00751CE9" w:rsidRDefault="00C84D62" w:rsidP="00751CE9">
            <w:pPr>
              <w:rPr>
                <w:rFonts w:ascii="Arial" w:hAnsi="Arial" w:cs="Arial"/>
                <w:b/>
              </w:rPr>
            </w:pPr>
            <w:r w:rsidRPr="00751CE9">
              <w:rPr>
                <w:rFonts w:ascii="Arial" w:hAnsi="Arial" w:cs="Arial"/>
                <w:b/>
              </w:rPr>
              <w:t>UNICEF-BCO:</w:t>
            </w:r>
            <w:r w:rsidR="00137C6B">
              <w:rPr>
                <w:rFonts w:ascii="Arial" w:hAnsi="Arial" w:cs="Arial"/>
                <w:b/>
              </w:rPr>
              <w:t xml:space="preserve"> </w:t>
            </w:r>
            <w:r w:rsidRPr="00751CE9">
              <w:rPr>
                <w:rFonts w:ascii="Arial" w:hAnsi="Arial" w:cs="Arial"/>
                <w:b/>
              </w:rPr>
              <w:t>TERMS OF REFERENCE (TOR)</w:t>
            </w:r>
          </w:p>
        </w:tc>
      </w:tr>
      <w:tr w:rsidR="00C84D62" w:rsidRPr="009A22FF" w14:paraId="3E28CFBC" w14:textId="77777777" w:rsidTr="00807539">
        <w:trPr>
          <w:trHeight w:val="368"/>
        </w:trPr>
        <w:tc>
          <w:tcPr>
            <w:tcW w:w="9967" w:type="dxa"/>
            <w:gridSpan w:val="3"/>
          </w:tcPr>
          <w:p w14:paraId="58227D2B" w14:textId="23B2F655" w:rsidR="00657A20" w:rsidRPr="00157031" w:rsidRDefault="00751CE9" w:rsidP="002C3CE9">
            <w:pPr>
              <w:rPr>
                <w:rFonts w:asciiTheme="minorHAnsi" w:hAnsiTheme="minorHAnsi" w:cs="Arial"/>
                <w:sz w:val="22"/>
                <w:szCs w:val="22"/>
              </w:rPr>
            </w:pPr>
            <w:r w:rsidRPr="00157031">
              <w:rPr>
                <w:rFonts w:asciiTheme="minorHAnsi" w:hAnsiTheme="minorHAnsi" w:cs="Arial"/>
                <w:b/>
                <w:sz w:val="22"/>
                <w:szCs w:val="22"/>
              </w:rPr>
              <w:t xml:space="preserve">Job Title and Level: </w:t>
            </w:r>
            <w:r w:rsidR="00AD03B2" w:rsidRPr="00AD03B2">
              <w:rPr>
                <w:rFonts w:asciiTheme="minorHAnsi" w:hAnsiTheme="minorHAnsi" w:cs="Arial"/>
                <w:b/>
                <w:sz w:val="22"/>
                <w:szCs w:val="22"/>
              </w:rPr>
              <w:t>Human Resources Specialist</w:t>
            </w:r>
            <w:r w:rsidR="00AD03B2">
              <w:rPr>
                <w:rFonts w:asciiTheme="minorHAnsi" w:hAnsiTheme="minorHAnsi" w:cs="Arial"/>
                <w:b/>
                <w:sz w:val="22"/>
                <w:szCs w:val="22"/>
              </w:rPr>
              <w:t>, NOC</w:t>
            </w:r>
          </w:p>
        </w:tc>
      </w:tr>
      <w:tr w:rsidR="00D96BDC" w:rsidRPr="009A22FF" w14:paraId="6F2DEBB9" w14:textId="77777777" w:rsidTr="00807539">
        <w:trPr>
          <w:trHeight w:val="332"/>
        </w:trPr>
        <w:tc>
          <w:tcPr>
            <w:tcW w:w="9967" w:type="dxa"/>
            <w:gridSpan w:val="3"/>
          </w:tcPr>
          <w:p w14:paraId="3EB63577" w14:textId="0A6F61DF" w:rsidR="00D96BDC" w:rsidRPr="00157031" w:rsidRDefault="00751CE9" w:rsidP="00751CE9">
            <w:pPr>
              <w:rPr>
                <w:rFonts w:asciiTheme="minorHAnsi" w:hAnsiTheme="minorHAnsi" w:cs="Arial"/>
                <w:sz w:val="22"/>
                <w:szCs w:val="22"/>
              </w:rPr>
            </w:pPr>
            <w:r w:rsidRPr="00363708">
              <w:rPr>
                <w:rFonts w:asciiTheme="minorHAnsi" w:hAnsiTheme="minorHAnsi" w:cs="Arial"/>
                <w:b/>
                <w:sz w:val="22"/>
                <w:szCs w:val="22"/>
              </w:rPr>
              <w:t xml:space="preserve">Section: </w:t>
            </w:r>
            <w:r w:rsidR="00AD03B2">
              <w:rPr>
                <w:rFonts w:asciiTheme="minorHAnsi" w:hAnsiTheme="minorHAnsi" w:cs="Arial"/>
                <w:b/>
                <w:sz w:val="22"/>
                <w:szCs w:val="22"/>
              </w:rPr>
              <w:t>Operations, CXB</w:t>
            </w:r>
          </w:p>
        </w:tc>
      </w:tr>
      <w:tr w:rsidR="00C84D62" w:rsidRPr="009A22FF" w14:paraId="069D575A" w14:textId="77777777" w:rsidTr="00807539">
        <w:trPr>
          <w:trHeight w:val="368"/>
        </w:trPr>
        <w:tc>
          <w:tcPr>
            <w:tcW w:w="9967" w:type="dxa"/>
            <w:gridSpan w:val="3"/>
          </w:tcPr>
          <w:p w14:paraId="4FB8FBB6" w14:textId="5569052F" w:rsidR="00C84D62" w:rsidRPr="00157031" w:rsidRDefault="00751CE9" w:rsidP="00751CE9">
            <w:pPr>
              <w:ind w:left="720" w:hanging="720"/>
              <w:jc w:val="both"/>
              <w:rPr>
                <w:rFonts w:asciiTheme="minorHAnsi" w:hAnsiTheme="minorHAnsi" w:cs="Arial"/>
                <w:b/>
                <w:sz w:val="22"/>
                <w:szCs w:val="22"/>
              </w:rPr>
            </w:pPr>
            <w:r w:rsidRPr="00157031">
              <w:rPr>
                <w:rFonts w:asciiTheme="minorHAnsi" w:hAnsiTheme="minorHAnsi" w:cs="Arial"/>
                <w:b/>
                <w:sz w:val="22"/>
                <w:szCs w:val="22"/>
              </w:rPr>
              <w:t xml:space="preserve">Duration: </w:t>
            </w:r>
            <w:r w:rsidR="00AD03B2">
              <w:rPr>
                <w:rFonts w:asciiTheme="minorHAnsi" w:hAnsiTheme="minorHAnsi" w:cs="Arial"/>
                <w:b/>
                <w:sz w:val="22"/>
                <w:szCs w:val="22"/>
              </w:rPr>
              <w:t>364 days</w:t>
            </w:r>
          </w:p>
        </w:tc>
      </w:tr>
      <w:tr w:rsidR="00751CE9" w:rsidRPr="009A22FF" w14:paraId="1B3BBFFE" w14:textId="77777777" w:rsidTr="00807539">
        <w:trPr>
          <w:trHeight w:val="368"/>
        </w:trPr>
        <w:tc>
          <w:tcPr>
            <w:tcW w:w="9967" w:type="dxa"/>
            <w:gridSpan w:val="3"/>
          </w:tcPr>
          <w:p w14:paraId="5D2CD031" w14:textId="4CEFAB36" w:rsidR="00751CE9" w:rsidRPr="00157031" w:rsidRDefault="00751CE9" w:rsidP="00751CE9">
            <w:pPr>
              <w:ind w:left="720" w:hanging="720"/>
              <w:jc w:val="both"/>
              <w:rPr>
                <w:rFonts w:asciiTheme="minorHAnsi" w:hAnsiTheme="minorHAnsi" w:cs="Arial"/>
                <w:b/>
                <w:sz w:val="22"/>
                <w:szCs w:val="22"/>
              </w:rPr>
            </w:pPr>
            <w:r w:rsidRPr="00157031">
              <w:rPr>
                <w:rFonts w:asciiTheme="minorHAnsi" w:hAnsiTheme="minorHAnsi" w:cs="Arial"/>
                <w:b/>
                <w:sz w:val="22"/>
                <w:szCs w:val="22"/>
              </w:rPr>
              <w:t xml:space="preserve">Duty Station: </w:t>
            </w:r>
            <w:r w:rsidR="00AD03B2">
              <w:rPr>
                <w:rFonts w:asciiTheme="minorHAnsi" w:hAnsiTheme="minorHAnsi" w:cs="Arial"/>
                <w:b/>
                <w:sz w:val="22"/>
                <w:szCs w:val="22"/>
              </w:rPr>
              <w:t>Cox’s Bazar</w:t>
            </w:r>
          </w:p>
        </w:tc>
      </w:tr>
      <w:tr w:rsidR="00751CE9" w:rsidRPr="009A22FF" w14:paraId="0904910C" w14:textId="77777777" w:rsidTr="00807539">
        <w:trPr>
          <w:trHeight w:val="368"/>
        </w:trPr>
        <w:tc>
          <w:tcPr>
            <w:tcW w:w="9967" w:type="dxa"/>
            <w:gridSpan w:val="3"/>
          </w:tcPr>
          <w:p w14:paraId="5E414518" w14:textId="66B24988" w:rsidR="00751CE9" w:rsidRPr="00157031" w:rsidRDefault="00751CE9" w:rsidP="002C3CE9">
            <w:pPr>
              <w:ind w:left="720" w:hanging="720"/>
              <w:jc w:val="both"/>
              <w:rPr>
                <w:rFonts w:asciiTheme="minorHAnsi" w:hAnsiTheme="minorHAnsi" w:cs="Arial"/>
                <w:b/>
                <w:sz w:val="22"/>
                <w:szCs w:val="22"/>
              </w:rPr>
            </w:pPr>
            <w:r w:rsidRPr="00157031">
              <w:rPr>
                <w:rFonts w:asciiTheme="minorHAnsi" w:eastAsia="Calibri" w:hAnsiTheme="minorHAnsi" w:cs="Arial"/>
                <w:b/>
                <w:sz w:val="22"/>
                <w:szCs w:val="22"/>
              </w:rPr>
              <w:t xml:space="preserve">Reports </w:t>
            </w:r>
            <w:r w:rsidR="00FE386F" w:rsidRPr="00157031">
              <w:rPr>
                <w:rFonts w:asciiTheme="minorHAnsi" w:eastAsia="Calibri" w:hAnsiTheme="minorHAnsi" w:cs="Arial"/>
                <w:b/>
                <w:sz w:val="22"/>
                <w:szCs w:val="22"/>
              </w:rPr>
              <w:t>t</w:t>
            </w:r>
            <w:r w:rsidRPr="00157031">
              <w:rPr>
                <w:rFonts w:asciiTheme="minorHAnsi" w:eastAsia="Calibri" w:hAnsiTheme="minorHAnsi" w:cs="Arial"/>
                <w:b/>
                <w:sz w:val="22"/>
                <w:szCs w:val="22"/>
              </w:rPr>
              <w:t xml:space="preserve">o: </w:t>
            </w:r>
            <w:r w:rsidR="00AD03B2">
              <w:rPr>
                <w:rFonts w:asciiTheme="minorHAnsi" w:eastAsia="Calibri" w:hAnsiTheme="minorHAnsi" w:cs="Arial"/>
                <w:b/>
                <w:sz w:val="22"/>
                <w:szCs w:val="22"/>
              </w:rPr>
              <w:t>Operations Manager (dotted line to HR Specialist Dhaka)</w:t>
            </w:r>
          </w:p>
        </w:tc>
      </w:tr>
      <w:tr w:rsidR="00C84D62" w:rsidRPr="009A22FF" w14:paraId="1869ADDE" w14:textId="77777777" w:rsidTr="00807539">
        <w:tc>
          <w:tcPr>
            <w:tcW w:w="9967" w:type="dxa"/>
            <w:gridSpan w:val="3"/>
          </w:tcPr>
          <w:p w14:paraId="0F3D3F59" w14:textId="77777777" w:rsidR="009E2C45" w:rsidRPr="00157031" w:rsidRDefault="009E2C45" w:rsidP="009E2C45">
            <w:pPr>
              <w:numPr>
                <w:ilvl w:val="0"/>
                <w:numId w:val="1"/>
              </w:numPr>
              <w:rPr>
                <w:rFonts w:asciiTheme="minorHAnsi" w:hAnsiTheme="minorHAnsi" w:cs="Arial"/>
                <w:b/>
                <w:sz w:val="22"/>
                <w:szCs w:val="22"/>
              </w:rPr>
            </w:pPr>
            <w:r w:rsidRPr="00157031">
              <w:rPr>
                <w:rFonts w:asciiTheme="minorHAnsi" w:hAnsiTheme="minorHAnsi" w:cs="Arial"/>
                <w:b/>
                <w:sz w:val="22"/>
                <w:szCs w:val="22"/>
              </w:rPr>
              <w:t>Purpose of Assignment:</w:t>
            </w:r>
          </w:p>
          <w:p w14:paraId="372FF9BC" w14:textId="77777777" w:rsidR="00AD03B2" w:rsidRDefault="00AD03B2" w:rsidP="00AD03B2">
            <w:pPr>
              <w:pStyle w:val="NormalWeb"/>
              <w:shd w:val="clear" w:color="auto" w:fill="FFFFFF"/>
              <w:spacing w:before="60" w:beforeAutospacing="0" w:after="60" w:afterAutospacing="0" w:line="225" w:lineRule="atLeast"/>
              <w:rPr>
                <w:rFonts w:ascii="Arial" w:hAnsi="Arial" w:cs="Arial"/>
                <w:sz w:val="20"/>
                <w:szCs w:val="20"/>
              </w:rPr>
            </w:pPr>
            <w:r>
              <w:rPr>
                <w:rFonts w:ascii="Arial" w:hAnsi="Arial" w:cs="Arial"/>
                <w:sz w:val="20"/>
                <w:szCs w:val="20"/>
              </w:rPr>
              <w:t xml:space="preserve">UNICEF is a leading humanitarian and development agency working globally for the rights of every child. Child rights begin with safe shelter, nutrition, protection from disaster and conflict and traverse the life cycle: pre-natal care for healthy births, clean water and sanitation, health care and education. UNICEF has spent nearly 70 years working to improve the lives of children and their families. Working with and for children through adolescence and into adulthood requires a global presence whose goal is to produce results and monitor their effects. UNICEF also lobbies and partners with leaders, </w:t>
            </w:r>
            <w:proofErr w:type="gramStart"/>
            <w:r>
              <w:rPr>
                <w:rFonts w:ascii="Arial" w:hAnsi="Arial" w:cs="Arial"/>
                <w:sz w:val="20"/>
                <w:szCs w:val="20"/>
              </w:rPr>
              <w:t>thinkers</w:t>
            </w:r>
            <w:proofErr w:type="gramEnd"/>
            <w:r>
              <w:rPr>
                <w:rFonts w:ascii="Arial" w:hAnsi="Arial" w:cs="Arial"/>
                <w:sz w:val="20"/>
                <w:szCs w:val="20"/>
              </w:rPr>
              <w:t xml:space="preserve"> and policy makers to help all children realize their rights—especially the most disadvantaged.</w:t>
            </w:r>
          </w:p>
          <w:p w14:paraId="468C67A8" w14:textId="77777777" w:rsidR="00AD03B2" w:rsidRDefault="00AD03B2" w:rsidP="00AD03B2">
            <w:pPr>
              <w:jc w:val="both"/>
              <w:rPr>
                <w:rFonts w:cs="Arial"/>
                <w:szCs w:val="26"/>
              </w:rPr>
            </w:pPr>
          </w:p>
          <w:p w14:paraId="13716104" w14:textId="77777777" w:rsidR="00AD03B2" w:rsidRDefault="00AD03B2" w:rsidP="00AD03B2">
            <w:pPr>
              <w:jc w:val="both"/>
              <w:rPr>
                <w:rFonts w:cs="Arial"/>
                <w:b/>
                <w:szCs w:val="26"/>
                <w:u w:val="single"/>
              </w:rPr>
            </w:pPr>
            <w:r>
              <w:rPr>
                <w:rFonts w:cs="Arial"/>
                <w:b/>
                <w:szCs w:val="26"/>
                <w:u w:val="single"/>
              </w:rPr>
              <w:t>J</w:t>
            </w:r>
            <w:r w:rsidRPr="00DC15B7">
              <w:rPr>
                <w:rFonts w:cs="Arial"/>
                <w:b/>
                <w:szCs w:val="26"/>
                <w:u w:val="single"/>
              </w:rPr>
              <w:t>ob organizational contex</w:t>
            </w:r>
            <w:r>
              <w:rPr>
                <w:rFonts w:cs="Arial"/>
                <w:b/>
                <w:szCs w:val="26"/>
                <w:u w:val="single"/>
              </w:rPr>
              <w:t>t:</w:t>
            </w:r>
          </w:p>
          <w:p w14:paraId="47666BCA" w14:textId="77777777" w:rsidR="00AD03B2" w:rsidRDefault="00AD03B2" w:rsidP="00AD03B2">
            <w:pPr>
              <w:jc w:val="both"/>
              <w:rPr>
                <w:rFonts w:cs="Arial"/>
                <w:b/>
                <w:szCs w:val="26"/>
                <w:u w:val="single"/>
              </w:rPr>
            </w:pPr>
          </w:p>
          <w:p w14:paraId="7372B13D" w14:textId="77777777" w:rsidR="00AD03B2" w:rsidRPr="00911396" w:rsidRDefault="00AD03B2" w:rsidP="00AD03B2">
            <w:pPr>
              <w:jc w:val="both"/>
              <w:rPr>
                <w:rFonts w:ascii="Arial" w:hAnsi="Arial" w:cs="Arial"/>
                <w:sz w:val="20"/>
                <w:szCs w:val="20"/>
              </w:rPr>
            </w:pPr>
            <w:r w:rsidRPr="00911396">
              <w:rPr>
                <w:rFonts w:ascii="Arial" w:hAnsi="Arial" w:cs="Arial"/>
                <w:sz w:val="20"/>
                <w:szCs w:val="20"/>
              </w:rPr>
              <w:t xml:space="preserve">HR specialists at the NOC level are considered as seasoned professionals that are generally either responsible for executing a particular HR service or alternatively, responsible for supporting an assigned client on a broad range of HR services. Such responsibility is expected to be carried out independently, with the primary focus of the managerial oversight on the position being to ensure that results are delivered in accordance with the vision set forward by the leadership of the division. As a result, staff on these positions require an in-depth understanding of at least one HR function and how it relates to supporting the organization’s business objectives. </w:t>
            </w:r>
          </w:p>
          <w:p w14:paraId="0CC16CAC" w14:textId="77777777" w:rsidR="00AD03B2" w:rsidRPr="00911396" w:rsidRDefault="00AD03B2" w:rsidP="00AD03B2">
            <w:pPr>
              <w:jc w:val="both"/>
              <w:rPr>
                <w:rFonts w:ascii="Arial" w:hAnsi="Arial" w:cs="Arial"/>
                <w:sz w:val="20"/>
                <w:szCs w:val="20"/>
              </w:rPr>
            </w:pPr>
          </w:p>
          <w:p w14:paraId="30100137" w14:textId="77777777" w:rsidR="00AD03B2" w:rsidRPr="00911396" w:rsidRDefault="00AD03B2" w:rsidP="00AD03B2">
            <w:pPr>
              <w:jc w:val="both"/>
              <w:rPr>
                <w:rFonts w:ascii="Arial" w:hAnsi="Arial" w:cs="Arial"/>
                <w:sz w:val="20"/>
                <w:szCs w:val="20"/>
              </w:rPr>
            </w:pPr>
            <w:r w:rsidRPr="00911396">
              <w:rPr>
                <w:rFonts w:ascii="Arial" w:hAnsi="Arial" w:cs="Arial"/>
                <w:sz w:val="20"/>
                <w:szCs w:val="20"/>
              </w:rPr>
              <w:t>The HR Team in Bangladesh Country Office is committed to providing qualitative, agile, and people-centric service to all its personnel in Dhaka, as well as in our Field Offices including Cox’s Bazar, currently an L1 Emergency Duty Station. We operate relying on the HR Business Partnering model to ensure best solutions are identified for all human resources management needs with a strong focus on client service orientation. The HR Specialist will support his/her client portfolio with various HR related matters, maintaining a strong focus on problem resolution, to address client needs proactively, meaningfully, accurately and on time.</w:t>
            </w:r>
          </w:p>
          <w:p w14:paraId="55441615" w14:textId="77777777" w:rsidR="00AD03B2" w:rsidRPr="00911396" w:rsidRDefault="00AD03B2" w:rsidP="00AD03B2">
            <w:pPr>
              <w:jc w:val="both"/>
              <w:rPr>
                <w:rFonts w:ascii="Arial" w:hAnsi="Arial" w:cs="Arial"/>
                <w:sz w:val="20"/>
                <w:szCs w:val="20"/>
              </w:rPr>
            </w:pPr>
          </w:p>
          <w:p w14:paraId="3F768691" w14:textId="64C5C242" w:rsidR="00AD03B2" w:rsidRPr="00911396" w:rsidRDefault="00AD03B2" w:rsidP="00AD03B2">
            <w:pPr>
              <w:jc w:val="both"/>
              <w:rPr>
                <w:rFonts w:ascii="Arial" w:hAnsi="Arial" w:cs="Arial"/>
                <w:sz w:val="20"/>
                <w:szCs w:val="20"/>
              </w:rPr>
            </w:pPr>
            <w:r w:rsidRPr="00911396">
              <w:rPr>
                <w:rFonts w:ascii="Arial" w:hAnsi="Arial" w:cs="Arial"/>
                <w:sz w:val="20"/>
                <w:szCs w:val="20"/>
              </w:rPr>
              <w:t xml:space="preserve">The position will report to Operations Manager at P3 level </w:t>
            </w:r>
            <w:r w:rsidR="00911396">
              <w:rPr>
                <w:rFonts w:ascii="Arial" w:hAnsi="Arial" w:cs="Arial"/>
                <w:sz w:val="20"/>
                <w:szCs w:val="20"/>
              </w:rPr>
              <w:t xml:space="preserve">with a dotted line to the HR Specialist position at the NOC level in Dhaka </w:t>
            </w:r>
            <w:r w:rsidRPr="00911396">
              <w:rPr>
                <w:rFonts w:ascii="Arial" w:hAnsi="Arial" w:cs="Arial"/>
                <w:sz w:val="20"/>
                <w:szCs w:val="20"/>
              </w:rPr>
              <w:t xml:space="preserve">and will provide HR support to management and staff in Cox’s Bazar. </w:t>
            </w:r>
          </w:p>
          <w:p w14:paraId="3BB3DF79" w14:textId="77777777" w:rsidR="009E2C45" w:rsidRDefault="009E2C45" w:rsidP="00730C79">
            <w:pPr>
              <w:jc w:val="both"/>
              <w:rPr>
                <w:rFonts w:asciiTheme="minorHAnsi" w:hAnsiTheme="minorHAnsi" w:cs="Arial"/>
                <w:bCs/>
                <w:sz w:val="22"/>
                <w:szCs w:val="22"/>
              </w:rPr>
            </w:pPr>
          </w:p>
          <w:p w14:paraId="5FBD8DE2" w14:textId="77777777" w:rsidR="00911396" w:rsidRDefault="00911396" w:rsidP="00911396">
            <w:pPr>
              <w:jc w:val="both"/>
              <w:rPr>
                <w:u w:val="single"/>
              </w:rPr>
            </w:pPr>
            <w:r w:rsidRPr="00DC15B7">
              <w:rPr>
                <w:b/>
                <w:u w:val="single"/>
              </w:rPr>
              <w:t>Purpose for the job</w:t>
            </w:r>
            <w:r w:rsidRPr="00222F68">
              <w:rPr>
                <w:u w:val="single"/>
              </w:rPr>
              <w:t xml:space="preserve"> </w:t>
            </w:r>
          </w:p>
          <w:p w14:paraId="05F8F78A" w14:textId="77777777" w:rsidR="00911396" w:rsidRDefault="00911396" w:rsidP="00911396">
            <w:pPr>
              <w:jc w:val="both"/>
            </w:pPr>
          </w:p>
          <w:p w14:paraId="05BC5A8B" w14:textId="77777777" w:rsidR="00282292" w:rsidRDefault="00911396" w:rsidP="00911396">
            <w:pPr>
              <w:jc w:val="both"/>
              <w:rPr>
                <w:rFonts w:ascii="Arial" w:hAnsi="Arial" w:cs="Arial"/>
                <w:sz w:val="20"/>
                <w:szCs w:val="20"/>
              </w:rPr>
            </w:pPr>
            <w:r w:rsidRPr="00911396">
              <w:rPr>
                <w:rFonts w:ascii="Arial" w:hAnsi="Arial" w:cs="Arial"/>
                <w:sz w:val="20"/>
                <w:szCs w:val="20"/>
              </w:rPr>
              <w:t xml:space="preserve">The HR Officer reports to the Operations Manager for close guidance, training, and supervision </w:t>
            </w:r>
            <w:r w:rsidRPr="00911396">
              <w:rPr>
                <w:rFonts w:ascii="Arial" w:hAnsi="Arial" w:cs="Arial"/>
                <w:sz w:val="20"/>
                <w:szCs w:val="20"/>
              </w:rPr>
              <w:t>with</w:t>
            </w:r>
            <w:r w:rsidRPr="00911396">
              <w:rPr>
                <w:rFonts w:ascii="Arial" w:hAnsi="Arial" w:cs="Arial"/>
                <w:sz w:val="20"/>
                <w:szCs w:val="20"/>
              </w:rPr>
              <w:t xml:space="preserve"> a dotted line to the HR Specialist in Dhaka for technical support.</w:t>
            </w:r>
            <w:r>
              <w:rPr>
                <w:rFonts w:ascii="Arial" w:hAnsi="Arial" w:cs="Arial"/>
                <w:sz w:val="20"/>
                <w:szCs w:val="20"/>
              </w:rPr>
              <w:t xml:space="preserve"> </w:t>
            </w:r>
            <w:r w:rsidRPr="00911396">
              <w:rPr>
                <w:rFonts w:ascii="Arial" w:hAnsi="Arial" w:cs="Arial"/>
                <w:sz w:val="20"/>
                <w:szCs w:val="20"/>
              </w:rPr>
              <w:t xml:space="preserve">The </w:t>
            </w:r>
            <w:r>
              <w:rPr>
                <w:rFonts w:ascii="Arial" w:hAnsi="Arial" w:cs="Arial"/>
                <w:sz w:val="20"/>
                <w:szCs w:val="20"/>
              </w:rPr>
              <w:t>HR Specialist</w:t>
            </w:r>
            <w:r w:rsidRPr="00911396">
              <w:rPr>
                <w:rFonts w:ascii="Arial" w:hAnsi="Arial" w:cs="Arial"/>
                <w:sz w:val="20"/>
                <w:szCs w:val="20"/>
              </w:rPr>
              <w:t xml:space="preserve"> provides support to the supervisor and colleagues in the field office by executing HR services through applying knowledge of theoretical HR models, as well as understanding of organizational HR policies and procedures.</w:t>
            </w:r>
          </w:p>
          <w:p w14:paraId="27E0FE8F" w14:textId="77777777" w:rsidR="00911396" w:rsidRDefault="00911396" w:rsidP="00911396">
            <w:pPr>
              <w:jc w:val="both"/>
              <w:rPr>
                <w:rFonts w:ascii="Arial" w:hAnsi="Arial" w:cs="Arial"/>
                <w:sz w:val="20"/>
                <w:szCs w:val="20"/>
              </w:rPr>
            </w:pPr>
          </w:p>
          <w:p w14:paraId="7D927D9A" w14:textId="77777777" w:rsidR="00911396" w:rsidRDefault="00911396" w:rsidP="00911396">
            <w:pPr>
              <w:spacing w:before="60" w:after="60"/>
              <w:jc w:val="both"/>
              <w:rPr>
                <w:rFonts w:ascii="Arial" w:hAnsi="Arial" w:cs="Arial"/>
                <w:sz w:val="20"/>
                <w:szCs w:val="20"/>
              </w:rPr>
            </w:pPr>
            <w:r w:rsidRPr="00911396">
              <w:rPr>
                <w:rFonts w:ascii="Arial" w:hAnsi="Arial" w:cs="Arial"/>
                <w:sz w:val="20"/>
                <w:szCs w:val="20"/>
              </w:rPr>
              <w:t>The HR Specialist, within their area of responsibility, is accountable for implementing HR services that enhance the capacity of their clients to deliver on their business goals and objectives. In doing so, the incumbent demonstrates the ability to anticipate HR-related needs and develop subsequent plans and solutions that align HR management with business objectives.</w:t>
            </w:r>
          </w:p>
          <w:p w14:paraId="75C39579" w14:textId="77777777" w:rsidR="00911396" w:rsidRDefault="00911396" w:rsidP="00911396">
            <w:pPr>
              <w:spacing w:before="60" w:after="60"/>
              <w:jc w:val="both"/>
              <w:rPr>
                <w:rFonts w:ascii="Arial" w:hAnsi="Arial" w:cs="Arial"/>
                <w:sz w:val="20"/>
                <w:szCs w:val="20"/>
              </w:rPr>
            </w:pPr>
          </w:p>
          <w:p w14:paraId="17A0F471" w14:textId="23EEF090" w:rsidR="00911396" w:rsidRDefault="00911396" w:rsidP="00911396">
            <w:pPr>
              <w:spacing w:before="60" w:after="60"/>
              <w:jc w:val="both"/>
              <w:rPr>
                <w:rFonts w:ascii="Arial" w:hAnsi="Arial" w:cs="Arial"/>
                <w:sz w:val="20"/>
                <w:szCs w:val="20"/>
              </w:rPr>
            </w:pPr>
            <w:r w:rsidRPr="00911396">
              <w:rPr>
                <w:rFonts w:ascii="Arial" w:hAnsi="Arial" w:cs="Arial"/>
                <w:sz w:val="20"/>
                <w:szCs w:val="20"/>
              </w:rPr>
              <w:t>This position will support the portfolio of clients in Cox’s Bazar and in addition to Contracts, Entitlements and Benefits,</w:t>
            </w:r>
            <w:r>
              <w:rPr>
                <w:rFonts w:ascii="Arial" w:hAnsi="Arial" w:cs="Arial"/>
                <w:sz w:val="20"/>
                <w:szCs w:val="20"/>
              </w:rPr>
              <w:t xml:space="preserve"> t</w:t>
            </w:r>
            <w:r w:rsidRPr="00911396">
              <w:rPr>
                <w:rFonts w:ascii="Arial" w:hAnsi="Arial" w:cs="Arial"/>
                <w:sz w:val="20"/>
                <w:szCs w:val="20"/>
              </w:rPr>
              <w:t xml:space="preserve">he incumbent will also focus on </w:t>
            </w:r>
            <w:r>
              <w:rPr>
                <w:rFonts w:ascii="Arial" w:hAnsi="Arial" w:cs="Arial"/>
                <w:sz w:val="20"/>
                <w:szCs w:val="20"/>
              </w:rPr>
              <w:t xml:space="preserve">HR in Emergency (Preparedness &amp; Response) </w:t>
            </w:r>
            <w:r w:rsidRPr="00911396">
              <w:rPr>
                <w:rFonts w:ascii="Arial" w:hAnsi="Arial" w:cs="Arial"/>
                <w:sz w:val="20"/>
                <w:szCs w:val="20"/>
              </w:rPr>
              <w:t>as an area of functional expertise.</w:t>
            </w:r>
          </w:p>
          <w:p w14:paraId="59C83845" w14:textId="77777777" w:rsidR="00E23C1F" w:rsidRDefault="00E23C1F" w:rsidP="00911396">
            <w:pPr>
              <w:spacing w:before="60" w:after="60"/>
              <w:jc w:val="both"/>
              <w:rPr>
                <w:rFonts w:ascii="Arial" w:hAnsi="Arial" w:cs="Arial"/>
                <w:sz w:val="20"/>
                <w:szCs w:val="20"/>
              </w:rPr>
            </w:pPr>
          </w:p>
          <w:p w14:paraId="7D0589E7" w14:textId="3FA48399" w:rsidR="00E23C1F" w:rsidRDefault="00E23C1F" w:rsidP="00911396">
            <w:pPr>
              <w:spacing w:before="60" w:after="60"/>
              <w:jc w:val="both"/>
              <w:rPr>
                <w:rFonts w:ascii="Arial" w:hAnsi="Arial" w:cs="Arial"/>
                <w:b/>
                <w:bCs/>
                <w:sz w:val="20"/>
                <w:szCs w:val="20"/>
                <w:u w:val="single"/>
              </w:rPr>
            </w:pPr>
            <w:r w:rsidRPr="00E23C1F">
              <w:rPr>
                <w:rFonts w:ascii="Arial" w:hAnsi="Arial" w:cs="Arial"/>
                <w:b/>
                <w:bCs/>
                <w:sz w:val="20"/>
                <w:szCs w:val="20"/>
                <w:u w:val="single"/>
              </w:rPr>
              <w:lastRenderedPageBreak/>
              <w:t xml:space="preserve">Impact of results </w:t>
            </w:r>
          </w:p>
          <w:p w14:paraId="13679EE1" w14:textId="77777777" w:rsidR="00E23C1F" w:rsidRPr="00E23C1F" w:rsidRDefault="00E23C1F" w:rsidP="00E23C1F">
            <w:pPr>
              <w:rPr>
                <w:rFonts w:ascii="Arial" w:hAnsi="Arial" w:cs="Arial"/>
                <w:sz w:val="20"/>
                <w:szCs w:val="20"/>
              </w:rPr>
            </w:pPr>
          </w:p>
          <w:p w14:paraId="31D9CBB5" w14:textId="5D9ACC89" w:rsidR="00E23C1F" w:rsidRPr="00E23C1F" w:rsidRDefault="00E23C1F" w:rsidP="00E23C1F">
            <w:pPr>
              <w:rPr>
                <w:rFonts w:ascii="Arial" w:hAnsi="Arial" w:cs="Arial"/>
                <w:sz w:val="20"/>
                <w:szCs w:val="20"/>
              </w:rPr>
            </w:pPr>
            <w:r w:rsidRPr="00E23C1F">
              <w:rPr>
                <w:rFonts w:ascii="Arial" w:hAnsi="Arial" w:cs="Arial"/>
                <w:sz w:val="20"/>
                <w:szCs w:val="20"/>
              </w:rPr>
              <w:t>As seasoned HR professionals, the Specialists’ work reflects directly on the professionalism of</w:t>
            </w:r>
            <w:r>
              <w:rPr>
                <w:rFonts w:ascii="Arial" w:hAnsi="Arial" w:cs="Arial"/>
                <w:sz w:val="20"/>
                <w:szCs w:val="20"/>
              </w:rPr>
              <w:t xml:space="preserve"> </w:t>
            </w:r>
            <w:r w:rsidRPr="00E23C1F">
              <w:rPr>
                <w:rFonts w:ascii="Arial" w:hAnsi="Arial" w:cs="Arial"/>
                <w:sz w:val="20"/>
                <w:szCs w:val="20"/>
              </w:rPr>
              <w:t>the incumbent and the overall reputation of the HR community for technical quality in terms of</w:t>
            </w:r>
            <w:r w:rsidR="00113009">
              <w:rPr>
                <w:rFonts w:ascii="Arial" w:hAnsi="Arial" w:cs="Arial"/>
                <w:sz w:val="20"/>
                <w:szCs w:val="20"/>
              </w:rPr>
              <w:t xml:space="preserve"> </w:t>
            </w:r>
            <w:r w:rsidRPr="00E23C1F">
              <w:rPr>
                <w:rFonts w:ascii="Arial" w:hAnsi="Arial" w:cs="Arial"/>
                <w:sz w:val="20"/>
                <w:szCs w:val="20"/>
              </w:rPr>
              <w:t>both substantive depth and adaptive relevance to client needs and customer service approach to</w:t>
            </w:r>
            <w:r w:rsidR="00113009">
              <w:rPr>
                <w:rFonts w:ascii="Arial" w:hAnsi="Arial" w:cs="Arial"/>
                <w:sz w:val="20"/>
                <w:szCs w:val="20"/>
              </w:rPr>
              <w:t xml:space="preserve"> </w:t>
            </w:r>
            <w:r w:rsidRPr="00E23C1F">
              <w:rPr>
                <w:rFonts w:ascii="Arial" w:hAnsi="Arial" w:cs="Arial"/>
                <w:sz w:val="20"/>
                <w:szCs w:val="20"/>
              </w:rPr>
              <w:t>problem resolution.</w:t>
            </w:r>
          </w:p>
          <w:p w14:paraId="7E90E9E3" w14:textId="3F6C391E" w:rsidR="00911396" w:rsidRPr="00157031" w:rsidRDefault="00911396" w:rsidP="00113009">
            <w:pPr>
              <w:rPr>
                <w:rFonts w:asciiTheme="minorHAnsi" w:hAnsiTheme="minorHAnsi" w:cs="Arial"/>
                <w:sz w:val="22"/>
                <w:szCs w:val="22"/>
              </w:rPr>
            </w:pPr>
          </w:p>
        </w:tc>
      </w:tr>
      <w:tr w:rsidR="00074EE9" w:rsidRPr="009A22FF" w14:paraId="5FB4192F" w14:textId="77777777" w:rsidTr="00807539">
        <w:trPr>
          <w:trHeight w:val="395"/>
        </w:trPr>
        <w:tc>
          <w:tcPr>
            <w:tcW w:w="9967" w:type="dxa"/>
            <w:gridSpan w:val="3"/>
            <w:tcBorders>
              <w:bottom w:val="nil"/>
            </w:tcBorders>
          </w:tcPr>
          <w:p w14:paraId="293FCFA1" w14:textId="77777777" w:rsidR="00C20D4D" w:rsidRPr="00282292" w:rsidRDefault="009E2C45" w:rsidP="00282292">
            <w:pPr>
              <w:pStyle w:val="ListParagraph"/>
              <w:numPr>
                <w:ilvl w:val="0"/>
                <w:numId w:val="1"/>
              </w:numPr>
              <w:rPr>
                <w:rFonts w:asciiTheme="minorHAnsi" w:hAnsiTheme="minorHAnsi"/>
                <w:b/>
                <w:sz w:val="22"/>
                <w:szCs w:val="22"/>
              </w:rPr>
            </w:pPr>
            <w:r w:rsidRPr="00282292">
              <w:rPr>
                <w:rFonts w:asciiTheme="minorHAnsi" w:hAnsiTheme="minorHAnsi"/>
                <w:b/>
                <w:sz w:val="22"/>
                <w:szCs w:val="22"/>
              </w:rPr>
              <w:lastRenderedPageBreak/>
              <w:t xml:space="preserve">Major duties and responsibilities: </w:t>
            </w:r>
          </w:p>
          <w:p w14:paraId="100D0CE3" w14:textId="77777777" w:rsidR="00282292" w:rsidRPr="00282292" w:rsidRDefault="00282292" w:rsidP="00282292">
            <w:pPr>
              <w:pStyle w:val="ListParagraph"/>
              <w:rPr>
                <w:rFonts w:asciiTheme="minorHAnsi" w:hAnsiTheme="minorHAnsi"/>
                <w:b/>
                <w:sz w:val="22"/>
                <w:szCs w:val="22"/>
              </w:rPr>
            </w:pPr>
          </w:p>
        </w:tc>
      </w:tr>
      <w:tr w:rsidR="00A8048B" w:rsidRPr="009A22FF" w14:paraId="06C6D581" w14:textId="77777777" w:rsidTr="00A84D4E">
        <w:tc>
          <w:tcPr>
            <w:tcW w:w="607" w:type="dxa"/>
            <w:tcBorders>
              <w:bottom w:val="nil"/>
            </w:tcBorders>
          </w:tcPr>
          <w:p w14:paraId="1B370D2C" w14:textId="27C34948" w:rsidR="00A8048B" w:rsidRPr="00157031" w:rsidRDefault="00911396" w:rsidP="009E2C45">
            <w:pPr>
              <w:rPr>
                <w:rFonts w:asciiTheme="minorHAnsi" w:hAnsiTheme="minorHAnsi" w:cs="Arial"/>
                <w:sz w:val="22"/>
                <w:szCs w:val="22"/>
              </w:rPr>
            </w:pPr>
            <w:r>
              <w:rPr>
                <w:rFonts w:asciiTheme="minorHAnsi" w:hAnsiTheme="minorHAnsi" w:cs="Arial"/>
                <w:sz w:val="22"/>
                <w:szCs w:val="22"/>
              </w:rPr>
              <w:t>1</w:t>
            </w:r>
          </w:p>
        </w:tc>
        <w:tc>
          <w:tcPr>
            <w:tcW w:w="9360" w:type="dxa"/>
            <w:gridSpan w:val="2"/>
            <w:tcBorders>
              <w:bottom w:val="nil"/>
            </w:tcBorders>
          </w:tcPr>
          <w:p w14:paraId="3E8FE5D8" w14:textId="77777777" w:rsidR="00A8048B" w:rsidRPr="00911396" w:rsidRDefault="00911396" w:rsidP="00DF2E62">
            <w:pPr>
              <w:jc w:val="both"/>
              <w:rPr>
                <w:rFonts w:ascii="Arial" w:hAnsi="Arial" w:cs="Arial"/>
                <w:b/>
                <w:bCs/>
                <w:sz w:val="20"/>
                <w:szCs w:val="20"/>
              </w:rPr>
            </w:pPr>
            <w:r w:rsidRPr="00911396">
              <w:rPr>
                <w:rFonts w:ascii="Arial" w:hAnsi="Arial" w:cs="Arial"/>
                <w:b/>
                <w:bCs/>
                <w:sz w:val="20"/>
                <w:szCs w:val="20"/>
              </w:rPr>
              <w:t>Business Partnering</w:t>
            </w:r>
          </w:p>
          <w:p w14:paraId="6D660932" w14:textId="4635228F" w:rsidR="00911396" w:rsidRPr="00911396" w:rsidRDefault="00911396" w:rsidP="00911396">
            <w:pPr>
              <w:jc w:val="both"/>
              <w:rPr>
                <w:rFonts w:ascii="Arial" w:hAnsi="Arial" w:cs="Arial"/>
                <w:sz w:val="20"/>
                <w:szCs w:val="20"/>
              </w:rPr>
            </w:pPr>
            <w:r w:rsidRPr="00911396">
              <w:rPr>
                <w:rFonts w:ascii="Arial" w:hAnsi="Arial" w:cs="Arial"/>
                <w:sz w:val="20"/>
                <w:szCs w:val="20"/>
              </w:rPr>
              <w:t>· Serve as the single point of contact for his/her client portfolio on advice pertaining to all</w:t>
            </w:r>
            <w:r>
              <w:rPr>
                <w:rFonts w:ascii="Arial" w:hAnsi="Arial" w:cs="Arial"/>
                <w:sz w:val="20"/>
                <w:szCs w:val="20"/>
              </w:rPr>
              <w:t xml:space="preserve"> </w:t>
            </w:r>
            <w:r w:rsidRPr="00911396">
              <w:rPr>
                <w:rFonts w:ascii="Arial" w:hAnsi="Arial" w:cs="Arial"/>
                <w:sz w:val="20"/>
                <w:szCs w:val="20"/>
              </w:rPr>
              <w:t>aspects of the employment life cycle</w:t>
            </w:r>
          </w:p>
          <w:p w14:paraId="59A71F3A" w14:textId="2477234E" w:rsidR="00911396" w:rsidRPr="00911396" w:rsidRDefault="00911396" w:rsidP="00911396">
            <w:pPr>
              <w:jc w:val="both"/>
              <w:rPr>
                <w:rFonts w:ascii="Arial" w:hAnsi="Arial" w:cs="Arial"/>
                <w:sz w:val="20"/>
                <w:szCs w:val="20"/>
              </w:rPr>
            </w:pPr>
            <w:r w:rsidRPr="00911396">
              <w:rPr>
                <w:rFonts w:ascii="Arial" w:hAnsi="Arial" w:cs="Arial"/>
                <w:sz w:val="20"/>
                <w:szCs w:val="20"/>
              </w:rPr>
              <w:t>· Provide accurate and timely advice to clients on HR processes and policies, ensuring the</w:t>
            </w:r>
            <w:r>
              <w:rPr>
                <w:rFonts w:ascii="Arial" w:hAnsi="Arial" w:cs="Arial"/>
                <w:sz w:val="20"/>
                <w:szCs w:val="20"/>
              </w:rPr>
              <w:t xml:space="preserve"> </w:t>
            </w:r>
            <w:r w:rsidRPr="00911396">
              <w:rPr>
                <w:rFonts w:ascii="Arial" w:hAnsi="Arial" w:cs="Arial"/>
                <w:sz w:val="20"/>
                <w:szCs w:val="20"/>
              </w:rPr>
              <w:t>highest level of client-orientation.</w:t>
            </w:r>
          </w:p>
          <w:p w14:paraId="299A2E4F" w14:textId="518B4154" w:rsidR="00911396" w:rsidRPr="00911396" w:rsidRDefault="00911396" w:rsidP="00911396">
            <w:pPr>
              <w:jc w:val="both"/>
              <w:rPr>
                <w:rFonts w:ascii="Arial" w:hAnsi="Arial" w:cs="Arial"/>
                <w:sz w:val="20"/>
                <w:szCs w:val="20"/>
              </w:rPr>
            </w:pPr>
            <w:r w:rsidRPr="00911396">
              <w:rPr>
                <w:rFonts w:ascii="Arial" w:hAnsi="Arial" w:cs="Arial"/>
                <w:sz w:val="20"/>
                <w:szCs w:val="20"/>
              </w:rPr>
              <w:t>· Proactively advise clients on the resolution of human resources issues</w:t>
            </w:r>
            <w:r w:rsidR="00113009">
              <w:rPr>
                <w:rFonts w:ascii="Arial" w:hAnsi="Arial" w:cs="Arial"/>
                <w:sz w:val="20"/>
                <w:szCs w:val="20"/>
              </w:rPr>
              <w:t xml:space="preserve"> </w:t>
            </w:r>
            <w:r w:rsidR="00113009" w:rsidRPr="00113009">
              <w:rPr>
                <w:rFonts w:ascii="Arial" w:hAnsi="Arial" w:cs="Arial"/>
                <w:sz w:val="20"/>
                <w:szCs w:val="20"/>
              </w:rPr>
              <w:t>including accurate administration of entitlements and benefits</w:t>
            </w:r>
            <w:r w:rsidRPr="00911396">
              <w:rPr>
                <w:rFonts w:ascii="Arial" w:hAnsi="Arial" w:cs="Arial"/>
                <w:sz w:val="20"/>
                <w:szCs w:val="20"/>
              </w:rPr>
              <w:t xml:space="preserve"> ensuring equitable</w:t>
            </w:r>
            <w:r w:rsidR="00113009">
              <w:rPr>
                <w:rFonts w:ascii="Arial" w:hAnsi="Arial" w:cs="Arial"/>
                <w:sz w:val="20"/>
                <w:szCs w:val="20"/>
              </w:rPr>
              <w:t xml:space="preserve"> </w:t>
            </w:r>
            <w:r w:rsidRPr="00911396">
              <w:rPr>
                <w:rFonts w:ascii="Arial" w:hAnsi="Arial" w:cs="Arial"/>
                <w:sz w:val="20"/>
                <w:szCs w:val="20"/>
              </w:rPr>
              <w:t>and transparent solutions that protects both the staff and organizations interests in</w:t>
            </w:r>
            <w:r>
              <w:rPr>
                <w:rFonts w:ascii="Arial" w:hAnsi="Arial" w:cs="Arial"/>
                <w:sz w:val="20"/>
                <w:szCs w:val="20"/>
              </w:rPr>
              <w:t xml:space="preserve"> </w:t>
            </w:r>
            <w:r w:rsidRPr="00911396">
              <w:rPr>
                <w:rFonts w:ascii="Arial" w:hAnsi="Arial" w:cs="Arial"/>
                <w:sz w:val="20"/>
                <w:szCs w:val="20"/>
              </w:rPr>
              <w:t xml:space="preserve">accordance with policies, </w:t>
            </w:r>
            <w:proofErr w:type="gramStart"/>
            <w:r w:rsidRPr="00911396">
              <w:rPr>
                <w:rFonts w:ascii="Arial" w:hAnsi="Arial" w:cs="Arial"/>
                <w:sz w:val="20"/>
                <w:szCs w:val="20"/>
              </w:rPr>
              <w:t>regulations</w:t>
            </w:r>
            <w:proofErr w:type="gramEnd"/>
            <w:r w:rsidRPr="00911396">
              <w:rPr>
                <w:rFonts w:ascii="Arial" w:hAnsi="Arial" w:cs="Arial"/>
                <w:sz w:val="20"/>
                <w:szCs w:val="20"/>
              </w:rPr>
              <w:t xml:space="preserve"> and procedures.</w:t>
            </w:r>
          </w:p>
          <w:p w14:paraId="2A011672" w14:textId="1AEF5741" w:rsidR="00911396" w:rsidRPr="00911396" w:rsidRDefault="00911396" w:rsidP="00911396">
            <w:pPr>
              <w:jc w:val="both"/>
              <w:rPr>
                <w:rFonts w:ascii="Arial" w:hAnsi="Arial" w:cs="Arial"/>
                <w:sz w:val="20"/>
                <w:szCs w:val="20"/>
              </w:rPr>
            </w:pPr>
            <w:r w:rsidRPr="00911396">
              <w:rPr>
                <w:rFonts w:ascii="Arial" w:hAnsi="Arial" w:cs="Arial"/>
                <w:sz w:val="20"/>
                <w:szCs w:val="20"/>
              </w:rPr>
              <w:t>· Promote the organizational goals and targets for gender equity and cultural diversity.</w:t>
            </w:r>
          </w:p>
        </w:tc>
      </w:tr>
      <w:tr w:rsidR="00A8048B" w:rsidRPr="009A22FF" w14:paraId="647E5597" w14:textId="77777777" w:rsidTr="00A84D4E">
        <w:tc>
          <w:tcPr>
            <w:tcW w:w="607" w:type="dxa"/>
            <w:tcBorders>
              <w:bottom w:val="nil"/>
            </w:tcBorders>
          </w:tcPr>
          <w:p w14:paraId="14F97149" w14:textId="0324E7E0" w:rsidR="00A8048B" w:rsidRPr="00157031" w:rsidRDefault="00911396" w:rsidP="009E2C45">
            <w:pPr>
              <w:rPr>
                <w:rFonts w:asciiTheme="minorHAnsi" w:hAnsiTheme="minorHAnsi" w:cs="Arial"/>
                <w:sz w:val="22"/>
                <w:szCs w:val="22"/>
              </w:rPr>
            </w:pPr>
            <w:r>
              <w:rPr>
                <w:rFonts w:asciiTheme="minorHAnsi" w:hAnsiTheme="minorHAnsi" w:cs="Arial"/>
                <w:sz w:val="22"/>
                <w:szCs w:val="22"/>
              </w:rPr>
              <w:t>2</w:t>
            </w:r>
          </w:p>
        </w:tc>
        <w:tc>
          <w:tcPr>
            <w:tcW w:w="9360" w:type="dxa"/>
            <w:gridSpan w:val="2"/>
            <w:tcBorders>
              <w:bottom w:val="nil"/>
            </w:tcBorders>
          </w:tcPr>
          <w:p w14:paraId="57234D3C" w14:textId="77777777" w:rsidR="004505F3" w:rsidRPr="00911396" w:rsidRDefault="00911396" w:rsidP="00911396">
            <w:pPr>
              <w:tabs>
                <w:tab w:val="left" w:pos="2916"/>
              </w:tabs>
              <w:jc w:val="both"/>
              <w:rPr>
                <w:rFonts w:ascii="Arial" w:hAnsi="Arial" w:cs="Arial"/>
                <w:b/>
                <w:bCs/>
                <w:sz w:val="20"/>
                <w:szCs w:val="20"/>
              </w:rPr>
            </w:pPr>
            <w:r w:rsidRPr="00911396">
              <w:rPr>
                <w:rFonts w:ascii="Arial" w:hAnsi="Arial" w:cs="Arial"/>
                <w:b/>
                <w:bCs/>
                <w:sz w:val="20"/>
                <w:szCs w:val="20"/>
              </w:rPr>
              <w:t>Strategic Human Resources</w:t>
            </w:r>
            <w:r w:rsidRPr="00911396">
              <w:rPr>
                <w:rFonts w:ascii="Arial" w:hAnsi="Arial" w:cs="Arial"/>
                <w:b/>
                <w:bCs/>
                <w:sz w:val="20"/>
                <w:szCs w:val="20"/>
              </w:rPr>
              <w:tab/>
            </w:r>
          </w:p>
          <w:p w14:paraId="7758936C" w14:textId="7E0D0A12" w:rsidR="00911396" w:rsidRPr="00911396" w:rsidRDefault="00911396" w:rsidP="00911396">
            <w:pPr>
              <w:tabs>
                <w:tab w:val="left" w:pos="2916"/>
              </w:tabs>
              <w:jc w:val="both"/>
              <w:rPr>
                <w:rFonts w:ascii="Arial" w:hAnsi="Arial" w:cs="Arial"/>
                <w:sz w:val="20"/>
                <w:szCs w:val="20"/>
              </w:rPr>
            </w:pPr>
            <w:r w:rsidRPr="00911396">
              <w:rPr>
                <w:rFonts w:ascii="Arial" w:hAnsi="Arial" w:cs="Arial"/>
                <w:sz w:val="20"/>
                <w:szCs w:val="20"/>
              </w:rPr>
              <w:t>· Liaise with the HQ Divisions, regional and country offices to support and contribute to</w:t>
            </w:r>
            <w:r>
              <w:rPr>
                <w:rFonts w:ascii="Arial" w:hAnsi="Arial" w:cs="Arial"/>
                <w:sz w:val="20"/>
                <w:szCs w:val="20"/>
              </w:rPr>
              <w:t xml:space="preserve"> </w:t>
            </w:r>
            <w:r w:rsidRPr="00911396">
              <w:rPr>
                <w:rFonts w:ascii="Arial" w:hAnsi="Arial" w:cs="Arial"/>
                <w:sz w:val="20"/>
                <w:szCs w:val="20"/>
              </w:rPr>
              <w:t>corporate HR strategy formulation and global implementation. Provide feedback and</w:t>
            </w:r>
            <w:r>
              <w:rPr>
                <w:rFonts w:ascii="Arial" w:hAnsi="Arial" w:cs="Arial"/>
                <w:sz w:val="20"/>
                <w:szCs w:val="20"/>
              </w:rPr>
              <w:t xml:space="preserve"> </w:t>
            </w:r>
            <w:r w:rsidRPr="00911396">
              <w:rPr>
                <w:rFonts w:ascii="Arial" w:hAnsi="Arial" w:cs="Arial"/>
                <w:sz w:val="20"/>
                <w:szCs w:val="20"/>
              </w:rPr>
              <w:t>make recommendations on the establishment and improvement of HR systems, policies</w:t>
            </w:r>
            <w:r>
              <w:rPr>
                <w:rFonts w:ascii="Arial" w:hAnsi="Arial" w:cs="Arial"/>
                <w:sz w:val="20"/>
                <w:szCs w:val="20"/>
              </w:rPr>
              <w:t xml:space="preserve"> </w:t>
            </w:r>
            <w:r w:rsidRPr="00911396">
              <w:rPr>
                <w:rFonts w:ascii="Arial" w:hAnsi="Arial" w:cs="Arial"/>
                <w:sz w:val="20"/>
                <w:szCs w:val="20"/>
              </w:rPr>
              <w:t>and processes</w:t>
            </w:r>
            <w:r>
              <w:rPr>
                <w:rFonts w:ascii="Arial" w:hAnsi="Arial" w:cs="Arial"/>
                <w:sz w:val="20"/>
                <w:szCs w:val="20"/>
              </w:rPr>
              <w:t xml:space="preserve"> as needed</w:t>
            </w:r>
            <w:r w:rsidRPr="00911396">
              <w:rPr>
                <w:rFonts w:ascii="Arial" w:hAnsi="Arial" w:cs="Arial"/>
                <w:sz w:val="20"/>
                <w:szCs w:val="20"/>
              </w:rPr>
              <w:t>.</w:t>
            </w:r>
          </w:p>
          <w:p w14:paraId="3A086D08" w14:textId="77777777" w:rsidR="00911396" w:rsidRDefault="00911396" w:rsidP="00911396">
            <w:pPr>
              <w:tabs>
                <w:tab w:val="left" w:pos="2916"/>
              </w:tabs>
              <w:jc w:val="both"/>
              <w:rPr>
                <w:rFonts w:ascii="Arial" w:hAnsi="Arial" w:cs="Arial"/>
                <w:sz w:val="20"/>
                <w:szCs w:val="20"/>
              </w:rPr>
            </w:pPr>
            <w:r w:rsidRPr="00911396">
              <w:rPr>
                <w:rFonts w:ascii="Arial" w:hAnsi="Arial" w:cs="Arial"/>
                <w:sz w:val="20"/>
                <w:szCs w:val="20"/>
              </w:rPr>
              <w:t>· Keep abreast, research, benchmark, and implement best and cutting</w:t>
            </w:r>
            <w:r>
              <w:rPr>
                <w:rFonts w:ascii="Arial" w:hAnsi="Arial" w:cs="Arial"/>
                <w:sz w:val="20"/>
                <w:szCs w:val="20"/>
              </w:rPr>
              <w:t>-</w:t>
            </w:r>
            <w:r w:rsidRPr="00911396">
              <w:rPr>
                <w:rFonts w:ascii="Arial" w:hAnsi="Arial" w:cs="Arial"/>
                <w:sz w:val="20"/>
                <w:szCs w:val="20"/>
              </w:rPr>
              <w:t>edge practices in</w:t>
            </w:r>
            <w:r>
              <w:rPr>
                <w:rFonts w:ascii="Arial" w:hAnsi="Arial" w:cs="Arial"/>
                <w:sz w:val="20"/>
                <w:szCs w:val="20"/>
              </w:rPr>
              <w:t xml:space="preserve"> </w:t>
            </w:r>
            <w:r w:rsidRPr="00911396">
              <w:rPr>
                <w:rFonts w:ascii="Arial" w:hAnsi="Arial" w:cs="Arial"/>
                <w:sz w:val="20"/>
                <w:szCs w:val="20"/>
              </w:rPr>
              <w:t>HR management and contribute to the development of global policies, procedures and</w:t>
            </w:r>
            <w:r>
              <w:rPr>
                <w:rFonts w:ascii="Arial" w:hAnsi="Arial" w:cs="Arial"/>
                <w:sz w:val="20"/>
                <w:szCs w:val="20"/>
              </w:rPr>
              <w:t xml:space="preserve"> </w:t>
            </w:r>
            <w:r w:rsidRPr="00911396">
              <w:rPr>
                <w:rFonts w:ascii="Arial" w:hAnsi="Arial" w:cs="Arial"/>
                <w:sz w:val="20"/>
                <w:szCs w:val="20"/>
              </w:rPr>
              <w:t>introduce innovation through sharing of best practices and knowledge learned.</w:t>
            </w:r>
          </w:p>
          <w:p w14:paraId="407BB292" w14:textId="75F1FC8C" w:rsidR="00113009" w:rsidRPr="00113009" w:rsidRDefault="00113009" w:rsidP="00113009">
            <w:pPr>
              <w:tabs>
                <w:tab w:val="left" w:pos="2916"/>
              </w:tabs>
              <w:jc w:val="both"/>
              <w:rPr>
                <w:rFonts w:ascii="Arial" w:hAnsi="Arial" w:cs="Arial"/>
                <w:sz w:val="20"/>
              </w:rPr>
            </w:pPr>
            <w:r w:rsidRPr="00911396">
              <w:rPr>
                <w:rFonts w:ascii="Arial" w:hAnsi="Arial" w:cs="Arial"/>
                <w:sz w:val="20"/>
                <w:szCs w:val="20"/>
              </w:rPr>
              <w:t xml:space="preserve">· </w:t>
            </w:r>
            <w:r w:rsidRPr="00113009">
              <w:rPr>
                <w:rFonts w:ascii="Arial" w:hAnsi="Arial" w:cs="Arial"/>
                <w:sz w:val="20"/>
              </w:rPr>
              <w:t>Strategically engage with Section Heads towards establishing effective HR systems in support of achievement of office goals and objectives and efficient programme delivery.</w:t>
            </w:r>
          </w:p>
        </w:tc>
      </w:tr>
      <w:tr w:rsidR="00A8048B" w:rsidRPr="009A22FF" w14:paraId="1C1812A2" w14:textId="77777777" w:rsidTr="00A84D4E">
        <w:tc>
          <w:tcPr>
            <w:tcW w:w="607" w:type="dxa"/>
            <w:tcBorders>
              <w:bottom w:val="nil"/>
            </w:tcBorders>
          </w:tcPr>
          <w:p w14:paraId="5DA677CB" w14:textId="5667DA0A" w:rsidR="00A8048B" w:rsidRPr="00157031" w:rsidRDefault="00911396" w:rsidP="009E2C45">
            <w:pPr>
              <w:rPr>
                <w:rFonts w:asciiTheme="minorHAnsi" w:hAnsiTheme="minorHAnsi"/>
                <w:sz w:val="22"/>
                <w:szCs w:val="22"/>
              </w:rPr>
            </w:pPr>
            <w:r>
              <w:rPr>
                <w:rFonts w:asciiTheme="minorHAnsi" w:hAnsiTheme="minorHAnsi"/>
                <w:sz w:val="22"/>
                <w:szCs w:val="22"/>
              </w:rPr>
              <w:t>3</w:t>
            </w:r>
          </w:p>
        </w:tc>
        <w:tc>
          <w:tcPr>
            <w:tcW w:w="9360" w:type="dxa"/>
            <w:gridSpan w:val="2"/>
            <w:tcBorders>
              <w:bottom w:val="nil"/>
            </w:tcBorders>
          </w:tcPr>
          <w:p w14:paraId="319CDF88" w14:textId="77777777" w:rsidR="00A8048B" w:rsidRPr="00911396" w:rsidRDefault="00911396" w:rsidP="00A84D4E">
            <w:pPr>
              <w:jc w:val="both"/>
              <w:rPr>
                <w:rFonts w:ascii="Arial" w:hAnsi="Arial" w:cs="Arial"/>
                <w:b/>
                <w:bCs/>
                <w:sz w:val="20"/>
                <w:szCs w:val="20"/>
              </w:rPr>
            </w:pPr>
            <w:r w:rsidRPr="00911396">
              <w:rPr>
                <w:rFonts w:ascii="Arial" w:hAnsi="Arial" w:cs="Arial"/>
                <w:b/>
                <w:bCs/>
                <w:sz w:val="20"/>
                <w:szCs w:val="20"/>
              </w:rPr>
              <w:t>Implementation of assigned Human Resources Services</w:t>
            </w:r>
          </w:p>
          <w:p w14:paraId="0970E5F1" w14:textId="77777777" w:rsidR="00E23C1F" w:rsidRDefault="00911396" w:rsidP="00A84D4E">
            <w:pPr>
              <w:jc w:val="both"/>
              <w:rPr>
                <w:rFonts w:ascii="Arial" w:hAnsi="Arial" w:cs="Arial"/>
                <w:sz w:val="20"/>
                <w:szCs w:val="20"/>
              </w:rPr>
            </w:pPr>
            <w:r w:rsidRPr="00911396">
              <w:rPr>
                <w:rFonts w:ascii="Arial" w:hAnsi="Arial" w:cs="Arial"/>
                <w:sz w:val="20"/>
                <w:szCs w:val="20"/>
              </w:rPr>
              <w:t xml:space="preserve">· Provide support to various specific HR occupation (recruitment, job classification, career development, performance management, data analytics, learning &amp; development etc.) to help their supervisors in implementing efficient client services that help either attract, retain and/or motivate staff of the highest caliber. </w:t>
            </w:r>
          </w:p>
          <w:p w14:paraId="50C0BCA7" w14:textId="04256F9F" w:rsidR="00113009" w:rsidRDefault="00113009" w:rsidP="00A84D4E">
            <w:pPr>
              <w:jc w:val="both"/>
              <w:rPr>
                <w:rFonts w:ascii="Arial" w:hAnsi="Arial" w:cs="Arial"/>
                <w:sz w:val="20"/>
                <w:szCs w:val="20"/>
              </w:rPr>
            </w:pPr>
            <w:r w:rsidRPr="00911396">
              <w:rPr>
                <w:rFonts w:ascii="Arial" w:hAnsi="Arial" w:cs="Arial"/>
                <w:sz w:val="20"/>
                <w:szCs w:val="20"/>
              </w:rPr>
              <w:t xml:space="preserve">· </w:t>
            </w:r>
            <w:r w:rsidRPr="00113009">
              <w:rPr>
                <w:rFonts w:ascii="Arial" w:hAnsi="Arial" w:cs="Arial"/>
                <w:sz w:val="20"/>
                <w:szCs w:val="20"/>
              </w:rPr>
              <w:t xml:space="preserve">Provide guidance and technical advice to Hiring Managers on recruitment, </w:t>
            </w:r>
            <w:proofErr w:type="gramStart"/>
            <w:r w:rsidRPr="00113009">
              <w:rPr>
                <w:rFonts w:ascii="Arial" w:hAnsi="Arial" w:cs="Arial"/>
                <w:sz w:val="20"/>
                <w:szCs w:val="20"/>
              </w:rPr>
              <w:t>assessment</w:t>
            </w:r>
            <w:proofErr w:type="gramEnd"/>
            <w:r w:rsidRPr="00113009">
              <w:rPr>
                <w:rFonts w:ascii="Arial" w:hAnsi="Arial" w:cs="Arial"/>
                <w:sz w:val="20"/>
                <w:szCs w:val="20"/>
              </w:rPr>
              <w:t xml:space="preserve"> and selection approaches with the reference to HR policy on staff selection and considering specific requirements of the job profile and functional competencies.</w:t>
            </w:r>
          </w:p>
          <w:p w14:paraId="1B07D82D" w14:textId="77777777" w:rsidR="00911396" w:rsidRDefault="00911396" w:rsidP="00A84D4E">
            <w:pPr>
              <w:jc w:val="both"/>
              <w:rPr>
                <w:rFonts w:ascii="Arial" w:hAnsi="Arial" w:cs="Arial"/>
                <w:sz w:val="20"/>
                <w:szCs w:val="20"/>
              </w:rPr>
            </w:pPr>
            <w:r w:rsidRPr="00911396">
              <w:rPr>
                <w:rFonts w:ascii="Arial" w:hAnsi="Arial" w:cs="Arial"/>
                <w:sz w:val="20"/>
                <w:szCs w:val="20"/>
              </w:rPr>
              <w:t>· When assigned casework in the relevant area on either a routine or non-routine basis, analyze and synthesize issues and problems, and interpret established, formal guidelines to address and recommend solutions or further actions required.</w:t>
            </w:r>
          </w:p>
          <w:p w14:paraId="268C61F1" w14:textId="77777777" w:rsidR="00113009" w:rsidRDefault="00113009" w:rsidP="00A84D4E">
            <w:pPr>
              <w:jc w:val="both"/>
              <w:rPr>
                <w:rFonts w:ascii="Arial" w:hAnsi="Arial" w:cs="Arial"/>
                <w:sz w:val="20"/>
                <w:szCs w:val="20"/>
              </w:rPr>
            </w:pPr>
            <w:r w:rsidRPr="00911396">
              <w:rPr>
                <w:rFonts w:ascii="Arial" w:hAnsi="Arial" w:cs="Arial"/>
                <w:sz w:val="20"/>
                <w:szCs w:val="20"/>
              </w:rPr>
              <w:t xml:space="preserve">· </w:t>
            </w:r>
            <w:r w:rsidRPr="00113009">
              <w:rPr>
                <w:rFonts w:ascii="Arial" w:hAnsi="Arial" w:cs="Arial"/>
                <w:sz w:val="20"/>
                <w:szCs w:val="20"/>
              </w:rPr>
              <w:t>Oversee organizational climate and provide resourceful support for handling stress and managing staff wellbeing. Contribute actively to achieving goals related to culture, diversity, equity &amp; inclusion.</w:t>
            </w:r>
          </w:p>
          <w:p w14:paraId="564E7CD6" w14:textId="171AD881" w:rsidR="00113009" w:rsidRPr="00157031" w:rsidRDefault="00113009" w:rsidP="00A84D4E">
            <w:pPr>
              <w:jc w:val="both"/>
              <w:rPr>
                <w:rFonts w:asciiTheme="minorHAnsi" w:hAnsiTheme="minorHAnsi" w:cs="Arial"/>
                <w:sz w:val="22"/>
                <w:szCs w:val="22"/>
              </w:rPr>
            </w:pPr>
            <w:r w:rsidRPr="00911396">
              <w:rPr>
                <w:rFonts w:ascii="Arial" w:hAnsi="Arial" w:cs="Arial"/>
                <w:sz w:val="20"/>
                <w:szCs w:val="20"/>
              </w:rPr>
              <w:t xml:space="preserve">· </w:t>
            </w:r>
            <w:r w:rsidRPr="00113009">
              <w:rPr>
                <w:rFonts w:ascii="Arial" w:hAnsi="Arial" w:cs="Arial"/>
                <w:sz w:val="20"/>
                <w:szCs w:val="20"/>
              </w:rPr>
              <w:t>Act as the focal point for matters linked to HR in Emergencies such as emergency preparedness and response in Cox’s Bazar. Work collaboratively with the HR Team on strengthening this area of functional expertise as required.</w:t>
            </w:r>
          </w:p>
        </w:tc>
      </w:tr>
      <w:tr w:rsidR="00A8048B" w:rsidRPr="009A22FF" w14:paraId="4E7D92B5" w14:textId="77777777" w:rsidTr="00A84D4E">
        <w:tc>
          <w:tcPr>
            <w:tcW w:w="607" w:type="dxa"/>
            <w:tcBorders>
              <w:bottom w:val="single" w:sz="4" w:space="0" w:color="auto"/>
            </w:tcBorders>
          </w:tcPr>
          <w:p w14:paraId="628F921D" w14:textId="20790419" w:rsidR="00A8048B" w:rsidRPr="00157031" w:rsidRDefault="00E23C1F" w:rsidP="009E2C45">
            <w:pPr>
              <w:rPr>
                <w:rFonts w:asciiTheme="minorHAnsi" w:hAnsiTheme="minorHAnsi" w:cs="Arial"/>
                <w:sz w:val="22"/>
                <w:szCs w:val="22"/>
              </w:rPr>
            </w:pPr>
            <w:r>
              <w:rPr>
                <w:rFonts w:asciiTheme="minorHAnsi" w:hAnsiTheme="minorHAnsi" w:cs="Arial"/>
                <w:sz w:val="22"/>
                <w:szCs w:val="22"/>
              </w:rPr>
              <w:t>4</w:t>
            </w:r>
          </w:p>
        </w:tc>
        <w:tc>
          <w:tcPr>
            <w:tcW w:w="9360" w:type="dxa"/>
            <w:gridSpan w:val="2"/>
            <w:tcBorders>
              <w:bottom w:val="single" w:sz="4" w:space="0" w:color="auto"/>
            </w:tcBorders>
          </w:tcPr>
          <w:p w14:paraId="35298342" w14:textId="731C23F9" w:rsidR="00E23C1F" w:rsidRPr="00E23C1F" w:rsidRDefault="00E23C1F" w:rsidP="00E23C1F">
            <w:pPr>
              <w:rPr>
                <w:rFonts w:ascii="Arial" w:hAnsi="Arial" w:cs="Arial"/>
                <w:b/>
                <w:bCs/>
                <w:sz w:val="20"/>
                <w:szCs w:val="20"/>
              </w:rPr>
            </w:pPr>
            <w:r w:rsidRPr="00E23C1F">
              <w:rPr>
                <w:rFonts w:ascii="Arial" w:hAnsi="Arial" w:cs="Arial"/>
                <w:b/>
                <w:bCs/>
                <w:sz w:val="20"/>
                <w:szCs w:val="20"/>
              </w:rPr>
              <w:t>Lear</w:t>
            </w:r>
            <w:r w:rsidRPr="00E23C1F">
              <w:rPr>
                <w:rFonts w:ascii="Arial" w:hAnsi="Arial" w:cs="Arial"/>
                <w:b/>
                <w:bCs/>
                <w:sz w:val="20"/>
                <w:szCs w:val="20"/>
              </w:rPr>
              <w:t>n</w:t>
            </w:r>
            <w:r w:rsidRPr="00E23C1F">
              <w:rPr>
                <w:rFonts w:ascii="Arial" w:hAnsi="Arial" w:cs="Arial"/>
                <w:b/>
                <w:bCs/>
                <w:sz w:val="20"/>
                <w:szCs w:val="20"/>
              </w:rPr>
              <w:t xml:space="preserve">ing and Capacity Development </w:t>
            </w:r>
          </w:p>
          <w:p w14:paraId="251F8E15" w14:textId="4F48EACC" w:rsidR="00E23C1F" w:rsidRDefault="00E23C1F" w:rsidP="00E23C1F">
            <w:pPr>
              <w:rPr>
                <w:rFonts w:ascii="Arial" w:hAnsi="Arial" w:cs="Arial"/>
                <w:sz w:val="20"/>
                <w:szCs w:val="20"/>
              </w:rPr>
            </w:pPr>
            <w:r w:rsidRPr="00E23C1F">
              <w:rPr>
                <w:rFonts w:ascii="Arial" w:hAnsi="Arial" w:cs="Arial"/>
                <w:sz w:val="20"/>
                <w:szCs w:val="20"/>
              </w:rPr>
              <w:t xml:space="preserve">· In collaboration with business owners, </w:t>
            </w:r>
            <w:r w:rsidR="00113009">
              <w:rPr>
                <w:rFonts w:ascii="Arial" w:hAnsi="Arial" w:cs="Arial"/>
                <w:sz w:val="20"/>
                <w:szCs w:val="20"/>
              </w:rPr>
              <w:t xml:space="preserve">support </w:t>
            </w:r>
            <w:r w:rsidRPr="00E23C1F">
              <w:rPr>
                <w:rFonts w:ascii="Arial" w:hAnsi="Arial" w:cs="Arial"/>
                <w:sz w:val="20"/>
                <w:szCs w:val="20"/>
              </w:rPr>
              <w:t>design and deliver</w:t>
            </w:r>
            <w:r w:rsidR="00113009">
              <w:rPr>
                <w:rFonts w:ascii="Arial" w:hAnsi="Arial" w:cs="Arial"/>
                <w:sz w:val="20"/>
                <w:szCs w:val="20"/>
              </w:rPr>
              <w:t>y of</w:t>
            </w:r>
            <w:r w:rsidRPr="00E23C1F">
              <w:rPr>
                <w:rFonts w:ascii="Arial" w:hAnsi="Arial" w:cs="Arial"/>
                <w:sz w:val="20"/>
                <w:szCs w:val="20"/>
              </w:rPr>
              <w:t xml:space="preserve"> learning plans for staff to enhance their knowledge and build skills in new areas</w:t>
            </w:r>
            <w:r>
              <w:rPr>
                <w:rFonts w:ascii="Arial" w:hAnsi="Arial" w:cs="Arial"/>
                <w:sz w:val="20"/>
                <w:szCs w:val="20"/>
              </w:rPr>
              <w:t xml:space="preserve"> as needed</w:t>
            </w:r>
            <w:r w:rsidRPr="00E23C1F">
              <w:rPr>
                <w:rFonts w:ascii="Arial" w:hAnsi="Arial" w:cs="Arial"/>
                <w:sz w:val="20"/>
                <w:szCs w:val="20"/>
              </w:rPr>
              <w:t xml:space="preserve">. </w:t>
            </w:r>
            <w:r w:rsidR="00113009" w:rsidRPr="00113009">
              <w:rPr>
                <w:rFonts w:ascii="Arial" w:hAnsi="Arial" w:cs="Arial"/>
                <w:sz w:val="20"/>
                <w:szCs w:val="20"/>
              </w:rPr>
              <w:t>In collaboration with the HR Officer responsible for Learning &amp; Development in Dhaka, support with assessing capacity gaps and learning needs of staff in Cox’s Bazar and facilitate the implementation of the Annual Learning Plan for the office as needed, contribute to the monitoring of learning activities including documenting the outcome.</w:t>
            </w:r>
          </w:p>
          <w:p w14:paraId="2F736A8F" w14:textId="77777777" w:rsidR="00E23C1F" w:rsidRDefault="00E23C1F" w:rsidP="00E23C1F">
            <w:pPr>
              <w:rPr>
                <w:rFonts w:ascii="Arial" w:hAnsi="Arial" w:cs="Arial"/>
                <w:sz w:val="20"/>
                <w:szCs w:val="20"/>
              </w:rPr>
            </w:pPr>
            <w:r w:rsidRPr="00E23C1F">
              <w:rPr>
                <w:rFonts w:ascii="Arial" w:hAnsi="Arial" w:cs="Arial"/>
                <w:sz w:val="20"/>
                <w:szCs w:val="20"/>
              </w:rPr>
              <w:t xml:space="preserve">· Contributes to the mapping of competencies for all staff in assigned client portfolio, assisting in the development of a comprehensive framework in support of the development of the talent pipeline. </w:t>
            </w:r>
          </w:p>
          <w:p w14:paraId="16BC0D95" w14:textId="77777777" w:rsidR="00E23C1F" w:rsidRDefault="00E23C1F" w:rsidP="00E23C1F">
            <w:pPr>
              <w:rPr>
                <w:rFonts w:ascii="Arial" w:hAnsi="Arial" w:cs="Arial"/>
                <w:sz w:val="20"/>
                <w:szCs w:val="20"/>
              </w:rPr>
            </w:pPr>
            <w:r w:rsidRPr="00E23C1F">
              <w:rPr>
                <w:rFonts w:ascii="Arial" w:hAnsi="Arial" w:cs="Arial"/>
                <w:sz w:val="20"/>
                <w:szCs w:val="20"/>
              </w:rPr>
              <w:t xml:space="preserve">· Recommend efficient and cost-effective learning products which strengthen staff capacity to contribute effectively to business goals. </w:t>
            </w:r>
          </w:p>
          <w:p w14:paraId="0BE1CF16" w14:textId="77777777" w:rsidR="00E23C1F" w:rsidRDefault="00E23C1F" w:rsidP="00E23C1F">
            <w:pPr>
              <w:rPr>
                <w:rFonts w:ascii="Arial" w:hAnsi="Arial" w:cs="Arial"/>
                <w:sz w:val="20"/>
                <w:szCs w:val="20"/>
              </w:rPr>
            </w:pPr>
            <w:r w:rsidRPr="00E23C1F">
              <w:rPr>
                <w:rFonts w:ascii="Arial" w:hAnsi="Arial" w:cs="Arial"/>
                <w:sz w:val="20"/>
                <w:szCs w:val="20"/>
              </w:rPr>
              <w:t xml:space="preserve">· Participate as a resource person in capacity building initiatives to enhance the competencies of clients/stakeholders. </w:t>
            </w:r>
          </w:p>
          <w:p w14:paraId="4E2891C3" w14:textId="4CE78E19" w:rsidR="00E23C1F" w:rsidRDefault="00E23C1F" w:rsidP="00E23C1F">
            <w:pPr>
              <w:rPr>
                <w:rFonts w:ascii="Arial" w:hAnsi="Arial" w:cs="Arial"/>
                <w:sz w:val="20"/>
                <w:szCs w:val="20"/>
              </w:rPr>
            </w:pPr>
            <w:r w:rsidRPr="00E23C1F">
              <w:rPr>
                <w:rFonts w:ascii="Arial" w:hAnsi="Arial" w:cs="Arial"/>
                <w:sz w:val="20"/>
                <w:szCs w:val="20"/>
              </w:rPr>
              <w:t>· Provide orientation briefings to new staff</w:t>
            </w:r>
            <w:r>
              <w:rPr>
                <w:rFonts w:ascii="Arial" w:hAnsi="Arial" w:cs="Arial"/>
                <w:sz w:val="20"/>
                <w:szCs w:val="20"/>
              </w:rPr>
              <w:t xml:space="preserve"> as needed</w:t>
            </w:r>
            <w:r w:rsidRPr="00E23C1F">
              <w:rPr>
                <w:rFonts w:ascii="Arial" w:hAnsi="Arial" w:cs="Arial"/>
                <w:sz w:val="20"/>
                <w:szCs w:val="20"/>
              </w:rPr>
              <w:t xml:space="preserve">. </w:t>
            </w:r>
            <w:r w:rsidR="00CE7A7E" w:rsidRPr="00CE7A7E">
              <w:rPr>
                <w:rFonts w:ascii="Arial" w:hAnsi="Arial" w:cs="Arial"/>
                <w:sz w:val="20"/>
                <w:szCs w:val="20"/>
              </w:rPr>
              <w:t>•</w:t>
            </w:r>
            <w:r w:rsidR="00CE7A7E" w:rsidRPr="00CE7A7E">
              <w:rPr>
                <w:rFonts w:ascii="Arial" w:hAnsi="Arial" w:cs="Arial"/>
                <w:sz w:val="20"/>
                <w:szCs w:val="20"/>
              </w:rPr>
              <w:tab/>
              <w:t>Facilitate induction process for newly recruited staff, arrange tailored orientation programme. Provide support with onboarding and familiarization with office environment.</w:t>
            </w:r>
          </w:p>
          <w:p w14:paraId="31B48043" w14:textId="77777777" w:rsidR="00A8048B" w:rsidRDefault="00E23C1F" w:rsidP="00E23C1F">
            <w:pPr>
              <w:rPr>
                <w:rFonts w:ascii="Arial" w:hAnsi="Arial" w:cs="Arial"/>
                <w:sz w:val="20"/>
                <w:szCs w:val="20"/>
              </w:rPr>
            </w:pPr>
            <w:r w:rsidRPr="00E23C1F">
              <w:rPr>
                <w:rFonts w:ascii="Arial" w:hAnsi="Arial" w:cs="Arial"/>
                <w:sz w:val="20"/>
                <w:szCs w:val="20"/>
              </w:rPr>
              <w:t>· Provide day-to-day performance and talent management guidance to line management (e.g., coaching, counseling, career development, career conversations, and</w:t>
            </w:r>
            <w:r>
              <w:rPr>
                <w:rFonts w:ascii="Arial" w:hAnsi="Arial" w:cs="Arial"/>
                <w:sz w:val="20"/>
                <w:szCs w:val="20"/>
              </w:rPr>
              <w:t xml:space="preserve"> </w:t>
            </w:r>
            <w:r w:rsidRPr="00E23C1F">
              <w:rPr>
                <w:rFonts w:ascii="Arial" w:hAnsi="Arial" w:cs="Arial"/>
                <w:sz w:val="20"/>
                <w:szCs w:val="20"/>
              </w:rPr>
              <w:t>disciplinary actions).</w:t>
            </w:r>
          </w:p>
          <w:p w14:paraId="1D30BB87" w14:textId="77777777" w:rsidR="00CE7A7E" w:rsidRDefault="00CE7A7E" w:rsidP="00E23C1F">
            <w:pPr>
              <w:rPr>
                <w:rFonts w:ascii="Arial" w:hAnsi="Arial" w:cs="Arial"/>
                <w:sz w:val="20"/>
                <w:szCs w:val="20"/>
              </w:rPr>
            </w:pPr>
          </w:p>
          <w:p w14:paraId="38E54464" w14:textId="75217B02" w:rsidR="00CE7A7E" w:rsidRPr="00E23C1F" w:rsidRDefault="00CE7A7E" w:rsidP="00E23C1F">
            <w:pPr>
              <w:rPr>
                <w:rFonts w:ascii="Arial" w:hAnsi="Arial" w:cs="Arial"/>
                <w:sz w:val="20"/>
                <w:szCs w:val="20"/>
              </w:rPr>
            </w:pPr>
          </w:p>
        </w:tc>
      </w:tr>
      <w:tr w:rsidR="00A84D4E" w:rsidRPr="009A22FF" w14:paraId="4FFF3D8E" w14:textId="77777777" w:rsidTr="00A84D4E">
        <w:tc>
          <w:tcPr>
            <w:tcW w:w="607" w:type="dxa"/>
            <w:tcBorders>
              <w:bottom w:val="single" w:sz="4" w:space="0" w:color="auto"/>
            </w:tcBorders>
          </w:tcPr>
          <w:p w14:paraId="4272168D" w14:textId="73FC6BE9" w:rsidR="00A84D4E" w:rsidRPr="00157031" w:rsidRDefault="00E23C1F" w:rsidP="009E2C45">
            <w:pPr>
              <w:rPr>
                <w:rFonts w:asciiTheme="minorHAnsi" w:hAnsiTheme="minorHAnsi" w:cs="Arial"/>
                <w:sz w:val="22"/>
                <w:szCs w:val="22"/>
              </w:rPr>
            </w:pPr>
            <w:r>
              <w:rPr>
                <w:rFonts w:asciiTheme="minorHAnsi" w:hAnsiTheme="minorHAnsi" w:cs="Arial"/>
                <w:sz w:val="22"/>
                <w:szCs w:val="22"/>
              </w:rPr>
              <w:lastRenderedPageBreak/>
              <w:t>5</w:t>
            </w:r>
          </w:p>
        </w:tc>
        <w:tc>
          <w:tcPr>
            <w:tcW w:w="9360" w:type="dxa"/>
            <w:gridSpan w:val="2"/>
            <w:tcBorders>
              <w:bottom w:val="single" w:sz="4" w:space="0" w:color="auto"/>
            </w:tcBorders>
          </w:tcPr>
          <w:p w14:paraId="4B584C6F" w14:textId="77777777" w:rsidR="00E23C1F" w:rsidRPr="00E23C1F" w:rsidRDefault="00E23C1F" w:rsidP="00A84D4E">
            <w:pPr>
              <w:jc w:val="both"/>
              <w:rPr>
                <w:rFonts w:ascii="Arial" w:hAnsi="Arial" w:cs="Arial"/>
                <w:b/>
                <w:bCs/>
                <w:sz w:val="20"/>
                <w:szCs w:val="20"/>
              </w:rPr>
            </w:pPr>
            <w:r w:rsidRPr="00E23C1F">
              <w:rPr>
                <w:rFonts w:ascii="Arial" w:hAnsi="Arial" w:cs="Arial"/>
                <w:b/>
                <w:bCs/>
                <w:sz w:val="20"/>
                <w:szCs w:val="20"/>
              </w:rPr>
              <w:t xml:space="preserve">HR Data Analytics </w:t>
            </w:r>
          </w:p>
          <w:p w14:paraId="62085046" w14:textId="77777777" w:rsidR="00E23C1F" w:rsidRDefault="00E23C1F" w:rsidP="00A84D4E">
            <w:pPr>
              <w:jc w:val="both"/>
              <w:rPr>
                <w:rFonts w:ascii="Arial" w:hAnsi="Arial" w:cs="Arial"/>
                <w:sz w:val="20"/>
                <w:szCs w:val="20"/>
              </w:rPr>
            </w:pPr>
            <w:r w:rsidRPr="00E23C1F">
              <w:rPr>
                <w:rFonts w:ascii="Arial" w:hAnsi="Arial" w:cs="Arial"/>
                <w:sz w:val="20"/>
                <w:szCs w:val="20"/>
              </w:rPr>
              <w:t xml:space="preserve">· Interpret and analyze HR data to help inform strategic decision making on HR processes and strategies. · Develop data collection systems to optimize data quality. </w:t>
            </w:r>
          </w:p>
          <w:p w14:paraId="2DD7EF2C" w14:textId="15791ADD" w:rsidR="00A84D4E" w:rsidRDefault="00E23C1F" w:rsidP="00A84D4E">
            <w:pPr>
              <w:jc w:val="both"/>
              <w:rPr>
                <w:rFonts w:asciiTheme="minorHAnsi" w:hAnsiTheme="minorHAnsi"/>
                <w:sz w:val="22"/>
                <w:szCs w:val="22"/>
              </w:rPr>
            </w:pPr>
            <w:r w:rsidRPr="00E23C1F">
              <w:rPr>
                <w:rFonts w:ascii="Arial" w:hAnsi="Arial" w:cs="Arial"/>
                <w:sz w:val="20"/>
                <w:szCs w:val="20"/>
              </w:rPr>
              <w:t xml:space="preserve">· Coordinate with country offices and partners to </w:t>
            </w:r>
            <w:proofErr w:type="gramStart"/>
            <w:r w:rsidRPr="00E23C1F">
              <w:rPr>
                <w:rFonts w:ascii="Arial" w:hAnsi="Arial" w:cs="Arial"/>
                <w:sz w:val="20"/>
                <w:szCs w:val="20"/>
              </w:rPr>
              <w:t>provide assistance</w:t>
            </w:r>
            <w:proofErr w:type="gramEnd"/>
            <w:r w:rsidRPr="00E23C1F">
              <w:rPr>
                <w:rFonts w:ascii="Arial" w:hAnsi="Arial" w:cs="Arial"/>
                <w:sz w:val="20"/>
                <w:szCs w:val="20"/>
              </w:rPr>
              <w:t xml:space="preserve"> in their HR information management.</w:t>
            </w:r>
          </w:p>
        </w:tc>
      </w:tr>
      <w:tr w:rsidR="00074EE9" w:rsidRPr="009A22FF" w14:paraId="72A7DACA" w14:textId="77777777" w:rsidTr="00362333">
        <w:trPr>
          <w:trHeight w:val="2078"/>
        </w:trPr>
        <w:tc>
          <w:tcPr>
            <w:tcW w:w="9967" w:type="dxa"/>
            <w:gridSpan w:val="3"/>
            <w:tcBorders>
              <w:top w:val="single" w:sz="4" w:space="0" w:color="auto"/>
              <w:left w:val="single" w:sz="4" w:space="0" w:color="auto"/>
              <w:bottom w:val="nil"/>
              <w:right w:val="single" w:sz="4" w:space="0" w:color="auto"/>
            </w:tcBorders>
          </w:tcPr>
          <w:p w14:paraId="4D156CA0" w14:textId="1A586832" w:rsidR="0032563A" w:rsidRPr="00157031" w:rsidRDefault="009E2C45" w:rsidP="00FB6CC7">
            <w:pPr>
              <w:tabs>
                <w:tab w:val="left" w:pos="340"/>
              </w:tabs>
              <w:ind w:right="-360"/>
              <w:rPr>
                <w:rFonts w:asciiTheme="minorHAnsi" w:hAnsiTheme="minorHAnsi" w:cs="Arial"/>
                <w:b/>
                <w:bCs/>
                <w:sz w:val="22"/>
                <w:szCs w:val="22"/>
              </w:rPr>
            </w:pPr>
            <w:r w:rsidRPr="00157031">
              <w:rPr>
                <w:rFonts w:asciiTheme="minorHAnsi" w:hAnsiTheme="minorHAnsi" w:cs="Arial"/>
                <w:b/>
                <w:sz w:val="22"/>
                <w:szCs w:val="22"/>
              </w:rPr>
              <w:t xml:space="preserve">3. </w:t>
            </w:r>
            <w:r w:rsidR="00FB6CC7" w:rsidRPr="00157031">
              <w:rPr>
                <w:rFonts w:asciiTheme="minorHAnsi" w:hAnsiTheme="minorHAnsi" w:cs="Arial"/>
                <w:b/>
                <w:bCs/>
                <w:sz w:val="22"/>
                <w:szCs w:val="22"/>
              </w:rPr>
              <w:t>QUALIFICATION and COMPETENCIES (indicates the level of proficiency required for the job.)</w:t>
            </w:r>
          </w:p>
          <w:p w14:paraId="49F50DDE" w14:textId="14623C71" w:rsidR="001933A6" w:rsidRPr="00CE7A7E" w:rsidRDefault="00B27DC4" w:rsidP="00B27DC4">
            <w:pPr>
              <w:tabs>
                <w:tab w:val="left" w:pos="340"/>
              </w:tabs>
              <w:rPr>
                <w:rFonts w:ascii="Arial" w:hAnsi="Arial" w:cs="Arial"/>
                <w:sz w:val="20"/>
                <w:szCs w:val="20"/>
              </w:rPr>
            </w:pPr>
            <w:r w:rsidRPr="00157031">
              <w:rPr>
                <w:rFonts w:asciiTheme="minorHAnsi" w:hAnsiTheme="minorHAnsi" w:cs="Arial"/>
                <w:b/>
                <w:bCs/>
                <w:sz w:val="22"/>
                <w:szCs w:val="22"/>
              </w:rPr>
              <w:t>EDUCATION</w:t>
            </w:r>
            <w:r w:rsidR="00282292" w:rsidRPr="00157031">
              <w:rPr>
                <w:rFonts w:asciiTheme="minorHAnsi" w:hAnsiTheme="minorHAnsi" w:cs="Arial"/>
                <w:b/>
                <w:bCs/>
                <w:sz w:val="22"/>
                <w:szCs w:val="22"/>
              </w:rPr>
              <w:t>:</w:t>
            </w:r>
            <w:r w:rsidR="00113009">
              <w:t xml:space="preserve"> </w:t>
            </w:r>
            <w:r w:rsidR="00113009" w:rsidRPr="00CE7A7E">
              <w:rPr>
                <w:rFonts w:ascii="Arial" w:hAnsi="Arial" w:cs="Arial"/>
                <w:sz w:val="20"/>
                <w:szCs w:val="20"/>
              </w:rPr>
              <w:t xml:space="preserve">An Advanced University Degree in human resource management, business management, international relations, </w:t>
            </w:r>
            <w:proofErr w:type="gramStart"/>
            <w:r w:rsidR="00113009" w:rsidRPr="00CE7A7E">
              <w:rPr>
                <w:rFonts w:ascii="Arial" w:hAnsi="Arial" w:cs="Arial"/>
                <w:sz w:val="20"/>
                <w:szCs w:val="20"/>
              </w:rPr>
              <w:t>psychology</w:t>
            </w:r>
            <w:proofErr w:type="gramEnd"/>
            <w:r w:rsidR="00113009" w:rsidRPr="00CE7A7E">
              <w:rPr>
                <w:rFonts w:ascii="Arial" w:hAnsi="Arial" w:cs="Arial"/>
                <w:sz w:val="20"/>
                <w:szCs w:val="20"/>
              </w:rPr>
              <w:t xml:space="preserve"> or another related field is required.</w:t>
            </w:r>
          </w:p>
          <w:p w14:paraId="26DBD17D" w14:textId="77777777" w:rsidR="00113009" w:rsidRDefault="00113009" w:rsidP="00B27DC4">
            <w:pPr>
              <w:tabs>
                <w:tab w:val="left" w:pos="340"/>
              </w:tabs>
              <w:rPr>
                <w:rFonts w:asciiTheme="minorHAnsi" w:hAnsiTheme="minorHAnsi" w:cs="Arial"/>
                <w:sz w:val="22"/>
                <w:szCs w:val="22"/>
              </w:rPr>
            </w:pPr>
            <w:r w:rsidRPr="00157031">
              <w:rPr>
                <w:rFonts w:asciiTheme="minorHAnsi" w:hAnsiTheme="minorHAnsi" w:cs="Arial"/>
                <w:b/>
                <w:bCs/>
                <w:sz w:val="22"/>
                <w:szCs w:val="22"/>
              </w:rPr>
              <w:t>OTHER SKILL</w:t>
            </w:r>
            <w:r>
              <w:rPr>
                <w:rFonts w:asciiTheme="minorHAnsi" w:hAnsiTheme="minorHAnsi" w:cs="Arial"/>
                <w:sz w:val="22"/>
                <w:szCs w:val="22"/>
              </w:rPr>
              <w:t>S:</w:t>
            </w:r>
          </w:p>
          <w:p w14:paraId="5B5BDEED" w14:textId="77777777" w:rsidR="00113009" w:rsidRPr="00113009" w:rsidRDefault="00113009" w:rsidP="00B27DC4">
            <w:pPr>
              <w:tabs>
                <w:tab w:val="left" w:pos="340"/>
              </w:tabs>
              <w:rPr>
                <w:rFonts w:asciiTheme="minorHAnsi" w:hAnsiTheme="minorHAnsi" w:cs="Arial"/>
                <w:b/>
                <w:bCs/>
                <w:sz w:val="22"/>
                <w:szCs w:val="22"/>
              </w:rPr>
            </w:pPr>
            <w:r w:rsidRPr="00113009">
              <w:rPr>
                <w:rFonts w:asciiTheme="minorHAnsi" w:hAnsiTheme="minorHAnsi" w:cs="Arial"/>
                <w:b/>
                <w:bCs/>
                <w:sz w:val="22"/>
                <w:szCs w:val="22"/>
              </w:rPr>
              <w:t xml:space="preserve">Strategic </w:t>
            </w:r>
          </w:p>
          <w:p w14:paraId="5E6068C4" w14:textId="77777777" w:rsidR="00113009" w:rsidRPr="00CE7A7E" w:rsidRDefault="00113009" w:rsidP="00B27DC4">
            <w:pPr>
              <w:tabs>
                <w:tab w:val="left" w:pos="340"/>
              </w:tabs>
              <w:rPr>
                <w:rFonts w:ascii="Arial" w:hAnsi="Arial" w:cs="Arial"/>
                <w:sz w:val="20"/>
                <w:szCs w:val="20"/>
              </w:rPr>
            </w:pPr>
            <w:r w:rsidRPr="00CE7A7E">
              <w:rPr>
                <w:rFonts w:ascii="Arial" w:hAnsi="Arial" w:cs="Arial"/>
                <w:sz w:val="20"/>
                <w:szCs w:val="20"/>
              </w:rPr>
              <w:t xml:space="preserve">Experience and ability to implement targeted and innovative human resources strategies to address clients’ people-related needs. </w:t>
            </w:r>
          </w:p>
          <w:p w14:paraId="1DA245AB" w14:textId="77777777" w:rsidR="00113009" w:rsidRDefault="00113009" w:rsidP="00B27DC4">
            <w:pPr>
              <w:tabs>
                <w:tab w:val="left" w:pos="340"/>
              </w:tabs>
              <w:rPr>
                <w:rFonts w:asciiTheme="minorHAnsi" w:hAnsiTheme="minorHAnsi" w:cs="Arial"/>
                <w:sz w:val="22"/>
                <w:szCs w:val="22"/>
              </w:rPr>
            </w:pPr>
            <w:r w:rsidRPr="00CE7A7E">
              <w:rPr>
                <w:rFonts w:ascii="Arial" w:hAnsi="Arial" w:cs="Arial"/>
                <w:sz w:val="20"/>
                <w:szCs w:val="20"/>
              </w:rPr>
              <w:t>Ability to implement innovative HR programs within a fast paced, evolving, and wide organizational setting.</w:t>
            </w:r>
            <w:r w:rsidRPr="00113009">
              <w:rPr>
                <w:rFonts w:asciiTheme="minorHAnsi" w:hAnsiTheme="minorHAnsi" w:cs="Arial"/>
                <w:sz w:val="22"/>
                <w:szCs w:val="22"/>
              </w:rPr>
              <w:t xml:space="preserve"> </w:t>
            </w:r>
            <w:r w:rsidRPr="00113009">
              <w:rPr>
                <w:rFonts w:asciiTheme="minorHAnsi" w:hAnsiTheme="minorHAnsi" w:cs="Arial"/>
                <w:b/>
                <w:bCs/>
                <w:sz w:val="22"/>
                <w:szCs w:val="22"/>
              </w:rPr>
              <w:t xml:space="preserve">Technical </w:t>
            </w:r>
          </w:p>
          <w:p w14:paraId="37C33056" w14:textId="77777777" w:rsidR="00113009" w:rsidRPr="00CE7A7E" w:rsidRDefault="00113009" w:rsidP="00B27DC4">
            <w:pPr>
              <w:tabs>
                <w:tab w:val="left" w:pos="340"/>
              </w:tabs>
              <w:rPr>
                <w:rFonts w:ascii="Arial" w:hAnsi="Arial" w:cs="Arial"/>
                <w:sz w:val="20"/>
                <w:szCs w:val="20"/>
              </w:rPr>
            </w:pPr>
            <w:r w:rsidRPr="00CE7A7E">
              <w:rPr>
                <w:rFonts w:ascii="Arial" w:hAnsi="Arial" w:cs="Arial"/>
                <w:sz w:val="20"/>
                <w:szCs w:val="20"/>
              </w:rPr>
              <w:t xml:space="preserve">In-depth technical knowledge of the principles and concepts of human resources management. Ability to identify and analyze systemic issues, formulate </w:t>
            </w:r>
            <w:proofErr w:type="gramStart"/>
            <w:r w:rsidRPr="00CE7A7E">
              <w:rPr>
                <w:rFonts w:ascii="Arial" w:hAnsi="Arial" w:cs="Arial"/>
                <w:sz w:val="20"/>
                <w:szCs w:val="20"/>
              </w:rPr>
              <w:t>opinions</w:t>
            </w:r>
            <w:proofErr w:type="gramEnd"/>
            <w:r w:rsidRPr="00CE7A7E">
              <w:rPr>
                <w:rFonts w:ascii="Arial" w:hAnsi="Arial" w:cs="Arial"/>
                <w:sz w:val="20"/>
                <w:szCs w:val="20"/>
              </w:rPr>
              <w:t xml:space="preserve"> and make conclusions and recommendations to resolve same. </w:t>
            </w:r>
          </w:p>
          <w:p w14:paraId="78115155" w14:textId="77777777" w:rsidR="00113009" w:rsidRPr="00CE7A7E" w:rsidRDefault="00113009" w:rsidP="00B27DC4">
            <w:pPr>
              <w:tabs>
                <w:tab w:val="left" w:pos="340"/>
              </w:tabs>
              <w:rPr>
                <w:rFonts w:ascii="Arial" w:hAnsi="Arial" w:cs="Arial"/>
                <w:sz w:val="20"/>
                <w:szCs w:val="20"/>
              </w:rPr>
            </w:pPr>
            <w:r w:rsidRPr="00CE7A7E">
              <w:rPr>
                <w:rFonts w:ascii="Arial" w:hAnsi="Arial" w:cs="Arial"/>
                <w:sz w:val="20"/>
                <w:szCs w:val="20"/>
              </w:rPr>
              <w:t xml:space="preserve">Excellent knowledge of organizational and HR information technology systems and tools. </w:t>
            </w:r>
          </w:p>
          <w:p w14:paraId="41FD0377" w14:textId="77777777" w:rsidR="00113009" w:rsidRDefault="00113009" w:rsidP="00B27DC4">
            <w:pPr>
              <w:tabs>
                <w:tab w:val="left" w:pos="340"/>
              </w:tabs>
              <w:rPr>
                <w:rFonts w:asciiTheme="minorHAnsi" w:hAnsiTheme="minorHAnsi" w:cs="Arial"/>
                <w:sz w:val="22"/>
                <w:szCs w:val="22"/>
              </w:rPr>
            </w:pPr>
            <w:r w:rsidRPr="00113009">
              <w:rPr>
                <w:rFonts w:asciiTheme="minorHAnsi" w:hAnsiTheme="minorHAnsi" w:cs="Arial"/>
                <w:b/>
                <w:bCs/>
                <w:sz w:val="22"/>
                <w:szCs w:val="22"/>
              </w:rPr>
              <w:t>Interpersonal and Communication</w:t>
            </w:r>
            <w:r w:rsidRPr="00113009">
              <w:rPr>
                <w:rFonts w:asciiTheme="minorHAnsi" w:hAnsiTheme="minorHAnsi" w:cs="Arial"/>
                <w:sz w:val="22"/>
                <w:szCs w:val="22"/>
              </w:rPr>
              <w:t xml:space="preserve"> </w:t>
            </w:r>
          </w:p>
          <w:p w14:paraId="1D3C760E" w14:textId="4B6A243D" w:rsidR="00113009" w:rsidRPr="00CE7A7E" w:rsidRDefault="00113009" w:rsidP="00B27DC4">
            <w:pPr>
              <w:tabs>
                <w:tab w:val="left" w:pos="340"/>
              </w:tabs>
              <w:rPr>
                <w:rFonts w:ascii="Arial" w:hAnsi="Arial" w:cs="Arial"/>
                <w:sz w:val="20"/>
                <w:szCs w:val="20"/>
              </w:rPr>
            </w:pPr>
            <w:r w:rsidRPr="00CE7A7E">
              <w:rPr>
                <w:rFonts w:ascii="Arial" w:hAnsi="Arial" w:cs="Arial"/>
                <w:sz w:val="20"/>
                <w:szCs w:val="20"/>
              </w:rPr>
              <w:t xml:space="preserve">Demonstrated ability to communicate effectively in a diverse organization tailoring language, tone, </w:t>
            </w:r>
            <w:proofErr w:type="gramStart"/>
            <w:r w:rsidRPr="00CE7A7E">
              <w:rPr>
                <w:rFonts w:ascii="Arial" w:hAnsi="Arial" w:cs="Arial"/>
                <w:sz w:val="20"/>
                <w:szCs w:val="20"/>
              </w:rPr>
              <w:t>style</w:t>
            </w:r>
            <w:proofErr w:type="gramEnd"/>
            <w:r w:rsidRPr="00CE7A7E">
              <w:rPr>
                <w:rFonts w:ascii="Arial" w:hAnsi="Arial" w:cs="Arial"/>
                <w:sz w:val="20"/>
                <w:szCs w:val="20"/>
              </w:rPr>
              <w:t xml:space="preserve"> and format to match audience. Ability to empathize with client managers, supervisors and staff while advocating for consistent and equitable applications of promulgated HR regulations and rules.</w:t>
            </w:r>
          </w:p>
          <w:p w14:paraId="5921CC06" w14:textId="77777777" w:rsidR="00FB6CC7" w:rsidRPr="00157031" w:rsidRDefault="00FB6CC7" w:rsidP="00FB6CC7">
            <w:pPr>
              <w:tabs>
                <w:tab w:val="left" w:pos="340"/>
              </w:tabs>
              <w:ind w:right="-360"/>
              <w:rPr>
                <w:rFonts w:asciiTheme="minorHAnsi" w:hAnsiTheme="minorHAnsi" w:cs="Arial"/>
                <w:sz w:val="22"/>
                <w:szCs w:val="22"/>
              </w:rPr>
            </w:pPr>
            <w:r w:rsidRPr="00157031">
              <w:rPr>
                <w:rFonts w:asciiTheme="minorHAnsi" w:hAnsiTheme="minorHAnsi" w:cs="Arial"/>
                <w:sz w:val="22"/>
                <w:szCs w:val="22"/>
              </w:rPr>
              <w:tab/>
            </w:r>
            <w:r w:rsidRPr="00157031">
              <w:rPr>
                <w:rFonts w:asciiTheme="minorHAnsi" w:hAnsiTheme="minorHAnsi" w:cs="Arial"/>
                <w:sz w:val="22"/>
                <w:szCs w:val="22"/>
              </w:rPr>
              <w:tab/>
              <w:t xml:space="preserve">  </w:t>
            </w:r>
          </w:p>
          <w:p w14:paraId="009CDBE0" w14:textId="75CBF432" w:rsidR="00FB6CC7" w:rsidRPr="00CE7A7E" w:rsidRDefault="00B27DC4" w:rsidP="001C350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157031">
              <w:rPr>
                <w:rFonts w:asciiTheme="minorHAnsi" w:hAnsiTheme="minorHAnsi" w:cs="Arial"/>
                <w:b/>
                <w:bCs/>
                <w:sz w:val="22"/>
                <w:szCs w:val="22"/>
              </w:rPr>
              <w:t>WORK EXPERIENCE</w:t>
            </w:r>
            <w:r w:rsidR="00FB6CC7" w:rsidRPr="00157031">
              <w:rPr>
                <w:rFonts w:asciiTheme="minorHAnsi" w:hAnsiTheme="minorHAnsi" w:cs="Arial"/>
                <w:b/>
                <w:bCs/>
                <w:sz w:val="22"/>
                <w:szCs w:val="22"/>
              </w:rPr>
              <w:t>:</w:t>
            </w:r>
            <w:r w:rsidR="00FB6CC7" w:rsidRPr="00157031">
              <w:rPr>
                <w:rFonts w:asciiTheme="minorHAnsi" w:hAnsiTheme="minorHAnsi" w:cs="Arial"/>
                <w:sz w:val="22"/>
                <w:szCs w:val="22"/>
              </w:rPr>
              <w:t xml:space="preserve"> </w:t>
            </w:r>
            <w:r w:rsidR="00113009" w:rsidRPr="00CE7A7E">
              <w:rPr>
                <w:rFonts w:ascii="Arial" w:hAnsi="Arial" w:cs="Arial"/>
                <w:sz w:val="20"/>
                <w:szCs w:val="20"/>
              </w:rPr>
              <w:t>Five years of increasingly responsible professional experience in human resource management in an international organization and/or large corporation is required.</w:t>
            </w:r>
          </w:p>
          <w:p w14:paraId="58757016" w14:textId="77777777" w:rsidR="00113009" w:rsidRDefault="00113009" w:rsidP="001C350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4868D330" w14:textId="6C588E1A" w:rsidR="00CE7A7E" w:rsidRPr="00CE7A7E" w:rsidRDefault="00CE7A7E" w:rsidP="001C350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CE7A7E">
              <w:rPr>
                <w:rFonts w:ascii="Arial" w:hAnsi="Arial" w:cs="Arial"/>
                <w:sz w:val="20"/>
                <w:szCs w:val="20"/>
              </w:rPr>
              <w:t>Demonstrated experience linked to HR in Emergencies will be considered a strong asset.</w:t>
            </w:r>
          </w:p>
          <w:p w14:paraId="51D3389B" w14:textId="4587748C" w:rsidR="00CE7A7E" w:rsidRPr="00CE7A7E" w:rsidRDefault="00CE7A7E" w:rsidP="001C350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CE7A7E">
              <w:rPr>
                <w:rFonts w:ascii="Arial" w:hAnsi="Arial" w:cs="Arial"/>
                <w:sz w:val="20"/>
                <w:szCs w:val="20"/>
              </w:rPr>
              <w:t>Professional experience related to entitlements &amp; benefits will be considered an asset.</w:t>
            </w:r>
          </w:p>
          <w:p w14:paraId="62F35A95" w14:textId="77777777" w:rsidR="00CE7A7E" w:rsidRPr="00157031" w:rsidRDefault="00CE7A7E" w:rsidP="00FB6C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039B2A06" w14:textId="6BFE7631" w:rsidR="00597E08" w:rsidRPr="00157031" w:rsidRDefault="00B27DC4" w:rsidP="00B27DC4">
            <w:pPr>
              <w:widowControl w:val="0"/>
              <w:rPr>
                <w:rFonts w:asciiTheme="minorHAnsi" w:hAnsiTheme="minorHAnsi" w:cs="Arial"/>
                <w:bCs/>
                <w:sz w:val="22"/>
                <w:szCs w:val="22"/>
              </w:rPr>
            </w:pPr>
            <w:r w:rsidRPr="00157031">
              <w:rPr>
                <w:rFonts w:asciiTheme="minorHAnsi" w:hAnsiTheme="minorHAnsi" w:cs="Arial"/>
                <w:b/>
                <w:bCs/>
                <w:sz w:val="22"/>
                <w:szCs w:val="22"/>
              </w:rPr>
              <w:t>LANGUAGE PROFICIENCY</w:t>
            </w:r>
            <w:r w:rsidR="00FB6CC7" w:rsidRPr="00157031">
              <w:rPr>
                <w:rFonts w:asciiTheme="minorHAnsi" w:hAnsiTheme="minorHAnsi" w:cs="Arial"/>
                <w:b/>
                <w:bCs/>
                <w:sz w:val="22"/>
                <w:szCs w:val="22"/>
              </w:rPr>
              <w:t>:</w:t>
            </w:r>
            <w:r w:rsidR="00FB6CC7" w:rsidRPr="00157031">
              <w:rPr>
                <w:rFonts w:asciiTheme="minorHAnsi" w:hAnsiTheme="minorHAnsi" w:cs="Arial"/>
                <w:sz w:val="22"/>
                <w:szCs w:val="22"/>
              </w:rPr>
              <w:t xml:space="preserve">  </w:t>
            </w:r>
            <w:r w:rsidR="00113009" w:rsidRPr="00CE7A7E">
              <w:rPr>
                <w:rFonts w:ascii="Arial" w:hAnsi="Arial" w:cs="Arial"/>
                <w:sz w:val="20"/>
                <w:szCs w:val="20"/>
              </w:rPr>
              <w:t>Fluency in English</w:t>
            </w:r>
            <w:r w:rsidR="000F1624">
              <w:rPr>
                <w:rFonts w:ascii="Arial" w:hAnsi="Arial" w:cs="Arial"/>
                <w:sz w:val="20"/>
                <w:szCs w:val="20"/>
              </w:rPr>
              <w:t xml:space="preserve"> and Bangla</w:t>
            </w:r>
            <w:r w:rsidR="00113009" w:rsidRPr="00CE7A7E">
              <w:rPr>
                <w:rFonts w:ascii="Arial" w:hAnsi="Arial" w:cs="Arial"/>
                <w:sz w:val="20"/>
                <w:szCs w:val="20"/>
              </w:rPr>
              <w:t xml:space="preserve"> is required. Knowledge of another official UN language (Arabic,</w:t>
            </w:r>
            <w:r w:rsidR="00113009" w:rsidRPr="00CE7A7E">
              <w:rPr>
                <w:rFonts w:ascii="Arial" w:hAnsi="Arial" w:cs="Arial"/>
                <w:sz w:val="20"/>
                <w:szCs w:val="20"/>
              </w:rPr>
              <w:t xml:space="preserve"> </w:t>
            </w:r>
            <w:r w:rsidR="00113009" w:rsidRPr="00CE7A7E">
              <w:rPr>
                <w:rFonts w:ascii="Arial" w:hAnsi="Arial" w:cs="Arial"/>
                <w:sz w:val="20"/>
                <w:szCs w:val="20"/>
              </w:rPr>
              <w:t>Chinese, French, Russian or Spanish) or a local language is an asset.</w:t>
            </w:r>
          </w:p>
        </w:tc>
      </w:tr>
      <w:tr w:rsidR="00C84D62" w:rsidRPr="009A22FF" w14:paraId="7EF94A25" w14:textId="77777777" w:rsidTr="00807539">
        <w:trPr>
          <w:trHeight w:val="431"/>
        </w:trPr>
        <w:tc>
          <w:tcPr>
            <w:tcW w:w="9967" w:type="dxa"/>
            <w:gridSpan w:val="3"/>
            <w:vAlign w:val="center"/>
          </w:tcPr>
          <w:p w14:paraId="2C817F31" w14:textId="77777777" w:rsidR="00B64D96" w:rsidRPr="00157031" w:rsidRDefault="00B27DC4" w:rsidP="00F36FDA">
            <w:pPr>
              <w:rPr>
                <w:rFonts w:asciiTheme="minorHAnsi" w:hAnsiTheme="minorHAnsi"/>
                <w:b/>
                <w:sz w:val="22"/>
                <w:szCs w:val="22"/>
              </w:rPr>
            </w:pPr>
            <w:r w:rsidRPr="00157031">
              <w:rPr>
                <w:rFonts w:asciiTheme="minorHAnsi" w:hAnsiTheme="minorHAnsi"/>
                <w:b/>
                <w:sz w:val="22"/>
                <w:szCs w:val="22"/>
              </w:rPr>
              <w:t>COMPETENCIES/SKILLS</w:t>
            </w:r>
            <w:r w:rsidR="00FB6CC7" w:rsidRPr="00157031">
              <w:rPr>
                <w:rFonts w:asciiTheme="minorHAnsi" w:hAnsiTheme="minorHAnsi"/>
                <w:b/>
                <w:sz w:val="22"/>
                <w:szCs w:val="22"/>
              </w:rPr>
              <w:t>: UNICEF foundational/functional competencies</w:t>
            </w:r>
          </w:p>
        </w:tc>
      </w:tr>
      <w:tr w:rsidR="0083467C" w:rsidRPr="009A22FF" w14:paraId="5F8C7E2B" w14:textId="77777777" w:rsidTr="0083467C">
        <w:trPr>
          <w:trHeight w:val="269"/>
        </w:trPr>
        <w:tc>
          <w:tcPr>
            <w:tcW w:w="3847" w:type="dxa"/>
            <w:gridSpan w:val="2"/>
            <w:tcBorders>
              <w:bottom w:val="single" w:sz="4" w:space="0" w:color="auto"/>
            </w:tcBorders>
          </w:tcPr>
          <w:p w14:paraId="3C9E7B5B" w14:textId="4D36AA15" w:rsidR="0083467C" w:rsidRPr="00157031" w:rsidRDefault="0083467C" w:rsidP="00FB6CC7">
            <w:pPr>
              <w:jc w:val="both"/>
              <w:rPr>
                <w:rFonts w:asciiTheme="minorHAnsi" w:hAnsiTheme="minorHAnsi" w:cs="Arial"/>
                <w:b/>
                <w:bCs/>
                <w:sz w:val="22"/>
                <w:szCs w:val="22"/>
                <w:u w:val="single"/>
              </w:rPr>
            </w:pPr>
            <w:r w:rsidRPr="00157031">
              <w:rPr>
                <w:rFonts w:asciiTheme="minorHAnsi" w:hAnsiTheme="minorHAnsi" w:cs="Arial"/>
                <w:b/>
                <w:bCs/>
                <w:sz w:val="22"/>
                <w:szCs w:val="22"/>
                <w:u w:val="single"/>
              </w:rPr>
              <w:t xml:space="preserve">Values </w:t>
            </w:r>
          </w:p>
          <w:p w14:paraId="26EF2D19" w14:textId="77777777" w:rsidR="0083467C" w:rsidRDefault="0083467C" w:rsidP="005A401E">
            <w:pPr>
              <w:numPr>
                <w:ilvl w:val="0"/>
                <w:numId w:val="4"/>
              </w:numPr>
              <w:ind w:left="319" w:hanging="270"/>
              <w:jc w:val="both"/>
              <w:rPr>
                <w:rFonts w:asciiTheme="minorHAnsi" w:hAnsiTheme="minorHAnsi" w:cs="Arial"/>
                <w:bCs/>
                <w:sz w:val="22"/>
                <w:szCs w:val="22"/>
              </w:rPr>
            </w:pPr>
            <w:r w:rsidRPr="00157031">
              <w:rPr>
                <w:rFonts w:asciiTheme="minorHAnsi" w:hAnsiTheme="minorHAnsi" w:cs="Arial"/>
                <w:bCs/>
                <w:sz w:val="22"/>
                <w:szCs w:val="22"/>
              </w:rPr>
              <w:t>C</w:t>
            </w:r>
            <w:r>
              <w:rPr>
                <w:rFonts w:asciiTheme="minorHAnsi" w:hAnsiTheme="minorHAnsi" w:cs="Arial"/>
                <w:bCs/>
                <w:sz w:val="22"/>
                <w:szCs w:val="22"/>
              </w:rPr>
              <w:t>are</w:t>
            </w:r>
          </w:p>
          <w:p w14:paraId="40A1E628" w14:textId="77777777" w:rsidR="0083467C" w:rsidRDefault="0083467C" w:rsidP="005A401E">
            <w:pPr>
              <w:numPr>
                <w:ilvl w:val="0"/>
                <w:numId w:val="4"/>
              </w:numPr>
              <w:ind w:left="319" w:hanging="270"/>
              <w:jc w:val="both"/>
              <w:rPr>
                <w:rFonts w:asciiTheme="minorHAnsi" w:hAnsiTheme="minorHAnsi" w:cs="Arial"/>
                <w:bCs/>
                <w:sz w:val="22"/>
                <w:szCs w:val="22"/>
              </w:rPr>
            </w:pPr>
            <w:r w:rsidRPr="00B1579A">
              <w:rPr>
                <w:rFonts w:asciiTheme="minorHAnsi" w:hAnsiTheme="minorHAnsi" w:cs="Arial"/>
                <w:bCs/>
                <w:sz w:val="22"/>
                <w:szCs w:val="22"/>
              </w:rPr>
              <w:t>Respect</w:t>
            </w:r>
          </w:p>
          <w:p w14:paraId="1E0770B6" w14:textId="77777777" w:rsidR="0083467C" w:rsidRDefault="0083467C" w:rsidP="005A401E">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t>Integrity</w:t>
            </w:r>
          </w:p>
          <w:p w14:paraId="1E7BCA57" w14:textId="77777777" w:rsidR="0083467C" w:rsidRDefault="0083467C" w:rsidP="005A401E">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t>Trust</w:t>
            </w:r>
          </w:p>
          <w:p w14:paraId="0E0E2561" w14:textId="2DA4441B" w:rsidR="0083467C" w:rsidRDefault="0083467C" w:rsidP="00B1579A">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t>Accountability</w:t>
            </w:r>
          </w:p>
          <w:p w14:paraId="11D586B2" w14:textId="01F1F370" w:rsidR="0025792F" w:rsidRDefault="0025792F" w:rsidP="00B1579A">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t>Sustainability</w:t>
            </w:r>
          </w:p>
          <w:p w14:paraId="4FBCAF70" w14:textId="6A939AB9" w:rsidR="0083467C" w:rsidRPr="00B1579A" w:rsidRDefault="0083467C" w:rsidP="007D5F6E">
            <w:pPr>
              <w:jc w:val="both"/>
              <w:rPr>
                <w:rFonts w:asciiTheme="minorHAnsi" w:hAnsiTheme="minorHAnsi" w:cs="Arial"/>
                <w:bCs/>
                <w:sz w:val="22"/>
                <w:szCs w:val="22"/>
              </w:rPr>
            </w:pPr>
          </w:p>
        </w:tc>
        <w:tc>
          <w:tcPr>
            <w:tcW w:w="6120" w:type="dxa"/>
            <w:tcBorders>
              <w:bottom w:val="single" w:sz="4" w:space="0" w:color="auto"/>
            </w:tcBorders>
          </w:tcPr>
          <w:p w14:paraId="00E2BB56" w14:textId="77777777" w:rsidR="00137C6B" w:rsidRPr="00DA0648" w:rsidRDefault="00137C6B" w:rsidP="00137C6B">
            <w:pPr>
              <w:rPr>
                <w:rFonts w:asciiTheme="minorHAnsi" w:hAnsiTheme="minorHAnsi" w:cs="Arial"/>
                <w:b/>
                <w:bCs/>
                <w:sz w:val="22"/>
                <w:szCs w:val="22"/>
                <w:u w:val="single"/>
              </w:rPr>
            </w:pPr>
            <w:r w:rsidRPr="00DA0648">
              <w:rPr>
                <w:rFonts w:asciiTheme="minorHAnsi" w:hAnsiTheme="minorHAnsi" w:cs="Arial"/>
                <w:b/>
                <w:bCs/>
                <w:sz w:val="22"/>
                <w:szCs w:val="22"/>
                <w:u w:val="single"/>
              </w:rPr>
              <w:t>Core competencies</w:t>
            </w:r>
          </w:p>
          <w:p w14:paraId="15398BF1" w14:textId="77777777" w:rsidR="00137C6B" w:rsidRPr="006C2D95" w:rsidRDefault="00137C6B" w:rsidP="00137C6B">
            <w:pPr>
              <w:numPr>
                <w:ilvl w:val="0"/>
                <w:numId w:val="5"/>
              </w:numPr>
              <w:jc w:val="both"/>
              <w:rPr>
                <w:rFonts w:asciiTheme="minorHAnsi" w:hAnsiTheme="minorHAnsi" w:cs="Arial"/>
                <w:bCs/>
                <w:sz w:val="22"/>
                <w:szCs w:val="22"/>
              </w:rPr>
            </w:pPr>
            <w:r w:rsidRPr="006C2D95">
              <w:rPr>
                <w:rFonts w:asciiTheme="minorHAnsi" w:hAnsiTheme="minorHAnsi" w:cs="Arial"/>
                <w:bCs/>
                <w:sz w:val="22"/>
                <w:szCs w:val="22"/>
              </w:rPr>
              <w:t xml:space="preserve">Demonstrates Self Awareness and Ethical Awareness </w:t>
            </w:r>
          </w:p>
          <w:p w14:paraId="5BBA61C7" w14:textId="77777777" w:rsidR="00137C6B" w:rsidRPr="006C2D95" w:rsidRDefault="00137C6B" w:rsidP="00137C6B">
            <w:pPr>
              <w:numPr>
                <w:ilvl w:val="0"/>
                <w:numId w:val="5"/>
              </w:numPr>
              <w:jc w:val="both"/>
              <w:rPr>
                <w:rFonts w:asciiTheme="minorHAnsi" w:hAnsiTheme="minorHAnsi" w:cs="Arial"/>
                <w:bCs/>
                <w:sz w:val="22"/>
                <w:szCs w:val="22"/>
              </w:rPr>
            </w:pPr>
            <w:r w:rsidRPr="006C2D95">
              <w:rPr>
                <w:rFonts w:asciiTheme="minorHAnsi" w:hAnsiTheme="minorHAnsi" w:cs="Arial"/>
                <w:bCs/>
                <w:sz w:val="22"/>
                <w:szCs w:val="22"/>
              </w:rPr>
              <w:t xml:space="preserve">Works Collaboratively with others </w:t>
            </w:r>
          </w:p>
          <w:p w14:paraId="1845F614" w14:textId="77777777" w:rsidR="00137C6B" w:rsidRPr="006C2D95" w:rsidRDefault="00137C6B" w:rsidP="00137C6B">
            <w:pPr>
              <w:numPr>
                <w:ilvl w:val="0"/>
                <w:numId w:val="5"/>
              </w:numPr>
              <w:jc w:val="both"/>
              <w:rPr>
                <w:rFonts w:asciiTheme="minorHAnsi" w:hAnsiTheme="minorHAnsi" w:cs="Arial"/>
                <w:bCs/>
                <w:sz w:val="22"/>
                <w:szCs w:val="22"/>
              </w:rPr>
            </w:pPr>
            <w:r w:rsidRPr="006C2D95">
              <w:rPr>
                <w:rFonts w:asciiTheme="minorHAnsi" w:hAnsiTheme="minorHAnsi" w:cs="Arial"/>
                <w:bCs/>
                <w:sz w:val="22"/>
                <w:szCs w:val="22"/>
              </w:rPr>
              <w:t xml:space="preserve">Builds and Maintains Partnerships </w:t>
            </w:r>
          </w:p>
          <w:p w14:paraId="4EFE20B3" w14:textId="77777777" w:rsidR="00137C6B" w:rsidRPr="006C2D95" w:rsidRDefault="00137C6B" w:rsidP="00137C6B">
            <w:pPr>
              <w:numPr>
                <w:ilvl w:val="0"/>
                <w:numId w:val="5"/>
              </w:numPr>
              <w:jc w:val="both"/>
              <w:rPr>
                <w:rFonts w:asciiTheme="minorHAnsi" w:hAnsiTheme="minorHAnsi" w:cs="Arial"/>
                <w:bCs/>
                <w:sz w:val="22"/>
                <w:szCs w:val="22"/>
              </w:rPr>
            </w:pPr>
            <w:r w:rsidRPr="006C2D95">
              <w:rPr>
                <w:rFonts w:asciiTheme="minorHAnsi" w:hAnsiTheme="minorHAnsi" w:cs="Arial"/>
                <w:bCs/>
                <w:sz w:val="22"/>
                <w:szCs w:val="22"/>
              </w:rPr>
              <w:t xml:space="preserve">Innovates and Embraces Change </w:t>
            </w:r>
          </w:p>
          <w:p w14:paraId="06395F27" w14:textId="77777777" w:rsidR="00137C6B" w:rsidRPr="006C2D95" w:rsidRDefault="00137C6B" w:rsidP="00137C6B">
            <w:pPr>
              <w:numPr>
                <w:ilvl w:val="0"/>
                <w:numId w:val="5"/>
              </w:numPr>
              <w:jc w:val="both"/>
              <w:rPr>
                <w:rFonts w:asciiTheme="minorHAnsi" w:hAnsiTheme="minorHAnsi" w:cs="Arial"/>
                <w:bCs/>
                <w:sz w:val="22"/>
                <w:szCs w:val="22"/>
              </w:rPr>
            </w:pPr>
            <w:r w:rsidRPr="006C2D95">
              <w:rPr>
                <w:rFonts w:asciiTheme="minorHAnsi" w:hAnsiTheme="minorHAnsi" w:cs="Arial"/>
                <w:bCs/>
                <w:sz w:val="22"/>
                <w:szCs w:val="22"/>
              </w:rPr>
              <w:t xml:space="preserve">Thinks and Acts Strategically </w:t>
            </w:r>
          </w:p>
          <w:p w14:paraId="620412C3" w14:textId="77777777" w:rsidR="00137C6B" w:rsidRPr="006C2D95" w:rsidRDefault="00137C6B" w:rsidP="00137C6B">
            <w:pPr>
              <w:numPr>
                <w:ilvl w:val="0"/>
                <w:numId w:val="5"/>
              </w:numPr>
              <w:jc w:val="both"/>
              <w:rPr>
                <w:rFonts w:asciiTheme="minorHAnsi" w:hAnsiTheme="minorHAnsi" w:cs="Arial"/>
                <w:bCs/>
                <w:sz w:val="22"/>
                <w:szCs w:val="22"/>
              </w:rPr>
            </w:pPr>
            <w:r w:rsidRPr="006C2D95">
              <w:rPr>
                <w:rFonts w:asciiTheme="minorHAnsi" w:hAnsiTheme="minorHAnsi" w:cs="Arial"/>
                <w:bCs/>
                <w:sz w:val="22"/>
                <w:szCs w:val="22"/>
              </w:rPr>
              <w:t xml:space="preserve">Drive to achieve impactful results </w:t>
            </w:r>
          </w:p>
          <w:p w14:paraId="5150BA80" w14:textId="77777777" w:rsidR="00137C6B" w:rsidRPr="006C2D95" w:rsidRDefault="00137C6B" w:rsidP="00137C6B">
            <w:pPr>
              <w:numPr>
                <w:ilvl w:val="0"/>
                <w:numId w:val="5"/>
              </w:numPr>
              <w:jc w:val="both"/>
              <w:rPr>
                <w:rFonts w:asciiTheme="minorHAnsi" w:hAnsiTheme="minorHAnsi" w:cs="Arial"/>
                <w:bCs/>
                <w:sz w:val="22"/>
                <w:szCs w:val="22"/>
              </w:rPr>
            </w:pPr>
            <w:r w:rsidRPr="006C2D95">
              <w:rPr>
                <w:rFonts w:asciiTheme="minorHAnsi" w:hAnsiTheme="minorHAnsi" w:cs="Arial"/>
                <w:bCs/>
                <w:sz w:val="22"/>
                <w:szCs w:val="22"/>
              </w:rPr>
              <w:t xml:space="preserve">Manages ambiguity and complexity </w:t>
            </w:r>
          </w:p>
          <w:p w14:paraId="72847BC1" w14:textId="77777777" w:rsidR="0083467C" w:rsidRPr="00157031" w:rsidRDefault="0083467C" w:rsidP="0083467C">
            <w:pPr>
              <w:ind w:left="252"/>
              <w:rPr>
                <w:rFonts w:asciiTheme="minorHAnsi" w:hAnsiTheme="minorHAnsi"/>
                <w:b/>
                <w:sz w:val="22"/>
                <w:szCs w:val="22"/>
              </w:rPr>
            </w:pPr>
          </w:p>
        </w:tc>
      </w:tr>
    </w:tbl>
    <w:p w14:paraId="3142B048" w14:textId="1BFDD500" w:rsidR="00B1579A" w:rsidRDefault="00B1579A" w:rsidP="00362333">
      <w:pPr>
        <w:jc w:val="both"/>
        <w:rPr>
          <w:rFonts w:asciiTheme="minorHAnsi" w:hAnsiTheme="minorHAnsi"/>
          <w:sz w:val="22"/>
          <w:szCs w:val="22"/>
        </w:rPr>
      </w:pPr>
    </w:p>
    <w:p w14:paraId="73E11479" w14:textId="1CDB5DFF" w:rsidR="007D5F6E" w:rsidRDefault="007D5F6E" w:rsidP="00362333">
      <w:pPr>
        <w:jc w:val="both"/>
        <w:rPr>
          <w:rFonts w:asciiTheme="minorHAnsi" w:hAnsiTheme="minorHAnsi"/>
          <w:sz w:val="22"/>
          <w:szCs w:val="22"/>
        </w:rPr>
      </w:pPr>
    </w:p>
    <w:p w14:paraId="26B1B2D1" w14:textId="0A25B1BA" w:rsidR="007D5F6E" w:rsidRDefault="007D5F6E" w:rsidP="00362333">
      <w:pPr>
        <w:jc w:val="both"/>
        <w:rPr>
          <w:rFonts w:asciiTheme="minorHAnsi" w:hAnsiTheme="minorHAnsi"/>
          <w:sz w:val="22"/>
          <w:szCs w:val="22"/>
        </w:rPr>
      </w:pPr>
    </w:p>
    <w:p w14:paraId="631FF014" w14:textId="5B4A225B" w:rsidR="007D5F6E" w:rsidRDefault="007D5F6E" w:rsidP="00362333">
      <w:pPr>
        <w:jc w:val="both"/>
        <w:rPr>
          <w:rFonts w:asciiTheme="minorHAnsi" w:hAnsiTheme="minorHAnsi"/>
          <w:sz w:val="22"/>
          <w:szCs w:val="22"/>
        </w:rPr>
      </w:pPr>
    </w:p>
    <w:p w14:paraId="4614D6E6" w14:textId="2885073A" w:rsidR="007D5F6E" w:rsidRDefault="007D5F6E" w:rsidP="00362333">
      <w:pPr>
        <w:jc w:val="both"/>
        <w:rPr>
          <w:rFonts w:asciiTheme="minorHAnsi" w:hAnsiTheme="minorHAnsi"/>
          <w:sz w:val="22"/>
          <w:szCs w:val="22"/>
        </w:rPr>
      </w:pPr>
    </w:p>
    <w:p w14:paraId="7DD8CFE7" w14:textId="77777777" w:rsidR="00113009" w:rsidRDefault="00113009" w:rsidP="00362333">
      <w:pPr>
        <w:jc w:val="both"/>
        <w:rPr>
          <w:rFonts w:asciiTheme="minorHAnsi" w:hAnsiTheme="minorHAnsi"/>
          <w:sz w:val="22"/>
          <w:szCs w:val="22"/>
        </w:rPr>
      </w:pPr>
    </w:p>
    <w:p w14:paraId="5A644C19" w14:textId="77777777" w:rsidR="00113009" w:rsidRDefault="00113009" w:rsidP="00362333">
      <w:pPr>
        <w:jc w:val="both"/>
        <w:rPr>
          <w:rFonts w:asciiTheme="minorHAnsi" w:hAnsiTheme="minorHAnsi"/>
          <w:sz w:val="22"/>
          <w:szCs w:val="22"/>
        </w:rPr>
      </w:pPr>
    </w:p>
    <w:p w14:paraId="2257EB3E" w14:textId="77777777" w:rsidR="00113009" w:rsidRDefault="00113009" w:rsidP="00362333">
      <w:pPr>
        <w:jc w:val="both"/>
        <w:rPr>
          <w:rFonts w:asciiTheme="minorHAnsi" w:hAnsiTheme="minorHAnsi"/>
          <w:sz w:val="22"/>
          <w:szCs w:val="22"/>
        </w:rPr>
      </w:pPr>
    </w:p>
    <w:p w14:paraId="6F3B2182" w14:textId="77777777" w:rsidR="00113009" w:rsidRDefault="00113009" w:rsidP="00362333">
      <w:pPr>
        <w:jc w:val="both"/>
        <w:rPr>
          <w:rFonts w:asciiTheme="minorHAnsi" w:hAnsiTheme="minorHAnsi"/>
          <w:sz w:val="22"/>
          <w:szCs w:val="22"/>
        </w:rPr>
      </w:pPr>
    </w:p>
    <w:p w14:paraId="6121864C" w14:textId="77777777" w:rsidR="00113009" w:rsidRDefault="00113009" w:rsidP="00362333">
      <w:pPr>
        <w:jc w:val="both"/>
        <w:rPr>
          <w:rFonts w:asciiTheme="minorHAnsi" w:hAnsiTheme="minorHAnsi"/>
          <w:sz w:val="22"/>
          <w:szCs w:val="22"/>
        </w:rPr>
      </w:pPr>
    </w:p>
    <w:p w14:paraId="0A9BFC8C" w14:textId="77777777" w:rsidR="00113009" w:rsidRDefault="00113009" w:rsidP="00362333">
      <w:pPr>
        <w:jc w:val="both"/>
        <w:rPr>
          <w:rFonts w:asciiTheme="minorHAnsi" w:hAnsiTheme="minorHAnsi"/>
          <w:sz w:val="22"/>
          <w:szCs w:val="22"/>
        </w:rPr>
      </w:pPr>
    </w:p>
    <w:p w14:paraId="766435C9" w14:textId="77777777" w:rsidR="00113009" w:rsidRDefault="00113009" w:rsidP="00362333">
      <w:pPr>
        <w:jc w:val="both"/>
        <w:rPr>
          <w:rFonts w:asciiTheme="minorHAnsi" w:hAnsiTheme="minorHAnsi"/>
          <w:sz w:val="22"/>
          <w:szCs w:val="22"/>
        </w:rPr>
      </w:pPr>
    </w:p>
    <w:p w14:paraId="5FF4E4B4" w14:textId="50F6C846" w:rsidR="007D5F6E" w:rsidRDefault="007D5F6E" w:rsidP="00362333">
      <w:pPr>
        <w:jc w:val="both"/>
        <w:rPr>
          <w:rFonts w:asciiTheme="minorHAnsi" w:hAnsiTheme="minorHAnsi"/>
          <w:sz w:val="22"/>
          <w:szCs w:val="22"/>
        </w:rPr>
      </w:pPr>
    </w:p>
    <w:p w14:paraId="266E1214" w14:textId="67B84B46" w:rsidR="007D5F6E" w:rsidRDefault="007D5F6E" w:rsidP="00362333">
      <w:pPr>
        <w:jc w:val="both"/>
        <w:rPr>
          <w:rFonts w:asciiTheme="minorHAnsi" w:hAnsiTheme="minorHAnsi"/>
          <w:sz w:val="22"/>
          <w:szCs w:val="22"/>
        </w:rPr>
      </w:pPr>
    </w:p>
    <w:p w14:paraId="5C5FC1AD" w14:textId="609601F5" w:rsidR="007D5F6E" w:rsidRDefault="007D5F6E" w:rsidP="00362333">
      <w:pPr>
        <w:jc w:val="both"/>
        <w:rPr>
          <w:rFonts w:asciiTheme="minorHAnsi" w:hAnsiTheme="minorHAnsi"/>
          <w:sz w:val="22"/>
          <w:szCs w:val="22"/>
        </w:rPr>
      </w:pPr>
    </w:p>
    <w:p w14:paraId="1BAD306E" w14:textId="77777777" w:rsidR="007D5F6E" w:rsidRPr="00261D33" w:rsidRDefault="007D5F6E" w:rsidP="007D5F6E">
      <w:pPr>
        <w:shd w:val="clear" w:color="auto" w:fill="00B0F0"/>
        <w:jc w:val="center"/>
        <w:rPr>
          <w:b/>
          <w:bCs/>
          <w:color w:val="FFFFFF" w:themeColor="background1"/>
          <w:sz w:val="32"/>
        </w:rPr>
      </w:pPr>
      <w:r w:rsidRPr="00261D33">
        <w:rPr>
          <w:b/>
          <w:bCs/>
          <w:color w:val="FFFFFF" w:themeColor="background1"/>
          <w:sz w:val="32"/>
        </w:rPr>
        <w:lastRenderedPageBreak/>
        <w:t>Child Safeguarding Certification</w:t>
      </w:r>
    </w:p>
    <w:p w14:paraId="5E27BB75" w14:textId="77777777" w:rsidR="007D5F6E" w:rsidRPr="00261D33" w:rsidRDefault="007D5F6E" w:rsidP="007D5F6E">
      <w:pPr>
        <w:shd w:val="clear" w:color="auto" w:fill="00B0F0"/>
        <w:jc w:val="center"/>
        <w:rPr>
          <w:b/>
          <w:bCs/>
          <w:color w:val="FFFFFF" w:themeColor="background1"/>
          <w:sz w:val="22"/>
          <w:szCs w:val="18"/>
        </w:rPr>
      </w:pPr>
      <w:r w:rsidRPr="00261D33">
        <w:rPr>
          <w:b/>
          <w:bCs/>
          <w:color w:val="FFFFFF" w:themeColor="background1"/>
          <w:sz w:val="22"/>
          <w:szCs w:val="18"/>
        </w:rPr>
        <w:t>(</w:t>
      </w:r>
      <w:proofErr w:type="gramStart"/>
      <w:r w:rsidRPr="00261D33">
        <w:rPr>
          <w:b/>
          <w:bCs/>
          <w:color w:val="FFFFFF" w:themeColor="background1"/>
          <w:sz w:val="22"/>
          <w:szCs w:val="18"/>
        </w:rPr>
        <w:t>to</w:t>
      </w:r>
      <w:proofErr w:type="gramEnd"/>
      <w:r w:rsidRPr="00261D33">
        <w:rPr>
          <w:b/>
          <w:bCs/>
          <w:color w:val="FFFFFF" w:themeColor="background1"/>
          <w:sz w:val="22"/>
          <w:szCs w:val="18"/>
        </w:rPr>
        <w:t xml:space="preserve"> be completed by Supervisor of the post)</w:t>
      </w:r>
    </w:p>
    <w:p w14:paraId="354F6CFE" w14:textId="77777777" w:rsidR="007D5F6E" w:rsidRDefault="007D5F6E" w:rsidP="007D5F6E">
      <w:pPr>
        <w:rPr>
          <w:b/>
          <w:bCs/>
        </w:rPr>
      </w:pPr>
    </w:p>
    <w:p w14:paraId="43151EEB" w14:textId="77777777" w:rsidR="007D5F6E" w:rsidRDefault="007D5F6E" w:rsidP="007D5F6E">
      <w:pPr>
        <w:jc w:val="both"/>
      </w:pPr>
    </w:p>
    <w:p w14:paraId="1C5004A0" w14:textId="77777777" w:rsidR="007D5F6E" w:rsidRDefault="00000000" w:rsidP="007D5F6E">
      <w:pPr>
        <w:jc w:val="both"/>
        <w:rPr>
          <w:sz w:val="22"/>
          <w:szCs w:val="18"/>
        </w:rPr>
      </w:pPr>
      <w:hyperlink r:id="rId12" w:history="1">
        <w:r w:rsidR="007D5F6E" w:rsidRPr="009461DF">
          <w:rPr>
            <w:rStyle w:val="Hyperlink"/>
            <w:bCs/>
            <w:sz w:val="22"/>
            <w:szCs w:val="18"/>
          </w:rPr>
          <w:t>Child Safeguarding</w:t>
        </w:r>
      </w:hyperlink>
      <w:r w:rsidR="007D5F6E" w:rsidRPr="009461DF">
        <w:rPr>
          <w:sz w:val="22"/>
          <w:szCs w:val="18"/>
        </w:rPr>
        <w:t xml:space="preserve"> refers to proactive measures taken to limit direct and indirect collateral risks of harm to children, arising from UNICEF’s work or UNICEF personnel. Effective </w:t>
      </w:r>
      <w:r w:rsidR="007D5F6E" w:rsidRPr="009461DF">
        <w:rPr>
          <w:sz w:val="22"/>
          <w:szCs w:val="18"/>
          <w:u w:val="single"/>
        </w:rPr>
        <w:t>01 January 2021</w:t>
      </w:r>
      <w:r w:rsidR="007D5F6E" w:rsidRPr="009461DF">
        <w:rPr>
          <w:sz w:val="22"/>
          <w:szCs w:val="18"/>
        </w:rPr>
        <w:t xml:space="preserve">, Child Safeguarding Certification is required for all recruitments. </w:t>
      </w:r>
    </w:p>
    <w:p w14:paraId="34A68EB4" w14:textId="77777777" w:rsidR="007D5F6E" w:rsidRDefault="007D5F6E" w:rsidP="007D5F6E">
      <w:pPr>
        <w:jc w:val="both"/>
      </w:pPr>
    </w:p>
    <w:tbl>
      <w:tblPr>
        <w:tblStyle w:val="TableGrid"/>
        <w:tblW w:w="10795" w:type="dxa"/>
        <w:tblLook w:val="04A0" w:firstRow="1" w:lastRow="0" w:firstColumn="1" w:lastColumn="0" w:noHBand="0" w:noVBand="1"/>
      </w:tblPr>
      <w:tblGrid>
        <w:gridCol w:w="7465"/>
        <w:gridCol w:w="3330"/>
      </w:tblGrid>
      <w:tr w:rsidR="007D5F6E" w:rsidRPr="00833A21" w14:paraId="2B24FDA9" w14:textId="77777777" w:rsidTr="0056339A">
        <w:tc>
          <w:tcPr>
            <w:tcW w:w="7465" w:type="dxa"/>
          </w:tcPr>
          <w:p w14:paraId="74BD53F2" w14:textId="77777777" w:rsidR="007D5F6E" w:rsidRPr="00833A21" w:rsidRDefault="007D5F6E" w:rsidP="0056339A">
            <w:pPr>
              <w:pStyle w:val="ListParagraph"/>
              <w:jc w:val="both"/>
              <w:rPr>
                <w:rFonts w:cs="Arial"/>
                <w:sz w:val="20"/>
              </w:rPr>
            </w:pPr>
          </w:p>
          <w:p w14:paraId="1E4A72D6" w14:textId="77777777" w:rsidR="007D5F6E" w:rsidRPr="00833A21" w:rsidRDefault="007D5F6E" w:rsidP="0056339A">
            <w:pPr>
              <w:jc w:val="both"/>
              <w:rPr>
                <w:rFonts w:cs="Arial"/>
                <w:sz w:val="20"/>
              </w:rPr>
            </w:pPr>
            <w:r w:rsidRPr="00833A21">
              <w:rPr>
                <w:rFonts w:cs="Arial"/>
                <w:sz w:val="20"/>
              </w:rPr>
              <w:t xml:space="preserve">1.Is this position considered as "elevated risk role" from a child safeguarding </w:t>
            </w:r>
            <w:proofErr w:type="gramStart"/>
            <w:r w:rsidRPr="00833A21">
              <w:rPr>
                <w:rFonts w:cs="Arial"/>
                <w:sz w:val="20"/>
              </w:rPr>
              <w:t>perspective?*</w:t>
            </w:r>
            <w:proofErr w:type="gramEnd"/>
            <w:r>
              <w:rPr>
                <w:rFonts w:cs="Arial"/>
                <w:sz w:val="20"/>
              </w:rPr>
              <w:t xml:space="preserve"> If yes, check all that apply below. </w:t>
            </w:r>
          </w:p>
          <w:p w14:paraId="29244267" w14:textId="77777777" w:rsidR="007D5F6E" w:rsidRPr="00833A21" w:rsidRDefault="007D5F6E" w:rsidP="0056339A">
            <w:pPr>
              <w:jc w:val="both"/>
              <w:rPr>
                <w:rFonts w:cs="Arial"/>
                <w:sz w:val="20"/>
              </w:rPr>
            </w:pPr>
          </w:p>
        </w:tc>
        <w:tc>
          <w:tcPr>
            <w:tcW w:w="3330" w:type="dxa"/>
          </w:tcPr>
          <w:p w14:paraId="6F1427E8" w14:textId="77777777" w:rsidR="007D5F6E" w:rsidRPr="00833A21" w:rsidRDefault="007D5F6E" w:rsidP="0056339A">
            <w:pPr>
              <w:pStyle w:val="ListParagraph"/>
              <w:jc w:val="both"/>
              <w:rPr>
                <w:rFonts w:eastAsia="MS Gothic" w:cs="Arial"/>
                <w:bCs/>
                <w:sz w:val="20"/>
              </w:rPr>
            </w:pPr>
          </w:p>
          <w:p w14:paraId="734BDBD9" w14:textId="39BE9B60" w:rsidR="007D5F6E" w:rsidRPr="00833A21" w:rsidRDefault="00000000" w:rsidP="0056339A">
            <w:pPr>
              <w:pStyle w:val="ListParagraph"/>
              <w:jc w:val="both"/>
              <w:rPr>
                <w:rFonts w:cs="Arial"/>
                <w:bCs/>
                <w:sz w:val="20"/>
              </w:rPr>
            </w:pPr>
            <w:sdt>
              <w:sdtPr>
                <w:rPr>
                  <w:rFonts w:eastAsia="MS Gothic" w:cs="Arial"/>
                  <w:bCs/>
                  <w:sz w:val="20"/>
                </w:rPr>
                <w:id w:val="676315105"/>
                <w14:checkbox>
                  <w14:checked w14:val="0"/>
                  <w14:checkedState w14:val="2612" w14:font="MS Gothic"/>
                  <w14:uncheckedState w14:val="2610" w14:font="MS Gothic"/>
                </w14:checkbox>
              </w:sdt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cs="Arial"/>
                  <w:bCs/>
                  <w:sz w:val="20"/>
                </w:rPr>
                <w:id w:val="-12387431"/>
                <w14:checkbox>
                  <w14:checked w14:val="1"/>
                  <w14:checkedState w14:val="2612" w14:font="MS Gothic"/>
                  <w14:uncheckedState w14:val="2610" w14:font="MS Gothic"/>
                </w14:checkbox>
              </w:sdtPr>
              <w:sdtContent>
                <w:r w:rsidR="000F1624">
                  <w:rPr>
                    <w:rFonts w:ascii="MS Gothic" w:eastAsia="MS Gothic" w:hAnsi="MS Gothic" w:cs="Arial" w:hint="eastAsia"/>
                    <w:bCs/>
                    <w:sz w:val="20"/>
                  </w:rPr>
                  <w:t>☒</w:t>
                </w:r>
              </w:sdtContent>
            </w:sdt>
            <w:r w:rsidR="007D5F6E">
              <w:rPr>
                <w:rFonts w:cs="Arial"/>
                <w:bCs/>
                <w:sz w:val="20"/>
              </w:rPr>
              <w:t xml:space="preserve"> </w:t>
            </w:r>
            <w:r w:rsidR="007D5F6E" w:rsidRPr="00833A21">
              <w:rPr>
                <w:rFonts w:cs="Arial"/>
                <w:bCs/>
                <w:sz w:val="20"/>
              </w:rPr>
              <w:t>No</w:t>
            </w:r>
          </w:p>
          <w:p w14:paraId="403E1BAD" w14:textId="77777777" w:rsidR="007D5F6E" w:rsidRPr="00833A21" w:rsidRDefault="007D5F6E" w:rsidP="0056339A">
            <w:pPr>
              <w:jc w:val="both"/>
              <w:rPr>
                <w:rFonts w:cs="Arial"/>
                <w:sz w:val="20"/>
              </w:rPr>
            </w:pPr>
            <w:r w:rsidRPr="00833A21">
              <w:rPr>
                <w:rFonts w:eastAsia="MS Gothic" w:cs="Arial"/>
                <w:bCs/>
                <w:sz w:val="20"/>
              </w:rPr>
              <w:t xml:space="preserve">  </w:t>
            </w:r>
          </w:p>
          <w:p w14:paraId="29B8A1D4" w14:textId="77777777" w:rsidR="007D5F6E" w:rsidRPr="00833A21" w:rsidRDefault="007D5F6E" w:rsidP="0056339A">
            <w:pPr>
              <w:jc w:val="both"/>
              <w:rPr>
                <w:rFonts w:cs="Arial"/>
                <w:sz w:val="20"/>
              </w:rPr>
            </w:pPr>
          </w:p>
        </w:tc>
      </w:tr>
      <w:tr w:rsidR="007D5F6E" w:rsidRPr="00833A21" w14:paraId="702C4D60" w14:textId="77777777" w:rsidTr="0056339A">
        <w:tc>
          <w:tcPr>
            <w:tcW w:w="7465" w:type="dxa"/>
          </w:tcPr>
          <w:p w14:paraId="45240659" w14:textId="77777777" w:rsidR="007D5F6E" w:rsidRPr="00833A21" w:rsidRDefault="007D5F6E" w:rsidP="0056339A">
            <w:pPr>
              <w:pStyle w:val="ListParagraph"/>
              <w:jc w:val="both"/>
              <w:rPr>
                <w:rFonts w:cs="Arial"/>
                <w:bCs/>
                <w:sz w:val="20"/>
              </w:rPr>
            </w:pPr>
          </w:p>
          <w:p w14:paraId="121468E4" w14:textId="77777777" w:rsidR="007D5F6E" w:rsidRPr="00833A21" w:rsidRDefault="007D5F6E" w:rsidP="0056339A">
            <w:pPr>
              <w:jc w:val="both"/>
              <w:rPr>
                <w:rFonts w:cs="Arial"/>
                <w:bCs/>
                <w:sz w:val="20"/>
              </w:rPr>
            </w:pPr>
            <w:r w:rsidRPr="00833A21">
              <w:rPr>
                <w:rFonts w:cs="Arial"/>
                <w:sz w:val="20"/>
              </w:rPr>
              <w:t>2a. Is this a Direct* contact role?</w:t>
            </w:r>
          </w:p>
          <w:p w14:paraId="34089D2A" w14:textId="77777777" w:rsidR="007D5F6E" w:rsidRPr="00833A21" w:rsidRDefault="007D5F6E" w:rsidP="0056339A">
            <w:pPr>
              <w:jc w:val="both"/>
              <w:rPr>
                <w:rFonts w:cs="Arial"/>
                <w:sz w:val="20"/>
              </w:rPr>
            </w:pPr>
          </w:p>
          <w:p w14:paraId="49821FC9" w14:textId="77777777" w:rsidR="007D5F6E" w:rsidRPr="00833A21" w:rsidRDefault="007D5F6E" w:rsidP="0056339A">
            <w:pPr>
              <w:jc w:val="both"/>
              <w:rPr>
                <w:rFonts w:cs="Arial"/>
                <w:sz w:val="20"/>
              </w:rPr>
            </w:pPr>
          </w:p>
          <w:p w14:paraId="200A3F75" w14:textId="77777777" w:rsidR="007D5F6E" w:rsidRPr="00833A21" w:rsidRDefault="007D5F6E" w:rsidP="0056339A">
            <w:pPr>
              <w:jc w:val="both"/>
              <w:rPr>
                <w:rFonts w:cs="Arial"/>
                <w:sz w:val="20"/>
              </w:rPr>
            </w:pPr>
            <w:r w:rsidRPr="00833A21">
              <w:rPr>
                <w:rFonts w:cs="Arial"/>
                <w:sz w:val="20"/>
              </w:rPr>
              <w:t>2b. If yes, in a typical month, will the post</w:t>
            </w:r>
            <w:r>
              <w:rPr>
                <w:rFonts w:cs="Arial"/>
                <w:sz w:val="20"/>
              </w:rPr>
              <w:t xml:space="preserve"> </w:t>
            </w:r>
            <w:r w:rsidRPr="00833A21">
              <w:rPr>
                <w:rFonts w:cs="Arial"/>
                <w:sz w:val="20"/>
              </w:rPr>
              <w:t xml:space="preserve">incumbent spend </w:t>
            </w:r>
            <w:r w:rsidRPr="00833A21">
              <w:rPr>
                <w:rFonts w:cs="Arial"/>
                <w:sz w:val="20"/>
                <w:u w:val="single"/>
              </w:rPr>
              <w:t>more than 5 hours</w:t>
            </w:r>
            <w:r w:rsidRPr="00833A21">
              <w:rPr>
                <w:rFonts w:cs="Arial"/>
                <w:sz w:val="20"/>
              </w:rPr>
              <w:t xml:space="preserve"> of direct interpersonal contact with children, or work in their immediate physical proximity, with limited supervision by a more senior member of personnel.</w:t>
            </w:r>
          </w:p>
          <w:p w14:paraId="44313263" w14:textId="77777777" w:rsidR="007D5F6E" w:rsidRPr="00833A21" w:rsidRDefault="007D5F6E" w:rsidP="0056339A">
            <w:pPr>
              <w:jc w:val="both"/>
              <w:rPr>
                <w:rFonts w:cs="Arial"/>
                <w:sz w:val="20"/>
              </w:rPr>
            </w:pPr>
          </w:p>
          <w:p w14:paraId="2E66D35D" w14:textId="77777777" w:rsidR="007D5F6E" w:rsidRPr="00AA4EBE" w:rsidRDefault="007D5F6E" w:rsidP="0056339A">
            <w:pPr>
              <w:jc w:val="both"/>
              <w:rPr>
                <w:rFonts w:cs="Arial"/>
                <w:bCs/>
                <w:i/>
                <w:iCs/>
                <w:sz w:val="18"/>
                <w:szCs w:val="18"/>
              </w:rPr>
            </w:pPr>
            <w:r w:rsidRPr="00AA4EBE">
              <w:rPr>
                <w:rFonts w:cs="Arial"/>
                <w:bCs/>
                <w:i/>
                <w:iCs/>
                <w:sz w:val="18"/>
                <w:szCs w:val="18"/>
              </w:rPr>
              <w:t xml:space="preserve">*“Direct” contact that is either face-to-face, or by remote communicate, but it does not include communication that is moderated and relayed by another person.  </w:t>
            </w:r>
          </w:p>
          <w:p w14:paraId="39C750A1" w14:textId="77777777" w:rsidR="007D5F6E" w:rsidRPr="00833A21" w:rsidRDefault="007D5F6E" w:rsidP="0056339A">
            <w:pPr>
              <w:jc w:val="both"/>
              <w:rPr>
                <w:rFonts w:cs="Arial"/>
                <w:sz w:val="20"/>
              </w:rPr>
            </w:pPr>
          </w:p>
        </w:tc>
        <w:tc>
          <w:tcPr>
            <w:tcW w:w="3330" w:type="dxa"/>
          </w:tcPr>
          <w:p w14:paraId="2E6D1305" w14:textId="77777777" w:rsidR="007D5F6E" w:rsidRPr="00833A21" w:rsidRDefault="007D5F6E" w:rsidP="0056339A">
            <w:pPr>
              <w:pStyle w:val="ListParagraph"/>
              <w:jc w:val="both"/>
              <w:rPr>
                <w:rFonts w:eastAsia="MS Gothic" w:cs="Arial"/>
                <w:bCs/>
                <w:sz w:val="20"/>
              </w:rPr>
            </w:pPr>
          </w:p>
          <w:p w14:paraId="297F7B30" w14:textId="31EF29F5" w:rsidR="007D5F6E" w:rsidRPr="00833A21" w:rsidRDefault="00000000" w:rsidP="0056339A">
            <w:pPr>
              <w:pStyle w:val="ListParagraph"/>
              <w:jc w:val="both"/>
              <w:rPr>
                <w:rFonts w:cs="Arial"/>
                <w:bCs/>
                <w:sz w:val="20"/>
              </w:rPr>
            </w:pPr>
            <w:sdt>
              <w:sdtPr>
                <w:rPr>
                  <w:rFonts w:cs="Arial"/>
                  <w:bCs/>
                  <w:sz w:val="20"/>
                </w:rPr>
                <w:id w:val="404653904"/>
                <w14:checkbox>
                  <w14:checked w14:val="0"/>
                  <w14:checkedState w14:val="2612" w14:font="MS Gothic"/>
                  <w14:uncheckedState w14:val="2610" w14:font="MS Gothic"/>
                </w14:checkbox>
              </w:sdtPr>
              <w:sdtContent>
                <w:r w:rsidR="007D5F6E">
                  <w:rPr>
                    <w:rFonts w:ascii="MS Gothic" w:eastAsia="MS Gothic" w:hAnsi="MS Gothic" w:cs="Arial" w:hint="eastAsia"/>
                    <w:bCs/>
                    <w:sz w:val="20"/>
                  </w:rPr>
                  <w:t>☐</w:t>
                </w:r>
              </w:sdtContent>
            </w:sdt>
            <w:r w:rsidR="007D5F6E">
              <w:rPr>
                <w:rFonts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cs="Arial"/>
                  <w:bCs/>
                  <w:sz w:val="20"/>
                </w:rPr>
                <w:id w:val="161668132"/>
                <w14:checkbox>
                  <w14:checked w14:val="1"/>
                  <w14:checkedState w14:val="2612" w14:font="MS Gothic"/>
                  <w14:uncheckedState w14:val="2610" w14:font="MS Gothic"/>
                </w14:checkbox>
              </w:sdtPr>
              <w:sdtContent>
                <w:r w:rsidR="000F1624">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1AA5A825" w14:textId="77777777" w:rsidR="007D5F6E" w:rsidRPr="00833A21" w:rsidRDefault="007D5F6E" w:rsidP="0056339A">
            <w:pPr>
              <w:pBdr>
                <w:bottom w:val="single" w:sz="6" w:space="1" w:color="auto"/>
              </w:pBdr>
              <w:jc w:val="both"/>
              <w:rPr>
                <w:rFonts w:cs="Arial"/>
                <w:sz w:val="20"/>
              </w:rPr>
            </w:pPr>
          </w:p>
          <w:p w14:paraId="603066C3" w14:textId="77777777" w:rsidR="007D5F6E" w:rsidRPr="00833A21" w:rsidRDefault="007D5F6E" w:rsidP="0056339A">
            <w:pPr>
              <w:jc w:val="both"/>
              <w:rPr>
                <w:rFonts w:cs="Arial"/>
                <w:sz w:val="20"/>
              </w:rPr>
            </w:pPr>
          </w:p>
          <w:p w14:paraId="3BE32014" w14:textId="77777777" w:rsidR="007D5F6E" w:rsidRPr="00833A21" w:rsidRDefault="007D5F6E" w:rsidP="0056339A">
            <w:pPr>
              <w:jc w:val="both"/>
              <w:rPr>
                <w:rFonts w:cs="Arial"/>
                <w:sz w:val="20"/>
              </w:rPr>
            </w:pPr>
          </w:p>
          <w:p w14:paraId="135285EC" w14:textId="77777777" w:rsidR="007D5F6E" w:rsidRPr="00833A21" w:rsidRDefault="00000000" w:rsidP="0056339A">
            <w:pPr>
              <w:pStyle w:val="ListParagraph"/>
              <w:jc w:val="both"/>
              <w:rPr>
                <w:rFonts w:cs="Arial"/>
                <w:bCs/>
                <w:sz w:val="20"/>
              </w:rPr>
            </w:pPr>
            <w:sdt>
              <w:sdtPr>
                <w:rPr>
                  <w:rFonts w:eastAsia="MS Gothic" w:cs="Arial"/>
                  <w:bCs/>
                  <w:sz w:val="20"/>
                </w:rPr>
                <w:id w:val="2118260855"/>
                <w14:checkbox>
                  <w14:checked w14:val="0"/>
                  <w14:checkedState w14:val="2612" w14:font="MS Gothic"/>
                  <w14:uncheckedState w14:val="2610" w14:font="MS Gothic"/>
                </w14:checkbox>
              </w:sdt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914736505"/>
                <w14:checkbox>
                  <w14:checked w14:val="0"/>
                  <w14:checkedState w14:val="2612" w14:font="MS Gothic"/>
                  <w14:uncheckedState w14:val="2610" w14:font="MS Gothic"/>
                </w14:checkbox>
              </w:sdt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5FE85C5D" w14:textId="77777777" w:rsidR="007D5F6E" w:rsidRPr="00833A21" w:rsidRDefault="007D5F6E" w:rsidP="0056339A">
            <w:pPr>
              <w:jc w:val="both"/>
              <w:rPr>
                <w:rFonts w:cs="Arial"/>
                <w:sz w:val="20"/>
              </w:rPr>
            </w:pPr>
          </w:p>
        </w:tc>
      </w:tr>
      <w:tr w:rsidR="007D5F6E" w:rsidRPr="00833A21" w14:paraId="1F281923" w14:textId="77777777" w:rsidTr="0056339A">
        <w:tc>
          <w:tcPr>
            <w:tcW w:w="7465" w:type="dxa"/>
          </w:tcPr>
          <w:p w14:paraId="6EA143CC" w14:textId="77777777" w:rsidR="007D5F6E" w:rsidRPr="00833A21" w:rsidRDefault="007D5F6E" w:rsidP="0056339A">
            <w:pPr>
              <w:jc w:val="both"/>
              <w:rPr>
                <w:rFonts w:cs="Arial"/>
                <w:sz w:val="20"/>
              </w:rPr>
            </w:pPr>
          </w:p>
          <w:p w14:paraId="3BB2E6EA" w14:textId="77777777" w:rsidR="007D5F6E" w:rsidRPr="00833A21" w:rsidRDefault="007D5F6E" w:rsidP="0056339A">
            <w:pPr>
              <w:jc w:val="both"/>
              <w:rPr>
                <w:rFonts w:cs="Arial"/>
                <w:sz w:val="20"/>
              </w:rPr>
            </w:pPr>
            <w:r w:rsidRPr="00833A21">
              <w:rPr>
                <w:rFonts w:cs="Arial"/>
                <w:sz w:val="20"/>
              </w:rPr>
              <w:t>3a. Is this a Child data role? *:</w:t>
            </w:r>
          </w:p>
          <w:p w14:paraId="595177F2" w14:textId="77777777" w:rsidR="007D5F6E" w:rsidRPr="00833A21" w:rsidRDefault="007D5F6E" w:rsidP="0056339A">
            <w:pPr>
              <w:jc w:val="both"/>
              <w:rPr>
                <w:rFonts w:cs="Arial"/>
                <w:sz w:val="20"/>
              </w:rPr>
            </w:pPr>
          </w:p>
          <w:p w14:paraId="2573700F" w14:textId="77777777" w:rsidR="007D5F6E" w:rsidRPr="00833A21" w:rsidRDefault="007D5F6E" w:rsidP="0056339A">
            <w:pPr>
              <w:jc w:val="both"/>
              <w:rPr>
                <w:rFonts w:cs="Arial"/>
                <w:sz w:val="20"/>
              </w:rPr>
            </w:pPr>
          </w:p>
          <w:p w14:paraId="589EAD90" w14:textId="77777777" w:rsidR="007D5F6E" w:rsidRPr="00833A21" w:rsidRDefault="007D5F6E" w:rsidP="0056339A">
            <w:pPr>
              <w:jc w:val="both"/>
              <w:rPr>
                <w:rFonts w:cs="Arial"/>
                <w:sz w:val="20"/>
              </w:rPr>
            </w:pPr>
          </w:p>
          <w:p w14:paraId="5A755D67" w14:textId="77777777" w:rsidR="007D5F6E" w:rsidRPr="00833A21" w:rsidRDefault="007D5F6E" w:rsidP="0056339A">
            <w:pPr>
              <w:jc w:val="both"/>
              <w:rPr>
                <w:rFonts w:cs="Arial"/>
                <w:sz w:val="20"/>
              </w:rPr>
            </w:pPr>
            <w:r w:rsidRPr="00833A21">
              <w:rPr>
                <w:rFonts w:cs="Arial"/>
                <w:sz w:val="20"/>
              </w:rPr>
              <w:t xml:space="preserve">3b. If yes, in a typical month, will the incumbent spend </w:t>
            </w:r>
            <w:r w:rsidRPr="00833A21">
              <w:rPr>
                <w:rFonts w:cs="Arial"/>
                <w:sz w:val="20"/>
                <w:u w:val="single"/>
              </w:rPr>
              <w:t>more than 5 hours</w:t>
            </w:r>
            <w:r w:rsidRPr="00833A21">
              <w:rPr>
                <w:rFonts w:cs="Arial"/>
                <w:sz w:val="20"/>
              </w:rPr>
              <w:t xml:space="preserve"> manipulating or transmitting personal-identifiable information of children (names, national ID, location data, photos)</w:t>
            </w:r>
          </w:p>
          <w:p w14:paraId="638D2E6E" w14:textId="77777777" w:rsidR="007D5F6E" w:rsidRPr="00833A21" w:rsidRDefault="007D5F6E" w:rsidP="0056339A">
            <w:pPr>
              <w:jc w:val="both"/>
              <w:rPr>
                <w:rFonts w:cs="Arial"/>
                <w:sz w:val="20"/>
              </w:rPr>
            </w:pPr>
          </w:p>
          <w:p w14:paraId="3A3B0F06" w14:textId="77777777" w:rsidR="007D5F6E" w:rsidRPr="00AA4EBE" w:rsidRDefault="007D5F6E" w:rsidP="0056339A">
            <w:pPr>
              <w:jc w:val="both"/>
              <w:rPr>
                <w:rFonts w:cs="Arial"/>
                <w:i/>
                <w:iCs/>
                <w:sz w:val="18"/>
                <w:szCs w:val="18"/>
              </w:rPr>
            </w:pPr>
            <w:r w:rsidRPr="00AA4EBE">
              <w:rPr>
                <w:rFonts w:cs="Arial"/>
                <w:i/>
                <w:iCs/>
                <w:sz w:val="18"/>
                <w:szCs w:val="18"/>
              </w:rPr>
              <w:t>* “Personally-identifiable information”, in this context, means any information relating to a child who can be identified, directly or indirectly, by an identifier like a name, ID number, location data, photograph, etc. This is a “child data role”.</w:t>
            </w:r>
          </w:p>
          <w:p w14:paraId="06BC2396" w14:textId="77777777" w:rsidR="007D5F6E" w:rsidRPr="00833A21" w:rsidRDefault="007D5F6E" w:rsidP="0056339A">
            <w:pPr>
              <w:jc w:val="both"/>
              <w:rPr>
                <w:rFonts w:cs="Arial"/>
                <w:sz w:val="20"/>
              </w:rPr>
            </w:pPr>
          </w:p>
        </w:tc>
        <w:tc>
          <w:tcPr>
            <w:tcW w:w="3330" w:type="dxa"/>
          </w:tcPr>
          <w:p w14:paraId="7AADF320" w14:textId="77777777" w:rsidR="007D5F6E" w:rsidRPr="00833A21" w:rsidRDefault="007D5F6E" w:rsidP="0056339A">
            <w:pPr>
              <w:pStyle w:val="ListParagraph"/>
              <w:jc w:val="both"/>
              <w:rPr>
                <w:rFonts w:eastAsia="MS Gothic" w:cs="Arial"/>
                <w:bCs/>
                <w:sz w:val="20"/>
              </w:rPr>
            </w:pPr>
          </w:p>
          <w:p w14:paraId="7E551752" w14:textId="326FEA1A" w:rsidR="007D5F6E" w:rsidRPr="00833A21" w:rsidRDefault="00000000" w:rsidP="0056339A">
            <w:pPr>
              <w:pStyle w:val="ListParagraph"/>
              <w:jc w:val="both"/>
              <w:rPr>
                <w:rFonts w:cs="Arial"/>
                <w:bCs/>
                <w:sz w:val="20"/>
              </w:rPr>
            </w:pPr>
            <w:sdt>
              <w:sdtPr>
                <w:rPr>
                  <w:rFonts w:eastAsia="MS Gothic" w:cs="Arial"/>
                  <w:bCs/>
                  <w:sz w:val="20"/>
                </w:rPr>
                <w:id w:val="-257746464"/>
                <w14:checkbox>
                  <w14:checked w14:val="0"/>
                  <w14:checkedState w14:val="2612" w14:font="MS Gothic"/>
                  <w14:uncheckedState w14:val="2610" w14:font="MS Gothic"/>
                </w14:checkbox>
              </w:sdt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5551839"/>
                <w14:checkbox>
                  <w14:checked w14:val="1"/>
                  <w14:checkedState w14:val="2612" w14:font="MS Gothic"/>
                  <w14:uncheckedState w14:val="2610" w14:font="MS Gothic"/>
                </w14:checkbox>
              </w:sdtPr>
              <w:sdtContent>
                <w:r w:rsidR="000F1624">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216C9901" w14:textId="77777777" w:rsidR="007D5F6E" w:rsidRPr="00833A21" w:rsidRDefault="007D5F6E" w:rsidP="0056339A">
            <w:pPr>
              <w:pBdr>
                <w:bottom w:val="single" w:sz="6" w:space="1" w:color="auto"/>
              </w:pBdr>
              <w:jc w:val="both"/>
              <w:rPr>
                <w:rFonts w:cs="Arial"/>
                <w:bCs/>
                <w:sz w:val="20"/>
              </w:rPr>
            </w:pPr>
          </w:p>
          <w:p w14:paraId="5E368AB6" w14:textId="77777777" w:rsidR="007D5F6E" w:rsidRPr="00833A21" w:rsidRDefault="007D5F6E" w:rsidP="0056339A">
            <w:pPr>
              <w:pBdr>
                <w:bottom w:val="single" w:sz="6" w:space="1" w:color="auto"/>
              </w:pBdr>
              <w:jc w:val="both"/>
              <w:rPr>
                <w:rFonts w:cs="Arial"/>
                <w:bCs/>
                <w:sz w:val="20"/>
              </w:rPr>
            </w:pPr>
          </w:p>
          <w:p w14:paraId="6D744FAA" w14:textId="77777777" w:rsidR="007D5F6E" w:rsidRPr="00833A21" w:rsidRDefault="007D5F6E" w:rsidP="0056339A">
            <w:pPr>
              <w:jc w:val="both"/>
              <w:rPr>
                <w:rFonts w:cs="Arial"/>
                <w:sz w:val="20"/>
              </w:rPr>
            </w:pPr>
          </w:p>
          <w:p w14:paraId="22212E03" w14:textId="77777777" w:rsidR="007D5F6E" w:rsidRPr="00833A21" w:rsidRDefault="007D5F6E" w:rsidP="0056339A">
            <w:pPr>
              <w:jc w:val="both"/>
              <w:rPr>
                <w:rFonts w:cs="Arial"/>
                <w:sz w:val="20"/>
              </w:rPr>
            </w:pPr>
          </w:p>
          <w:p w14:paraId="6DEEE94D" w14:textId="3A8CD1B0" w:rsidR="007D5F6E" w:rsidRPr="00833A21" w:rsidRDefault="00000000" w:rsidP="0056339A">
            <w:pPr>
              <w:pStyle w:val="ListParagraph"/>
              <w:jc w:val="both"/>
              <w:rPr>
                <w:rFonts w:cs="Arial"/>
                <w:bCs/>
                <w:sz w:val="20"/>
              </w:rPr>
            </w:pPr>
            <w:sdt>
              <w:sdtPr>
                <w:rPr>
                  <w:rFonts w:eastAsia="MS Gothic" w:cs="Arial"/>
                  <w:bCs/>
                  <w:sz w:val="20"/>
                </w:rPr>
                <w:id w:val="-1621289274"/>
                <w14:checkbox>
                  <w14:checked w14:val="0"/>
                  <w14:checkedState w14:val="2612" w14:font="MS Gothic"/>
                  <w14:uncheckedState w14:val="2610" w14:font="MS Gothic"/>
                </w14:checkbox>
              </w:sdt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45617477"/>
                <w14:checkbox>
                  <w14:checked w14:val="1"/>
                  <w14:checkedState w14:val="2612" w14:font="MS Gothic"/>
                  <w14:uncheckedState w14:val="2610" w14:font="MS Gothic"/>
                </w14:checkbox>
              </w:sdtPr>
              <w:sdtContent>
                <w:r w:rsidR="000F1624">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0179225E" w14:textId="77777777" w:rsidR="007D5F6E" w:rsidRPr="00833A21" w:rsidRDefault="007D5F6E" w:rsidP="0056339A">
            <w:pPr>
              <w:jc w:val="both"/>
              <w:rPr>
                <w:rFonts w:cs="Arial"/>
                <w:sz w:val="20"/>
              </w:rPr>
            </w:pPr>
          </w:p>
        </w:tc>
      </w:tr>
      <w:tr w:rsidR="007D5F6E" w:rsidRPr="00833A21" w14:paraId="0394176D" w14:textId="77777777" w:rsidTr="0056339A">
        <w:tc>
          <w:tcPr>
            <w:tcW w:w="7465" w:type="dxa"/>
          </w:tcPr>
          <w:p w14:paraId="605914E7" w14:textId="77777777" w:rsidR="007D5F6E" w:rsidRPr="00833A21" w:rsidRDefault="007D5F6E" w:rsidP="0056339A">
            <w:pPr>
              <w:jc w:val="both"/>
              <w:rPr>
                <w:rFonts w:cs="Arial"/>
                <w:sz w:val="20"/>
              </w:rPr>
            </w:pPr>
          </w:p>
          <w:p w14:paraId="5483C84E" w14:textId="77777777" w:rsidR="007D5F6E" w:rsidRPr="00833A21" w:rsidRDefault="007D5F6E" w:rsidP="0056339A">
            <w:pPr>
              <w:jc w:val="both"/>
              <w:rPr>
                <w:rFonts w:cs="Arial"/>
                <w:sz w:val="20"/>
              </w:rPr>
            </w:pPr>
            <w:r w:rsidRPr="00833A21">
              <w:rPr>
                <w:rFonts w:cs="Arial"/>
                <w:sz w:val="20"/>
              </w:rPr>
              <w:t>4. Is this a Safeguarding response role*</w:t>
            </w:r>
          </w:p>
          <w:p w14:paraId="5EA84D86" w14:textId="77777777" w:rsidR="007D5F6E" w:rsidRPr="00833A21" w:rsidRDefault="007D5F6E" w:rsidP="0056339A">
            <w:pPr>
              <w:jc w:val="both"/>
              <w:rPr>
                <w:rFonts w:cs="Arial"/>
                <w:sz w:val="20"/>
              </w:rPr>
            </w:pPr>
          </w:p>
          <w:p w14:paraId="79B2EAD0" w14:textId="77777777" w:rsidR="007D5F6E" w:rsidRPr="00833A21" w:rsidRDefault="007D5F6E" w:rsidP="0056339A">
            <w:pPr>
              <w:jc w:val="both"/>
              <w:rPr>
                <w:rFonts w:cs="Arial"/>
                <w:i/>
                <w:iCs/>
                <w:sz w:val="20"/>
              </w:rPr>
            </w:pPr>
            <w:r w:rsidRPr="00833A21">
              <w:rPr>
                <w:rFonts w:cs="Arial"/>
                <w:i/>
                <w:iCs/>
                <w:sz w:val="20"/>
              </w:rPr>
              <w:t>*</w:t>
            </w:r>
            <w:r w:rsidRPr="00AA4EBE">
              <w:rPr>
                <w:rFonts w:cs="Arial"/>
                <w:i/>
                <w:iCs/>
                <w:sz w:val="18"/>
                <w:szCs w:val="18"/>
              </w:rPr>
              <w:t>Representative; Deputy representative; Chief of Field Office; the most senior Child Protection role in the office; any focal point that the office designated for Child Safeguarding; Investigator (Office of Internal Audit and Investigations</w:t>
            </w:r>
          </w:p>
          <w:p w14:paraId="5FE7254C" w14:textId="77777777" w:rsidR="007D5F6E" w:rsidRPr="00833A21" w:rsidRDefault="007D5F6E" w:rsidP="0056339A">
            <w:pPr>
              <w:jc w:val="both"/>
              <w:rPr>
                <w:rFonts w:cs="Arial"/>
                <w:sz w:val="20"/>
              </w:rPr>
            </w:pPr>
          </w:p>
        </w:tc>
        <w:tc>
          <w:tcPr>
            <w:tcW w:w="3330" w:type="dxa"/>
          </w:tcPr>
          <w:p w14:paraId="418EB8A4" w14:textId="77777777" w:rsidR="007D5F6E" w:rsidRPr="00833A21" w:rsidRDefault="007D5F6E" w:rsidP="0056339A">
            <w:pPr>
              <w:pStyle w:val="ListParagraph"/>
              <w:jc w:val="both"/>
              <w:rPr>
                <w:rFonts w:eastAsia="MS Gothic" w:cs="Arial"/>
                <w:bCs/>
                <w:sz w:val="20"/>
              </w:rPr>
            </w:pPr>
          </w:p>
          <w:p w14:paraId="1B4E31DD" w14:textId="25003D08" w:rsidR="007D5F6E" w:rsidRPr="00833A21" w:rsidRDefault="00000000" w:rsidP="0056339A">
            <w:pPr>
              <w:pStyle w:val="ListParagraph"/>
              <w:jc w:val="both"/>
              <w:rPr>
                <w:rFonts w:cs="Arial"/>
                <w:bCs/>
                <w:sz w:val="20"/>
              </w:rPr>
            </w:pPr>
            <w:sdt>
              <w:sdtPr>
                <w:rPr>
                  <w:rFonts w:eastAsia="MS Gothic" w:cs="Arial"/>
                  <w:bCs/>
                  <w:sz w:val="20"/>
                </w:rPr>
                <w:id w:val="2125342587"/>
                <w14:checkbox>
                  <w14:checked w14:val="0"/>
                  <w14:checkedState w14:val="2612" w14:font="MS Gothic"/>
                  <w14:uncheckedState w14:val="2610" w14:font="MS Gothic"/>
                </w14:checkbox>
              </w:sdt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623774868"/>
                <w14:checkbox>
                  <w14:checked w14:val="1"/>
                  <w14:checkedState w14:val="2612" w14:font="MS Gothic"/>
                  <w14:uncheckedState w14:val="2610" w14:font="MS Gothic"/>
                </w14:checkbox>
              </w:sdtPr>
              <w:sdtContent>
                <w:r w:rsidR="000F1624">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21DBAD4D" w14:textId="77777777" w:rsidR="007D5F6E" w:rsidRPr="00833A21" w:rsidRDefault="007D5F6E" w:rsidP="0056339A">
            <w:pPr>
              <w:pStyle w:val="ListParagraph"/>
              <w:jc w:val="both"/>
              <w:rPr>
                <w:rFonts w:eastAsia="MS Gothic" w:cs="Arial"/>
                <w:bCs/>
                <w:sz w:val="20"/>
              </w:rPr>
            </w:pPr>
          </w:p>
        </w:tc>
      </w:tr>
      <w:tr w:rsidR="007D5F6E" w:rsidRPr="00833A21" w14:paraId="151BF503" w14:textId="77777777" w:rsidTr="0056339A">
        <w:tc>
          <w:tcPr>
            <w:tcW w:w="7465" w:type="dxa"/>
          </w:tcPr>
          <w:p w14:paraId="635369C4" w14:textId="77777777" w:rsidR="007D5F6E" w:rsidRPr="00833A21" w:rsidRDefault="007D5F6E" w:rsidP="0056339A">
            <w:pPr>
              <w:jc w:val="both"/>
              <w:rPr>
                <w:rFonts w:cs="Arial"/>
                <w:sz w:val="20"/>
              </w:rPr>
            </w:pPr>
          </w:p>
          <w:p w14:paraId="120D74C0" w14:textId="77777777" w:rsidR="007D5F6E" w:rsidRPr="00833A21" w:rsidRDefault="007D5F6E" w:rsidP="0056339A">
            <w:pPr>
              <w:jc w:val="both"/>
              <w:rPr>
                <w:rFonts w:cs="Arial"/>
                <w:sz w:val="20"/>
              </w:rPr>
            </w:pPr>
            <w:r w:rsidRPr="00833A21">
              <w:rPr>
                <w:rFonts w:cs="Arial"/>
                <w:sz w:val="20"/>
              </w:rPr>
              <w:t xml:space="preserve">5. Is this an Assessed risk role*? </w:t>
            </w:r>
          </w:p>
          <w:p w14:paraId="2944967C" w14:textId="77777777" w:rsidR="007D5F6E" w:rsidRPr="00833A21" w:rsidRDefault="007D5F6E" w:rsidP="0056339A">
            <w:pPr>
              <w:jc w:val="both"/>
              <w:rPr>
                <w:rFonts w:cs="Arial"/>
                <w:sz w:val="20"/>
              </w:rPr>
            </w:pPr>
          </w:p>
          <w:p w14:paraId="474DD762" w14:textId="77777777" w:rsidR="007D5F6E" w:rsidRPr="00CA2B7F" w:rsidRDefault="007D5F6E" w:rsidP="0056339A">
            <w:pPr>
              <w:jc w:val="both"/>
              <w:rPr>
                <w:rFonts w:cs="Arial"/>
                <w:i/>
                <w:iCs/>
                <w:sz w:val="18"/>
                <w:szCs w:val="18"/>
              </w:rPr>
            </w:pPr>
            <w:r w:rsidRPr="00CA2B7F">
              <w:rPr>
                <w:rFonts w:cs="Arial"/>
                <w:i/>
                <w:iCs/>
                <w:sz w:val="18"/>
                <w:szCs w:val="18"/>
              </w:rPr>
              <w:t>*The incumbent will engage with particularly vulnerable children</w:t>
            </w:r>
            <w:r w:rsidRPr="00CA2B7F">
              <w:rPr>
                <w:rStyle w:val="FootnoteReference"/>
                <w:rFonts w:cs="Arial"/>
                <w:i/>
                <w:iCs/>
                <w:sz w:val="18"/>
                <w:szCs w:val="18"/>
              </w:rPr>
              <w:footnoteReference w:id="1"/>
            </w:r>
            <w:r w:rsidRPr="00CA2B7F">
              <w:rPr>
                <w:rFonts w:cs="Arial"/>
                <w:i/>
                <w:iCs/>
                <w:sz w:val="18"/>
                <w:szCs w:val="18"/>
              </w:rPr>
              <w:t>; or Measures to manage other safeguarding risks are considered unlikely to be effective</w:t>
            </w:r>
            <w:r w:rsidRPr="00CA2B7F">
              <w:rPr>
                <w:rStyle w:val="FootnoteReference"/>
                <w:rFonts w:cs="Arial"/>
                <w:i/>
                <w:iCs/>
                <w:sz w:val="18"/>
                <w:szCs w:val="18"/>
              </w:rPr>
              <w:footnoteReference w:id="2"/>
            </w:r>
            <w:r w:rsidRPr="00CA2B7F">
              <w:rPr>
                <w:rFonts w:cs="Arial"/>
                <w:i/>
                <w:iCs/>
                <w:sz w:val="18"/>
                <w:szCs w:val="18"/>
              </w:rPr>
              <w:t>.</w:t>
            </w:r>
          </w:p>
          <w:p w14:paraId="104C9742" w14:textId="77777777" w:rsidR="007D5F6E" w:rsidRPr="00833A21" w:rsidRDefault="007D5F6E" w:rsidP="0056339A">
            <w:pPr>
              <w:jc w:val="both"/>
              <w:rPr>
                <w:rFonts w:cs="Arial"/>
                <w:sz w:val="20"/>
              </w:rPr>
            </w:pPr>
          </w:p>
        </w:tc>
        <w:tc>
          <w:tcPr>
            <w:tcW w:w="3330" w:type="dxa"/>
          </w:tcPr>
          <w:p w14:paraId="65536B7B" w14:textId="77777777" w:rsidR="007D5F6E" w:rsidRPr="00833A21" w:rsidRDefault="007D5F6E" w:rsidP="0056339A">
            <w:pPr>
              <w:pStyle w:val="ListParagraph"/>
              <w:jc w:val="both"/>
              <w:rPr>
                <w:rFonts w:eastAsia="MS Gothic" w:cs="Arial"/>
                <w:bCs/>
                <w:sz w:val="20"/>
              </w:rPr>
            </w:pPr>
          </w:p>
          <w:p w14:paraId="4C4F49D7" w14:textId="40E321F7" w:rsidR="007D5F6E" w:rsidRPr="00833A21" w:rsidRDefault="00000000" w:rsidP="0056339A">
            <w:pPr>
              <w:pStyle w:val="ListParagraph"/>
              <w:jc w:val="both"/>
              <w:rPr>
                <w:rFonts w:cs="Arial"/>
                <w:bCs/>
                <w:sz w:val="20"/>
              </w:rPr>
            </w:pPr>
            <w:sdt>
              <w:sdtPr>
                <w:rPr>
                  <w:rFonts w:eastAsia="MS Gothic" w:cs="Arial"/>
                  <w:bCs/>
                  <w:sz w:val="20"/>
                </w:rPr>
                <w:id w:val="-1542129105"/>
                <w14:checkbox>
                  <w14:checked w14:val="0"/>
                  <w14:checkedState w14:val="2612" w14:font="MS Gothic"/>
                  <w14:uncheckedState w14:val="2610" w14:font="MS Gothic"/>
                </w14:checkbox>
              </w:sdt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423844702"/>
                <w14:checkbox>
                  <w14:checked w14:val="1"/>
                  <w14:checkedState w14:val="2612" w14:font="MS Gothic"/>
                  <w14:uncheckedState w14:val="2610" w14:font="MS Gothic"/>
                </w14:checkbox>
              </w:sdtPr>
              <w:sdtContent>
                <w:r w:rsidR="000F1624">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18D0961F" w14:textId="77777777" w:rsidR="007D5F6E" w:rsidRPr="00833A21" w:rsidRDefault="007D5F6E" w:rsidP="0056339A">
            <w:pPr>
              <w:jc w:val="both"/>
              <w:rPr>
                <w:rFonts w:eastAsia="MS Gothic" w:cs="Arial"/>
                <w:bCs/>
                <w:sz w:val="20"/>
              </w:rPr>
            </w:pPr>
          </w:p>
        </w:tc>
      </w:tr>
    </w:tbl>
    <w:p w14:paraId="6C932E15" w14:textId="77777777" w:rsidR="007D5F6E" w:rsidRDefault="007D5F6E" w:rsidP="007D5F6E">
      <w:pPr>
        <w:jc w:val="both"/>
        <w:sectPr w:rsidR="007D5F6E" w:rsidSect="00833A21">
          <w:pgSz w:w="12240" w:h="15840"/>
          <w:pgMar w:top="720" w:right="720" w:bottom="720" w:left="720" w:header="720" w:footer="720" w:gutter="0"/>
          <w:cols w:space="720"/>
          <w:docGrid w:linePitch="360"/>
        </w:sectPr>
      </w:pPr>
    </w:p>
    <w:p w14:paraId="655BCC18" w14:textId="77777777" w:rsidR="007D5F6E" w:rsidRDefault="007D5F6E" w:rsidP="007D5F6E">
      <w:pPr>
        <w:jc w:val="both"/>
        <w:sectPr w:rsidR="007D5F6E" w:rsidSect="00853F2B">
          <w:type w:val="continuous"/>
          <w:pgSz w:w="12240" w:h="15840"/>
          <w:pgMar w:top="1440" w:right="1440" w:bottom="1440" w:left="1440" w:header="720" w:footer="720" w:gutter="0"/>
          <w:cols w:space="720"/>
          <w:docGrid w:linePitch="360"/>
        </w:sectPr>
      </w:pPr>
    </w:p>
    <w:p w14:paraId="0DB1A74A" w14:textId="77777777" w:rsidR="007D5F6E" w:rsidRDefault="007D5F6E" w:rsidP="007D5F6E">
      <w:pPr>
        <w:jc w:val="both"/>
        <w:sectPr w:rsidR="007D5F6E" w:rsidSect="00853F2B">
          <w:type w:val="continuous"/>
          <w:pgSz w:w="12240" w:h="15840"/>
          <w:pgMar w:top="1440" w:right="1440" w:bottom="1440" w:left="1440" w:header="720" w:footer="720" w:gutter="0"/>
          <w:cols w:space="720"/>
          <w:docGrid w:linePitch="360"/>
        </w:sectPr>
      </w:pPr>
    </w:p>
    <w:p w14:paraId="736B6AF1" w14:textId="77777777" w:rsidR="007D5F6E" w:rsidRPr="0002264C" w:rsidRDefault="007D5F6E" w:rsidP="007D5F6E">
      <w:pPr>
        <w:jc w:val="both"/>
        <w:rPr>
          <w:rFonts w:cs="Arial"/>
          <w:bCs/>
        </w:rPr>
        <w:sectPr w:rsidR="007D5F6E" w:rsidRPr="0002264C" w:rsidSect="00853F2B">
          <w:type w:val="continuous"/>
          <w:pgSz w:w="12240" w:h="15840"/>
          <w:pgMar w:top="1440" w:right="1440" w:bottom="1440" w:left="1440" w:header="720" w:footer="720" w:gutter="0"/>
          <w:cols w:space="720"/>
          <w:docGrid w:linePitch="360"/>
        </w:sectPr>
      </w:pPr>
    </w:p>
    <w:p w14:paraId="7AF28E11" w14:textId="77777777" w:rsidR="007D5F6E" w:rsidRDefault="007D5F6E" w:rsidP="007D5F6E">
      <w:pPr>
        <w:jc w:val="both"/>
        <w:sectPr w:rsidR="007D5F6E" w:rsidSect="00EF629F">
          <w:type w:val="continuous"/>
          <w:pgSz w:w="12240" w:h="15840"/>
          <w:pgMar w:top="1440" w:right="1440" w:bottom="1440" w:left="1440" w:header="720" w:footer="720" w:gutter="0"/>
          <w:cols w:space="720"/>
          <w:docGrid w:linePitch="360"/>
        </w:sectPr>
      </w:pPr>
    </w:p>
    <w:p w14:paraId="46411F62" w14:textId="77777777" w:rsidR="007D5F6E" w:rsidRDefault="007D5F6E" w:rsidP="007D5F6E">
      <w:pPr>
        <w:rPr>
          <w:b/>
          <w:bCs/>
        </w:rPr>
        <w:sectPr w:rsidR="007D5F6E" w:rsidSect="00EF629F">
          <w:type w:val="continuous"/>
          <w:pgSz w:w="12240" w:h="15840"/>
          <w:pgMar w:top="1440" w:right="1440" w:bottom="1440" w:left="1440" w:header="720" w:footer="720" w:gutter="0"/>
          <w:cols w:space="720"/>
          <w:docGrid w:linePitch="360"/>
        </w:sectPr>
      </w:pPr>
    </w:p>
    <w:p w14:paraId="4B5DBA28" w14:textId="77777777" w:rsidR="007D5F6E" w:rsidRDefault="007D5F6E" w:rsidP="007D5F6E">
      <w:pPr>
        <w:rPr>
          <w:b/>
          <w:bCs/>
        </w:rPr>
        <w:sectPr w:rsidR="007D5F6E" w:rsidSect="00EF629F">
          <w:type w:val="continuous"/>
          <w:pgSz w:w="12240" w:h="15840"/>
          <w:pgMar w:top="1440" w:right="1440" w:bottom="1440" w:left="1440" w:header="720" w:footer="720" w:gutter="0"/>
          <w:cols w:space="720"/>
          <w:docGrid w:linePitch="360"/>
        </w:sectPr>
      </w:pPr>
    </w:p>
    <w:tbl>
      <w:tblPr>
        <w:tblW w:w="996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7"/>
        <w:gridCol w:w="3060"/>
        <w:gridCol w:w="4230"/>
      </w:tblGrid>
      <w:tr w:rsidR="007D5F6E" w:rsidRPr="00A530CD" w14:paraId="10A8A7B3" w14:textId="77777777" w:rsidTr="0056339A">
        <w:trPr>
          <w:trHeight w:val="269"/>
        </w:trPr>
        <w:tc>
          <w:tcPr>
            <w:tcW w:w="2677" w:type="dxa"/>
            <w:tcBorders>
              <w:top w:val="single" w:sz="6" w:space="0" w:color="000000"/>
              <w:left w:val="single" w:sz="6" w:space="0" w:color="000000"/>
              <w:bottom w:val="single" w:sz="6" w:space="0" w:color="000000"/>
              <w:right w:val="single" w:sz="6" w:space="0" w:color="000000"/>
            </w:tcBorders>
            <w:shd w:val="clear" w:color="auto" w:fill="00B0F0"/>
            <w:vAlign w:val="center"/>
          </w:tcPr>
          <w:p w14:paraId="2E3B185F" w14:textId="77777777" w:rsidR="007D5F6E" w:rsidRPr="00A530CD" w:rsidRDefault="007D5F6E" w:rsidP="0056339A">
            <w:pPr>
              <w:jc w:val="center"/>
              <w:rPr>
                <w:rFonts w:asciiTheme="minorHAnsi" w:hAnsiTheme="minorHAnsi" w:cs="Arial"/>
                <w:b/>
                <w:bCs/>
                <w:sz w:val="22"/>
                <w:szCs w:val="22"/>
              </w:rPr>
            </w:pPr>
            <w:r w:rsidRPr="00A530CD">
              <w:rPr>
                <w:rFonts w:asciiTheme="minorHAnsi" w:hAnsiTheme="minorHAnsi" w:cs="Arial"/>
                <w:b/>
                <w:bCs/>
                <w:sz w:val="22"/>
                <w:szCs w:val="22"/>
              </w:rPr>
              <w:lastRenderedPageBreak/>
              <w:t>Approvals</w:t>
            </w:r>
          </w:p>
        </w:tc>
        <w:tc>
          <w:tcPr>
            <w:tcW w:w="3060" w:type="dxa"/>
            <w:tcBorders>
              <w:top w:val="single" w:sz="6" w:space="0" w:color="000000"/>
              <w:left w:val="single" w:sz="6" w:space="0" w:color="000000"/>
              <w:bottom w:val="single" w:sz="6" w:space="0" w:color="000000"/>
              <w:right w:val="single" w:sz="6" w:space="0" w:color="000000"/>
            </w:tcBorders>
            <w:shd w:val="clear" w:color="auto" w:fill="00B0F0"/>
            <w:vAlign w:val="center"/>
          </w:tcPr>
          <w:p w14:paraId="2C22B434" w14:textId="77777777" w:rsidR="007D5F6E" w:rsidRPr="00A530CD" w:rsidRDefault="007D5F6E" w:rsidP="0056339A">
            <w:pPr>
              <w:jc w:val="center"/>
              <w:rPr>
                <w:rFonts w:asciiTheme="minorHAnsi" w:hAnsiTheme="minorHAnsi" w:cs="Arial"/>
                <w:b/>
                <w:bCs/>
                <w:sz w:val="22"/>
                <w:szCs w:val="22"/>
              </w:rPr>
            </w:pPr>
            <w:r w:rsidRPr="00A530CD">
              <w:rPr>
                <w:rFonts w:asciiTheme="minorHAnsi" w:hAnsiTheme="minorHAnsi" w:cs="Arial"/>
                <w:b/>
                <w:bCs/>
                <w:sz w:val="22"/>
                <w:szCs w:val="22"/>
              </w:rPr>
              <w:t>Name</w:t>
            </w:r>
          </w:p>
        </w:tc>
        <w:tc>
          <w:tcPr>
            <w:tcW w:w="4230" w:type="dxa"/>
            <w:tcBorders>
              <w:top w:val="single" w:sz="6" w:space="0" w:color="000000"/>
              <w:left w:val="single" w:sz="6" w:space="0" w:color="000000"/>
              <w:bottom w:val="single" w:sz="6" w:space="0" w:color="000000"/>
              <w:right w:val="single" w:sz="6" w:space="0" w:color="000000"/>
            </w:tcBorders>
            <w:shd w:val="clear" w:color="auto" w:fill="00B0F0"/>
            <w:vAlign w:val="center"/>
          </w:tcPr>
          <w:p w14:paraId="4A67F180" w14:textId="77777777" w:rsidR="007D5F6E" w:rsidRPr="00A530CD" w:rsidRDefault="007D5F6E" w:rsidP="0056339A">
            <w:pPr>
              <w:jc w:val="center"/>
              <w:rPr>
                <w:rFonts w:asciiTheme="minorHAnsi" w:hAnsiTheme="minorHAnsi" w:cs="Arial"/>
                <w:b/>
                <w:bCs/>
                <w:sz w:val="22"/>
                <w:szCs w:val="22"/>
              </w:rPr>
            </w:pPr>
            <w:r w:rsidRPr="00A530CD">
              <w:rPr>
                <w:rFonts w:asciiTheme="minorHAnsi" w:hAnsiTheme="minorHAnsi" w:cs="Arial"/>
                <w:b/>
                <w:bCs/>
                <w:sz w:val="22"/>
                <w:szCs w:val="22"/>
              </w:rPr>
              <w:t>Signature &amp; Date</w:t>
            </w:r>
          </w:p>
        </w:tc>
      </w:tr>
      <w:tr w:rsidR="007D5F6E" w:rsidRPr="009A22FF" w14:paraId="62024C48" w14:textId="77777777" w:rsidTr="0056339A">
        <w:trPr>
          <w:trHeight w:val="269"/>
        </w:trPr>
        <w:tc>
          <w:tcPr>
            <w:tcW w:w="267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1363C98" w14:textId="77777777" w:rsidR="007D5F6E" w:rsidRPr="00A530CD" w:rsidRDefault="007D5F6E" w:rsidP="0056339A">
            <w:pPr>
              <w:jc w:val="both"/>
              <w:rPr>
                <w:rFonts w:asciiTheme="minorHAnsi" w:hAnsiTheme="minorHAnsi" w:cs="Arial"/>
                <w:b/>
                <w:i/>
                <w:iCs/>
                <w:sz w:val="22"/>
                <w:szCs w:val="22"/>
              </w:rPr>
            </w:pPr>
            <w:r w:rsidRPr="00A530CD">
              <w:rPr>
                <w:rFonts w:asciiTheme="minorHAnsi" w:hAnsiTheme="minorHAnsi" w:cs="Arial"/>
                <w:b/>
                <w:i/>
                <w:iCs/>
                <w:sz w:val="22"/>
                <w:szCs w:val="22"/>
              </w:rPr>
              <w:t xml:space="preserve">Supervisor of the post </w:t>
            </w:r>
          </w:p>
          <w:p w14:paraId="08BF6066" w14:textId="77777777" w:rsidR="007D5F6E" w:rsidRPr="00A530CD" w:rsidRDefault="007D5F6E" w:rsidP="0056339A">
            <w:pPr>
              <w:jc w:val="both"/>
              <w:rPr>
                <w:rFonts w:asciiTheme="minorHAnsi" w:hAnsiTheme="minorHAnsi" w:cs="Arial"/>
                <w:bCs/>
                <w:i/>
                <w:iCs/>
                <w:sz w:val="16"/>
                <w:szCs w:val="16"/>
              </w:rPr>
            </w:pPr>
          </w:p>
          <w:p w14:paraId="30E1DFFA" w14:textId="77777777" w:rsidR="007D5F6E" w:rsidRPr="00A530CD" w:rsidRDefault="007D5F6E" w:rsidP="0056339A">
            <w:pPr>
              <w:jc w:val="both"/>
              <w:rPr>
                <w:rFonts w:asciiTheme="minorHAnsi" w:hAnsiTheme="minorHAnsi" w:cs="Arial"/>
                <w:bCs/>
                <w:i/>
                <w:iCs/>
                <w:sz w:val="16"/>
                <w:szCs w:val="16"/>
              </w:rPr>
            </w:pPr>
            <w:r w:rsidRPr="00A530CD">
              <w:rPr>
                <w:rFonts w:asciiTheme="minorHAnsi" w:hAnsiTheme="minorHAnsi" w:cs="Arial"/>
                <w:bCs/>
                <w:i/>
                <w:iCs/>
                <w:sz w:val="16"/>
                <w:szCs w:val="16"/>
              </w:rPr>
              <w:t xml:space="preserve">Confirms by signing: </w:t>
            </w:r>
          </w:p>
          <w:p w14:paraId="645A5921" w14:textId="77777777" w:rsidR="007D5F6E" w:rsidRPr="00A530CD" w:rsidRDefault="007D5F6E" w:rsidP="0056339A">
            <w:pPr>
              <w:jc w:val="both"/>
              <w:rPr>
                <w:rFonts w:asciiTheme="minorHAnsi" w:hAnsiTheme="minorHAnsi" w:cs="Arial"/>
                <w:bCs/>
                <w:i/>
                <w:iCs/>
                <w:sz w:val="16"/>
                <w:szCs w:val="16"/>
              </w:rPr>
            </w:pPr>
          </w:p>
          <w:p w14:paraId="791A229F" w14:textId="0EC9501D" w:rsidR="007D5F6E" w:rsidRPr="00A530CD" w:rsidRDefault="007D5F6E" w:rsidP="0056339A">
            <w:pPr>
              <w:jc w:val="both"/>
              <w:rPr>
                <w:rFonts w:asciiTheme="minorHAnsi" w:hAnsiTheme="minorHAnsi" w:cs="Arial"/>
                <w:bCs/>
                <w:i/>
                <w:iCs/>
                <w:sz w:val="16"/>
                <w:szCs w:val="16"/>
              </w:rPr>
            </w:pPr>
            <w:r w:rsidRPr="00A530CD">
              <w:rPr>
                <w:rFonts w:asciiTheme="minorHAnsi" w:hAnsiTheme="minorHAnsi" w:cs="Arial"/>
                <w:bCs/>
                <w:i/>
                <w:iCs/>
                <w:sz w:val="16"/>
                <w:szCs w:val="16"/>
              </w:rPr>
              <w:t>1) that the JD describes the responsibilities and requirements of the post</w:t>
            </w:r>
          </w:p>
          <w:p w14:paraId="7AAF3395" w14:textId="77777777" w:rsidR="007D5F6E" w:rsidRPr="00A530CD" w:rsidRDefault="007D5F6E" w:rsidP="0056339A">
            <w:pPr>
              <w:jc w:val="both"/>
              <w:rPr>
                <w:rFonts w:asciiTheme="minorHAnsi" w:hAnsiTheme="minorHAnsi" w:cs="Arial"/>
                <w:bCs/>
                <w:i/>
                <w:iCs/>
                <w:sz w:val="16"/>
                <w:szCs w:val="16"/>
              </w:rPr>
            </w:pPr>
            <w:r w:rsidRPr="00A530CD">
              <w:rPr>
                <w:rFonts w:asciiTheme="minorHAnsi" w:hAnsiTheme="minorHAnsi" w:cs="Arial"/>
                <w:bCs/>
                <w:i/>
                <w:iCs/>
                <w:sz w:val="16"/>
                <w:szCs w:val="16"/>
              </w:rPr>
              <w:t>2) that the funds are available to fill the post</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E5AC4DB" w14:textId="77777777" w:rsidR="007D5F6E" w:rsidRPr="00015A15" w:rsidRDefault="007D5F6E" w:rsidP="0056339A">
            <w:pPr>
              <w:jc w:val="both"/>
              <w:rPr>
                <w:rFonts w:eastAsia="SimSun" w:cs="Calibri"/>
                <w:b/>
              </w:rPr>
            </w:pPr>
          </w:p>
        </w:tc>
        <w:tc>
          <w:tcPr>
            <w:tcW w:w="423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B3EC46C" w14:textId="77777777" w:rsidR="007D5F6E" w:rsidRPr="00015A15" w:rsidRDefault="007D5F6E" w:rsidP="0056339A">
            <w:pPr>
              <w:rPr>
                <w:rFonts w:eastAsia="SimSun" w:cs="Calibri"/>
                <w:b/>
              </w:rPr>
            </w:pPr>
          </w:p>
        </w:tc>
      </w:tr>
      <w:tr w:rsidR="007D5F6E" w:rsidRPr="009A22FF" w14:paraId="46BE3885" w14:textId="77777777" w:rsidTr="0056339A">
        <w:trPr>
          <w:trHeight w:val="269"/>
        </w:trPr>
        <w:tc>
          <w:tcPr>
            <w:tcW w:w="267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A18291A" w14:textId="77777777" w:rsidR="007D5F6E" w:rsidRDefault="007D5F6E" w:rsidP="0056339A">
            <w:pPr>
              <w:jc w:val="both"/>
              <w:rPr>
                <w:rFonts w:asciiTheme="minorHAnsi" w:hAnsiTheme="minorHAnsi" w:cs="Arial"/>
                <w:b/>
                <w:i/>
                <w:iCs/>
                <w:sz w:val="22"/>
                <w:szCs w:val="22"/>
              </w:rPr>
            </w:pPr>
            <w:r w:rsidRPr="00A530CD">
              <w:rPr>
                <w:rFonts w:asciiTheme="minorHAnsi" w:hAnsiTheme="minorHAnsi" w:cs="Arial"/>
                <w:b/>
                <w:i/>
                <w:iCs/>
                <w:sz w:val="22"/>
                <w:szCs w:val="22"/>
              </w:rPr>
              <w:t>Ch</w:t>
            </w:r>
            <w:r w:rsidR="002131F8">
              <w:rPr>
                <w:rFonts w:asciiTheme="minorHAnsi" w:hAnsiTheme="minorHAnsi" w:cs="Arial"/>
                <w:b/>
                <w:i/>
                <w:iCs/>
                <w:sz w:val="22"/>
                <w:szCs w:val="22"/>
              </w:rPr>
              <w:t>i</w:t>
            </w:r>
            <w:r w:rsidRPr="00A530CD">
              <w:rPr>
                <w:rFonts w:asciiTheme="minorHAnsi" w:hAnsiTheme="minorHAnsi" w:cs="Arial"/>
                <w:b/>
                <w:i/>
                <w:iCs/>
                <w:sz w:val="22"/>
                <w:szCs w:val="22"/>
              </w:rPr>
              <w:t>ef of Section or Field Office</w:t>
            </w:r>
          </w:p>
          <w:p w14:paraId="0D355979" w14:textId="7D50A6B3" w:rsidR="005935BB" w:rsidRPr="005935BB" w:rsidRDefault="005935BB" w:rsidP="0056339A">
            <w:pPr>
              <w:jc w:val="both"/>
              <w:rPr>
                <w:rFonts w:asciiTheme="minorHAnsi" w:hAnsiTheme="minorHAnsi" w:cs="Arial"/>
                <w:b/>
                <w:i/>
                <w:iCs/>
                <w:sz w:val="22"/>
                <w:szCs w:val="22"/>
              </w:rPr>
            </w:pPr>
          </w:p>
        </w:tc>
        <w:tc>
          <w:tcPr>
            <w:tcW w:w="30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2B63F56" w14:textId="77777777" w:rsidR="007D5F6E" w:rsidRPr="00015A15" w:rsidRDefault="007D5F6E" w:rsidP="0056339A">
            <w:pPr>
              <w:jc w:val="both"/>
              <w:rPr>
                <w:rFonts w:eastAsia="SimSun" w:cs="Calibri"/>
                <w:b/>
              </w:rPr>
            </w:pPr>
          </w:p>
        </w:tc>
        <w:tc>
          <w:tcPr>
            <w:tcW w:w="423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4A8B1EA" w14:textId="77777777" w:rsidR="007D5F6E" w:rsidRPr="00015A15" w:rsidRDefault="007D5F6E" w:rsidP="0056339A">
            <w:pPr>
              <w:rPr>
                <w:rFonts w:eastAsia="SimSun" w:cs="Calibri"/>
                <w:b/>
              </w:rPr>
            </w:pPr>
          </w:p>
        </w:tc>
      </w:tr>
      <w:tr w:rsidR="007D5F6E" w:rsidRPr="009A22FF" w14:paraId="268F5F0F" w14:textId="77777777" w:rsidTr="0056339A">
        <w:trPr>
          <w:trHeight w:val="269"/>
        </w:trPr>
        <w:tc>
          <w:tcPr>
            <w:tcW w:w="267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A8B3058" w14:textId="07DE3B2E" w:rsidR="007D5F6E" w:rsidRDefault="007D5F6E" w:rsidP="0056339A">
            <w:pPr>
              <w:jc w:val="both"/>
              <w:rPr>
                <w:rFonts w:asciiTheme="minorHAnsi" w:hAnsiTheme="minorHAnsi" w:cs="Arial"/>
                <w:b/>
                <w:i/>
                <w:iCs/>
                <w:sz w:val="22"/>
                <w:szCs w:val="22"/>
              </w:rPr>
            </w:pPr>
            <w:r w:rsidRPr="00A530CD">
              <w:rPr>
                <w:rFonts w:asciiTheme="minorHAnsi" w:hAnsiTheme="minorHAnsi" w:cs="Arial"/>
                <w:b/>
                <w:i/>
                <w:iCs/>
                <w:sz w:val="22"/>
                <w:szCs w:val="22"/>
              </w:rPr>
              <w:t>Chief</w:t>
            </w:r>
            <w:r w:rsidR="002131F8">
              <w:rPr>
                <w:rFonts w:asciiTheme="minorHAnsi" w:hAnsiTheme="minorHAnsi" w:cs="Arial"/>
                <w:b/>
                <w:i/>
                <w:iCs/>
                <w:sz w:val="22"/>
                <w:szCs w:val="22"/>
              </w:rPr>
              <w:t xml:space="preserve"> of</w:t>
            </w:r>
            <w:r w:rsidRPr="00A530CD">
              <w:rPr>
                <w:rFonts w:asciiTheme="minorHAnsi" w:hAnsiTheme="minorHAnsi" w:cs="Arial"/>
                <w:b/>
                <w:i/>
                <w:iCs/>
                <w:sz w:val="22"/>
                <w:szCs w:val="22"/>
              </w:rPr>
              <w:t xml:space="preserve"> Human Resources</w:t>
            </w:r>
          </w:p>
          <w:p w14:paraId="7391193E" w14:textId="77777777" w:rsidR="005935BB" w:rsidRDefault="005935BB" w:rsidP="0056339A">
            <w:pPr>
              <w:jc w:val="both"/>
              <w:rPr>
                <w:rFonts w:asciiTheme="minorHAnsi" w:hAnsiTheme="minorHAnsi" w:cs="Arial"/>
                <w:b/>
                <w:i/>
                <w:iCs/>
                <w:sz w:val="22"/>
                <w:szCs w:val="22"/>
              </w:rPr>
            </w:pPr>
          </w:p>
          <w:p w14:paraId="18CA5445" w14:textId="77777777" w:rsidR="007D5F6E" w:rsidRDefault="007D5F6E" w:rsidP="0056339A">
            <w:pPr>
              <w:jc w:val="both"/>
              <w:rPr>
                <w:rFonts w:eastAsia="SimSun" w:cs="Calibri"/>
                <w:b/>
              </w:rPr>
            </w:pPr>
          </w:p>
        </w:tc>
        <w:tc>
          <w:tcPr>
            <w:tcW w:w="30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50FACAA" w14:textId="77777777" w:rsidR="007D5F6E" w:rsidRPr="00015A15" w:rsidRDefault="007D5F6E" w:rsidP="0056339A">
            <w:pPr>
              <w:jc w:val="both"/>
              <w:rPr>
                <w:rFonts w:eastAsia="SimSun" w:cs="Calibri"/>
                <w:b/>
              </w:rPr>
            </w:pPr>
          </w:p>
        </w:tc>
        <w:tc>
          <w:tcPr>
            <w:tcW w:w="423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55FC82D" w14:textId="77777777" w:rsidR="007D5F6E" w:rsidRPr="00015A15" w:rsidRDefault="007D5F6E" w:rsidP="0056339A">
            <w:pPr>
              <w:rPr>
                <w:rFonts w:eastAsia="SimSun" w:cs="Calibri"/>
                <w:b/>
              </w:rPr>
            </w:pPr>
          </w:p>
        </w:tc>
      </w:tr>
      <w:tr w:rsidR="007D5F6E" w:rsidRPr="009A22FF" w14:paraId="024F6C72" w14:textId="77777777" w:rsidTr="0056339A">
        <w:trPr>
          <w:trHeight w:val="269"/>
        </w:trPr>
        <w:tc>
          <w:tcPr>
            <w:tcW w:w="267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53E8DD3" w14:textId="77777777" w:rsidR="007D5F6E" w:rsidRPr="00A530CD" w:rsidRDefault="007D5F6E" w:rsidP="0056339A">
            <w:pPr>
              <w:jc w:val="both"/>
              <w:rPr>
                <w:rFonts w:asciiTheme="minorHAnsi" w:hAnsiTheme="minorHAnsi" w:cs="Arial"/>
                <w:b/>
                <w:i/>
                <w:iCs/>
                <w:sz w:val="22"/>
                <w:szCs w:val="22"/>
              </w:rPr>
            </w:pPr>
            <w:r w:rsidRPr="00A530CD">
              <w:rPr>
                <w:rFonts w:asciiTheme="minorHAnsi" w:hAnsiTheme="minorHAnsi" w:cs="Arial"/>
                <w:b/>
                <w:i/>
                <w:iCs/>
                <w:sz w:val="22"/>
                <w:szCs w:val="22"/>
              </w:rPr>
              <w:t xml:space="preserve">Chief of Field Services </w:t>
            </w:r>
          </w:p>
          <w:p w14:paraId="2BD3CD84" w14:textId="77777777" w:rsidR="007D5F6E" w:rsidRDefault="007D5F6E" w:rsidP="0056339A">
            <w:pPr>
              <w:jc w:val="both"/>
              <w:rPr>
                <w:rFonts w:asciiTheme="minorHAnsi" w:hAnsiTheme="minorHAnsi" w:cs="Arial"/>
                <w:bCs/>
                <w:i/>
                <w:iCs/>
                <w:sz w:val="16"/>
                <w:szCs w:val="16"/>
              </w:rPr>
            </w:pPr>
            <w:r w:rsidRPr="00A530CD">
              <w:rPr>
                <w:rFonts w:asciiTheme="minorHAnsi" w:hAnsiTheme="minorHAnsi" w:cs="Arial"/>
                <w:bCs/>
                <w:i/>
                <w:iCs/>
                <w:sz w:val="16"/>
                <w:szCs w:val="16"/>
              </w:rPr>
              <w:t>(If applicable)</w:t>
            </w:r>
          </w:p>
          <w:p w14:paraId="77801013" w14:textId="77777777" w:rsidR="007D5F6E" w:rsidRDefault="007D5F6E" w:rsidP="0056339A">
            <w:pPr>
              <w:jc w:val="both"/>
              <w:rPr>
                <w:rFonts w:eastAsia="SimSun" w:cs="Calibri"/>
                <w:b/>
              </w:rPr>
            </w:pPr>
          </w:p>
        </w:tc>
        <w:tc>
          <w:tcPr>
            <w:tcW w:w="30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6F5A1EA" w14:textId="77777777" w:rsidR="007D5F6E" w:rsidRPr="00015A15" w:rsidRDefault="007D5F6E" w:rsidP="0056339A">
            <w:pPr>
              <w:jc w:val="both"/>
              <w:rPr>
                <w:rFonts w:eastAsia="SimSun" w:cs="Calibri"/>
                <w:b/>
              </w:rPr>
            </w:pPr>
          </w:p>
        </w:tc>
        <w:tc>
          <w:tcPr>
            <w:tcW w:w="423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8514EF9" w14:textId="77777777" w:rsidR="007D5F6E" w:rsidRPr="00015A15" w:rsidRDefault="007D5F6E" w:rsidP="0056339A">
            <w:pPr>
              <w:rPr>
                <w:rFonts w:eastAsia="SimSun" w:cs="Calibri"/>
                <w:b/>
              </w:rPr>
            </w:pPr>
          </w:p>
        </w:tc>
      </w:tr>
      <w:tr w:rsidR="007D5F6E" w:rsidRPr="009A22FF" w14:paraId="2F6B4598" w14:textId="77777777" w:rsidTr="0056339A">
        <w:trPr>
          <w:trHeight w:val="269"/>
        </w:trPr>
        <w:tc>
          <w:tcPr>
            <w:tcW w:w="267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BFFF78E" w14:textId="5C13314A" w:rsidR="007D5F6E" w:rsidRDefault="007D5F6E" w:rsidP="0056339A">
            <w:pPr>
              <w:jc w:val="both"/>
              <w:rPr>
                <w:rFonts w:asciiTheme="minorHAnsi" w:hAnsiTheme="minorHAnsi" w:cs="Arial"/>
                <w:b/>
                <w:i/>
                <w:iCs/>
                <w:sz w:val="22"/>
                <w:szCs w:val="22"/>
              </w:rPr>
            </w:pPr>
            <w:r w:rsidRPr="00A530CD">
              <w:rPr>
                <w:rFonts w:asciiTheme="minorHAnsi" w:hAnsiTheme="minorHAnsi" w:cs="Arial"/>
                <w:b/>
                <w:i/>
                <w:iCs/>
                <w:sz w:val="22"/>
                <w:szCs w:val="22"/>
              </w:rPr>
              <w:t>Deputy Representative</w:t>
            </w:r>
          </w:p>
          <w:p w14:paraId="6756CC08" w14:textId="77777777" w:rsidR="005935BB" w:rsidRDefault="005935BB" w:rsidP="0056339A">
            <w:pPr>
              <w:jc w:val="both"/>
              <w:rPr>
                <w:rFonts w:asciiTheme="minorHAnsi" w:hAnsiTheme="minorHAnsi" w:cs="Arial"/>
                <w:b/>
                <w:i/>
                <w:iCs/>
                <w:sz w:val="22"/>
                <w:szCs w:val="22"/>
              </w:rPr>
            </w:pPr>
          </w:p>
          <w:p w14:paraId="65C8C785" w14:textId="77777777" w:rsidR="007D5F6E" w:rsidRPr="00A530CD" w:rsidRDefault="007D5F6E" w:rsidP="0056339A">
            <w:pPr>
              <w:jc w:val="both"/>
              <w:rPr>
                <w:rFonts w:asciiTheme="minorHAnsi" w:hAnsiTheme="minorHAnsi" w:cs="Arial"/>
                <w:b/>
                <w:i/>
                <w:iCs/>
                <w:sz w:val="22"/>
                <w:szCs w:val="22"/>
              </w:rPr>
            </w:pPr>
          </w:p>
        </w:tc>
        <w:tc>
          <w:tcPr>
            <w:tcW w:w="30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29B2E5A" w14:textId="77777777" w:rsidR="007D5F6E" w:rsidRPr="00015A15" w:rsidRDefault="007D5F6E" w:rsidP="0056339A">
            <w:pPr>
              <w:jc w:val="both"/>
              <w:rPr>
                <w:rFonts w:eastAsia="SimSun" w:cs="Calibri"/>
                <w:b/>
              </w:rPr>
            </w:pPr>
          </w:p>
        </w:tc>
        <w:tc>
          <w:tcPr>
            <w:tcW w:w="423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64E2841" w14:textId="77777777" w:rsidR="007D5F6E" w:rsidRPr="00015A15" w:rsidRDefault="007D5F6E" w:rsidP="0056339A">
            <w:pPr>
              <w:rPr>
                <w:rFonts w:eastAsia="SimSun" w:cs="Calibri"/>
                <w:b/>
              </w:rPr>
            </w:pPr>
          </w:p>
        </w:tc>
      </w:tr>
    </w:tbl>
    <w:p w14:paraId="75D5F45C" w14:textId="2C0C5DE4" w:rsidR="007D5F6E" w:rsidRDefault="007D5F6E" w:rsidP="00362333">
      <w:pPr>
        <w:jc w:val="both"/>
        <w:rPr>
          <w:rFonts w:asciiTheme="minorHAnsi" w:hAnsiTheme="minorHAnsi"/>
          <w:sz w:val="22"/>
          <w:szCs w:val="22"/>
        </w:rPr>
      </w:pPr>
    </w:p>
    <w:p w14:paraId="717AC007" w14:textId="0D25C255" w:rsidR="007D5F6E" w:rsidRDefault="007D5F6E" w:rsidP="00362333">
      <w:pPr>
        <w:jc w:val="both"/>
        <w:rPr>
          <w:rFonts w:asciiTheme="minorHAnsi" w:hAnsiTheme="minorHAnsi"/>
          <w:sz w:val="22"/>
          <w:szCs w:val="22"/>
        </w:rPr>
      </w:pPr>
    </w:p>
    <w:p w14:paraId="7C9CFF08" w14:textId="2DF0D30A" w:rsidR="007D5F6E" w:rsidRDefault="007D5F6E" w:rsidP="00362333">
      <w:pPr>
        <w:jc w:val="both"/>
        <w:rPr>
          <w:rFonts w:asciiTheme="minorHAnsi" w:hAnsiTheme="minorHAnsi"/>
          <w:sz w:val="22"/>
          <w:szCs w:val="22"/>
        </w:rPr>
      </w:pPr>
    </w:p>
    <w:p w14:paraId="0ADCE74D" w14:textId="57A21F15" w:rsidR="007D5F6E" w:rsidRDefault="007D5F6E" w:rsidP="00362333">
      <w:pPr>
        <w:jc w:val="both"/>
        <w:rPr>
          <w:rFonts w:asciiTheme="minorHAnsi" w:hAnsiTheme="minorHAnsi"/>
          <w:sz w:val="22"/>
          <w:szCs w:val="22"/>
        </w:rPr>
      </w:pPr>
    </w:p>
    <w:p w14:paraId="018F459E" w14:textId="706E81D5" w:rsidR="007D5F6E" w:rsidRDefault="007D5F6E" w:rsidP="00362333">
      <w:pPr>
        <w:jc w:val="both"/>
        <w:rPr>
          <w:rFonts w:asciiTheme="minorHAnsi" w:hAnsiTheme="minorHAnsi"/>
          <w:sz w:val="22"/>
          <w:szCs w:val="22"/>
        </w:rPr>
      </w:pPr>
    </w:p>
    <w:p w14:paraId="5A77B480" w14:textId="3D547C13" w:rsidR="007D5F6E" w:rsidRDefault="007D5F6E" w:rsidP="00362333">
      <w:pPr>
        <w:jc w:val="both"/>
        <w:rPr>
          <w:rFonts w:asciiTheme="minorHAnsi" w:hAnsiTheme="minorHAnsi"/>
          <w:sz w:val="22"/>
          <w:szCs w:val="22"/>
        </w:rPr>
      </w:pPr>
    </w:p>
    <w:p w14:paraId="6D28BC1E" w14:textId="4EC5B539" w:rsidR="007D5F6E" w:rsidRDefault="007D5F6E" w:rsidP="00362333">
      <w:pPr>
        <w:jc w:val="both"/>
        <w:rPr>
          <w:rFonts w:asciiTheme="minorHAnsi" w:hAnsiTheme="minorHAnsi"/>
          <w:sz w:val="22"/>
          <w:szCs w:val="22"/>
        </w:rPr>
      </w:pPr>
    </w:p>
    <w:p w14:paraId="1EA5DBD5" w14:textId="77777777" w:rsidR="007D5F6E" w:rsidRPr="009A22FF" w:rsidRDefault="007D5F6E" w:rsidP="007D5F6E">
      <w:pPr>
        <w:jc w:val="both"/>
        <w:rPr>
          <w:rFonts w:asciiTheme="minorHAnsi" w:hAnsiTheme="minorHAnsi"/>
          <w:sz w:val="22"/>
          <w:szCs w:val="22"/>
        </w:rPr>
      </w:pPr>
    </w:p>
    <w:p w14:paraId="11C61BF5" w14:textId="77777777" w:rsidR="007D5F6E" w:rsidRPr="009A22FF" w:rsidRDefault="007D5F6E" w:rsidP="00362333">
      <w:pPr>
        <w:jc w:val="both"/>
        <w:rPr>
          <w:rFonts w:asciiTheme="minorHAnsi" w:hAnsiTheme="minorHAnsi"/>
          <w:sz w:val="22"/>
          <w:szCs w:val="22"/>
        </w:rPr>
      </w:pPr>
    </w:p>
    <w:sectPr w:rsidR="007D5F6E" w:rsidRPr="009A22FF" w:rsidSect="00C306D1">
      <w:headerReference w:type="default" r:id="rId13"/>
      <w:pgSz w:w="11907" w:h="16839"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E5DB2" w14:textId="77777777" w:rsidR="004D4A93" w:rsidRDefault="004D4A93">
      <w:r>
        <w:separator/>
      </w:r>
    </w:p>
  </w:endnote>
  <w:endnote w:type="continuationSeparator" w:id="0">
    <w:p w14:paraId="5126B324" w14:textId="77777777" w:rsidR="004D4A93" w:rsidRDefault="004D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1F83F" w14:textId="77777777" w:rsidR="004D4A93" w:rsidRDefault="004D4A93">
      <w:r>
        <w:separator/>
      </w:r>
    </w:p>
  </w:footnote>
  <w:footnote w:type="continuationSeparator" w:id="0">
    <w:p w14:paraId="63808865" w14:textId="77777777" w:rsidR="004D4A93" w:rsidRDefault="004D4A93">
      <w:r>
        <w:continuationSeparator/>
      </w:r>
    </w:p>
  </w:footnote>
  <w:footnote w:id="1">
    <w:p w14:paraId="65BB7C47" w14:textId="77777777" w:rsidR="007D5F6E" w:rsidRPr="00A44A60" w:rsidRDefault="007D5F6E" w:rsidP="007D5F6E">
      <w:pPr>
        <w:pStyle w:val="FootnoteText"/>
        <w:jc w:val="both"/>
        <w:rPr>
          <w:lang w:val="en-US"/>
        </w:rPr>
      </w:pPr>
      <w:r>
        <w:rPr>
          <w:rStyle w:val="FootnoteReference"/>
        </w:rPr>
        <w:footnoteRef/>
      </w:r>
      <w:r>
        <w:t xml:space="preserve"> </w:t>
      </w:r>
      <w:r w:rsidRPr="0076043A">
        <w:rPr>
          <w:sz w:val="18"/>
          <w:szCs w:val="18"/>
        </w:rPr>
        <w:t xml:space="preserve">Common sources or signals of additional vulnerability may include but are not limited </w:t>
      </w:r>
      <w:proofErr w:type="gramStart"/>
      <w:r w:rsidRPr="0076043A">
        <w:rPr>
          <w:sz w:val="18"/>
          <w:szCs w:val="18"/>
        </w:rPr>
        <w:t>to:</w:t>
      </w:r>
      <w:proofErr w:type="gramEnd"/>
      <w:r w:rsidRPr="0076043A">
        <w:rPr>
          <w:sz w:val="18"/>
          <w:szCs w:val="18"/>
        </w:rPr>
        <w:t xml:space="preserve">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649B9146" w14:textId="77777777" w:rsidR="007D5F6E" w:rsidRPr="0076043A" w:rsidRDefault="007D5F6E" w:rsidP="007D5F6E">
      <w:pPr>
        <w:pStyle w:val="FootnoteText"/>
        <w:rPr>
          <w:lang w:val="en-US"/>
        </w:rPr>
      </w:pPr>
      <w:r>
        <w:rPr>
          <w:rStyle w:val="FootnoteReference"/>
        </w:rPr>
        <w:footnoteRef/>
      </w:r>
      <w:r>
        <w:t xml:space="preserve"> </w:t>
      </w:r>
      <w:proofErr w:type="gramStart"/>
      <w:r w:rsidRPr="0076043A">
        <w:rPr>
          <w:sz w:val="18"/>
          <w:szCs w:val="18"/>
        </w:rPr>
        <w:t>i.e.</w:t>
      </w:r>
      <w:proofErr w:type="gramEnd"/>
      <w:r w:rsidRPr="0076043A">
        <w:rPr>
          <w:sz w:val="18"/>
          <w:szCs w:val="18"/>
        </w:rPr>
        <w:t xml:space="preserve"> the role-risk will be compounded by other residual risks.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F120" w14:textId="77777777" w:rsidR="00CE5CBD" w:rsidRDefault="00751CE9">
    <w:pPr>
      <w:pStyle w:val="Header"/>
    </w:pPr>
    <w:r>
      <w:rPr>
        <w:noProof/>
      </w:rPr>
      <mc:AlternateContent>
        <mc:Choice Requires="wpc">
          <w:drawing>
            <wp:inline distT="0" distB="0" distL="0" distR="0" wp14:anchorId="1594D2F3" wp14:editId="096D7CE3">
              <wp:extent cx="5486400" cy="457200"/>
              <wp:effectExtent l="0" t="0" r="0" b="254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1A308A4" id="Canvas 2" o:spid="_x0000_s1026" editas="canvas" style="width:6in;height:36pt;mso-position-horizontal-relative:char;mso-position-vertical-relative:line" coordsize="548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572;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456F"/>
    <w:multiLevelType w:val="hybridMultilevel"/>
    <w:tmpl w:val="82708B86"/>
    <w:lvl w:ilvl="0" w:tplc="074AE676">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334BC9"/>
    <w:multiLevelType w:val="hybridMultilevel"/>
    <w:tmpl w:val="BAB406A6"/>
    <w:lvl w:ilvl="0" w:tplc="4C34C754">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39471B05"/>
    <w:multiLevelType w:val="multilevel"/>
    <w:tmpl w:val="6234CC6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3A232386"/>
    <w:multiLevelType w:val="hybridMultilevel"/>
    <w:tmpl w:val="EDEC1CCC"/>
    <w:lvl w:ilvl="0" w:tplc="25A8183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514940"/>
    <w:multiLevelType w:val="hybridMultilevel"/>
    <w:tmpl w:val="2320F166"/>
    <w:lvl w:ilvl="0" w:tplc="863894EC">
      <w:start w:val="1"/>
      <w:numFmt w:val="bullet"/>
      <w:pStyle w:val="ListBullet1"/>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C605EC"/>
    <w:multiLevelType w:val="hybridMultilevel"/>
    <w:tmpl w:val="78700758"/>
    <w:lvl w:ilvl="0" w:tplc="0C4C284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807823"/>
    <w:multiLevelType w:val="hybridMultilevel"/>
    <w:tmpl w:val="449E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5108E"/>
    <w:multiLevelType w:val="hybridMultilevel"/>
    <w:tmpl w:val="75AEF3BA"/>
    <w:lvl w:ilvl="0" w:tplc="1EFE4CC6">
      <w:start w:val="1"/>
      <w:numFmt w:val="decimal"/>
      <w:pStyle w:val="NormalWithNumber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53617876">
    <w:abstractNumId w:val="3"/>
  </w:num>
  <w:num w:numId="2" w16cid:durableId="1603998787">
    <w:abstractNumId w:val="5"/>
  </w:num>
  <w:num w:numId="3" w16cid:durableId="758063467">
    <w:abstractNumId w:val="8"/>
  </w:num>
  <w:num w:numId="4" w16cid:durableId="1620523442">
    <w:abstractNumId w:val="0"/>
  </w:num>
  <w:num w:numId="5" w16cid:durableId="674109521">
    <w:abstractNumId w:val="4"/>
  </w:num>
  <w:num w:numId="6" w16cid:durableId="1677926017">
    <w:abstractNumId w:val="2"/>
  </w:num>
  <w:num w:numId="7" w16cid:durableId="1117408400">
    <w:abstractNumId w:val="7"/>
  </w:num>
  <w:num w:numId="8" w16cid:durableId="821193522">
    <w:abstractNumId w:val="1"/>
  </w:num>
  <w:num w:numId="9" w16cid:durableId="214539080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30"/>
    <w:rsid w:val="00005A4F"/>
    <w:rsid w:val="00010ABA"/>
    <w:rsid w:val="00016047"/>
    <w:rsid w:val="000209AC"/>
    <w:rsid w:val="0003111C"/>
    <w:rsid w:val="00031578"/>
    <w:rsid w:val="00031E30"/>
    <w:rsid w:val="00033905"/>
    <w:rsid w:val="00035BBE"/>
    <w:rsid w:val="0004051A"/>
    <w:rsid w:val="00045A8C"/>
    <w:rsid w:val="000515F3"/>
    <w:rsid w:val="000600EA"/>
    <w:rsid w:val="00064CCE"/>
    <w:rsid w:val="00064D1D"/>
    <w:rsid w:val="00070D83"/>
    <w:rsid w:val="00074EE9"/>
    <w:rsid w:val="00082286"/>
    <w:rsid w:val="000926CC"/>
    <w:rsid w:val="000A186F"/>
    <w:rsid w:val="000A5B8B"/>
    <w:rsid w:val="000B4F63"/>
    <w:rsid w:val="000C29AE"/>
    <w:rsid w:val="000C4670"/>
    <w:rsid w:val="000C6403"/>
    <w:rsid w:val="000D12D8"/>
    <w:rsid w:val="000D52ED"/>
    <w:rsid w:val="000E695D"/>
    <w:rsid w:val="000E6D82"/>
    <w:rsid w:val="000F152B"/>
    <w:rsid w:val="000F1624"/>
    <w:rsid w:val="000F474F"/>
    <w:rsid w:val="000F4D21"/>
    <w:rsid w:val="000F622B"/>
    <w:rsid w:val="000F75D7"/>
    <w:rsid w:val="001010FE"/>
    <w:rsid w:val="00101304"/>
    <w:rsid w:val="00104A37"/>
    <w:rsid w:val="00110F7F"/>
    <w:rsid w:val="0011142F"/>
    <w:rsid w:val="0011169C"/>
    <w:rsid w:val="00113009"/>
    <w:rsid w:val="00117316"/>
    <w:rsid w:val="00117D09"/>
    <w:rsid w:val="00127E4C"/>
    <w:rsid w:val="00132183"/>
    <w:rsid w:val="00133A31"/>
    <w:rsid w:val="001368CD"/>
    <w:rsid w:val="0013769A"/>
    <w:rsid w:val="00137C6B"/>
    <w:rsid w:val="0014340D"/>
    <w:rsid w:val="0014367E"/>
    <w:rsid w:val="001464A6"/>
    <w:rsid w:val="0015279F"/>
    <w:rsid w:val="00157031"/>
    <w:rsid w:val="0016529F"/>
    <w:rsid w:val="00167EBC"/>
    <w:rsid w:val="001766DD"/>
    <w:rsid w:val="0018276E"/>
    <w:rsid w:val="001933A6"/>
    <w:rsid w:val="00193A51"/>
    <w:rsid w:val="001A4B5C"/>
    <w:rsid w:val="001C10B6"/>
    <w:rsid w:val="001C3508"/>
    <w:rsid w:val="001C40B2"/>
    <w:rsid w:val="001D17AA"/>
    <w:rsid w:val="001D5397"/>
    <w:rsid w:val="001E545E"/>
    <w:rsid w:val="001E5FFB"/>
    <w:rsid w:val="001F1185"/>
    <w:rsid w:val="001F46E1"/>
    <w:rsid w:val="001F6A78"/>
    <w:rsid w:val="00205E2F"/>
    <w:rsid w:val="00206366"/>
    <w:rsid w:val="00210830"/>
    <w:rsid w:val="002131F8"/>
    <w:rsid w:val="00213DE9"/>
    <w:rsid w:val="00214453"/>
    <w:rsid w:val="002146F1"/>
    <w:rsid w:val="002236C0"/>
    <w:rsid w:val="00227651"/>
    <w:rsid w:val="00231080"/>
    <w:rsid w:val="00232B85"/>
    <w:rsid w:val="00233245"/>
    <w:rsid w:val="00233BC6"/>
    <w:rsid w:val="00235735"/>
    <w:rsid w:val="00247285"/>
    <w:rsid w:val="00251DC3"/>
    <w:rsid w:val="00254B72"/>
    <w:rsid w:val="0025792F"/>
    <w:rsid w:val="002627B9"/>
    <w:rsid w:val="00264883"/>
    <w:rsid w:val="00267685"/>
    <w:rsid w:val="0028031F"/>
    <w:rsid w:val="00282292"/>
    <w:rsid w:val="00283E5B"/>
    <w:rsid w:val="002A43EA"/>
    <w:rsid w:val="002B2644"/>
    <w:rsid w:val="002C2763"/>
    <w:rsid w:val="002C3CE9"/>
    <w:rsid w:val="002C466D"/>
    <w:rsid w:val="002C4D22"/>
    <w:rsid w:val="002D6664"/>
    <w:rsid w:val="002E0B7A"/>
    <w:rsid w:val="002F3A34"/>
    <w:rsid w:val="002F69F1"/>
    <w:rsid w:val="003008ED"/>
    <w:rsid w:val="0030429A"/>
    <w:rsid w:val="00304782"/>
    <w:rsid w:val="003051E8"/>
    <w:rsid w:val="00305A6B"/>
    <w:rsid w:val="0032563A"/>
    <w:rsid w:val="003258FF"/>
    <w:rsid w:val="003326DD"/>
    <w:rsid w:val="00334832"/>
    <w:rsid w:val="00337CBA"/>
    <w:rsid w:val="00341A00"/>
    <w:rsid w:val="00343575"/>
    <w:rsid w:val="00344DB2"/>
    <w:rsid w:val="0034528C"/>
    <w:rsid w:val="003508DE"/>
    <w:rsid w:val="00362333"/>
    <w:rsid w:val="00363708"/>
    <w:rsid w:val="00367B1B"/>
    <w:rsid w:val="003750F4"/>
    <w:rsid w:val="00382774"/>
    <w:rsid w:val="00385112"/>
    <w:rsid w:val="00390266"/>
    <w:rsid w:val="003921B1"/>
    <w:rsid w:val="00393D47"/>
    <w:rsid w:val="003A04E9"/>
    <w:rsid w:val="003A20D2"/>
    <w:rsid w:val="003A6B8B"/>
    <w:rsid w:val="003B6B1E"/>
    <w:rsid w:val="003D15D3"/>
    <w:rsid w:val="003D1824"/>
    <w:rsid w:val="003D3B93"/>
    <w:rsid w:val="003E11C0"/>
    <w:rsid w:val="003E27DF"/>
    <w:rsid w:val="003E3D30"/>
    <w:rsid w:val="003E7045"/>
    <w:rsid w:val="003E7ACA"/>
    <w:rsid w:val="003F0416"/>
    <w:rsid w:val="003F1F0D"/>
    <w:rsid w:val="00402836"/>
    <w:rsid w:val="00404383"/>
    <w:rsid w:val="0041275F"/>
    <w:rsid w:val="00415803"/>
    <w:rsid w:val="00416CC0"/>
    <w:rsid w:val="00425C37"/>
    <w:rsid w:val="0042614C"/>
    <w:rsid w:val="004301CB"/>
    <w:rsid w:val="00432B5B"/>
    <w:rsid w:val="0043705F"/>
    <w:rsid w:val="00441A67"/>
    <w:rsid w:val="004505F3"/>
    <w:rsid w:val="0045169A"/>
    <w:rsid w:val="00452175"/>
    <w:rsid w:val="004526A4"/>
    <w:rsid w:val="004531D5"/>
    <w:rsid w:val="00457D31"/>
    <w:rsid w:val="00460BB0"/>
    <w:rsid w:val="00463C16"/>
    <w:rsid w:val="00464514"/>
    <w:rsid w:val="00467C54"/>
    <w:rsid w:val="004728AE"/>
    <w:rsid w:val="00476AA4"/>
    <w:rsid w:val="0048197B"/>
    <w:rsid w:val="00486426"/>
    <w:rsid w:val="0048663B"/>
    <w:rsid w:val="00487399"/>
    <w:rsid w:val="004877E0"/>
    <w:rsid w:val="0049359F"/>
    <w:rsid w:val="004A2246"/>
    <w:rsid w:val="004A2856"/>
    <w:rsid w:val="004A29AF"/>
    <w:rsid w:val="004A7A58"/>
    <w:rsid w:val="004B17ED"/>
    <w:rsid w:val="004B5C18"/>
    <w:rsid w:val="004C2357"/>
    <w:rsid w:val="004C6F91"/>
    <w:rsid w:val="004D333F"/>
    <w:rsid w:val="004D4A93"/>
    <w:rsid w:val="004E376B"/>
    <w:rsid w:val="0050623E"/>
    <w:rsid w:val="00513645"/>
    <w:rsid w:val="005208C5"/>
    <w:rsid w:val="00522706"/>
    <w:rsid w:val="00524493"/>
    <w:rsid w:val="00532AB5"/>
    <w:rsid w:val="0053366E"/>
    <w:rsid w:val="00533BB4"/>
    <w:rsid w:val="00540D68"/>
    <w:rsid w:val="0054405D"/>
    <w:rsid w:val="00544F87"/>
    <w:rsid w:val="00552152"/>
    <w:rsid w:val="00554FDF"/>
    <w:rsid w:val="00556723"/>
    <w:rsid w:val="00565747"/>
    <w:rsid w:val="00565F20"/>
    <w:rsid w:val="00572CA4"/>
    <w:rsid w:val="0058123D"/>
    <w:rsid w:val="0058569E"/>
    <w:rsid w:val="005876C0"/>
    <w:rsid w:val="005935BB"/>
    <w:rsid w:val="00596735"/>
    <w:rsid w:val="00597E08"/>
    <w:rsid w:val="005A13EC"/>
    <w:rsid w:val="005A2040"/>
    <w:rsid w:val="005A401E"/>
    <w:rsid w:val="005A7085"/>
    <w:rsid w:val="005B27F4"/>
    <w:rsid w:val="005C0792"/>
    <w:rsid w:val="005C19DA"/>
    <w:rsid w:val="005C6139"/>
    <w:rsid w:val="005C78D7"/>
    <w:rsid w:val="005E2A9B"/>
    <w:rsid w:val="005E6116"/>
    <w:rsid w:val="005E63C7"/>
    <w:rsid w:val="005E7ADD"/>
    <w:rsid w:val="00603F45"/>
    <w:rsid w:val="0061210D"/>
    <w:rsid w:val="006207AE"/>
    <w:rsid w:val="00623685"/>
    <w:rsid w:val="00626812"/>
    <w:rsid w:val="00626F14"/>
    <w:rsid w:val="0063475E"/>
    <w:rsid w:val="006349D7"/>
    <w:rsid w:val="00646FF8"/>
    <w:rsid w:val="0064766B"/>
    <w:rsid w:val="00652341"/>
    <w:rsid w:val="00655A51"/>
    <w:rsid w:val="00655EA1"/>
    <w:rsid w:val="00657A20"/>
    <w:rsid w:val="00660AD8"/>
    <w:rsid w:val="00661503"/>
    <w:rsid w:val="00662B39"/>
    <w:rsid w:val="006732D2"/>
    <w:rsid w:val="00685DB8"/>
    <w:rsid w:val="0069180F"/>
    <w:rsid w:val="006A045D"/>
    <w:rsid w:val="006A402E"/>
    <w:rsid w:val="006B1FF0"/>
    <w:rsid w:val="006B5C52"/>
    <w:rsid w:val="006C16C8"/>
    <w:rsid w:val="006C4068"/>
    <w:rsid w:val="006C67D0"/>
    <w:rsid w:val="006D09B0"/>
    <w:rsid w:val="006E1AE8"/>
    <w:rsid w:val="006F0C4E"/>
    <w:rsid w:val="006F1ED0"/>
    <w:rsid w:val="006F7678"/>
    <w:rsid w:val="00711E80"/>
    <w:rsid w:val="00712BE3"/>
    <w:rsid w:val="00712CF5"/>
    <w:rsid w:val="00722899"/>
    <w:rsid w:val="00722E94"/>
    <w:rsid w:val="007250FD"/>
    <w:rsid w:val="00730C79"/>
    <w:rsid w:val="00732ED7"/>
    <w:rsid w:val="00733701"/>
    <w:rsid w:val="00736D5C"/>
    <w:rsid w:val="00740B73"/>
    <w:rsid w:val="00740D16"/>
    <w:rsid w:val="00744F1B"/>
    <w:rsid w:val="00751CE9"/>
    <w:rsid w:val="00753028"/>
    <w:rsid w:val="007777DA"/>
    <w:rsid w:val="007855B0"/>
    <w:rsid w:val="00793905"/>
    <w:rsid w:val="007979C1"/>
    <w:rsid w:val="007A0604"/>
    <w:rsid w:val="007A1D4B"/>
    <w:rsid w:val="007A25A6"/>
    <w:rsid w:val="007A4DD4"/>
    <w:rsid w:val="007B5F66"/>
    <w:rsid w:val="007B7C09"/>
    <w:rsid w:val="007C379D"/>
    <w:rsid w:val="007D078D"/>
    <w:rsid w:val="007D5660"/>
    <w:rsid w:val="007D5F6E"/>
    <w:rsid w:val="007E15FA"/>
    <w:rsid w:val="007E3B65"/>
    <w:rsid w:val="007E6197"/>
    <w:rsid w:val="007F06AB"/>
    <w:rsid w:val="007F1C05"/>
    <w:rsid w:val="007F2F3E"/>
    <w:rsid w:val="00807539"/>
    <w:rsid w:val="00812B7A"/>
    <w:rsid w:val="008269FC"/>
    <w:rsid w:val="008332A7"/>
    <w:rsid w:val="0083467C"/>
    <w:rsid w:val="00842E2B"/>
    <w:rsid w:val="00851105"/>
    <w:rsid w:val="00860703"/>
    <w:rsid w:val="00862E0B"/>
    <w:rsid w:val="00865585"/>
    <w:rsid w:val="008736FE"/>
    <w:rsid w:val="00873995"/>
    <w:rsid w:val="008778C5"/>
    <w:rsid w:val="00880136"/>
    <w:rsid w:val="00882802"/>
    <w:rsid w:val="00885186"/>
    <w:rsid w:val="008917AE"/>
    <w:rsid w:val="00891FAF"/>
    <w:rsid w:val="008947E0"/>
    <w:rsid w:val="00897DF2"/>
    <w:rsid w:val="008A22A3"/>
    <w:rsid w:val="008A43AC"/>
    <w:rsid w:val="008B0E54"/>
    <w:rsid w:val="008B2EEC"/>
    <w:rsid w:val="008B54FB"/>
    <w:rsid w:val="008D0E59"/>
    <w:rsid w:val="008E0C61"/>
    <w:rsid w:val="008F0866"/>
    <w:rsid w:val="008F2BE4"/>
    <w:rsid w:val="008F755B"/>
    <w:rsid w:val="00906B4F"/>
    <w:rsid w:val="00911396"/>
    <w:rsid w:val="00911544"/>
    <w:rsid w:val="00911C2C"/>
    <w:rsid w:val="00914B5D"/>
    <w:rsid w:val="00933CB6"/>
    <w:rsid w:val="00943D01"/>
    <w:rsid w:val="00945FE7"/>
    <w:rsid w:val="009717F0"/>
    <w:rsid w:val="0098078A"/>
    <w:rsid w:val="009808A6"/>
    <w:rsid w:val="00980EFC"/>
    <w:rsid w:val="009810DB"/>
    <w:rsid w:val="00983A4E"/>
    <w:rsid w:val="009929BA"/>
    <w:rsid w:val="00992BDB"/>
    <w:rsid w:val="009A1256"/>
    <w:rsid w:val="009A22FF"/>
    <w:rsid w:val="009B65C0"/>
    <w:rsid w:val="009D0FE8"/>
    <w:rsid w:val="009D4EEE"/>
    <w:rsid w:val="009D7CAD"/>
    <w:rsid w:val="009E2C45"/>
    <w:rsid w:val="009E33E1"/>
    <w:rsid w:val="009F1B60"/>
    <w:rsid w:val="009F302A"/>
    <w:rsid w:val="00A012CF"/>
    <w:rsid w:val="00A055D6"/>
    <w:rsid w:val="00A11DCF"/>
    <w:rsid w:val="00A14CC2"/>
    <w:rsid w:val="00A2123C"/>
    <w:rsid w:val="00A25169"/>
    <w:rsid w:val="00A25BFC"/>
    <w:rsid w:val="00A32C5E"/>
    <w:rsid w:val="00A37CBB"/>
    <w:rsid w:val="00A40ACE"/>
    <w:rsid w:val="00A40FBE"/>
    <w:rsid w:val="00A43612"/>
    <w:rsid w:val="00A44A9A"/>
    <w:rsid w:val="00A509BD"/>
    <w:rsid w:val="00A50B2E"/>
    <w:rsid w:val="00A530CD"/>
    <w:rsid w:val="00A53937"/>
    <w:rsid w:val="00A6451A"/>
    <w:rsid w:val="00A66AD0"/>
    <w:rsid w:val="00A75013"/>
    <w:rsid w:val="00A76CEA"/>
    <w:rsid w:val="00A8048B"/>
    <w:rsid w:val="00A80FCC"/>
    <w:rsid w:val="00A84D4E"/>
    <w:rsid w:val="00A87A83"/>
    <w:rsid w:val="00A9080E"/>
    <w:rsid w:val="00A92874"/>
    <w:rsid w:val="00A92992"/>
    <w:rsid w:val="00A943DB"/>
    <w:rsid w:val="00A96F0A"/>
    <w:rsid w:val="00AA2F22"/>
    <w:rsid w:val="00AB48E7"/>
    <w:rsid w:val="00AB6F56"/>
    <w:rsid w:val="00AB77E8"/>
    <w:rsid w:val="00AC457E"/>
    <w:rsid w:val="00AD03B2"/>
    <w:rsid w:val="00AD0832"/>
    <w:rsid w:val="00AD34CC"/>
    <w:rsid w:val="00AD6F5D"/>
    <w:rsid w:val="00AF0D2A"/>
    <w:rsid w:val="00AF5C12"/>
    <w:rsid w:val="00B010BD"/>
    <w:rsid w:val="00B029E2"/>
    <w:rsid w:val="00B04D86"/>
    <w:rsid w:val="00B05396"/>
    <w:rsid w:val="00B06559"/>
    <w:rsid w:val="00B1579A"/>
    <w:rsid w:val="00B2627B"/>
    <w:rsid w:val="00B27A20"/>
    <w:rsid w:val="00B27DC4"/>
    <w:rsid w:val="00B30D4E"/>
    <w:rsid w:val="00B3255F"/>
    <w:rsid w:val="00B349A0"/>
    <w:rsid w:val="00B37C58"/>
    <w:rsid w:val="00B47E46"/>
    <w:rsid w:val="00B637DA"/>
    <w:rsid w:val="00B64D96"/>
    <w:rsid w:val="00B76EAA"/>
    <w:rsid w:val="00B91155"/>
    <w:rsid w:val="00B91C54"/>
    <w:rsid w:val="00B95421"/>
    <w:rsid w:val="00B95CCF"/>
    <w:rsid w:val="00B968E6"/>
    <w:rsid w:val="00B97D12"/>
    <w:rsid w:val="00BA6CF4"/>
    <w:rsid w:val="00BB0E12"/>
    <w:rsid w:val="00BB1FDD"/>
    <w:rsid w:val="00BB21A8"/>
    <w:rsid w:val="00BB7D37"/>
    <w:rsid w:val="00BC2607"/>
    <w:rsid w:val="00BC4975"/>
    <w:rsid w:val="00BC56A2"/>
    <w:rsid w:val="00BC6B35"/>
    <w:rsid w:val="00BC7D81"/>
    <w:rsid w:val="00BD284C"/>
    <w:rsid w:val="00BD4C46"/>
    <w:rsid w:val="00BD5FFB"/>
    <w:rsid w:val="00BD63DB"/>
    <w:rsid w:val="00BD6867"/>
    <w:rsid w:val="00BD7550"/>
    <w:rsid w:val="00BE0373"/>
    <w:rsid w:val="00BE0882"/>
    <w:rsid w:val="00BE21E6"/>
    <w:rsid w:val="00BE36E4"/>
    <w:rsid w:val="00BE5A91"/>
    <w:rsid w:val="00BF071F"/>
    <w:rsid w:val="00BF6CE2"/>
    <w:rsid w:val="00C00058"/>
    <w:rsid w:val="00C03B3C"/>
    <w:rsid w:val="00C06BCB"/>
    <w:rsid w:val="00C204B2"/>
    <w:rsid w:val="00C20D4D"/>
    <w:rsid w:val="00C25EB8"/>
    <w:rsid w:val="00C2710F"/>
    <w:rsid w:val="00C27773"/>
    <w:rsid w:val="00C306D1"/>
    <w:rsid w:val="00C31F14"/>
    <w:rsid w:val="00C32607"/>
    <w:rsid w:val="00C452D3"/>
    <w:rsid w:val="00C51773"/>
    <w:rsid w:val="00C6005F"/>
    <w:rsid w:val="00C6082B"/>
    <w:rsid w:val="00C61BC9"/>
    <w:rsid w:val="00C62A5A"/>
    <w:rsid w:val="00C66A6D"/>
    <w:rsid w:val="00C66BC0"/>
    <w:rsid w:val="00C67602"/>
    <w:rsid w:val="00C705ED"/>
    <w:rsid w:val="00C71F2C"/>
    <w:rsid w:val="00C72AA7"/>
    <w:rsid w:val="00C7453A"/>
    <w:rsid w:val="00C80D46"/>
    <w:rsid w:val="00C84D62"/>
    <w:rsid w:val="00C866AC"/>
    <w:rsid w:val="00CA45C5"/>
    <w:rsid w:val="00CB3B5E"/>
    <w:rsid w:val="00CB5CB0"/>
    <w:rsid w:val="00CC4DD8"/>
    <w:rsid w:val="00CD5B1E"/>
    <w:rsid w:val="00CE164E"/>
    <w:rsid w:val="00CE4306"/>
    <w:rsid w:val="00CE5CBD"/>
    <w:rsid w:val="00CE6D5B"/>
    <w:rsid w:val="00CE7A7E"/>
    <w:rsid w:val="00CF2110"/>
    <w:rsid w:val="00CF55A8"/>
    <w:rsid w:val="00CF73B7"/>
    <w:rsid w:val="00D152B5"/>
    <w:rsid w:val="00D257B9"/>
    <w:rsid w:val="00D30F59"/>
    <w:rsid w:val="00D369C5"/>
    <w:rsid w:val="00D4030F"/>
    <w:rsid w:val="00D42A30"/>
    <w:rsid w:val="00D43DFA"/>
    <w:rsid w:val="00D45261"/>
    <w:rsid w:val="00D51DCD"/>
    <w:rsid w:val="00D72424"/>
    <w:rsid w:val="00D73B05"/>
    <w:rsid w:val="00D82FD4"/>
    <w:rsid w:val="00D915BF"/>
    <w:rsid w:val="00D937C4"/>
    <w:rsid w:val="00D96BDC"/>
    <w:rsid w:val="00DA17BD"/>
    <w:rsid w:val="00DA7308"/>
    <w:rsid w:val="00DD0477"/>
    <w:rsid w:val="00DD2E8A"/>
    <w:rsid w:val="00DD7D5F"/>
    <w:rsid w:val="00DE2224"/>
    <w:rsid w:val="00DE5DC6"/>
    <w:rsid w:val="00DE63F4"/>
    <w:rsid w:val="00DE7BE0"/>
    <w:rsid w:val="00DF1991"/>
    <w:rsid w:val="00DF2E62"/>
    <w:rsid w:val="00DF4CC5"/>
    <w:rsid w:val="00DF761B"/>
    <w:rsid w:val="00E025AB"/>
    <w:rsid w:val="00E0713D"/>
    <w:rsid w:val="00E11B7E"/>
    <w:rsid w:val="00E11D64"/>
    <w:rsid w:val="00E13419"/>
    <w:rsid w:val="00E151B7"/>
    <w:rsid w:val="00E16612"/>
    <w:rsid w:val="00E22D4A"/>
    <w:rsid w:val="00E23C1F"/>
    <w:rsid w:val="00E26D30"/>
    <w:rsid w:val="00E32427"/>
    <w:rsid w:val="00E42183"/>
    <w:rsid w:val="00E44C96"/>
    <w:rsid w:val="00E45CC6"/>
    <w:rsid w:val="00E55167"/>
    <w:rsid w:val="00E60B24"/>
    <w:rsid w:val="00E772FB"/>
    <w:rsid w:val="00E81F7A"/>
    <w:rsid w:val="00E8630A"/>
    <w:rsid w:val="00E8697A"/>
    <w:rsid w:val="00E93462"/>
    <w:rsid w:val="00E9746A"/>
    <w:rsid w:val="00EA7399"/>
    <w:rsid w:val="00EB4999"/>
    <w:rsid w:val="00EB4C02"/>
    <w:rsid w:val="00EB53B8"/>
    <w:rsid w:val="00EC148D"/>
    <w:rsid w:val="00EC23B8"/>
    <w:rsid w:val="00EC7DCC"/>
    <w:rsid w:val="00ED7B90"/>
    <w:rsid w:val="00ED7CCC"/>
    <w:rsid w:val="00EE05B1"/>
    <w:rsid w:val="00EE0A5F"/>
    <w:rsid w:val="00EE0F9B"/>
    <w:rsid w:val="00EF6570"/>
    <w:rsid w:val="00F01438"/>
    <w:rsid w:val="00F0251A"/>
    <w:rsid w:val="00F07575"/>
    <w:rsid w:val="00F11624"/>
    <w:rsid w:val="00F12564"/>
    <w:rsid w:val="00F22194"/>
    <w:rsid w:val="00F3054E"/>
    <w:rsid w:val="00F307EC"/>
    <w:rsid w:val="00F32C53"/>
    <w:rsid w:val="00F36FDA"/>
    <w:rsid w:val="00F375CC"/>
    <w:rsid w:val="00F455F2"/>
    <w:rsid w:val="00F47D9E"/>
    <w:rsid w:val="00F51582"/>
    <w:rsid w:val="00F579F2"/>
    <w:rsid w:val="00F647A8"/>
    <w:rsid w:val="00F64A90"/>
    <w:rsid w:val="00F66766"/>
    <w:rsid w:val="00F7314F"/>
    <w:rsid w:val="00F731F6"/>
    <w:rsid w:val="00F841A0"/>
    <w:rsid w:val="00FA7FEC"/>
    <w:rsid w:val="00FB692B"/>
    <w:rsid w:val="00FB6CC7"/>
    <w:rsid w:val="00FC12B7"/>
    <w:rsid w:val="00FD1C0F"/>
    <w:rsid w:val="00FD4718"/>
    <w:rsid w:val="00FE386F"/>
    <w:rsid w:val="00FE3FB1"/>
    <w:rsid w:val="00FE408D"/>
    <w:rsid w:val="00FF049E"/>
    <w:rsid w:val="00FF3A43"/>
    <w:rsid w:val="00FF3BAA"/>
    <w:rsid w:val="00FF4E76"/>
    <w:rsid w:val="00FF6F09"/>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2717BA"/>
  <w15:chartTrackingRefBased/>
  <w15:docId w15:val="{1C2F0AC9-D560-4A9B-AC7F-0744B09E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57A2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487399"/>
    <w:pPr>
      <w:keepNext/>
      <w:spacing w:before="60" w:after="60"/>
      <w:jc w:val="center"/>
      <w:outlineLvl w:val="2"/>
    </w:pPr>
    <w:rPr>
      <w:rFonts w:cs="Angsana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E30"/>
    <w:pPr>
      <w:tabs>
        <w:tab w:val="center" w:pos="4320"/>
        <w:tab w:val="right" w:pos="8640"/>
      </w:tabs>
    </w:pPr>
  </w:style>
  <w:style w:type="paragraph" w:styleId="Footer">
    <w:name w:val="footer"/>
    <w:basedOn w:val="Normal"/>
    <w:rsid w:val="00031E30"/>
    <w:pPr>
      <w:tabs>
        <w:tab w:val="center" w:pos="4320"/>
        <w:tab w:val="right" w:pos="8640"/>
      </w:tabs>
    </w:pPr>
  </w:style>
  <w:style w:type="character" w:customStyle="1" w:styleId="Heading3Char">
    <w:name w:val="Heading 3 Char"/>
    <w:link w:val="Heading3"/>
    <w:uiPriority w:val="99"/>
    <w:rsid w:val="00487399"/>
    <w:rPr>
      <w:rFonts w:cs="Angsana New"/>
      <w:b/>
      <w:sz w:val="24"/>
    </w:rPr>
  </w:style>
  <w:style w:type="paragraph" w:styleId="FootnoteText">
    <w:name w:val="footnote text"/>
    <w:aliases w:val="ft,single space,footnote text,ALTS FOOTNOTE,Footnote Text 1,fn,FOOTNOTES,ADB,Footnote Text Char1,Footnote Text Char Char,Geneva 9,Font: Geneva 9,Boston 10,f Char Char,f Char Char Char Char,(NECG) Footnote Text,DSI Footnote Text,ft1,f Char"/>
    <w:basedOn w:val="Normal"/>
    <w:link w:val="FootnoteTextChar"/>
    <w:uiPriority w:val="99"/>
    <w:rsid w:val="00487399"/>
    <w:pPr>
      <w:spacing w:before="60" w:after="60"/>
    </w:pPr>
    <w:rPr>
      <w:rFonts w:cs="Angsana New"/>
      <w:sz w:val="20"/>
      <w:szCs w:val="20"/>
      <w:lang w:val="en-GB"/>
    </w:rPr>
  </w:style>
  <w:style w:type="character" w:customStyle="1" w:styleId="FootnoteTextChar">
    <w:name w:val="Footnote Text Char"/>
    <w:aliases w:val="ft Char,single space Char,footnote text Char,ALTS FOOTNOTE Char,Footnote Text 1 Char,fn Char,FOOTNOTES Char,ADB Char,Footnote Text Char1 Char,Footnote Text Char Char Char,Geneva 9 Char,Font: Geneva 9 Char,Boston 10 Char,ft1 Char"/>
    <w:link w:val="FootnoteText"/>
    <w:uiPriority w:val="99"/>
    <w:rsid w:val="00487399"/>
    <w:rPr>
      <w:rFonts w:cs="Angsana New"/>
      <w:lang w:val="en-GB"/>
    </w:rPr>
  </w:style>
  <w:style w:type="character" w:styleId="FootnoteReference">
    <w:name w:val="footnote reference"/>
    <w:aliases w:val="ftref,16 Point,Superscript 6 Point, BVI fnr,BVI fnr, BVI fnr Car Car,BVI fnr Car, BVI fnr Car Car Car Car, BVI fnr Car Car Car Car Char, BVI fnr Char,BVI fnr Char, BVI fnr Car Car Char,BVI fnr Car Char Char Char"/>
    <w:link w:val="ftref"/>
    <w:uiPriority w:val="99"/>
    <w:rsid w:val="00487399"/>
    <w:rPr>
      <w:vertAlign w:val="superscript"/>
    </w:rPr>
  </w:style>
  <w:style w:type="paragraph" w:styleId="BodyText">
    <w:name w:val="Body Text"/>
    <w:basedOn w:val="Normal"/>
    <w:link w:val="BodyTextChar1"/>
    <w:rsid w:val="00DD2E8A"/>
    <w:pPr>
      <w:jc w:val="both"/>
    </w:pPr>
    <w:rPr>
      <w:rFonts w:ascii="Arial" w:hAnsi="Arial"/>
      <w:sz w:val="20"/>
      <w:szCs w:val="20"/>
      <w:lang w:val="en-GB"/>
    </w:rPr>
  </w:style>
  <w:style w:type="character" w:customStyle="1" w:styleId="BodyTextChar1">
    <w:name w:val="Body Text Char1"/>
    <w:link w:val="BodyText"/>
    <w:rsid w:val="00DD2E8A"/>
    <w:rPr>
      <w:rFonts w:ascii="Arial" w:hAnsi="Arial"/>
      <w:lang w:val="en-GB"/>
    </w:rPr>
  </w:style>
  <w:style w:type="paragraph" w:styleId="ListParagraph">
    <w:name w:val="List Paragraph"/>
    <w:aliases w:val="References,Bullet List,FooterText,List Paragraph1,Colorful List Accent 1"/>
    <w:basedOn w:val="Normal"/>
    <w:link w:val="ListParagraphChar"/>
    <w:uiPriority w:val="34"/>
    <w:qFormat/>
    <w:rsid w:val="00EF6570"/>
    <w:pPr>
      <w:widowControl w:val="0"/>
      <w:ind w:left="720"/>
      <w:contextualSpacing/>
    </w:pPr>
    <w:rPr>
      <w:snapToGrid w:val="0"/>
      <w:szCs w:val="20"/>
    </w:rPr>
  </w:style>
  <w:style w:type="character" w:customStyle="1" w:styleId="Heading1Char">
    <w:name w:val="Heading 1 Char"/>
    <w:link w:val="Heading1"/>
    <w:rsid w:val="00657A20"/>
    <w:rPr>
      <w:rFonts w:ascii="Cambria" w:eastAsia="Times New Roman" w:hAnsi="Cambria" w:cs="Times New Roman"/>
      <w:b/>
      <w:bCs/>
      <w:kern w:val="32"/>
      <w:sz w:val="32"/>
      <w:szCs w:val="32"/>
    </w:rPr>
  </w:style>
  <w:style w:type="paragraph" w:styleId="BodyText2">
    <w:name w:val="Body Text 2"/>
    <w:basedOn w:val="Normal"/>
    <w:link w:val="BodyText2Char"/>
    <w:rsid w:val="008F0866"/>
    <w:pPr>
      <w:spacing w:after="120" w:line="480" w:lineRule="auto"/>
    </w:pPr>
  </w:style>
  <w:style w:type="character" w:customStyle="1" w:styleId="BodyText2Char">
    <w:name w:val="Body Text 2 Char"/>
    <w:link w:val="BodyText2"/>
    <w:rsid w:val="008F0866"/>
    <w:rPr>
      <w:sz w:val="24"/>
      <w:szCs w:val="24"/>
    </w:rPr>
  </w:style>
  <w:style w:type="paragraph" w:styleId="NormalWeb">
    <w:name w:val="Normal (Web)"/>
    <w:basedOn w:val="Normal"/>
    <w:uiPriority w:val="99"/>
    <w:rsid w:val="00074EE9"/>
    <w:pPr>
      <w:spacing w:before="100" w:beforeAutospacing="1" w:after="100" w:afterAutospacing="1"/>
    </w:pPr>
  </w:style>
  <w:style w:type="paragraph" w:styleId="BalloonText">
    <w:name w:val="Balloon Text"/>
    <w:basedOn w:val="Normal"/>
    <w:semiHidden/>
    <w:rsid w:val="00FB692B"/>
    <w:rPr>
      <w:rFonts w:ascii="Tahoma" w:hAnsi="Tahoma" w:cs="Tahoma"/>
      <w:sz w:val="16"/>
      <w:szCs w:val="16"/>
    </w:rPr>
  </w:style>
  <w:style w:type="paragraph" w:customStyle="1" w:styleId="BodyText1">
    <w:name w:val="Body Text1"/>
    <w:aliases w:val="OPM,NPM"/>
    <w:basedOn w:val="Normal"/>
    <w:link w:val="BodyText10"/>
    <w:qFormat/>
    <w:rsid w:val="00467C54"/>
    <w:pPr>
      <w:spacing w:after="240"/>
    </w:pPr>
    <w:rPr>
      <w:rFonts w:ascii="Calibri" w:hAnsi="Calibri"/>
      <w:szCs w:val="20"/>
    </w:rPr>
  </w:style>
  <w:style w:type="paragraph" w:customStyle="1" w:styleId="ListBullet1">
    <w:name w:val="List Bullet1"/>
    <w:basedOn w:val="Normal"/>
    <w:link w:val="ListbulletChar"/>
    <w:rsid w:val="00467C54"/>
    <w:pPr>
      <w:numPr>
        <w:numId w:val="2"/>
      </w:numPr>
      <w:spacing w:after="60"/>
    </w:pPr>
    <w:rPr>
      <w:rFonts w:ascii="Calibri" w:hAnsi="Calibri"/>
      <w:szCs w:val="20"/>
    </w:rPr>
  </w:style>
  <w:style w:type="paragraph" w:customStyle="1" w:styleId="Listbulletfinal">
    <w:name w:val="List bullet final"/>
    <w:basedOn w:val="ListBullet1"/>
    <w:next w:val="BodyText1"/>
    <w:link w:val="ListbulletfinalChar"/>
    <w:rsid w:val="00467C54"/>
    <w:pPr>
      <w:spacing w:after="240"/>
    </w:pPr>
  </w:style>
  <w:style w:type="character" w:customStyle="1" w:styleId="BodyText10">
    <w:name w:val="Body Text1"/>
    <w:aliases w:val="OPM,NPM Char"/>
    <w:link w:val="BodyText1"/>
    <w:rsid w:val="00467C54"/>
    <w:rPr>
      <w:rFonts w:ascii="Calibri" w:hAnsi="Calibri"/>
      <w:sz w:val="24"/>
      <w:lang w:val="en-US" w:eastAsia="en-US" w:bidi="ar-SA"/>
    </w:rPr>
  </w:style>
  <w:style w:type="character" w:customStyle="1" w:styleId="ListbulletChar">
    <w:name w:val="List bullet Char"/>
    <w:link w:val="ListBullet1"/>
    <w:rsid w:val="00467C54"/>
    <w:rPr>
      <w:rFonts w:ascii="Calibri" w:hAnsi="Calibri"/>
      <w:sz w:val="24"/>
    </w:rPr>
  </w:style>
  <w:style w:type="character" w:customStyle="1" w:styleId="ListbulletfinalChar">
    <w:name w:val="List bullet final Char"/>
    <w:link w:val="Listbulletfinal"/>
    <w:rsid w:val="00467C54"/>
    <w:rPr>
      <w:rFonts w:ascii="Calibri" w:hAnsi="Calibri"/>
      <w:sz w:val="24"/>
    </w:rPr>
  </w:style>
  <w:style w:type="paragraph" w:customStyle="1" w:styleId="ftref">
    <w:name w:val="ftref"/>
    <w:aliases w:val="16 Point,Superscript 6 Point, BVI fnr,BVI fnr, BVI fnr Car Car,BVI fnr Car, BVI fnr Car Car Car Car, BVI fnr Car Car Car Car Char, BVI fnr Char,BVI fnr Char, BVI fnr Car Car Char,BVI fnr Car Char Char"/>
    <w:basedOn w:val="Normal"/>
    <w:link w:val="FootnoteReference"/>
    <w:rsid w:val="00467C54"/>
    <w:pPr>
      <w:spacing w:after="160" w:line="240" w:lineRule="exact"/>
    </w:pPr>
    <w:rPr>
      <w:vertAlign w:val="superscript"/>
    </w:rPr>
  </w:style>
  <w:style w:type="character" w:customStyle="1" w:styleId="BodyText1Char">
    <w:name w:val="Body Text1 Char"/>
    <w:aliases w:val="OPM Char,Body text Char,OPM Char1,Body Text Char"/>
    <w:rsid w:val="00467C54"/>
    <w:rPr>
      <w:rFonts w:ascii="Calibri" w:eastAsia="Times New Roman" w:hAnsi="Calibri" w:cs="Times New Roman"/>
      <w:szCs w:val="20"/>
    </w:rPr>
  </w:style>
  <w:style w:type="character" w:styleId="CommentReference">
    <w:name w:val="annotation reference"/>
    <w:uiPriority w:val="99"/>
    <w:semiHidden/>
    <w:unhideWhenUsed/>
    <w:rsid w:val="00722E94"/>
    <w:rPr>
      <w:sz w:val="16"/>
      <w:szCs w:val="16"/>
    </w:rPr>
  </w:style>
  <w:style w:type="paragraph" w:styleId="CommentText">
    <w:name w:val="annotation text"/>
    <w:basedOn w:val="Normal"/>
    <w:link w:val="CommentTextChar"/>
    <w:uiPriority w:val="99"/>
    <w:semiHidden/>
    <w:unhideWhenUsed/>
    <w:rsid w:val="00722E94"/>
    <w:rPr>
      <w:sz w:val="20"/>
      <w:szCs w:val="20"/>
    </w:rPr>
  </w:style>
  <w:style w:type="character" w:customStyle="1" w:styleId="CommentTextChar">
    <w:name w:val="Comment Text Char"/>
    <w:basedOn w:val="DefaultParagraphFont"/>
    <w:link w:val="CommentText"/>
    <w:uiPriority w:val="99"/>
    <w:semiHidden/>
    <w:rsid w:val="00722E94"/>
  </w:style>
  <w:style w:type="paragraph" w:styleId="CommentSubject">
    <w:name w:val="annotation subject"/>
    <w:basedOn w:val="CommentText"/>
    <w:next w:val="CommentText"/>
    <w:link w:val="CommentSubjectChar"/>
    <w:uiPriority w:val="99"/>
    <w:semiHidden/>
    <w:unhideWhenUsed/>
    <w:rsid w:val="00722E94"/>
    <w:rPr>
      <w:b/>
      <w:bCs/>
    </w:rPr>
  </w:style>
  <w:style w:type="character" w:customStyle="1" w:styleId="CommentSubjectChar">
    <w:name w:val="Comment Subject Char"/>
    <w:link w:val="CommentSubject"/>
    <w:uiPriority w:val="99"/>
    <w:semiHidden/>
    <w:rsid w:val="00722E94"/>
    <w:rPr>
      <w:b/>
      <w:bCs/>
    </w:rPr>
  </w:style>
  <w:style w:type="character" w:customStyle="1" w:styleId="ListParagraphChar">
    <w:name w:val="List Paragraph Char"/>
    <w:aliases w:val="References Char,Bullet List Char,FooterText Char,List Paragraph1 Char,Colorful List Accent 1 Char"/>
    <w:link w:val="ListParagraph"/>
    <w:uiPriority w:val="34"/>
    <w:locked/>
    <w:rsid w:val="009E2C45"/>
    <w:rPr>
      <w:snapToGrid w:val="0"/>
      <w:sz w:val="24"/>
    </w:rPr>
  </w:style>
  <w:style w:type="paragraph" w:customStyle="1" w:styleId="NormalWithNumbering2">
    <w:name w:val="Normal With Numbering 2"/>
    <w:basedOn w:val="Normal"/>
    <w:link w:val="NormalWithNumbering2Char"/>
    <w:qFormat/>
    <w:rsid w:val="009E2C45"/>
    <w:pPr>
      <w:numPr>
        <w:numId w:val="3"/>
      </w:numPr>
      <w:spacing w:after="240"/>
    </w:pPr>
    <w:rPr>
      <w:rFonts w:eastAsia="Calibri"/>
      <w:szCs w:val="22"/>
      <w:lang w:bidi="en-US"/>
    </w:rPr>
  </w:style>
  <w:style w:type="character" w:customStyle="1" w:styleId="NormalWithNumbering2Char">
    <w:name w:val="Normal With Numbering 2 Char"/>
    <w:link w:val="NormalWithNumbering2"/>
    <w:rsid w:val="009E2C45"/>
    <w:rPr>
      <w:rFonts w:eastAsia="Calibri"/>
      <w:sz w:val="24"/>
      <w:szCs w:val="22"/>
      <w:lang w:bidi="en-US"/>
    </w:rPr>
  </w:style>
  <w:style w:type="table" w:styleId="TableGrid">
    <w:name w:val="Table Grid"/>
    <w:basedOn w:val="TableNormal"/>
    <w:uiPriority w:val="39"/>
    <w:rsid w:val="007D5F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5F6E"/>
    <w:rPr>
      <w:color w:val="0563C1" w:themeColor="hyperlink"/>
      <w:u w:val="single"/>
    </w:rPr>
  </w:style>
  <w:style w:type="paragraph" w:styleId="Revision">
    <w:name w:val="Revision"/>
    <w:hidden/>
    <w:uiPriority w:val="99"/>
    <w:semiHidden/>
    <w:rsid w:val="00533B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127">
      <w:bodyDiv w:val="1"/>
      <w:marLeft w:val="0"/>
      <w:marRight w:val="0"/>
      <w:marTop w:val="0"/>
      <w:marBottom w:val="0"/>
      <w:divBdr>
        <w:top w:val="none" w:sz="0" w:space="0" w:color="auto"/>
        <w:left w:val="none" w:sz="0" w:space="0" w:color="auto"/>
        <w:bottom w:val="none" w:sz="0" w:space="0" w:color="auto"/>
        <w:right w:val="none" w:sz="0" w:space="0" w:color="auto"/>
      </w:divBdr>
    </w:div>
    <w:div w:id="23405696">
      <w:bodyDiv w:val="1"/>
      <w:marLeft w:val="0"/>
      <w:marRight w:val="0"/>
      <w:marTop w:val="0"/>
      <w:marBottom w:val="0"/>
      <w:divBdr>
        <w:top w:val="none" w:sz="0" w:space="0" w:color="auto"/>
        <w:left w:val="none" w:sz="0" w:space="0" w:color="auto"/>
        <w:bottom w:val="none" w:sz="0" w:space="0" w:color="auto"/>
        <w:right w:val="none" w:sz="0" w:space="0" w:color="auto"/>
      </w:divBdr>
    </w:div>
    <w:div w:id="242299566">
      <w:bodyDiv w:val="1"/>
      <w:marLeft w:val="0"/>
      <w:marRight w:val="0"/>
      <w:marTop w:val="0"/>
      <w:marBottom w:val="0"/>
      <w:divBdr>
        <w:top w:val="none" w:sz="0" w:space="0" w:color="auto"/>
        <w:left w:val="none" w:sz="0" w:space="0" w:color="auto"/>
        <w:bottom w:val="none" w:sz="0" w:space="0" w:color="auto"/>
        <w:right w:val="none" w:sz="0" w:space="0" w:color="auto"/>
      </w:divBdr>
    </w:div>
    <w:div w:id="516237970">
      <w:bodyDiv w:val="1"/>
      <w:marLeft w:val="0"/>
      <w:marRight w:val="0"/>
      <w:marTop w:val="0"/>
      <w:marBottom w:val="0"/>
      <w:divBdr>
        <w:top w:val="none" w:sz="0" w:space="0" w:color="auto"/>
        <w:left w:val="none" w:sz="0" w:space="0" w:color="auto"/>
        <w:bottom w:val="none" w:sz="0" w:space="0" w:color="auto"/>
        <w:right w:val="none" w:sz="0" w:space="0" w:color="auto"/>
      </w:divBdr>
    </w:div>
    <w:div w:id="128473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640A928E44124FAED0DB7574493FBA" ma:contentTypeVersion="13" ma:contentTypeDescription="Create a new document." ma:contentTypeScope="" ma:versionID="b2b786a19833f3c151a90598c73bd3d8">
  <xsd:schema xmlns:xsd="http://www.w3.org/2001/XMLSchema" xmlns:xs="http://www.w3.org/2001/XMLSchema" xmlns:p="http://schemas.microsoft.com/office/2006/metadata/properties" xmlns:ns3="9b35e4c9-559f-4a2a-8495-f0bcb68c0f10" xmlns:ns4="cad37ee7-b710-4bad-bdbf-ee7489660cd5" targetNamespace="http://schemas.microsoft.com/office/2006/metadata/properties" ma:root="true" ma:fieldsID="a5e02651de747dbc7395d0225438638e" ns3:_="" ns4:_="">
    <xsd:import namespace="9b35e4c9-559f-4a2a-8495-f0bcb68c0f10"/>
    <xsd:import namespace="cad37ee7-b710-4bad-bdbf-ee7489660c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5e4c9-559f-4a2a-8495-f0bcb68c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37ee7-b710-4bad-bdbf-ee7489660c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8EB61-595B-470F-B240-6C96A6C68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5e4c9-559f-4a2a-8495-f0bcb68c0f10"/>
    <ds:schemaRef ds:uri="cad37ee7-b710-4bad-bdbf-ee7489660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DEBA1-CBDB-4A3A-87E8-88E6034738FE}">
  <ds:schemaRefs>
    <ds:schemaRef ds:uri="http://schemas.microsoft.com/sharepoint/v3/contenttype/forms"/>
  </ds:schemaRefs>
</ds:datastoreItem>
</file>

<file path=customXml/itemProps3.xml><?xml version="1.0" encoding="utf-8"?>
<ds:datastoreItem xmlns:ds="http://schemas.openxmlformats.org/officeDocument/2006/customXml" ds:itemID="{8919D9CD-4151-4AE1-8FAD-19E1AD1B91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92C843-076F-4049-968B-E9A2B3D8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dc:creator>
  <cp:keywords/>
  <cp:lastModifiedBy>Edith Homonnai</cp:lastModifiedBy>
  <cp:revision>3</cp:revision>
  <cp:lastPrinted>2017-11-14T10:25:00Z</cp:lastPrinted>
  <dcterms:created xsi:type="dcterms:W3CDTF">2024-04-15T04:52:00Z</dcterms:created>
  <dcterms:modified xsi:type="dcterms:W3CDTF">2024-04-15T04:53:00Z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0x0101008B640A928E44124FAED0DB7574493FBA</vt:lpwstr>
  </property>
</Properties>
</file>