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854B" w14:textId="77777777" w:rsidR="009E47E9" w:rsidRPr="00D608F8" w:rsidRDefault="009E47E9">
      <w:pPr>
        <w:rPr>
          <w:rFonts w:ascii="Arial" w:eastAsia="Arial Unicode MS" w:hAnsi="Arial" w:cs="Arial"/>
          <w:b/>
          <w:bCs/>
          <w:sz w:val="28"/>
          <w:szCs w:val="28"/>
          <w:u w:val="single"/>
        </w:rPr>
      </w:pPr>
      <w:r w:rsidRPr="00D608F8">
        <w:rPr>
          <w:rFonts w:ascii="Arial" w:eastAsia="Arial Unicode MS" w:hAnsi="Arial" w:cs="Arial"/>
          <w:b/>
          <w:bCs/>
          <w:sz w:val="28"/>
          <w:szCs w:val="28"/>
          <w:u w:val="single"/>
        </w:rPr>
        <w:t>EXPRESSION OF INTEREST</w:t>
      </w:r>
    </w:p>
    <w:p w14:paraId="2BD546E5" w14:textId="180B1A22" w:rsidR="0080515A" w:rsidRPr="00D608F8" w:rsidRDefault="00DF3EF0" w:rsidP="00552DDB">
      <w:pPr>
        <w:rPr>
          <w:rFonts w:ascii="Arial" w:eastAsia="Arial Unicode MS" w:hAnsi="Arial" w:cs="Arial"/>
          <w:sz w:val="22"/>
          <w:szCs w:val="22"/>
        </w:rPr>
      </w:pPr>
      <w:r w:rsidRPr="00D608F8">
        <w:rPr>
          <w:rFonts w:ascii="Arial" w:eastAsia="Arial Unicode MS" w:hAnsi="Arial" w:cs="Arial"/>
          <w:sz w:val="22"/>
          <w:szCs w:val="22"/>
        </w:rPr>
        <w:t xml:space="preserve">National </w:t>
      </w:r>
      <w:r w:rsidR="00B954D1" w:rsidRPr="00D608F8">
        <w:rPr>
          <w:rFonts w:ascii="Arial" w:eastAsia="Arial Unicode MS" w:hAnsi="Arial" w:cs="Arial"/>
          <w:sz w:val="22"/>
          <w:szCs w:val="22"/>
        </w:rPr>
        <w:t xml:space="preserve">Youth Engagement </w:t>
      </w:r>
      <w:r w:rsidR="006856ED">
        <w:rPr>
          <w:rFonts w:ascii="Arial" w:eastAsia="Arial Unicode MS" w:hAnsi="Arial" w:cs="Arial"/>
          <w:sz w:val="22"/>
          <w:szCs w:val="22"/>
        </w:rPr>
        <w:t>Specialist</w:t>
      </w:r>
      <w:r w:rsidR="00B954D1" w:rsidRPr="00D608F8">
        <w:rPr>
          <w:rFonts w:ascii="Arial" w:eastAsia="Arial Unicode MS" w:hAnsi="Arial" w:cs="Arial"/>
          <w:sz w:val="22"/>
          <w:szCs w:val="22"/>
        </w:rPr>
        <w:t xml:space="preserve"> for U-Report Myanmar</w:t>
      </w:r>
    </w:p>
    <w:p w14:paraId="300D7EF5" w14:textId="748C9570" w:rsidR="009E47E9" w:rsidRPr="00D608F8" w:rsidRDefault="0080515A" w:rsidP="0080515A">
      <w:pPr>
        <w:ind w:left="720" w:firstLine="720"/>
        <w:rPr>
          <w:rFonts w:ascii="Arial" w:eastAsia="Arial Unicode MS" w:hAnsi="Arial" w:cs="Arial"/>
          <w:sz w:val="22"/>
          <w:szCs w:val="22"/>
        </w:rPr>
      </w:pPr>
      <w:r w:rsidRPr="00D608F8">
        <w:rPr>
          <w:rFonts w:ascii="Arial" w:eastAsia="Arial Unicode MS" w:hAnsi="Arial" w:cs="Arial"/>
          <w:sz w:val="22"/>
          <w:szCs w:val="22"/>
        </w:rPr>
        <w:t xml:space="preserve"> </w:t>
      </w:r>
      <w:r w:rsidRPr="00D608F8">
        <w:rPr>
          <w:rFonts w:ascii="Arial" w:eastAsia="Arial Unicode MS" w:hAnsi="Arial" w:cs="Arial"/>
          <w:sz w:val="22"/>
          <w:szCs w:val="22"/>
        </w:rPr>
        <w:tab/>
      </w:r>
    </w:p>
    <w:p w14:paraId="10CC4696" w14:textId="77777777" w:rsidR="00042FFE" w:rsidRPr="00D608F8" w:rsidRDefault="00042FFE" w:rsidP="000D7504">
      <w:pPr>
        <w:rPr>
          <w:rFonts w:ascii="Arial" w:eastAsia="Arial Unicode MS" w:hAnsi="Arial" w:cs="Arial"/>
        </w:rPr>
      </w:pPr>
    </w:p>
    <w:p w14:paraId="07BCAA35" w14:textId="6E627FAD" w:rsidR="009E47E9" w:rsidRDefault="009E47E9">
      <w:pPr>
        <w:rPr>
          <w:rFonts w:ascii="Arial" w:eastAsia="Arial Unicode MS" w:hAnsi="Arial" w:cs="Arial"/>
          <w:b/>
          <w:i/>
          <w:iCs/>
        </w:rPr>
      </w:pPr>
      <w:r w:rsidRPr="00D608F8">
        <w:rPr>
          <w:rFonts w:ascii="Arial" w:eastAsia="Arial Unicode MS" w:hAnsi="Arial" w:cs="Arial"/>
          <w:i/>
          <w:iCs/>
          <w:u w:val="single"/>
        </w:rPr>
        <w:t xml:space="preserve">Consultant </w:t>
      </w:r>
      <w:r w:rsidR="009C3121" w:rsidRPr="00D608F8">
        <w:rPr>
          <w:rFonts w:ascii="Arial" w:eastAsia="Arial Unicode MS" w:hAnsi="Arial" w:cs="Arial"/>
          <w:i/>
          <w:iCs/>
          <w:u w:val="single"/>
        </w:rPr>
        <w:t xml:space="preserve">Summary </w:t>
      </w:r>
      <w:r w:rsidRPr="00D608F8">
        <w:rPr>
          <w:rFonts w:ascii="Arial" w:eastAsia="Arial Unicode MS" w:hAnsi="Arial" w:cs="Arial"/>
          <w:i/>
          <w:iCs/>
          <w:u w:val="single"/>
        </w:rPr>
        <w:t>Profile</w:t>
      </w:r>
      <w:r w:rsidRPr="00D608F8">
        <w:rPr>
          <w:rFonts w:ascii="Arial" w:eastAsia="Arial Unicode MS" w:hAnsi="Arial" w:cs="Arial"/>
          <w:i/>
          <w:iCs/>
        </w:rPr>
        <w:t>:</w:t>
      </w:r>
      <w:r w:rsidR="00114633" w:rsidRPr="00D608F8">
        <w:rPr>
          <w:rFonts w:ascii="Arial" w:eastAsia="Arial Unicode MS" w:hAnsi="Arial" w:cs="Arial"/>
          <w:i/>
          <w:iCs/>
        </w:rPr>
        <w:t xml:space="preserve"> </w:t>
      </w:r>
      <w:r w:rsidR="009C3121" w:rsidRPr="00D608F8">
        <w:rPr>
          <w:rFonts w:ascii="Arial" w:eastAsia="Arial Unicode MS" w:hAnsi="Arial" w:cs="Arial"/>
          <w:i/>
          <w:iCs/>
        </w:rPr>
        <w:t xml:space="preserve">              </w:t>
      </w:r>
      <w:r w:rsidR="00114633" w:rsidRPr="00D608F8">
        <w:rPr>
          <w:rFonts w:ascii="Arial" w:eastAsia="Arial Unicode MS" w:hAnsi="Arial" w:cs="Arial"/>
          <w:b/>
          <w:i/>
          <w:iCs/>
        </w:rPr>
        <w:t xml:space="preserve">Please attach </w:t>
      </w:r>
      <w:r w:rsidR="009653F3" w:rsidRPr="00D608F8">
        <w:rPr>
          <w:rFonts w:ascii="Arial" w:eastAsia="Arial Unicode MS" w:hAnsi="Arial" w:cs="Arial"/>
          <w:b/>
          <w:i/>
          <w:iCs/>
        </w:rPr>
        <w:t xml:space="preserve">a </w:t>
      </w:r>
      <w:r w:rsidR="00114633" w:rsidRPr="00D608F8">
        <w:rPr>
          <w:rFonts w:ascii="Arial" w:eastAsia="Arial Unicode MS" w:hAnsi="Arial" w:cs="Arial"/>
          <w:b/>
          <w:i/>
          <w:iCs/>
        </w:rPr>
        <w:t>complete Curriculum Vitae</w:t>
      </w:r>
    </w:p>
    <w:p w14:paraId="57212C70" w14:textId="77777777" w:rsidR="00770637" w:rsidRPr="00D608F8" w:rsidRDefault="00770637">
      <w:pPr>
        <w:rPr>
          <w:rFonts w:ascii="Arial" w:eastAsia="Arial Unicode MS" w:hAnsi="Arial" w:cs="Arial"/>
          <w:i/>
          <w:iC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15"/>
        <w:gridCol w:w="6735"/>
      </w:tblGrid>
      <w:tr w:rsidR="009E47E9" w:rsidRPr="00D608F8" w14:paraId="76C18E0B" w14:textId="77777777" w:rsidTr="008663EC">
        <w:tc>
          <w:tcPr>
            <w:tcW w:w="2628" w:type="dxa"/>
          </w:tcPr>
          <w:p w14:paraId="6BDA7231" w14:textId="77777777" w:rsidR="009E47E9" w:rsidRPr="00D608F8" w:rsidRDefault="009E47E9">
            <w:pPr>
              <w:rPr>
                <w:rFonts w:ascii="Arial" w:eastAsia="Arial Unicode MS" w:hAnsi="Arial" w:cs="Arial"/>
                <w:sz w:val="20"/>
                <w:szCs w:val="20"/>
              </w:rPr>
            </w:pPr>
            <w:r w:rsidRPr="00D608F8">
              <w:rPr>
                <w:rFonts w:ascii="Arial" w:eastAsia="Arial Unicode MS" w:hAnsi="Arial" w:cs="Arial"/>
                <w:sz w:val="20"/>
                <w:szCs w:val="20"/>
              </w:rPr>
              <w:t>Name</w:t>
            </w:r>
          </w:p>
        </w:tc>
        <w:tc>
          <w:tcPr>
            <w:tcW w:w="6948" w:type="dxa"/>
          </w:tcPr>
          <w:p w14:paraId="365BB1D2" w14:textId="77777777" w:rsidR="009E47E9" w:rsidRPr="00D608F8" w:rsidRDefault="009E47E9">
            <w:pPr>
              <w:rPr>
                <w:rFonts w:ascii="Arial" w:eastAsia="Arial Unicode MS" w:hAnsi="Arial" w:cs="Arial"/>
                <w:sz w:val="20"/>
                <w:szCs w:val="20"/>
              </w:rPr>
            </w:pPr>
          </w:p>
        </w:tc>
      </w:tr>
      <w:tr w:rsidR="009E47E9" w:rsidRPr="00D608F8" w14:paraId="308870D5" w14:textId="77777777" w:rsidTr="008663EC">
        <w:tc>
          <w:tcPr>
            <w:tcW w:w="2628" w:type="dxa"/>
          </w:tcPr>
          <w:p w14:paraId="7A732425" w14:textId="77777777" w:rsidR="009E47E9" w:rsidRPr="00D608F8" w:rsidRDefault="009E47E9">
            <w:pPr>
              <w:rPr>
                <w:rFonts w:ascii="Arial" w:eastAsia="Arial Unicode MS" w:hAnsi="Arial" w:cs="Arial"/>
                <w:sz w:val="20"/>
                <w:szCs w:val="20"/>
              </w:rPr>
            </w:pPr>
            <w:r w:rsidRPr="00D608F8">
              <w:rPr>
                <w:rFonts w:ascii="Arial" w:eastAsia="Arial Unicode MS" w:hAnsi="Arial" w:cs="Arial"/>
                <w:sz w:val="20"/>
                <w:szCs w:val="20"/>
              </w:rPr>
              <w:t>Date of Birth</w:t>
            </w:r>
          </w:p>
        </w:tc>
        <w:tc>
          <w:tcPr>
            <w:tcW w:w="6948" w:type="dxa"/>
          </w:tcPr>
          <w:p w14:paraId="2E3E8BDD" w14:textId="77777777" w:rsidR="009E47E9" w:rsidRPr="00D608F8" w:rsidRDefault="009E47E9">
            <w:pPr>
              <w:rPr>
                <w:rFonts w:ascii="Arial" w:eastAsia="Arial Unicode MS" w:hAnsi="Arial" w:cs="Arial"/>
                <w:sz w:val="20"/>
                <w:szCs w:val="20"/>
              </w:rPr>
            </w:pPr>
          </w:p>
        </w:tc>
      </w:tr>
      <w:tr w:rsidR="009E47E9" w:rsidRPr="00D608F8" w14:paraId="003E3E46" w14:textId="77777777" w:rsidTr="008663EC">
        <w:tc>
          <w:tcPr>
            <w:tcW w:w="2628" w:type="dxa"/>
          </w:tcPr>
          <w:p w14:paraId="7D5D6328" w14:textId="77777777" w:rsidR="009E47E9" w:rsidRPr="00D608F8" w:rsidRDefault="009E47E9">
            <w:pPr>
              <w:rPr>
                <w:rFonts w:ascii="Arial" w:eastAsia="Arial Unicode MS" w:hAnsi="Arial" w:cs="Arial"/>
                <w:sz w:val="20"/>
                <w:szCs w:val="20"/>
              </w:rPr>
            </w:pPr>
            <w:r w:rsidRPr="00D608F8">
              <w:rPr>
                <w:rFonts w:ascii="Arial" w:eastAsia="Arial Unicode MS" w:hAnsi="Arial" w:cs="Arial"/>
                <w:sz w:val="20"/>
                <w:szCs w:val="20"/>
              </w:rPr>
              <w:t>Email address</w:t>
            </w:r>
          </w:p>
        </w:tc>
        <w:tc>
          <w:tcPr>
            <w:tcW w:w="6948" w:type="dxa"/>
          </w:tcPr>
          <w:p w14:paraId="02B1F630" w14:textId="77777777" w:rsidR="009E47E9" w:rsidRPr="00D608F8" w:rsidRDefault="009E47E9">
            <w:pPr>
              <w:rPr>
                <w:rFonts w:ascii="Arial" w:eastAsia="Arial Unicode MS" w:hAnsi="Arial" w:cs="Arial"/>
                <w:sz w:val="20"/>
                <w:szCs w:val="20"/>
              </w:rPr>
            </w:pPr>
          </w:p>
        </w:tc>
      </w:tr>
      <w:tr w:rsidR="00F55CCC" w:rsidRPr="00D608F8" w14:paraId="51802F59" w14:textId="77777777" w:rsidTr="008663EC">
        <w:tc>
          <w:tcPr>
            <w:tcW w:w="2628" w:type="dxa"/>
          </w:tcPr>
          <w:p w14:paraId="6EE7A4B3" w14:textId="77777777" w:rsidR="00F55CCC" w:rsidRPr="00D608F8" w:rsidRDefault="00F55CCC">
            <w:pPr>
              <w:rPr>
                <w:rFonts w:ascii="Arial" w:eastAsia="Arial Unicode MS" w:hAnsi="Arial" w:cs="Arial"/>
                <w:sz w:val="20"/>
                <w:szCs w:val="20"/>
              </w:rPr>
            </w:pPr>
            <w:r w:rsidRPr="00D608F8">
              <w:rPr>
                <w:rFonts w:ascii="Arial" w:eastAsia="Arial Unicode MS" w:hAnsi="Arial" w:cs="Arial"/>
                <w:sz w:val="20"/>
                <w:szCs w:val="20"/>
              </w:rPr>
              <w:t>Languages</w:t>
            </w:r>
          </w:p>
        </w:tc>
        <w:tc>
          <w:tcPr>
            <w:tcW w:w="6948" w:type="dxa"/>
          </w:tcPr>
          <w:p w14:paraId="47A64A60" w14:textId="77777777" w:rsidR="00F55CCC" w:rsidRPr="00D608F8" w:rsidRDefault="00F55CCC">
            <w:pPr>
              <w:rPr>
                <w:rFonts w:ascii="Arial" w:eastAsia="Arial Unicode MS" w:hAnsi="Arial" w:cs="Arial"/>
                <w:sz w:val="20"/>
                <w:szCs w:val="20"/>
              </w:rPr>
            </w:pPr>
          </w:p>
        </w:tc>
      </w:tr>
      <w:tr w:rsidR="009E47E9" w:rsidRPr="00D608F8" w14:paraId="46AF5A30" w14:textId="77777777" w:rsidTr="008663EC">
        <w:tc>
          <w:tcPr>
            <w:tcW w:w="2628" w:type="dxa"/>
          </w:tcPr>
          <w:p w14:paraId="3DA54771" w14:textId="7A4ECFD0" w:rsidR="009E47E9" w:rsidRPr="00D608F8" w:rsidRDefault="009E47E9">
            <w:pPr>
              <w:rPr>
                <w:rFonts w:ascii="Arial" w:eastAsia="Arial Unicode MS" w:hAnsi="Arial" w:cs="Arial"/>
                <w:sz w:val="20"/>
                <w:szCs w:val="20"/>
              </w:rPr>
            </w:pPr>
            <w:r w:rsidRPr="00D608F8">
              <w:rPr>
                <w:rFonts w:ascii="Arial" w:eastAsia="Arial Unicode MS" w:hAnsi="Arial" w:cs="Arial"/>
                <w:sz w:val="20"/>
                <w:szCs w:val="20"/>
              </w:rPr>
              <w:t>Degrees</w:t>
            </w:r>
            <w:r w:rsidR="00114633" w:rsidRPr="00D608F8">
              <w:rPr>
                <w:rFonts w:ascii="Arial" w:eastAsia="Arial Unicode MS" w:hAnsi="Arial" w:cs="Arial"/>
                <w:sz w:val="20"/>
                <w:szCs w:val="20"/>
              </w:rPr>
              <w:t>/</w:t>
            </w:r>
            <w:r w:rsidR="0076017F" w:rsidRPr="00D608F8">
              <w:rPr>
                <w:rFonts w:ascii="Arial" w:eastAsia="Arial Unicode MS" w:hAnsi="Arial" w:cs="Arial"/>
                <w:sz w:val="20"/>
                <w:szCs w:val="20"/>
              </w:rPr>
              <w:t>Qualifications</w:t>
            </w:r>
          </w:p>
        </w:tc>
        <w:tc>
          <w:tcPr>
            <w:tcW w:w="6948" w:type="dxa"/>
          </w:tcPr>
          <w:p w14:paraId="08B2994A" w14:textId="77777777" w:rsidR="009E47E9" w:rsidRPr="00D608F8" w:rsidRDefault="009E47E9">
            <w:pPr>
              <w:rPr>
                <w:rFonts w:ascii="Arial" w:eastAsia="Arial Unicode MS" w:hAnsi="Arial" w:cs="Arial"/>
                <w:sz w:val="20"/>
                <w:szCs w:val="20"/>
              </w:rPr>
            </w:pPr>
          </w:p>
        </w:tc>
      </w:tr>
      <w:tr w:rsidR="009E47E9" w:rsidRPr="00D608F8" w14:paraId="55052058" w14:textId="77777777" w:rsidTr="008663EC">
        <w:tc>
          <w:tcPr>
            <w:tcW w:w="2628" w:type="dxa"/>
          </w:tcPr>
          <w:p w14:paraId="5023C704" w14:textId="77777777" w:rsidR="009E47E9" w:rsidRPr="00D608F8" w:rsidRDefault="003E6CF5" w:rsidP="000D7504">
            <w:pPr>
              <w:rPr>
                <w:rFonts w:ascii="Arial" w:eastAsia="Arial Unicode MS" w:hAnsi="Arial" w:cs="Arial"/>
                <w:sz w:val="20"/>
                <w:szCs w:val="20"/>
              </w:rPr>
            </w:pPr>
            <w:r w:rsidRPr="00D608F8">
              <w:rPr>
                <w:rFonts w:ascii="Arial" w:eastAsia="Arial Unicode MS" w:hAnsi="Arial" w:cs="Arial"/>
                <w:sz w:val="20"/>
                <w:szCs w:val="20"/>
              </w:rPr>
              <w:t>E</w:t>
            </w:r>
            <w:r w:rsidR="009E47E9" w:rsidRPr="00D608F8">
              <w:rPr>
                <w:rFonts w:ascii="Arial" w:eastAsia="Arial Unicode MS" w:hAnsi="Arial" w:cs="Arial"/>
                <w:sz w:val="20"/>
                <w:szCs w:val="20"/>
              </w:rPr>
              <w:t xml:space="preserve">xperience </w:t>
            </w:r>
            <w:r w:rsidRPr="00D608F8">
              <w:rPr>
                <w:rFonts w:ascii="Arial" w:eastAsia="Arial Unicode MS" w:hAnsi="Arial" w:cs="Arial"/>
                <w:sz w:val="20"/>
                <w:szCs w:val="20"/>
              </w:rPr>
              <w:t xml:space="preserve">in </w:t>
            </w:r>
            <w:r w:rsidR="000D7504" w:rsidRPr="00D608F8">
              <w:rPr>
                <w:rFonts w:ascii="Arial" w:eastAsia="Arial Unicode MS" w:hAnsi="Arial" w:cs="Arial"/>
                <w:sz w:val="20"/>
                <w:szCs w:val="20"/>
              </w:rPr>
              <w:t xml:space="preserve">carrying out </w:t>
            </w:r>
            <w:r w:rsidR="0080515A" w:rsidRPr="00D608F8">
              <w:rPr>
                <w:rFonts w:ascii="Arial" w:eastAsia="Arial Unicode MS" w:hAnsi="Arial" w:cs="Arial"/>
                <w:sz w:val="20"/>
                <w:szCs w:val="20"/>
              </w:rPr>
              <w:t>similar</w:t>
            </w:r>
            <w:r w:rsidR="00B34A67" w:rsidRPr="00D608F8">
              <w:rPr>
                <w:rFonts w:ascii="Arial" w:eastAsia="Arial Unicode MS" w:hAnsi="Arial" w:cs="Arial"/>
                <w:sz w:val="20"/>
                <w:szCs w:val="20"/>
              </w:rPr>
              <w:t xml:space="preserve"> work</w:t>
            </w:r>
            <w:r w:rsidR="0080515A" w:rsidRPr="00D608F8">
              <w:rPr>
                <w:rFonts w:ascii="Arial" w:eastAsia="Arial Unicode MS" w:hAnsi="Arial" w:cs="Arial"/>
                <w:sz w:val="20"/>
                <w:szCs w:val="20"/>
              </w:rPr>
              <w:t xml:space="preserve"> </w:t>
            </w:r>
            <w:r w:rsidR="009E47E9" w:rsidRPr="00D608F8">
              <w:rPr>
                <w:rFonts w:ascii="Arial" w:eastAsia="Arial Unicode MS" w:hAnsi="Arial" w:cs="Arial"/>
                <w:sz w:val="20"/>
                <w:szCs w:val="20"/>
              </w:rPr>
              <w:t>(no. of years and key clients</w:t>
            </w:r>
            <w:r w:rsidR="009250F2" w:rsidRPr="00D608F8">
              <w:rPr>
                <w:rFonts w:ascii="Arial" w:eastAsia="Arial Unicode MS" w:hAnsi="Arial" w:cs="Arial"/>
                <w:sz w:val="20"/>
                <w:szCs w:val="20"/>
              </w:rPr>
              <w:t>, including UN</w:t>
            </w:r>
            <w:r w:rsidR="009E47E9" w:rsidRPr="00D608F8">
              <w:rPr>
                <w:rFonts w:ascii="Arial" w:eastAsia="Arial Unicode MS" w:hAnsi="Arial" w:cs="Arial"/>
                <w:sz w:val="20"/>
                <w:szCs w:val="20"/>
              </w:rPr>
              <w:t>)</w:t>
            </w:r>
          </w:p>
          <w:p w14:paraId="0796CDA8" w14:textId="77777777" w:rsidR="0091701F" w:rsidRPr="00D608F8" w:rsidRDefault="0091701F">
            <w:pPr>
              <w:rPr>
                <w:rFonts w:ascii="Arial" w:eastAsia="Arial Unicode MS" w:hAnsi="Arial" w:cs="Arial"/>
                <w:sz w:val="20"/>
                <w:szCs w:val="20"/>
              </w:rPr>
            </w:pPr>
          </w:p>
        </w:tc>
        <w:tc>
          <w:tcPr>
            <w:tcW w:w="6948" w:type="dxa"/>
          </w:tcPr>
          <w:p w14:paraId="3F5C5A68" w14:textId="77777777" w:rsidR="009E47E9" w:rsidRPr="00D608F8" w:rsidRDefault="009E47E9" w:rsidP="00CB56A5">
            <w:pPr>
              <w:rPr>
                <w:rFonts w:ascii="Arial" w:eastAsia="Arial Unicode MS" w:hAnsi="Arial" w:cs="Arial"/>
                <w:sz w:val="20"/>
                <w:szCs w:val="20"/>
              </w:rPr>
            </w:pPr>
          </w:p>
        </w:tc>
      </w:tr>
      <w:tr w:rsidR="009E47E9" w:rsidRPr="00D608F8" w14:paraId="14BD6D3D" w14:textId="77777777" w:rsidTr="008663EC">
        <w:tc>
          <w:tcPr>
            <w:tcW w:w="2628" w:type="dxa"/>
          </w:tcPr>
          <w:p w14:paraId="40B6C4A2" w14:textId="77777777" w:rsidR="0091701F" w:rsidRPr="00D608F8" w:rsidRDefault="00E53F9B" w:rsidP="003449B0">
            <w:pPr>
              <w:rPr>
                <w:rFonts w:ascii="Arial" w:eastAsia="Arial Unicode MS" w:hAnsi="Arial" w:cs="Arial"/>
                <w:sz w:val="20"/>
                <w:szCs w:val="20"/>
              </w:rPr>
            </w:pPr>
            <w:r w:rsidRPr="00D608F8">
              <w:rPr>
                <w:rFonts w:ascii="Arial" w:eastAsia="Arial Unicode MS" w:hAnsi="Arial" w:cs="Arial"/>
                <w:sz w:val="20"/>
                <w:szCs w:val="20"/>
              </w:rPr>
              <w:t>Atta</w:t>
            </w:r>
            <w:r w:rsidR="006E1B49" w:rsidRPr="00D608F8">
              <w:rPr>
                <w:rFonts w:ascii="Arial" w:eastAsia="Arial Unicode MS" w:hAnsi="Arial" w:cs="Arial"/>
                <w:sz w:val="20"/>
                <w:szCs w:val="20"/>
              </w:rPr>
              <w:t xml:space="preserve">ch one sample </w:t>
            </w:r>
            <w:r w:rsidR="0080515A" w:rsidRPr="00D608F8">
              <w:rPr>
                <w:rFonts w:ascii="Arial" w:eastAsia="Arial Unicode MS" w:hAnsi="Arial" w:cs="Arial"/>
                <w:sz w:val="20"/>
                <w:szCs w:val="20"/>
              </w:rPr>
              <w:t xml:space="preserve">of similar work </w:t>
            </w:r>
            <w:r w:rsidR="006E1B49" w:rsidRPr="00D608F8">
              <w:rPr>
                <w:rFonts w:ascii="Arial" w:eastAsia="Arial Unicode MS" w:hAnsi="Arial" w:cs="Arial"/>
                <w:sz w:val="20"/>
                <w:szCs w:val="20"/>
              </w:rPr>
              <w:t xml:space="preserve">done </w:t>
            </w:r>
            <w:r w:rsidR="003449B0" w:rsidRPr="00D608F8">
              <w:rPr>
                <w:rFonts w:ascii="Arial" w:eastAsia="Arial Unicode MS" w:hAnsi="Arial" w:cs="Arial"/>
                <w:sz w:val="20"/>
                <w:szCs w:val="20"/>
              </w:rPr>
              <w:t xml:space="preserve">or refer to </w:t>
            </w:r>
            <w:r w:rsidR="00372803" w:rsidRPr="00D608F8">
              <w:rPr>
                <w:rFonts w:ascii="Arial" w:eastAsia="Arial Unicode MS" w:hAnsi="Arial" w:cs="Arial"/>
                <w:sz w:val="20"/>
                <w:szCs w:val="20"/>
              </w:rPr>
              <w:t xml:space="preserve">a </w:t>
            </w:r>
            <w:r w:rsidR="003449B0" w:rsidRPr="00D608F8">
              <w:rPr>
                <w:rFonts w:ascii="Arial" w:eastAsia="Arial Unicode MS" w:hAnsi="Arial" w:cs="Arial"/>
                <w:sz w:val="20"/>
                <w:szCs w:val="20"/>
              </w:rPr>
              <w:t>site that can be accessed.</w:t>
            </w:r>
          </w:p>
          <w:p w14:paraId="3EA24D93" w14:textId="77777777" w:rsidR="006E1B49" w:rsidRPr="00D608F8" w:rsidRDefault="006E1B49" w:rsidP="003449B0">
            <w:pPr>
              <w:rPr>
                <w:rFonts w:ascii="Arial" w:eastAsia="Arial Unicode MS" w:hAnsi="Arial" w:cs="Arial"/>
                <w:sz w:val="20"/>
                <w:szCs w:val="20"/>
              </w:rPr>
            </w:pPr>
          </w:p>
        </w:tc>
        <w:tc>
          <w:tcPr>
            <w:tcW w:w="6948" w:type="dxa"/>
          </w:tcPr>
          <w:p w14:paraId="7386C841" w14:textId="77777777" w:rsidR="009E47E9" w:rsidRPr="00D608F8" w:rsidRDefault="009E47E9">
            <w:pPr>
              <w:rPr>
                <w:rFonts w:ascii="Arial" w:eastAsia="Arial Unicode MS" w:hAnsi="Arial" w:cs="Arial"/>
                <w:sz w:val="20"/>
                <w:szCs w:val="20"/>
              </w:rPr>
            </w:pPr>
          </w:p>
        </w:tc>
      </w:tr>
      <w:tr w:rsidR="009E47E9" w:rsidRPr="00D608F8" w14:paraId="5E9E6665" w14:textId="77777777" w:rsidTr="00DF24BB">
        <w:trPr>
          <w:trHeight w:val="593"/>
        </w:trPr>
        <w:tc>
          <w:tcPr>
            <w:tcW w:w="2628" w:type="dxa"/>
          </w:tcPr>
          <w:p w14:paraId="421467F2" w14:textId="77777777" w:rsidR="003449B0" w:rsidRPr="00D608F8" w:rsidRDefault="005A6561" w:rsidP="005A6561">
            <w:pPr>
              <w:rPr>
                <w:rFonts w:ascii="Arial" w:eastAsia="Arial Unicode MS" w:hAnsi="Arial" w:cs="Arial"/>
                <w:sz w:val="20"/>
                <w:szCs w:val="20"/>
              </w:rPr>
            </w:pPr>
            <w:r w:rsidRPr="00D608F8">
              <w:rPr>
                <w:rFonts w:ascii="Arial" w:eastAsia="Arial Unicode MS" w:hAnsi="Arial" w:cs="Arial"/>
                <w:sz w:val="20"/>
                <w:szCs w:val="20"/>
              </w:rPr>
              <w:t>List names and emails of three referees</w:t>
            </w:r>
          </w:p>
          <w:p w14:paraId="0FBE588A" w14:textId="3649CB82" w:rsidR="0022464F" w:rsidRPr="00D608F8" w:rsidRDefault="00844E18" w:rsidP="005A6561">
            <w:pPr>
              <w:rPr>
                <w:rFonts w:ascii="Arial" w:eastAsia="Arial Unicode MS" w:hAnsi="Arial" w:cs="Arial"/>
                <w:sz w:val="20"/>
                <w:szCs w:val="20"/>
              </w:rPr>
            </w:pPr>
            <w:r>
              <w:rPr>
                <w:rFonts w:ascii="Tahoma" w:eastAsia="Arial Unicode MS" w:hAnsi="Tahoma" w:cs="Tahoma"/>
                <w:sz w:val="20"/>
                <w:szCs w:val="20"/>
              </w:rPr>
              <w:t>(Must be direct supervisors or reporting lines from previous employment. Academic supervisors or peers not accepted as referees)</w:t>
            </w:r>
          </w:p>
          <w:p w14:paraId="14576F44" w14:textId="77777777" w:rsidR="0022464F" w:rsidRPr="00D608F8" w:rsidRDefault="0022464F" w:rsidP="005A6561">
            <w:pPr>
              <w:rPr>
                <w:rFonts w:ascii="Arial" w:eastAsia="Arial Unicode MS" w:hAnsi="Arial" w:cs="Arial"/>
                <w:sz w:val="20"/>
                <w:szCs w:val="20"/>
              </w:rPr>
            </w:pPr>
          </w:p>
          <w:p w14:paraId="795441F7" w14:textId="77777777" w:rsidR="0022464F" w:rsidRPr="00D608F8" w:rsidRDefault="0022464F" w:rsidP="005A6561">
            <w:pPr>
              <w:rPr>
                <w:rFonts w:ascii="Arial" w:eastAsia="Arial Unicode MS" w:hAnsi="Arial" w:cs="Arial"/>
                <w:sz w:val="20"/>
                <w:szCs w:val="20"/>
              </w:rPr>
            </w:pPr>
          </w:p>
        </w:tc>
        <w:tc>
          <w:tcPr>
            <w:tcW w:w="6948" w:type="dxa"/>
          </w:tcPr>
          <w:p w14:paraId="30739EC3" w14:textId="77777777" w:rsidR="009E47E9" w:rsidRPr="00D608F8" w:rsidRDefault="009E47E9">
            <w:pPr>
              <w:rPr>
                <w:rFonts w:ascii="Arial" w:eastAsia="Arial Unicode MS" w:hAnsi="Arial" w:cs="Arial"/>
                <w:sz w:val="20"/>
                <w:szCs w:val="20"/>
              </w:rPr>
            </w:pPr>
          </w:p>
        </w:tc>
      </w:tr>
    </w:tbl>
    <w:p w14:paraId="7DCB1C6F" w14:textId="587CADF7" w:rsidR="009E47E9" w:rsidRPr="00D608F8" w:rsidRDefault="009E47E9">
      <w:pPr>
        <w:rPr>
          <w:rFonts w:ascii="Arial" w:eastAsia="Arial Unicode MS" w:hAnsi="Arial" w:cs="Arial"/>
        </w:rPr>
      </w:pPr>
    </w:p>
    <w:p w14:paraId="422AAFD3" w14:textId="5B114763" w:rsidR="0058075D" w:rsidRPr="00D608F8" w:rsidRDefault="0058075D">
      <w:pPr>
        <w:rPr>
          <w:rFonts w:ascii="Arial" w:eastAsia="Arial Unicode MS" w:hAnsi="Arial" w:cs="Arial"/>
          <w:sz w:val="20"/>
          <w:szCs w:val="20"/>
        </w:rPr>
      </w:pPr>
      <w:r w:rsidRPr="00D608F8">
        <w:rPr>
          <w:rFonts w:ascii="Arial" w:eastAsia="Arial Unicode MS" w:hAnsi="Arial" w:cs="Arial"/>
          <w:sz w:val="20"/>
          <w:szCs w:val="20"/>
        </w:rPr>
        <w:t>Q1:</w:t>
      </w:r>
      <w:r w:rsidRPr="00D608F8">
        <w:rPr>
          <w:rFonts w:ascii="Arial" w:eastAsia="Arial Unicode MS" w:hAnsi="Arial" w:cs="Arial"/>
          <w:sz w:val="20"/>
          <w:szCs w:val="20"/>
        </w:rPr>
        <w:tab/>
      </w:r>
      <w:r w:rsidR="004C49C0" w:rsidRPr="00D608F8">
        <w:rPr>
          <w:rFonts w:ascii="Arial" w:eastAsia="Arial Unicode MS" w:hAnsi="Arial" w:cs="Arial"/>
          <w:sz w:val="20"/>
          <w:szCs w:val="20"/>
        </w:rPr>
        <w:t>What are the key elements of youth engagement strategy</w:t>
      </w:r>
      <w:r w:rsidR="007B36D0" w:rsidRPr="00D608F8">
        <w:rPr>
          <w:rFonts w:ascii="Arial" w:eastAsia="Arial Unicode MS" w:hAnsi="Arial" w:cs="Arial"/>
          <w:sz w:val="20"/>
          <w:szCs w:val="20"/>
        </w:rPr>
        <w:t xml:space="preserve"> for young people in Myanmar</w:t>
      </w:r>
      <w:r w:rsidR="004C49C0" w:rsidRPr="00D608F8">
        <w:rPr>
          <w:rFonts w:ascii="Arial" w:eastAsia="Arial Unicode MS" w:hAnsi="Arial" w:cs="Arial"/>
          <w:sz w:val="20"/>
          <w:szCs w:val="20"/>
        </w:rPr>
        <w:t xml:space="preserve">? And </w:t>
      </w:r>
      <w:r w:rsidR="007B36D0" w:rsidRPr="00D608F8">
        <w:rPr>
          <w:rFonts w:ascii="Arial" w:eastAsia="Arial Unicode MS" w:hAnsi="Arial" w:cs="Arial"/>
          <w:sz w:val="20"/>
          <w:szCs w:val="20"/>
        </w:rPr>
        <w:t>do you have any experience in developing strategies for youth engagement/</w:t>
      </w:r>
      <w:proofErr w:type="gramStart"/>
      <w:r w:rsidR="007B36D0" w:rsidRPr="00D608F8">
        <w:rPr>
          <w:rFonts w:ascii="Arial" w:eastAsia="Arial Unicode MS" w:hAnsi="Arial" w:cs="Arial"/>
          <w:sz w:val="20"/>
          <w:szCs w:val="20"/>
        </w:rPr>
        <w:t>empowerment?</w:t>
      </w:r>
      <w:r w:rsidR="00DD5C96" w:rsidRPr="00D608F8">
        <w:rPr>
          <w:rFonts w:ascii="Arial" w:eastAsia="Arial Unicode MS" w:hAnsi="Arial" w:cs="Arial"/>
          <w:sz w:val="20"/>
          <w:szCs w:val="20"/>
        </w:rPr>
        <w:t>.</w:t>
      </w:r>
      <w:proofErr w:type="gramEnd"/>
    </w:p>
    <w:p w14:paraId="22A4E7BC" w14:textId="77777777" w:rsidR="0058075D" w:rsidRPr="00D608F8" w:rsidRDefault="0058075D">
      <w:pPr>
        <w:rPr>
          <w:rFonts w:ascii="Arial" w:eastAsia="Arial Unicode MS" w:hAnsi="Arial" w:cs="Arial"/>
          <w:sz w:val="20"/>
          <w:szCs w:val="20"/>
        </w:rPr>
      </w:pPr>
    </w:p>
    <w:p w14:paraId="57F35F24" w14:textId="77777777" w:rsidR="0058075D" w:rsidRPr="00D608F8" w:rsidRDefault="0058075D">
      <w:pPr>
        <w:rPr>
          <w:rFonts w:ascii="Arial" w:eastAsia="Arial Unicode MS" w:hAnsi="Arial" w:cs="Arial"/>
          <w:sz w:val="20"/>
          <w:szCs w:val="20"/>
        </w:rPr>
      </w:pPr>
    </w:p>
    <w:p w14:paraId="4262845D" w14:textId="77777777" w:rsidR="0058075D" w:rsidRPr="00D608F8" w:rsidRDefault="0058075D">
      <w:pPr>
        <w:rPr>
          <w:rFonts w:ascii="Arial" w:eastAsia="Arial Unicode MS" w:hAnsi="Arial" w:cs="Arial"/>
          <w:sz w:val="20"/>
          <w:szCs w:val="20"/>
        </w:rPr>
      </w:pPr>
    </w:p>
    <w:p w14:paraId="783B1598" w14:textId="5C4ED184" w:rsidR="0022464F" w:rsidRPr="00D608F8" w:rsidRDefault="009D4EEC">
      <w:pPr>
        <w:rPr>
          <w:rFonts w:ascii="Arial" w:eastAsia="Arial Unicode MS" w:hAnsi="Arial" w:cs="Arial"/>
          <w:sz w:val="20"/>
          <w:szCs w:val="20"/>
        </w:rPr>
      </w:pPr>
      <w:r w:rsidRPr="00D608F8">
        <w:rPr>
          <w:rFonts w:ascii="Arial" w:eastAsia="Arial Unicode MS" w:hAnsi="Arial" w:cs="Arial"/>
          <w:sz w:val="20"/>
          <w:szCs w:val="20"/>
        </w:rPr>
        <w:t>Q</w:t>
      </w:r>
      <w:r w:rsidR="00123A65" w:rsidRPr="00D608F8">
        <w:rPr>
          <w:rFonts w:ascii="Arial" w:eastAsia="Arial Unicode MS" w:hAnsi="Arial" w:cs="Arial"/>
          <w:sz w:val="20"/>
          <w:szCs w:val="20"/>
        </w:rPr>
        <w:t>2</w:t>
      </w:r>
      <w:r w:rsidRPr="00D608F8">
        <w:rPr>
          <w:rFonts w:ascii="Arial" w:eastAsia="Arial Unicode MS" w:hAnsi="Arial" w:cs="Arial"/>
          <w:sz w:val="20"/>
          <w:szCs w:val="20"/>
        </w:rPr>
        <w:t xml:space="preserve">:  </w:t>
      </w:r>
      <w:r w:rsidR="0022464F" w:rsidRPr="00D608F8">
        <w:rPr>
          <w:rFonts w:ascii="Arial" w:eastAsia="Arial Unicode MS" w:hAnsi="Arial" w:cs="Arial"/>
          <w:sz w:val="20"/>
          <w:szCs w:val="20"/>
        </w:rPr>
        <w:t xml:space="preserve">Please </w:t>
      </w:r>
      <w:r w:rsidR="004A488B" w:rsidRPr="00D608F8">
        <w:rPr>
          <w:rFonts w:ascii="Arial" w:eastAsia="Arial Unicode MS" w:hAnsi="Arial" w:cs="Arial"/>
          <w:sz w:val="20"/>
          <w:szCs w:val="20"/>
        </w:rPr>
        <w:t>describe</w:t>
      </w:r>
      <w:r w:rsidR="0022464F" w:rsidRPr="00D608F8">
        <w:rPr>
          <w:rFonts w:ascii="Arial" w:eastAsia="Arial Unicode MS" w:hAnsi="Arial" w:cs="Arial"/>
          <w:sz w:val="20"/>
          <w:szCs w:val="20"/>
        </w:rPr>
        <w:t xml:space="preserve"> your experience of working with adolescents and young people for social </w:t>
      </w:r>
      <w:r w:rsidR="0076017F" w:rsidRPr="00D608F8">
        <w:rPr>
          <w:rFonts w:ascii="Arial" w:eastAsia="Arial Unicode MS" w:hAnsi="Arial" w:cs="Arial"/>
          <w:sz w:val="20"/>
          <w:szCs w:val="20"/>
        </w:rPr>
        <w:t>change (</w:t>
      </w:r>
      <w:r w:rsidR="004A488B" w:rsidRPr="00D608F8">
        <w:rPr>
          <w:rFonts w:ascii="Arial" w:eastAsia="Arial Unicode MS" w:hAnsi="Arial" w:cs="Arial"/>
          <w:sz w:val="20"/>
          <w:szCs w:val="20"/>
        </w:rPr>
        <w:t>how long, in which area, why)</w:t>
      </w:r>
      <w:r w:rsidR="0022464F" w:rsidRPr="00D608F8">
        <w:rPr>
          <w:rFonts w:ascii="Arial" w:eastAsia="Arial Unicode MS" w:hAnsi="Arial" w:cs="Arial"/>
          <w:sz w:val="20"/>
          <w:szCs w:val="20"/>
        </w:rPr>
        <w:t xml:space="preserve">, and </w:t>
      </w:r>
      <w:r w:rsidR="00933D74" w:rsidRPr="00D608F8">
        <w:rPr>
          <w:rFonts w:ascii="Arial" w:eastAsia="Arial Unicode MS" w:hAnsi="Arial" w:cs="Arial"/>
          <w:sz w:val="20"/>
          <w:szCs w:val="20"/>
        </w:rPr>
        <w:t xml:space="preserve">why </w:t>
      </w:r>
      <w:r w:rsidR="009653F3" w:rsidRPr="00D608F8">
        <w:rPr>
          <w:rFonts w:ascii="Arial" w:eastAsia="Arial Unicode MS" w:hAnsi="Arial" w:cs="Arial"/>
          <w:sz w:val="20"/>
          <w:szCs w:val="20"/>
        </w:rPr>
        <w:t xml:space="preserve">are you interested </w:t>
      </w:r>
      <w:r w:rsidR="00F96CE7" w:rsidRPr="00D608F8">
        <w:rPr>
          <w:rFonts w:ascii="Arial" w:eastAsia="Arial Unicode MS" w:hAnsi="Arial" w:cs="Arial"/>
          <w:sz w:val="20"/>
          <w:szCs w:val="20"/>
        </w:rPr>
        <w:t>in working</w:t>
      </w:r>
      <w:r w:rsidR="009653F3" w:rsidRPr="00D608F8">
        <w:rPr>
          <w:rFonts w:ascii="Arial" w:eastAsia="Arial Unicode MS" w:hAnsi="Arial" w:cs="Arial"/>
          <w:sz w:val="20"/>
          <w:szCs w:val="20"/>
        </w:rPr>
        <w:t xml:space="preserve"> for young people.</w:t>
      </w:r>
    </w:p>
    <w:p w14:paraId="0DB870AB" w14:textId="77777777" w:rsidR="0022464F" w:rsidRPr="00D608F8" w:rsidRDefault="0022464F">
      <w:pPr>
        <w:rPr>
          <w:rFonts w:ascii="Arial" w:eastAsia="Arial Unicode MS" w:hAnsi="Arial" w:cs="Arial"/>
          <w:sz w:val="20"/>
          <w:szCs w:val="20"/>
        </w:rPr>
      </w:pPr>
    </w:p>
    <w:p w14:paraId="77C6FAC1" w14:textId="77777777" w:rsidR="0022464F" w:rsidRPr="00D608F8" w:rsidRDefault="0022464F">
      <w:pPr>
        <w:rPr>
          <w:rFonts w:ascii="Arial" w:eastAsia="Arial Unicode MS" w:hAnsi="Arial" w:cs="Arial"/>
          <w:sz w:val="20"/>
          <w:szCs w:val="20"/>
        </w:rPr>
      </w:pPr>
    </w:p>
    <w:p w14:paraId="278EA584" w14:textId="77777777" w:rsidR="0022464F" w:rsidRPr="00D608F8" w:rsidRDefault="0022464F">
      <w:pPr>
        <w:rPr>
          <w:rFonts w:ascii="Arial" w:eastAsia="Arial Unicode MS" w:hAnsi="Arial" w:cs="Arial"/>
          <w:sz w:val="20"/>
          <w:szCs w:val="20"/>
        </w:rPr>
      </w:pPr>
    </w:p>
    <w:p w14:paraId="267085E8" w14:textId="77777777" w:rsidR="0022464F" w:rsidRPr="00D608F8" w:rsidRDefault="0022464F">
      <w:pPr>
        <w:rPr>
          <w:rFonts w:ascii="Arial" w:eastAsia="Arial Unicode MS" w:hAnsi="Arial" w:cs="Arial"/>
          <w:sz w:val="20"/>
          <w:szCs w:val="20"/>
        </w:rPr>
      </w:pPr>
    </w:p>
    <w:p w14:paraId="45CDDDA9" w14:textId="2991F861" w:rsidR="0022464F" w:rsidRPr="00D608F8" w:rsidRDefault="0022464F">
      <w:pPr>
        <w:rPr>
          <w:rFonts w:ascii="Arial" w:eastAsia="Arial Unicode MS" w:hAnsi="Arial" w:cs="Arial"/>
          <w:sz w:val="20"/>
          <w:szCs w:val="20"/>
        </w:rPr>
      </w:pPr>
      <w:r w:rsidRPr="00D608F8">
        <w:rPr>
          <w:rFonts w:ascii="Arial" w:eastAsia="Arial Unicode MS" w:hAnsi="Arial" w:cs="Arial"/>
          <w:sz w:val="20"/>
          <w:szCs w:val="20"/>
        </w:rPr>
        <w:t>Q</w:t>
      </w:r>
      <w:r w:rsidR="00123A65" w:rsidRPr="00D608F8">
        <w:rPr>
          <w:rFonts w:ascii="Arial" w:eastAsia="Arial Unicode MS" w:hAnsi="Arial" w:cs="Arial"/>
          <w:sz w:val="20"/>
          <w:szCs w:val="20"/>
        </w:rPr>
        <w:t>3</w:t>
      </w:r>
      <w:r w:rsidRPr="00D608F8">
        <w:rPr>
          <w:rFonts w:ascii="Arial" w:eastAsia="Arial Unicode MS" w:hAnsi="Arial" w:cs="Arial"/>
          <w:sz w:val="20"/>
          <w:szCs w:val="20"/>
        </w:rPr>
        <w:t xml:space="preserve">:  </w:t>
      </w:r>
      <w:r w:rsidR="00F25B72" w:rsidRPr="00D608F8">
        <w:rPr>
          <w:rFonts w:ascii="Arial" w:eastAsia="Arial Unicode MS" w:hAnsi="Arial" w:cs="Arial"/>
          <w:sz w:val="20"/>
          <w:szCs w:val="20"/>
        </w:rPr>
        <w:t>Do you have experience in planning and organizing learning webinars and training for youth online and offline? If yes please mention two examples (what training, when, how long, aim of the training, was it successful, any lesson learned, challenges).</w:t>
      </w:r>
    </w:p>
    <w:p w14:paraId="05BD8812" w14:textId="77777777" w:rsidR="0022464F" w:rsidRPr="00D608F8" w:rsidRDefault="0022464F">
      <w:pPr>
        <w:rPr>
          <w:rFonts w:ascii="Arial" w:eastAsia="Arial Unicode MS" w:hAnsi="Arial" w:cs="Arial"/>
          <w:sz w:val="20"/>
          <w:szCs w:val="20"/>
        </w:rPr>
      </w:pPr>
    </w:p>
    <w:p w14:paraId="5319CEB0" w14:textId="77777777" w:rsidR="0022464F" w:rsidRPr="00D608F8" w:rsidRDefault="0022464F">
      <w:pPr>
        <w:rPr>
          <w:rFonts w:ascii="Arial" w:eastAsia="Arial Unicode MS" w:hAnsi="Arial" w:cs="Arial"/>
          <w:sz w:val="20"/>
          <w:szCs w:val="20"/>
        </w:rPr>
      </w:pPr>
    </w:p>
    <w:p w14:paraId="201B1FF7" w14:textId="77777777" w:rsidR="0022464F" w:rsidRPr="00D608F8" w:rsidRDefault="0022464F">
      <w:pPr>
        <w:rPr>
          <w:rFonts w:ascii="Arial" w:eastAsia="Arial Unicode MS" w:hAnsi="Arial" w:cs="Arial"/>
          <w:sz w:val="20"/>
          <w:szCs w:val="20"/>
        </w:rPr>
      </w:pPr>
    </w:p>
    <w:p w14:paraId="4BA5FB08" w14:textId="77777777" w:rsidR="0022464F" w:rsidRPr="00D608F8" w:rsidRDefault="0022464F">
      <w:pPr>
        <w:rPr>
          <w:rFonts w:ascii="Arial" w:eastAsia="Arial Unicode MS" w:hAnsi="Arial" w:cs="Arial"/>
          <w:sz w:val="20"/>
          <w:szCs w:val="20"/>
        </w:rPr>
      </w:pPr>
    </w:p>
    <w:p w14:paraId="399C3381" w14:textId="36E73D29" w:rsidR="0022464F" w:rsidRPr="00D608F8" w:rsidRDefault="0022464F">
      <w:pPr>
        <w:rPr>
          <w:rFonts w:ascii="Arial" w:eastAsia="Arial Unicode MS" w:hAnsi="Arial" w:cs="Arial"/>
          <w:sz w:val="20"/>
          <w:szCs w:val="20"/>
        </w:rPr>
      </w:pPr>
      <w:r w:rsidRPr="00D608F8">
        <w:rPr>
          <w:rFonts w:ascii="Arial" w:eastAsia="Arial Unicode MS" w:hAnsi="Arial" w:cs="Arial"/>
          <w:sz w:val="20"/>
          <w:szCs w:val="20"/>
        </w:rPr>
        <w:t>Q</w:t>
      </w:r>
      <w:r w:rsidR="009F41B2" w:rsidRPr="00D608F8">
        <w:rPr>
          <w:rFonts w:ascii="Arial" w:eastAsia="Arial Unicode MS" w:hAnsi="Arial" w:cs="Arial"/>
          <w:sz w:val="20"/>
          <w:szCs w:val="20"/>
        </w:rPr>
        <w:t>4</w:t>
      </w:r>
      <w:r w:rsidRPr="00D608F8">
        <w:rPr>
          <w:rFonts w:ascii="Arial" w:eastAsia="Arial Unicode MS" w:hAnsi="Arial" w:cs="Arial"/>
          <w:sz w:val="20"/>
          <w:szCs w:val="20"/>
        </w:rPr>
        <w:t xml:space="preserve">:  </w:t>
      </w:r>
      <w:r w:rsidR="0011094E" w:rsidRPr="00D608F8">
        <w:rPr>
          <w:rFonts w:ascii="Arial" w:eastAsia="Arial Unicode MS" w:hAnsi="Arial" w:cs="Arial"/>
          <w:sz w:val="20"/>
          <w:szCs w:val="20"/>
        </w:rPr>
        <w:t xml:space="preserve">Do you have experience in </w:t>
      </w:r>
      <w:r w:rsidR="00CF0F34" w:rsidRPr="00D608F8">
        <w:rPr>
          <w:rFonts w:ascii="Arial" w:eastAsia="Arial Unicode MS" w:hAnsi="Arial" w:cs="Arial"/>
          <w:sz w:val="20"/>
          <w:szCs w:val="20"/>
        </w:rPr>
        <w:t>managing messaging platform</w:t>
      </w:r>
      <w:r w:rsidR="00C24950" w:rsidRPr="00D608F8">
        <w:rPr>
          <w:rFonts w:ascii="Arial" w:eastAsia="Arial Unicode MS" w:hAnsi="Arial" w:cs="Arial"/>
          <w:sz w:val="20"/>
          <w:szCs w:val="20"/>
        </w:rPr>
        <w:t>s/</w:t>
      </w:r>
      <w:r w:rsidR="0021717A" w:rsidRPr="00D608F8">
        <w:rPr>
          <w:rFonts w:ascii="Arial" w:eastAsia="Arial Unicode MS" w:hAnsi="Arial" w:cs="Arial"/>
          <w:sz w:val="20"/>
          <w:szCs w:val="20"/>
        </w:rPr>
        <w:t>software</w:t>
      </w:r>
      <w:r w:rsidR="00C24950" w:rsidRPr="00D608F8">
        <w:rPr>
          <w:rFonts w:ascii="Arial" w:eastAsia="Arial Unicode MS" w:hAnsi="Arial" w:cs="Arial"/>
          <w:sz w:val="20"/>
          <w:szCs w:val="20"/>
        </w:rPr>
        <w:t xml:space="preserve"> such as Rapid Pro</w:t>
      </w:r>
      <w:r w:rsidR="004763E2" w:rsidRPr="00D608F8">
        <w:rPr>
          <w:rFonts w:ascii="Arial" w:eastAsia="Arial Unicode MS" w:hAnsi="Arial" w:cs="Arial"/>
          <w:sz w:val="20"/>
          <w:szCs w:val="20"/>
        </w:rPr>
        <w:t xml:space="preserve">, </w:t>
      </w:r>
      <w:r w:rsidR="0021717A" w:rsidRPr="00D608F8">
        <w:rPr>
          <w:rFonts w:ascii="Arial" w:eastAsia="Arial Unicode MS" w:hAnsi="Arial" w:cs="Arial"/>
          <w:sz w:val="20"/>
          <w:szCs w:val="20"/>
        </w:rPr>
        <w:t xml:space="preserve">and </w:t>
      </w:r>
      <w:proofErr w:type="spellStart"/>
      <w:r w:rsidR="004763E2" w:rsidRPr="00D608F8">
        <w:rPr>
          <w:rFonts w:ascii="Arial" w:eastAsia="Arial Unicode MS" w:hAnsi="Arial" w:cs="Arial"/>
          <w:sz w:val="20"/>
          <w:szCs w:val="20"/>
        </w:rPr>
        <w:t>Chat</w:t>
      </w:r>
      <w:r w:rsidR="0021717A" w:rsidRPr="00D608F8">
        <w:rPr>
          <w:rFonts w:ascii="Arial" w:eastAsia="Arial Unicode MS" w:hAnsi="Arial" w:cs="Arial"/>
          <w:sz w:val="20"/>
          <w:szCs w:val="20"/>
        </w:rPr>
        <w:t>fuel</w:t>
      </w:r>
      <w:proofErr w:type="spellEnd"/>
      <w:r w:rsidR="00C24950" w:rsidRPr="00D608F8">
        <w:rPr>
          <w:rFonts w:ascii="Arial" w:eastAsia="Arial Unicode MS" w:hAnsi="Arial" w:cs="Arial"/>
          <w:sz w:val="20"/>
          <w:szCs w:val="20"/>
        </w:rPr>
        <w:t xml:space="preserve"> and </w:t>
      </w:r>
      <w:r w:rsidR="0021717A" w:rsidRPr="00D608F8">
        <w:rPr>
          <w:rFonts w:ascii="Arial" w:eastAsia="Arial Unicode MS" w:hAnsi="Arial" w:cs="Arial"/>
          <w:sz w:val="20"/>
          <w:szCs w:val="20"/>
        </w:rPr>
        <w:t>managing</w:t>
      </w:r>
      <w:r w:rsidR="00E17FF7" w:rsidRPr="00D608F8">
        <w:rPr>
          <w:rFonts w:ascii="Arial" w:eastAsia="Arial Unicode MS" w:hAnsi="Arial" w:cs="Arial"/>
          <w:sz w:val="20"/>
          <w:szCs w:val="20"/>
        </w:rPr>
        <w:t>/</w:t>
      </w:r>
      <w:r w:rsidR="0021717A" w:rsidRPr="00D608F8">
        <w:rPr>
          <w:rFonts w:ascii="Arial" w:eastAsia="Arial Unicode MS" w:hAnsi="Arial" w:cs="Arial"/>
          <w:sz w:val="20"/>
          <w:szCs w:val="20"/>
        </w:rPr>
        <w:t>extracting</w:t>
      </w:r>
      <w:r w:rsidR="00E17FF7" w:rsidRPr="00D608F8">
        <w:rPr>
          <w:rFonts w:ascii="Arial" w:eastAsia="Arial Unicode MS" w:hAnsi="Arial" w:cs="Arial"/>
          <w:sz w:val="20"/>
          <w:szCs w:val="20"/>
        </w:rPr>
        <w:t xml:space="preserve"> data from those</w:t>
      </w:r>
      <w:r w:rsidR="0021717A" w:rsidRPr="00D608F8">
        <w:rPr>
          <w:rFonts w:ascii="Arial" w:eastAsia="Arial Unicode MS" w:hAnsi="Arial" w:cs="Arial"/>
          <w:sz w:val="20"/>
          <w:szCs w:val="20"/>
        </w:rPr>
        <w:t>?</w:t>
      </w:r>
    </w:p>
    <w:p w14:paraId="3870AE49" w14:textId="77777777" w:rsidR="0022464F" w:rsidRPr="00D608F8" w:rsidRDefault="0022464F">
      <w:pPr>
        <w:rPr>
          <w:rFonts w:ascii="Arial" w:eastAsia="Arial Unicode MS" w:hAnsi="Arial" w:cs="Arial"/>
          <w:sz w:val="20"/>
          <w:szCs w:val="20"/>
        </w:rPr>
      </w:pPr>
    </w:p>
    <w:p w14:paraId="55DAF8DD" w14:textId="77777777" w:rsidR="0022464F" w:rsidRPr="00D608F8" w:rsidRDefault="0022464F">
      <w:pPr>
        <w:rPr>
          <w:rFonts w:ascii="Arial" w:eastAsia="Arial Unicode MS" w:hAnsi="Arial" w:cs="Arial"/>
          <w:sz w:val="20"/>
          <w:szCs w:val="20"/>
        </w:rPr>
      </w:pPr>
    </w:p>
    <w:p w14:paraId="4C8A2807" w14:textId="77777777" w:rsidR="00552DDB" w:rsidRPr="00D608F8" w:rsidRDefault="00552DDB">
      <w:pPr>
        <w:rPr>
          <w:rFonts w:ascii="Arial" w:eastAsia="Arial Unicode MS" w:hAnsi="Arial" w:cs="Arial"/>
          <w:sz w:val="20"/>
          <w:szCs w:val="20"/>
        </w:rPr>
      </w:pPr>
    </w:p>
    <w:p w14:paraId="6B2E640A" w14:textId="77777777" w:rsidR="00552DDB" w:rsidRPr="00D608F8" w:rsidRDefault="00552DDB">
      <w:pPr>
        <w:rPr>
          <w:rFonts w:ascii="Arial" w:eastAsia="Arial Unicode MS" w:hAnsi="Arial" w:cs="Arial"/>
          <w:sz w:val="20"/>
          <w:szCs w:val="20"/>
        </w:rPr>
      </w:pPr>
    </w:p>
    <w:p w14:paraId="6DC0C91E" w14:textId="47538547" w:rsidR="00A84437" w:rsidRPr="00D608F8" w:rsidRDefault="00743BB6">
      <w:pPr>
        <w:rPr>
          <w:rFonts w:ascii="Arial" w:eastAsia="Arial Unicode MS" w:hAnsi="Arial" w:cs="Arial"/>
          <w:sz w:val="20"/>
          <w:szCs w:val="20"/>
        </w:rPr>
      </w:pPr>
      <w:r w:rsidRPr="00D608F8">
        <w:rPr>
          <w:rFonts w:ascii="Arial" w:eastAsia="Arial Unicode MS" w:hAnsi="Arial" w:cs="Arial"/>
          <w:sz w:val="20"/>
          <w:szCs w:val="20"/>
        </w:rPr>
        <w:t>Q</w:t>
      </w:r>
      <w:r w:rsidR="00040835" w:rsidRPr="00D608F8">
        <w:rPr>
          <w:rFonts w:ascii="Arial" w:eastAsia="Arial Unicode MS" w:hAnsi="Arial" w:cs="Arial"/>
          <w:sz w:val="20"/>
          <w:szCs w:val="20"/>
        </w:rPr>
        <w:t>5</w:t>
      </w:r>
      <w:r w:rsidRPr="00D608F8">
        <w:rPr>
          <w:rFonts w:ascii="Arial" w:eastAsia="Arial Unicode MS" w:hAnsi="Arial" w:cs="Arial"/>
          <w:sz w:val="20"/>
          <w:szCs w:val="20"/>
        </w:rPr>
        <w:t xml:space="preserve">: What do you think </w:t>
      </w:r>
      <w:r w:rsidR="00EA13FC" w:rsidRPr="00D608F8">
        <w:rPr>
          <w:rFonts w:ascii="Arial" w:eastAsia="Arial Unicode MS" w:hAnsi="Arial" w:cs="Arial"/>
          <w:sz w:val="20"/>
          <w:szCs w:val="20"/>
        </w:rPr>
        <w:t>are</w:t>
      </w:r>
      <w:r w:rsidR="00EA41CD" w:rsidRPr="00D608F8">
        <w:rPr>
          <w:rFonts w:ascii="Arial" w:eastAsia="Arial Unicode MS" w:hAnsi="Arial" w:cs="Arial"/>
          <w:sz w:val="20"/>
          <w:szCs w:val="20"/>
        </w:rPr>
        <w:t xml:space="preserve"> the most effective </w:t>
      </w:r>
      <w:r w:rsidR="00EA3E4F" w:rsidRPr="00D608F8">
        <w:rPr>
          <w:rFonts w:ascii="Arial" w:eastAsia="Arial Unicode MS" w:hAnsi="Arial" w:cs="Arial"/>
          <w:sz w:val="20"/>
          <w:szCs w:val="20"/>
        </w:rPr>
        <w:t>channel</w:t>
      </w:r>
      <w:r w:rsidR="00EA13FC" w:rsidRPr="00D608F8">
        <w:rPr>
          <w:rFonts w:ascii="Arial" w:eastAsia="Arial Unicode MS" w:hAnsi="Arial" w:cs="Arial"/>
          <w:sz w:val="20"/>
          <w:szCs w:val="20"/>
        </w:rPr>
        <w:t>s</w:t>
      </w:r>
      <w:r w:rsidR="00EA3E4F" w:rsidRPr="00D608F8">
        <w:rPr>
          <w:rFonts w:ascii="Arial" w:eastAsia="Arial Unicode MS" w:hAnsi="Arial" w:cs="Arial"/>
          <w:sz w:val="20"/>
          <w:szCs w:val="20"/>
        </w:rPr>
        <w:t xml:space="preserve"> to engage young people </w:t>
      </w:r>
      <w:r w:rsidR="00EA13FC" w:rsidRPr="00D608F8">
        <w:rPr>
          <w:rFonts w:ascii="Arial" w:eastAsia="Arial Unicode MS" w:hAnsi="Arial" w:cs="Arial"/>
          <w:sz w:val="20"/>
          <w:szCs w:val="20"/>
        </w:rPr>
        <w:t>who are affected by current conflict?</w:t>
      </w:r>
    </w:p>
    <w:p w14:paraId="6A2CCBEF" w14:textId="5398732E" w:rsidR="00BE6606" w:rsidRPr="00D608F8" w:rsidRDefault="00BE6606">
      <w:pPr>
        <w:rPr>
          <w:rFonts w:ascii="Arial" w:eastAsia="Arial Unicode MS" w:hAnsi="Arial" w:cs="Arial"/>
          <w:sz w:val="20"/>
          <w:szCs w:val="20"/>
        </w:rPr>
      </w:pPr>
    </w:p>
    <w:p w14:paraId="1A878002" w14:textId="5B468D77" w:rsidR="00BE6606" w:rsidRPr="00D608F8" w:rsidRDefault="00BE6606">
      <w:pPr>
        <w:rPr>
          <w:rFonts w:ascii="Arial" w:eastAsia="Arial Unicode MS" w:hAnsi="Arial" w:cs="Arial"/>
          <w:sz w:val="20"/>
          <w:szCs w:val="20"/>
        </w:rPr>
      </w:pPr>
    </w:p>
    <w:p w14:paraId="3CADE5AC" w14:textId="7650D059" w:rsidR="00BE6606" w:rsidRPr="00D608F8" w:rsidRDefault="00BE6606">
      <w:pPr>
        <w:rPr>
          <w:rFonts w:ascii="Arial" w:eastAsia="Arial Unicode MS" w:hAnsi="Arial" w:cs="Arial"/>
          <w:sz w:val="20"/>
          <w:szCs w:val="20"/>
        </w:rPr>
      </w:pPr>
    </w:p>
    <w:p w14:paraId="17F07CE9" w14:textId="7E93850B" w:rsidR="00EA41CD" w:rsidRPr="00D608F8" w:rsidRDefault="00BE6606">
      <w:pPr>
        <w:rPr>
          <w:rFonts w:ascii="Arial" w:eastAsia="Arial Unicode MS" w:hAnsi="Arial" w:cs="Arial"/>
          <w:sz w:val="20"/>
          <w:szCs w:val="20"/>
        </w:rPr>
      </w:pPr>
      <w:r w:rsidRPr="00D608F8">
        <w:rPr>
          <w:rFonts w:ascii="Arial" w:eastAsia="Arial Unicode MS" w:hAnsi="Arial" w:cs="Arial"/>
          <w:sz w:val="20"/>
          <w:szCs w:val="20"/>
        </w:rPr>
        <w:t xml:space="preserve">Q6: </w:t>
      </w:r>
      <w:r w:rsidR="00DA2CE9" w:rsidRPr="00D608F8">
        <w:rPr>
          <w:rFonts w:ascii="Arial" w:eastAsia="Arial Unicode MS" w:hAnsi="Arial" w:cs="Arial"/>
          <w:sz w:val="20"/>
          <w:szCs w:val="20"/>
        </w:rPr>
        <w:t>Describe a time you had to solve a problem without managerial input/ supervisor’s support.</w:t>
      </w:r>
    </w:p>
    <w:p w14:paraId="7C63F360" w14:textId="77777777" w:rsidR="00DA2CE9" w:rsidRPr="00D608F8" w:rsidRDefault="00DA2CE9">
      <w:pPr>
        <w:rPr>
          <w:rFonts w:ascii="Arial" w:eastAsia="Arial Unicode MS" w:hAnsi="Arial" w:cs="Arial"/>
          <w:sz w:val="20"/>
          <w:szCs w:val="20"/>
        </w:rPr>
      </w:pPr>
    </w:p>
    <w:p w14:paraId="7FF4B79B" w14:textId="77777777" w:rsidR="00EA41CD" w:rsidRPr="00D608F8" w:rsidRDefault="00EA41CD">
      <w:pPr>
        <w:rPr>
          <w:rFonts w:ascii="Arial" w:eastAsia="Arial Unicode MS" w:hAnsi="Arial" w:cs="Arial"/>
          <w:sz w:val="20"/>
          <w:szCs w:val="20"/>
        </w:rPr>
      </w:pPr>
    </w:p>
    <w:p w14:paraId="6A34A1A7" w14:textId="77777777" w:rsidR="00EA41CD" w:rsidRPr="00D608F8" w:rsidRDefault="00EA41CD">
      <w:pPr>
        <w:rPr>
          <w:rFonts w:ascii="Arial" w:eastAsia="Arial Unicode MS" w:hAnsi="Arial" w:cs="Arial"/>
          <w:sz w:val="20"/>
          <w:szCs w:val="20"/>
        </w:rPr>
      </w:pPr>
    </w:p>
    <w:p w14:paraId="6E5DF1BA" w14:textId="77777777" w:rsidR="00552DDB" w:rsidRPr="00D608F8" w:rsidRDefault="00552DDB">
      <w:pPr>
        <w:rPr>
          <w:rFonts w:ascii="Arial" w:eastAsia="Arial Unicode MS" w:hAnsi="Arial" w:cs="Arial"/>
          <w:sz w:val="20"/>
          <w:szCs w:val="20"/>
        </w:rPr>
      </w:pPr>
    </w:p>
    <w:p w14:paraId="3510E7BC" w14:textId="55107014" w:rsidR="00263CF3" w:rsidRPr="00E401AF" w:rsidRDefault="00552DDB" w:rsidP="00263CF3">
      <w:pPr>
        <w:autoSpaceDE w:val="0"/>
        <w:autoSpaceDN w:val="0"/>
        <w:adjustRightInd w:val="0"/>
        <w:jc w:val="both"/>
        <w:rPr>
          <w:rFonts w:ascii="Arial" w:hAnsi="Arial" w:cs="Arial"/>
          <w:bCs/>
          <w:sz w:val="20"/>
          <w:szCs w:val="20"/>
          <w:lang w:eastAsia="en-US"/>
        </w:rPr>
      </w:pPr>
      <w:r w:rsidRPr="00D608F8">
        <w:rPr>
          <w:rFonts w:ascii="Arial" w:eastAsia="Arial Unicode MS" w:hAnsi="Arial" w:cs="Arial"/>
          <w:sz w:val="20"/>
          <w:szCs w:val="20"/>
        </w:rPr>
        <w:t>Q</w:t>
      </w:r>
      <w:r w:rsidR="005B3B9B" w:rsidRPr="00D608F8">
        <w:rPr>
          <w:rFonts w:ascii="Arial" w:eastAsia="Arial Unicode MS" w:hAnsi="Arial" w:cs="Arial"/>
          <w:sz w:val="20"/>
          <w:szCs w:val="20"/>
        </w:rPr>
        <w:t>7</w:t>
      </w:r>
      <w:r w:rsidR="00F55CCC" w:rsidRPr="00D608F8">
        <w:rPr>
          <w:rFonts w:ascii="Arial" w:eastAsia="Arial Unicode MS" w:hAnsi="Arial" w:cs="Arial"/>
          <w:sz w:val="20"/>
          <w:szCs w:val="20"/>
        </w:rPr>
        <w:t>:</w:t>
      </w:r>
      <w:r w:rsidR="00E52526" w:rsidRPr="00D608F8">
        <w:rPr>
          <w:rFonts w:ascii="Arial" w:hAnsi="Arial" w:cs="Arial"/>
          <w:bCs/>
          <w:sz w:val="20"/>
          <w:szCs w:val="20"/>
          <w:lang w:eastAsia="en-US"/>
        </w:rPr>
        <w:t xml:space="preserve"> Given the duration of the assignment and deliverables </w:t>
      </w:r>
      <w:r w:rsidR="00263CF3" w:rsidRPr="00E401AF">
        <w:rPr>
          <w:rFonts w:ascii="Arial" w:hAnsi="Arial" w:cs="Arial"/>
          <w:bCs/>
          <w:sz w:val="20"/>
          <w:szCs w:val="20"/>
          <w:lang w:eastAsia="en-US"/>
        </w:rPr>
        <w:t xml:space="preserve">please indicate your </w:t>
      </w:r>
      <w:r w:rsidR="00263CF3" w:rsidRPr="00E401AF">
        <w:rPr>
          <w:rFonts w:ascii="Arial" w:hAnsi="Arial" w:cs="Arial"/>
          <w:sz w:val="20"/>
          <w:szCs w:val="20"/>
          <w:lang w:eastAsia="en-US"/>
        </w:rPr>
        <w:t>all-inclusive</w:t>
      </w:r>
      <w:r w:rsidR="00263CF3" w:rsidRPr="00E401AF">
        <w:rPr>
          <w:rFonts w:ascii="Arial" w:hAnsi="Arial" w:cs="Arial"/>
          <w:bCs/>
          <w:sz w:val="20"/>
          <w:szCs w:val="20"/>
          <w:lang w:eastAsia="en-US"/>
        </w:rPr>
        <w:t xml:space="preserve"> offer. </w:t>
      </w:r>
      <w:r w:rsidR="00263CF3" w:rsidRPr="00E401AF">
        <w:rPr>
          <w:rFonts w:ascii="Arial" w:hAnsi="Arial" w:cs="Arial"/>
          <w:bCs/>
          <w:sz w:val="20"/>
          <w:szCs w:val="20"/>
        </w:rPr>
        <w:t>T</w:t>
      </w:r>
      <w:r w:rsidR="00263CF3" w:rsidRPr="00E401AF">
        <w:rPr>
          <w:rFonts w:ascii="Arial" w:hAnsi="Arial" w:cs="Arial"/>
          <w:sz w:val="20"/>
          <w:szCs w:val="20"/>
        </w:rPr>
        <w:t xml:space="preserve">he all-inclusive proposed fees should include all costs deemed necessary to undertake the assignment. </w:t>
      </w:r>
      <w:r w:rsidR="00263CF3" w:rsidRPr="00E401AF">
        <w:rPr>
          <w:rFonts w:ascii="Arial" w:hAnsi="Arial" w:cs="Arial"/>
          <w:bCs/>
          <w:sz w:val="20"/>
          <w:szCs w:val="20"/>
          <w:lang w:eastAsia="en-US"/>
        </w:rPr>
        <w:t xml:space="preserve">Please link your fees directly to the specified deliverables. </w:t>
      </w:r>
    </w:p>
    <w:p w14:paraId="6496DACE" w14:textId="77777777" w:rsidR="00263CF3" w:rsidRPr="00E401AF" w:rsidRDefault="00263CF3" w:rsidP="00263CF3">
      <w:pPr>
        <w:autoSpaceDE w:val="0"/>
        <w:autoSpaceDN w:val="0"/>
        <w:adjustRightInd w:val="0"/>
        <w:jc w:val="both"/>
        <w:rPr>
          <w:rFonts w:ascii="Arial" w:hAnsi="Arial" w:cs="Arial"/>
          <w:bCs/>
          <w:sz w:val="20"/>
          <w:szCs w:val="20"/>
          <w:lang w:eastAsia="en-US"/>
        </w:rPr>
      </w:pPr>
    </w:p>
    <w:p w14:paraId="0A5503EE" w14:textId="77777777" w:rsidR="00263CF3" w:rsidRPr="00064C18" w:rsidRDefault="00263CF3" w:rsidP="00263CF3">
      <w:pPr>
        <w:autoSpaceDE w:val="0"/>
        <w:autoSpaceDN w:val="0"/>
        <w:adjustRightInd w:val="0"/>
        <w:jc w:val="both"/>
        <w:rPr>
          <w:rFonts w:ascii="Arial" w:hAnsi="Arial" w:cs="Arial"/>
          <w:bCs/>
          <w:sz w:val="20"/>
          <w:szCs w:val="20"/>
          <w:lang w:eastAsia="en-US"/>
        </w:rPr>
      </w:pPr>
      <w:r>
        <w:rPr>
          <w:rFonts w:ascii="Arial" w:hAnsi="Arial" w:cs="Arial"/>
          <w:bCs/>
          <w:sz w:val="20"/>
          <w:szCs w:val="20"/>
          <w:lang w:eastAsia="en-US"/>
        </w:rPr>
        <w:t>For</w:t>
      </w:r>
      <w:r w:rsidRPr="00064C18">
        <w:rPr>
          <w:rFonts w:ascii="Arial" w:hAnsi="Arial" w:cs="Arial"/>
          <w:bCs/>
          <w:sz w:val="20"/>
          <w:szCs w:val="20"/>
          <w:lang w:eastAsia="en-US"/>
        </w:rPr>
        <w:t xml:space="preserve"> any </w:t>
      </w:r>
      <w:r w:rsidRPr="009E6FD7">
        <w:rPr>
          <w:rFonts w:ascii="Arial" w:hAnsi="Arial" w:cs="Arial"/>
          <w:b/>
          <w:sz w:val="20"/>
          <w:szCs w:val="20"/>
          <w:lang w:eastAsia="en-US"/>
        </w:rPr>
        <w:t>in country travel</w:t>
      </w:r>
      <w:r w:rsidRPr="00064C18">
        <w:rPr>
          <w:rFonts w:ascii="Arial" w:hAnsi="Arial" w:cs="Arial"/>
          <w:bCs/>
          <w:sz w:val="20"/>
          <w:szCs w:val="20"/>
          <w:lang w:eastAsia="en-US"/>
        </w:rPr>
        <w:t xml:space="preserve"> be scheduled, consultant will be reimbursed based on actual approved and authorized travel. </w:t>
      </w:r>
      <w:r w:rsidRPr="009E6FD7">
        <w:rPr>
          <w:rFonts w:ascii="Arial" w:hAnsi="Arial" w:cs="Arial"/>
          <w:b/>
          <w:sz w:val="20"/>
          <w:szCs w:val="20"/>
          <w:lang w:eastAsia="en-US"/>
        </w:rPr>
        <w:t>This amount does not have to be included in the proposal.</w:t>
      </w:r>
      <w:r w:rsidRPr="00064C18">
        <w:rPr>
          <w:rFonts w:ascii="Arial" w:hAnsi="Arial" w:cs="Arial"/>
          <w:bCs/>
          <w:sz w:val="20"/>
          <w:szCs w:val="20"/>
          <w:lang w:eastAsia="en-US"/>
        </w:rPr>
        <w:t xml:space="preserve"> All other costs should be included as part of your lump sum fees.</w:t>
      </w:r>
    </w:p>
    <w:p w14:paraId="352EE4E2" w14:textId="77777777" w:rsidR="00263CF3" w:rsidRDefault="00263CF3" w:rsidP="0053751A">
      <w:pPr>
        <w:autoSpaceDE w:val="0"/>
        <w:autoSpaceDN w:val="0"/>
        <w:adjustRightInd w:val="0"/>
        <w:rPr>
          <w:rFonts w:ascii="Arial" w:hAnsi="Arial" w:cs="Arial"/>
          <w:bCs/>
          <w:sz w:val="20"/>
          <w:szCs w:val="20"/>
          <w:lang w:eastAsia="en-US"/>
        </w:rPr>
      </w:pPr>
    </w:p>
    <w:p w14:paraId="76ECF69D" w14:textId="77777777" w:rsidR="0053751A" w:rsidRPr="0053751A" w:rsidRDefault="0053751A" w:rsidP="0053751A">
      <w:pPr>
        <w:autoSpaceDE w:val="0"/>
        <w:autoSpaceDN w:val="0"/>
        <w:adjustRightInd w:val="0"/>
        <w:rPr>
          <w:rFonts w:ascii="Arial" w:hAnsi="Arial" w:cs="Arial"/>
          <w:b/>
          <w:bCs/>
          <w:sz w:val="20"/>
          <w:szCs w:val="20"/>
          <w:lang w:eastAsia="en-US"/>
        </w:rPr>
      </w:pPr>
    </w:p>
    <w:p w14:paraId="7BBDDE57" w14:textId="77777777" w:rsidR="0053751A" w:rsidRPr="0053751A" w:rsidRDefault="0053751A" w:rsidP="0053751A">
      <w:pPr>
        <w:autoSpaceDE w:val="0"/>
        <w:autoSpaceDN w:val="0"/>
        <w:adjustRightInd w:val="0"/>
        <w:rPr>
          <w:rFonts w:ascii="Arial" w:hAnsi="Arial" w:cs="Arial"/>
          <w:bCs/>
          <w:sz w:val="20"/>
          <w:szCs w:val="20"/>
          <w:lang w:eastAsia="en-US"/>
        </w:rPr>
      </w:pPr>
      <w:r w:rsidRPr="0053751A">
        <w:rPr>
          <w:rFonts w:ascii="Arial" w:hAnsi="Arial" w:cs="Arial"/>
          <w:b/>
          <w:bCs/>
          <w:sz w:val="20"/>
          <w:szCs w:val="20"/>
          <w:lang w:eastAsia="en-US"/>
        </w:rPr>
        <w:t>Remark: Selected consultants must provide proof of medical insurance coverage valid for the period of the contract including coverage for medical evacuation.</w:t>
      </w:r>
    </w:p>
    <w:p w14:paraId="0662B8E3" w14:textId="77777777" w:rsidR="0053751A" w:rsidRDefault="0053751A" w:rsidP="00E52526">
      <w:pPr>
        <w:autoSpaceDE w:val="0"/>
        <w:autoSpaceDN w:val="0"/>
        <w:adjustRightInd w:val="0"/>
        <w:rPr>
          <w:rFonts w:ascii="Arial" w:hAnsi="Arial" w:cs="Arial"/>
          <w:bCs/>
          <w:sz w:val="20"/>
          <w:szCs w:val="20"/>
          <w:lang w:eastAsia="en-US"/>
        </w:rPr>
      </w:pPr>
    </w:p>
    <w:p w14:paraId="456DEEDE" w14:textId="77777777" w:rsidR="0053751A" w:rsidRPr="00D608F8" w:rsidRDefault="0053751A" w:rsidP="00E52526">
      <w:pPr>
        <w:autoSpaceDE w:val="0"/>
        <w:autoSpaceDN w:val="0"/>
        <w:adjustRightInd w:val="0"/>
        <w:rPr>
          <w:rFonts w:ascii="Arial" w:hAnsi="Arial" w:cs="Arial"/>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649"/>
      </w:tblGrid>
      <w:tr w:rsidR="002531FC" w:rsidRPr="00D608F8" w14:paraId="16CD5033" w14:textId="77777777" w:rsidTr="009E6FD7">
        <w:trPr>
          <w:trHeight w:val="503"/>
        </w:trPr>
        <w:tc>
          <w:tcPr>
            <w:tcW w:w="4701" w:type="dxa"/>
            <w:shd w:val="clear" w:color="auto" w:fill="auto"/>
            <w:vAlign w:val="center"/>
          </w:tcPr>
          <w:p w14:paraId="503E74F9" w14:textId="77777777" w:rsidR="002531FC" w:rsidRPr="00AE7D6F" w:rsidRDefault="002531FC" w:rsidP="00DF3EF0">
            <w:pPr>
              <w:autoSpaceDE w:val="0"/>
              <w:autoSpaceDN w:val="0"/>
              <w:adjustRightInd w:val="0"/>
              <w:jc w:val="center"/>
              <w:rPr>
                <w:rFonts w:ascii="Arial" w:hAnsi="Arial" w:cs="Arial"/>
                <w:b/>
                <w:bCs/>
                <w:sz w:val="20"/>
                <w:szCs w:val="20"/>
                <w:lang w:eastAsia="en-US"/>
              </w:rPr>
            </w:pPr>
            <w:r w:rsidRPr="00AE7D6F">
              <w:rPr>
                <w:rFonts w:ascii="Arial" w:hAnsi="Arial" w:cs="Arial"/>
                <w:b/>
                <w:bCs/>
                <w:sz w:val="20"/>
                <w:szCs w:val="20"/>
                <w:lang w:eastAsia="en-US"/>
              </w:rPr>
              <w:t>Deliverables</w:t>
            </w:r>
          </w:p>
        </w:tc>
        <w:tc>
          <w:tcPr>
            <w:tcW w:w="4649" w:type="dxa"/>
            <w:shd w:val="clear" w:color="auto" w:fill="auto"/>
            <w:vAlign w:val="center"/>
          </w:tcPr>
          <w:p w14:paraId="071A4B74" w14:textId="77777777" w:rsidR="002531FC" w:rsidRPr="00D608F8" w:rsidRDefault="00552DDB" w:rsidP="00DF3EF0">
            <w:pPr>
              <w:autoSpaceDE w:val="0"/>
              <w:autoSpaceDN w:val="0"/>
              <w:adjustRightInd w:val="0"/>
              <w:jc w:val="center"/>
              <w:rPr>
                <w:rFonts w:ascii="Arial" w:hAnsi="Arial" w:cs="Arial"/>
                <w:b/>
                <w:bCs/>
                <w:sz w:val="20"/>
                <w:szCs w:val="20"/>
                <w:lang w:eastAsia="en-US"/>
              </w:rPr>
            </w:pPr>
            <w:r w:rsidRPr="00D608F8">
              <w:rPr>
                <w:rFonts w:ascii="Arial" w:hAnsi="Arial" w:cs="Arial"/>
                <w:b/>
                <w:bCs/>
                <w:sz w:val="20"/>
                <w:szCs w:val="20"/>
                <w:lang w:eastAsia="en-US"/>
              </w:rPr>
              <w:t>All-inclusive f</w:t>
            </w:r>
            <w:r w:rsidR="002531FC" w:rsidRPr="00D608F8">
              <w:rPr>
                <w:rFonts w:ascii="Arial" w:hAnsi="Arial" w:cs="Arial"/>
                <w:b/>
                <w:bCs/>
                <w:sz w:val="20"/>
                <w:szCs w:val="20"/>
                <w:lang w:eastAsia="en-US"/>
              </w:rPr>
              <w:t>ee per Deliverable</w:t>
            </w:r>
          </w:p>
        </w:tc>
      </w:tr>
      <w:tr w:rsidR="005333D0" w:rsidRPr="00D608F8" w14:paraId="09589BCF" w14:textId="77777777" w:rsidTr="00FC2475">
        <w:tc>
          <w:tcPr>
            <w:tcW w:w="4701" w:type="dxa"/>
            <w:shd w:val="clear" w:color="auto" w:fill="auto"/>
          </w:tcPr>
          <w:p w14:paraId="0EC3DEF0" w14:textId="77777777" w:rsidR="00543A98" w:rsidRPr="00AE7D6F" w:rsidRDefault="00543A98" w:rsidP="00543A98">
            <w:pPr>
              <w:pStyle w:val="ListParagraph"/>
              <w:numPr>
                <w:ilvl w:val="0"/>
                <w:numId w:val="20"/>
              </w:numPr>
              <w:autoSpaceDE w:val="0"/>
              <w:autoSpaceDN w:val="0"/>
              <w:adjustRightInd w:val="0"/>
              <w:rPr>
                <w:rFonts w:ascii="Arial" w:hAnsi="Arial" w:cs="Arial"/>
                <w:b/>
                <w:sz w:val="20"/>
                <w:szCs w:val="20"/>
                <w:lang w:eastAsia="ru-RU"/>
              </w:rPr>
            </w:pPr>
            <w:r w:rsidRPr="00AE7D6F">
              <w:rPr>
                <w:rFonts w:ascii="Arial" w:hAnsi="Arial" w:cs="Arial"/>
                <w:b/>
                <w:sz w:val="20"/>
                <w:szCs w:val="20"/>
                <w:lang w:eastAsia="ru-RU"/>
              </w:rPr>
              <w:t>Youth Mobilization: Taskforce Strengthening</w:t>
            </w:r>
          </w:p>
          <w:p w14:paraId="37707D1E" w14:textId="2033AE02" w:rsidR="00543A98" w:rsidRPr="00AE7D6F" w:rsidRDefault="00543A98" w:rsidP="00543A98">
            <w:pPr>
              <w:pStyle w:val="NoSpacing"/>
              <w:numPr>
                <w:ilvl w:val="0"/>
                <w:numId w:val="11"/>
              </w:numPr>
              <w:rPr>
                <w:rFonts w:ascii="Arial" w:eastAsia="Arial Unicode MS" w:hAnsi="Arial" w:cs="Arial"/>
                <w:sz w:val="20"/>
                <w:lang w:val="en-AU"/>
              </w:rPr>
            </w:pPr>
            <w:r w:rsidRPr="00AE7D6F">
              <w:rPr>
                <w:rFonts w:ascii="Arial" w:eastAsia="Arial Unicode MS" w:hAnsi="Arial" w:cs="Arial"/>
                <w:sz w:val="20"/>
                <w:lang w:val="en-AU"/>
              </w:rPr>
              <w:t>Enhanced capacity of U-Report Myanmar's Taskforce members.</w:t>
            </w:r>
          </w:p>
          <w:p w14:paraId="717CB6A5" w14:textId="77777777" w:rsidR="00543A98" w:rsidRPr="00AE7D6F" w:rsidRDefault="00543A98" w:rsidP="00543A98">
            <w:pPr>
              <w:pStyle w:val="NoSpacing"/>
              <w:numPr>
                <w:ilvl w:val="0"/>
                <w:numId w:val="11"/>
              </w:numPr>
              <w:rPr>
                <w:rFonts w:ascii="Arial" w:eastAsia="Arial Unicode MS" w:hAnsi="Arial" w:cs="Arial"/>
                <w:sz w:val="20"/>
                <w:lang w:val="en-AU"/>
              </w:rPr>
            </w:pPr>
            <w:r w:rsidRPr="00AE7D6F">
              <w:rPr>
                <w:rFonts w:ascii="Arial" w:eastAsia="Arial Unicode MS" w:hAnsi="Arial" w:cs="Arial"/>
                <w:sz w:val="20"/>
                <w:lang w:val="en-AU"/>
              </w:rPr>
              <w:t>Monthly youth taskforce meetings organized.</w:t>
            </w:r>
          </w:p>
          <w:p w14:paraId="5877D479" w14:textId="77777777" w:rsidR="00543A98" w:rsidRPr="00AE7D6F" w:rsidRDefault="00543A98" w:rsidP="00543A98">
            <w:pPr>
              <w:pStyle w:val="NoSpacing"/>
              <w:numPr>
                <w:ilvl w:val="0"/>
                <w:numId w:val="11"/>
              </w:numPr>
              <w:rPr>
                <w:rFonts w:ascii="Arial" w:eastAsia="Arial Unicode MS" w:hAnsi="Arial" w:cs="Arial"/>
                <w:sz w:val="20"/>
                <w:lang w:val="en-AU"/>
              </w:rPr>
            </w:pPr>
            <w:r w:rsidRPr="00AE7D6F">
              <w:rPr>
                <w:rFonts w:ascii="Arial" w:eastAsia="Arial Unicode MS" w:hAnsi="Arial" w:cs="Arial"/>
                <w:sz w:val="20"/>
                <w:lang w:val="en-AU"/>
              </w:rPr>
              <w:t>Recruitment of new volunteer taskforce members.</w:t>
            </w:r>
          </w:p>
          <w:p w14:paraId="081EFB9B" w14:textId="77777777" w:rsidR="00543A98" w:rsidRPr="00AE7D6F" w:rsidRDefault="00543A98" w:rsidP="00543A98">
            <w:pPr>
              <w:pStyle w:val="NoSpacing"/>
              <w:numPr>
                <w:ilvl w:val="0"/>
                <w:numId w:val="11"/>
              </w:numPr>
              <w:rPr>
                <w:rFonts w:ascii="Arial" w:eastAsia="Arial Unicode MS" w:hAnsi="Arial" w:cs="Arial"/>
                <w:sz w:val="20"/>
                <w:lang w:val="en-AU"/>
              </w:rPr>
            </w:pPr>
            <w:r w:rsidRPr="00AE7D6F">
              <w:rPr>
                <w:rFonts w:ascii="Arial" w:eastAsia="Arial Unicode MS" w:hAnsi="Arial" w:cs="Arial"/>
                <w:sz w:val="20"/>
                <w:lang w:val="en-AU"/>
              </w:rPr>
              <w:t>Identified and nurtured talent for focal points in Magway, Kayin, and Kachin.</w:t>
            </w:r>
          </w:p>
          <w:p w14:paraId="627B25DF" w14:textId="77777777" w:rsidR="005333D0" w:rsidRPr="009E6FD7" w:rsidRDefault="00543A98" w:rsidP="00543A98">
            <w:pPr>
              <w:pStyle w:val="ListParagraph"/>
              <w:numPr>
                <w:ilvl w:val="0"/>
                <w:numId w:val="11"/>
              </w:numPr>
              <w:autoSpaceDE w:val="0"/>
              <w:autoSpaceDN w:val="0"/>
              <w:adjustRightInd w:val="0"/>
              <w:rPr>
                <w:rFonts w:ascii="Arial" w:hAnsi="Arial" w:cs="Arial"/>
                <w:sz w:val="20"/>
                <w:szCs w:val="20"/>
                <w:lang w:eastAsia="en-US"/>
              </w:rPr>
            </w:pPr>
            <w:r w:rsidRPr="00AE7D6F">
              <w:rPr>
                <w:rFonts w:ascii="Arial" w:eastAsia="Arial Unicode MS" w:hAnsi="Arial" w:cs="Arial"/>
                <w:sz w:val="20"/>
                <w:szCs w:val="20"/>
                <w:lang w:val="en-AU"/>
              </w:rPr>
              <w:t>Collaboratively developed and implemented a capacity-building plan for the taskforce.</w:t>
            </w:r>
          </w:p>
          <w:p w14:paraId="43D9BDB9" w14:textId="6F7E7C80" w:rsidR="009E6FD7" w:rsidRPr="00AE7D6F" w:rsidRDefault="009E6FD7" w:rsidP="009E6FD7">
            <w:pPr>
              <w:pStyle w:val="ListParagraph"/>
              <w:autoSpaceDE w:val="0"/>
              <w:autoSpaceDN w:val="0"/>
              <w:adjustRightInd w:val="0"/>
              <w:rPr>
                <w:rFonts w:ascii="Arial" w:hAnsi="Arial" w:cs="Arial"/>
                <w:sz w:val="20"/>
                <w:szCs w:val="20"/>
                <w:lang w:eastAsia="en-US"/>
              </w:rPr>
            </w:pPr>
          </w:p>
        </w:tc>
        <w:tc>
          <w:tcPr>
            <w:tcW w:w="4649" w:type="dxa"/>
            <w:shd w:val="clear" w:color="auto" w:fill="auto"/>
          </w:tcPr>
          <w:p w14:paraId="1350444B" w14:textId="77777777" w:rsidR="005333D0" w:rsidRPr="00D608F8" w:rsidRDefault="005333D0" w:rsidP="00DF3EF0">
            <w:pPr>
              <w:autoSpaceDE w:val="0"/>
              <w:autoSpaceDN w:val="0"/>
              <w:adjustRightInd w:val="0"/>
              <w:jc w:val="center"/>
              <w:rPr>
                <w:rFonts w:ascii="Arial" w:hAnsi="Arial" w:cs="Arial"/>
                <w:sz w:val="20"/>
                <w:szCs w:val="20"/>
                <w:lang w:eastAsia="en-US"/>
              </w:rPr>
            </w:pPr>
          </w:p>
        </w:tc>
      </w:tr>
      <w:tr w:rsidR="00543A98" w:rsidRPr="00D608F8" w14:paraId="05A77549" w14:textId="77777777" w:rsidTr="00FC2475">
        <w:tc>
          <w:tcPr>
            <w:tcW w:w="4701" w:type="dxa"/>
            <w:shd w:val="clear" w:color="auto" w:fill="auto"/>
          </w:tcPr>
          <w:p w14:paraId="5F4863B6" w14:textId="77777777" w:rsidR="00543A98" w:rsidRPr="00AE7D6F" w:rsidRDefault="00543A98" w:rsidP="00543A98">
            <w:pPr>
              <w:pStyle w:val="ListParagraph"/>
              <w:widowControl w:val="0"/>
              <w:numPr>
                <w:ilvl w:val="0"/>
                <w:numId w:val="20"/>
              </w:numPr>
              <w:spacing w:before="40" w:after="40"/>
              <w:outlineLvl w:val="3"/>
              <w:rPr>
                <w:rFonts w:ascii="Arial" w:eastAsia="Arial Unicode MS" w:hAnsi="Arial" w:cs="Arial"/>
                <w:b/>
                <w:sz w:val="20"/>
                <w:szCs w:val="20"/>
                <w:lang w:val="en-AU"/>
              </w:rPr>
            </w:pPr>
            <w:r w:rsidRPr="00AE7D6F">
              <w:rPr>
                <w:rFonts w:ascii="Arial" w:eastAsia="Arial Unicode MS" w:hAnsi="Arial" w:cs="Arial"/>
                <w:b/>
                <w:sz w:val="20"/>
                <w:szCs w:val="20"/>
                <w:lang w:val="en-AU"/>
              </w:rPr>
              <w:t>Support for UNICEF Advocacy and Programme Implementation</w:t>
            </w:r>
          </w:p>
          <w:p w14:paraId="2CD3F3D1" w14:textId="1DFF94CE" w:rsidR="00543A98" w:rsidRPr="00AE7D6F" w:rsidRDefault="00543A98" w:rsidP="00543A98">
            <w:pPr>
              <w:pStyle w:val="NoSpacing"/>
              <w:numPr>
                <w:ilvl w:val="0"/>
                <w:numId w:val="17"/>
              </w:numPr>
              <w:rPr>
                <w:rFonts w:ascii="Arial" w:eastAsia="Arial Unicode MS" w:hAnsi="Arial" w:cs="Arial"/>
                <w:sz w:val="20"/>
                <w:lang w:val="en-AU"/>
              </w:rPr>
            </w:pPr>
            <w:r w:rsidRPr="00AE7D6F">
              <w:rPr>
                <w:rFonts w:ascii="Arial" w:eastAsia="Arial Unicode MS" w:hAnsi="Arial" w:cs="Arial"/>
                <w:sz w:val="20"/>
                <w:lang w:val="en-AU"/>
              </w:rPr>
              <w:t>Collaborative organization of consultations for UNICEF Advocacy Strategy and planning with young people.</w:t>
            </w:r>
          </w:p>
          <w:p w14:paraId="5A3D55C4" w14:textId="77777777" w:rsidR="00543A98" w:rsidRPr="00AE7D6F" w:rsidRDefault="00543A98" w:rsidP="00543A98">
            <w:pPr>
              <w:pStyle w:val="NoSpacing"/>
              <w:numPr>
                <w:ilvl w:val="0"/>
                <w:numId w:val="17"/>
              </w:numPr>
              <w:rPr>
                <w:rFonts w:ascii="Arial" w:eastAsia="Arial Unicode MS" w:hAnsi="Arial" w:cs="Arial"/>
                <w:sz w:val="20"/>
                <w:lang w:val="en-AU"/>
              </w:rPr>
            </w:pPr>
            <w:r w:rsidRPr="00AE7D6F">
              <w:rPr>
                <w:rFonts w:ascii="Arial" w:eastAsia="Arial Unicode MS" w:hAnsi="Arial" w:cs="Arial"/>
                <w:sz w:val="20"/>
                <w:lang w:val="en-AU"/>
              </w:rPr>
              <w:t>Dissemination of mental health and climate change information to youth through chatbots, poll questions, and various media.</w:t>
            </w:r>
          </w:p>
          <w:p w14:paraId="7E102CEC" w14:textId="77777777" w:rsidR="00543A98" w:rsidRPr="00AE7D6F" w:rsidRDefault="00543A98" w:rsidP="00543A98">
            <w:pPr>
              <w:pStyle w:val="NoSpacing"/>
              <w:numPr>
                <w:ilvl w:val="0"/>
                <w:numId w:val="17"/>
              </w:numPr>
              <w:rPr>
                <w:rFonts w:ascii="Arial" w:eastAsia="Arial Unicode MS" w:hAnsi="Arial" w:cs="Arial"/>
                <w:sz w:val="20"/>
                <w:lang w:val="en-AU"/>
              </w:rPr>
            </w:pPr>
            <w:r w:rsidRPr="00AE7D6F">
              <w:rPr>
                <w:rFonts w:ascii="Arial" w:eastAsia="Arial Unicode MS" w:hAnsi="Arial" w:cs="Arial"/>
                <w:sz w:val="20"/>
                <w:lang w:val="en-AU"/>
              </w:rPr>
              <w:t>Support provided to UNICEF program colleagues in terms of youth/U-Reporter engagement.</w:t>
            </w:r>
          </w:p>
          <w:p w14:paraId="4D984914" w14:textId="77777777" w:rsidR="00543A98" w:rsidRPr="00AE7D6F" w:rsidRDefault="00543A98" w:rsidP="00543A98">
            <w:pPr>
              <w:pStyle w:val="NoSpacing"/>
              <w:numPr>
                <w:ilvl w:val="0"/>
                <w:numId w:val="17"/>
              </w:numPr>
              <w:rPr>
                <w:rFonts w:ascii="Arial" w:eastAsia="Arial Unicode MS" w:hAnsi="Arial" w:cs="Arial"/>
                <w:sz w:val="20"/>
                <w:lang w:val="en-AU"/>
              </w:rPr>
            </w:pPr>
            <w:r w:rsidRPr="00AE7D6F">
              <w:rPr>
                <w:rFonts w:ascii="Arial" w:eastAsia="Arial Unicode MS" w:hAnsi="Arial" w:cs="Arial"/>
                <w:sz w:val="20"/>
                <w:lang w:val="en-AU"/>
              </w:rPr>
              <w:lastRenderedPageBreak/>
              <w:t>Facilitation of adolescents and young people's participation in various UNICEF Program activities.</w:t>
            </w:r>
          </w:p>
          <w:p w14:paraId="66385B1B" w14:textId="77777777" w:rsidR="00543A98" w:rsidRPr="00AE7D6F" w:rsidRDefault="00543A98" w:rsidP="00543A98">
            <w:pPr>
              <w:pStyle w:val="ListParagraph"/>
              <w:numPr>
                <w:ilvl w:val="0"/>
                <w:numId w:val="17"/>
              </w:numPr>
              <w:spacing w:line="276" w:lineRule="auto"/>
              <w:rPr>
                <w:rFonts w:ascii="Arial" w:eastAsia="Arial Unicode MS" w:hAnsi="Arial" w:cs="Arial"/>
                <w:sz w:val="20"/>
                <w:szCs w:val="20"/>
                <w:lang w:val="en-AU"/>
              </w:rPr>
            </w:pPr>
            <w:r w:rsidRPr="00AE7D6F">
              <w:rPr>
                <w:rFonts w:ascii="Arial" w:eastAsia="Arial Unicode MS" w:hAnsi="Arial" w:cs="Arial"/>
                <w:sz w:val="20"/>
                <w:szCs w:val="20"/>
                <w:lang w:val="en-AU"/>
              </w:rPr>
              <w:t>Supported youth-led activities for green skill awareness.</w:t>
            </w:r>
          </w:p>
          <w:p w14:paraId="1B0C08A8" w14:textId="77777777" w:rsidR="00543A98" w:rsidRPr="00AE7D6F" w:rsidRDefault="00543A98" w:rsidP="00543A98">
            <w:pPr>
              <w:pStyle w:val="NoSpacing"/>
              <w:numPr>
                <w:ilvl w:val="0"/>
                <w:numId w:val="17"/>
              </w:numPr>
              <w:rPr>
                <w:rFonts w:ascii="Arial" w:eastAsia="Arial Unicode MS" w:hAnsi="Arial" w:cs="Arial"/>
                <w:sz w:val="20"/>
                <w:lang w:val="en-AU"/>
              </w:rPr>
            </w:pPr>
            <w:r w:rsidRPr="00AE7D6F">
              <w:rPr>
                <w:rFonts w:ascii="Arial" w:eastAsia="Arial Unicode MS" w:hAnsi="Arial" w:cs="Arial"/>
                <w:sz w:val="20"/>
                <w:lang w:val="en-AU"/>
              </w:rPr>
              <w:t>Supported the green skill youth taskforce in El Nino awareness activities.</w:t>
            </w:r>
          </w:p>
          <w:p w14:paraId="37B4D373" w14:textId="77777777" w:rsidR="00543A98" w:rsidRPr="00AE7D6F" w:rsidRDefault="00543A98" w:rsidP="00543A98">
            <w:pPr>
              <w:pStyle w:val="NoSpacing"/>
              <w:numPr>
                <w:ilvl w:val="0"/>
                <w:numId w:val="17"/>
              </w:numPr>
              <w:rPr>
                <w:rFonts w:ascii="Arial" w:eastAsia="Arial Unicode MS" w:hAnsi="Arial" w:cs="Arial"/>
                <w:sz w:val="20"/>
                <w:lang w:val="en-AU"/>
              </w:rPr>
            </w:pPr>
            <w:r w:rsidRPr="00AE7D6F">
              <w:rPr>
                <w:rFonts w:ascii="Arial" w:eastAsia="Arial Unicode MS" w:hAnsi="Arial" w:cs="Arial"/>
                <w:sz w:val="20"/>
                <w:lang w:val="en-AU"/>
              </w:rPr>
              <w:t>partnership between youth green taskforce and UN agencies facilitated.</w:t>
            </w:r>
          </w:p>
          <w:p w14:paraId="32C46A78" w14:textId="77777777" w:rsidR="00543A98" w:rsidRPr="009E6FD7" w:rsidRDefault="00543A98" w:rsidP="00543A98">
            <w:pPr>
              <w:numPr>
                <w:ilvl w:val="0"/>
                <w:numId w:val="11"/>
              </w:numPr>
              <w:rPr>
                <w:rFonts w:ascii="Arial" w:eastAsia="Times New Roman" w:hAnsi="Arial" w:cs="Arial"/>
                <w:sz w:val="20"/>
                <w:szCs w:val="20"/>
                <w:lang w:val="en-GB" w:eastAsia="ru-RU"/>
              </w:rPr>
            </w:pPr>
            <w:r w:rsidRPr="00AE7D6F">
              <w:rPr>
                <w:rFonts w:ascii="Arial" w:eastAsia="Arial Unicode MS" w:hAnsi="Arial" w:cs="Arial"/>
                <w:sz w:val="20"/>
                <w:szCs w:val="20"/>
                <w:lang w:val="en-AU"/>
              </w:rPr>
              <w:t>Training on green skills organized well</w:t>
            </w:r>
          </w:p>
          <w:p w14:paraId="57D4B7CE" w14:textId="2968C117" w:rsidR="009E6FD7" w:rsidRPr="00AE7D6F" w:rsidRDefault="009E6FD7" w:rsidP="009E6FD7">
            <w:pPr>
              <w:ind w:left="720"/>
              <w:rPr>
                <w:rFonts w:ascii="Arial" w:eastAsia="Times New Roman" w:hAnsi="Arial" w:cs="Arial"/>
                <w:sz w:val="20"/>
                <w:szCs w:val="20"/>
                <w:lang w:val="en-GB" w:eastAsia="ru-RU"/>
              </w:rPr>
            </w:pPr>
          </w:p>
        </w:tc>
        <w:tc>
          <w:tcPr>
            <w:tcW w:w="4649" w:type="dxa"/>
            <w:shd w:val="clear" w:color="auto" w:fill="auto"/>
          </w:tcPr>
          <w:p w14:paraId="169C4FA0" w14:textId="430A750B" w:rsidR="00543A98" w:rsidRPr="00D608F8" w:rsidRDefault="00543A98" w:rsidP="00543A98">
            <w:pPr>
              <w:autoSpaceDE w:val="0"/>
              <w:autoSpaceDN w:val="0"/>
              <w:adjustRightInd w:val="0"/>
              <w:rPr>
                <w:rFonts w:ascii="Arial" w:hAnsi="Arial" w:cs="Arial"/>
                <w:sz w:val="20"/>
                <w:szCs w:val="20"/>
                <w:lang w:eastAsia="en-US"/>
              </w:rPr>
            </w:pPr>
          </w:p>
        </w:tc>
      </w:tr>
      <w:tr w:rsidR="00543A98" w:rsidRPr="00D608F8" w14:paraId="5209C1EA" w14:textId="77777777" w:rsidTr="00FC2475">
        <w:tc>
          <w:tcPr>
            <w:tcW w:w="4701" w:type="dxa"/>
            <w:shd w:val="clear" w:color="auto" w:fill="auto"/>
          </w:tcPr>
          <w:p w14:paraId="50ACFB9E" w14:textId="77777777" w:rsidR="00543A98" w:rsidRPr="00AE7D6F" w:rsidRDefault="00543A98" w:rsidP="00543A98">
            <w:pPr>
              <w:pStyle w:val="ListParagraph"/>
              <w:numPr>
                <w:ilvl w:val="0"/>
                <w:numId w:val="20"/>
              </w:numPr>
              <w:autoSpaceDE w:val="0"/>
              <w:autoSpaceDN w:val="0"/>
              <w:adjustRightInd w:val="0"/>
              <w:rPr>
                <w:rFonts w:ascii="Arial" w:hAnsi="Arial" w:cs="Arial"/>
                <w:b/>
                <w:sz w:val="20"/>
                <w:szCs w:val="20"/>
                <w:lang w:eastAsia="ru-RU"/>
              </w:rPr>
            </w:pPr>
            <w:r w:rsidRPr="00AE7D6F">
              <w:rPr>
                <w:rFonts w:ascii="Arial" w:hAnsi="Arial" w:cs="Arial"/>
                <w:b/>
                <w:sz w:val="20"/>
                <w:szCs w:val="20"/>
                <w:lang w:eastAsia="ru-RU"/>
              </w:rPr>
              <w:t>Building and Maintaining Effective Partnerships</w:t>
            </w:r>
          </w:p>
          <w:p w14:paraId="6896C849" w14:textId="6F55F038"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Identified and listed new Key Opinion Leaders (KOLs) and talents.</w:t>
            </w:r>
          </w:p>
          <w:p w14:paraId="7B8E8516" w14:textId="77777777"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Established partnerships with Falcon E-Sports and other E-sports teams.</w:t>
            </w:r>
          </w:p>
          <w:p w14:paraId="2594A4C4" w14:textId="77777777"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Enhanced engagement within the Autism Youth community through collaboration with an Autism school.</w:t>
            </w:r>
          </w:p>
          <w:p w14:paraId="5281ABC6" w14:textId="77777777"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Established new partnerships with Doh Eain.</w:t>
            </w:r>
          </w:p>
          <w:p w14:paraId="53A7AA16" w14:textId="77777777"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Close engagement with the U-Report global team and updated knowledge on U-Report platforms.</w:t>
            </w:r>
          </w:p>
          <w:p w14:paraId="6235020E" w14:textId="77777777"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Collaboration with UNICEF program sections, UN agencies, and NGOs to promote meaningful participation of adolescents and young people.</w:t>
            </w:r>
          </w:p>
          <w:p w14:paraId="269CBACA" w14:textId="77777777" w:rsidR="00543A98" w:rsidRPr="00AE7D6F" w:rsidRDefault="00543A98" w:rsidP="00543A98">
            <w:pPr>
              <w:pStyle w:val="NoSpacing"/>
              <w:numPr>
                <w:ilvl w:val="0"/>
                <w:numId w:val="18"/>
              </w:numPr>
              <w:rPr>
                <w:rFonts w:ascii="Arial" w:hAnsi="Arial" w:cs="Arial"/>
                <w:sz w:val="20"/>
              </w:rPr>
            </w:pPr>
            <w:r w:rsidRPr="00AE7D6F">
              <w:rPr>
                <w:rFonts w:ascii="Arial" w:hAnsi="Arial" w:cs="Arial"/>
                <w:sz w:val="20"/>
              </w:rPr>
              <w:t>Active participation in monthly U-Report global calls and webinars.</w:t>
            </w:r>
          </w:p>
          <w:p w14:paraId="7768F63D" w14:textId="77777777" w:rsidR="00543A98" w:rsidRPr="009E6FD7" w:rsidRDefault="00543A98" w:rsidP="00543A98">
            <w:pPr>
              <w:numPr>
                <w:ilvl w:val="0"/>
                <w:numId w:val="11"/>
              </w:numPr>
              <w:autoSpaceDE w:val="0"/>
              <w:autoSpaceDN w:val="0"/>
              <w:adjustRightInd w:val="0"/>
              <w:rPr>
                <w:rFonts w:ascii="Arial" w:eastAsia="Times New Roman" w:hAnsi="Arial" w:cs="Arial"/>
                <w:sz w:val="20"/>
                <w:szCs w:val="20"/>
                <w:lang w:val="en-GB" w:eastAsia="ru-RU"/>
              </w:rPr>
            </w:pPr>
            <w:r w:rsidRPr="00AE7D6F">
              <w:rPr>
                <w:rFonts w:ascii="Arial" w:hAnsi="Arial" w:cs="Arial"/>
                <w:sz w:val="20"/>
                <w:szCs w:val="20"/>
              </w:rPr>
              <w:t>Fostered trust and friendship between Task Force volunteers and UNICEF Myanmar.</w:t>
            </w:r>
          </w:p>
          <w:p w14:paraId="0B805445" w14:textId="42EF7504" w:rsidR="009E6FD7" w:rsidRPr="00AE7D6F" w:rsidRDefault="009E6FD7" w:rsidP="009E6FD7">
            <w:pPr>
              <w:autoSpaceDE w:val="0"/>
              <w:autoSpaceDN w:val="0"/>
              <w:adjustRightInd w:val="0"/>
              <w:ind w:left="720"/>
              <w:rPr>
                <w:rFonts w:ascii="Arial" w:eastAsia="Times New Roman" w:hAnsi="Arial" w:cs="Arial"/>
                <w:sz w:val="20"/>
                <w:szCs w:val="20"/>
                <w:lang w:val="en-GB" w:eastAsia="ru-RU"/>
              </w:rPr>
            </w:pPr>
          </w:p>
        </w:tc>
        <w:tc>
          <w:tcPr>
            <w:tcW w:w="4649" w:type="dxa"/>
            <w:shd w:val="clear" w:color="auto" w:fill="auto"/>
          </w:tcPr>
          <w:p w14:paraId="552D9DC0" w14:textId="1E94F06C" w:rsidR="00543A98" w:rsidRPr="00D608F8" w:rsidRDefault="00543A98" w:rsidP="00543A98">
            <w:pPr>
              <w:autoSpaceDE w:val="0"/>
              <w:autoSpaceDN w:val="0"/>
              <w:adjustRightInd w:val="0"/>
              <w:rPr>
                <w:rFonts w:ascii="Arial" w:hAnsi="Arial" w:cs="Arial"/>
                <w:sz w:val="20"/>
                <w:szCs w:val="20"/>
                <w:lang w:eastAsia="en-US"/>
              </w:rPr>
            </w:pPr>
          </w:p>
        </w:tc>
      </w:tr>
      <w:tr w:rsidR="00543A98" w:rsidRPr="00D608F8" w14:paraId="2A541610" w14:textId="77777777" w:rsidTr="00FC2475">
        <w:tc>
          <w:tcPr>
            <w:tcW w:w="4701" w:type="dxa"/>
            <w:shd w:val="clear" w:color="auto" w:fill="auto"/>
          </w:tcPr>
          <w:p w14:paraId="1D0D0F1C" w14:textId="77777777" w:rsidR="00543A98" w:rsidRPr="00AE7D6F" w:rsidRDefault="00543A98" w:rsidP="00543A98">
            <w:pPr>
              <w:pStyle w:val="ListParagraph"/>
              <w:numPr>
                <w:ilvl w:val="0"/>
                <w:numId w:val="20"/>
              </w:numPr>
              <w:autoSpaceDE w:val="0"/>
              <w:autoSpaceDN w:val="0"/>
              <w:adjustRightInd w:val="0"/>
              <w:rPr>
                <w:rFonts w:ascii="Arial" w:hAnsi="Arial" w:cs="Arial"/>
                <w:b/>
                <w:sz w:val="20"/>
                <w:szCs w:val="20"/>
                <w:lang w:eastAsia="ru-RU"/>
              </w:rPr>
            </w:pPr>
            <w:proofErr w:type="spellStart"/>
            <w:r w:rsidRPr="00AE7D6F">
              <w:rPr>
                <w:rFonts w:ascii="Arial" w:hAnsi="Arial" w:cs="Arial"/>
                <w:b/>
                <w:sz w:val="20"/>
                <w:szCs w:val="20"/>
                <w:lang w:eastAsia="ru-RU"/>
              </w:rPr>
              <w:t>Rapidpro</w:t>
            </w:r>
            <w:proofErr w:type="spellEnd"/>
            <w:r w:rsidRPr="00AE7D6F">
              <w:rPr>
                <w:rFonts w:ascii="Arial" w:hAnsi="Arial" w:cs="Arial"/>
                <w:b/>
                <w:sz w:val="20"/>
                <w:szCs w:val="20"/>
                <w:lang w:eastAsia="ru-RU"/>
              </w:rPr>
              <w:t xml:space="preserve"> and U-Report Website Data Management</w:t>
            </w:r>
          </w:p>
          <w:p w14:paraId="0284363F" w14:textId="55D4C5DC"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Designed poll flows in Rapid Pro.</w:t>
            </w:r>
          </w:p>
          <w:p w14:paraId="2521D0C0" w14:textId="77777777"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Generated and reported poll results data.</w:t>
            </w:r>
          </w:p>
          <w:p w14:paraId="1D5222A2" w14:textId="77777777"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Developed chatbots in Rapid Pro.</w:t>
            </w:r>
          </w:p>
          <w:p w14:paraId="730752E7" w14:textId="77777777"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Provided technical support for Rapid Pro to the Social Policy Section and other sections upon request.</w:t>
            </w:r>
          </w:p>
          <w:p w14:paraId="7B044EA4" w14:textId="77777777"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Liaised with the Rapid Pro global team and IT Chief for troubleshooting.</w:t>
            </w:r>
          </w:p>
          <w:p w14:paraId="6F49EAFA" w14:textId="77777777"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Completed data cleaning and management as required.</w:t>
            </w:r>
          </w:p>
          <w:p w14:paraId="01C86D57" w14:textId="77777777" w:rsidR="00543A98" w:rsidRPr="00AE7D6F" w:rsidRDefault="00543A98" w:rsidP="00543A98">
            <w:pPr>
              <w:pStyle w:val="NoSpacing"/>
              <w:numPr>
                <w:ilvl w:val="0"/>
                <w:numId w:val="19"/>
              </w:numPr>
              <w:rPr>
                <w:rFonts w:ascii="Arial" w:hAnsi="Arial" w:cs="Arial"/>
                <w:sz w:val="20"/>
              </w:rPr>
            </w:pPr>
            <w:r w:rsidRPr="00AE7D6F">
              <w:rPr>
                <w:rFonts w:ascii="Arial" w:hAnsi="Arial" w:cs="Arial"/>
                <w:sz w:val="20"/>
              </w:rPr>
              <w:t>Participated in global knowledge seminars around Rapid Pro.</w:t>
            </w:r>
          </w:p>
          <w:p w14:paraId="01B37BEC" w14:textId="77777777" w:rsidR="00543A98" w:rsidRPr="009E6FD7" w:rsidRDefault="00543A98" w:rsidP="00543A98">
            <w:pPr>
              <w:numPr>
                <w:ilvl w:val="0"/>
                <w:numId w:val="11"/>
              </w:numPr>
              <w:autoSpaceDE w:val="0"/>
              <w:autoSpaceDN w:val="0"/>
              <w:adjustRightInd w:val="0"/>
              <w:rPr>
                <w:rFonts w:ascii="Arial" w:eastAsia="Times New Roman" w:hAnsi="Arial" w:cs="Arial"/>
                <w:sz w:val="20"/>
                <w:szCs w:val="20"/>
                <w:lang w:val="en-GB" w:eastAsia="ru-RU"/>
              </w:rPr>
            </w:pPr>
            <w:r w:rsidRPr="00AE7D6F">
              <w:rPr>
                <w:rFonts w:ascii="Arial" w:hAnsi="Arial" w:cs="Arial"/>
                <w:sz w:val="20"/>
                <w:szCs w:val="20"/>
              </w:rPr>
              <w:t xml:space="preserve">Revamped the U-Report Myanmar website to make it youth-relevant with </w:t>
            </w:r>
            <w:r w:rsidRPr="00AE7D6F">
              <w:rPr>
                <w:rFonts w:ascii="Arial" w:hAnsi="Arial" w:cs="Arial"/>
                <w:sz w:val="20"/>
                <w:szCs w:val="20"/>
              </w:rPr>
              <w:lastRenderedPageBreak/>
              <w:t>blogs, poll results, and other engaging youth content</w:t>
            </w:r>
          </w:p>
          <w:p w14:paraId="71E8A2D4" w14:textId="10BB6F8F" w:rsidR="009E6FD7" w:rsidRPr="00AE7D6F" w:rsidRDefault="009E6FD7" w:rsidP="009E6FD7">
            <w:pPr>
              <w:autoSpaceDE w:val="0"/>
              <w:autoSpaceDN w:val="0"/>
              <w:adjustRightInd w:val="0"/>
              <w:ind w:left="720"/>
              <w:rPr>
                <w:rFonts w:ascii="Arial" w:eastAsia="Times New Roman" w:hAnsi="Arial" w:cs="Arial"/>
                <w:sz w:val="20"/>
                <w:szCs w:val="20"/>
                <w:lang w:val="en-GB" w:eastAsia="ru-RU"/>
              </w:rPr>
            </w:pPr>
          </w:p>
        </w:tc>
        <w:tc>
          <w:tcPr>
            <w:tcW w:w="4649" w:type="dxa"/>
            <w:shd w:val="clear" w:color="auto" w:fill="auto"/>
          </w:tcPr>
          <w:p w14:paraId="04BB8E70" w14:textId="12900169" w:rsidR="00543A98" w:rsidRPr="00D608F8" w:rsidRDefault="00543A98" w:rsidP="00543A98">
            <w:pPr>
              <w:autoSpaceDE w:val="0"/>
              <w:autoSpaceDN w:val="0"/>
              <w:adjustRightInd w:val="0"/>
              <w:rPr>
                <w:rFonts w:ascii="Arial" w:hAnsi="Arial" w:cs="Arial"/>
                <w:sz w:val="20"/>
                <w:szCs w:val="20"/>
                <w:lang w:eastAsia="en-US"/>
              </w:rPr>
            </w:pPr>
          </w:p>
        </w:tc>
      </w:tr>
      <w:tr w:rsidR="001449ED" w:rsidRPr="00D608F8" w14:paraId="760A9AFC" w14:textId="77777777" w:rsidTr="00FC2475">
        <w:tc>
          <w:tcPr>
            <w:tcW w:w="4701" w:type="dxa"/>
            <w:shd w:val="clear" w:color="auto" w:fill="auto"/>
          </w:tcPr>
          <w:p w14:paraId="60ED1F5E" w14:textId="77777777" w:rsidR="00543A98" w:rsidRPr="00AE7D6F" w:rsidRDefault="00543A98" w:rsidP="00543A98">
            <w:pPr>
              <w:pStyle w:val="ListParagraph"/>
              <w:widowControl w:val="0"/>
              <w:numPr>
                <w:ilvl w:val="0"/>
                <w:numId w:val="20"/>
              </w:numPr>
              <w:spacing w:before="120" w:after="120"/>
              <w:jc w:val="both"/>
              <w:rPr>
                <w:rFonts w:ascii="Arial" w:hAnsi="Arial" w:cs="Arial"/>
                <w:b/>
                <w:sz w:val="20"/>
                <w:szCs w:val="20"/>
                <w:lang w:eastAsia="ru-RU"/>
              </w:rPr>
            </w:pPr>
            <w:r w:rsidRPr="00AE7D6F">
              <w:rPr>
                <w:rFonts w:ascii="Arial" w:hAnsi="Arial" w:cs="Arial"/>
                <w:b/>
                <w:sz w:val="20"/>
                <w:szCs w:val="20"/>
                <w:lang w:eastAsia="ru-RU"/>
              </w:rPr>
              <w:t>Development of Recruitment Strategy for U-Report Myanmar</w:t>
            </w:r>
          </w:p>
          <w:p w14:paraId="2193AABE" w14:textId="6A2C6B8D" w:rsidR="00543A98" w:rsidRPr="00AE7D6F" w:rsidRDefault="00543A98" w:rsidP="00543A98">
            <w:pPr>
              <w:pStyle w:val="NoSpacing"/>
              <w:numPr>
                <w:ilvl w:val="0"/>
                <w:numId w:val="11"/>
              </w:numPr>
              <w:rPr>
                <w:rFonts w:ascii="Arial" w:hAnsi="Arial" w:cs="Arial"/>
                <w:sz w:val="20"/>
              </w:rPr>
            </w:pPr>
            <w:r w:rsidRPr="00AE7D6F">
              <w:rPr>
                <w:rFonts w:ascii="Arial" w:hAnsi="Arial" w:cs="Arial"/>
                <w:sz w:val="20"/>
              </w:rPr>
              <w:t>recruitment strategy for U-Report Myanmar developed</w:t>
            </w:r>
          </w:p>
          <w:p w14:paraId="3909F77E" w14:textId="77777777" w:rsidR="00543A98" w:rsidRPr="00AE7D6F" w:rsidRDefault="00543A98" w:rsidP="00543A98">
            <w:pPr>
              <w:pStyle w:val="NoSpacing"/>
              <w:numPr>
                <w:ilvl w:val="0"/>
                <w:numId w:val="11"/>
              </w:numPr>
              <w:rPr>
                <w:rFonts w:ascii="Arial" w:hAnsi="Arial" w:cs="Arial"/>
                <w:sz w:val="20"/>
              </w:rPr>
            </w:pPr>
            <w:r w:rsidRPr="00AE7D6F">
              <w:rPr>
                <w:rFonts w:ascii="Arial" w:hAnsi="Arial" w:cs="Arial"/>
                <w:sz w:val="20"/>
              </w:rPr>
              <w:t>recruitment strategy implemented</w:t>
            </w:r>
          </w:p>
          <w:p w14:paraId="4E6866A7" w14:textId="77777777" w:rsidR="00543A98" w:rsidRPr="00AE7D6F" w:rsidRDefault="00543A98" w:rsidP="00543A98">
            <w:pPr>
              <w:pStyle w:val="NoSpacing"/>
              <w:numPr>
                <w:ilvl w:val="0"/>
                <w:numId w:val="11"/>
              </w:numPr>
              <w:rPr>
                <w:rFonts w:ascii="Arial" w:hAnsi="Arial" w:cs="Arial"/>
                <w:sz w:val="20"/>
              </w:rPr>
            </w:pPr>
            <w:r w:rsidRPr="00AE7D6F">
              <w:rPr>
                <w:rFonts w:ascii="Arial" w:hAnsi="Arial" w:cs="Arial"/>
                <w:sz w:val="20"/>
              </w:rPr>
              <w:t xml:space="preserve">one new channel identified and </w:t>
            </w:r>
            <w:proofErr w:type="spellStart"/>
            <w:r w:rsidRPr="00AE7D6F">
              <w:rPr>
                <w:rFonts w:ascii="Arial" w:hAnsi="Arial" w:cs="Arial"/>
                <w:sz w:val="20"/>
              </w:rPr>
              <w:t>launced</w:t>
            </w:r>
            <w:proofErr w:type="spellEnd"/>
            <w:r w:rsidRPr="00AE7D6F">
              <w:rPr>
                <w:rFonts w:ascii="Arial" w:hAnsi="Arial" w:cs="Arial"/>
                <w:sz w:val="20"/>
              </w:rPr>
              <w:t>.</w:t>
            </w:r>
          </w:p>
          <w:p w14:paraId="3A83CC86" w14:textId="77777777" w:rsidR="001449ED" w:rsidRPr="009E6FD7" w:rsidRDefault="00543A98" w:rsidP="002963F3">
            <w:pPr>
              <w:numPr>
                <w:ilvl w:val="0"/>
                <w:numId w:val="11"/>
              </w:numPr>
              <w:autoSpaceDE w:val="0"/>
              <w:autoSpaceDN w:val="0"/>
              <w:adjustRightInd w:val="0"/>
              <w:rPr>
                <w:rFonts w:ascii="Arial" w:eastAsia="Times New Roman" w:hAnsi="Arial" w:cs="Arial"/>
                <w:sz w:val="20"/>
                <w:szCs w:val="20"/>
                <w:lang w:val="en-GB" w:eastAsia="ru-RU"/>
              </w:rPr>
            </w:pPr>
            <w:r w:rsidRPr="00AE7D6F">
              <w:rPr>
                <w:rFonts w:ascii="Arial" w:hAnsi="Arial" w:cs="Arial"/>
                <w:sz w:val="20"/>
                <w:szCs w:val="20"/>
              </w:rPr>
              <w:t>Mobilized the necessary skill-up training for young people to establish U-Report Myanmar as a youth space for every young person.</w:t>
            </w:r>
          </w:p>
          <w:p w14:paraId="5229DDAA" w14:textId="5DA5BE56" w:rsidR="009E6FD7" w:rsidRPr="00AE7D6F" w:rsidRDefault="009E6FD7" w:rsidP="009E6FD7">
            <w:pPr>
              <w:autoSpaceDE w:val="0"/>
              <w:autoSpaceDN w:val="0"/>
              <w:adjustRightInd w:val="0"/>
              <w:ind w:left="720"/>
              <w:rPr>
                <w:rFonts w:ascii="Arial" w:eastAsia="Times New Roman" w:hAnsi="Arial" w:cs="Arial"/>
                <w:sz w:val="20"/>
                <w:szCs w:val="20"/>
                <w:lang w:val="en-GB" w:eastAsia="ru-RU"/>
              </w:rPr>
            </w:pPr>
          </w:p>
        </w:tc>
        <w:tc>
          <w:tcPr>
            <w:tcW w:w="4649" w:type="dxa"/>
            <w:shd w:val="clear" w:color="auto" w:fill="auto"/>
          </w:tcPr>
          <w:p w14:paraId="2B299A21" w14:textId="77777777" w:rsidR="001449ED" w:rsidRPr="00D608F8" w:rsidRDefault="001449ED" w:rsidP="00892ABE">
            <w:pPr>
              <w:autoSpaceDE w:val="0"/>
              <w:autoSpaceDN w:val="0"/>
              <w:adjustRightInd w:val="0"/>
              <w:rPr>
                <w:rFonts w:ascii="Arial" w:hAnsi="Arial" w:cs="Arial"/>
                <w:sz w:val="20"/>
                <w:szCs w:val="20"/>
                <w:lang w:eastAsia="en-US"/>
              </w:rPr>
            </w:pPr>
          </w:p>
        </w:tc>
      </w:tr>
    </w:tbl>
    <w:p w14:paraId="562D8A80" w14:textId="77777777" w:rsidR="002531FC" w:rsidRPr="00D608F8" w:rsidRDefault="002531FC" w:rsidP="00E52526">
      <w:pPr>
        <w:autoSpaceDE w:val="0"/>
        <w:autoSpaceDN w:val="0"/>
        <w:adjustRightInd w:val="0"/>
        <w:rPr>
          <w:rFonts w:ascii="Arial" w:hAnsi="Arial" w:cs="Arial"/>
          <w:bCs/>
          <w:sz w:val="20"/>
          <w:szCs w:val="20"/>
          <w:lang w:eastAsia="en-US"/>
        </w:rPr>
      </w:pPr>
    </w:p>
    <w:p w14:paraId="2C2731FC" w14:textId="77777777" w:rsidR="00DF3EF0" w:rsidRPr="00D608F8" w:rsidRDefault="00DF3EF0" w:rsidP="00F55CCC">
      <w:pPr>
        <w:rPr>
          <w:rFonts w:ascii="Arial" w:eastAsia="Arial Unicode MS" w:hAnsi="Arial" w:cs="Arial"/>
          <w:sz w:val="20"/>
          <w:szCs w:val="20"/>
        </w:rPr>
      </w:pPr>
    </w:p>
    <w:p w14:paraId="76B55015" w14:textId="4F6A5C43" w:rsidR="00F55CCC" w:rsidRPr="00D608F8" w:rsidRDefault="00552DDB" w:rsidP="00620374">
      <w:pPr>
        <w:rPr>
          <w:rFonts w:ascii="Arial" w:eastAsia="Arial Unicode MS" w:hAnsi="Arial" w:cs="Arial"/>
          <w:i/>
          <w:sz w:val="20"/>
          <w:szCs w:val="20"/>
        </w:rPr>
      </w:pPr>
      <w:r w:rsidRPr="00D608F8">
        <w:rPr>
          <w:rFonts w:ascii="Arial" w:eastAsia="Arial Unicode MS" w:hAnsi="Arial" w:cs="Arial"/>
          <w:sz w:val="20"/>
          <w:szCs w:val="20"/>
        </w:rPr>
        <w:t>Q</w:t>
      </w:r>
      <w:r w:rsidR="005B3B9B" w:rsidRPr="00D608F8">
        <w:rPr>
          <w:rFonts w:ascii="Arial" w:eastAsia="Arial Unicode MS" w:hAnsi="Arial" w:cs="Arial"/>
          <w:sz w:val="20"/>
          <w:szCs w:val="20"/>
        </w:rPr>
        <w:t>8</w:t>
      </w:r>
      <w:r w:rsidR="00F55CCC" w:rsidRPr="00D608F8">
        <w:rPr>
          <w:rFonts w:ascii="Arial" w:eastAsia="Arial Unicode MS" w:hAnsi="Arial" w:cs="Arial"/>
          <w:sz w:val="20"/>
          <w:szCs w:val="20"/>
        </w:rPr>
        <w:t>. The assi</w:t>
      </w:r>
      <w:r w:rsidR="00FB6CE4" w:rsidRPr="00D608F8">
        <w:rPr>
          <w:rFonts w:ascii="Arial" w:eastAsia="Arial Unicode MS" w:hAnsi="Arial" w:cs="Arial"/>
          <w:sz w:val="20"/>
          <w:szCs w:val="20"/>
        </w:rPr>
        <w:t>gn</w:t>
      </w:r>
      <w:r w:rsidR="003E6CF5" w:rsidRPr="00D608F8">
        <w:rPr>
          <w:rFonts w:ascii="Arial" w:eastAsia="Arial Unicode MS" w:hAnsi="Arial" w:cs="Arial"/>
          <w:sz w:val="20"/>
          <w:szCs w:val="20"/>
        </w:rPr>
        <w:t xml:space="preserve">ment is </w:t>
      </w:r>
      <w:r w:rsidR="00B50AA5" w:rsidRPr="00D608F8">
        <w:rPr>
          <w:rFonts w:ascii="Arial" w:eastAsia="Arial Unicode MS" w:hAnsi="Arial" w:cs="Arial"/>
          <w:sz w:val="20"/>
          <w:szCs w:val="20"/>
        </w:rPr>
        <w:t xml:space="preserve">scheduled </w:t>
      </w:r>
      <w:r w:rsidR="00620374" w:rsidRPr="00D608F8">
        <w:rPr>
          <w:rFonts w:ascii="Arial" w:eastAsia="Arial Unicode MS" w:hAnsi="Arial" w:cs="Arial"/>
          <w:sz w:val="20"/>
          <w:szCs w:val="20"/>
        </w:rPr>
        <w:t xml:space="preserve">to begin in </w:t>
      </w:r>
      <w:r w:rsidR="008F1A1F" w:rsidRPr="00D608F8">
        <w:rPr>
          <w:rFonts w:ascii="Arial" w:eastAsia="Arial Unicode MS" w:hAnsi="Arial" w:cs="Arial"/>
          <w:sz w:val="20"/>
          <w:szCs w:val="20"/>
        </w:rPr>
        <w:t>December</w:t>
      </w:r>
      <w:r w:rsidR="00D97886" w:rsidRPr="00D608F8">
        <w:rPr>
          <w:rFonts w:ascii="Arial" w:eastAsia="Arial Unicode MS" w:hAnsi="Arial" w:cs="Arial"/>
          <w:sz w:val="20"/>
          <w:szCs w:val="20"/>
        </w:rPr>
        <w:t xml:space="preserve"> </w:t>
      </w:r>
      <w:r w:rsidR="0011094E" w:rsidRPr="00D608F8">
        <w:rPr>
          <w:rFonts w:ascii="Arial" w:eastAsia="Arial Unicode MS" w:hAnsi="Arial" w:cs="Arial"/>
          <w:sz w:val="20"/>
          <w:szCs w:val="20"/>
        </w:rPr>
        <w:t>202</w:t>
      </w:r>
      <w:r w:rsidR="008F1A1F" w:rsidRPr="00D608F8">
        <w:rPr>
          <w:rFonts w:ascii="Arial" w:eastAsia="Arial Unicode MS" w:hAnsi="Arial" w:cs="Arial"/>
          <w:sz w:val="20"/>
          <w:szCs w:val="20"/>
        </w:rPr>
        <w:t>3</w:t>
      </w:r>
      <w:r w:rsidR="0011094E" w:rsidRPr="00D608F8">
        <w:rPr>
          <w:rFonts w:ascii="Arial" w:eastAsia="Arial Unicode MS" w:hAnsi="Arial" w:cs="Arial"/>
          <w:sz w:val="20"/>
          <w:szCs w:val="20"/>
        </w:rPr>
        <w:t xml:space="preserve"> </w:t>
      </w:r>
      <w:r w:rsidR="00620374" w:rsidRPr="00D608F8">
        <w:rPr>
          <w:rFonts w:ascii="Arial" w:eastAsia="Arial Unicode MS" w:hAnsi="Arial" w:cs="Arial"/>
          <w:sz w:val="20"/>
          <w:szCs w:val="20"/>
        </w:rPr>
        <w:t xml:space="preserve">for </w:t>
      </w:r>
      <w:r w:rsidR="00AA0087" w:rsidRPr="00D608F8">
        <w:rPr>
          <w:rFonts w:ascii="Arial" w:eastAsia="Arial Unicode MS" w:hAnsi="Arial" w:cs="Arial"/>
          <w:sz w:val="20"/>
          <w:szCs w:val="20"/>
        </w:rPr>
        <w:t xml:space="preserve">a </w:t>
      </w:r>
      <w:r w:rsidR="00620374" w:rsidRPr="00D608F8">
        <w:rPr>
          <w:rFonts w:ascii="Arial" w:eastAsia="Arial Unicode MS" w:hAnsi="Arial" w:cs="Arial"/>
          <w:sz w:val="20"/>
          <w:szCs w:val="20"/>
        </w:rPr>
        <w:t xml:space="preserve">total of </w:t>
      </w:r>
      <w:r w:rsidR="00DF3EF0" w:rsidRPr="00D608F8">
        <w:rPr>
          <w:rFonts w:ascii="Arial" w:eastAsia="Arial Unicode MS" w:hAnsi="Arial" w:cs="Arial"/>
          <w:sz w:val="20"/>
          <w:szCs w:val="20"/>
        </w:rPr>
        <w:t>1</w:t>
      </w:r>
      <w:r w:rsidR="008F1A1F" w:rsidRPr="00D608F8">
        <w:rPr>
          <w:rFonts w:ascii="Arial" w:eastAsia="Arial Unicode MS" w:hAnsi="Arial" w:cs="Arial"/>
          <w:sz w:val="20"/>
          <w:szCs w:val="20"/>
        </w:rPr>
        <w:t>2</w:t>
      </w:r>
      <w:r w:rsidR="008060CE" w:rsidRPr="00D608F8">
        <w:rPr>
          <w:rFonts w:ascii="Arial" w:eastAsia="Arial Unicode MS" w:hAnsi="Arial" w:cs="Arial"/>
          <w:sz w:val="20"/>
          <w:szCs w:val="20"/>
        </w:rPr>
        <w:t xml:space="preserve"> </w:t>
      </w:r>
      <w:r w:rsidR="00DF3EF0" w:rsidRPr="00D608F8">
        <w:rPr>
          <w:rFonts w:ascii="Arial" w:eastAsia="Arial Unicode MS" w:hAnsi="Arial" w:cs="Arial"/>
          <w:sz w:val="20"/>
          <w:szCs w:val="20"/>
        </w:rPr>
        <w:t xml:space="preserve">months </w:t>
      </w:r>
      <w:r w:rsidR="004E5002">
        <w:rPr>
          <w:rFonts w:ascii="Arial" w:eastAsia="Arial Unicode MS" w:hAnsi="Arial" w:cs="Arial"/>
          <w:sz w:val="20"/>
          <w:szCs w:val="20"/>
        </w:rPr>
        <w:t>(Home-based)</w:t>
      </w:r>
      <w:r w:rsidR="00F55CCC" w:rsidRPr="00D608F8">
        <w:rPr>
          <w:rFonts w:ascii="Arial" w:eastAsia="Arial Unicode MS" w:hAnsi="Arial" w:cs="Arial"/>
          <w:sz w:val="20"/>
          <w:szCs w:val="20"/>
        </w:rPr>
        <w:t>. Please indicate your earliest availability</w:t>
      </w:r>
      <w:r w:rsidR="00620374" w:rsidRPr="00D608F8">
        <w:rPr>
          <w:rFonts w:ascii="Arial" w:eastAsia="Arial Unicode MS" w:hAnsi="Arial" w:cs="Arial"/>
          <w:sz w:val="20"/>
          <w:szCs w:val="20"/>
        </w:rPr>
        <w:t xml:space="preserve"> and ability to work continuously for </w:t>
      </w:r>
      <w:r w:rsidR="00DF3EF0" w:rsidRPr="00D608F8">
        <w:rPr>
          <w:rFonts w:ascii="Arial" w:eastAsia="Arial Unicode MS" w:hAnsi="Arial" w:cs="Arial"/>
          <w:sz w:val="20"/>
          <w:szCs w:val="20"/>
        </w:rPr>
        <w:t>1</w:t>
      </w:r>
      <w:r w:rsidR="00251FBE" w:rsidRPr="00D608F8">
        <w:rPr>
          <w:rFonts w:ascii="Arial" w:eastAsia="Arial Unicode MS" w:hAnsi="Arial" w:cs="Arial"/>
          <w:sz w:val="20"/>
          <w:szCs w:val="20"/>
        </w:rPr>
        <w:t>2</w:t>
      </w:r>
      <w:r w:rsidR="00DF3EF0" w:rsidRPr="00D608F8">
        <w:rPr>
          <w:rFonts w:ascii="Arial" w:eastAsia="Arial Unicode MS" w:hAnsi="Arial" w:cs="Arial"/>
          <w:sz w:val="20"/>
          <w:szCs w:val="20"/>
        </w:rPr>
        <w:t xml:space="preserve"> consecutive months</w:t>
      </w:r>
      <w:r w:rsidR="00F55CCC" w:rsidRPr="00D608F8">
        <w:rPr>
          <w:rFonts w:ascii="Arial" w:eastAsia="Arial Unicode MS" w:hAnsi="Arial" w:cs="Arial"/>
          <w:sz w:val="20"/>
          <w:szCs w:val="20"/>
        </w:rPr>
        <w:t>.</w:t>
      </w:r>
      <w:r w:rsidR="00372803" w:rsidRPr="00D608F8">
        <w:rPr>
          <w:rFonts w:ascii="Arial" w:eastAsia="Arial Unicode MS" w:hAnsi="Arial" w:cs="Arial"/>
          <w:sz w:val="20"/>
          <w:szCs w:val="20"/>
        </w:rPr>
        <w:t xml:space="preserve"> </w:t>
      </w:r>
    </w:p>
    <w:p w14:paraId="24CE3708" w14:textId="77777777" w:rsidR="005B1288" w:rsidRPr="00D608F8" w:rsidRDefault="005B1288" w:rsidP="00F55CCC">
      <w:pPr>
        <w:rPr>
          <w:rFonts w:ascii="Arial" w:eastAsia="Arial Unicode MS" w:hAnsi="Arial" w:cs="Arial"/>
          <w:sz w:val="20"/>
          <w:szCs w:val="20"/>
        </w:rPr>
      </w:pPr>
    </w:p>
    <w:p w14:paraId="1621FC0F" w14:textId="77777777" w:rsidR="00A84437" w:rsidRPr="00D608F8" w:rsidRDefault="00A84437" w:rsidP="00F55CCC">
      <w:pPr>
        <w:rPr>
          <w:rFonts w:ascii="Arial" w:eastAsia="Arial Unicode MS" w:hAnsi="Arial" w:cs="Arial"/>
          <w:sz w:val="20"/>
          <w:szCs w:val="20"/>
        </w:rPr>
      </w:pPr>
    </w:p>
    <w:p w14:paraId="30CF903C" w14:textId="77777777" w:rsidR="00A84437" w:rsidRPr="00D608F8" w:rsidRDefault="00A84437" w:rsidP="00F55CCC">
      <w:pPr>
        <w:rPr>
          <w:rFonts w:ascii="Arial" w:eastAsia="Arial Unicode MS" w:hAnsi="Arial" w:cs="Arial"/>
          <w:sz w:val="20"/>
          <w:szCs w:val="20"/>
        </w:rPr>
      </w:pPr>
    </w:p>
    <w:p w14:paraId="25DD1DE6" w14:textId="77777777" w:rsidR="00552DDB" w:rsidRPr="00D608F8" w:rsidRDefault="00552DDB" w:rsidP="00F55CCC">
      <w:pPr>
        <w:rPr>
          <w:rFonts w:ascii="Arial" w:eastAsia="Arial Unicode MS" w:hAnsi="Arial" w:cs="Arial"/>
          <w:sz w:val="20"/>
          <w:szCs w:val="20"/>
        </w:rPr>
      </w:pPr>
    </w:p>
    <w:p w14:paraId="2ED0BAB3" w14:textId="77777777" w:rsidR="00552DDB" w:rsidRPr="00D608F8" w:rsidRDefault="00552DDB" w:rsidP="00F55CCC">
      <w:pPr>
        <w:rPr>
          <w:rFonts w:ascii="Arial" w:eastAsia="Arial Unicode MS" w:hAnsi="Arial" w:cs="Arial"/>
          <w:sz w:val="20"/>
          <w:szCs w:val="20"/>
        </w:rPr>
      </w:pPr>
    </w:p>
    <w:p w14:paraId="18973D12" w14:textId="77777777" w:rsidR="005B1288" w:rsidRPr="00D608F8" w:rsidRDefault="005B1288" w:rsidP="00F55CCC">
      <w:pPr>
        <w:rPr>
          <w:rFonts w:ascii="Arial" w:eastAsia="Arial Unicode MS" w:hAnsi="Arial" w:cs="Arial"/>
          <w:sz w:val="20"/>
          <w:szCs w:val="20"/>
        </w:rPr>
      </w:pPr>
    </w:p>
    <w:sectPr w:rsidR="005B1288" w:rsidRPr="00D608F8" w:rsidSect="009E47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70C2" w14:textId="77777777" w:rsidR="00193CAD" w:rsidRDefault="00193CAD" w:rsidP="00D06F3F">
      <w:r>
        <w:separator/>
      </w:r>
    </w:p>
  </w:endnote>
  <w:endnote w:type="continuationSeparator" w:id="0">
    <w:p w14:paraId="6D84346C" w14:textId="77777777" w:rsidR="00193CAD" w:rsidRDefault="00193CAD" w:rsidP="00D0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0CFC" w14:textId="77777777" w:rsidR="00D06F3F" w:rsidRDefault="00D0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347E" w14:textId="77777777" w:rsidR="00D06F3F" w:rsidRDefault="00D06F3F">
    <w:pPr>
      <w:pStyle w:val="Footer"/>
      <w:jc w:val="center"/>
    </w:pPr>
    <w:r>
      <w:fldChar w:fldCharType="begin"/>
    </w:r>
    <w:r>
      <w:instrText xml:space="preserve"> PAGE   \* MERGEFORMAT </w:instrText>
    </w:r>
    <w:r>
      <w:fldChar w:fldCharType="separate"/>
    </w:r>
    <w:r w:rsidR="0016384B">
      <w:rPr>
        <w:noProof/>
      </w:rPr>
      <w:t>3</w:t>
    </w:r>
    <w:r>
      <w:fldChar w:fldCharType="end"/>
    </w:r>
  </w:p>
  <w:p w14:paraId="47AC81B7" w14:textId="77777777" w:rsidR="00D06F3F" w:rsidRDefault="00D06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CA5" w14:textId="77777777" w:rsidR="00D06F3F" w:rsidRDefault="00D0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B62D" w14:textId="77777777" w:rsidR="00193CAD" w:rsidRDefault="00193CAD" w:rsidP="00D06F3F">
      <w:r>
        <w:separator/>
      </w:r>
    </w:p>
  </w:footnote>
  <w:footnote w:type="continuationSeparator" w:id="0">
    <w:p w14:paraId="3078E637" w14:textId="77777777" w:rsidR="00193CAD" w:rsidRDefault="00193CAD" w:rsidP="00D0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04D" w14:textId="77777777" w:rsidR="00D06F3F" w:rsidRDefault="00D0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D3EB" w14:textId="77777777" w:rsidR="00D06F3F" w:rsidRDefault="00D06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BDC5" w14:textId="77777777" w:rsidR="00D06F3F" w:rsidRDefault="00D06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pt;height:11pt" o:bullet="t">
        <v:imagedata r:id="rId1" o:title="mso746A"/>
      </v:shape>
    </w:pict>
  </w:numPicBullet>
  <w:abstractNum w:abstractNumId="0" w15:restartNumberingAfterBreak="0">
    <w:nsid w:val="08EA320C"/>
    <w:multiLevelType w:val="hybridMultilevel"/>
    <w:tmpl w:val="BCB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E47CE"/>
    <w:multiLevelType w:val="hybridMultilevel"/>
    <w:tmpl w:val="CD468FD2"/>
    <w:lvl w:ilvl="0" w:tplc="FDEC0C5E">
      <w:start w:val="1"/>
      <w:numFmt w:val="decimal"/>
      <w:lvlText w:val="%1."/>
      <w:lvlJc w:val="left"/>
      <w:pPr>
        <w:ind w:left="457" w:hanging="360"/>
      </w:pPr>
      <w:rPr>
        <w:rFonts w:ascii="Tahoma" w:hAnsi="Tahoma" w:cs="Tahoma" w:hint="default"/>
        <w:sz w:val="2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2" w15:restartNumberingAfterBreak="0">
    <w:nsid w:val="245D3945"/>
    <w:multiLevelType w:val="hybridMultilevel"/>
    <w:tmpl w:val="05F630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804CA"/>
    <w:multiLevelType w:val="hybridMultilevel"/>
    <w:tmpl w:val="D41E1D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3418F"/>
    <w:multiLevelType w:val="hybridMultilevel"/>
    <w:tmpl w:val="9CE0EA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90829"/>
    <w:multiLevelType w:val="hybridMultilevel"/>
    <w:tmpl w:val="38A0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34E8C"/>
    <w:multiLevelType w:val="hybridMultilevel"/>
    <w:tmpl w:val="A7F8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D97F2"/>
    <w:multiLevelType w:val="hybridMultilevel"/>
    <w:tmpl w:val="ABC8A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9C074A"/>
    <w:multiLevelType w:val="hybridMultilevel"/>
    <w:tmpl w:val="CD468FD2"/>
    <w:lvl w:ilvl="0" w:tplc="FDEC0C5E">
      <w:start w:val="1"/>
      <w:numFmt w:val="decimal"/>
      <w:lvlText w:val="%1."/>
      <w:lvlJc w:val="left"/>
      <w:pPr>
        <w:ind w:left="457" w:hanging="360"/>
      </w:pPr>
      <w:rPr>
        <w:rFonts w:ascii="Tahoma" w:hAnsi="Tahoma" w:cs="Tahoma" w:hint="default"/>
        <w:sz w:val="2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15:restartNumberingAfterBreak="0">
    <w:nsid w:val="429D4D4B"/>
    <w:multiLevelType w:val="hybridMultilevel"/>
    <w:tmpl w:val="D4BCB2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54199"/>
    <w:multiLevelType w:val="hybridMultilevel"/>
    <w:tmpl w:val="78B091F8"/>
    <w:lvl w:ilvl="0" w:tplc="04090007">
      <w:start w:val="1"/>
      <w:numFmt w:val="bullet"/>
      <w:lvlText w:val=""/>
      <w:lvlPicBulletId w:val="0"/>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473F05B2"/>
    <w:multiLevelType w:val="hybridMultilevel"/>
    <w:tmpl w:val="5E4634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24D51"/>
    <w:multiLevelType w:val="hybridMultilevel"/>
    <w:tmpl w:val="CD468FD2"/>
    <w:lvl w:ilvl="0" w:tplc="FDEC0C5E">
      <w:start w:val="1"/>
      <w:numFmt w:val="decimal"/>
      <w:lvlText w:val="%1."/>
      <w:lvlJc w:val="left"/>
      <w:pPr>
        <w:ind w:left="457" w:hanging="360"/>
      </w:pPr>
      <w:rPr>
        <w:rFonts w:ascii="Tahoma" w:hAnsi="Tahoma" w:cs="Tahoma" w:hint="default"/>
        <w:sz w:val="2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4" w15:restartNumberingAfterBreak="0">
    <w:nsid w:val="50244C8C"/>
    <w:multiLevelType w:val="hybridMultilevel"/>
    <w:tmpl w:val="70C0FB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25447"/>
    <w:multiLevelType w:val="hybridMultilevel"/>
    <w:tmpl w:val="17939B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BC02DF3"/>
    <w:multiLevelType w:val="hybridMultilevel"/>
    <w:tmpl w:val="F57AD6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506D7"/>
    <w:multiLevelType w:val="hybridMultilevel"/>
    <w:tmpl w:val="37FAC5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06537"/>
    <w:multiLevelType w:val="hybridMultilevel"/>
    <w:tmpl w:val="943A17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1A0F"/>
    <w:multiLevelType w:val="hybridMultilevel"/>
    <w:tmpl w:val="0D78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359711">
    <w:abstractNumId w:val="0"/>
  </w:num>
  <w:num w:numId="2" w16cid:durableId="1839419651">
    <w:abstractNumId w:val="13"/>
  </w:num>
  <w:num w:numId="3" w16cid:durableId="2019771295">
    <w:abstractNumId w:val="9"/>
  </w:num>
  <w:num w:numId="4" w16cid:durableId="1810630343">
    <w:abstractNumId w:val="1"/>
  </w:num>
  <w:num w:numId="5" w16cid:durableId="881866654">
    <w:abstractNumId w:val="12"/>
  </w:num>
  <w:num w:numId="6" w16cid:durableId="1454641472">
    <w:abstractNumId w:val="16"/>
  </w:num>
  <w:num w:numId="7" w16cid:durableId="983049323">
    <w:abstractNumId w:val="11"/>
  </w:num>
  <w:num w:numId="8" w16cid:durableId="1749382504">
    <w:abstractNumId w:val="17"/>
  </w:num>
  <w:num w:numId="9" w16cid:durableId="934706251">
    <w:abstractNumId w:val="10"/>
  </w:num>
  <w:num w:numId="10" w16cid:durableId="311182623">
    <w:abstractNumId w:val="3"/>
  </w:num>
  <w:num w:numId="11" w16cid:durableId="1626236535">
    <w:abstractNumId w:val="5"/>
  </w:num>
  <w:num w:numId="12" w16cid:durableId="309211100">
    <w:abstractNumId w:val="15"/>
  </w:num>
  <w:num w:numId="13" w16cid:durableId="1427456865">
    <w:abstractNumId w:val="8"/>
  </w:num>
  <w:num w:numId="14" w16cid:durableId="2049181707">
    <w:abstractNumId w:val="4"/>
  </w:num>
  <w:num w:numId="15" w16cid:durableId="1300577927">
    <w:abstractNumId w:val="7"/>
  </w:num>
  <w:num w:numId="16" w16cid:durableId="61215611">
    <w:abstractNumId w:val="6"/>
  </w:num>
  <w:num w:numId="17" w16cid:durableId="544561389">
    <w:abstractNumId w:val="14"/>
  </w:num>
  <w:num w:numId="18" w16cid:durableId="1833064015">
    <w:abstractNumId w:val="18"/>
  </w:num>
  <w:num w:numId="19" w16cid:durableId="241448553">
    <w:abstractNumId w:val="2"/>
  </w:num>
  <w:num w:numId="20" w16cid:durableId="5836860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E9"/>
    <w:rsid w:val="00011F53"/>
    <w:rsid w:val="00013344"/>
    <w:rsid w:val="000136F0"/>
    <w:rsid w:val="0001504A"/>
    <w:rsid w:val="000345E3"/>
    <w:rsid w:val="00040835"/>
    <w:rsid w:val="00040F26"/>
    <w:rsid w:val="00042FFE"/>
    <w:rsid w:val="00043F37"/>
    <w:rsid w:val="0004436C"/>
    <w:rsid w:val="00056D4A"/>
    <w:rsid w:val="000859E3"/>
    <w:rsid w:val="000C0968"/>
    <w:rsid w:val="000D2D25"/>
    <w:rsid w:val="000D7504"/>
    <w:rsid w:val="001019C8"/>
    <w:rsid w:val="0011094E"/>
    <w:rsid w:val="00114633"/>
    <w:rsid w:val="0011621E"/>
    <w:rsid w:val="0011765C"/>
    <w:rsid w:val="00122ECB"/>
    <w:rsid w:val="00123A65"/>
    <w:rsid w:val="00140CF5"/>
    <w:rsid w:val="001449ED"/>
    <w:rsid w:val="00145924"/>
    <w:rsid w:val="0016384B"/>
    <w:rsid w:val="00165DB9"/>
    <w:rsid w:val="0017121C"/>
    <w:rsid w:val="001911A4"/>
    <w:rsid w:val="00193CAD"/>
    <w:rsid w:val="001A0FE6"/>
    <w:rsid w:val="001A7693"/>
    <w:rsid w:val="001B24F9"/>
    <w:rsid w:val="001F6D24"/>
    <w:rsid w:val="001F75F2"/>
    <w:rsid w:val="00205D9C"/>
    <w:rsid w:val="002105AE"/>
    <w:rsid w:val="0021717A"/>
    <w:rsid w:val="0022464F"/>
    <w:rsid w:val="00251FBE"/>
    <w:rsid w:val="002531FC"/>
    <w:rsid w:val="00263CF3"/>
    <w:rsid w:val="002656AE"/>
    <w:rsid w:val="0027498A"/>
    <w:rsid w:val="00277585"/>
    <w:rsid w:val="0028482E"/>
    <w:rsid w:val="00287740"/>
    <w:rsid w:val="002963F3"/>
    <w:rsid w:val="002C29AC"/>
    <w:rsid w:val="002E5B60"/>
    <w:rsid w:val="002F7C6E"/>
    <w:rsid w:val="00307D06"/>
    <w:rsid w:val="00331EDC"/>
    <w:rsid w:val="00333FCC"/>
    <w:rsid w:val="00336DE5"/>
    <w:rsid w:val="00343A58"/>
    <w:rsid w:val="003449B0"/>
    <w:rsid w:val="0034713A"/>
    <w:rsid w:val="00367D8A"/>
    <w:rsid w:val="00372803"/>
    <w:rsid w:val="0037764C"/>
    <w:rsid w:val="003C23E3"/>
    <w:rsid w:val="003C5D5F"/>
    <w:rsid w:val="003C7C28"/>
    <w:rsid w:val="003E6CF5"/>
    <w:rsid w:val="00403433"/>
    <w:rsid w:val="004149B4"/>
    <w:rsid w:val="0047359B"/>
    <w:rsid w:val="004763E2"/>
    <w:rsid w:val="0049444A"/>
    <w:rsid w:val="004A488B"/>
    <w:rsid w:val="004C49C0"/>
    <w:rsid w:val="004E5002"/>
    <w:rsid w:val="004F2D66"/>
    <w:rsid w:val="0051283B"/>
    <w:rsid w:val="00516D38"/>
    <w:rsid w:val="00522359"/>
    <w:rsid w:val="005333D0"/>
    <w:rsid w:val="0053751A"/>
    <w:rsid w:val="00543A98"/>
    <w:rsid w:val="005463D7"/>
    <w:rsid w:val="005466DB"/>
    <w:rsid w:val="00552DDB"/>
    <w:rsid w:val="005722F4"/>
    <w:rsid w:val="0058075D"/>
    <w:rsid w:val="005A6561"/>
    <w:rsid w:val="005B1288"/>
    <w:rsid w:val="005B3B9B"/>
    <w:rsid w:val="005E60F0"/>
    <w:rsid w:val="0060334E"/>
    <w:rsid w:val="00604418"/>
    <w:rsid w:val="00620374"/>
    <w:rsid w:val="0065233D"/>
    <w:rsid w:val="00654452"/>
    <w:rsid w:val="006641FC"/>
    <w:rsid w:val="006856ED"/>
    <w:rsid w:val="006A65F8"/>
    <w:rsid w:val="006C38BE"/>
    <w:rsid w:val="006D05B1"/>
    <w:rsid w:val="006D3D46"/>
    <w:rsid w:val="006E1B49"/>
    <w:rsid w:val="006E5187"/>
    <w:rsid w:val="006F3B6D"/>
    <w:rsid w:val="007000AB"/>
    <w:rsid w:val="00701A65"/>
    <w:rsid w:val="007073C9"/>
    <w:rsid w:val="00743BB6"/>
    <w:rsid w:val="0076017F"/>
    <w:rsid w:val="007655C2"/>
    <w:rsid w:val="00770637"/>
    <w:rsid w:val="007A5ABA"/>
    <w:rsid w:val="007B1374"/>
    <w:rsid w:val="007B1A96"/>
    <w:rsid w:val="007B36D0"/>
    <w:rsid w:val="007C56D2"/>
    <w:rsid w:val="007D7274"/>
    <w:rsid w:val="007F28FA"/>
    <w:rsid w:val="0080515A"/>
    <w:rsid w:val="008060CE"/>
    <w:rsid w:val="00806357"/>
    <w:rsid w:val="00844E18"/>
    <w:rsid w:val="00847FF9"/>
    <w:rsid w:val="008663EC"/>
    <w:rsid w:val="00876EDA"/>
    <w:rsid w:val="008804E8"/>
    <w:rsid w:val="0088127E"/>
    <w:rsid w:val="0089023D"/>
    <w:rsid w:val="00892ABE"/>
    <w:rsid w:val="008966A8"/>
    <w:rsid w:val="008A5524"/>
    <w:rsid w:val="008D27AC"/>
    <w:rsid w:val="008D7047"/>
    <w:rsid w:val="008E0F71"/>
    <w:rsid w:val="008F1A1F"/>
    <w:rsid w:val="00906B0B"/>
    <w:rsid w:val="009103DE"/>
    <w:rsid w:val="0091701F"/>
    <w:rsid w:val="00917331"/>
    <w:rsid w:val="009214C3"/>
    <w:rsid w:val="009250F2"/>
    <w:rsid w:val="00933D74"/>
    <w:rsid w:val="009653F3"/>
    <w:rsid w:val="00980544"/>
    <w:rsid w:val="0099248D"/>
    <w:rsid w:val="00994D3D"/>
    <w:rsid w:val="009B1292"/>
    <w:rsid w:val="009C3121"/>
    <w:rsid w:val="009D4EEC"/>
    <w:rsid w:val="009E1AFA"/>
    <w:rsid w:val="009E47E9"/>
    <w:rsid w:val="009E6934"/>
    <w:rsid w:val="009E6FD7"/>
    <w:rsid w:val="009F41B2"/>
    <w:rsid w:val="00A0395B"/>
    <w:rsid w:val="00A33259"/>
    <w:rsid w:val="00A34100"/>
    <w:rsid w:val="00A36BEE"/>
    <w:rsid w:val="00A51A69"/>
    <w:rsid w:val="00A5669F"/>
    <w:rsid w:val="00A67414"/>
    <w:rsid w:val="00A70552"/>
    <w:rsid w:val="00A771F4"/>
    <w:rsid w:val="00A84437"/>
    <w:rsid w:val="00A915E7"/>
    <w:rsid w:val="00A9300A"/>
    <w:rsid w:val="00AA0087"/>
    <w:rsid w:val="00AB1413"/>
    <w:rsid w:val="00AB57F8"/>
    <w:rsid w:val="00AB6BBB"/>
    <w:rsid w:val="00AC2D1D"/>
    <w:rsid w:val="00AC3815"/>
    <w:rsid w:val="00AE125A"/>
    <w:rsid w:val="00AE7D6F"/>
    <w:rsid w:val="00AF44EF"/>
    <w:rsid w:val="00AF755E"/>
    <w:rsid w:val="00B014D8"/>
    <w:rsid w:val="00B059A4"/>
    <w:rsid w:val="00B1531B"/>
    <w:rsid w:val="00B17212"/>
    <w:rsid w:val="00B2177A"/>
    <w:rsid w:val="00B21D8A"/>
    <w:rsid w:val="00B34A67"/>
    <w:rsid w:val="00B3541B"/>
    <w:rsid w:val="00B42C24"/>
    <w:rsid w:val="00B50AA5"/>
    <w:rsid w:val="00B60448"/>
    <w:rsid w:val="00B66808"/>
    <w:rsid w:val="00B827CA"/>
    <w:rsid w:val="00B90F65"/>
    <w:rsid w:val="00B954D1"/>
    <w:rsid w:val="00BD08A4"/>
    <w:rsid w:val="00BD2BF6"/>
    <w:rsid w:val="00BE0BD8"/>
    <w:rsid w:val="00BE6606"/>
    <w:rsid w:val="00BF093D"/>
    <w:rsid w:val="00C00B26"/>
    <w:rsid w:val="00C02224"/>
    <w:rsid w:val="00C07AFF"/>
    <w:rsid w:val="00C144BA"/>
    <w:rsid w:val="00C24950"/>
    <w:rsid w:val="00C559F0"/>
    <w:rsid w:val="00C7789A"/>
    <w:rsid w:val="00CB56A5"/>
    <w:rsid w:val="00CF0EA2"/>
    <w:rsid w:val="00CF0F34"/>
    <w:rsid w:val="00D013A6"/>
    <w:rsid w:val="00D06F3F"/>
    <w:rsid w:val="00D172F3"/>
    <w:rsid w:val="00D20B9D"/>
    <w:rsid w:val="00D251A5"/>
    <w:rsid w:val="00D512EB"/>
    <w:rsid w:val="00D55F24"/>
    <w:rsid w:val="00D608F8"/>
    <w:rsid w:val="00D65929"/>
    <w:rsid w:val="00D74870"/>
    <w:rsid w:val="00D91788"/>
    <w:rsid w:val="00D937D5"/>
    <w:rsid w:val="00D97886"/>
    <w:rsid w:val="00DA2CE9"/>
    <w:rsid w:val="00DC555A"/>
    <w:rsid w:val="00DD5C96"/>
    <w:rsid w:val="00DE53D4"/>
    <w:rsid w:val="00DE7A59"/>
    <w:rsid w:val="00DF24BB"/>
    <w:rsid w:val="00DF3EF0"/>
    <w:rsid w:val="00E1185D"/>
    <w:rsid w:val="00E17FF7"/>
    <w:rsid w:val="00E33A1B"/>
    <w:rsid w:val="00E350F8"/>
    <w:rsid w:val="00E422EA"/>
    <w:rsid w:val="00E52526"/>
    <w:rsid w:val="00E53F9B"/>
    <w:rsid w:val="00E61F52"/>
    <w:rsid w:val="00E729A3"/>
    <w:rsid w:val="00E85A5A"/>
    <w:rsid w:val="00E9538C"/>
    <w:rsid w:val="00E9764B"/>
    <w:rsid w:val="00EA13FC"/>
    <w:rsid w:val="00EA3E4F"/>
    <w:rsid w:val="00EA41CD"/>
    <w:rsid w:val="00EA6081"/>
    <w:rsid w:val="00EB2FBC"/>
    <w:rsid w:val="00F04F41"/>
    <w:rsid w:val="00F06737"/>
    <w:rsid w:val="00F25B72"/>
    <w:rsid w:val="00F3366E"/>
    <w:rsid w:val="00F55CCC"/>
    <w:rsid w:val="00F66FC7"/>
    <w:rsid w:val="00F85CCD"/>
    <w:rsid w:val="00F96691"/>
    <w:rsid w:val="00F96CE7"/>
    <w:rsid w:val="00FA4842"/>
    <w:rsid w:val="00FB6CE4"/>
    <w:rsid w:val="00FC2475"/>
    <w:rsid w:val="00FE4EE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183492"/>
  <w15:chartTrackingRefBased/>
  <w15:docId w15:val="{999A7F19-5525-4E11-BC3D-B556F559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my-MM"/>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bidi="ar-SA"/>
    </w:rPr>
  </w:style>
  <w:style w:type="paragraph" w:styleId="Heading4">
    <w:name w:val="heading 4"/>
    <w:basedOn w:val="Normal"/>
    <w:next w:val="Normal"/>
    <w:link w:val="Heading4Char"/>
    <w:semiHidden/>
    <w:unhideWhenUsed/>
    <w:qFormat/>
    <w:rsid w:val="008D704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41B"/>
    <w:rPr>
      <w:color w:val="0000FF"/>
      <w:u w:val="single"/>
    </w:rPr>
  </w:style>
  <w:style w:type="character" w:styleId="FollowedHyperlink">
    <w:name w:val="FollowedHyperlink"/>
    <w:rsid w:val="00B3541B"/>
    <w:rPr>
      <w:color w:val="606420"/>
      <w:u w:val="single"/>
    </w:rPr>
  </w:style>
  <w:style w:type="paragraph" w:styleId="Header">
    <w:name w:val="header"/>
    <w:basedOn w:val="Normal"/>
    <w:link w:val="HeaderChar"/>
    <w:rsid w:val="00D06F3F"/>
    <w:pPr>
      <w:tabs>
        <w:tab w:val="center" w:pos="4513"/>
        <w:tab w:val="right" w:pos="9026"/>
      </w:tabs>
    </w:pPr>
  </w:style>
  <w:style w:type="character" w:customStyle="1" w:styleId="HeaderChar">
    <w:name w:val="Header Char"/>
    <w:link w:val="Header"/>
    <w:rsid w:val="00D06F3F"/>
    <w:rPr>
      <w:sz w:val="24"/>
      <w:szCs w:val="24"/>
      <w:lang w:val="en-US" w:eastAsia="ja-JP"/>
    </w:rPr>
  </w:style>
  <w:style w:type="paragraph" w:styleId="Footer">
    <w:name w:val="footer"/>
    <w:basedOn w:val="Normal"/>
    <w:link w:val="FooterChar"/>
    <w:uiPriority w:val="99"/>
    <w:rsid w:val="00D06F3F"/>
    <w:pPr>
      <w:tabs>
        <w:tab w:val="center" w:pos="4513"/>
        <w:tab w:val="right" w:pos="9026"/>
      </w:tabs>
    </w:pPr>
  </w:style>
  <w:style w:type="character" w:customStyle="1" w:styleId="FooterChar">
    <w:name w:val="Footer Char"/>
    <w:link w:val="Footer"/>
    <w:uiPriority w:val="99"/>
    <w:rsid w:val="00D06F3F"/>
    <w:rPr>
      <w:sz w:val="24"/>
      <w:szCs w:val="24"/>
      <w:lang w:val="en-US" w:eastAsia="ja-JP"/>
    </w:rPr>
  </w:style>
  <w:style w:type="paragraph" w:styleId="BalloonText">
    <w:name w:val="Balloon Text"/>
    <w:basedOn w:val="Normal"/>
    <w:link w:val="BalloonTextChar"/>
    <w:rsid w:val="00994D3D"/>
    <w:rPr>
      <w:rFonts w:ascii="Tahoma" w:hAnsi="Tahoma" w:cs="Tahoma"/>
      <w:sz w:val="16"/>
      <w:szCs w:val="16"/>
    </w:rPr>
  </w:style>
  <w:style w:type="character" w:customStyle="1" w:styleId="BalloonTextChar">
    <w:name w:val="Balloon Text Char"/>
    <w:link w:val="BalloonText"/>
    <w:rsid w:val="00994D3D"/>
    <w:rPr>
      <w:rFonts w:ascii="Tahoma" w:hAnsi="Tahoma" w:cs="Tahoma"/>
      <w:sz w:val="16"/>
      <w:szCs w:val="16"/>
      <w:lang w:eastAsia="ja-JP"/>
    </w:rPr>
  </w:style>
  <w:style w:type="paragraph" w:styleId="Subtitle">
    <w:name w:val="Subtitle"/>
    <w:basedOn w:val="Heading4"/>
    <w:next w:val="Normal"/>
    <w:link w:val="SubtitleChar"/>
    <w:qFormat/>
    <w:rsid w:val="008D7047"/>
    <w:pPr>
      <w:keepLines/>
      <w:spacing w:before="40" w:after="40"/>
      <w:ind w:left="307" w:hanging="270"/>
    </w:pPr>
    <w:rPr>
      <w:b w:val="0"/>
      <w:sz w:val="22"/>
      <w:szCs w:val="22"/>
      <w:lang w:val="en-GB" w:eastAsia="ru-RU"/>
    </w:rPr>
  </w:style>
  <w:style w:type="character" w:customStyle="1" w:styleId="SubtitleChar">
    <w:name w:val="Subtitle Char"/>
    <w:link w:val="Subtitle"/>
    <w:rsid w:val="008D7047"/>
    <w:rPr>
      <w:rFonts w:ascii="Calibri" w:eastAsia="Times New Roman" w:hAnsi="Calibri"/>
      <w:bCs/>
      <w:sz w:val="22"/>
      <w:szCs w:val="22"/>
      <w:lang w:val="en-GB" w:eastAsia="ru-RU"/>
    </w:rPr>
  </w:style>
  <w:style w:type="character" w:customStyle="1" w:styleId="Heading4Char">
    <w:name w:val="Heading 4 Char"/>
    <w:link w:val="Heading4"/>
    <w:semiHidden/>
    <w:rsid w:val="008D7047"/>
    <w:rPr>
      <w:rFonts w:ascii="Calibri" w:eastAsia="Times New Roman" w:hAnsi="Calibri" w:cs="Times New Roman"/>
      <w:b/>
      <w:bCs/>
      <w:sz w:val="28"/>
      <w:szCs w:val="28"/>
      <w:lang w:eastAsia="ja-JP"/>
    </w:rPr>
  </w:style>
  <w:style w:type="character" w:styleId="CommentReference">
    <w:name w:val="annotation reference"/>
    <w:rsid w:val="00B34A67"/>
    <w:rPr>
      <w:sz w:val="16"/>
      <w:szCs w:val="16"/>
    </w:rPr>
  </w:style>
  <w:style w:type="paragraph" w:customStyle="1" w:styleId="Default">
    <w:name w:val="Default"/>
    <w:rsid w:val="004149B4"/>
    <w:pPr>
      <w:autoSpaceDE w:val="0"/>
      <w:autoSpaceDN w:val="0"/>
      <w:adjustRightInd w:val="0"/>
    </w:pPr>
    <w:rPr>
      <w:rFonts w:ascii="Calibri" w:hAnsi="Calibri" w:cs="Calibri"/>
      <w:color w:val="000000"/>
      <w:sz w:val="24"/>
      <w:szCs w:val="24"/>
    </w:rPr>
  </w:style>
  <w:style w:type="paragraph" w:styleId="ListParagraph">
    <w:name w:val="List Paragraph"/>
    <w:aliases w:val="ADB paragraph numbering,bulleted Jens,AFSN List Paragraph,heading 2,List Paragraph 1,Bullet List,FooterText,List Paragraph1,Colorful List Accent 1,numbered,Paragraphe de liste1,列出段落,列出段落1,Bulletr List Paragraph,List Paragraph2,リスト段落1,Plan"/>
    <w:basedOn w:val="Normal"/>
    <w:link w:val="ListParagraphChar"/>
    <w:uiPriority w:val="1"/>
    <w:qFormat/>
    <w:rsid w:val="007073C9"/>
    <w:pPr>
      <w:ind w:left="720"/>
      <w:contextualSpacing/>
    </w:pPr>
  </w:style>
  <w:style w:type="paragraph" w:styleId="Revision">
    <w:name w:val="Revision"/>
    <w:hidden/>
    <w:uiPriority w:val="99"/>
    <w:semiHidden/>
    <w:rsid w:val="002C29AC"/>
    <w:rPr>
      <w:sz w:val="24"/>
      <w:szCs w:val="24"/>
      <w:lang w:eastAsia="ja-JP" w:bidi="ar-SA"/>
    </w:rPr>
  </w:style>
  <w:style w:type="paragraph" w:styleId="CommentText">
    <w:name w:val="annotation text"/>
    <w:basedOn w:val="Normal"/>
    <w:link w:val="CommentTextChar"/>
    <w:uiPriority w:val="99"/>
    <w:rsid w:val="002C29AC"/>
    <w:rPr>
      <w:sz w:val="20"/>
      <w:szCs w:val="20"/>
    </w:rPr>
  </w:style>
  <w:style w:type="character" w:customStyle="1" w:styleId="CommentTextChar">
    <w:name w:val="Comment Text Char"/>
    <w:basedOn w:val="DefaultParagraphFont"/>
    <w:link w:val="CommentText"/>
    <w:uiPriority w:val="99"/>
    <w:rsid w:val="002C29AC"/>
    <w:rPr>
      <w:lang w:eastAsia="ja-JP" w:bidi="ar-SA"/>
    </w:rPr>
  </w:style>
  <w:style w:type="paragraph" w:styleId="CommentSubject">
    <w:name w:val="annotation subject"/>
    <w:basedOn w:val="CommentText"/>
    <w:next w:val="CommentText"/>
    <w:link w:val="CommentSubjectChar"/>
    <w:rsid w:val="002C29AC"/>
    <w:rPr>
      <w:b/>
      <w:bCs/>
    </w:rPr>
  </w:style>
  <w:style w:type="character" w:customStyle="1" w:styleId="CommentSubjectChar">
    <w:name w:val="Comment Subject Char"/>
    <w:basedOn w:val="CommentTextChar"/>
    <w:link w:val="CommentSubject"/>
    <w:rsid w:val="002C29AC"/>
    <w:rPr>
      <w:b/>
      <w:bCs/>
      <w:lang w:eastAsia="ja-JP" w:bidi="ar-SA"/>
    </w:rPr>
  </w:style>
  <w:style w:type="paragraph" w:styleId="NoSpacing">
    <w:name w:val="No Spacing"/>
    <w:basedOn w:val="ListParagraph"/>
    <w:uiPriority w:val="1"/>
    <w:qFormat/>
    <w:rsid w:val="00543A98"/>
    <w:pPr>
      <w:widowControl w:val="0"/>
      <w:spacing w:before="40" w:after="40"/>
      <w:ind w:left="0"/>
      <w:contextualSpacing w:val="0"/>
    </w:pPr>
    <w:rPr>
      <w:rFonts w:asciiTheme="minorHAnsi" w:eastAsia="Times New Roman" w:hAnsiTheme="minorHAnsi"/>
      <w:sz w:val="22"/>
      <w:szCs w:val="20"/>
      <w:lang w:val="en-GB" w:eastAsia="en-US"/>
    </w:rPr>
  </w:style>
  <w:style w:type="character" w:customStyle="1" w:styleId="ListParagraphChar">
    <w:name w:val="List Paragraph Char"/>
    <w:aliases w:val="ADB paragraph numbering Char,bulleted Jens Char,AFSN List Paragraph Char,heading 2 Char,List Paragraph 1 Char,Bullet List Char,FooterText Char,List Paragraph1 Char,Colorful List Accent 1 Char,numbered Char,Paragraphe de liste1 Char"/>
    <w:link w:val="ListParagraph"/>
    <w:uiPriority w:val="1"/>
    <w:rsid w:val="00543A98"/>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90138">
      <w:bodyDiv w:val="1"/>
      <w:marLeft w:val="0"/>
      <w:marRight w:val="0"/>
      <w:marTop w:val="0"/>
      <w:marBottom w:val="0"/>
      <w:divBdr>
        <w:top w:val="none" w:sz="0" w:space="0" w:color="auto"/>
        <w:left w:val="none" w:sz="0" w:space="0" w:color="auto"/>
        <w:bottom w:val="none" w:sz="0" w:space="0" w:color="auto"/>
        <w:right w:val="none" w:sz="0" w:space="0" w:color="auto"/>
      </w:divBdr>
    </w:div>
    <w:div w:id="2051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734</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UNICEF</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
  <dc:creator>asolomon</dc:creator>
  <cp:keywords/>
  <cp:lastModifiedBy>Latt Wityi</cp:lastModifiedBy>
  <cp:revision>27</cp:revision>
  <cp:lastPrinted>2011-05-16T02:02:00Z</cp:lastPrinted>
  <dcterms:created xsi:type="dcterms:W3CDTF">2023-11-20T05:37:00Z</dcterms:created>
  <dcterms:modified xsi:type="dcterms:W3CDTF">2023-11-21T10:34:00Z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11075ff272a944e0d0e28687ba74e7c6f32242f5df27df0fbfa8c2de417ebd66</vt:lpwstr>
  </property>
</Properties>
</file>