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C749" w14:textId="77777777" w:rsidR="0029795F" w:rsidRPr="00A817A3" w:rsidRDefault="00A90152">
      <w:pPr>
        <w:spacing w:line="240" w:lineRule="auto"/>
        <w:jc w:val="center"/>
        <w:rPr>
          <w:rFonts w:asciiTheme="minorHAnsi" w:hAnsiTheme="minorHAnsi" w:cstheme="majorHAnsi"/>
          <w:sz w:val="22"/>
          <w:szCs w:val="22"/>
        </w:rPr>
      </w:pPr>
      <w:r w:rsidRPr="00A817A3">
        <w:rPr>
          <w:rFonts w:asciiTheme="minorHAnsi" w:eastAsia="Calibri" w:hAnsiTheme="minorHAnsi" w:cstheme="majorHAnsi"/>
          <w:b/>
          <w:color w:val="00B0F0"/>
          <w:sz w:val="22"/>
          <w:szCs w:val="22"/>
          <w:u w:val="single"/>
        </w:rPr>
        <w:t>TERMS OF REFERENCE FOR INDIVIDUAL CONSULTANTS AND CONTRACTORS</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2802"/>
        <w:gridCol w:w="4121"/>
        <w:gridCol w:w="7"/>
      </w:tblGrid>
      <w:tr w:rsidR="001047EE" w:rsidRPr="00A817A3" w14:paraId="02335812" w14:textId="77777777" w:rsidTr="001047EE">
        <w:tc>
          <w:tcPr>
            <w:tcW w:w="2965" w:type="dxa"/>
            <w:tcBorders>
              <w:bottom w:val="nil"/>
            </w:tcBorders>
            <w:shd w:val="clear" w:color="auto" w:fill="auto"/>
          </w:tcPr>
          <w:p w14:paraId="2437E82E" w14:textId="1067C806" w:rsidR="001047EE" w:rsidRPr="00A817A3" w:rsidRDefault="001047EE" w:rsidP="00577561">
            <w:pPr>
              <w:spacing w:after="280"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b/>
                <w:color w:val="000000"/>
                <w:sz w:val="22"/>
                <w:szCs w:val="22"/>
              </w:rPr>
              <w:t xml:space="preserve">Title: Consultant- </w:t>
            </w:r>
            <w:r>
              <w:rPr>
                <w:rFonts w:asciiTheme="minorHAnsi" w:eastAsia="Calibri" w:hAnsiTheme="minorHAnsi" w:cstheme="majorHAnsi"/>
                <w:b/>
                <w:color w:val="000000"/>
                <w:sz w:val="22"/>
                <w:szCs w:val="22"/>
              </w:rPr>
              <w:t>Growth Lead-Platforms</w:t>
            </w:r>
            <w:r w:rsidRPr="00A817A3">
              <w:rPr>
                <w:rFonts w:asciiTheme="minorHAnsi" w:eastAsia="Calibri" w:hAnsiTheme="minorHAnsi" w:cstheme="majorHAnsi"/>
                <w:b/>
                <w:color w:val="000000"/>
                <w:sz w:val="22"/>
                <w:szCs w:val="22"/>
              </w:rPr>
              <w:t xml:space="preserve"> </w:t>
            </w:r>
          </w:p>
        </w:tc>
        <w:tc>
          <w:tcPr>
            <w:tcW w:w="2802" w:type="dxa"/>
            <w:tcBorders>
              <w:bottom w:val="nil"/>
            </w:tcBorders>
            <w:shd w:val="clear" w:color="auto" w:fill="auto"/>
          </w:tcPr>
          <w:p w14:paraId="02089C22" w14:textId="77777777" w:rsidR="001047EE" w:rsidRPr="00A817A3" w:rsidRDefault="001047EE">
            <w:pPr>
              <w:spacing w:after="28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Type of engagement</w:t>
            </w:r>
          </w:p>
          <w:p w14:paraId="1F5A774E" w14:textId="01310C26" w:rsidR="001047EE" w:rsidRPr="00A817A3" w:rsidRDefault="001047EE">
            <w:pPr>
              <w:spacing w:before="60" w:after="60" w:line="240" w:lineRule="auto"/>
              <w:ind w:right="-108"/>
              <w:rPr>
                <w:rFonts w:asciiTheme="minorHAnsi" w:eastAsia="Calibri" w:hAnsiTheme="minorHAnsi" w:cstheme="majorHAnsi"/>
                <w:color w:val="000000"/>
                <w:sz w:val="22"/>
                <w:szCs w:val="22"/>
              </w:rPr>
            </w:pPr>
            <w:bookmarkStart w:id="0" w:name="gjdgxs" w:colFirst="0" w:colLast="0"/>
            <w:bookmarkEnd w:id="0"/>
            <w:r w:rsidRPr="00C97C03">
              <w:rPr>
                <w:rFonts w:ascii="Segoe UI Symbol" w:eastAsia="Calibri" w:hAnsi="Segoe UI Symbol" w:cs="Segoe UI Symbol"/>
                <w:color w:val="000000"/>
                <w:sz w:val="22"/>
                <w:szCs w:val="22"/>
                <w:highlight w:val="yellow"/>
              </w:rPr>
              <w:t>☐</w:t>
            </w:r>
            <w:r w:rsidRPr="00A817A3">
              <w:rPr>
                <w:rFonts w:asciiTheme="minorHAnsi" w:eastAsia="Calibri" w:hAnsiTheme="minorHAnsi" w:cstheme="majorHAnsi"/>
                <w:color w:val="000000"/>
                <w:sz w:val="22"/>
                <w:szCs w:val="22"/>
              </w:rPr>
              <w:t xml:space="preserve">Consultant  </w:t>
            </w:r>
          </w:p>
          <w:p w14:paraId="45935818" w14:textId="7D641CAF" w:rsidR="001047EE" w:rsidRPr="00A817A3" w:rsidRDefault="001047EE" w:rsidP="00325169">
            <w:pPr>
              <w:spacing w:before="60" w:after="60" w:line="240" w:lineRule="auto"/>
              <w:ind w:right="-108"/>
              <w:rPr>
                <w:rFonts w:asciiTheme="minorHAnsi" w:eastAsia="Calibri" w:hAnsiTheme="minorHAnsi" w:cstheme="majorHAnsi"/>
                <w:color w:val="000000"/>
                <w:sz w:val="22"/>
                <w:szCs w:val="22"/>
              </w:rPr>
            </w:pPr>
            <w:bookmarkStart w:id="1" w:name="30j0zll" w:colFirst="0" w:colLast="0"/>
            <w:bookmarkEnd w:id="1"/>
            <w:r w:rsidRPr="00A817A3">
              <w:rPr>
                <w:rFonts w:asciiTheme="minorHAnsi" w:eastAsia="Calibri" w:hAnsiTheme="minorHAnsi" w:cstheme="majorHAnsi"/>
                <w:color w:val="000000"/>
                <w:sz w:val="22"/>
                <w:szCs w:val="22"/>
              </w:rPr>
              <w:t xml:space="preserve">  </w:t>
            </w:r>
          </w:p>
        </w:tc>
        <w:tc>
          <w:tcPr>
            <w:tcW w:w="4128" w:type="dxa"/>
            <w:gridSpan w:val="2"/>
            <w:tcBorders>
              <w:bottom w:val="nil"/>
            </w:tcBorders>
            <w:shd w:val="clear" w:color="auto" w:fill="auto"/>
          </w:tcPr>
          <w:p w14:paraId="40A779B2" w14:textId="77777777" w:rsidR="001047EE" w:rsidRPr="00A817A3" w:rsidRDefault="001047EE">
            <w:pPr>
              <w:spacing w:after="28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Duty Station:</w:t>
            </w:r>
          </w:p>
          <w:p w14:paraId="73F4677F" w14:textId="77777777" w:rsidR="001047EE" w:rsidRPr="00A817A3" w:rsidRDefault="001047EE">
            <w:pPr>
              <w:spacing w:before="28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New Delhi</w:t>
            </w:r>
          </w:p>
        </w:tc>
      </w:tr>
      <w:tr w:rsidR="0029795F" w:rsidRPr="00A817A3" w14:paraId="71B590B7" w14:textId="77777777" w:rsidTr="001047EE">
        <w:trPr>
          <w:gridAfter w:val="1"/>
          <w:wAfter w:w="7" w:type="dxa"/>
          <w:trHeight w:val="828"/>
        </w:trPr>
        <w:tc>
          <w:tcPr>
            <w:tcW w:w="9888" w:type="dxa"/>
            <w:gridSpan w:val="3"/>
            <w:tcBorders>
              <w:bottom w:val="single" w:sz="4" w:space="0" w:color="000000"/>
            </w:tcBorders>
            <w:shd w:val="clear" w:color="auto" w:fill="auto"/>
          </w:tcPr>
          <w:p w14:paraId="4553BF7F" w14:textId="77777777" w:rsidR="00CC7EC4" w:rsidRDefault="00A90152" w:rsidP="0051745A">
            <w:pPr>
              <w:adjustRightInd w:val="0"/>
              <w:ind w:right="-70"/>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 xml:space="preserve">Purpose of Activity/Assignment: </w:t>
            </w:r>
          </w:p>
          <w:p w14:paraId="352AC187" w14:textId="29E85623" w:rsidR="0051745A" w:rsidRPr="00F00D5C" w:rsidRDefault="0051745A" w:rsidP="00C20E33">
            <w:pPr>
              <w:suppressAutoHyphens/>
              <w:spacing w:line="240" w:lineRule="auto"/>
              <w:rPr>
                <w:rFonts w:asciiTheme="majorHAnsi" w:eastAsia="Calibri" w:hAnsiTheme="majorHAnsi" w:cstheme="majorHAnsi"/>
                <w:sz w:val="24"/>
                <w:szCs w:val="24"/>
              </w:rPr>
            </w:pPr>
            <w:r w:rsidRPr="00F00D5C">
              <w:rPr>
                <w:rFonts w:asciiTheme="majorHAnsi" w:eastAsia="Calibri" w:hAnsiTheme="majorHAnsi" w:cstheme="majorHAnsi"/>
                <w:sz w:val="24"/>
                <w:szCs w:val="24"/>
              </w:rPr>
              <w:t>The purpose of this assignment is to hire/engage a person with strong knowledge of</w:t>
            </w:r>
            <w:r w:rsidR="003303E5" w:rsidRPr="00F00D5C">
              <w:rPr>
                <w:rFonts w:asciiTheme="majorHAnsi" w:eastAsia="Calibri" w:hAnsiTheme="majorHAnsi" w:cstheme="majorHAnsi"/>
                <w:sz w:val="24"/>
                <w:szCs w:val="24"/>
              </w:rPr>
              <w:t xml:space="preserve"> technology for youth</w:t>
            </w:r>
            <w:r w:rsidR="005C2043" w:rsidRPr="00F00D5C">
              <w:rPr>
                <w:rFonts w:asciiTheme="majorHAnsi" w:eastAsia="Calibri" w:hAnsiTheme="majorHAnsi" w:cstheme="majorHAnsi"/>
                <w:sz w:val="24"/>
                <w:szCs w:val="24"/>
              </w:rPr>
              <w:t xml:space="preserve"> development, engagement and employment</w:t>
            </w:r>
            <w:r w:rsidR="00122C80" w:rsidRPr="00F00D5C">
              <w:rPr>
                <w:rFonts w:asciiTheme="majorHAnsi" w:eastAsia="Calibri" w:hAnsiTheme="majorHAnsi" w:cstheme="majorHAnsi"/>
                <w:sz w:val="24"/>
                <w:szCs w:val="24"/>
              </w:rPr>
              <w:t xml:space="preserve">, </w:t>
            </w:r>
            <w:r w:rsidR="00122C80" w:rsidRPr="00F00D5C">
              <w:rPr>
                <w:rFonts w:asciiTheme="majorHAnsi" w:hAnsiTheme="majorHAnsi" w:cstheme="majorHAnsi"/>
                <w:sz w:val="24"/>
                <w:szCs w:val="24"/>
              </w:rPr>
              <w:t>latest developments and technology in education and skilling fields</w:t>
            </w:r>
            <w:r w:rsidR="00133EFF" w:rsidRPr="00F00D5C">
              <w:rPr>
                <w:rFonts w:asciiTheme="majorHAnsi" w:hAnsiTheme="majorHAnsi" w:cstheme="majorHAnsi"/>
                <w:sz w:val="24"/>
                <w:szCs w:val="24"/>
              </w:rPr>
              <w:t xml:space="preserve"> </w:t>
            </w:r>
            <w:r w:rsidR="005C2043" w:rsidRPr="00F00D5C">
              <w:rPr>
                <w:rFonts w:asciiTheme="majorHAnsi" w:eastAsia="Calibri" w:hAnsiTheme="majorHAnsi" w:cstheme="majorHAnsi"/>
                <w:sz w:val="24"/>
                <w:szCs w:val="24"/>
              </w:rPr>
              <w:t xml:space="preserve">as well as </w:t>
            </w:r>
            <w:r w:rsidR="0007772B" w:rsidRPr="00F00D5C">
              <w:rPr>
                <w:rFonts w:asciiTheme="majorHAnsi" w:hAnsiTheme="majorHAnsi" w:cstheme="majorHAnsi"/>
                <w:sz w:val="24"/>
                <w:szCs w:val="24"/>
              </w:rPr>
              <w:t xml:space="preserve">strong technical aptitude and understanding of technology architecture principles </w:t>
            </w:r>
            <w:r w:rsidR="00041F16" w:rsidRPr="00F00D5C">
              <w:rPr>
                <w:rFonts w:asciiTheme="majorHAnsi" w:hAnsiTheme="majorHAnsi" w:cstheme="majorHAnsi"/>
                <w:sz w:val="24"/>
                <w:szCs w:val="24"/>
              </w:rPr>
              <w:t>to be</w:t>
            </w:r>
            <w:r w:rsidR="00133EFF" w:rsidRPr="00F00D5C">
              <w:rPr>
                <w:rFonts w:asciiTheme="majorHAnsi" w:hAnsiTheme="majorHAnsi" w:cstheme="majorHAnsi"/>
                <w:sz w:val="24"/>
                <w:szCs w:val="24"/>
              </w:rPr>
              <w:t xml:space="preserve"> able to </w:t>
            </w:r>
            <w:r w:rsidR="007821A5" w:rsidRPr="00F00D5C">
              <w:rPr>
                <w:rFonts w:asciiTheme="majorHAnsi" w:hAnsiTheme="majorHAnsi" w:cstheme="majorHAnsi"/>
                <w:sz w:val="24"/>
                <w:szCs w:val="24"/>
              </w:rPr>
              <w:t xml:space="preserve">Lead the </w:t>
            </w:r>
            <w:r w:rsidR="00867545" w:rsidRPr="00F00D5C">
              <w:rPr>
                <w:rFonts w:asciiTheme="majorHAnsi" w:hAnsiTheme="majorHAnsi" w:cstheme="majorHAnsi"/>
                <w:sz w:val="24"/>
                <w:szCs w:val="24"/>
              </w:rPr>
              <w:t xml:space="preserve">discussions with the PMU, UNICEF and various stakeholders </w:t>
            </w:r>
            <w:r w:rsidR="005F53A3" w:rsidRPr="00F00D5C">
              <w:rPr>
                <w:rFonts w:asciiTheme="majorHAnsi" w:hAnsiTheme="majorHAnsi" w:cstheme="majorHAnsi"/>
                <w:sz w:val="24"/>
                <w:szCs w:val="24"/>
              </w:rPr>
              <w:t xml:space="preserve">involved with the multiple platforms created </w:t>
            </w:r>
            <w:r w:rsidR="008F3724" w:rsidRPr="00F00D5C">
              <w:rPr>
                <w:rFonts w:asciiTheme="majorHAnsi" w:hAnsiTheme="majorHAnsi" w:cstheme="majorHAnsi"/>
                <w:sz w:val="24"/>
                <w:szCs w:val="24"/>
              </w:rPr>
              <w:t>for implemen</w:t>
            </w:r>
            <w:r w:rsidR="00E35ACE" w:rsidRPr="00F00D5C">
              <w:rPr>
                <w:rFonts w:asciiTheme="majorHAnsi" w:hAnsiTheme="majorHAnsi" w:cstheme="majorHAnsi"/>
                <w:sz w:val="24"/>
                <w:szCs w:val="24"/>
              </w:rPr>
              <w:t xml:space="preserve">tation of </w:t>
            </w:r>
            <w:r w:rsidR="005F53A3" w:rsidRPr="00F00D5C">
              <w:rPr>
                <w:rFonts w:asciiTheme="majorHAnsi" w:hAnsiTheme="majorHAnsi" w:cstheme="majorHAnsi"/>
                <w:sz w:val="24"/>
                <w:szCs w:val="24"/>
              </w:rPr>
              <w:t>YuWaah</w:t>
            </w:r>
            <w:r w:rsidR="00E35ACE" w:rsidRPr="00F00D5C">
              <w:rPr>
                <w:rFonts w:asciiTheme="majorHAnsi" w:hAnsiTheme="majorHAnsi" w:cstheme="majorHAnsi"/>
                <w:sz w:val="24"/>
                <w:szCs w:val="24"/>
              </w:rPr>
              <w:t xml:space="preserve"> programme includin</w:t>
            </w:r>
            <w:r w:rsidR="00E75A0F" w:rsidRPr="00F00D5C">
              <w:rPr>
                <w:rFonts w:asciiTheme="majorHAnsi" w:hAnsiTheme="majorHAnsi" w:cstheme="majorHAnsi"/>
                <w:sz w:val="24"/>
                <w:szCs w:val="24"/>
              </w:rPr>
              <w:t xml:space="preserve">g </w:t>
            </w:r>
            <w:proofErr w:type="spellStart"/>
            <w:r w:rsidR="00E75A0F" w:rsidRPr="00F00D5C">
              <w:rPr>
                <w:rFonts w:asciiTheme="majorHAnsi" w:hAnsiTheme="majorHAnsi" w:cstheme="majorHAnsi"/>
                <w:sz w:val="24"/>
                <w:szCs w:val="24"/>
              </w:rPr>
              <w:t>YouthHub</w:t>
            </w:r>
            <w:proofErr w:type="spellEnd"/>
            <w:r w:rsidRPr="00F00D5C">
              <w:rPr>
                <w:rFonts w:asciiTheme="majorHAnsi" w:eastAsia="Calibri" w:hAnsiTheme="majorHAnsi" w:cstheme="majorHAnsi"/>
                <w:sz w:val="24"/>
                <w:szCs w:val="24"/>
              </w:rPr>
              <w:t>. The</w:t>
            </w:r>
            <w:r w:rsidRPr="00F00D5C">
              <w:rPr>
                <w:rFonts w:asciiTheme="majorHAnsi" w:hAnsiTheme="majorHAnsi" w:cstheme="majorHAnsi"/>
                <w:sz w:val="24"/>
                <w:szCs w:val="24"/>
              </w:rPr>
              <w:t xml:space="preserve"> </w:t>
            </w:r>
            <w:r w:rsidRPr="00F00D5C">
              <w:rPr>
                <w:rFonts w:asciiTheme="majorHAnsi" w:eastAsia="Calibri" w:hAnsiTheme="majorHAnsi" w:cstheme="majorHAnsi"/>
                <w:sz w:val="24"/>
                <w:szCs w:val="24"/>
              </w:rPr>
              <w:t xml:space="preserve">consultant will </w:t>
            </w:r>
            <w:r w:rsidR="00E83470">
              <w:rPr>
                <w:rFonts w:asciiTheme="majorHAnsi" w:eastAsia="Calibri" w:hAnsiTheme="majorHAnsi" w:cstheme="majorHAnsi"/>
                <w:sz w:val="24"/>
                <w:szCs w:val="24"/>
              </w:rPr>
              <w:t>support</w:t>
            </w:r>
            <w:r w:rsidR="00E83470" w:rsidRPr="00F00D5C">
              <w:rPr>
                <w:rFonts w:asciiTheme="majorHAnsi" w:eastAsia="Calibri" w:hAnsiTheme="majorHAnsi" w:cstheme="majorHAnsi"/>
                <w:sz w:val="24"/>
                <w:szCs w:val="24"/>
              </w:rPr>
              <w:t xml:space="preserve"> </w:t>
            </w:r>
            <w:r w:rsidR="00BF2F59" w:rsidRPr="00F00D5C">
              <w:rPr>
                <w:rFonts w:asciiTheme="majorHAnsi" w:eastAsia="Calibri" w:hAnsiTheme="majorHAnsi" w:cstheme="majorHAnsi"/>
                <w:sz w:val="24"/>
                <w:szCs w:val="24"/>
              </w:rPr>
              <w:t xml:space="preserve">to ensure </w:t>
            </w:r>
            <w:r w:rsidR="003B73FF" w:rsidRPr="00F00D5C">
              <w:rPr>
                <w:rFonts w:asciiTheme="majorHAnsi" w:hAnsiTheme="majorHAnsi" w:cstheme="majorHAnsi"/>
                <w:sz w:val="24"/>
                <w:szCs w:val="24"/>
              </w:rPr>
              <w:t xml:space="preserve">timely implementation of the project and smooth rollout </w:t>
            </w:r>
            <w:r w:rsidR="003B73FF" w:rsidRPr="00F00D5C">
              <w:rPr>
                <w:rFonts w:asciiTheme="majorHAnsi" w:eastAsia="Calibri" w:hAnsiTheme="majorHAnsi" w:cstheme="majorHAnsi"/>
                <w:sz w:val="24"/>
                <w:szCs w:val="24"/>
              </w:rPr>
              <w:t>of the planned targets</w:t>
            </w:r>
            <w:r w:rsidR="00052E5E">
              <w:rPr>
                <w:rFonts w:asciiTheme="majorHAnsi" w:eastAsia="Calibri" w:hAnsiTheme="majorHAnsi" w:cstheme="majorHAnsi"/>
                <w:sz w:val="24"/>
                <w:szCs w:val="24"/>
              </w:rPr>
              <w:t xml:space="preserve"> of PMU</w:t>
            </w:r>
            <w:r w:rsidRPr="00F00D5C">
              <w:rPr>
                <w:rFonts w:asciiTheme="majorHAnsi" w:eastAsia="Calibri" w:hAnsiTheme="majorHAnsi" w:cstheme="majorHAnsi"/>
                <w:sz w:val="24"/>
                <w:szCs w:val="24"/>
              </w:rPr>
              <w:t xml:space="preserve">. </w:t>
            </w:r>
          </w:p>
          <w:p w14:paraId="444F1868" w14:textId="77777777" w:rsidR="0051745A" w:rsidRPr="00F00D5C" w:rsidRDefault="0051745A" w:rsidP="0051745A">
            <w:pPr>
              <w:pStyle w:val="ListParagraph"/>
              <w:adjustRightInd w:val="0"/>
              <w:ind w:left="0" w:right="-70"/>
              <w:rPr>
                <w:rFonts w:asciiTheme="majorHAnsi" w:eastAsia="Calibri" w:hAnsiTheme="majorHAnsi" w:cstheme="majorHAnsi"/>
                <w:sz w:val="24"/>
                <w:szCs w:val="24"/>
              </w:rPr>
            </w:pPr>
          </w:p>
          <w:p w14:paraId="7829ABED" w14:textId="76639EF4" w:rsidR="0029795F" w:rsidRPr="00A817A3" w:rsidRDefault="0051745A" w:rsidP="00C20E33">
            <w:pPr>
              <w:spacing w:line="240" w:lineRule="auto"/>
              <w:rPr>
                <w:rFonts w:asciiTheme="minorHAnsi" w:eastAsia="Calibri" w:hAnsiTheme="minorHAnsi" w:cstheme="majorHAnsi"/>
                <w:b/>
                <w:color w:val="000000"/>
                <w:sz w:val="22"/>
                <w:szCs w:val="22"/>
              </w:rPr>
            </w:pPr>
            <w:r w:rsidRPr="00F00D5C">
              <w:rPr>
                <w:rFonts w:asciiTheme="majorHAnsi" w:eastAsia="Calibri" w:hAnsiTheme="majorHAnsi" w:cstheme="majorHAnsi"/>
                <w:sz w:val="24"/>
                <w:szCs w:val="24"/>
              </w:rPr>
              <w:t xml:space="preserve">The consultant will provide relevant technical and subject matter expertise, </w:t>
            </w:r>
            <w:r w:rsidR="00663D2B" w:rsidRPr="00F00D5C">
              <w:rPr>
                <w:rFonts w:asciiTheme="majorHAnsi" w:eastAsia="Arial Unicode MS" w:hAnsiTheme="majorHAnsi" w:cstheme="majorHAnsi"/>
                <w:bCs/>
                <w:sz w:val="24"/>
                <w:szCs w:val="24"/>
                <w:lang w:val="en-AU"/>
              </w:rPr>
              <w:t>coordination, monitoring support and work closely with the Program Manager, Platforms Lead &amp; YuWaah team for effective coordination of all platform &amp; PMU related activities</w:t>
            </w:r>
            <w:r w:rsidR="00663D2B" w:rsidRPr="00A817A3">
              <w:rPr>
                <w:rFonts w:asciiTheme="minorHAnsi" w:eastAsia="Calibri" w:hAnsiTheme="minorHAnsi" w:cstheme="majorHAnsi"/>
                <w:b/>
                <w:color w:val="000000"/>
                <w:sz w:val="22"/>
                <w:szCs w:val="22"/>
              </w:rPr>
              <w:t xml:space="preserve"> </w:t>
            </w:r>
          </w:p>
        </w:tc>
      </w:tr>
      <w:tr w:rsidR="0029795F" w:rsidRPr="00A817A3" w14:paraId="23FCD0A7" w14:textId="77777777" w:rsidTr="001047EE">
        <w:trPr>
          <w:gridAfter w:val="1"/>
          <w:wAfter w:w="7" w:type="dxa"/>
          <w:trHeight w:val="710"/>
        </w:trPr>
        <w:tc>
          <w:tcPr>
            <w:tcW w:w="9888" w:type="dxa"/>
            <w:gridSpan w:val="3"/>
            <w:tcBorders>
              <w:bottom w:val="single" w:sz="4" w:space="0" w:color="auto"/>
            </w:tcBorders>
            <w:shd w:val="clear" w:color="auto" w:fill="auto"/>
          </w:tcPr>
          <w:p w14:paraId="5D7DB2CA" w14:textId="77777777" w:rsidR="0029795F" w:rsidRPr="002A4B10" w:rsidRDefault="00A90152">
            <w:pPr>
              <w:spacing w:before="60" w:after="60" w:line="240" w:lineRule="auto"/>
              <w:rPr>
                <w:rFonts w:asciiTheme="majorHAnsi" w:eastAsia="Calibri" w:hAnsiTheme="majorHAnsi" w:cstheme="majorHAnsi"/>
                <w:b/>
                <w:color w:val="000000"/>
                <w:sz w:val="24"/>
                <w:szCs w:val="24"/>
              </w:rPr>
            </w:pPr>
            <w:r w:rsidRPr="002A4B10">
              <w:rPr>
                <w:rFonts w:asciiTheme="majorHAnsi" w:eastAsia="Calibri" w:hAnsiTheme="majorHAnsi" w:cstheme="majorHAnsi"/>
                <w:b/>
                <w:color w:val="000000"/>
                <w:sz w:val="24"/>
                <w:szCs w:val="24"/>
              </w:rPr>
              <w:t xml:space="preserve">Scope of Work </w:t>
            </w:r>
            <w:r w:rsidRPr="002A4B10">
              <w:rPr>
                <w:rFonts w:asciiTheme="majorHAnsi" w:eastAsia="Calibri" w:hAnsiTheme="majorHAnsi" w:cstheme="majorHAnsi"/>
                <w:b/>
                <w:i/>
                <w:color w:val="000000"/>
                <w:sz w:val="24"/>
                <w:szCs w:val="24"/>
              </w:rPr>
              <w:t>(Include Background/Rationale/Key Objectives of the Assignment)</w:t>
            </w:r>
            <w:r w:rsidRPr="002A4B10">
              <w:rPr>
                <w:rFonts w:asciiTheme="majorHAnsi" w:eastAsia="Calibri" w:hAnsiTheme="majorHAnsi" w:cstheme="majorHAnsi"/>
                <w:b/>
                <w:color w:val="000000"/>
                <w:sz w:val="24"/>
                <w:szCs w:val="24"/>
              </w:rPr>
              <w:t>:</w:t>
            </w:r>
          </w:p>
          <w:p w14:paraId="70333D5F" w14:textId="77777777" w:rsidR="008C0675" w:rsidRPr="002A4B10" w:rsidRDefault="00A90152" w:rsidP="002A4B10">
            <w:pPr>
              <w:adjustRightInd w:val="0"/>
              <w:spacing w:line="240" w:lineRule="auto"/>
              <w:ind w:right="-70"/>
              <w:rPr>
                <w:rFonts w:asciiTheme="majorHAnsi" w:hAnsiTheme="majorHAnsi" w:cstheme="majorHAnsi"/>
                <w:sz w:val="24"/>
                <w:szCs w:val="24"/>
              </w:rPr>
            </w:pPr>
            <w:r w:rsidRPr="002A4B10">
              <w:rPr>
                <w:rFonts w:asciiTheme="majorHAnsi" w:eastAsia="Calibri" w:hAnsiTheme="majorHAnsi" w:cstheme="majorHAnsi"/>
                <w:b/>
                <w:color w:val="000000"/>
                <w:sz w:val="24"/>
                <w:szCs w:val="24"/>
              </w:rPr>
              <w:t xml:space="preserve">Background- </w:t>
            </w:r>
            <w:r w:rsidR="008C0675" w:rsidRPr="002A4B10">
              <w:rPr>
                <w:rFonts w:asciiTheme="majorHAnsi" w:hAnsiTheme="majorHAnsi" w:cstheme="majorHAnsi"/>
                <w:sz w:val="24"/>
                <w:szCs w:val="24"/>
              </w:rPr>
              <w:t xml:space="preserve">YuWaah is working to focus on engagement, learning, skill development and employment of young people. Envisaged as a strategic, long-term initiative, YuWaah serves as the much-needed bridge between various stakeholders including but not limited to solution providers, private sector, Government of India, academia, students, </w:t>
            </w:r>
            <w:proofErr w:type="gramStart"/>
            <w:r w:rsidR="008C0675" w:rsidRPr="002A4B10">
              <w:rPr>
                <w:rFonts w:asciiTheme="majorHAnsi" w:hAnsiTheme="majorHAnsi" w:cstheme="majorHAnsi"/>
                <w:sz w:val="24"/>
                <w:szCs w:val="24"/>
              </w:rPr>
              <w:t>youth</w:t>
            </w:r>
            <w:proofErr w:type="gramEnd"/>
            <w:r w:rsidR="008C0675" w:rsidRPr="002A4B10">
              <w:rPr>
                <w:rFonts w:asciiTheme="majorHAnsi" w:hAnsiTheme="majorHAnsi" w:cstheme="majorHAnsi"/>
                <w:sz w:val="24"/>
                <w:szCs w:val="24"/>
              </w:rPr>
              <w:t xml:space="preserve"> and civil society organizations to fund and scale up innovative and effective solutions.</w:t>
            </w:r>
          </w:p>
          <w:p w14:paraId="78C64CAF" w14:textId="77777777" w:rsidR="008C0675" w:rsidRPr="002A4B10" w:rsidRDefault="008C0675" w:rsidP="002A4B10">
            <w:pPr>
              <w:pStyle w:val="ListParagraph"/>
              <w:adjustRightInd w:val="0"/>
              <w:spacing w:line="240" w:lineRule="auto"/>
              <w:ind w:left="0" w:right="-70"/>
              <w:rPr>
                <w:rFonts w:asciiTheme="majorHAnsi" w:hAnsiTheme="majorHAnsi" w:cstheme="majorHAnsi"/>
                <w:sz w:val="24"/>
                <w:szCs w:val="24"/>
              </w:rPr>
            </w:pPr>
          </w:p>
          <w:p w14:paraId="6A78DA6B" w14:textId="77777777" w:rsidR="008C0675" w:rsidRPr="002A4B10" w:rsidRDefault="008C0675" w:rsidP="002A4B10">
            <w:pPr>
              <w:adjustRightInd w:val="0"/>
              <w:spacing w:line="240" w:lineRule="auto"/>
              <w:ind w:right="-70"/>
              <w:rPr>
                <w:rFonts w:asciiTheme="majorHAnsi" w:hAnsiTheme="majorHAnsi" w:cstheme="majorHAnsi"/>
                <w:sz w:val="24"/>
                <w:szCs w:val="24"/>
              </w:rPr>
            </w:pPr>
            <w:r w:rsidRPr="002A4B10">
              <w:rPr>
                <w:rFonts w:asciiTheme="majorHAnsi" w:hAnsiTheme="majorHAnsi" w:cstheme="majorHAnsi"/>
                <w:sz w:val="24"/>
                <w:szCs w:val="24"/>
              </w:rPr>
              <w:t xml:space="preserve">YuWaah recently launched a holistic technology platform </w:t>
            </w:r>
            <w:proofErr w:type="spellStart"/>
            <w:r w:rsidRPr="002A4B10">
              <w:rPr>
                <w:rFonts w:asciiTheme="majorHAnsi" w:hAnsiTheme="majorHAnsi" w:cstheme="majorHAnsi"/>
                <w:sz w:val="24"/>
                <w:szCs w:val="24"/>
              </w:rPr>
              <w:t>YouthHub</w:t>
            </w:r>
            <w:proofErr w:type="spellEnd"/>
            <w:r w:rsidRPr="002A4B10">
              <w:rPr>
                <w:rFonts w:asciiTheme="majorHAnsi" w:hAnsiTheme="majorHAnsi" w:cstheme="majorHAnsi"/>
                <w:sz w:val="24"/>
                <w:szCs w:val="24"/>
              </w:rPr>
              <w:t>, for achieving fulfilling its vision across all three of its strategic pillars for empowerment of 300 million Young People by 2030, viz. 1) Employment and Economic Opportunities; 2) 21st Century Skilling and Learning and 3) Youth Engagement, Volunteering and Mentoring. The future expansion is envisaged in career guidance and mental health for young people as well.</w:t>
            </w:r>
          </w:p>
          <w:p w14:paraId="39603D06" w14:textId="77777777" w:rsidR="008C0675" w:rsidRPr="002A4B10" w:rsidRDefault="008C0675" w:rsidP="008C0675">
            <w:pPr>
              <w:pStyle w:val="ListParagraph"/>
              <w:adjustRightInd w:val="0"/>
              <w:ind w:left="0" w:right="-70"/>
              <w:rPr>
                <w:rFonts w:asciiTheme="majorHAnsi" w:hAnsiTheme="majorHAnsi" w:cstheme="majorHAnsi"/>
                <w:sz w:val="24"/>
                <w:szCs w:val="24"/>
              </w:rPr>
            </w:pPr>
          </w:p>
          <w:p w14:paraId="212C7EBD" w14:textId="0F6B9B15" w:rsidR="0029795F" w:rsidRPr="002A4B10" w:rsidRDefault="008C0675" w:rsidP="008C0675">
            <w:pPr>
              <w:spacing w:line="240" w:lineRule="auto"/>
              <w:jc w:val="both"/>
              <w:rPr>
                <w:rFonts w:asciiTheme="majorHAnsi" w:eastAsia="Calibri" w:hAnsiTheme="majorHAnsi" w:cstheme="majorHAnsi"/>
                <w:sz w:val="24"/>
                <w:szCs w:val="24"/>
              </w:rPr>
            </w:pPr>
            <w:r w:rsidRPr="002A4B10">
              <w:rPr>
                <w:rFonts w:asciiTheme="majorHAnsi" w:hAnsiTheme="majorHAnsi" w:cstheme="majorHAnsi"/>
                <w:sz w:val="24"/>
                <w:szCs w:val="24"/>
              </w:rPr>
              <w:t xml:space="preserve">YuWaah section has onboarded a Project Management Unit (PMU) to manage the nationwide project implementation of </w:t>
            </w:r>
            <w:proofErr w:type="spellStart"/>
            <w:r w:rsidRPr="002A4B10">
              <w:rPr>
                <w:rFonts w:asciiTheme="majorHAnsi" w:hAnsiTheme="majorHAnsi" w:cstheme="majorHAnsi"/>
                <w:sz w:val="24"/>
                <w:szCs w:val="24"/>
              </w:rPr>
              <w:t>YouthHub</w:t>
            </w:r>
            <w:proofErr w:type="spellEnd"/>
            <w:r w:rsidRPr="002A4B10">
              <w:rPr>
                <w:rFonts w:asciiTheme="majorHAnsi" w:hAnsiTheme="majorHAnsi" w:cstheme="majorHAnsi"/>
                <w:sz w:val="24"/>
                <w:szCs w:val="24"/>
              </w:rPr>
              <w:t xml:space="preserve">. The PMU will play a critical role in assisting YuWaah to meet program objectives by managing the project implementation, </w:t>
            </w:r>
            <w:proofErr w:type="gramStart"/>
            <w:r w:rsidRPr="002A4B10">
              <w:rPr>
                <w:rFonts w:asciiTheme="majorHAnsi" w:hAnsiTheme="majorHAnsi" w:cstheme="majorHAnsi"/>
                <w:sz w:val="24"/>
                <w:szCs w:val="24"/>
              </w:rPr>
              <w:t>reporting</w:t>
            </w:r>
            <w:proofErr w:type="gramEnd"/>
            <w:r w:rsidRPr="002A4B10">
              <w:rPr>
                <w:rFonts w:asciiTheme="majorHAnsi" w:hAnsiTheme="majorHAnsi" w:cstheme="majorHAnsi"/>
                <w:sz w:val="24"/>
                <w:szCs w:val="24"/>
              </w:rPr>
              <w:t xml:space="preserve"> and coordinating with various departments/ agencies/ stakeholders for ensuring smooth rollout &amp; meeting the planned targets for the outreach and overall scale</w:t>
            </w:r>
            <w:r w:rsidR="00B34338" w:rsidRPr="002A4B10">
              <w:rPr>
                <w:rFonts w:asciiTheme="majorHAnsi" w:hAnsiTheme="majorHAnsi" w:cstheme="majorHAnsi"/>
                <w:sz w:val="24"/>
                <w:szCs w:val="24"/>
              </w:rPr>
              <w:t xml:space="preserve"> are met</w:t>
            </w:r>
            <w:r w:rsidR="000E064C">
              <w:rPr>
                <w:rFonts w:asciiTheme="majorHAnsi" w:hAnsiTheme="majorHAnsi" w:cstheme="majorHAnsi"/>
                <w:sz w:val="24"/>
                <w:szCs w:val="24"/>
              </w:rPr>
              <w:t>.</w:t>
            </w:r>
          </w:p>
          <w:p w14:paraId="3CF35C7D" w14:textId="77777777" w:rsidR="0051745A" w:rsidRPr="002A4B10" w:rsidRDefault="0051745A" w:rsidP="0051745A">
            <w:pPr>
              <w:pStyle w:val="ListParagraph"/>
              <w:adjustRightInd w:val="0"/>
              <w:ind w:left="0" w:right="-70"/>
              <w:rPr>
                <w:rFonts w:asciiTheme="majorHAnsi" w:eastAsia="Calibri" w:hAnsiTheme="majorHAnsi" w:cstheme="majorHAnsi"/>
                <w:sz w:val="24"/>
                <w:szCs w:val="24"/>
              </w:rPr>
            </w:pPr>
          </w:p>
          <w:p w14:paraId="3342C7EE" w14:textId="59F2DEB2" w:rsidR="0029795F" w:rsidRPr="002A4B10" w:rsidRDefault="00A90152" w:rsidP="002A4B10">
            <w:pPr>
              <w:widowControl w:val="0"/>
              <w:pBdr>
                <w:top w:val="nil"/>
                <w:left w:val="nil"/>
                <w:bottom w:val="nil"/>
                <w:right w:val="nil"/>
                <w:between w:val="nil"/>
              </w:pBdr>
              <w:tabs>
                <w:tab w:val="left" w:pos="1131"/>
              </w:tabs>
              <w:spacing w:before="5" w:line="240" w:lineRule="auto"/>
              <w:rPr>
                <w:rFonts w:asciiTheme="majorHAnsi" w:eastAsia="Calibri" w:hAnsiTheme="majorHAnsi" w:cstheme="majorHAnsi"/>
                <w:sz w:val="24"/>
                <w:szCs w:val="24"/>
              </w:rPr>
            </w:pPr>
            <w:r w:rsidRPr="002A4B10">
              <w:rPr>
                <w:rFonts w:asciiTheme="majorHAnsi" w:eastAsia="Calibri" w:hAnsiTheme="majorHAnsi" w:cstheme="majorHAnsi"/>
                <w:b/>
                <w:color w:val="000000"/>
                <w:sz w:val="24"/>
                <w:szCs w:val="24"/>
              </w:rPr>
              <w:t>Objective</w:t>
            </w:r>
            <w:r w:rsidRPr="002A4B10">
              <w:rPr>
                <w:rFonts w:asciiTheme="majorHAnsi" w:eastAsia="Calibri" w:hAnsiTheme="majorHAnsi" w:cstheme="majorHAnsi"/>
                <w:color w:val="000000"/>
                <w:sz w:val="24"/>
                <w:szCs w:val="24"/>
              </w:rPr>
              <w:t xml:space="preserve">- </w:t>
            </w:r>
            <w:r w:rsidR="008F799D" w:rsidRPr="002A4B10">
              <w:rPr>
                <w:rFonts w:asciiTheme="majorHAnsi" w:eastAsia="Calibri" w:hAnsiTheme="majorHAnsi" w:cstheme="majorHAnsi"/>
                <w:color w:val="000000"/>
                <w:sz w:val="24"/>
                <w:szCs w:val="24"/>
              </w:rPr>
              <w:t xml:space="preserve">Under the leadership </w:t>
            </w:r>
            <w:r w:rsidR="00345F94" w:rsidRPr="002A4B10">
              <w:rPr>
                <w:rFonts w:asciiTheme="majorHAnsi" w:eastAsia="Calibri" w:hAnsiTheme="majorHAnsi" w:cstheme="majorHAnsi"/>
                <w:color w:val="000000"/>
                <w:sz w:val="24"/>
                <w:szCs w:val="24"/>
              </w:rPr>
              <w:t xml:space="preserve">of the Program Manager </w:t>
            </w:r>
            <w:r w:rsidR="008F799D" w:rsidRPr="002A4B10">
              <w:rPr>
                <w:rFonts w:asciiTheme="majorHAnsi" w:eastAsia="Calibri" w:hAnsiTheme="majorHAnsi" w:cstheme="majorHAnsi"/>
                <w:color w:val="000000"/>
                <w:sz w:val="24"/>
                <w:szCs w:val="24"/>
              </w:rPr>
              <w:t xml:space="preserve">and guidance of </w:t>
            </w:r>
            <w:r w:rsidR="00345F94" w:rsidRPr="002A4B10">
              <w:rPr>
                <w:rFonts w:asciiTheme="majorHAnsi" w:eastAsia="Calibri" w:hAnsiTheme="majorHAnsi" w:cstheme="majorHAnsi"/>
                <w:color w:val="000000"/>
                <w:sz w:val="24"/>
                <w:szCs w:val="24"/>
              </w:rPr>
              <w:t xml:space="preserve">the Platform </w:t>
            </w:r>
            <w:r w:rsidR="00050005" w:rsidRPr="002A4B10">
              <w:rPr>
                <w:rFonts w:asciiTheme="majorHAnsi" w:eastAsia="Calibri" w:hAnsiTheme="majorHAnsi" w:cstheme="majorHAnsi"/>
                <w:color w:val="000000"/>
                <w:sz w:val="24"/>
                <w:szCs w:val="24"/>
              </w:rPr>
              <w:t>Lead,</w:t>
            </w:r>
            <w:r w:rsidR="008F799D" w:rsidRPr="002A4B10">
              <w:rPr>
                <w:rFonts w:asciiTheme="majorHAnsi" w:eastAsia="Calibri" w:hAnsiTheme="majorHAnsi" w:cstheme="majorHAnsi"/>
                <w:color w:val="000000"/>
                <w:sz w:val="24"/>
                <w:szCs w:val="24"/>
              </w:rPr>
              <w:t xml:space="preserve"> </w:t>
            </w:r>
            <w:r w:rsidR="00345F94" w:rsidRPr="002A4B10">
              <w:rPr>
                <w:rFonts w:asciiTheme="majorHAnsi" w:eastAsia="Calibri" w:hAnsiTheme="majorHAnsi" w:cstheme="majorHAnsi"/>
                <w:sz w:val="24"/>
                <w:szCs w:val="24"/>
              </w:rPr>
              <w:t>t</w:t>
            </w:r>
            <w:r w:rsidR="0051745A" w:rsidRPr="002A4B10">
              <w:rPr>
                <w:rFonts w:asciiTheme="majorHAnsi" w:eastAsia="Calibri" w:hAnsiTheme="majorHAnsi" w:cstheme="majorHAnsi"/>
                <w:sz w:val="24"/>
                <w:szCs w:val="24"/>
              </w:rPr>
              <w:t xml:space="preserve">he consultant will be expected to bring </w:t>
            </w:r>
            <w:r w:rsidR="00CD50AE">
              <w:rPr>
                <w:rFonts w:asciiTheme="majorHAnsi" w:eastAsia="Calibri" w:hAnsiTheme="majorHAnsi" w:cstheme="majorHAnsi"/>
                <w:sz w:val="24"/>
                <w:szCs w:val="24"/>
              </w:rPr>
              <w:t xml:space="preserve">an </w:t>
            </w:r>
            <w:r w:rsidR="0051745A" w:rsidRPr="002A4B10">
              <w:rPr>
                <w:rFonts w:asciiTheme="majorHAnsi" w:eastAsia="Calibri" w:hAnsiTheme="majorHAnsi" w:cstheme="majorHAnsi"/>
                <w:sz w:val="24"/>
                <w:szCs w:val="24"/>
              </w:rPr>
              <w:t>understanding and experience of the system</w:t>
            </w:r>
            <w:r w:rsidR="00BD4740" w:rsidRPr="002A4B10">
              <w:rPr>
                <w:rFonts w:asciiTheme="majorHAnsi" w:eastAsia="Calibri" w:hAnsiTheme="majorHAnsi" w:cstheme="majorHAnsi"/>
                <w:sz w:val="24"/>
                <w:szCs w:val="24"/>
              </w:rPr>
              <w:t>s</w:t>
            </w:r>
            <w:r w:rsidR="0051745A" w:rsidRPr="002A4B10">
              <w:rPr>
                <w:rFonts w:asciiTheme="majorHAnsi" w:eastAsia="Calibri" w:hAnsiTheme="majorHAnsi" w:cstheme="majorHAnsi"/>
                <w:sz w:val="24"/>
                <w:szCs w:val="24"/>
              </w:rPr>
              <w:t xml:space="preserve"> as well the challenges associated with </w:t>
            </w:r>
            <w:r w:rsidR="00127D52" w:rsidRPr="002A4B10">
              <w:rPr>
                <w:rFonts w:asciiTheme="majorHAnsi" w:eastAsia="Calibri" w:hAnsiTheme="majorHAnsi" w:cstheme="majorHAnsi"/>
                <w:sz w:val="24"/>
                <w:szCs w:val="24"/>
              </w:rPr>
              <w:t xml:space="preserve">management of </w:t>
            </w:r>
            <w:r w:rsidR="004474DF" w:rsidRPr="002A4B10">
              <w:rPr>
                <w:rFonts w:asciiTheme="majorHAnsi" w:eastAsia="Calibri" w:hAnsiTheme="majorHAnsi" w:cstheme="majorHAnsi"/>
                <w:sz w:val="24"/>
                <w:szCs w:val="24"/>
              </w:rPr>
              <w:t xml:space="preserve">PMUs to ensure overall targets for the outreach at scale are </w:t>
            </w:r>
            <w:r w:rsidR="00B34338" w:rsidRPr="002A4B10">
              <w:rPr>
                <w:rFonts w:asciiTheme="majorHAnsi" w:eastAsia="Calibri" w:hAnsiTheme="majorHAnsi" w:cstheme="majorHAnsi"/>
                <w:sz w:val="24"/>
                <w:szCs w:val="24"/>
              </w:rPr>
              <w:t xml:space="preserve">met through rigorous follow-up </w:t>
            </w:r>
            <w:r w:rsidR="00564DDC" w:rsidRPr="002A4B10">
              <w:rPr>
                <w:rFonts w:asciiTheme="majorHAnsi" w:eastAsia="Calibri" w:hAnsiTheme="majorHAnsi" w:cstheme="majorHAnsi"/>
                <w:sz w:val="24"/>
                <w:szCs w:val="24"/>
              </w:rPr>
              <w:t xml:space="preserve">and be the main link </w:t>
            </w:r>
            <w:r w:rsidR="00B00409">
              <w:rPr>
                <w:rFonts w:asciiTheme="majorHAnsi" w:eastAsia="Calibri" w:hAnsiTheme="majorHAnsi" w:cstheme="majorHAnsi"/>
                <w:sz w:val="24"/>
                <w:szCs w:val="24"/>
              </w:rPr>
              <w:t>between</w:t>
            </w:r>
            <w:r w:rsidR="00B34338" w:rsidRPr="002A4B10">
              <w:rPr>
                <w:rFonts w:asciiTheme="majorHAnsi" w:eastAsia="Calibri" w:hAnsiTheme="majorHAnsi" w:cstheme="majorHAnsi"/>
                <w:sz w:val="24"/>
                <w:szCs w:val="24"/>
              </w:rPr>
              <w:t xml:space="preserve"> the PMU </w:t>
            </w:r>
            <w:r w:rsidR="00564DDC" w:rsidRPr="002A4B10">
              <w:rPr>
                <w:rFonts w:asciiTheme="majorHAnsi" w:eastAsia="Calibri" w:hAnsiTheme="majorHAnsi" w:cstheme="majorHAnsi"/>
                <w:sz w:val="24"/>
                <w:szCs w:val="24"/>
              </w:rPr>
              <w:t xml:space="preserve">agency, </w:t>
            </w:r>
            <w:proofErr w:type="gramStart"/>
            <w:r w:rsidR="00564DDC" w:rsidRPr="002A4B10">
              <w:rPr>
                <w:rFonts w:asciiTheme="majorHAnsi" w:eastAsia="Calibri" w:hAnsiTheme="majorHAnsi" w:cstheme="majorHAnsi"/>
                <w:sz w:val="24"/>
                <w:szCs w:val="24"/>
              </w:rPr>
              <w:t>UNICEF</w:t>
            </w:r>
            <w:proofErr w:type="gramEnd"/>
            <w:r w:rsidR="00564DDC" w:rsidRPr="002A4B10">
              <w:rPr>
                <w:rFonts w:asciiTheme="majorHAnsi" w:eastAsia="Calibri" w:hAnsiTheme="majorHAnsi" w:cstheme="majorHAnsi"/>
                <w:sz w:val="24"/>
                <w:szCs w:val="24"/>
              </w:rPr>
              <w:t xml:space="preserve"> and the stakeholders/partners.</w:t>
            </w:r>
            <w:r w:rsidR="0051745A" w:rsidRPr="002A4B10">
              <w:rPr>
                <w:rFonts w:asciiTheme="majorHAnsi" w:eastAsia="Calibri" w:hAnsiTheme="majorHAnsi" w:cstheme="majorHAnsi"/>
                <w:sz w:val="24"/>
                <w:szCs w:val="24"/>
              </w:rPr>
              <w:t xml:space="preserve"> The consultant will play a critical role in assisting YuWaah </w:t>
            </w:r>
            <w:r w:rsidR="009C0466">
              <w:rPr>
                <w:rFonts w:asciiTheme="majorHAnsi" w:eastAsia="Calibri" w:hAnsiTheme="majorHAnsi" w:cstheme="majorHAnsi"/>
                <w:sz w:val="24"/>
                <w:szCs w:val="24"/>
              </w:rPr>
              <w:t xml:space="preserve">in the oversight role </w:t>
            </w:r>
            <w:r w:rsidR="0051745A" w:rsidRPr="002A4B10">
              <w:rPr>
                <w:rFonts w:asciiTheme="majorHAnsi" w:eastAsia="Calibri" w:hAnsiTheme="majorHAnsi" w:cstheme="majorHAnsi"/>
                <w:sz w:val="24"/>
                <w:szCs w:val="24"/>
              </w:rPr>
              <w:t xml:space="preserve">to </w:t>
            </w:r>
            <w:r w:rsidR="00EB2C2A">
              <w:rPr>
                <w:rFonts w:asciiTheme="majorHAnsi" w:eastAsia="Calibri" w:hAnsiTheme="majorHAnsi" w:cstheme="majorHAnsi"/>
                <w:sz w:val="24"/>
                <w:szCs w:val="24"/>
              </w:rPr>
              <w:t xml:space="preserve">ensure </w:t>
            </w:r>
            <w:r w:rsidR="00B016B1">
              <w:rPr>
                <w:rFonts w:asciiTheme="majorHAnsi" w:eastAsia="Calibri" w:hAnsiTheme="majorHAnsi" w:cstheme="majorHAnsi"/>
                <w:sz w:val="24"/>
                <w:szCs w:val="24"/>
              </w:rPr>
              <w:t xml:space="preserve">the agency onboarded to </w:t>
            </w:r>
            <w:r w:rsidR="00B9129A">
              <w:rPr>
                <w:rFonts w:asciiTheme="majorHAnsi" w:eastAsia="Calibri" w:hAnsiTheme="majorHAnsi" w:cstheme="majorHAnsi"/>
                <w:sz w:val="24"/>
                <w:szCs w:val="24"/>
              </w:rPr>
              <w:t xml:space="preserve">implement </w:t>
            </w:r>
            <w:r w:rsidR="00E70A44">
              <w:rPr>
                <w:rFonts w:asciiTheme="majorHAnsi" w:eastAsia="Calibri" w:hAnsiTheme="majorHAnsi" w:cstheme="majorHAnsi"/>
                <w:sz w:val="24"/>
                <w:szCs w:val="24"/>
              </w:rPr>
              <w:t xml:space="preserve">the </w:t>
            </w:r>
            <w:r w:rsidR="0051745A" w:rsidRPr="002A4B10">
              <w:rPr>
                <w:rFonts w:asciiTheme="majorHAnsi" w:eastAsia="Calibri" w:hAnsiTheme="majorHAnsi" w:cstheme="majorHAnsi"/>
                <w:sz w:val="24"/>
                <w:szCs w:val="24"/>
              </w:rPr>
              <w:t>program objectives</w:t>
            </w:r>
            <w:r w:rsidR="00807D20">
              <w:rPr>
                <w:rFonts w:asciiTheme="majorHAnsi" w:eastAsia="Calibri" w:hAnsiTheme="majorHAnsi" w:cstheme="majorHAnsi"/>
                <w:sz w:val="24"/>
                <w:szCs w:val="24"/>
              </w:rPr>
              <w:t xml:space="preserve"> </w:t>
            </w:r>
            <w:r w:rsidR="0051745A" w:rsidRPr="002A4B10">
              <w:rPr>
                <w:rFonts w:asciiTheme="majorHAnsi" w:eastAsia="Calibri" w:hAnsiTheme="majorHAnsi" w:cstheme="majorHAnsi"/>
                <w:sz w:val="24"/>
                <w:szCs w:val="24"/>
              </w:rPr>
              <w:t>meet the planned targets for the outreach and overall scale</w:t>
            </w:r>
            <w:r w:rsidR="00050005">
              <w:rPr>
                <w:rFonts w:asciiTheme="majorHAnsi" w:eastAsia="Calibri" w:hAnsiTheme="majorHAnsi" w:cstheme="majorHAnsi"/>
                <w:sz w:val="24"/>
                <w:szCs w:val="24"/>
              </w:rPr>
              <w:t xml:space="preserve"> primarily for the </w:t>
            </w:r>
            <w:proofErr w:type="spellStart"/>
            <w:r w:rsidR="00050005">
              <w:rPr>
                <w:rFonts w:asciiTheme="majorHAnsi" w:eastAsia="Calibri" w:hAnsiTheme="majorHAnsi" w:cstheme="majorHAnsi"/>
                <w:sz w:val="24"/>
                <w:szCs w:val="24"/>
              </w:rPr>
              <w:t>YouthHub</w:t>
            </w:r>
            <w:proofErr w:type="spellEnd"/>
            <w:r w:rsidR="00050005">
              <w:rPr>
                <w:rFonts w:asciiTheme="majorHAnsi" w:eastAsia="Calibri" w:hAnsiTheme="majorHAnsi" w:cstheme="majorHAnsi"/>
                <w:sz w:val="24"/>
                <w:szCs w:val="24"/>
              </w:rPr>
              <w:t xml:space="preserve"> and other platforms used by YuWaah</w:t>
            </w:r>
            <w:r w:rsidR="0051745A" w:rsidRPr="002A4B10">
              <w:rPr>
                <w:rFonts w:asciiTheme="majorHAnsi" w:eastAsia="Calibri" w:hAnsiTheme="majorHAnsi" w:cstheme="majorHAnsi"/>
                <w:sz w:val="24"/>
                <w:szCs w:val="24"/>
              </w:rPr>
              <w:t>.</w:t>
            </w:r>
          </w:p>
        </w:tc>
      </w:tr>
    </w:tbl>
    <w:p w14:paraId="05162200" w14:textId="77777777" w:rsidR="00803061" w:rsidRDefault="00803061">
      <w:r>
        <w:br w:type="page"/>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888"/>
      </w:tblGrid>
      <w:tr w:rsidR="0029795F" w:rsidRPr="00A817A3" w14:paraId="1EF8B63C" w14:textId="77777777" w:rsidTr="002A4B10">
        <w:trPr>
          <w:trHeight w:val="60"/>
        </w:trPr>
        <w:tc>
          <w:tcPr>
            <w:tcW w:w="9888" w:type="dxa"/>
            <w:tcBorders>
              <w:top w:val="single" w:sz="4" w:space="0" w:color="auto"/>
            </w:tcBorders>
            <w:shd w:val="clear" w:color="auto" w:fill="auto"/>
          </w:tcPr>
          <w:p w14:paraId="3FE613C1" w14:textId="18335A26" w:rsidR="0029795F" w:rsidRPr="00A817A3" w:rsidRDefault="00A90152">
            <w:pPr>
              <w:pBdr>
                <w:top w:val="nil"/>
                <w:left w:val="nil"/>
                <w:bottom w:val="nil"/>
                <w:right w:val="nil"/>
                <w:between w:val="nil"/>
              </w:pBdr>
              <w:spacing w:line="240" w:lineRule="auto"/>
              <w:rPr>
                <w:rFonts w:asciiTheme="minorHAnsi" w:eastAsia="Quattrocento Sans" w:hAnsiTheme="minorHAnsi" w:cstheme="majorHAnsi"/>
                <w:color w:val="000000"/>
                <w:sz w:val="22"/>
                <w:szCs w:val="22"/>
              </w:rPr>
            </w:pPr>
            <w:r w:rsidRPr="00A817A3">
              <w:rPr>
                <w:rFonts w:asciiTheme="minorHAnsi" w:eastAsia="Calibri" w:hAnsiTheme="minorHAnsi" w:cstheme="majorHAnsi"/>
                <w:b/>
                <w:color w:val="000000"/>
                <w:sz w:val="22"/>
                <w:szCs w:val="22"/>
              </w:rPr>
              <w:lastRenderedPageBreak/>
              <w:t>Child Safeguarding </w:t>
            </w:r>
            <w:r w:rsidRPr="00A817A3">
              <w:rPr>
                <w:rFonts w:asciiTheme="minorHAnsi" w:eastAsia="Calibri" w:hAnsiTheme="minorHAnsi" w:cstheme="majorHAnsi"/>
                <w:color w:val="000000"/>
                <w:sz w:val="22"/>
                <w:szCs w:val="22"/>
              </w:rPr>
              <w:t> </w:t>
            </w:r>
          </w:p>
          <w:p w14:paraId="7890AC33" w14:textId="77777777" w:rsidR="0029795F" w:rsidRPr="00A817A3" w:rsidRDefault="00A90152">
            <w:pPr>
              <w:pBdr>
                <w:top w:val="nil"/>
                <w:left w:val="nil"/>
                <w:bottom w:val="nil"/>
                <w:right w:val="nil"/>
                <w:between w:val="nil"/>
              </w:pBdr>
              <w:spacing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color w:val="000000"/>
                <w:sz w:val="22"/>
                <w:szCs w:val="22"/>
              </w:rPr>
              <w:t>Is this project/assignment considered as “</w:t>
            </w:r>
            <w:hyperlink r:id="rId8">
              <w:r w:rsidRPr="00A817A3">
                <w:rPr>
                  <w:rFonts w:asciiTheme="minorHAnsi" w:eastAsia="Calibri" w:hAnsiTheme="minorHAnsi" w:cstheme="majorHAnsi"/>
                  <w:color w:val="0000FF"/>
                  <w:sz w:val="22"/>
                  <w:szCs w:val="22"/>
                  <w:u w:val="single"/>
                </w:rPr>
                <w:t>Elevated Risk Role</w:t>
              </w:r>
            </w:hyperlink>
            <w:r w:rsidRPr="00A817A3">
              <w:rPr>
                <w:rFonts w:asciiTheme="minorHAnsi" w:eastAsia="Calibri" w:hAnsiTheme="minorHAnsi" w:cstheme="majorHAnsi"/>
                <w:color w:val="000000"/>
                <w:sz w:val="22"/>
                <w:szCs w:val="22"/>
              </w:rPr>
              <w:t>” from a child safeguarding perspective?  </w:t>
            </w:r>
          </w:p>
          <w:p w14:paraId="612B1F9B" w14:textId="77777777" w:rsidR="0029795F" w:rsidRPr="00A817A3" w:rsidRDefault="00A90152">
            <w:pPr>
              <w:pBdr>
                <w:top w:val="nil"/>
                <w:left w:val="nil"/>
                <w:bottom w:val="nil"/>
                <w:right w:val="nil"/>
                <w:between w:val="nil"/>
              </w:pBdr>
              <w:spacing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color w:val="000000"/>
                <w:sz w:val="22"/>
                <w:szCs w:val="22"/>
              </w:rPr>
              <w:t> </w:t>
            </w:r>
          </w:p>
          <w:p w14:paraId="4E68598B" w14:textId="77777777" w:rsidR="0029795F" w:rsidRPr="00A817A3" w:rsidRDefault="00A90152">
            <w:pPr>
              <w:pBdr>
                <w:top w:val="nil"/>
                <w:left w:val="nil"/>
                <w:bottom w:val="nil"/>
                <w:right w:val="nil"/>
                <w:between w:val="nil"/>
              </w:pBdr>
              <w:spacing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color w:val="000000"/>
                <w:sz w:val="22"/>
                <w:szCs w:val="22"/>
              </w:rPr>
              <w:t>     </w:t>
            </w:r>
            <w:r w:rsidRPr="00A817A3">
              <w:rPr>
                <w:rFonts w:ascii="Segoe UI Symbol" w:eastAsia="Calibri" w:hAnsi="Segoe UI Symbol" w:cs="Segoe UI Symbol"/>
                <w:color w:val="000000"/>
                <w:sz w:val="22"/>
                <w:szCs w:val="22"/>
              </w:rPr>
              <w:t>☐</w:t>
            </w:r>
            <w:r w:rsidRPr="00A817A3">
              <w:rPr>
                <w:rFonts w:asciiTheme="minorHAnsi" w:eastAsia="Calibri" w:hAnsiTheme="minorHAnsi" w:cs="Calibri"/>
                <w:color w:val="000000"/>
                <w:sz w:val="22"/>
                <w:szCs w:val="22"/>
              </w:rPr>
              <w:t>   </w:t>
            </w:r>
            <w:r w:rsidRPr="00A817A3">
              <w:rPr>
                <w:rFonts w:asciiTheme="minorHAnsi" w:eastAsia="Calibri" w:hAnsiTheme="minorHAnsi" w:cstheme="majorHAnsi"/>
                <w:color w:val="000000"/>
                <w:sz w:val="22"/>
                <w:szCs w:val="22"/>
              </w:rPr>
              <w:t>YES</w:t>
            </w:r>
            <w:r w:rsidRPr="00A817A3">
              <w:rPr>
                <w:rFonts w:asciiTheme="minorHAnsi" w:eastAsia="Calibri" w:hAnsiTheme="minorHAnsi" w:cs="Calibri"/>
                <w:color w:val="000000"/>
                <w:sz w:val="22"/>
                <w:szCs w:val="22"/>
              </w:rPr>
              <w:t>    </w:t>
            </w:r>
            <w:bookmarkStart w:id="2" w:name="1fob9te" w:colFirst="0" w:colLast="0"/>
            <w:bookmarkEnd w:id="2"/>
            <w:r w:rsidRPr="00A817A3">
              <w:rPr>
                <w:rFonts w:ascii="Segoe UI Symbol" w:eastAsia="Calibri" w:hAnsi="Segoe UI Symbol" w:cs="Segoe UI Symbol"/>
                <w:color w:val="000000"/>
                <w:sz w:val="22"/>
                <w:szCs w:val="22"/>
              </w:rPr>
              <w:t>☒</w:t>
            </w:r>
            <w:r w:rsidRPr="00A817A3">
              <w:rPr>
                <w:rFonts w:asciiTheme="minorHAnsi" w:eastAsia="Calibri" w:hAnsiTheme="minorHAnsi" w:cs="Calibri"/>
                <w:color w:val="000000"/>
                <w:sz w:val="22"/>
                <w:szCs w:val="22"/>
              </w:rPr>
              <w:t>  </w:t>
            </w:r>
            <w:r w:rsidRPr="00A817A3">
              <w:rPr>
                <w:rFonts w:asciiTheme="minorHAnsi" w:eastAsia="Calibri" w:hAnsiTheme="minorHAnsi" w:cstheme="majorHAnsi"/>
                <w:color w:val="000000"/>
                <w:sz w:val="22"/>
                <w:szCs w:val="22"/>
              </w:rPr>
              <w:t xml:space="preserve"> NO</w:t>
            </w:r>
            <w:r w:rsidRPr="00A817A3">
              <w:rPr>
                <w:rFonts w:asciiTheme="minorHAnsi" w:eastAsia="Calibri" w:hAnsiTheme="minorHAnsi" w:cs="Calibri"/>
                <w:color w:val="000000"/>
                <w:sz w:val="22"/>
                <w:szCs w:val="22"/>
              </w:rPr>
              <w:t>  </w:t>
            </w:r>
            <w:r w:rsidRPr="00A817A3">
              <w:rPr>
                <w:rFonts w:asciiTheme="minorHAnsi" w:eastAsia="Calibri" w:hAnsiTheme="minorHAnsi" w:cstheme="majorHAnsi"/>
                <w:color w:val="000000"/>
                <w:sz w:val="22"/>
                <w:szCs w:val="22"/>
              </w:rPr>
              <w:t xml:space="preserve"> </w:t>
            </w:r>
            <w:r w:rsidRPr="00A817A3">
              <w:rPr>
                <w:rFonts w:asciiTheme="minorHAnsi" w:eastAsia="Calibri" w:hAnsiTheme="minorHAnsi" w:cs="Calibri"/>
                <w:color w:val="000000"/>
                <w:sz w:val="22"/>
                <w:szCs w:val="22"/>
              </w:rPr>
              <w:t> </w:t>
            </w:r>
            <w:r w:rsidRPr="00A817A3">
              <w:rPr>
                <w:rFonts w:asciiTheme="minorHAnsi" w:eastAsia="Calibri" w:hAnsiTheme="minorHAnsi" w:cstheme="majorHAnsi"/>
                <w:color w:val="000000"/>
                <w:sz w:val="22"/>
                <w:szCs w:val="22"/>
              </w:rPr>
              <w:t xml:space="preserve">     If YES, check all that apply:</w:t>
            </w:r>
          </w:p>
          <w:p w14:paraId="14401A57" w14:textId="77777777" w:rsidR="0029795F" w:rsidRPr="00A817A3" w:rsidRDefault="00A90152">
            <w:pPr>
              <w:pBdr>
                <w:top w:val="nil"/>
                <w:left w:val="nil"/>
                <w:bottom w:val="nil"/>
                <w:right w:val="nil"/>
                <w:between w:val="nil"/>
              </w:pBdr>
              <w:spacing w:line="240" w:lineRule="auto"/>
              <w:rPr>
                <w:rFonts w:asciiTheme="minorHAnsi" w:eastAsia="Quattrocento Sans" w:hAnsiTheme="minorHAnsi" w:cstheme="majorHAnsi"/>
                <w:color w:val="000000"/>
                <w:sz w:val="22"/>
                <w:szCs w:val="22"/>
              </w:rPr>
            </w:pPr>
            <w:r w:rsidRPr="00A817A3">
              <w:rPr>
                <w:rFonts w:asciiTheme="minorHAnsi" w:eastAsia="Calibri" w:hAnsiTheme="minorHAnsi" w:cstheme="majorHAnsi"/>
                <w:color w:val="000000"/>
                <w:sz w:val="22"/>
                <w:szCs w:val="22"/>
              </w:rPr>
              <w:t>                                                                                                                                                    </w:t>
            </w:r>
          </w:p>
          <w:p w14:paraId="7A3F4435" w14:textId="77777777" w:rsidR="0029795F" w:rsidRPr="00A817A3" w:rsidRDefault="00A90152">
            <w:pPr>
              <w:pBdr>
                <w:top w:val="nil"/>
                <w:left w:val="nil"/>
                <w:bottom w:val="nil"/>
                <w:right w:val="nil"/>
                <w:between w:val="nil"/>
              </w:pBdr>
              <w:spacing w:line="240" w:lineRule="auto"/>
              <w:rPr>
                <w:rFonts w:asciiTheme="minorHAnsi" w:eastAsia="Quattrocento Sans" w:hAnsiTheme="minorHAnsi" w:cstheme="majorHAnsi"/>
                <w:color w:val="000000"/>
                <w:sz w:val="22"/>
                <w:szCs w:val="22"/>
              </w:rPr>
            </w:pPr>
            <w:r w:rsidRPr="00A817A3">
              <w:rPr>
                <w:rFonts w:asciiTheme="minorHAnsi" w:eastAsia="Calibri" w:hAnsiTheme="minorHAnsi" w:cstheme="majorHAnsi"/>
                <w:b/>
                <w:color w:val="000000"/>
                <w:sz w:val="22"/>
                <w:szCs w:val="22"/>
              </w:rPr>
              <w:t>   </w:t>
            </w:r>
            <w:r w:rsidRPr="00A817A3">
              <w:rPr>
                <w:rFonts w:asciiTheme="minorHAnsi" w:eastAsia="Calibri" w:hAnsiTheme="minorHAnsi" w:cstheme="majorHAnsi"/>
                <w:color w:val="000000"/>
                <w:sz w:val="22"/>
                <w:szCs w:val="22"/>
              </w:rPr>
              <w:t> </w:t>
            </w:r>
          </w:p>
          <w:p w14:paraId="6828A5D4" w14:textId="1FDDB08B" w:rsidR="0029795F" w:rsidRPr="00A817A3" w:rsidRDefault="00A90152">
            <w:pPr>
              <w:pBdr>
                <w:top w:val="nil"/>
                <w:left w:val="nil"/>
                <w:bottom w:val="nil"/>
                <w:right w:val="nil"/>
                <w:between w:val="nil"/>
              </w:pBdr>
              <w:spacing w:line="240" w:lineRule="auto"/>
              <w:rPr>
                <w:rFonts w:asciiTheme="minorHAnsi" w:eastAsia="Quattrocento Sans" w:hAnsiTheme="minorHAnsi" w:cstheme="majorHAnsi"/>
                <w:color w:val="000000"/>
                <w:sz w:val="22"/>
                <w:szCs w:val="22"/>
              </w:rPr>
            </w:pPr>
            <w:r w:rsidRPr="00A817A3">
              <w:rPr>
                <w:rFonts w:asciiTheme="minorHAnsi" w:eastAsia="Calibri" w:hAnsiTheme="minorHAnsi" w:cstheme="majorHAnsi"/>
                <w:b/>
                <w:color w:val="000000"/>
                <w:sz w:val="22"/>
                <w:szCs w:val="22"/>
              </w:rPr>
              <w:t>Direct contact role            </w:t>
            </w:r>
            <w:proofErr w:type="gramStart"/>
            <w:r w:rsidRPr="00A817A3">
              <w:rPr>
                <w:rFonts w:ascii="Segoe UI Symbol" w:eastAsia="Calibri" w:hAnsi="Segoe UI Symbol" w:cs="Segoe UI Symbol"/>
                <w:color w:val="000000"/>
                <w:sz w:val="22"/>
                <w:szCs w:val="22"/>
              </w:rPr>
              <w:t>☐</w:t>
            </w:r>
            <w:r w:rsidRPr="00A817A3">
              <w:rPr>
                <w:rFonts w:asciiTheme="minorHAnsi" w:eastAsia="Calibri" w:hAnsiTheme="minorHAnsi" w:cstheme="majorHAnsi"/>
                <w:b/>
                <w:color w:val="000000"/>
                <w:sz w:val="22"/>
                <w:szCs w:val="22"/>
              </w:rPr>
              <w:t> </w:t>
            </w:r>
            <w:r w:rsidRPr="00A817A3">
              <w:rPr>
                <w:rFonts w:asciiTheme="minorHAnsi" w:eastAsia="Calibri" w:hAnsiTheme="minorHAnsi" w:cstheme="majorHAnsi"/>
                <w:color w:val="000000"/>
                <w:sz w:val="22"/>
                <w:szCs w:val="22"/>
              </w:rPr>
              <w:t> YES</w:t>
            </w:r>
            <w:proofErr w:type="gramEnd"/>
            <w:r w:rsidRPr="00A817A3">
              <w:rPr>
                <w:rFonts w:asciiTheme="minorHAnsi" w:eastAsia="Calibri" w:hAnsiTheme="minorHAnsi" w:cstheme="majorHAnsi"/>
                <w:color w:val="000000"/>
                <w:sz w:val="22"/>
                <w:szCs w:val="22"/>
              </w:rPr>
              <w:t>     </w:t>
            </w:r>
            <w:r w:rsidR="00CC3599" w:rsidRPr="00A817A3">
              <w:rPr>
                <w:rFonts w:ascii="Segoe UI Symbol" w:eastAsia="Calibri" w:hAnsi="Segoe UI Symbol" w:cs="Segoe UI Symbol"/>
                <w:color w:val="000000"/>
                <w:sz w:val="22"/>
                <w:szCs w:val="22"/>
              </w:rPr>
              <w:t>☒</w:t>
            </w:r>
            <w:r w:rsidR="00CC3599" w:rsidRPr="00A817A3">
              <w:rPr>
                <w:rFonts w:asciiTheme="minorHAnsi" w:eastAsia="Calibri" w:hAnsiTheme="minorHAnsi" w:cs="Calibri"/>
                <w:color w:val="000000"/>
                <w:sz w:val="22"/>
                <w:szCs w:val="22"/>
              </w:rPr>
              <w:t>  </w:t>
            </w:r>
            <w:r w:rsidR="00CC3599" w:rsidRPr="00A817A3">
              <w:rPr>
                <w:rFonts w:asciiTheme="minorHAnsi" w:eastAsia="Calibri" w:hAnsiTheme="minorHAnsi" w:cstheme="majorHAnsi"/>
                <w:color w:val="000000"/>
                <w:sz w:val="22"/>
                <w:szCs w:val="22"/>
              </w:rPr>
              <w:t xml:space="preserve"> NO</w:t>
            </w:r>
            <w:r w:rsidR="00CC3599" w:rsidRPr="00A817A3">
              <w:rPr>
                <w:rFonts w:asciiTheme="minorHAnsi" w:eastAsia="Calibri" w:hAnsiTheme="minorHAnsi" w:cs="Calibri"/>
                <w:color w:val="000000"/>
                <w:sz w:val="22"/>
                <w:szCs w:val="22"/>
              </w:rPr>
              <w:t>  </w:t>
            </w:r>
            <w:r w:rsidR="00CC3599" w:rsidRPr="00A817A3">
              <w:rPr>
                <w:rFonts w:asciiTheme="minorHAnsi" w:eastAsia="Calibri" w:hAnsiTheme="minorHAnsi" w:cstheme="majorHAnsi"/>
                <w:color w:val="000000"/>
                <w:sz w:val="22"/>
                <w:szCs w:val="22"/>
              </w:rPr>
              <w:t xml:space="preserve"> </w:t>
            </w:r>
            <w:r w:rsidR="00CC3599" w:rsidRPr="00A817A3">
              <w:rPr>
                <w:rFonts w:asciiTheme="minorHAnsi" w:eastAsia="Calibri" w:hAnsiTheme="minorHAnsi" w:cs="Calibri"/>
                <w:color w:val="000000"/>
                <w:sz w:val="22"/>
                <w:szCs w:val="22"/>
              </w:rPr>
              <w:t> </w:t>
            </w:r>
            <w:r w:rsidR="00CC3599" w:rsidRPr="00A817A3">
              <w:rPr>
                <w:rFonts w:asciiTheme="minorHAnsi" w:eastAsia="Calibri" w:hAnsiTheme="minorHAnsi" w:cstheme="majorHAnsi"/>
                <w:color w:val="000000"/>
                <w:sz w:val="22"/>
                <w:szCs w:val="22"/>
              </w:rPr>
              <w:t xml:space="preserve">    </w:t>
            </w:r>
            <w:r w:rsidRPr="00A817A3">
              <w:rPr>
                <w:rFonts w:asciiTheme="minorHAnsi" w:eastAsia="Calibri" w:hAnsiTheme="minorHAnsi" w:cstheme="majorHAnsi"/>
                <w:b/>
                <w:color w:val="000000"/>
                <w:sz w:val="22"/>
                <w:szCs w:val="22"/>
              </w:rPr>
              <w:t>   </w:t>
            </w:r>
            <w:r w:rsidRPr="00A817A3">
              <w:rPr>
                <w:rFonts w:asciiTheme="minorHAnsi" w:eastAsia="Calibri" w:hAnsiTheme="minorHAnsi" w:cstheme="majorHAnsi"/>
                <w:color w:val="000000"/>
                <w:sz w:val="22"/>
                <w:szCs w:val="22"/>
              </w:rPr>
              <w:t> </w:t>
            </w:r>
          </w:p>
          <w:p w14:paraId="7A6EAA87" w14:textId="77777777" w:rsidR="0029795F" w:rsidRPr="00A817A3" w:rsidRDefault="00A90152">
            <w:pPr>
              <w:pBdr>
                <w:top w:val="nil"/>
                <w:left w:val="nil"/>
                <w:bottom w:val="nil"/>
                <w:right w:val="nil"/>
                <w:between w:val="nil"/>
              </w:pBdr>
              <w:spacing w:line="240" w:lineRule="auto"/>
              <w:rPr>
                <w:rFonts w:asciiTheme="minorHAnsi" w:eastAsia="Quattrocento Sans" w:hAnsiTheme="minorHAnsi" w:cstheme="majorHAnsi"/>
                <w:color w:val="000000"/>
                <w:sz w:val="22"/>
                <w:szCs w:val="22"/>
              </w:rPr>
            </w:pPr>
            <w:r w:rsidRPr="00A817A3">
              <w:rPr>
                <w:rFonts w:asciiTheme="minorHAnsi" w:eastAsia="Calibri" w:hAnsiTheme="minorHAnsi" w:cstheme="majorHAnsi"/>
                <w:color w:val="000000"/>
                <w:sz w:val="22"/>
                <w:szCs w:val="22"/>
              </w:rPr>
              <w:t>If yes, please indicate the number of hours/months of direct interpersonal contact with children, or work in their immediately physical proximity, with limited supervision by a more senior member of personnel:   </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661"/>
            </w:tblGrid>
            <w:tr w:rsidR="0029795F" w:rsidRPr="00A817A3" w14:paraId="0C28700D" w14:textId="77777777">
              <w:tc>
                <w:tcPr>
                  <w:tcW w:w="9661" w:type="dxa"/>
                </w:tcPr>
                <w:p w14:paraId="0290E832" w14:textId="77777777" w:rsidR="0029795F" w:rsidRPr="00A817A3" w:rsidRDefault="0029795F">
                  <w:pPr>
                    <w:pBdr>
                      <w:top w:val="nil"/>
                      <w:left w:val="nil"/>
                      <w:bottom w:val="nil"/>
                      <w:right w:val="nil"/>
                      <w:between w:val="nil"/>
                    </w:pBdr>
                    <w:spacing w:line="240" w:lineRule="auto"/>
                    <w:rPr>
                      <w:rFonts w:asciiTheme="minorHAnsi" w:eastAsia="Quattrocento Sans" w:hAnsiTheme="minorHAnsi" w:cstheme="majorHAnsi"/>
                      <w:color w:val="000000"/>
                      <w:sz w:val="22"/>
                      <w:szCs w:val="22"/>
                    </w:rPr>
                  </w:pPr>
                </w:p>
              </w:tc>
            </w:tr>
          </w:tbl>
          <w:p w14:paraId="0175BE2B" w14:textId="41C830DE" w:rsidR="0029795F" w:rsidRPr="00A817A3" w:rsidRDefault="00A90152">
            <w:pPr>
              <w:pBdr>
                <w:top w:val="nil"/>
                <w:left w:val="nil"/>
                <w:bottom w:val="nil"/>
                <w:right w:val="nil"/>
                <w:between w:val="nil"/>
              </w:pBdr>
              <w:spacing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Child data role                   </w:t>
            </w:r>
            <w:r w:rsidR="00AD5229" w:rsidRPr="00A817A3">
              <w:rPr>
                <w:rFonts w:asciiTheme="minorHAnsi" w:eastAsia="Calibri" w:hAnsiTheme="minorHAnsi" w:cstheme="majorHAnsi"/>
                <w:b/>
                <w:i/>
                <w:color w:val="000000"/>
                <w:sz w:val="22"/>
                <w:szCs w:val="22"/>
              </w:rPr>
              <w:t> </w:t>
            </w:r>
            <w:r w:rsidR="00AD5229" w:rsidRPr="00A817A3">
              <w:rPr>
                <w:rFonts w:ascii="Segoe UI Symbol" w:eastAsia="Calibri" w:hAnsi="Segoe UI Symbol" w:cs="Segoe UI Symbol"/>
                <w:color w:val="000000"/>
                <w:sz w:val="22"/>
                <w:szCs w:val="22"/>
              </w:rPr>
              <w:t>☐</w:t>
            </w:r>
            <w:r w:rsidR="00AD5229" w:rsidRPr="00A817A3">
              <w:rPr>
                <w:rFonts w:asciiTheme="minorHAnsi" w:eastAsia="Calibri" w:hAnsiTheme="minorHAnsi" w:cstheme="majorHAnsi"/>
                <w:color w:val="000000"/>
                <w:sz w:val="22"/>
                <w:szCs w:val="22"/>
              </w:rPr>
              <w:t> </w:t>
            </w:r>
            <w:r w:rsidR="00AD5229" w:rsidRPr="00A817A3">
              <w:rPr>
                <w:rFonts w:asciiTheme="minorHAnsi" w:eastAsia="Calibri" w:hAnsiTheme="minorHAnsi" w:cstheme="majorHAnsi"/>
                <w:i/>
                <w:color w:val="000000"/>
                <w:sz w:val="22"/>
                <w:szCs w:val="22"/>
              </w:rPr>
              <w:t> </w:t>
            </w:r>
            <w:r w:rsidRPr="00A817A3">
              <w:rPr>
                <w:rFonts w:asciiTheme="minorHAnsi" w:eastAsia="Calibri" w:hAnsiTheme="minorHAnsi" w:cstheme="majorHAnsi"/>
                <w:color w:val="000000"/>
                <w:sz w:val="22"/>
                <w:szCs w:val="22"/>
              </w:rPr>
              <w:t> YES    </w:t>
            </w:r>
            <w:r w:rsidR="00AD5229" w:rsidRPr="00A817A3">
              <w:rPr>
                <w:rFonts w:ascii="Segoe UI Symbol" w:eastAsia="Calibri" w:hAnsi="Segoe UI Symbol" w:cs="Segoe UI Symbol"/>
                <w:color w:val="000000"/>
                <w:sz w:val="22"/>
                <w:szCs w:val="22"/>
              </w:rPr>
              <w:t>☒</w:t>
            </w:r>
            <w:r w:rsidRPr="00A817A3">
              <w:rPr>
                <w:rFonts w:asciiTheme="minorHAnsi" w:eastAsia="Calibri" w:hAnsiTheme="minorHAnsi" w:cstheme="majorHAnsi"/>
                <w:color w:val="000000"/>
                <w:sz w:val="22"/>
                <w:szCs w:val="22"/>
              </w:rPr>
              <w:t xml:space="preserve"> NO </w:t>
            </w:r>
            <w:r w:rsidRPr="00A817A3">
              <w:rPr>
                <w:rFonts w:asciiTheme="minorHAnsi" w:eastAsia="Calibri" w:hAnsiTheme="minorHAnsi" w:cstheme="majorHAnsi"/>
                <w:b/>
                <w:color w:val="000000"/>
                <w:sz w:val="22"/>
                <w:szCs w:val="22"/>
              </w:rPr>
              <w:t>      </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661"/>
            </w:tblGrid>
            <w:tr w:rsidR="0029795F" w:rsidRPr="00A817A3" w14:paraId="1A9A8E05" w14:textId="77777777">
              <w:tc>
                <w:tcPr>
                  <w:tcW w:w="9661" w:type="dxa"/>
                </w:tcPr>
                <w:p w14:paraId="1D0D1991" w14:textId="7B69C2C0" w:rsidR="00636ED7" w:rsidRPr="00A817A3" w:rsidRDefault="00A90152">
                  <w:pPr>
                    <w:pBdr>
                      <w:top w:val="nil"/>
                      <w:left w:val="nil"/>
                      <w:bottom w:val="nil"/>
                      <w:right w:val="nil"/>
                      <w:between w:val="nil"/>
                    </w:pBdr>
                    <w:spacing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color w:val="000000"/>
                      <w:sz w:val="22"/>
                      <w:szCs w:val="22"/>
                    </w:rPr>
                    <w:t>If yes, please indicate the number of hours/months of manipulating or transmitting personal-identifiable information of children (name, national ID, location data, photos</w:t>
                  </w:r>
                  <w:r w:rsidR="00636ED7" w:rsidRPr="00A817A3">
                    <w:rPr>
                      <w:rFonts w:asciiTheme="minorHAnsi" w:hAnsiTheme="minorHAnsi" w:cs="CIDFont+F5"/>
                      <w:sz w:val="22"/>
                      <w:szCs w:val="22"/>
                    </w:rPr>
                    <w:t>.</w:t>
                  </w:r>
                </w:p>
              </w:tc>
            </w:tr>
          </w:tbl>
          <w:p w14:paraId="36471997" w14:textId="77777777" w:rsidR="0029795F" w:rsidRPr="00A817A3" w:rsidRDefault="0029795F">
            <w:pPr>
              <w:pBdr>
                <w:top w:val="nil"/>
                <w:left w:val="nil"/>
                <w:bottom w:val="nil"/>
                <w:right w:val="nil"/>
                <w:between w:val="nil"/>
              </w:pBdr>
              <w:spacing w:line="240" w:lineRule="auto"/>
              <w:rPr>
                <w:rFonts w:asciiTheme="minorHAnsi" w:eastAsia="Calibri" w:hAnsiTheme="minorHAnsi" w:cstheme="majorHAnsi"/>
                <w:color w:val="000000"/>
                <w:sz w:val="22"/>
                <w:szCs w:val="22"/>
              </w:rPr>
            </w:pPr>
          </w:p>
          <w:p w14:paraId="60AD87CA" w14:textId="77777777" w:rsidR="0029795F" w:rsidRPr="00A817A3" w:rsidRDefault="00A90152">
            <w:pPr>
              <w:pBdr>
                <w:top w:val="nil"/>
                <w:left w:val="nil"/>
                <w:bottom w:val="nil"/>
                <w:right w:val="nil"/>
                <w:between w:val="nil"/>
              </w:pBdr>
              <w:spacing w:line="240" w:lineRule="auto"/>
              <w:rPr>
                <w:rFonts w:asciiTheme="minorHAnsi" w:eastAsia="Quattrocento Sans" w:hAnsiTheme="minorHAnsi" w:cstheme="majorHAnsi"/>
                <w:color w:val="000000"/>
                <w:sz w:val="22"/>
                <w:szCs w:val="22"/>
              </w:rPr>
            </w:pPr>
            <w:r w:rsidRPr="00A817A3">
              <w:rPr>
                <w:rFonts w:asciiTheme="minorHAnsi" w:eastAsia="Calibri" w:hAnsiTheme="minorHAnsi" w:cstheme="majorHAnsi"/>
                <w:color w:val="000000"/>
                <w:sz w:val="22"/>
                <w:szCs w:val="22"/>
              </w:rPr>
              <w:t>More information is available in the </w:t>
            </w:r>
            <w:hyperlink r:id="rId9">
              <w:r w:rsidRPr="00A817A3">
                <w:rPr>
                  <w:rFonts w:asciiTheme="minorHAnsi" w:eastAsia="Calibri" w:hAnsiTheme="minorHAnsi" w:cstheme="majorHAnsi"/>
                  <w:color w:val="0000FF"/>
                  <w:sz w:val="22"/>
                  <w:szCs w:val="22"/>
                  <w:u w:val="single"/>
                </w:rPr>
                <w:t>Child Safeguarding SharePoint</w:t>
              </w:r>
            </w:hyperlink>
            <w:r w:rsidRPr="00A817A3">
              <w:rPr>
                <w:rFonts w:asciiTheme="minorHAnsi" w:eastAsia="Calibri" w:hAnsiTheme="minorHAnsi" w:cstheme="majorHAnsi"/>
                <w:color w:val="000000"/>
                <w:sz w:val="22"/>
                <w:szCs w:val="22"/>
              </w:rPr>
              <w:t> and </w:t>
            </w:r>
            <w:hyperlink r:id="rId10">
              <w:r w:rsidRPr="00A817A3">
                <w:rPr>
                  <w:rFonts w:asciiTheme="minorHAnsi" w:eastAsia="Calibri" w:hAnsiTheme="minorHAnsi" w:cstheme="majorHAnsi"/>
                  <w:color w:val="0000FF"/>
                  <w:sz w:val="22"/>
                  <w:szCs w:val="22"/>
                  <w:u w:val="single"/>
                </w:rPr>
                <w:t>Child Safeguarding FAQs and Updates</w:t>
              </w:r>
            </w:hyperlink>
            <w:r w:rsidRPr="00A817A3">
              <w:rPr>
                <w:rFonts w:asciiTheme="minorHAnsi" w:eastAsia="Calibri" w:hAnsiTheme="minorHAnsi" w:cstheme="majorHAnsi"/>
                <w:color w:val="000000"/>
                <w:sz w:val="22"/>
                <w:szCs w:val="22"/>
              </w:rPr>
              <w:t> </w:t>
            </w:r>
          </w:p>
          <w:p w14:paraId="7C3F2EF0" w14:textId="77777777" w:rsidR="0029795F" w:rsidRPr="00A817A3" w:rsidRDefault="00A90152">
            <w:pPr>
              <w:pBdr>
                <w:top w:val="nil"/>
                <w:left w:val="nil"/>
                <w:bottom w:val="nil"/>
                <w:right w:val="nil"/>
                <w:between w:val="nil"/>
              </w:pBdr>
              <w:spacing w:line="240" w:lineRule="auto"/>
              <w:rPr>
                <w:rFonts w:asciiTheme="minorHAnsi" w:eastAsia="Calibri" w:hAnsiTheme="minorHAnsi" w:cstheme="majorHAnsi"/>
                <w:i/>
                <w:color w:val="000000"/>
                <w:sz w:val="22"/>
                <w:szCs w:val="22"/>
              </w:rPr>
            </w:pPr>
            <w:r w:rsidRPr="00A817A3">
              <w:rPr>
                <w:rFonts w:asciiTheme="minorHAnsi" w:eastAsia="Calibri" w:hAnsiTheme="minorHAnsi" w:cstheme="majorHAnsi"/>
                <w:color w:val="000000"/>
                <w:sz w:val="22"/>
                <w:szCs w:val="22"/>
              </w:rPr>
              <w:t> </w:t>
            </w:r>
          </w:p>
        </w:tc>
      </w:tr>
    </w:tbl>
    <w:p w14:paraId="4673D7D0" w14:textId="77777777" w:rsidR="0029795F" w:rsidRPr="00A817A3" w:rsidRDefault="0029795F">
      <w:pPr>
        <w:spacing w:line="240" w:lineRule="auto"/>
        <w:jc w:val="center"/>
        <w:rPr>
          <w:rFonts w:asciiTheme="minorHAnsi" w:eastAsia="Calibri" w:hAnsiTheme="minorHAnsi" w:cstheme="majorHAnsi"/>
          <w:b/>
          <w:sz w:val="22"/>
          <w:szCs w:val="22"/>
          <w:u w:val="single"/>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63"/>
        <w:gridCol w:w="3597"/>
        <w:gridCol w:w="725"/>
        <w:gridCol w:w="3534"/>
      </w:tblGrid>
      <w:tr w:rsidR="0029795F" w:rsidRPr="00A817A3" w14:paraId="6C26B7B0" w14:textId="77777777" w:rsidTr="001542EF">
        <w:trPr>
          <w:trHeight w:val="796"/>
        </w:trPr>
        <w:tc>
          <w:tcPr>
            <w:tcW w:w="2063" w:type="dxa"/>
            <w:shd w:val="clear" w:color="auto" w:fill="auto"/>
          </w:tcPr>
          <w:p w14:paraId="652B335B" w14:textId="4075EC48" w:rsidR="0029795F" w:rsidRPr="00A817A3" w:rsidRDefault="00A90152">
            <w:pPr>
              <w:spacing w:after="28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Budget Year: 202</w:t>
            </w:r>
            <w:r w:rsidR="00C97C03">
              <w:rPr>
                <w:rFonts w:asciiTheme="minorHAnsi" w:eastAsia="Calibri" w:hAnsiTheme="minorHAnsi" w:cstheme="majorHAnsi"/>
                <w:b/>
                <w:color w:val="000000"/>
                <w:sz w:val="22"/>
                <w:szCs w:val="22"/>
              </w:rPr>
              <w:t>4</w:t>
            </w:r>
          </w:p>
          <w:p w14:paraId="455E205F" w14:textId="77777777" w:rsidR="0029795F" w:rsidRPr="00A817A3" w:rsidRDefault="0029795F">
            <w:pPr>
              <w:spacing w:before="280" w:line="240" w:lineRule="auto"/>
              <w:rPr>
                <w:rFonts w:asciiTheme="minorHAnsi" w:eastAsia="Calibri" w:hAnsiTheme="minorHAnsi" w:cstheme="majorHAnsi"/>
                <w:b/>
                <w:color w:val="000000"/>
                <w:sz w:val="22"/>
                <w:szCs w:val="22"/>
              </w:rPr>
            </w:pPr>
          </w:p>
        </w:tc>
        <w:tc>
          <w:tcPr>
            <w:tcW w:w="3597" w:type="dxa"/>
            <w:shd w:val="clear" w:color="auto" w:fill="auto"/>
          </w:tcPr>
          <w:p w14:paraId="470CAF15" w14:textId="77777777" w:rsidR="0029795F" w:rsidRPr="00A817A3" w:rsidRDefault="00A90152">
            <w:pPr>
              <w:spacing w:after="28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Requesting Section/Issuing Office: YuWaah</w:t>
            </w:r>
          </w:p>
          <w:p w14:paraId="4CA598E9" w14:textId="77777777" w:rsidR="0029795F" w:rsidRPr="00A817A3" w:rsidRDefault="0029795F">
            <w:pPr>
              <w:spacing w:before="280" w:line="240" w:lineRule="auto"/>
              <w:rPr>
                <w:rFonts w:asciiTheme="minorHAnsi" w:eastAsia="Calibri" w:hAnsiTheme="minorHAnsi" w:cstheme="majorHAnsi"/>
                <w:b/>
                <w:color w:val="000000"/>
                <w:sz w:val="22"/>
                <w:szCs w:val="22"/>
              </w:rPr>
            </w:pPr>
          </w:p>
        </w:tc>
        <w:tc>
          <w:tcPr>
            <w:tcW w:w="4259" w:type="dxa"/>
            <w:gridSpan w:val="2"/>
            <w:shd w:val="clear" w:color="auto" w:fill="auto"/>
          </w:tcPr>
          <w:p w14:paraId="07E80C26" w14:textId="35CD1E30" w:rsidR="0029795F" w:rsidRPr="00A817A3" w:rsidRDefault="00A90152">
            <w:pPr>
              <w:spacing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Reasons why consultancy cannot be done by staff:</w:t>
            </w:r>
            <w:r w:rsidR="009D3A6A" w:rsidRPr="00A817A3">
              <w:rPr>
                <w:rFonts w:asciiTheme="minorHAnsi" w:eastAsia="Calibri" w:hAnsiTheme="minorHAnsi" w:cstheme="majorHAnsi"/>
                <w:b/>
                <w:color w:val="000000"/>
                <w:sz w:val="22"/>
                <w:szCs w:val="22"/>
              </w:rPr>
              <w:t xml:space="preserve"> The </w:t>
            </w:r>
            <w:r w:rsidR="005F0D25" w:rsidRPr="00A817A3">
              <w:rPr>
                <w:rFonts w:asciiTheme="minorHAnsi" w:eastAsia="Calibri" w:hAnsiTheme="minorHAnsi" w:cstheme="majorHAnsi"/>
                <w:b/>
                <w:color w:val="000000"/>
                <w:sz w:val="22"/>
                <w:szCs w:val="22"/>
              </w:rPr>
              <w:t>engagement</w:t>
            </w:r>
            <w:r w:rsidR="009D3A6A" w:rsidRPr="00A817A3">
              <w:rPr>
                <w:rFonts w:asciiTheme="minorHAnsi" w:eastAsia="Calibri" w:hAnsiTheme="minorHAnsi" w:cstheme="majorHAnsi"/>
                <w:b/>
                <w:color w:val="000000"/>
                <w:sz w:val="22"/>
                <w:szCs w:val="22"/>
              </w:rPr>
              <w:t xml:space="preserve"> </w:t>
            </w:r>
            <w:r w:rsidR="005F0D25" w:rsidRPr="00A817A3">
              <w:rPr>
                <w:rFonts w:asciiTheme="minorHAnsi" w:eastAsia="Calibri" w:hAnsiTheme="minorHAnsi" w:cstheme="majorHAnsi"/>
                <w:b/>
                <w:color w:val="000000"/>
                <w:sz w:val="22"/>
                <w:szCs w:val="22"/>
              </w:rPr>
              <w:t>requires a dedicated resource</w:t>
            </w:r>
            <w:r w:rsidR="0043702A" w:rsidRPr="00A817A3">
              <w:rPr>
                <w:rFonts w:asciiTheme="minorHAnsi" w:eastAsia="Calibri" w:hAnsiTheme="minorHAnsi" w:cstheme="majorHAnsi"/>
                <w:b/>
                <w:color w:val="000000"/>
                <w:sz w:val="22"/>
                <w:szCs w:val="22"/>
              </w:rPr>
              <w:t xml:space="preserve"> </w:t>
            </w:r>
            <w:r w:rsidR="004137DC">
              <w:rPr>
                <w:rFonts w:asciiTheme="minorHAnsi" w:eastAsia="Calibri" w:hAnsiTheme="minorHAnsi" w:cstheme="majorHAnsi"/>
                <w:b/>
                <w:color w:val="000000"/>
                <w:sz w:val="22"/>
                <w:szCs w:val="22"/>
              </w:rPr>
              <w:t xml:space="preserve">with technical knowledge </w:t>
            </w:r>
            <w:r w:rsidR="00AB2C84">
              <w:rPr>
                <w:rFonts w:asciiTheme="minorHAnsi" w:eastAsia="Calibri" w:hAnsiTheme="minorHAnsi" w:cstheme="majorHAnsi"/>
                <w:b/>
                <w:color w:val="000000"/>
                <w:sz w:val="22"/>
                <w:szCs w:val="22"/>
              </w:rPr>
              <w:t xml:space="preserve">of technology </w:t>
            </w:r>
            <w:r w:rsidR="00F932A1">
              <w:rPr>
                <w:rFonts w:asciiTheme="minorHAnsi" w:eastAsia="Calibri" w:hAnsiTheme="minorHAnsi" w:cstheme="majorHAnsi"/>
                <w:b/>
                <w:color w:val="000000"/>
                <w:sz w:val="22"/>
                <w:szCs w:val="22"/>
              </w:rPr>
              <w:t xml:space="preserve">architecture principles </w:t>
            </w:r>
            <w:r w:rsidR="00AB2C84">
              <w:rPr>
                <w:rFonts w:asciiTheme="minorHAnsi" w:eastAsia="Calibri" w:hAnsiTheme="minorHAnsi" w:cstheme="majorHAnsi"/>
                <w:b/>
                <w:color w:val="000000"/>
                <w:sz w:val="22"/>
                <w:szCs w:val="22"/>
              </w:rPr>
              <w:t>for youth development, empl</w:t>
            </w:r>
            <w:r w:rsidR="00F932A1">
              <w:rPr>
                <w:rFonts w:asciiTheme="minorHAnsi" w:eastAsia="Calibri" w:hAnsiTheme="minorHAnsi" w:cstheme="majorHAnsi"/>
                <w:b/>
                <w:color w:val="000000"/>
                <w:sz w:val="22"/>
                <w:szCs w:val="22"/>
              </w:rPr>
              <w:t xml:space="preserve">oyment, </w:t>
            </w:r>
            <w:proofErr w:type="gramStart"/>
            <w:r w:rsidR="00F932A1">
              <w:rPr>
                <w:rFonts w:asciiTheme="minorHAnsi" w:eastAsia="Calibri" w:hAnsiTheme="minorHAnsi" w:cstheme="majorHAnsi"/>
                <w:b/>
                <w:color w:val="000000"/>
                <w:sz w:val="22"/>
                <w:szCs w:val="22"/>
              </w:rPr>
              <w:t>education</w:t>
            </w:r>
            <w:proofErr w:type="gramEnd"/>
            <w:r w:rsidR="00F932A1">
              <w:rPr>
                <w:rFonts w:asciiTheme="minorHAnsi" w:eastAsia="Calibri" w:hAnsiTheme="minorHAnsi" w:cstheme="majorHAnsi"/>
                <w:b/>
                <w:color w:val="000000"/>
                <w:sz w:val="22"/>
                <w:szCs w:val="22"/>
              </w:rPr>
              <w:t xml:space="preserve"> and skilling</w:t>
            </w:r>
            <w:r w:rsidR="002B39D6">
              <w:rPr>
                <w:rFonts w:asciiTheme="minorHAnsi" w:eastAsia="Calibri" w:hAnsiTheme="minorHAnsi" w:cstheme="majorHAnsi"/>
                <w:b/>
                <w:color w:val="000000"/>
                <w:sz w:val="22"/>
                <w:szCs w:val="22"/>
              </w:rPr>
              <w:t>.</w:t>
            </w:r>
            <w:r w:rsidR="00F932A1">
              <w:rPr>
                <w:rFonts w:asciiTheme="minorHAnsi" w:eastAsia="Calibri" w:hAnsiTheme="minorHAnsi" w:cstheme="majorHAnsi"/>
                <w:b/>
                <w:color w:val="000000"/>
                <w:sz w:val="22"/>
                <w:szCs w:val="22"/>
              </w:rPr>
              <w:t xml:space="preserve"> </w:t>
            </w:r>
            <w:r w:rsidR="009D3A6A" w:rsidRPr="00A817A3">
              <w:rPr>
                <w:rFonts w:asciiTheme="minorHAnsi" w:eastAsia="Calibri" w:hAnsiTheme="minorHAnsi" w:cstheme="majorHAnsi"/>
                <w:b/>
                <w:color w:val="000000"/>
                <w:sz w:val="22"/>
                <w:szCs w:val="22"/>
              </w:rPr>
              <w:t xml:space="preserve">which </w:t>
            </w:r>
            <w:r w:rsidR="00244A31">
              <w:rPr>
                <w:rFonts w:asciiTheme="minorHAnsi" w:eastAsia="Calibri" w:hAnsiTheme="minorHAnsi" w:cstheme="majorHAnsi"/>
                <w:b/>
                <w:color w:val="000000"/>
                <w:sz w:val="22"/>
                <w:szCs w:val="22"/>
              </w:rPr>
              <w:t>existing</w:t>
            </w:r>
            <w:r w:rsidR="009D3A6A" w:rsidRPr="00A817A3">
              <w:rPr>
                <w:rFonts w:asciiTheme="minorHAnsi" w:eastAsia="Calibri" w:hAnsiTheme="minorHAnsi" w:cstheme="majorHAnsi"/>
                <w:b/>
                <w:color w:val="000000"/>
                <w:sz w:val="22"/>
                <w:szCs w:val="22"/>
              </w:rPr>
              <w:t xml:space="preserve"> staff </w:t>
            </w:r>
            <w:r w:rsidR="00244A31">
              <w:rPr>
                <w:rFonts w:asciiTheme="minorHAnsi" w:eastAsia="Calibri" w:hAnsiTheme="minorHAnsi" w:cstheme="majorHAnsi"/>
                <w:b/>
                <w:color w:val="000000"/>
                <w:sz w:val="22"/>
                <w:szCs w:val="22"/>
              </w:rPr>
              <w:t>in YuWaah team</w:t>
            </w:r>
            <w:r w:rsidR="009D3A6A" w:rsidRPr="00A817A3">
              <w:rPr>
                <w:rFonts w:asciiTheme="minorHAnsi" w:eastAsia="Calibri" w:hAnsiTheme="minorHAnsi" w:cstheme="majorHAnsi"/>
                <w:b/>
                <w:color w:val="000000"/>
                <w:sz w:val="22"/>
                <w:szCs w:val="22"/>
              </w:rPr>
              <w:t xml:space="preserve"> </w:t>
            </w:r>
            <w:r w:rsidR="002E717E">
              <w:rPr>
                <w:rFonts w:asciiTheme="minorHAnsi" w:eastAsia="Calibri" w:hAnsiTheme="minorHAnsi" w:cstheme="majorHAnsi"/>
                <w:b/>
                <w:color w:val="000000"/>
                <w:sz w:val="22"/>
                <w:szCs w:val="22"/>
              </w:rPr>
              <w:t>do</w:t>
            </w:r>
            <w:r w:rsidR="002E717E" w:rsidRPr="00A817A3">
              <w:rPr>
                <w:rFonts w:asciiTheme="minorHAnsi" w:eastAsia="Calibri" w:hAnsiTheme="minorHAnsi" w:cstheme="majorHAnsi"/>
                <w:b/>
                <w:color w:val="000000"/>
                <w:sz w:val="22"/>
                <w:szCs w:val="22"/>
              </w:rPr>
              <w:t xml:space="preserve"> </w:t>
            </w:r>
            <w:r w:rsidR="009D3A6A" w:rsidRPr="00A817A3">
              <w:rPr>
                <w:rFonts w:asciiTheme="minorHAnsi" w:eastAsia="Calibri" w:hAnsiTheme="minorHAnsi" w:cstheme="majorHAnsi"/>
                <w:b/>
                <w:color w:val="000000"/>
                <w:sz w:val="22"/>
                <w:szCs w:val="22"/>
              </w:rPr>
              <w:t>not have</w:t>
            </w:r>
            <w:r w:rsidR="00F3395E" w:rsidRPr="00A817A3">
              <w:rPr>
                <w:rFonts w:asciiTheme="minorHAnsi" w:eastAsia="Calibri" w:hAnsiTheme="minorHAnsi" w:cstheme="majorHAnsi"/>
                <w:b/>
                <w:color w:val="000000"/>
                <w:sz w:val="22"/>
                <w:szCs w:val="22"/>
              </w:rPr>
              <w:t>.</w:t>
            </w:r>
            <w:r w:rsidR="009D3A6A" w:rsidRPr="00A817A3">
              <w:rPr>
                <w:rFonts w:asciiTheme="minorHAnsi" w:eastAsia="Calibri" w:hAnsiTheme="minorHAnsi" w:cstheme="majorHAnsi"/>
                <w:b/>
                <w:color w:val="000000"/>
                <w:sz w:val="22"/>
                <w:szCs w:val="22"/>
              </w:rPr>
              <w:t xml:space="preserve"> </w:t>
            </w:r>
          </w:p>
        </w:tc>
      </w:tr>
      <w:tr w:rsidR="0029795F" w:rsidRPr="00A817A3" w14:paraId="5677848D" w14:textId="77777777" w:rsidTr="001542EF">
        <w:tc>
          <w:tcPr>
            <w:tcW w:w="9919" w:type="dxa"/>
            <w:gridSpan w:val="4"/>
            <w:tcBorders>
              <w:top w:val="nil"/>
            </w:tcBorders>
            <w:shd w:val="clear" w:color="auto" w:fill="auto"/>
          </w:tcPr>
          <w:p w14:paraId="2461C962" w14:textId="16E4AD95" w:rsidR="0029795F" w:rsidRPr="00A817A3" w:rsidRDefault="00A90152">
            <w:pPr>
              <w:spacing w:before="60" w:after="60" w:line="240" w:lineRule="auto"/>
              <w:rPr>
                <w:rFonts w:asciiTheme="minorHAnsi" w:eastAsia="Calibri" w:hAnsiTheme="minorHAnsi" w:cstheme="majorHAnsi"/>
                <w:i/>
                <w:color w:val="000000"/>
                <w:sz w:val="22"/>
                <w:szCs w:val="22"/>
              </w:rPr>
            </w:pPr>
            <w:r w:rsidRPr="00A817A3">
              <w:rPr>
                <w:rFonts w:asciiTheme="minorHAnsi" w:eastAsia="Calibri" w:hAnsiTheme="minorHAnsi" w:cstheme="majorHAnsi"/>
                <w:b/>
                <w:color w:val="000000"/>
                <w:sz w:val="22"/>
                <w:szCs w:val="22"/>
              </w:rPr>
              <w:t>Included in Annual/Rolling Workplan</w:t>
            </w:r>
            <w:r w:rsidRPr="00A817A3">
              <w:rPr>
                <w:rFonts w:asciiTheme="minorHAnsi" w:eastAsia="Calibri" w:hAnsiTheme="minorHAnsi" w:cstheme="majorHAnsi"/>
                <w:i/>
                <w:color w:val="000000"/>
                <w:sz w:val="22"/>
                <w:szCs w:val="22"/>
              </w:rPr>
              <w:t>:</w:t>
            </w:r>
            <w:r w:rsidRPr="00A817A3">
              <w:rPr>
                <w:rFonts w:asciiTheme="minorHAnsi" w:eastAsia="Calibri" w:hAnsiTheme="minorHAnsi" w:cstheme="majorHAnsi"/>
                <w:color w:val="000000"/>
                <w:sz w:val="22"/>
                <w:szCs w:val="22"/>
              </w:rPr>
              <w:t xml:space="preserve"> </w:t>
            </w:r>
            <w:r w:rsidR="007C72C2" w:rsidRPr="00A817A3">
              <w:rPr>
                <w:rFonts w:ascii="Segoe UI Symbol" w:eastAsia="Calibri" w:hAnsi="Segoe UI Symbol" w:cs="Segoe UI Symbol"/>
                <w:color w:val="000000"/>
                <w:sz w:val="22"/>
                <w:szCs w:val="22"/>
              </w:rPr>
              <w:t>☐</w:t>
            </w:r>
            <w:r w:rsidRPr="00A817A3">
              <w:rPr>
                <w:rFonts w:asciiTheme="minorHAnsi" w:eastAsia="Calibri" w:hAnsiTheme="minorHAnsi" w:cstheme="majorHAnsi"/>
                <w:color w:val="000000"/>
                <w:sz w:val="22"/>
                <w:szCs w:val="22"/>
              </w:rPr>
              <w:t xml:space="preserve">Yes  </w:t>
            </w:r>
            <w:r w:rsidR="007C72C2" w:rsidRPr="00A817A3">
              <w:rPr>
                <w:rFonts w:asciiTheme="minorHAnsi" w:eastAsia="Calibri" w:hAnsiTheme="minorHAnsi" w:cstheme="majorHAnsi"/>
                <w:i/>
                <w:color w:val="000000"/>
                <w:sz w:val="22"/>
                <w:szCs w:val="22"/>
              </w:rPr>
              <w:t xml:space="preserve"> </w:t>
            </w:r>
            <w:r w:rsidR="007C72C2" w:rsidRPr="00A817A3">
              <w:rPr>
                <w:rFonts w:ascii="Segoe UI Symbol" w:eastAsia="Calibri" w:hAnsi="Segoe UI Symbol" w:cs="Segoe UI Symbol"/>
                <w:color w:val="000000"/>
                <w:sz w:val="22"/>
                <w:szCs w:val="22"/>
              </w:rPr>
              <w:t>☒</w:t>
            </w:r>
            <w:r w:rsidR="007C72C2" w:rsidRPr="00A817A3">
              <w:rPr>
                <w:rFonts w:asciiTheme="minorHAnsi" w:eastAsia="Calibri" w:hAnsiTheme="minorHAnsi" w:cstheme="majorHAnsi"/>
                <w:color w:val="000000"/>
                <w:sz w:val="22"/>
                <w:szCs w:val="22"/>
              </w:rPr>
              <w:t xml:space="preserve"> </w:t>
            </w:r>
            <w:r w:rsidRPr="00A817A3">
              <w:rPr>
                <w:rFonts w:asciiTheme="minorHAnsi" w:eastAsia="Calibri" w:hAnsiTheme="minorHAnsi" w:cstheme="majorHAnsi"/>
                <w:color w:val="000000"/>
                <w:sz w:val="22"/>
                <w:szCs w:val="22"/>
              </w:rPr>
              <w:t>No, please justify</w:t>
            </w:r>
            <w:r w:rsidRPr="00A817A3">
              <w:rPr>
                <w:rFonts w:asciiTheme="minorHAnsi" w:eastAsia="Calibri" w:hAnsiTheme="minorHAnsi" w:cstheme="majorHAnsi"/>
                <w:b/>
                <w:color w:val="000000"/>
                <w:sz w:val="22"/>
                <w:szCs w:val="22"/>
              </w:rPr>
              <w:t xml:space="preserve"> </w:t>
            </w:r>
          </w:p>
        </w:tc>
      </w:tr>
      <w:tr w:rsidR="0029795F" w:rsidRPr="00A817A3" w14:paraId="0ED58EF6" w14:textId="77777777" w:rsidTr="001542EF">
        <w:tc>
          <w:tcPr>
            <w:tcW w:w="6385" w:type="dxa"/>
            <w:gridSpan w:val="3"/>
            <w:tcBorders>
              <w:bottom w:val="single" w:sz="4" w:space="0" w:color="000000"/>
            </w:tcBorders>
            <w:shd w:val="clear" w:color="auto" w:fill="auto"/>
          </w:tcPr>
          <w:p w14:paraId="4224E7CB" w14:textId="77777777" w:rsidR="0029795F" w:rsidRPr="00A817A3" w:rsidRDefault="00A90152">
            <w:pPr>
              <w:spacing w:after="28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Consultant sourcing:</w:t>
            </w:r>
          </w:p>
          <w:p w14:paraId="1CDD3708" w14:textId="77777777" w:rsidR="0029795F" w:rsidRPr="00A817A3" w:rsidRDefault="00A90152">
            <w:pPr>
              <w:spacing w:before="280" w:after="280" w:line="240" w:lineRule="auto"/>
              <w:rPr>
                <w:rFonts w:asciiTheme="minorHAnsi" w:eastAsia="Calibri" w:hAnsiTheme="minorHAnsi" w:cstheme="majorHAnsi"/>
                <w:color w:val="000000"/>
                <w:sz w:val="22"/>
                <w:szCs w:val="22"/>
              </w:rPr>
            </w:pPr>
            <w:r w:rsidRPr="00A817A3">
              <w:rPr>
                <w:rFonts w:ascii="Segoe UI Symbol" w:eastAsia="Calibri" w:hAnsi="Segoe UI Symbol" w:cs="Segoe UI Symbol"/>
                <w:color w:val="000000"/>
                <w:sz w:val="22"/>
                <w:szCs w:val="22"/>
              </w:rPr>
              <w:t>☒</w:t>
            </w:r>
            <w:r w:rsidRPr="00A817A3">
              <w:rPr>
                <w:rFonts w:asciiTheme="minorHAnsi" w:eastAsia="Calibri" w:hAnsiTheme="minorHAnsi" w:cstheme="majorHAnsi"/>
                <w:color w:val="000000"/>
                <w:sz w:val="22"/>
                <w:szCs w:val="22"/>
              </w:rPr>
              <w:t xml:space="preserve"> </w:t>
            </w:r>
            <w:proofErr w:type="gramStart"/>
            <w:r w:rsidRPr="00A817A3">
              <w:rPr>
                <w:rFonts w:asciiTheme="minorHAnsi" w:eastAsia="Calibri" w:hAnsiTheme="minorHAnsi" w:cstheme="majorHAnsi"/>
                <w:color w:val="000000"/>
                <w:sz w:val="22"/>
                <w:szCs w:val="22"/>
              </w:rPr>
              <w:t xml:space="preserve">National  </w:t>
            </w:r>
            <w:r w:rsidRPr="00A817A3">
              <w:rPr>
                <w:rFonts w:ascii="Segoe UI Symbol" w:eastAsia="Calibri" w:hAnsi="Segoe UI Symbol" w:cs="Segoe UI Symbol"/>
                <w:color w:val="000000"/>
                <w:sz w:val="22"/>
                <w:szCs w:val="22"/>
              </w:rPr>
              <w:t>☐</w:t>
            </w:r>
            <w:proofErr w:type="gramEnd"/>
            <w:r w:rsidRPr="00A817A3">
              <w:rPr>
                <w:rFonts w:asciiTheme="minorHAnsi" w:eastAsia="Calibri" w:hAnsiTheme="minorHAnsi" w:cstheme="majorHAnsi"/>
                <w:color w:val="000000"/>
                <w:sz w:val="22"/>
                <w:szCs w:val="22"/>
              </w:rPr>
              <w:t xml:space="preserve"> International </w:t>
            </w:r>
            <w:r w:rsidRPr="00A817A3">
              <w:rPr>
                <w:rFonts w:ascii="Segoe UI Symbol" w:eastAsia="Calibri" w:hAnsi="Segoe UI Symbol" w:cs="Segoe UI Symbol"/>
                <w:color w:val="000000"/>
                <w:sz w:val="22"/>
                <w:szCs w:val="22"/>
              </w:rPr>
              <w:t>☐</w:t>
            </w:r>
            <w:r w:rsidRPr="00A817A3">
              <w:rPr>
                <w:rFonts w:asciiTheme="minorHAnsi" w:eastAsia="Calibri" w:hAnsiTheme="minorHAnsi" w:cstheme="majorHAnsi"/>
                <w:color w:val="000000"/>
                <w:sz w:val="22"/>
                <w:szCs w:val="22"/>
              </w:rPr>
              <w:t xml:space="preserve"> Both</w:t>
            </w:r>
          </w:p>
          <w:p w14:paraId="6D94F10A" w14:textId="77777777" w:rsidR="0029795F" w:rsidRPr="00A817A3" w:rsidRDefault="00A90152">
            <w:pPr>
              <w:spacing w:before="120" w:after="6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Competitive Selection:</w:t>
            </w:r>
          </w:p>
          <w:p w14:paraId="05F00340" w14:textId="572E46CD" w:rsidR="0029795F" w:rsidRPr="00A817A3" w:rsidRDefault="00C97C03">
            <w:pPr>
              <w:spacing w:before="120" w:after="60" w:line="240" w:lineRule="auto"/>
              <w:rPr>
                <w:rFonts w:asciiTheme="minorHAnsi" w:eastAsia="Calibri" w:hAnsiTheme="minorHAnsi" w:cstheme="majorHAnsi"/>
                <w:color w:val="000000"/>
                <w:sz w:val="22"/>
                <w:szCs w:val="22"/>
              </w:rPr>
            </w:pPr>
            <w:proofErr w:type="gramStart"/>
            <w:r w:rsidRPr="00A817A3">
              <w:rPr>
                <w:rFonts w:ascii="Segoe UI Symbol" w:eastAsia="Calibri" w:hAnsi="Segoe UI Symbol" w:cs="Segoe UI Symbol"/>
                <w:color w:val="000000"/>
                <w:sz w:val="22"/>
                <w:szCs w:val="22"/>
              </w:rPr>
              <w:t>☒</w:t>
            </w:r>
            <w:r w:rsidR="00AD5229" w:rsidRPr="00A817A3">
              <w:rPr>
                <w:rFonts w:asciiTheme="minorHAnsi" w:eastAsia="Calibri" w:hAnsiTheme="minorHAnsi" w:cstheme="majorHAnsi"/>
                <w:color w:val="000000"/>
                <w:sz w:val="22"/>
                <w:szCs w:val="22"/>
              </w:rPr>
              <w:t xml:space="preserve">  </w:t>
            </w:r>
            <w:r w:rsidR="00A90152" w:rsidRPr="00A817A3">
              <w:rPr>
                <w:rFonts w:asciiTheme="minorHAnsi" w:eastAsia="Calibri" w:hAnsiTheme="minorHAnsi" w:cstheme="majorHAnsi"/>
                <w:color w:val="000000"/>
                <w:sz w:val="22"/>
                <w:szCs w:val="22"/>
              </w:rPr>
              <w:t>Advertisement</w:t>
            </w:r>
            <w:proofErr w:type="gramEnd"/>
            <w:r w:rsidR="00A90152" w:rsidRPr="00A817A3">
              <w:rPr>
                <w:rFonts w:asciiTheme="minorHAnsi" w:eastAsia="Calibri" w:hAnsiTheme="minorHAnsi" w:cstheme="majorHAnsi"/>
                <w:color w:val="000000"/>
                <w:sz w:val="22"/>
                <w:szCs w:val="22"/>
              </w:rPr>
              <w:t xml:space="preserve">         </w:t>
            </w:r>
            <w:r w:rsidRPr="00A817A3">
              <w:rPr>
                <w:rFonts w:ascii="Segoe UI Symbol" w:eastAsia="Calibri" w:hAnsi="Segoe UI Symbol" w:cs="Segoe UI Symbol"/>
                <w:color w:val="000000"/>
                <w:sz w:val="22"/>
                <w:szCs w:val="22"/>
              </w:rPr>
              <w:t>☐</w:t>
            </w:r>
            <w:r w:rsidR="00A90152" w:rsidRPr="00A817A3">
              <w:rPr>
                <w:rFonts w:asciiTheme="minorHAnsi" w:eastAsia="Calibri" w:hAnsiTheme="minorHAnsi" w:cstheme="majorHAnsi"/>
                <w:color w:val="000000"/>
                <w:sz w:val="22"/>
                <w:szCs w:val="22"/>
              </w:rPr>
              <w:t xml:space="preserve"> </w:t>
            </w:r>
            <w:r w:rsidR="00AD5229" w:rsidRPr="00A817A3">
              <w:rPr>
                <w:rFonts w:asciiTheme="minorHAnsi" w:eastAsia="Calibri" w:hAnsiTheme="minorHAnsi" w:cstheme="majorHAnsi"/>
                <w:color w:val="000000"/>
                <w:sz w:val="22"/>
                <w:szCs w:val="22"/>
              </w:rPr>
              <w:t>Desk review</w:t>
            </w:r>
            <w:r w:rsidR="00A90152" w:rsidRPr="00A817A3">
              <w:rPr>
                <w:rFonts w:asciiTheme="minorHAnsi" w:eastAsia="Calibri" w:hAnsiTheme="minorHAnsi" w:cstheme="majorHAnsi"/>
                <w:color w:val="000000"/>
                <w:sz w:val="22"/>
                <w:szCs w:val="22"/>
              </w:rPr>
              <w:t xml:space="preserve">         </w:t>
            </w:r>
            <w:r w:rsidR="00A90152" w:rsidRPr="00A817A3">
              <w:rPr>
                <w:rFonts w:ascii="Segoe UI Symbol" w:eastAsia="Calibri" w:hAnsi="Segoe UI Symbol" w:cs="Segoe UI Symbol"/>
                <w:color w:val="000000"/>
                <w:sz w:val="22"/>
                <w:szCs w:val="22"/>
              </w:rPr>
              <w:t>☐</w:t>
            </w:r>
            <w:r w:rsidR="00A90152" w:rsidRPr="00A817A3">
              <w:rPr>
                <w:rFonts w:asciiTheme="minorHAnsi" w:eastAsia="Calibri" w:hAnsiTheme="minorHAnsi" w:cstheme="majorHAnsi"/>
                <w:color w:val="000000"/>
                <w:sz w:val="22"/>
                <w:szCs w:val="22"/>
              </w:rPr>
              <w:t xml:space="preserve"> Roster                      </w:t>
            </w:r>
          </w:p>
          <w:p w14:paraId="63B9500A" w14:textId="77777777" w:rsidR="0029795F" w:rsidRPr="00A817A3" w:rsidRDefault="00A90152">
            <w:pPr>
              <w:spacing w:before="120" w:after="60"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b/>
                <w:color w:val="000000"/>
                <w:sz w:val="22"/>
                <w:szCs w:val="22"/>
              </w:rPr>
              <w:t xml:space="preserve">Single Source </w:t>
            </w:r>
            <w:proofErr w:type="gramStart"/>
            <w:r w:rsidRPr="00A817A3">
              <w:rPr>
                <w:rFonts w:asciiTheme="minorHAnsi" w:eastAsia="Calibri" w:hAnsiTheme="minorHAnsi" w:cstheme="majorHAnsi"/>
                <w:b/>
                <w:color w:val="000000"/>
                <w:sz w:val="22"/>
                <w:szCs w:val="22"/>
              </w:rPr>
              <w:t>Selection</w:t>
            </w:r>
            <w:r w:rsidRPr="00A817A3">
              <w:rPr>
                <w:rFonts w:asciiTheme="minorHAnsi" w:eastAsia="Calibri" w:hAnsiTheme="minorHAnsi" w:cstheme="majorHAnsi"/>
                <w:color w:val="000000"/>
                <w:sz w:val="22"/>
                <w:szCs w:val="22"/>
              </w:rPr>
              <w:t xml:space="preserve">  </w:t>
            </w:r>
            <w:bookmarkStart w:id="3" w:name="3znysh7" w:colFirst="0" w:colLast="0"/>
            <w:bookmarkEnd w:id="3"/>
            <w:r w:rsidRPr="00A817A3">
              <w:rPr>
                <w:rFonts w:ascii="Segoe UI Symbol" w:eastAsia="Calibri" w:hAnsi="Segoe UI Symbol" w:cs="Segoe UI Symbol"/>
                <w:color w:val="000000"/>
                <w:sz w:val="22"/>
                <w:szCs w:val="22"/>
              </w:rPr>
              <w:t>☐</w:t>
            </w:r>
            <w:proofErr w:type="gramEnd"/>
            <w:r w:rsidRPr="00A817A3">
              <w:rPr>
                <w:rFonts w:asciiTheme="minorHAnsi" w:eastAsia="Calibri" w:hAnsiTheme="minorHAnsi" w:cstheme="majorHAnsi"/>
                <w:color w:val="000000"/>
                <w:sz w:val="22"/>
                <w:szCs w:val="22"/>
              </w:rPr>
              <w:t xml:space="preserve"> (Emergency - Director</w:t>
            </w:r>
            <w:r w:rsidRPr="00A817A3">
              <w:rPr>
                <w:rFonts w:asciiTheme="minorHAnsi" w:eastAsia="Calibri" w:hAnsiTheme="minorHAnsi" w:cs="Calibri"/>
                <w:color w:val="000000"/>
                <w:sz w:val="22"/>
                <w:szCs w:val="22"/>
              </w:rPr>
              <w:t>’</w:t>
            </w:r>
            <w:r w:rsidRPr="00A817A3">
              <w:rPr>
                <w:rFonts w:asciiTheme="minorHAnsi" w:eastAsia="Calibri" w:hAnsiTheme="minorHAnsi" w:cstheme="majorHAnsi"/>
                <w:color w:val="000000"/>
                <w:sz w:val="22"/>
                <w:szCs w:val="22"/>
              </w:rPr>
              <w:t>s approval)</w:t>
            </w:r>
          </w:p>
          <w:p w14:paraId="57408CC3" w14:textId="77777777" w:rsidR="0029795F" w:rsidRPr="00A817A3" w:rsidRDefault="0029795F">
            <w:pPr>
              <w:spacing w:before="120" w:after="60" w:line="240" w:lineRule="auto"/>
              <w:rPr>
                <w:rFonts w:asciiTheme="minorHAnsi" w:eastAsia="Calibri" w:hAnsiTheme="minorHAnsi" w:cstheme="majorHAnsi"/>
                <w:color w:val="000000"/>
                <w:sz w:val="22"/>
                <w:szCs w:val="22"/>
              </w:rPr>
            </w:pPr>
          </w:p>
        </w:tc>
        <w:tc>
          <w:tcPr>
            <w:tcW w:w="3534" w:type="dxa"/>
            <w:tcBorders>
              <w:bottom w:val="single" w:sz="4" w:space="0" w:color="000000"/>
            </w:tcBorders>
            <w:shd w:val="clear" w:color="auto" w:fill="auto"/>
          </w:tcPr>
          <w:p w14:paraId="6264FBB7" w14:textId="77777777" w:rsidR="0029795F" w:rsidRPr="00A817A3" w:rsidRDefault="00A90152">
            <w:pPr>
              <w:spacing w:before="120" w:after="60"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t>Request for:</w:t>
            </w:r>
          </w:p>
          <w:p w14:paraId="57198461" w14:textId="77777777" w:rsidR="0029795F" w:rsidRPr="00A817A3" w:rsidRDefault="00A90152">
            <w:pPr>
              <w:spacing w:before="120" w:after="60" w:line="240" w:lineRule="auto"/>
              <w:rPr>
                <w:rFonts w:asciiTheme="minorHAnsi" w:eastAsia="Calibri" w:hAnsiTheme="minorHAnsi" w:cstheme="majorHAnsi"/>
                <w:color w:val="000000"/>
                <w:sz w:val="22"/>
                <w:szCs w:val="22"/>
              </w:rPr>
            </w:pPr>
            <w:r w:rsidRPr="00A817A3">
              <w:rPr>
                <w:rFonts w:ascii="Segoe UI Symbol" w:eastAsia="Calibri" w:hAnsi="Segoe UI Symbol" w:cs="Segoe UI Symbol"/>
                <w:color w:val="000000"/>
                <w:sz w:val="22"/>
                <w:szCs w:val="22"/>
              </w:rPr>
              <w:t>☒</w:t>
            </w:r>
            <w:r w:rsidRPr="00A817A3">
              <w:rPr>
                <w:rFonts w:asciiTheme="minorHAnsi" w:eastAsia="Calibri" w:hAnsiTheme="minorHAnsi" w:cstheme="majorHAnsi"/>
                <w:color w:val="000000"/>
                <w:sz w:val="22"/>
                <w:szCs w:val="22"/>
              </w:rPr>
              <w:t xml:space="preserve">   New SSA – Individual Contract</w:t>
            </w:r>
          </w:p>
          <w:p w14:paraId="08F86278" w14:textId="77777777" w:rsidR="0029795F" w:rsidRPr="00A817A3" w:rsidRDefault="00A90152">
            <w:pPr>
              <w:spacing w:before="280" w:after="280" w:line="240" w:lineRule="auto"/>
              <w:rPr>
                <w:rFonts w:asciiTheme="minorHAnsi" w:eastAsia="Calibri" w:hAnsiTheme="minorHAnsi" w:cstheme="majorHAnsi"/>
                <w:color w:val="000000"/>
                <w:sz w:val="22"/>
                <w:szCs w:val="22"/>
              </w:rPr>
            </w:pPr>
            <w:r w:rsidRPr="00A817A3">
              <w:rPr>
                <w:rFonts w:ascii="Segoe UI Symbol" w:eastAsia="Calibri" w:hAnsi="Segoe UI Symbol" w:cs="Segoe UI Symbol"/>
                <w:color w:val="000000"/>
                <w:sz w:val="22"/>
                <w:szCs w:val="22"/>
              </w:rPr>
              <w:t>☐</w:t>
            </w:r>
            <w:r w:rsidRPr="00A817A3">
              <w:rPr>
                <w:rFonts w:asciiTheme="minorHAnsi" w:eastAsia="Calibri" w:hAnsiTheme="minorHAnsi" w:cstheme="majorHAnsi"/>
                <w:color w:val="000000"/>
                <w:sz w:val="22"/>
                <w:szCs w:val="22"/>
              </w:rPr>
              <w:t xml:space="preserve">   Extension/ Amendment</w:t>
            </w:r>
          </w:p>
          <w:p w14:paraId="3BE65848" w14:textId="77777777" w:rsidR="0029795F" w:rsidRPr="00A817A3" w:rsidRDefault="0029795F">
            <w:pPr>
              <w:spacing w:before="280" w:line="240" w:lineRule="auto"/>
              <w:rPr>
                <w:rFonts w:asciiTheme="minorHAnsi" w:eastAsia="Calibri" w:hAnsiTheme="minorHAnsi" w:cstheme="majorHAnsi"/>
                <w:color w:val="000000"/>
                <w:sz w:val="22"/>
                <w:szCs w:val="22"/>
              </w:rPr>
            </w:pPr>
          </w:p>
        </w:tc>
      </w:tr>
      <w:tr w:rsidR="0029795F" w:rsidRPr="00A817A3" w14:paraId="4B86FC4D" w14:textId="77777777" w:rsidTr="001542EF">
        <w:tc>
          <w:tcPr>
            <w:tcW w:w="9919" w:type="dxa"/>
            <w:gridSpan w:val="4"/>
            <w:tcBorders>
              <w:bottom w:val="single" w:sz="4" w:space="0" w:color="auto"/>
            </w:tcBorders>
            <w:shd w:val="clear" w:color="auto" w:fill="auto"/>
          </w:tcPr>
          <w:p w14:paraId="31DA2DD0" w14:textId="77777777" w:rsidR="0029795F" w:rsidRPr="00A817A3" w:rsidRDefault="00A90152">
            <w:pPr>
              <w:spacing w:after="280"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b/>
                <w:color w:val="000000"/>
                <w:sz w:val="22"/>
                <w:szCs w:val="22"/>
              </w:rPr>
              <w:t xml:space="preserve">If Extension, Justification for extension: </w:t>
            </w:r>
          </w:p>
          <w:p w14:paraId="1A1C521E" w14:textId="77777777" w:rsidR="0029795F" w:rsidRPr="00A817A3" w:rsidRDefault="0029795F">
            <w:pPr>
              <w:spacing w:before="280" w:line="240" w:lineRule="auto"/>
              <w:rPr>
                <w:rFonts w:asciiTheme="minorHAnsi" w:eastAsia="Calibri" w:hAnsiTheme="minorHAnsi" w:cstheme="majorHAnsi"/>
                <w:b/>
                <w:color w:val="000000"/>
                <w:sz w:val="22"/>
                <w:szCs w:val="22"/>
              </w:rPr>
            </w:pPr>
          </w:p>
        </w:tc>
      </w:tr>
    </w:tbl>
    <w:p w14:paraId="2F0D2A98" w14:textId="77777777" w:rsidR="001542EF" w:rsidRDefault="001542EF">
      <w:r>
        <w:br w:type="page"/>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504"/>
        <w:gridCol w:w="2699"/>
        <w:gridCol w:w="3692"/>
        <w:gridCol w:w="24"/>
      </w:tblGrid>
      <w:tr w:rsidR="0029795F" w:rsidRPr="00A817A3" w14:paraId="4E7221B4" w14:textId="77777777" w:rsidTr="001047EE">
        <w:tc>
          <w:tcPr>
            <w:tcW w:w="3504" w:type="dxa"/>
            <w:tcBorders>
              <w:bottom w:val="nil"/>
            </w:tcBorders>
            <w:shd w:val="clear" w:color="auto" w:fill="auto"/>
          </w:tcPr>
          <w:p w14:paraId="1489E0AE" w14:textId="1B874274" w:rsidR="0029795F" w:rsidRPr="00A817A3" w:rsidRDefault="00A90152">
            <w:pPr>
              <w:spacing w:line="240" w:lineRule="auto"/>
              <w:rPr>
                <w:rFonts w:asciiTheme="minorHAnsi" w:eastAsia="Calibri" w:hAnsiTheme="minorHAnsi" w:cstheme="majorHAnsi"/>
                <w:b/>
                <w:color w:val="000000"/>
                <w:sz w:val="22"/>
                <w:szCs w:val="22"/>
              </w:rPr>
            </w:pPr>
            <w:r w:rsidRPr="00A817A3">
              <w:rPr>
                <w:rFonts w:asciiTheme="minorHAnsi" w:eastAsia="Calibri" w:hAnsiTheme="minorHAnsi" w:cstheme="majorHAnsi"/>
                <w:b/>
                <w:color w:val="000000"/>
                <w:sz w:val="22"/>
                <w:szCs w:val="22"/>
              </w:rPr>
              <w:lastRenderedPageBreak/>
              <w:t xml:space="preserve">Supervisor: </w:t>
            </w:r>
            <w:r w:rsidR="001542EF">
              <w:rPr>
                <w:rFonts w:asciiTheme="minorHAnsi" w:eastAsia="Calibri" w:hAnsiTheme="minorHAnsi" w:cstheme="majorHAnsi"/>
                <w:b/>
                <w:color w:val="000000"/>
                <w:sz w:val="22"/>
                <w:szCs w:val="22"/>
              </w:rPr>
              <w:t>Program Manager</w:t>
            </w:r>
          </w:p>
        </w:tc>
        <w:tc>
          <w:tcPr>
            <w:tcW w:w="2699" w:type="dxa"/>
            <w:tcBorders>
              <w:bottom w:val="nil"/>
            </w:tcBorders>
            <w:shd w:val="clear" w:color="auto" w:fill="auto"/>
          </w:tcPr>
          <w:p w14:paraId="087D2A5D" w14:textId="04B5D129" w:rsidR="0029795F" w:rsidRPr="00A817A3" w:rsidRDefault="00A90152">
            <w:pPr>
              <w:spacing w:line="240" w:lineRule="auto"/>
              <w:rPr>
                <w:rFonts w:asciiTheme="minorHAnsi" w:eastAsia="Calibri" w:hAnsiTheme="minorHAnsi" w:cstheme="majorHAnsi"/>
                <w:bCs/>
                <w:color w:val="000000"/>
                <w:sz w:val="22"/>
                <w:szCs w:val="22"/>
              </w:rPr>
            </w:pPr>
            <w:r w:rsidRPr="00A817A3">
              <w:rPr>
                <w:rFonts w:asciiTheme="minorHAnsi" w:eastAsia="Calibri" w:hAnsiTheme="minorHAnsi" w:cstheme="majorHAnsi"/>
                <w:b/>
                <w:color w:val="000000"/>
                <w:sz w:val="22"/>
                <w:szCs w:val="22"/>
              </w:rPr>
              <w:t xml:space="preserve">Start Date: </w:t>
            </w:r>
            <w:r w:rsidR="009D3A6A" w:rsidRPr="00A817A3">
              <w:rPr>
                <w:rFonts w:asciiTheme="minorHAnsi" w:eastAsia="Calibri" w:hAnsiTheme="minorHAnsi" w:cstheme="majorHAnsi"/>
                <w:bCs/>
                <w:color w:val="000000"/>
                <w:sz w:val="22"/>
                <w:szCs w:val="22"/>
              </w:rPr>
              <w:t xml:space="preserve"> </w:t>
            </w:r>
            <w:r w:rsidR="009A6B68">
              <w:rPr>
                <w:rFonts w:asciiTheme="minorHAnsi" w:eastAsia="Calibri" w:hAnsiTheme="minorHAnsi" w:cstheme="majorHAnsi"/>
                <w:bCs/>
                <w:color w:val="000000"/>
                <w:sz w:val="22"/>
                <w:szCs w:val="22"/>
              </w:rPr>
              <w:t>01 Apr</w:t>
            </w:r>
            <w:r w:rsidR="00D062FA" w:rsidRPr="00A817A3">
              <w:rPr>
                <w:rFonts w:asciiTheme="minorHAnsi" w:eastAsia="Calibri" w:hAnsiTheme="minorHAnsi" w:cstheme="majorHAnsi"/>
                <w:bCs/>
                <w:color w:val="000000"/>
                <w:sz w:val="22"/>
                <w:szCs w:val="22"/>
              </w:rPr>
              <w:t xml:space="preserve"> </w:t>
            </w:r>
            <w:r w:rsidR="00AD5229" w:rsidRPr="00A817A3">
              <w:rPr>
                <w:rFonts w:asciiTheme="minorHAnsi" w:eastAsia="Calibri" w:hAnsiTheme="minorHAnsi" w:cstheme="majorHAnsi"/>
                <w:bCs/>
                <w:color w:val="000000"/>
                <w:sz w:val="22"/>
                <w:szCs w:val="22"/>
              </w:rPr>
              <w:t>202</w:t>
            </w:r>
            <w:r w:rsidR="00062518" w:rsidRPr="00A817A3">
              <w:rPr>
                <w:rFonts w:asciiTheme="minorHAnsi" w:eastAsia="Calibri" w:hAnsiTheme="minorHAnsi" w:cstheme="majorHAnsi"/>
                <w:bCs/>
                <w:color w:val="000000"/>
                <w:sz w:val="22"/>
                <w:szCs w:val="22"/>
              </w:rPr>
              <w:t>4</w:t>
            </w:r>
          </w:p>
        </w:tc>
        <w:tc>
          <w:tcPr>
            <w:tcW w:w="3716" w:type="dxa"/>
            <w:gridSpan w:val="2"/>
            <w:tcBorders>
              <w:bottom w:val="nil"/>
            </w:tcBorders>
            <w:shd w:val="clear" w:color="auto" w:fill="auto"/>
          </w:tcPr>
          <w:p w14:paraId="44CED946" w14:textId="764E8F57" w:rsidR="0029795F" w:rsidRPr="00A817A3" w:rsidRDefault="00A90152">
            <w:pPr>
              <w:spacing w:line="240" w:lineRule="auto"/>
              <w:rPr>
                <w:rFonts w:asciiTheme="minorHAnsi" w:eastAsia="Calibri" w:hAnsiTheme="minorHAnsi" w:cstheme="majorHAnsi"/>
                <w:bCs/>
                <w:color w:val="000000"/>
                <w:sz w:val="22"/>
                <w:szCs w:val="22"/>
              </w:rPr>
            </w:pPr>
            <w:r w:rsidRPr="00A817A3">
              <w:rPr>
                <w:rFonts w:asciiTheme="minorHAnsi" w:eastAsia="Calibri" w:hAnsiTheme="minorHAnsi" w:cstheme="majorHAnsi"/>
                <w:b/>
                <w:color w:val="000000"/>
                <w:sz w:val="22"/>
                <w:szCs w:val="22"/>
              </w:rPr>
              <w:t xml:space="preserve">End Date: </w:t>
            </w:r>
            <w:r w:rsidR="007A1ABF">
              <w:rPr>
                <w:rFonts w:asciiTheme="minorHAnsi" w:eastAsia="Calibri" w:hAnsiTheme="minorHAnsi" w:cstheme="majorHAnsi"/>
                <w:bCs/>
                <w:color w:val="000000"/>
                <w:sz w:val="22"/>
                <w:szCs w:val="22"/>
              </w:rPr>
              <w:t xml:space="preserve">31 </w:t>
            </w:r>
            <w:r w:rsidR="002714D5">
              <w:rPr>
                <w:rFonts w:asciiTheme="minorHAnsi" w:eastAsia="Calibri" w:hAnsiTheme="minorHAnsi" w:cstheme="majorHAnsi"/>
                <w:bCs/>
                <w:color w:val="000000"/>
                <w:sz w:val="22"/>
                <w:szCs w:val="22"/>
              </w:rPr>
              <w:t>Mar</w:t>
            </w:r>
            <w:r w:rsidR="001E21E4">
              <w:rPr>
                <w:rFonts w:asciiTheme="minorHAnsi" w:eastAsia="Calibri" w:hAnsiTheme="minorHAnsi" w:cstheme="majorHAnsi"/>
                <w:bCs/>
                <w:color w:val="000000"/>
                <w:sz w:val="22"/>
                <w:szCs w:val="22"/>
              </w:rPr>
              <w:t xml:space="preserve"> </w:t>
            </w:r>
            <w:r w:rsidR="00AD5229" w:rsidRPr="00A817A3">
              <w:rPr>
                <w:rFonts w:asciiTheme="minorHAnsi" w:eastAsia="Calibri" w:hAnsiTheme="minorHAnsi" w:cstheme="majorHAnsi"/>
                <w:bCs/>
                <w:color w:val="000000"/>
                <w:sz w:val="22"/>
                <w:szCs w:val="22"/>
              </w:rPr>
              <w:t>202</w:t>
            </w:r>
            <w:r w:rsidR="00062518" w:rsidRPr="00A817A3">
              <w:rPr>
                <w:rFonts w:asciiTheme="minorHAnsi" w:eastAsia="Calibri" w:hAnsiTheme="minorHAnsi" w:cstheme="majorHAnsi"/>
                <w:bCs/>
                <w:color w:val="000000"/>
                <w:sz w:val="22"/>
                <w:szCs w:val="22"/>
              </w:rPr>
              <w:t>5</w:t>
            </w:r>
          </w:p>
        </w:tc>
      </w:tr>
      <w:tr w:rsidR="00ED6E99" w:rsidRPr="004A6CF1" w14:paraId="415B53FE" w14:textId="77777777" w:rsidTr="001047EE">
        <w:trPr>
          <w:gridAfter w:val="1"/>
          <w:wAfter w:w="24" w:type="dxa"/>
          <w:trHeight w:val="401"/>
        </w:trPr>
        <w:tc>
          <w:tcPr>
            <w:tcW w:w="3504"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C87CF45" w14:textId="77777777" w:rsidR="00ED6E99" w:rsidRPr="004A6CF1" w:rsidRDefault="00ED6E99" w:rsidP="00ED6E99">
            <w:pPr>
              <w:spacing w:before="60" w:line="240" w:lineRule="auto"/>
              <w:rPr>
                <w:rFonts w:asciiTheme="majorHAnsi" w:eastAsia="Calibri" w:hAnsiTheme="majorHAnsi" w:cstheme="majorHAnsi"/>
                <w:b/>
                <w:color w:val="000000"/>
                <w:sz w:val="24"/>
                <w:szCs w:val="24"/>
              </w:rPr>
            </w:pPr>
            <w:r w:rsidRPr="004A6CF1">
              <w:rPr>
                <w:rFonts w:asciiTheme="majorHAnsi" w:eastAsia="Calibri" w:hAnsiTheme="majorHAnsi" w:cstheme="majorHAnsi"/>
                <w:b/>
                <w:color w:val="000000"/>
                <w:sz w:val="24"/>
                <w:szCs w:val="24"/>
              </w:rPr>
              <w:t>Minimum Qualifications required:</w:t>
            </w:r>
          </w:p>
        </w:tc>
        <w:tc>
          <w:tcPr>
            <w:tcW w:w="6391"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6127725D" w14:textId="77777777" w:rsidR="00ED6E99" w:rsidRPr="004A6CF1" w:rsidRDefault="00ED6E99" w:rsidP="00ED6E99">
            <w:pPr>
              <w:spacing w:before="60" w:line="240" w:lineRule="auto"/>
              <w:rPr>
                <w:rFonts w:asciiTheme="majorHAnsi" w:eastAsia="Calibri" w:hAnsiTheme="majorHAnsi" w:cstheme="majorHAnsi"/>
                <w:b/>
                <w:color w:val="000000"/>
                <w:sz w:val="24"/>
                <w:szCs w:val="24"/>
              </w:rPr>
            </w:pPr>
            <w:r w:rsidRPr="004A6CF1">
              <w:rPr>
                <w:rFonts w:asciiTheme="majorHAnsi" w:eastAsia="Calibri" w:hAnsiTheme="majorHAnsi" w:cstheme="majorHAnsi"/>
                <w:b/>
                <w:color w:val="000000"/>
                <w:sz w:val="24"/>
                <w:szCs w:val="24"/>
              </w:rPr>
              <w:t>Years of Experience/Knowledge/Expertise/Skills required:</w:t>
            </w:r>
          </w:p>
        </w:tc>
      </w:tr>
      <w:tr w:rsidR="00ED6E99" w:rsidRPr="00A817A3" w14:paraId="13180F96" w14:textId="77777777" w:rsidTr="001047EE">
        <w:trPr>
          <w:gridAfter w:val="1"/>
          <w:wAfter w:w="24" w:type="dxa"/>
          <w:trHeight w:val="401"/>
        </w:trPr>
        <w:tc>
          <w:tcPr>
            <w:tcW w:w="3504" w:type="dxa"/>
            <w:tcBorders>
              <w:top w:val="nil"/>
              <w:left w:val="single" w:sz="4" w:space="0" w:color="000000" w:themeColor="text1"/>
              <w:bottom w:val="nil"/>
              <w:right w:val="single" w:sz="4" w:space="0" w:color="000000" w:themeColor="text1"/>
            </w:tcBorders>
            <w:shd w:val="clear" w:color="auto" w:fill="auto"/>
          </w:tcPr>
          <w:p w14:paraId="67B21AED" w14:textId="77777777" w:rsidR="00ED6E99" w:rsidRPr="00C84C73" w:rsidRDefault="00ED6E99" w:rsidP="00ED6E99">
            <w:pPr>
              <w:spacing w:before="60" w:line="240" w:lineRule="auto"/>
              <w:rPr>
                <w:rFonts w:asciiTheme="majorHAnsi" w:eastAsia="Calibri" w:hAnsiTheme="majorHAnsi" w:cstheme="majorHAnsi"/>
                <w:color w:val="000000"/>
                <w:sz w:val="24"/>
                <w:szCs w:val="24"/>
              </w:rPr>
            </w:pPr>
            <w:r w:rsidRPr="00C84C73">
              <w:rPr>
                <w:rFonts w:ascii="Segoe UI Symbol" w:eastAsia="Calibri" w:hAnsi="Segoe UI Symbol" w:cs="Segoe UI Symbol"/>
                <w:color w:val="000000"/>
                <w:sz w:val="24"/>
                <w:szCs w:val="24"/>
              </w:rPr>
              <w:t>☐</w:t>
            </w:r>
            <w:r w:rsidRPr="00C84C73">
              <w:rPr>
                <w:rFonts w:asciiTheme="majorHAnsi" w:eastAsia="Calibri" w:hAnsiTheme="majorHAnsi" w:cstheme="majorHAnsi"/>
                <w:color w:val="000000"/>
                <w:sz w:val="24"/>
                <w:szCs w:val="24"/>
              </w:rPr>
              <w:t xml:space="preserve"> Bachelors </w:t>
            </w:r>
            <w:bookmarkStart w:id="4" w:name="tyjcwt" w:colFirst="0" w:colLast="0"/>
            <w:bookmarkEnd w:id="4"/>
            <w:r w:rsidRPr="00C84C73">
              <w:rPr>
                <w:rFonts w:ascii="Segoe UI Symbol" w:eastAsia="Calibri" w:hAnsi="Segoe UI Symbol" w:cs="Segoe UI Symbol"/>
                <w:color w:val="000000"/>
                <w:sz w:val="24"/>
                <w:szCs w:val="24"/>
              </w:rPr>
              <w:t>☒</w:t>
            </w:r>
            <w:r w:rsidRPr="00C84C73">
              <w:rPr>
                <w:rFonts w:asciiTheme="majorHAnsi" w:eastAsia="Calibri" w:hAnsiTheme="majorHAnsi" w:cstheme="majorHAnsi"/>
                <w:color w:val="000000"/>
                <w:sz w:val="24"/>
                <w:szCs w:val="24"/>
              </w:rPr>
              <w:t xml:space="preserve"> </w:t>
            </w:r>
            <w:proofErr w:type="gramStart"/>
            <w:r w:rsidRPr="00C84C73">
              <w:rPr>
                <w:rFonts w:asciiTheme="majorHAnsi" w:eastAsia="Calibri" w:hAnsiTheme="majorHAnsi" w:cstheme="majorHAnsi"/>
                <w:color w:val="000000"/>
                <w:sz w:val="24"/>
                <w:szCs w:val="24"/>
              </w:rPr>
              <w:t xml:space="preserve">Masters  </w:t>
            </w:r>
            <w:r w:rsidRPr="00C84C73">
              <w:rPr>
                <w:rFonts w:ascii="Segoe UI Symbol" w:eastAsia="Calibri" w:hAnsi="Segoe UI Symbol" w:cs="Segoe UI Symbol"/>
                <w:color w:val="000000"/>
                <w:sz w:val="24"/>
                <w:szCs w:val="24"/>
              </w:rPr>
              <w:t>☐</w:t>
            </w:r>
            <w:proofErr w:type="gramEnd"/>
            <w:r w:rsidRPr="00C84C73">
              <w:rPr>
                <w:rFonts w:asciiTheme="majorHAnsi" w:eastAsia="Calibri" w:hAnsiTheme="majorHAnsi" w:cstheme="majorHAnsi"/>
                <w:color w:val="000000"/>
                <w:sz w:val="24"/>
                <w:szCs w:val="24"/>
              </w:rPr>
              <w:t xml:space="preserve"> PhD </w:t>
            </w:r>
          </w:p>
          <w:p w14:paraId="36BFE644" w14:textId="77777777" w:rsidR="00ED6E99" w:rsidRPr="00C84C73" w:rsidRDefault="00ED6E99" w:rsidP="00ED6E99">
            <w:pPr>
              <w:spacing w:before="60" w:line="240" w:lineRule="auto"/>
              <w:rPr>
                <w:rFonts w:asciiTheme="majorHAnsi" w:eastAsia="Calibri" w:hAnsiTheme="majorHAnsi" w:cstheme="majorHAnsi"/>
                <w:color w:val="000000"/>
                <w:sz w:val="24"/>
                <w:szCs w:val="24"/>
              </w:rPr>
            </w:pPr>
            <w:r w:rsidRPr="00C84C73">
              <w:rPr>
                <w:rFonts w:ascii="Segoe UI Symbol" w:eastAsia="Calibri" w:hAnsi="Segoe UI Symbol" w:cs="Segoe UI Symbol"/>
                <w:color w:val="000000"/>
                <w:sz w:val="24"/>
                <w:szCs w:val="24"/>
              </w:rPr>
              <w:t>☐</w:t>
            </w:r>
            <w:r w:rsidRPr="00C84C73">
              <w:rPr>
                <w:rFonts w:asciiTheme="majorHAnsi" w:eastAsia="Calibri" w:hAnsiTheme="majorHAnsi" w:cstheme="majorHAnsi"/>
                <w:color w:val="000000"/>
                <w:sz w:val="24"/>
                <w:szCs w:val="24"/>
              </w:rPr>
              <w:t xml:space="preserve"> Other  </w:t>
            </w:r>
          </w:p>
          <w:p w14:paraId="7AF19551" w14:textId="467D5B58" w:rsidR="00ED6E99" w:rsidRPr="00C84C73" w:rsidRDefault="00ED6E99" w:rsidP="00ED6E99">
            <w:pPr>
              <w:spacing w:before="60" w:line="240" w:lineRule="auto"/>
              <w:rPr>
                <w:rFonts w:asciiTheme="majorHAnsi" w:eastAsia="Calibri" w:hAnsiTheme="majorHAnsi" w:cstheme="majorHAnsi"/>
                <w:color w:val="000000"/>
                <w:sz w:val="24"/>
                <w:szCs w:val="24"/>
              </w:rPr>
            </w:pPr>
            <w:r w:rsidRPr="00C84C73">
              <w:rPr>
                <w:rFonts w:asciiTheme="majorHAnsi" w:eastAsia="Calibri" w:hAnsiTheme="majorHAnsi" w:cstheme="majorHAnsi"/>
                <w:color w:val="000000"/>
                <w:sz w:val="24"/>
                <w:szCs w:val="24"/>
              </w:rPr>
              <w:t xml:space="preserve">Enter Disciplines: </w:t>
            </w:r>
            <w:r>
              <w:rPr>
                <w:rFonts w:asciiTheme="majorHAnsi" w:hAnsiTheme="majorHAnsi" w:cstheme="majorHAnsi"/>
                <w:sz w:val="24"/>
                <w:szCs w:val="24"/>
              </w:rPr>
              <w:t>An advanced</w:t>
            </w:r>
            <w:r w:rsidRPr="00C84C73">
              <w:rPr>
                <w:rFonts w:asciiTheme="majorHAnsi" w:hAnsiTheme="majorHAnsi" w:cstheme="majorHAnsi"/>
                <w:sz w:val="24"/>
                <w:szCs w:val="24"/>
              </w:rPr>
              <w:t xml:space="preserve"> </w:t>
            </w:r>
            <w:r w:rsidR="00CD3AA5">
              <w:rPr>
                <w:rFonts w:asciiTheme="majorHAnsi" w:hAnsiTheme="majorHAnsi" w:cstheme="majorHAnsi"/>
                <w:sz w:val="24"/>
                <w:szCs w:val="24"/>
              </w:rPr>
              <w:t xml:space="preserve">management </w:t>
            </w:r>
            <w:r w:rsidRPr="00C84C73">
              <w:rPr>
                <w:rFonts w:asciiTheme="majorHAnsi" w:hAnsiTheme="majorHAnsi" w:cstheme="majorHAnsi"/>
                <w:sz w:val="24"/>
                <w:szCs w:val="24"/>
              </w:rPr>
              <w:t xml:space="preserve">degree </w:t>
            </w:r>
            <w:r w:rsidR="007A13B1">
              <w:rPr>
                <w:rFonts w:asciiTheme="majorHAnsi" w:hAnsiTheme="majorHAnsi" w:cstheme="majorHAnsi"/>
                <w:sz w:val="24"/>
                <w:szCs w:val="24"/>
              </w:rPr>
              <w:t xml:space="preserve">or </w:t>
            </w:r>
            <w:r w:rsidR="003560F0">
              <w:rPr>
                <w:rFonts w:asciiTheme="majorHAnsi" w:hAnsiTheme="majorHAnsi" w:cstheme="majorHAnsi"/>
                <w:sz w:val="24"/>
                <w:szCs w:val="24"/>
              </w:rPr>
              <w:t>an</w:t>
            </w:r>
            <w:r w:rsidR="00CD3AA5" w:rsidRPr="00C84C73">
              <w:rPr>
                <w:rFonts w:asciiTheme="majorHAnsi" w:hAnsiTheme="majorHAnsi" w:cstheme="majorHAnsi"/>
                <w:sz w:val="24"/>
                <w:szCs w:val="24"/>
              </w:rPr>
              <w:t xml:space="preserve"> </w:t>
            </w:r>
            <w:r w:rsidRPr="00C84C73">
              <w:rPr>
                <w:rFonts w:asciiTheme="majorHAnsi" w:hAnsiTheme="majorHAnsi" w:cstheme="majorHAnsi"/>
                <w:sz w:val="24"/>
                <w:szCs w:val="24"/>
              </w:rPr>
              <w:t xml:space="preserve">Engineering </w:t>
            </w:r>
            <w:r w:rsidR="00863964">
              <w:rPr>
                <w:rFonts w:asciiTheme="majorHAnsi" w:hAnsiTheme="majorHAnsi" w:cstheme="majorHAnsi"/>
                <w:sz w:val="24"/>
                <w:szCs w:val="24"/>
              </w:rPr>
              <w:t>in IT or</w:t>
            </w:r>
            <w:r w:rsidRPr="00C84C73">
              <w:rPr>
                <w:rFonts w:asciiTheme="majorHAnsi" w:hAnsiTheme="majorHAnsi" w:cstheme="majorHAnsi"/>
                <w:sz w:val="24"/>
                <w:szCs w:val="24"/>
              </w:rPr>
              <w:t xml:space="preserve"> Technology stream</w:t>
            </w:r>
          </w:p>
        </w:tc>
        <w:tc>
          <w:tcPr>
            <w:tcW w:w="6391" w:type="dxa"/>
            <w:gridSpan w:val="2"/>
            <w:tcBorders>
              <w:top w:val="nil"/>
              <w:left w:val="single" w:sz="4" w:space="0" w:color="000000" w:themeColor="text1"/>
              <w:bottom w:val="nil"/>
              <w:right w:val="single" w:sz="4" w:space="0" w:color="000000" w:themeColor="text1"/>
            </w:tcBorders>
            <w:shd w:val="clear" w:color="auto" w:fill="auto"/>
          </w:tcPr>
          <w:p w14:paraId="344FECCE" w14:textId="52261FDA" w:rsidR="00ED6E99" w:rsidRPr="00C84C73" w:rsidRDefault="00ED6E99" w:rsidP="00ED6E99">
            <w:pPr>
              <w:pStyle w:val="ListParagraph"/>
              <w:numPr>
                <w:ilvl w:val="0"/>
                <w:numId w:val="27"/>
              </w:numPr>
              <w:suppressAutoHyphens/>
              <w:spacing w:line="240" w:lineRule="auto"/>
              <w:ind w:left="151" w:hanging="151"/>
              <w:jc w:val="both"/>
              <w:rPr>
                <w:rFonts w:asciiTheme="majorHAnsi" w:hAnsiTheme="majorHAnsi" w:cstheme="majorHAnsi"/>
                <w:sz w:val="24"/>
                <w:szCs w:val="24"/>
              </w:rPr>
            </w:pPr>
            <w:r w:rsidRPr="00C84C73">
              <w:rPr>
                <w:rFonts w:asciiTheme="majorHAnsi" w:eastAsia="Calibri" w:hAnsiTheme="majorHAnsi" w:cstheme="majorHAnsi"/>
                <w:color w:val="000000"/>
                <w:sz w:val="24"/>
                <w:szCs w:val="24"/>
              </w:rPr>
              <w:t xml:space="preserve">The individual must have </w:t>
            </w:r>
            <w:r w:rsidR="003560F0">
              <w:rPr>
                <w:rFonts w:asciiTheme="majorHAnsi" w:eastAsia="Calibri" w:hAnsiTheme="majorHAnsi" w:cstheme="majorHAnsi"/>
                <w:color w:val="000000"/>
                <w:sz w:val="24"/>
                <w:szCs w:val="24"/>
              </w:rPr>
              <w:t>7</w:t>
            </w:r>
            <w:r w:rsidR="00863964">
              <w:rPr>
                <w:rFonts w:asciiTheme="majorHAnsi" w:eastAsia="Calibri" w:hAnsiTheme="majorHAnsi" w:cstheme="majorHAnsi"/>
                <w:color w:val="000000"/>
                <w:sz w:val="24"/>
                <w:szCs w:val="24"/>
              </w:rPr>
              <w:t>-</w:t>
            </w:r>
            <w:proofErr w:type="gramStart"/>
            <w:r w:rsidR="00863964">
              <w:rPr>
                <w:rFonts w:asciiTheme="majorHAnsi" w:eastAsia="Calibri" w:hAnsiTheme="majorHAnsi" w:cstheme="majorHAnsi"/>
                <w:color w:val="000000"/>
                <w:sz w:val="24"/>
                <w:szCs w:val="24"/>
              </w:rPr>
              <w:t>10</w:t>
            </w:r>
            <w:r w:rsidR="00EF0D3B">
              <w:rPr>
                <w:rFonts w:asciiTheme="majorHAnsi" w:eastAsia="Calibri" w:hAnsiTheme="majorHAnsi" w:cstheme="majorHAnsi"/>
                <w:color w:val="000000"/>
                <w:sz w:val="24"/>
                <w:szCs w:val="24"/>
              </w:rPr>
              <w:t xml:space="preserve"> </w:t>
            </w:r>
            <w:r w:rsidRPr="00C84C73">
              <w:rPr>
                <w:rFonts w:asciiTheme="majorHAnsi" w:eastAsia="Calibri" w:hAnsiTheme="majorHAnsi" w:cstheme="majorHAnsi"/>
                <w:color w:val="000000"/>
                <w:sz w:val="24"/>
                <w:szCs w:val="24"/>
              </w:rPr>
              <w:t xml:space="preserve"> years</w:t>
            </w:r>
            <w:proofErr w:type="gramEnd"/>
            <w:r w:rsidRPr="00C84C73">
              <w:rPr>
                <w:rFonts w:asciiTheme="majorHAnsi" w:eastAsia="Calibri" w:hAnsiTheme="majorHAnsi" w:cstheme="majorHAnsi"/>
                <w:color w:val="000000"/>
                <w:sz w:val="24"/>
                <w:szCs w:val="24"/>
              </w:rPr>
              <w:t xml:space="preserve"> of progressive experience </w:t>
            </w:r>
            <w:r w:rsidRPr="00C84C73">
              <w:rPr>
                <w:rFonts w:asciiTheme="majorHAnsi" w:hAnsiTheme="majorHAnsi" w:cstheme="majorHAnsi"/>
                <w:sz w:val="24"/>
                <w:szCs w:val="24"/>
              </w:rPr>
              <w:t>in the field of technology project management/program management with a particular emphasis on skilling/training, employment and youth engagement.</w:t>
            </w:r>
          </w:p>
          <w:p w14:paraId="5FBAF906" w14:textId="10C27C6E" w:rsidR="00ED6E99" w:rsidRPr="00C84C73" w:rsidRDefault="00ED6E99" w:rsidP="00ED6E99">
            <w:pPr>
              <w:pStyle w:val="ListParagraph"/>
              <w:numPr>
                <w:ilvl w:val="0"/>
                <w:numId w:val="27"/>
              </w:numPr>
              <w:suppressAutoHyphens/>
              <w:spacing w:line="240" w:lineRule="auto"/>
              <w:ind w:left="151" w:hanging="151"/>
              <w:jc w:val="both"/>
              <w:rPr>
                <w:rFonts w:asciiTheme="majorHAnsi" w:hAnsiTheme="majorHAnsi" w:cstheme="majorHAnsi"/>
                <w:sz w:val="24"/>
                <w:szCs w:val="24"/>
              </w:rPr>
            </w:pPr>
            <w:r w:rsidRPr="00C84C73">
              <w:rPr>
                <w:rFonts w:asciiTheme="majorHAnsi" w:eastAsiaTheme="minorHAnsi" w:hAnsiTheme="majorHAnsi" w:cstheme="majorHAnsi"/>
                <w:sz w:val="24"/>
                <w:szCs w:val="24"/>
              </w:rPr>
              <w:t xml:space="preserve">Strong management skills with ability to manage complex projects, including developing project plans and schedules, managing budgets, and coordinating with </w:t>
            </w:r>
            <w:proofErr w:type="gramStart"/>
            <w:r w:rsidRPr="00C84C73">
              <w:rPr>
                <w:rFonts w:asciiTheme="majorHAnsi" w:eastAsiaTheme="minorHAnsi" w:hAnsiTheme="majorHAnsi" w:cstheme="majorHAnsi"/>
                <w:sz w:val="24"/>
                <w:szCs w:val="24"/>
              </w:rPr>
              <w:t>stakeholders</w:t>
            </w:r>
            <w:proofErr w:type="gramEnd"/>
          </w:p>
          <w:p w14:paraId="521240AB" w14:textId="429481A1" w:rsidR="00ED6E99" w:rsidRPr="00C84C73" w:rsidRDefault="00ED6E99" w:rsidP="00ED6E99">
            <w:pPr>
              <w:pStyle w:val="ListParagraph"/>
              <w:numPr>
                <w:ilvl w:val="0"/>
                <w:numId w:val="27"/>
              </w:numPr>
              <w:suppressAutoHyphens/>
              <w:spacing w:line="240" w:lineRule="auto"/>
              <w:ind w:left="151" w:hanging="151"/>
              <w:jc w:val="both"/>
              <w:rPr>
                <w:rFonts w:asciiTheme="majorHAnsi" w:hAnsiTheme="majorHAnsi" w:cstheme="majorHAnsi"/>
                <w:sz w:val="24"/>
                <w:szCs w:val="24"/>
              </w:rPr>
            </w:pPr>
            <w:r w:rsidRPr="00C84C73">
              <w:rPr>
                <w:rFonts w:asciiTheme="majorHAnsi" w:eastAsiaTheme="minorHAnsi" w:hAnsiTheme="majorHAnsi" w:cstheme="majorHAnsi"/>
                <w:sz w:val="24"/>
                <w:szCs w:val="24"/>
              </w:rPr>
              <w:t xml:space="preserve">Strong communication and reporting skills, including the ability to develop clear and concise reports, presentations, and other materials that effectively communicate project progress and performance to </w:t>
            </w:r>
            <w:proofErr w:type="gramStart"/>
            <w:r w:rsidRPr="00C84C73">
              <w:rPr>
                <w:rFonts w:asciiTheme="majorHAnsi" w:eastAsiaTheme="minorHAnsi" w:hAnsiTheme="majorHAnsi" w:cstheme="majorHAnsi"/>
                <w:sz w:val="24"/>
                <w:szCs w:val="24"/>
              </w:rPr>
              <w:t>stakeholders</w:t>
            </w:r>
            <w:proofErr w:type="gramEnd"/>
          </w:p>
          <w:p w14:paraId="732BC881" w14:textId="77777777" w:rsidR="00ED6E99" w:rsidRPr="00C84C73" w:rsidRDefault="00ED6E99" w:rsidP="00ED6E99">
            <w:pPr>
              <w:pStyle w:val="ListParagraph"/>
              <w:numPr>
                <w:ilvl w:val="0"/>
                <w:numId w:val="27"/>
              </w:numPr>
              <w:suppressAutoHyphens/>
              <w:spacing w:line="240" w:lineRule="auto"/>
              <w:ind w:left="151" w:hanging="151"/>
              <w:jc w:val="both"/>
              <w:rPr>
                <w:rFonts w:asciiTheme="majorHAnsi" w:hAnsiTheme="majorHAnsi" w:cstheme="majorHAnsi"/>
                <w:sz w:val="24"/>
                <w:szCs w:val="24"/>
              </w:rPr>
            </w:pPr>
            <w:r w:rsidRPr="00C84C73">
              <w:rPr>
                <w:rFonts w:asciiTheme="majorHAnsi" w:hAnsiTheme="majorHAnsi" w:cstheme="majorHAnsi"/>
                <w:sz w:val="24"/>
                <w:szCs w:val="24"/>
              </w:rPr>
              <w:t xml:space="preserve">Analytical skills – with data analytical skills is </w:t>
            </w:r>
            <w:proofErr w:type="gramStart"/>
            <w:r w:rsidRPr="00C84C73">
              <w:rPr>
                <w:rFonts w:asciiTheme="majorHAnsi" w:hAnsiTheme="majorHAnsi" w:cstheme="majorHAnsi"/>
                <w:sz w:val="24"/>
                <w:szCs w:val="24"/>
              </w:rPr>
              <w:t>preferred</w:t>
            </w:r>
            <w:proofErr w:type="gramEnd"/>
          </w:p>
          <w:p w14:paraId="71B7F5B8" w14:textId="77777777" w:rsidR="00ED6E99" w:rsidRPr="00C84C73" w:rsidRDefault="00ED6E99" w:rsidP="00ED6E99">
            <w:pPr>
              <w:pStyle w:val="ListParagraph"/>
              <w:numPr>
                <w:ilvl w:val="0"/>
                <w:numId w:val="27"/>
              </w:numPr>
              <w:suppressAutoHyphens/>
              <w:spacing w:line="240" w:lineRule="auto"/>
              <w:ind w:left="151" w:hanging="151"/>
              <w:jc w:val="both"/>
              <w:rPr>
                <w:rFonts w:asciiTheme="majorHAnsi" w:hAnsiTheme="majorHAnsi" w:cstheme="majorHAnsi"/>
                <w:sz w:val="24"/>
                <w:szCs w:val="24"/>
              </w:rPr>
            </w:pPr>
            <w:r w:rsidRPr="00C84C73">
              <w:rPr>
                <w:rFonts w:asciiTheme="majorHAnsi" w:hAnsiTheme="majorHAnsi" w:cstheme="majorHAnsi"/>
                <w:sz w:val="24"/>
                <w:szCs w:val="24"/>
              </w:rPr>
              <w:t xml:space="preserve">Strong technical aptitude and understanding of technology architecture principles is </w:t>
            </w:r>
            <w:proofErr w:type="gramStart"/>
            <w:r w:rsidRPr="00C84C73">
              <w:rPr>
                <w:rFonts w:asciiTheme="majorHAnsi" w:hAnsiTheme="majorHAnsi" w:cstheme="majorHAnsi"/>
                <w:sz w:val="24"/>
                <w:szCs w:val="24"/>
              </w:rPr>
              <w:t>preferred</w:t>
            </w:r>
            <w:proofErr w:type="gramEnd"/>
          </w:p>
          <w:p w14:paraId="2AB536C2" w14:textId="77777777" w:rsidR="00ED6E99" w:rsidRPr="00C84C73" w:rsidRDefault="00ED6E99" w:rsidP="00ED6E99">
            <w:pPr>
              <w:pStyle w:val="ListParagraph"/>
              <w:numPr>
                <w:ilvl w:val="0"/>
                <w:numId w:val="27"/>
              </w:numPr>
              <w:suppressAutoHyphens/>
              <w:spacing w:line="240" w:lineRule="auto"/>
              <w:ind w:left="151" w:hanging="151"/>
              <w:jc w:val="both"/>
              <w:rPr>
                <w:rFonts w:asciiTheme="majorHAnsi" w:hAnsiTheme="majorHAnsi" w:cstheme="majorHAnsi"/>
                <w:sz w:val="24"/>
                <w:szCs w:val="24"/>
              </w:rPr>
            </w:pPr>
            <w:r w:rsidRPr="00C84C73">
              <w:rPr>
                <w:rFonts w:asciiTheme="majorHAnsi" w:hAnsiTheme="majorHAnsi" w:cstheme="majorHAnsi"/>
                <w:sz w:val="24"/>
                <w:szCs w:val="24"/>
              </w:rPr>
              <w:t xml:space="preserve">Prior experience in working with various technology platforms as well as with Open Source and Open API </w:t>
            </w:r>
            <w:proofErr w:type="gramStart"/>
            <w:r w:rsidRPr="00C84C73">
              <w:rPr>
                <w:rFonts w:asciiTheme="majorHAnsi" w:hAnsiTheme="majorHAnsi" w:cstheme="majorHAnsi"/>
                <w:sz w:val="24"/>
                <w:szCs w:val="24"/>
              </w:rPr>
              <w:t>technologies</w:t>
            </w:r>
            <w:proofErr w:type="gramEnd"/>
          </w:p>
          <w:p w14:paraId="0E46B731" w14:textId="77777777" w:rsidR="00ED6E99" w:rsidRPr="00C84C73" w:rsidRDefault="00ED6E99" w:rsidP="00ED6E99">
            <w:pPr>
              <w:pStyle w:val="ListParagraph"/>
              <w:numPr>
                <w:ilvl w:val="0"/>
                <w:numId w:val="27"/>
              </w:numPr>
              <w:pBdr>
                <w:top w:val="nil"/>
                <w:left w:val="nil"/>
                <w:bottom w:val="nil"/>
                <w:right w:val="nil"/>
                <w:between w:val="nil"/>
              </w:pBdr>
              <w:suppressAutoHyphens/>
              <w:spacing w:line="240" w:lineRule="auto"/>
              <w:ind w:left="241" w:hanging="241"/>
              <w:jc w:val="both"/>
              <w:rPr>
                <w:rFonts w:asciiTheme="majorHAnsi" w:hAnsiTheme="majorHAnsi" w:cstheme="majorHAnsi"/>
                <w:color w:val="000000"/>
                <w:sz w:val="24"/>
                <w:szCs w:val="24"/>
              </w:rPr>
            </w:pPr>
            <w:r w:rsidRPr="00C84C73">
              <w:rPr>
                <w:rFonts w:asciiTheme="majorHAnsi" w:hAnsiTheme="majorHAnsi" w:cstheme="majorHAnsi"/>
                <w:sz w:val="24"/>
                <w:szCs w:val="24"/>
              </w:rPr>
              <w:t>Knowledge of the latest developments and technology in related fields.</w:t>
            </w:r>
          </w:p>
          <w:p w14:paraId="3318CD19" w14:textId="75065062" w:rsidR="00ED6E99" w:rsidRPr="00C84C73" w:rsidRDefault="00ED6E99" w:rsidP="00ED6E99">
            <w:pPr>
              <w:pStyle w:val="ListParagraph"/>
              <w:numPr>
                <w:ilvl w:val="0"/>
                <w:numId w:val="27"/>
              </w:numPr>
              <w:pBdr>
                <w:top w:val="nil"/>
                <w:left w:val="nil"/>
                <w:bottom w:val="nil"/>
                <w:right w:val="nil"/>
                <w:between w:val="nil"/>
              </w:pBdr>
              <w:suppressAutoHyphens/>
              <w:spacing w:line="240" w:lineRule="auto"/>
              <w:ind w:left="241" w:hanging="241"/>
              <w:jc w:val="both"/>
              <w:rPr>
                <w:rFonts w:asciiTheme="majorHAnsi" w:hAnsiTheme="majorHAnsi" w:cstheme="majorHAnsi"/>
                <w:color w:val="000000"/>
                <w:sz w:val="24"/>
                <w:szCs w:val="24"/>
              </w:rPr>
            </w:pPr>
            <w:r w:rsidRPr="00C84C73">
              <w:rPr>
                <w:rFonts w:asciiTheme="majorHAnsi" w:hAnsiTheme="majorHAnsi" w:cstheme="majorHAnsi"/>
                <w:sz w:val="24"/>
                <w:szCs w:val="24"/>
              </w:rPr>
              <w:t xml:space="preserve">Ability to work and adapt professionally and effectively in a challenging </w:t>
            </w:r>
            <w:proofErr w:type="gramStart"/>
            <w:r w:rsidRPr="00C84C73">
              <w:rPr>
                <w:rFonts w:asciiTheme="majorHAnsi" w:hAnsiTheme="majorHAnsi" w:cstheme="majorHAnsi"/>
                <w:sz w:val="24"/>
                <w:szCs w:val="24"/>
              </w:rPr>
              <w:t>environment;</w:t>
            </w:r>
            <w:proofErr w:type="gramEnd"/>
            <w:r w:rsidRPr="00C84C73">
              <w:rPr>
                <w:rFonts w:asciiTheme="majorHAnsi" w:hAnsiTheme="majorHAnsi" w:cstheme="majorHAnsi"/>
                <w:sz w:val="24"/>
                <w:szCs w:val="24"/>
              </w:rPr>
              <w:t xml:space="preserve"> </w:t>
            </w:r>
          </w:p>
          <w:p w14:paraId="5981028F" w14:textId="77777777" w:rsidR="00ED6E99" w:rsidRPr="00C84C73" w:rsidRDefault="00ED6E99" w:rsidP="00ED6E99">
            <w:pPr>
              <w:numPr>
                <w:ilvl w:val="0"/>
                <w:numId w:val="27"/>
              </w:numPr>
              <w:pBdr>
                <w:top w:val="nil"/>
                <w:left w:val="nil"/>
                <w:bottom w:val="nil"/>
                <w:right w:val="nil"/>
                <w:between w:val="nil"/>
              </w:pBdr>
              <w:spacing w:line="240" w:lineRule="auto"/>
              <w:ind w:left="241" w:hanging="241"/>
              <w:jc w:val="both"/>
              <w:rPr>
                <w:rFonts w:asciiTheme="majorHAnsi" w:hAnsiTheme="majorHAnsi" w:cstheme="majorHAnsi"/>
                <w:color w:val="000000"/>
                <w:sz w:val="24"/>
                <w:szCs w:val="24"/>
              </w:rPr>
            </w:pPr>
            <w:r w:rsidRPr="00C84C73">
              <w:rPr>
                <w:rFonts w:asciiTheme="majorHAnsi" w:hAnsiTheme="majorHAnsi" w:cstheme="majorHAnsi"/>
                <w:sz w:val="24"/>
                <w:szCs w:val="24"/>
              </w:rPr>
              <w:t xml:space="preserve">Ability to work effectively in a multicultural team of international and national </w:t>
            </w:r>
            <w:proofErr w:type="gramStart"/>
            <w:r w:rsidRPr="00C84C73">
              <w:rPr>
                <w:rFonts w:asciiTheme="majorHAnsi" w:hAnsiTheme="majorHAnsi" w:cstheme="majorHAnsi"/>
                <w:sz w:val="24"/>
                <w:szCs w:val="24"/>
              </w:rPr>
              <w:t>personnel</w:t>
            </w:r>
            <w:proofErr w:type="gramEnd"/>
            <w:r w:rsidRPr="00C84C73">
              <w:rPr>
                <w:rFonts w:asciiTheme="majorHAnsi" w:hAnsiTheme="majorHAnsi" w:cstheme="majorHAnsi"/>
                <w:sz w:val="24"/>
                <w:szCs w:val="24"/>
              </w:rPr>
              <w:t xml:space="preserve"> </w:t>
            </w:r>
          </w:p>
          <w:p w14:paraId="454C16EB" w14:textId="77777777" w:rsidR="00ED6E99" w:rsidRPr="00C84C73" w:rsidRDefault="00ED6E99" w:rsidP="00ED6E99">
            <w:pPr>
              <w:numPr>
                <w:ilvl w:val="0"/>
                <w:numId w:val="27"/>
              </w:numPr>
              <w:pBdr>
                <w:top w:val="nil"/>
                <w:left w:val="nil"/>
                <w:bottom w:val="nil"/>
                <w:right w:val="nil"/>
                <w:between w:val="nil"/>
              </w:pBdr>
              <w:spacing w:line="240" w:lineRule="auto"/>
              <w:ind w:left="241" w:hanging="241"/>
              <w:jc w:val="both"/>
              <w:rPr>
                <w:rFonts w:asciiTheme="majorHAnsi" w:hAnsiTheme="majorHAnsi" w:cstheme="majorHAnsi"/>
                <w:color w:val="000000"/>
                <w:sz w:val="24"/>
                <w:szCs w:val="24"/>
              </w:rPr>
            </w:pPr>
            <w:r w:rsidRPr="00C84C73">
              <w:rPr>
                <w:rFonts w:asciiTheme="majorHAnsi" w:hAnsiTheme="majorHAnsi" w:cstheme="majorHAnsi"/>
                <w:sz w:val="24"/>
                <w:szCs w:val="24"/>
              </w:rPr>
              <w:t>Fluency in English &amp; Hindi (written and verbal) is required</w:t>
            </w:r>
          </w:p>
        </w:tc>
      </w:tr>
      <w:tr w:rsidR="00ED6E99" w:rsidRPr="00A817A3" w14:paraId="238748AC" w14:textId="77777777" w:rsidTr="001047EE">
        <w:trPr>
          <w:gridAfter w:val="1"/>
          <w:wAfter w:w="24" w:type="dxa"/>
          <w:trHeight w:val="80"/>
        </w:trPr>
        <w:tc>
          <w:tcPr>
            <w:tcW w:w="3504" w:type="dxa"/>
            <w:tcBorders>
              <w:top w:val="nil"/>
              <w:right w:val="single" w:sz="4" w:space="0" w:color="000000" w:themeColor="text1"/>
            </w:tcBorders>
            <w:shd w:val="clear" w:color="auto" w:fill="auto"/>
          </w:tcPr>
          <w:p w14:paraId="1D1ABBA5" w14:textId="77777777" w:rsidR="00ED6E99" w:rsidRPr="00A817A3" w:rsidRDefault="00ED6E99" w:rsidP="00ED6E99">
            <w:pPr>
              <w:spacing w:before="60" w:line="240" w:lineRule="auto"/>
              <w:rPr>
                <w:rFonts w:asciiTheme="minorHAnsi" w:eastAsia="Calibri" w:hAnsiTheme="minorHAnsi" w:cstheme="majorHAnsi"/>
                <w:color w:val="000000"/>
                <w:sz w:val="22"/>
                <w:szCs w:val="22"/>
              </w:rPr>
            </w:pPr>
          </w:p>
        </w:tc>
        <w:tc>
          <w:tcPr>
            <w:tcW w:w="6391" w:type="dxa"/>
            <w:gridSpan w:val="2"/>
            <w:tcBorders>
              <w:top w:val="nil"/>
              <w:left w:val="single" w:sz="4" w:space="0" w:color="000000" w:themeColor="text1"/>
            </w:tcBorders>
            <w:shd w:val="clear" w:color="auto" w:fill="auto"/>
          </w:tcPr>
          <w:p w14:paraId="259D6DBA" w14:textId="77777777" w:rsidR="00ED6E99" w:rsidRPr="00C84C73" w:rsidRDefault="00ED6E99" w:rsidP="00ED6E99">
            <w:pPr>
              <w:spacing w:line="240" w:lineRule="auto"/>
              <w:rPr>
                <w:rFonts w:asciiTheme="majorHAnsi" w:eastAsia="Calibri" w:hAnsiTheme="majorHAnsi" w:cstheme="majorHAnsi"/>
                <w:sz w:val="24"/>
                <w:szCs w:val="24"/>
              </w:rPr>
            </w:pPr>
          </w:p>
        </w:tc>
      </w:tr>
      <w:tr w:rsidR="00ED6E99" w:rsidRPr="004A6CF1" w14:paraId="0FE97774" w14:textId="77777777" w:rsidTr="001047EE">
        <w:trPr>
          <w:gridAfter w:val="1"/>
          <w:wAfter w:w="24" w:type="dxa"/>
          <w:trHeight w:val="153"/>
        </w:trPr>
        <w:tc>
          <w:tcPr>
            <w:tcW w:w="9895" w:type="dxa"/>
            <w:gridSpan w:val="3"/>
            <w:tcBorders>
              <w:top w:val="nil"/>
            </w:tcBorders>
            <w:shd w:val="clear" w:color="auto" w:fill="auto"/>
          </w:tcPr>
          <w:p w14:paraId="17FBA8A2" w14:textId="77777777" w:rsidR="00ED6E99" w:rsidRPr="004A6CF1" w:rsidRDefault="001047EE" w:rsidP="00ED6E99">
            <w:pPr>
              <w:spacing w:before="60" w:line="240" w:lineRule="auto"/>
              <w:rPr>
                <w:rFonts w:asciiTheme="majorHAnsi" w:eastAsia="Calibri" w:hAnsiTheme="majorHAnsi" w:cstheme="majorHAnsi"/>
                <w:b/>
                <w:color w:val="000000"/>
                <w:sz w:val="24"/>
                <w:szCs w:val="24"/>
              </w:rPr>
            </w:pPr>
            <w:hyperlink r:id="rId11">
              <w:r w:rsidR="00ED6E99" w:rsidRPr="004A6CF1">
                <w:rPr>
                  <w:rFonts w:asciiTheme="majorHAnsi" w:eastAsia="Calibri" w:hAnsiTheme="majorHAnsi" w:cstheme="majorHAnsi"/>
                  <w:b/>
                  <w:color w:val="0000FF"/>
                  <w:sz w:val="24"/>
                  <w:szCs w:val="24"/>
                  <w:u w:val="single"/>
                </w:rPr>
                <w:t>Competitive Selection Criteria</w:t>
              </w:r>
            </w:hyperlink>
            <w:r w:rsidR="00ED6E99" w:rsidRPr="004A6CF1">
              <w:rPr>
                <w:rFonts w:asciiTheme="majorHAnsi" w:eastAsia="Calibri" w:hAnsiTheme="majorHAnsi" w:cstheme="majorHAnsi"/>
                <w:b/>
                <w:color w:val="000000"/>
                <w:sz w:val="24"/>
                <w:szCs w:val="24"/>
              </w:rPr>
              <w:t xml:space="preserve"> (for clarification see </w:t>
            </w:r>
            <w:hyperlink r:id="rId12">
              <w:r w:rsidR="00ED6E99" w:rsidRPr="004A6CF1">
                <w:rPr>
                  <w:rFonts w:asciiTheme="majorHAnsi" w:eastAsia="Calibri" w:hAnsiTheme="majorHAnsi" w:cstheme="majorHAnsi"/>
                  <w:b/>
                  <w:color w:val="0000FF"/>
                  <w:sz w:val="24"/>
                  <w:szCs w:val="24"/>
                  <w:u w:val="single"/>
                </w:rPr>
                <w:t>Guidance)</w:t>
              </w:r>
            </w:hyperlink>
          </w:p>
          <w:p w14:paraId="69A62726" w14:textId="005E0231" w:rsidR="00ED6E99" w:rsidRPr="004A6CF1" w:rsidRDefault="00ED6E99" w:rsidP="00ED6E99">
            <w:pPr>
              <w:spacing w:before="60" w:line="240" w:lineRule="auto"/>
              <w:rPr>
                <w:rFonts w:asciiTheme="majorHAnsi" w:eastAsia="Arial Unicode MS" w:hAnsiTheme="majorHAnsi" w:cstheme="majorHAnsi"/>
                <w:b/>
                <w:bCs/>
                <w:sz w:val="24"/>
                <w:szCs w:val="24"/>
                <w:lang w:val="en-AU"/>
              </w:rPr>
            </w:pPr>
            <w:r w:rsidRPr="004A6CF1">
              <w:rPr>
                <w:rFonts w:asciiTheme="majorHAnsi" w:eastAsia="Arial Unicode MS" w:hAnsiTheme="majorHAnsi" w:cstheme="majorHAnsi"/>
                <w:b/>
                <w:bCs/>
                <w:sz w:val="24"/>
                <w:szCs w:val="24"/>
                <w:lang w:val="en-AU"/>
              </w:rPr>
              <w:t xml:space="preserve">A) Technical Evaluation (e.g. maximum of 80 </w:t>
            </w:r>
            <w:proofErr w:type="gramStart"/>
            <w:r w:rsidRPr="004A6CF1">
              <w:rPr>
                <w:rFonts w:asciiTheme="majorHAnsi" w:eastAsia="Arial Unicode MS" w:hAnsiTheme="majorHAnsi" w:cstheme="majorHAnsi"/>
                <w:b/>
                <w:bCs/>
                <w:sz w:val="24"/>
                <w:szCs w:val="24"/>
                <w:lang w:val="en-AU"/>
              </w:rPr>
              <w:t xml:space="preserve">Points)   </w:t>
            </w:r>
            <w:proofErr w:type="gramEnd"/>
            <w:r w:rsidRPr="004A6CF1">
              <w:rPr>
                <w:rFonts w:asciiTheme="majorHAnsi" w:eastAsia="Arial Unicode MS" w:hAnsiTheme="majorHAnsi" w:cstheme="majorHAnsi"/>
                <w:b/>
                <w:bCs/>
                <w:sz w:val="24"/>
                <w:szCs w:val="24"/>
                <w:lang w:val="en-AU"/>
              </w:rPr>
              <w:t xml:space="preserve">             B) Financial Proposal (e.g. maximum of 20 Points)</w:t>
            </w:r>
          </w:p>
          <w:p w14:paraId="72E8003E" w14:textId="015ABC21" w:rsidR="004936CF" w:rsidRDefault="00ED6E99" w:rsidP="00ED6E99">
            <w:pPr>
              <w:spacing w:before="60" w:line="240" w:lineRule="auto"/>
              <w:rPr>
                <w:rFonts w:asciiTheme="majorHAnsi" w:eastAsia="Arial Unicode MS" w:hAnsiTheme="majorHAnsi" w:cstheme="majorHAnsi"/>
                <w:sz w:val="24"/>
                <w:szCs w:val="24"/>
                <w:lang w:val="en-AU"/>
              </w:rPr>
            </w:pPr>
            <w:r w:rsidRPr="004A6CF1">
              <w:rPr>
                <w:rFonts w:asciiTheme="majorHAnsi" w:eastAsia="Arial Unicode MS" w:hAnsiTheme="majorHAnsi" w:cstheme="majorHAnsi"/>
                <w:sz w:val="24"/>
                <w:szCs w:val="24"/>
                <w:lang w:val="en-AU"/>
              </w:rPr>
              <w:t>a) Educational Qualification (</w:t>
            </w:r>
            <w:r w:rsidR="004936CF">
              <w:rPr>
                <w:rFonts w:asciiTheme="majorHAnsi" w:eastAsia="Arial Unicode MS" w:hAnsiTheme="majorHAnsi" w:cstheme="majorHAnsi"/>
                <w:sz w:val="24"/>
                <w:szCs w:val="24"/>
                <w:lang w:val="en-AU"/>
              </w:rPr>
              <w:t>20)</w:t>
            </w:r>
          </w:p>
          <w:p w14:paraId="3D787890" w14:textId="7BEA680D" w:rsidR="004936CF" w:rsidRPr="0067530A" w:rsidRDefault="00ED6E99" w:rsidP="0067530A">
            <w:pPr>
              <w:pStyle w:val="ListParagraph"/>
              <w:numPr>
                <w:ilvl w:val="0"/>
                <w:numId w:val="21"/>
              </w:numPr>
              <w:spacing w:before="60" w:line="240" w:lineRule="auto"/>
              <w:rPr>
                <w:rFonts w:asciiTheme="majorHAnsi" w:eastAsia="Calibri" w:hAnsiTheme="majorHAnsi" w:cstheme="majorHAnsi"/>
                <w:color w:val="000000"/>
                <w:sz w:val="24"/>
                <w:szCs w:val="24"/>
              </w:rPr>
            </w:pPr>
            <w:r w:rsidRPr="0067530A">
              <w:rPr>
                <w:rFonts w:asciiTheme="majorHAnsi" w:hAnsiTheme="majorHAnsi" w:cstheme="majorHAnsi"/>
                <w:sz w:val="24"/>
                <w:szCs w:val="24"/>
              </w:rPr>
              <w:t xml:space="preserve">An </w:t>
            </w:r>
            <w:proofErr w:type="gramStart"/>
            <w:r w:rsidRPr="0067530A">
              <w:rPr>
                <w:rFonts w:asciiTheme="majorHAnsi" w:hAnsiTheme="majorHAnsi" w:cstheme="majorHAnsi"/>
                <w:sz w:val="24"/>
                <w:szCs w:val="24"/>
              </w:rPr>
              <w:t xml:space="preserve">advanced </w:t>
            </w:r>
            <w:r w:rsidR="00EF0D3B" w:rsidRPr="0067530A">
              <w:rPr>
                <w:rFonts w:asciiTheme="majorHAnsi" w:hAnsiTheme="majorHAnsi" w:cstheme="majorHAnsi"/>
                <w:sz w:val="24"/>
                <w:szCs w:val="24"/>
              </w:rPr>
              <w:t xml:space="preserve"> management</w:t>
            </w:r>
            <w:proofErr w:type="gramEnd"/>
            <w:r w:rsidR="00EF0D3B" w:rsidRPr="0067530A">
              <w:rPr>
                <w:rFonts w:asciiTheme="majorHAnsi" w:hAnsiTheme="majorHAnsi" w:cstheme="majorHAnsi"/>
                <w:sz w:val="24"/>
                <w:szCs w:val="24"/>
              </w:rPr>
              <w:t xml:space="preserve"> </w:t>
            </w:r>
            <w:r w:rsidRPr="0067530A">
              <w:rPr>
                <w:rFonts w:asciiTheme="majorHAnsi" w:hAnsiTheme="majorHAnsi" w:cstheme="majorHAnsi"/>
                <w:sz w:val="24"/>
                <w:szCs w:val="24"/>
              </w:rPr>
              <w:t xml:space="preserve">degree </w:t>
            </w:r>
            <w:r w:rsidR="00855768" w:rsidRPr="0067530A">
              <w:rPr>
                <w:rFonts w:asciiTheme="majorHAnsi" w:hAnsiTheme="majorHAnsi" w:cstheme="majorHAnsi"/>
                <w:sz w:val="24"/>
                <w:szCs w:val="24"/>
              </w:rPr>
              <w:t xml:space="preserve">preferred </w:t>
            </w:r>
            <w:r w:rsidR="005D1A7D" w:rsidRPr="0067530A">
              <w:rPr>
                <w:rFonts w:asciiTheme="majorHAnsi" w:hAnsiTheme="majorHAnsi" w:cstheme="majorHAnsi"/>
                <w:sz w:val="24"/>
                <w:szCs w:val="24"/>
              </w:rPr>
              <w:t>or an</w:t>
            </w:r>
            <w:r w:rsidR="008B5EF4">
              <w:rPr>
                <w:rFonts w:asciiTheme="majorHAnsi" w:hAnsiTheme="majorHAnsi" w:cstheme="majorHAnsi"/>
                <w:sz w:val="24"/>
                <w:szCs w:val="24"/>
              </w:rPr>
              <w:t xml:space="preserve"> </w:t>
            </w:r>
            <w:r w:rsidRPr="0067530A">
              <w:rPr>
                <w:rFonts w:asciiTheme="majorHAnsi" w:hAnsiTheme="majorHAnsi" w:cstheme="majorHAnsi"/>
                <w:sz w:val="24"/>
                <w:szCs w:val="24"/>
              </w:rPr>
              <w:t xml:space="preserve">Engineering </w:t>
            </w:r>
            <w:r w:rsidR="00EF0D3B" w:rsidRPr="0067530A">
              <w:rPr>
                <w:rFonts w:asciiTheme="majorHAnsi" w:hAnsiTheme="majorHAnsi" w:cstheme="majorHAnsi"/>
                <w:sz w:val="24"/>
                <w:szCs w:val="24"/>
              </w:rPr>
              <w:t xml:space="preserve">in </w:t>
            </w:r>
            <w:r w:rsidRPr="0067530A">
              <w:rPr>
                <w:rFonts w:asciiTheme="majorHAnsi" w:hAnsiTheme="majorHAnsi" w:cstheme="majorHAnsi"/>
                <w:sz w:val="24"/>
                <w:szCs w:val="24"/>
              </w:rPr>
              <w:t>Technology stream</w:t>
            </w:r>
            <w:r w:rsidRPr="0067530A">
              <w:rPr>
                <w:rFonts w:asciiTheme="majorHAnsi" w:eastAsia="Calibri" w:hAnsiTheme="majorHAnsi" w:cstheme="majorHAnsi"/>
                <w:color w:val="000000"/>
                <w:sz w:val="24"/>
                <w:szCs w:val="24"/>
              </w:rPr>
              <w:t>.</w:t>
            </w:r>
            <w:r w:rsidR="008807EB">
              <w:rPr>
                <w:rFonts w:asciiTheme="majorHAnsi" w:eastAsia="Calibri" w:hAnsiTheme="majorHAnsi" w:cstheme="majorHAnsi"/>
                <w:color w:val="000000"/>
                <w:sz w:val="24"/>
                <w:szCs w:val="24"/>
              </w:rPr>
              <w:t>10</w:t>
            </w:r>
            <w:r w:rsidR="004936CF" w:rsidRPr="0067530A">
              <w:rPr>
                <w:rFonts w:asciiTheme="majorHAnsi" w:eastAsia="Calibri" w:hAnsiTheme="majorHAnsi" w:cstheme="majorHAnsi"/>
                <w:color w:val="000000"/>
                <w:sz w:val="24"/>
                <w:szCs w:val="24"/>
              </w:rPr>
              <w:t>)</w:t>
            </w:r>
          </w:p>
          <w:p w14:paraId="7492BDE8" w14:textId="6F8DF6FA" w:rsidR="00855768" w:rsidRPr="00C84C73" w:rsidRDefault="00855768" w:rsidP="00855768">
            <w:pPr>
              <w:pStyle w:val="ListParagraph"/>
              <w:numPr>
                <w:ilvl w:val="0"/>
                <w:numId w:val="19"/>
              </w:numPr>
              <w:suppressAutoHyphens/>
              <w:spacing w:line="240" w:lineRule="auto"/>
              <w:jc w:val="both"/>
              <w:rPr>
                <w:rFonts w:asciiTheme="majorHAnsi" w:hAnsiTheme="majorHAnsi" w:cstheme="majorHAnsi"/>
                <w:sz w:val="24"/>
                <w:szCs w:val="24"/>
              </w:rPr>
            </w:pPr>
            <w:r>
              <w:rPr>
                <w:rFonts w:asciiTheme="majorHAnsi" w:eastAsiaTheme="minorHAnsi" w:hAnsiTheme="majorHAnsi" w:cstheme="majorHAnsi"/>
                <w:sz w:val="24"/>
                <w:szCs w:val="24"/>
              </w:rPr>
              <w:t>Cover letter detailing/describing the nature and complexity of projects handled</w:t>
            </w:r>
            <w:r w:rsidRPr="00C84C73">
              <w:rPr>
                <w:rFonts w:asciiTheme="majorHAnsi" w:eastAsiaTheme="minorHAnsi" w:hAnsiTheme="majorHAnsi" w:cstheme="majorHAnsi"/>
                <w:sz w:val="24"/>
                <w:szCs w:val="24"/>
              </w:rPr>
              <w:t>, including developing project plans and schedules, managing budgets, and coordinating with stakeholders</w:t>
            </w:r>
            <w:r w:rsidR="004936CF">
              <w:rPr>
                <w:rFonts w:asciiTheme="majorHAnsi" w:eastAsiaTheme="minorHAnsi" w:hAnsiTheme="majorHAnsi" w:cstheme="majorHAnsi"/>
                <w:sz w:val="24"/>
                <w:szCs w:val="24"/>
              </w:rPr>
              <w:t xml:space="preserve"> (</w:t>
            </w:r>
            <w:r w:rsidR="008807EB">
              <w:rPr>
                <w:rFonts w:asciiTheme="majorHAnsi" w:eastAsiaTheme="minorHAnsi" w:hAnsiTheme="majorHAnsi" w:cstheme="majorHAnsi"/>
                <w:sz w:val="24"/>
                <w:szCs w:val="24"/>
              </w:rPr>
              <w:t>10</w:t>
            </w:r>
            <w:r w:rsidR="004936CF">
              <w:rPr>
                <w:rFonts w:asciiTheme="majorHAnsi" w:eastAsiaTheme="minorHAnsi" w:hAnsiTheme="majorHAnsi" w:cstheme="majorHAnsi"/>
                <w:sz w:val="24"/>
                <w:szCs w:val="24"/>
              </w:rPr>
              <w:t>)</w:t>
            </w:r>
          </w:p>
          <w:p w14:paraId="1E42E247" w14:textId="77777777" w:rsidR="00855768" w:rsidRPr="004A6CF1" w:rsidRDefault="00855768" w:rsidP="00ED6E99">
            <w:pPr>
              <w:spacing w:before="60" w:line="240" w:lineRule="auto"/>
              <w:rPr>
                <w:rFonts w:asciiTheme="majorHAnsi" w:eastAsia="Arial Unicode MS" w:hAnsiTheme="majorHAnsi" w:cstheme="majorHAnsi"/>
                <w:sz w:val="24"/>
                <w:szCs w:val="24"/>
                <w:lang w:val="en-AU"/>
              </w:rPr>
            </w:pPr>
          </w:p>
          <w:p w14:paraId="6A02BB41" w14:textId="4E0FCBC2" w:rsidR="00ED6E99" w:rsidRPr="004A6CF1" w:rsidRDefault="00ED6E99" w:rsidP="00ED6E99">
            <w:pPr>
              <w:spacing w:before="60" w:line="240" w:lineRule="auto"/>
              <w:rPr>
                <w:rFonts w:asciiTheme="majorHAnsi" w:eastAsia="Arial Unicode MS" w:hAnsiTheme="majorHAnsi" w:cstheme="majorHAnsi"/>
                <w:sz w:val="24"/>
                <w:szCs w:val="24"/>
                <w:lang w:val="en-AU"/>
              </w:rPr>
            </w:pPr>
            <w:r w:rsidRPr="004A6CF1">
              <w:rPr>
                <w:rFonts w:asciiTheme="majorHAnsi" w:eastAsia="Arial Unicode MS" w:hAnsiTheme="majorHAnsi" w:cstheme="majorHAnsi"/>
                <w:sz w:val="24"/>
                <w:szCs w:val="24"/>
                <w:lang w:val="en-AU"/>
              </w:rPr>
              <w:t>b</w:t>
            </w:r>
            <w:r w:rsidRPr="004A6CF1">
              <w:rPr>
                <w:rFonts w:asciiTheme="majorHAnsi" w:eastAsia="Calibri" w:hAnsiTheme="majorHAnsi" w:cstheme="majorHAnsi"/>
                <w:color w:val="000000"/>
                <w:sz w:val="24"/>
                <w:szCs w:val="24"/>
              </w:rPr>
              <w:t>) Relevant Experience (30)-</w:t>
            </w:r>
            <w:r w:rsidRPr="004A6CF1">
              <w:rPr>
                <w:rFonts w:asciiTheme="majorHAnsi" w:eastAsia="Arial Unicode MS" w:hAnsiTheme="majorHAnsi" w:cstheme="majorHAnsi"/>
                <w:sz w:val="24"/>
                <w:szCs w:val="24"/>
                <w:lang w:val="en-AU"/>
              </w:rPr>
              <w:t xml:space="preserve"> </w:t>
            </w:r>
          </w:p>
          <w:p w14:paraId="70548FBB" w14:textId="1AA6FAC3" w:rsidR="00ED6E99" w:rsidRPr="00C84C73" w:rsidRDefault="00ED6E99" w:rsidP="00ED6E99">
            <w:pPr>
              <w:pStyle w:val="ListParagraph"/>
              <w:numPr>
                <w:ilvl w:val="0"/>
                <w:numId w:val="19"/>
              </w:numPr>
              <w:suppressAutoHyphens/>
              <w:spacing w:line="240" w:lineRule="auto"/>
              <w:jc w:val="both"/>
              <w:rPr>
                <w:rFonts w:asciiTheme="majorHAnsi" w:hAnsiTheme="majorHAnsi" w:cstheme="majorHAnsi"/>
                <w:sz w:val="24"/>
                <w:szCs w:val="24"/>
              </w:rPr>
            </w:pPr>
            <w:r w:rsidRPr="00C84C73">
              <w:rPr>
                <w:rFonts w:asciiTheme="majorHAnsi" w:eastAsia="Calibri" w:hAnsiTheme="majorHAnsi" w:cstheme="majorHAnsi"/>
                <w:color w:val="000000"/>
                <w:sz w:val="24"/>
                <w:szCs w:val="24"/>
              </w:rPr>
              <w:t xml:space="preserve">The individual must have </w:t>
            </w:r>
            <w:r w:rsidR="008827D1">
              <w:rPr>
                <w:rFonts w:asciiTheme="majorHAnsi" w:eastAsia="Calibri" w:hAnsiTheme="majorHAnsi" w:cstheme="majorHAnsi"/>
                <w:color w:val="000000"/>
                <w:sz w:val="24"/>
                <w:szCs w:val="24"/>
              </w:rPr>
              <w:t>7</w:t>
            </w:r>
            <w:r w:rsidR="00EF0D3B">
              <w:rPr>
                <w:rFonts w:asciiTheme="majorHAnsi" w:eastAsia="Calibri" w:hAnsiTheme="majorHAnsi" w:cstheme="majorHAnsi"/>
                <w:color w:val="000000"/>
                <w:sz w:val="24"/>
                <w:szCs w:val="24"/>
              </w:rPr>
              <w:t xml:space="preserve">-10 </w:t>
            </w:r>
            <w:r w:rsidRPr="00C84C73">
              <w:rPr>
                <w:rFonts w:asciiTheme="majorHAnsi" w:eastAsia="Calibri" w:hAnsiTheme="majorHAnsi" w:cstheme="majorHAnsi"/>
                <w:color w:val="000000"/>
                <w:sz w:val="24"/>
                <w:szCs w:val="24"/>
              </w:rPr>
              <w:t xml:space="preserve">years of progressive experience </w:t>
            </w:r>
            <w:r w:rsidRPr="00C84C73">
              <w:rPr>
                <w:rFonts w:asciiTheme="majorHAnsi" w:hAnsiTheme="majorHAnsi" w:cstheme="majorHAnsi"/>
                <w:sz w:val="24"/>
                <w:szCs w:val="24"/>
              </w:rPr>
              <w:t xml:space="preserve">in the field of technology project management/program management with a particular emphasis on skilling/training, </w:t>
            </w:r>
            <w:proofErr w:type="gramStart"/>
            <w:r w:rsidRPr="00C84C73">
              <w:rPr>
                <w:rFonts w:asciiTheme="majorHAnsi" w:hAnsiTheme="majorHAnsi" w:cstheme="majorHAnsi"/>
                <w:sz w:val="24"/>
                <w:szCs w:val="24"/>
              </w:rPr>
              <w:t>employment</w:t>
            </w:r>
            <w:proofErr w:type="gramEnd"/>
            <w:r w:rsidRPr="00C84C73">
              <w:rPr>
                <w:rFonts w:asciiTheme="majorHAnsi" w:hAnsiTheme="majorHAnsi" w:cstheme="majorHAnsi"/>
                <w:sz w:val="24"/>
                <w:szCs w:val="24"/>
              </w:rPr>
              <w:t xml:space="preserve"> and youth engagement.</w:t>
            </w:r>
            <w:r w:rsidR="003A71A6">
              <w:rPr>
                <w:rFonts w:asciiTheme="majorHAnsi" w:hAnsiTheme="majorHAnsi" w:cstheme="majorHAnsi"/>
                <w:sz w:val="24"/>
                <w:szCs w:val="24"/>
              </w:rPr>
              <w:t xml:space="preserve"> (</w:t>
            </w:r>
            <w:r w:rsidR="00935315">
              <w:rPr>
                <w:rFonts w:asciiTheme="majorHAnsi" w:hAnsiTheme="majorHAnsi" w:cstheme="majorHAnsi"/>
                <w:sz w:val="24"/>
                <w:szCs w:val="24"/>
              </w:rPr>
              <w:t>20</w:t>
            </w:r>
            <w:r w:rsidR="003A71A6">
              <w:rPr>
                <w:rFonts w:asciiTheme="majorHAnsi" w:hAnsiTheme="majorHAnsi" w:cstheme="majorHAnsi"/>
                <w:sz w:val="24"/>
                <w:szCs w:val="24"/>
              </w:rPr>
              <w:t>)</w:t>
            </w:r>
          </w:p>
          <w:p w14:paraId="39D864F2" w14:textId="69360C0F" w:rsidR="00ED6E99" w:rsidRPr="00AE38B9" w:rsidRDefault="00ED6E99" w:rsidP="00ED6E99">
            <w:pPr>
              <w:pStyle w:val="ListParagraph"/>
              <w:numPr>
                <w:ilvl w:val="0"/>
                <w:numId w:val="19"/>
              </w:numPr>
              <w:pBdr>
                <w:top w:val="nil"/>
                <w:left w:val="nil"/>
                <w:bottom w:val="nil"/>
                <w:right w:val="nil"/>
                <w:between w:val="nil"/>
              </w:pBdr>
              <w:suppressAutoHyphens/>
              <w:spacing w:line="240" w:lineRule="auto"/>
              <w:jc w:val="both"/>
              <w:rPr>
                <w:rFonts w:asciiTheme="majorHAnsi" w:hAnsiTheme="majorHAnsi" w:cstheme="majorHAnsi"/>
                <w:color w:val="000000"/>
                <w:sz w:val="24"/>
                <w:szCs w:val="24"/>
              </w:rPr>
            </w:pPr>
            <w:r w:rsidRPr="00AE38B9">
              <w:rPr>
                <w:rFonts w:asciiTheme="majorHAnsi" w:hAnsiTheme="majorHAnsi" w:cstheme="majorHAnsi"/>
                <w:sz w:val="24"/>
                <w:szCs w:val="24"/>
              </w:rPr>
              <w:t xml:space="preserve">Prior experience in working with various technology platforms and </w:t>
            </w:r>
            <w:r>
              <w:rPr>
                <w:rFonts w:asciiTheme="majorHAnsi" w:hAnsiTheme="majorHAnsi" w:cstheme="majorHAnsi"/>
                <w:sz w:val="24"/>
                <w:szCs w:val="24"/>
              </w:rPr>
              <w:t>k</w:t>
            </w:r>
            <w:r w:rsidRPr="00AE38B9">
              <w:rPr>
                <w:rFonts w:asciiTheme="majorHAnsi" w:hAnsiTheme="majorHAnsi" w:cstheme="majorHAnsi"/>
                <w:sz w:val="24"/>
                <w:szCs w:val="24"/>
              </w:rPr>
              <w:t>nowledge of the latest developments and technology in related fields.</w:t>
            </w:r>
            <w:r w:rsidR="003A71A6">
              <w:rPr>
                <w:rFonts w:asciiTheme="majorHAnsi" w:hAnsiTheme="majorHAnsi" w:cstheme="majorHAnsi"/>
                <w:sz w:val="24"/>
                <w:szCs w:val="24"/>
              </w:rPr>
              <w:t xml:space="preserve"> (</w:t>
            </w:r>
            <w:r w:rsidR="00935315">
              <w:rPr>
                <w:rFonts w:asciiTheme="majorHAnsi" w:hAnsiTheme="majorHAnsi" w:cstheme="majorHAnsi"/>
                <w:sz w:val="24"/>
                <w:szCs w:val="24"/>
              </w:rPr>
              <w:t>10</w:t>
            </w:r>
            <w:r w:rsidR="003A71A6">
              <w:rPr>
                <w:rFonts w:asciiTheme="majorHAnsi" w:hAnsiTheme="majorHAnsi" w:cstheme="majorHAnsi"/>
                <w:sz w:val="24"/>
                <w:szCs w:val="24"/>
              </w:rPr>
              <w:t>)</w:t>
            </w:r>
          </w:p>
          <w:p w14:paraId="473DDEAC" w14:textId="77777777" w:rsidR="00ED6E99" w:rsidRPr="004A6CF1" w:rsidRDefault="00ED6E99" w:rsidP="00ED6E99">
            <w:pPr>
              <w:pStyle w:val="ListParagraph"/>
              <w:spacing w:line="240" w:lineRule="auto"/>
              <w:rPr>
                <w:rFonts w:asciiTheme="majorHAnsi" w:eastAsia="Calibri" w:hAnsiTheme="majorHAnsi" w:cstheme="majorHAnsi"/>
                <w:color w:val="000000"/>
                <w:sz w:val="24"/>
                <w:szCs w:val="24"/>
              </w:rPr>
            </w:pPr>
          </w:p>
          <w:p w14:paraId="187108C4" w14:textId="4F775854" w:rsidR="00ED6E99" w:rsidRPr="004A6CF1" w:rsidRDefault="00ED6E99" w:rsidP="00ED6E99">
            <w:pPr>
              <w:spacing w:line="240" w:lineRule="auto"/>
              <w:rPr>
                <w:rFonts w:asciiTheme="majorHAnsi" w:eastAsia="Calibri" w:hAnsiTheme="majorHAnsi" w:cstheme="majorHAnsi"/>
                <w:color w:val="000000"/>
                <w:sz w:val="24"/>
                <w:szCs w:val="24"/>
              </w:rPr>
            </w:pPr>
            <w:r w:rsidRPr="004A6CF1">
              <w:rPr>
                <w:rFonts w:asciiTheme="majorHAnsi" w:eastAsia="Calibri" w:hAnsiTheme="majorHAnsi" w:cstheme="majorHAnsi"/>
                <w:color w:val="000000"/>
                <w:sz w:val="24"/>
                <w:szCs w:val="24"/>
              </w:rPr>
              <w:lastRenderedPageBreak/>
              <w:t>c) Interview (30)- only candidates those score 35 points (out of 50) will be called for interview</w:t>
            </w:r>
          </w:p>
          <w:p w14:paraId="4369FC07" w14:textId="77777777" w:rsidR="00ED6E99" w:rsidRPr="004A6CF1" w:rsidRDefault="00ED6E99" w:rsidP="00ED6E99">
            <w:pPr>
              <w:spacing w:before="60" w:line="240" w:lineRule="auto"/>
              <w:rPr>
                <w:rFonts w:asciiTheme="majorHAnsi" w:eastAsia="Arial Unicode MS" w:hAnsiTheme="majorHAnsi" w:cstheme="majorHAnsi"/>
                <w:sz w:val="24"/>
                <w:szCs w:val="24"/>
                <w:lang w:val="en-AU"/>
              </w:rPr>
            </w:pPr>
          </w:p>
          <w:p w14:paraId="6BFE254A" w14:textId="71D0D7BF" w:rsidR="00ED6E99" w:rsidRPr="00D1103B" w:rsidRDefault="00ED6E99" w:rsidP="00ED6E99">
            <w:pPr>
              <w:spacing w:before="60" w:line="240" w:lineRule="auto"/>
              <w:rPr>
                <w:rFonts w:asciiTheme="majorHAnsi" w:hAnsiTheme="majorHAnsi" w:cstheme="majorHAnsi"/>
                <w:sz w:val="24"/>
                <w:szCs w:val="24"/>
              </w:rPr>
            </w:pPr>
            <w:r w:rsidRPr="004A6CF1">
              <w:rPr>
                <w:rFonts w:asciiTheme="majorHAnsi" w:hAnsiTheme="majorHAnsi" w:cstheme="majorHAnsi"/>
                <w:sz w:val="24"/>
                <w:szCs w:val="24"/>
              </w:rPr>
              <w:t>Qualifying score in technical evaluation is 56 out of 80.</w:t>
            </w:r>
          </w:p>
        </w:tc>
      </w:tr>
      <w:tr w:rsidR="00ED6E99" w:rsidRPr="00AE38B9" w14:paraId="5A362F61" w14:textId="77777777" w:rsidTr="001047EE">
        <w:trPr>
          <w:gridAfter w:val="1"/>
          <w:wAfter w:w="24" w:type="dxa"/>
          <w:trHeight w:val="153"/>
        </w:trPr>
        <w:tc>
          <w:tcPr>
            <w:tcW w:w="3504" w:type="dxa"/>
            <w:tcBorders>
              <w:top w:val="nil"/>
              <w:right w:val="single" w:sz="4" w:space="0" w:color="000000" w:themeColor="text1"/>
            </w:tcBorders>
            <w:shd w:val="clear" w:color="auto" w:fill="auto"/>
          </w:tcPr>
          <w:p w14:paraId="0A986274" w14:textId="77777777" w:rsidR="00ED6E99" w:rsidRPr="00AE38B9" w:rsidRDefault="00ED6E99" w:rsidP="00ED6E99">
            <w:pPr>
              <w:spacing w:before="60" w:line="240" w:lineRule="auto"/>
              <w:rPr>
                <w:rFonts w:asciiTheme="majorHAnsi" w:eastAsia="Calibri" w:hAnsiTheme="majorHAnsi" w:cstheme="majorHAnsi"/>
                <w:b/>
                <w:color w:val="000000"/>
                <w:sz w:val="24"/>
                <w:szCs w:val="24"/>
              </w:rPr>
            </w:pPr>
            <w:r w:rsidRPr="00AE38B9">
              <w:rPr>
                <w:rFonts w:asciiTheme="majorHAnsi" w:eastAsia="Calibri" w:hAnsiTheme="majorHAnsi" w:cstheme="majorHAnsi"/>
                <w:b/>
                <w:color w:val="000000"/>
                <w:sz w:val="24"/>
                <w:szCs w:val="24"/>
              </w:rPr>
              <w:lastRenderedPageBreak/>
              <w:t>Administrative details:</w:t>
            </w:r>
          </w:p>
          <w:p w14:paraId="1305B04B" w14:textId="77777777" w:rsidR="00ED6E99" w:rsidRPr="00AE38B9" w:rsidRDefault="00ED6E99" w:rsidP="00ED6E99">
            <w:pPr>
              <w:spacing w:line="240" w:lineRule="auto"/>
              <w:rPr>
                <w:rFonts w:asciiTheme="majorHAnsi" w:eastAsia="Calibri" w:hAnsiTheme="majorHAnsi" w:cstheme="majorHAnsi"/>
                <w:color w:val="000000"/>
                <w:sz w:val="24"/>
                <w:szCs w:val="24"/>
              </w:rPr>
            </w:pPr>
            <w:r w:rsidRPr="00AE38B9">
              <w:rPr>
                <w:rFonts w:asciiTheme="majorHAnsi" w:eastAsia="Calibri" w:hAnsiTheme="majorHAnsi" w:cstheme="majorHAnsi"/>
                <w:color w:val="000000"/>
                <w:sz w:val="24"/>
                <w:szCs w:val="24"/>
              </w:rPr>
              <w:t xml:space="preserve">Visa assistance required:       </w:t>
            </w:r>
            <w:r w:rsidRPr="00AE38B9">
              <w:rPr>
                <w:rFonts w:ascii="Segoe UI Symbol" w:eastAsia="Calibri" w:hAnsi="Segoe UI Symbol" w:cs="Segoe UI Symbol"/>
                <w:color w:val="000000"/>
                <w:sz w:val="24"/>
                <w:szCs w:val="24"/>
              </w:rPr>
              <w:t>☐</w:t>
            </w:r>
          </w:p>
          <w:p w14:paraId="5C48F0E8" w14:textId="77777777" w:rsidR="00ED6E99" w:rsidRPr="00AE38B9" w:rsidRDefault="00ED6E99" w:rsidP="00ED6E99">
            <w:pPr>
              <w:spacing w:line="240" w:lineRule="auto"/>
              <w:rPr>
                <w:rFonts w:asciiTheme="majorHAnsi" w:eastAsia="Calibri" w:hAnsiTheme="majorHAnsi" w:cstheme="majorHAnsi"/>
                <w:color w:val="000000"/>
                <w:sz w:val="24"/>
                <w:szCs w:val="24"/>
              </w:rPr>
            </w:pPr>
          </w:p>
          <w:p w14:paraId="754ECEF1" w14:textId="77777777" w:rsidR="00ED6E99" w:rsidRPr="00AE38B9" w:rsidRDefault="00ED6E99" w:rsidP="00ED6E99">
            <w:pPr>
              <w:spacing w:line="240" w:lineRule="auto"/>
              <w:rPr>
                <w:rFonts w:asciiTheme="majorHAnsi" w:eastAsia="Calibri" w:hAnsiTheme="majorHAnsi" w:cstheme="majorHAnsi"/>
                <w:color w:val="000000"/>
                <w:sz w:val="24"/>
                <w:szCs w:val="24"/>
              </w:rPr>
            </w:pPr>
            <w:r w:rsidRPr="00AE38B9">
              <w:rPr>
                <w:rFonts w:ascii="Segoe UI Symbol" w:eastAsia="Calibri" w:hAnsi="Segoe UI Symbol" w:cs="Segoe UI Symbol"/>
                <w:color w:val="000000"/>
                <w:sz w:val="24"/>
                <w:szCs w:val="24"/>
              </w:rPr>
              <w:t>☒</w:t>
            </w:r>
            <w:r w:rsidRPr="00AE38B9">
              <w:rPr>
                <w:rFonts w:asciiTheme="majorHAnsi" w:eastAsia="Calibri" w:hAnsiTheme="majorHAnsi" w:cstheme="majorHAnsi"/>
                <w:color w:val="000000"/>
                <w:sz w:val="24"/>
                <w:szCs w:val="24"/>
              </w:rPr>
              <w:t xml:space="preserve"> Home </w:t>
            </w:r>
            <w:proofErr w:type="gramStart"/>
            <w:r w:rsidRPr="00AE38B9">
              <w:rPr>
                <w:rFonts w:asciiTheme="majorHAnsi" w:eastAsia="Calibri" w:hAnsiTheme="majorHAnsi" w:cstheme="majorHAnsi"/>
                <w:color w:val="000000"/>
                <w:sz w:val="24"/>
                <w:szCs w:val="24"/>
              </w:rPr>
              <w:t xml:space="preserve">Based  </w:t>
            </w:r>
            <w:r w:rsidRPr="00AE38B9">
              <w:rPr>
                <w:rFonts w:ascii="Segoe UI Symbol" w:eastAsia="Calibri" w:hAnsi="Segoe UI Symbol" w:cs="Segoe UI Symbol"/>
                <w:color w:val="000000"/>
                <w:sz w:val="24"/>
                <w:szCs w:val="24"/>
              </w:rPr>
              <w:t>☐</w:t>
            </w:r>
            <w:proofErr w:type="gramEnd"/>
            <w:r w:rsidRPr="00AE38B9">
              <w:rPr>
                <w:rFonts w:asciiTheme="majorHAnsi" w:eastAsia="Calibri" w:hAnsiTheme="majorHAnsi" w:cstheme="majorHAnsi"/>
                <w:color w:val="000000"/>
                <w:sz w:val="24"/>
                <w:szCs w:val="24"/>
              </w:rPr>
              <w:t xml:space="preserve"> Office Based:</w:t>
            </w:r>
          </w:p>
        </w:tc>
        <w:tc>
          <w:tcPr>
            <w:tcW w:w="6391" w:type="dxa"/>
            <w:gridSpan w:val="2"/>
            <w:tcBorders>
              <w:top w:val="nil"/>
              <w:left w:val="single" w:sz="4" w:space="0" w:color="000000" w:themeColor="text1"/>
            </w:tcBorders>
            <w:shd w:val="clear" w:color="auto" w:fill="auto"/>
          </w:tcPr>
          <w:p w14:paraId="6B65EB82" w14:textId="77777777" w:rsidR="00ED6E99" w:rsidRPr="00AE38B9" w:rsidRDefault="00ED6E99" w:rsidP="00ED6E99">
            <w:pPr>
              <w:spacing w:line="240" w:lineRule="auto"/>
              <w:rPr>
                <w:rFonts w:asciiTheme="majorHAnsi" w:eastAsia="Calibri" w:hAnsiTheme="majorHAnsi" w:cstheme="majorHAnsi"/>
                <w:color w:val="000000"/>
                <w:sz w:val="24"/>
                <w:szCs w:val="24"/>
              </w:rPr>
            </w:pPr>
            <w:r w:rsidRPr="00AE38B9">
              <w:rPr>
                <w:rFonts w:asciiTheme="majorHAnsi" w:eastAsia="Calibri" w:hAnsiTheme="majorHAnsi" w:cstheme="majorHAnsi"/>
                <w:color w:val="000000"/>
                <w:sz w:val="24"/>
                <w:szCs w:val="24"/>
              </w:rPr>
              <w:t xml:space="preserve"> </w:t>
            </w:r>
          </w:p>
          <w:p w14:paraId="4008D316" w14:textId="77777777" w:rsidR="00ED6E99" w:rsidRPr="00AE38B9" w:rsidRDefault="00ED6E99" w:rsidP="00ED6E99">
            <w:pPr>
              <w:spacing w:line="240" w:lineRule="auto"/>
              <w:rPr>
                <w:rFonts w:asciiTheme="majorHAnsi" w:eastAsia="Calibri" w:hAnsiTheme="majorHAnsi" w:cstheme="majorHAnsi"/>
                <w:color w:val="000000"/>
                <w:sz w:val="24"/>
                <w:szCs w:val="24"/>
              </w:rPr>
            </w:pPr>
            <w:r w:rsidRPr="00AE38B9">
              <w:rPr>
                <w:rFonts w:asciiTheme="majorHAnsi" w:eastAsia="Calibri" w:hAnsiTheme="majorHAnsi" w:cstheme="majorHAnsi"/>
                <w:b/>
                <w:color w:val="000000"/>
                <w:sz w:val="24"/>
                <w:szCs w:val="24"/>
              </w:rPr>
              <w:t>If office based,</w:t>
            </w:r>
            <w:r w:rsidRPr="00AE38B9">
              <w:rPr>
                <w:rFonts w:asciiTheme="majorHAnsi" w:eastAsia="Calibri" w:hAnsiTheme="majorHAnsi" w:cstheme="majorHAnsi"/>
                <w:color w:val="000000"/>
                <w:sz w:val="24"/>
                <w:szCs w:val="24"/>
              </w:rPr>
              <w:t xml:space="preserve"> seating arrangement identified:  </w:t>
            </w:r>
            <w:r w:rsidRPr="00AE38B9">
              <w:rPr>
                <w:rFonts w:ascii="Segoe UI Symbol" w:eastAsia="Calibri" w:hAnsi="Segoe UI Symbol" w:cs="Segoe UI Symbol"/>
                <w:color w:val="000000"/>
                <w:sz w:val="24"/>
                <w:szCs w:val="24"/>
              </w:rPr>
              <w:t>☐</w:t>
            </w:r>
          </w:p>
          <w:p w14:paraId="2D96CC62" w14:textId="77777777" w:rsidR="00ED6E99" w:rsidRPr="00AE38B9" w:rsidRDefault="00ED6E99" w:rsidP="00ED6E99">
            <w:pPr>
              <w:spacing w:line="240" w:lineRule="auto"/>
              <w:rPr>
                <w:rFonts w:asciiTheme="majorHAnsi" w:eastAsia="Calibri" w:hAnsiTheme="majorHAnsi" w:cstheme="majorHAnsi"/>
                <w:color w:val="000000"/>
                <w:sz w:val="24"/>
                <w:szCs w:val="24"/>
              </w:rPr>
            </w:pPr>
          </w:p>
          <w:p w14:paraId="0D2B99D5" w14:textId="77777777" w:rsidR="00ED6E99" w:rsidRPr="00AE38B9" w:rsidRDefault="00ED6E99" w:rsidP="00ED6E99">
            <w:pPr>
              <w:spacing w:line="240" w:lineRule="auto"/>
              <w:rPr>
                <w:rFonts w:asciiTheme="majorHAnsi" w:eastAsia="Calibri" w:hAnsiTheme="majorHAnsi" w:cstheme="majorHAnsi"/>
                <w:color w:val="000000"/>
                <w:sz w:val="24"/>
                <w:szCs w:val="24"/>
              </w:rPr>
            </w:pPr>
            <w:r w:rsidRPr="00AE38B9">
              <w:rPr>
                <w:rFonts w:asciiTheme="majorHAnsi" w:eastAsia="Calibri" w:hAnsiTheme="majorHAnsi" w:cstheme="majorHAnsi"/>
                <w:color w:val="000000"/>
                <w:sz w:val="24"/>
                <w:szCs w:val="24"/>
              </w:rPr>
              <w:t xml:space="preserve">IT and Communication equipment required:       </w:t>
            </w:r>
            <w:r w:rsidRPr="00AE38B9">
              <w:rPr>
                <w:rFonts w:ascii="Segoe UI Symbol" w:eastAsia="Calibri" w:hAnsi="Segoe UI Symbol" w:cs="Segoe UI Symbol"/>
                <w:color w:val="000000"/>
                <w:sz w:val="24"/>
                <w:szCs w:val="24"/>
              </w:rPr>
              <w:t>☐</w:t>
            </w:r>
          </w:p>
          <w:p w14:paraId="5CB925C4" w14:textId="77777777" w:rsidR="00ED6E99" w:rsidRPr="00AE38B9" w:rsidRDefault="00ED6E99" w:rsidP="00ED6E99">
            <w:pPr>
              <w:spacing w:line="240" w:lineRule="auto"/>
              <w:rPr>
                <w:rFonts w:asciiTheme="majorHAnsi" w:eastAsia="Calibri" w:hAnsiTheme="majorHAnsi" w:cstheme="majorHAnsi"/>
                <w:color w:val="000000"/>
                <w:sz w:val="24"/>
                <w:szCs w:val="24"/>
              </w:rPr>
            </w:pPr>
            <w:r w:rsidRPr="00AE38B9">
              <w:rPr>
                <w:rFonts w:asciiTheme="majorHAnsi" w:eastAsia="Calibri" w:hAnsiTheme="majorHAnsi" w:cstheme="majorHAnsi"/>
                <w:color w:val="000000"/>
                <w:sz w:val="24"/>
                <w:szCs w:val="24"/>
              </w:rPr>
              <w:t xml:space="preserve">Internet access required:  </w:t>
            </w:r>
            <w:r w:rsidRPr="00AE38B9">
              <w:rPr>
                <w:rFonts w:ascii="Segoe UI Symbol" w:eastAsia="Calibri" w:hAnsi="Segoe UI Symbol" w:cs="Segoe UI Symbol"/>
                <w:color w:val="000000"/>
                <w:sz w:val="24"/>
                <w:szCs w:val="24"/>
              </w:rPr>
              <w:t>☐</w:t>
            </w:r>
          </w:p>
          <w:p w14:paraId="45EAC28B" w14:textId="77777777" w:rsidR="00ED6E99" w:rsidRPr="00AE38B9" w:rsidRDefault="00ED6E99" w:rsidP="00ED6E99">
            <w:pPr>
              <w:spacing w:line="240" w:lineRule="auto"/>
              <w:rPr>
                <w:rFonts w:asciiTheme="majorHAnsi" w:eastAsia="Calibri" w:hAnsiTheme="majorHAnsi" w:cstheme="majorHAnsi"/>
                <w:color w:val="000000"/>
                <w:sz w:val="24"/>
                <w:szCs w:val="24"/>
              </w:rPr>
            </w:pPr>
          </w:p>
        </w:tc>
      </w:tr>
    </w:tbl>
    <w:p w14:paraId="763FEE2C" w14:textId="77777777" w:rsidR="0029795F" w:rsidRPr="00AE38B9" w:rsidRDefault="00A90152">
      <w:pPr>
        <w:spacing w:before="120" w:after="200" w:line="240" w:lineRule="auto"/>
        <w:rPr>
          <w:rFonts w:asciiTheme="majorHAnsi" w:hAnsiTheme="majorHAnsi" w:cstheme="majorHAnsi"/>
          <w:color w:val="000000"/>
          <w:sz w:val="24"/>
          <w:szCs w:val="24"/>
        </w:rPr>
      </w:pPr>
      <w:r w:rsidRPr="00AE38B9">
        <w:rPr>
          <w:rFonts w:asciiTheme="majorHAnsi" w:hAnsiTheme="majorHAnsi" w:cstheme="majorHAnsi"/>
          <w:color w:val="000000"/>
          <w:sz w:val="24"/>
          <w:szCs w:val="24"/>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0DA108DF" w14:textId="77777777" w:rsidR="0029795F" w:rsidRPr="00AE38B9" w:rsidRDefault="00A90152">
      <w:pPr>
        <w:spacing w:before="120" w:after="200" w:line="240" w:lineRule="auto"/>
        <w:rPr>
          <w:rFonts w:asciiTheme="majorHAnsi" w:hAnsiTheme="majorHAnsi" w:cstheme="majorHAnsi"/>
          <w:color w:val="000000"/>
          <w:sz w:val="24"/>
          <w:szCs w:val="24"/>
        </w:rPr>
      </w:pPr>
      <w:r w:rsidRPr="00AE38B9">
        <w:rPr>
          <w:rFonts w:asciiTheme="majorHAnsi" w:hAnsiTheme="majorHAnsi" w:cstheme="majorHAnsi"/>
          <w:color w:val="000000"/>
          <w:sz w:val="24"/>
          <w:szCs w:val="24"/>
        </w:rPr>
        <w:t xml:space="preserve">The selected candidate is solely responsible to ensure that the visa (applicable) and health insurance required to perform the duties of the contract are valid for the entire period of the contract. Selected candidates are subject to confirmation of fully 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00AE38B9">
        <w:rPr>
          <w:rFonts w:asciiTheme="majorHAnsi" w:hAnsiTheme="majorHAnsi" w:cstheme="majorHAnsi"/>
          <w:color w:val="000000"/>
          <w:sz w:val="24"/>
          <w:szCs w:val="24"/>
        </w:rPr>
        <w:t>locations</w:t>
      </w:r>
      <w:proofErr w:type="gramEnd"/>
      <w:r w:rsidRPr="00AE38B9">
        <w:rPr>
          <w:rFonts w:asciiTheme="majorHAnsi" w:hAnsiTheme="majorHAnsi" w:cstheme="majorHAnsi"/>
          <w:color w:val="000000"/>
          <w:sz w:val="24"/>
          <w:szCs w:val="24"/>
        </w:rPr>
        <w:t xml:space="preserve"> or directly interact with communities UNICEF works with, nor to travel to perform functions for UNICEF for the duration of their consultancy contracts.</w:t>
      </w:r>
    </w:p>
    <w:p w14:paraId="75DE024A" w14:textId="77777777" w:rsidR="0029795F" w:rsidRPr="00AE38B9" w:rsidRDefault="00A90152">
      <w:pPr>
        <w:spacing w:before="120" w:after="200" w:line="240" w:lineRule="auto"/>
        <w:rPr>
          <w:rFonts w:asciiTheme="majorHAnsi" w:hAnsiTheme="majorHAnsi" w:cstheme="majorHAnsi"/>
          <w:color w:val="000000"/>
          <w:sz w:val="24"/>
          <w:szCs w:val="24"/>
        </w:rPr>
      </w:pPr>
      <w:r w:rsidRPr="00AE38B9">
        <w:rPr>
          <w:rFonts w:asciiTheme="majorHAnsi" w:hAnsiTheme="majorHAnsi" w:cstheme="majorHAnsi"/>
          <w:color w:val="000000"/>
          <w:sz w:val="24"/>
          <w:szCs w:val="24"/>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610AC253" w14:textId="77777777" w:rsidR="0029795F" w:rsidRPr="00AE38B9" w:rsidRDefault="00A90152">
      <w:pPr>
        <w:spacing w:before="120" w:after="200" w:line="240" w:lineRule="auto"/>
        <w:rPr>
          <w:rFonts w:asciiTheme="majorHAnsi" w:hAnsiTheme="majorHAnsi" w:cstheme="majorHAnsi"/>
          <w:b/>
          <w:i/>
          <w:color w:val="000000"/>
          <w:sz w:val="24"/>
          <w:szCs w:val="24"/>
        </w:rPr>
      </w:pPr>
      <w:r w:rsidRPr="00AE38B9">
        <w:rPr>
          <w:rFonts w:asciiTheme="majorHAnsi" w:hAnsiTheme="majorHAnsi" w:cstheme="majorHAnsi"/>
          <w:color w:val="000000"/>
          <w:sz w:val="24"/>
          <w:szCs w:val="24"/>
        </w:rPr>
        <w:t xml:space="preserve">The General Terms and Conditions of Contract (Consultants) are </w:t>
      </w:r>
      <w:hyperlink r:id="rId13">
        <w:r w:rsidRPr="00AE38B9">
          <w:rPr>
            <w:rFonts w:asciiTheme="majorHAnsi" w:hAnsiTheme="majorHAnsi" w:cstheme="majorHAnsi"/>
            <w:b/>
            <w:color w:val="0000FF"/>
            <w:sz w:val="24"/>
            <w:szCs w:val="24"/>
            <w:u w:val="single"/>
          </w:rPr>
          <w:t>ATTACHED</w:t>
        </w:r>
      </w:hyperlink>
      <w:r w:rsidRPr="00AE38B9">
        <w:rPr>
          <w:rFonts w:asciiTheme="majorHAnsi" w:hAnsiTheme="majorHAnsi" w:cstheme="majorHAnsi"/>
          <w:b/>
          <w:color w:val="000000"/>
          <w:sz w:val="24"/>
          <w:szCs w:val="24"/>
        </w:rPr>
        <w:t xml:space="preserve"> </w:t>
      </w:r>
      <w:r w:rsidRPr="00AE38B9">
        <w:rPr>
          <w:rFonts w:asciiTheme="majorHAnsi" w:hAnsiTheme="majorHAnsi" w:cstheme="majorHAnsi"/>
          <w:b/>
          <w:i/>
          <w:color w:val="000000"/>
          <w:sz w:val="24"/>
          <w:szCs w:val="24"/>
        </w:rPr>
        <w:t>(please attach the GTCs while advertising or sharing the TOR with candidates).</w:t>
      </w:r>
    </w:p>
    <w:p w14:paraId="163352FB" w14:textId="10EF4561" w:rsidR="0029795F" w:rsidRPr="00A817A3" w:rsidRDefault="0029795F" w:rsidP="001047EE">
      <w:pPr>
        <w:spacing w:line="240" w:lineRule="auto"/>
        <w:rPr>
          <w:rFonts w:asciiTheme="minorHAnsi" w:eastAsia="Calibri" w:hAnsiTheme="minorHAnsi" w:cstheme="majorHAnsi"/>
          <w:i/>
          <w:sz w:val="22"/>
          <w:szCs w:val="22"/>
        </w:rPr>
      </w:pPr>
    </w:p>
    <w:p w14:paraId="4A031351" w14:textId="77777777" w:rsidR="0029795F" w:rsidRPr="00A817A3" w:rsidRDefault="0029795F">
      <w:pPr>
        <w:spacing w:before="120" w:after="200" w:line="240" w:lineRule="auto"/>
        <w:rPr>
          <w:rFonts w:asciiTheme="minorHAnsi" w:eastAsia="Calibri" w:hAnsiTheme="minorHAnsi" w:cstheme="majorHAnsi"/>
          <w:color w:val="000000"/>
          <w:sz w:val="22"/>
          <w:szCs w:val="22"/>
        </w:rPr>
      </w:pPr>
    </w:p>
    <w:sectPr w:rsidR="0029795F" w:rsidRPr="00A817A3" w:rsidSect="0067530A">
      <w:headerReference w:type="default" r:id="rId14"/>
      <w:footerReference w:type="default" r:id="rId15"/>
      <w:headerReference w:type="first" r:id="rId16"/>
      <w:pgSz w:w="11907" w:h="16839"/>
      <w:pgMar w:top="1800" w:right="1224" w:bottom="1440" w:left="122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CC30" w14:textId="77777777" w:rsidR="007B1700" w:rsidRDefault="007B1700">
      <w:pPr>
        <w:spacing w:line="240" w:lineRule="auto"/>
      </w:pPr>
      <w:r>
        <w:separator/>
      </w:r>
    </w:p>
  </w:endnote>
  <w:endnote w:type="continuationSeparator" w:id="0">
    <w:p w14:paraId="2F189516" w14:textId="77777777" w:rsidR="007B1700" w:rsidRDefault="007B1700">
      <w:pPr>
        <w:spacing w:line="240" w:lineRule="auto"/>
      </w:pPr>
      <w:r>
        <w:continuationSeparator/>
      </w:r>
    </w:p>
  </w:endnote>
  <w:endnote w:type="continuationNotice" w:id="1">
    <w:p w14:paraId="1E2A09D5" w14:textId="77777777" w:rsidR="007B1700" w:rsidRDefault="007B17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D7C" w14:textId="77777777" w:rsidR="0029795F" w:rsidRDefault="00A90152">
    <w:pPr>
      <w:pBdr>
        <w:top w:val="nil"/>
        <w:left w:val="nil"/>
        <w:bottom w:val="nil"/>
        <w:right w:val="nil"/>
        <w:between w:val="nil"/>
      </w:pBdr>
      <w:tabs>
        <w:tab w:val="center" w:pos="4680"/>
        <w:tab w:val="right" w:pos="9360"/>
        <w:tab w:val="left" w:pos="90"/>
        <w:tab w:val="left" w:pos="1236"/>
      </w:tabs>
      <w:spacing w:line="240" w:lineRule="auto"/>
      <w:rPr>
        <w:color w:val="000000"/>
        <w:sz w:val="18"/>
        <w:szCs w:val="18"/>
      </w:rPr>
    </w:pPr>
    <w:r>
      <w:rPr>
        <w:color w:val="000000"/>
        <w:sz w:val="18"/>
        <w:szCs w:val="18"/>
      </w:rPr>
      <w:tab/>
    </w:r>
    <w:r>
      <w:rPr>
        <w:color w:val="000000"/>
        <w:sz w:val="18"/>
        <w:szCs w:val="18"/>
      </w:rPr>
      <w:tab/>
    </w:r>
    <w:r>
      <w:rPr>
        <w:noProof/>
      </w:rPr>
      <mc:AlternateContent>
        <mc:Choice Requires="wps">
          <w:drawing>
            <wp:anchor distT="0" distB="0" distL="114300" distR="114300" simplePos="0" relativeHeight="251658243" behindDoc="0" locked="0" layoutInCell="1" hidden="0" allowOverlap="1" wp14:anchorId="53D274A7" wp14:editId="4BD20A33">
              <wp:simplePos x="0" y="0"/>
              <wp:positionH relativeFrom="column">
                <wp:posOffset>3</wp:posOffset>
              </wp:positionH>
              <wp:positionV relativeFrom="paragraph">
                <wp:posOffset>0</wp:posOffset>
              </wp:positionV>
              <wp:extent cx="6205855" cy="594360"/>
              <wp:effectExtent l="0" t="0" r="4445" b="15240"/>
              <wp:wrapTopAndBottom distT="0" dist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ext uri="{91240B29-F687-4f45-9708-019B960494DF}"/>
                      </a:extLst>
                    </wps:spPr>
                    <wps:txbx>
                      <w:txbxContent>
                        <w:p w14:paraId="7BDAAA10" w14:textId="77777777" w:rsidR="009E56A3" w:rsidRPr="00B02636" w:rsidRDefault="009E56A3" w:rsidP="009E56A3">
                          <w:pPr>
                            <w:spacing w:line="240" w:lineRule="auto"/>
                            <w:rPr>
                              <w:color w:val="00B0F0"/>
                            </w:rPr>
                          </w:pPr>
                        </w:p>
                        <w:p w14:paraId="0EBB1A62" w14:textId="77777777" w:rsidR="009E56A3" w:rsidRPr="00A0375D" w:rsidRDefault="009E56A3" w:rsidP="009E56A3">
                          <w:pPr>
                            <w:spacing w:line="240" w:lineRule="auto"/>
                            <w:rPr>
                              <w:color w:val="000000"/>
                            </w:rPr>
                          </w:pPr>
                        </w:p>
                        <w:p w14:paraId="3AEFCABD" w14:textId="77777777" w:rsidR="009E56A3" w:rsidRPr="00A0375D" w:rsidRDefault="009E56A3" w:rsidP="009E56A3">
                          <w:pPr>
                            <w:spacing w:line="240" w:lineRule="auto"/>
                            <w:rPr>
                              <w:color w:val="000000"/>
                            </w:rPr>
                          </w:pPr>
                        </w:p>
                        <w:p w14:paraId="1C4183C9" w14:textId="77777777" w:rsidR="009E56A3" w:rsidRPr="00A0375D" w:rsidRDefault="009E56A3" w:rsidP="009E56A3">
                          <w:pPr>
                            <w:spacing w:line="240" w:lineRule="auto"/>
                            <w:rPr>
                              <w:color w:val="000000"/>
                            </w:rPr>
                          </w:pPr>
                        </w:p>
                        <w:p w14:paraId="186988AB" w14:textId="77777777" w:rsidR="009E56A3" w:rsidRPr="00A0375D" w:rsidRDefault="009E56A3" w:rsidP="009E56A3">
                          <w:pPr>
                            <w:spacing w:line="240" w:lineRule="auto"/>
                            <w:rPr>
                              <w:color w:val="000000"/>
                            </w:rPr>
                          </w:pPr>
                        </w:p>
                        <w:p w14:paraId="23ACC903" w14:textId="77777777" w:rsidR="009E56A3" w:rsidRPr="00A0375D" w:rsidRDefault="009E56A3" w:rsidP="009E56A3">
                          <w:pPr>
                            <w:spacing w:line="240" w:lineRule="auto"/>
                            <w:rPr>
                              <w:color w:val="000000"/>
                            </w:rPr>
                          </w:pPr>
                        </w:p>
                      </w:txbxContent>
                    </wps:txbx>
                    <wps:bodyPr rot="0" vert="horz" wrap="square" lIns="0" tIns="0" rIns="0" bIns="0" anchor="t" anchorCtr="0" upright="1">
                      <a:noAutofit/>
                    </wps:bodyPr>
                  </wps:wsp>
                </a:graphicData>
              </a:graphic>
            </wp:anchor>
          </w:drawing>
        </mc:Choice>
        <mc:Fallback>
          <w:pict>
            <v:shapetype w14:anchorId="53D274A7" id="_x0000_t202" coordsize="21600,21600" o:spt="202" path="m,l,21600r21600,l21600,xe">
              <v:stroke joinstyle="miter"/>
              <v:path gradientshapeok="t" o:connecttype="rect"/>
            </v:shapetype>
            <v:shape id="Text Box 2" o:spid="_x0000_s1026" type="#_x0000_t202" style="position:absolute;margin-left:0;margin-top:0;width:488.65pt;height:46.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" filled="f" stroked="f">
              <v:textbox inset="0,0,0,0">
                <w:txbxContent>
                  <w:p w14:paraId="7BDAAA10" w14:textId="77777777" w:rsidR="009E56A3" w:rsidRPr="00B02636" w:rsidRDefault="009E56A3" w:rsidP="009E56A3">
                    <w:pPr>
                      <w:spacing w:line="240" w:lineRule="auto"/>
                      <w:rPr>
                        <w:color w:val="00B0F0"/>
                      </w:rPr>
                    </w:pPr>
                  </w:p>
                  <w:p w14:paraId="0EBB1A62" w14:textId="77777777" w:rsidR="009E56A3" w:rsidRPr="00A0375D" w:rsidRDefault="009E56A3" w:rsidP="009E56A3">
                    <w:pPr>
                      <w:spacing w:line="240" w:lineRule="auto"/>
                      <w:rPr>
                        <w:color w:val="000000"/>
                      </w:rPr>
                    </w:pPr>
                  </w:p>
                  <w:p w14:paraId="3AEFCABD" w14:textId="77777777" w:rsidR="009E56A3" w:rsidRPr="00A0375D" w:rsidRDefault="009E56A3" w:rsidP="009E56A3">
                    <w:pPr>
                      <w:spacing w:line="240" w:lineRule="auto"/>
                      <w:rPr>
                        <w:color w:val="000000"/>
                      </w:rPr>
                    </w:pPr>
                  </w:p>
                  <w:p w14:paraId="1C4183C9" w14:textId="77777777" w:rsidR="009E56A3" w:rsidRPr="00A0375D" w:rsidRDefault="009E56A3" w:rsidP="009E56A3">
                    <w:pPr>
                      <w:spacing w:line="240" w:lineRule="auto"/>
                      <w:rPr>
                        <w:color w:val="000000"/>
                      </w:rPr>
                    </w:pPr>
                  </w:p>
                  <w:p w14:paraId="186988AB" w14:textId="77777777" w:rsidR="009E56A3" w:rsidRPr="00A0375D" w:rsidRDefault="009E56A3" w:rsidP="009E56A3">
                    <w:pPr>
                      <w:spacing w:line="240" w:lineRule="auto"/>
                      <w:rPr>
                        <w:color w:val="000000"/>
                      </w:rPr>
                    </w:pPr>
                  </w:p>
                  <w:p w14:paraId="23ACC903" w14:textId="77777777" w:rsidR="009E56A3" w:rsidRPr="00A0375D" w:rsidRDefault="009E56A3" w:rsidP="009E56A3">
                    <w:pPr>
                      <w:spacing w:line="240" w:lineRule="auto"/>
                      <w:rPr>
                        <w:color w:val="000000"/>
                      </w:rPr>
                    </w:pP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E720" w14:textId="77777777" w:rsidR="007B1700" w:rsidRDefault="007B1700">
      <w:pPr>
        <w:spacing w:line="240" w:lineRule="auto"/>
      </w:pPr>
      <w:r>
        <w:separator/>
      </w:r>
    </w:p>
  </w:footnote>
  <w:footnote w:type="continuationSeparator" w:id="0">
    <w:p w14:paraId="28C7D6B8" w14:textId="77777777" w:rsidR="007B1700" w:rsidRDefault="007B1700">
      <w:pPr>
        <w:spacing w:line="240" w:lineRule="auto"/>
      </w:pPr>
      <w:r>
        <w:continuationSeparator/>
      </w:r>
    </w:p>
  </w:footnote>
  <w:footnote w:type="continuationNotice" w:id="1">
    <w:p w14:paraId="2D64F40C" w14:textId="77777777" w:rsidR="007B1700" w:rsidRDefault="007B17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C3" w14:textId="77777777" w:rsidR="0029795F" w:rsidRDefault="00A90152">
    <w:pPr>
      <w:pStyle w:val="Heading3"/>
    </w:pPr>
    <w:r>
      <w:rPr>
        <w:noProof/>
      </w:rPr>
      <mc:AlternateContent>
        <mc:Choice Requires="wps">
          <w:drawing>
            <wp:anchor distT="4294967295" distB="4294967295" distL="114300" distR="114300" simplePos="0" relativeHeight="251658240" behindDoc="0" locked="0" layoutInCell="1" hidden="0" allowOverlap="1" wp14:anchorId="4A07A897" wp14:editId="22DB8CE3">
              <wp:simplePos x="0" y="0"/>
              <wp:positionH relativeFrom="margin">
                <wp:posOffset>-5078</wp:posOffset>
              </wp:positionH>
              <wp:positionV relativeFrom="page">
                <wp:posOffset>756920</wp:posOffset>
              </wp:positionV>
              <wp:extent cx="598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w:pict>
            <v:line w14:anchorId="52969618" id="Straight Connector 1" o:spid="_x0000_s1026" style="position:absolute;z-index:251658240;visibility:visible;mso-wrap-style:square;mso-wrap-distance-left:9pt;mso-wrap-distance-top:-3e-5mm;mso-wrap-distance-right:9pt;mso-wrap-distance-bottom:-3e-5mm;mso-position-horizontal:absolute;mso-position-horizontal-relative:margin;mso-position-vertical:absolute;mso-position-vertical-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r>
      <w:rPr>
        <w:noProof/>
      </w:rPr>
      <w:drawing>
        <wp:anchor distT="0" distB="0" distL="114300" distR="114300" simplePos="0" relativeHeight="251658244" behindDoc="0" locked="0" layoutInCell="1" hidden="0" allowOverlap="1" wp14:anchorId="5BB8A6BF" wp14:editId="55E1D5C3">
          <wp:simplePos x="0" y="0"/>
          <wp:positionH relativeFrom="column">
            <wp:posOffset>-96518</wp:posOffset>
          </wp:positionH>
          <wp:positionV relativeFrom="paragraph">
            <wp:posOffset>-197483</wp:posOffset>
          </wp:positionV>
          <wp:extent cx="2898140" cy="455930"/>
          <wp:effectExtent l="0" t="0" r="0" b="0"/>
          <wp:wrapSquare wrapText="bothSides" distT="0" distB="0" distL="114300" distR="114300"/>
          <wp:docPr id="5" name="Picture 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8140" cy="4559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299D" w14:textId="77777777" w:rsidR="0029795F" w:rsidRDefault="00A90152">
    <w:pPr>
      <w:pStyle w:val="Heading3"/>
      <w:rPr>
        <w:sz w:val="20"/>
        <w:szCs w:val="20"/>
      </w:rPr>
    </w:pPr>
    <w:r>
      <w:rPr>
        <w:noProof/>
        <w:sz w:val="20"/>
        <w:szCs w:val="20"/>
      </w:rPr>
      <mc:AlternateContent>
        <mc:Choice Requires="wps">
          <w:drawing>
            <wp:anchor distT="4294967295" distB="4294967295" distL="114300" distR="114300" simplePos="0" relativeHeight="251658241" behindDoc="0" locked="0" layoutInCell="1" hidden="0" allowOverlap="1" wp14:anchorId="53DE3712" wp14:editId="0EF380A3">
              <wp:simplePos x="0" y="0"/>
              <wp:positionH relativeFrom="margin">
                <wp:posOffset>-5078</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w:pict>
            <v:line w14:anchorId="630757FE" id="Straight Connector 3" o:spid="_x0000_s1026" style="position:absolute;z-index:251658241;visibility:visible;mso-wrap-style:square;mso-wrap-distance-left:9pt;mso-wrap-distance-top:-3e-5mm;mso-wrap-distance-right:9pt;mso-wrap-distance-bottom:-3e-5mm;mso-position-horizontal:absolute;mso-position-horizontal-relative:margin;mso-position-vertical:absolute;mso-position-vertical-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r>
      <w:rPr>
        <w:noProof/>
      </w:rPr>
      <w:drawing>
        <wp:anchor distT="0" distB="0" distL="114300" distR="114300" simplePos="0" relativeHeight="251658245" behindDoc="0" locked="0" layoutInCell="1" hidden="0" allowOverlap="1" wp14:anchorId="2E9AB18D" wp14:editId="7F9A3ADF">
          <wp:simplePos x="0" y="0"/>
          <wp:positionH relativeFrom="column">
            <wp:posOffset>-93978</wp:posOffset>
          </wp:positionH>
          <wp:positionV relativeFrom="paragraph">
            <wp:posOffset>-169543</wp:posOffset>
          </wp:positionV>
          <wp:extent cx="2898140" cy="455930"/>
          <wp:effectExtent l="0" t="0" r="0" b="0"/>
          <wp:wrapSquare wrapText="bothSides" distT="0" distB="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8140" cy="455930"/>
                  </a:xfrm>
                  <a:prstGeom prst="rect">
                    <a:avLst/>
                  </a:prstGeom>
                  <a:ln/>
                </pic:spPr>
              </pic:pic>
            </a:graphicData>
          </a:graphic>
        </wp:anchor>
      </w:drawing>
    </w:r>
  </w:p>
  <w:p w14:paraId="4C445D54" w14:textId="77777777" w:rsidR="0029795F" w:rsidRDefault="00A90152">
    <w:pPr>
      <w:pBdr>
        <w:top w:val="nil"/>
        <w:left w:val="nil"/>
        <w:bottom w:val="nil"/>
        <w:right w:val="nil"/>
        <w:between w:val="nil"/>
      </w:pBdr>
      <w:tabs>
        <w:tab w:val="center" w:pos="4680"/>
        <w:tab w:val="right" w:pos="9360"/>
      </w:tabs>
      <w:spacing w:line="240" w:lineRule="auto"/>
      <w:rPr>
        <w:rFonts w:ascii="Verdana" w:eastAsia="Verdana" w:hAnsi="Verdana" w:cs="Verdana"/>
        <w:color w:val="000000"/>
      </w:rPr>
    </w:pPr>
    <w:r>
      <w:rPr>
        <w:rFonts w:ascii="Verdana" w:eastAsia="Verdana" w:hAnsi="Verdana" w:cs="Verdana"/>
        <w:noProof/>
        <w:color w:val="000000"/>
      </w:rPr>
      <mc:AlternateContent>
        <mc:Choice Requires="wps">
          <w:drawing>
            <wp:anchor distT="0" distB="0" distL="114300" distR="114300" simplePos="0" relativeHeight="251658242" behindDoc="0" locked="0" layoutInCell="1" hidden="0" allowOverlap="1" wp14:anchorId="5AD1763F" wp14:editId="30B224D5">
              <wp:simplePos x="0" y="0"/>
              <wp:positionH relativeFrom="margin">
                <wp:align>left</wp:align>
              </wp:positionH>
              <wp:positionV relativeFrom="page">
                <wp:posOffset>876300</wp:posOffset>
              </wp:positionV>
              <wp:extent cx="2730500" cy="171450"/>
              <wp:effectExtent l="0" t="0" r="12700" b="0"/>
              <wp:wrapTopAndBottom distT="0" dist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ext uri="{91240B29-F687-4f45-9708-019B960494DF}"/>
                      </a:extLst>
                    </wps:spPr>
                    <wps:txbx>
                      <w:txbxContent>
                        <w:p w14:paraId="6E56D76E" w14:textId="77777777" w:rsidR="009E56A3" w:rsidRPr="001637C2" w:rsidRDefault="00A90152" w:rsidP="009E56A3">
                          <w:pPr>
                            <w:spacing w:line="240" w:lineRule="auto"/>
                            <w:jc w:val="both"/>
                            <w:rPr>
                              <w:b/>
                              <w:color w:val="00B0F0"/>
                            </w:rPr>
                          </w:pPr>
                          <w:r>
                            <w:rPr>
                              <w:b/>
                              <w:color w:val="00B0F0"/>
                            </w:rPr>
                            <w:t>United Nations Children’s Fund</w:t>
                          </w:r>
                          <w:r w:rsidRPr="00B02636">
                            <w:rPr>
                              <w:b/>
                              <w:color w:val="00B0F0"/>
                            </w:rPr>
                            <w:t xml:space="preserve"> </w:t>
                          </w:r>
                        </w:p>
                        <w:p w14:paraId="149381E3" w14:textId="77777777" w:rsidR="009E56A3" w:rsidRPr="00B02636" w:rsidRDefault="00A90152" w:rsidP="009E56A3">
                          <w:pPr>
                            <w:tabs>
                              <w:tab w:val="left" w:pos="2880"/>
                            </w:tabs>
                            <w:spacing w:line="240" w:lineRule="auto"/>
                            <w:jc w:val="both"/>
                            <w:rPr>
                              <w:color w:val="00B0F0"/>
                            </w:rPr>
                          </w:pPr>
                          <w:r w:rsidRPr="00962F0B">
                            <w:rPr>
                              <w:color w:val="00B0F0"/>
                            </w:rPr>
                            <w:t xml:space="preserve"> </w:t>
                          </w:r>
                        </w:p>
                        <w:p w14:paraId="79EA9CBB" w14:textId="77777777" w:rsidR="009E56A3" w:rsidRPr="00B02636" w:rsidRDefault="009E56A3" w:rsidP="009E56A3">
                          <w:pPr>
                            <w:spacing w:line="240" w:lineRule="auto"/>
                            <w:jc w:val="both"/>
                            <w:rPr>
                              <w:color w:val="00B0F0"/>
                            </w:rPr>
                          </w:pPr>
                        </w:p>
                        <w:p w14:paraId="388BA5C6" w14:textId="77777777" w:rsidR="009E56A3" w:rsidRPr="00A0375D" w:rsidRDefault="009E56A3" w:rsidP="009E56A3">
                          <w:pPr>
                            <w:spacing w:line="240" w:lineRule="auto"/>
                            <w:jc w:val="both"/>
                            <w:rPr>
                              <w:color w:val="000000"/>
                            </w:rPr>
                          </w:pPr>
                        </w:p>
                        <w:p w14:paraId="60636FE0" w14:textId="77777777" w:rsidR="009E56A3" w:rsidRPr="00A0375D" w:rsidRDefault="009E56A3" w:rsidP="009E56A3">
                          <w:pPr>
                            <w:spacing w:line="240" w:lineRule="auto"/>
                            <w:jc w:val="both"/>
                            <w:rPr>
                              <w:color w:val="000000"/>
                            </w:rPr>
                          </w:pPr>
                        </w:p>
                        <w:p w14:paraId="61C7C122" w14:textId="77777777" w:rsidR="009E56A3" w:rsidRPr="00A0375D" w:rsidRDefault="009E56A3" w:rsidP="009E56A3">
                          <w:pPr>
                            <w:spacing w:line="240" w:lineRule="auto"/>
                            <w:jc w:val="both"/>
                            <w:rPr>
                              <w:color w:val="000000"/>
                            </w:rPr>
                          </w:pPr>
                        </w:p>
                        <w:p w14:paraId="4749309C" w14:textId="77777777" w:rsidR="009E56A3" w:rsidRPr="00A0375D" w:rsidRDefault="009E56A3" w:rsidP="009E56A3">
                          <w:pPr>
                            <w:spacing w:line="240" w:lineRule="auto"/>
                            <w:jc w:val="both"/>
                            <w:rPr>
                              <w:color w:val="000000"/>
                            </w:rPr>
                          </w:pPr>
                        </w:p>
                        <w:p w14:paraId="5DDAA2CB" w14:textId="77777777" w:rsidR="009E56A3" w:rsidRPr="00A0375D" w:rsidRDefault="009E56A3" w:rsidP="009E56A3">
                          <w:pPr>
                            <w:spacing w:line="240" w:lineRule="auto"/>
                            <w:jc w:val="both"/>
                            <w:rPr>
                              <w:color w:val="000000"/>
                            </w:rPr>
                          </w:pPr>
                        </w:p>
                      </w:txbxContent>
                    </wps:txbx>
                    <wps:bodyPr rot="0" vert="horz" wrap="square" lIns="0" tIns="0" rIns="0" bIns="0" anchor="t" anchorCtr="0" upright="1">
                      <a:noAutofit/>
                    </wps:bodyPr>
                  </wps:wsp>
                </a:graphicData>
              </a:graphic>
            </wp:anchor>
          </w:drawing>
        </mc:Choice>
        <mc:Fallback>
          <w:pict>
            <v:shapetype w14:anchorId="5AD1763F" id="_x0000_t202" coordsize="21600,21600" o:spt="202" path="m,l,21600r21600,l21600,xe">
              <v:stroke joinstyle="miter"/>
              <v:path gradientshapeok="t" o:connecttype="rect"/>
            </v:shapetype>
            <v:shape id="Text Box 4" o:spid="_x0000_s1027" type="#_x0000_t202" style="position:absolute;margin-left:0;margin-top:69pt;width:215pt;height:13.5pt;z-index:251658242;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filled="f" stroked="f">
              <v:textbox inset="0,0,0,0">
                <w:txbxContent>
                  <w:p w14:paraId="6E56D76E" w14:textId="77777777" w:rsidR="009E56A3" w:rsidRPr="001637C2" w:rsidRDefault="00A90152" w:rsidP="009E56A3">
                    <w:pPr>
                      <w:spacing w:line="240" w:lineRule="auto"/>
                      <w:jc w:val="both"/>
                      <w:rPr>
                        <w:b/>
                        <w:color w:val="00B0F0"/>
                      </w:rPr>
                    </w:pPr>
                    <w:r>
                      <w:rPr>
                        <w:b/>
                        <w:color w:val="00B0F0"/>
                      </w:rPr>
                      <w:t>United Nations Children’s Fund</w:t>
                    </w:r>
                    <w:r w:rsidRPr="00B02636">
                      <w:rPr>
                        <w:b/>
                        <w:color w:val="00B0F0"/>
                      </w:rPr>
                      <w:t xml:space="preserve"> </w:t>
                    </w:r>
                  </w:p>
                  <w:p w14:paraId="149381E3" w14:textId="77777777" w:rsidR="009E56A3" w:rsidRPr="00B02636" w:rsidRDefault="00A90152" w:rsidP="009E56A3">
                    <w:pPr>
                      <w:tabs>
                        <w:tab w:val="left" w:pos="2880"/>
                      </w:tabs>
                      <w:spacing w:line="240" w:lineRule="auto"/>
                      <w:jc w:val="both"/>
                      <w:rPr>
                        <w:color w:val="00B0F0"/>
                      </w:rPr>
                    </w:pPr>
                    <w:r w:rsidRPr="00962F0B">
                      <w:rPr>
                        <w:color w:val="00B0F0"/>
                      </w:rPr>
                      <w:t xml:space="preserve"> </w:t>
                    </w:r>
                  </w:p>
                  <w:p w14:paraId="79EA9CBB" w14:textId="77777777" w:rsidR="009E56A3" w:rsidRPr="00B02636" w:rsidRDefault="009E56A3" w:rsidP="009E56A3">
                    <w:pPr>
                      <w:spacing w:line="240" w:lineRule="auto"/>
                      <w:jc w:val="both"/>
                      <w:rPr>
                        <w:color w:val="00B0F0"/>
                      </w:rPr>
                    </w:pPr>
                  </w:p>
                  <w:p w14:paraId="388BA5C6" w14:textId="77777777" w:rsidR="009E56A3" w:rsidRPr="00A0375D" w:rsidRDefault="009E56A3" w:rsidP="009E56A3">
                    <w:pPr>
                      <w:spacing w:line="240" w:lineRule="auto"/>
                      <w:jc w:val="both"/>
                      <w:rPr>
                        <w:color w:val="000000"/>
                      </w:rPr>
                    </w:pPr>
                  </w:p>
                  <w:p w14:paraId="60636FE0" w14:textId="77777777" w:rsidR="009E56A3" w:rsidRPr="00A0375D" w:rsidRDefault="009E56A3" w:rsidP="009E56A3">
                    <w:pPr>
                      <w:spacing w:line="240" w:lineRule="auto"/>
                      <w:jc w:val="both"/>
                      <w:rPr>
                        <w:color w:val="000000"/>
                      </w:rPr>
                    </w:pPr>
                  </w:p>
                  <w:p w14:paraId="61C7C122" w14:textId="77777777" w:rsidR="009E56A3" w:rsidRPr="00A0375D" w:rsidRDefault="009E56A3" w:rsidP="009E56A3">
                    <w:pPr>
                      <w:spacing w:line="240" w:lineRule="auto"/>
                      <w:jc w:val="both"/>
                      <w:rPr>
                        <w:color w:val="000000"/>
                      </w:rPr>
                    </w:pPr>
                  </w:p>
                  <w:p w14:paraId="4749309C" w14:textId="77777777" w:rsidR="009E56A3" w:rsidRPr="00A0375D" w:rsidRDefault="009E56A3" w:rsidP="009E56A3">
                    <w:pPr>
                      <w:spacing w:line="240" w:lineRule="auto"/>
                      <w:jc w:val="both"/>
                      <w:rPr>
                        <w:color w:val="000000"/>
                      </w:rPr>
                    </w:pPr>
                  </w:p>
                  <w:p w14:paraId="5DDAA2CB" w14:textId="77777777" w:rsidR="009E56A3" w:rsidRPr="00A0375D" w:rsidRDefault="009E56A3" w:rsidP="009E56A3">
                    <w:pPr>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6BF"/>
    <w:multiLevelType w:val="hybridMultilevel"/>
    <w:tmpl w:val="AD40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729"/>
    <w:multiLevelType w:val="hybridMultilevel"/>
    <w:tmpl w:val="06508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D4354"/>
    <w:multiLevelType w:val="hybridMultilevel"/>
    <w:tmpl w:val="4B76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20F4A"/>
    <w:multiLevelType w:val="hybridMultilevel"/>
    <w:tmpl w:val="7244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7BC3"/>
    <w:multiLevelType w:val="hybridMultilevel"/>
    <w:tmpl w:val="5066D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FF1CCE"/>
    <w:multiLevelType w:val="multilevel"/>
    <w:tmpl w:val="70284650"/>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9B97D6D"/>
    <w:multiLevelType w:val="multilevel"/>
    <w:tmpl w:val="31141336"/>
    <w:lvl w:ilvl="0">
      <w:numFmt w:val="bullet"/>
      <w:lvlText w:val=""/>
      <w:lvlJc w:val="left"/>
      <w:pPr>
        <w:ind w:left="343" w:hanging="339"/>
      </w:p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7" w15:restartNumberingAfterBreak="0">
    <w:nsid w:val="1D9806F1"/>
    <w:multiLevelType w:val="multilevel"/>
    <w:tmpl w:val="E97CD204"/>
    <w:lvl w:ilvl="0">
      <w:numFmt w:val="bullet"/>
      <w:lvlText w:val=""/>
      <w:lvlJc w:val="left"/>
      <w:pPr>
        <w:ind w:left="396" w:hanging="339"/>
      </w:pPr>
    </w:lvl>
    <w:lvl w:ilvl="1">
      <w:numFmt w:val="bullet"/>
      <w:lvlText w:val="•"/>
      <w:lvlJc w:val="left"/>
      <w:pPr>
        <w:ind w:left="583" w:hanging="339"/>
      </w:pPr>
    </w:lvl>
    <w:lvl w:ilvl="2">
      <w:numFmt w:val="bullet"/>
      <w:lvlText w:val="•"/>
      <w:lvlJc w:val="left"/>
      <w:pPr>
        <w:ind w:left="766" w:hanging="339"/>
      </w:pPr>
    </w:lvl>
    <w:lvl w:ilvl="3">
      <w:numFmt w:val="bullet"/>
      <w:lvlText w:val="•"/>
      <w:lvlJc w:val="left"/>
      <w:pPr>
        <w:ind w:left="949" w:hanging="337"/>
      </w:pPr>
    </w:lvl>
    <w:lvl w:ilvl="4">
      <w:numFmt w:val="bullet"/>
      <w:lvlText w:val="•"/>
      <w:lvlJc w:val="left"/>
      <w:pPr>
        <w:ind w:left="1132" w:hanging="338"/>
      </w:pPr>
    </w:lvl>
    <w:lvl w:ilvl="5">
      <w:numFmt w:val="bullet"/>
      <w:lvlText w:val="•"/>
      <w:lvlJc w:val="left"/>
      <w:pPr>
        <w:ind w:left="1315" w:hanging="339"/>
      </w:pPr>
    </w:lvl>
    <w:lvl w:ilvl="6">
      <w:numFmt w:val="bullet"/>
      <w:lvlText w:val="•"/>
      <w:lvlJc w:val="left"/>
      <w:pPr>
        <w:ind w:left="1498" w:hanging="339"/>
      </w:pPr>
    </w:lvl>
    <w:lvl w:ilvl="7">
      <w:numFmt w:val="bullet"/>
      <w:lvlText w:val="•"/>
      <w:lvlJc w:val="left"/>
      <w:pPr>
        <w:ind w:left="1681" w:hanging="339"/>
      </w:pPr>
    </w:lvl>
    <w:lvl w:ilvl="8">
      <w:numFmt w:val="bullet"/>
      <w:lvlText w:val="•"/>
      <w:lvlJc w:val="left"/>
      <w:pPr>
        <w:ind w:left="1864" w:hanging="339"/>
      </w:pPr>
    </w:lvl>
  </w:abstractNum>
  <w:abstractNum w:abstractNumId="8" w15:restartNumberingAfterBreak="0">
    <w:nsid w:val="20C85415"/>
    <w:multiLevelType w:val="hybridMultilevel"/>
    <w:tmpl w:val="0C6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F2936"/>
    <w:multiLevelType w:val="hybridMultilevel"/>
    <w:tmpl w:val="761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233B4"/>
    <w:multiLevelType w:val="hybridMultilevel"/>
    <w:tmpl w:val="8686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F0722"/>
    <w:multiLevelType w:val="hybridMultilevel"/>
    <w:tmpl w:val="977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4096A"/>
    <w:multiLevelType w:val="hybridMultilevel"/>
    <w:tmpl w:val="B8228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C53002"/>
    <w:multiLevelType w:val="multilevel"/>
    <w:tmpl w:val="E2765E6C"/>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14" w15:restartNumberingAfterBreak="0">
    <w:nsid w:val="31315992"/>
    <w:multiLevelType w:val="hybridMultilevel"/>
    <w:tmpl w:val="058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34710"/>
    <w:multiLevelType w:val="hybridMultilevel"/>
    <w:tmpl w:val="2A14ACD8"/>
    <w:lvl w:ilvl="0" w:tplc="04090001">
      <w:start w:val="1"/>
      <w:numFmt w:val="bullet"/>
      <w:lvlText w:val=""/>
      <w:lvlJc w:val="left"/>
      <w:pPr>
        <w:ind w:left="720" w:hanging="360"/>
      </w:pPr>
      <w:rPr>
        <w:rFonts w:ascii="Symbol" w:hAnsi="Symbol" w:hint="default"/>
      </w:rPr>
    </w:lvl>
    <w:lvl w:ilvl="1" w:tplc="CD68AD4C">
      <w:start w:val="1"/>
      <w:numFmt w:val="lowerLetter"/>
      <w:lvlText w:val="%2."/>
      <w:lvlJc w:val="left"/>
      <w:pPr>
        <w:ind w:left="1440" w:hanging="360"/>
      </w:pPr>
    </w:lvl>
    <w:lvl w:ilvl="2" w:tplc="ACC0F4E0">
      <w:start w:val="1"/>
      <w:numFmt w:val="lowerRoman"/>
      <w:lvlText w:val="%3."/>
      <w:lvlJc w:val="right"/>
      <w:pPr>
        <w:ind w:left="2160" w:hanging="180"/>
      </w:pPr>
    </w:lvl>
    <w:lvl w:ilvl="3" w:tplc="CBD66DCE">
      <w:start w:val="1"/>
      <w:numFmt w:val="decimal"/>
      <w:lvlText w:val="%4."/>
      <w:lvlJc w:val="left"/>
      <w:pPr>
        <w:ind w:left="2880" w:hanging="360"/>
      </w:pPr>
    </w:lvl>
    <w:lvl w:ilvl="4" w:tplc="D3FC0956">
      <w:start w:val="1"/>
      <w:numFmt w:val="lowerLetter"/>
      <w:lvlText w:val="%5."/>
      <w:lvlJc w:val="left"/>
      <w:pPr>
        <w:ind w:left="3600" w:hanging="360"/>
      </w:pPr>
    </w:lvl>
    <w:lvl w:ilvl="5" w:tplc="9A9CE284">
      <w:start w:val="1"/>
      <w:numFmt w:val="lowerRoman"/>
      <w:lvlText w:val="%6."/>
      <w:lvlJc w:val="right"/>
      <w:pPr>
        <w:ind w:left="4320" w:hanging="180"/>
      </w:pPr>
    </w:lvl>
    <w:lvl w:ilvl="6" w:tplc="6F98A76A">
      <w:start w:val="1"/>
      <w:numFmt w:val="decimal"/>
      <w:lvlText w:val="%7."/>
      <w:lvlJc w:val="left"/>
      <w:pPr>
        <w:ind w:left="5040" w:hanging="360"/>
      </w:pPr>
    </w:lvl>
    <w:lvl w:ilvl="7" w:tplc="36CE094A">
      <w:start w:val="1"/>
      <w:numFmt w:val="lowerLetter"/>
      <w:lvlText w:val="%8."/>
      <w:lvlJc w:val="left"/>
      <w:pPr>
        <w:ind w:left="5760" w:hanging="360"/>
      </w:pPr>
    </w:lvl>
    <w:lvl w:ilvl="8" w:tplc="DE424416">
      <w:start w:val="1"/>
      <w:numFmt w:val="lowerRoman"/>
      <w:lvlText w:val="%9."/>
      <w:lvlJc w:val="right"/>
      <w:pPr>
        <w:ind w:left="6480" w:hanging="180"/>
      </w:pPr>
    </w:lvl>
  </w:abstractNum>
  <w:abstractNum w:abstractNumId="16" w15:restartNumberingAfterBreak="0">
    <w:nsid w:val="3BF14206"/>
    <w:multiLevelType w:val="hybridMultilevel"/>
    <w:tmpl w:val="2C7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43EDF"/>
    <w:multiLevelType w:val="hybridMultilevel"/>
    <w:tmpl w:val="4E4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D757E"/>
    <w:multiLevelType w:val="hybridMultilevel"/>
    <w:tmpl w:val="71C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E4AA2"/>
    <w:multiLevelType w:val="hybridMultilevel"/>
    <w:tmpl w:val="9EC8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915E0"/>
    <w:multiLevelType w:val="hybridMultilevel"/>
    <w:tmpl w:val="AFE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40584"/>
    <w:multiLevelType w:val="hybridMultilevel"/>
    <w:tmpl w:val="821CD2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623801"/>
    <w:multiLevelType w:val="hybridMultilevel"/>
    <w:tmpl w:val="601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67D9D"/>
    <w:multiLevelType w:val="multilevel"/>
    <w:tmpl w:val="882EDCBC"/>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76C6F2A"/>
    <w:multiLevelType w:val="multilevel"/>
    <w:tmpl w:val="CD62DB3C"/>
    <w:lvl w:ilvl="0">
      <w:numFmt w:val="bullet"/>
      <w:lvlText w:val="●"/>
      <w:lvlJc w:val="left"/>
      <w:pPr>
        <w:ind w:left="343" w:hanging="339"/>
      </w:pPr>
      <w:rPr>
        <w:rFonts w:ascii="Noto Sans Symbols" w:eastAsia="Noto Sans Symbols" w:hAnsi="Noto Sans Symbols" w:cs="Noto Sans Symbols"/>
        <w:sz w:val="20"/>
        <w:szCs w:val="20"/>
      </w:r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25" w15:restartNumberingAfterBreak="0">
    <w:nsid w:val="6A9179F8"/>
    <w:multiLevelType w:val="multilevel"/>
    <w:tmpl w:val="E21E2A76"/>
    <w:lvl w:ilvl="0">
      <w:numFmt w:val="bullet"/>
      <w:lvlText w:val=""/>
      <w:lvlJc w:val="left"/>
      <w:pPr>
        <w:ind w:left="343" w:hanging="339"/>
      </w:p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26" w15:restartNumberingAfterBreak="0">
    <w:nsid w:val="6AEF0ED6"/>
    <w:multiLevelType w:val="multilevel"/>
    <w:tmpl w:val="ABB0F2FC"/>
    <w:lvl w:ilvl="0">
      <w:numFmt w:val="bullet"/>
      <w:lvlText w:val="-"/>
      <w:lvlJc w:val="left"/>
      <w:pPr>
        <w:ind w:left="1130" w:hanging="168"/>
      </w:pPr>
      <w:rPr>
        <w:rFonts w:ascii="Times New Roman" w:eastAsia="Times New Roman" w:hAnsi="Times New Roman" w:cs="Times New Roman"/>
        <w:sz w:val="20"/>
        <w:szCs w:val="20"/>
      </w:rPr>
    </w:lvl>
    <w:lvl w:ilvl="1">
      <w:numFmt w:val="bullet"/>
      <w:lvlText w:val="•"/>
      <w:lvlJc w:val="left"/>
      <w:pPr>
        <w:ind w:left="2006" w:hanging="168"/>
      </w:pPr>
    </w:lvl>
    <w:lvl w:ilvl="2">
      <w:numFmt w:val="bullet"/>
      <w:lvlText w:val="•"/>
      <w:lvlJc w:val="left"/>
      <w:pPr>
        <w:ind w:left="2872" w:hanging="168"/>
      </w:pPr>
    </w:lvl>
    <w:lvl w:ilvl="3">
      <w:numFmt w:val="bullet"/>
      <w:lvlText w:val="•"/>
      <w:lvlJc w:val="left"/>
      <w:pPr>
        <w:ind w:left="3738" w:hanging="168"/>
      </w:pPr>
    </w:lvl>
    <w:lvl w:ilvl="4">
      <w:numFmt w:val="bullet"/>
      <w:lvlText w:val="•"/>
      <w:lvlJc w:val="left"/>
      <w:pPr>
        <w:ind w:left="4604" w:hanging="168"/>
      </w:pPr>
    </w:lvl>
    <w:lvl w:ilvl="5">
      <w:numFmt w:val="bullet"/>
      <w:lvlText w:val="•"/>
      <w:lvlJc w:val="left"/>
      <w:pPr>
        <w:ind w:left="5470" w:hanging="168"/>
      </w:pPr>
    </w:lvl>
    <w:lvl w:ilvl="6">
      <w:numFmt w:val="bullet"/>
      <w:lvlText w:val="•"/>
      <w:lvlJc w:val="left"/>
      <w:pPr>
        <w:ind w:left="6336" w:hanging="167"/>
      </w:pPr>
    </w:lvl>
    <w:lvl w:ilvl="7">
      <w:numFmt w:val="bullet"/>
      <w:lvlText w:val="•"/>
      <w:lvlJc w:val="left"/>
      <w:pPr>
        <w:ind w:left="7202" w:hanging="167"/>
      </w:pPr>
    </w:lvl>
    <w:lvl w:ilvl="8">
      <w:numFmt w:val="bullet"/>
      <w:lvlText w:val="•"/>
      <w:lvlJc w:val="left"/>
      <w:pPr>
        <w:ind w:left="8068" w:hanging="168"/>
      </w:pPr>
    </w:lvl>
  </w:abstractNum>
  <w:abstractNum w:abstractNumId="27" w15:restartNumberingAfterBreak="0">
    <w:nsid w:val="759D5D76"/>
    <w:multiLevelType w:val="hybridMultilevel"/>
    <w:tmpl w:val="95043294"/>
    <w:lvl w:ilvl="0" w:tplc="96026680">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CA62F23"/>
    <w:multiLevelType w:val="hybridMultilevel"/>
    <w:tmpl w:val="338C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464947">
    <w:abstractNumId w:val="25"/>
  </w:num>
  <w:num w:numId="2" w16cid:durableId="1583947772">
    <w:abstractNumId w:val="13"/>
  </w:num>
  <w:num w:numId="3" w16cid:durableId="381103580">
    <w:abstractNumId w:val="24"/>
  </w:num>
  <w:num w:numId="4" w16cid:durableId="739013378">
    <w:abstractNumId w:val="5"/>
  </w:num>
  <w:num w:numId="5" w16cid:durableId="821191748">
    <w:abstractNumId w:val="23"/>
  </w:num>
  <w:num w:numId="6" w16cid:durableId="874080568">
    <w:abstractNumId w:val="26"/>
  </w:num>
  <w:num w:numId="7" w16cid:durableId="1302034110">
    <w:abstractNumId w:val="6"/>
  </w:num>
  <w:num w:numId="8" w16cid:durableId="2020036470">
    <w:abstractNumId w:val="7"/>
  </w:num>
  <w:num w:numId="9" w16cid:durableId="591477783">
    <w:abstractNumId w:val="11"/>
  </w:num>
  <w:num w:numId="10" w16cid:durableId="314797394">
    <w:abstractNumId w:val="17"/>
  </w:num>
  <w:num w:numId="11" w16cid:durableId="509754643">
    <w:abstractNumId w:val="20"/>
  </w:num>
  <w:num w:numId="12" w16cid:durableId="971405655">
    <w:abstractNumId w:val="22"/>
  </w:num>
  <w:num w:numId="13" w16cid:durableId="1178275247">
    <w:abstractNumId w:val="18"/>
  </w:num>
  <w:num w:numId="14" w16cid:durableId="2084057851">
    <w:abstractNumId w:val="3"/>
  </w:num>
  <w:num w:numId="15" w16cid:durableId="1183320268">
    <w:abstractNumId w:val="16"/>
  </w:num>
  <w:num w:numId="16" w16cid:durableId="1203403605">
    <w:abstractNumId w:val="28"/>
  </w:num>
  <w:num w:numId="17" w16cid:durableId="951786596">
    <w:abstractNumId w:val="2"/>
  </w:num>
  <w:num w:numId="18" w16cid:durableId="1016031819">
    <w:abstractNumId w:val="27"/>
  </w:num>
  <w:num w:numId="19" w16cid:durableId="1050691754">
    <w:abstractNumId w:val="15"/>
  </w:num>
  <w:num w:numId="20" w16cid:durableId="1554804969">
    <w:abstractNumId w:val="12"/>
  </w:num>
  <w:num w:numId="21" w16cid:durableId="1670710367">
    <w:abstractNumId w:val="14"/>
  </w:num>
  <w:num w:numId="22" w16cid:durableId="657341976">
    <w:abstractNumId w:val="8"/>
  </w:num>
  <w:num w:numId="23" w16cid:durableId="1476143316">
    <w:abstractNumId w:val="0"/>
  </w:num>
  <w:num w:numId="24" w16cid:durableId="1004436829">
    <w:abstractNumId w:val="19"/>
  </w:num>
  <w:num w:numId="25" w16cid:durableId="279993494">
    <w:abstractNumId w:val="9"/>
  </w:num>
  <w:num w:numId="26" w16cid:durableId="1957371520">
    <w:abstractNumId w:val="10"/>
  </w:num>
  <w:num w:numId="27" w16cid:durableId="652559997">
    <w:abstractNumId w:val="21"/>
  </w:num>
  <w:num w:numId="28" w16cid:durableId="2079667399">
    <w:abstractNumId w:val="1"/>
  </w:num>
  <w:num w:numId="29" w16cid:durableId="1357072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5F"/>
    <w:rsid w:val="000038AF"/>
    <w:rsid w:val="00014190"/>
    <w:rsid w:val="00015E77"/>
    <w:rsid w:val="00020EF4"/>
    <w:rsid w:val="00023A7C"/>
    <w:rsid w:val="00025639"/>
    <w:rsid w:val="00026D6E"/>
    <w:rsid w:val="0002702B"/>
    <w:rsid w:val="00027316"/>
    <w:rsid w:val="0003540C"/>
    <w:rsid w:val="00041F16"/>
    <w:rsid w:val="00044BD4"/>
    <w:rsid w:val="00050005"/>
    <w:rsid w:val="00052E5E"/>
    <w:rsid w:val="00053162"/>
    <w:rsid w:val="00053E89"/>
    <w:rsid w:val="00054BDA"/>
    <w:rsid w:val="00062518"/>
    <w:rsid w:val="00062FCB"/>
    <w:rsid w:val="000655ED"/>
    <w:rsid w:val="0007746B"/>
    <w:rsid w:val="0007772B"/>
    <w:rsid w:val="000846B9"/>
    <w:rsid w:val="00085A86"/>
    <w:rsid w:val="00092096"/>
    <w:rsid w:val="000978C5"/>
    <w:rsid w:val="000B6F9E"/>
    <w:rsid w:val="000C1894"/>
    <w:rsid w:val="000C1F91"/>
    <w:rsid w:val="000C38DE"/>
    <w:rsid w:val="000C6018"/>
    <w:rsid w:val="000C621D"/>
    <w:rsid w:val="000C68E1"/>
    <w:rsid w:val="000D5ABF"/>
    <w:rsid w:val="000E064C"/>
    <w:rsid w:val="000E1714"/>
    <w:rsid w:val="000E3192"/>
    <w:rsid w:val="000E76C3"/>
    <w:rsid w:val="000F0CBD"/>
    <w:rsid w:val="000F6427"/>
    <w:rsid w:val="001047EE"/>
    <w:rsid w:val="00104E85"/>
    <w:rsid w:val="00105F5D"/>
    <w:rsid w:val="00107AFC"/>
    <w:rsid w:val="001118C3"/>
    <w:rsid w:val="0011742F"/>
    <w:rsid w:val="00122C80"/>
    <w:rsid w:val="00127D52"/>
    <w:rsid w:val="001315E4"/>
    <w:rsid w:val="001318D9"/>
    <w:rsid w:val="00133EFF"/>
    <w:rsid w:val="00134F3A"/>
    <w:rsid w:val="00145B3D"/>
    <w:rsid w:val="0014769A"/>
    <w:rsid w:val="001540A8"/>
    <w:rsid w:val="001542EF"/>
    <w:rsid w:val="00165100"/>
    <w:rsid w:val="001676B4"/>
    <w:rsid w:val="0017579A"/>
    <w:rsid w:val="0017715C"/>
    <w:rsid w:val="00177B11"/>
    <w:rsid w:val="00183D29"/>
    <w:rsid w:val="00191E44"/>
    <w:rsid w:val="00193315"/>
    <w:rsid w:val="00194C08"/>
    <w:rsid w:val="001961D1"/>
    <w:rsid w:val="001A4F26"/>
    <w:rsid w:val="001B1544"/>
    <w:rsid w:val="001C0BA7"/>
    <w:rsid w:val="001C34A6"/>
    <w:rsid w:val="001C4A0B"/>
    <w:rsid w:val="001C6BB5"/>
    <w:rsid w:val="001C73AE"/>
    <w:rsid w:val="001D1920"/>
    <w:rsid w:val="001D3A2D"/>
    <w:rsid w:val="001D5740"/>
    <w:rsid w:val="001D5A2F"/>
    <w:rsid w:val="001E1E4A"/>
    <w:rsid w:val="001E2061"/>
    <w:rsid w:val="001E21E4"/>
    <w:rsid w:val="001E40C4"/>
    <w:rsid w:val="001F2213"/>
    <w:rsid w:val="001F5039"/>
    <w:rsid w:val="001F680A"/>
    <w:rsid w:val="0020026A"/>
    <w:rsid w:val="0020258B"/>
    <w:rsid w:val="00203ED3"/>
    <w:rsid w:val="002049CD"/>
    <w:rsid w:val="002063B5"/>
    <w:rsid w:val="00211139"/>
    <w:rsid w:val="00211DDB"/>
    <w:rsid w:val="00215E34"/>
    <w:rsid w:val="00216895"/>
    <w:rsid w:val="0021766C"/>
    <w:rsid w:val="0022102C"/>
    <w:rsid w:val="0022290F"/>
    <w:rsid w:val="002351A8"/>
    <w:rsid w:val="00244A31"/>
    <w:rsid w:val="00244F56"/>
    <w:rsid w:val="00245DF8"/>
    <w:rsid w:val="00251FC6"/>
    <w:rsid w:val="00255AF2"/>
    <w:rsid w:val="00263825"/>
    <w:rsid w:val="002714D5"/>
    <w:rsid w:val="00275C27"/>
    <w:rsid w:val="00280E61"/>
    <w:rsid w:val="002816BA"/>
    <w:rsid w:val="00282B1D"/>
    <w:rsid w:val="002837A4"/>
    <w:rsid w:val="00283F6A"/>
    <w:rsid w:val="00290462"/>
    <w:rsid w:val="0029244D"/>
    <w:rsid w:val="00293AE7"/>
    <w:rsid w:val="0029795F"/>
    <w:rsid w:val="002A1328"/>
    <w:rsid w:val="002A413A"/>
    <w:rsid w:val="002A4B10"/>
    <w:rsid w:val="002A54B2"/>
    <w:rsid w:val="002A755F"/>
    <w:rsid w:val="002B137F"/>
    <w:rsid w:val="002B39D6"/>
    <w:rsid w:val="002C1E32"/>
    <w:rsid w:val="002C7D94"/>
    <w:rsid w:val="002D0742"/>
    <w:rsid w:val="002D3ED0"/>
    <w:rsid w:val="002E2E71"/>
    <w:rsid w:val="002E5F8D"/>
    <w:rsid w:val="002E717E"/>
    <w:rsid w:val="002E72E4"/>
    <w:rsid w:val="002F2692"/>
    <w:rsid w:val="002F4E57"/>
    <w:rsid w:val="002F4FE6"/>
    <w:rsid w:val="002F706A"/>
    <w:rsid w:val="00303CCE"/>
    <w:rsid w:val="00311CD0"/>
    <w:rsid w:val="0031471F"/>
    <w:rsid w:val="00324148"/>
    <w:rsid w:val="00325169"/>
    <w:rsid w:val="003303E5"/>
    <w:rsid w:val="00331C69"/>
    <w:rsid w:val="00331EFD"/>
    <w:rsid w:val="0033264A"/>
    <w:rsid w:val="00332DD7"/>
    <w:rsid w:val="003451C9"/>
    <w:rsid w:val="00345F94"/>
    <w:rsid w:val="00345FD4"/>
    <w:rsid w:val="00346346"/>
    <w:rsid w:val="00350428"/>
    <w:rsid w:val="003560F0"/>
    <w:rsid w:val="00360E40"/>
    <w:rsid w:val="003621B0"/>
    <w:rsid w:val="003772CF"/>
    <w:rsid w:val="00380866"/>
    <w:rsid w:val="00382D53"/>
    <w:rsid w:val="0038358F"/>
    <w:rsid w:val="0038458A"/>
    <w:rsid w:val="00397601"/>
    <w:rsid w:val="00397BA4"/>
    <w:rsid w:val="003A2013"/>
    <w:rsid w:val="003A3A26"/>
    <w:rsid w:val="003A6D85"/>
    <w:rsid w:val="003A71A6"/>
    <w:rsid w:val="003B0A22"/>
    <w:rsid w:val="003B73FF"/>
    <w:rsid w:val="003C1ADA"/>
    <w:rsid w:val="003C3BD4"/>
    <w:rsid w:val="003C3E2C"/>
    <w:rsid w:val="003C6FA7"/>
    <w:rsid w:val="003D53EC"/>
    <w:rsid w:val="003E10F7"/>
    <w:rsid w:val="003E5868"/>
    <w:rsid w:val="003E5BF9"/>
    <w:rsid w:val="003E6FC1"/>
    <w:rsid w:val="003F3933"/>
    <w:rsid w:val="00402B30"/>
    <w:rsid w:val="00402B9A"/>
    <w:rsid w:val="0040502B"/>
    <w:rsid w:val="0041054D"/>
    <w:rsid w:val="00412C6C"/>
    <w:rsid w:val="004137DC"/>
    <w:rsid w:val="00417ADE"/>
    <w:rsid w:val="004201FB"/>
    <w:rsid w:val="004255FC"/>
    <w:rsid w:val="004319B5"/>
    <w:rsid w:val="00432B35"/>
    <w:rsid w:val="00434E89"/>
    <w:rsid w:val="0043702A"/>
    <w:rsid w:val="0043760A"/>
    <w:rsid w:val="004379C2"/>
    <w:rsid w:val="0044120A"/>
    <w:rsid w:val="00441CC8"/>
    <w:rsid w:val="004430DE"/>
    <w:rsid w:val="004474DF"/>
    <w:rsid w:val="004511A8"/>
    <w:rsid w:val="004516F9"/>
    <w:rsid w:val="00451A23"/>
    <w:rsid w:val="00452046"/>
    <w:rsid w:val="0045254E"/>
    <w:rsid w:val="00473D3E"/>
    <w:rsid w:val="00477A99"/>
    <w:rsid w:val="004810FB"/>
    <w:rsid w:val="00484E24"/>
    <w:rsid w:val="00485E8B"/>
    <w:rsid w:val="00490BEE"/>
    <w:rsid w:val="004936CF"/>
    <w:rsid w:val="004943DD"/>
    <w:rsid w:val="00494E4E"/>
    <w:rsid w:val="004975C3"/>
    <w:rsid w:val="004A0B91"/>
    <w:rsid w:val="004A3BA8"/>
    <w:rsid w:val="004A5333"/>
    <w:rsid w:val="004A56C7"/>
    <w:rsid w:val="004A6CF1"/>
    <w:rsid w:val="004B03C5"/>
    <w:rsid w:val="004B0A6B"/>
    <w:rsid w:val="004B31F9"/>
    <w:rsid w:val="004B5D06"/>
    <w:rsid w:val="004B6AB4"/>
    <w:rsid w:val="004C4715"/>
    <w:rsid w:val="004C6F1C"/>
    <w:rsid w:val="004C71DD"/>
    <w:rsid w:val="004D076A"/>
    <w:rsid w:val="004E01CA"/>
    <w:rsid w:val="004E219E"/>
    <w:rsid w:val="004E4CDA"/>
    <w:rsid w:val="004E4FEB"/>
    <w:rsid w:val="004E6343"/>
    <w:rsid w:val="004E7BFA"/>
    <w:rsid w:val="00502D58"/>
    <w:rsid w:val="0050307A"/>
    <w:rsid w:val="005063F0"/>
    <w:rsid w:val="00507538"/>
    <w:rsid w:val="00515CAF"/>
    <w:rsid w:val="00516914"/>
    <w:rsid w:val="0051745A"/>
    <w:rsid w:val="00517685"/>
    <w:rsid w:val="00520B3F"/>
    <w:rsid w:val="005220C3"/>
    <w:rsid w:val="00523C09"/>
    <w:rsid w:val="00527D57"/>
    <w:rsid w:val="00530E58"/>
    <w:rsid w:val="0053593E"/>
    <w:rsid w:val="0054176B"/>
    <w:rsid w:val="00545003"/>
    <w:rsid w:val="0054633D"/>
    <w:rsid w:val="00546649"/>
    <w:rsid w:val="0055310F"/>
    <w:rsid w:val="005541F1"/>
    <w:rsid w:val="00555423"/>
    <w:rsid w:val="00564DDC"/>
    <w:rsid w:val="00567079"/>
    <w:rsid w:val="005706AB"/>
    <w:rsid w:val="00572C71"/>
    <w:rsid w:val="00574BFC"/>
    <w:rsid w:val="005751BF"/>
    <w:rsid w:val="00576E7C"/>
    <w:rsid w:val="00577561"/>
    <w:rsid w:val="00581370"/>
    <w:rsid w:val="00584BAC"/>
    <w:rsid w:val="00587DE1"/>
    <w:rsid w:val="005901A5"/>
    <w:rsid w:val="00593C99"/>
    <w:rsid w:val="00597472"/>
    <w:rsid w:val="005A2BA3"/>
    <w:rsid w:val="005A42B3"/>
    <w:rsid w:val="005A4FB2"/>
    <w:rsid w:val="005A5295"/>
    <w:rsid w:val="005B035A"/>
    <w:rsid w:val="005B3D99"/>
    <w:rsid w:val="005B4B3B"/>
    <w:rsid w:val="005B5B6A"/>
    <w:rsid w:val="005B68F8"/>
    <w:rsid w:val="005B6C7C"/>
    <w:rsid w:val="005B7C39"/>
    <w:rsid w:val="005C1F94"/>
    <w:rsid w:val="005C2043"/>
    <w:rsid w:val="005C5758"/>
    <w:rsid w:val="005D17AF"/>
    <w:rsid w:val="005D1A7D"/>
    <w:rsid w:val="005D5A38"/>
    <w:rsid w:val="005D5B76"/>
    <w:rsid w:val="005F019D"/>
    <w:rsid w:val="005F07EF"/>
    <w:rsid w:val="005F08AF"/>
    <w:rsid w:val="005F0D25"/>
    <w:rsid w:val="005F228B"/>
    <w:rsid w:val="005F44CA"/>
    <w:rsid w:val="005F515A"/>
    <w:rsid w:val="005F53A3"/>
    <w:rsid w:val="005F754F"/>
    <w:rsid w:val="005F76E6"/>
    <w:rsid w:val="00600900"/>
    <w:rsid w:val="006052B7"/>
    <w:rsid w:val="00605BA4"/>
    <w:rsid w:val="00607985"/>
    <w:rsid w:val="006102B3"/>
    <w:rsid w:val="00613E13"/>
    <w:rsid w:val="00625B21"/>
    <w:rsid w:val="00630E73"/>
    <w:rsid w:val="00632857"/>
    <w:rsid w:val="00636D79"/>
    <w:rsid w:val="00636ED7"/>
    <w:rsid w:val="0064401E"/>
    <w:rsid w:val="00645C7B"/>
    <w:rsid w:val="00647F97"/>
    <w:rsid w:val="006549BD"/>
    <w:rsid w:val="0066068B"/>
    <w:rsid w:val="00660D08"/>
    <w:rsid w:val="006617E9"/>
    <w:rsid w:val="00663D2B"/>
    <w:rsid w:val="006655B5"/>
    <w:rsid w:val="00667A7D"/>
    <w:rsid w:val="0067198F"/>
    <w:rsid w:val="0067530A"/>
    <w:rsid w:val="006928FA"/>
    <w:rsid w:val="00694280"/>
    <w:rsid w:val="006A37A1"/>
    <w:rsid w:val="006A3EF1"/>
    <w:rsid w:val="006B1052"/>
    <w:rsid w:val="006B22A9"/>
    <w:rsid w:val="006B3DEB"/>
    <w:rsid w:val="006B418D"/>
    <w:rsid w:val="006B5C06"/>
    <w:rsid w:val="006B62D3"/>
    <w:rsid w:val="006B6759"/>
    <w:rsid w:val="006C7CD8"/>
    <w:rsid w:val="006E0D18"/>
    <w:rsid w:val="006E6CC7"/>
    <w:rsid w:val="006F0AEC"/>
    <w:rsid w:val="006F435C"/>
    <w:rsid w:val="0070288B"/>
    <w:rsid w:val="007034B8"/>
    <w:rsid w:val="007058A7"/>
    <w:rsid w:val="00706D92"/>
    <w:rsid w:val="007079A7"/>
    <w:rsid w:val="00714A7A"/>
    <w:rsid w:val="00714C4E"/>
    <w:rsid w:val="00714D17"/>
    <w:rsid w:val="00715A93"/>
    <w:rsid w:val="0072408F"/>
    <w:rsid w:val="00725DEE"/>
    <w:rsid w:val="00735162"/>
    <w:rsid w:val="00735FA7"/>
    <w:rsid w:val="007505A2"/>
    <w:rsid w:val="00753E9A"/>
    <w:rsid w:val="007613E1"/>
    <w:rsid w:val="00765618"/>
    <w:rsid w:val="00775232"/>
    <w:rsid w:val="00775C68"/>
    <w:rsid w:val="00777719"/>
    <w:rsid w:val="007821A5"/>
    <w:rsid w:val="00782319"/>
    <w:rsid w:val="007919A3"/>
    <w:rsid w:val="0079247B"/>
    <w:rsid w:val="00794A81"/>
    <w:rsid w:val="00796A1A"/>
    <w:rsid w:val="007A13B1"/>
    <w:rsid w:val="007A1ABF"/>
    <w:rsid w:val="007A2861"/>
    <w:rsid w:val="007A671F"/>
    <w:rsid w:val="007B0513"/>
    <w:rsid w:val="007B1700"/>
    <w:rsid w:val="007B59DC"/>
    <w:rsid w:val="007B5AFE"/>
    <w:rsid w:val="007B5B40"/>
    <w:rsid w:val="007C018A"/>
    <w:rsid w:val="007C0824"/>
    <w:rsid w:val="007C09A9"/>
    <w:rsid w:val="007C35FC"/>
    <w:rsid w:val="007C3618"/>
    <w:rsid w:val="007C54B3"/>
    <w:rsid w:val="007C72C2"/>
    <w:rsid w:val="007C744A"/>
    <w:rsid w:val="007D0B89"/>
    <w:rsid w:val="007D1BB3"/>
    <w:rsid w:val="007D33FE"/>
    <w:rsid w:val="007E223B"/>
    <w:rsid w:val="007E3B3F"/>
    <w:rsid w:val="007E6508"/>
    <w:rsid w:val="007F4369"/>
    <w:rsid w:val="00802548"/>
    <w:rsid w:val="00803061"/>
    <w:rsid w:val="0080758C"/>
    <w:rsid w:val="00807D20"/>
    <w:rsid w:val="00814379"/>
    <w:rsid w:val="008153DF"/>
    <w:rsid w:val="008171C8"/>
    <w:rsid w:val="00821212"/>
    <w:rsid w:val="00831826"/>
    <w:rsid w:val="00833355"/>
    <w:rsid w:val="00834148"/>
    <w:rsid w:val="008352E5"/>
    <w:rsid w:val="0084413B"/>
    <w:rsid w:val="00845365"/>
    <w:rsid w:val="008464E5"/>
    <w:rsid w:val="00852921"/>
    <w:rsid w:val="008553E7"/>
    <w:rsid w:val="00855768"/>
    <w:rsid w:val="00862300"/>
    <w:rsid w:val="008633A7"/>
    <w:rsid w:val="00863964"/>
    <w:rsid w:val="00865587"/>
    <w:rsid w:val="00866ADA"/>
    <w:rsid w:val="00867545"/>
    <w:rsid w:val="008711CF"/>
    <w:rsid w:val="008807EB"/>
    <w:rsid w:val="008827D1"/>
    <w:rsid w:val="00882D07"/>
    <w:rsid w:val="00885FE6"/>
    <w:rsid w:val="00891886"/>
    <w:rsid w:val="00892021"/>
    <w:rsid w:val="00892970"/>
    <w:rsid w:val="00896E7A"/>
    <w:rsid w:val="008A11D1"/>
    <w:rsid w:val="008A2A79"/>
    <w:rsid w:val="008A5744"/>
    <w:rsid w:val="008A62B0"/>
    <w:rsid w:val="008B2F21"/>
    <w:rsid w:val="008B3010"/>
    <w:rsid w:val="008B443A"/>
    <w:rsid w:val="008B4D52"/>
    <w:rsid w:val="008B5EF4"/>
    <w:rsid w:val="008B601E"/>
    <w:rsid w:val="008B7C7F"/>
    <w:rsid w:val="008C0675"/>
    <w:rsid w:val="008C142C"/>
    <w:rsid w:val="008C3F8D"/>
    <w:rsid w:val="008C475B"/>
    <w:rsid w:val="008D2681"/>
    <w:rsid w:val="008D6A90"/>
    <w:rsid w:val="008E229F"/>
    <w:rsid w:val="008E40B0"/>
    <w:rsid w:val="008E7032"/>
    <w:rsid w:val="008E71AC"/>
    <w:rsid w:val="008F0516"/>
    <w:rsid w:val="008F3724"/>
    <w:rsid w:val="008F68A7"/>
    <w:rsid w:val="008F6DDD"/>
    <w:rsid w:val="008F799D"/>
    <w:rsid w:val="0090733A"/>
    <w:rsid w:val="009136B7"/>
    <w:rsid w:val="009155E4"/>
    <w:rsid w:val="0092092C"/>
    <w:rsid w:val="00922539"/>
    <w:rsid w:val="00924D29"/>
    <w:rsid w:val="00925723"/>
    <w:rsid w:val="00926583"/>
    <w:rsid w:val="00931733"/>
    <w:rsid w:val="00932B63"/>
    <w:rsid w:val="0093332B"/>
    <w:rsid w:val="00935315"/>
    <w:rsid w:val="00940896"/>
    <w:rsid w:val="009418B2"/>
    <w:rsid w:val="00942515"/>
    <w:rsid w:val="00946EC5"/>
    <w:rsid w:val="009506C8"/>
    <w:rsid w:val="0095199F"/>
    <w:rsid w:val="0095510F"/>
    <w:rsid w:val="00962CA4"/>
    <w:rsid w:val="00965F5E"/>
    <w:rsid w:val="009679B6"/>
    <w:rsid w:val="00967EC2"/>
    <w:rsid w:val="0097138F"/>
    <w:rsid w:val="00973E81"/>
    <w:rsid w:val="00973F73"/>
    <w:rsid w:val="0099150A"/>
    <w:rsid w:val="0099397E"/>
    <w:rsid w:val="0099447D"/>
    <w:rsid w:val="009944BC"/>
    <w:rsid w:val="009959BE"/>
    <w:rsid w:val="00997136"/>
    <w:rsid w:val="009A6B68"/>
    <w:rsid w:val="009B364E"/>
    <w:rsid w:val="009B64CB"/>
    <w:rsid w:val="009B69FD"/>
    <w:rsid w:val="009B6DB1"/>
    <w:rsid w:val="009C0466"/>
    <w:rsid w:val="009C0DA6"/>
    <w:rsid w:val="009C5076"/>
    <w:rsid w:val="009D1C5A"/>
    <w:rsid w:val="009D20DA"/>
    <w:rsid w:val="009D2D41"/>
    <w:rsid w:val="009D3A6A"/>
    <w:rsid w:val="009D4B1A"/>
    <w:rsid w:val="009E2945"/>
    <w:rsid w:val="009E56A3"/>
    <w:rsid w:val="009F2AEE"/>
    <w:rsid w:val="00A03F32"/>
    <w:rsid w:val="00A1152E"/>
    <w:rsid w:val="00A14451"/>
    <w:rsid w:val="00A14883"/>
    <w:rsid w:val="00A17B8D"/>
    <w:rsid w:val="00A22220"/>
    <w:rsid w:val="00A23AEF"/>
    <w:rsid w:val="00A26F60"/>
    <w:rsid w:val="00A304B1"/>
    <w:rsid w:val="00A321C3"/>
    <w:rsid w:val="00A343E2"/>
    <w:rsid w:val="00A359F4"/>
    <w:rsid w:val="00A47998"/>
    <w:rsid w:val="00A502BB"/>
    <w:rsid w:val="00A551E2"/>
    <w:rsid w:val="00A60D16"/>
    <w:rsid w:val="00A74877"/>
    <w:rsid w:val="00A80C41"/>
    <w:rsid w:val="00A817A3"/>
    <w:rsid w:val="00A86AA4"/>
    <w:rsid w:val="00A90152"/>
    <w:rsid w:val="00A92035"/>
    <w:rsid w:val="00A92D5E"/>
    <w:rsid w:val="00A93DC3"/>
    <w:rsid w:val="00AA0A4D"/>
    <w:rsid w:val="00AB0B38"/>
    <w:rsid w:val="00AB205C"/>
    <w:rsid w:val="00AB2BD3"/>
    <w:rsid w:val="00AB2C84"/>
    <w:rsid w:val="00AB71D2"/>
    <w:rsid w:val="00AC46BB"/>
    <w:rsid w:val="00AC5558"/>
    <w:rsid w:val="00AD5229"/>
    <w:rsid w:val="00AE2943"/>
    <w:rsid w:val="00AE38B9"/>
    <w:rsid w:val="00AE4215"/>
    <w:rsid w:val="00AE4A7D"/>
    <w:rsid w:val="00AE5241"/>
    <w:rsid w:val="00AE581D"/>
    <w:rsid w:val="00AE789C"/>
    <w:rsid w:val="00AF116A"/>
    <w:rsid w:val="00AF5456"/>
    <w:rsid w:val="00B00409"/>
    <w:rsid w:val="00B016B1"/>
    <w:rsid w:val="00B1416D"/>
    <w:rsid w:val="00B222C9"/>
    <w:rsid w:val="00B2354A"/>
    <w:rsid w:val="00B251B1"/>
    <w:rsid w:val="00B2530F"/>
    <w:rsid w:val="00B25691"/>
    <w:rsid w:val="00B319D0"/>
    <w:rsid w:val="00B34338"/>
    <w:rsid w:val="00B4038D"/>
    <w:rsid w:val="00B4667B"/>
    <w:rsid w:val="00B46EE2"/>
    <w:rsid w:val="00B50938"/>
    <w:rsid w:val="00B51DEF"/>
    <w:rsid w:val="00B51FE1"/>
    <w:rsid w:val="00B541D9"/>
    <w:rsid w:val="00B5664F"/>
    <w:rsid w:val="00B57FC1"/>
    <w:rsid w:val="00B624A2"/>
    <w:rsid w:val="00B70D3A"/>
    <w:rsid w:val="00B7421B"/>
    <w:rsid w:val="00B75D96"/>
    <w:rsid w:val="00B77752"/>
    <w:rsid w:val="00B829F5"/>
    <w:rsid w:val="00B84CAE"/>
    <w:rsid w:val="00B85EB7"/>
    <w:rsid w:val="00B8636E"/>
    <w:rsid w:val="00B87C83"/>
    <w:rsid w:val="00B9129A"/>
    <w:rsid w:val="00B93854"/>
    <w:rsid w:val="00B94EA6"/>
    <w:rsid w:val="00B97AF9"/>
    <w:rsid w:val="00B97EBD"/>
    <w:rsid w:val="00BA14B6"/>
    <w:rsid w:val="00BA3C31"/>
    <w:rsid w:val="00BA4D17"/>
    <w:rsid w:val="00BA6832"/>
    <w:rsid w:val="00BB7EB2"/>
    <w:rsid w:val="00BC13CC"/>
    <w:rsid w:val="00BC49C6"/>
    <w:rsid w:val="00BC7328"/>
    <w:rsid w:val="00BD2110"/>
    <w:rsid w:val="00BD2FB0"/>
    <w:rsid w:val="00BD468B"/>
    <w:rsid w:val="00BD4740"/>
    <w:rsid w:val="00BD53B7"/>
    <w:rsid w:val="00BD7016"/>
    <w:rsid w:val="00BE2480"/>
    <w:rsid w:val="00BE2DD8"/>
    <w:rsid w:val="00BE628A"/>
    <w:rsid w:val="00BE68C1"/>
    <w:rsid w:val="00BF2F59"/>
    <w:rsid w:val="00BF7DDD"/>
    <w:rsid w:val="00C0656B"/>
    <w:rsid w:val="00C109D3"/>
    <w:rsid w:val="00C130C6"/>
    <w:rsid w:val="00C20E33"/>
    <w:rsid w:val="00C35EDE"/>
    <w:rsid w:val="00C364D0"/>
    <w:rsid w:val="00C42933"/>
    <w:rsid w:val="00C42D79"/>
    <w:rsid w:val="00C443D3"/>
    <w:rsid w:val="00C453FA"/>
    <w:rsid w:val="00C5397B"/>
    <w:rsid w:val="00C56836"/>
    <w:rsid w:val="00C6016A"/>
    <w:rsid w:val="00C6182F"/>
    <w:rsid w:val="00C64DC0"/>
    <w:rsid w:val="00C66EA4"/>
    <w:rsid w:val="00C7195D"/>
    <w:rsid w:val="00C72C89"/>
    <w:rsid w:val="00C73E2E"/>
    <w:rsid w:val="00C76E24"/>
    <w:rsid w:val="00C774B1"/>
    <w:rsid w:val="00C8033E"/>
    <w:rsid w:val="00C84C73"/>
    <w:rsid w:val="00C8644D"/>
    <w:rsid w:val="00C87AF9"/>
    <w:rsid w:val="00C90884"/>
    <w:rsid w:val="00C915CD"/>
    <w:rsid w:val="00C947E4"/>
    <w:rsid w:val="00C9791C"/>
    <w:rsid w:val="00C97C03"/>
    <w:rsid w:val="00CA7483"/>
    <w:rsid w:val="00CB001E"/>
    <w:rsid w:val="00CB0976"/>
    <w:rsid w:val="00CB1E7C"/>
    <w:rsid w:val="00CB6AAE"/>
    <w:rsid w:val="00CB7D62"/>
    <w:rsid w:val="00CB7FAB"/>
    <w:rsid w:val="00CC13BC"/>
    <w:rsid w:val="00CC229C"/>
    <w:rsid w:val="00CC3599"/>
    <w:rsid w:val="00CC5A50"/>
    <w:rsid w:val="00CC6609"/>
    <w:rsid w:val="00CC6F55"/>
    <w:rsid w:val="00CC77F1"/>
    <w:rsid w:val="00CC7EC4"/>
    <w:rsid w:val="00CD3804"/>
    <w:rsid w:val="00CD3AA5"/>
    <w:rsid w:val="00CD50AE"/>
    <w:rsid w:val="00CE0414"/>
    <w:rsid w:val="00CE0768"/>
    <w:rsid w:val="00CE0CA1"/>
    <w:rsid w:val="00CE2270"/>
    <w:rsid w:val="00CE2851"/>
    <w:rsid w:val="00CE2AB8"/>
    <w:rsid w:val="00CE54AE"/>
    <w:rsid w:val="00CE6DFB"/>
    <w:rsid w:val="00CF521A"/>
    <w:rsid w:val="00D002C9"/>
    <w:rsid w:val="00D0061C"/>
    <w:rsid w:val="00D0109A"/>
    <w:rsid w:val="00D062FA"/>
    <w:rsid w:val="00D07186"/>
    <w:rsid w:val="00D10ED2"/>
    <w:rsid w:val="00D1103B"/>
    <w:rsid w:val="00D12A11"/>
    <w:rsid w:val="00D16326"/>
    <w:rsid w:val="00D22A8A"/>
    <w:rsid w:val="00D25452"/>
    <w:rsid w:val="00D263AA"/>
    <w:rsid w:val="00D32105"/>
    <w:rsid w:val="00D45FE1"/>
    <w:rsid w:val="00D56E74"/>
    <w:rsid w:val="00D57F9D"/>
    <w:rsid w:val="00D60AF9"/>
    <w:rsid w:val="00D61EA4"/>
    <w:rsid w:val="00D71AB4"/>
    <w:rsid w:val="00D763C4"/>
    <w:rsid w:val="00D771B2"/>
    <w:rsid w:val="00D81D3C"/>
    <w:rsid w:val="00D870FE"/>
    <w:rsid w:val="00DA0FF2"/>
    <w:rsid w:val="00DA371D"/>
    <w:rsid w:val="00DA6E36"/>
    <w:rsid w:val="00DB0AE9"/>
    <w:rsid w:val="00DB3E6C"/>
    <w:rsid w:val="00DB4652"/>
    <w:rsid w:val="00DC0619"/>
    <w:rsid w:val="00DC652F"/>
    <w:rsid w:val="00DD2DD5"/>
    <w:rsid w:val="00DE42C2"/>
    <w:rsid w:val="00DE530D"/>
    <w:rsid w:val="00DE669B"/>
    <w:rsid w:val="00DF1BF6"/>
    <w:rsid w:val="00E04A1C"/>
    <w:rsid w:val="00E10FD9"/>
    <w:rsid w:val="00E14C40"/>
    <w:rsid w:val="00E22C2A"/>
    <w:rsid w:val="00E22D67"/>
    <w:rsid w:val="00E27020"/>
    <w:rsid w:val="00E3490A"/>
    <w:rsid w:val="00E35ACE"/>
    <w:rsid w:val="00E3682D"/>
    <w:rsid w:val="00E370C0"/>
    <w:rsid w:val="00E43F04"/>
    <w:rsid w:val="00E448D6"/>
    <w:rsid w:val="00E505C4"/>
    <w:rsid w:val="00E50E85"/>
    <w:rsid w:val="00E533F8"/>
    <w:rsid w:val="00E57384"/>
    <w:rsid w:val="00E67446"/>
    <w:rsid w:val="00E70A44"/>
    <w:rsid w:val="00E71B23"/>
    <w:rsid w:val="00E73A77"/>
    <w:rsid w:val="00E75A0F"/>
    <w:rsid w:val="00E7791E"/>
    <w:rsid w:val="00E81476"/>
    <w:rsid w:val="00E82C8C"/>
    <w:rsid w:val="00E83153"/>
    <w:rsid w:val="00E83470"/>
    <w:rsid w:val="00E91B66"/>
    <w:rsid w:val="00E930F5"/>
    <w:rsid w:val="00E947F8"/>
    <w:rsid w:val="00E95862"/>
    <w:rsid w:val="00E96E95"/>
    <w:rsid w:val="00EA0A81"/>
    <w:rsid w:val="00EA11A1"/>
    <w:rsid w:val="00EB0A19"/>
    <w:rsid w:val="00EB150F"/>
    <w:rsid w:val="00EB2C2A"/>
    <w:rsid w:val="00EB319B"/>
    <w:rsid w:val="00EB4E48"/>
    <w:rsid w:val="00EC00E1"/>
    <w:rsid w:val="00EC1B9B"/>
    <w:rsid w:val="00EC7025"/>
    <w:rsid w:val="00ED1947"/>
    <w:rsid w:val="00ED5205"/>
    <w:rsid w:val="00ED6254"/>
    <w:rsid w:val="00ED6E99"/>
    <w:rsid w:val="00EE2643"/>
    <w:rsid w:val="00EE5BCE"/>
    <w:rsid w:val="00EF0D3B"/>
    <w:rsid w:val="00EF4AF5"/>
    <w:rsid w:val="00EF6AAE"/>
    <w:rsid w:val="00EF7ED9"/>
    <w:rsid w:val="00F00D5C"/>
    <w:rsid w:val="00F01C0C"/>
    <w:rsid w:val="00F12680"/>
    <w:rsid w:val="00F13D24"/>
    <w:rsid w:val="00F14BD0"/>
    <w:rsid w:val="00F25EAC"/>
    <w:rsid w:val="00F27335"/>
    <w:rsid w:val="00F279FB"/>
    <w:rsid w:val="00F33444"/>
    <w:rsid w:val="00F3395E"/>
    <w:rsid w:val="00F457ED"/>
    <w:rsid w:val="00F53F53"/>
    <w:rsid w:val="00F56286"/>
    <w:rsid w:val="00F70B9E"/>
    <w:rsid w:val="00F731B1"/>
    <w:rsid w:val="00F73F71"/>
    <w:rsid w:val="00F82F1B"/>
    <w:rsid w:val="00F83708"/>
    <w:rsid w:val="00F86433"/>
    <w:rsid w:val="00F87A8C"/>
    <w:rsid w:val="00F932A1"/>
    <w:rsid w:val="00F9396F"/>
    <w:rsid w:val="00F95C37"/>
    <w:rsid w:val="00F962FB"/>
    <w:rsid w:val="00FA2705"/>
    <w:rsid w:val="00FA3549"/>
    <w:rsid w:val="00FA7E63"/>
    <w:rsid w:val="00FD0609"/>
    <w:rsid w:val="00FD1E7D"/>
    <w:rsid w:val="00FD407C"/>
    <w:rsid w:val="00FD74D7"/>
    <w:rsid w:val="00FE0365"/>
    <w:rsid w:val="00FE26FE"/>
    <w:rsid w:val="00FE39AB"/>
    <w:rsid w:val="00FE5E12"/>
    <w:rsid w:val="00FF0F82"/>
    <w:rsid w:val="00FF2215"/>
    <w:rsid w:val="00FF3D2E"/>
    <w:rsid w:val="016D1700"/>
    <w:rsid w:val="04EB59FF"/>
    <w:rsid w:val="0B2FA457"/>
    <w:rsid w:val="0EED449C"/>
    <w:rsid w:val="10337DA9"/>
    <w:rsid w:val="1C3B0704"/>
    <w:rsid w:val="21524026"/>
    <w:rsid w:val="28E1A331"/>
    <w:rsid w:val="2C6F55F1"/>
    <w:rsid w:val="2EED15FB"/>
    <w:rsid w:val="366942CF"/>
    <w:rsid w:val="39A0E391"/>
    <w:rsid w:val="3FAB5FF0"/>
    <w:rsid w:val="44FC8AC9"/>
    <w:rsid w:val="47377861"/>
    <w:rsid w:val="53374221"/>
    <w:rsid w:val="551A9C19"/>
    <w:rsid w:val="57E609E6"/>
    <w:rsid w:val="5C4D21E6"/>
    <w:rsid w:val="5E59711D"/>
    <w:rsid w:val="6488B275"/>
    <w:rsid w:val="69B1C519"/>
    <w:rsid w:val="726CCCA4"/>
    <w:rsid w:val="73E75DFF"/>
    <w:rsid w:val="769C8E2F"/>
    <w:rsid w:val="78E38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91A3"/>
  <w15:docId w15:val="{E94B0E11-283E-488E-94F4-8C4C440B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b/>
      <w:color w:val="000000"/>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line="240" w:lineRule="auto"/>
      <w:ind w:right="9"/>
      <w:jc w:val="right"/>
      <w:outlineLvl w:val="2"/>
    </w:pPr>
    <w:rPr>
      <w:b/>
      <w:smallCaps/>
      <w:color w:val="0099FF"/>
      <w:sz w:val="36"/>
      <w:szCs w:val="3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99"/>
    <w:qFormat/>
    <w:rsid w:val="00B25691"/>
    <w:pPr>
      <w:ind w:left="720"/>
      <w:contextualSpacing/>
    </w:pPr>
  </w:style>
  <w:style w:type="character" w:styleId="CommentReference">
    <w:name w:val="annotation reference"/>
    <w:basedOn w:val="DefaultParagraphFont"/>
    <w:uiPriority w:val="99"/>
    <w:semiHidden/>
    <w:unhideWhenUsed/>
    <w:rsid w:val="00714C4E"/>
    <w:rPr>
      <w:sz w:val="16"/>
      <w:szCs w:val="16"/>
    </w:rPr>
  </w:style>
  <w:style w:type="paragraph" w:styleId="CommentText">
    <w:name w:val="annotation text"/>
    <w:basedOn w:val="Normal"/>
    <w:link w:val="CommentTextChar"/>
    <w:uiPriority w:val="99"/>
    <w:unhideWhenUsed/>
    <w:rsid w:val="00714C4E"/>
    <w:pPr>
      <w:spacing w:line="240" w:lineRule="auto"/>
    </w:pPr>
  </w:style>
  <w:style w:type="character" w:customStyle="1" w:styleId="CommentTextChar">
    <w:name w:val="Comment Text Char"/>
    <w:basedOn w:val="DefaultParagraphFont"/>
    <w:link w:val="CommentText"/>
    <w:uiPriority w:val="99"/>
    <w:rsid w:val="00714C4E"/>
  </w:style>
  <w:style w:type="paragraph" w:styleId="CommentSubject">
    <w:name w:val="annotation subject"/>
    <w:basedOn w:val="CommentText"/>
    <w:next w:val="CommentText"/>
    <w:link w:val="CommentSubjectChar"/>
    <w:uiPriority w:val="99"/>
    <w:semiHidden/>
    <w:unhideWhenUsed/>
    <w:rsid w:val="00714C4E"/>
    <w:rPr>
      <w:b/>
      <w:bCs/>
    </w:rPr>
  </w:style>
  <w:style w:type="character" w:customStyle="1" w:styleId="CommentSubjectChar">
    <w:name w:val="Comment Subject Char"/>
    <w:basedOn w:val="CommentTextChar"/>
    <w:link w:val="CommentSubject"/>
    <w:uiPriority w:val="99"/>
    <w:semiHidden/>
    <w:rsid w:val="00714C4E"/>
    <w:rPr>
      <w:b/>
      <w:bC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99"/>
    <w:qFormat/>
    <w:rsid w:val="009D3A6A"/>
  </w:style>
  <w:style w:type="paragraph" w:styleId="Header">
    <w:name w:val="header"/>
    <w:basedOn w:val="Normal"/>
    <w:link w:val="HeaderChar"/>
    <w:uiPriority w:val="99"/>
    <w:semiHidden/>
    <w:unhideWhenUsed/>
    <w:rsid w:val="000C38D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38DE"/>
  </w:style>
  <w:style w:type="paragraph" w:styleId="Footer">
    <w:name w:val="footer"/>
    <w:basedOn w:val="Normal"/>
    <w:link w:val="FooterChar"/>
    <w:uiPriority w:val="99"/>
    <w:semiHidden/>
    <w:unhideWhenUsed/>
    <w:rsid w:val="000C38D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C38DE"/>
  </w:style>
  <w:style w:type="paragraph" w:styleId="Revision">
    <w:name w:val="Revision"/>
    <w:hidden/>
    <w:uiPriority w:val="99"/>
    <w:semiHidden/>
    <w:rsid w:val="00CF52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DocumentLibrary1/Guidance%20on%20Identifying%20Elevated%20Risk%20Roles_finalversion.pdf?CT=1590792470221&amp;OR=ItemsView" TargetMode="External"/><Relationship Id="rId13" Type="http://schemas.openxmlformats.org/officeDocument/2006/relationships/hyperlink" Target="https://unicef.sharepoint.com/sites/DHR/DocumentLibrary1/Forms/AllItems.aspx?id=%2Fsites%2FDHR%2FDocumentLibrary1%2FTalent%20Acquisition%2FConsultant%20and%20Individual%20Contractor%20CoE%2FHRD%20GTCs%20consultants%2Epdf&amp;parent=%2Fsites%2FDHR%2FDocumentLibrary1%2FTalent%20Acquisition%2FConsultant%20and%20Individual%20Contractor%20Co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cef.sharepoint.com/:x:/r/sites/DHR/_layouts/15/Doc.aspx?sourcedoc=%7Bda0b1215-ade3-4345-8188-e2b7df9b2fa4%7D&amp;action=default&amp;uid=%7BDA0B1215-ADE3-4345-8188-E2B7DF9B2FA4%7D&amp;ListItemId=353&amp;ListId=%7B465BE47D-174D-4461-B4D6-18B9FC34CB32%7D&amp;odsp=1&amp;env=prod&amp;web=1&amp;cid=a9bfc2d5-3213-4b69-9b04-acb0c830c6d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nicef.sharepoint.com/sites/DHR-ChildSafeguarding/DocumentLibrary1/Child%20Safeguarding%20FAQs%20and%20Updates%20Dec%202020.pdf" TargetMode="External"/><Relationship Id="rId4" Type="http://schemas.openxmlformats.org/officeDocument/2006/relationships/settings" Target="settings.xml"/><Relationship Id="rId9" Type="http://schemas.openxmlformats.org/officeDocument/2006/relationships/hyperlink" Target="https://unicef.sharepoint.com/sites/DHR-ChildSafeguarding/SitePages/Amendments-to-the-Recruitment-Guidance.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CD40-8038-40BB-9CC1-9AD45BD6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1625</Words>
  <Characters>9268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Jyothisson George</dc:creator>
  <cp:keywords/>
  <cp:lastModifiedBy>Guest</cp:lastModifiedBy>
  <cp:revision>2</cp:revision>
  <cp:lastPrinted>2024-03-01T04:33:00Z</cp:lastPrinted>
  <dcterms:created xsi:type="dcterms:W3CDTF">2024-03-05T10:32:00Z</dcterms:created>
  <dcterms:modified xsi:type="dcterms:W3CDTF">2024-03-05T10:32:00Z</dcterms:modified>
</cp:coreProperties>
</file>