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9AB271" w14:textId="77777777" w:rsidR="00C57170" w:rsidRPr="0083467E" w:rsidRDefault="00C57170" w:rsidP="00C57170">
      <w:pPr>
        <w:rPr>
          <w:rStyle w:val="Strong"/>
          <w:rFonts w:ascii="Calibri" w:eastAsia="Calibri" w:hAnsi="Calibri" w:cs="Calibri"/>
          <w:color w:val="auto"/>
          <w:sz w:val="28"/>
          <w:szCs w:val="28"/>
        </w:rPr>
      </w:pPr>
      <w:r w:rsidRPr="47267DC4">
        <w:rPr>
          <w:rStyle w:val="Strong"/>
          <w:rFonts w:ascii="Calibri" w:eastAsia="Calibri" w:hAnsi="Calibri" w:cs="Calibri"/>
          <w:color w:val="auto"/>
          <w:sz w:val="28"/>
          <w:szCs w:val="28"/>
        </w:rPr>
        <w:t>ANNEX 1</w:t>
      </w:r>
      <w:r w:rsidRPr="47267DC4">
        <w:rPr>
          <w:rStyle w:val="Strong"/>
          <w:rFonts w:ascii="Calibri" w:eastAsia="Calibri" w:hAnsi="Calibri" w:cs="Calibri"/>
          <w:color w:val="auto"/>
          <w:sz w:val="32"/>
          <w:szCs w:val="32"/>
        </w:rPr>
        <w:t xml:space="preserve">.  </w:t>
      </w:r>
      <w:r w:rsidRPr="47267DC4">
        <w:rPr>
          <w:rStyle w:val="Strong"/>
          <w:rFonts w:ascii="Calibri" w:eastAsia="Calibri" w:hAnsi="Calibri" w:cs="Calibri"/>
          <w:color w:val="auto"/>
          <w:sz w:val="28"/>
          <w:szCs w:val="28"/>
        </w:rPr>
        <w:t>TERMS OF REFERENCE FOR INDIVIDUAL CONTRACTORS/ CONSULTANTS</w:t>
      </w:r>
    </w:p>
    <w:p w14:paraId="78BC96DA" w14:textId="77777777" w:rsidR="00C57170" w:rsidRPr="008679A7" w:rsidRDefault="00C57170" w:rsidP="00C57170">
      <w:pPr>
        <w:jc w:val="center"/>
        <w:rPr>
          <w:rFonts w:ascii="Calibri" w:eastAsia="Calibri" w:hAnsi="Calibri" w:cs="Calibri"/>
          <w:b/>
          <w:bCs/>
          <w:sz w:val="24"/>
          <w:szCs w:val="24"/>
          <w:lang w:val="en-GB"/>
        </w:rPr>
      </w:pPr>
    </w:p>
    <w:p w14:paraId="0AD0CD21" w14:textId="77777777" w:rsidR="00C57170" w:rsidRPr="00450ADA" w:rsidRDefault="00C57170" w:rsidP="00C57170">
      <w:pPr>
        <w:shd w:val="clear" w:color="auto" w:fill="FFFFFF" w:themeFill="background1"/>
        <w:rPr>
          <w:rFonts w:ascii="Calibri" w:eastAsia="Calibri" w:hAnsi="Calibri" w:cs="Calibri"/>
          <w:i/>
          <w:iCs/>
          <w:sz w:val="24"/>
          <w:szCs w:val="24"/>
          <w:lang w:val="en-GB"/>
        </w:rPr>
      </w:pPr>
    </w:p>
    <w:tbl>
      <w:tblPr>
        <w:tblpPr w:leftFromText="180" w:rightFromText="180" w:vertAnchor="text" w:horzAnchor="margin" w:tblpY="450"/>
        <w:tblW w:w="9735" w:type="dxa"/>
        <w:tblLayout w:type="fixed"/>
        <w:tblLook w:val="04A0" w:firstRow="1" w:lastRow="0" w:firstColumn="1" w:lastColumn="0" w:noHBand="0" w:noVBand="1"/>
      </w:tblPr>
      <w:tblGrid>
        <w:gridCol w:w="2520"/>
        <w:gridCol w:w="3765"/>
        <w:gridCol w:w="3450"/>
      </w:tblGrid>
      <w:tr w:rsidR="006329D5" w14:paraId="742D07FB" w14:textId="77777777" w:rsidTr="006329D5">
        <w:trPr>
          <w:trHeight w:val="420"/>
        </w:trPr>
        <w:tc>
          <w:tcPr>
            <w:tcW w:w="9735" w:type="dxa"/>
            <w:gridSpan w:val="3"/>
            <w:tcBorders>
              <w:top w:val="single" w:sz="8" w:space="0" w:color="auto"/>
              <w:left w:val="single" w:sz="8" w:space="0" w:color="auto"/>
              <w:bottom w:val="single" w:sz="8" w:space="0" w:color="auto"/>
              <w:right w:val="single" w:sz="8" w:space="0" w:color="auto"/>
            </w:tcBorders>
            <w:shd w:val="clear" w:color="auto" w:fill="E7E6E6" w:themeFill="background2"/>
          </w:tcPr>
          <w:p w14:paraId="5127852E" w14:textId="77777777" w:rsidR="006329D5" w:rsidRDefault="006329D5" w:rsidP="006329D5">
            <w:pPr>
              <w:jc w:val="both"/>
              <w:rPr>
                <w:rFonts w:ascii="Calibri" w:eastAsia="Calibri" w:hAnsi="Calibri" w:cs="Calibri"/>
                <w:b/>
                <w:bCs/>
                <w:color w:val="000000" w:themeColor="text1"/>
                <w:sz w:val="24"/>
                <w:szCs w:val="24"/>
                <w:lang w:val="en-GB"/>
              </w:rPr>
            </w:pPr>
            <w:r w:rsidRPr="5C29C6F0">
              <w:rPr>
                <w:rFonts w:ascii="Calibri" w:eastAsia="Calibri" w:hAnsi="Calibri" w:cs="Calibri"/>
                <w:b/>
                <w:bCs/>
                <w:color w:val="000000" w:themeColor="text1"/>
                <w:sz w:val="24"/>
                <w:szCs w:val="24"/>
                <w:lang w:val="en-GB"/>
              </w:rPr>
              <w:t xml:space="preserve">PART I  </w:t>
            </w:r>
          </w:p>
        </w:tc>
      </w:tr>
      <w:tr w:rsidR="006329D5" w14:paraId="6F52ECD1" w14:textId="77777777" w:rsidTr="006329D5">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E9812F4" w14:textId="77777777" w:rsidR="006329D5" w:rsidRDefault="006329D5" w:rsidP="006329D5">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Title of Assignment</w:t>
            </w:r>
          </w:p>
        </w:tc>
        <w:tc>
          <w:tcPr>
            <w:tcW w:w="7215" w:type="dxa"/>
            <w:gridSpan w:val="2"/>
            <w:tcBorders>
              <w:top w:val="nil"/>
              <w:left w:val="single" w:sz="8" w:space="0" w:color="auto"/>
              <w:bottom w:val="single" w:sz="8" w:space="0" w:color="auto"/>
              <w:right w:val="single" w:sz="8" w:space="0" w:color="auto"/>
            </w:tcBorders>
          </w:tcPr>
          <w:p w14:paraId="2B1C14B3" w14:textId="77777777" w:rsidR="006329D5" w:rsidRDefault="006329D5" w:rsidP="006329D5">
            <w:pPr>
              <w:jc w:val="both"/>
              <w:rPr>
                <w:rFonts w:ascii="Calibri" w:eastAsia="Calibri" w:hAnsi="Calibri" w:cs="Calibri"/>
                <w:color w:val="000000" w:themeColor="text1"/>
                <w:sz w:val="24"/>
                <w:szCs w:val="24"/>
                <w:lang w:val="pt"/>
              </w:rPr>
            </w:pPr>
            <w:r w:rsidRPr="004F0CD3">
              <w:rPr>
                <w:rFonts w:ascii="Calibri" w:eastAsia="Calibri" w:hAnsi="Calibri" w:cs="Calibri"/>
                <w:szCs w:val="22"/>
                <w:lang w:val="en-GB"/>
              </w:rPr>
              <w:t>Design and development of analytical tools to facilitate the use of monitoring data in ESAR</w:t>
            </w:r>
            <w:r w:rsidRPr="004F0CD3">
              <w:rPr>
                <w:rFonts w:ascii="Calibri" w:eastAsia="Calibri" w:hAnsi="Calibri" w:cs="Calibri"/>
                <w:i/>
                <w:iCs/>
                <w:szCs w:val="22"/>
                <w:lang w:val="en-GB"/>
              </w:rPr>
              <w:t xml:space="preserve">  </w:t>
            </w:r>
          </w:p>
        </w:tc>
      </w:tr>
      <w:tr w:rsidR="006329D5" w14:paraId="0BDA74FD" w14:textId="77777777" w:rsidTr="006329D5">
        <w:trPr>
          <w:trHeight w:val="285"/>
        </w:trPr>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B540D4D" w14:textId="77777777" w:rsidR="006329D5" w:rsidRDefault="006329D5" w:rsidP="006329D5">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Section</w:t>
            </w:r>
          </w:p>
        </w:tc>
        <w:tc>
          <w:tcPr>
            <w:tcW w:w="7215" w:type="dxa"/>
            <w:gridSpan w:val="2"/>
            <w:tcBorders>
              <w:top w:val="single" w:sz="8" w:space="0" w:color="auto"/>
              <w:left w:val="single" w:sz="8" w:space="0" w:color="auto"/>
              <w:bottom w:val="single" w:sz="8" w:space="0" w:color="auto"/>
              <w:right w:val="single" w:sz="8" w:space="0" w:color="auto"/>
            </w:tcBorders>
          </w:tcPr>
          <w:p w14:paraId="428F3B15" w14:textId="77777777" w:rsidR="006329D5" w:rsidRDefault="006329D5" w:rsidP="006329D5">
            <w:pPr>
              <w:jc w:val="both"/>
              <w:rPr>
                <w:rFonts w:ascii="Calibri" w:eastAsia="Calibri" w:hAnsi="Calibri" w:cs="Calibri"/>
                <w:color w:val="000000" w:themeColor="text1"/>
                <w:sz w:val="24"/>
                <w:szCs w:val="24"/>
                <w:lang w:val="en-GB"/>
              </w:rPr>
            </w:pPr>
            <w:r w:rsidRPr="002B2C94">
              <w:rPr>
                <w:rFonts w:asciiTheme="minorHAnsi" w:hAnsiTheme="minorHAnsi" w:cstheme="minorHAnsi"/>
                <w:sz w:val="24"/>
                <w:szCs w:val="24"/>
                <w:lang w:val="en-GB"/>
              </w:rPr>
              <w:t>Programme Planning and Monitoring (PPM)</w:t>
            </w:r>
          </w:p>
        </w:tc>
      </w:tr>
      <w:tr w:rsidR="006329D5" w14:paraId="03966597" w14:textId="77777777" w:rsidTr="006329D5">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6C6D803" w14:textId="77777777" w:rsidR="006329D5" w:rsidRDefault="006329D5" w:rsidP="006329D5">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Location</w:t>
            </w:r>
          </w:p>
        </w:tc>
        <w:tc>
          <w:tcPr>
            <w:tcW w:w="7215" w:type="dxa"/>
            <w:gridSpan w:val="2"/>
            <w:tcBorders>
              <w:top w:val="single" w:sz="8" w:space="0" w:color="auto"/>
              <w:left w:val="single" w:sz="8" w:space="0" w:color="auto"/>
              <w:bottom w:val="single" w:sz="8" w:space="0" w:color="auto"/>
              <w:right w:val="single" w:sz="8" w:space="0" w:color="auto"/>
            </w:tcBorders>
          </w:tcPr>
          <w:p w14:paraId="2559DD95" w14:textId="77777777" w:rsidR="006329D5" w:rsidRDefault="006329D5" w:rsidP="006329D5">
            <w:pPr>
              <w:jc w:val="both"/>
              <w:rPr>
                <w:rFonts w:ascii="Calibri" w:eastAsia="Calibri" w:hAnsi="Calibri" w:cs="Calibri"/>
                <w:color w:val="000000" w:themeColor="text1"/>
                <w:sz w:val="24"/>
                <w:szCs w:val="24"/>
                <w:lang w:val="en-GB"/>
              </w:rPr>
            </w:pPr>
            <w:r w:rsidRPr="00114A29">
              <w:rPr>
                <w:rFonts w:ascii="Calibri" w:eastAsia="Calibri" w:hAnsi="Calibri" w:cs="Calibri"/>
                <w:szCs w:val="22"/>
                <w:lang w:val="en-GB"/>
              </w:rPr>
              <w:t>Remote/Home based</w:t>
            </w:r>
          </w:p>
        </w:tc>
      </w:tr>
      <w:tr w:rsidR="006329D5" w14:paraId="264E9F67" w14:textId="77777777" w:rsidTr="006329D5">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BC3F7C5" w14:textId="77777777" w:rsidR="006329D5" w:rsidRDefault="006329D5" w:rsidP="006329D5">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Duration</w:t>
            </w:r>
          </w:p>
        </w:tc>
        <w:tc>
          <w:tcPr>
            <w:tcW w:w="7215" w:type="dxa"/>
            <w:gridSpan w:val="2"/>
            <w:tcBorders>
              <w:top w:val="single" w:sz="8" w:space="0" w:color="auto"/>
              <w:left w:val="single" w:sz="8" w:space="0" w:color="auto"/>
              <w:bottom w:val="single" w:sz="8" w:space="0" w:color="auto"/>
              <w:right w:val="single" w:sz="8" w:space="0" w:color="auto"/>
            </w:tcBorders>
          </w:tcPr>
          <w:p w14:paraId="680516F5" w14:textId="77777777" w:rsidR="006329D5" w:rsidRDefault="006329D5" w:rsidP="006329D5">
            <w:pPr>
              <w:jc w:val="both"/>
              <w:rPr>
                <w:rFonts w:ascii="Calibri" w:eastAsia="Calibri" w:hAnsi="Calibri" w:cs="Calibri"/>
                <w:color w:val="000000" w:themeColor="text1"/>
                <w:sz w:val="24"/>
                <w:szCs w:val="24"/>
                <w:lang w:val="pt"/>
              </w:rPr>
            </w:pPr>
            <w:r>
              <w:rPr>
                <w:rFonts w:ascii="Calibri" w:eastAsia="Calibri" w:hAnsi="Calibri" w:cs="Calibri"/>
                <w:i/>
                <w:iCs/>
                <w:szCs w:val="22"/>
                <w:lang w:val="en-GB"/>
              </w:rPr>
              <w:t xml:space="preserve">50 </w:t>
            </w:r>
            <w:r w:rsidRPr="00450ADA">
              <w:rPr>
                <w:rFonts w:ascii="Calibri" w:eastAsia="Calibri" w:hAnsi="Calibri" w:cs="Calibri"/>
                <w:i/>
                <w:iCs/>
                <w:szCs w:val="22"/>
                <w:lang w:val="en-GB"/>
              </w:rPr>
              <w:t>working days</w:t>
            </w:r>
          </w:p>
        </w:tc>
      </w:tr>
      <w:tr w:rsidR="006329D5" w14:paraId="41C9C197" w14:textId="77777777" w:rsidTr="006329D5">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1460990" w14:textId="77777777" w:rsidR="006329D5" w:rsidRDefault="006329D5" w:rsidP="006329D5">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Start</w:t>
            </w:r>
            <w:r>
              <w:rPr>
                <w:rFonts w:ascii="Calibri" w:eastAsia="Calibri" w:hAnsi="Calibri" w:cs="Calibri"/>
                <w:color w:val="000000" w:themeColor="text1"/>
                <w:sz w:val="24"/>
                <w:szCs w:val="24"/>
                <w:lang w:val="en-GB"/>
              </w:rPr>
              <w:t>/End</w:t>
            </w:r>
            <w:r w:rsidRPr="5C29C6F0">
              <w:rPr>
                <w:rFonts w:ascii="Calibri" w:eastAsia="Calibri" w:hAnsi="Calibri" w:cs="Calibri"/>
                <w:color w:val="000000" w:themeColor="text1"/>
                <w:sz w:val="24"/>
                <w:szCs w:val="24"/>
                <w:lang w:val="en-GB"/>
              </w:rPr>
              <w:t xml:space="preserve"> date</w:t>
            </w:r>
          </w:p>
        </w:tc>
        <w:tc>
          <w:tcPr>
            <w:tcW w:w="3765" w:type="dxa"/>
            <w:tcBorders>
              <w:top w:val="single" w:sz="8" w:space="0" w:color="auto"/>
              <w:left w:val="single" w:sz="8" w:space="0" w:color="auto"/>
              <w:bottom w:val="single" w:sz="8" w:space="0" w:color="auto"/>
              <w:right w:val="single" w:sz="8" w:space="0" w:color="auto"/>
            </w:tcBorders>
          </w:tcPr>
          <w:p w14:paraId="66E9964D" w14:textId="77777777" w:rsidR="006329D5" w:rsidRDefault="006329D5" w:rsidP="006329D5">
            <w:pPr>
              <w:jc w:val="both"/>
              <w:rPr>
                <w:rFonts w:ascii="Calibri" w:eastAsia="Calibri" w:hAnsi="Calibri" w:cs="Calibri"/>
                <w:color w:val="000000" w:themeColor="text1"/>
                <w:sz w:val="24"/>
                <w:szCs w:val="24"/>
                <w:lang w:val="en-GB"/>
              </w:rPr>
            </w:pPr>
            <w:r w:rsidRPr="47267DC4">
              <w:rPr>
                <w:rFonts w:asciiTheme="minorHAnsi" w:hAnsiTheme="minorHAnsi" w:cstheme="minorBidi"/>
                <w:b/>
                <w:bCs/>
                <w:lang w:val="en-GB"/>
              </w:rPr>
              <w:t>From:</w:t>
            </w:r>
            <w:sdt>
              <w:sdtPr>
                <w:rPr>
                  <w:rFonts w:asciiTheme="minorHAnsi" w:hAnsiTheme="minorHAnsi" w:cstheme="minorBidi"/>
                  <w:b/>
                  <w:bCs/>
                  <w:lang w:val="en-GB"/>
                </w:rPr>
                <w:id w:val="-551311393"/>
                <w:placeholder>
                  <w:docPart w:val="1483FE76B27B4E7AA731D013BA2E2478"/>
                </w:placeholder>
                <w:date w:fullDate="2021-12-27T00:00:00Z">
                  <w:dateFormat w:val="d-MMM-yy"/>
                  <w:lid w:val="en-US"/>
                  <w:storeMappedDataAs w:val="dateTime"/>
                  <w:calendar w:val="gregorian"/>
                </w:date>
              </w:sdtPr>
              <w:sdtContent>
                <w:r>
                  <w:rPr>
                    <w:rFonts w:asciiTheme="minorHAnsi" w:hAnsiTheme="minorHAnsi" w:cstheme="minorBidi"/>
                    <w:b/>
                    <w:bCs/>
                  </w:rPr>
                  <w:t>27-Dec-21</w:t>
                </w:r>
              </w:sdtContent>
            </w:sdt>
          </w:p>
        </w:tc>
        <w:tc>
          <w:tcPr>
            <w:tcW w:w="3450" w:type="dxa"/>
            <w:tcBorders>
              <w:top w:val="nil"/>
              <w:left w:val="single" w:sz="8" w:space="0" w:color="auto"/>
              <w:bottom w:val="single" w:sz="8" w:space="0" w:color="auto"/>
              <w:right w:val="single" w:sz="8" w:space="0" w:color="auto"/>
            </w:tcBorders>
          </w:tcPr>
          <w:p w14:paraId="2A3802A2" w14:textId="77777777" w:rsidR="006329D5" w:rsidRDefault="006329D5" w:rsidP="006329D5">
            <w:pPr>
              <w:jc w:val="both"/>
              <w:rPr>
                <w:rFonts w:ascii="Calibri" w:eastAsia="Calibri" w:hAnsi="Calibri" w:cs="Calibri"/>
                <w:color w:val="000000" w:themeColor="text1"/>
                <w:sz w:val="24"/>
                <w:szCs w:val="24"/>
                <w:lang w:val="en-GB"/>
              </w:rPr>
            </w:pPr>
            <w:r w:rsidRPr="47267DC4">
              <w:rPr>
                <w:rFonts w:asciiTheme="minorHAnsi" w:hAnsiTheme="minorHAnsi" w:cstheme="minorBidi"/>
                <w:b/>
                <w:bCs/>
                <w:lang w:val="en-GB"/>
              </w:rPr>
              <w:t xml:space="preserve">To:     </w:t>
            </w:r>
            <w:sdt>
              <w:sdtPr>
                <w:rPr>
                  <w:rFonts w:asciiTheme="minorHAnsi" w:hAnsiTheme="minorHAnsi" w:cstheme="minorBidi"/>
                  <w:b/>
                  <w:bCs/>
                  <w:lang w:val="en-GB"/>
                </w:rPr>
                <w:id w:val="2089960400"/>
                <w:placeholder>
                  <w:docPart w:val="4CCA2672C0FE4CFBA6F6D20BCF6E4C3C"/>
                </w:placeholder>
                <w:date w:fullDate="2022-05-06T00:00:00Z">
                  <w:dateFormat w:val="d-MMM-yy"/>
                  <w:lid w:val="en-US"/>
                  <w:storeMappedDataAs w:val="dateTime"/>
                  <w:calendar w:val="gregorian"/>
                </w:date>
              </w:sdtPr>
              <w:sdtContent>
                <w:r>
                  <w:rPr>
                    <w:rFonts w:asciiTheme="minorHAnsi" w:hAnsiTheme="minorHAnsi" w:cstheme="minorBidi"/>
                    <w:b/>
                    <w:bCs/>
                  </w:rPr>
                  <w:t>6-May-22</w:t>
                </w:r>
              </w:sdtContent>
            </w:sdt>
            <w:r w:rsidRPr="47267DC4">
              <w:rPr>
                <w:rFonts w:asciiTheme="minorHAnsi" w:hAnsiTheme="minorHAnsi" w:cstheme="minorBidi"/>
                <w:b/>
                <w:bCs/>
                <w:lang w:val="en-GB"/>
              </w:rPr>
              <w:t xml:space="preserve">        </w:t>
            </w:r>
          </w:p>
        </w:tc>
      </w:tr>
    </w:tbl>
    <w:p w14:paraId="629D35C8" w14:textId="77777777" w:rsidR="006329D5" w:rsidRPr="008776D0" w:rsidRDefault="006329D5" w:rsidP="006329D5">
      <w:pPr>
        <w:shd w:val="clear" w:color="auto" w:fill="FFFFFF" w:themeFill="background1"/>
        <w:ind w:left="20" w:hanging="20"/>
        <w:rPr>
          <w:rFonts w:ascii="Calibri" w:eastAsia="Calibri" w:hAnsi="Calibri" w:cs="Calibri"/>
          <w:i/>
          <w:iCs/>
          <w:sz w:val="24"/>
          <w:szCs w:val="24"/>
          <w:lang w:val="en-GB"/>
        </w:rPr>
      </w:pPr>
    </w:p>
    <w:p w14:paraId="59EF5BB3" w14:textId="77777777" w:rsidR="006329D5" w:rsidRDefault="006329D5" w:rsidP="006329D5">
      <w:pPr>
        <w:shd w:val="clear" w:color="auto" w:fill="FFFFFF" w:themeFill="background1"/>
        <w:spacing w:line="276" w:lineRule="auto"/>
        <w:ind w:left="20" w:hanging="20"/>
        <w:rPr>
          <w:rFonts w:asciiTheme="minorHAnsi" w:eastAsia="Calibri" w:hAnsiTheme="minorHAnsi" w:cstheme="minorHAnsi"/>
          <w:sz w:val="24"/>
          <w:szCs w:val="24"/>
          <w:lang w:val="en-GB"/>
        </w:rPr>
      </w:pPr>
    </w:p>
    <w:p w14:paraId="4964CACF" w14:textId="77777777" w:rsidR="006329D5" w:rsidRPr="008776D0" w:rsidRDefault="006329D5" w:rsidP="006329D5">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Background and Justification</w:t>
      </w:r>
    </w:p>
    <w:p w14:paraId="14F4FD0C" w14:textId="77777777" w:rsidR="006329D5" w:rsidRDefault="006329D5" w:rsidP="006329D5">
      <w:pPr>
        <w:shd w:val="clear" w:color="auto" w:fill="FFFFFF" w:themeFill="background1"/>
        <w:spacing w:line="276" w:lineRule="auto"/>
        <w:ind w:left="20" w:hanging="20"/>
        <w:rPr>
          <w:rFonts w:asciiTheme="minorHAnsi" w:eastAsia="Calibri" w:hAnsiTheme="minorHAnsi" w:cstheme="minorHAnsi"/>
          <w:sz w:val="24"/>
          <w:szCs w:val="24"/>
          <w:lang w:val="en-GB"/>
        </w:rPr>
      </w:pPr>
    </w:p>
    <w:p w14:paraId="442527CD" w14:textId="4E9DC0A9" w:rsidR="006329D5" w:rsidRPr="003F5A11" w:rsidRDefault="006329D5" w:rsidP="006329D5">
      <w:pPr>
        <w:shd w:val="clear" w:color="auto" w:fill="FFFFFF" w:themeFill="background1"/>
        <w:spacing w:line="276" w:lineRule="auto"/>
        <w:ind w:left="20" w:hanging="20"/>
        <w:rPr>
          <w:rFonts w:asciiTheme="minorHAnsi" w:eastAsia="Calibri" w:hAnsiTheme="minorHAnsi" w:cstheme="minorHAnsi"/>
          <w:sz w:val="24"/>
          <w:szCs w:val="24"/>
          <w:lang w:val="en-GB"/>
        </w:rPr>
      </w:pPr>
      <w:r w:rsidRPr="003F5A11">
        <w:rPr>
          <w:rFonts w:asciiTheme="minorHAnsi" w:eastAsia="Calibri" w:hAnsiTheme="minorHAnsi" w:cstheme="minorHAnsi"/>
          <w:sz w:val="24"/>
          <w:szCs w:val="24"/>
          <w:lang w:val="en-GB"/>
        </w:rPr>
        <w:t xml:space="preserve">Enhancing programme monitoring and the use of programme monitoring data for the purposes of programme quality improvement is a key priority for the 2022-2025 Eastern and Southern Africa (ESA) Regional Office Management Plan (ROMP). The ESA Regional Office is currently developing an ESAR Programme Monitoring Framework (PMF), in collaboration with UNICEF’s Data, Analytics, Planning and Monitoring (DAPM) Division and ESAR Country Offices (COs) to further the programme monitoring agenda in the region. The PMF is aligned with the programme monitoring vision and priorities outlined in UNICEF’s 2022-2025 Strategic Plan and Global Knowledge Management Strategy.   </w:t>
      </w:r>
    </w:p>
    <w:p w14:paraId="5A2D2E84" w14:textId="77777777" w:rsidR="00C57170" w:rsidRPr="00450ADA" w:rsidRDefault="00C57170" w:rsidP="00C57170">
      <w:pPr>
        <w:shd w:val="clear" w:color="auto" w:fill="FFFFFF" w:themeFill="background1"/>
        <w:rPr>
          <w:rFonts w:ascii="Calibri" w:eastAsia="Calibri" w:hAnsi="Calibri" w:cs="Calibri"/>
          <w:b/>
          <w:bCs/>
          <w:sz w:val="24"/>
          <w:szCs w:val="24"/>
          <w:lang w:val="en-GB"/>
        </w:rPr>
      </w:pPr>
    </w:p>
    <w:p w14:paraId="5020F138" w14:textId="5D06005E" w:rsidR="006329D5" w:rsidRDefault="006329D5" w:rsidP="006329D5">
      <w:pPr>
        <w:shd w:val="clear" w:color="auto" w:fill="FFFFFF" w:themeFill="background1"/>
        <w:spacing w:line="276" w:lineRule="auto"/>
        <w:ind w:left="20" w:hanging="20"/>
        <w:rPr>
          <w:rFonts w:asciiTheme="minorHAnsi" w:eastAsia="Calibri" w:hAnsiTheme="minorHAnsi" w:cstheme="minorHAnsi"/>
          <w:sz w:val="24"/>
          <w:szCs w:val="24"/>
          <w:lang w:val="en-GB"/>
        </w:rPr>
      </w:pPr>
      <w:r w:rsidRPr="003F5A11">
        <w:rPr>
          <w:rFonts w:asciiTheme="minorHAnsi" w:eastAsia="Calibri" w:hAnsiTheme="minorHAnsi" w:cstheme="minorHAnsi"/>
          <w:sz w:val="24"/>
          <w:szCs w:val="24"/>
          <w:lang w:val="en-GB"/>
        </w:rPr>
        <w:t xml:space="preserve">One of the five pillars of the PMF is “Analysis and Visualization,” which is focused on the systematic analysis of results and implementation monitoring data for the purposes of adaptive programming and learning. While there exists a wealth of situation and programme monitoring data in the region and within COs, there is relatively limited analysis and utilization of this data to inform programme planning, design, and implementation. One of the key barriers to the analysis of this data is limited capacity and funding for the design, development, and regular updating of analytical tools. This barrier, in turn, limits the optimal utilization of existing data to facilitate timely programme adjustments and course corrections.  </w:t>
      </w:r>
    </w:p>
    <w:p w14:paraId="4A490AF6" w14:textId="77777777" w:rsidR="006329D5" w:rsidRPr="003F5A11" w:rsidRDefault="006329D5" w:rsidP="006329D5">
      <w:pPr>
        <w:shd w:val="clear" w:color="auto" w:fill="FFFFFF" w:themeFill="background1"/>
        <w:spacing w:line="276" w:lineRule="auto"/>
        <w:ind w:left="20" w:hanging="20"/>
        <w:rPr>
          <w:rFonts w:asciiTheme="minorHAnsi" w:eastAsia="Calibri" w:hAnsiTheme="minorHAnsi" w:cstheme="minorHAnsi"/>
          <w:sz w:val="24"/>
          <w:szCs w:val="24"/>
          <w:lang w:val="en-GB"/>
        </w:rPr>
      </w:pPr>
    </w:p>
    <w:p w14:paraId="4731D004" w14:textId="77777777" w:rsidR="006329D5" w:rsidRPr="003F5A11" w:rsidRDefault="006329D5" w:rsidP="006329D5">
      <w:pPr>
        <w:shd w:val="clear" w:color="auto" w:fill="FFFFFF" w:themeFill="background1"/>
        <w:spacing w:line="276" w:lineRule="auto"/>
        <w:ind w:left="20" w:hanging="20"/>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val="en-GB"/>
        </w:rPr>
        <w:t>Therefore, ESARO’s Programme Planning and Monitoring (PPM) section envisages the provision of technical support for ESARO and ESAR COs in the user-centred design and development of a core set of analytical tools to ensure analysis and utilization of monitoring data in the region. ESARO will conduct a survey with ESAR COs to understand the immediate priorities related to analysis of monitoring data to inform the specifics of this technical support. It is anticipated that the collaborative design, development and subsequent use of tools will enable the RO and COs to utilize existing data in a timely and efficient manner for the purposes of adaptive programme and to foster an enhanced learning culture in the region</w:t>
      </w:r>
      <w:r w:rsidRPr="003F5A11">
        <w:rPr>
          <w:rFonts w:asciiTheme="minorHAnsi" w:eastAsia="Calibri" w:hAnsiTheme="minorHAnsi" w:cstheme="minorHAnsi"/>
          <w:sz w:val="24"/>
          <w:szCs w:val="24"/>
          <w:lang w:eastAsia="en-US"/>
        </w:rPr>
        <w:t>.</w:t>
      </w:r>
    </w:p>
    <w:p w14:paraId="630BC3BA" w14:textId="77777777" w:rsidR="00C57170" w:rsidRPr="008679A7" w:rsidRDefault="00C57170" w:rsidP="00C57170">
      <w:pPr>
        <w:rPr>
          <w:rFonts w:ascii="Calibri" w:eastAsia="Calibri" w:hAnsi="Calibri" w:cs="Calibri"/>
          <w:b/>
          <w:bCs/>
          <w:sz w:val="24"/>
          <w:szCs w:val="24"/>
          <w:lang w:val="en-GB"/>
        </w:rPr>
        <w:sectPr w:rsidR="00C57170" w:rsidRPr="008679A7" w:rsidSect="007F4CFB">
          <w:headerReference w:type="default" r:id="rId7"/>
          <w:footerReference w:type="default" r:id="rId8"/>
          <w:pgSz w:w="11907" w:h="16839" w:code="9"/>
          <w:pgMar w:top="1440" w:right="1080" w:bottom="1440" w:left="1080" w:header="720" w:footer="720" w:gutter="0"/>
          <w:cols w:space="720"/>
          <w:docGrid w:linePitch="299"/>
        </w:sectPr>
      </w:pPr>
    </w:p>
    <w:p w14:paraId="556096B4" w14:textId="77777777" w:rsidR="00C57170" w:rsidRPr="008679A7" w:rsidRDefault="00C57170" w:rsidP="00C57170">
      <w:pPr>
        <w:jc w:val="center"/>
        <w:rPr>
          <w:rFonts w:ascii="Calibri" w:eastAsia="Calibri" w:hAnsi="Calibri" w:cs="Calibri"/>
          <w:b/>
          <w:bCs/>
          <w:sz w:val="28"/>
          <w:szCs w:val="28"/>
          <w:lang w:val="en-GB"/>
        </w:rPr>
      </w:pPr>
      <w:r w:rsidRPr="2EC6F98E">
        <w:rPr>
          <w:rStyle w:val="Strong"/>
          <w:rFonts w:ascii="Calibri" w:eastAsia="Calibri" w:hAnsi="Calibri" w:cs="Calibri"/>
          <w:color w:val="auto"/>
          <w:sz w:val="28"/>
          <w:szCs w:val="28"/>
        </w:rPr>
        <w:lastRenderedPageBreak/>
        <w:t>TERMS OF REFERENCE FOR INDIVIDUAL CONTRACTORS/ CONSULTANTS</w:t>
      </w:r>
    </w:p>
    <w:p w14:paraId="758252F3" w14:textId="77777777" w:rsidR="00C57170" w:rsidRPr="008679A7" w:rsidRDefault="00C57170" w:rsidP="00C57170">
      <w:pPr>
        <w:jc w:val="both"/>
        <w:rPr>
          <w:rFonts w:eastAsia="Times New Roman"/>
          <w:b/>
          <w:bCs/>
          <w:color w:val="000000" w:themeColor="text1"/>
          <w:szCs w:val="22"/>
          <w:lang w:val="en-GB"/>
        </w:rPr>
      </w:pPr>
    </w:p>
    <w:p w14:paraId="53CAAB34" w14:textId="77777777" w:rsidR="00BF3A20" w:rsidRPr="003F5A11" w:rsidRDefault="00BF3A20" w:rsidP="00C57170">
      <w:pPr>
        <w:rPr>
          <w:rFonts w:asciiTheme="minorHAnsi" w:eastAsia="Calibri" w:hAnsiTheme="minorHAnsi" w:cstheme="minorHAnsi"/>
          <w:b/>
          <w:bCs/>
          <w:sz w:val="24"/>
          <w:szCs w:val="24"/>
          <w:lang w:val="en-GB"/>
        </w:rPr>
      </w:pPr>
    </w:p>
    <w:p w14:paraId="75702E9A" w14:textId="77777777" w:rsidR="00C57170" w:rsidRPr="003F5A11" w:rsidRDefault="00C57170" w:rsidP="00C57170">
      <w:pPr>
        <w:shd w:val="clear" w:color="auto" w:fill="D9D9D9" w:themeFill="background1" w:themeFillShade="D9"/>
        <w:rPr>
          <w:rFonts w:asciiTheme="minorHAnsi" w:eastAsia="Calibri" w:hAnsiTheme="minorHAnsi" w:cstheme="minorHAnsi"/>
          <w:b/>
          <w:bCs/>
          <w:sz w:val="24"/>
          <w:szCs w:val="24"/>
          <w:lang w:val="en-GB"/>
        </w:rPr>
      </w:pPr>
      <w:r w:rsidRPr="003F5A11">
        <w:rPr>
          <w:rFonts w:asciiTheme="minorHAnsi" w:eastAsia="Calibri" w:hAnsiTheme="minorHAnsi" w:cstheme="minorHAnsi"/>
          <w:b/>
          <w:bCs/>
          <w:sz w:val="24"/>
          <w:szCs w:val="24"/>
          <w:lang w:val="en-GB"/>
        </w:rPr>
        <w:t>Scope of Work</w:t>
      </w:r>
    </w:p>
    <w:p w14:paraId="6BB8CA38" w14:textId="77777777" w:rsidR="00C57170" w:rsidRPr="003F5A11" w:rsidRDefault="00C57170" w:rsidP="00C57170">
      <w:pPr>
        <w:rPr>
          <w:rFonts w:asciiTheme="minorHAnsi" w:eastAsia="Calibri" w:hAnsiTheme="minorHAnsi" w:cstheme="minorHAnsi"/>
          <w:b/>
          <w:bCs/>
          <w:sz w:val="24"/>
          <w:szCs w:val="24"/>
          <w:lang w:val="en-GB"/>
        </w:rPr>
      </w:pPr>
    </w:p>
    <w:p w14:paraId="32D4F6A9" w14:textId="637884E8" w:rsidR="00852118" w:rsidRPr="003F5A11" w:rsidRDefault="00C57170" w:rsidP="00852118">
      <w:pPr>
        <w:spacing w:line="276" w:lineRule="auto"/>
        <w:jc w:val="both"/>
        <w:rPr>
          <w:rFonts w:asciiTheme="minorHAnsi" w:eastAsia="Times New Roman" w:hAnsiTheme="minorHAnsi" w:cstheme="minorHAnsi"/>
          <w:color w:val="auto"/>
          <w:sz w:val="24"/>
          <w:szCs w:val="24"/>
          <w:lang w:val="en-GB" w:eastAsia="en-US"/>
        </w:rPr>
      </w:pPr>
      <w:r w:rsidRPr="003F5A11">
        <w:rPr>
          <w:rFonts w:asciiTheme="minorHAnsi" w:eastAsia="Calibri" w:hAnsiTheme="minorHAnsi" w:cstheme="minorHAnsi"/>
          <w:sz w:val="24"/>
          <w:szCs w:val="24"/>
          <w:lang w:val="en-GB"/>
        </w:rPr>
        <w:t xml:space="preserve">Under the supervision of the </w:t>
      </w:r>
      <w:r w:rsidR="00442B92" w:rsidRPr="003F5A11">
        <w:rPr>
          <w:rFonts w:asciiTheme="minorHAnsi" w:eastAsia="Calibri" w:hAnsiTheme="minorHAnsi" w:cstheme="minorHAnsi"/>
          <w:sz w:val="24"/>
          <w:szCs w:val="24"/>
          <w:lang w:val="en-GB"/>
        </w:rPr>
        <w:t>Monitoring and Evaluation</w:t>
      </w:r>
      <w:r w:rsidR="00CA17E1" w:rsidRPr="003F5A11">
        <w:rPr>
          <w:rFonts w:asciiTheme="minorHAnsi" w:eastAsia="Calibri" w:hAnsiTheme="minorHAnsi" w:cstheme="minorHAnsi"/>
          <w:sz w:val="24"/>
          <w:szCs w:val="24"/>
          <w:lang w:val="en-GB"/>
        </w:rPr>
        <w:t xml:space="preserve"> Manager</w:t>
      </w:r>
      <w:r w:rsidR="007F5AAA">
        <w:rPr>
          <w:rFonts w:asciiTheme="minorHAnsi" w:eastAsia="Calibri" w:hAnsiTheme="minorHAnsi" w:cstheme="minorHAnsi"/>
          <w:sz w:val="24"/>
          <w:szCs w:val="24"/>
          <w:lang w:val="en-GB"/>
        </w:rPr>
        <w:t xml:space="preserve"> </w:t>
      </w:r>
      <w:r w:rsidR="005137CF">
        <w:rPr>
          <w:rFonts w:asciiTheme="minorHAnsi" w:eastAsia="Calibri" w:hAnsiTheme="minorHAnsi" w:cstheme="minorHAnsi"/>
          <w:sz w:val="24"/>
          <w:szCs w:val="24"/>
          <w:lang w:val="en-GB"/>
        </w:rPr>
        <w:t xml:space="preserve">- </w:t>
      </w:r>
      <w:r w:rsidR="00CA17E1" w:rsidRPr="003F5A11">
        <w:rPr>
          <w:rFonts w:asciiTheme="minorHAnsi" w:eastAsia="Calibri" w:hAnsiTheme="minorHAnsi" w:cstheme="minorHAnsi"/>
          <w:sz w:val="24"/>
          <w:szCs w:val="24"/>
          <w:lang w:val="en-GB"/>
        </w:rPr>
        <w:t>PPM section</w:t>
      </w:r>
      <w:r w:rsidR="005137CF">
        <w:rPr>
          <w:rFonts w:asciiTheme="minorHAnsi" w:eastAsia="Calibri" w:hAnsiTheme="minorHAnsi" w:cstheme="minorHAnsi"/>
          <w:sz w:val="24"/>
          <w:szCs w:val="24"/>
          <w:lang w:val="en-GB"/>
        </w:rPr>
        <w:t>,</w:t>
      </w:r>
      <w:r w:rsidR="00CA17E1" w:rsidRPr="003F5A11">
        <w:rPr>
          <w:rFonts w:asciiTheme="minorHAnsi" w:eastAsia="Calibri" w:hAnsiTheme="minorHAnsi" w:cstheme="minorHAnsi"/>
          <w:sz w:val="24"/>
          <w:szCs w:val="24"/>
          <w:lang w:val="en-GB"/>
        </w:rPr>
        <w:t xml:space="preserve"> </w:t>
      </w:r>
      <w:r w:rsidRPr="003F5A11">
        <w:rPr>
          <w:rFonts w:asciiTheme="minorHAnsi" w:eastAsia="Calibri" w:hAnsiTheme="minorHAnsi" w:cstheme="minorHAnsi"/>
          <w:sz w:val="24"/>
          <w:szCs w:val="24"/>
          <w:lang w:val="en-GB"/>
        </w:rPr>
        <w:t xml:space="preserve">the consultant </w:t>
      </w:r>
      <w:r w:rsidR="008311D6" w:rsidRPr="003F5A11">
        <w:rPr>
          <w:rFonts w:asciiTheme="minorHAnsi" w:eastAsia="Calibri" w:hAnsiTheme="minorHAnsi" w:cstheme="minorHAnsi"/>
          <w:sz w:val="24"/>
          <w:szCs w:val="24"/>
          <w:lang w:val="en-GB"/>
        </w:rPr>
        <w:t>will</w:t>
      </w:r>
      <w:r w:rsidR="00852118" w:rsidRPr="003F5A11">
        <w:rPr>
          <w:rFonts w:asciiTheme="minorHAnsi" w:eastAsia="Times New Roman" w:hAnsiTheme="minorHAnsi" w:cstheme="minorHAnsi"/>
          <w:color w:val="auto"/>
          <w:sz w:val="24"/>
          <w:szCs w:val="24"/>
          <w:lang w:val="en-GB" w:eastAsia="en-US"/>
        </w:rPr>
        <w:t xml:space="preserve"> support ESARO and ESAR COs in the user-centred design and development of a core set of analytical tools to ensure optimal analysis and utilization of monitoring data in the region.</w:t>
      </w:r>
    </w:p>
    <w:p w14:paraId="5DFC2FB4" w14:textId="77777777" w:rsidR="000E30C1" w:rsidRPr="003F5A11" w:rsidRDefault="000E30C1" w:rsidP="00852118">
      <w:pPr>
        <w:rPr>
          <w:rFonts w:asciiTheme="minorHAnsi" w:eastAsia="Times New Roman" w:hAnsiTheme="minorHAnsi" w:cstheme="minorHAnsi"/>
          <w:color w:val="auto"/>
          <w:sz w:val="24"/>
          <w:szCs w:val="24"/>
          <w:lang w:val="en-GB" w:eastAsia="en-US"/>
        </w:rPr>
      </w:pPr>
    </w:p>
    <w:p w14:paraId="41F83C3D" w14:textId="2EBEF2F8" w:rsidR="00C44737" w:rsidRPr="003F5A11" w:rsidRDefault="00C44737" w:rsidP="00852118">
      <w:pPr>
        <w:rPr>
          <w:rFonts w:asciiTheme="minorHAnsi" w:eastAsia="Times New Roman" w:hAnsiTheme="minorHAnsi" w:cstheme="minorHAnsi"/>
          <w:color w:val="auto"/>
          <w:sz w:val="24"/>
          <w:szCs w:val="24"/>
          <w:lang w:val="en-GB" w:eastAsia="en-US"/>
        </w:rPr>
      </w:pPr>
      <w:r w:rsidRPr="003F5A11">
        <w:rPr>
          <w:rFonts w:asciiTheme="minorHAnsi" w:eastAsia="Times New Roman" w:hAnsiTheme="minorHAnsi" w:cstheme="minorHAnsi"/>
          <w:color w:val="auto"/>
          <w:sz w:val="24"/>
          <w:szCs w:val="24"/>
          <w:lang w:val="en-GB" w:eastAsia="en-US"/>
        </w:rPr>
        <w:t xml:space="preserve">The scope of assignment will be composed of the following: </w:t>
      </w:r>
    </w:p>
    <w:p w14:paraId="6E7BE11E" w14:textId="77777777" w:rsidR="000E30C1" w:rsidRPr="003F5A11" w:rsidRDefault="000E30C1" w:rsidP="00852118">
      <w:pPr>
        <w:rPr>
          <w:rFonts w:asciiTheme="minorHAnsi" w:eastAsia="Times New Roman" w:hAnsiTheme="minorHAnsi" w:cstheme="minorHAnsi"/>
          <w:color w:val="auto"/>
          <w:sz w:val="24"/>
          <w:szCs w:val="24"/>
          <w:lang w:val="en-GB" w:eastAsia="en-US"/>
        </w:rPr>
      </w:pPr>
    </w:p>
    <w:p w14:paraId="6B2BC474" w14:textId="77777777" w:rsidR="00C44737" w:rsidRPr="003F5A11" w:rsidRDefault="00C44737" w:rsidP="00C44737">
      <w:pPr>
        <w:pStyle w:val="ListParagraph"/>
        <w:numPr>
          <w:ilvl w:val="0"/>
          <w:numId w:val="8"/>
        </w:numPr>
        <w:spacing w:line="276" w:lineRule="auto"/>
        <w:jc w:val="both"/>
        <w:rPr>
          <w:rFonts w:asciiTheme="minorHAnsi" w:hAnsiTheme="minorHAnsi" w:cstheme="minorHAnsi"/>
          <w:lang w:val="en-GB"/>
        </w:rPr>
      </w:pPr>
      <w:r w:rsidRPr="003F5A11">
        <w:rPr>
          <w:rFonts w:asciiTheme="minorHAnsi" w:hAnsiTheme="minorHAnsi" w:cstheme="minorHAnsi"/>
          <w:lang w:val="en-GB"/>
        </w:rPr>
        <w:t>Conduct a scoping exercise on existing analytical tools in the region, including potential improvements that can enhance utility and adaption of existing tools</w:t>
      </w:r>
    </w:p>
    <w:p w14:paraId="091C7D3F" w14:textId="77777777" w:rsidR="00C44737" w:rsidRPr="003F5A11" w:rsidRDefault="00C44737" w:rsidP="00C44737">
      <w:pPr>
        <w:pStyle w:val="ListParagraph"/>
        <w:numPr>
          <w:ilvl w:val="0"/>
          <w:numId w:val="8"/>
        </w:numPr>
        <w:spacing w:line="276" w:lineRule="auto"/>
        <w:jc w:val="both"/>
        <w:rPr>
          <w:rFonts w:asciiTheme="minorHAnsi" w:hAnsiTheme="minorHAnsi" w:cstheme="minorHAnsi"/>
          <w:lang w:val="en-GB"/>
        </w:rPr>
      </w:pPr>
      <w:r w:rsidRPr="003F5A11">
        <w:rPr>
          <w:rFonts w:asciiTheme="minorHAnsi" w:hAnsiTheme="minorHAnsi" w:cstheme="minorHAnsi"/>
          <w:lang w:val="en-GB"/>
        </w:rPr>
        <w:t>Utilize findings of ESAR CO survey on immediate priorities to identify a core set of analytical tools that can further utilization of monitoring data across a majority of ESAR COs</w:t>
      </w:r>
    </w:p>
    <w:p w14:paraId="24FD8AF7" w14:textId="77777777" w:rsidR="00C44737" w:rsidRPr="003F5A11" w:rsidRDefault="00C44737" w:rsidP="00C44737">
      <w:pPr>
        <w:pStyle w:val="ListParagraph"/>
        <w:numPr>
          <w:ilvl w:val="0"/>
          <w:numId w:val="8"/>
        </w:numPr>
        <w:spacing w:line="276" w:lineRule="auto"/>
        <w:jc w:val="both"/>
        <w:rPr>
          <w:rFonts w:asciiTheme="minorHAnsi" w:hAnsiTheme="minorHAnsi" w:cstheme="minorHAnsi"/>
          <w:lang w:val="en-GB"/>
        </w:rPr>
      </w:pPr>
      <w:r w:rsidRPr="003F5A11">
        <w:rPr>
          <w:rFonts w:asciiTheme="minorHAnsi" w:hAnsiTheme="minorHAnsi" w:cstheme="minorHAnsi"/>
          <w:lang w:val="en-GB"/>
        </w:rPr>
        <w:t>Develop a core “toolkit” of analytical tools for ESAR COs to further use of monitoring data for adaptive programming</w:t>
      </w:r>
    </w:p>
    <w:p w14:paraId="2DC8FE99" w14:textId="77777777" w:rsidR="00C44737" w:rsidRPr="003F5A11" w:rsidRDefault="00C44737" w:rsidP="00C44737">
      <w:pPr>
        <w:pStyle w:val="ListParagraph"/>
        <w:numPr>
          <w:ilvl w:val="0"/>
          <w:numId w:val="8"/>
        </w:numPr>
        <w:spacing w:line="276" w:lineRule="auto"/>
        <w:jc w:val="both"/>
        <w:rPr>
          <w:rFonts w:asciiTheme="minorHAnsi" w:hAnsiTheme="minorHAnsi" w:cstheme="minorHAnsi"/>
          <w:lang w:val="en-GB"/>
        </w:rPr>
      </w:pPr>
      <w:r w:rsidRPr="003F5A11">
        <w:rPr>
          <w:rFonts w:asciiTheme="minorHAnsi" w:hAnsiTheme="minorHAnsi" w:cstheme="minorHAnsi"/>
          <w:lang w:val="en-GB"/>
        </w:rPr>
        <w:t>Develop programme monitoring tools and dashboards for ESARO to monitor progress on the 2022-2025 ROMP</w:t>
      </w:r>
    </w:p>
    <w:p w14:paraId="12DBF765" w14:textId="77777777" w:rsidR="00C44737" w:rsidRPr="003F5A11" w:rsidRDefault="00C44737" w:rsidP="00C44737">
      <w:pPr>
        <w:pStyle w:val="ListParagraph"/>
        <w:numPr>
          <w:ilvl w:val="0"/>
          <w:numId w:val="8"/>
        </w:numPr>
        <w:spacing w:line="276" w:lineRule="auto"/>
        <w:jc w:val="both"/>
        <w:rPr>
          <w:rFonts w:asciiTheme="minorHAnsi" w:hAnsiTheme="minorHAnsi" w:cstheme="minorHAnsi"/>
          <w:lang w:val="en-GB"/>
        </w:rPr>
      </w:pPr>
      <w:r w:rsidRPr="003F5A11">
        <w:rPr>
          <w:rFonts w:asciiTheme="minorHAnsi" w:hAnsiTheme="minorHAnsi" w:cstheme="minorHAnsi"/>
          <w:lang w:val="en-GB"/>
        </w:rPr>
        <w:t>Conduct focused capacity development sessions for the network on customization and utilization of tools developed</w:t>
      </w:r>
    </w:p>
    <w:p w14:paraId="1BAE9FEE" w14:textId="77777777" w:rsidR="00C44737" w:rsidRPr="003F5A11" w:rsidRDefault="00C44737" w:rsidP="00C44737">
      <w:pPr>
        <w:spacing w:line="276" w:lineRule="auto"/>
        <w:jc w:val="both"/>
        <w:rPr>
          <w:rFonts w:asciiTheme="minorHAnsi" w:hAnsiTheme="minorHAnsi" w:cstheme="minorHAnsi"/>
          <w:sz w:val="24"/>
          <w:szCs w:val="24"/>
          <w:lang w:val="en-GB"/>
        </w:rPr>
      </w:pPr>
    </w:p>
    <w:p w14:paraId="153A36D2" w14:textId="77777777" w:rsidR="00C44737" w:rsidRPr="003F5A11" w:rsidRDefault="00C44737" w:rsidP="00C44737">
      <w:pPr>
        <w:spacing w:line="276" w:lineRule="auto"/>
        <w:jc w:val="both"/>
        <w:rPr>
          <w:rFonts w:asciiTheme="minorHAnsi" w:eastAsia="Times New Roman" w:hAnsiTheme="minorHAnsi" w:cstheme="minorHAnsi"/>
          <w:color w:val="auto"/>
          <w:sz w:val="24"/>
          <w:szCs w:val="24"/>
          <w:lang w:val="en-GB" w:eastAsia="en-US"/>
        </w:rPr>
      </w:pPr>
      <w:r w:rsidRPr="003F5A11">
        <w:rPr>
          <w:rFonts w:asciiTheme="minorHAnsi" w:eastAsia="Times New Roman" w:hAnsiTheme="minorHAnsi" w:cstheme="minorHAnsi"/>
          <w:color w:val="auto"/>
          <w:sz w:val="24"/>
          <w:szCs w:val="24"/>
          <w:lang w:val="en-GB" w:eastAsia="en-US"/>
        </w:rPr>
        <w:t>Regarding the geographic scope, the consultancy will cover all 21 countries</w:t>
      </w:r>
      <w:r w:rsidRPr="003F5A11">
        <w:rPr>
          <w:rStyle w:val="FootnoteReference"/>
          <w:rFonts w:asciiTheme="minorHAnsi" w:eastAsia="Times New Roman" w:hAnsiTheme="minorHAnsi" w:cstheme="minorHAnsi"/>
          <w:color w:val="auto"/>
          <w:sz w:val="24"/>
          <w:szCs w:val="24"/>
          <w:lang w:val="en-GB" w:eastAsia="en-US"/>
        </w:rPr>
        <w:footnoteReference w:id="1"/>
      </w:r>
      <w:r w:rsidRPr="003F5A11">
        <w:rPr>
          <w:rFonts w:asciiTheme="minorHAnsi" w:eastAsia="Times New Roman" w:hAnsiTheme="minorHAnsi" w:cstheme="minorHAnsi"/>
          <w:color w:val="auto"/>
          <w:sz w:val="24"/>
          <w:szCs w:val="24"/>
          <w:lang w:val="en-GB" w:eastAsia="en-US"/>
        </w:rPr>
        <w:t xml:space="preserve"> covered by UNICEF Eastern and Southern Africa Regional Office. </w:t>
      </w:r>
    </w:p>
    <w:p w14:paraId="7555C318" w14:textId="77777777" w:rsidR="00C44737" w:rsidRPr="003F5A11" w:rsidRDefault="00C44737" w:rsidP="00C44737">
      <w:pPr>
        <w:spacing w:line="276" w:lineRule="auto"/>
        <w:jc w:val="both"/>
        <w:rPr>
          <w:rFonts w:asciiTheme="minorHAnsi" w:eastAsia="Times New Roman" w:hAnsiTheme="minorHAnsi" w:cstheme="minorHAnsi"/>
          <w:color w:val="auto"/>
          <w:sz w:val="24"/>
          <w:szCs w:val="24"/>
          <w:lang w:val="en-GB" w:eastAsia="en-US"/>
        </w:rPr>
      </w:pPr>
    </w:p>
    <w:p w14:paraId="762A6162" w14:textId="0DB503E9" w:rsidR="00C44737" w:rsidRPr="003F5A11" w:rsidRDefault="00C44737" w:rsidP="00C44737">
      <w:pPr>
        <w:spacing w:line="276" w:lineRule="auto"/>
        <w:jc w:val="both"/>
        <w:rPr>
          <w:rFonts w:asciiTheme="minorHAnsi" w:hAnsiTheme="minorHAnsi" w:cstheme="minorHAnsi"/>
          <w:sz w:val="24"/>
          <w:szCs w:val="24"/>
          <w:lang w:val="en-GB"/>
        </w:rPr>
      </w:pPr>
      <w:r w:rsidRPr="003F5A11">
        <w:rPr>
          <w:rFonts w:asciiTheme="minorHAnsi" w:hAnsiTheme="minorHAnsi" w:cstheme="minorHAnsi"/>
          <w:sz w:val="24"/>
          <w:szCs w:val="24"/>
          <w:lang w:val="en-GB"/>
        </w:rPr>
        <w:t xml:space="preserve">It is expected </w:t>
      </w:r>
      <w:r w:rsidR="00962600" w:rsidRPr="003F5A11">
        <w:rPr>
          <w:rFonts w:asciiTheme="minorHAnsi" w:hAnsiTheme="minorHAnsi" w:cstheme="minorHAnsi"/>
          <w:sz w:val="24"/>
          <w:szCs w:val="24"/>
          <w:lang w:val="en-GB"/>
        </w:rPr>
        <w:t xml:space="preserve">that </w:t>
      </w:r>
      <w:r w:rsidR="00962600">
        <w:rPr>
          <w:rFonts w:asciiTheme="minorHAnsi" w:hAnsiTheme="minorHAnsi" w:cstheme="minorHAnsi"/>
          <w:sz w:val="24"/>
          <w:szCs w:val="24"/>
          <w:lang w:val="en-GB"/>
        </w:rPr>
        <w:t>development</w:t>
      </w:r>
      <w:r w:rsidR="00C925BE">
        <w:rPr>
          <w:rFonts w:asciiTheme="minorHAnsi" w:hAnsiTheme="minorHAnsi" w:cstheme="minorHAnsi"/>
          <w:sz w:val="24"/>
          <w:szCs w:val="24"/>
          <w:lang w:val="en-GB"/>
        </w:rPr>
        <w:t xml:space="preserve"> of </w:t>
      </w:r>
      <w:r w:rsidRPr="003F5A11">
        <w:rPr>
          <w:rFonts w:asciiTheme="minorHAnsi" w:hAnsiTheme="minorHAnsi" w:cstheme="minorHAnsi"/>
          <w:sz w:val="24"/>
          <w:szCs w:val="24"/>
          <w:lang w:val="en-GB"/>
        </w:rPr>
        <w:t>analy</w:t>
      </w:r>
      <w:r w:rsidR="00C925BE">
        <w:rPr>
          <w:rFonts w:asciiTheme="minorHAnsi" w:hAnsiTheme="minorHAnsi" w:cstheme="minorHAnsi"/>
          <w:sz w:val="24"/>
          <w:szCs w:val="24"/>
          <w:lang w:val="en-GB"/>
        </w:rPr>
        <w:t>tical tool</w:t>
      </w:r>
      <w:r w:rsidRPr="003F5A11">
        <w:rPr>
          <w:rFonts w:asciiTheme="minorHAnsi" w:hAnsiTheme="minorHAnsi" w:cstheme="minorHAnsi"/>
          <w:sz w:val="24"/>
          <w:szCs w:val="24"/>
          <w:lang w:val="en-GB"/>
        </w:rPr>
        <w:t xml:space="preserve">, documentation, and presentation of the </w:t>
      </w:r>
      <w:r w:rsidR="00C2261F">
        <w:rPr>
          <w:rFonts w:asciiTheme="minorHAnsi" w:hAnsiTheme="minorHAnsi" w:cstheme="minorHAnsi"/>
          <w:sz w:val="24"/>
          <w:szCs w:val="24"/>
          <w:lang w:val="en-GB"/>
        </w:rPr>
        <w:t>tools</w:t>
      </w:r>
      <w:r w:rsidRPr="003F5A11">
        <w:rPr>
          <w:rFonts w:asciiTheme="minorHAnsi" w:hAnsiTheme="minorHAnsi" w:cstheme="minorHAnsi"/>
          <w:sz w:val="24"/>
          <w:szCs w:val="24"/>
          <w:lang w:val="en-GB"/>
        </w:rPr>
        <w:t xml:space="preserve"> will take approximately </w:t>
      </w:r>
      <w:r w:rsidR="005374C1" w:rsidRPr="003F5A11">
        <w:rPr>
          <w:rFonts w:asciiTheme="minorHAnsi" w:hAnsiTheme="minorHAnsi" w:cstheme="minorHAnsi"/>
          <w:sz w:val="24"/>
          <w:szCs w:val="24"/>
          <w:lang w:val="en-GB"/>
        </w:rPr>
        <w:t>5</w:t>
      </w:r>
      <w:r w:rsidRPr="003F5A11">
        <w:rPr>
          <w:rFonts w:asciiTheme="minorHAnsi" w:hAnsiTheme="minorHAnsi" w:cstheme="minorHAnsi"/>
          <w:sz w:val="24"/>
          <w:szCs w:val="24"/>
          <w:lang w:val="en-GB"/>
        </w:rPr>
        <w:t xml:space="preserve">0 working days between December </w:t>
      </w:r>
      <w:r w:rsidR="005374C1" w:rsidRPr="003F5A11">
        <w:rPr>
          <w:rFonts w:asciiTheme="minorHAnsi" w:hAnsiTheme="minorHAnsi" w:cstheme="minorHAnsi"/>
          <w:sz w:val="24"/>
          <w:szCs w:val="24"/>
          <w:lang w:val="en-GB"/>
        </w:rPr>
        <w:t>27</w:t>
      </w:r>
      <w:r w:rsidRPr="003F5A11">
        <w:rPr>
          <w:rFonts w:asciiTheme="minorHAnsi" w:hAnsiTheme="minorHAnsi" w:cstheme="minorHAnsi"/>
          <w:sz w:val="24"/>
          <w:szCs w:val="24"/>
          <w:lang w:val="en-GB"/>
        </w:rPr>
        <w:t xml:space="preserve">, 2021 and </w:t>
      </w:r>
      <w:r w:rsidR="005374C1" w:rsidRPr="003F5A11">
        <w:rPr>
          <w:rFonts w:asciiTheme="minorHAnsi" w:hAnsiTheme="minorHAnsi" w:cstheme="minorHAnsi"/>
          <w:sz w:val="24"/>
          <w:szCs w:val="24"/>
          <w:lang w:val="en-GB"/>
        </w:rPr>
        <w:t>May 05</w:t>
      </w:r>
      <w:r w:rsidRPr="003F5A11">
        <w:rPr>
          <w:rFonts w:asciiTheme="minorHAnsi" w:hAnsiTheme="minorHAnsi" w:cstheme="minorHAnsi"/>
          <w:sz w:val="24"/>
          <w:szCs w:val="24"/>
          <w:lang w:val="en-GB"/>
        </w:rPr>
        <w:t xml:space="preserve">, 2022. </w:t>
      </w:r>
    </w:p>
    <w:p w14:paraId="37580E6B" w14:textId="7D824A53" w:rsidR="00C57170" w:rsidRPr="003F5A11" w:rsidRDefault="00C57170" w:rsidP="003E2876">
      <w:pPr>
        <w:rPr>
          <w:rFonts w:asciiTheme="minorHAnsi" w:eastAsia="Calibri" w:hAnsiTheme="minorHAnsi" w:cstheme="minorHAnsi"/>
          <w:i/>
          <w:iCs/>
          <w:sz w:val="24"/>
          <w:szCs w:val="24"/>
          <w:lang w:val="en-GB"/>
        </w:rPr>
      </w:pPr>
    </w:p>
    <w:p w14:paraId="24913D7B" w14:textId="77777777" w:rsidR="00C57170" w:rsidRPr="003F5A11" w:rsidRDefault="00C57170" w:rsidP="003E2876">
      <w:pPr>
        <w:shd w:val="clear" w:color="auto" w:fill="FFFFFF" w:themeFill="background1"/>
        <w:rPr>
          <w:rFonts w:asciiTheme="minorHAnsi" w:eastAsia="Calibri" w:hAnsiTheme="minorHAnsi" w:cstheme="minorHAnsi"/>
          <w:i/>
          <w:iCs/>
          <w:sz w:val="24"/>
          <w:szCs w:val="24"/>
          <w:lang w:val="en-GB"/>
        </w:rPr>
      </w:pPr>
      <w:r w:rsidRPr="003F5A11">
        <w:rPr>
          <w:rFonts w:asciiTheme="minorHAnsi" w:eastAsia="Calibri" w:hAnsiTheme="minorHAnsi" w:cstheme="minorHAnsi"/>
          <w:b/>
          <w:bCs/>
          <w:i/>
          <w:iCs/>
          <w:sz w:val="24"/>
          <w:szCs w:val="24"/>
          <w:lang w:val="en-GB"/>
        </w:rPr>
        <w:t>Outputs/Deliverables:</w:t>
      </w:r>
      <w:r w:rsidRPr="003F5A11">
        <w:rPr>
          <w:rFonts w:asciiTheme="minorHAnsi" w:eastAsia="Calibri" w:hAnsiTheme="minorHAnsi" w:cstheme="minorHAnsi"/>
          <w:i/>
          <w:iCs/>
          <w:sz w:val="24"/>
          <w:szCs w:val="24"/>
          <w:lang w:val="en-GB"/>
        </w:rPr>
        <w:t xml:space="preserve">   </w:t>
      </w:r>
    </w:p>
    <w:p w14:paraId="4FAA3D88" w14:textId="77777777" w:rsidR="008C42D2" w:rsidRPr="003F5A11" w:rsidRDefault="008C42D2" w:rsidP="008C42D2">
      <w:pPr>
        <w:spacing w:line="240" w:lineRule="auto"/>
        <w:jc w:val="both"/>
        <w:rPr>
          <w:rFonts w:asciiTheme="minorHAnsi" w:hAnsiTheme="minorHAnsi" w:cstheme="minorHAnsi"/>
          <w:sz w:val="24"/>
          <w:szCs w:val="24"/>
          <w:lang w:val="en-GB"/>
        </w:rPr>
      </w:pPr>
    </w:p>
    <w:p w14:paraId="74D3F42F" w14:textId="74ED5386" w:rsidR="008C42D2" w:rsidRPr="003F5A11" w:rsidRDefault="008C42D2" w:rsidP="008C42D2">
      <w:pPr>
        <w:spacing w:line="240" w:lineRule="auto"/>
        <w:jc w:val="both"/>
        <w:rPr>
          <w:rFonts w:asciiTheme="minorHAnsi" w:hAnsiTheme="minorHAnsi" w:cstheme="minorHAnsi"/>
          <w:sz w:val="24"/>
          <w:szCs w:val="24"/>
          <w:lang w:val="en-GB"/>
        </w:rPr>
      </w:pPr>
      <w:r w:rsidRPr="003F5A11">
        <w:rPr>
          <w:rFonts w:asciiTheme="minorHAnsi" w:hAnsiTheme="minorHAnsi" w:cstheme="minorHAnsi"/>
          <w:sz w:val="24"/>
          <w:szCs w:val="24"/>
          <w:lang w:val="en-GB"/>
        </w:rPr>
        <w:t>The expected deliverables of this consultancy are as follows:</w:t>
      </w:r>
    </w:p>
    <w:p w14:paraId="024BA970" w14:textId="77777777" w:rsidR="008C42D2" w:rsidRPr="003F5A11" w:rsidRDefault="008C42D2" w:rsidP="008C42D2">
      <w:pPr>
        <w:pStyle w:val="ListParagraph"/>
        <w:numPr>
          <w:ilvl w:val="0"/>
          <w:numId w:val="9"/>
        </w:numPr>
        <w:spacing w:line="276" w:lineRule="auto"/>
        <w:jc w:val="both"/>
        <w:rPr>
          <w:rFonts w:asciiTheme="minorHAnsi" w:hAnsiTheme="minorHAnsi" w:cstheme="minorHAnsi"/>
        </w:rPr>
      </w:pPr>
      <w:r w:rsidRPr="003F5A11">
        <w:rPr>
          <w:rFonts w:asciiTheme="minorHAnsi" w:eastAsia="Calibri" w:hAnsiTheme="minorHAnsi" w:cstheme="minorHAnsi"/>
        </w:rPr>
        <w:t>W</w:t>
      </w:r>
      <w:r w:rsidRPr="003F5A11">
        <w:rPr>
          <w:rFonts w:asciiTheme="minorHAnsi" w:hAnsiTheme="minorHAnsi" w:cstheme="minorHAnsi"/>
        </w:rPr>
        <w:t xml:space="preserve">ork plan </w:t>
      </w:r>
    </w:p>
    <w:p w14:paraId="2BAFD2A1" w14:textId="701AA993" w:rsidR="008C42D2" w:rsidRPr="003F5A11" w:rsidRDefault="008C42D2" w:rsidP="008C42D2">
      <w:pPr>
        <w:pStyle w:val="ListParagraph"/>
        <w:numPr>
          <w:ilvl w:val="0"/>
          <w:numId w:val="9"/>
        </w:numPr>
        <w:spacing w:line="276" w:lineRule="auto"/>
        <w:jc w:val="both"/>
        <w:rPr>
          <w:rFonts w:asciiTheme="minorHAnsi" w:hAnsiTheme="minorHAnsi" w:cstheme="minorHAnsi"/>
        </w:rPr>
      </w:pPr>
      <w:r w:rsidRPr="003F5A11">
        <w:rPr>
          <w:rFonts w:asciiTheme="minorHAnsi" w:hAnsiTheme="minorHAnsi" w:cstheme="minorHAnsi"/>
        </w:rPr>
        <w:t xml:space="preserve">Analytical tools </w:t>
      </w:r>
      <w:r w:rsidR="00D67416" w:rsidRPr="003F5A11">
        <w:rPr>
          <w:rFonts w:asciiTheme="minorHAnsi" w:hAnsiTheme="minorHAnsi" w:cstheme="minorHAnsi"/>
        </w:rPr>
        <w:t>(between 4-6 tools depending on</w:t>
      </w:r>
      <w:r w:rsidR="007F5AAA">
        <w:rPr>
          <w:rFonts w:asciiTheme="minorHAnsi" w:hAnsiTheme="minorHAnsi" w:cstheme="minorHAnsi"/>
        </w:rPr>
        <w:t xml:space="preserve"> case</w:t>
      </w:r>
      <w:r w:rsidR="00D67416" w:rsidRPr="003F5A11">
        <w:rPr>
          <w:rFonts w:asciiTheme="minorHAnsi" w:hAnsiTheme="minorHAnsi" w:cstheme="minorHAnsi"/>
        </w:rPr>
        <w:t xml:space="preserve"> requirements) </w:t>
      </w:r>
      <w:r w:rsidRPr="003F5A11">
        <w:rPr>
          <w:rFonts w:asciiTheme="minorHAnsi" w:hAnsiTheme="minorHAnsi" w:cstheme="minorHAnsi"/>
        </w:rPr>
        <w:t>for ESAR COs and ESARO</w:t>
      </w:r>
    </w:p>
    <w:p w14:paraId="13303306" w14:textId="77777777" w:rsidR="008C42D2" w:rsidRPr="003F5A11" w:rsidRDefault="008C42D2" w:rsidP="008C42D2">
      <w:pPr>
        <w:pStyle w:val="ListParagraph"/>
        <w:numPr>
          <w:ilvl w:val="0"/>
          <w:numId w:val="9"/>
        </w:numPr>
        <w:spacing w:line="276" w:lineRule="auto"/>
        <w:jc w:val="both"/>
        <w:rPr>
          <w:rFonts w:asciiTheme="minorHAnsi" w:hAnsiTheme="minorHAnsi" w:cstheme="minorHAnsi"/>
        </w:rPr>
      </w:pPr>
      <w:r w:rsidRPr="003F5A11">
        <w:rPr>
          <w:rFonts w:asciiTheme="minorHAnsi" w:hAnsiTheme="minorHAnsi" w:cstheme="minorHAnsi"/>
        </w:rPr>
        <w:t>Training Manual/User Guide for the customization and use of analytical tools developed</w:t>
      </w:r>
    </w:p>
    <w:p w14:paraId="3B223111" w14:textId="77777777" w:rsidR="008C42D2" w:rsidRPr="003F5A11" w:rsidRDefault="008C42D2" w:rsidP="008C42D2">
      <w:pPr>
        <w:pStyle w:val="ListParagraph"/>
        <w:numPr>
          <w:ilvl w:val="0"/>
          <w:numId w:val="9"/>
        </w:numPr>
        <w:spacing w:line="276" w:lineRule="auto"/>
        <w:jc w:val="both"/>
        <w:rPr>
          <w:rFonts w:asciiTheme="minorHAnsi" w:hAnsiTheme="minorHAnsi" w:cstheme="minorHAnsi"/>
        </w:rPr>
      </w:pPr>
      <w:r w:rsidRPr="003F5A11">
        <w:rPr>
          <w:rFonts w:asciiTheme="minorHAnsi" w:hAnsiTheme="minorHAnsi" w:cstheme="minorHAnsi"/>
        </w:rPr>
        <w:t>A brief report outlining the findings of the Scoping Exercise and an overview of tools developed (not to exceed 30 pages)</w:t>
      </w:r>
    </w:p>
    <w:p w14:paraId="29C12262" w14:textId="77777777" w:rsidR="008C42D2" w:rsidRPr="003F5A11" w:rsidRDefault="008C42D2" w:rsidP="008C42D2">
      <w:pPr>
        <w:pStyle w:val="ListParagraph"/>
        <w:numPr>
          <w:ilvl w:val="2"/>
          <w:numId w:val="9"/>
        </w:numPr>
        <w:spacing w:line="276" w:lineRule="auto"/>
        <w:jc w:val="both"/>
        <w:rPr>
          <w:rFonts w:asciiTheme="minorHAnsi" w:hAnsiTheme="minorHAnsi" w:cstheme="minorHAnsi"/>
        </w:rPr>
      </w:pPr>
      <w:r w:rsidRPr="003F5A11">
        <w:rPr>
          <w:rFonts w:asciiTheme="minorHAnsi" w:hAnsiTheme="minorHAnsi" w:cstheme="minorHAnsi"/>
        </w:rPr>
        <w:t>Executive summary</w:t>
      </w:r>
    </w:p>
    <w:p w14:paraId="7150CED5" w14:textId="77777777" w:rsidR="008C42D2" w:rsidRPr="003F5A11" w:rsidRDefault="008C42D2" w:rsidP="008C42D2">
      <w:pPr>
        <w:pStyle w:val="ListParagraph"/>
        <w:numPr>
          <w:ilvl w:val="2"/>
          <w:numId w:val="9"/>
        </w:numPr>
        <w:spacing w:line="276" w:lineRule="auto"/>
        <w:jc w:val="both"/>
        <w:rPr>
          <w:rFonts w:asciiTheme="minorHAnsi" w:hAnsiTheme="minorHAnsi" w:cstheme="minorHAnsi"/>
        </w:rPr>
      </w:pPr>
      <w:r w:rsidRPr="003F5A11">
        <w:rPr>
          <w:rFonts w:asciiTheme="minorHAnsi" w:hAnsiTheme="minorHAnsi" w:cstheme="minorHAnsi"/>
        </w:rPr>
        <w:t>Background/purpose/use</w:t>
      </w:r>
    </w:p>
    <w:p w14:paraId="441BBB4A" w14:textId="77777777" w:rsidR="008C42D2" w:rsidRPr="003F5A11" w:rsidRDefault="008C42D2" w:rsidP="008C42D2">
      <w:pPr>
        <w:pStyle w:val="ListParagraph"/>
        <w:numPr>
          <w:ilvl w:val="2"/>
          <w:numId w:val="9"/>
        </w:numPr>
        <w:spacing w:line="276" w:lineRule="auto"/>
        <w:jc w:val="both"/>
        <w:rPr>
          <w:rFonts w:asciiTheme="minorHAnsi" w:hAnsiTheme="minorHAnsi" w:cstheme="minorHAnsi"/>
        </w:rPr>
      </w:pPr>
      <w:r w:rsidRPr="003F5A11">
        <w:rPr>
          <w:rFonts w:asciiTheme="minorHAnsi" w:hAnsiTheme="minorHAnsi" w:cstheme="minorHAnsi"/>
        </w:rPr>
        <w:t>Findings of survey and consultations</w:t>
      </w:r>
    </w:p>
    <w:p w14:paraId="76ECCDBC" w14:textId="77777777" w:rsidR="008C42D2" w:rsidRPr="003F5A11" w:rsidRDefault="008C42D2" w:rsidP="008C42D2">
      <w:pPr>
        <w:pStyle w:val="ListParagraph"/>
        <w:numPr>
          <w:ilvl w:val="2"/>
          <w:numId w:val="9"/>
        </w:numPr>
        <w:spacing w:line="276" w:lineRule="auto"/>
        <w:jc w:val="both"/>
        <w:rPr>
          <w:rFonts w:asciiTheme="minorHAnsi" w:hAnsiTheme="minorHAnsi" w:cstheme="minorHAnsi"/>
        </w:rPr>
      </w:pPr>
      <w:r w:rsidRPr="003F5A11">
        <w:rPr>
          <w:rFonts w:asciiTheme="minorHAnsi" w:hAnsiTheme="minorHAnsi" w:cstheme="minorHAnsi"/>
        </w:rPr>
        <w:t>Overview of tools</w:t>
      </w:r>
    </w:p>
    <w:p w14:paraId="759DACEA" w14:textId="77777777" w:rsidR="008C42D2" w:rsidRPr="003F5A11" w:rsidRDefault="008C42D2" w:rsidP="008C42D2">
      <w:pPr>
        <w:pStyle w:val="ListParagraph"/>
        <w:numPr>
          <w:ilvl w:val="2"/>
          <w:numId w:val="9"/>
        </w:numPr>
        <w:spacing w:line="276" w:lineRule="auto"/>
        <w:jc w:val="both"/>
        <w:rPr>
          <w:rFonts w:asciiTheme="minorHAnsi" w:hAnsiTheme="minorHAnsi" w:cstheme="minorHAnsi"/>
        </w:rPr>
      </w:pPr>
      <w:r w:rsidRPr="003F5A11">
        <w:rPr>
          <w:rFonts w:asciiTheme="minorHAnsi" w:hAnsiTheme="minorHAnsi" w:cstheme="minorHAnsi"/>
        </w:rPr>
        <w:lastRenderedPageBreak/>
        <w:t>Conclusions</w:t>
      </w:r>
    </w:p>
    <w:p w14:paraId="3CFF8485" w14:textId="77777777" w:rsidR="008C42D2" w:rsidRPr="003F5A11" w:rsidRDefault="008C42D2" w:rsidP="008C42D2">
      <w:pPr>
        <w:pStyle w:val="ListParagraph"/>
        <w:numPr>
          <w:ilvl w:val="2"/>
          <w:numId w:val="9"/>
        </w:numPr>
        <w:spacing w:line="276" w:lineRule="auto"/>
        <w:jc w:val="both"/>
        <w:rPr>
          <w:rFonts w:asciiTheme="minorHAnsi" w:hAnsiTheme="minorHAnsi" w:cstheme="minorHAnsi"/>
        </w:rPr>
      </w:pPr>
      <w:r w:rsidRPr="003F5A11">
        <w:rPr>
          <w:rFonts w:asciiTheme="minorHAnsi" w:hAnsiTheme="minorHAnsi" w:cstheme="minorHAnsi"/>
        </w:rPr>
        <w:t>Annexes</w:t>
      </w:r>
    </w:p>
    <w:p w14:paraId="318BB15E" w14:textId="77777777" w:rsidR="008C42D2" w:rsidRPr="003F5A11" w:rsidRDefault="008C42D2" w:rsidP="008C42D2">
      <w:pPr>
        <w:pStyle w:val="ListParagraph"/>
        <w:numPr>
          <w:ilvl w:val="0"/>
          <w:numId w:val="9"/>
        </w:numPr>
        <w:spacing w:line="276" w:lineRule="auto"/>
        <w:jc w:val="both"/>
        <w:rPr>
          <w:rFonts w:asciiTheme="minorHAnsi" w:hAnsiTheme="minorHAnsi" w:cstheme="minorHAnsi"/>
        </w:rPr>
      </w:pPr>
      <w:r w:rsidRPr="003F5A11">
        <w:rPr>
          <w:rFonts w:asciiTheme="minorHAnsi" w:hAnsiTheme="minorHAnsi" w:cstheme="minorHAnsi"/>
        </w:rPr>
        <w:t>A summary presentation for the network on available tools</w:t>
      </w:r>
    </w:p>
    <w:p w14:paraId="5E320B0B" w14:textId="77777777" w:rsidR="00C57170" w:rsidRPr="003F5A11" w:rsidRDefault="00C57170" w:rsidP="00C57170">
      <w:pPr>
        <w:pStyle w:val="Header"/>
        <w:tabs>
          <w:tab w:val="clear" w:pos="4320"/>
          <w:tab w:val="clear" w:pos="8640"/>
        </w:tabs>
        <w:outlineLvl w:val="0"/>
        <w:rPr>
          <w:rFonts w:asciiTheme="minorHAnsi" w:eastAsia="Calibri" w:hAnsiTheme="minorHAnsi" w:cstheme="minorHAnsi"/>
          <w:b/>
          <w:bCs/>
          <w:sz w:val="24"/>
          <w:szCs w:val="24"/>
          <w:lang w:val="en-GB"/>
        </w:rPr>
      </w:pPr>
    </w:p>
    <w:p w14:paraId="6D9284C7" w14:textId="77777777" w:rsidR="003C255D" w:rsidRPr="003F5A11" w:rsidRDefault="003C255D" w:rsidP="003C255D">
      <w:pPr>
        <w:shd w:val="clear" w:color="auto" w:fill="FFFFFF"/>
        <w:spacing w:line="240" w:lineRule="auto"/>
        <w:jc w:val="both"/>
        <w:rPr>
          <w:rFonts w:asciiTheme="minorHAnsi" w:hAnsiTheme="minorHAnsi" w:cstheme="minorHAnsi"/>
          <w:b/>
          <w:color w:val="FF0000"/>
          <w:sz w:val="24"/>
          <w:szCs w:val="24"/>
        </w:rPr>
      </w:pPr>
      <w:bookmarkStart w:id="0" w:name="_Hlk88677839"/>
      <w:r w:rsidRPr="003F5A11">
        <w:rPr>
          <w:rFonts w:asciiTheme="minorHAnsi" w:hAnsiTheme="minorHAnsi" w:cstheme="minorHAnsi"/>
          <w:b/>
          <w:color w:val="00B0F0"/>
          <w:sz w:val="24"/>
          <w:szCs w:val="24"/>
        </w:rPr>
        <w:t xml:space="preserve">WORK PLAN, DELIVERABLES, AND MANAGEMENT </w:t>
      </w:r>
    </w:p>
    <w:tbl>
      <w:tblPr>
        <w:tblW w:w="9742" w:type="dxa"/>
        <w:tblInd w:w="-5" w:type="dxa"/>
        <w:tblBorders>
          <w:top w:val="single" w:sz="4" w:space="0" w:color="D5DCE4"/>
          <w:left w:val="single" w:sz="4" w:space="0" w:color="D5DCE4"/>
          <w:bottom w:val="single" w:sz="4" w:space="0" w:color="D5DCE4"/>
          <w:right w:val="single" w:sz="4" w:space="0" w:color="D5DCE4"/>
          <w:insideH w:val="single" w:sz="4" w:space="0" w:color="D5DCE4"/>
          <w:insideV w:val="single" w:sz="4" w:space="0" w:color="D5DCE4"/>
        </w:tblBorders>
        <w:tblLayout w:type="fixed"/>
        <w:tblLook w:val="00A0" w:firstRow="1" w:lastRow="0" w:firstColumn="1" w:lastColumn="0" w:noHBand="0" w:noVBand="0"/>
      </w:tblPr>
      <w:tblGrid>
        <w:gridCol w:w="3690"/>
        <w:gridCol w:w="2520"/>
        <w:gridCol w:w="1350"/>
        <w:gridCol w:w="1226"/>
        <w:gridCol w:w="956"/>
      </w:tblGrid>
      <w:tr w:rsidR="003C255D" w:rsidRPr="003F5A11" w14:paraId="10278D97" w14:textId="77777777" w:rsidTr="00BF3A20">
        <w:trPr>
          <w:trHeight w:val="224"/>
          <w:tblHeader/>
        </w:trPr>
        <w:tc>
          <w:tcPr>
            <w:tcW w:w="3690" w:type="dxa"/>
            <w:shd w:val="clear" w:color="auto" w:fill="D5DCE4"/>
            <w:vAlign w:val="center"/>
          </w:tcPr>
          <w:p w14:paraId="28FCAB4C" w14:textId="77777777" w:rsidR="003C255D" w:rsidRPr="003F5A11" w:rsidRDefault="003C255D" w:rsidP="00BC7BE2">
            <w:pPr>
              <w:spacing w:line="240" w:lineRule="auto"/>
              <w:jc w:val="center"/>
              <w:rPr>
                <w:rFonts w:asciiTheme="minorHAnsi" w:eastAsia="Calibri" w:hAnsiTheme="minorHAnsi" w:cstheme="minorHAnsi"/>
                <w:b/>
                <w:bCs/>
                <w:sz w:val="24"/>
                <w:szCs w:val="24"/>
                <w:lang w:eastAsia="en-US"/>
              </w:rPr>
            </w:pPr>
            <w:r w:rsidRPr="003F5A11">
              <w:rPr>
                <w:rFonts w:asciiTheme="minorHAnsi" w:eastAsia="Calibri" w:hAnsiTheme="minorHAnsi" w:cstheme="minorHAnsi"/>
                <w:b/>
                <w:bCs/>
                <w:sz w:val="24"/>
                <w:szCs w:val="24"/>
                <w:lang w:eastAsia="en-US"/>
              </w:rPr>
              <w:t>Task</w:t>
            </w:r>
          </w:p>
        </w:tc>
        <w:tc>
          <w:tcPr>
            <w:tcW w:w="2520" w:type="dxa"/>
            <w:shd w:val="clear" w:color="auto" w:fill="D5DCE4"/>
            <w:vAlign w:val="center"/>
          </w:tcPr>
          <w:p w14:paraId="004456C2" w14:textId="77777777" w:rsidR="003C255D" w:rsidRPr="003F5A11" w:rsidRDefault="003C255D" w:rsidP="00BC7BE2">
            <w:pPr>
              <w:spacing w:line="240" w:lineRule="auto"/>
              <w:jc w:val="center"/>
              <w:rPr>
                <w:rFonts w:asciiTheme="minorHAnsi" w:eastAsia="Calibri" w:hAnsiTheme="minorHAnsi" w:cstheme="minorHAnsi"/>
                <w:b/>
                <w:bCs/>
                <w:sz w:val="24"/>
                <w:szCs w:val="24"/>
                <w:lang w:eastAsia="en-US"/>
              </w:rPr>
            </w:pPr>
            <w:r w:rsidRPr="003F5A11">
              <w:rPr>
                <w:rFonts w:asciiTheme="minorHAnsi" w:eastAsia="Calibri" w:hAnsiTheme="minorHAnsi" w:cstheme="minorHAnsi"/>
                <w:b/>
                <w:bCs/>
                <w:sz w:val="24"/>
                <w:szCs w:val="24"/>
                <w:lang w:eastAsia="en-US"/>
              </w:rPr>
              <w:t>Deliverable</w:t>
            </w:r>
          </w:p>
        </w:tc>
        <w:tc>
          <w:tcPr>
            <w:tcW w:w="1350" w:type="dxa"/>
            <w:shd w:val="clear" w:color="auto" w:fill="D5DCE4"/>
            <w:vAlign w:val="center"/>
          </w:tcPr>
          <w:p w14:paraId="58C10347" w14:textId="77777777" w:rsidR="003C255D" w:rsidRPr="003F5A11" w:rsidRDefault="003C255D" w:rsidP="00BC7BE2">
            <w:pPr>
              <w:spacing w:line="240" w:lineRule="auto"/>
              <w:jc w:val="center"/>
              <w:rPr>
                <w:rFonts w:asciiTheme="minorHAnsi" w:eastAsia="Calibri" w:hAnsiTheme="minorHAnsi" w:cstheme="minorHAnsi"/>
                <w:b/>
                <w:bCs/>
                <w:sz w:val="24"/>
                <w:szCs w:val="24"/>
                <w:lang w:eastAsia="en-US"/>
              </w:rPr>
            </w:pPr>
            <w:r w:rsidRPr="003F5A11">
              <w:rPr>
                <w:rFonts w:asciiTheme="minorHAnsi" w:eastAsia="Calibri" w:hAnsiTheme="minorHAnsi" w:cstheme="minorHAnsi"/>
                <w:b/>
                <w:bCs/>
                <w:sz w:val="24"/>
                <w:szCs w:val="24"/>
                <w:lang w:eastAsia="en-US"/>
              </w:rPr>
              <w:t>Estimated No. of Days</w:t>
            </w:r>
          </w:p>
        </w:tc>
        <w:tc>
          <w:tcPr>
            <w:tcW w:w="1226" w:type="dxa"/>
            <w:shd w:val="clear" w:color="auto" w:fill="D5DCE4"/>
            <w:vAlign w:val="center"/>
          </w:tcPr>
          <w:p w14:paraId="7FA79A79" w14:textId="77777777" w:rsidR="003C255D" w:rsidRPr="003F5A11" w:rsidRDefault="003C255D" w:rsidP="00BC7BE2">
            <w:pPr>
              <w:spacing w:line="240" w:lineRule="auto"/>
              <w:jc w:val="center"/>
              <w:rPr>
                <w:rFonts w:asciiTheme="minorHAnsi" w:eastAsia="Calibri" w:hAnsiTheme="minorHAnsi" w:cstheme="minorHAnsi"/>
                <w:b/>
                <w:bCs/>
                <w:sz w:val="24"/>
                <w:szCs w:val="24"/>
                <w:lang w:eastAsia="en-US"/>
              </w:rPr>
            </w:pPr>
            <w:r w:rsidRPr="003F5A11">
              <w:rPr>
                <w:rFonts w:asciiTheme="minorHAnsi" w:eastAsia="Calibri" w:hAnsiTheme="minorHAnsi" w:cstheme="minorHAnsi"/>
                <w:b/>
                <w:bCs/>
                <w:sz w:val="24"/>
                <w:szCs w:val="24"/>
                <w:lang w:eastAsia="en-US"/>
              </w:rPr>
              <w:t>Indicative</w:t>
            </w:r>
          </w:p>
          <w:p w14:paraId="5BDE20D2" w14:textId="77777777" w:rsidR="003C255D" w:rsidRPr="003F5A11" w:rsidRDefault="003C255D" w:rsidP="00BC7BE2">
            <w:pPr>
              <w:spacing w:line="240" w:lineRule="auto"/>
              <w:jc w:val="center"/>
              <w:rPr>
                <w:rFonts w:asciiTheme="minorHAnsi" w:eastAsia="Calibri" w:hAnsiTheme="minorHAnsi" w:cstheme="minorHAnsi"/>
                <w:b/>
                <w:bCs/>
                <w:sz w:val="24"/>
                <w:szCs w:val="24"/>
                <w:lang w:eastAsia="en-US"/>
              </w:rPr>
            </w:pPr>
            <w:r w:rsidRPr="003F5A11">
              <w:rPr>
                <w:rFonts w:asciiTheme="minorHAnsi" w:eastAsia="Calibri" w:hAnsiTheme="minorHAnsi" w:cstheme="minorHAnsi"/>
                <w:b/>
                <w:bCs/>
                <w:sz w:val="24"/>
                <w:szCs w:val="24"/>
                <w:lang w:eastAsia="en-US"/>
              </w:rPr>
              <w:t>Timeline</w:t>
            </w:r>
          </w:p>
        </w:tc>
        <w:tc>
          <w:tcPr>
            <w:tcW w:w="956" w:type="dxa"/>
            <w:shd w:val="clear" w:color="auto" w:fill="D5DCE4"/>
            <w:vAlign w:val="center"/>
          </w:tcPr>
          <w:p w14:paraId="739E04B5" w14:textId="77777777" w:rsidR="003C255D" w:rsidRPr="003F5A11" w:rsidRDefault="003C255D" w:rsidP="00BC7BE2">
            <w:pPr>
              <w:spacing w:line="240" w:lineRule="auto"/>
              <w:jc w:val="center"/>
              <w:rPr>
                <w:rFonts w:asciiTheme="minorHAnsi" w:eastAsia="Calibri" w:hAnsiTheme="minorHAnsi" w:cstheme="minorHAnsi"/>
                <w:b/>
                <w:bCs/>
                <w:sz w:val="24"/>
                <w:szCs w:val="24"/>
                <w:lang w:eastAsia="en-US"/>
              </w:rPr>
            </w:pPr>
            <w:r w:rsidRPr="003F5A11">
              <w:rPr>
                <w:rFonts w:asciiTheme="minorHAnsi" w:eastAsia="Calibri" w:hAnsiTheme="minorHAnsi" w:cstheme="minorHAnsi"/>
                <w:b/>
                <w:bCs/>
                <w:sz w:val="24"/>
                <w:szCs w:val="24"/>
                <w:lang w:eastAsia="en-US"/>
              </w:rPr>
              <w:t>Payment Plan</w:t>
            </w:r>
          </w:p>
        </w:tc>
      </w:tr>
      <w:tr w:rsidR="003C255D" w:rsidRPr="003F5A11" w14:paraId="351943DC" w14:textId="77777777" w:rsidTr="00BF3A20">
        <w:trPr>
          <w:trHeight w:val="224"/>
        </w:trPr>
        <w:tc>
          <w:tcPr>
            <w:tcW w:w="3690" w:type="dxa"/>
            <w:shd w:val="clear" w:color="auto" w:fill="auto"/>
            <w:vAlign w:val="center"/>
          </w:tcPr>
          <w:p w14:paraId="586F9AD1" w14:textId="77777777" w:rsidR="003C255D" w:rsidRPr="003F5A11" w:rsidRDefault="003C255D" w:rsidP="003C255D">
            <w:pPr>
              <w:numPr>
                <w:ilvl w:val="0"/>
                <w:numId w:val="10"/>
              </w:numPr>
              <w:spacing w:after="160" w:line="240" w:lineRule="auto"/>
              <w:contextualSpacing/>
              <w:jc w:val="both"/>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Inception phase – Development of work plan; Scoping exercise</w:t>
            </w:r>
          </w:p>
        </w:tc>
        <w:tc>
          <w:tcPr>
            <w:tcW w:w="2520" w:type="dxa"/>
            <w:shd w:val="clear" w:color="auto" w:fill="auto"/>
            <w:vAlign w:val="center"/>
          </w:tcPr>
          <w:p w14:paraId="4C933046" w14:textId="77777777" w:rsidR="003C255D" w:rsidRPr="003F5A11" w:rsidRDefault="003C255D" w:rsidP="00BC7BE2">
            <w:pPr>
              <w:spacing w:line="240" w:lineRule="auto"/>
              <w:jc w:val="center"/>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Work plan and Scoping Report</w:t>
            </w:r>
          </w:p>
        </w:tc>
        <w:tc>
          <w:tcPr>
            <w:tcW w:w="1350" w:type="dxa"/>
            <w:shd w:val="clear" w:color="auto" w:fill="auto"/>
            <w:vAlign w:val="center"/>
          </w:tcPr>
          <w:p w14:paraId="45AFB9EE" w14:textId="6850FA6E" w:rsidR="003C255D" w:rsidRPr="003F5A11" w:rsidRDefault="00C14B2A" w:rsidP="00BC7BE2">
            <w:pPr>
              <w:spacing w:line="240" w:lineRule="auto"/>
              <w:jc w:val="center"/>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2</w:t>
            </w:r>
            <w:r w:rsidR="003C255D" w:rsidRPr="003F5A11">
              <w:rPr>
                <w:rFonts w:asciiTheme="minorHAnsi" w:eastAsia="Calibri" w:hAnsiTheme="minorHAnsi" w:cstheme="minorHAnsi"/>
                <w:sz w:val="24"/>
                <w:szCs w:val="24"/>
                <w:lang w:eastAsia="en-US"/>
              </w:rPr>
              <w:t xml:space="preserve"> days</w:t>
            </w:r>
          </w:p>
        </w:tc>
        <w:tc>
          <w:tcPr>
            <w:tcW w:w="1226" w:type="dxa"/>
            <w:vAlign w:val="center"/>
          </w:tcPr>
          <w:p w14:paraId="017CCAC3" w14:textId="4AE9CD46" w:rsidR="003C255D" w:rsidRPr="003F5A11" w:rsidRDefault="003C255D" w:rsidP="00BC7BE2">
            <w:pPr>
              <w:spacing w:line="240" w:lineRule="auto"/>
              <w:jc w:val="center"/>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 xml:space="preserve">Dec </w:t>
            </w:r>
            <w:r w:rsidR="00917D23" w:rsidRPr="003F5A11">
              <w:rPr>
                <w:rFonts w:asciiTheme="minorHAnsi" w:eastAsia="Calibri" w:hAnsiTheme="minorHAnsi" w:cstheme="minorHAnsi"/>
                <w:sz w:val="24"/>
                <w:szCs w:val="24"/>
                <w:lang w:eastAsia="en-US"/>
              </w:rPr>
              <w:t>2</w:t>
            </w:r>
            <w:r w:rsidRPr="003F5A11">
              <w:rPr>
                <w:rFonts w:asciiTheme="minorHAnsi" w:eastAsia="Calibri" w:hAnsiTheme="minorHAnsi" w:cstheme="minorHAnsi"/>
                <w:sz w:val="24"/>
                <w:szCs w:val="24"/>
                <w:lang w:eastAsia="en-US"/>
              </w:rPr>
              <w:t>7</w:t>
            </w:r>
          </w:p>
        </w:tc>
        <w:tc>
          <w:tcPr>
            <w:tcW w:w="956" w:type="dxa"/>
            <w:vAlign w:val="center"/>
          </w:tcPr>
          <w:p w14:paraId="2B7B5283" w14:textId="77777777" w:rsidR="003C255D" w:rsidRPr="003F5A11" w:rsidRDefault="003C255D" w:rsidP="00BC7BE2">
            <w:pPr>
              <w:spacing w:line="240" w:lineRule="auto"/>
              <w:jc w:val="center"/>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10%</w:t>
            </w:r>
          </w:p>
        </w:tc>
      </w:tr>
      <w:tr w:rsidR="003C255D" w:rsidRPr="003F5A11" w14:paraId="6E761AF2" w14:textId="77777777" w:rsidTr="00BF3A20">
        <w:trPr>
          <w:trHeight w:val="224"/>
        </w:trPr>
        <w:tc>
          <w:tcPr>
            <w:tcW w:w="3690" w:type="dxa"/>
            <w:shd w:val="clear" w:color="auto" w:fill="auto"/>
            <w:vAlign w:val="center"/>
          </w:tcPr>
          <w:p w14:paraId="254D0CDA" w14:textId="77777777" w:rsidR="003C255D" w:rsidRPr="003F5A11" w:rsidRDefault="003C255D" w:rsidP="003C255D">
            <w:pPr>
              <w:numPr>
                <w:ilvl w:val="0"/>
                <w:numId w:val="10"/>
              </w:numPr>
              <w:spacing w:after="160" w:line="240" w:lineRule="auto"/>
              <w:contextualSpacing/>
              <w:jc w:val="both"/>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Consultations with RO and COs</w:t>
            </w:r>
          </w:p>
        </w:tc>
        <w:tc>
          <w:tcPr>
            <w:tcW w:w="2520" w:type="dxa"/>
            <w:shd w:val="clear" w:color="auto" w:fill="auto"/>
            <w:vAlign w:val="center"/>
          </w:tcPr>
          <w:p w14:paraId="17F2D2B0" w14:textId="77777777" w:rsidR="003C255D" w:rsidRPr="003F5A11" w:rsidRDefault="003C255D" w:rsidP="00BC7BE2">
            <w:pPr>
              <w:spacing w:line="240" w:lineRule="auto"/>
              <w:jc w:val="center"/>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Summary of findings and next steps</w:t>
            </w:r>
          </w:p>
        </w:tc>
        <w:tc>
          <w:tcPr>
            <w:tcW w:w="1350" w:type="dxa"/>
            <w:shd w:val="clear" w:color="auto" w:fill="auto"/>
            <w:vAlign w:val="center"/>
          </w:tcPr>
          <w:p w14:paraId="598970B5" w14:textId="5E8F3CAA" w:rsidR="003C255D" w:rsidRPr="003F5A11" w:rsidRDefault="00DB1AA8" w:rsidP="00BC7BE2">
            <w:pPr>
              <w:spacing w:line="240" w:lineRule="auto"/>
              <w:jc w:val="center"/>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5</w:t>
            </w:r>
            <w:r w:rsidR="003C255D" w:rsidRPr="003F5A11">
              <w:rPr>
                <w:rFonts w:asciiTheme="minorHAnsi" w:eastAsia="Calibri" w:hAnsiTheme="minorHAnsi" w:cstheme="minorHAnsi"/>
                <w:sz w:val="24"/>
                <w:szCs w:val="24"/>
                <w:lang w:eastAsia="en-US"/>
              </w:rPr>
              <w:t xml:space="preserve"> days</w:t>
            </w:r>
          </w:p>
        </w:tc>
        <w:tc>
          <w:tcPr>
            <w:tcW w:w="1226" w:type="dxa"/>
            <w:vAlign w:val="center"/>
          </w:tcPr>
          <w:p w14:paraId="08B5ABE2" w14:textId="4D26F90E" w:rsidR="003C255D" w:rsidRPr="003F5A11" w:rsidRDefault="003C255D" w:rsidP="00BC7BE2">
            <w:pPr>
              <w:spacing w:line="240" w:lineRule="auto"/>
              <w:jc w:val="center"/>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 xml:space="preserve">Jan </w:t>
            </w:r>
            <w:r w:rsidR="00917D23" w:rsidRPr="003F5A11">
              <w:rPr>
                <w:rFonts w:asciiTheme="minorHAnsi" w:eastAsia="Calibri" w:hAnsiTheme="minorHAnsi" w:cstheme="minorHAnsi"/>
                <w:sz w:val="24"/>
                <w:szCs w:val="24"/>
                <w:lang w:eastAsia="en-US"/>
              </w:rPr>
              <w:t>2</w:t>
            </w:r>
            <w:r w:rsidRPr="003F5A11">
              <w:rPr>
                <w:rFonts w:asciiTheme="minorHAnsi" w:eastAsia="Calibri" w:hAnsiTheme="minorHAnsi" w:cstheme="minorHAnsi"/>
                <w:sz w:val="24"/>
                <w:szCs w:val="24"/>
                <w:lang w:eastAsia="en-US"/>
              </w:rPr>
              <w:t>4</w:t>
            </w:r>
          </w:p>
        </w:tc>
        <w:tc>
          <w:tcPr>
            <w:tcW w:w="956" w:type="dxa"/>
            <w:vAlign w:val="center"/>
          </w:tcPr>
          <w:p w14:paraId="3C8FA9E9" w14:textId="77777777" w:rsidR="003C255D" w:rsidRPr="003F5A11" w:rsidRDefault="003C255D" w:rsidP="00BC7BE2">
            <w:pPr>
              <w:spacing w:line="240" w:lineRule="auto"/>
              <w:jc w:val="center"/>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10%</w:t>
            </w:r>
          </w:p>
        </w:tc>
      </w:tr>
      <w:tr w:rsidR="003C255D" w:rsidRPr="003F5A11" w14:paraId="0EC43765" w14:textId="77777777" w:rsidTr="00BF3A20">
        <w:trPr>
          <w:trHeight w:val="224"/>
        </w:trPr>
        <w:tc>
          <w:tcPr>
            <w:tcW w:w="3690" w:type="dxa"/>
            <w:shd w:val="clear" w:color="auto" w:fill="auto"/>
            <w:vAlign w:val="center"/>
          </w:tcPr>
          <w:p w14:paraId="43F4A4CF" w14:textId="77777777" w:rsidR="003C255D" w:rsidRPr="003F5A11" w:rsidRDefault="003C255D" w:rsidP="003C255D">
            <w:pPr>
              <w:numPr>
                <w:ilvl w:val="0"/>
                <w:numId w:val="10"/>
              </w:numPr>
              <w:spacing w:after="160" w:line="240" w:lineRule="auto"/>
              <w:contextualSpacing/>
              <w:jc w:val="both"/>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 xml:space="preserve">Development of analytical tools for RO and COs </w:t>
            </w:r>
          </w:p>
        </w:tc>
        <w:tc>
          <w:tcPr>
            <w:tcW w:w="2520" w:type="dxa"/>
            <w:shd w:val="clear" w:color="auto" w:fill="auto"/>
            <w:vAlign w:val="center"/>
          </w:tcPr>
          <w:p w14:paraId="1B636C72" w14:textId="77777777" w:rsidR="003C255D" w:rsidRPr="003F5A11" w:rsidRDefault="003C255D" w:rsidP="00BC7BE2">
            <w:pPr>
              <w:spacing w:line="240" w:lineRule="auto"/>
              <w:jc w:val="center"/>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 xml:space="preserve">Analytical tools </w:t>
            </w:r>
          </w:p>
        </w:tc>
        <w:tc>
          <w:tcPr>
            <w:tcW w:w="1350" w:type="dxa"/>
            <w:shd w:val="clear" w:color="auto" w:fill="auto"/>
            <w:vAlign w:val="center"/>
          </w:tcPr>
          <w:p w14:paraId="504423AF" w14:textId="1B219EDC" w:rsidR="003C255D" w:rsidRPr="003F5A11" w:rsidDel="00241F33" w:rsidRDefault="003C255D" w:rsidP="00BC7BE2">
            <w:pPr>
              <w:spacing w:line="240" w:lineRule="auto"/>
              <w:jc w:val="center"/>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3</w:t>
            </w:r>
            <w:r w:rsidR="00982E62" w:rsidRPr="003F5A11">
              <w:rPr>
                <w:rFonts w:asciiTheme="minorHAnsi" w:eastAsia="Calibri" w:hAnsiTheme="minorHAnsi" w:cstheme="minorHAnsi"/>
                <w:sz w:val="24"/>
                <w:szCs w:val="24"/>
                <w:lang w:eastAsia="en-US"/>
              </w:rPr>
              <w:t>0</w:t>
            </w:r>
            <w:r w:rsidRPr="003F5A11">
              <w:rPr>
                <w:rFonts w:asciiTheme="minorHAnsi" w:eastAsia="Calibri" w:hAnsiTheme="minorHAnsi" w:cstheme="minorHAnsi"/>
                <w:sz w:val="24"/>
                <w:szCs w:val="24"/>
                <w:lang w:eastAsia="en-US"/>
              </w:rPr>
              <w:t xml:space="preserve"> days</w:t>
            </w:r>
          </w:p>
        </w:tc>
        <w:tc>
          <w:tcPr>
            <w:tcW w:w="1226" w:type="dxa"/>
            <w:vAlign w:val="center"/>
          </w:tcPr>
          <w:p w14:paraId="6119DB58" w14:textId="608C3782" w:rsidR="003C255D" w:rsidRPr="003F5A11" w:rsidRDefault="00BC5081" w:rsidP="00BC7BE2">
            <w:pPr>
              <w:spacing w:line="240" w:lineRule="auto"/>
              <w:jc w:val="center"/>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 xml:space="preserve">Mar </w:t>
            </w:r>
            <w:r w:rsidR="00917D23" w:rsidRPr="003F5A11">
              <w:rPr>
                <w:rFonts w:asciiTheme="minorHAnsi" w:eastAsia="Calibri" w:hAnsiTheme="minorHAnsi" w:cstheme="minorHAnsi"/>
                <w:sz w:val="24"/>
                <w:szCs w:val="24"/>
                <w:lang w:eastAsia="en-US"/>
              </w:rPr>
              <w:t>10</w:t>
            </w:r>
          </w:p>
        </w:tc>
        <w:tc>
          <w:tcPr>
            <w:tcW w:w="956" w:type="dxa"/>
            <w:vAlign w:val="center"/>
          </w:tcPr>
          <w:p w14:paraId="3800B8F4" w14:textId="77777777" w:rsidR="003C255D" w:rsidRPr="003F5A11" w:rsidRDefault="003C255D" w:rsidP="00BC7BE2">
            <w:pPr>
              <w:spacing w:line="240" w:lineRule="auto"/>
              <w:jc w:val="center"/>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40%</w:t>
            </w:r>
          </w:p>
        </w:tc>
      </w:tr>
      <w:tr w:rsidR="003C255D" w:rsidRPr="003F5A11" w14:paraId="78E95F65" w14:textId="77777777" w:rsidTr="00BF3A20">
        <w:trPr>
          <w:trHeight w:val="377"/>
        </w:trPr>
        <w:tc>
          <w:tcPr>
            <w:tcW w:w="3690" w:type="dxa"/>
            <w:shd w:val="clear" w:color="auto" w:fill="auto"/>
            <w:vAlign w:val="center"/>
          </w:tcPr>
          <w:p w14:paraId="188DCD80" w14:textId="77777777" w:rsidR="003C255D" w:rsidRPr="003F5A11" w:rsidRDefault="003C255D" w:rsidP="003C255D">
            <w:pPr>
              <w:numPr>
                <w:ilvl w:val="0"/>
                <w:numId w:val="10"/>
              </w:numPr>
              <w:spacing w:after="160" w:line="240" w:lineRule="auto"/>
              <w:contextualSpacing/>
              <w:jc w:val="both"/>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Presentation of tools for endorsement and to gather recommendations; address key issues</w:t>
            </w:r>
          </w:p>
        </w:tc>
        <w:tc>
          <w:tcPr>
            <w:tcW w:w="2520" w:type="dxa"/>
            <w:shd w:val="clear" w:color="auto" w:fill="auto"/>
            <w:vAlign w:val="center"/>
          </w:tcPr>
          <w:p w14:paraId="131156A2" w14:textId="77777777" w:rsidR="003C255D" w:rsidRPr="003F5A11" w:rsidRDefault="003C255D" w:rsidP="00BC7BE2">
            <w:pPr>
              <w:spacing w:line="240" w:lineRule="auto"/>
              <w:jc w:val="center"/>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 xml:space="preserve">Presentation to network </w:t>
            </w:r>
          </w:p>
        </w:tc>
        <w:tc>
          <w:tcPr>
            <w:tcW w:w="1350" w:type="dxa"/>
            <w:shd w:val="clear" w:color="auto" w:fill="auto"/>
            <w:vAlign w:val="center"/>
          </w:tcPr>
          <w:p w14:paraId="1B3541FF" w14:textId="77777777" w:rsidR="003C255D" w:rsidRPr="003F5A11" w:rsidRDefault="003C255D" w:rsidP="00BC7BE2">
            <w:pPr>
              <w:spacing w:line="240" w:lineRule="auto"/>
              <w:jc w:val="center"/>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1 day</w:t>
            </w:r>
          </w:p>
        </w:tc>
        <w:tc>
          <w:tcPr>
            <w:tcW w:w="1226" w:type="dxa"/>
            <w:vAlign w:val="center"/>
          </w:tcPr>
          <w:p w14:paraId="65318F81" w14:textId="1F6EBEB8" w:rsidR="003C255D" w:rsidRPr="003F5A11" w:rsidRDefault="003C255D" w:rsidP="00BC7BE2">
            <w:pPr>
              <w:spacing w:line="240" w:lineRule="auto"/>
              <w:jc w:val="center"/>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Mar 1</w:t>
            </w:r>
            <w:r w:rsidR="00917D23" w:rsidRPr="003F5A11">
              <w:rPr>
                <w:rFonts w:asciiTheme="minorHAnsi" w:eastAsia="Calibri" w:hAnsiTheme="minorHAnsi" w:cstheme="minorHAnsi"/>
                <w:sz w:val="24"/>
                <w:szCs w:val="24"/>
                <w:lang w:eastAsia="en-US"/>
              </w:rPr>
              <w:t>5</w:t>
            </w:r>
          </w:p>
        </w:tc>
        <w:tc>
          <w:tcPr>
            <w:tcW w:w="956" w:type="dxa"/>
            <w:vAlign w:val="center"/>
          </w:tcPr>
          <w:p w14:paraId="395B26B9" w14:textId="77777777" w:rsidR="003C255D" w:rsidRPr="003F5A11" w:rsidRDefault="003C255D" w:rsidP="00BC7BE2">
            <w:pPr>
              <w:spacing w:line="240" w:lineRule="auto"/>
              <w:jc w:val="center"/>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10%</w:t>
            </w:r>
          </w:p>
        </w:tc>
      </w:tr>
      <w:tr w:rsidR="003C255D" w:rsidRPr="003F5A11" w14:paraId="00EABF06" w14:textId="77777777" w:rsidTr="00BF3A20">
        <w:trPr>
          <w:trHeight w:val="377"/>
        </w:trPr>
        <w:tc>
          <w:tcPr>
            <w:tcW w:w="3690" w:type="dxa"/>
            <w:shd w:val="clear" w:color="auto" w:fill="auto"/>
            <w:vAlign w:val="center"/>
          </w:tcPr>
          <w:p w14:paraId="2BFD9DE1" w14:textId="77777777" w:rsidR="003C255D" w:rsidRPr="003F5A11" w:rsidRDefault="003C255D" w:rsidP="003C255D">
            <w:pPr>
              <w:numPr>
                <w:ilvl w:val="0"/>
                <w:numId w:val="10"/>
              </w:numPr>
              <w:spacing w:after="160" w:line="240" w:lineRule="auto"/>
              <w:contextualSpacing/>
              <w:jc w:val="both"/>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Development of User Guide</w:t>
            </w:r>
          </w:p>
        </w:tc>
        <w:tc>
          <w:tcPr>
            <w:tcW w:w="2520" w:type="dxa"/>
            <w:shd w:val="clear" w:color="auto" w:fill="auto"/>
            <w:vAlign w:val="center"/>
          </w:tcPr>
          <w:p w14:paraId="3B9E81B4" w14:textId="77777777" w:rsidR="003C255D" w:rsidRPr="003F5A11" w:rsidRDefault="003C255D" w:rsidP="00BC7BE2">
            <w:pPr>
              <w:spacing w:line="240" w:lineRule="auto"/>
              <w:jc w:val="center"/>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User Guide</w:t>
            </w:r>
          </w:p>
        </w:tc>
        <w:tc>
          <w:tcPr>
            <w:tcW w:w="1350" w:type="dxa"/>
            <w:shd w:val="clear" w:color="auto" w:fill="auto"/>
            <w:vAlign w:val="center"/>
          </w:tcPr>
          <w:p w14:paraId="4AE29C60" w14:textId="77777777" w:rsidR="003C255D" w:rsidRPr="003F5A11" w:rsidRDefault="003C255D" w:rsidP="00BC7BE2">
            <w:pPr>
              <w:spacing w:line="240" w:lineRule="auto"/>
              <w:jc w:val="center"/>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5 days</w:t>
            </w:r>
          </w:p>
        </w:tc>
        <w:tc>
          <w:tcPr>
            <w:tcW w:w="1226" w:type="dxa"/>
            <w:vAlign w:val="center"/>
          </w:tcPr>
          <w:p w14:paraId="7295DB60" w14:textId="77777777" w:rsidR="003C255D" w:rsidRPr="003F5A11" w:rsidRDefault="003C255D" w:rsidP="00BC7BE2">
            <w:pPr>
              <w:spacing w:line="240" w:lineRule="auto"/>
              <w:jc w:val="center"/>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Mar 21</w:t>
            </w:r>
          </w:p>
        </w:tc>
        <w:tc>
          <w:tcPr>
            <w:tcW w:w="956" w:type="dxa"/>
            <w:vAlign w:val="center"/>
          </w:tcPr>
          <w:p w14:paraId="7A0DDD2B" w14:textId="77777777" w:rsidR="003C255D" w:rsidRPr="003F5A11" w:rsidRDefault="003C255D" w:rsidP="00BC7BE2">
            <w:pPr>
              <w:spacing w:line="240" w:lineRule="auto"/>
              <w:jc w:val="center"/>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10%</w:t>
            </w:r>
          </w:p>
        </w:tc>
      </w:tr>
      <w:tr w:rsidR="003C255D" w:rsidRPr="003F5A11" w14:paraId="3842C536" w14:textId="77777777" w:rsidTr="00BF3A20">
        <w:trPr>
          <w:trHeight w:val="377"/>
        </w:trPr>
        <w:tc>
          <w:tcPr>
            <w:tcW w:w="3690" w:type="dxa"/>
            <w:shd w:val="clear" w:color="auto" w:fill="auto"/>
            <w:vAlign w:val="center"/>
          </w:tcPr>
          <w:p w14:paraId="48AEFB28" w14:textId="77777777" w:rsidR="003C255D" w:rsidRPr="003F5A11" w:rsidRDefault="003C255D" w:rsidP="003C255D">
            <w:pPr>
              <w:numPr>
                <w:ilvl w:val="0"/>
                <w:numId w:val="10"/>
              </w:numPr>
              <w:spacing w:after="160" w:line="240" w:lineRule="auto"/>
              <w:contextualSpacing/>
              <w:jc w:val="both"/>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Capacity building sessions for network on customization and utilization of tools developed</w:t>
            </w:r>
          </w:p>
        </w:tc>
        <w:tc>
          <w:tcPr>
            <w:tcW w:w="2520" w:type="dxa"/>
            <w:shd w:val="clear" w:color="auto" w:fill="auto"/>
            <w:vAlign w:val="center"/>
          </w:tcPr>
          <w:p w14:paraId="7BE60D4A" w14:textId="77777777" w:rsidR="003C255D" w:rsidRPr="003F5A11" w:rsidRDefault="003C255D" w:rsidP="00BC7BE2">
            <w:pPr>
              <w:spacing w:line="240" w:lineRule="auto"/>
              <w:jc w:val="center"/>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Training workshops/sessions</w:t>
            </w:r>
          </w:p>
        </w:tc>
        <w:tc>
          <w:tcPr>
            <w:tcW w:w="1350" w:type="dxa"/>
            <w:shd w:val="clear" w:color="auto" w:fill="auto"/>
            <w:vAlign w:val="center"/>
          </w:tcPr>
          <w:p w14:paraId="4398BA6E" w14:textId="614B735D" w:rsidR="003C255D" w:rsidRPr="003F5A11" w:rsidRDefault="00D778A6" w:rsidP="00BC7BE2">
            <w:pPr>
              <w:spacing w:line="240" w:lineRule="auto"/>
              <w:jc w:val="center"/>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 xml:space="preserve">5 </w:t>
            </w:r>
            <w:r w:rsidR="003C255D" w:rsidRPr="003F5A11">
              <w:rPr>
                <w:rFonts w:asciiTheme="minorHAnsi" w:eastAsia="Calibri" w:hAnsiTheme="minorHAnsi" w:cstheme="minorHAnsi"/>
                <w:sz w:val="24"/>
                <w:szCs w:val="24"/>
                <w:lang w:eastAsia="en-US"/>
              </w:rPr>
              <w:t>days</w:t>
            </w:r>
          </w:p>
        </w:tc>
        <w:tc>
          <w:tcPr>
            <w:tcW w:w="1226" w:type="dxa"/>
            <w:vAlign w:val="center"/>
          </w:tcPr>
          <w:p w14:paraId="5534F330" w14:textId="77777777" w:rsidR="003C255D" w:rsidRPr="003F5A11" w:rsidRDefault="003C255D" w:rsidP="00BC7BE2">
            <w:pPr>
              <w:spacing w:line="240" w:lineRule="auto"/>
              <w:jc w:val="center"/>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Apr 13</w:t>
            </w:r>
          </w:p>
        </w:tc>
        <w:tc>
          <w:tcPr>
            <w:tcW w:w="956" w:type="dxa"/>
            <w:vAlign w:val="center"/>
          </w:tcPr>
          <w:p w14:paraId="6B62617C" w14:textId="77777777" w:rsidR="003C255D" w:rsidRPr="003F5A11" w:rsidRDefault="003C255D" w:rsidP="00BC7BE2">
            <w:pPr>
              <w:spacing w:line="240" w:lineRule="auto"/>
              <w:jc w:val="center"/>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10%</w:t>
            </w:r>
          </w:p>
        </w:tc>
      </w:tr>
      <w:tr w:rsidR="003C255D" w:rsidRPr="003F5A11" w14:paraId="527274B6" w14:textId="77777777" w:rsidTr="00BF3A20">
        <w:trPr>
          <w:trHeight w:val="224"/>
        </w:trPr>
        <w:tc>
          <w:tcPr>
            <w:tcW w:w="3690" w:type="dxa"/>
            <w:shd w:val="clear" w:color="auto" w:fill="auto"/>
            <w:vAlign w:val="center"/>
          </w:tcPr>
          <w:p w14:paraId="7494897F" w14:textId="77777777" w:rsidR="003C255D" w:rsidRPr="003F5A11" w:rsidRDefault="003C255D" w:rsidP="003C255D">
            <w:pPr>
              <w:numPr>
                <w:ilvl w:val="0"/>
                <w:numId w:val="10"/>
              </w:numPr>
              <w:spacing w:after="160" w:line="240" w:lineRule="auto"/>
              <w:contextualSpacing/>
              <w:jc w:val="both"/>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 xml:space="preserve">Final Report </w:t>
            </w:r>
          </w:p>
        </w:tc>
        <w:tc>
          <w:tcPr>
            <w:tcW w:w="2520" w:type="dxa"/>
            <w:shd w:val="clear" w:color="auto" w:fill="auto"/>
            <w:vAlign w:val="center"/>
          </w:tcPr>
          <w:p w14:paraId="016BC806" w14:textId="77777777" w:rsidR="003C255D" w:rsidRPr="003F5A11" w:rsidRDefault="003C255D" w:rsidP="00BC7BE2">
            <w:pPr>
              <w:spacing w:line="240" w:lineRule="auto"/>
              <w:jc w:val="center"/>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 xml:space="preserve">Final Report (20-30 pages) </w:t>
            </w:r>
          </w:p>
        </w:tc>
        <w:tc>
          <w:tcPr>
            <w:tcW w:w="1350" w:type="dxa"/>
            <w:shd w:val="clear" w:color="auto" w:fill="auto"/>
            <w:vAlign w:val="center"/>
          </w:tcPr>
          <w:p w14:paraId="1EE53D76" w14:textId="77777777" w:rsidR="003C255D" w:rsidRPr="003F5A11" w:rsidRDefault="003C255D" w:rsidP="00BC7BE2">
            <w:pPr>
              <w:spacing w:line="240" w:lineRule="auto"/>
              <w:jc w:val="center"/>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2 days</w:t>
            </w:r>
          </w:p>
        </w:tc>
        <w:tc>
          <w:tcPr>
            <w:tcW w:w="1226" w:type="dxa"/>
            <w:vAlign w:val="center"/>
          </w:tcPr>
          <w:p w14:paraId="5B73A2F2" w14:textId="62AB7C5E" w:rsidR="003C255D" w:rsidRPr="003F5A11" w:rsidRDefault="003C255D" w:rsidP="00BC7BE2">
            <w:pPr>
              <w:spacing w:line="240" w:lineRule="auto"/>
              <w:jc w:val="center"/>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Apr 2</w:t>
            </w:r>
            <w:r w:rsidR="008F018E" w:rsidRPr="003F5A11">
              <w:rPr>
                <w:rFonts w:asciiTheme="minorHAnsi" w:eastAsia="Calibri" w:hAnsiTheme="minorHAnsi" w:cstheme="minorHAnsi"/>
                <w:sz w:val="24"/>
                <w:szCs w:val="24"/>
                <w:lang w:eastAsia="en-US"/>
              </w:rPr>
              <w:t>5</w:t>
            </w:r>
          </w:p>
        </w:tc>
        <w:tc>
          <w:tcPr>
            <w:tcW w:w="956" w:type="dxa"/>
            <w:vAlign w:val="center"/>
          </w:tcPr>
          <w:p w14:paraId="7E3F0367" w14:textId="77777777" w:rsidR="003C255D" w:rsidRPr="003F5A11" w:rsidRDefault="003C255D" w:rsidP="00BC7BE2">
            <w:pPr>
              <w:spacing w:line="240" w:lineRule="auto"/>
              <w:jc w:val="center"/>
              <w:rPr>
                <w:rFonts w:asciiTheme="minorHAnsi" w:eastAsia="Calibri" w:hAnsiTheme="minorHAnsi" w:cstheme="minorHAnsi"/>
                <w:sz w:val="24"/>
                <w:szCs w:val="24"/>
                <w:lang w:eastAsia="en-US"/>
              </w:rPr>
            </w:pPr>
            <w:r w:rsidRPr="003F5A11">
              <w:rPr>
                <w:rFonts w:asciiTheme="minorHAnsi" w:eastAsia="Calibri" w:hAnsiTheme="minorHAnsi" w:cstheme="minorHAnsi"/>
                <w:sz w:val="24"/>
                <w:szCs w:val="24"/>
                <w:lang w:eastAsia="en-US"/>
              </w:rPr>
              <w:t>10%</w:t>
            </w:r>
          </w:p>
        </w:tc>
      </w:tr>
      <w:bookmarkEnd w:id="0"/>
      <w:tr w:rsidR="003C255D" w:rsidRPr="003F5A11" w14:paraId="029EF8DD" w14:textId="77777777" w:rsidTr="00BF3A20">
        <w:trPr>
          <w:trHeight w:val="224"/>
        </w:trPr>
        <w:tc>
          <w:tcPr>
            <w:tcW w:w="3690" w:type="dxa"/>
            <w:shd w:val="clear" w:color="auto" w:fill="auto"/>
            <w:vAlign w:val="center"/>
          </w:tcPr>
          <w:p w14:paraId="0BF45259" w14:textId="77777777" w:rsidR="003C255D" w:rsidRPr="003F5A11" w:rsidRDefault="003C255D" w:rsidP="00BC7BE2">
            <w:pPr>
              <w:spacing w:line="240" w:lineRule="auto"/>
              <w:jc w:val="both"/>
              <w:rPr>
                <w:rFonts w:asciiTheme="minorHAnsi" w:eastAsia="Calibri" w:hAnsiTheme="minorHAnsi" w:cstheme="minorHAnsi"/>
                <w:b/>
                <w:bCs/>
                <w:sz w:val="24"/>
                <w:szCs w:val="24"/>
                <w:lang w:eastAsia="en-US"/>
              </w:rPr>
            </w:pPr>
            <w:r w:rsidRPr="003F5A11">
              <w:rPr>
                <w:rFonts w:asciiTheme="minorHAnsi" w:eastAsia="Calibri" w:hAnsiTheme="minorHAnsi" w:cstheme="minorHAnsi"/>
                <w:b/>
                <w:bCs/>
                <w:sz w:val="24"/>
                <w:szCs w:val="24"/>
                <w:lang w:eastAsia="en-US"/>
              </w:rPr>
              <w:t>Total</w:t>
            </w:r>
          </w:p>
        </w:tc>
        <w:tc>
          <w:tcPr>
            <w:tcW w:w="2520" w:type="dxa"/>
            <w:shd w:val="clear" w:color="auto" w:fill="auto"/>
            <w:vAlign w:val="center"/>
          </w:tcPr>
          <w:p w14:paraId="3707C6D9" w14:textId="77777777" w:rsidR="003C255D" w:rsidRPr="003F5A11" w:rsidRDefault="003C255D" w:rsidP="00BC7BE2">
            <w:pPr>
              <w:spacing w:line="240" w:lineRule="auto"/>
              <w:jc w:val="both"/>
              <w:rPr>
                <w:rFonts w:asciiTheme="minorHAnsi" w:eastAsia="Calibri" w:hAnsiTheme="minorHAnsi" w:cstheme="minorHAnsi"/>
                <w:b/>
                <w:bCs/>
                <w:sz w:val="24"/>
                <w:szCs w:val="24"/>
                <w:lang w:eastAsia="en-US"/>
              </w:rPr>
            </w:pPr>
          </w:p>
        </w:tc>
        <w:tc>
          <w:tcPr>
            <w:tcW w:w="1350" w:type="dxa"/>
            <w:shd w:val="clear" w:color="auto" w:fill="auto"/>
            <w:vAlign w:val="center"/>
          </w:tcPr>
          <w:p w14:paraId="4064343F" w14:textId="12DD4B76" w:rsidR="003C255D" w:rsidRPr="003F5A11" w:rsidRDefault="00982E62" w:rsidP="00BC7BE2">
            <w:pPr>
              <w:spacing w:line="240" w:lineRule="auto"/>
              <w:jc w:val="center"/>
              <w:rPr>
                <w:rFonts w:asciiTheme="minorHAnsi" w:eastAsia="Calibri" w:hAnsiTheme="minorHAnsi" w:cstheme="minorHAnsi"/>
                <w:b/>
                <w:bCs/>
                <w:sz w:val="24"/>
                <w:szCs w:val="24"/>
                <w:lang w:eastAsia="en-US"/>
              </w:rPr>
            </w:pPr>
            <w:r w:rsidRPr="003F5A11">
              <w:rPr>
                <w:rFonts w:asciiTheme="minorHAnsi" w:eastAsia="Calibri" w:hAnsiTheme="minorHAnsi" w:cstheme="minorHAnsi"/>
                <w:b/>
                <w:bCs/>
                <w:sz w:val="24"/>
                <w:szCs w:val="24"/>
                <w:lang w:eastAsia="en-US"/>
              </w:rPr>
              <w:t xml:space="preserve">50 </w:t>
            </w:r>
            <w:r w:rsidR="003C255D" w:rsidRPr="003F5A11">
              <w:rPr>
                <w:rFonts w:asciiTheme="minorHAnsi" w:eastAsia="Calibri" w:hAnsiTheme="minorHAnsi" w:cstheme="minorHAnsi"/>
                <w:b/>
                <w:bCs/>
                <w:sz w:val="24"/>
                <w:szCs w:val="24"/>
                <w:lang w:eastAsia="en-US"/>
              </w:rPr>
              <w:t>days</w:t>
            </w:r>
          </w:p>
        </w:tc>
        <w:tc>
          <w:tcPr>
            <w:tcW w:w="1226" w:type="dxa"/>
            <w:vAlign w:val="center"/>
          </w:tcPr>
          <w:p w14:paraId="5F351E51" w14:textId="77777777" w:rsidR="003C255D" w:rsidRPr="003F5A11" w:rsidRDefault="003C255D" w:rsidP="00BC7BE2">
            <w:pPr>
              <w:spacing w:line="240" w:lineRule="auto"/>
              <w:jc w:val="center"/>
              <w:rPr>
                <w:rFonts w:asciiTheme="minorHAnsi" w:eastAsia="Calibri" w:hAnsiTheme="minorHAnsi" w:cstheme="minorHAnsi"/>
                <w:b/>
                <w:bCs/>
                <w:sz w:val="24"/>
                <w:szCs w:val="24"/>
                <w:lang w:eastAsia="en-US"/>
              </w:rPr>
            </w:pPr>
          </w:p>
        </w:tc>
        <w:tc>
          <w:tcPr>
            <w:tcW w:w="956" w:type="dxa"/>
            <w:vAlign w:val="center"/>
          </w:tcPr>
          <w:p w14:paraId="13D8E391" w14:textId="77777777" w:rsidR="003C255D" w:rsidRPr="003F5A11" w:rsidRDefault="003C255D" w:rsidP="00BC7BE2">
            <w:pPr>
              <w:spacing w:line="240" w:lineRule="auto"/>
              <w:jc w:val="center"/>
              <w:rPr>
                <w:rFonts w:asciiTheme="minorHAnsi" w:eastAsia="Calibri" w:hAnsiTheme="minorHAnsi" w:cstheme="minorHAnsi"/>
                <w:b/>
                <w:bCs/>
                <w:sz w:val="24"/>
                <w:szCs w:val="24"/>
                <w:lang w:eastAsia="en-US"/>
              </w:rPr>
            </w:pPr>
            <w:r w:rsidRPr="003F5A11">
              <w:rPr>
                <w:rFonts w:asciiTheme="minorHAnsi" w:eastAsia="Calibri" w:hAnsiTheme="minorHAnsi" w:cstheme="minorHAnsi"/>
                <w:b/>
                <w:bCs/>
                <w:sz w:val="24"/>
                <w:szCs w:val="24"/>
                <w:lang w:eastAsia="en-US"/>
              </w:rPr>
              <w:t>100%</w:t>
            </w:r>
          </w:p>
        </w:tc>
      </w:tr>
    </w:tbl>
    <w:p w14:paraId="27BDD8D4" w14:textId="77777777" w:rsidR="003C255D" w:rsidRPr="003F5A11" w:rsidRDefault="003C255D" w:rsidP="003C255D">
      <w:pPr>
        <w:shd w:val="clear" w:color="auto" w:fill="FFFFFF"/>
        <w:spacing w:line="240" w:lineRule="auto"/>
        <w:jc w:val="both"/>
        <w:rPr>
          <w:rFonts w:asciiTheme="minorHAnsi" w:hAnsiTheme="minorHAnsi" w:cstheme="minorHAnsi"/>
          <w:sz w:val="24"/>
          <w:szCs w:val="24"/>
          <w:lang w:val="en-GB"/>
        </w:rPr>
      </w:pPr>
    </w:p>
    <w:p w14:paraId="1364FFFC" w14:textId="77777777" w:rsidR="00C57170" w:rsidRPr="003F5A11" w:rsidRDefault="00C57170" w:rsidP="00C57170">
      <w:pPr>
        <w:pStyle w:val="Header"/>
        <w:tabs>
          <w:tab w:val="clear" w:pos="4320"/>
          <w:tab w:val="clear" w:pos="8640"/>
        </w:tabs>
        <w:outlineLvl w:val="0"/>
        <w:rPr>
          <w:rFonts w:asciiTheme="minorHAnsi" w:eastAsia="Calibri" w:hAnsiTheme="minorHAnsi" w:cstheme="minorHAnsi"/>
          <w:b/>
          <w:bCs/>
          <w:sz w:val="24"/>
          <w:szCs w:val="24"/>
          <w:lang w:val="en-GB"/>
        </w:rPr>
      </w:pPr>
    </w:p>
    <w:p w14:paraId="24BD2231" w14:textId="77777777" w:rsidR="00C57170" w:rsidRPr="003F5A11" w:rsidRDefault="00C57170" w:rsidP="00C57170">
      <w:pPr>
        <w:shd w:val="clear" w:color="auto" w:fill="D9D9D9" w:themeFill="background1" w:themeFillShade="D9"/>
        <w:rPr>
          <w:rFonts w:asciiTheme="minorHAnsi" w:eastAsia="Calibri" w:hAnsiTheme="minorHAnsi" w:cstheme="minorHAnsi"/>
          <w:b/>
          <w:bCs/>
          <w:sz w:val="24"/>
          <w:szCs w:val="24"/>
          <w:lang w:val="en-GB"/>
        </w:rPr>
      </w:pPr>
      <w:r w:rsidRPr="003F5A11">
        <w:rPr>
          <w:rFonts w:asciiTheme="minorHAnsi" w:eastAsia="Calibri" w:hAnsiTheme="minorHAnsi" w:cstheme="minorHAnsi"/>
          <w:b/>
          <w:bCs/>
          <w:sz w:val="24"/>
          <w:szCs w:val="24"/>
          <w:lang w:val="en-GB"/>
        </w:rPr>
        <w:t>Payment Schedule</w:t>
      </w:r>
    </w:p>
    <w:p w14:paraId="06D57BC2" w14:textId="77777777" w:rsidR="00C57170" w:rsidRPr="003F5A11" w:rsidRDefault="00C57170" w:rsidP="00C57170">
      <w:pPr>
        <w:shd w:val="clear" w:color="auto" w:fill="D9D9D9" w:themeFill="background1" w:themeFillShade="D9"/>
        <w:rPr>
          <w:rFonts w:asciiTheme="minorHAnsi" w:eastAsia="Calibri" w:hAnsiTheme="minorHAnsi" w:cstheme="minorHAnsi"/>
          <w:b/>
          <w:bCs/>
          <w:sz w:val="24"/>
          <w:szCs w:val="24"/>
          <w:lang w:val="en-GB"/>
        </w:rPr>
      </w:pPr>
    </w:p>
    <w:p w14:paraId="46F97FAB" w14:textId="77777777" w:rsidR="00C57170" w:rsidRPr="003F5A11" w:rsidRDefault="00C57170" w:rsidP="00C57170">
      <w:pPr>
        <w:pStyle w:val="Header"/>
        <w:tabs>
          <w:tab w:val="clear" w:pos="4320"/>
          <w:tab w:val="clear" w:pos="8640"/>
        </w:tabs>
        <w:outlineLvl w:val="0"/>
        <w:rPr>
          <w:rFonts w:asciiTheme="minorHAnsi" w:eastAsia="Calibri" w:hAnsiTheme="minorHAnsi" w:cstheme="minorHAnsi"/>
          <w:i/>
          <w:iCs/>
          <w:sz w:val="24"/>
          <w:szCs w:val="24"/>
          <w:lang w:val="en-GB"/>
        </w:rPr>
      </w:pPr>
    </w:p>
    <w:p w14:paraId="1A41C63B" w14:textId="4BC7ECDA" w:rsidR="00161BBA" w:rsidRPr="003F5A11" w:rsidRDefault="00161BBA" w:rsidP="00161BBA">
      <w:pPr>
        <w:spacing w:line="276" w:lineRule="auto"/>
        <w:jc w:val="both"/>
        <w:rPr>
          <w:rFonts w:asciiTheme="minorHAnsi" w:hAnsiTheme="minorHAnsi" w:cstheme="minorHAnsi"/>
          <w:sz w:val="24"/>
          <w:szCs w:val="24"/>
        </w:rPr>
      </w:pPr>
      <w:r w:rsidRPr="003F5A11">
        <w:rPr>
          <w:rFonts w:asciiTheme="minorHAnsi" w:hAnsiTheme="minorHAnsi" w:cstheme="minorHAnsi"/>
          <w:sz w:val="24"/>
          <w:szCs w:val="24"/>
        </w:rPr>
        <w:t xml:space="preserve">Payments will be based on timely and quality </w:t>
      </w:r>
      <w:r w:rsidR="002E476A" w:rsidRPr="003F5A11">
        <w:rPr>
          <w:rFonts w:asciiTheme="minorHAnsi" w:hAnsiTheme="minorHAnsi" w:cstheme="minorHAnsi"/>
          <w:sz w:val="24"/>
          <w:szCs w:val="24"/>
        </w:rPr>
        <w:t>deliverables</w:t>
      </w:r>
      <w:r w:rsidR="002E476A">
        <w:rPr>
          <w:rFonts w:asciiTheme="minorHAnsi" w:hAnsiTheme="minorHAnsi" w:cstheme="minorHAnsi"/>
          <w:sz w:val="24"/>
          <w:szCs w:val="24"/>
        </w:rPr>
        <w:t xml:space="preserve"> </w:t>
      </w:r>
      <w:r w:rsidR="002E476A" w:rsidRPr="003F5A11">
        <w:rPr>
          <w:rFonts w:asciiTheme="minorHAnsi" w:hAnsiTheme="minorHAnsi" w:cstheme="minorHAnsi"/>
          <w:sz w:val="24"/>
          <w:szCs w:val="24"/>
        </w:rPr>
        <w:t>cleared</w:t>
      </w:r>
      <w:r w:rsidRPr="003F5A11">
        <w:rPr>
          <w:rFonts w:asciiTheme="minorHAnsi" w:hAnsiTheme="minorHAnsi" w:cstheme="minorHAnsi"/>
          <w:sz w:val="24"/>
          <w:szCs w:val="24"/>
        </w:rPr>
        <w:t xml:space="preserve"> by PPM section to be </w:t>
      </w:r>
      <w:r w:rsidR="002E476A" w:rsidRPr="003F5A11">
        <w:rPr>
          <w:rFonts w:asciiTheme="minorHAnsi" w:hAnsiTheme="minorHAnsi" w:cstheme="minorHAnsi"/>
          <w:sz w:val="24"/>
          <w:szCs w:val="24"/>
        </w:rPr>
        <w:t xml:space="preserve">invoiced </w:t>
      </w:r>
      <w:r w:rsidR="002E476A">
        <w:rPr>
          <w:rFonts w:asciiTheme="minorHAnsi" w:hAnsiTheme="minorHAnsi" w:cstheme="minorHAnsi"/>
          <w:sz w:val="24"/>
          <w:szCs w:val="24"/>
        </w:rPr>
        <w:t>with completion of each deliverable as highlighted in the workplan.</w:t>
      </w:r>
    </w:p>
    <w:p w14:paraId="685E765C" w14:textId="77777777" w:rsidR="00161BBA" w:rsidRPr="003F5A11" w:rsidRDefault="00161BBA" w:rsidP="00161BBA">
      <w:pPr>
        <w:spacing w:line="276" w:lineRule="auto"/>
        <w:jc w:val="both"/>
        <w:rPr>
          <w:rFonts w:asciiTheme="minorHAnsi" w:hAnsiTheme="minorHAnsi" w:cstheme="minorHAnsi"/>
          <w:sz w:val="24"/>
          <w:szCs w:val="24"/>
        </w:rPr>
      </w:pPr>
    </w:p>
    <w:p w14:paraId="0AEF98B8" w14:textId="77777777" w:rsidR="00161BBA" w:rsidRPr="003F5A11" w:rsidRDefault="00161BBA" w:rsidP="00161BBA">
      <w:pPr>
        <w:spacing w:line="276" w:lineRule="auto"/>
        <w:jc w:val="both"/>
        <w:rPr>
          <w:rFonts w:asciiTheme="minorHAnsi" w:hAnsiTheme="minorHAnsi" w:cstheme="minorHAnsi"/>
          <w:b/>
          <w:sz w:val="24"/>
          <w:szCs w:val="24"/>
        </w:rPr>
      </w:pPr>
      <w:r w:rsidRPr="003F5A11">
        <w:rPr>
          <w:rFonts w:asciiTheme="minorHAnsi" w:hAnsiTheme="minorHAnsi" w:cstheme="minorHAnsi"/>
          <w:b/>
          <w:sz w:val="24"/>
          <w:szCs w:val="24"/>
        </w:rPr>
        <w:t>Conditions</w:t>
      </w:r>
    </w:p>
    <w:p w14:paraId="24C27089" w14:textId="77777777" w:rsidR="00161BBA" w:rsidRPr="003F5A11" w:rsidRDefault="00161BBA" w:rsidP="00161BBA">
      <w:pPr>
        <w:numPr>
          <w:ilvl w:val="0"/>
          <w:numId w:val="11"/>
        </w:numPr>
        <w:spacing w:line="276" w:lineRule="auto"/>
        <w:jc w:val="both"/>
        <w:rPr>
          <w:rFonts w:asciiTheme="minorHAnsi" w:hAnsiTheme="minorHAnsi" w:cstheme="minorHAnsi"/>
          <w:sz w:val="24"/>
          <w:szCs w:val="24"/>
        </w:rPr>
      </w:pPr>
      <w:r w:rsidRPr="003F5A11">
        <w:rPr>
          <w:rFonts w:asciiTheme="minorHAnsi" w:hAnsiTheme="minorHAnsi" w:cstheme="minorHAnsi"/>
          <w:sz w:val="24"/>
          <w:szCs w:val="24"/>
        </w:rPr>
        <w:t>As per UNICEF policy, payment is made against approved deliverables. No advance payment is allowed unless in exceptional circumstances against bank guarantee, subject to a maximum of 30 per cent of the total contract value in cases where advance purchases, for example for supplies or travel, may be necessary.</w:t>
      </w:r>
    </w:p>
    <w:p w14:paraId="5263F942" w14:textId="77777777" w:rsidR="00161BBA" w:rsidRPr="003F5A11" w:rsidRDefault="00161BBA" w:rsidP="00161BBA">
      <w:pPr>
        <w:numPr>
          <w:ilvl w:val="0"/>
          <w:numId w:val="11"/>
        </w:numPr>
        <w:spacing w:line="276" w:lineRule="auto"/>
        <w:jc w:val="both"/>
        <w:rPr>
          <w:rFonts w:asciiTheme="minorHAnsi" w:hAnsiTheme="minorHAnsi" w:cstheme="minorHAnsi"/>
          <w:sz w:val="24"/>
          <w:szCs w:val="24"/>
        </w:rPr>
      </w:pPr>
      <w:r w:rsidRPr="003F5A11">
        <w:rPr>
          <w:rFonts w:asciiTheme="minorHAnsi" w:hAnsiTheme="minorHAnsi" w:cstheme="minorHAnsi"/>
          <w:sz w:val="24"/>
          <w:szCs w:val="24"/>
        </w:rPr>
        <w:t>The consultant selected will be governed by and subject to UNICEF’s General Terms and Conditions for individual contracts.</w:t>
      </w:r>
    </w:p>
    <w:p w14:paraId="605E295F" w14:textId="77777777" w:rsidR="00161BBA" w:rsidRPr="003F5A11" w:rsidRDefault="00161BBA" w:rsidP="00161BBA">
      <w:pPr>
        <w:numPr>
          <w:ilvl w:val="0"/>
          <w:numId w:val="11"/>
        </w:numPr>
        <w:spacing w:line="276" w:lineRule="auto"/>
        <w:jc w:val="both"/>
        <w:rPr>
          <w:rFonts w:asciiTheme="minorHAnsi" w:hAnsiTheme="minorHAnsi" w:cstheme="minorHAnsi"/>
          <w:sz w:val="24"/>
          <w:szCs w:val="24"/>
        </w:rPr>
      </w:pPr>
      <w:r w:rsidRPr="003F5A11">
        <w:rPr>
          <w:rFonts w:asciiTheme="minorHAnsi" w:hAnsiTheme="minorHAnsi" w:cstheme="minorHAnsi"/>
          <w:sz w:val="24"/>
          <w:szCs w:val="24"/>
        </w:rPr>
        <w:t>Performance will be evaluated considering quality of deliverables, consultation with stakeholders, timeliness of deliverables of and comprehensiveness of work as defined in the terms of reference.</w:t>
      </w:r>
    </w:p>
    <w:p w14:paraId="17661DE5" w14:textId="77777777" w:rsidR="00161BBA" w:rsidRPr="003F5A11" w:rsidRDefault="00161BBA" w:rsidP="00161BBA">
      <w:pPr>
        <w:numPr>
          <w:ilvl w:val="0"/>
          <w:numId w:val="11"/>
        </w:numPr>
        <w:spacing w:line="276" w:lineRule="auto"/>
        <w:jc w:val="both"/>
        <w:rPr>
          <w:rFonts w:asciiTheme="minorHAnsi" w:hAnsiTheme="minorHAnsi" w:cstheme="minorHAnsi"/>
          <w:sz w:val="24"/>
          <w:szCs w:val="24"/>
        </w:rPr>
      </w:pPr>
      <w:r w:rsidRPr="003F5A11">
        <w:rPr>
          <w:rFonts w:asciiTheme="minorHAnsi" w:hAnsiTheme="minorHAnsi" w:cstheme="minorHAnsi"/>
          <w:sz w:val="24"/>
          <w:szCs w:val="24"/>
        </w:rPr>
        <w:lastRenderedPageBreak/>
        <w:t xml:space="preserve">The consultant may not publish or disseminate Reports, data collection tools, collected data or any other documents produced from this consultancy without the express permission of and acknowledgement of UNICEF. </w:t>
      </w:r>
    </w:p>
    <w:p w14:paraId="4395A1BF" w14:textId="77777777" w:rsidR="00161BBA" w:rsidRPr="003F5A11" w:rsidRDefault="00161BBA" w:rsidP="00161BBA">
      <w:pPr>
        <w:numPr>
          <w:ilvl w:val="0"/>
          <w:numId w:val="11"/>
        </w:numPr>
        <w:spacing w:line="276" w:lineRule="auto"/>
        <w:jc w:val="both"/>
        <w:rPr>
          <w:rFonts w:asciiTheme="minorHAnsi" w:hAnsiTheme="minorHAnsi" w:cstheme="minorHAnsi"/>
          <w:sz w:val="24"/>
          <w:szCs w:val="24"/>
        </w:rPr>
      </w:pPr>
      <w:r w:rsidRPr="003F5A11">
        <w:rPr>
          <w:rFonts w:asciiTheme="minorHAnsi" w:hAnsiTheme="minorHAnsi" w:cstheme="minorHAnsi"/>
          <w:sz w:val="24"/>
          <w:szCs w:val="24"/>
        </w:rPr>
        <w:t>The consultant will be required to clearly identify any potential ethical issues and approaches, as well as the processes for ethical review and oversight of the evaluation process in their proposal</w:t>
      </w:r>
    </w:p>
    <w:p w14:paraId="3C910A29" w14:textId="77777777" w:rsidR="00C57170" w:rsidRPr="003F5A11" w:rsidRDefault="00C57170" w:rsidP="00C57170">
      <w:pPr>
        <w:jc w:val="both"/>
        <w:rPr>
          <w:rFonts w:asciiTheme="minorHAnsi" w:eastAsia="Calibri" w:hAnsiTheme="minorHAnsi" w:cstheme="minorHAnsi"/>
          <w:i/>
          <w:iCs/>
          <w:sz w:val="24"/>
          <w:szCs w:val="24"/>
          <w:lang w:val="en-GB"/>
        </w:rPr>
      </w:pPr>
    </w:p>
    <w:p w14:paraId="233FA96D" w14:textId="77777777" w:rsidR="00C57170" w:rsidRPr="003F5A11" w:rsidRDefault="00C57170" w:rsidP="00C57170">
      <w:pPr>
        <w:pStyle w:val="Header"/>
        <w:tabs>
          <w:tab w:val="clear" w:pos="4320"/>
          <w:tab w:val="clear" w:pos="8640"/>
        </w:tabs>
        <w:outlineLvl w:val="0"/>
        <w:rPr>
          <w:rFonts w:asciiTheme="minorHAnsi" w:eastAsia="Calibri" w:hAnsiTheme="minorHAnsi" w:cstheme="minorHAnsi"/>
          <w:b/>
          <w:bCs/>
          <w:sz w:val="24"/>
          <w:szCs w:val="24"/>
          <w:lang w:val="en-GB"/>
        </w:rPr>
      </w:pPr>
    </w:p>
    <w:p w14:paraId="5C538EF7" w14:textId="77777777" w:rsidR="00C57170" w:rsidRPr="003F5A11" w:rsidRDefault="00C57170" w:rsidP="00C57170">
      <w:pPr>
        <w:shd w:val="clear" w:color="auto" w:fill="D9D9D9" w:themeFill="background1" w:themeFillShade="D9"/>
        <w:rPr>
          <w:rFonts w:asciiTheme="minorHAnsi" w:eastAsia="Calibri" w:hAnsiTheme="minorHAnsi" w:cstheme="minorHAnsi"/>
          <w:b/>
          <w:bCs/>
          <w:sz w:val="24"/>
          <w:szCs w:val="24"/>
          <w:lang w:val="en-GB"/>
        </w:rPr>
      </w:pPr>
      <w:r w:rsidRPr="003F5A11">
        <w:rPr>
          <w:rFonts w:asciiTheme="minorHAnsi" w:eastAsia="Calibri" w:hAnsiTheme="minorHAnsi" w:cstheme="minorHAnsi"/>
          <w:b/>
          <w:bCs/>
          <w:sz w:val="24"/>
          <w:szCs w:val="24"/>
          <w:lang w:val="en-GB"/>
        </w:rPr>
        <w:t xml:space="preserve">Desired competencies, technical background, and experience </w:t>
      </w:r>
    </w:p>
    <w:p w14:paraId="0CA087CE" w14:textId="77777777" w:rsidR="00C57170" w:rsidRPr="003F5A11" w:rsidRDefault="00C57170" w:rsidP="00C57170">
      <w:pPr>
        <w:shd w:val="clear" w:color="auto" w:fill="D9D9D9" w:themeFill="background1" w:themeFillShade="D9"/>
        <w:rPr>
          <w:rFonts w:asciiTheme="minorHAnsi" w:eastAsia="Calibri" w:hAnsiTheme="minorHAnsi" w:cstheme="minorHAnsi"/>
          <w:b/>
          <w:bCs/>
          <w:sz w:val="24"/>
          <w:szCs w:val="24"/>
          <w:lang w:val="en-GB"/>
        </w:rPr>
      </w:pPr>
    </w:p>
    <w:p w14:paraId="058696CC" w14:textId="77777777" w:rsidR="00C57170" w:rsidRPr="003F5A11" w:rsidRDefault="00C57170" w:rsidP="00C57170">
      <w:pPr>
        <w:ind w:left="360"/>
        <w:rPr>
          <w:rFonts w:asciiTheme="minorHAnsi" w:eastAsia="Calibri" w:hAnsiTheme="minorHAnsi" w:cstheme="minorHAnsi"/>
          <w:i/>
          <w:iCs/>
          <w:sz w:val="24"/>
          <w:szCs w:val="24"/>
          <w:lang w:val="en-GB"/>
        </w:rPr>
      </w:pPr>
    </w:p>
    <w:p w14:paraId="6954A9BF" w14:textId="77777777" w:rsidR="00FE49F8" w:rsidRPr="003F5A11" w:rsidRDefault="00FE49F8" w:rsidP="00FE49F8">
      <w:pPr>
        <w:numPr>
          <w:ilvl w:val="0"/>
          <w:numId w:val="1"/>
        </w:numPr>
        <w:rPr>
          <w:rFonts w:asciiTheme="minorHAnsi" w:eastAsia="Calibri" w:hAnsiTheme="minorHAnsi" w:cstheme="minorHAnsi"/>
          <w:sz w:val="24"/>
          <w:szCs w:val="24"/>
          <w:lang w:val="en-GB"/>
        </w:rPr>
      </w:pPr>
      <w:r w:rsidRPr="003F5A11">
        <w:rPr>
          <w:rFonts w:asciiTheme="minorHAnsi" w:eastAsia="Calibri" w:hAnsiTheme="minorHAnsi" w:cstheme="minorHAnsi"/>
          <w:sz w:val="24"/>
          <w:szCs w:val="24"/>
          <w:lang w:val="en-GB"/>
        </w:rPr>
        <w:t>Masters (required) or Advanced Degree (Ph.D. desirable) in the development field, including monitoring and evaluation, statistics, social sciences, computer sciences</w:t>
      </w:r>
    </w:p>
    <w:p w14:paraId="7000F587" w14:textId="2295FBAD" w:rsidR="00FE49F8" w:rsidRPr="003F5A11" w:rsidRDefault="00FE49F8" w:rsidP="00FE49F8">
      <w:pPr>
        <w:numPr>
          <w:ilvl w:val="0"/>
          <w:numId w:val="1"/>
        </w:numPr>
        <w:rPr>
          <w:rFonts w:asciiTheme="minorHAnsi" w:eastAsia="Calibri" w:hAnsiTheme="minorHAnsi" w:cstheme="minorHAnsi"/>
          <w:sz w:val="24"/>
          <w:szCs w:val="24"/>
          <w:lang w:val="en-GB"/>
        </w:rPr>
      </w:pPr>
      <w:r w:rsidRPr="003F5A11">
        <w:rPr>
          <w:rFonts w:asciiTheme="minorHAnsi" w:eastAsia="Calibri" w:hAnsiTheme="minorHAnsi" w:cstheme="minorHAnsi"/>
          <w:sz w:val="24"/>
          <w:szCs w:val="24"/>
          <w:lang w:val="en-GB"/>
        </w:rPr>
        <w:t xml:space="preserve">At least </w:t>
      </w:r>
      <w:r w:rsidR="00D67416" w:rsidRPr="003F5A11">
        <w:rPr>
          <w:rFonts w:asciiTheme="minorHAnsi" w:eastAsia="Calibri" w:hAnsiTheme="minorHAnsi" w:cstheme="minorHAnsi"/>
          <w:sz w:val="24"/>
          <w:szCs w:val="24"/>
          <w:lang w:val="en-GB"/>
        </w:rPr>
        <w:t>8</w:t>
      </w:r>
      <w:r w:rsidR="00431EC9" w:rsidRPr="003F5A11">
        <w:rPr>
          <w:rFonts w:asciiTheme="minorHAnsi" w:eastAsia="Calibri" w:hAnsiTheme="minorHAnsi" w:cstheme="minorHAnsi"/>
          <w:sz w:val="24"/>
          <w:szCs w:val="24"/>
          <w:lang w:val="en-GB"/>
        </w:rPr>
        <w:t xml:space="preserve"> </w:t>
      </w:r>
      <w:r w:rsidRPr="003F5A11">
        <w:rPr>
          <w:rFonts w:asciiTheme="minorHAnsi" w:eastAsia="Calibri" w:hAnsiTheme="minorHAnsi" w:cstheme="minorHAnsi"/>
          <w:sz w:val="24"/>
          <w:szCs w:val="24"/>
          <w:lang w:val="en-GB"/>
        </w:rPr>
        <w:t>years of progressively responsible professional work experience at national and international levels in conceptualizing, designing and implementing analytical tools in developing countries</w:t>
      </w:r>
    </w:p>
    <w:p w14:paraId="6FD82085" w14:textId="77777777" w:rsidR="00FE49F8" w:rsidRPr="003F5A11" w:rsidRDefault="00FE49F8" w:rsidP="00FE49F8">
      <w:pPr>
        <w:numPr>
          <w:ilvl w:val="0"/>
          <w:numId w:val="1"/>
        </w:numPr>
        <w:rPr>
          <w:rFonts w:asciiTheme="minorHAnsi" w:eastAsia="Calibri" w:hAnsiTheme="minorHAnsi" w:cstheme="minorHAnsi"/>
          <w:sz w:val="24"/>
          <w:szCs w:val="24"/>
          <w:lang w:val="en-GB"/>
        </w:rPr>
      </w:pPr>
      <w:r w:rsidRPr="003F5A11">
        <w:rPr>
          <w:rFonts w:asciiTheme="minorHAnsi" w:eastAsia="Calibri" w:hAnsiTheme="minorHAnsi" w:cstheme="minorHAnsi"/>
          <w:sz w:val="24"/>
          <w:szCs w:val="24"/>
          <w:lang w:val="en-GB"/>
        </w:rPr>
        <w:t xml:space="preserve">Demonstrated expertise in developing development and humanitarian programme monitoring tools; good knowledge of development and programme issues, especially with children’ issues and UNICEF’s work. </w:t>
      </w:r>
    </w:p>
    <w:p w14:paraId="51647E7C" w14:textId="4574CB7D" w:rsidR="00FE49F8" w:rsidRPr="003F5A11" w:rsidRDefault="00FE49F8" w:rsidP="00FE49F8">
      <w:pPr>
        <w:numPr>
          <w:ilvl w:val="0"/>
          <w:numId w:val="1"/>
        </w:numPr>
        <w:rPr>
          <w:rFonts w:asciiTheme="minorHAnsi" w:eastAsia="Calibri" w:hAnsiTheme="minorHAnsi" w:cstheme="minorHAnsi"/>
          <w:sz w:val="24"/>
          <w:szCs w:val="24"/>
          <w:lang w:val="en-GB"/>
        </w:rPr>
      </w:pPr>
      <w:r w:rsidRPr="003F5A11">
        <w:rPr>
          <w:rFonts w:asciiTheme="minorHAnsi" w:eastAsia="Calibri" w:hAnsiTheme="minorHAnsi" w:cstheme="minorHAnsi"/>
          <w:sz w:val="24"/>
          <w:szCs w:val="24"/>
          <w:lang w:val="en-GB"/>
        </w:rPr>
        <w:t xml:space="preserve">Excellent </w:t>
      </w:r>
      <w:r w:rsidR="007F5AAA">
        <w:rPr>
          <w:rFonts w:asciiTheme="minorHAnsi" w:eastAsia="Calibri" w:hAnsiTheme="minorHAnsi" w:cstheme="minorHAnsi"/>
          <w:sz w:val="24"/>
          <w:szCs w:val="24"/>
          <w:lang w:val="en-GB"/>
        </w:rPr>
        <w:t>analytical</w:t>
      </w:r>
      <w:r w:rsidRPr="003F5A11">
        <w:rPr>
          <w:rFonts w:asciiTheme="minorHAnsi" w:eastAsia="Calibri" w:hAnsiTheme="minorHAnsi" w:cstheme="minorHAnsi"/>
          <w:sz w:val="24"/>
          <w:szCs w:val="24"/>
          <w:lang w:val="en-GB"/>
        </w:rPr>
        <w:t xml:space="preserve"> skills and fluency in English is required. </w:t>
      </w:r>
    </w:p>
    <w:p w14:paraId="175531BE" w14:textId="1F0EAB15" w:rsidR="00FE49F8" w:rsidRPr="003F5A11" w:rsidRDefault="00FE49F8" w:rsidP="00FE49F8">
      <w:pPr>
        <w:numPr>
          <w:ilvl w:val="0"/>
          <w:numId w:val="1"/>
        </w:numPr>
        <w:rPr>
          <w:rFonts w:asciiTheme="minorHAnsi" w:eastAsia="Calibri" w:hAnsiTheme="minorHAnsi" w:cstheme="minorHAnsi"/>
          <w:sz w:val="24"/>
          <w:szCs w:val="24"/>
          <w:lang w:val="en-GB"/>
        </w:rPr>
      </w:pPr>
      <w:r w:rsidRPr="003F5A11">
        <w:rPr>
          <w:rFonts w:asciiTheme="minorHAnsi" w:eastAsia="Calibri" w:hAnsiTheme="minorHAnsi" w:cstheme="minorHAnsi"/>
          <w:sz w:val="24"/>
          <w:szCs w:val="24"/>
          <w:lang w:val="en-GB"/>
        </w:rPr>
        <w:t xml:space="preserve">Demonstrated ability to produce high quality analytical tools and reports </w:t>
      </w:r>
      <w:r w:rsidR="007F5AAA">
        <w:rPr>
          <w:rFonts w:asciiTheme="minorHAnsi" w:eastAsia="Calibri" w:hAnsiTheme="minorHAnsi" w:cstheme="minorHAnsi"/>
          <w:sz w:val="24"/>
          <w:szCs w:val="24"/>
          <w:lang w:val="en-GB"/>
        </w:rPr>
        <w:t>in Power BI, Excel, Tableau, etc.</w:t>
      </w:r>
    </w:p>
    <w:p w14:paraId="70BCAB86" w14:textId="0969A7E4" w:rsidR="008B6A43" w:rsidRPr="007F5AAA" w:rsidRDefault="00FE49F8" w:rsidP="007F5AAA">
      <w:pPr>
        <w:numPr>
          <w:ilvl w:val="0"/>
          <w:numId w:val="1"/>
        </w:numPr>
        <w:rPr>
          <w:rFonts w:asciiTheme="minorHAnsi" w:eastAsia="Calibri" w:hAnsiTheme="minorHAnsi" w:cstheme="minorHAnsi"/>
          <w:sz w:val="24"/>
          <w:szCs w:val="24"/>
          <w:lang w:val="en-GB"/>
        </w:rPr>
      </w:pPr>
      <w:r w:rsidRPr="003F5A11">
        <w:rPr>
          <w:rFonts w:asciiTheme="minorHAnsi" w:eastAsia="Calibri" w:hAnsiTheme="minorHAnsi" w:cstheme="minorHAnsi"/>
          <w:sz w:val="24"/>
          <w:szCs w:val="24"/>
          <w:lang w:val="en-GB"/>
        </w:rPr>
        <w:t>Proven ability to: (i) handle multiple tasks under pressure with short deadlines; (ii) ability to work independently, seeking guidance on complex issues; and (iii) excellent interpersonal skills, proven team orientation and the ability to work across unit boundaries.</w:t>
      </w:r>
    </w:p>
    <w:p w14:paraId="5DDCBBE8" w14:textId="77777777" w:rsidR="00C57170" w:rsidRPr="003F5A11" w:rsidRDefault="00C57170" w:rsidP="00C57170">
      <w:pPr>
        <w:numPr>
          <w:ilvl w:val="0"/>
          <w:numId w:val="1"/>
        </w:numPr>
        <w:rPr>
          <w:rFonts w:asciiTheme="minorHAnsi" w:eastAsia="Calibri" w:hAnsiTheme="minorHAnsi" w:cstheme="minorHAnsi"/>
          <w:i/>
          <w:iCs/>
          <w:sz w:val="24"/>
          <w:szCs w:val="24"/>
          <w:lang w:val="en-GB"/>
        </w:rPr>
      </w:pPr>
      <w:r w:rsidRPr="003F5A11">
        <w:rPr>
          <w:rFonts w:asciiTheme="minorHAnsi" w:eastAsia="Calibri" w:hAnsiTheme="minorHAnsi" w:cstheme="minorHAnsi"/>
          <w:i/>
          <w:iCs/>
          <w:sz w:val="24"/>
          <w:szCs w:val="24"/>
          <w:lang w:val="en-GB"/>
        </w:rPr>
        <w:t>Must exhibit the UNICEF Core Values of:</w:t>
      </w:r>
    </w:p>
    <w:p w14:paraId="78219B34" w14:textId="77777777" w:rsidR="00C57170" w:rsidRPr="003F5A11" w:rsidRDefault="00C57170" w:rsidP="00C57170">
      <w:pPr>
        <w:numPr>
          <w:ilvl w:val="1"/>
          <w:numId w:val="1"/>
        </w:numPr>
        <w:rPr>
          <w:rFonts w:asciiTheme="minorHAnsi" w:eastAsia="Calibri" w:hAnsiTheme="minorHAnsi" w:cstheme="minorHAnsi"/>
          <w:i/>
          <w:iCs/>
          <w:sz w:val="24"/>
          <w:szCs w:val="24"/>
          <w:lang w:val="en-GB"/>
        </w:rPr>
      </w:pPr>
      <w:r w:rsidRPr="003F5A11">
        <w:rPr>
          <w:rFonts w:asciiTheme="minorHAnsi" w:eastAsia="Calibri" w:hAnsiTheme="minorHAnsi" w:cstheme="minorHAnsi"/>
          <w:i/>
          <w:iCs/>
          <w:sz w:val="24"/>
          <w:szCs w:val="24"/>
          <w:lang w:val="en-GB"/>
        </w:rPr>
        <w:t>Care</w:t>
      </w:r>
    </w:p>
    <w:p w14:paraId="3C4C179F" w14:textId="77777777" w:rsidR="00C57170" w:rsidRPr="003F5A11" w:rsidRDefault="00C57170" w:rsidP="00C57170">
      <w:pPr>
        <w:numPr>
          <w:ilvl w:val="1"/>
          <w:numId w:val="1"/>
        </w:numPr>
        <w:rPr>
          <w:rFonts w:asciiTheme="minorHAnsi" w:eastAsia="Calibri" w:hAnsiTheme="minorHAnsi" w:cstheme="minorHAnsi"/>
          <w:i/>
          <w:iCs/>
          <w:sz w:val="24"/>
          <w:szCs w:val="24"/>
          <w:lang w:val="en-GB"/>
        </w:rPr>
      </w:pPr>
      <w:r w:rsidRPr="003F5A11">
        <w:rPr>
          <w:rFonts w:asciiTheme="minorHAnsi" w:eastAsia="Calibri" w:hAnsiTheme="minorHAnsi" w:cstheme="minorHAnsi"/>
          <w:i/>
          <w:iCs/>
          <w:sz w:val="24"/>
          <w:szCs w:val="24"/>
          <w:lang w:val="en-GB"/>
        </w:rPr>
        <w:t>Respect</w:t>
      </w:r>
    </w:p>
    <w:p w14:paraId="4E3300CF" w14:textId="77777777" w:rsidR="00C57170" w:rsidRPr="003F5A11" w:rsidRDefault="00C57170" w:rsidP="00C57170">
      <w:pPr>
        <w:numPr>
          <w:ilvl w:val="1"/>
          <w:numId w:val="1"/>
        </w:numPr>
        <w:rPr>
          <w:rFonts w:asciiTheme="minorHAnsi" w:eastAsia="Calibri" w:hAnsiTheme="minorHAnsi" w:cstheme="minorHAnsi"/>
          <w:i/>
          <w:iCs/>
          <w:sz w:val="24"/>
          <w:szCs w:val="24"/>
          <w:lang w:val="en-GB"/>
        </w:rPr>
      </w:pPr>
      <w:r w:rsidRPr="003F5A11">
        <w:rPr>
          <w:rFonts w:asciiTheme="minorHAnsi" w:eastAsia="Calibri" w:hAnsiTheme="minorHAnsi" w:cstheme="minorHAnsi"/>
          <w:i/>
          <w:iCs/>
          <w:sz w:val="24"/>
          <w:szCs w:val="24"/>
          <w:lang w:val="en-GB"/>
        </w:rPr>
        <w:t>Integrity</w:t>
      </w:r>
    </w:p>
    <w:p w14:paraId="15B2DB12" w14:textId="77777777" w:rsidR="00C57170" w:rsidRPr="003F5A11" w:rsidRDefault="00C57170" w:rsidP="00C57170">
      <w:pPr>
        <w:numPr>
          <w:ilvl w:val="1"/>
          <w:numId w:val="1"/>
        </w:numPr>
        <w:rPr>
          <w:rFonts w:asciiTheme="minorHAnsi" w:eastAsia="Calibri" w:hAnsiTheme="minorHAnsi" w:cstheme="minorHAnsi"/>
          <w:i/>
          <w:iCs/>
          <w:sz w:val="24"/>
          <w:szCs w:val="24"/>
          <w:lang w:val="en-GB"/>
        </w:rPr>
      </w:pPr>
      <w:r w:rsidRPr="003F5A11">
        <w:rPr>
          <w:rFonts w:asciiTheme="minorHAnsi" w:eastAsia="Calibri" w:hAnsiTheme="minorHAnsi" w:cstheme="minorHAnsi"/>
          <w:i/>
          <w:iCs/>
          <w:sz w:val="24"/>
          <w:szCs w:val="24"/>
          <w:lang w:val="en-GB"/>
        </w:rPr>
        <w:t>Trust</w:t>
      </w:r>
    </w:p>
    <w:p w14:paraId="098AFB2A" w14:textId="77777777" w:rsidR="00C57170" w:rsidRPr="003F5A11" w:rsidRDefault="00C57170" w:rsidP="00C57170">
      <w:pPr>
        <w:numPr>
          <w:ilvl w:val="1"/>
          <w:numId w:val="1"/>
        </w:numPr>
        <w:rPr>
          <w:rFonts w:asciiTheme="minorHAnsi" w:eastAsia="Calibri" w:hAnsiTheme="minorHAnsi" w:cstheme="minorHAnsi"/>
          <w:i/>
          <w:iCs/>
          <w:sz w:val="24"/>
          <w:szCs w:val="24"/>
          <w:lang w:val="en-GB"/>
        </w:rPr>
      </w:pPr>
      <w:r w:rsidRPr="003F5A11">
        <w:rPr>
          <w:rFonts w:asciiTheme="minorHAnsi" w:eastAsia="Calibri" w:hAnsiTheme="minorHAnsi" w:cstheme="minorHAnsi"/>
          <w:i/>
          <w:iCs/>
          <w:sz w:val="24"/>
          <w:szCs w:val="24"/>
          <w:lang w:val="en-GB"/>
        </w:rPr>
        <w:t>Accountability</w:t>
      </w:r>
    </w:p>
    <w:p w14:paraId="1F2CCA6D" w14:textId="77777777" w:rsidR="00BA583C" w:rsidRPr="003F5A11" w:rsidRDefault="00C57170" w:rsidP="00C57170">
      <w:pPr>
        <w:numPr>
          <w:ilvl w:val="0"/>
          <w:numId w:val="1"/>
        </w:numPr>
        <w:rPr>
          <w:rFonts w:asciiTheme="minorHAnsi" w:eastAsia="Calibri" w:hAnsiTheme="minorHAnsi" w:cstheme="minorHAnsi"/>
          <w:i/>
          <w:iCs/>
          <w:sz w:val="24"/>
          <w:szCs w:val="24"/>
          <w:lang w:val="en-GB"/>
        </w:rPr>
      </w:pPr>
      <w:r w:rsidRPr="003F5A11">
        <w:rPr>
          <w:rFonts w:asciiTheme="minorHAnsi" w:eastAsia="Calibri" w:hAnsiTheme="minorHAnsi" w:cstheme="minorHAnsi"/>
          <w:i/>
          <w:iCs/>
          <w:sz w:val="24"/>
          <w:szCs w:val="24"/>
          <w:lang w:val="en-GB"/>
        </w:rPr>
        <w:t>Competencies</w:t>
      </w:r>
    </w:p>
    <w:p w14:paraId="145E7DCF" w14:textId="77777777" w:rsidR="00BA583C" w:rsidRPr="003F5A11" w:rsidRDefault="00BA583C" w:rsidP="00B10612">
      <w:pPr>
        <w:pStyle w:val="ListParagraph"/>
        <w:numPr>
          <w:ilvl w:val="0"/>
          <w:numId w:val="13"/>
        </w:numPr>
        <w:spacing w:line="276" w:lineRule="auto"/>
        <w:jc w:val="both"/>
        <w:rPr>
          <w:rFonts w:asciiTheme="minorHAnsi" w:hAnsiTheme="minorHAnsi" w:cstheme="minorHAnsi"/>
          <w:bdr w:val="none" w:sz="0" w:space="0" w:color="auto" w:frame="1"/>
        </w:rPr>
      </w:pPr>
      <w:r w:rsidRPr="003F5A11">
        <w:rPr>
          <w:rFonts w:asciiTheme="minorHAnsi" w:hAnsiTheme="minorHAnsi" w:cstheme="minorHAnsi"/>
          <w:bdr w:val="none" w:sz="0" w:space="0" w:color="auto" w:frame="1"/>
        </w:rPr>
        <w:t>Builds and maintains partnerships</w:t>
      </w:r>
    </w:p>
    <w:p w14:paraId="080D293F" w14:textId="77777777" w:rsidR="00BA583C" w:rsidRPr="003F5A11" w:rsidRDefault="00BA583C" w:rsidP="00B10612">
      <w:pPr>
        <w:pStyle w:val="ListParagraph"/>
        <w:numPr>
          <w:ilvl w:val="0"/>
          <w:numId w:val="13"/>
        </w:numPr>
        <w:spacing w:line="276" w:lineRule="auto"/>
        <w:jc w:val="both"/>
        <w:rPr>
          <w:rFonts w:asciiTheme="minorHAnsi" w:hAnsiTheme="minorHAnsi" w:cstheme="minorHAnsi"/>
          <w:bdr w:val="none" w:sz="0" w:space="0" w:color="auto" w:frame="1"/>
        </w:rPr>
      </w:pPr>
      <w:r w:rsidRPr="003F5A11">
        <w:rPr>
          <w:rFonts w:asciiTheme="minorHAnsi" w:hAnsiTheme="minorHAnsi" w:cstheme="minorHAnsi"/>
          <w:bdr w:val="none" w:sz="0" w:space="0" w:color="auto" w:frame="1"/>
        </w:rPr>
        <w:t>Demonstrates self-awareness and ethical awareness</w:t>
      </w:r>
    </w:p>
    <w:p w14:paraId="7BF40E74" w14:textId="77777777" w:rsidR="00BA583C" w:rsidRPr="003F5A11" w:rsidRDefault="00BA583C" w:rsidP="00B10612">
      <w:pPr>
        <w:pStyle w:val="ListParagraph"/>
        <w:numPr>
          <w:ilvl w:val="0"/>
          <w:numId w:val="13"/>
        </w:numPr>
        <w:spacing w:line="276" w:lineRule="auto"/>
        <w:jc w:val="both"/>
        <w:rPr>
          <w:rFonts w:asciiTheme="minorHAnsi" w:hAnsiTheme="minorHAnsi" w:cstheme="minorHAnsi"/>
          <w:bdr w:val="none" w:sz="0" w:space="0" w:color="auto" w:frame="1"/>
        </w:rPr>
      </w:pPr>
      <w:r w:rsidRPr="003F5A11">
        <w:rPr>
          <w:rFonts w:asciiTheme="minorHAnsi" w:hAnsiTheme="minorHAnsi" w:cstheme="minorHAnsi"/>
          <w:bdr w:val="none" w:sz="0" w:space="0" w:color="auto" w:frame="1"/>
        </w:rPr>
        <w:t>Drive to achieve results for impact</w:t>
      </w:r>
    </w:p>
    <w:p w14:paraId="5CDB7DA9" w14:textId="77777777" w:rsidR="00BA583C" w:rsidRPr="003F5A11" w:rsidRDefault="00BA583C" w:rsidP="00B10612">
      <w:pPr>
        <w:pStyle w:val="ListParagraph"/>
        <w:numPr>
          <w:ilvl w:val="0"/>
          <w:numId w:val="13"/>
        </w:numPr>
        <w:spacing w:line="276" w:lineRule="auto"/>
        <w:jc w:val="both"/>
        <w:rPr>
          <w:rFonts w:asciiTheme="minorHAnsi" w:hAnsiTheme="minorHAnsi" w:cstheme="minorHAnsi"/>
          <w:bdr w:val="none" w:sz="0" w:space="0" w:color="auto" w:frame="1"/>
        </w:rPr>
      </w:pPr>
      <w:r w:rsidRPr="003F5A11">
        <w:rPr>
          <w:rFonts w:asciiTheme="minorHAnsi" w:hAnsiTheme="minorHAnsi" w:cstheme="minorHAnsi"/>
          <w:bdr w:val="none" w:sz="0" w:space="0" w:color="auto" w:frame="1"/>
        </w:rPr>
        <w:t>Innovates and embraces change</w:t>
      </w:r>
    </w:p>
    <w:p w14:paraId="6B70B09B" w14:textId="77777777" w:rsidR="00BA583C" w:rsidRPr="003F5A11" w:rsidRDefault="00BA583C" w:rsidP="00B10612">
      <w:pPr>
        <w:pStyle w:val="ListParagraph"/>
        <w:numPr>
          <w:ilvl w:val="0"/>
          <w:numId w:val="13"/>
        </w:numPr>
        <w:spacing w:line="276" w:lineRule="auto"/>
        <w:jc w:val="both"/>
        <w:rPr>
          <w:rFonts w:asciiTheme="minorHAnsi" w:hAnsiTheme="minorHAnsi" w:cstheme="minorHAnsi"/>
          <w:bdr w:val="none" w:sz="0" w:space="0" w:color="auto" w:frame="1"/>
        </w:rPr>
      </w:pPr>
      <w:r w:rsidRPr="003F5A11">
        <w:rPr>
          <w:rFonts w:asciiTheme="minorHAnsi" w:hAnsiTheme="minorHAnsi" w:cstheme="minorHAnsi"/>
          <w:bdr w:val="none" w:sz="0" w:space="0" w:color="auto" w:frame="1"/>
        </w:rPr>
        <w:t>Manages ambiguity and complexity</w:t>
      </w:r>
    </w:p>
    <w:p w14:paraId="5D341FF2" w14:textId="77777777" w:rsidR="00BA583C" w:rsidRPr="003F5A11" w:rsidRDefault="00BA583C" w:rsidP="00B10612">
      <w:pPr>
        <w:pStyle w:val="ListParagraph"/>
        <w:numPr>
          <w:ilvl w:val="0"/>
          <w:numId w:val="13"/>
        </w:numPr>
        <w:spacing w:line="276" w:lineRule="auto"/>
        <w:jc w:val="both"/>
        <w:rPr>
          <w:rFonts w:asciiTheme="minorHAnsi" w:hAnsiTheme="minorHAnsi" w:cstheme="minorHAnsi"/>
          <w:bdr w:val="none" w:sz="0" w:space="0" w:color="auto" w:frame="1"/>
        </w:rPr>
      </w:pPr>
      <w:r w:rsidRPr="003F5A11">
        <w:rPr>
          <w:rFonts w:asciiTheme="minorHAnsi" w:hAnsiTheme="minorHAnsi" w:cstheme="minorHAnsi"/>
          <w:bdr w:val="none" w:sz="0" w:space="0" w:color="auto" w:frame="1"/>
        </w:rPr>
        <w:t>Thinks and acts strategically</w:t>
      </w:r>
    </w:p>
    <w:p w14:paraId="33BA67A6" w14:textId="77777777" w:rsidR="00BA583C" w:rsidRPr="003F5A11" w:rsidRDefault="00BA583C" w:rsidP="00B10612">
      <w:pPr>
        <w:pStyle w:val="ListParagraph"/>
        <w:numPr>
          <w:ilvl w:val="0"/>
          <w:numId w:val="13"/>
        </w:numPr>
        <w:spacing w:line="276" w:lineRule="auto"/>
        <w:jc w:val="both"/>
        <w:rPr>
          <w:rFonts w:asciiTheme="minorHAnsi" w:hAnsiTheme="minorHAnsi" w:cstheme="minorHAnsi"/>
          <w:bdr w:val="none" w:sz="0" w:space="0" w:color="auto" w:frame="1"/>
        </w:rPr>
      </w:pPr>
      <w:r w:rsidRPr="003F5A11">
        <w:rPr>
          <w:rFonts w:asciiTheme="minorHAnsi" w:hAnsiTheme="minorHAnsi" w:cstheme="minorHAnsi"/>
          <w:bdr w:val="none" w:sz="0" w:space="0" w:color="auto" w:frame="1"/>
        </w:rPr>
        <w:t>Works collaboratively with others</w:t>
      </w:r>
    </w:p>
    <w:p w14:paraId="460CD54E" w14:textId="77777777" w:rsidR="00C57170" w:rsidRPr="003F5A11" w:rsidRDefault="00C57170" w:rsidP="00C57170">
      <w:pPr>
        <w:rPr>
          <w:rFonts w:asciiTheme="minorHAnsi" w:eastAsia="Calibri" w:hAnsiTheme="minorHAnsi" w:cstheme="minorHAnsi"/>
          <w:b/>
          <w:bCs/>
          <w:sz w:val="24"/>
          <w:szCs w:val="24"/>
          <w:lang w:val="en-GB"/>
        </w:rPr>
      </w:pPr>
    </w:p>
    <w:p w14:paraId="755FEF38" w14:textId="77777777" w:rsidR="00C57170" w:rsidRPr="003F5A11" w:rsidRDefault="00C57170" w:rsidP="00C57170">
      <w:pPr>
        <w:rPr>
          <w:rFonts w:asciiTheme="minorHAnsi" w:eastAsia="Calibri" w:hAnsiTheme="minorHAnsi" w:cstheme="minorHAnsi"/>
          <w:b/>
          <w:bCs/>
          <w:sz w:val="24"/>
          <w:szCs w:val="24"/>
          <w:lang w:val="en-GB"/>
        </w:rPr>
      </w:pPr>
    </w:p>
    <w:p w14:paraId="7C692808" w14:textId="77777777" w:rsidR="00C57170" w:rsidRPr="003F5A11" w:rsidRDefault="00C57170" w:rsidP="00C57170">
      <w:pPr>
        <w:shd w:val="clear" w:color="auto" w:fill="D9D9D9" w:themeFill="background1" w:themeFillShade="D9"/>
        <w:rPr>
          <w:rFonts w:asciiTheme="minorHAnsi" w:eastAsia="Calibri" w:hAnsiTheme="minorHAnsi" w:cstheme="minorHAnsi"/>
          <w:b/>
          <w:bCs/>
          <w:sz w:val="24"/>
          <w:szCs w:val="24"/>
          <w:lang w:val="en-GB"/>
        </w:rPr>
      </w:pPr>
      <w:r w:rsidRPr="003F5A11">
        <w:rPr>
          <w:rFonts w:asciiTheme="minorHAnsi" w:eastAsia="Calibri" w:hAnsiTheme="minorHAnsi" w:cstheme="minorHAnsi"/>
          <w:b/>
          <w:bCs/>
          <w:sz w:val="24"/>
          <w:szCs w:val="24"/>
          <w:lang w:val="en-GB"/>
        </w:rPr>
        <w:t>Administrative issues</w:t>
      </w:r>
    </w:p>
    <w:p w14:paraId="6931C24D" w14:textId="77777777" w:rsidR="00C57170" w:rsidRPr="003F5A11" w:rsidRDefault="00C57170" w:rsidP="00C57170">
      <w:pPr>
        <w:shd w:val="clear" w:color="auto" w:fill="D9D9D9" w:themeFill="background1" w:themeFillShade="D9"/>
        <w:rPr>
          <w:rFonts w:asciiTheme="minorHAnsi" w:eastAsia="Calibri" w:hAnsiTheme="minorHAnsi" w:cstheme="minorHAnsi"/>
          <w:b/>
          <w:bCs/>
          <w:sz w:val="24"/>
          <w:szCs w:val="24"/>
          <w:lang w:val="en-GB"/>
        </w:rPr>
      </w:pPr>
    </w:p>
    <w:p w14:paraId="34F7E681" w14:textId="77777777" w:rsidR="00C57170" w:rsidRPr="003F5A11" w:rsidRDefault="00C57170" w:rsidP="00C57170">
      <w:pPr>
        <w:rPr>
          <w:rFonts w:asciiTheme="minorHAnsi" w:eastAsia="Calibri" w:hAnsiTheme="minorHAnsi" w:cstheme="minorHAnsi"/>
          <w:i/>
          <w:iCs/>
          <w:sz w:val="24"/>
          <w:szCs w:val="24"/>
          <w:lang w:val="en-GB"/>
        </w:rPr>
      </w:pPr>
    </w:p>
    <w:p w14:paraId="714C4080" w14:textId="6379D264" w:rsidR="00C57170" w:rsidRPr="003F5A11" w:rsidRDefault="00E7223D" w:rsidP="00C57170">
      <w:pPr>
        <w:rPr>
          <w:rFonts w:asciiTheme="minorHAnsi" w:eastAsia="Calibri" w:hAnsiTheme="minorHAnsi" w:cstheme="minorHAnsi"/>
          <w:sz w:val="24"/>
          <w:szCs w:val="24"/>
          <w:lang w:val="en-GB"/>
        </w:rPr>
      </w:pPr>
      <w:r w:rsidRPr="003F5A11">
        <w:rPr>
          <w:rFonts w:asciiTheme="minorHAnsi" w:eastAsia="Calibri" w:hAnsiTheme="minorHAnsi" w:cstheme="minorHAnsi"/>
          <w:sz w:val="24"/>
          <w:szCs w:val="24"/>
          <w:lang w:val="en-GB"/>
        </w:rPr>
        <w:t>The consultant should perform the work using his/her own resources (e.g. computer, internet connection) and will not be provided with a working space. The work will be performed remotely/home-based. The Consultant will, therefore, be available for calls and skype meetings between 0800 and 1700 EAT while working remotely.</w:t>
      </w:r>
    </w:p>
    <w:p w14:paraId="6AD2EA8C" w14:textId="77777777" w:rsidR="00C57170" w:rsidRPr="003F5A11" w:rsidRDefault="00C57170" w:rsidP="00C57170">
      <w:pPr>
        <w:keepNext/>
        <w:keepLines/>
        <w:rPr>
          <w:rFonts w:asciiTheme="minorHAnsi" w:eastAsia="Calibri" w:hAnsiTheme="minorHAnsi" w:cstheme="minorHAnsi"/>
          <w:b/>
          <w:bCs/>
          <w:sz w:val="24"/>
          <w:szCs w:val="24"/>
          <w:lang w:val="en-GB"/>
        </w:rPr>
      </w:pPr>
    </w:p>
    <w:p w14:paraId="387CE4C9" w14:textId="77777777" w:rsidR="00C57170" w:rsidRPr="003F5A11" w:rsidRDefault="00C57170" w:rsidP="00C57170">
      <w:pPr>
        <w:keepNext/>
        <w:keepLines/>
        <w:shd w:val="clear" w:color="auto" w:fill="D9D9D9" w:themeFill="background1" w:themeFillShade="D9"/>
        <w:rPr>
          <w:rFonts w:asciiTheme="minorHAnsi" w:eastAsia="Calibri" w:hAnsiTheme="minorHAnsi" w:cstheme="minorHAnsi"/>
          <w:b/>
          <w:bCs/>
          <w:sz w:val="24"/>
          <w:szCs w:val="24"/>
          <w:lang w:val="en-GB"/>
        </w:rPr>
      </w:pPr>
      <w:r w:rsidRPr="003F5A11">
        <w:rPr>
          <w:rFonts w:asciiTheme="minorHAnsi" w:eastAsia="Calibri" w:hAnsiTheme="minorHAnsi" w:cstheme="minorHAnsi"/>
          <w:b/>
          <w:bCs/>
          <w:sz w:val="24"/>
          <w:szCs w:val="24"/>
          <w:lang w:val="en-GB"/>
        </w:rPr>
        <w:t xml:space="preserve">Conditions </w:t>
      </w:r>
    </w:p>
    <w:p w14:paraId="2A61CA76" w14:textId="77777777" w:rsidR="00C57170" w:rsidRPr="003F5A11" w:rsidRDefault="00C57170" w:rsidP="00C57170">
      <w:pPr>
        <w:keepNext/>
        <w:keepLines/>
        <w:shd w:val="clear" w:color="auto" w:fill="D9D9D9" w:themeFill="background1" w:themeFillShade="D9"/>
        <w:rPr>
          <w:rFonts w:asciiTheme="minorHAnsi" w:eastAsia="Calibri" w:hAnsiTheme="minorHAnsi" w:cstheme="minorHAnsi"/>
          <w:b/>
          <w:bCs/>
          <w:sz w:val="24"/>
          <w:szCs w:val="24"/>
          <w:lang w:val="en-GB"/>
        </w:rPr>
      </w:pPr>
    </w:p>
    <w:p w14:paraId="04A0E9BC" w14:textId="77777777" w:rsidR="00C57170" w:rsidRPr="003F5A11" w:rsidRDefault="00C57170" w:rsidP="00C57170">
      <w:pPr>
        <w:keepNext/>
        <w:keepLines/>
        <w:rPr>
          <w:rFonts w:asciiTheme="minorHAnsi" w:eastAsia="Calibri" w:hAnsiTheme="minorHAnsi" w:cstheme="minorHAnsi"/>
          <w:b/>
          <w:bCs/>
          <w:sz w:val="24"/>
          <w:szCs w:val="24"/>
          <w:lang w:val="en-GB"/>
        </w:rPr>
      </w:pPr>
    </w:p>
    <w:p w14:paraId="4A3841FD" w14:textId="434196D9" w:rsidR="00C57170" w:rsidRPr="003F5A11" w:rsidRDefault="00EB0714" w:rsidP="00C57170">
      <w:pPr>
        <w:pStyle w:val="Header"/>
        <w:tabs>
          <w:tab w:val="clear" w:pos="4320"/>
          <w:tab w:val="clear" w:pos="8640"/>
        </w:tabs>
        <w:outlineLvl w:val="0"/>
        <w:rPr>
          <w:rFonts w:asciiTheme="minorHAnsi" w:eastAsia="Calibri" w:hAnsiTheme="minorHAnsi" w:cstheme="minorHAnsi"/>
          <w:sz w:val="24"/>
          <w:szCs w:val="24"/>
          <w:lang w:val="en-GB"/>
        </w:rPr>
      </w:pPr>
      <w:r w:rsidRPr="003F5A11">
        <w:rPr>
          <w:rFonts w:asciiTheme="minorHAnsi" w:eastAsia="Calibri" w:hAnsiTheme="minorHAnsi" w:cstheme="minorHAnsi"/>
          <w:sz w:val="24"/>
          <w:szCs w:val="24"/>
          <w:lang w:val="en-GB"/>
        </w:rPr>
        <w:t>The candidate selected will be governed by, and subject to, UNICEF’s General Terms and Conditions for individual contracts. The work can be performed remotely/home-based. All products and data developed and collected for this agreement are the intellectual property of UNICEF. The consultant may not publish or disseminate the final report, or any other document produced from this work without the express permission and acknowledgement of UNICEF.</w:t>
      </w:r>
    </w:p>
    <w:p w14:paraId="6B48611F" w14:textId="77777777" w:rsidR="00C57170" w:rsidRPr="003F5A11" w:rsidRDefault="00C57170" w:rsidP="00C57170">
      <w:pPr>
        <w:rPr>
          <w:rFonts w:asciiTheme="minorHAnsi" w:eastAsia="Calibri" w:hAnsiTheme="minorHAnsi" w:cstheme="minorHAnsi"/>
          <w:i/>
          <w:iCs/>
          <w:sz w:val="24"/>
          <w:szCs w:val="24"/>
          <w:lang w:val="en-GB"/>
        </w:rPr>
      </w:pPr>
    </w:p>
    <w:p w14:paraId="4636257D" w14:textId="77777777" w:rsidR="00C57170" w:rsidRPr="003F5A11" w:rsidRDefault="00C57170" w:rsidP="00C57170">
      <w:pPr>
        <w:spacing w:line="240" w:lineRule="auto"/>
        <w:rPr>
          <w:rFonts w:asciiTheme="minorHAnsi" w:eastAsia="Calibri" w:hAnsiTheme="minorHAnsi" w:cstheme="minorHAnsi"/>
          <w:i/>
          <w:iCs/>
          <w:sz w:val="24"/>
          <w:szCs w:val="24"/>
        </w:rPr>
      </w:pPr>
    </w:p>
    <w:p w14:paraId="26491324" w14:textId="77777777" w:rsidR="00C57170" w:rsidRPr="003F5A11" w:rsidRDefault="00C57170" w:rsidP="00C57170">
      <w:pPr>
        <w:shd w:val="clear" w:color="auto" w:fill="D9D9D9" w:themeFill="background1" w:themeFillShade="D9"/>
        <w:rPr>
          <w:rFonts w:asciiTheme="minorHAnsi" w:eastAsia="Calibri" w:hAnsiTheme="minorHAnsi" w:cstheme="minorHAnsi"/>
          <w:b/>
          <w:bCs/>
          <w:sz w:val="24"/>
          <w:szCs w:val="24"/>
          <w:lang w:val="en-GB"/>
        </w:rPr>
      </w:pPr>
      <w:r w:rsidRPr="003F5A11">
        <w:rPr>
          <w:rFonts w:asciiTheme="minorHAnsi" w:eastAsia="Calibri" w:hAnsiTheme="minorHAnsi" w:cstheme="minorHAnsi"/>
          <w:b/>
          <w:bCs/>
          <w:sz w:val="24"/>
          <w:szCs w:val="24"/>
          <w:lang w:val="en-GB"/>
        </w:rPr>
        <w:t>How to Apply</w:t>
      </w:r>
    </w:p>
    <w:p w14:paraId="5C7000AD" w14:textId="77777777" w:rsidR="00C57170" w:rsidRPr="003F5A11" w:rsidRDefault="00C57170" w:rsidP="00C57170">
      <w:pPr>
        <w:shd w:val="clear" w:color="auto" w:fill="D9D9D9" w:themeFill="background1" w:themeFillShade="D9"/>
        <w:rPr>
          <w:rFonts w:asciiTheme="minorHAnsi" w:eastAsia="Calibri" w:hAnsiTheme="minorHAnsi" w:cstheme="minorHAnsi"/>
          <w:b/>
          <w:bCs/>
          <w:sz w:val="24"/>
          <w:szCs w:val="24"/>
          <w:lang w:val="en-GB"/>
        </w:rPr>
      </w:pPr>
    </w:p>
    <w:p w14:paraId="4FD6DA51" w14:textId="77777777" w:rsidR="00C57170" w:rsidRPr="003F5A11" w:rsidRDefault="00C57170" w:rsidP="00C57170">
      <w:pPr>
        <w:rPr>
          <w:rFonts w:asciiTheme="minorHAnsi" w:eastAsia="Calibri" w:hAnsiTheme="minorHAnsi" w:cstheme="minorHAnsi"/>
          <w:sz w:val="24"/>
          <w:szCs w:val="24"/>
          <w:lang w:val="en-GB"/>
        </w:rPr>
      </w:pPr>
    </w:p>
    <w:p w14:paraId="7E2DD236" w14:textId="2E594AA7" w:rsidR="007E1378" w:rsidRPr="003F5A11" w:rsidRDefault="007E1378" w:rsidP="007E1378">
      <w:pPr>
        <w:spacing w:line="276" w:lineRule="auto"/>
        <w:jc w:val="both"/>
        <w:rPr>
          <w:rFonts w:asciiTheme="minorHAnsi" w:hAnsiTheme="minorHAnsi" w:cstheme="minorHAnsi"/>
          <w:sz w:val="24"/>
          <w:szCs w:val="24"/>
          <w:lang w:val="en-GB"/>
        </w:rPr>
      </w:pPr>
      <w:r w:rsidRPr="003F5A11">
        <w:rPr>
          <w:rFonts w:asciiTheme="minorHAnsi" w:hAnsiTheme="minorHAnsi" w:cstheme="minorHAnsi"/>
          <w:sz w:val="24"/>
          <w:szCs w:val="24"/>
          <w:lang w:val="en-GB"/>
        </w:rPr>
        <w:t xml:space="preserve">Qualified candidates are requested to submit the following documents by </w:t>
      </w:r>
      <w:r w:rsidRPr="003F5A11">
        <w:rPr>
          <w:rFonts w:asciiTheme="minorHAnsi" w:hAnsiTheme="minorHAnsi" w:cstheme="minorHAnsi"/>
          <w:b/>
          <w:bCs/>
          <w:sz w:val="24"/>
          <w:szCs w:val="24"/>
          <w:lang w:val="en-GB"/>
        </w:rPr>
        <w:t xml:space="preserve">COB December </w:t>
      </w:r>
      <w:r w:rsidR="00B10612" w:rsidRPr="003F5A11">
        <w:rPr>
          <w:rFonts w:asciiTheme="minorHAnsi" w:hAnsiTheme="minorHAnsi" w:cstheme="minorHAnsi"/>
          <w:b/>
          <w:bCs/>
          <w:sz w:val="24"/>
          <w:szCs w:val="24"/>
          <w:lang w:val="en-GB"/>
        </w:rPr>
        <w:t>8</w:t>
      </w:r>
      <w:r w:rsidRPr="003F5A11">
        <w:rPr>
          <w:rFonts w:asciiTheme="minorHAnsi" w:hAnsiTheme="minorHAnsi" w:cstheme="minorHAnsi"/>
          <w:b/>
          <w:bCs/>
          <w:sz w:val="24"/>
          <w:szCs w:val="24"/>
          <w:lang w:val="en-GB"/>
        </w:rPr>
        <w:t>, 2021</w:t>
      </w:r>
      <w:r w:rsidRPr="003F5A11">
        <w:rPr>
          <w:rFonts w:asciiTheme="minorHAnsi" w:hAnsiTheme="minorHAnsi" w:cstheme="minorHAnsi"/>
          <w:sz w:val="24"/>
          <w:szCs w:val="24"/>
          <w:lang w:val="en-GB"/>
        </w:rPr>
        <w:t xml:space="preserve"> (Incomplete applications will not be considered):</w:t>
      </w:r>
    </w:p>
    <w:p w14:paraId="3EE66245" w14:textId="77777777" w:rsidR="007E1378" w:rsidRPr="003F5A11" w:rsidRDefault="007E1378" w:rsidP="007E1378">
      <w:pPr>
        <w:numPr>
          <w:ilvl w:val="0"/>
          <w:numId w:val="12"/>
        </w:numPr>
        <w:spacing w:line="276" w:lineRule="auto"/>
        <w:jc w:val="both"/>
        <w:rPr>
          <w:rFonts w:asciiTheme="minorHAnsi" w:eastAsia="Times New Roman" w:hAnsiTheme="minorHAnsi" w:cstheme="minorHAnsi"/>
          <w:color w:val="auto"/>
          <w:sz w:val="24"/>
          <w:szCs w:val="24"/>
          <w:bdr w:val="none" w:sz="0" w:space="0" w:color="auto" w:frame="1"/>
        </w:rPr>
      </w:pPr>
      <w:r w:rsidRPr="003F5A11">
        <w:rPr>
          <w:rFonts w:asciiTheme="minorHAnsi" w:eastAsia="Times New Roman" w:hAnsiTheme="minorHAnsi" w:cstheme="minorHAnsi"/>
          <w:color w:val="auto"/>
          <w:sz w:val="24"/>
          <w:szCs w:val="24"/>
          <w:bdr w:val="none" w:sz="0" w:space="0" w:color="auto" w:frame="1"/>
        </w:rPr>
        <w:t xml:space="preserve">Cover letter describing motivation for the consultancy. </w:t>
      </w:r>
    </w:p>
    <w:p w14:paraId="2754C643" w14:textId="77777777" w:rsidR="007E1378" w:rsidRPr="003F5A11" w:rsidRDefault="007E1378" w:rsidP="007E1378">
      <w:pPr>
        <w:numPr>
          <w:ilvl w:val="0"/>
          <w:numId w:val="12"/>
        </w:numPr>
        <w:spacing w:line="276" w:lineRule="auto"/>
        <w:jc w:val="both"/>
        <w:rPr>
          <w:rFonts w:asciiTheme="minorHAnsi" w:eastAsia="Times New Roman" w:hAnsiTheme="minorHAnsi" w:cstheme="minorHAnsi"/>
          <w:color w:val="auto"/>
          <w:sz w:val="24"/>
          <w:szCs w:val="24"/>
          <w:bdr w:val="none" w:sz="0" w:space="0" w:color="auto" w:frame="1"/>
        </w:rPr>
      </w:pPr>
      <w:r w:rsidRPr="003F5A11">
        <w:rPr>
          <w:rFonts w:asciiTheme="minorHAnsi" w:eastAsia="Times New Roman" w:hAnsiTheme="minorHAnsi" w:cstheme="minorHAnsi"/>
          <w:color w:val="auto"/>
          <w:sz w:val="24"/>
          <w:szCs w:val="24"/>
          <w:bdr w:val="none" w:sz="0" w:space="0" w:color="auto" w:frame="1"/>
        </w:rPr>
        <w:t>Expression of interest (EOI) demonstrating understanding of the terms of reference and proposing the consultant’s approach to the assignment.</w:t>
      </w:r>
    </w:p>
    <w:p w14:paraId="7A46BFF8" w14:textId="77777777" w:rsidR="007E1378" w:rsidRPr="003F5A11" w:rsidRDefault="007E1378" w:rsidP="007E1378">
      <w:pPr>
        <w:numPr>
          <w:ilvl w:val="0"/>
          <w:numId w:val="12"/>
        </w:numPr>
        <w:spacing w:line="276" w:lineRule="auto"/>
        <w:jc w:val="both"/>
        <w:rPr>
          <w:rFonts w:asciiTheme="minorHAnsi" w:eastAsia="Times New Roman" w:hAnsiTheme="minorHAnsi" w:cstheme="minorHAnsi"/>
          <w:color w:val="auto"/>
          <w:sz w:val="24"/>
          <w:szCs w:val="24"/>
          <w:bdr w:val="none" w:sz="0" w:space="0" w:color="auto" w:frame="1"/>
        </w:rPr>
      </w:pPr>
      <w:r w:rsidRPr="003F5A11">
        <w:rPr>
          <w:rFonts w:asciiTheme="minorHAnsi" w:eastAsia="Times New Roman" w:hAnsiTheme="minorHAnsi" w:cstheme="minorHAnsi"/>
          <w:color w:val="auto"/>
          <w:sz w:val="24"/>
          <w:szCs w:val="24"/>
          <w:bdr w:val="none" w:sz="0" w:space="0" w:color="auto" w:frame="1"/>
        </w:rPr>
        <w:t>Curriculum Vitae</w:t>
      </w:r>
    </w:p>
    <w:p w14:paraId="073F7FD0" w14:textId="70E4FC08" w:rsidR="007E1378" w:rsidRPr="003F5A11" w:rsidRDefault="007E1378" w:rsidP="007E1378">
      <w:pPr>
        <w:numPr>
          <w:ilvl w:val="0"/>
          <w:numId w:val="12"/>
        </w:numPr>
        <w:spacing w:line="276" w:lineRule="auto"/>
        <w:jc w:val="both"/>
        <w:rPr>
          <w:rFonts w:asciiTheme="minorHAnsi" w:eastAsia="Times New Roman" w:hAnsiTheme="minorHAnsi" w:cstheme="minorHAnsi"/>
          <w:color w:val="auto"/>
          <w:sz w:val="24"/>
          <w:szCs w:val="24"/>
          <w:bdr w:val="none" w:sz="0" w:space="0" w:color="auto" w:frame="1"/>
        </w:rPr>
      </w:pPr>
      <w:r w:rsidRPr="003F5A11">
        <w:rPr>
          <w:rFonts w:asciiTheme="minorHAnsi" w:eastAsia="Times New Roman" w:hAnsiTheme="minorHAnsi" w:cstheme="minorHAnsi"/>
          <w:color w:val="auto"/>
          <w:sz w:val="24"/>
          <w:szCs w:val="24"/>
          <w:bdr w:val="none" w:sz="0" w:space="0" w:color="auto" w:frame="1"/>
        </w:rPr>
        <w:t>Quoted daily fees in US$</w:t>
      </w:r>
      <w:r w:rsidR="000C39F3">
        <w:rPr>
          <w:rFonts w:asciiTheme="minorHAnsi" w:eastAsia="Times New Roman" w:hAnsiTheme="minorHAnsi" w:cstheme="minorHAnsi"/>
          <w:color w:val="auto"/>
          <w:sz w:val="24"/>
          <w:szCs w:val="24"/>
          <w:bdr w:val="none" w:sz="0" w:space="0" w:color="auto" w:frame="1"/>
        </w:rPr>
        <w:t>, or for candidates who are nationals of Kenya should quote fees in Kenyan shillings.</w:t>
      </w:r>
    </w:p>
    <w:p w14:paraId="2A1705A3" w14:textId="46D83F0D" w:rsidR="007E1378" w:rsidRPr="003F5A11" w:rsidRDefault="007E1378" w:rsidP="007E1378">
      <w:pPr>
        <w:numPr>
          <w:ilvl w:val="0"/>
          <w:numId w:val="12"/>
        </w:numPr>
        <w:spacing w:line="276" w:lineRule="auto"/>
        <w:jc w:val="both"/>
        <w:rPr>
          <w:rFonts w:asciiTheme="minorHAnsi" w:hAnsiTheme="minorHAnsi" w:cstheme="minorHAnsi"/>
          <w:sz w:val="24"/>
          <w:szCs w:val="24"/>
          <w:lang w:val="en-GB"/>
        </w:rPr>
      </w:pPr>
      <w:r w:rsidRPr="003F5A11">
        <w:rPr>
          <w:rFonts w:asciiTheme="minorHAnsi" w:eastAsia="Times New Roman" w:hAnsiTheme="minorHAnsi" w:cstheme="minorHAnsi"/>
          <w:color w:val="auto"/>
          <w:sz w:val="24"/>
          <w:szCs w:val="24"/>
          <w:bdr w:val="none" w:sz="0" w:space="0" w:color="auto" w:frame="1"/>
        </w:rPr>
        <w:t xml:space="preserve">Confirmed availability to start </w:t>
      </w:r>
      <w:r w:rsidR="00B10612" w:rsidRPr="003F5A11">
        <w:rPr>
          <w:rFonts w:asciiTheme="minorHAnsi" w:eastAsia="Times New Roman" w:hAnsiTheme="minorHAnsi" w:cstheme="minorHAnsi"/>
          <w:color w:val="auto"/>
          <w:sz w:val="24"/>
          <w:szCs w:val="24"/>
          <w:u w:val="single"/>
          <w:bdr w:val="none" w:sz="0" w:space="0" w:color="auto" w:frame="1"/>
        </w:rPr>
        <w:t>27</w:t>
      </w:r>
      <w:r w:rsidRPr="003F5A11">
        <w:rPr>
          <w:rFonts w:asciiTheme="minorHAnsi" w:eastAsia="Times New Roman" w:hAnsiTheme="minorHAnsi" w:cstheme="minorHAnsi"/>
          <w:color w:val="auto"/>
          <w:sz w:val="24"/>
          <w:szCs w:val="24"/>
          <w:u w:val="single"/>
          <w:bdr w:val="none" w:sz="0" w:space="0" w:color="auto" w:frame="1"/>
        </w:rPr>
        <w:t xml:space="preserve"> December 2021</w:t>
      </w:r>
      <w:r w:rsidRPr="003F5A11">
        <w:rPr>
          <w:rFonts w:asciiTheme="minorHAnsi" w:eastAsia="Times New Roman" w:hAnsiTheme="minorHAnsi" w:cstheme="minorHAnsi"/>
          <w:color w:val="auto"/>
          <w:sz w:val="24"/>
          <w:szCs w:val="24"/>
          <w:bdr w:val="none" w:sz="0" w:space="0" w:color="auto" w:frame="1"/>
        </w:rPr>
        <w:t xml:space="preserve"> </w:t>
      </w:r>
    </w:p>
    <w:p w14:paraId="0920961F" w14:textId="77777777" w:rsidR="00C57170" w:rsidRPr="003F5A11" w:rsidRDefault="00C57170" w:rsidP="00C57170">
      <w:pPr>
        <w:rPr>
          <w:rFonts w:asciiTheme="minorHAnsi" w:eastAsia="Calibri" w:hAnsiTheme="minorHAnsi" w:cstheme="minorHAnsi"/>
          <w:sz w:val="24"/>
          <w:szCs w:val="24"/>
          <w:lang w:val="en-GB"/>
        </w:rPr>
      </w:pPr>
    </w:p>
    <w:p w14:paraId="422BDADC" w14:textId="77777777" w:rsidR="00C57170" w:rsidRPr="003F5A11" w:rsidRDefault="00C57170" w:rsidP="00C57170">
      <w:pPr>
        <w:rPr>
          <w:rFonts w:asciiTheme="minorHAnsi" w:eastAsia="Calibri" w:hAnsiTheme="minorHAnsi" w:cstheme="minorHAnsi"/>
          <w:sz w:val="24"/>
          <w:szCs w:val="24"/>
          <w:lang w:val="en-GB"/>
        </w:rPr>
      </w:pPr>
      <w:r w:rsidRPr="003F5A11">
        <w:rPr>
          <w:rFonts w:asciiTheme="minorHAnsi" w:eastAsia="Calibri" w:hAnsiTheme="minorHAnsi" w:cstheme="minorHAnsi"/>
          <w:b/>
          <w:bCs/>
          <w:sz w:val="24"/>
          <w:szCs w:val="24"/>
          <w:lang w:val="en-GB"/>
        </w:rPr>
        <w:t>Applications submitted without a fee/ rate will not be considered.</w:t>
      </w:r>
    </w:p>
    <w:p w14:paraId="2777FB39" w14:textId="77777777" w:rsidR="00C57170" w:rsidRPr="003F5A11" w:rsidRDefault="00C57170" w:rsidP="00C57170">
      <w:pPr>
        <w:rPr>
          <w:rFonts w:asciiTheme="minorHAnsi" w:eastAsia="Times New Roman" w:hAnsiTheme="minorHAnsi" w:cstheme="minorHAnsi"/>
          <w:b/>
          <w:bCs/>
          <w:sz w:val="24"/>
          <w:szCs w:val="24"/>
          <w:lang w:val="en-GB"/>
        </w:rPr>
      </w:pPr>
    </w:p>
    <w:p w14:paraId="40ED7041" w14:textId="77777777" w:rsidR="00C57170" w:rsidRPr="003F5A11" w:rsidRDefault="00C57170" w:rsidP="00C57170">
      <w:pPr>
        <w:rPr>
          <w:rFonts w:asciiTheme="minorHAnsi" w:eastAsia="Times New Roman" w:hAnsiTheme="minorHAnsi" w:cstheme="minorHAnsi"/>
          <w:color w:val="0000FF"/>
          <w:sz w:val="24"/>
          <w:szCs w:val="24"/>
          <w:lang w:val="en-GB"/>
        </w:rPr>
      </w:pPr>
    </w:p>
    <w:p w14:paraId="79960DE8" w14:textId="77777777" w:rsidR="00FA0C58" w:rsidRPr="003F5A11" w:rsidRDefault="006329D5">
      <w:pPr>
        <w:rPr>
          <w:rFonts w:asciiTheme="minorHAnsi" w:hAnsiTheme="minorHAnsi" w:cstheme="minorHAnsi"/>
          <w:sz w:val="24"/>
          <w:szCs w:val="24"/>
        </w:rPr>
      </w:pPr>
    </w:p>
    <w:sectPr w:rsidR="00FA0C58" w:rsidRPr="003F5A11" w:rsidSect="00E77329">
      <w:footerReference w:type="default" r:id="rId9"/>
      <w:pgSz w:w="11907" w:h="16839" w:code="9"/>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1DB37E" w14:textId="77777777" w:rsidR="00C44737" w:rsidRDefault="00C44737" w:rsidP="00C44737">
      <w:pPr>
        <w:spacing w:line="240" w:lineRule="auto"/>
      </w:pPr>
      <w:r>
        <w:separator/>
      </w:r>
    </w:p>
  </w:endnote>
  <w:endnote w:type="continuationSeparator" w:id="0">
    <w:p w14:paraId="4F992A4A" w14:textId="77777777" w:rsidR="00C44737" w:rsidRDefault="00C44737" w:rsidP="00C447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ኀ"/>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288109"/>
      <w:docPartObj>
        <w:docPartGallery w:val="Page Numbers (Bottom of Page)"/>
        <w:docPartUnique/>
      </w:docPartObj>
    </w:sdtPr>
    <w:sdtEndPr>
      <w:rPr>
        <w:noProof/>
      </w:rPr>
    </w:sdtEndPr>
    <w:sdtContent>
      <w:p w14:paraId="3F16442E" w14:textId="77777777" w:rsidR="005B4300" w:rsidRDefault="0096260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4426F07" w14:textId="77777777" w:rsidR="005B4300" w:rsidRDefault="006329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30478" w14:textId="77777777" w:rsidR="00E77329" w:rsidRDefault="00962600">
    <w:pPr>
      <w:pStyle w:val="Footer"/>
      <w:jc w:val="center"/>
    </w:pPr>
    <w:r>
      <w:fldChar w:fldCharType="begin"/>
    </w:r>
    <w:r>
      <w:instrText xml:space="preserve"> PAGE   \* MERGEFORMAT </w:instrText>
    </w:r>
    <w:r>
      <w:fldChar w:fldCharType="separate"/>
    </w:r>
    <w:r>
      <w:rPr>
        <w:noProof/>
      </w:rPr>
      <w:t>1</w:t>
    </w:r>
    <w:r>
      <w:rPr>
        <w:noProof/>
      </w:rPr>
      <w:fldChar w:fldCharType="end"/>
    </w:r>
  </w:p>
  <w:p w14:paraId="090F44F1" w14:textId="77777777" w:rsidR="00E77329" w:rsidRDefault="006329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C80D17" w14:textId="77777777" w:rsidR="00C44737" w:rsidRDefault="00C44737" w:rsidP="00C44737">
      <w:pPr>
        <w:spacing w:line="240" w:lineRule="auto"/>
      </w:pPr>
      <w:r>
        <w:separator/>
      </w:r>
    </w:p>
  </w:footnote>
  <w:footnote w:type="continuationSeparator" w:id="0">
    <w:p w14:paraId="35EF09AC" w14:textId="77777777" w:rsidR="00C44737" w:rsidRDefault="00C44737" w:rsidP="00C44737">
      <w:pPr>
        <w:spacing w:line="240" w:lineRule="auto"/>
      </w:pPr>
      <w:r>
        <w:continuationSeparator/>
      </w:r>
    </w:p>
  </w:footnote>
  <w:footnote w:id="1">
    <w:p w14:paraId="0A6A4DA3" w14:textId="77777777" w:rsidR="00C44737" w:rsidRPr="00A30C53" w:rsidRDefault="00C44737" w:rsidP="00C44737">
      <w:pPr>
        <w:pStyle w:val="FootnoteText"/>
        <w:rPr>
          <w:rFonts w:asciiTheme="minorHAnsi" w:hAnsiTheme="minorHAnsi" w:cstheme="minorHAnsi"/>
          <w:sz w:val="16"/>
          <w:szCs w:val="16"/>
          <w:lang w:val="en-US"/>
        </w:rPr>
      </w:pPr>
      <w:r>
        <w:rPr>
          <w:rStyle w:val="FootnoteReference"/>
        </w:rPr>
        <w:footnoteRef/>
      </w:r>
      <w:r>
        <w:t xml:space="preserve"> </w:t>
      </w:r>
      <w:r>
        <w:rPr>
          <w:rFonts w:asciiTheme="minorHAnsi" w:hAnsiTheme="minorHAnsi" w:cstheme="minorHAnsi"/>
          <w:sz w:val="16"/>
          <w:szCs w:val="16"/>
        </w:rPr>
        <w:t>Angola, Botswana, Burundi, Comoros, Eritrea, Ethiopia, Kenya, Lesotho, Madagascar, Malawi, Mozambique, Namibia, Rwanda, Somalia, South Africa, South Sudan, Tanzania, Uganda, Zambia, Zimbabwe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739BF" w14:textId="77777777" w:rsidR="00CF7593" w:rsidRDefault="00962600" w:rsidP="00A96DAC">
    <w:r>
      <w:rPr>
        <w:noProof/>
        <w:lang w:eastAsia="en-US"/>
      </w:rPr>
      <mc:AlternateContent>
        <mc:Choice Requires="wps">
          <w:drawing>
            <wp:anchor distT="0" distB="0" distL="114300" distR="114300" simplePos="0" relativeHeight="251659264" behindDoc="1" locked="1" layoutInCell="1" allowOverlap="1" wp14:anchorId="05D825B9" wp14:editId="502BE6D3">
              <wp:simplePos x="0" y="0"/>
              <wp:positionH relativeFrom="margin">
                <wp:align>center</wp:align>
              </wp:positionH>
              <wp:positionV relativeFrom="page">
                <wp:align>top</wp:align>
              </wp:positionV>
              <wp:extent cx="7886700" cy="871855"/>
              <wp:effectExtent l="0" t="0" r="0" b="4445"/>
              <wp:wrapTight wrapText="bothSides">
                <wp:wrapPolygon edited="0">
                  <wp:start x="0" y="0"/>
                  <wp:lineTo x="0" y="21238"/>
                  <wp:lineTo x="21548" y="21238"/>
                  <wp:lineTo x="21548" y="0"/>
                  <wp:lineTo x="0" y="0"/>
                </wp:wrapPolygon>
              </wp:wrapTight>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871855"/>
                      </a:xfrm>
                      <a:prstGeom prst="rect">
                        <a:avLst/>
                      </a:prstGeom>
                      <a:solidFill>
                        <a:srgbClr val="0099FF"/>
                      </a:solidFill>
                      <a:ln>
                        <a:noFill/>
                      </a:ln>
                      <a:extLst>
                        <a:ext uri="{91240B29-F687-4f45-9708-019B960494DF}">
                          <a14:hiddenLine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pic="http://schemas.openxmlformats.org/drawingml/2006/picture" w="9525">
                            <a:solidFill>
                              <a:srgbClr val="000000"/>
                            </a:solidFill>
                            <a:miter lim="800000"/>
                            <a:headEnd/>
                            <a:tailEnd/>
                          </a14:hiddenLine>
                        </a:ext>
                      </a:extLst>
                    </wps:spPr>
                    <wps:txbx>
                      <w:txbxContent>
                        <w:p w14:paraId="6FF85071" w14:textId="77777777" w:rsidR="00B371B3" w:rsidRPr="00B371B3" w:rsidRDefault="006329D5" w:rsidP="00B371B3"/>
                        <w:p w14:paraId="2432EF4C" w14:textId="77777777" w:rsidR="00696345" w:rsidRDefault="006329D5" w:rsidP="00B371B3">
                          <w:pPr>
                            <w:ind w:left="6480"/>
                            <w:jc w:val="center"/>
                          </w:pPr>
                        </w:p>
                        <w:p w14:paraId="5112EDFB" w14:textId="77777777" w:rsidR="00696345" w:rsidRDefault="006329D5" w:rsidP="00B371B3">
                          <w:pPr>
                            <w:ind w:left="6480"/>
                            <w:jc w:val="center"/>
                          </w:pPr>
                        </w:p>
                        <w:p w14:paraId="5E4098F0" w14:textId="77777777" w:rsidR="00B371B3" w:rsidRPr="00B371B3" w:rsidRDefault="00962600" w:rsidP="00B371B3">
                          <w:pPr>
                            <w:ind w:left="6480"/>
                            <w:jc w:val="center"/>
                          </w:pPr>
                          <w:r w:rsidRPr="00F34EE9">
                            <w:rPr>
                              <w:noProof/>
                            </w:rPr>
                            <w:drawing>
                              <wp:inline distT="0" distB="0" distL="0" distR="0" wp14:anchorId="1A82CC6E" wp14:editId="26E94B37">
                                <wp:extent cx="2953512" cy="466344"/>
                                <wp:effectExtent l="0" t="0" r="0" b="0"/>
                                <wp:docPr id="1" name="Picture 1"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3512" cy="466344"/>
                                        </a:xfrm>
                                        <a:prstGeom prst="rect">
                                          <a:avLst/>
                                        </a:prstGeom>
                                        <a:noFill/>
                                        <a:ln>
                                          <a:noFill/>
                                        </a:ln>
                                      </pic:spPr>
                                    </pic:pic>
                                  </a:graphicData>
                                </a:graphic>
                              </wp:inline>
                            </w:drawing>
                          </w:r>
                        </w:p>
                        <w:p w14:paraId="6F381876" w14:textId="77777777" w:rsidR="00B371B3" w:rsidRDefault="00962600" w:rsidP="00B371B3">
                          <w:pPr>
                            <w:ind w:firstLine="720"/>
                          </w:pPr>
                          <w:r w:rsidRPr="00B26C78">
                            <w:t xml:space="preserve">         </w:t>
                          </w:r>
                        </w:p>
                        <w:p w14:paraId="560F4893" w14:textId="77777777" w:rsidR="00696345" w:rsidRDefault="006329D5" w:rsidP="00B371B3">
                          <w:pPr>
                            <w:ind w:firstLine="720"/>
                          </w:pPr>
                        </w:p>
                        <w:p w14:paraId="236003D9" w14:textId="77777777" w:rsidR="00696345" w:rsidRPr="00B371B3" w:rsidRDefault="006329D5" w:rsidP="00B371B3">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825B9" id="Rectangle 20" o:spid="_x0000_s1026" style="position:absolute;margin-left:0;margin-top:0;width:621pt;height:68.65pt;z-index:-251657216;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" fillcolor="#09f" stroked="f">
              <v:textbox>
                <w:txbxContent>
                  <w:p w14:paraId="6FF85071" w14:textId="77777777" w:rsidR="00B371B3" w:rsidRPr="00B371B3" w:rsidRDefault="006329D5" w:rsidP="00B371B3"/>
                  <w:p w14:paraId="2432EF4C" w14:textId="77777777" w:rsidR="00696345" w:rsidRDefault="006329D5" w:rsidP="00B371B3">
                    <w:pPr>
                      <w:ind w:left="6480"/>
                      <w:jc w:val="center"/>
                    </w:pPr>
                  </w:p>
                  <w:p w14:paraId="5112EDFB" w14:textId="77777777" w:rsidR="00696345" w:rsidRDefault="006329D5" w:rsidP="00B371B3">
                    <w:pPr>
                      <w:ind w:left="6480"/>
                      <w:jc w:val="center"/>
                    </w:pPr>
                  </w:p>
                  <w:p w14:paraId="5E4098F0" w14:textId="77777777" w:rsidR="00B371B3" w:rsidRPr="00B371B3" w:rsidRDefault="00962600" w:rsidP="00B371B3">
                    <w:pPr>
                      <w:ind w:left="6480"/>
                      <w:jc w:val="center"/>
                    </w:pPr>
                    <w:r w:rsidRPr="00F34EE9">
                      <w:rPr>
                        <w:noProof/>
                      </w:rPr>
                      <w:drawing>
                        <wp:inline distT="0" distB="0" distL="0" distR="0" wp14:anchorId="1A82CC6E" wp14:editId="26E94B37">
                          <wp:extent cx="2953512" cy="466344"/>
                          <wp:effectExtent l="0" t="0" r="0" b="0"/>
                          <wp:docPr id="1" name="Picture 1"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3512" cy="466344"/>
                                  </a:xfrm>
                                  <a:prstGeom prst="rect">
                                    <a:avLst/>
                                  </a:prstGeom>
                                  <a:noFill/>
                                  <a:ln>
                                    <a:noFill/>
                                  </a:ln>
                                </pic:spPr>
                              </pic:pic>
                            </a:graphicData>
                          </a:graphic>
                        </wp:inline>
                      </w:drawing>
                    </w:r>
                  </w:p>
                  <w:p w14:paraId="6F381876" w14:textId="77777777" w:rsidR="00B371B3" w:rsidRDefault="00962600" w:rsidP="00B371B3">
                    <w:pPr>
                      <w:ind w:firstLine="720"/>
                    </w:pPr>
                    <w:r w:rsidRPr="00B26C78">
                      <w:t xml:space="preserve">         </w:t>
                    </w:r>
                  </w:p>
                  <w:p w14:paraId="560F4893" w14:textId="77777777" w:rsidR="00696345" w:rsidRDefault="006329D5" w:rsidP="00B371B3">
                    <w:pPr>
                      <w:ind w:firstLine="720"/>
                    </w:pPr>
                  </w:p>
                  <w:p w14:paraId="236003D9" w14:textId="77777777" w:rsidR="00696345" w:rsidRPr="00B371B3" w:rsidRDefault="006329D5" w:rsidP="00B371B3">
                    <w:pPr>
                      <w:ind w:firstLine="720"/>
                    </w:pPr>
                  </w:p>
                </w:txbxContent>
              </v:textbox>
              <w10:wrap type="tight" anchorx="margin"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08506A"/>
    <w:multiLevelType w:val="hybridMultilevel"/>
    <w:tmpl w:val="6958AD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BB06E81"/>
    <w:multiLevelType w:val="hybridMultilevel"/>
    <w:tmpl w:val="4FA866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F9E2A37"/>
    <w:multiLevelType w:val="hybridMultilevel"/>
    <w:tmpl w:val="91DE69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0CF510F"/>
    <w:multiLevelType w:val="hybridMultilevel"/>
    <w:tmpl w:val="AE708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8718FA"/>
    <w:multiLevelType w:val="hybridMultilevel"/>
    <w:tmpl w:val="D7403560"/>
    <w:lvl w:ilvl="0" w:tplc="0409000F">
      <w:start w:val="1"/>
      <w:numFmt w:val="decimal"/>
      <w:lvlText w:val="%1."/>
      <w:lvlJc w:val="left"/>
      <w:pPr>
        <w:ind w:left="720" w:hanging="360"/>
      </w:pPr>
      <w:rPr>
        <w:rFonts w:hint="default"/>
      </w:rPr>
    </w:lvl>
    <w:lvl w:ilvl="1" w:tplc="E580FA6E">
      <w:numFmt w:val="bullet"/>
      <w:lvlText w:val="•"/>
      <w:lvlJc w:val="left"/>
      <w:pPr>
        <w:ind w:left="1800" w:hanging="720"/>
      </w:pPr>
      <w:rPr>
        <w:rFonts w:ascii="Times New Roman" w:eastAsia="Times"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2CE418E"/>
    <w:multiLevelType w:val="hybridMultilevel"/>
    <w:tmpl w:val="3B0CB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EA5B95"/>
    <w:multiLevelType w:val="hybridMultilevel"/>
    <w:tmpl w:val="6C4ACE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10648DD"/>
    <w:multiLevelType w:val="hybridMultilevel"/>
    <w:tmpl w:val="254AD8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61E34BF"/>
    <w:multiLevelType w:val="hybridMultilevel"/>
    <w:tmpl w:val="82DCD732"/>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101E1D"/>
    <w:multiLevelType w:val="hybridMultilevel"/>
    <w:tmpl w:val="729E7494"/>
    <w:lvl w:ilvl="0" w:tplc="41A48882">
      <w:start w:val="1"/>
      <w:numFmt w:val="bullet"/>
      <w:lvlText w:val="-"/>
      <w:lvlJc w:val="left"/>
      <w:pPr>
        <w:ind w:left="720" w:hanging="360"/>
      </w:pPr>
      <w:rPr>
        <w:rFonts w:ascii="Calibri" w:eastAsia="Time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296875"/>
    <w:multiLevelType w:val="hybridMultilevel"/>
    <w:tmpl w:val="4B92A982"/>
    <w:lvl w:ilvl="0" w:tplc="292E2050">
      <w:start w:val="1"/>
      <w:numFmt w:val="lowerLetter"/>
      <w:lvlText w:val="%1)"/>
      <w:lvlJc w:val="left"/>
      <w:pPr>
        <w:ind w:left="360" w:hanging="360"/>
      </w:pPr>
    </w:lvl>
    <w:lvl w:ilvl="1" w:tplc="23688FB6">
      <w:start w:val="1"/>
      <w:numFmt w:val="decimal"/>
      <w:lvlText w:val="%2."/>
      <w:lvlJc w:val="left"/>
      <w:pPr>
        <w:ind w:left="1080" w:hanging="360"/>
      </w:pPr>
    </w:lvl>
    <w:lvl w:ilvl="2" w:tplc="A8DA5AFC">
      <w:start w:val="1"/>
      <w:numFmt w:val="lowerRoman"/>
      <w:lvlText w:val="%3."/>
      <w:lvlJc w:val="right"/>
      <w:pPr>
        <w:ind w:left="1800" w:hanging="180"/>
      </w:pPr>
    </w:lvl>
    <w:lvl w:ilvl="3" w:tplc="0C882D02" w:tentative="1">
      <w:start w:val="1"/>
      <w:numFmt w:val="decimal"/>
      <w:lvlText w:val="%4."/>
      <w:lvlJc w:val="left"/>
      <w:pPr>
        <w:ind w:left="2520" w:hanging="360"/>
      </w:pPr>
    </w:lvl>
    <w:lvl w:ilvl="4" w:tplc="1F10072E" w:tentative="1">
      <w:start w:val="1"/>
      <w:numFmt w:val="lowerLetter"/>
      <w:lvlText w:val="%5."/>
      <w:lvlJc w:val="left"/>
      <w:pPr>
        <w:ind w:left="3240" w:hanging="360"/>
      </w:pPr>
    </w:lvl>
    <w:lvl w:ilvl="5" w:tplc="B2921162" w:tentative="1">
      <w:start w:val="1"/>
      <w:numFmt w:val="lowerRoman"/>
      <w:lvlText w:val="%6."/>
      <w:lvlJc w:val="right"/>
      <w:pPr>
        <w:ind w:left="3960" w:hanging="180"/>
      </w:pPr>
    </w:lvl>
    <w:lvl w:ilvl="6" w:tplc="300A4C7A" w:tentative="1">
      <w:start w:val="1"/>
      <w:numFmt w:val="decimal"/>
      <w:lvlText w:val="%7."/>
      <w:lvlJc w:val="left"/>
      <w:pPr>
        <w:ind w:left="4680" w:hanging="360"/>
      </w:pPr>
    </w:lvl>
    <w:lvl w:ilvl="7" w:tplc="4114FB36" w:tentative="1">
      <w:start w:val="1"/>
      <w:numFmt w:val="lowerLetter"/>
      <w:lvlText w:val="%8."/>
      <w:lvlJc w:val="left"/>
      <w:pPr>
        <w:ind w:left="5400" w:hanging="360"/>
      </w:pPr>
    </w:lvl>
    <w:lvl w:ilvl="8" w:tplc="D0A83DA0" w:tentative="1">
      <w:start w:val="1"/>
      <w:numFmt w:val="lowerRoman"/>
      <w:lvlText w:val="%9."/>
      <w:lvlJc w:val="right"/>
      <w:pPr>
        <w:ind w:left="6120" w:hanging="180"/>
      </w:pPr>
    </w:lvl>
  </w:abstractNum>
  <w:abstractNum w:abstractNumId="11" w15:restartNumberingAfterBreak="0">
    <w:nsid w:val="5257249B"/>
    <w:multiLevelType w:val="hybridMultilevel"/>
    <w:tmpl w:val="20CED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042D2C"/>
    <w:multiLevelType w:val="hybridMultilevel"/>
    <w:tmpl w:val="7A72FCBA"/>
    <w:lvl w:ilvl="0" w:tplc="19925912">
      <w:start w:val="1"/>
      <w:numFmt w:val="decimal"/>
      <w:lvlText w:val="%1)"/>
      <w:lvlJc w:val="left"/>
      <w:pPr>
        <w:ind w:left="36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12"/>
  </w:num>
  <w:num w:numId="4">
    <w:abstractNumId w:val="1"/>
  </w:num>
  <w:num w:numId="5">
    <w:abstractNumId w:val="2"/>
  </w:num>
  <w:num w:numId="6">
    <w:abstractNumId w:val="7"/>
  </w:num>
  <w:num w:numId="7">
    <w:abstractNumId w:val="11"/>
  </w:num>
  <w:num w:numId="8">
    <w:abstractNumId w:val="9"/>
  </w:num>
  <w:num w:numId="9">
    <w:abstractNumId w:val="3"/>
  </w:num>
  <w:num w:numId="10">
    <w:abstractNumId w:val="6"/>
  </w:num>
  <w:num w:numId="11">
    <w:abstractNumId w:val="8"/>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IyMbcwNTIwM7AwMzZU0lEKTi0uzszPAykwqQUAX+c1ZiwAAAA="/>
  </w:docVars>
  <w:rsids>
    <w:rsidRoot w:val="00C57170"/>
    <w:rsid w:val="00065FBC"/>
    <w:rsid w:val="000A19C9"/>
    <w:rsid w:val="000C39F3"/>
    <w:rsid w:val="000E30C1"/>
    <w:rsid w:val="00114A29"/>
    <w:rsid w:val="00161BBA"/>
    <w:rsid w:val="001A1A28"/>
    <w:rsid w:val="001C62F2"/>
    <w:rsid w:val="00220241"/>
    <w:rsid w:val="002B2C94"/>
    <w:rsid w:val="002E476A"/>
    <w:rsid w:val="003213B6"/>
    <w:rsid w:val="003225A3"/>
    <w:rsid w:val="00371BD1"/>
    <w:rsid w:val="003A4894"/>
    <w:rsid w:val="003C255D"/>
    <w:rsid w:val="003D3D47"/>
    <w:rsid w:val="003E2876"/>
    <w:rsid w:val="003F5A11"/>
    <w:rsid w:val="00405214"/>
    <w:rsid w:val="00431EC9"/>
    <w:rsid w:val="00442B92"/>
    <w:rsid w:val="004F0CD3"/>
    <w:rsid w:val="005137CF"/>
    <w:rsid w:val="005374C1"/>
    <w:rsid w:val="006329D5"/>
    <w:rsid w:val="00637442"/>
    <w:rsid w:val="006A6BF8"/>
    <w:rsid w:val="0072684B"/>
    <w:rsid w:val="007C66AB"/>
    <w:rsid w:val="007E1378"/>
    <w:rsid w:val="007F5AAA"/>
    <w:rsid w:val="008311D6"/>
    <w:rsid w:val="00835D66"/>
    <w:rsid w:val="00852118"/>
    <w:rsid w:val="008B6A43"/>
    <w:rsid w:val="008C42D2"/>
    <w:rsid w:val="008F018E"/>
    <w:rsid w:val="00917D23"/>
    <w:rsid w:val="00962600"/>
    <w:rsid w:val="00982E62"/>
    <w:rsid w:val="009B5419"/>
    <w:rsid w:val="00AE00DD"/>
    <w:rsid w:val="00B10612"/>
    <w:rsid w:val="00BA583C"/>
    <w:rsid w:val="00BC5081"/>
    <w:rsid w:val="00BF3A20"/>
    <w:rsid w:val="00C1166F"/>
    <w:rsid w:val="00C14B2A"/>
    <w:rsid w:val="00C2261F"/>
    <w:rsid w:val="00C44737"/>
    <w:rsid w:val="00C57170"/>
    <w:rsid w:val="00C925BE"/>
    <w:rsid w:val="00CA17E1"/>
    <w:rsid w:val="00CE42B0"/>
    <w:rsid w:val="00D3657C"/>
    <w:rsid w:val="00D67416"/>
    <w:rsid w:val="00D778A6"/>
    <w:rsid w:val="00DB1AA8"/>
    <w:rsid w:val="00DB2267"/>
    <w:rsid w:val="00DE3D2A"/>
    <w:rsid w:val="00E7223D"/>
    <w:rsid w:val="00EB0714"/>
    <w:rsid w:val="00ED360B"/>
    <w:rsid w:val="00EF028B"/>
    <w:rsid w:val="00F66B8D"/>
    <w:rsid w:val="00F95B16"/>
    <w:rsid w:val="00FE49F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5D2E7"/>
  <w15:chartTrackingRefBased/>
  <w15:docId w15:val="{D6E8394A-784D-4DB6-A99D-E07AF4ABD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170"/>
    <w:pPr>
      <w:spacing w:after="0" w:line="260" w:lineRule="exact"/>
    </w:pPr>
    <w:rPr>
      <w:rFonts w:ascii="Times New Roman" w:eastAsia="Times" w:hAnsi="Times New Roman" w:cs="Times New Roman"/>
      <w:color w:val="00000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57170"/>
    <w:pPr>
      <w:tabs>
        <w:tab w:val="center" w:pos="4320"/>
        <w:tab w:val="right" w:pos="8640"/>
      </w:tabs>
    </w:pPr>
  </w:style>
  <w:style w:type="character" w:customStyle="1" w:styleId="HeaderChar">
    <w:name w:val="Header Char"/>
    <w:basedOn w:val="DefaultParagraphFont"/>
    <w:link w:val="Header"/>
    <w:rsid w:val="00C57170"/>
    <w:rPr>
      <w:rFonts w:ascii="Times New Roman" w:eastAsia="Times" w:hAnsi="Times New Roman" w:cs="Times New Roman"/>
      <w:color w:val="000000"/>
      <w:szCs w:val="20"/>
      <w:lang w:val="pt-PT" w:eastAsia="en-GB"/>
    </w:rPr>
  </w:style>
  <w:style w:type="paragraph" w:styleId="Footer">
    <w:name w:val="footer"/>
    <w:basedOn w:val="Normal"/>
    <w:link w:val="FooterChar"/>
    <w:uiPriority w:val="99"/>
    <w:rsid w:val="00C57170"/>
    <w:pPr>
      <w:tabs>
        <w:tab w:val="center" w:pos="4320"/>
        <w:tab w:val="right" w:pos="8640"/>
      </w:tabs>
    </w:pPr>
  </w:style>
  <w:style w:type="character" w:customStyle="1" w:styleId="FooterChar">
    <w:name w:val="Footer Char"/>
    <w:basedOn w:val="DefaultParagraphFont"/>
    <w:link w:val="Footer"/>
    <w:uiPriority w:val="99"/>
    <w:rsid w:val="00C57170"/>
    <w:rPr>
      <w:rFonts w:ascii="Times New Roman" w:eastAsia="Times" w:hAnsi="Times New Roman" w:cs="Times New Roman"/>
      <w:color w:val="000000"/>
      <w:szCs w:val="20"/>
      <w:lang w:val="pt-PT" w:eastAsia="en-GB"/>
    </w:rPr>
  </w:style>
  <w:style w:type="character" w:styleId="Hyperlink">
    <w:name w:val="Hyperlink"/>
    <w:rsid w:val="00C57170"/>
    <w:rPr>
      <w:color w:val="0000FF"/>
      <w:u w:val="single"/>
    </w:rPr>
  </w:style>
  <w:style w:type="paragraph" w:styleId="ListParagraph">
    <w:name w:val="List Paragraph"/>
    <w:aliases w:val="sub-section,Bullet List,FooterText,Table of figures,MCHIP_list paragraph,List Paragraph1,Recommendation,List Paragraph (numbered (a)),Dot pt,F5 List Paragraph,No Spacing1,List Paragraph Char Char Char,Indicator Text,Numbered Para 1"/>
    <w:basedOn w:val="Normal"/>
    <w:link w:val="ListParagraphChar"/>
    <w:uiPriority w:val="34"/>
    <w:qFormat/>
    <w:rsid w:val="00C57170"/>
    <w:pPr>
      <w:spacing w:line="240" w:lineRule="auto"/>
      <w:ind w:left="720"/>
    </w:pPr>
    <w:rPr>
      <w:rFonts w:eastAsia="Times New Roman"/>
      <w:color w:val="auto"/>
      <w:sz w:val="24"/>
      <w:szCs w:val="24"/>
      <w:lang w:eastAsia="en-US"/>
    </w:rPr>
  </w:style>
  <w:style w:type="character" w:styleId="Strong">
    <w:name w:val="Strong"/>
    <w:qFormat/>
    <w:rsid w:val="00C57170"/>
    <w:rPr>
      <w:b/>
      <w:bCs/>
    </w:rPr>
  </w:style>
  <w:style w:type="character" w:styleId="PlaceholderText">
    <w:name w:val="Placeholder Text"/>
    <w:basedOn w:val="DefaultParagraphFont"/>
    <w:uiPriority w:val="99"/>
    <w:semiHidden/>
    <w:rsid w:val="00C57170"/>
    <w:rPr>
      <w:color w:val="808080"/>
    </w:rPr>
  </w:style>
  <w:style w:type="character" w:customStyle="1" w:styleId="ListParagraphChar">
    <w:name w:val="List Paragraph Char"/>
    <w:aliases w:val="sub-section Char,Bullet List Char,FooterText Char,Table of figures Char,MCHIP_list paragraph Char,List Paragraph1 Char,Recommendation Char,List Paragraph (numbered (a)) Char,Dot pt Char,F5 List Paragraph Char,No Spacing1 Char"/>
    <w:link w:val="ListParagraph"/>
    <w:uiPriority w:val="34"/>
    <w:rsid w:val="00C57170"/>
    <w:rPr>
      <w:rFonts w:ascii="Times New Roman" w:eastAsia="Times New Roman" w:hAnsi="Times New Roman" w:cs="Times New Roman"/>
      <w:sz w:val="24"/>
      <w:szCs w:val="24"/>
      <w:lang w:val="pt-PT"/>
    </w:rPr>
  </w:style>
  <w:style w:type="paragraph" w:styleId="FootnoteText">
    <w:name w:val="footnote text"/>
    <w:basedOn w:val="Normal"/>
    <w:link w:val="FootnoteTextChar"/>
    <w:uiPriority w:val="99"/>
    <w:rsid w:val="00C44737"/>
    <w:pPr>
      <w:spacing w:line="240" w:lineRule="auto"/>
    </w:pPr>
    <w:rPr>
      <w:rFonts w:eastAsia="Times New Roman"/>
      <w:color w:val="auto"/>
      <w:sz w:val="20"/>
      <w:lang w:val="en-AU" w:eastAsia="en-US"/>
    </w:rPr>
  </w:style>
  <w:style w:type="character" w:customStyle="1" w:styleId="FootnoteTextChar">
    <w:name w:val="Footnote Text Char"/>
    <w:basedOn w:val="DefaultParagraphFont"/>
    <w:link w:val="FootnoteText"/>
    <w:uiPriority w:val="99"/>
    <w:rsid w:val="00C44737"/>
    <w:rPr>
      <w:rFonts w:ascii="Times New Roman" w:eastAsia="Times New Roman" w:hAnsi="Times New Roman" w:cs="Times New Roman"/>
      <w:sz w:val="20"/>
      <w:szCs w:val="20"/>
      <w:lang w:val="en-AU"/>
    </w:rPr>
  </w:style>
  <w:style w:type="character" w:styleId="FootnoteReference">
    <w:name w:val="footnote reference"/>
    <w:aliases w:val="16 Point,Superscript 6 Point,ftref,Знак сноски 1,Footnote Reference Number,4_G,Appel note de bas de page,Car Car Char Car Char Car Car Char Car Char Char, Char Char,Carattere Char1,Carattere Char Char Carattere Carattere Char Char"/>
    <w:uiPriority w:val="99"/>
    <w:qFormat/>
    <w:rsid w:val="00C44737"/>
    <w:rPr>
      <w:vertAlign w:val="superscript"/>
    </w:rPr>
  </w:style>
  <w:style w:type="character" w:styleId="CommentReference">
    <w:name w:val="annotation reference"/>
    <w:basedOn w:val="DefaultParagraphFont"/>
    <w:uiPriority w:val="99"/>
    <w:semiHidden/>
    <w:unhideWhenUsed/>
    <w:rsid w:val="000C39F3"/>
    <w:rPr>
      <w:sz w:val="16"/>
      <w:szCs w:val="16"/>
    </w:rPr>
  </w:style>
  <w:style w:type="paragraph" w:styleId="CommentText">
    <w:name w:val="annotation text"/>
    <w:basedOn w:val="Normal"/>
    <w:link w:val="CommentTextChar"/>
    <w:uiPriority w:val="99"/>
    <w:semiHidden/>
    <w:unhideWhenUsed/>
    <w:rsid w:val="000C39F3"/>
    <w:pPr>
      <w:spacing w:line="240" w:lineRule="auto"/>
    </w:pPr>
    <w:rPr>
      <w:sz w:val="20"/>
    </w:rPr>
  </w:style>
  <w:style w:type="character" w:customStyle="1" w:styleId="CommentTextChar">
    <w:name w:val="Comment Text Char"/>
    <w:basedOn w:val="DefaultParagraphFont"/>
    <w:link w:val="CommentText"/>
    <w:uiPriority w:val="99"/>
    <w:semiHidden/>
    <w:rsid w:val="000C39F3"/>
    <w:rPr>
      <w:rFonts w:ascii="Times New Roman" w:eastAsia="Times" w:hAnsi="Times New Roman" w:cs="Times New Roman"/>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0C39F3"/>
    <w:rPr>
      <w:b/>
      <w:bCs/>
    </w:rPr>
  </w:style>
  <w:style w:type="character" w:customStyle="1" w:styleId="CommentSubjectChar">
    <w:name w:val="Comment Subject Char"/>
    <w:basedOn w:val="CommentTextChar"/>
    <w:link w:val="CommentSubject"/>
    <w:uiPriority w:val="99"/>
    <w:semiHidden/>
    <w:rsid w:val="000C39F3"/>
    <w:rPr>
      <w:rFonts w:ascii="Times New Roman" w:eastAsia="Times" w:hAnsi="Times New Roman" w:cs="Times New Roman"/>
      <w:b/>
      <w:bCs/>
      <w:color w:val="000000"/>
      <w:sz w:val="20"/>
      <w:szCs w:val="20"/>
      <w:lang w:eastAsia="en-GB"/>
    </w:rPr>
  </w:style>
  <w:style w:type="paragraph" w:styleId="BalloonText">
    <w:name w:val="Balloon Text"/>
    <w:basedOn w:val="Normal"/>
    <w:link w:val="BalloonTextChar"/>
    <w:uiPriority w:val="99"/>
    <w:semiHidden/>
    <w:unhideWhenUsed/>
    <w:rsid w:val="000C39F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39F3"/>
    <w:rPr>
      <w:rFonts w:ascii="Segoe UI" w:eastAsia="Times" w:hAnsi="Segoe UI" w:cs="Segoe UI"/>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483FE76B27B4E7AA731D013BA2E2478"/>
        <w:category>
          <w:name w:val="General"/>
          <w:gallery w:val="placeholder"/>
        </w:category>
        <w:types>
          <w:type w:val="bbPlcHdr"/>
        </w:types>
        <w:behaviors>
          <w:behavior w:val="content"/>
        </w:behaviors>
        <w:guid w:val="{37A97302-4EB8-44FA-8F23-590998C39248}"/>
      </w:docPartPr>
      <w:docPartBody>
        <w:p w:rsidR="00000000" w:rsidRDefault="009E0F3A" w:rsidP="009E0F3A">
          <w:pPr>
            <w:pStyle w:val="1483FE76B27B4E7AA731D013BA2E2478"/>
          </w:pPr>
          <w:r w:rsidRPr="00662D54">
            <w:rPr>
              <w:rStyle w:val="PlaceholderText"/>
              <w:rFonts w:cstheme="minorHAnsi"/>
            </w:rPr>
            <w:t>Click or tap to enter a date.</w:t>
          </w:r>
        </w:p>
      </w:docPartBody>
    </w:docPart>
    <w:docPart>
      <w:docPartPr>
        <w:name w:val="4CCA2672C0FE4CFBA6F6D20BCF6E4C3C"/>
        <w:category>
          <w:name w:val="General"/>
          <w:gallery w:val="placeholder"/>
        </w:category>
        <w:types>
          <w:type w:val="bbPlcHdr"/>
        </w:types>
        <w:behaviors>
          <w:behavior w:val="content"/>
        </w:behaviors>
        <w:guid w:val="{10DA8B07-9C4E-4669-B85D-8B84C265CFE1}"/>
      </w:docPartPr>
      <w:docPartBody>
        <w:p w:rsidR="00000000" w:rsidRDefault="009E0F3A" w:rsidP="009E0F3A">
          <w:pPr>
            <w:pStyle w:val="4CCA2672C0FE4CFBA6F6D20BCF6E4C3C"/>
          </w:pPr>
          <w:r w:rsidRPr="00662D54">
            <w:rPr>
              <w:rStyle w:val="PlaceholderText"/>
              <w:rFonts w:cstheme="minorHAnsi"/>
            </w:rPr>
            <w:t>Cli</w:t>
          </w:r>
          <w:r w:rsidRPr="0041276F">
            <w:rPr>
              <w:rStyle w:val="PlaceholderText"/>
              <w:rFonts w:cstheme="minorHAnsi"/>
            </w:rPr>
            <w:t>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ኀ"/>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5FB"/>
    <w:rsid w:val="005C0616"/>
    <w:rsid w:val="009E0F3A"/>
    <w:rsid w:val="00B325F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0F3A"/>
    <w:rPr>
      <w:color w:val="808080"/>
    </w:rPr>
  </w:style>
  <w:style w:type="paragraph" w:customStyle="1" w:styleId="D40E2D8992F341FF9A032CC238F6A8DA">
    <w:name w:val="D40E2D8992F341FF9A032CC238F6A8DA"/>
    <w:rsid w:val="00B325FB"/>
  </w:style>
  <w:style w:type="paragraph" w:customStyle="1" w:styleId="0D047CD2862D48D481DCDA1E65B27928">
    <w:name w:val="0D047CD2862D48D481DCDA1E65B27928"/>
    <w:rsid w:val="00B325FB"/>
  </w:style>
  <w:style w:type="paragraph" w:customStyle="1" w:styleId="746291AFB9B24624996765D685BED0AF">
    <w:name w:val="746291AFB9B24624996765D685BED0AF"/>
    <w:rsid w:val="00B325FB"/>
  </w:style>
  <w:style w:type="paragraph" w:customStyle="1" w:styleId="A83D572E00154573AFA0348968714C9A">
    <w:name w:val="A83D572E00154573AFA0348968714C9A"/>
    <w:rsid w:val="00B325FB"/>
  </w:style>
  <w:style w:type="paragraph" w:customStyle="1" w:styleId="8F17958B2FF94F0DBF987BD0E03D8834">
    <w:name w:val="8F17958B2FF94F0DBF987BD0E03D8834"/>
    <w:rsid w:val="00B325FB"/>
  </w:style>
  <w:style w:type="paragraph" w:customStyle="1" w:styleId="4E235FE7D7554CCC9A3F56D87375A890">
    <w:name w:val="4E235FE7D7554CCC9A3F56D87375A890"/>
    <w:rsid w:val="00B325FB"/>
  </w:style>
  <w:style w:type="paragraph" w:customStyle="1" w:styleId="1483FE76B27B4E7AA731D013BA2E2478">
    <w:name w:val="1483FE76B27B4E7AA731D013BA2E2478"/>
    <w:rsid w:val="009E0F3A"/>
  </w:style>
  <w:style w:type="paragraph" w:customStyle="1" w:styleId="4CCA2672C0FE4CFBA6F6D20BCF6E4C3C">
    <w:name w:val="4CCA2672C0FE4CFBA6F6D20BCF6E4C3C"/>
    <w:rsid w:val="009E0F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1400</Words>
  <Characters>7981</Characters>
  <Application>Microsoft Office Word</Application>
  <DocSecurity>4</DocSecurity>
  <Lines>66</Lines>
  <Paragraphs>18</Paragraphs>
  <ScaleCrop>false</ScaleCrop>
  <Company/>
  <LinksUpToDate>false</LinksUpToDate>
  <CharactersWithSpaces>9363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 PPM</dc:creator>
  <cp:keywords/>
  <dc:description/>
  <cp:lastModifiedBy>Gladys Kingangi</cp:lastModifiedBy>
  <cp:revision>2</cp:revision>
  <cp:lastPrinted>2021-11-30T14:18:00Z</cp:lastPrinted>
  <dcterms:created xsi:type="dcterms:W3CDTF">2021-12-01T07:09:00Z</dcterms:created>
  <dcterms:modified xsi:type="dcterms:W3CDTF">2021-12-01T07:09:00Z</dcterms:modified>
</cp:coreProperties>
</file>