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7F19238A" w:rsidR="00B14BE6" w:rsidRDefault="00B14BE6" w:rsidP="00B14BE6">
      <w:pPr>
        <w:jc w:val="center"/>
      </w:pPr>
      <w:r w:rsidRPr="29628587">
        <w:rPr>
          <w:rFonts w:ascii="Calibri" w:hAnsi="Calibri" w:cs="Calibri"/>
          <w:b/>
          <w:bCs/>
          <w:color w:val="00B0F0"/>
          <w:sz w:val="24"/>
          <w:szCs w:val="24"/>
          <w:u w:val="single"/>
        </w:rPr>
        <w:t xml:space="preserve">TERMS OF </w:t>
      </w:r>
      <w:r w:rsidRPr="0063388E">
        <w:rPr>
          <w:rFonts w:ascii="Calibri" w:hAnsi="Calibri" w:cs="Calibri"/>
          <w:color w:val="00B0F0"/>
          <w:sz w:val="24"/>
          <w:szCs w:val="24"/>
          <w:u w:val="single"/>
        </w:rPr>
        <w:t>REFERENCE FOR INDIVIDUAL CONSULTANTS</w:t>
      </w:r>
      <w:r w:rsidRPr="29628587">
        <w:rPr>
          <w:rFonts w:ascii="Calibri" w:hAnsi="Calibri" w:cs="Calibri"/>
          <w:b/>
          <w:bCs/>
          <w:color w:val="00B0F0"/>
          <w:sz w:val="24"/>
          <w:szCs w:val="24"/>
          <w:u w:val="single"/>
        </w:rPr>
        <w:t xml:space="preserve"> </w:t>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143"/>
        <w:gridCol w:w="3070"/>
        <w:gridCol w:w="1976"/>
      </w:tblGrid>
      <w:tr w:rsidR="007613B3" w:rsidRPr="007613B3" w14:paraId="523C54D2" w14:textId="77777777" w:rsidTr="70ECAE95">
        <w:tc>
          <w:tcPr>
            <w:tcW w:w="2698" w:type="dxa"/>
            <w:tcBorders>
              <w:bottom w:val="nil"/>
            </w:tcBorders>
            <w:shd w:val="clear" w:color="auto" w:fill="auto"/>
            <w:noWrap/>
            <w:hideMark/>
          </w:tcPr>
          <w:p w14:paraId="5B12A891" w14:textId="1F2A5B5A" w:rsidR="007613B3" w:rsidRPr="00EA624A" w:rsidRDefault="00EA624A" w:rsidP="00EA624A">
            <w:pPr>
              <w:tabs>
                <w:tab w:val="center" w:pos="1241"/>
              </w:tabs>
              <w:spacing w:before="100" w:beforeAutospacing="1" w:after="100" w:afterAutospacing="1" w:line="240" w:lineRule="auto"/>
              <w:rPr>
                <w:rFonts w:ascii="Calibri" w:eastAsia="Arial Unicode MS" w:hAnsi="Calibri" w:cs="Calibri"/>
                <w:b/>
                <w:color w:val="auto"/>
                <w:lang w:val="es-HN"/>
              </w:rPr>
            </w:pPr>
            <w:proofErr w:type="spellStart"/>
            <w:r>
              <w:rPr>
                <w:rFonts w:ascii="Calibri" w:eastAsia="Arial Unicode MS" w:hAnsi="Calibri" w:cs="Calibri"/>
                <w:b/>
                <w:color w:val="auto"/>
                <w:lang w:val="es-HN"/>
              </w:rPr>
              <w:t>Title</w:t>
            </w:r>
            <w:proofErr w:type="spellEnd"/>
            <w:r>
              <w:rPr>
                <w:rFonts w:ascii="Calibri" w:eastAsia="Arial Unicode MS" w:hAnsi="Calibri" w:cs="Calibri"/>
                <w:b/>
                <w:color w:val="auto"/>
                <w:lang w:val="es-HN"/>
              </w:rPr>
              <w:t xml:space="preserve">: </w:t>
            </w:r>
            <w:r w:rsidRPr="00EA624A">
              <w:rPr>
                <w:rFonts w:ascii="Calibri" w:eastAsia="Arial Unicode MS" w:hAnsi="Calibri" w:cs="Calibri"/>
                <w:b/>
                <w:color w:val="auto"/>
                <w:lang w:val="es-HN"/>
              </w:rPr>
              <w:t>Sistematización, estructuración y costeo d</w:t>
            </w:r>
            <w:r>
              <w:rPr>
                <w:rFonts w:ascii="Calibri" w:eastAsia="Arial Unicode MS" w:hAnsi="Calibri" w:cs="Calibri"/>
                <w:b/>
                <w:color w:val="auto"/>
                <w:lang w:val="es-HN"/>
              </w:rPr>
              <w:t>e modelo de reintegración de la niñez</w:t>
            </w:r>
          </w:p>
          <w:p w14:paraId="75D9A581" w14:textId="77777777" w:rsidR="007613B3" w:rsidRPr="00EA624A" w:rsidRDefault="007613B3" w:rsidP="00377BF5">
            <w:pPr>
              <w:spacing w:before="100" w:beforeAutospacing="1" w:after="100" w:afterAutospacing="1" w:line="240" w:lineRule="auto"/>
              <w:rPr>
                <w:rFonts w:ascii="Calibri" w:eastAsia="Arial Unicode MS" w:hAnsi="Calibri" w:cs="Calibri"/>
                <w:color w:val="auto"/>
                <w:lang w:val="es-HN"/>
              </w:rPr>
            </w:pPr>
          </w:p>
        </w:tc>
        <w:tc>
          <w:tcPr>
            <w:tcW w:w="2143" w:type="dxa"/>
            <w:tcBorders>
              <w:bottom w:val="nil"/>
            </w:tcBorders>
            <w:shd w:val="clear" w:color="auto" w:fill="auto"/>
          </w:tcPr>
          <w:p w14:paraId="39AF361B" w14:textId="5AF438B2"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r w:rsidR="00EA624A">
              <w:rPr>
                <w:rFonts w:ascii="Calibri" w:eastAsia="Arial Unicode MS" w:hAnsi="Calibri" w:cs="Calibri"/>
                <w:b/>
                <w:color w:val="auto"/>
                <w:lang w:val="en-AU"/>
              </w:rPr>
              <w:t>: SM240146</w:t>
            </w:r>
          </w:p>
        </w:tc>
        <w:tc>
          <w:tcPr>
            <w:tcW w:w="3070" w:type="dxa"/>
            <w:tcBorders>
              <w:bottom w:val="nil"/>
            </w:tcBorders>
            <w:shd w:val="clear" w:color="auto" w:fill="auto"/>
          </w:tcPr>
          <w:p w14:paraId="11BB878C"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7B2F2795" w:rsidR="007613B3" w:rsidRDefault="00EA624A" w:rsidP="00377BF5">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2573A9C4" w:rsidR="007613B3" w:rsidRDefault="007613B3" w:rsidP="61E6A259">
            <w:pPr>
              <w:spacing w:before="60" w:after="60" w:line="240" w:lineRule="auto"/>
              <w:ind w:right="-108"/>
              <w:rPr>
                <w:rFonts w:ascii="Calibri" w:eastAsia="Arial Unicode MS" w:hAnsi="Calibri" w:cs="Calibri"/>
                <w:b/>
                <w:bCs/>
                <w:color w:val="FF0000"/>
                <w:lang w:val="en-AU"/>
              </w:rPr>
            </w:pPr>
          </w:p>
        </w:tc>
        <w:tc>
          <w:tcPr>
            <w:tcW w:w="1976" w:type="dxa"/>
            <w:tcBorders>
              <w:bottom w:val="nil"/>
            </w:tcBorders>
            <w:shd w:val="clear" w:color="auto" w:fill="auto"/>
          </w:tcPr>
          <w:p w14:paraId="2302C863" w14:textId="77777777" w:rsidR="007613B3" w:rsidRPr="007613B3" w:rsidRDefault="007613B3" w:rsidP="00377BF5">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107E4B3A" w:rsidR="007613B3" w:rsidRPr="007613B3" w:rsidRDefault="00EA624A" w:rsidP="00377BF5">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Tegucigalpa</w:t>
            </w:r>
          </w:p>
        </w:tc>
      </w:tr>
      <w:tr w:rsidR="007613B3" w:rsidRPr="00A20C35" w14:paraId="2F971280" w14:textId="77777777" w:rsidTr="70ECAE95">
        <w:trPr>
          <w:trHeight w:val="828"/>
        </w:trPr>
        <w:tc>
          <w:tcPr>
            <w:tcW w:w="9887" w:type="dxa"/>
            <w:gridSpan w:val="4"/>
            <w:tcBorders>
              <w:bottom w:val="nil"/>
            </w:tcBorders>
            <w:shd w:val="clear" w:color="auto" w:fill="auto"/>
            <w:noWrap/>
            <w:hideMark/>
          </w:tcPr>
          <w:p w14:paraId="087CCFE4" w14:textId="77777777" w:rsidR="007613B3" w:rsidRPr="009C0C13" w:rsidRDefault="007613B3" w:rsidP="00377BF5">
            <w:pPr>
              <w:spacing w:before="60" w:after="60" w:line="240" w:lineRule="auto"/>
              <w:rPr>
                <w:rFonts w:ascii="Calibri" w:eastAsia="Arial Unicode MS" w:hAnsi="Calibri" w:cs="Calibri"/>
                <w:b/>
                <w:color w:val="auto"/>
                <w:lang w:val="es-HN"/>
              </w:rPr>
            </w:pPr>
            <w:proofErr w:type="spellStart"/>
            <w:r w:rsidRPr="009C0C13">
              <w:rPr>
                <w:rFonts w:ascii="Calibri" w:eastAsia="Arial Unicode MS" w:hAnsi="Calibri" w:cs="Calibri"/>
                <w:b/>
                <w:color w:val="auto"/>
                <w:lang w:val="es-HN"/>
              </w:rPr>
              <w:t>Purpose</w:t>
            </w:r>
            <w:proofErr w:type="spellEnd"/>
            <w:r w:rsidRPr="009C0C13">
              <w:rPr>
                <w:rFonts w:ascii="Calibri" w:eastAsia="Arial Unicode MS" w:hAnsi="Calibri" w:cs="Calibri"/>
                <w:b/>
                <w:color w:val="auto"/>
                <w:lang w:val="es-HN"/>
              </w:rPr>
              <w:t xml:space="preserve"> </w:t>
            </w:r>
            <w:proofErr w:type="spellStart"/>
            <w:r w:rsidRPr="009C0C13">
              <w:rPr>
                <w:rFonts w:ascii="Calibri" w:eastAsia="Arial Unicode MS" w:hAnsi="Calibri" w:cs="Calibri"/>
                <w:b/>
                <w:color w:val="auto"/>
                <w:lang w:val="es-HN"/>
              </w:rPr>
              <w:t>of</w:t>
            </w:r>
            <w:proofErr w:type="spellEnd"/>
            <w:r w:rsidRPr="009C0C13">
              <w:rPr>
                <w:rFonts w:ascii="Calibri" w:eastAsia="Arial Unicode MS" w:hAnsi="Calibri" w:cs="Calibri"/>
                <w:b/>
                <w:color w:val="auto"/>
                <w:lang w:val="es-HN"/>
              </w:rPr>
              <w:t xml:space="preserve"> </w:t>
            </w:r>
            <w:proofErr w:type="spellStart"/>
            <w:r w:rsidRPr="009C0C13">
              <w:rPr>
                <w:rFonts w:ascii="Calibri" w:eastAsia="Arial Unicode MS" w:hAnsi="Calibri" w:cs="Calibri"/>
                <w:b/>
                <w:color w:val="auto"/>
                <w:lang w:val="es-HN"/>
              </w:rPr>
              <w:t>Activity</w:t>
            </w:r>
            <w:proofErr w:type="spellEnd"/>
            <w:r w:rsidRPr="009C0C13">
              <w:rPr>
                <w:rFonts w:ascii="Calibri" w:eastAsia="Arial Unicode MS" w:hAnsi="Calibri" w:cs="Calibri"/>
                <w:b/>
                <w:color w:val="auto"/>
                <w:lang w:val="es-HN"/>
              </w:rPr>
              <w:t>/</w:t>
            </w:r>
            <w:proofErr w:type="spellStart"/>
            <w:r w:rsidRPr="009C0C13">
              <w:rPr>
                <w:rFonts w:ascii="Calibri" w:eastAsia="Arial Unicode MS" w:hAnsi="Calibri" w:cs="Calibri"/>
                <w:b/>
                <w:color w:val="auto"/>
                <w:lang w:val="es-HN"/>
              </w:rPr>
              <w:t>Assignment</w:t>
            </w:r>
            <w:proofErr w:type="spellEnd"/>
            <w:r w:rsidRPr="009C0C13">
              <w:rPr>
                <w:rFonts w:ascii="Calibri" w:eastAsia="Arial Unicode MS" w:hAnsi="Calibri" w:cs="Calibri"/>
                <w:b/>
                <w:color w:val="auto"/>
                <w:lang w:val="es-HN"/>
              </w:rPr>
              <w:t xml:space="preserve">: </w:t>
            </w:r>
          </w:p>
          <w:p w14:paraId="71ABA0FA" w14:textId="77777777" w:rsidR="009111D6" w:rsidRDefault="009111D6" w:rsidP="009111D6">
            <w:pPr>
              <w:spacing w:before="60" w:after="60" w:line="240" w:lineRule="auto"/>
              <w:rPr>
                <w:rFonts w:ascii="Calibri" w:eastAsia="Arial Unicode MS" w:hAnsi="Calibri" w:cs="Calibri"/>
                <w:bCs/>
                <w:color w:val="auto"/>
                <w:lang w:val="es-HN"/>
              </w:rPr>
            </w:pPr>
          </w:p>
          <w:p w14:paraId="37400F48" w14:textId="7AF705EF" w:rsidR="007613B3" w:rsidRPr="009111D6" w:rsidRDefault="009C0C13" w:rsidP="009111D6">
            <w:pPr>
              <w:spacing w:before="60" w:after="60" w:line="240" w:lineRule="auto"/>
              <w:rPr>
                <w:rFonts w:ascii="Calibri" w:eastAsia="Arial Unicode MS" w:hAnsi="Calibri" w:cs="Calibri"/>
                <w:bCs/>
                <w:color w:val="auto"/>
                <w:lang w:val="es-HN"/>
              </w:rPr>
            </w:pPr>
            <w:r w:rsidRPr="009111D6">
              <w:rPr>
                <w:rFonts w:ascii="Calibri" w:eastAsia="Arial Unicode MS" w:hAnsi="Calibri" w:cs="Calibri"/>
                <w:bCs/>
                <w:color w:val="auto"/>
                <w:lang w:val="es-HN"/>
              </w:rPr>
              <w:t xml:space="preserve">El propósito de esta consultoría es </w:t>
            </w:r>
            <w:r w:rsidR="009D15D2" w:rsidRPr="009111D6">
              <w:rPr>
                <w:rFonts w:ascii="Calibri" w:eastAsia="Arial Unicode MS" w:hAnsi="Calibri" w:cs="Calibri"/>
                <w:bCs/>
                <w:color w:val="auto"/>
                <w:lang w:val="es-HN"/>
              </w:rPr>
              <w:t>generar un modelo estructurado y documentado de reintegración digna de la niñez retornada, listo para su implementación, monitoreo, evaluación y escalamiento, con todos los recursos necesarios para asegurar su sostenibilidad y replicabilidad.</w:t>
            </w:r>
          </w:p>
        </w:tc>
      </w:tr>
    </w:tbl>
    <w:p w14:paraId="54EB7DA5" w14:textId="77777777" w:rsidR="00273D24" w:rsidRDefault="00273D24">
      <w:r>
        <w:br w:type="page"/>
      </w:r>
    </w:p>
    <w:tbl>
      <w:tblPr>
        <w:tblpPr w:leftFromText="180" w:rightFromText="180" w:horzAnchor="margin" w:tblpY="530"/>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887"/>
      </w:tblGrid>
      <w:tr w:rsidR="007613B3" w:rsidRPr="00A20C35" w14:paraId="55B63C31" w14:textId="77777777" w:rsidTr="70ECAE95">
        <w:trPr>
          <w:trHeight w:val="3771"/>
        </w:trPr>
        <w:tc>
          <w:tcPr>
            <w:tcW w:w="9887" w:type="dxa"/>
            <w:tcBorders>
              <w:bottom w:val="nil"/>
            </w:tcBorders>
            <w:shd w:val="clear" w:color="auto" w:fill="auto"/>
            <w:noWrap/>
          </w:tcPr>
          <w:p w14:paraId="0CC16939" w14:textId="24D3302A" w:rsidR="00FD5E5C" w:rsidRDefault="00FD5E5C" w:rsidP="00B63E76">
            <w:pPr>
              <w:spacing w:before="60" w:after="60" w:line="240" w:lineRule="auto"/>
              <w:rPr>
                <w:rFonts w:ascii="Calibri" w:eastAsia="Arial Unicode MS" w:hAnsi="Calibri" w:cs="Calibri"/>
                <w:b/>
                <w:bCs/>
                <w:color w:val="auto"/>
                <w:lang w:val="es-HN"/>
              </w:rPr>
            </w:pPr>
            <w:r>
              <w:rPr>
                <w:rFonts w:ascii="Calibri" w:eastAsia="Arial Unicode MS" w:hAnsi="Calibri" w:cs="Calibri"/>
                <w:b/>
                <w:bCs/>
                <w:color w:val="auto"/>
                <w:lang w:val="es-HN"/>
              </w:rPr>
              <w:lastRenderedPageBreak/>
              <w:t>Antecedentes:</w:t>
            </w:r>
          </w:p>
          <w:p w14:paraId="048BCC25" w14:textId="6D7D9B70" w:rsidR="00D328EC" w:rsidRPr="00D328EC" w:rsidRDefault="62BB6BCA" w:rsidP="00EB2A74">
            <w:pPr>
              <w:spacing w:before="60" w:after="60" w:line="240" w:lineRule="auto"/>
              <w:jc w:val="both"/>
              <w:rPr>
                <w:rFonts w:ascii="Calibri" w:eastAsia="Arial Unicode MS" w:hAnsi="Calibri" w:cs="Calibri"/>
                <w:color w:val="auto"/>
                <w:lang w:val="es-HN"/>
              </w:rPr>
            </w:pPr>
            <w:r w:rsidRPr="70ECAE95">
              <w:rPr>
                <w:rFonts w:ascii="Calibri" w:eastAsia="Arial Unicode MS" w:hAnsi="Calibri" w:cs="Calibri"/>
                <w:color w:val="auto"/>
                <w:lang w:val="es-HN"/>
              </w:rPr>
              <w:t>Honduras evidenció un aumento significativo de los flujos migratorios mixtos durante 2023, lo que continúa representando un gran desafío para un país con violencia exacerbada, inestabilidad política, altos niveles de pobreza y capacidad insuficiente para responder a las necesidades de las personas migrantes, desplazadas internas y retornadas. Durante el 2023, el INM reportó que 56.172 personas retornaron al país a través de los puntos migratorios oficiales. De estas, 22.519 personas fueron registrados y atendidos a través del Centro de Acogida al Migrante Retornado (CAMR) en Centro Belén, en donde se gestionó su respectivo registro de entrada al país, incluidos 12.758 niños, niñas y adolescentes (NNA) de los cuales 2.346 NNA eran no acompañados</w:t>
            </w:r>
            <w:r w:rsidR="05F4D7EC" w:rsidRPr="70ECAE95">
              <w:rPr>
                <w:rFonts w:ascii="Calibri" w:eastAsia="Arial Unicode MS" w:hAnsi="Calibri" w:cs="Calibri"/>
                <w:color w:val="auto"/>
                <w:lang w:val="es-HN"/>
              </w:rPr>
              <w:t xml:space="preserve"> y 10,412 acompañados de sus padres, madres o cuidadores</w:t>
            </w:r>
            <w:r w:rsidRPr="70ECAE95">
              <w:rPr>
                <w:rFonts w:ascii="Calibri" w:eastAsia="Arial Unicode MS" w:hAnsi="Calibri" w:cs="Calibri"/>
                <w:color w:val="auto"/>
                <w:lang w:val="es-HN"/>
              </w:rPr>
              <w:t>.</w:t>
            </w:r>
          </w:p>
          <w:p w14:paraId="24073CA7" w14:textId="4B2C42A4" w:rsidR="00D328EC" w:rsidRPr="00D328EC" w:rsidRDefault="62BB6BCA" w:rsidP="00EB2A74">
            <w:pPr>
              <w:spacing w:before="60" w:after="60" w:line="240" w:lineRule="auto"/>
              <w:jc w:val="both"/>
              <w:rPr>
                <w:rFonts w:ascii="Calibri" w:eastAsia="Arial Unicode MS" w:hAnsi="Calibri" w:cs="Calibri"/>
                <w:color w:val="auto"/>
                <w:lang w:val="es-HN"/>
              </w:rPr>
            </w:pPr>
            <w:r w:rsidRPr="70ECAE95">
              <w:rPr>
                <w:rFonts w:ascii="Calibri" w:eastAsia="Arial Unicode MS" w:hAnsi="Calibri" w:cs="Calibri"/>
                <w:color w:val="auto"/>
                <w:lang w:val="es-HN"/>
              </w:rPr>
              <w:t xml:space="preserve">El Centro Belén, actualmente cuenta con una administración compartida entre la Secretaría de Niñez, Adolescencia y Familia (SENAF) y la Secretaría de Relaciones Exteriores y Cooperación Internacional </w:t>
            </w:r>
            <w:r w:rsidR="620364EB" w:rsidRPr="70ECAE95">
              <w:rPr>
                <w:rFonts w:ascii="Calibri" w:eastAsia="Arial Unicode MS" w:hAnsi="Calibri" w:cs="Calibri"/>
                <w:color w:val="auto"/>
                <w:lang w:val="es-HN"/>
              </w:rPr>
              <w:t>(</w:t>
            </w:r>
            <w:r w:rsidRPr="70ECAE95">
              <w:rPr>
                <w:rFonts w:ascii="Calibri" w:eastAsia="Arial Unicode MS" w:hAnsi="Calibri" w:cs="Calibri"/>
                <w:color w:val="auto"/>
                <w:lang w:val="es-HN"/>
              </w:rPr>
              <w:t>SRECI</w:t>
            </w:r>
            <w:r w:rsidR="2813A466" w:rsidRPr="70ECAE95">
              <w:rPr>
                <w:rFonts w:ascii="Calibri" w:eastAsia="Arial Unicode MS" w:hAnsi="Calibri" w:cs="Calibri"/>
                <w:color w:val="auto"/>
                <w:lang w:val="es-HN"/>
              </w:rPr>
              <w:t>)</w:t>
            </w:r>
            <w:r w:rsidRPr="70ECAE95">
              <w:rPr>
                <w:rFonts w:ascii="Calibri" w:eastAsia="Arial Unicode MS" w:hAnsi="Calibri" w:cs="Calibri"/>
                <w:color w:val="auto"/>
                <w:lang w:val="es-HN"/>
              </w:rPr>
              <w:t>, tercerizado por medio de Cruz Roja Hondureña. A pesar de su relevancia, en la actualidad cuenta con poco personal para responder a la cantidad de personas retornadas cada día, por lo que el proceso de registro puede tomar más 4 horas. Esto dificulta la capacidad de identificar adecuadamente perfiles con mayor grado de vulnerabilidad, prolonga los procesos para la reunificación familiar, incrementa la permanencia de los NNA en el Centro y debilita sistemáticamente la referencia a servicios de reintegración familiar y comunitaria.</w:t>
            </w:r>
          </w:p>
          <w:p w14:paraId="0487EA5D" w14:textId="1F51BC45" w:rsidR="00D328EC" w:rsidRDefault="62BB6BCA" w:rsidP="00EB2A74">
            <w:pPr>
              <w:spacing w:before="60" w:after="60" w:line="240" w:lineRule="auto"/>
              <w:jc w:val="both"/>
              <w:rPr>
                <w:rFonts w:ascii="Calibri" w:eastAsia="Arial Unicode MS" w:hAnsi="Calibri" w:cs="Calibri"/>
                <w:color w:val="auto"/>
                <w:lang w:val="es-HN"/>
              </w:rPr>
            </w:pPr>
            <w:r w:rsidRPr="70ECAE95">
              <w:rPr>
                <w:rFonts w:ascii="Calibri" w:eastAsia="Arial Unicode MS" w:hAnsi="Calibri" w:cs="Calibri"/>
                <w:color w:val="auto"/>
                <w:lang w:val="es-HN"/>
              </w:rPr>
              <w:t xml:space="preserve">De acuerdo con el estudio “Perfil Migratorio de Honduras” realizado por la OIM, las causas más frecuentes por las cuales las personas se ven forzadas a migrar en Honduras incluyen la falta de acceso a servicios esenciales para cubrir sus necesidades básicas, los altos índices de violencia que suponen riesgos directos para su supervivencia y desarrollo, y la reunificación familiar. Si bien no se tienen datos sobre NNA y familias que vuelven a emprender el proceso migratorio, es bien sabido que un porcentaje significativo de las personas retornadas (en su mayoría de manera forzada) llegan al país sin vocación de permanencia y buscan migrar nuevamente dado que las situaciones que originaron su migración no han cambiado o inclusive se han agudizado más, viéndose forzados a </w:t>
            </w:r>
            <w:r w:rsidR="48AD23AC" w:rsidRPr="70ECAE95">
              <w:rPr>
                <w:rFonts w:ascii="Calibri" w:eastAsia="Arial Unicode MS" w:hAnsi="Calibri" w:cs="Calibri"/>
                <w:color w:val="auto"/>
                <w:lang w:val="es-HN"/>
              </w:rPr>
              <w:t xml:space="preserve">desplazarse internamente o </w:t>
            </w:r>
            <w:r w:rsidRPr="70ECAE95">
              <w:rPr>
                <w:rFonts w:ascii="Calibri" w:eastAsia="Arial Unicode MS" w:hAnsi="Calibri" w:cs="Calibri"/>
                <w:color w:val="auto"/>
                <w:lang w:val="es-HN"/>
              </w:rPr>
              <w:t>migrar de nuevo.</w:t>
            </w:r>
          </w:p>
          <w:p w14:paraId="2D1CF6AA" w14:textId="3E8521B1" w:rsidR="00AA285A" w:rsidRDefault="00AA285A" w:rsidP="00EB2A74">
            <w:pPr>
              <w:spacing w:before="60" w:after="60" w:line="240" w:lineRule="auto"/>
              <w:jc w:val="both"/>
              <w:rPr>
                <w:rFonts w:ascii="Calibri" w:eastAsia="Arial Unicode MS" w:hAnsi="Calibri" w:cs="Calibri"/>
                <w:color w:val="auto"/>
                <w:lang w:val="es-HN"/>
              </w:rPr>
            </w:pPr>
          </w:p>
          <w:p w14:paraId="0F38539F" w14:textId="6259F9FD" w:rsidR="000F66C6" w:rsidRDefault="60BAFBF3" w:rsidP="00EB2A74">
            <w:pPr>
              <w:spacing w:before="60" w:after="60" w:line="240" w:lineRule="auto"/>
              <w:jc w:val="both"/>
              <w:rPr>
                <w:rFonts w:ascii="Calibri" w:eastAsia="Arial Unicode MS" w:hAnsi="Calibri" w:cs="Calibri"/>
                <w:color w:val="auto"/>
                <w:lang w:val="es-HN"/>
              </w:rPr>
            </w:pPr>
            <w:r w:rsidRPr="70ECAE95">
              <w:rPr>
                <w:rFonts w:ascii="Calibri" w:eastAsia="Arial Unicode MS" w:hAnsi="Calibri" w:cs="Calibri"/>
                <w:color w:val="auto"/>
                <w:lang w:val="es-HN"/>
              </w:rPr>
              <w:t>Diversos actores han venido</w:t>
            </w:r>
            <w:r w:rsidR="2643DEFA" w:rsidRPr="70ECAE95">
              <w:rPr>
                <w:rFonts w:ascii="Calibri" w:eastAsia="Arial Unicode MS" w:hAnsi="Calibri" w:cs="Calibri"/>
                <w:color w:val="auto"/>
                <w:lang w:val="es-HN"/>
              </w:rPr>
              <w:t xml:space="preserve"> trabaja</w:t>
            </w:r>
            <w:r w:rsidR="3AE1F25D" w:rsidRPr="70ECAE95">
              <w:rPr>
                <w:rFonts w:ascii="Calibri" w:eastAsia="Arial Unicode MS" w:hAnsi="Calibri" w:cs="Calibri"/>
                <w:color w:val="auto"/>
                <w:lang w:val="es-HN"/>
              </w:rPr>
              <w:t>n</w:t>
            </w:r>
            <w:r w:rsidR="2643DEFA" w:rsidRPr="70ECAE95">
              <w:rPr>
                <w:rFonts w:ascii="Calibri" w:eastAsia="Arial Unicode MS" w:hAnsi="Calibri" w:cs="Calibri"/>
                <w:color w:val="auto"/>
                <w:lang w:val="es-HN"/>
              </w:rPr>
              <w:t>do e</w:t>
            </w:r>
            <w:r w:rsidR="3D45EA7F" w:rsidRPr="70ECAE95">
              <w:rPr>
                <w:rFonts w:ascii="Calibri" w:eastAsia="Arial Unicode MS" w:hAnsi="Calibri" w:cs="Calibri"/>
                <w:color w:val="auto"/>
                <w:lang w:val="es-HN"/>
              </w:rPr>
              <w:t xml:space="preserve">n iniciativas para propiciar una reintegración digna de la niñez migrante. </w:t>
            </w:r>
            <w:r w:rsidR="4DBDC686" w:rsidRPr="70ECAE95">
              <w:rPr>
                <w:rFonts w:ascii="Calibri" w:eastAsia="Arial Unicode MS" w:hAnsi="Calibri" w:cs="Calibri"/>
                <w:color w:val="auto"/>
                <w:lang w:val="es-HN"/>
              </w:rPr>
              <w:t xml:space="preserve">La </w:t>
            </w:r>
            <w:r w:rsidR="3D45EA7F" w:rsidRPr="70ECAE95">
              <w:rPr>
                <w:rFonts w:ascii="Calibri" w:eastAsia="Arial Unicode MS" w:hAnsi="Calibri" w:cs="Calibri"/>
                <w:color w:val="auto"/>
                <w:lang w:val="es-HN"/>
              </w:rPr>
              <w:t>SEN</w:t>
            </w:r>
            <w:r w:rsidR="3AE1F25D" w:rsidRPr="70ECAE95">
              <w:rPr>
                <w:rFonts w:ascii="Calibri" w:eastAsia="Arial Unicode MS" w:hAnsi="Calibri" w:cs="Calibri"/>
                <w:color w:val="auto"/>
                <w:lang w:val="es-HN"/>
              </w:rPr>
              <w:t>AF</w:t>
            </w:r>
            <w:r w:rsidR="7F27C4DD" w:rsidRPr="70ECAE95">
              <w:rPr>
                <w:rFonts w:ascii="Calibri" w:eastAsia="Arial Unicode MS" w:hAnsi="Calibri" w:cs="Calibri"/>
                <w:color w:val="auto"/>
                <w:lang w:val="es-HN"/>
              </w:rPr>
              <w:t xml:space="preserve"> formuló </w:t>
            </w:r>
            <w:r w:rsidR="16E7DD75" w:rsidRPr="70ECAE95">
              <w:rPr>
                <w:rFonts w:ascii="Calibri" w:eastAsia="Arial Unicode MS" w:hAnsi="Calibri" w:cs="Calibri"/>
                <w:color w:val="auto"/>
                <w:lang w:val="es-HN"/>
              </w:rPr>
              <w:t>la Política</w:t>
            </w:r>
            <w:r w:rsidR="45316FD3" w:rsidRPr="70ECAE95">
              <w:rPr>
                <w:rFonts w:ascii="Calibri" w:eastAsia="Arial Unicode MS" w:hAnsi="Calibri" w:cs="Calibri"/>
                <w:color w:val="auto"/>
                <w:lang w:val="es-HN"/>
              </w:rPr>
              <w:t xml:space="preserve"> de Primera Infancia, Niñez y Adolescencia</w:t>
            </w:r>
            <w:r w:rsidR="29F62C30" w:rsidRPr="70ECAE95">
              <w:rPr>
                <w:rFonts w:ascii="Calibri" w:eastAsia="Arial Unicode MS" w:hAnsi="Calibri" w:cs="Calibri"/>
                <w:color w:val="auto"/>
                <w:lang w:val="es-HN"/>
              </w:rPr>
              <w:t>, en la cual se establecido atender como prioridad a la niñez en movilidad humana. En atención</w:t>
            </w:r>
            <w:r w:rsidR="3AC0AA33" w:rsidRPr="70ECAE95">
              <w:rPr>
                <w:rFonts w:ascii="Calibri" w:eastAsia="Arial Unicode MS" w:hAnsi="Calibri" w:cs="Calibri"/>
                <w:color w:val="auto"/>
                <w:lang w:val="es-HN"/>
              </w:rPr>
              <w:t xml:space="preserve"> a esta prioridad, se han conformado una Comisión Especial</w:t>
            </w:r>
            <w:r w:rsidR="34628D73" w:rsidRPr="70ECAE95">
              <w:rPr>
                <w:rFonts w:ascii="Calibri" w:eastAsia="Arial Unicode MS" w:hAnsi="Calibri" w:cs="Calibri"/>
                <w:color w:val="auto"/>
                <w:lang w:val="es-HN"/>
              </w:rPr>
              <w:t xml:space="preserve"> para elaborar un Plan de Acción, a fin de </w:t>
            </w:r>
            <w:r w:rsidR="61DB4D4E" w:rsidRPr="70ECAE95">
              <w:rPr>
                <w:rFonts w:ascii="Calibri" w:eastAsia="Arial Unicode MS" w:hAnsi="Calibri" w:cs="Calibri"/>
                <w:color w:val="auto"/>
                <w:lang w:val="es-HN"/>
              </w:rPr>
              <w:t xml:space="preserve">dar respuestas efectivas a dicha problemática. </w:t>
            </w:r>
            <w:r w:rsidR="7F27C4DD" w:rsidRPr="70ECAE95">
              <w:rPr>
                <w:rFonts w:ascii="Calibri" w:eastAsia="Arial Unicode MS" w:hAnsi="Calibri" w:cs="Calibri"/>
                <w:color w:val="auto"/>
                <w:lang w:val="es-HN"/>
              </w:rPr>
              <w:t xml:space="preserve">De igual manera con el apoyo de OIM formuló SOP (Procedimiento Operativo Estandarizado) de reintegración. </w:t>
            </w:r>
            <w:r w:rsidR="61DB4D4E" w:rsidRPr="70ECAE95">
              <w:rPr>
                <w:rFonts w:ascii="Calibri" w:eastAsia="Arial Unicode MS" w:hAnsi="Calibri" w:cs="Calibri"/>
                <w:color w:val="auto"/>
                <w:lang w:val="es-HN"/>
              </w:rPr>
              <w:t>Adicionalmente la S</w:t>
            </w:r>
            <w:r w:rsidR="36F4AB38" w:rsidRPr="70ECAE95">
              <w:rPr>
                <w:rFonts w:ascii="Calibri" w:eastAsia="Arial Unicode MS" w:hAnsi="Calibri" w:cs="Calibri"/>
                <w:color w:val="auto"/>
                <w:lang w:val="es-HN"/>
              </w:rPr>
              <w:t xml:space="preserve">RECI ha publicado con </w:t>
            </w:r>
            <w:r w:rsidR="060853CA" w:rsidRPr="70ECAE95">
              <w:rPr>
                <w:rFonts w:ascii="Calibri" w:eastAsia="Arial Unicode MS" w:hAnsi="Calibri" w:cs="Calibri"/>
                <w:color w:val="auto"/>
                <w:lang w:val="es-HN"/>
              </w:rPr>
              <w:t>el apoyo</w:t>
            </w:r>
            <w:r w:rsidR="67AA7389" w:rsidRPr="70ECAE95">
              <w:rPr>
                <w:rFonts w:ascii="Calibri" w:eastAsia="Arial Unicode MS" w:hAnsi="Calibri" w:cs="Calibri"/>
                <w:color w:val="auto"/>
                <w:lang w:val="es-HN"/>
              </w:rPr>
              <w:t xml:space="preserve"> OIM el </w:t>
            </w:r>
            <w:r w:rsidR="346DF00B" w:rsidRPr="70ECAE95">
              <w:rPr>
                <w:lang w:val="es-HN"/>
              </w:rPr>
              <w:t xml:space="preserve"> </w:t>
            </w:r>
            <w:hyperlink r:id="rId14">
              <w:r w:rsidR="346DF00B" w:rsidRPr="70ECAE95">
                <w:rPr>
                  <w:rStyle w:val="Hyperlink"/>
                  <w:lang w:val="es-HN"/>
                </w:rPr>
                <w:t>Plan Nacional de Reintegración</w:t>
              </w:r>
            </w:hyperlink>
            <w:r w:rsidR="67AA7389" w:rsidRPr="70ECAE95">
              <w:rPr>
                <w:rFonts w:ascii="Calibri" w:eastAsia="Arial Unicode MS" w:hAnsi="Calibri" w:cs="Calibri"/>
                <w:color w:val="auto"/>
                <w:lang w:val="es-HN"/>
              </w:rPr>
              <w:t>, que representa una</w:t>
            </w:r>
            <w:r w:rsidR="1B8D63D7" w:rsidRPr="70ECAE95">
              <w:rPr>
                <w:rFonts w:ascii="Calibri" w:eastAsia="Arial Unicode MS" w:hAnsi="Calibri" w:cs="Calibri"/>
                <w:color w:val="auto"/>
                <w:lang w:val="es-HN"/>
              </w:rPr>
              <w:t xml:space="preserve"> base sólida para la formulación de un modelo de reintegración digna de la niñez retornada en Honduras al articular un enfoque integral que combina la protección de los derechos humanos, la colaboración interinstitucional, y la participación comunitaria. A través de una planificación estratégica que abarca los pilares fundamentales de la reintegración, se busca garantizar que los niños, niñas y adolescentes que han sido retornados reciban servicios adecuados y especializados, promoviendo su bienestar físico, psicológico y social. Además, el plan enfatiza la necesidad de abordar las vulnerabilidades específicas de la niñez retornada, asegurando que las respuestas estén alineadas con la Convención sobre los Derechos del Niño y que prioricen el interés superior de este grupo, estableciendo mecanismos de monitoreo y evaluación para asegurar la sostenibilidad y efectividad de las acciones implementadas</w:t>
            </w:r>
            <w:r w:rsidR="28A78A77" w:rsidRPr="70ECAE95">
              <w:rPr>
                <w:rFonts w:ascii="Calibri" w:eastAsia="Arial Unicode MS" w:hAnsi="Calibri" w:cs="Calibri"/>
                <w:color w:val="auto"/>
                <w:lang w:val="es-HN"/>
              </w:rPr>
              <w:t>.</w:t>
            </w:r>
          </w:p>
          <w:p w14:paraId="69C801BD" w14:textId="28B82693" w:rsidR="00EB2A74" w:rsidRDefault="69BBC58E" w:rsidP="00EB2A74">
            <w:pPr>
              <w:spacing w:before="60" w:after="60" w:line="240" w:lineRule="auto"/>
              <w:jc w:val="both"/>
              <w:rPr>
                <w:rFonts w:ascii="Calibri" w:eastAsia="Arial Unicode MS" w:hAnsi="Calibri" w:cs="Calibri"/>
                <w:color w:val="auto"/>
                <w:lang w:val="es-HN"/>
              </w:rPr>
            </w:pPr>
            <w:r w:rsidRPr="70ECAE95">
              <w:rPr>
                <w:rFonts w:ascii="Calibri" w:eastAsia="Arial Unicode MS" w:hAnsi="Calibri" w:cs="Calibri"/>
                <w:color w:val="auto"/>
                <w:lang w:val="es-HN"/>
              </w:rPr>
              <w:t>UNICEF</w:t>
            </w:r>
            <w:r w:rsidR="124CB66B" w:rsidRPr="70ECAE95">
              <w:rPr>
                <w:rFonts w:ascii="Calibri" w:eastAsia="Arial Unicode MS" w:hAnsi="Calibri" w:cs="Calibri"/>
                <w:color w:val="auto"/>
                <w:lang w:val="es-HN"/>
              </w:rPr>
              <w:t>, a través FUNADEH, SENAF</w:t>
            </w:r>
            <w:r w:rsidR="4F807493" w:rsidRPr="70ECAE95">
              <w:rPr>
                <w:rFonts w:ascii="Calibri" w:eastAsia="Arial Unicode MS" w:hAnsi="Calibri" w:cs="Calibri"/>
                <w:color w:val="auto"/>
                <w:lang w:val="es-HN"/>
              </w:rPr>
              <w:t xml:space="preserve">, ADRA, </w:t>
            </w:r>
            <w:proofErr w:type="spellStart"/>
            <w:r w:rsidR="4F807493" w:rsidRPr="70ECAE95">
              <w:rPr>
                <w:rFonts w:ascii="Calibri" w:eastAsia="Arial Unicode MS" w:hAnsi="Calibri" w:cs="Calibri"/>
                <w:color w:val="auto"/>
                <w:lang w:val="es-HN"/>
              </w:rPr>
              <w:t>MdM</w:t>
            </w:r>
            <w:proofErr w:type="spellEnd"/>
            <w:r w:rsidR="124CB66B" w:rsidRPr="70ECAE95">
              <w:rPr>
                <w:rFonts w:ascii="Calibri" w:eastAsia="Arial Unicode MS" w:hAnsi="Calibri" w:cs="Calibri"/>
                <w:color w:val="auto"/>
                <w:lang w:val="es-HN"/>
              </w:rPr>
              <w:t xml:space="preserve"> y otras organizaciones socias,</w:t>
            </w:r>
            <w:r w:rsidRPr="70ECAE95">
              <w:rPr>
                <w:rFonts w:ascii="Calibri" w:eastAsia="Arial Unicode MS" w:hAnsi="Calibri" w:cs="Calibri"/>
                <w:color w:val="auto"/>
                <w:lang w:val="es-HN"/>
              </w:rPr>
              <w:t xml:space="preserve"> está implementando </w:t>
            </w:r>
            <w:r w:rsidR="45270160" w:rsidRPr="70ECAE95">
              <w:rPr>
                <w:rFonts w:ascii="Calibri" w:eastAsia="Arial Unicode MS" w:hAnsi="Calibri" w:cs="Calibri"/>
                <w:color w:val="auto"/>
                <w:lang w:val="es-HN"/>
              </w:rPr>
              <w:t xml:space="preserve">el </w:t>
            </w:r>
            <w:r w:rsidR="0300C87C" w:rsidRPr="70ECAE95">
              <w:rPr>
                <w:rFonts w:ascii="Calibri" w:eastAsia="Arial Unicode MS" w:hAnsi="Calibri" w:cs="Calibri"/>
                <w:color w:val="auto"/>
                <w:lang w:val="es-HN"/>
              </w:rPr>
              <w:t xml:space="preserve">proyecto </w:t>
            </w:r>
            <w:r w:rsidR="3ECAB1D6" w:rsidRPr="70ECAE95">
              <w:rPr>
                <w:lang w:val="es-HN"/>
              </w:rPr>
              <w:t xml:space="preserve"> </w:t>
            </w:r>
            <w:hyperlink r:id="rId15">
              <w:r w:rsidR="3ECAB1D6" w:rsidRPr="70ECAE95">
                <w:rPr>
                  <w:rStyle w:val="Hyperlink"/>
                  <w:rFonts w:ascii="Calibri" w:eastAsia="Arial Unicode MS" w:hAnsi="Calibri" w:cs="Calibri"/>
                  <w:lang w:val="es-HN"/>
                </w:rPr>
                <w:t>Niñez migrante Retornada</w:t>
              </w:r>
            </w:hyperlink>
            <w:r w:rsidRPr="70ECAE95">
              <w:rPr>
                <w:rFonts w:ascii="Calibri" w:eastAsia="Arial Unicode MS" w:hAnsi="Calibri" w:cs="Calibri"/>
                <w:color w:val="auto"/>
                <w:lang w:val="es-HN"/>
              </w:rPr>
              <w:t xml:space="preserve">, centrándose en garantizar una reintegración digna y sostenible. La intervención se enfoca en la provisión de servicios humanitarios multisectoriales en el Centro Belén y en las comunidades de acogida, incluyendo protección infantil, WASH, nutrición y educación. Además, se trabaja en el fortalecimiento de capacidades institucionales y municipales para mejorar la respuesta a las necesidades de </w:t>
            </w:r>
            <w:proofErr w:type="gramStart"/>
            <w:r w:rsidRPr="70ECAE95">
              <w:rPr>
                <w:rFonts w:ascii="Calibri" w:eastAsia="Arial Unicode MS" w:hAnsi="Calibri" w:cs="Calibri"/>
                <w:color w:val="auto"/>
                <w:lang w:val="es-HN"/>
              </w:rPr>
              <w:t>los niños y niñas</w:t>
            </w:r>
            <w:proofErr w:type="gramEnd"/>
            <w:r w:rsidRPr="70ECAE95">
              <w:rPr>
                <w:rFonts w:ascii="Calibri" w:eastAsia="Arial Unicode MS" w:hAnsi="Calibri" w:cs="Calibri"/>
                <w:color w:val="auto"/>
                <w:lang w:val="es-HN"/>
              </w:rPr>
              <w:t xml:space="preserve"> retornados.</w:t>
            </w:r>
            <w:r w:rsidR="0A098C08" w:rsidRPr="70ECAE95">
              <w:rPr>
                <w:rFonts w:ascii="Calibri" w:eastAsia="Arial Unicode MS" w:hAnsi="Calibri" w:cs="Calibri"/>
                <w:color w:val="auto"/>
                <w:lang w:val="es-HN"/>
              </w:rPr>
              <w:t xml:space="preserve"> Este proyecto se ejecuta actualmente en 5 municipios: Puerto Cortés, San Pedro Sula, </w:t>
            </w:r>
            <w:r w:rsidR="47723B71" w:rsidRPr="70ECAE95">
              <w:rPr>
                <w:rFonts w:ascii="Calibri" w:eastAsia="Arial Unicode MS" w:hAnsi="Calibri" w:cs="Calibri"/>
                <w:color w:val="auto"/>
                <w:lang w:val="es-HN"/>
              </w:rPr>
              <w:t>Villa Nueva</w:t>
            </w:r>
            <w:r w:rsidR="0A098C08" w:rsidRPr="70ECAE95">
              <w:rPr>
                <w:rFonts w:ascii="Calibri" w:eastAsia="Arial Unicode MS" w:hAnsi="Calibri" w:cs="Calibri"/>
                <w:color w:val="auto"/>
                <w:lang w:val="es-HN"/>
              </w:rPr>
              <w:t xml:space="preserve">, Choloma </w:t>
            </w:r>
            <w:r w:rsidR="47723B71" w:rsidRPr="70ECAE95">
              <w:rPr>
                <w:rFonts w:ascii="Calibri" w:eastAsia="Arial Unicode MS" w:hAnsi="Calibri" w:cs="Calibri"/>
                <w:color w:val="auto"/>
                <w:lang w:val="es-HN"/>
              </w:rPr>
              <w:t>y el Progreso.</w:t>
            </w:r>
          </w:p>
          <w:p w14:paraId="4B2778E8" w14:textId="0E117A6A" w:rsidR="004F4E41" w:rsidRPr="004F4E41" w:rsidRDefault="79149068" w:rsidP="00E41C51">
            <w:pPr>
              <w:spacing w:before="60" w:after="60" w:line="240" w:lineRule="auto"/>
              <w:jc w:val="both"/>
              <w:rPr>
                <w:rFonts w:ascii="Calibri" w:eastAsia="Arial Unicode MS" w:hAnsi="Calibri" w:cs="Calibri"/>
                <w:color w:val="auto"/>
                <w:lang w:val="es-HN"/>
              </w:rPr>
            </w:pPr>
            <w:r w:rsidRPr="70ECAE95">
              <w:rPr>
                <w:rFonts w:ascii="Calibri" w:eastAsia="Arial Unicode MS" w:hAnsi="Calibri" w:cs="Calibri"/>
                <w:color w:val="auto"/>
                <w:lang w:val="es-HN"/>
              </w:rPr>
              <w:t>La</w:t>
            </w:r>
            <w:r w:rsidR="13FDA8B6" w:rsidRPr="70ECAE95">
              <w:rPr>
                <w:rFonts w:ascii="Calibri" w:eastAsia="Arial Unicode MS" w:hAnsi="Calibri" w:cs="Calibri"/>
                <w:color w:val="auto"/>
                <w:lang w:val="es-HN"/>
              </w:rPr>
              <w:t xml:space="preserve"> presente</w:t>
            </w:r>
            <w:r w:rsidRPr="70ECAE95">
              <w:rPr>
                <w:rFonts w:ascii="Calibri" w:eastAsia="Arial Unicode MS" w:hAnsi="Calibri" w:cs="Calibri"/>
                <w:color w:val="auto"/>
                <w:lang w:val="es-HN"/>
              </w:rPr>
              <w:t xml:space="preserve"> consultoría tiene como objetivo sistematizar</w:t>
            </w:r>
            <w:r w:rsidR="23AAFF92" w:rsidRPr="70ECAE95">
              <w:rPr>
                <w:rFonts w:ascii="Calibri" w:eastAsia="Arial Unicode MS" w:hAnsi="Calibri" w:cs="Calibri"/>
                <w:color w:val="auto"/>
                <w:lang w:val="es-HN"/>
              </w:rPr>
              <w:t xml:space="preserve"> esta experiencia </w:t>
            </w:r>
            <w:r w:rsidRPr="70ECAE95">
              <w:rPr>
                <w:rFonts w:ascii="Calibri" w:eastAsia="Arial Unicode MS" w:hAnsi="Calibri" w:cs="Calibri"/>
                <w:color w:val="auto"/>
                <w:lang w:val="es-HN"/>
              </w:rPr>
              <w:t>y estructurar un modelo integral de reintegración digna para la niñez retornada en Honduras</w:t>
            </w:r>
            <w:r w:rsidR="23AAFF92" w:rsidRPr="70ECAE95">
              <w:rPr>
                <w:rFonts w:ascii="Calibri" w:eastAsia="Arial Unicode MS" w:hAnsi="Calibri" w:cs="Calibri"/>
                <w:color w:val="auto"/>
                <w:lang w:val="es-HN"/>
              </w:rPr>
              <w:t xml:space="preserve">, a partir de </w:t>
            </w:r>
            <w:proofErr w:type="gramStart"/>
            <w:r w:rsidR="23AAFF92" w:rsidRPr="70ECAE95">
              <w:rPr>
                <w:rFonts w:ascii="Calibri" w:eastAsia="Arial Unicode MS" w:hAnsi="Calibri" w:cs="Calibri"/>
                <w:color w:val="auto"/>
                <w:lang w:val="es-HN"/>
              </w:rPr>
              <w:t>todos las iniciativas</w:t>
            </w:r>
            <w:proofErr w:type="gramEnd"/>
            <w:r w:rsidR="23AAFF92" w:rsidRPr="70ECAE95">
              <w:rPr>
                <w:rFonts w:ascii="Calibri" w:eastAsia="Arial Unicode MS" w:hAnsi="Calibri" w:cs="Calibri"/>
                <w:color w:val="auto"/>
                <w:lang w:val="es-HN"/>
              </w:rPr>
              <w:t xml:space="preserve"> que están en marcha y los marcos legales y conceptuales vigentes</w:t>
            </w:r>
            <w:r w:rsidRPr="70ECAE95">
              <w:rPr>
                <w:rFonts w:ascii="Calibri" w:eastAsia="Arial Unicode MS" w:hAnsi="Calibri" w:cs="Calibri"/>
                <w:color w:val="auto"/>
                <w:lang w:val="es-HN"/>
              </w:rPr>
              <w:t>. Este modelo deberá ser basado en un enfoque holístico que contemple el diseño, implementación, monitoreo, evaluación, aprendizaje y escalamiento de la iniciativa, asegurando su efectividad, sostenibilidad y posibilidad de réplica.</w:t>
            </w:r>
          </w:p>
          <w:p w14:paraId="38921B53" w14:textId="77777777" w:rsidR="003301A5" w:rsidRDefault="003301A5" w:rsidP="00EB2A74">
            <w:pPr>
              <w:spacing w:before="60" w:after="60" w:line="240" w:lineRule="auto"/>
              <w:jc w:val="both"/>
              <w:rPr>
                <w:rFonts w:ascii="Calibri" w:eastAsia="Arial Unicode MS" w:hAnsi="Calibri" w:cs="Calibri"/>
                <w:color w:val="auto"/>
                <w:lang w:val="es-HN"/>
              </w:rPr>
            </w:pPr>
          </w:p>
          <w:p w14:paraId="1F9AEE37" w14:textId="4025E97C" w:rsidR="004F4E41" w:rsidRDefault="004F4E41" w:rsidP="004F4E41">
            <w:pPr>
              <w:spacing w:before="60" w:after="60" w:line="240" w:lineRule="auto"/>
              <w:rPr>
                <w:rFonts w:ascii="Calibri" w:eastAsia="Arial Unicode MS" w:hAnsi="Calibri" w:cs="Calibri"/>
                <w:color w:val="auto"/>
                <w:lang w:val="es-HN"/>
              </w:rPr>
            </w:pPr>
            <w:r w:rsidRPr="003301A5">
              <w:rPr>
                <w:rFonts w:ascii="Calibri" w:eastAsia="Arial Unicode MS" w:hAnsi="Calibri" w:cs="Calibri"/>
                <w:b/>
                <w:bCs/>
                <w:color w:val="auto"/>
                <w:lang w:val="es-HN"/>
              </w:rPr>
              <w:t>Alcance de la Consultoría</w:t>
            </w:r>
            <w:r w:rsidRPr="004F4E41">
              <w:rPr>
                <w:rFonts w:ascii="Calibri" w:eastAsia="Arial Unicode MS" w:hAnsi="Calibri" w:cs="Calibri"/>
                <w:color w:val="auto"/>
                <w:lang w:val="es-HN"/>
              </w:rPr>
              <w:t>:</w:t>
            </w:r>
          </w:p>
          <w:p w14:paraId="351D7F4E" w14:textId="32C9DEE9" w:rsidR="00C5395C" w:rsidRDefault="00C5395C" w:rsidP="004F4E41">
            <w:pPr>
              <w:spacing w:before="60" w:after="60" w:line="240" w:lineRule="auto"/>
              <w:rPr>
                <w:rFonts w:ascii="Calibri" w:eastAsia="Arial Unicode MS" w:hAnsi="Calibri" w:cs="Calibri"/>
                <w:color w:val="auto"/>
                <w:lang w:val="es-HN"/>
              </w:rPr>
            </w:pPr>
            <w:r>
              <w:rPr>
                <w:rFonts w:ascii="Calibri" w:eastAsia="Arial Unicode MS" w:hAnsi="Calibri" w:cs="Calibri"/>
                <w:color w:val="auto"/>
                <w:lang w:val="es-HN"/>
              </w:rPr>
              <w:lastRenderedPageBreak/>
              <w:t>El alcance de la consultoría está definido por las etapas y elementos que debe contemplar cualquier modelo, mismas que se detallan a continuación:</w:t>
            </w:r>
          </w:p>
          <w:p w14:paraId="72531362" w14:textId="77777777" w:rsidR="00C5395C" w:rsidRPr="004F4E41" w:rsidRDefault="00C5395C" w:rsidP="004F4E41">
            <w:pPr>
              <w:spacing w:before="60" w:after="60" w:line="240" w:lineRule="auto"/>
              <w:rPr>
                <w:rFonts w:ascii="Calibri" w:eastAsia="Arial Unicode MS" w:hAnsi="Calibri" w:cs="Calibri"/>
                <w:color w:val="auto"/>
                <w:lang w:val="es-HN"/>
              </w:rPr>
            </w:pPr>
          </w:p>
          <w:p w14:paraId="55DCF701" w14:textId="66BDCB46" w:rsidR="004F4E41" w:rsidRPr="00C5395C" w:rsidRDefault="004F4E41" w:rsidP="004F4E41">
            <w:pPr>
              <w:spacing w:before="60" w:after="60" w:line="240" w:lineRule="auto"/>
              <w:rPr>
                <w:rFonts w:ascii="Calibri" w:eastAsia="Arial Unicode MS" w:hAnsi="Calibri" w:cs="Calibri"/>
                <w:b/>
                <w:bCs/>
                <w:color w:val="auto"/>
                <w:lang w:val="es-HN"/>
              </w:rPr>
            </w:pPr>
            <w:r w:rsidRPr="00C5395C">
              <w:rPr>
                <w:rFonts w:ascii="Calibri" w:eastAsia="Arial Unicode MS" w:hAnsi="Calibri" w:cs="Calibri"/>
                <w:b/>
                <w:bCs/>
                <w:color w:val="auto"/>
                <w:lang w:val="es-HN"/>
              </w:rPr>
              <w:t>ETAPA I: Diseño</w:t>
            </w:r>
          </w:p>
          <w:p w14:paraId="7BD8C96C" w14:textId="72352625" w:rsidR="0080414A" w:rsidRPr="0032635A"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32635A">
              <w:rPr>
                <w:rFonts w:ascii="Calibri" w:eastAsia="Arial Unicode MS" w:hAnsi="Calibri" w:cs="Calibri"/>
                <w:b/>
                <w:bCs/>
                <w:color w:val="auto"/>
                <w:lang w:val="es-HN"/>
              </w:rPr>
              <w:t>Análisis de la problemática y su contexto</w:t>
            </w:r>
            <w:r w:rsidRPr="0032635A">
              <w:rPr>
                <w:rFonts w:ascii="Calibri" w:eastAsia="Arial Unicode MS" w:hAnsi="Calibri" w:cs="Calibri"/>
                <w:color w:val="auto"/>
                <w:lang w:val="es-HN"/>
              </w:rPr>
              <w:t xml:space="preserve">: </w:t>
            </w:r>
            <w:r w:rsidR="007B15C9">
              <w:rPr>
                <w:rFonts w:ascii="Calibri" w:eastAsia="Arial Unicode MS" w:hAnsi="Calibri" w:cs="Calibri"/>
                <w:color w:val="auto"/>
                <w:lang w:val="es-HN"/>
              </w:rPr>
              <w:t>A partir de fuentes secundarias, l</w:t>
            </w:r>
            <w:r w:rsidRPr="0032635A">
              <w:rPr>
                <w:rFonts w:ascii="Calibri" w:eastAsia="Arial Unicode MS" w:hAnsi="Calibri" w:cs="Calibri"/>
                <w:color w:val="auto"/>
                <w:lang w:val="es-HN"/>
              </w:rPr>
              <w:t xml:space="preserve">a consultoría deberá realizar un análisis </w:t>
            </w:r>
            <w:r w:rsidR="0015540C">
              <w:rPr>
                <w:rFonts w:ascii="Calibri" w:eastAsia="Arial Unicode MS" w:hAnsi="Calibri" w:cs="Calibri"/>
                <w:color w:val="auto"/>
                <w:lang w:val="es-HN"/>
              </w:rPr>
              <w:t>de situación</w:t>
            </w:r>
            <w:r w:rsidR="000C69D5" w:rsidRPr="000C69D5">
              <w:rPr>
                <w:lang w:val="es-HN"/>
              </w:rPr>
              <w:t xml:space="preserve"> </w:t>
            </w:r>
            <w:r w:rsidRPr="0032635A">
              <w:rPr>
                <w:rFonts w:ascii="Calibri" w:eastAsia="Arial Unicode MS" w:hAnsi="Calibri" w:cs="Calibri"/>
                <w:color w:val="auto"/>
                <w:lang w:val="es-HN"/>
              </w:rPr>
              <w:t>que identifique las</w:t>
            </w:r>
            <w:r w:rsidR="000C69D5">
              <w:rPr>
                <w:rFonts w:ascii="Calibri" w:eastAsia="Arial Unicode MS" w:hAnsi="Calibri" w:cs="Calibri"/>
                <w:color w:val="auto"/>
                <w:lang w:val="es-HN"/>
              </w:rPr>
              <w:t xml:space="preserve"> principales</w:t>
            </w:r>
            <w:r w:rsidRPr="0032635A">
              <w:rPr>
                <w:rFonts w:ascii="Calibri" w:eastAsia="Arial Unicode MS" w:hAnsi="Calibri" w:cs="Calibri"/>
                <w:color w:val="auto"/>
                <w:lang w:val="es-HN"/>
              </w:rPr>
              <w:t xml:space="preserve"> causas, consecuencias, y factores contextuales que afectan a la niñez retornada en Honduras. Esto inclu</w:t>
            </w:r>
            <w:r w:rsidR="007B15C9">
              <w:rPr>
                <w:rFonts w:ascii="Calibri" w:eastAsia="Arial Unicode MS" w:hAnsi="Calibri" w:cs="Calibri"/>
                <w:color w:val="auto"/>
                <w:lang w:val="es-HN"/>
              </w:rPr>
              <w:t xml:space="preserve">ye </w:t>
            </w:r>
            <w:r w:rsidRPr="0032635A">
              <w:rPr>
                <w:rFonts w:ascii="Calibri" w:eastAsia="Arial Unicode MS" w:hAnsi="Calibri" w:cs="Calibri"/>
                <w:color w:val="auto"/>
                <w:lang w:val="es-HN"/>
              </w:rPr>
              <w:t xml:space="preserve">un </w:t>
            </w:r>
            <w:r w:rsidR="000C69D5">
              <w:rPr>
                <w:rFonts w:ascii="Calibri" w:eastAsia="Arial Unicode MS" w:hAnsi="Calibri" w:cs="Calibri"/>
                <w:color w:val="auto"/>
                <w:lang w:val="es-HN"/>
              </w:rPr>
              <w:t xml:space="preserve">análisis </w:t>
            </w:r>
            <w:r w:rsidRPr="0032635A">
              <w:rPr>
                <w:rFonts w:ascii="Calibri" w:eastAsia="Arial Unicode MS" w:hAnsi="Calibri" w:cs="Calibri"/>
                <w:color w:val="auto"/>
                <w:lang w:val="es-HN"/>
              </w:rPr>
              <w:t>de las brechas en los servicios de reintegración existentes.</w:t>
            </w:r>
          </w:p>
          <w:p w14:paraId="37B3F5EC" w14:textId="2921A114" w:rsidR="004F4E41" w:rsidRPr="0032635A" w:rsidRDefault="79149068" w:rsidP="00295AE2">
            <w:pPr>
              <w:pStyle w:val="ListParagraph"/>
              <w:numPr>
                <w:ilvl w:val="0"/>
                <w:numId w:val="31"/>
              </w:numPr>
              <w:spacing w:before="60" w:after="60" w:line="240" w:lineRule="auto"/>
              <w:rPr>
                <w:rFonts w:ascii="Calibri" w:eastAsia="Arial Unicode MS" w:hAnsi="Calibri" w:cs="Calibri"/>
                <w:color w:val="auto"/>
                <w:lang w:val="es-HN"/>
              </w:rPr>
            </w:pPr>
            <w:r w:rsidRPr="70ECAE95">
              <w:rPr>
                <w:rFonts w:ascii="Calibri" w:eastAsia="Arial Unicode MS" w:hAnsi="Calibri" w:cs="Calibri"/>
                <w:b/>
                <w:bCs/>
                <w:color w:val="auto"/>
                <w:lang w:val="es-HN"/>
              </w:rPr>
              <w:t>Teoría del Cambio (</w:t>
            </w:r>
            <w:proofErr w:type="spellStart"/>
            <w:r w:rsidRPr="70ECAE95">
              <w:rPr>
                <w:rFonts w:ascii="Calibri" w:eastAsia="Arial Unicode MS" w:hAnsi="Calibri" w:cs="Calibri"/>
                <w:b/>
                <w:bCs/>
                <w:color w:val="auto"/>
                <w:lang w:val="es-HN"/>
              </w:rPr>
              <w:t>TdC</w:t>
            </w:r>
            <w:proofErr w:type="spellEnd"/>
            <w:r w:rsidRPr="70ECAE95">
              <w:rPr>
                <w:rFonts w:ascii="Calibri" w:eastAsia="Arial Unicode MS" w:hAnsi="Calibri" w:cs="Calibri"/>
                <w:color w:val="auto"/>
                <w:lang w:val="es-HN"/>
              </w:rPr>
              <w:t>): Desarrollar una Teoría del Cambio que explique cómo se abordará el problema de manera integral. Este marco conceptual debe considerar los diferentes niveles de intervención y su interrelación, proponiendo un enfoque holístico que articule los componentes del modelo.</w:t>
            </w:r>
            <w:r w:rsidR="1A8FB278" w:rsidRPr="70ECAE95">
              <w:rPr>
                <w:rFonts w:ascii="Calibri" w:eastAsia="Arial Unicode MS" w:hAnsi="Calibri" w:cs="Calibri"/>
                <w:color w:val="auto"/>
                <w:lang w:val="es-HN"/>
              </w:rPr>
              <w:t xml:space="preserve"> Esta </w:t>
            </w:r>
            <w:proofErr w:type="spellStart"/>
            <w:r w:rsidR="1A8FB278" w:rsidRPr="70ECAE95">
              <w:rPr>
                <w:rFonts w:ascii="Calibri" w:eastAsia="Arial Unicode MS" w:hAnsi="Calibri" w:cs="Calibri"/>
                <w:color w:val="auto"/>
                <w:lang w:val="es-HN"/>
              </w:rPr>
              <w:t>ToC</w:t>
            </w:r>
            <w:proofErr w:type="spellEnd"/>
            <w:r w:rsidR="1A8FB278" w:rsidRPr="70ECAE95">
              <w:rPr>
                <w:rFonts w:ascii="Calibri" w:eastAsia="Arial Unicode MS" w:hAnsi="Calibri" w:cs="Calibri"/>
                <w:color w:val="auto"/>
                <w:lang w:val="es-HN"/>
              </w:rPr>
              <w:t xml:space="preserve"> debe incluir una definición conceptual de lo que significa que un niño o niña migrante retornado haya sido retornado de forma digna, estableciendo la temporalidad</w:t>
            </w:r>
            <w:r w:rsidR="28E74769" w:rsidRPr="70ECAE95">
              <w:rPr>
                <w:rFonts w:ascii="Calibri" w:eastAsia="Arial Unicode MS" w:hAnsi="Calibri" w:cs="Calibri"/>
                <w:color w:val="auto"/>
                <w:lang w:val="es-HN"/>
              </w:rPr>
              <w:t>, indicadores</w:t>
            </w:r>
            <w:r w:rsidR="70DA5B01" w:rsidRPr="70ECAE95">
              <w:rPr>
                <w:rFonts w:ascii="Calibri" w:eastAsia="Arial Unicode MS" w:hAnsi="Calibri" w:cs="Calibri"/>
                <w:color w:val="auto"/>
                <w:lang w:val="es-HN"/>
              </w:rPr>
              <w:t xml:space="preserve"> y los servicios que la niñez debe haber recibido para considerarlo como reintegrado.</w:t>
            </w:r>
          </w:p>
          <w:p w14:paraId="04C6EA8E" w14:textId="7C05427D" w:rsidR="004F4E41" w:rsidRPr="0032635A"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32635A">
              <w:rPr>
                <w:rFonts w:ascii="Calibri" w:eastAsia="Arial Unicode MS" w:hAnsi="Calibri" w:cs="Calibri"/>
                <w:b/>
                <w:bCs/>
                <w:color w:val="auto"/>
                <w:lang w:val="es-HN"/>
              </w:rPr>
              <w:t>Marco de Resultados</w:t>
            </w:r>
            <w:r w:rsidRPr="0032635A">
              <w:rPr>
                <w:rFonts w:ascii="Calibri" w:eastAsia="Arial Unicode MS" w:hAnsi="Calibri" w:cs="Calibri"/>
                <w:color w:val="auto"/>
                <w:lang w:val="es-HN"/>
              </w:rPr>
              <w:t>: Establecer un marco con indicadore</w:t>
            </w:r>
            <w:r w:rsidR="003E5149">
              <w:rPr>
                <w:rFonts w:ascii="Calibri" w:eastAsia="Arial Unicode MS" w:hAnsi="Calibri" w:cs="Calibri"/>
                <w:color w:val="auto"/>
                <w:lang w:val="es-HN"/>
              </w:rPr>
              <w:t>s</w:t>
            </w:r>
            <w:r w:rsidRPr="0032635A">
              <w:rPr>
                <w:rFonts w:ascii="Calibri" w:eastAsia="Arial Unicode MS" w:hAnsi="Calibri" w:cs="Calibri"/>
                <w:color w:val="auto"/>
                <w:lang w:val="es-HN"/>
              </w:rPr>
              <w:t xml:space="preserve"> y metas claras</w:t>
            </w:r>
            <w:r w:rsidR="003E5149">
              <w:rPr>
                <w:rFonts w:ascii="Calibri" w:eastAsia="Arial Unicode MS" w:hAnsi="Calibri" w:cs="Calibri"/>
                <w:color w:val="auto"/>
                <w:lang w:val="es-HN"/>
              </w:rPr>
              <w:t xml:space="preserve"> que operativizan</w:t>
            </w:r>
            <w:r w:rsidR="00F92EF5">
              <w:rPr>
                <w:rFonts w:ascii="Calibri" w:eastAsia="Arial Unicode MS" w:hAnsi="Calibri" w:cs="Calibri"/>
                <w:color w:val="auto"/>
                <w:lang w:val="es-HN"/>
              </w:rPr>
              <w:t xml:space="preserve"> el concepto “reintegración digna de la niñez”</w:t>
            </w:r>
            <w:r w:rsidR="00433FF9">
              <w:rPr>
                <w:rFonts w:ascii="Calibri" w:eastAsia="Arial Unicode MS" w:hAnsi="Calibri" w:cs="Calibri"/>
                <w:color w:val="auto"/>
                <w:lang w:val="es-HN"/>
              </w:rPr>
              <w:t xml:space="preserve"> </w:t>
            </w:r>
            <w:r w:rsidR="00F92EF5">
              <w:rPr>
                <w:rFonts w:ascii="Calibri" w:eastAsia="Arial Unicode MS" w:hAnsi="Calibri" w:cs="Calibri"/>
                <w:color w:val="auto"/>
                <w:lang w:val="es-HN"/>
              </w:rPr>
              <w:t xml:space="preserve">lo que a su vez deben estar </w:t>
            </w:r>
            <w:r w:rsidRPr="0032635A">
              <w:rPr>
                <w:rFonts w:ascii="Calibri" w:eastAsia="Arial Unicode MS" w:hAnsi="Calibri" w:cs="Calibri"/>
                <w:color w:val="auto"/>
                <w:lang w:val="es-HN"/>
              </w:rPr>
              <w:t xml:space="preserve">alineados con los objetivos estratégicos </w:t>
            </w:r>
            <w:r w:rsidR="00851BAA">
              <w:rPr>
                <w:rFonts w:ascii="Calibri" w:eastAsia="Arial Unicode MS" w:hAnsi="Calibri" w:cs="Calibri"/>
                <w:color w:val="auto"/>
                <w:lang w:val="es-HN"/>
              </w:rPr>
              <w:t>del Plan Nacional de Reintegración, de la PONAPINAH y del Plan de Acción para abordad la prioridad niñez en movilidad humana</w:t>
            </w:r>
            <w:r w:rsidRPr="0032635A">
              <w:rPr>
                <w:rFonts w:ascii="Calibri" w:eastAsia="Arial Unicode MS" w:hAnsi="Calibri" w:cs="Calibri"/>
                <w:color w:val="auto"/>
                <w:lang w:val="es-HN"/>
              </w:rPr>
              <w:t xml:space="preserve">. Este marco debe permitir la medición del impacto y la efectividad </w:t>
            </w:r>
            <w:r w:rsidR="00433FF9">
              <w:rPr>
                <w:rFonts w:ascii="Calibri" w:eastAsia="Arial Unicode MS" w:hAnsi="Calibri" w:cs="Calibri"/>
                <w:color w:val="auto"/>
                <w:lang w:val="es-HN"/>
              </w:rPr>
              <w:t>del modelo</w:t>
            </w:r>
            <w:r w:rsidRPr="0032635A">
              <w:rPr>
                <w:rFonts w:ascii="Calibri" w:eastAsia="Arial Unicode MS" w:hAnsi="Calibri" w:cs="Calibri"/>
                <w:color w:val="auto"/>
                <w:lang w:val="es-HN"/>
              </w:rPr>
              <w:t xml:space="preserve">, facilitando </w:t>
            </w:r>
            <w:r w:rsidR="00433FF9">
              <w:rPr>
                <w:rFonts w:ascii="Calibri" w:eastAsia="Arial Unicode MS" w:hAnsi="Calibri" w:cs="Calibri"/>
                <w:color w:val="auto"/>
                <w:lang w:val="es-HN"/>
              </w:rPr>
              <w:t xml:space="preserve">su </w:t>
            </w:r>
            <w:r w:rsidRPr="0032635A">
              <w:rPr>
                <w:rFonts w:ascii="Calibri" w:eastAsia="Arial Unicode MS" w:hAnsi="Calibri" w:cs="Calibri"/>
                <w:color w:val="auto"/>
                <w:lang w:val="es-HN"/>
              </w:rPr>
              <w:t>seguimiento y ajuste continuo.</w:t>
            </w:r>
          </w:p>
          <w:p w14:paraId="62ADE804" w14:textId="0C78E355" w:rsidR="004F4E41" w:rsidRPr="00A568CB" w:rsidRDefault="004F4E41" w:rsidP="00A568CB">
            <w:pPr>
              <w:spacing w:before="60" w:after="60" w:line="240" w:lineRule="auto"/>
              <w:rPr>
                <w:rFonts w:ascii="Calibri" w:eastAsia="Arial Unicode MS" w:hAnsi="Calibri" w:cs="Calibri"/>
                <w:b/>
                <w:bCs/>
                <w:color w:val="auto"/>
                <w:lang w:val="es-HN"/>
              </w:rPr>
            </w:pPr>
            <w:r w:rsidRPr="00A568CB">
              <w:rPr>
                <w:rFonts w:ascii="Calibri" w:eastAsia="Arial Unicode MS" w:hAnsi="Calibri" w:cs="Calibri"/>
                <w:b/>
                <w:bCs/>
                <w:color w:val="auto"/>
                <w:lang w:val="es-HN"/>
              </w:rPr>
              <w:t>ETAPA II: Implementación</w:t>
            </w:r>
          </w:p>
          <w:p w14:paraId="7711C095" w14:textId="419B16B6" w:rsidR="00295AE2" w:rsidRPr="0095620F" w:rsidRDefault="079AD98F" w:rsidP="00295AE2">
            <w:pPr>
              <w:pStyle w:val="ListParagraph"/>
              <w:numPr>
                <w:ilvl w:val="0"/>
                <w:numId w:val="31"/>
              </w:numPr>
              <w:spacing w:before="60" w:after="60" w:line="240" w:lineRule="auto"/>
              <w:rPr>
                <w:rFonts w:ascii="Calibri" w:eastAsia="Arial Unicode MS" w:hAnsi="Calibri" w:cs="Calibri"/>
                <w:b/>
                <w:bCs/>
                <w:color w:val="auto"/>
                <w:lang w:val="es-HN"/>
              </w:rPr>
            </w:pPr>
            <w:r w:rsidRPr="70ECAE95">
              <w:rPr>
                <w:rFonts w:ascii="Calibri" w:eastAsia="Arial Unicode MS" w:hAnsi="Calibri" w:cs="Calibri"/>
                <w:b/>
                <w:bCs/>
                <w:color w:val="auto"/>
                <w:lang w:val="es-HN"/>
              </w:rPr>
              <w:t>Selección de Estrategias</w:t>
            </w:r>
            <w:r w:rsidRPr="70ECAE95">
              <w:rPr>
                <w:rFonts w:ascii="Calibri" w:eastAsia="Arial Unicode MS" w:hAnsi="Calibri" w:cs="Calibri"/>
                <w:color w:val="auto"/>
                <w:lang w:val="es-HN"/>
              </w:rPr>
              <w:t>: Evaluar y seleccionar estrategias de intervención basadas en evidencia que demuestren su efectividad en contextos similares. Esta selección deberá partir de los resultados de la sistematización del proyecto Niñez Migrante Retornada y de la evidencia documentadas de experiencias realizadas por otros actores en el pasado o en contextos similares.</w:t>
            </w:r>
            <w:r w:rsidRPr="70ECAE95">
              <w:rPr>
                <w:lang w:val="es-HN"/>
              </w:rPr>
              <w:t xml:space="preserve"> </w:t>
            </w:r>
            <w:r w:rsidRPr="70ECAE95">
              <w:rPr>
                <w:rFonts w:ascii="Calibri" w:eastAsia="Arial Unicode MS" w:hAnsi="Calibri" w:cs="Calibri"/>
                <w:color w:val="auto"/>
                <w:lang w:val="es-HN"/>
              </w:rPr>
              <w:t>Esto incluye proponer e incorporar mejoras proceso de identificación</w:t>
            </w:r>
            <w:r w:rsidR="1481F530" w:rsidRPr="70ECAE95">
              <w:rPr>
                <w:rFonts w:ascii="Calibri" w:eastAsia="Arial Unicode MS" w:hAnsi="Calibri" w:cs="Calibri"/>
                <w:color w:val="auto"/>
                <w:lang w:val="es-HN"/>
              </w:rPr>
              <w:t xml:space="preserve"> de perfiles</w:t>
            </w:r>
            <w:r w:rsidRPr="70ECAE95">
              <w:rPr>
                <w:rFonts w:ascii="Calibri" w:eastAsia="Arial Unicode MS" w:hAnsi="Calibri" w:cs="Calibri"/>
                <w:color w:val="auto"/>
                <w:lang w:val="es-HN"/>
              </w:rPr>
              <w:t xml:space="preserve"> y derivación</w:t>
            </w:r>
            <w:r w:rsidR="39BA7E85" w:rsidRPr="70ECAE95">
              <w:rPr>
                <w:rFonts w:ascii="Calibri" w:eastAsia="Arial Unicode MS" w:hAnsi="Calibri" w:cs="Calibri"/>
                <w:color w:val="auto"/>
                <w:lang w:val="es-HN"/>
              </w:rPr>
              <w:t xml:space="preserve"> desde el</w:t>
            </w:r>
            <w:r w:rsidRPr="70ECAE95">
              <w:rPr>
                <w:rFonts w:ascii="Calibri" w:eastAsia="Arial Unicode MS" w:hAnsi="Calibri" w:cs="Calibri"/>
                <w:color w:val="auto"/>
                <w:lang w:val="es-HN"/>
              </w:rPr>
              <w:t xml:space="preserve"> Centro Belén </w:t>
            </w:r>
            <w:r w:rsidR="63F828DA" w:rsidRPr="70ECAE95">
              <w:rPr>
                <w:rFonts w:ascii="Calibri" w:eastAsia="Arial Unicode MS" w:hAnsi="Calibri" w:cs="Calibri"/>
                <w:color w:val="auto"/>
                <w:lang w:val="es-HN"/>
              </w:rPr>
              <w:t>o desde la comunidad para la niñez y familias que</w:t>
            </w:r>
            <w:r w:rsidRPr="70ECAE95">
              <w:rPr>
                <w:rFonts w:ascii="Calibri" w:eastAsia="Arial Unicode MS" w:hAnsi="Calibri" w:cs="Calibri"/>
                <w:color w:val="auto"/>
                <w:lang w:val="es-HN"/>
              </w:rPr>
              <w:t xml:space="preserve"> </w:t>
            </w:r>
            <w:r w:rsidR="35EE983E" w:rsidRPr="70ECAE95">
              <w:rPr>
                <w:rFonts w:ascii="Calibri" w:eastAsia="Arial Unicode MS" w:hAnsi="Calibri" w:cs="Calibri"/>
                <w:color w:val="auto"/>
                <w:lang w:val="es-HN"/>
              </w:rPr>
              <w:t xml:space="preserve">no pasan por un proceso formal de retorno </w:t>
            </w:r>
            <w:r w:rsidRPr="70ECAE95">
              <w:rPr>
                <w:rFonts w:ascii="Calibri" w:eastAsia="Arial Unicode MS" w:hAnsi="Calibri" w:cs="Calibri"/>
                <w:color w:val="auto"/>
                <w:lang w:val="es-HN"/>
              </w:rPr>
              <w:t xml:space="preserve">y </w:t>
            </w:r>
            <w:r w:rsidR="47DD9173" w:rsidRPr="70ECAE95">
              <w:rPr>
                <w:rFonts w:ascii="Calibri" w:eastAsia="Arial Unicode MS" w:hAnsi="Calibri" w:cs="Calibri"/>
                <w:color w:val="auto"/>
                <w:lang w:val="es-HN"/>
              </w:rPr>
              <w:t xml:space="preserve">la activación de las </w:t>
            </w:r>
            <w:r w:rsidRPr="70ECAE95">
              <w:rPr>
                <w:rFonts w:ascii="Calibri" w:eastAsia="Arial Unicode MS" w:hAnsi="Calibri" w:cs="Calibri"/>
                <w:color w:val="auto"/>
                <w:lang w:val="es-HN"/>
              </w:rPr>
              <w:t xml:space="preserve">rutas de derivación y atención </w:t>
            </w:r>
            <w:r w:rsidR="38F2A2EE" w:rsidRPr="70ECAE95">
              <w:rPr>
                <w:rFonts w:ascii="Calibri" w:eastAsia="Arial Unicode MS" w:hAnsi="Calibri" w:cs="Calibri"/>
                <w:color w:val="auto"/>
                <w:lang w:val="es-HN"/>
              </w:rPr>
              <w:t xml:space="preserve">post retorno </w:t>
            </w:r>
            <w:r w:rsidRPr="70ECAE95">
              <w:rPr>
                <w:rFonts w:ascii="Calibri" w:eastAsia="Arial Unicode MS" w:hAnsi="Calibri" w:cs="Calibri"/>
                <w:color w:val="auto"/>
                <w:lang w:val="es-HN"/>
              </w:rPr>
              <w:t xml:space="preserve">en las municipalidades, revisión del rol que juega la utilización del Sistema de Atención al Migrante Retornado </w:t>
            </w:r>
            <w:r w:rsidR="66EB5847" w:rsidRPr="483BEDAE">
              <w:rPr>
                <w:rFonts w:ascii="Calibri" w:eastAsia="Arial Unicode MS" w:hAnsi="Calibri" w:cs="Calibri"/>
                <w:color w:val="auto"/>
                <w:lang w:val="es-HN"/>
              </w:rPr>
              <w:t>(</w:t>
            </w:r>
            <w:r w:rsidRPr="70ECAE95">
              <w:rPr>
                <w:rFonts w:ascii="Calibri" w:eastAsia="Arial Unicode MS" w:hAnsi="Calibri" w:cs="Calibri"/>
                <w:color w:val="auto"/>
                <w:lang w:val="es-HN"/>
              </w:rPr>
              <w:t>SIAMIR</w:t>
            </w:r>
            <w:r w:rsidR="60E9FC91" w:rsidRPr="483BEDAE">
              <w:rPr>
                <w:rFonts w:ascii="Calibri" w:eastAsia="Arial Unicode MS" w:hAnsi="Calibri" w:cs="Calibri"/>
                <w:color w:val="auto"/>
                <w:lang w:val="es-HN"/>
              </w:rPr>
              <w:t>)</w:t>
            </w:r>
            <w:r w:rsidR="3542F9D1" w:rsidRPr="483BEDAE">
              <w:rPr>
                <w:rFonts w:ascii="Calibri" w:eastAsia="Arial Unicode MS" w:hAnsi="Calibri" w:cs="Calibri"/>
                <w:color w:val="auto"/>
                <w:lang w:val="es-HN"/>
              </w:rPr>
              <w:t>.</w:t>
            </w:r>
            <w:r w:rsidRPr="70ECAE95">
              <w:rPr>
                <w:rFonts w:ascii="Calibri" w:eastAsia="Arial Unicode MS" w:hAnsi="Calibri" w:cs="Calibri"/>
                <w:color w:val="auto"/>
                <w:lang w:val="es-HN"/>
              </w:rPr>
              <w:t xml:space="preserve"> </w:t>
            </w:r>
          </w:p>
          <w:p w14:paraId="6775202C" w14:textId="215ADE53" w:rsidR="004F4E41" w:rsidRPr="004F4C3B"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F12EDC">
              <w:rPr>
                <w:rFonts w:ascii="Calibri" w:eastAsia="Arial Unicode MS" w:hAnsi="Calibri" w:cs="Calibri"/>
                <w:b/>
                <w:bCs/>
                <w:color w:val="auto"/>
                <w:lang w:val="es-HN"/>
              </w:rPr>
              <w:t>Participación Comunitaria</w:t>
            </w:r>
            <w:r w:rsidRPr="00F12EDC">
              <w:rPr>
                <w:rFonts w:ascii="Calibri" w:eastAsia="Arial Unicode MS" w:hAnsi="Calibri" w:cs="Calibri"/>
                <w:color w:val="auto"/>
                <w:lang w:val="es-HN"/>
              </w:rPr>
              <w:t xml:space="preserve">: Documentar los mecanismos utilizados </w:t>
            </w:r>
            <w:r w:rsidR="00117C65">
              <w:rPr>
                <w:rFonts w:ascii="Calibri" w:eastAsia="Arial Unicode MS" w:hAnsi="Calibri" w:cs="Calibri"/>
                <w:color w:val="auto"/>
                <w:lang w:val="es-HN"/>
              </w:rPr>
              <w:t xml:space="preserve">en el proyecto Niñez Migrante Retornada </w:t>
            </w:r>
            <w:r w:rsidRPr="00F12EDC">
              <w:rPr>
                <w:rFonts w:ascii="Calibri" w:eastAsia="Arial Unicode MS" w:hAnsi="Calibri" w:cs="Calibri"/>
                <w:color w:val="auto"/>
                <w:lang w:val="es-HN"/>
              </w:rPr>
              <w:t>para integrar la participación comunitaria en el proceso de implementación. Este aspecto es crucial para asegurar que el modelo sea sostenible y tenga un impacto real en las comunidades de origen.</w:t>
            </w:r>
          </w:p>
          <w:p w14:paraId="13601C9E" w14:textId="159713A0" w:rsidR="004F4E41" w:rsidRDefault="79149068" w:rsidP="00295AE2">
            <w:pPr>
              <w:pStyle w:val="ListParagraph"/>
              <w:numPr>
                <w:ilvl w:val="0"/>
                <w:numId w:val="31"/>
              </w:numPr>
              <w:spacing w:before="60" w:after="60" w:line="240" w:lineRule="auto"/>
              <w:rPr>
                <w:rFonts w:ascii="Calibri" w:eastAsia="Arial Unicode MS" w:hAnsi="Calibri" w:cs="Calibri"/>
                <w:color w:val="auto"/>
                <w:lang w:val="es-HN"/>
              </w:rPr>
            </w:pPr>
            <w:r w:rsidRPr="70ECAE95">
              <w:rPr>
                <w:rFonts w:ascii="Calibri" w:eastAsia="Arial Unicode MS" w:hAnsi="Calibri" w:cs="Calibri"/>
                <w:b/>
                <w:bCs/>
                <w:color w:val="auto"/>
                <w:lang w:val="es-HN"/>
              </w:rPr>
              <w:t>Herramientas y Metodologías</w:t>
            </w:r>
            <w:r w:rsidRPr="70ECAE95">
              <w:rPr>
                <w:rFonts w:ascii="Calibri" w:eastAsia="Arial Unicode MS" w:hAnsi="Calibri" w:cs="Calibri"/>
                <w:color w:val="auto"/>
                <w:lang w:val="es-HN"/>
              </w:rPr>
              <w:t>: Registrar de manera detallada las herramientas y metodologías empleadas durante la implementación</w:t>
            </w:r>
            <w:r w:rsidR="1089EAE4" w:rsidRPr="70ECAE95">
              <w:rPr>
                <w:rFonts w:ascii="Calibri" w:eastAsia="Arial Unicode MS" w:hAnsi="Calibri" w:cs="Calibri"/>
                <w:color w:val="auto"/>
                <w:lang w:val="es-HN"/>
              </w:rPr>
              <w:t xml:space="preserve"> del proyecto, así como otras herramientas desarrolladas por SENAF, OIM</w:t>
            </w:r>
            <w:r w:rsidR="310ABBCC" w:rsidRPr="70ECAE95">
              <w:rPr>
                <w:rFonts w:ascii="Calibri" w:eastAsia="Arial Unicode MS" w:hAnsi="Calibri" w:cs="Calibri"/>
                <w:color w:val="auto"/>
                <w:lang w:val="es-HN"/>
              </w:rPr>
              <w:t>, IRC</w:t>
            </w:r>
            <w:r w:rsidR="1089EAE4" w:rsidRPr="70ECAE95">
              <w:rPr>
                <w:rFonts w:ascii="Calibri" w:eastAsia="Arial Unicode MS" w:hAnsi="Calibri" w:cs="Calibri"/>
                <w:color w:val="auto"/>
                <w:lang w:val="es-HN"/>
              </w:rPr>
              <w:t xml:space="preserve"> y otros actores </w:t>
            </w:r>
            <w:r w:rsidR="68D59722" w:rsidRPr="70ECAE95">
              <w:rPr>
                <w:rFonts w:ascii="Calibri" w:eastAsia="Arial Unicode MS" w:hAnsi="Calibri" w:cs="Calibri"/>
                <w:color w:val="auto"/>
                <w:lang w:val="es-HN"/>
              </w:rPr>
              <w:t>identificados durante el proceso</w:t>
            </w:r>
            <w:r w:rsidR="62A32BD5" w:rsidRPr="70ECAE95">
              <w:rPr>
                <w:rFonts w:ascii="Calibri" w:eastAsia="Arial Unicode MS" w:hAnsi="Calibri" w:cs="Calibri"/>
                <w:color w:val="auto"/>
                <w:lang w:val="es-HN"/>
              </w:rPr>
              <w:t xml:space="preserve"> cuyas acciones apuntan la meta de</w:t>
            </w:r>
            <w:r w:rsidR="01B463CD" w:rsidRPr="70ECAE95">
              <w:rPr>
                <w:rFonts w:ascii="Calibri" w:eastAsia="Arial Unicode MS" w:hAnsi="Calibri" w:cs="Calibri"/>
                <w:color w:val="auto"/>
                <w:lang w:val="es-HN"/>
              </w:rPr>
              <w:t xml:space="preserve"> </w:t>
            </w:r>
            <w:proofErr w:type="gramStart"/>
            <w:r w:rsidR="01B463CD" w:rsidRPr="70ECAE95">
              <w:rPr>
                <w:rFonts w:ascii="Calibri" w:eastAsia="Arial Unicode MS" w:hAnsi="Calibri" w:cs="Calibri"/>
                <w:color w:val="auto"/>
                <w:lang w:val="es-HN"/>
              </w:rPr>
              <w:t xml:space="preserve">un </w:t>
            </w:r>
            <w:r w:rsidR="14D183A4" w:rsidRPr="70ECAE95">
              <w:rPr>
                <w:rFonts w:ascii="Calibri" w:eastAsia="Arial Unicode MS" w:hAnsi="Calibri" w:cs="Calibri"/>
                <w:color w:val="auto"/>
                <w:lang w:val="es-HN"/>
              </w:rPr>
              <w:t xml:space="preserve"> reintegración</w:t>
            </w:r>
            <w:proofErr w:type="gramEnd"/>
            <w:r w:rsidR="14D183A4" w:rsidRPr="70ECAE95">
              <w:rPr>
                <w:rFonts w:ascii="Calibri" w:eastAsia="Arial Unicode MS" w:hAnsi="Calibri" w:cs="Calibri"/>
                <w:color w:val="auto"/>
                <w:lang w:val="es-HN"/>
              </w:rPr>
              <w:t xml:space="preserve"> digna y segura </w:t>
            </w:r>
            <w:r w:rsidR="01B463CD" w:rsidRPr="70ECAE95">
              <w:rPr>
                <w:rFonts w:ascii="Calibri" w:eastAsia="Arial Unicode MS" w:hAnsi="Calibri" w:cs="Calibri"/>
                <w:color w:val="auto"/>
                <w:lang w:val="es-HN"/>
              </w:rPr>
              <w:t xml:space="preserve">de la niñez. </w:t>
            </w:r>
            <w:r w:rsidR="68D59722" w:rsidRPr="70ECAE95">
              <w:rPr>
                <w:rFonts w:ascii="Calibri" w:eastAsia="Arial Unicode MS" w:hAnsi="Calibri" w:cs="Calibri"/>
                <w:color w:val="auto"/>
                <w:lang w:val="es-HN"/>
              </w:rPr>
              <w:t>Estas herramientas deben corresponde</w:t>
            </w:r>
            <w:r w:rsidR="2DBE5CE9" w:rsidRPr="70ECAE95">
              <w:rPr>
                <w:rFonts w:ascii="Calibri" w:eastAsia="Arial Unicode MS" w:hAnsi="Calibri" w:cs="Calibri"/>
                <w:color w:val="auto"/>
                <w:lang w:val="es-HN"/>
              </w:rPr>
              <w:t xml:space="preserve">r tanto a los </w:t>
            </w:r>
            <w:proofErr w:type="spellStart"/>
            <w:r w:rsidR="2DBE5CE9" w:rsidRPr="70ECAE95">
              <w:rPr>
                <w:rFonts w:ascii="Calibri" w:eastAsia="Arial Unicode MS" w:hAnsi="Calibri" w:cs="Calibri"/>
                <w:color w:val="auto"/>
                <w:lang w:val="es-HN"/>
              </w:rPr>
              <w:t>SOP</w:t>
            </w:r>
            <w:r w:rsidR="709D2AED" w:rsidRPr="70ECAE95">
              <w:rPr>
                <w:rFonts w:ascii="Calibri" w:eastAsia="Arial Unicode MS" w:hAnsi="Calibri" w:cs="Calibri"/>
                <w:color w:val="auto"/>
                <w:lang w:val="es-HN"/>
              </w:rPr>
              <w:t>s</w:t>
            </w:r>
            <w:proofErr w:type="spellEnd"/>
            <w:r w:rsidR="2DBE5CE9" w:rsidRPr="70ECAE95">
              <w:rPr>
                <w:rFonts w:ascii="Calibri" w:eastAsia="Arial Unicode MS" w:hAnsi="Calibri" w:cs="Calibri"/>
                <w:color w:val="auto"/>
                <w:lang w:val="es-HN"/>
              </w:rPr>
              <w:t xml:space="preserve"> como</w:t>
            </w:r>
            <w:r w:rsidR="01B463CD" w:rsidRPr="70ECAE95">
              <w:rPr>
                <w:rFonts w:ascii="Calibri" w:eastAsia="Arial Unicode MS" w:hAnsi="Calibri" w:cs="Calibri"/>
                <w:color w:val="auto"/>
                <w:lang w:val="es-HN"/>
              </w:rPr>
              <w:t xml:space="preserve"> a</w:t>
            </w:r>
            <w:r w:rsidR="2DBE5CE9" w:rsidRPr="70ECAE95">
              <w:rPr>
                <w:rFonts w:ascii="Calibri" w:eastAsia="Arial Unicode MS" w:hAnsi="Calibri" w:cs="Calibri"/>
                <w:color w:val="auto"/>
                <w:lang w:val="es-HN"/>
              </w:rPr>
              <w:t xml:space="preserve"> las rutas de derivación</w:t>
            </w:r>
            <w:r w:rsidR="227640E2" w:rsidRPr="70ECAE95">
              <w:rPr>
                <w:rFonts w:ascii="Calibri" w:eastAsia="Arial Unicode MS" w:hAnsi="Calibri" w:cs="Calibri"/>
                <w:color w:val="auto"/>
                <w:lang w:val="es-HN"/>
              </w:rPr>
              <w:t xml:space="preserve"> diseñadas, </w:t>
            </w:r>
            <w:r w:rsidR="70BB2B74" w:rsidRPr="70ECAE95">
              <w:rPr>
                <w:rFonts w:ascii="Calibri" w:eastAsia="Arial Unicode MS" w:hAnsi="Calibri" w:cs="Calibri"/>
                <w:color w:val="auto"/>
                <w:lang w:val="es-HN"/>
              </w:rPr>
              <w:t>en este proc</w:t>
            </w:r>
            <w:r w:rsidR="704620D3" w:rsidRPr="70ECAE95">
              <w:rPr>
                <w:rFonts w:ascii="Calibri" w:eastAsia="Arial Unicode MS" w:hAnsi="Calibri" w:cs="Calibri"/>
                <w:color w:val="auto"/>
                <w:lang w:val="es-HN"/>
              </w:rPr>
              <w:t>e</w:t>
            </w:r>
            <w:r w:rsidR="70BB2B74" w:rsidRPr="70ECAE95">
              <w:rPr>
                <w:rFonts w:ascii="Calibri" w:eastAsia="Arial Unicode MS" w:hAnsi="Calibri" w:cs="Calibri"/>
                <w:color w:val="auto"/>
                <w:lang w:val="es-HN"/>
              </w:rPr>
              <w:t>so</w:t>
            </w:r>
            <w:r w:rsidRPr="70ECAE95">
              <w:rPr>
                <w:rFonts w:ascii="Calibri" w:eastAsia="Arial Unicode MS" w:hAnsi="Calibri" w:cs="Calibri"/>
                <w:color w:val="auto"/>
                <w:lang w:val="es-HN"/>
              </w:rPr>
              <w:t>. Este registro debe incluir guías, manuales</w:t>
            </w:r>
            <w:r w:rsidR="353666AF" w:rsidRPr="70ECAE95">
              <w:rPr>
                <w:rFonts w:ascii="Calibri" w:eastAsia="Arial Unicode MS" w:hAnsi="Calibri" w:cs="Calibri"/>
                <w:color w:val="auto"/>
                <w:lang w:val="es-HN"/>
              </w:rPr>
              <w:t>, protocolos</w:t>
            </w:r>
            <w:r w:rsidRPr="70ECAE95">
              <w:rPr>
                <w:rFonts w:ascii="Calibri" w:eastAsia="Arial Unicode MS" w:hAnsi="Calibri" w:cs="Calibri"/>
                <w:color w:val="auto"/>
                <w:lang w:val="es-HN"/>
              </w:rPr>
              <w:t xml:space="preserve"> y cualquier otro recurso que permita la réplica del modelo en diferentes contextos.</w:t>
            </w:r>
          </w:p>
          <w:p w14:paraId="5C267F8B" w14:textId="77777777" w:rsidR="003C7370" w:rsidRPr="00F12EDC" w:rsidRDefault="003C7370" w:rsidP="003C7370">
            <w:pPr>
              <w:pStyle w:val="ListParagraph"/>
              <w:spacing w:before="60" w:after="60" w:line="240" w:lineRule="auto"/>
              <w:rPr>
                <w:rFonts w:ascii="Calibri" w:eastAsia="Arial Unicode MS" w:hAnsi="Calibri" w:cs="Calibri"/>
                <w:color w:val="auto"/>
                <w:lang w:val="es-HN"/>
              </w:rPr>
            </w:pPr>
          </w:p>
          <w:p w14:paraId="69368AB3" w14:textId="77777777" w:rsidR="004F4E41" w:rsidRPr="003C7370" w:rsidRDefault="004F4E41" w:rsidP="004F4E41">
            <w:pPr>
              <w:spacing w:before="60" w:after="60" w:line="240" w:lineRule="auto"/>
              <w:rPr>
                <w:rFonts w:ascii="Calibri" w:eastAsia="Arial Unicode MS" w:hAnsi="Calibri" w:cs="Calibri"/>
                <w:b/>
                <w:bCs/>
                <w:color w:val="auto"/>
                <w:lang w:val="es-HN"/>
              </w:rPr>
            </w:pPr>
            <w:r w:rsidRPr="003C7370">
              <w:rPr>
                <w:rFonts w:ascii="Calibri" w:eastAsia="Arial Unicode MS" w:hAnsi="Calibri" w:cs="Calibri"/>
                <w:b/>
                <w:bCs/>
                <w:color w:val="auto"/>
                <w:lang w:val="es-HN"/>
              </w:rPr>
              <w:t>ETAPA III: Monitoreo, Evaluación y Aprendizaje</w:t>
            </w:r>
          </w:p>
          <w:p w14:paraId="5E192DC6" w14:textId="77777777" w:rsidR="00CC7A23" w:rsidRDefault="00CC7A23" w:rsidP="004F4E41">
            <w:pPr>
              <w:spacing w:before="60" w:after="60" w:line="240" w:lineRule="auto"/>
              <w:rPr>
                <w:rFonts w:ascii="Calibri" w:eastAsia="Arial Unicode MS" w:hAnsi="Calibri" w:cs="Calibri"/>
                <w:color w:val="auto"/>
                <w:lang w:val="es-HN"/>
              </w:rPr>
            </w:pPr>
          </w:p>
          <w:p w14:paraId="13FF1B2E" w14:textId="77777777" w:rsidR="008E4D20"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0A5048">
              <w:rPr>
                <w:rFonts w:ascii="Calibri" w:eastAsia="Arial Unicode MS" w:hAnsi="Calibri" w:cs="Calibri"/>
                <w:b/>
                <w:bCs/>
                <w:color w:val="auto"/>
                <w:lang w:val="es-HN"/>
              </w:rPr>
              <w:t>Monitoreo de Resultados</w:t>
            </w:r>
            <w:r w:rsidRPr="000A5048">
              <w:rPr>
                <w:rFonts w:ascii="Calibri" w:eastAsia="Arial Unicode MS" w:hAnsi="Calibri" w:cs="Calibri"/>
                <w:color w:val="auto"/>
                <w:lang w:val="es-HN"/>
              </w:rPr>
              <w:t xml:space="preserve">: </w:t>
            </w:r>
            <w:r w:rsidR="00876CDB">
              <w:rPr>
                <w:rFonts w:ascii="Calibri" w:eastAsia="Arial Unicode MS" w:hAnsi="Calibri" w:cs="Calibri"/>
                <w:color w:val="auto"/>
                <w:lang w:val="es-HN"/>
              </w:rPr>
              <w:t xml:space="preserve">Como se dijo anteriormente el resultado final del modelo es lograr una reintegración digna de cada niña y niño retornado, para ello </w:t>
            </w:r>
            <w:r w:rsidR="008F11F0">
              <w:rPr>
                <w:rFonts w:ascii="Calibri" w:eastAsia="Arial Unicode MS" w:hAnsi="Calibri" w:cs="Calibri"/>
                <w:color w:val="auto"/>
                <w:lang w:val="es-HN"/>
              </w:rPr>
              <w:t>se debe establecer un indicador compuesto que logre dar cuenta de dicho resultado. Asimismo, implica d</w:t>
            </w:r>
            <w:r w:rsidRPr="000A5048">
              <w:rPr>
                <w:rFonts w:ascii="Calibri" w:eastAsia="Arial Unicode MS" w:hAnsi="Calibri" w:cs="Calibri"/>
                <w:color w:val="auto"/>
                <w:lang w:val="es-HN"/>
              </w:rPr>
              <w:t>esarrollar un mecanismo de monitoreo que incluya un plan de monitoreo detallado, fichas técnicas de indicadores, y métodos de recolección de información. Este mecanismo debe garantizar la recopilación de datos fiables y oportunos para evaluar el progreso y hacer ajustes necesarios.</w:t>
            </w:r>
          </w:p>
          <w:p w14:paraId="1FDD64B4" w14:textId="77777777" w:rsidR="00FB2C06"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FB2C06">
              <w:rPr>
                <w:rFonts w:ascii="Calibri" w:eastAsia="Arial Unicode MS" w:hAnsi="Calibri" w:cs="Calibri"/>
                <w:b/>
                <w:bCs/>
                <w:color w:val="auto"/>
                <w:lang w:val="es-HN"/>
              </w:rPr>
              <w:t>Evaluaciones</w:t>
            </w:r>
            <w:r w:rsidRPr="00FB2C06">
              <w:rPr>
                <w:rFonts w:ascii="Calibri" w:eastAsia="Arial Unicode MS" w:hAnsi="Calibri" w:cs="Calibri"/>
                <w:color w:val="auto"/>
                <w:lang w:val="es-HN"/>
              </w:rPr>
              <w:t xml:space="preserve">: </w:t>
            </w:r>
            <w:r w:rsidR="00D50934" w:rsidRPr="00FB2C06">
              <w:rPr>
                <w:rFonts w:ascii="Calibri" w:eastAsia="Arial Unicode MS" w:hAnsi="Calibri" w:cs="Calibri"/>
                <w:color w:val="auto"/>
                <w:lang w:val="es-HN"/>
              </w:rPr>
              <w:t>Proponer los mecanismos de evaluación del modelo</w:t>
            </w:r>
            <w:r w:rsidRPr="00FB2C06">
              <w:rPr>
                <w:rFonts w:ascii="Calibri" w:eastAsia="Arial Unicode MS" w:hAnsi="Calibri" w:cs="Calibri"/>
                <w:color w:val="auto"/>
                <w:lang w:val="es-HN"/>
              </w:rPr>
              <w:t xml:space="preserve">, con especial énfasis en la evaluación sumativa, de impacto y de escalabilidad/sostenibilidad. </w:t>
            </w:r>
          </w:p>
          <w:p w14:paraId="40FB4C18" w14:textId="1A8793DB" w:rsidR="004F4E41" w:rsidRPr="00FB2C06"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FB2C06">
              <w:rPr>
                <w:rFonts w:ascii="Calibri" w:eastAsia="Arial Unicode MS" w:hAnsi="Calibri" w:cs="Calibri"/>
                <w:b/>
                <w:bCs/>
                <w:color w:val="auto"/>
                <w:lang w:val="es-HN"/>
              </w:rPr>
              <w:t>Documentación de Adaptaciones</w:t>
            </w:r>
            <w:r w:rsidRPr="00FB2C06">
              <w:rPr>
                <w:rFonts w:ascii="Calibri" w:eastAsia="Arial Unicode MS" w:hAnsi="Calibri" w:cs="Calibri"/>
                <w:color w:val="auto"/>
                <w:lang w:val="es-HN"/>
              </w:rPr>
              <w:t>: Sistematizar y documentar todas las adaptaciones e innovaciones realizadas durante la implementación del proyecto</w:t>
            </w:r>
            <w:r w:rsidR="00FB2C06">
              <w:rPr>
                <w:rFonts w:ascii="Calibri" w:eastAsia="Arial Unicode MS" w:hAnsi="Calibri" w:cs="Calibri"/>
                <w:color w:val="auto"/>
                <w:lang w:val="es-HN"/>
              </w:rPr>
              <w:t xml:space="preserve"> Niñez Migrante Retornada</w:t>
            </w:r>
            <w:r w:rsidRPr="00FB2C06">
              <w:rPr>
                <w:rFonts w:ascii="Calibri" w:eastAsia="Arial Unicode MS" w:hAnsi="Calibri" w:cs="Calibri"/>
                <w:color w:val="auto"/>
                <w:lang w:val="es-HN"/>
              </w:rPr>
              <w:t>. Este proceso de documentación debe capturar el aprendizaje continuo y las mejoras que se hayan incorporado en el modelo.</w:t>
            </w:r>
          </w:p>
          <w:p w14:paraId="03A305A5" w14:textId="77777777" w:rsidR="004F4E41" w:rsidRPr="004F4E41" w:rsidRDefault="004F4E41" w:rsidP="004F4E41">
            <w:pPr>
              <w:spacing w:before="60" w:after="60" w:line="240" w:lineRule="auto"/>
              <w:rPr>
                <w:rFonts w:ascii="Calibri" w:eastAsia="Arial Unicode MS" w:hAnsi="Calibri" w:cs="Calibri"/>
                <w:color w:val="auto"/>
                <w:lang w:val="es-HN"/>
              </w:rPr>
            </w:pPr>
          </w:p>
          <w:p w14:paraId="201C4503" w14:textId="4C374D91" w:rsidR="004F4E41" w:rsidRPr="00FB2C06" w:rsidRDefault="004F4E41" w:rsidP="004F4E41">
            <w:pPr>
              <w:spacing w:before="60" w:after="60" w:line="240" w:lineRule="auto"/>
              <w:rPr>
                <w:rFonts w:ascii="Calibri" w:eastAsia="Arial Unicode MS" w:hAnsi="Calibri" w:cs="Calibri"/>
                <w:b/>
                <w:bCs/>
                <w:color w:val="auto"/>
                <w:lang w:val="es-HN"/>
              </w:rPr>
            </w:pPr>
            <w:r w:rsidRPr="00FB2C06">
              <w:rPr>
                <w:rFonts w:ascii="Calibri" w:eastAsia="Arial Unicode MS" w:hAnsi="Calibri" w:cs="Calibri"/>
                <w:b/>
                <w:bCs/>
                <w:color w:val="auto"/>
                <w:lang w:val="es-HN"/>
              </w:rPr>
              <w:lastRenderedPageBreak/>
              <w:t>ETAPA IV: Escalamiento</w:t>
            </w:r>
            <w:r w:rsidR="1BB2F700" w:rsidRPr="483BEDAE">
              <w:rPr>
                <w:rFonts w:ascii="Calibri" w:eastAsia="Arial Unicode MS" w:hAnsi="Calibri" w:cs="Calibri"/>
                <w:b/>
                <w:bCs/>
                <w:color w:val="auto"/>
                <w:lang w:val="es-HN"/>
              </w:rPr>
              <w:t xml:space="preserve"> y Sostenibilidad</w:t>
            </w:r>
          </w:p>
          <w:p w14:paraId="771FF443" w14:textId="7E1754FC" w:rsidR="004F4E41" w:rsidRPr="00696573" w:rsidRDefault="00657AFD" w:rsidP="00295AE2">
            <w:pPr>
              <w:pStyle w:val="ListParagraph"/>
              <w:numPr>
                <w:ilvl w:val="0"/>
                <w:numId w:val="31"/>
              </w:numPr>
              <w:spacing w:before="60" w:after="60" w:line="240" w:lineRule="auto"/>
              <w:rPr>
                <w:rFonts w:ascii="Calibri" w:eastAsia="Arial Unicode MS" w:hAnsi="Calibri" w:cs="Calibri"/>
                <w:color w:val="auto"/>
                <w:lang w:val="es-HN"/>
              </w:rPr>
            </w:pPr>
            <w:r w:rsidRPr="00696573">
              <w:rPr>
                <w:rFonts w:ascii="Calibri" w:eastAsia="Arial Unicode MS" w:hAnsi="Calibri" w:cs="Calibri"/>
                <w:b/>
                <w:bCs/>
                <w:color w:val="auto"/>
                <w:lang w:val="es-HN"/>
              </w:rPr>
              <w:t>Estructuración</w:t>
            </w:r>
            <w:r w:rsidR="00CF4E08" w:rsidRPr="00696573">
              <w:rPr>
                <w:rFonts w:ascii="Calibri" w:eastAsia="Arial Unicode MS" w:hAnsi="Calibri" w:cs="Calibri"/>
                <w:b/>
                <w:bCs/>
                <w:color w:val="auto"/>
                <w:lang w:val="es-HN"/>
              </w:rPr>
              <w:t xml:space="preserve"> del modelo</w:t>
            </w:r>
            <w:r w:rsidR="004F4E41" w:rsidRPr="00696573">
              <w:rPr>
                <w:rFonts w:ascii="Calibri" w:eastAsia="Arial Unicode MS" w:hAnsi="Calibri" w:cs="Calibri"/>
                <w:color w:val="auto"/>
                <w:lang w:val="es-HN"/>
              </w:rPr>
              <w:t xml:space="preserve">: </w:t>
            </w:r>
            <w:r w:rsidR="00863458" w:rsidRPr="00696573">
              <w:rPr>
                <w:rFonts w:ascii="Calibri" w:eastAsia="Arial Unicode MS" w:hAnsi="Calibri" w:cs="Calibri"/>
                <w:color w:val="auto"/>
                <w:lang w:val="es-HN"/>
              </w:rPr>
              <w:t>estructurar todas las partes del modelo es un solo documento</w:t>
            </w:r>
            <w:r w:rsidR="004F4E41" w:rsidRPr="00696573">
              <w:rPr>
                <w:rFonts w:ascii="Calibri" w:eastAsia="Arial Unicode MS" w:hAnsi="Calibri" w:cs="Calibri"/>
                <w:color w:val="auto"/>
                <w:lang w:val="es-HN"/>
              </w:rPr>
              <w:t>, que incluya todos los materiales y herramienta</w:t>
            </w:r>
            <w:r w:rsidR="00F23179" w:rsidRPr="00696573">
              <w:rPr>
                <w:rFonts w:ascii="Calibri" w:eastAsia="Arial Unicode MS" w:hAnsi="Calibri" w:cs="Calibri"/>
                <w:color w:val="auto"/>
                <w:lang w:val="es-HN"/>
              </w:rPr>
              <w:t>s</w:t>
            </w:r>
            <w:r w:rsidR="004F4E41" w:rsidRPr="00696573">
              <w:rPr>
                <w:rFonts w:ascii="Calibri" w:eastAsia="Arial Unicode MS" w:hAnsi="Calibri" w:cs="Calibri"/>
                <w:color w:val="auto"/>
                <w:lang w:val="es-HN"/>
              </w:rPr>
              <w:t>. Este compendio debe ser accesible y útil para futuras iniciativas que busquen replicar el modelo.</w:t>
            </w:r>
          </w:p>
          <w:p w14:paraId="06F990EE" w14:textId="41904C9D" w:rsidR="009D15D2" w:rsidRPr="00696573" w:rsidRDefault="004F4E41" w:rsidP="00295AE2">
            <w:pPr>
              <w:pStyle w:val="ListParagraph"/>
              <w:numPr>
                <w:ilvl w:val="0"/>
                <w:numId w:val="31"/>
              </w:numPr>
              <w:spacing w:before="60" w:after="60" w:line="240" w:lineRule="auto"/>
              <w:rPr>
                <w:rFonts w:ascii="Calibri" w:eastAsia="Arial Unicode MS" w:hAnsi="Calibri" w:cs="Calibri"/>
                <w:color w:val="auto"/>
                <w:lang w:val="es-HN"/>
              </w:rPr>
            </w:pPr>
            <w:r w:rsidRPr="00696573">
              <w:rPr>
                <w:rFonts w:ascii="Calibri" w:eastAsia="Arial Unicode MS" w:hAnsi="Calibri" w:cs="Calibri"/>
                <w:b/>
                <w:bCs/>
                <w:color w:val="auto"/>
                <w:lang w:val="es-HN"/>
              </w:rPr>
              <w:t>Costeo del Modelo</w:t>
            </w:r>
            <w:r w:rsidRPr="00696573">
              <w:rPr>
                <w:rFonts w:ascii="Calibri" w:eastAsia="Arial Unicode MS" w:hAnsi="Calibri" w:cs="Calibri"/>
                <w:color w:val="auto"/>
                <w:lang w:val="es-HN"/>
              </w:rPr>
              <w:t>: Elaborar un análisis detallado del costeo del modelo, desglosando los costos por cada uno de sus componentes. Este análisis es esencial para la planificación financiera y la movilización de recursos necesarios para la expansión del modelo.</w:t>
            </w:r>
          </w:p>
          <w:p w14:paraId="78C5C227" w14:textId="1610BA7A" w:rsidR="003B7A82" w:rsidRPr="00696573" w:rsidRDefault="79149068" w:rsidP="00295AE2">
            <w:pPr>
              <w:pStyle w:val="ListParagraph"/>
              <w:numPr>
                <w:ilvl w:val="0"/>
                <w:numId w:val="31"/>
              </w:numPr>
              <w:spacing w:before="60" w:after="60" w:line="240" w:lineRule="auto"/>
              <w:rPr>
                <w:rFonts w:ascii="Calibri" w:eastAsia="Arial Unicode MS" w:hAnsi="Calibri" w:cs="Calibri"/>
                <w:color w:val="auto"/>
                <w:lang w:val="es-HN"/>
              </w:rPr>
            </w:pPr>
            <w:r w:rsidRPr="70ECAE95">
              <w:rPr>
                <w:rFonts w:ascii="Calibri" w:eastAsia="Arial Unicode MS" w:hAnsi="Calibri" w:cs="Calibri"/>
                <w:b/>
                <w:bCs/>
                <w:color w:val="auto"/>
                <w:lang w:val="es-HN"/>
              </w:rPr>
              <w:t>Estrategia de Escalamiento</w:t>
            </w:r>
            <w:r w:rsidR="3F398B1E" w:rsidRPr="483BEDAE">
              <w:rPr>
                <w:rFonts w:ascii="Calibri" w:eastAsia="Arial Unicode MS" w:hAnsi="Calibri" w:cs="Calibri"/>
                <w:b/>
                <w:bCs/>
                <w:color w:val="auto"/>
                <w:lang w:val="es-HN"/>
              </w:rPr>
              <w:t xml:space="preserve"> y sostenibilidad</w:t>
            </w:r>
            <w:r w:rsidRPr="70ECAE95">
              <w:rPr>
                <w:rFonts w:ascii="Calibri" w:eastAsia="Arial Unicode MS" w:hAnsi="Calibri" w:cs="Calibri"/>
                <w:color w:val="auto"/>
                <w:lang w:val="es-HN"/>
              </w:rPr>
              <w:t xml:space="preserve">: </w:t>
            </w:r>
            <w:r w:rsidR="66A35063" w:rsidRPr="70ECAE95">
              <w:rPr>
                <w:rFonts w:ascii="Calibri" w:eastAsia="Arial Unicode MS" w:hAnsi="Calibri" w:cs="Calibri"/>
                <w:color w:val="auto"/>
                <w:lang w:val="es-HN"/>
              </w:rPr>
              <w:t>Elabo</w:t>
            </w:r>
            <w:r w:rsidRPr="70ECAE95">
              <w:rPr>
                <w:rFonts w:ascii="Calibri" w:eastAsia="Arial Unicode MS" w:hAnsi="Calibri" w:cs="Calibri"/>
                <w:color w:val="auto"/>
                <w:lang w:val="es-HN"/>
              </w:rPr>
              <w:t>r</w:t>
            </w:r>
            <w:r w:rsidR="66A35063" w:rsidRPr="70ECAE95">
              <w:rPr>
                <w:rFonts w:ascii="Calibri" w:eastAsia="Arial Unicode MS" w:hAnsi="Calibri" w:cs="Calibri"/>
                <w:color w:val="auto"/>
                <w:lang w:val="es-HN"/>
              </w:rPr>
              <w:t>ar</w:t>
            </w:r>
            <w:r w:rsidRPr="70ECAE95">
              <w:rPr>
                <w:rFonts w:ascii="Calibri" w:eastAsia="Arial Unicode MS" w:hAnsi="Calibri" w:cs="Calibri"/>
                <w:color w:val="auto"/>
                <w:lang w:val="es-HN"/>
              </w:rPr>
              <w:t xml:space="preserve"> </w:t>
            </w:r>
            <w:r w:rsidR="66A35063" w:rsidRPr="70ECAE95">
              <w:rPr>
                <w:rFonts w:ascii="Calibri" w:eastAsia="Arial Unicode MS" w:hAnsi="Calibri" w:cs="Calibri"/>
                <w:color w:val="auto"/>
                <w:lang w:val="es-HN"/>
              </w:rPr>
              <w:t>recomendaciones para</w:t>
            </w:r>
            <w:r w:rsidRPr="70ECAE95">
              <w:rPr>
                <w:rFonts w:ascii="Calibri" w:eastAsia="Arial Unicode MS" w:hAnsi="Calibri" w:cs="Calibri"/>
                <w:color w:val="auto"/>
                <w:lang w:val="es-HN"/>
              </w:rPr>
              <w:t xml:space="preserve"> </w:t>
            </w:r>
            <w:r w:rsidR="66A35063" w:rsidRPr="70ECAE95">
              <w:rPr>
                <w:rFonts w:ascii="Calibri" w:eastAsia="Arial Unicode MS" w:hAnsi="Calibri" w:cs="Calibri"/>
                <w:color w:val="auto"/>
                <w:lang w:val="es-HN"/>
              </w:rPr>
              <w:t>el</w:t>
            </w:r>
            <w:r w:rsidRPr="70ECAE95">
              <w:rPr>
                <w:rFonts w:ascii="Calibri" w:eastAsia="Arial Unicode MS" w:hAnsi="Calibri" w:cs="Calibri"/>
                <w:color w:val="auto"/>
                <w:lang w:val="es-HN"/>
              </w:rPr>
              <w:t xml:space="preserve"> escalamiento que incluya</w:t>
            </w:r>
            <w:r w:rsidR="66A35063" w:rsidRPr="70ECAE95">
              <w:rPr>
                <w:rFonts w:ascii="Calibri" w:eastAsia="Arial Unicode MS" w:hAnsi="Calibri" w:cs="Calibri"/>
                <w:color w:val="auto"/>
                <w:lang w:val="es-HN"/>
              </w:rPr>
              <w:t>n</w:t>
            </w:r>
            <w:r w:rsidRPr="70ECAE95">
              <w:rPr>
                <w:rFonts w:ascii="Calibri" w:eastAsia="Arial Unicode MS" w:hAnsi="Calibri" w:cs="Calibri"/>
                <w:color w:val="auto"/>
                <w:lang w:val="es-HN"/>
              </w:rPr>
              <w:t xml:space="preserve"> acciones de abogacía, incidencia, y movilización de recursos. Esta</w:t>
            </w:r>
            <w:r w:rsidR="66A35063" w:rsidRPr="70ECAE95">
              <w:rPr>
                <w:rFonts w:ascii="Calibri" w:eastAsia="Arial Unicode MS" w:hAnsi="Calibri" w:cs="Calibri"/>
                <w:color w:val="auto"/>
                <w:lang w:val="es-HN"/>
              </w:rPr>
              <w:t>s</w:t>
            </w:r>
            <w:r w:rsidRPr="70ECAE95">
              <w:rPr>
                <w:rFonts w:ascii="Calibri" w:eastAsia="Arial Unicode MS" w:hAnsi="Calibri" w:cs="Calibri"/>
                <w:color w:val="auto"/>
                <w:lang w:val="es-HN"/>
              </w:rPr>
              <w:t xml:space="preserve"> </w:t>
            </w:r>
            <w:r w:rsidR="66A35063" w:rsidRPr="70ECAE95">
              <w:rPr>
                <w:rFonts w:ascii="Calibri" w:eastAsia="Arial Unicode MS" w:hAnsi="Calibri" w:cs="Calibri"/>
                <w:color w:val="auto"/>
                <w:lang w:val="es-HN"/>
              </w:rPr>
              <w:t>recomendaciones</w:t>
            </w:r>
            <w:r w:rsidRPr="70ECAE95">
              <w:rPr>
                <w:rFonts w:ascii="Calibri" w:eastAsia="Arial Unicode MS" w:hAnsi="Calibri" w:cs="Calibri"/>
                <w:color w:val="auto"/>
                <w:lang w:val="es-HN"/>
              </w:rPr>
              <w:t xml:space="preserve"> debe</w:t>
            </w:r>
            <w:r w:rsidR="66A35063" w:rsidRPr="70ECAE95">
              <w:rPr>
                <w:rFonts w:ascii="Calibri" w:eastAsia="Arial Unicode MS" w:hAnsi="Calibri" w:cs="Calibri"/>
                <w:color w:val="auto"/>
                <w:lang w:val="es-HN"/>
              </w:rPr>
              <w:t>n</w:t>
            </w:r>
            <w:r w:rsidRPr="70ECAE95">
              <w:rPr>
                <w:rFonts w:ascii="Calibri" w:eastAsia="Arial Unicode MS" w:hAnsi="Calibri" w:cs="Calibri"/>
                <w:color w:val="auto"/>
                <w:lang w:val="es-HN"/>
              </w:rPr>
              <w:t xml:space="preserve"> estar orientada</w:t>
            </w:r>
            <w:r w:rsidR="66A35063" w:rsidRPr="70ECAE95">
              <w:rPr>
                <w:rFonts w:ascii="Calibri" w:eastAsia="Arial Unicode MS" w:hAnsi="Calibri" w:cs="Calibri"/>
                <w:color w:val="auto"/>
                <w:lang w:val="es-HN"/>
              </w:rPr>
              <w:t>s</w:t>
            </w:r>
            <w:r w:rsidRPr="70ECAE95">
              <w:rPr>
                <w:rFonts w:ascii="Calibri" w:eastAsia="Arial Unicode MS" w:hAnsi="Calibri" w:cs="Calibri"/>
                <w:color w:val="auto"/>
                <w:lang w:val="es-HN"/>
              </w:rPr>
              <w:t xml:space="preserve"> a garantizar la sostenibilidad del modelo y su replicabilidad a nivel nacional </w:t>
            </w:r>
          </w:p>
        </w:tc>
      </w:tr>
      <w:tr w:rsidR="007613B3" w:rsidRPr="00A20C35" w14:paraId="0A300CA7" w14:textId="77777777" w:rsidTr="70ECAE95">
        <w:trPr>
          <w:trHeight w:val="57"/>
        </w:trPr>
        <w:tc>
          <w:tcPr>
            <w:tcW w:w="9887" w:type="dxa"/>
            <w:tcBorders>
              <w:top w:val="nil"/>
            </w:tcBorders>
            <w:shd w:val="clear" w:color="auto" w:fill="auto"/>
            <w:noWrap/>
          </w:tcPr>
          <w:p w14:paraId="51AD8E11" w14:textId="77777777" w:rsidR="007613B3" w:rsidRPr="009C0C13" w:rsidRDefault="007613B3" w:rsidP="00377BF5">
            <w:pPr>
              <w:spacing w:before="60" w:after="60" w:line="240" w:lineRule="auto"/>
              <w:rPr>
                <w:rFonts w:ascii="Calibri" w:eastAsia="Arial Unicode MS" w:hAnsi="Calibri" w:cs="Calibri"/>
                <w:i/>
                <w:color w:val="auto"/>
                <w:lang w:val="es-HN"/>
              </w:rPr>
            </w:pPr>
          </w:p>
        </w:tc>
      </w:tr>
      <w:tr w:rsidR="00B14BE6" w:rsidRPr="007613B3" w14:paraId="5BFCD508" w14:textId="77777777" w:rsidTr="70ECAE95">
        <w:trPr>
          <w:trHeight w:val="60"/>
        </w:trPr>
        <w:tc>
          <w:tcPr>
            <w:tcW w:w="9887" w:type="dxa"/>
            <w:tcBorders>
              <w:top w:val="nil"/>
            </w:tcBorders>
            <w:shd w:val="clear" w:color="auto" w:fill="auto"/>
            <w:noWrap/>
          </w:tcPr>
          <w:p w14:paraId="4D346EE6"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6"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773FBB6B" w:rsidR="00B14BE6" w:rsidRDefault="00B14BE6" w:rsidP="00B14BE6">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Pr="00B14BE6">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sz w:val="20"/>
                <w:szCs w:val="20"/>
                <w:lang w:val="en-AU"/>
              </w:rPr>
              <w:t>   YES    </w:t>
            </w:r>
            <w:r w:rsidR="00EA624A">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1"/>
                  </w:checkBox>
                </w:ffData>
              </w:fldChar>
            </w:r>
            <w:bookmarkStart w:id="1" w:name="Check9"/>
            <w:r w:rsidR="00EA624A">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00EA624A">
              <w:rPr>
                <w:rFonts w:ascii="Calibri" w:eastAsia="Arial Unicode MS" w:hAnsi="Calibri" w:cs="Calibri"/>
                <w:color w:val="2B579A"/>
                <w:sz w:val="20"/>
                <w:szCs w:val="20"/>
                <w:shd w:val="clear" w:color="auto" w:fill="E6E6E6"/>
                <w:lang w:val="en-AU"/>
              </w:rPr>
              <w:fldChar w:fldCharType="end"/>
            </w:r>
            <w:bookmarkEnd w:id="1"/>
            <w:r>
              <w:rPr>
                <w:rStyle w:val="normaltextrun"/>
                <w:rFonts w:ascii="Calibri" w:hAnsi="Calibri" w:cs="Calibri"/>
                <w:sz w:val="20"/>
                <w:szCs w:val="20"/>
                <w:lang w:val="en-AU"/>
              </w:rPr>
              <w:t>   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1F75C4F1"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Pr="00B14BE6">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Pr="00B14BE6">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00653F22">
              <w:rPr>
                <w:rFonts w:ascii="Calibri" w:eastAsia="Arial Unicode MS" w:hAnsi="Calibri" w:cs="Calibri"/>
                <w:color w:val="2B579A"/>
                <w:sz w:val="20"/>
                <w:szCs w:val="20"/>
                <w:shd w:val="clear" w:color="auto" w:fill="E6E6E6"/>
                <w:lang w:val="en-AU"/>
              </w:rPr>
              <w:fldChar w:fldCharType="begin">
                <w:ffData>
                  <w:name w:val=""/>
                  <w:enabled/>
                  <w:calcOnExit w:val="0"/>
                  <w:checkBox>
                    <w:sizeAuto/>
                    <w:default w:val="1"/>
                  </w:checkBox>
                </w:ffData>
              </w:fldChar>
            </w:r>
            <w:r w:rsidR="00653F22">
              <w:rPr>
                <w:rFonts w:ascii="Calibri" w:eastAsia="Arial Unicode MS" w:hAnsi="Calibri" w:cs="Calibri"/>
                <w:color w:val="2B579A"/>
                <w:sz w:val="20"/>
                <w:szCs w:val="20"/>
                <w:shd w:val="clear" w:color="auto" w:fill="E6E6E6"/>
                <w:lang w:val="en-AU"/>
              </w:rPr>
              <w:instrText xml:space="preserve"> FORMCHECKBOX </w:instrText>
            </w:r>
            <w:r w:rsidR="00653F22">
              <w:rPr>
                <w:rFonts w:ascii="Calibri" w:eastAsia="Arial Unicode MS" w:hAnsi="Calibri" w:cs="Calibri"/>
                <w:color w:val="2B579A"/>
                <w:sz w:val="20"/>
                <w:szCs w:val="20"/>
                <w:shd w:val="clear" w:color="auto" w:fill="E6E6E6"/>
                <w:lang w:val="en-AU"/>
              </w:rPr>
            </w:r>
            <w:r w:rsidR="00653F22">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7275E420" w14:textId="77777777" w:rsidR="00C756A2" w:rsidRDefault="00C756A2" w:rsidP="006E7120">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p w14:paraId="62128F62" w14:textId="6F718E88" w:rsidR="00C756A2" w:rsidRDefault="00C756A2" w:rsidP="006E7120">
                  <w:pPr>
                    <w:pStyle w:val="paragraph"/>
                    <w:framePr w:hSpace="180" w:wrap="around" w:hAnchor="margin" w:y="530"/>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6BD36106"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00B14BE6">
              <w:rPr>
                <w:rStyle w:val="normaltextrun"/>
                <w:rFonts w:ascii="Calibri" w:hAnsi="Calibri" w:cs="Calibri"/>
                <w:i/>
                <w:iCs/>
                <w:sz w:val="20"/>
                <w:szCs w:val="20"/>
                <w:lang w:val="en-AU"/>
              </w:rPr>
              <w:t> </w:t>
            </w:r>
            <w:r w:rsidRPr="00B14BE6">
              <w:rPr>
                <w:rFonts w:ascii="Calibri" w:eastAsia="Arial Unicode MS" w:hAnsi="Calibri" w:cs="Calibri"/>
                <w:color w:val="2B579A"/>
                <w:sz w:val="20"/>
                <w:szCs w:val="20"/>
                <w:shd w:val="clear" w:color="auto" w:fill="E6E6E6"/>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Pr="00B14BE6">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YES    </w:t>
            </w:r>
            <w:r w:rsidRPr="00B14BE6">
              <w:rPr>
                <w:rStyle w:val="normaltextrun"/>
                <w:rFonts w:ascii="Calibri" w:hAnsi="Calibri" w:cs="Calibri"/>
                <w:b/>
                <w:bCs/>
                <w:i/>
                <w:iCs/>
                <w:sz w:val="20"/>
                <w:szCs w:val="20"/>
                <w:lang w:val="en-AU"/>
              </w:rPr>
              <w:t> </w:t>
            </w:r>
            <w:r w:rsidR="00EA624A">
              <w:rPr>
                <w:rFonts w:ascii="Calibri" w:eastAsia="Arial Unicode MS" w:hAnsi="Calibri" w:cs="Calibri"/>
                <w:color w:val="2B579A"/>
                <w:sz w:val="20"/>
                <w:szCs w:val="20"/>
                <w:shd w:val="clear" w:color="auto" w:fill="E6E6E6"/>
                <w:lang w:val="en-AU"/>
              </w:rPr>
              <w:fldChar w:fldCharType="begin">
                <w:ffData>
                  <w:name w:val=""/>
                  <w:enabled/>
                  <w:calcOnExit w:val="0"/>
                  <w:checkBox>
                    <w:sizeAuto/>
                    <w:default w:val="1"/>
                  </w:checkBox>
                </w:ffData>
              </w:fldChar>
            </w:r>
            <w:r w:rsidR="00EA624A">
              <w:rPr>
                <w:rFonts w:ascii="Calibri" w:eastAsia="Arial Unicode MS" w:hAnsi="Calibri" w:cs="Calibri"/>
                <w:sz w:val="20"/>
                <w:szCs w:val="20"/>
                <w:lang w:val="en-AU"/>
              </w:rPr>
              <w:instrText xml:space="preserve"> FORMCHECKBOX </w:instrText>
            </w:r>
            <w:r w:rsidR="00000000">
              <w:rPr>
                <w:rFonts w:ascii="Calibri" w:eastAsia="Arial Unicode MS" w:hAnsi="Calibri" w:cs="Calibri"/>
                <w:color w:val="2B579A"/>
                <w:sz w:val="20"/>
                <w:szCs w:val="20"/>
                <w:shd w:val="clear" w:color="auto" w:fill="E6E6E6"/>
                <w:lang w:val="en-AU"/>
              </w:rPr>
            </w:r>
            <w:r w:rsidR="00000000">
              <w:rPr>
                <w:rFonts w:ascii="Calibri" w:eastAsia="Arial Unicode MS" w:hAnsi="Calibri" w:cs="Calibri"/>
                <w:color w:val="2B579A"/>
                <w:sz w:val="20"/>
                <w:szCs w:val="20"/>
                <w:shd w:val="clear" w:color="auto" w:fill="E6E6E6"/>
                <w:lang w:val="en-AU"/>
              </w:rPr>
              <w:fldChar w:fldCharType="separate"/>
            </w:r>
            <w:r w:rsidR="00EA624A">
              <w:rPr>
                <w:rFonts w:ascii="Calibri" w:eastAsia="Arial Unicode MS" w:hAnsi="Calibri" w:cs="Calibri"/>
                <w:color w:val="2B579A"/>
                <w:sz w:val="20"/>
                <w:szCs w:val="20"/>
                <w:shd w:val="clear" w:color="auto" w:fill="E6E6E6"/>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B14BE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77777777" w:rsidR="00C756A2" w:rsidRDefault="00C756A2" w:rsidP="006E7120">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p w14:paraId="742E2753" w14:textId="1A50EE3A" w:rsidR="00C756A2" w:rsidRDefault="00C756A2" w:rsidP="006E7120">
                  <w:pPr>
                    <w:pStyle w:val="paragraph"/>
                    <w:framePr w:hSpace="180" w:wrap="around" w:hAnchor="margin" w:y="530"/>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B14BE6">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B14BE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7"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8"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B14BE6">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pPr w:leftFromText="180" w:rightFromText="180" w:vertAnchor="page" w:horzAnchor="margin" w:tblpY="1741"/>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194"/>
      </w:tblGrid>
      <w:tr w:rsidR="00C34C2B" w:rsidRPr="007613B3" w14:paraId="5B0B193F" w14:textId="77777777" w:rsidTr="306ADB0B">
        <w:trPr>
          <w:trHeight w:val="70"/>
        </w:trPr>
        <w:tc>
          <w:tcPr>
            <w:tcW w:w="1636" w:type="dxa"/>
            <w:tcBorders>
              <w:bottom w:val="nil"/>
            </w:tcBorders>
            <w:shd w:val="clear" w:color="auto" w:fill="auto"/>
            <w:noWrap/>
            <w:hideMark/>
          </w:tcPr>
          <w:p w14:paraId="3DD90D03" w14:textId="3922746A" w:rsidR="00EA624A"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lastRenderedPageBreak/>
              <w:t>Budget Year:</w:t>
            </w:r>
            <w:r w:rsidR="00EA624A">
              <w:rPr>
                <w:rFonts w:ascii="Calibri" w:eastAsia="Arial Unicode MS" w:hAnsi="Calibri" w:cs="Calibri"/>
                <w:b/>
                <w:color w:val="auto"/>
                <w:lang w:val="en-AU"/>
              </w:rPr>
              <w:t xml:space="preserve"> 2024</w:t>
            </w:r>
          </w:p>
        </w:tc>
        <w:tc>
          <w:tcPr>
            <w:tcW w:w="3205" w:type="dxa"/>
            <w:gridSpan w:val="2"/>
            <w:tcBorders>
              <w:bottom w:val="nil"/>
            </w:tcBorders>
            <w:shd w:val="clear" w:color="auto" w:fill="auto"/>
            <w:noWrap/>
            <w:hideMark/>
          </w:tcPr>
          <w:p w14:paraId="4AD511EB" w14:textId="063F93D8"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r w:rsidR="00EA624A">
              <w:rPr>
                <w:rFonts w:ascii="Calibri" w:eastAsia="Arial Unicode MS" w:hAnsi="Calibri" w:cs="Calibri"/>
                <w:b/>
                <w:color w:val="auto"/>
                <w:lang w:val="en-AU"/>
              </w:rPr>
              <w:t xml:space="preserve"> Social Policy</w:t>
            </w:r>
          </w:p>
        </w:tc>
        <w:tc>
          <w:tcPr>
            <w:tcW w:w="4743" w:type="dxa"/>
            <w:gridSpan w:val="3"/>
            <w:tcBorders>
              <w:bottom w:val="nil"/>
            </w:tcBorders>
            <w:shd w:val="clear" w:color="auto" w:fill="auto"/>
          </w:tcPr>
          <w:p w14:paraId="6B1D3870"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Reasons why consultancy cannot be done by staff:</w:t>
            </w:r>
          </w:p>
        </w:tc>
      </w:tr>
      <w:tr w:rsidR="00C34C2B" w:rsidRPr="00A20C35" w14:paraId="3C5C6567" w14:textId="77777777" w:rsidTr="306ADB0B">
        <w:tc>
          <w:tcPr>
            <w:tcW w:w="1636" w:type="dxa"/>
            <w:tcBorders>
              <w:top w:val="nil"/>
            </w:tcBorders>
            <w:shd w:val="clear" w:color="auto" w:fill="auto"/>
            <w:noWrap/>
          </w:tcPr>
          <w:p w14:paraId="53D469C4" w14:textId="77777777" w:rsidR="00C34C2B" w:rsidRPr="007613B3" w:rsidRDefault="00C34C2B" w:rsidP="00C34C2B">
            <w:pPr>
              <w:spacing w:before="60" w:after="60" w:line="240" w:lineRule="auto"/>
              <w:rPr>
                <w:rFonts w:ascii="Calibri" w:eastAsia="Arial Unicode MS" w:hAnsi="Calibri" w:cs="Calibri"/>
                <w:i/>
                <w:color w:val="auto"/>
              </w:rPr>
            </w:pPr>
          </w:p>
        </w:tc>
        <w:tc>
          <w:tcPr>
            <w:tcW w:w="3205" w:type="dxa"/>
            <w:gridSpan w:val="2"/>
            <w:tcBorders>
              <w:top w:val="nil"/>
            </w:tcBorders>
            <w:shd w:val="clear" w:color="auto" w:fill="auto"/>
            <w:noWrap/>
          </w:tcPr>
          <w:p w14:paraId="16EA62EA" w14:textId="77777777" w:rsidR="00C34C2B" w:rsidRPr="007613B3" w:rsidRDefault="00C34C2B" w:rsidP="00C34C2B">
            <w:pPr>
              <w:spacing w:before="60" w:after="60" w:line="240" w:lineRule="auto"/>
              <w:rPr>
                <w:rFonts w:ascii="Calibri" w:eastAsia="Arial Unicode MS" w:hAnsi="Calibri" w:cs="Calibri"/>
                <w:i/>
                <w:color w:val="auto"/>
                <w:lang w:val="en-AU"/>
              </w:rPr>
            </w:pPr>
          </w:p>
        </w:tc>
        <w:tc>
          <w:tcPr>
            <w:tcW w:w="4743" w:type="dxa"/>
            <w:gridSpan w:val="3"/>
            <w:tcBorders>
              <w:top w:val="nil"/>
            </w:tcBorders>
            <w:shd w:val="clear" w:color="auto" w:fill="auto"/>
          </w:tcPr>
          <w:p w14:paraId="38E17543" w14:textId="451A32CA" w:rsidR="00C34C2B" w:rsidRPr="003B7A82" w:rsidRDefault="003B7A82" w:rsidP="00C34C2B">
            <w:pPr>
              <w:spacing w:before="60" w:after="60" w:line="240" w:lineRule="auto"/>
              <w:rPr>
                <w:rFonts w:ascii="Calibri" w:eastAsia="Arial Unicode MS" w:hAnsi="Calibri" w:cs="Calibri"/>
                <w:i/>
                <w:color w:val="auto"/>
                <w:lang w:val="es-HN"/>
              </w:rPr>
            </w:pPr>
            <w:r>
              <w:rPr>
                <w:rFonts w:ascii="Calibri" w:eastAsia="Arial Unicode MS" w:hAnsi="Calibri" w:cs="Calibri"/>
                <w:i/>
                <w:color w:val="auto"/>
                <w:lang w:val="es-HN"/>
              </w:rPr>
              <w:t>El tiempo y la carga de trabajo del Staff no permite el desarrollo de este proceso en el tiempo previsto.</w:t>
            </w:r>
          </w:p>
        </w:tc>
      </w:tr>
      <w:tr w:rsidR="00C34C2B" w:rsidRPr="007613B3" w14:paraId="351AF15C" w14:textId="77777777" w:rsidTr="306ADB0B">
        <w:tc>
          <w:tcPr>
            <w:tcW w:w="9584" w:type="dxa"/>
            <w:gridSpan w:val="6"/>
            <w:tcBorders>
              <w:top w:val="nil"/>
            </w:tcBorders>
            <w:shd w:val="clear" w:color="auto" w:fill="auto"/>
            <w:noWrap/>
          </w:tcPr>
          <w:p w14:paraId="3FAB06FF" w14:textId="2549FFC7" w:rsidR="00C34C2B" w:rsidRDefault="00C34C2B" w:rsidP="00C34C2B">
            <w:pPr>
              <w:spacing w:before="60" w:after="60" w:line="240" w:lineRule="auto"/>
              <w:rPr>
                <w:rFonts w:ascii="Calibri" w:eastAsia="Arial Unicode MS" w:hAnsi="Calibri" w:cs="Calibri"/>
                <w:color w:val="auto"/>
                <w:lang w:val="en-AU"/>
              </w:rPr>
            </w:pPr>
            <w:r w:rsidRPr="0054592E">
              <w:rPr>
                <w:rFonts w:ascii="Calibri" w:eastAsia="Arial Unicode MS" w:hAnsi="Calibri" w:cs="Calibri"/>
                <w:b/>
                <w:color w:val="auto"/>
              </w:rPr>
              <w:t>Included in Annual/Rolling Workplan</w:t>
            </w:r>
            <w:r>
              <w:rPr>
                <w:rFonts w:ascii="Calibri" w:eastAsia="Arial Unicode MS" w:hAnsi="Calibri" w:cs="Calibri"/>
                <w:i/>
                <w:color w:val="auto"/>
              </w:rPr>
              <w:t xml:space="preserve">: </w:t>
            </w:r>
            <w:r w:rsidR="00EA624A">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sidR="00EA624A">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EA624A">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w:t>
            </w:r>
            <w:r>
              <w:rPr>
                <w:rFonts w:ascii="Calibri" w:eastAsia="Arial Unicode MS" w:hAnsi="Calibri" w:cs="Calibri"/>
                <w:color w:val="auto"/>
                <w:lang w:val="en-AU"/>
              </w:rPr>
              <w:t>Yes</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Pr>
                <w:rFonts w:ascii="Calibri" w:eastAsia="Arial Unicode MS" w:hAnsi="Calibri" w:cs="Calibri"/>
                <w:color w:val="auto"/>
                <w:lang w:val="en-AU"/>
              </w:rPr>
              <w:t xml:space="preserve"> No, please justify:</w:t>
            </w:r>
          </w:p>
          <w:p w14:paraId="1F3831AA" w14:textId="77777777" w:rsidR="00C34C2B" w:rsidRDefault="00C34C2B" w:rsidP="00C34C2B">
            <w:pPr>
              <w:spacing w:before="60" w:after="60" w:line="240" w:lineRule="auto"/>
              <w:rPr>
                <w:rFonts w:ascii="Calibri" w:eastAsia="Arial Unicode MS" w:hAnsi="Calibri" w:cs="Calibri"/>
                <w:i/>
                <w:color w:val="auto"/>
              </w:rPr>
            </w:pPr>
          </w:p>
          <w:p w14:paraId="49D6161B" w14:textId="77777777" w:rsidR="00C34C2B" w:rsidRPr="007613B3" w:rsidRDefault="00C34C2B" w:rsidP="00C34C2B">
            <w:pPr>
              <w:spacing w:before="60" w:after="60" w:line="240" w:lineRule="auto"/>
              <w:rPr>
                <w:rFonts w:ascii="Calibri" w:eastAsia="Arial Unicode MS" w:hAnsi="Calibri" w:cs="Calibri"/>
                <w:i/>
                <w:color w:val="auto"/>
              </w:rPr>
            </w:pPr>
          </w:p>
        </w:tc>
      </w:tr>
      <w:tr w:rsidR="00C34C2B" w:rsidRPr="007613B3" w14:paraId="302B37BB" w14:textId="77777777" w:rsidTr="306ADB0B">
        <w:tc>
          <w:tcPr>
            <w:tcW w:w="6390" w:type="dxa"/>
            <w:gridSpan w:val="5"/>
            <w:tcBorders>
              <w:bottom w:val="nil"/>
            </w:tcBorders>
            <w:shd w:val="clear" w:color="auto" w:fill="auto"/>
          </w:tcPr>
          <w:p w14:paraId="65AA314F" w14:textId="77777777" w:rsidR="00C34C2B" w:rsidRDefault="00C34C2B" w:rsidP="00C34C2B">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4D328A33" w14:textId="5247EE76" w:rsidR="00C34C2B" w:rsidRPr="007613B3" w:rsidRDefault="00EA624A"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
                  <w:enabled/>
                  <w:calcOnExit w:val="0"/>
                  <w:checkBox>
                    <w:sizeAuto/>
                    <w:default w:val="0"/>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00C34C2B" w:rsidRPr="007613B3">
              <w:rPr>
                <w:rFonts w:ascii="Calibri" w:eastAsia="Arial Unicode MS" w:hAnsi="Calibri" w:cs="Calibri"/>
                <w:color w:val="auto"/>
                <w:lang w:val="en-AU"/>
              </w:rPr>
              <w:t xml:space="preserve"> National  </w:t>
            </w:r>
            <w:r w:rsidR="00C34C2B"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C34C2B" w:rsidRPr="007613B3">
              <w:rPr>
                <w:rFonts w:ascii="Calibri" w:eastAsia="Arial Unicode MS" w:hAnsi="Calibri" w:cs="Calibri"/>
                <w:color w:val="auto"/>
                <w:shd w:val="clear" w:color="auto" w:fill="E6E6E6"/>
                <w:lang w:val="en-AU"/>
              </w:rPr>
              <w:fldChar w:fldCharType="end"/>
            </w:r>
            <w:r w:rsidR="00C34C2B" w:rsidRPr="007613B3">
              <w:rPr>
                <w:rFonts w:ascii="Calibri" w:eastAsia="Arial Unicode MS" w:hAnsi="Calibri" w:cs="Calibri"/>
                <w:color w:val="auto"/>
                <w:lang w:val="en-AU"/>
              </w:rPr>
              <w:t xml:space="preserve"> International </w:t>
            </w: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00C34C2B" w:rsidRPr="007613B3">
              <w:rPr>
                <w:rFonts w:ascii="Calibri" w:eastAsia="Arial Unicode MS" w:hAnsi="Calibri" w:cs="Calibri"/>
                <w:color w:val="auto"/>
                <w:lang w:val="en-AU"/>
              </w:rPr>
              <w:t xml:space="preserve"> Both</w:t>
            </w:r>
          </w:p>
          <w:p w14:paraId="177A274B" w14:textId="77777777" w:rsidR="00214E11" w:rsidRDefault="00214E11" w:rsidP="00C34C2B">
            <w:pPr>
              <w:spacing w:before="120" w:after="60" w:line="240" w:lineRule="auto"/>
              <w:rPr>
                <w:rFonts w:ascii="Calibri" w:eastAsia="Arial Unicode MS" w:hAnsi="Calibri" w:cs="Calibri"/>
                <w:b/>
                <w:color w:val="auto"/>
                <w:lang w:val="en-AU"/>
              </w:rPr>
            </w:pPr>
          </w:p>
          <w:p w14:paraId="6199E7BF" w14:textId="564B07E1" w:rsidR="00C34C2B" w:rsidRPr="00214E11" w:rsidRDefault="00C34C2B" w:rsidP="00C34C2B">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r w:rsidR="005C103A" w:rsidRPr="00214E11">
              <w:rPr>
                <w:rFonts w:ascii="Calibri" w:eastAsia="Arial Unicode MS" w:hAnsi="Calibri" w:cs="Calibri"/>
                <w:b/>
                <w:bCs/>
                <w:color w:val="auto"/>
                <w:lang w:val="en-AU"/>
              </w:rPr>
              <w:t>:</w:t>
            </w:r>
          </w:p>
          <w:p w14:paraId="2A9CAD31" w14:textId="3FFEDF05" w:rsidR="004C2C7B" w:rsidRDefault="002C1FBB" w:rsidP="003C0559">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w:t>
            </w:r>
            <w:r w:rsidR="002F363E">
              <w:rPr>
                <w:rFonts w:ascii="Calibri" w:eastAsia="Arial Unicode MS" w:hAnsi="Calibri" w:cs="Calibri"/>
                <w:color w:val="auto"/>
                <w:lang w:val="en-AU"/>
              </w:rPr>
              <w:t xml:space="preserve">Advertisement             </w:t>
            </w:r>
            <w:r w:rsidR="002F363E"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002F363E"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2F363E" w:rsidRPr="007613B3">
              <w:rPr>
                <w:rFonts w:ascii="Calibri" w:eastAsia="Arial Unicode MS" w:hAnsi="Calibri" w:cs="Calibri"/>
                <w:color w:val="auto"/>
                <w:shd w:val="clear" w:color="auto" w:fill="E6E6E6"/>
                <w:lang w:val="en-AU"/>
              </w:rPr>
              <w:fldChar w:fldCharType="end"/>
            </w:r>
            <w:r w:rsidR="003C0559">
              <w:rPr>
                <w:rFonts w:ascii="Calibri" w:eastAsia="Arial Unicode MS" w:hAnsi="Calibri" w:cs="Calibri"/>
                <w:color w:val="auto"/>
                <w:lang w:val="en-AU"/>
              </w:rPr>
              <w:t xml:space="preserve">             </w:t>
            </w:r>
            <w:r w:rsidR="00C34C2B">
              <w:rPr>
                <w:rFonts w:ascii="Calibri" w:eastAsia="Arial Unicode MS" w:hAnsi="Calibri" w:cs="Calibri"/>
                <w:color w:val="auto"/>
                <w:shd w:val="clear" w:color="auto" w:fill="E6E6E6"/>
                <w:lang w:val="en-AU"/>
              </w:rPr>
              <w:fldChar w:fldCharType="begin">
                <w:ffData>
                  <w:name w:val=""/>
                  <w:enabled/>
                  <w:calcOnExit w:val="0"/>
                  <w:checkBox>
                    <w:sizeAuto/>
                    <w:default w:val="0"/>
                  </w:checkBox>
                </w:ffData>
              </w:fldChar>
            </w:r>
            <w:r w:rsidR="00C34C2B">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C34C2B">
              <w:rPr>
                <w:rFonts w:ascii="Calibri" w:eastAsia="Arial Unicode MS" w:hAnsi="Calibri" w:cs="Calibri"/>
                <w:color w:val="auto"/>
                <w:shd w:val="clear" w:color="auto" w:fill="E6E6E6"/>
                <w:lang w:val="en-AU"/>
              </w:rPr>
              <w:fldChar w:fldCharType="end"/>
            </w:r>
            <w:r w:rsidR="00C34C2B" w:rsidRPr="007613B3">
              <w:rPr>
                <w:rFonts w:ascii="Calibri" w:eastAsia="Arial Unicode MS" w:hAnsi="Calibri" w:cs="Calibri"/>
                <w:color w:val="auto"/>
                <w:lang w:val="en-AU"/>
              </w:rPr>
              <w:t xml:space="preserve"> </w:t>
            </w:r>
            <w:r w:rsidR="003C0559">
              <w:rPr>
                <w:rFonts w:ascii="Calibri" w:eastAsia="Arial Unicode MS" w:hAnsi="Calibri" w:cs="Calibri"/>
                <w:color w:val="auto"/>
                <w:lang w:val="en-AU"/>
              </w:rPr>
              <w:t>Roster</w:t>
            </w:r>
            <w:r w:rsidR="004C2C7B">
              <w:rPr>
                <w:rFonts w:ascii="Calibri" w:eastAsia="Arial Unicode MS" w:hAnsi="Calibri" w:cs="Calibri"/>
                <w:color w:val="auto"/>
                <w:lang w:val="en-AU"/>
              </w:rPr>
              <w:t xml:space="preserve">                      </w:t>
            </w:r>
          </w:p>
          <w:p w14:paraId="1F484342" w14:textId="77777777" w:rsidR="004C2C7B" w:rsidRDefault="004C2C7B" w:rsidP="00C34C2B">
            <w:pPr>
              <w:spacing w:before="120" w:after="60" w:line="240" w:lineRule="auto"/>
              <w:rPr>
                <w:rFonts w:ascii="Calibri" w:eastAsia="Arial Unicode MS" w:hAnsi="Calibri" w:cs="Calibri"/>
                <w:color w:val="auto"/>
                <w:lang w:val="en-AU"/>
              </w:rPr>
            </w:pPr>
          </w:p>
          <w:p w14:paraId="674FB102" w14:textId="48FB5CE7" w:rsidR="00C34C2B" w:rsidRDefault="004C2C7B" w:rsidP="00C34C2B">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sidR="00214E11">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Pr>
                <w:rFonts w:ascii="Calibri" w:eastAsia="Arial Unicode MS" w:hAnsi="Calibri" w:cs="Calibri"/>
                <w:color w:val="auto"/>
                <w:lang w:val="en-AU"/>
              </w:rPr>
              <w:t xml:space="preserve"> </w:t>
            </w:r>
            <w:r w:rsidR="2C6B5EB4">
              <w:rPr>
                <w:rFonts w:ascii="Calibri" w:eastAsia="Arial Unicode MS" w:hAnsi="Calibri" w:cs="Calibri"/>
                <w:color w:val="auto"/>
                <w:lang w:val="en-AU"/>
              </w:rPr>
              <w:t>(Emergency - Director’s approval)</w:t>
            </w:r>
          </w:p>
          <w:p w14:paraId="685C7190" w14:textId="631CEA26" w:rsidR="005C103A" w:rsidRPr="007613B3" w:rsidRDefault="005C103A" w:rsidP="00C34C2B">
            <w:pPr>
              <w:spacing w:before="120" w:after="60" w:line="240" w:lineRule="auto"/>
              <w:rPr>
                <w:rFonts w:ascii="Calibri" w:eastAsia="Arial Unicode MS" w:hAnsi="Calibri" w:cs="Calibri"/>
                <w:color w:val="auto"/>
                <w:lang w:val="en-AU"/>
              </w:rPr>
            </w:pPr>
          </w:p>
        </w:tc>
        <w:tc>
          <w:tcPr>
            <w:tcW w:w="3194" w:type="dxa"/>
            <w:tcBorders>
              <w:bottom w:val="nil"/>
            </w:tcBorders>
            <w:shd w:val="clear" w:color="auto" w:fill="auto"/>
          </w:tcPr>
          <w:p w14:paraId="3D7D7FB9" w14:textId="77777777" w:rsidR="00C34C2B" w:rsidRPr="007613B3" w:rsidRDefault="00C34C2B" w:rsidP="00C34C2B">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1299B0F4" w14:textId="6F3311DF" w:rsidR="00C34C2B" w:rsidRPr="007613B3" w:rsidRDefault="00EA624A" w:rsidP="00C34C2B">
            <w:pPr>
              <w:spacing w:before="120" w:after="60" w:line="240" w:lineRule="auto"/>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00C34C2B" w:rsidRPr="007613B3">
              <w:rPr>
                <w:rFonts w:ascii="Calibri" w:eastAsia="Arial Unicode MS" w:hAnsi="Calibri" w:cs="Calibri"/>
                <w:color w:val="auto"/>
                <w:lang w:val="en-AU"/>
              </w:rPr>
              <w:t xml:space="preserve">   New SSA</w:t>
            </w:r>
            <w:r w:rsidR="001B5D66">
              <w:rPr>
                <w:rFonts w:ascii="Calibri" w:eastAsia="Arial Unicode MS" w:hAnsi="Calibri" w:cs="Calibri"/>
                <w:color w:val="auto"/>
                <w:lang w:val="en-AU"/>
              </w:rPr>
              <w:t xml:space="preserve"> – Individual Contract</w:t>
            </w:r>
          </w:p>
          <w:p w14:paraId="2D2644D4" w14:textId="77777777" w:rsidR="00C34C2B" w:rsidRPr="007613B3" w:rsidRDefault="00C34C2B" w:rsidP="00C34C2B">
            <w:pPr>
              <w:spacing w:before="100" w:beforeAutospacing="1" w:after="100" w:afterAutospacing="1" w:line="240" w:lineRule="auto"/>
              <w:rPr>
                <w:rFonts w:ascii="Calibri" w:eastAsia="Arial Unicode MS" w:hAnsi="Calibri" w:cs="Calibri"/>
                <w:color w:val="auto"/>
                <w:lang w:val="en-AU"/>
              </w:rPr>
            </w:pPr>
            <w:r w:rsidRPr="007613B3">
              <w:rPr>
                <w:rFonts w:ascii="Calibri" w:eastAsia="Arial Unicode MS" w:hAnsi="Calibri" w:cs="Calibri"/>
                <w:color w:val="auto"/>
                <w:shd w:val="clear" w:color="auto" w:fill="E6E6E6"/>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r w:rsidRPr="007613B3">
              <w:rPr>
                <w:rFonts w:ascii="Calibri" w:eastAsia="Arial Unicode MS" w:hAnsi="Calibri" w:cs="Calibri"/>
                <w:color w:val="auto"/>
                <w:lang w:val="en-AU"/>
              </w:rPr>
              <w:t xml:space="preserve">   Extension/ Amendment</w:t>
            </w:r>
          </w:p>
        </w:tc>
      </w:tr>
      <w:tr w:rsidR="00F13F95" w:rsidRPr="007613B3" w14:paraId="518FE19E" w14:textId="77777777" w:rsidTr="306ADB0B">
        <w:tc>
          <w:tcPr>
            <w:tcW w:w="9584" w:type="dxa"/>
            <w:gridSpan w:val="6"/>
            <w:tcBorders>
              <w:bottom w:val="nil"/>
            </w:tcBorders>
            <w:shd w:val="clear" w:color="auto" w:fill="auto"/>
          </w:tcPr>
          <w:p w14:paraId="4617ECC0" w14:textId="77777777" w:rsidR="00F13F95" w:rsidRDefault="00F13F95" w:rsidP="00C34C2B">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537884EA" w14:textId="77777777" w:rsidR="00F13F95" w:rsidRPr="007613B3" w:rsidRDefault="00F13F95" w:rsidP="00C34C2B">
            <w:pPr>
              <w:spacing w:before="120" w:after="60" w:line="240" w:lineRule="auto"/>
              <w:rPr>
                <w:rFonts w:ascii="Calibri" w:eastAsia="Arial Unicode MS" w:hAnsi="Calibri" w:cs="Calibri"/>
                <w:b/>
                <w:color w:val="auto"/>
                <w:lang w:val="en-AU"/>
              </w:rPr>
            </w:pPr>
          </w:p>
        </w:tc>
      </w:tr>
      <w:tr w:rsidR="00C34C2B" w:rsidRPr="007613B3" w14:paraId="0E7A4B71" w14:textId="77777777" w:rsidTr="306ADB0B">
        <w:tc>
          <w:tcPr>
            <w:tcW w:w="4138" w:type="dxa"/>
            <w:gridSpan w:val="2"/>
            <w:tcBorders>
              <w:bottom w:val="nil"/>
            </w:tcBorders>
            <w:shd w:val="clear" w:color="auto" w:fill="auto"/>
            <w:noWrap/>
            <w:hideMark/>
          </w:tcPr>
          <w:p w14:paraId="17CF57B9" w14:textId="4323B32A" w:rsidR="006C47DD" w:rsidRPr="007613B3" w:rsidRDefault="00C34C2B" w:rsidP="00900912">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03" w:type="dxa"/>
            <w:gridSpan w:val="2"/>
            <w:tcBorders>
              <w:bottom w:val="nil"/>
            </w:tcBorders>
            <w:shd w:val="clear" w:color="auto" w:fill="auto"/>
            <w:noWrap/>
            <w:hideMark/>
          </w:tcPr>
          <w:p w14:paraId="08650836"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3543" w:type="dxa"/>
            <w:gridSpan w:val="2"/>
            <w:tcBorders>
              <w:bottom w:val="nil"/>
            </w:tcBorders>
            <w:shd w:val="clear" w:color="auto" w:fill="auto"/>
          </w:tcPr>
          <w:p w14:paraId="26F8B558" w14:textId="77777777" w:rsidR="00C34C2B" w:rsidRPr="007613B3" w:rsidRDefault="00C34C2B" w:rsidP="00C34C2B">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r>
      <w:tr w:rsidR="00C34C2B" w:rsidRPr="007613B3" w14:paraId="7B718A10" w14:textId="77777777" w:rsidTr="306ADB0B">
        <w:tc>
          <w:tcPr>
            <w:tcW w:w="4138" w:type="dxa"/>
            <w:gridSpan w:val="2"/>
            <w:tcBorders>
              <w:top w:val="nil"/>
            </w:tcBorders>
            <w:shd w:val="clear" w:color="auto" w:fill="auto"/>
            <w:noWrap/>
          </w:tcPr>
          <w:p w14:paraId="04ACE128" w14:textId="591533A6" w:rsidR="00C34C2B" w:rsidRPr="007613B3" w:rsidRDefault="00EA624A" w:rsidP="00C34C2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Maddalen Yarza</w:t>
            </w:r>
          </w:p>
        </w:tc>
        <w:tc>
          <w:tcPr>
            <w:tcW w:w="1903" w:type="dxa"/>
            <w:gridSpan w:val="2"/>
            <w:tcBorders>
              <w:top w:val="nil"/>
            </w:tcBorders>
            <w:shd w:val="clear" w:color="auto" w:fill="auto"/>
            <w:noWrap/>
          </w:tcPr>
          <w:p w14:paraId="77466A5C" w14:textId="1802676F" w:rsidR="00C34C2B" w:rsidRPr="007613B3" w:rsidRDefault="00EA624A" w:rsidP="00C34C2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01-09-2024</w:t>
            </w:r>
          </w:p>
        </w:tc>
        <w:tc>
          <w:tcPr>
            <w:tcW w:w="3543" w:type="dxa"/>
            <w:gridSpan w:val="2"/>
            <w:tcBorders>
              <w:top w:val="nil"/>
            </w:tcBorders>
            <w:shd w:val="clear" w:color="auto" w:fill="auto"/>
          </w:tcPr>
          <w:p w14:paraId="636B396A" w14:textId="292B4D7F" w:rsidR="00C34C2B" w:rsidRPr="007613B3" w:rsidRDefault="00EA624A" w:rsidP="00C34C2B">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31-12-2024</w:t>
            </w:r>
          </w:p>
        </w:tc>
      </w:tr>
    </w:tbl>
    <w:p w14:paraId="33D6FA81" w14:textId="3EFBEB8B" w:rsidR="00B14BE6" w:rsidRPr="003B7A82" w:rsidRDefault="00B14BE6" w:rsidP="000751C2">
      <w:pPr>
        <w:rPr>
          <w:rFonts w:ascii="Calibri" w:hAnsi="Calibri" w:cs="Calibri"/>
          <w:b/>
          <w:bCs/>
          <w:sz w:val="24"/>
          <w:szCs w:val="24"/>
          <w:u w:val="single"/>
          <w:lang w:val="es-HN"/>
        </w:rPr>
      </w:pPr>
    </w:p>
    <w:tbl>
      <w:tblPr>
        <w:tblpPr w:leftFromText="180" w:rightFromText="180" w:vertAnchor="page" w:horzAnchor="margin" w:tblpY="9797"/>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20"/>
        <w:gridCol w:w="2960"/>
        <w:gridCol w:w="1552"/>
        <w:gridCol w:w="1087"/>
      </w:tblGrid>
      <w:tr w:rsidR="0049277B" w:rsidRPr="007613B3" w14:paraId="36FB5BC4" w14:textId="77777777" w:rsidTr="00D8304B">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399FEAA0" w14:textId="77777777" w:rsidR="0049277B" w:rsidRPr="007613B3" w:rsidRDefault="0049277B" w:rsidP="00E96D5D">
            <w:pPr>
              <w:ind w:left="12" w:hanging="12"/>
              <w:rPr>
                <w:rFonts w:ascii="Calibri" w:eastAsia="Arial Unicode MS" w:hAnsi="Calibri" w:cs="Calibri"/>
                <w:color w:val="auto"/>
                <w:lang w:val="en-AU"/>
              </w:rPr>
            </w:pPr>
            <w:r>
              <w:rPr>
                <w:rFonts w:ascii="Calibri" w:eastAsia="Arial Unicode MS" w:hAnsi="Calibri" w:cs="Calibri"/>
                <w:color w:val="auto"/>
                <w:lang w:val="en-AU"/>
              </w:rPr>
              <w:t>Work Assignments Overview</w:t>
            </w:r>
          </w:p>
        </w:tc>
        <w:tc>
          <w:tcPr>
            <w:tcW w:w="2960"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46F8D9C9" w14:textId="77777777" w:rsidR="0049277B" w:rsidRPr="007613B3" w:rsidRDefault="0049277B" w:rsidP="00E96D5D">
            <w:pPr>
              <w:ind w:left="12" w:hanging="12"/>
              <w:rPr>
                <w:rFonts w:ascii="Calibri" w:eastAsia="Arial Unicode MS" w:hAnsi="Calibri" w:cs="Calibri"/>
                <w:color w:val="auto"/>
                <w:lang w:val="en-AU"/>
              </w:rPr>
            </w:pPr>
            <w:r>
              <w:rPr>
                <w:rFonts w:ascii="Calibri" w:eastAsia="Arial Unicode MS" w:hAnsi="Calibri" w:cs="Calibri"/>
                <w:color w:val="auto"/>
                <w:lang w:val="en-AU"/>
              </w:rPr>
              <w:t>Deliverables/Outputs</w:t>
            </w:r>
          </w:p>
        </w:tc>
        <w:tc>
          <w:tcPr>
            <w:tcW w:w="1552"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3C7CFCE" w14:textId="77777777" w:rsidR="0049277B" w:rsidRPr="007613B3" w:rsidRDefault="0049277B" w:rsidP="00E96D5D">
            <w:pPr>
              <w:spacing w:before="60" w:after="60" w:line="240" w:lineRule="auto"/>
              <w:rPr>
                <w:rFonts w:ascii="Calibri" w:eastAsia="Arial Unicode MS" w:hAnsi="Calibri" w:cs="Calibri"/>
                <w:color w:val="auto"/>
                <w:lang w:val="en-AU"/>
              </w:rPr>
            </w:pPr>
            <w:proofErr w:type="gramStart"/>
            <w:r w:rsidRPr="42903527">
              <w:rPr>
                <w:rFonts w:ascii="Calibri" w:eastAsia="Arial Unicode MS" w:hAnsi="Calibri" w:cs="Calibri"/>
                <w:color w:val="auto"/>
                <w:lang w:val="en-AU"/>
              </w:rPr>
              <w:t>Delivery  deadline</w:t>
            </w:r>
            <w:proofErr w:type="gramEnd"/>
          </w:p>
        </w:tc>
        <w:tc>
          <w:tcPr>
            <w:tcW w:w="108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37BFF3B" w14:textId="77777777" w:rsidR="0049277B" w:rsidRPr="007613B3" w:rsidRDefault="0049277B" w:rsidP="00E96D5D">
            <w:pPr>
              <w:spacing w:before="60" w:after="60"/>
              <w:rPr>
                <w:rFonts w:ascii="Calibri" w:eastAsia="Arial Unicode MS" w:hAnsi="Calibri" w:cs="Calibri"/>
                <w:color w:val="auto"/>
                <w:lang w:val="en-AU"/>
              </w:rPr>
            </w:pPr>
            <w:r w:rsidRPr="42903527">
              <w:rPr>
                <w:rFonts w:ascii="Calibri" w:eastAsia="Arial Unicode MS" w:hAnsi="Calibri" w:cs="Calibri"/>
                <w:color w:val="auto"/>
                <w:lang w:val="en-AU"/>
              </w:rPr>
              <w:t>Estimated Budget</w:t>
            </w:r>
          </w:p>
        </w:tc>
      </w:tr>
      <w:tr w:rsidR="0049277B" w:rsidRPr="003B7A82" w14:paraId="494D2BD4" w14:textId="77777777" w:rsidTr="00D8304B">
        <w:trPr>
          <w:trHeight w:val="343"/>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4D73BFE4" w14:textId="7448312D" w:rsidR="0083769A" w:rsidRP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Revisión documental de fuentes secundarias relevantes, incluyendo estudios y análisis previos</w:t>
            </w:r>
            <w:r w:rsidR="00450B95" w:rsidRPr="00450B95">
              <w:rPr>
                <w:rFonts w:ascii="Calibri" w:eastAsia="Arial Unicode MS" w:hAnsi="Calibri" w:cs="Calibri"/>
                <w:color w:val="auto"/>
                <w:lang w:val="es-HN"/>
              </w:rPr>
              <w:t>, incluyendo el Plan Nacional de Reintegración, la PONAPINAH, el SOP de reintegración, y otros marcos legales y conceptuales vigentes.</w:t>
            </w:r>
          </w:p>
          <w:p w14:paraId="6C956591" w14:textId="41870B00" w:rsidR="0083769A" w:rsidRP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 xml:space="preserve">Realización de entrevistas y consultas con actores clave (SENAF, SRECI, OIM, </w:t>
            </w:r>
            <w:r w:rsidR="5E25B761" w:rsidRPr="483BEDAE">
              <w:rPr>
                <w:rFonts w:ascii="Calibri" w:eastAsia="Arial Unicode MS" w:hAnsi="Calibri" w:cs="Calibri"/>
                <w:color w:val="auto"/>
                <w:lang w:val="es-HN"/>
              </w:rPr>
              <w:t>IRC</w:t>
            </w:r>
            <w:r w:rsidR="2551F690" w:rsidRPr="483BEDAE">
              <w:rPr>
                <w:rFonts w:ascii="Calibri" w:eastAsia="Arial Unicode MS" w:hAnsi="Calibri" w:cs="Calibri"/>
                <w:color w:val="auto"/>
                <w:lang w:val="es-HN"/>
              </w:rPr>
              <w:t xml:space="preserve"> </w:t>
            </w:r>
            <w:r w:rsidRPr="004F49D7">
              <w:rPr>
                <w:rFonts w:ascii="Calibri" w:eastAsia="Arial Unicode MS" w:hAnsi="Calibri" w:cs="Calibri"/>
                <w:color w:val="auto"/>
                <w:lang w:val="es-HN"/>
              </w:rPr>
              <w:t>UNICEF,</w:t>
            </w:r>
            <w:r w:rsidR="00873D2D">
              <w:rPr>
                <w:rFonts w:ascii="Calibri" w:eastAsia="Arial Unicode MS" w:hAnsi="Calibri" w:cs="Calibri"/>
                <w:color w:val="auto"/>
                <w:lang w:val="es-HN"/>
              </w:rPr>
              <w:t xml:space="preserve"> socios implementadores de UNICEF</w:t>
            </w:r>
            <w:r w:rsidRPr="004F49D7">
              <w:rPr>
                <w:rFonts w:ascii="Calibri" w:eastAsia="Arial Unicode MS" w:hAnsi="Calibri" w:cs="Calibri"/>
                <w:color w:val="auto"/>
                <w:lang w:val="es-HN"/>
              </w:rPr>
              <w:t xml:space="preserve"> etc.).</w:t>
            </w:r>
          </w:p>
          <w:p w14:paraId="3A66606A" w14:textId="77777777" w:rsidR="0083769A" w:rsidRP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Análisis de brechas en los servicios de reintegración existentes.</w:t>
            </w:r>
          </w:p>
          <w:p w14:paraId="1FECFE91" w14:textId="6B9EB19F" w:rsid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 xml:space="preserve">Elaboración </w:t>
            </w:r>
            <w:r w:rsidR="004F49D7">
              <w:rPr>
                <w:rFonts w:ascii="Calibri" w:eastAsia="Arial Unicode MS" w:hAnsi="Calibri" w:cs="Calibri"/>
                <w:color w:val="auto"/>
                <w:lang w:val="es-HN"/>
              </w:rPr>
              <w:t>del capítulo de Análisis de Problemática</w:t>
            </w:r>
            <w:r w:rsidRPr="004F49D7">
              <w:rPr>
                <w:rFonts w:ascii="Calibri" w:eastAsia="Arial Unicode MS" w:hAnsi="Calibri" w:cs="Calibri"/>
                <w:color w:val="auto"/>
                <w:lang w:val="es-HN"/>
              </w:rPr>
              <w:t xml:space="preserve"> que identifique causas, consecuencias y factores contextuales </w:t>
            </w:r>
            <w:r w:rsidRPr="004F49D7">
              <w:rPr>
                <w:rFonts w:ascii="Calibri" w:eastAsia="Arial Unicode MS" w:hAnsi="Calibri" w:cs="Calibri"/>
                <w:color w:val="auto"/>
                <w:lang w:val="es-HN"/>
              </w:rPr>
              <w:lastRenderedPageBreak/>
              <w:t>que afectan a la niñez retornada en Honduras.</w:t>
            </w:r>
          </w:p>
          <w:p w14:paraId="6178C25B" w14:textId="23AC3153" w:rsidR="0083769A" w:rsidRP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Revisión de modelos conceptuales y teorías del cambio existentes.</w:t>
            </w:r>
          </w:p>
          <w:p w14:paraId="70C50F66" w14:textId="77777777" w:rsidR="0083769A" w:rsidRP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 xml:space="preserve">Desarrollo de una </w:t>
            </w:r>
            <w:proofErr w:type="spellStart"/>
            <w:r w:rsidRPr="004F49D7">
              <w:rPr>
                <w:rFonts w:ascii="Calibri" w:eastAsia="Arial Unicode MS" w:hAnsi="Calibri" w:cs="Calibri"/>
                <w:color w:val="auto"/>
                <w:lang w:val="es-HN"/>
              </w:rPr>
              <w:t>TdC</w:t>
            </w:r>
            <w:proofErr w:type="spellEnd"/>
            <w:r w:rsidRPr="004F49D7">
              <w:rPr>
                <w:rFonts w:ascii="Calibri" w:eastAsia="Arial Unicode MS" w:hAnsi="Calibri" w:cs="Calibri"/>
                <w:color w:val="auto"/>
                <w:lang w:val="es-HN"/>
              </w:rPr>
              <w:t xml:space="preserve"> específica que explique cómo se abordará el problema de manera integral.</w:t>
            </w:r>
          </w:p>
          <w:p w14:paraId="4F3AFB17" w14:textId="77777777" w:rsid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Definición conceptual de "reintegración digna" y los servicios requeridos.</w:t>
            </w:r>
          </w:p>
          <w:p w14:paraId="156F885E" w14:textId="77777777" w:rsid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 xml:space="preserve">Validación de la </w:t>
            </w:r>
            <w:proofErr w:type="spellStart"/>
            <w:r w:rsidRPr="004F49D7">
              <w:rPr>
                <w:rFonts w:ascii="Calibri" w:eastAsia="Arial Unicode MS" w:hAnsi="Calibri" w:cs="Calibri"/>
                <w:color w:val="auto"/>
                <w:lang w:val="es-HN"/>
              </w:rPr>
              <w:t>TdC</w:t>
            </w:r>
            <w:proofErr w:type="spellEnd"/>
            <w:r w:rsidRPr="004F49D7">
              <w:rPr>
                <w:rFonts w:ascii="Calibri" w:eastAsia="Arial Unicode MS" w:hAnsi="Calibri" w:cs="Calibri"/>
                <w:color w:val="auto"/>
                <w:lang w:val="es-HN"/>
              </w:rPr>
              <w:t xml:space="preserve"> con actores clave.</w:t>
            </w:r>
          </w:p>
          <w:p w14:paraId="6493C914" w14:textId="77777777" w:rsid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Identificación de metas alineados con los objetivos estratégicos del Plan Nacional de Reintegración y otros marcos.</w:t>
            </w:r>
          </w:p>
          <w:p w14:paraId="4313D9FE" w14:textId="77777777" w:rsid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Desarrollo de un marco de resultados que operativice el concepto de "reintegración digna de la niñez".</w:t>
            </w:r>
          </w:p>
          <w:p w14:paraId="63FC462B" w14:textId="6079FE0B" w:rsidR="0049277B" w:rsidRPr="004F49D7" w:rsidRDefault="0083769A" w:rsidP="004F49D7">
            <w:pPr>
              <w:pStyle w:val="ListParagraph"/>
              <w:numPr>
                <w:ilvl w:val="0"/>
                <w:numId w:val="36"/>
              </w:numPr>
              <w:rPr>
                <w:rFonts w:ascii="Calibri" w:eastAsia="Arial Unicode MS" w:hAnsi="Calibri" w:cs="Calibri"/>
                <w:color w:val="auto"/>
                <w:lang w:val="es-HN"/>
              </w:rPr>
            </w:pPr>
            <w:r w:rsidRPr="004F49D7">
              <w:rPr>
                <w:rFonts w:ascii="Calibri" w:eastAsia="Arial Unicode MS" w:hAnsi="Calibri" w:cs="Calibri"/>
                <w:color w:val="auto"/>
                <w:lang w:val="es-HN"/>
              </w:rPr>
              <w:t>Revisión y ajuste del marco de resultados en consulta con actores clave.</w:t>
            </w:r>
          </w:p>
        </w:tc>
        <w:tc>
          <w:tcPr>
            <w:tcW w:w="2960" w:type="dxa"/>
            <w:tcBorders>
              <w:top w:val="single" w:sz="8" w:space="0" w:color="6D6D6D"/>
              <w:left w:val="single" w:sz="8" w:space="0" w:color="6D6D6D"/>
              <w:bottom w:val="single" w:sz="8" w:space="0" w:color="6D6D6D"/>
              <w:right w:val="single" w:sz="8" w:space="0" w:color="6D6D6D"/>
            </w:tcBorders>
            <w:shd w:val="clear" w:color="auto" w:fill="auto"/>
          </w:tcPr>
          <w:p w14:paraId="601CC2E6" w14:textId="42DB509B" w:rsidR="0049277B" w:rsidRDefault="00873D2D" w:rsidP="00E96D5D">
            <w:pPr>
              <w:rPr>
                <w:rFonts w:ascii="Calibri" w:eastAsia="Arial Unicode MS" w:hAnsi="Calibri" w:cs="Calibri"/>
                <w:color w:val="auto"/>
                <w:lang w:val="es-HN"/>
              </w:rPr>
            </w:pPr>
            <w:r w:rsidRPr="00873D2D">
              <w:rPr>
                <w:rFonts w:ascii="Calibri" w:eastAsia="Arial Unicode MS" w:hAnsi="Calibri" w:cs="Calibri"/>
                <w:b/>
                <w:bCs/>
                <w:color w:val="auto"/>
                <w:lang w:val="es-HN"/>
              </w:rPr>
              <w:lastRenderedPageBreak/>
              <w:t>Producto 1:</w:t>
            </w:r>
            <w:r>
              <w:rPr>
                <w:rFonts w:ascii="Calibri" w:eastAsia="Arial Unicode MS" w:hAnsi="Calibri" w:cs="Calibri"/>
                <w:color w:val="auto"/>
                <w:lang w:val="es-HN"/>
              </w:rPr>
              <w:t xml:space="preserve"> </w:t>
            </w:r>
            <w:r w:rsidR="0049277B" w:rsidRPr="00113F2E">
              <w:rPr>
                <w:rFonts w:ascii="Calibri" w:eastAsia="Arial Unicode MS" w:hAnsi="Calibri" w:cs="Calibri"/>
                <w:color w:val="auto"/>
                <w:lang w:val="es-HN"/>
              </w:rPr>
              <w:t xml:space="preserve">Informe </w:t>
            </w:r>
            <w:r w:rsidR="0049277B">
              <w:rPr>
                <w:rFonts w:ascii="Calibri" w:eastAsia="Arial Unicode MS" w:hAnsi="Calibri" w:cs="Calibri"/>
                <w:color w:val="auto"/>
                <w:lang w:val="es-HN"/>
              </w:rPr>
              <w:t xml:space="preserve">con los </w:t>
            </w:r>
            <w:r w:rsidR="004D2F57">
              <w:rPr>
                <w:rFonts w:ascii="Calibri" w:eastAsia="Arial Unicode MS" w:hAnsi="Calibri" w:cs="Calibri"/>
                <w:color w:val="auto"/>
                <w:lang w:val="es-HN"/>
              </w:rPr>
              <w:t>componentes</w:t>
            </w:r>
            <w:r w:rsidR="0049277B">
              <w:rPr>
                <w:rFonts w:ascii="Calibri" w:eastAsia="Arial Unicode MS" w:hAnsi="Calibri" w:cs="Calibri"/>
                <w:color w:val="auto"/>
                <w:lang w:val="es-HN"/>
              </w:rPr>
              <w:t xml:space="preserve"> </w:t>
            </w:r>
            <w:r w:rsidR="00206900">
              <w:rPr>
                <w:rFonts w:ascii="Calibri" w:eastAsia="Arial Unicode MS" w:hAnsi="Calibri" w:cs="Calibri"/>
                <w:color w:val="auto"/>
                <w:lang w:val="es-HN"/>
              </w:rPr>
              <w:t>de</w:t>
            </w:r>
            <w:r w:rsidR="0049277B">
              <w:rPr>
                <w:rFonts w:ascii="Calibri" w:eastAsia="Arial Unicode MS" w:hAnsi="Calibri" w:cs="Calibri"/>
                <w:color w:val="auto"/>
                <w:lang w:val="es-HN"/>
              </w:rPr>
              <w:t xml:space="preserve"> la etapa de diseño</w:t>
            </w:r>
            <w:r w:rsidR="00206900">
              <w:rPr>
                <w:rFonts w:ascii="Calibri" w:eastAsia="Arial Unicode MS" w:hAnsi="Calibri" w:cs="Calibri"/>
                <w:color w:val="auto"/>
                <w:lang w:val="es-HN"/>
              </w:rPr>
              <w:t xml:space="preserve"> del modelo</w:t>
            </w:r>
            <w:r w:rsidR="0049277B">
              <w:rPr>
                <w:rFonts w:ascii="Calibri" w:eastAsia="Arial Unicode MS" w:hAnsi="Calibri" w:cs="Calibri"/>
                <w:color w:val="auto"/>
                <w:lang w:val="es-HN"/>
              </w:rPr>
              <w:t>:</w:t>
            </w:r>
            <w:r w:rsidR="1885557B" w:rsidRPr="483BEDAE">
              <w:rPr>
                <w:rFonts w:ascii="Calibri" w:eastAsia="Arial Unicode MS" w:hAnsi="Calibri" w:cs="Calibri"/>
                <w:color w:val="auto"/>
                <w:lang w:val="es-HN"/>
              </w:rPr>
              <w:t xml:space="preserve"> </w:t>
            </w:r>
          </w:p>
          <w:p w14:paraId="750066BE" w14:textId="0530AAB3" w:rsidR="0049277B" w:rsidRPr="00F2004F" w:rsidRDefault="1885557B" w:rsidP="008D7F07">
            <w:pPr>
              <w:pStyle w:val="ListParagraph"/>
              <w:ind w:left="360"/>
              <w:rPr>
                <w:rFonts w:ascii="Calibri" w:eastAsia="Arial Unicode MS" w:hAnsi="Calibri" w:cs="Calibri"/>
                <w:color w:val="auto"/>
                <w:lang w:val="es-HN"/>
              </w:rPr>
            </w:pPr>
            <w:r w:rsidRPr="483BEDAE">
              <w:rPr>
                <w:rFonts w:ascii="Calibri" w:eastAsia="Arial Unicode MS" w:hAnsi="Calibri" w:cs="Calibri"/>
                <w:b/>
                <w:bCs/>
                <w:color w:val="auto"/>
                <w:lang w:val="es-HN"/>
              </w:rPr>
              <w:t xml:space="preserve">1.1 </w:t>
            </w:r>
            <w:r w:rsidR="0049277B" w:rsidRPr="00F2004F">
              <w:rPr>
                <w:rFonts w:ascii="Calibri" w:eastAsia="Arial Unicode MS" w:hAnsi="Calibri" w:cs="Calibri"/>
                <w:b/>
                <w:bCs/>
                <w:color w:val="auto"/>
                <w:lang w:val="es-HN"/>
              </w:rPr>
              <w:t>Informe de Análisis de la Problemática y su Contexto</w:t>
            </w:r>
            <w:r w:rsidR="0049277B" w:rsidRPr="00F2004F">
              <w:rPr>
                <w:rFonts w:ascii="Calibri" w:eastAsia="Arial Unicode MS" w:hAnsi="Calibri" w:cs="Calibri"/>
                <w:color w:val="auto"/>
                <w:lang w:val="es-HN"/>
              </w:rPr>
              <w:t>:</w:t>
            </w:r>
          </w:p>
          <w:p w14:paraId="2B728474" w14:textId="77777777" w:rsidR="0049277B" w:rsidRPr="0049277B" w:rsidRDefault="0049277B" w:rsidP="00E96D5D">
            <w:pPr>
              <w:rPr>
                <w:rFonts w:ascii="Calibri" w:eastAsia="Arial Unicode MS" w:hAnsi="Calibri" w:cs="Calibri"/>
                <w:color w:val="auto"/>
                <w:lang w:val="es-HN"/>
              </w:rPr>
            </w:pPr>
            <w:r w:rsidRPr="0049277B">
              <w:rPr>
                <w:rFonts w:ascii="Calibri" w:eastAsia="Arial Unicode MS" w:hAnsi="Calibri" w:cs="Calibri"/>
                <w:color w:val="auto"/>
                <w:lang w:val="es-HN"/>
              </w:rPr>
              <w:t>Documento que incluye un análisis profundo de las causas, consecuencias, y factores contextuales que afectan a la niñez retornada en Honduras, así como un análisis de las brechas en los servicios de reintegración existentes.</w:t>
            </w:r>
          </w:p>
          <w:p w14:paraId="16B4FD34" w14:textId="00374CEF" w:rsidR="0049277B" w:rsidRPr="00F2004F" w:rsidRDefault="3CDD9D53" w:rsidP="008D7F07">
            <w:pPr>
              <w:pStyle w:val="ListParagraph"/>
              <w:ind w:left="360"/>
              <w:rPr>
                <w:rFonts w:ascii="Calibri" w:eastAsia="Arial Unicode MS" w:hAnsi="Calibri" w:cs="Calibri"/>
                <w:b/>
                <w:bCs/>
                <w:color w:val="auto"/>
                <w:lang w:val="es-HN"/>
              </w:rPr>
            </w:pPr>
            <w:r w:rsidRPr="483BEDAE">
              <w:rPr>
                <w:rFonts w:ascii="Calibri" w:eastAsia="Arial Unicode MS" w:hAnsi="Calibri" w:cs="Calibri"/>
                <w:b/>
                <w:bCs/>
                <w:color w:val="auto"/>
                <w:lang w:val="es-HN"/>
              </w:rPr>
              <w:t xml:space="preserve">1.2 </w:t>
            </w:r>
            <w:r w:rsidR="0049277B" w:rsidRPr="00F2004F">
              <w:rPr>
                <w:rFonts w:ascii="Calibri" w:eastAsia="Arial Unicode MS" w:hAnsi="Calibri" w:cs="Calibri"/>
                <w:b/>
                <w:bCs/>
                <w:color w:val="auto"/>
                <w:lang w:val="es-HN"/>
              </w:rPr>
              <w:t>Teoría del Cambio (</w:t>
            </w:r>
            <w:proofErr w:type="spellStart"/>
            <w:r w:rsidR="0049277B" w:rsidRPr="00F2004F">
              <w:rPr>
                <w:rFonts w:ascii="Calibri" w:eastAsia="Arial Unicode MS" w:hAnsi="Calibri" w:cs="Calibri"/>
                <w:b/>
                <w:bCs/>
                <w:color w:val="auto"/>
                <w:lang w:val="es-HN"/>
              </w:rPr>
              <w:t>TdC</w:t>
            </w:r>
            <w:proofErr w:type="spellEnd"/>
            <w:r w:rsidR="0049277B" w:rsidRPr="00F2004F">
              <w:rPr>
                <w:rFonts w:ascii="Calibri" w:eastAsia="Arial Unicode MS" w:hAnsi="Calibri" w:cs="Calibri"/>
                <w:b/>
                <w:bCs/>
                <w:color w:val="auto"/>
                <w:lang w:val="es-HN"/>
              </w:rPr>
              <w:t>):</w:t>
            </w:r>
          </w:p>
          <w:p w14:paraId="38626C03" w14:textId="2D07184D" w:rsidR="0049277B" w:rsidRDefault="0049277B" w:rsidP="00E96D5D">
            <w:pPr>
              <w:rPr>
                <w:rFonts w:ascii="Calibri" w:eastAsia="Arial Unicode MS" w:hAnsi="Calibri" w:cs="Calibri"/>
                <w:color w:val="auto"/>
                <w:lang w:val="es-HN"/>
              </w:rPr>
            </w:pPr>
            <w:r w:rsidRPr="0049277B">
              <w:rPr>
                <w:rFonts w:ascii="Calibri" w:eastAsia="Arial Unicode MS" w:hAnsi="Calibri" w:cs="Calibri"/>
                <w:color w:val="auto"/>
                <w:lang w:val="es-HN"/>
              </w:rPr>
              <w:t xml:space="preserve">Documento detallado que expone la Teoría del Cambio, con una definición conceptual de lo </w:t>
            </w:r>
            <w:r w:rsidRPr="0049277B">
              <w:rPr>
                <w:rFonts w:ascii="Calibri" w:eastAsia="Arial Unicode MS" w:hAnsi="Calibri" w:cs="Calibri"/>
                <w:color w:val="auto"/>
                <w:lang w:val="es-HN"/>
              </w:rPr>
              <w:lastRenderedPageBreak/>
              <w:t xml:space="preserve">que significa una reintegración digna de la niñez, incluyendo los niveles de intervención, temporalidad, </w:t>
            </w:r>
            <w:r w:rsidR="6CAA1F80" w:rsidRPr="483BEDAE">
              <w:rPr>
                <w:rFonts w:ascii="Calibri" w:eastAsia="Arial Unicode MS" w:hAnsi="Calibri" w:cs="Calibri"/>
                <w:color w:val="auto"/>
                <w:lang w:val="es-HN"/>
              </w:rPr>
              <w:t xml:space="preserve">indicadores </w:t>
            </w:r>
            <w:r w:rsidRPr="0049277B">
              <w:rPr>
                <w:rFonts w:ascii="Calibri" w:eastAsia="Arial Unicode MS" w:hAnsi="Calibri" w:cs="Calibri"/>
                <w:color w:val="auto"/>
                <w:lang w:val="es-HN"/>
              </w:rPr>
              <w:t>y servicios necesarios.</w:t>
            </w:r>
            <w:r w:rsidR="00E535C0">
              <w:rPr>
                <w:rFonts w:ascii="Calibri" w:eastAsia="Arial Unicode MS" w:hAnsi="Calibri" w:cs="Calibri"/>
                <w:color w:val="auto"/>
                <w:lang w:val="es-HN"/>
              </w:rPr>
              <w:t xml:space="preserve"> </w:t>
            </w:r>
          </w:p>
          <w:p w14:paraId="3D962B08" w14:textId="77777777" w:rsidR="000751C2" w:rsidRPr="0049277B" w:rsidRDefault="000751C2" w:rsidP="00E96D5D">
            <w:pPr>
              <w:rPr>
                <w:rFonts w:ascii="Calibri" w:eastAsia="Arial Unicode MS" w:hAnsi="Calibri" w:cs="Calibri"/>
                <w:color w:val="auto"/>
                <w:lang w:val="es-HN"/>
              </w:rPr>
            </w:pPr>
          </w:p>
          <w:p w14:paraId="5964EB2C" w14:textId="4D8B5BBF" w:rsidR="00F2004F" w:rsidRDefault="3894D677" w:rsidP="008D7F07">
            <w:pPr>
              <w:pStyle w:val="ListParagraph"/>
              <w:ind w:left="360"/>
              <w:rPr>
                <w:rFonts w:ascii="Calibri" w:eastAsia="Arial Unicode MS" w:hAnsi="Calibri" w:cs="Calibri"/>
                <w:b/>
                <w:bCs/>
                <w:color w:val="auto"/>
                <w:lang w:val="es-HN"/>
              </w:rPr>
            </w:pPr>
            <w:r w:rsidRPr="483BEDAE">
              <w:rPr>
                <w:rFonts w:ascii="Calibri" w:eastAsia="Arial Unicode MS" w:hAnsi="Calibri" w:cs="Calibri"/>
                <w:b/>
                <w:bCs/>
                <w:color w:val="auto"/>
                <w:lang w:val="es-HN"/>
              </w:rPr>
              <w:t xml:space="preserve">1.3 </w:t>
            </w:r>
            <w:r w:rsidR="0049277B" w:rsidRPr="00F2004F">
              <w:rPr>
                <w:rFonts w:ascii="Calibri" w:eastAsia="Arial Unicode MS" w:hAnsi="Calibri" w:cs="Calibri"/>
                <w:b/>
                <w:bCs/>
                <w:color w:val="auto"/>
                <w:lang w:val="es-HN"/>
              </w:rPr>
              <w:t>Marco de Resultados:</w:t>
            </w:r>
          </w:p>
          <w:p w14:paraId="5465F78F" w14:textId="0EB55146" w:rsidR="00206900" w:rsidRDefault="00F2004F" w:rsidP="00206900">
            <w:pPr>
              <w:rPr>
                <w:rFonts w:ascii="Calibri" w:eastAsia="Arial Unicode MS" w:hAnsi="Calibri" w:cs="Calibri"/>
                <w:color w:val="auto"/>
                <w:lang w:val="es-HN"/>
              </w:rPr>
            </w:pPr>
            <w:r>
              <w:rPr>
                <w:rFonts w:ascii="Calibri" w:eastAsia="Arial Unicode MS" w:hAnsi="Calibri" w:cs="Calibri"/>
                <w:color w:val="auto"/>
                <w:lang w:val="es-HN"/>
              </w:rPr>
              <w:t>M</w:t>
            </w:r>
            <w:r w:rsidR="0049277B" w:rsidRPr="00F2004F">
              <w:rPr>
                <w:rFonts w:ascii="Calibri" w:eastAsia="Arial Unicode MS" w:hAnsi="Calibri" w:cs="Calibri"/>
                <w:color w:val="auto"/>
                <w:lang w:val="es-HN"/>
              </w:rPr>
              <w:t>arco metas claras para la operativización del concepto de “reintegración digna de la niñez,” alineado con los objetivos estratégicos del Plan Nacional de Reintegración y otros marcos relevantes.</w:t>
            </w:r>
            <w:r w:rsidR="00206900">
              <w:rPr>
                <w:rFonts w:ascii="Calibri" w:eastAsia="Arial Unicode MS" w:hAnsi="Calibri" w:cs="Calibri"/>
                <w:color w:val="auto"/>
                <w:lang w:val="es-HN"/>
              </w:rPr>
              <w:t xml:space="preserve">  (Primera propuesta de indicador compuesto)</w:t>
            </w:r>
          </w:p>
          <w:p w14:paraId="37D01D02" w14:textId="66D6FF44" w:rsidR="0049277B" w:rsidRPr="00F2004F" w:rsidRDefault="0049277B" w:rsidP="00F2004F">
            <w:pPr>
              <w:rPr>
                <w:rFonts w:ascii="Calibri" w:eastAsia="Arial Unicode MS" w:hAnsi="Calibri" w:cs="Calibri"/>
                <w:b/>
                <w:bCs/>
                <w:color w:val="auto"/>
                <w:lang w:val="es-HN"/>
              </w:rPr>
            </w:pPr>
          </w:p>
          <w:p w14:paraId="45F5AD78" w14:textId="77777777" w:rsidR="0049277B" w:rsidRPr="00113F2E" w:rsidRDefault="0049277B" w:rsidP="00E96D5D">
            <w:pPr>
              <w:rPr>
                <w:rFonts w:ascii="Calibri" w:eastAsia="Arial Unicode MS" w:hAnsi="Calibri" w:cs="Calibri"/>
                <w:color w:val="auto"/>
                <w:lang w:val="es-HN"/>
              </w:rPr>
            </w:pPr>
          </w:p>
        </w:tc>
        <w:tc>
          <w:tcPr>
            <w:tcW w:w="1552" w:type="dxa"/>
            <w:tcBorders>
              <w:top w:val="single" w:sz="8" w:space="0" w:color="6D6D6D"/>
              <w:left w:val="single" w:sz="8" w:space="0" w:color="6D6D6D"/>
              <w:bottom w:val="single" w:sz="8" w:space="0" w:color="6D6D6D"/>
              <w:right w:val="single" w:sz="8" w:space="0" w:color="6D6D6D"/>
            </w:tcBorders>
            <w:shd w:val="clear" w:color="auto" w:fill="auto"/>
          </w:tcPr>
          <w:p w14:paraId="7D0CA2F7" w14:textId="2C271448" w:rsidR="0049277B" w:rsidRPr="00BE532B" w:rsidRDefault="0049277B" w:rsidP="00BE532B">
            <w:pPr>
              <w:pStyle w:val="ListParagraph"/>
              <w:numPr>
                <w:ilvl w:val="1"/>
                <w:numId w:val="35"/>
              </w:numPr>
              <w:spacing w:before="60" w:after="60" w:line="240" w:lineRule="auto"/>
              <w:rPr>
                <w:rFonts w:ascii="Calibri" w:eastAsia="Arial Unicode MS" w:hAnsi="Calibri" w:cs="Calibri"/>
                <w:color w:val="auto"/>
                <w:lang w:val="es-HN"/>
              </w:rPr>
            </w:pPr>
            <w:r w:rsidRPr="00BE532B">
              <w:rPr>
                <w:rFonts w:ascii="Calibri" w:eastAsia="Arial Unicode MS" w:hAnsi="Calibri" w:cs="Calibri"/>
                <w:color w:val="auto"/>
                <w:lang w:val="es-HN"/>
              </w:rPr>
              <w:lastRenderedPageBreak/>
              <w:t xml:space="preserve"> mes</w:t>
            </w:r>
            <w:r w:rsidR="00BE532B">
              <w:rPr>
                <w:rFonts w:ascii="Calibri" w:eastAsia="Arial Unicode MS" w:hAnsi="Calibri" w:cs="Calibri"/>
                <w:color w:val="auto"/>
                <w:lang w:val="es-HN"/>
              </w:rPr>
              <w:t>es</w:t>
            </w:r>
            <w:r w:rsidRPr="00BE532B">
              <w:rPr>
                <w:rFonts w:ascii="Calibri" w:eastAsia="Arial Unicode MS" w:hAnsi="Calibri" w:cs="Calibri"/>
                <w:color w:val="auto"/>
                <w:lang w:val="es-HN"/>
              </w:rPr>
              <w:t xml:space="preserve"> después de la firma de contrato</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68D4DDC8" w14:textId="26B18F7A" w:rsidR="0049277B" w:rsidRPr="003B7A82" w:rsidRDefault="00BE532B" w:rsidP="00E96D5D">
            <w:pPr>
              <w:spacing w:before="60" w:after="60"/>
              <w:rPr>
                <w:rFonts w:ascii="Calibri" w:eastAsia="Arial Unicode MS" w:hAnsi="Calibri" w:cs="Calibri"/>
                <w:color w:val="auto"/>
                <w:lang w:val="es-HN"/>
              </w:rPr>
            </w:pPr>
            <w:r>
              <w:rPr>
                <w:rFonts w:ascii="Calibri" w:eastAsia="Arial Unicode MS" w:hAnsi="Calibri" w:cs="Calibri"/>
                <w:color w:val="auto"/>
                <w:lang w:val="es-HN"/>
              </w:rPr>
              <w:t>2</w:t>
            </w:r>
            <w:r w:rsidR="004F49D7">
              <w:rPr>
                <w:rFonts w:ascii="Calibri" w:eastAsia="Arial Unicode MS" w:hAnsi="Calibri" w:cs="Calibri"/>
                <w:color w:val="auto"/>
                <w:lang w:val="es-HN"/>
              </w:rPr>
              <w:t>5</w:t>
            </w:r>
            <w:r>
              <w:rPr>
                <w:rFonts w:ascii="Calibri" w:eastAsia="Arial Unicode MS" w:hAnsi="Calibri" w:cs="Calibri"/>
                <w:color w:val="auto"/>
                <w:lang w:val="es-HN"/>
              </w:rPr>
              <w:t>%</w:t>
            </w:r>
          </w:p>
        </w:tc>
      </w:tr>
      <w:tr w:rsidR="0049277B" w:rsidRPr="00127394" w14:paraId="7056A741" w14:textId="77777777" w:rsidTr="00D8304B">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7F9F9016" w14:textId="335C36C6" w:rsidR="00263193" w:rsidRPr="00D8304B" w:rsidRDefault="00B76495" w:rsidP="00D8304B">
            <w:pPr>
              <w:pStyle w:val="ListParagraph"/>
              <w:numPr>
                <w:ilvl w:val="0"/>
                <w:numId w:val="38"/>
              </w:numPr>
              <w:rPr>
                <w:rFonts w:ascii="Calibri" w:eastAsia="Arial Unicode MS" w:hAnsi="Calibri" w:cs="Calibri"/>
                <w:color w:val="auto"/>
                <w:lang w:val="es-HN"/>
              </w:rPr>
            </w:pPr>
            <w:r w:rsidRPr="00B76495">
              <w:rPr>
                <w:rFonts w:ascii="Calibri" w:eastAsia="Arial Unicode MS" w:hAnsi="Calibri" w:cs="Calibri"/>
                <w:color w:val="auto"/>
                <w:lang w:val="es-HN"/>
              </w:rPr>
              <w:t>Sistematización de las</w:t>
            </w:r>
            <w:r w:rsidR="00263193" w:rsidRPr="00B76495">
              <w:rPr>
                <w:rFonts w:ascii="Calibri" w:eastAsia="Arial Unicode MS" w:hAnsi="Calibri" w:cs="Calibri"/>
                <w:color w:val="auto"/>
                <w:lang w:val="es-HN"/>
              </w:rPr>
              <w:t xml:space="preserve"> estrategias de intervención utilizadas en el proyecto Niñez Migrante Retornada </w:t>
            </w:r>
            <w:proofErr w:type="gramStart"/>
            <w:r w:rsidR="00263193" w:rsidRPr="00B76495">
              <w:rPr>
                <w:rFonts w:ascii="Calibri" w:eastAsia="Arial Unicode MS" w:hAnsi="Calibri" w:cs="Calibri"/>
                <w:color w:val="auto"/>
                <w:lang w:val="es-HN"/>
              </w:rPr>
              <w:t xml:space="preserve">y </w:t>
            </w:r>
            <w:r w:rsidRPr="00B76495">
              <w:rPr>
                <w:rFonts w:ascii="Calibri" w:eastAsia="Arial Unicode MS" w:hAnsi="Calibri" w:cs="Calibri"/>
                <w:color w:val="auto"/>
                <w:lang w:val="es-HN"/>
              </w:rPr>
              <w:t xml:space="preserve"> análisis</w:t>
            </w:r>
            <w:proofErr w:type="gramEnd"/>
            <w:r w:rsidRPr="00B76495">
              <w:rPr>
                <w:rFonts w:ascii="Calibri" w:eastAsia="Arial Unicode MS" w:hAnsi="Calibri" w:cs="Calibri"/>
                <w:color w:val="auto"/>
                <w:lang w:val="es-HN"/>
              </w:rPr>
              <w:t xml:space="preserve"> documental de</w:t>
            </w:r>
            <w:r w:rsidR="00263193" w:rsidRPr="00B76495">
              <w:rPr>
                <w:rFonts w:ascii="Calibri" w:eastAsia="Arial Unicode MS" w:hAnsi="Calibri" w:cs="Calibri"/>
                <w:color w:val="auto"/>
                <w:lang w:val="es-HN"/>
              </w:rPr>
              <w:t xml:space="preserve"> otras experiencias relevantes</w:t>
            </w:r>
            <w:r w:rsidRPr="00B76495">
              <w:rPr>
                <w:rFonts w:ascii="Calibri" w:eastAsia="Arial Unicode MS" w:hAnsi="Calibri" w:cs="Calibri"/>
                <w:color w:val="auto"/>
                <w:lang w:val="es-HN"/>
              </w:rPr>
              <w:t xml:space="preserve"> que aporten al diseño del modelo</w:t>
            </w:r>
            <w:r w:rsidR="00D8304B">
              <w:rPr>
                <w:rFonts w:ascii="Calibri" w:eastAsia="Arial Unicode MS" w:hAnsi="Calibri" w:cs="Calibri"/>
                <w:color w:val="auto"/>
                <w:lang w:val="es-HN"/>
              </w:rPr>
              <w:t>, implementadas tanto en Centro Belén como a nivel municipal.</w:t>
            </w:r>
            <w:r w:rsidR="00D8304B" w:rsidRPr="00263193">
              <w:rPr>
                <w:rFonts w:ascii="Calibri" w:eastAsia="Arial Unicode MS" w:hAnsi="Calibri" w:cs="Calibri"/>
                <w:color w:val="auto"/>
                <w:lang w:val="es-HN"/>
              </w:rPr>
              <w:t xml:space="preserve"> </w:t>
            </w:r>
            <w:r w:rsidR="00D8304B">
              <w:rPr>
                <w:rFonts w:ascii="Calibri" w:eastAsia="Arial Unicode MS" w:hAnsi="Calibri" w:cs="Calibri"/>
                <w:color w:val="auto"/>
                <w:lang w:val="es-HN"/>
              </w:rPr>
              <w:t>Incluye la r</w:t>
            </w:r>
            <w:r w:rsidR="00D8304B" w:rsidRPr="00263193">
              <w:rPr>
                <w:rFonts w:ascii="Calibri" w:eastAsia="Arial Unicode MS" w:hAnsi="Calibri" w:cs="Calibri"/>
                <w:color w:val="auto"/>
                <w:lang w:val="es-HN"/>
              </w:rPr>
              <w:t>ecolección de herramientas y metodologías utilizadas durante la implementación del proyecto y por otros actores.</w:t>
            </w:r>
          </w:p>
          <w:p w14:paraId="27678B56" w14:textId="0BC02C55" w:rsidR="00263193" w:rsidRDefault="00263193" w:rsidP="00B76495">
            <w:pPr>
              <w:pStyle w:val="ListParagraph"/>
              <w:numPr>
                <w:ilvl w:val="0"/>
                <w:numId w:val="38"/>
              </w:numPr>
              <w:rPr>
                <w:rFonts w:ascii="Calibri" w:eastAsia="Arial Unicode MS" w:hAnsi="Calibri" w:cs="Calibri"/>
                <w:color w:val="auto"/>
                <w:lang w:val="es-HN"/>
              </w:rPr>
            </w:pPr>
            <w:r w:rsidRPr="00B76495">
              <w:rPr>
                <w:rFonts w:ascii="Calibri" w:eastAsia="Arial Unicode MS" w:hAnsi="Calibri" w:cs="Calibri"/>
                <w:color w:val="auto"/>
                <w:lang w:val="es-HN"/>
              </w:rPr>
              <w:t>Selección de las estrategias más efectivas basadas en evidencia</w:t>
            </w:r>
            <w:r w:rsidR="00D8304B">
              <w:rPr>
                <w:rFonts w:ascii="Calibri" w:eastAsia="Arial Unicode MS" w:hAnsi="Calibri" w:cs="Calibri"/>
                <w:color w:val="auto"/>
                <w:lang w:val="es-HN"/>
              </w:rPr>
              <w:t>.</w:t>
            </w:r>
          </w:p>
          <w:p w14:paraId="712DB63D" w14:textId="6EF8C038" w:rsidR="00D8304B" w:rsidRPr="00D8304B" w:rsidRDefault="00D8304B" w:rsidP="00D8304B">
            <w:pPr>
              <w:pStyle w:val="ListParagraph"/>
              <w:numPr>
                <w:ilvl w:val="0"/>
                <w:numId w:val="38"/>
              </w:numPr>
              <w:rPr>
                <w:rFonts w:ascii="Calibri" w:eastAsia="Arial Unicode MS" w:hAnsi="Calibri" w:cs="Calibri"/>
                <w:color w:val="auto"/>
                <w:lang w:val="es-HN"/>
              </w:rPr>
            </w:pPr>
            <w:r>
              <w:rPr>
                <w:rFonts w:ascii="Calibri" w:eastAsia="Arial Unicode MS" w:hAnsi="Calibri" w:cs="Calibri"/>
                <w:color w:val="auto"/>
                <w:lang w:val="es-HN"/>
              </w:rPr>
              <w:t>R</w:t>
            </w:r>
            <w:r w:rsidRPr="00D8304B">
              <w:rPr>
                <w:rFonts w:ascii="Calibri" w:eastAsia="Arial Unicode MS" w:hAnsi="Calibri" w:cs="Calibri"/>
                <w:color w:val="auto"/>
                <w:lang w:val="es-HN"/>
              </w:rPr>
              <w:t>evisión de la guía para el funcionamiento de Centro Belén</w:t>
            </w:r>
            <w:r w:rsidR="3E040DA8" w:rsidRPr="483BEDAE">
              <w:rPr>
                <w:rFonts w:ascii="Calibri" w:eastAsia="Arial Unicode MS" w:hAnsi="Calibri" w:cs="Calibri"/>
                <w:color w:val="auto"/>
                <w:lang w:val="es-HN"/>
              </w:rPr>
              <w:t>, centrado en los procesos con impacto en la reintegración</w:t>
            </w:r>
            <w:r w:rsidRPr="00D8304B">
              <w:rPr>
                <w:rFonts w:ascii="Calibri" w:eastAsia="Arial Unicode MS" w:hAnsi="Calibri" w:cs="Calibri"/>
                <w:color w:val="auto"/>
                <w:lang w:val="es-HN"/>
              </w:rPr>
              <w:t>.</w:t>
            </w:r>
          </w:p>
          <w:p w14:paraId="1634FC5B" w14:textId="664B5336" w:rsidR="00D8304B" w:rsidRDefault="00263193" w:rsidP="00263193">
            <w:pPr>
              <w:pStyle w:val="ListParagraph"/>
              <w:numPr>
                <w:ilvl w:val="0"/>
                <w:numId w:val="38"/>
              </w:numPr>
              <w:rPr>
                <w:rFonts w:ascii="Calibri" w:eastAsia="Arial Unicode MS" w:hAnsi="Calibri" w:cs="Calibri"/>
                <w:color w:val="auto"/>
                <w:lang w:val="es-HN"/>
              </w:rPr>
            </w:pPr>
            <w:r w:rsidRPr="00B76495">
              <w:rPr>
                <w:rFonts w:ascii="Calibri" w:eastAsia="Arial Unicode MS" w:hAnsi="Calibri" w:cs="Calibri"/>
                <w:color w:val="auto"/>
                <w:lang w:val="es-HN"/>
              </w:rPr>
              <w:t xml:space="preserve">Propuesta de mejoras para los procesos de identificación y derivación </w:t>
            </w:r>
            <w:r w:rsidR="1B502B00" w:rsidRPr="483BEDAE">
              <w:rPr>
                <w:rFonts w:ascii="Calibri" w:eastAsia="Arial Unicode MS" w:hAnsi="Calibri" w:cs="Calibri"/>
                <w:color w:val="auto"/>
                <w:lang w:val="es-HN"/>
              </w:rPr>
              <w:t xml:space="preserve">desde el </w:t>
            </w:r>
            <w:r w:rsidRPr="00B76495">
              <w:rPr>
                <w:rFonts w:ascii="Calibri" w:eastAsia="Arial Unicode MS" w:hAnsi="Calibri" w:cs="Calibri"/>
                <w:color w:val="auto"/>
                <w:lang w:val="es-HN"/>
              </w:rPr>
              <w:t xml:space="preserve">Centro Belén </w:t>
            </w:r>
            <w:r w:rsidR="5CD9FD4F" w:rsidRPr="483BEDAE">
              <w:rPr>
                <w:rFonts w:ascii="Calibri" w:eastAsia="Arial Unicode MS" w:hAnsi="Calibri" w:cs="Calibri"/>
                <w:color w:val="auto"/>
                <w:lang w:val="es-HN"/>
              </w:rPr>
              <w:t>hacia las</w:t>
            </w:r>
            <w:r w:rsidRPr="00B76495">
              <w:rPr>
                <w:rFonts w:ascii="Calibri" w:eastAsia="Arial Unicode MS" w:hAnsi="Calibri" w:cs="Calibri"/>
                <w:color w:val="auto"/>
                <w:lang w:val="es-HN"/>
              </w:rPr>
              <w:t xml:space="preserve"> municipalidades.</w:t>
            </w:r>
          </w:p>
          <w:p w14:paraId="58645D13" w14:textId="4F7E2F39" w:rsidR="5860B97F" w:rsidRDefault="5860B97F" w:rsidP="483BEDAE">
            <w:pPr>
              <w:pStyle w:val="ListParagraph"/>
              <w:numPr>
                <w:ilvl w:val="0"/>
                <w:numId w:val="38"/>
              </w:numPr>
              <w:rPr>
                <w:rFonts w:ascii="Calibri" w:eastAsia="Arial Unicode MS" w:hAnsi="Calibri" w:cs="Calibri"/>
                <w:b/>
                <w:bCs/>
                <w:color w:val="auto"/>
                <w:lang w:val="es-HN"/>
              </w:rPr>
            </w:pPr>
            <w:r w:rsidRPr="483BEDAE">
              <w:rPr>
                <w:rFonts w:ascii="Calibri" w:eastAsia="Arial Unicode MS" w:hAnsi="Calibri" w:cs="Calibri"/>
                <w:color w:val="auto"/>
                <w:lang w:val="es-HN"/>
              </w:rPr>
              <w:t>Recomendaciones sobre la utilización del Sistema de Atención al Migrante Retornado (SIAMIR).</w:t>
            </w:r>
          </w:p>
          <w:p w14:paraId="3A56B019" w14:textId="77777777" w:rsidR="00D8304B" w:rsidRDefault="00263193" w:rsidP="00263193">
            <w:pPr>
              <w:pStyle w:val="ListParagraph"/>
              <w:numPr>
                <w:ilvl w:val="0"/>
                <w:numId w:val="38"/>
              </w:numPr>
              <w:rPr>
                <w:rFonts w:ascii="Calibri" w:eastAsia="Arial Unicode MS" w:hAnsi="Calibri" w:cs="Calibri"/>
                <w:color w:val="auto"/>
                <w:lang w:val="es-HN"/>
              </w:rPr>
            </w:pPr>
            <w:r w:rsidRPr="00D8304B">
              <w:rPr>
                <w:rFonts w:ascii="Calibri" w:eastAsia="Arial Unicode MS" w:hAnsi="Calibri" w:cs="Calibri"/>
                <w:color w:val="auto"/>
                <w:lang w:val="es-HN"/>
              </w:rPr>
              <w:t>Desarrollo de un plan de monitoreo detallado, incluyendo fichas técnicas de indicadores.</w:t>
            </w:r>
          </w:p>
          <w:p w14:paraId="7792B367" w14:textId="77777777" w:rsidR="00D8304B" w:rsidRDefault="00263193" w:rsidP="00D8304B">
            <w:pPr>
              <w:pStyle w:val="ListParagraph"/>
              <w:numPr>
                <w:ilvl w:val="0"/>
                <w:numId w:val="38"/>
              </w:numPr>
              <w:rPr>
                <w:rFonts w:ascii="Calibri" w:eastAsia="Arial Unicode MS" w:hAnsi="Calibri" w:cs="Calibri"/>
                <w:color w:val="auto"/>
                <w:lang w:val="es-HN"/>
              </w:rPr>
            </w:pPr>
            <w:r w:rsidRPr="00D8304B">
              <w:rPr>
                <w:rFonts w:ascii="Calibri" w:eastAsia="Arial Unicode MS" w:hAnsi="Calibri" w:cs="Calibri"/>
                <w:color w:val="auto"/>
                <w:lang w:val="es-HN"/>
              </w:rPr>
              <w:t>Creación de métodos de recolección de información para evaluar el progreso del modelo.</w:t>
            </w:r>
          </w:p>
          <w:p w14:paraId="30974C9E" w14:textId="4CFE5393" w:rsidR="0049277B" w:rsidRPr="00D8304B" w:rsidRDefault="00263193" w:rsidP="00D8304B">
            <w:pPr>
              <w:pStyle w:val="ListParagraph"/>
              <w:numPr>
                <w:ilvl w:val="0"/>
                <w:numId w:val="38"/>
              </w:numPr>
              <w:rPr>
                <w:rFonts w:ascii="Calibri" w:eastAsia="Arial Unicode MS" w:hAnsi="Calibri" w:cs="Calibri"/>
                <w:color w:val="auto"/>
                <w:lang w:val="es-HN"/>
              </w:rPr>
            </w:pPr>
            <w:r w:rsidRPr="00D8304B">
              <w:rPr>
                <w:rFonts w:ascii="Calibri" w:eastAsia="Arial Unicode MS" w:hAnsi="Calibri" w:cs="Calibri"/>
                <w:color w:val="auto"/>
                <w:lang w:val="es-HN"/>
              </w:rPr>
              <w:lastRenderedPageBreak/>
              <w:t>Validación del plan de monitoreo y evaluación con los actores involucrados.</w:t>
            </w:r>
          </w:p>
        </w:tc>
        <w:tc>
          <w:tcPr>
            <w:tcW w:w="2960" w:type="dxa"/>
            <w:tcBorders>
              <w:top w:val="single" w:sz="8" w:space="0" w:color="6D6D6D"/>
              <w:left w:val="single" w:sz="8" w:space="0" w:color="6D6D6D"/>
              <w:bottom w:val="single" w:sz="8" w:space="0" w:color="6D6D6D"/>
              <w:right w:val="single" w:sz="8" w:space="0" w:color="6D6D6D"/>
            </w:tcBorders>
            <w:shd w:val="clear" w:color="auto" w:fill="auto"/>
          </w:tcPr>
          <w:p w14:paraId="61F34183" w14:textId="6E4DE869" w:rsidR="00206900" w:rsidRDefault="002670C9" w:rsidP="00206900">
            <w:pPr>
              <w:rPr>
                <w:rFonts w:ascii="Calibri" w:eastAsia="Arial Unicode MS" w:hAnsi="Calibri" w:cs="Calibri"/>
                <w:color w:val="auto"/>
                <w:lang w:val="es-HN"/>
              </w:rPr>
            </w:pPr>
            <w:r w:rsidRPr="00206900">
              <w:rPr>
                <w:rFonts w:ascii="Calibri" w:eastAsia="Arial Unicode MS" w:hAnsi="Calibri" w:cs="Calibri"/>
                <w:b/>
                <w:bCs/>
                <w:color w:val="auto"/>
                <w:lang w:val="es-HN"/>
              </w:rPr>
              <w:lastRenderedPageBreak/>
              <w:t xml:space="preserve">Producto 2: </w:t>
            </w:r>
            <w:r w:rsidR="00206900">
              <w:rPr>
                <w:rFonts w:ascii="Calibri" w:eastAsia="Arial Unicode MS" w:hAnsi="Calibri" w:cs="Calibri"/>
                <w:b/>
                <w:bCs/>
                <w:color w:val="auto"/>
                <w:lang w:val="es-HN"/>
              </w:rPr>
              <w:t xml:space="preserve"> </w:t>
            </w:r>
            <w:r w:rsidR="00206900" w:rsidRPr="00873D2D">
              <w:rPr>
                <w:rFonts w:ascii="Calibri" w:eastAsia="Arial Unicode MS" w:hAnsi="Calibri" w:cs="Calibri"/>
                <w:b/>
                <w:bCs/>
                <w:color w:val="auto"/>
                <w:lang w:val="es-HN"/>
              </w:rPr>
              <w:t xml:space="preserve"> </w:t>
            </w:r>
            <w:r w:rsidR="00206900" w:rsidRPr="00113F2E">
              <w:rPr>
                <w:rFonts w:ascii="Calibri" w:eastAsia="Arial Unicode MS" w:hAnsi="Calibri" w:cs="Calibri"/>
                <w:color w:val="auto"/>
                <w:lang w:val="es-HN"/>
              </w:rPr>
              <w:t xml:space="preserve">Informe </w:t>
            </w:r>
            <w:r w:rsidR="00206900">
              <w:rPr>
                <w:rFonts w:ascii="Calibri" w:eastAsia="Arial Unicode MS" w:hAnsi="Calibri" w:cs="Calibri"/>
                <w:color w:val="auto"/>
                <w:lang w:val="es-HN"/>
              </w:rPr>
              <w:t>con los componentes de las etapa</w:t>
            </w:r>
            <w:r w:rsidR="00ED196F">
              <w:rPr>
                <w:rFonts w:ascii="Calibri" w:eastAsia="Arial Unicode MS" w:hAnsi="Calibri" w:cs="Calibri"/>
                <w:color w:val="auto"/>
                <w:lang w:val="es-HN"/>
              </w:rPr>
              <w:t>s</w:t>
            </w:r>
            <w:r w:rsidR="00206900">
              <w:rPr>
                <w:rFonts w:ascii="Calibri" w:eastAsia="Arial Unicode MS" w:hAnsi="Calibri" w:cs="Calibri"/>
                <w:color w:val="auto"/>
                <w:lang w:val="es-HN"/>
              </w:rPr>
              <w:t xml:space="preserve"> de implementación y monitoreo del modelo</w:t>
            </w:r>
            <w:r w:rsidR="00263193">
              <w:rPr>
                <w:rFonts w:ascii="Calibri" w:eastAsia="Arial Unicode MS" w:hAnsi="Calibri" w:cs="Calibri"/>
                <w:color w:val="auto"/>
                <w:lang w:val="es-HN"/>
              </w:rPr>
              <w:t>:</w:t>
            </w:r>
          </w:p>
          <w:p w14:paraId="6C533642" w14:textId="77777777" w:rsidR="00263193" w:rsidRDefault="00263193" w:rsidP="00206900">
            <w:pPr>
              <w:rPr>
                <w:rFonts w:ascii="Calibri" w:eastAsia="Arial Unicode MS" w:hAnsi="Calibri" w:cs="Calibri"/>
                <w:color w:val="auto"/>
                <w:lang w:val="es-HN"/>
              </w:rPr>
            </w:pPr>
          </w:p>
          <w:p w14:paraId="4E224D24" w14:textId="5E1B4097" w:rsidR="00263193" w:rsidRPr="00D8304B" w:rsidRDefault="7D9A8133" w:rsidP="008D7F07">
            <w:pPr>
              <w:pStyle w:val="ListParagraph"/>
              <w:ind w:left="360"/>
              <w:rPr>
                <w:rFonts w:ascii="Calibri" w:eastAsia="Arial Unicode MS" w:hAnsi="Calibri" w:cs="Calibri"/>
                <w:color w:val="auto"/>
                <w:lang w:val="es-HN"/>
              </w:rPr>
            </w:pPr>
            <w:r w:rsidRPr="483BEDAE">
              <w:rPr>
                <w:rFonts w:ascii="Calibri" w:eastAsia="Arial Unicode MS" w:hAnsi="Calibri" w:cs="Calibri"/>
                <w:color w:val="auto"/>
                <w:lang w:val="es-HN"/>
              </w:rPr>
              <w:t>2.1</w:t>
            </w:r>
            <w:r w:rsidR="6F9BDA89" w:rsidRPr="483BEDAE">
              <w:rPr>
                <w:rFonts w:ascii="Calibri" w:eastAsia="Arial Unicode MS" w:hAnsi="Calibri" w:cs="Calibri"/>
                <w:color w:val="auto"/>
                <w:lang w:val="es-HN"/>
              </w:rPr>
              <w:t>Sistematización</w:t>
            </w:r>
            <w:r w:rsidR="00263193" w:rsidRPr="00D8304B">
              <w:rPr>
                <w:rFonts w:ascii="Calibri" w:eastAsia="Arial Unicode MS" w:hAnsi="Calibri" w:cs="Calibri"/>
                <w:color w:val="auto"/>
                <w:lang w:val="es-HN"/>
              </w:rPr>
              <w:t xml:space="preserve"> del proyecto </w:t>
            </w:r>
            <w:r w:rsidR="00794FA8" w:rsidRPr="00D8304B">
              <w:rPr>
                <w:rFonts w:ascii="Calibri" w:eastAsia="Arial Unicode MS" w:hAnsi="Calibri" w:cs="Calibri"/>
                <w:color w:val="auto"/>
                <w:lang w:val="es-HN"/>
              </w:rPr>
              <w:t>Niñez retornada</w:t>
            </w:r>
          </w:p>
          <w:p w14:paraId="4147C3FA" w14:textId="5BA3EE8D" w:rsidR="00794FA8" w:rsidRPr="00D8304B" w:rsidRDefault="15948DEB" w:rsidP="008D7F07">
            <w:pPr>
              <w:pStyle w:val="ListParagraph"/>
              <w:ind w:left="360"/>
              <w:rPr>
                <w:rFonts w:ascii="Calibri" w:eastAsia="Arial Unicode MS" w:hAnsi="Calibri" w:cs="Calibri"/>
                <w:color w:val="auto"/>
                <w:lang w:val="es-HN"/>
              </w:rPr>
            </w:pPr>
            <w:r w:rsidRPr="483BEDAE">
              <w:rPr>
                <w:rFonts w:ascii="Calibri" w:eastAsia="Arial Unicode MS" w:hAnsi="Calibri" w:cs="Calibri"/>
                <w:color w:val="auto"/>
                <w:lang w:val="es-HN"/>
              </w:rPr>
              <w:t xml:space="preserve">2.2 </w:t>
            </w:r>
            <w:r w:rsidR="00263193" w:rsidRPr="00D8304B">
              <w:rPr>
                <w:rFonts w:ascii="Calibri" w:eastAsia="Arial Unicode MS" w:hAnsi="Calibri" w:cs="Calibri"/>
                <w:color w:val="auto"/>
                <w:lang w:val="es-HN"/>
              </w:rPr>
              <w:t>Informe de Selección de Estrategias, metodologías y herramientas</w:t>
            </w:r>
            <w:r w:rsidR="00794FA8" w:rsidRPr="00D8304B">
              <w:rPr>
                <w:rFonts w:ascii="Calibri" w:eastAsia="Arial Unicode MS" w:hAnsi="Calibri" w:cs="Calibri"/>
                <w:color w:val="auto"/>
                <w:lang w:val="es-HN"/>
              </w:rPr>
              <w:t xml:space="preserve"> del modelo</w:t>
            </w:r>
          </w:p>
          <w:p w14:paraId="2884FD12" w14:textId="38D30CE7" w:rsidR="00263193" w:rsidRPr="00D8304B" w:rsidRDefault="56B7CC41" w:rsidP="008D7F07">
            <w:pPr>
              <w:pStyle w:val="ListParagraph"/>
              <w:ind w:left="360"/>
              <w:rPr>
                <w:rFonts w:ascii="Calibri" w:eastAsia="Arial Unicode MS" w:hAnsi="Calibri" w:cs="Calibri"/>
                <w:color w:val="auto"/>
                <w:lang w:val="es-HN"/>
              </w:rPr>
            </w:pPr>
            <w:r w:rsidRPr="483BEDAE">
              <w:rPr>
                <w:rFonts w:ascii="Calibri" w:eastAsia="Arial Unicode MS" w:hAnsi="Calibri" w:cs="Calibri"/>
                <w:color w:val="auto"/>
                <w:lang w:val="es-HN"/>
              </w:rPr>
              <w:t xml:space="preserve">2.3 </w:t>
            </w:r>
            <w:r w:rsidR="00263193" w:rsidRPr="00D8304B">
              <w:rPr>
                <w:rFonts w:ascii="Calibri" w:eastAsia="Arial Unicode MS" w:hAnsi="Calibri" w:cs="Calibri"/>
                <w:color w:val="auto"/>
                <w:lang w:val="es-HN"/>
              </w:rPr>
              <w:t>Plan de Monitoreo y Evaluación</w:t>
            </w:r>
            <w:r w:rsidR="00794FA8" w:rsidRPr="00D8304B">
              <w:rPr>
                <w:rFonts w:ascii="Calibri" w:eastAsia="Arial Unicode MS" w:hAnsi="Calibri" w:cs="Calibri"/>
                <w:color w:val="auto"/>
                <w:lang w:val="es-HN"/>
              </w:rPr>
              <w:t xml:space="preserve"> del modelo</w:t>
            </w:r>
          </w:p>
          <w:p w14:paraId="10ED76E1" w14:textId="55A24CE9" w:rsidR="00263193" w:rsidRPr="00D8304B" w:rsidRDefault="4BE121D8" w:rsidP="008D7F07">
            <w:pPr>
              <w:pStyle w:val="ListParagraph"/>
              <w:ind w:left="360"/>
              <w:rPr>
                <w:rFonts w:ascii="Calibri" w:eastAsia="Arial Unicode MS" w:hAnsi="Calibri" w:cs="Calibri"/>
                <w:color w:val="auto"/>
                <w:lang w:val="es-HN"/>
              </w:rPr>
            </w:pPr>
            <w:r w:rsidRPr="483BEDAE">
              <w:rPr>
                <w:rFonts w:ascii="Calibri" w:eastAsia="Arial Unicode MS" w:hAnsi="Calibri" w:cs="Calibri"/>
                <w:color w:val="auto"/>
                <w:lang w:val="es-HN"/>
              </w:rPr>
              <w:t xml:space="preserve">2.4 </w:t>
            </w:r>
            <w:r w:rsidR="00D8304B" w:rsidRPr="00D8304B">
              <w:rPr>
                <w:rFonts w:ascii="Calibri" w:eastAsia="Arial Unicode MS" w:hAnsi="Calibri" w:cs="Calibri"/>
                <w:color w:val="auto"/>
                <w:lang w:val="es-HN"/>
              </w:rPr>
              <w:t>(Propuesta de mecanismos de evaluación sumativa, de impacto y de escalabilidad/sostenibilidad)</w:t>
            </w:r>
          </w:p>
          <w:p w14:paraId="759C08C3" w14:textId="0E8AA74E" w:rsidR="00263193" w:rsidRPr="00263193" w:rsidRDefault="00263193" w:rsidP="00263193">
            <w:pPr>
              <w:rPr>
                <w:rFonts w:ascii="Calibri" w:eastAsia="Arial Unicode MS" w:hAnsi="Calibri" w:cs="Calibri"/>
                <w:color w:val="auto"/>
                <w:lang w:val="es-HN"/>
              </w:rPr>
            </w:pPr>
            <w:r w:rsidRPr="00263193">
              <w:rPr>
                <w:rFonts w:ascii="Calibri" w:eastAsia="Arial Unicode MS" w:hAnsi="Calibri" w:cs="Calibri"/>
                <w:color w:val="auto"/>
                <w:lang w:val="es-HN"/>
              </w:rPr>
              <w:t>.</w:t>
            </w:r>
          </w:p>
          <w:p w14:paraId="19C42643" w14:textId="18DFA92D" w:rsidR="00263193" w:rsidRDefault="00263193" w:rsidP="00263193">
            <w:pPr>
              <w:rPr>
                <w:rFonts w:ascii="Calibri" w:eastAsia="Arial Unicode MS" w:hAnsi="Calibri" w:cs="Calibri"/>
                <w:color w:val="auto"/>
                <w:lang w:val="es-HN"/>
              </w:rPr>
            </w:pPr>
          </w:p>
          <w:p w14:paraId="376312C1" w14:textId="4C25313B" w:rsidR="0049277B" w:rsidRPr="00206900" w:rsidRDefault="0049277B" w:rsidP="00E96D5D">
            <w:pPr>
              <w:rPr>
                <w:rFonts w:ascii="Calibri" w:eastAsia="Arial Unicode MS" w:hAnsi="Calibri" w:cs="Calibri"/>
                <w:b/>
                <w:bCs/>
                <w:color w:val="auto"/>
                <w:lang w:val="es-HN"/>
              </w:rPr>
            </w:pPr>
          </w:p>
        </w:tc>
        <w:tc>
          <w:tcPr>
            <w:tcW w:w="1552" w:type="dxa"/>
            <w:tcBorders>
              <w:top w:val="single" w:sz="8" w:space="0" w:color="6D6D6D"/>
              <w:left w:val="single" w:sz="8" w:space="0" w:color="6D6D6D"/>
              <w:bottom w:val="single" w:sz="8" w:space="0" w:color="6D6D6D"/>
              <w:right w:val="single" w:sz="8" w:space="0" w:color="6D6D6D"/>
            </w:tcBorders>
            <w:shd w:val="clear" w:color="auto" w:fill="auto"/>
          </w:tcPr>
          <w:p w14:paraId="6ED34948" w14:textId="77777777" w:rsidR="0049277B" w:rsidRPr="003B7A82" w:rsidRDefault="0049277B" w:rsidP="00E96D5D">
            <w:pPr>
              <w:spacing w:before="60" w:after="60" w:line="240" w:lineRule="auto"/>
              <w:rPr>
                <w:rFonts w:ascii="Calibri" w:eastAsia="Arial Unicode MS" w:hAnsi="Calibri" w:cs="Calibri"/>
                <w:color w:val="auto"/>
                <w:lang w:val="es-HN"/>
              </w:rPr>
            </w:pPr>
            <w:r>
              <w:rPr>
                <w:rFonts w:ascii="Calibri" w:eastAsia="Arial Unicode MS" w:hAnsi="Calibri" w:cs="Calibri"/>
                <w:color w:val="auto"/>
                <w:lang w:val="es-HN"/>
              </w:rPr>
              <w:t>3 meses después de la firma de contrato</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3AAF40D3" w14:textId="35E2D887" w:rsidR="0049277B" w:rsidRPr="003B7A82" w:rsidRDefault="000D35A4" w:rsidP="00E96D5D">
            <w:pPr>
              <w:spacing w:before="60" w:after="60"/>
              <w:rPr>
                <w:rFonts w:ascii="Calibri" w:eastAsia="Arial Unicode MS" w:hAnsi="Calibri" w:cs="Calibri"/>
                <w:color w:val="auto"/>
                <w:lang w:val="es-HN"/>
              </w:rPr>
            </w:pPr>
            <w:r>
              <w:rPr>
                <w:rFonts w:ascii="Calibri" w:eastAsia="Arial Unicode MS" w:hAnsi="Calibri" w:cs="Calibri"/>
                <w:color w:val="auto"/>
                <w:lang w:val="es-HN"/>
              </w:rPr>
              <w:t>4</w:t>
            </w:r>
            <w:r w:rsidR="00D8304B">
              <w:rPr>
                <w:rFonts w:ascii="Calibri" w:eastAsia="Arial Unicode MS" w:hAnsi="Calibri" w:cs="Calibri"/>
                <w:color w:val="auto"/>
                <w:lang w:val="es-HN"/>
              </w:rPr>
              <w:t>5</w:t>
            </w:r>
            <w:r>
              <w:rPr>
                <w:rFonts w:ascii="Calibri" w:eastAsia="Arial Unicode MS" w:hAnsi="Calibri" w:cs="Calibri"/>
                <w:color w:val="auto"/>
                <w:lang w:val="es-HN"/>
              </w:rPr>
              <w:t>%</w:t>
            </w:r>
          </w:p>
        </w:tc>
      </w:tr>
      <w:tr w:rsidR="0049277B" w:rsidRPr="00295AE2" w14:paraId="64E52D2B" w14:textId="77777777" w:rsidTr="00D8304B">
        <w:trPr>
          <w:trHeight w:val="368"/>
        </w:trPr>
        <w:tc>
          <w:tcPr>
            <w:tcW w:w="4320" w:type="dxa"/>
            <w:tcBorders>
              <w:top w:val="single" w:sz="8" w:space="0" w:color="6D6D6D"/>
              <w:left w:val="single" w:sz="8" w:space="0" w:color="6D6D6D"/>
              <w:bottom w:val="single" w:sz="8" w:space="0" w:color="6D6D6D"/>
              <w:right w:val="single" w:sz="8" w:space="0" w:color="6D6D6D"/>
            </w:tcBorders>
            <w:shd w:val="clear" w:color="auto" w:fill="auto"/>
            <w:noWrap/>
          </w:tcPr>
          <w:p w14:paraId="08D4526C" w14:textId="1F9F3E02" w:rsidR="008C1703" w:rsidRPr="00CB0826" w:rsidRDefault="008C1703" w:rsidP="001349E0">
            <w:pPr>
              <w:pStyle w:val="ListParagraph"/>
              <w:rPr>
                <w:rFonts w:ascii="Calibri" w:eastAsia="Arial Unicode MS" w:hAnsi="Calibri" w:cs="Calibri"/>
                <w:color w:val="auto"/>
                <w:lang w:val="es-HN"/>
              </w:rPr>
            </w:pPr>
          </w:p>
          <w:p w14:paraId="546AAF1B" w14:textId="0881FC53" w:rsidR="008C1703" w:rsidRPr="00CB0826" w:rsidRDefault="00551F6C"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Incorporación al modelo</w:t>
            </w:r>
            <w:r w:rsidR="008C1703" w:rsidRPr="00CB0826">
              <w:rPr>
                <w:rFonts w:ascii="Calibri" w:eastAsia="Arial Unicode MS" w:hAnsi="Calibri" w:cs="Calibri"/>
                <w:color w:val="auto"/>
                <w:lang w:val="es-HN"/>
              </w:rPr>
              <w:t xml:space="preserve"> de las adaptaciones e innovaciones </w:t>
            </w:r>
            <w:r w:rsidR="00B67FE3" w:rsidRPr="00CB0826">
              <w:rPr>
                <w:rFonts w:ascii="Calibri" w:eastAsia="Arial Unicode MS" w:hAnsi="Calibri" w:cs="Calibri"/>
                <w:color w:val="auto"/>
                <w:lang w:val="es-HN"/>
              </w:rPr>
              <w:t>identificadas mediante la sistematización</w:t>
            </w:r>
            <w:r w:rsidR="008C1703" w:rsidRPr="00CB0826">
              <w:rPr>
                <w:rFonts w:ascii="Calibri" w:eastAsia="Arial Unicode MS" w:hAnsi="Calibri" w:cs="Calibri"/>
                <w:color w:val="auto"/>
                <w:lang w:val="es-HN"/>
              </w:rPr>
              <w:t xml:space="preserve"> durante la implementación del proyecto Niñez Migrante Retornada.</w:t>
            </w:r>
          </w:p>
          <w:p w14:paraId="0DB159AF"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Compilación y estructuración de todas las partes del modelo en un solo documento.</w:t>
            </w:r>
          </w:p>
          <w:p w14:paraId="67CA517C"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Inclusión de todos los materiales y herramientas generados durante la consultoría.</w:t>
            </w:r>
          </w:p>
          <w:p w14:paraId="57A4E3C1"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Revisión y validación del modelo con actores clave.</w:t>
            </w:r>
          </w:p>
          <w:p w14:paraId="6BC2378E"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Presentación del modelo como un compendio accesible para futuras iniciativas.</w:t>
            </w:r>
          </w:p>
          <w:p w14:paraId="2F9AC641"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Realización de un análisis financiero detallado de cada componente del modelo.</w:t>
            </w:r>
          </w:p>
          <w:p w14:paraId="5FB48A3F"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Desglose de costos y propuesta de financiamiento.</w:t>
            </w:r>
          </w:p>
          <w:p w14:paraId="2C287C8A" w14:textId="77777777"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Elaboración del informe de costeo con recomendaciones para la planificación financiera y movilización de recursos.</w:t>
            </w:r>
          </w:p>
          <w:p w14:paraId="70D87E42" w14:textId="76CDBD1A" w:rsidR="008C1703"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Desarrollo de recomendaciones para el escalamiento del modelo a nivel nacional e internacional.</w:t>
            </w:r>
          </w:p>
          <w:p w14:paraId="475B6931" w14:textId="3600591D" w:rsidR="0049277B" w:rsidRPr="00CB0826" w:rsidRDefault="008C1703" w:rsidP="00CB0826">
            <w:pPr>
              <w:pStyle w:val="ListParagraph"/>
              <w:numPr>
                <w:ilvl w:val="0"/>
                <w:numId w:val="41"/>
              </w:numPr>
              <w:rPr>
                <w:rFonts w:ascii="Calibri" w:eastAsia="Arial Unicode MS" w:hAnsi="Calibri" w:cs="Calibri"/>
                <w:color w:val="auto"/>
                <w:lang w:val="es-HN"/>
              </w:rPr>
            </w:pPr>
            <w:r w:rsidRPr="00CB0826">
              <w:rPr>
                <w:rFonts w:ascii="Calibri" w:eastAsia="Arial Unicode MS" w:hAnsi="Calibri" w:cs="Calibri"/>
                <w:color w:val="auto"/>
                <w:lang w:val="es-HN"/>
              </w:rPr>
              <w:t xml:space="preserve">Presentación </w:t>
            </w:r>
            <w:r w:rsidR="00CB0826" w:rsidRPr="00CB0826">
              <w:rPr>
                <w:rFonts w:ascii="Calibri" w:eastAsia="Arial Unicode MS" w:hAnsi="Calibri" w:cs="Calibri"/>
                <w:color w:val="auto"/>
                <w:lang w:val="es-HN"/>
              </w:rPr>
              <w:t>de productos finales</w:t>
            </w:r>
          </w:p>
        </w:tc>
        <w:tc>
          <w:tcPr>
            <w:tcW w:w="2960" w:type="dxa"/>
            <w:tcBorders>
              <w:top w:val="single" w:sz="8" w:space="0" w:color="6D6D6D"/>
              <w:left w:val="single" w:sz="8" w:space="0" w:color="6D6D6D"/>
              <w:bottom w:val="single" w:sz="8" w:space="0" w:color="6D6D6D"/>
              <w:right w:val="single" w:sz="8" w:space="0" w:color="6D6D6D"/>
            </w:tcBorders>
            <w:shd w:val="clear" w:color="auto" w:fill="auto"/>
          </w:tcPr>
          <w:p w14:paraId="1E10EF72" w14:textId="77777777" w:rsidR="0049277B" w:rsidRDefault="00D8304B" w:rsidP="00E96D5D">
            <w:pPr>
              <w:ind w:left="12" w:hanging="12"/>
              <w:rPr>
                <w:rFonts w:ascii="Calibri" w:eastAsia="Arial Unicode MS" w:hAnsi="Calibri" w:cs="Calibri"/>
                <w:color w:val="auto"/>
                <w:lang w:val="es-HN"/>
              </w:rPr>
            </w:pPr>
            <w:r w:rsidRPr="00551F6C">
              <w:rPr>
                <w:rFonts w:ascii="Calibri" w:eastAsia="Arial Unicode MS" w:hAnsi="Calibri" w:cs="Calibri"/>
                <w:b/>
                <w:bCs/>
                <w:color w:val="auto"/>
                <w:lang w:val="es-HN"/>
              </w:rPr>
              <w:t>Producto 3</w:t>
            </w:r>
            <w:r w:rsidR="00ED196F">
              <w:rPr>
                <w:rFonts w:ascii="Calibri" w:eastAsia="Arial Unicode MS" w:hAnsi="Calibri" w:cs="Calibri"/>
                <w:color w:val="auto"/>
                <w:lang w:val="es-HN"/>
              </w:rPr>
              <w:t xml:space="preserve"> Informe con componentes de la etapa de escalamiento:</w:t>
            </w:r>
          </w:p>
          <w:p w14:paraId="6CF138A4" w14:textId="39260DA7" w:rsidR="00ED196F" w:rsidRPr="00551F6C" w:rsidRDefault="434D5C22" w:rsidP="008D7F07">
            <w:pPr>
              <w:pStyle w:val="ListParagraph"/>
              <w:ind w:left="372"/>
              <w:rPr>
                <w:rFonts w:ascii="Calibri" w:eastAsia="Arial Unicode MS" w:hAnsi="Calibri" w:cs="Calibri"/>
                <w:color w:val="auto"/>
                <w:lang w:val="es-HN"/>
              </w:rPr>
            </w:pPr>
            <w:r w:rsidRPr="483BEDAE">
              <w:rPr>
                <w:rFonts w:ascii="Calibri" w:eastAsia="Arial Unicode MS" w:hAnsi="Calibri" w:cs="Calibri"/>
                <w:color w:val="auto"/>
                <w:lang w:val="es-HN"/>
              </w:rPr>
              <w:t xml:space="preserve">3.1 </w:t>
            </w:r>
            <w:r w:rsidR="00ED196F" w:rsidRPr="00551F6C">
              <w:rPr>
                <w:rFonts w:ascii="Calibri" w:eastAsia="Arial Unicode MS" w:hAnsi="Calibri" w:cs="Calibri"/>
                <w:color w:val="auto"/>
                <w:lang w:val="es-HN"/>
              </w:rPr>
              <w:t>Informe de Documentación de Adaptaciones e Innovaciones</w:t>
            </w:r>
            <w:r w:rsidR="00551F6C">
              <w:rPr>
                <w:rFonts w:ascii="Calibri" w:eastAsia="Arial Unicode MS" w:hAnsi="Calibri" w:cs="Calibri"/>
                <w:color w:val="auto"/>
                <w:lang w:val="es-HN"/>
              </w:rPr>
              <w:t xml:space="preserve"> al modelo que surjan de las lecciones aprendidas de la sistematización</w:t>
            </w:r>
          </w:p>
          <w:p w14:paraId="197F4A47" w14:textId="05089804" w:rsidR="00DE5FEE" w:rsidRPr="00551F6C" w:rsidRDefault="10EC13E8" w:rsidP="008D7F07">
            <w:pPr>
              <w:pStyle w:val="ListParagraph"/>
              <w:ind w:left="372"/>
              <w:rPr>
                <w:rFonts w:ascii="Calibri" w:eastAsia="Arial Unicode MS" w:hAnsi="Calibri" w:cs="Calibri"/>
                <w:color w:val="auto"/>
                <w:lang w:val="es-HN"/>
              </w:rPr>
            </w:pPr>
            <w:r w:rsidRPr="483BEDAE">
              <w:rPr>
                <w:rFonts w:ascii="Calibri" w:eastAsia="Arial Unicode MS" w:hAnsi="Calibri" w:cs="Calibri"/>
                <w:color w:val="auto"/>
                <w:lang w:val="es-HN"/>
              </w:rPr>
              <w:t xml:space="preserve">3.2 </w:t>
            </w:r>
            <w:r w:rsidR="00DE5FEE" w:rsidRPr="00551F6C">
              <w:rPr>
                <w:rFonts w:ascii="Calibri" w:eastAsia="Arial Unicode MS" w:hAnsi="Calibri" w:cs="Calibri"/>
                <w:color w:val="auto"/>
                <w:lang w:val="es-HN"/>
              </w:rPr>
              <w:t xml:space="preserve">Costeo del Modelo </w:t>
            </w:r>
          </w:p>
          <w:p w14:paraId="3DAD42E7" w14:textId="4C8941E5" w:rsidR="00551F6C" w:rsidRDefault="4F09B576" w:rsidP="008D7F07">
            <w:pPr>
              <w:pStyle w:val="ListParagraph"/>
              <w:ind w:left="372"/>
              <w:rPr>
                <w:rFonts w:ascii="Calibri" w:eastAsia="Arial Unicode MS" w:hAnsi="Calibri" w:cs="Calibri"/>
                <w:color w:val="auto"/>
                <w:lang w:val="es-HN"/>
              </w:rPr>
            </w:pPr>
            <w:r w:rsidRPr="483BEDAE">
              <w:rPr>
                <w:rFonts w:ascii="Calibri" w:eastAsia="Arial Unicode MS" w:hAnsi="Calibri" w:cs="Calibri"/>
                <w:color w:val="auto"/>
                <w:lang w:val="es-HN"/>
              </w:rPr>
              <w:t xml:space="preserve">3.3 </w:t>
            </w:r>
            <w:r w:rsidR="00ED196F" w:rsidRPr="00551F6C">
              <w:rPr>
                <w:rFonts w:ascii="Calibri" w:eastAsia="Arial Unicode MS" w:hAnsi="Calibri" w:cs="Calibri"/>
                <w:color w:val="auto"/>
                <w:lang w:val="es-HN"/>
              </w:rPr>
              <w:t>Modelo Integral de Reintegración Digna de la Niñez Retornada</w:t>
            </w:r>
            <w:r w:rsidR="00DE5FEE" w:rsidRPr="00551F6C">
              <w:rPr>
                <w:rFonts w:ascii="Calibri" w:eastAsia="Arial Unicode MS" w:hAnsi="Calibri" w:cs="Calibri"/>
                <w:color w:val="auto"/>
                <w:lang w:val="es-HN"/>
              </w:rPr>
              <w:t xml:space="preserve"> estructurado </w:t>
            </w:r>
          </w:p>
          <w:p w14:paraId="4A480FAE" w14:textId="0333F509" w:rsidR="00ED196F" w:rsidRPr="00551F6C" w:rsidRDefault="3E78FE15" w:rsidP="008D7F07">
            <w:pPr>
              <w:pStyle w:val="ListParagraph"/>
              <w:ind w:left="372"/>
              <w:rPr>
                <w:rFonts w:ascii="Calibri" w:eastAsia="Arial Unicode MS" w:hAnsi="Calibri" w:cs="Calibri"/>
                <w:color w:val="auto"/>
                <w:lang w:val="es-HN"/>
              </w:rPr>
            </w:pPr>
            <w:r w:rsidRPr="483BEDAE">
              <w:rPr>
                <w:rFonts w:ascii="Calibri" w:eastAsia="Arial Unicode MS" w:hAnsi="Calibri" w:cs="Calibri"/>
                <w:color w:val="auto"/>
                <w:lang w:val="es-HN"/>
              </w:rPr>
              <w:t xml:space="preserve">3.4 </w:t>
            </w:r>
            <w:r w:rsidR="00551F6C" w:rsidRPr="00551F6C">
              <w:rPr>
                <w:rFonts w:ascii="Calibri" w:eastAsia="Arial Unicode MS" w:hAnsi="Calibri" w:cs="Calibri"/>
                <w:color w:val="auto"/>
                <w:lang w:val="es-HN"/>
              </w:rPr>
              <w:t>Recomendaciones para el</w:t>
            </w:r>
            <w:r w:rsidR="00ED196F" w:rsidRPr="00551F6C">
              <w:rPr>
                <w:rFonts w:ascii="Calibri" w:eastAsia="Arial Unicode MS" w:hAnsi="Calibri" w:cs="Calibri"/>
                <w:color w:val="auto"/>
                <w:lang w:val="es-HN"/>
              </w:rPr>
              <w:t xml:space="preserve"> Escalamiento</w:t>
            </w:r>
            <w:r w:rsidR="7CCB2722" w:rsidRPr="483BEDAE">
              <w:rPr>
                <w:rFonts w:ascii="Calibri" w:eastAsia="Arial Unicode MS" w:hAnsi="Calibri" w:cs="Calibri"/>
                <w:color w:val="auto"/>
                <w:lang w:val="es-HN"/>
              </w:rPr>
              <w:t xml:space="preserve"> y sostenibilidad.</w:t>
            </w:r>
          </w:p>
          <w:p w14:paraId="498E5D94" w14:textId="77777777" w:rsidR="00ED196F" w:rsidRPr="00ED196F" w:rsidRDefault="00ED196F" w:rsidP="00ED196F">
            <w:pPr>
              <w:ind w:left="12" w:hanging="12"/>
              <w:rPr>
                <w:rFonts w:ascii="Calibri" w:eastAsia="Arial Unicode MS" w:hAnsi="Calibri" w:cs="Calibri"/>
                <w:color w:val="auto"/>
                <w:lang w:val="es-HN"/>
              </w:rPr>
            </w:pPr>
          </w:p>
          <w:p w14:paraId="18DF4AF4" w14:textId="0EB81759" w:rsidR="00ED196F" w:rsidRPr="003B7A82" w:rsidRDefault="00ED196F" w:rsidP="00ED196F">
            <w:pPr>
              <w:ind w:left="12" w:hanging="12"/>
              <w:rPr>
                <w:rFonts w:ascii="Calibri" w:eastAsia="Arial Unicode MS" w:hAnsi="Calibri" w:cs="Calibri"/>
                <w:color w:val="auto"/>
                <w:lang w:val="es-HN"/>
              </w:rPr>
            </w:pPr>
          </w:p>
        </w:tc>
        <w:tc>
          <w:tcPr>
            <w:tcW w:w="1552" w:type="dxa"/>
            <w:tcBorders>
              <w:top w:val="single" w:sz="8" w:space="0" w:color="6D6D6D"/>
              <w:left w:val="single" w:sz="8" w:space="0" w:color="6D6D6D"/>
              <w:bottom w:val="single" w:sz="8" w:space="0" w:color="6D6D6D"/>
              <w:right w:val="single" w:sz="8" w:space="0" w:color="6D6D6D"/>
            </w:tcBorders>
            <w:shd w:val="clear" w:color="auto" w:fill="auto"/>
          </w:tcPr>
          <w:p w14:paraId="494B376D" w14:textId="77777777" w:rsidR="0049277B" w:rsidRPr="003B7A82" w:rsidRDefault="0049277B" w:rsidP="00E96D5D">
            <w:pPr>
              <w:spacing w:before="60" w:after="60" w:line="240" w:lineRule="auto"/>
              <w:rPr>
                <w:rFonts w:ascii="Calibri" w:eastAsia="Arial Unicode MS" w:hAnsi="Calibri" w:cs="Calibri"/>
                <w:color w:val="auto"/>
                <w:lang w:val="es-HN"/>
              </w:rPr>
            </w:pPr>
            <w:r>
              <w:rPr>
                <w:rFonts w:ascii="Calibri" w:eastAsia="Arial Unicode MS" w:hAnsi="Calibri" w:cs="Calibri"/>
                <w:color w:val="auto"/>
                <w:lang w:val="es-HN"/>
              </w:rPr>
              <w:t>4 meses después de la firma de contrato</w:t>
            </w:r>
          </w:p>
        </w:tc>
        <w:tc>
          <w:tcPr>
            <w:tcW w:w="1087" w:type="dxa"/>
            <w:tcBorders>
              <w:top w:val="single" w:sz="8" w:space="0" w:color="6D6D6D"/>
              <w:left w:val="single" w:sz="8" w:space="0" w:color="6D6D6D"/>
              <w:bottom w:val="single" w:sz="8" w:space="0" w:color="6D6D6D"/>
              <w:right w:val="single" w:sz="8" w:space="0" w:color="6D6D6D"/>
            </w:tcBorders>
            <w:shd w:val="clear" w:color="auto" w:fill="auto"/>
          </w:tcPr>
          <w:p w14:paraId="659A20B2" w14:textId="3EA3DB9D" w:rsidR="0049277B" w:rsidRPr="003B7A82" w:rsidRDefault="00D8304B" w:rsidP="00E96D5D">
            <w:pPr>
              <w:spacing w:before="60" w:after="60"/>
              <w:rPr>
                <w:rFonts w:ascii="Calibri" w:eastAsia="Arial Unicode MS" w:hAnsi="Calibri" w:cs="Calibri"/>
                <w:color w:val="auto"/>
                <w:lang w:val="es-HN"/>
              </w:rPr>
            </w:pPr>
            <w:r>
              <w:rPr>
                <w:rFonts w:ascii="Calibri" w:eastAsia="Arial Unicode MS" w:hAnsi="Calibri" w:cs="Calibri"/>
                <w:color w:val="auto"/>
                <w:lang w:val="es-HN"/>
              </w:rPr>
              <w:t>30%</w:t>
            </w:r>
          </w:p>
        </w:tc>
      </w:tr>
    </w:tbl>
    <w:p w14:paraId="6187F97A" w14:textId="47632856" w:rsidR="00B14BE6" w:rsidRPr="003B7A82" w:rsidRDefault="00B14BE6">
      <w:pPr>
        <w:jc w:val="center"/>
        <w:rPr>
          <w:rFonts w:ascii="Calibri" w:hAnsi="Calibri" w:cs="Calibri"/>
          <w:b/>
          <w:bCs/>
          <w:sz w:val="24"/>
          <w:szCs w:val="24"/>
          <w:u w:val="single"/>
          <w:lang w:val="es-HN"/>
        </w:rPr>
      </w:pPr>
    </w:p>
    <w:p w14:paraId="420F4A2D" w14:textId="5F9D7F81" w:rsidR="00C34C2B" w:rsidRPr="003B7A82" w:rsidRDefault="00C34C2B">
      <w:pPr>
        <w:jc w:val="center"/>
        <w:rPr>
          <w:rFonts w:ascii="Calibri" w:hAnsi="Calibri" w:cs="Calibri"/>
          <w:b/>
          <w:bCs/>
          <w:sz w:val="24"/>
          <w:szCs w:val="24"/>
          <w:u w:val="single"/>
          <w:lang w:val="es-HN"/>
        </w:rPr>
      </w:pPr>
    </w:p>
    <w:p w14:paraId="38316BEE" w14:textId="77777777" w:rsidR="00C34C2B" w:rsidRPr="003B7A82" w:rsidRDefault="00C34C2B">
      <w:pPr>
        <w:jc w:val="center"/>
        <w:rPr>
          <w:rFonts w:ascii="Calibri" w:hAnsi="Calibri" w:cs="Calibri"/>
          <w:b/>
          <w:bCs/>
          <w:sz w:val="24"/>
          <w:szCs w:val="24"/>
          <w:u w:val="single"/>
          <w:lang w:val="es-HN"/>
        </w:rPr>
      </w:pPr>
    </w:p>
    <w:tbl>
      <w:tblPr>
        <w:tblpPr w:leftFromText="180" w:rightFromText="180" w:vertAnchor="page" w:horzAnchor="margin" w:tblpY="1531"/>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657"/>
        <w:gridCol w:w="2873"/>
        <w:gridCol w:w="1385"/>
        <w:gridCol w:w="948"/>
        <w:gridCol w:w="351"/>
      </w:tblGrid>
      <w:tr w:rsidR="007613B3" w:rsidRPr="007613B3" w14:paraId="76B706C3"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77777777" w:rsidR="007613B3" w:rsidRPr="007613B3" w:rsidRDefault="007613B3" w:rsidP="007613B3">
            <w:pPr>
              <w:spacing w:before="60" w:after="60" w:line="240" w:lineRule="auto"/>
              <w:rPr>
                <w:rFonts w:ascii="Calibri" w:eastAsia="Arial Unicode MS" w:hAnsi="Calibri" w:cs="Calibri"/>
                <w:b/>
                <w:color w:val="auto"/>
                <w:lang w:val="en-AU"/>
              </w:rPr>
            </w:pPr>
            <w:bookmarkStart w:id="2" w:name="_Hlk527733739"/>
            <w:r w:rsidRPr="007613B3">
              <w:rPr>
                <w:rFonts w:ascii="Calibri" w:eastAsia="Arial Unicode MS" w:hAnsi="Calibri" w:cs="Calibri"/>
                <w:b/>
                <w:color w:val="auto"/>
                <w:lang w:val="en-AU"/>
              </w:rPr>
              <w:lastRenderedPageBreak/>
              <w:t>Estimated Consultancy fee</w:t>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6B94B23" w14:textId="77777777" w:rsidR="007613B3" w:rsidRPr="007613B3" w:rsidRDefault="007613B3" w:rsidP="007613B3">
            <w:pPr>
              <w:ind w:left="12" w:hanging="12"/>
              <w:rPr>
                <w:rFonts w:ascii="Calibri" w:eastAsia="Arial Unicode MS" w:hAnsi="Calibri" w:cs="Calibri"/>
                <w:b/>
                <w:color w:val="auto"/>
                <w:lang w:val="en-AU"/>
              </w:rPr>
            </w:pP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426A1" w14:textId="77777777" w:rsidR="007613B3" w:rsidRPr="007613B3" w:rsidRDefault="007613B3" w:rsidP="007613B3">
            <w:pPr>
              <w:spacing w:before="60" w:after="60" w:line="240" w:lineRule="auto"/>
              <w:jc w:val="center"/>
              <w:rPr>
                <w:rFonts w:ascii="Calibri" w:eastAsia="Arial Unicode MS" w:hAnsi="Calibri" w:cs="Calibri"/>
                <w:b/>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7613B3" w:rsidRPr="007613B3" w:rsidRDefault="007613B3" w:rsidP="007613B3">
            <w:pPr>
              <w:spacing w:before="60" w:after="60"/>
              <w:jc w:val="center"/>
              <w:rPr>
                <w:rFonts w:ascii="Calibri" w:eastAsia="Arial Unicode MS" w:hAnsi="Calibri" w:cs="Calibri"/>
                <w:b/>
                <w:color w:val="auto"/>
                <w:lang w:val="en-AU"/>
              </w:rPr>
            </w:pPr>
          </w:p>
        </w:tc>
      </w:tr>
      <w:tr w:rsidR="007613B3" w:rsidRPr="007613B3" w14:paraId="5E20678B" w14:textId="77777777" w:rsidTr="42903527">
        <w:trPr>
          <w:gridAfter w:val="1"/>
          <w:wAfter w:w="351" w:type="dxa"/>
          <w:trHeight w:val="677"/>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70A8038E" w14:textId="77777777" w:rsid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p w14:paraId="668B4CF7" w14:textId="78259B09" w:rsidR="00353547" w:rsidRPr="007613B3" w:rsidRDefault="00353547" w:rsidP="007613B3">
            <w:pPr>
              <w:spacing w:before="60" w:after="60" w:line="240" w:lineRule="auto"/>
              <w:rPr>
                <w:rFonts w:ascii="Calibri" w:eastAsia="Arial Unicode MS" w:hAnsi="Calibri" w:cs="Calibri"/>
                <w:color w:val="auto"/>
                <w:lang w:val="en-AU"/>
              </w:rPr>
            </w:pP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09148FC0" w14:textId="21F1755B" w:rsidR="007613B3" w:rsidRPr="007613B3" w:rsidRDefault="00020716"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74DB816D"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5010604F"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26577F5E" w14:textId="0C4B7A5C" w:rsidR="007613B3" w:rsidRPr="007613B3" w:rsidRDefault="00020716"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05BE056E" w14:textId="77777777" w:rsidR="007613B3" w:rsidRPr="007613B3" w:rsidRDefault="007613B3" w:rsidP="007613B3">
            <w:pPr>
              <w:spacing w:before="60" w:after="60" w:line="240" w:lineRule="auto"/>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7613B3" w14:paraId="6BCE8C13"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auto"/>
            <w:noWrap/>
          </w:tcPr>
          <w:p w14:paraId="1F4B8DD8" w14:textId="77777777" w:rsidR="007613B3" w:rsidRPr="007613B3" w:rsidRDefault="007613B3" w:rsidP="007613B3">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DSA (if applicable)</w:t>
            </w:r>
          </w:p>
        </w:tc>
        <w:tc>
          <w:tcPr>
            <w:tcW w:w="2873" w:type="dxa"/>
            <w:tcBorders>
              <w:top w:val="single" w:sz="8" w:space="0" w:color="6D6D6D"/>
              <w:left w:val="single" w:sz="8" w:space="0" w:color="6D6D6D"/>
              <w:bottom w:val="single" w:sz="8" w:space="0" w:color="6D6D6D"/>
              <w:right w:val="single" w:sz="8" w:space="0" w:color="6D6D6D"/>
            </w:tcBorders>
            <w:shd w:val="clear" w:color="auto" w:fill="auto"/>
          </w:tcPr>
          <w:p w14:paraId="308D5476" w14:textId="643E951C" w:rsidR="007613B3" w:rsidRPr="007613B3" w:rsidRDefault="00020716" w:rsidP="007613B3">
            <w:pPr>
              <w:ind w:left="12" w:hanging="12"/>
              <w:rPr>
                <w:rFonts w:ascii="Calibri" w:eastAsia="Arial Unicode MS" w:hAnsi="Calibri" w:cs="Calibri"/>
                <w:color w:val="auto"/>
                <w:lang w:val="en-AU"/>
              </w:rPr>
            </w:pPr>
            <w:r>
              <w:rPr>
                <w:rFonts w:ascii="Calibri" w:eastAsia="Arial Unicode MS" w:hAnsi="Calibri" w:cs="Calibri"/>
                <w:color w:val="auto"/>
                <w:lang w:val="en-AU"/>
              </w:rPr>
              <w:t>N/A</w:t>
            </w:r>
          </w:p>
        </w:tc>
        <w:tc>
          <w:tcPr>
            <w:tcW w:w="1385" w:type="dxa"/>
            <w:tcBorders>
              <w:top w:val="single" w:sz="8" w:space="0" w:color="6D6D6D"/>
              <w:left w:val="single" w:sz="8" w:space="0" w:color="6D6D6D"/>
              <w:bottom w:val="single" w:sz="8" w:space="0" w:color="6D6D6D"/>
              <w:right w:val="single" w:sz="8" w:space="0" w:color="6D6D6D"/>
            </w:tcBorders>
            <w:shd w:val="clear" w:color="auto" w:fill="auto"/>
          </w:tcPr>
          <w:p w14:paraId="38EE072A" w14:textId="77777777" w:rsidR="007613B3" w:rsidRPr="007613B3" w:rsidRDefault="007613B3" w:rsidP="007613B3">
            <w:pPr>
              <w:spacing w:before="60" w:after="60" w:line="240" w:lineRule="auto"/>
              <w:jc w:val="center"/>
              <w:rPr>
                <w:rFonts w:ascii="Calibri" w:eastAsia="Arial Unicode MS" w:hAnsi="Calibri" w:cs="Calibri"/>
                <w:color w:val="auto"/>
                <w:lang w:val="en-AU"/>
              </w:rPr>
            </w:pPr>
          </w:p>
        </w:tc>
        <w:tc>
          <w:tcPr>
            <w:tcW w:w="948" w:type="dxa"/>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7613B3" w:rsidRPr="007613B3" w:rsidRDefault="007613B3" w:rsidP="007613B3">
            <w:pPr>
              <w:spacing w:before="60" w:after="60"/>
              <w:jc w:val="center"/>
              <w:rPr>
                <w:rFonts w:ascii="Calibri" w:eastAsia="Arial Unicode MS" w:hAnsi="Calibri" w:cs="Calibri"/>
                <w:color w:val="auto"/>
                <w:lang w:val="en-AU"/>
              </w:rPr>
            </w:pPr>
          </w:p>
        </w:tc>
      </w:tr>
      <w:tr w:rsidR="007613B3" w:rsidRPr="00CE5217" w14:paraId="153A213E" w14:textId="77777777" w:rsidTr="42903527">
        <w:trPr>
          <w:gridAfter w:val="1"/>
          <w:wAfter w:w="351" w:type="dxa"/>
          <w:trHeight w:val="406"/>
        </w:trPr>
        <w:tc>
          <w:tcPr>
            <w:tcW w:w="4657"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479081A" w:rsidR="0054592E" w:rsidRPr="0054592E" w:rsidRDefault="007613B3" w:rsidP="0054592E">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sidR="0054592E">
              <w:rPr>
                <w:rStyle w:val="EndnoteReference"/>
                <w:rFonts w:ascii="Calibri" w:eastAsia="Arial Unicode MS" w:hAnsi="Calibri" w:cs="Calibri"/>
                <w:b/>
                <w:color w:val="auto"/>
                <w:lang w:val="en-AU"/>
              </w:rPr>
              <w:endnoteReference w:id="2"/>
            </w:r>
          </w:p>
        </w:tc>
        <w:tc>
          <w:tcPr>
            <w:tcW w:w="2873"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606B404F" w14:textId="2B88DE04" w:rsidR="007613B3" w:rsidRPr="00CE5217" w:rsidRDefault="00CE5217" w:rsidP="007613B3">
            <w:pPr>
              <w:ind w:left="12" w:hanging="12"/>
              <w:rPr>
                <w:rFonts w:ascii="Calibri" w:eastAsia="Arial Unicode MS" w:hAnsi="Calibri" w:cs="Calibri"/>
                <w:color w:val="auto"/>
                <w:lang w:val="es-HN"/>
              </w:rPr>
            </w:pPr>
            <w:r w:rsidRPr="00CE5217">
              <w:rPr>
                <w:rFonts w:ascii="Calibri" w:eastAsia="Arial Unicode MS" w:hAnsi="Calibri" w:cs="Calibri"/>
                <w:color w:val="auto"/>
                <w:lang w:val="es-HN"/>
              </w:rPr>
              <w:t xml:space="preserve">Se determinará </w:t>
            </w:r>
            <w:proofErr w:type="gramStart"/>
            <w:r w:rsidRPr="00CE5217">
              <w:rPr>
                <w:rFonts w:ascii="Calibri" w:eastAsia="Arial Unicode MS" w:hAnsi="Calibri" w:cs="Calibri"/>
                <w:color w:val="auto"/>
                <w:lang w:val="es-HN"/>
              </w:rPr>
              <w:t>de acuerdo a</w:t>
            </w:r>
            <w:proofErr w:type="gramEnd"/>
            <w:r>
              <w:rPr>
                <w:rFonts w:ascii="Calibri" w:eastAsia="Arial Unicode MS" w:hAnsi="Calibri" w:cs="Calibri"/>
                <w:color w:val="auto"/>
                <w:lang w:val="es-HN"/>
              </w:rPr>
              <w:t xml:space="preserve"> los valores ofertados atendiendo a criterios de costo beneficio</w:t>
            </w:r>
          </w:p>
        </w:tc>
        <w:tc>
          <w:tcPr>
            <w:tcW w:w="1385"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8F0D50" w14:textId="77777777" w:rsidR="007613B3" w:rsidRPr="00CE5217" w:rsidRDefault="007613B3" w:rsidP="007613B3">
            <w:pPr>
              <w:spacing w:before="60" w:after="60" w:line="240" w:lineRule="auto"/>
              <w:jc w:val="center"/>
              <w:rPr>
                <w:rFonts w:ascii="Calibri" w:eastAsia="Arial Unicode MS" w:hAnsi="Calibri" w:cs="Calibri"/>
                <w:color w:val="auto"/>
                <w:lang w:val="es-HN"/>
              </w:rPr>
            </w:pPr>
          </w:p>
        </w:tc>
        <w:tc>
          <w:tcPr>
            <w:tcW w:w="948"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7613B3" w:rsidRPr="00CE5217" w:rsidRDefault="007613B3" w:rsidP="007613B3">
            <w:pPr>
              <w:spacing w:before="60" w:after="60"/>
              <w:jc w:val="center"/>
              <w:rPr>
                <w:rFonts w:ascii="Calibri" w:eastAsia="Arial Unicode MS" w:hAnsi="Calibri" w:cs="Calibri"/>
                <w:color w:val="auto"/>
                <w:lang w:val="es-HN"/>
              </w:rPr>
            </w:pPr>
          </w:p>
        </w:tc>
      </w:tr>
      <w:bookmarkEnd w:id="2"/>
      <w:tr w:rsidR="007613B3" w:rsidRPr="007613B3" w14:paraId="048658EA" w14:textId="77777777" w:rsidTr="42903527">
        <w:trPr>
          <w:gridAfter w:val="1"/>
          <w:wAfter w:w="351" w:type="dxa"/>
          <w:trHeight w:val="401"/>
        </w:trPr>
        <w:tc>
          <w:tcPr>
            <w:tcW w:w="4657" w:type="dxa"/>
            <w:tcBorders>
              <w:top w:val="single" w:sz="4" w:space="0" w:color="auto"/>
              <w:left w:val="single" w:sz="4" w:space="0" w:color="auto"/>
              <w:bottom w:val="nil"/>
              <w:right w:val="single" w:sz="4" w:space="0" w:color="auto"/>
            </w:tcBorders>
            <w:shd w:val="clear" w:color="auto" w:fill="auto"/>
            <w:noWrap/>
            <w:hideMark/>
          </w:tcPr>
          <w:p w14:paraId="721A0C28" w14:textId="54F32195"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35C2D311"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206" w:type="dxa"/>
            <w:gridSpan w:val="3"/>
            <w:tcBorders>
              <w:top w:val="single" w:sz="4" w:space="0" w:color="auto"/>
              <w:left w:val="single" w:sz="4" w:space="0" w:color="auto"/>
              <w:bottom w:val="nil"/>
              <w:right w:val="single" w:sz="4" w:space="0" w:color="auto"/>
            </w:tcBorders>
            <w:shd w:val="clear" w:color="auto" w:fill="auto"/>
            <w:noWrap/>
            <w:hideMark/>
          </w:tcPr>
          <w:p w14:paraId="6C51430E" w14:textId="70F23F09" w:rsidR="007613B3" w:rsidRPr="007613B3" w:rsidRDefault="007613B3" w:rsidP="4290352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5A20C13F"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7613B3" w:rsidRPr="00A20C35" w14:paraId="2E966DF2" w14:textId="77777777" w:rsidTr="42903527">
        <w:trPr>
          <w:gridAfter w:val="1"/>
          <w:wAfter w:w="351" w:type="dxa"/>
          <w:trHeight w:val="401"/>
        </w:trPr>
        <w:tc>
          <w:tcPr>
            <w:tcW w:w="4657" w:type="dxa"/>
            <w:tcBorders>
              <w:top w:val="nil"/>
              <w:left w:val="single" w:sz="4" w:space="0" w:color="auto"/>
              <w:bottom w:val="nil"/>
              <w:right w:val="single" w:sz="4" w:space="0" w:color="auto"/>
            </w:tcBorders>
            <w:shd w:val="clear" w:color="auto" w:fill="auto"/>
            <w:noWrap/>
          </w:tcPr>
          <w:p w14:paraId="310DC0FB" w14:textId="0BFE9CB2" w:rsidR="007613B3" w:rsidRPr="007613B3" w:rsidRDefault="00EA624A" w:rsidP="007613B3">
            <w:pPr>
              <w:spacing w:before="60" w:line="240" w:lineRule="auto"/>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Check6"/>
                  <w:enabled/>
                  <w:calcOnExit w:val="0"/>
                  <w:checkBox>
                    <w:sizeAuto/>
                    <w:default w:val="1"/>
                  </w:checkBox>
                </w:ffData>
              </w:fldChar>
            </w:r>
            <w:bookmarkStart w:id="3" w:name="Check6"/>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3"/>
            <w:r w:rsidR="007613B3" w:rsidRPr="007613B3">
              <w:rPr>
                <w:rFonts w:ascii="Calibri" w:eastAsia="Arial Unicode MS" w:hAnsi="Calibri" w:cs="Calibri"/>
                <w:color w:val="auto"/>
                <w:lang w:val="en-AU"/>
              </w:rPr>
              <w:t xml:space="preserve"> Bachelors   </w:t>
            </w:r>
            <w:r>
              <w:rPr>
                <w:rFonts w:ascii="Calibri" w:eastAsia="Arial Unicode MS" w:hAnsi="Calibri" w:cs="Calibri"/>
                <w:color w:val="auto"/>
                <w:shd w:val="clear" w:color="auto" w:fill="E6E6E6"/>
                <w:lang w:val="en-AU"/>
              </w:rPr>
              <w:fldChar w:fldCharType="begin">
                <w:ffData>
                  <w:name w:val="Check7"/>
                  <w:enabled/>
                  <w:calcOnExit w:val="0"/>
                  <w:checkBox>
                    <w:sizeAuto/>
                    <w:default w:val="0"/>
                  </w:checkBox>
                </w:ffData>
              </w:fldChar>
            </w:r>
            <w:bookmarkStart w:id="4" w:name="Check7"/>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bookmarkEnd w:id="4"/>
            <w:r w:rsidR="007613B3" w:rsidRPr="007613B3">
              <w:rPr>
                <w:rFonts w:ascii="Calibri" w:eastAsia="Arial Unicode MS" w:hAnsi="Calibri" w:cs="Calibri"/>
                <w:color w:val="auto"/>
                <w:lang w:val="en-AU"/>
              </w:rPr>
              <w:t xml:space="preserve"> Masters   </w:t>
            </w:r>
            <w:r w:rsidR="007613B3" w:rsidRPr="007613B3">
              <w:rPr>
                <w:rFonts w:ascii="Calibri" w:eastAsia="Arial Unicode MS" w:hAnsi="Calibri" w:cs="Calibri"/>
                <w:color w:val="auto"/>
                <w:shd w:val="clear" w:color="auto" w:fill="E6E6E6"/>
                <w:lang w:val="en-AU"/>
              </w:rPr>
              <w:fldChar w:fldCharType="begin">
                <w:ffData>
                  <w:name w:val="Check8"/>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7613B3" w:rsidRPr="007613B3">
              <w:rPr>
                <w:rFonts w:ascii="Calibri" w:eastAsia="Arial Unicode MS" w:hAnsi="Calibri" w:cs="Calibri"/>
                <w:color w:val="auto"/>
                <w:shd w:val="clear" w:color="auto" w:fill="E6E6E6"/>
                <w:lang w:val="en-AU"/>
              </w:rPr>
              <w:fldChar w:fldCharType="end"/>
            </w:r>
            <w:r w:rsidR="007613B3" w:rsidRPr="007613B3">
              <w:rPr>
                <w:rFonts w:ascii="Calibri" w:eastAsia="Arial Unicode MS" w:hAnsi="Calibri" w:cs="Calibri"/>
                <w:color w:val="auto"/>
                <w:lang w:val="en-AU"/>
              </w:rPr>
              <w:t xml:space="preserve"> PhD   </w:t>
            </w:r>
            <w:r w:rsidR="007613B3"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007613B3"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7613B3" w:rsidRPr="007613B3">
              <w:rPr>
                <w:rFonts w:ascii="Calibri" w:eastAsia="Arial Unicode MS" w:hAnsi="Calibri" w:cs="Calibri"/>
                <w:color w:val="auto"/>
                <w:shd w:val="clear" w:color="auto" w:fill="E6E6E6"/>
                <w:lang w:val="en-AU"/>
              </w:rPr>
              <w:fldChar w:fldCharType="end"/>
            </w:r>
            <w:r w:rsidR="007613B3" w:rsidRPr="007613B3">
              <w:rPr>
                <w:rFonts w:ascii="Calibri" w:eastAsia="Arial Unicode MS" w:hAnsi="Calibri" w:cs="Calibri"/>
                <w:color w:val="auto"/>
                <w:lang w:val="en-AU"/>
              </w:rPr>
              <w:t xml:space="preserve"> Other  </w:t>
            </w:r>
          </w:p>
          <w:p w14:paraId="77B12AF5" w14:textId="77777777" w:rsidR="007613B3" w:rsidRPr="007613B3" w:rsidRDefault="007613B3" w:rsidP="007613B3">
            <w:pPr>
              <w:spacing w:before="60" w:line="240" w:lineRule="auto"/>
              <w:rPr>
                <w:rFonts w:ascii="Calibri" w:eastAsia="Arial Unicode MS" w:hAnsi="Calibri" w:cs="Calibri"/>
                <w:color w:val="auto"/>
                <w:lang w:val="en-AU"/>
              </w:rPr>
            </w:pPr>
          </w:p>
          <w:p w14:paraId="243B40AC" w14:textId="77777777" w:rsidR="005D6329" w:rsidRPr="004E47FB" w:rsidRDefault="007613B3" w:rsidP="005D6329">
            <w:pPr>
              <w:spacing w:before="60" w:line="240" w:lineRule="auto"/>
              <w:rPr>
                <w:rFonts w:ascii="Calibri" w:eastAsia="Arial Unicode MS" w:hAnsi="Calibri" w:cs="Calibri"/>
                <w:color w:val="auto"/>
              </w:rPr>
            </w:pPr>
            <w:r w:rsidRPr="004E47FB">
              <w:rPr>
                <w:rFonts w:ascii="Calibri" w:eastAsia="Arial Unicode MS" w:hAnsi="Calibri" w:cs="Calibri"/>
                <w:color w:val="auto"/>
              </w:rPr>
              <w:t>Ente</w:t>
            </w:r>
            <w:r w:rsidR="005D6329" w:rsidRPr="004E47FB">
              <w:rPr>
                <w:rFonts w:ascii="Calibri" w:eastAsia="Arial Unicode MS" w:hAnsi="Calibri" w:cs="Calibri"/>
                <w:color w:val="auto"/>
              </w:rPr>
              <w:t>r</w:t>
            </w:r>
            <w:r w:rsidRPr="004E47FB">
              <w:rPr>
                <w:rFonts w:ascii="Calibri" w:eastAsia="Arial Unicode MS" w:hAnsi="Calibri" w:cs="Calibri"/>
                <w:color w:val="auto"/>
              </w:rPr>
              <w:t xml:space="preserve"> Disciplines</w:t>
            </w:r>
            <w:r w:rsidR="005D6329" w:rsidRPr="004E47FB">
              <w:rPr>
                <w:rFonts w:ascii="Calibri" w:eastAsia="Arial Unicode MS" w:hAnsi="Calibri" w:cs="Calibri"/>
                <w:color w:val="auto"/>
              </w:rPr>
              <w:t xml:space="preserve">:  </w:t>
            </w:r>
          </w:p>
          <w:p w14:paraId="5358A31B" w14:textId="0C2FE39A" w:rsidR="005D6329" w:rsidRPr="00020716" w:rsidRDefault="005D6329" w:rsidP="005D6329">
            <w:pPr>
              <w:spacing w:before="60" w:line="240" w:lineRule="auto"/>
              <w:rPr>
                <w:rFonts w:ascii="Calibri" w:eastAsia="Arial Unicode MS" w:hAnsi="Calibri" w:cs="Calibri"/>
                <w:color w:val="auto"/>
                <w:lang w:val="es-HN"/>
              </w:rPr>
            </w:pPr>
            <w:r>
              <w:rPr>
                <w:rFonts w:ascii="Calibri" w:eastAsia="Arial Unicode MS" w:hAnsi="Calibri" w:cs="Calibri"/>
                <w:color w:val="auto"/>
                <w:lang w:val="es-HN"/>
              </w:rPr>
              <w:t>T</w:t>
            </w:r>
            <w:r w:rsidRPr="00020716">
              <w:rPr>
                <w:rFonts w:ascii="Calibri" w:eastAsia="Arial Unicode MS" w:hAnsi="Calibri" w:cs="Calibri"/>
                <w:color w:val="auto"/>
                <w:lang w:val="es-HN"/>
              </w:rPr>
              <w:t>ítulo universitario en Ciencias Sociales, Economía, Administración Pública, o áreas relacionadas. Preferiblemente con maestría o estudios de postgrado en temas afines.</w:t>
            </w:r>
          </w:p>
          <w:p w14:paraId="62C9E7AC" w14:textId="0A76366D" w:rsidR="007613B3" w:rsidRPr="005D6329" w:rsidRDefault="007613B3" w:rsidP="007613B3">
            <w:pPr>
              <w:spacing w:before="60" w:line="240" w:lineRule="auto"/>
              <w:rPr>
                <w:rFonts w:ascii="Calibri" w:eastAsia="Arial Unicode MS" w:hAnsi="Calibri" w:cs="Calibri"/>
                <w:color w:val="auto"/>
                <w:lang w:val="es-HN"/>
              </w:rPr>
            </w:pPr>
          </w:p>
        </w:tc>
        <w:tc>
          <w:tcPr>
            <w:tcW w:w="5206" w:type="dxa"/>
            <w:gridSpan w:val="3"/>
            <w:tcBorders>
              <w:top w:val="nil"/>
              <w:left w:val="single" w:sz="4" w:space="0" w:color="auto"/>
              <w:bottom w:val="nil"/>
              <w:right w:val="single" w:sz="4" w:space="0" w:color="auto"/>
            </w:tcBorders>
            <w:shd w:val="clear" w:color="auto" w:fill="auto"/>
            <w:noWrap/>
          </w:tcPr>
          <w:p w14:paraId="6BBB5B94" w14:textId="77777777" w:rsidR="005D6329" w:rsidRPr="005D6329" w:rsidRDefault="005D6329" w:rsidP="005D6329">
            <w:pPr>
              <w:rPr>
                <w:rFonts w:ascii="Calibri" w:eastAsia="Arial Unicode MS" w:hAnsi="Calibri" w:cs="Calibri"/>
                <w:color w:val="auto"/>
                <w:lang w:val="es-HN"/>
              </w:rPr>
            </w:pPr>
            <w:r w:rsidRPr="005D6329">
              <w:rPr>
                <w:rFonts w:ascii="Calibri" w:eastAsia="Arial Unicode MS" w:hAnsi="Calibri" w:cs="Calibri"/>
                <w:b/>
                <w:bCs/>
                <w:color w:val="auto"/>
                <w:lang w:val="es-HN"/>
              </w:rPr>
              <w:t>Experiencia Profesional</w:t>
            </w:r>
            <w:r w:rsidRPr="005D6329">
              <w:rPr>
                <w:rFonts w:ascii="Calibri" w:eastAsia="Arial Unicode MS" w:hAnsi="Calibri" w:cs="Calibri"/>
                <w:color w:val="auto"/>
                <w:lang w:val="es-HN"/>
              </w:rPr>
              <w:t>: Mínimo 5 años de experiencia en proyectos de reintegración, migración o protección infantil. Experiencia en sistematización y costeo de modelos o proyectos similares.</w:t>
            </w:r>
          </w:p>
          <w:p w14:paraId="3E45EE5C" w14:textId="77777777" w:rsidR="0052563D" w:rsidRDefault="005D6329" w:rsidP="0052563D">
            <w:pPr>
              <w:rPr>
                <w:rFonts w:ascii="Calibri" w:eastAsia="Arial Unicode MS" w:hAnsi="Calibri" w:cs="Calibri"/>
                <w:color w:val="auto"/>
                <w:lang w:val="es-HN"/>
              </w:rPr>
            </w:pPr>
            <w:r w:rsidRPr="005D6329">
              <w:rPr>
                <w:rFonts w:ascii="Calibri" w:eastAsia="Arial Unicode MS" w:hAnsi="Calibri" w:cs="Calibri"/>
                <w:b/>
                <w:bCs/>
                <w:color w:val="auto"/>
                <w:lang w:val="es-HN"/>
              </w:rPr>
              <w:t xml:space="preserve">Conocimientos </w:t>
            </w:r>
            <w:r>
              <w:rPr>
                <w:rFonts w:ascii="Calibri" w:eastAsia="Arial Unicode MS" w:hAnsi="Calibri" w:cs="Calibri"/>
                <w:b/>
                <w:bCs/>
                <w:color w:val="auto"/>
                <w:lang w:val="es-HN"/>
              </w:rPr>
              <w:t>e</w:t>
            </w:r>
            <w:r w:rsidRPr="005D6329">
              <w:rPr>
                <w:rFonts w:ascii="Calibri" w:eastAsia="Arial Unicode MS" w:hAnsi="Calibri" w:cs="Calibri"/>
                <w:b/>
                <w:bCs/>
                <w:color w:val="auto"/>
                <w:lang w:val="es-HN"/>
              </w:rPr>
              <w:t>specíficos</w:t>
            </w:r>
            <w:r w:rsidRPr="005D6329">
              <w:rPr>
                <w:rFonts w:ascii="Calibri" w:eastAsia="Arial Unicode MS" w:hAnsi="Calibri" w:cs="Calibri"/>
                <w:color w:val="auto"/>
                <w:lang w:val="es-HN"/>
              </w:rPr>
              <w:t xml:space="preserve">: Conocimiento de las políticas de reintegración y protección infantil, especialmente en contextos de migración. </w:t>
            </w:r>
          </w:p>
          <w:p w14:paraId="0958528C" w14:textId="7D0BF512" w:rsidR="009E1EDF" w:rsidRDefault="009E1EDF" w:rsidP="0052563D">
            <w:pPr>
              <w:rPr>
                <w:rFonts w:ascii="Calibri" w:eastAsia="Arial Unicode MS" w:hAnsi="Calibri" w:cs="Calibri"/>
                <w:color w:val="auto"/>
                <w:lang w:val="es-HN"/>
              </w:rPr>
            </w:pPr>
            <w:r w:rsidRPr="009E1EDF">
              <w:rPr>
                <w:rFonts w:ascii="Calibri" w:eastAsia="Arial Unicode MS" w:hAnsi="Calibri" w:cs="Calibri"/>
                <w:b/>
                <w:bCs/>
                <w:color w:val="auto"/>
                <w:lang w:val="es-HN"/>
              </w:rPr>
              <w:t>Disponibilidad de tiempo</w:t>
            </w:r>
            <w:r>
              <w:rPr>
                <w:rFonts w:ascii="Calibri" w:eastAsia="Arial Unicode MS" w:hAnsi="Calibri" w:cs="Calibri"/>
                <w:color w:val="auto"/>
                <w:lang w:val="es-HN"/>
              </w:rPr>
              <w:t>: Debido al corto tiempo y la demanda de trabajo, esta consultoría requiere dedicación exclusiva en los 4 meses.</w:t>
            </w:r>
          </w:p>
          <w:p w14:paraId="76C99643" w14:textId="1BD62819" w:rsidR="007613B3" w:rsidRPr="005D6329" w:rsidRDefault="005D6329" w:rsidP="0052563D">
            <w:pPr>
              <w:rPr>
                <w:rFonts w:ascii="Calibri" w:eastAsia="Arial Unicode MS" w:hAnsi="Calibri" w:cs="Calibri"/>
                <w:color w:val="auto"/>
                <w:lang w:val="es-HN"/>
              </w:rPr>
            </w:pPr>
            <w:r w:rsidRPr="005D6329">
              <w:rPr>
                <w:rFonts w:ascii="Calibri" w:eastAsia="Arial Unicode MS" w:hAnsi="Calibri" w:cs="Calibri"/>
                <w:b/>
                <w:bCs/>
                <w:color w:val="auto"/>
                <w:lang w:val="es-HN"/>
              </w:rPr>
              <w:t>Habilidades</w:t>
            </w:r>
            <w:r w:rsidRPr="005D6329">
              <w:rPr>
                <w:rFonts w:ascii="Calibri" w:eastAsia="Arial Unicode MS" w:hAnsi="Calibri" w:cs="Calibri"/>
                <w:color w:val="auto"/>
                <w:lang w:val="es-HN"/>
              </w:rPr>
              <w:t>: Excelentes habilidades analíticas y de redacción. Capacidad para trabajar de manera autónoma y en equipo. Dominio de herramientas de análisis y software de gestión de proyectos.</w:t>
            </w:r>
          </w:p>
        </w:tc>
      </w:tr>
      <w:tr w:rsidR="007613B3" w:rsidRPr="007613B3" w14:paraId="55884655" w14:textId="77777777" w:rsidTr="42903527">
        <w:trPr>
          <w:gridAfter w:val="1"/>
          <w:wAfter w:w="351" w:type="dxa"/>
          <w:trHeight w:val="153"/>
        </w:trPr>
        <w:tc>
          <w:tcPr>
            <w:tcW w:w="4657" w:type="dxa"/>
            <w:tcBorders>
              <w:top w:val="nil"/>
              <w:right w:val="single" w:sz="4" w:space="0" w:color="auto"/>
            </w:tcBorders>
            <w:shd w:val="clear" w:color="auto" w:fill="auto"/>
            <w:noWrap/>
          </w:tcPr>
          <w:p w14:paraId="5C049C14" w14:textId="2F661AE8" w:rsidR="007613B3" w:rsidRPr="007613B3" w:rsidRDefault="7D0E1F0E" w:rsidP="42903527">
            <w:pPr>
              <w:spacing w:before="60" w:line="240" w:lineRule="auto"/>
              <w:rPr>
                <w:rFonts w:ascii="Calibri" w:eastAsia="Arial Unicode MS" w:hAnsi="Calibri" w:cs="Calibri"/>
                <w:color w:val="FF0000"/>
                <w:lang w:val="en-AU"/>
              </w:rPr>
            </w:pPr>
            <w:r w:rsidRPr="42903527">
              <w:rPr>
                <w:rFonts w:ascii="Calibri" w:eastAsia="Arial Unicode MS" w:hAnsi="Calibri" w:cs="Calibri"/>
                <w:color w:val="FF0000"/>
                <w:lang w:val="en-AU"/>
              </w:rPr>
              <w:t>*Minimum requirement</w:t>
            </w:r>
            <w:r w:rsidR="53BA2ADB" w:rsidRPr="42903527">
              <w:rPr>
                <w:rFonts w:ascii="Calibri" w:eastAsia="Arial Unicode MS" w:hAnsi="Calibri" w:cs="Calibri"/>
                <w:color w:val="FF0000"/>
                <w:lang w:val="en-AU"/>
              </w:rPr>
              <w:t xml:space="preserve">s to consider candidates for competitive process </w:t>
            </w:r>
          </w:p>
        </w:tc>
        <w:tc>
          <w:tcPr>
            <w:tcW w:w="5206" w:type="dxa"/>
            <w:gridSpan w:val="3"/>
            <w:tcBorders>
              <w:top w:val="nil"/>
              <w:left w:val="single" w:sz="4" w:space="0" w:color="auto"/>
            </w:tcBorders>
            <w:shd w:val="clear" w:color="auto" w:fill="auto"/>
            <w:noWrap/>
          </w:tcPr>
          <w:p w14:paraId="1B30188A" w14:textId="58D2C724" w:rsidR="007613B3" w:rsidRPr="007613B3" w:rsidRDefault="007613B3" w:rsidP="42903527">
            <w:pPr>
              <w:rPr>
                <w:rFonts w:ascii="Calibri" w:hAnsi="Calibri" w:cs="Calibri"/>
                <w:color w:val="FF0000"/>
              </w:rPr>
            </w:pPr>
          </w:p>
          <w:p w14:paraId="37E489D3" w14:textId="4F2EB389" w:rsidR="007613B3" w:rsidRPr="007613B3" w:rsidRDefault="6F929EEB" w:rsidP="42903527">
            <w:pPr>
              <w:rPr>
                <w:rFonts w:ascii="Calibri" w:hAnsi="Calibri" w:cs="Calibri"/>
                <w:color w:val="FF0000"/>
              </w:rPr>
            </w:pPr>
            <w:r w:rsidRPr="42903527">
              <w:rPr>
                <w:rFonts w:ascii="Calibri" w:hAnsi="Calibri" w:cs="Calibri"/>
                <w:color w:val="FF0000"/>
              </w:rPr>
              <w:t>*Listed requirements will be used for technical evaluation in the compe</w:t>
            </w:r>
            <w:r w:rsidR="2AF10559" w:rsidRPr="42903527">
              <w:rPr>
                <w:rFonts w:ascii="Calibri" w:hAnsi="Calibri" w:cs="Calibri"/>
                <w:color w:val="FF0000"/>
              </w:rPr>
              <w:t>titive process</w:t>
            </w:r>
          </w:p>
        </w:tc>
      </w:tr>
      <w:tr w:rsidR="009A11FE" w:rsidRPr="005D6329" w14:paraId="2D037ECA" w14:textId="77777777" w:rsidTr="42903527">
        <w:trPr>
          <w:gridAfter w:val="1"/>
          <w:wAfter w:w="351" w:type="dxa"/>
          <w:trHeight w:val="153"/>
        </w:trPr>
        <w:tc>
          <w:tcPr>
            <w:tcW w:w="9863" w:type="dxa"/>
            <w:gridSpan w:val="4"/>
            <w:tcBorders>
              <w:top w:val="nil"/>
            </w:tcBorders>
            <w:shd w:val="clear" w:color="auto" w:fill="auto"/>
            <w:noWrap/>
          </w:tcPr>
          <w:p w14:paraId="7355A852" w14:textId="7EAAC818" w:rsidR="009A11FE" w:rsidRDefault="1E8229D2" w:rsidP="008A2A60">
            <w:pPr>
              <w:spacing w:before="60" w:line="240" w:lineRule="auto"/>
              <w:rPr>
                <w:rFonts w:ascii="Calibri" w:eastAsia="Arial Unicode MS" w:hAnsi="Calibri" w:cs="Calibri"/>
                <w:b/>
                <w:bCs/>
                <w:color w:val="auto"/>
                <w:lang w:val="en-AU"/>
              </w:rPr>
            </w:pPr>
            <w:r w:rsidRPr="5DA949D3">
              <w:rPr>
                <w:rFonts w:ascii="Calibri" w:eastAsia="Arial Unicode MS" w:hAnsi="Calibri" w:cs="Calibri"/>
                <w:b/>
                <w:bCs/>
                <w:lang w:val="en-AU"/>
              </w:rPr>
              <w:t xml:space="preserve">Evaluation Criteria </w:t>
            </w:r>
            <w:r w:rsidR="69861F26" w:rsidRPr="5DA949D3">
              <w:rPr>
                <w:rFonts w:ascii="Calibri" w:eastAsia="Arial Unicode MS" w:hAnsi="Calibri" w:cs="Calibri"/>
                <w:b/>
                <w:bCs/>
                <w:color w:val="auto"/>
                <w:lang w:val="en-AU"/>
              </w:rPr>
              <w:t>(</w:t>
            </w:r>
            <w:r w:rsidR="548744C6" w:rsidRPr="5DA949D3">
              <w:rPr>
                <w:rFonts w:ascii="Calibri" w:eastAsia="Arial Unicode MS" w:hAnsi="Calibri" w:cs="Calibri"/>
                <w:b/>
                <w:bCs/>
                <w:color w:val="auto"/>
                <w:lang w:val="en-AU"/>
              </w:rPr>
              <w:t xml:space="preserve">This will be used for the </w:t>
            </w:r>
            <w:hyperlink r:id="rId19">
              <w:r w:rsidR="548744C6" w:rsidRPr="5DA949D3">
                <w:rPr>
                  <w:rStyle w:val="Hyperlink"/>
                  <w:rFonts w:ascii="Calibri" w:eastAsia="Arial Unicode MS" w:hAnsi="Calibri" w:cs="Calibri"/>
                  <w:b/>
                  <w:bCs/>
                  <w:lang w:val="en-AU"/>
                </w:rPr>
                <w:t>Selection Report</w:t>
              </w:r>
            </w:hyperlink>
            <w:r w:rsidR="548744C6" w:rsidRPr="5DA949D3">
              <w:rPr>
                <w:rFonts w:ascii="Calibri" w:eastAsia="Arial Unicode MS" w:hAnsi="Calibri" w:cs="Calibri"/>
                <w:b/>
                <w:bCs/>
                <w:color w:val="auto"/>
                <w:lang w:val="en-AU"/>
              </w:rPr>
              <w:t xml:space="preserve"> (</w:t>
            </w:r>
            <w:r w:rsidR="69861F26" w:rsidRPr="5DA949D3">
              <w:rPr>
                <w:rFonts w:ascii="Calibri" w:eastAsia="Arial Unicode MS" w:hAnsi="Calibri" w:cs="Calibri"/>
                <w:b/>
                <w:bCs/>
                <w:color w:val="auto"/>
                <w:lang w:val="en-AU"/>
              </w:rPr>
              <w:t>for clarification see</w:t>
            </w:r>
            <w:r w:rsidR="00332D2A" w:rsidRPr="5DA949D3">
              <w:rPr>
                <w:rFonts w:ascii="Calibri" w:eastAsia="Arial Unicode MS" w:hAnsi="Calibri" w:cs="Calibri"/>
                <w:b/>
                <w:bCs/>
                <w:color w:val="auto"/>
                <w:lang w:val="en-AU"/>
              </w:rPr>
              <w:t xml:space="preserve"> </w:t>
            </w:r>
            <w:hyperlink r:id="rId20">
              <w:r w:rsidR="00332D2A" w:rsidRPr="5DA949D3">
                <w:rPr>
                  <w:rStyle w:val="Hyperlink"/>
                  <w:rFonts w:ascii="Calibri" w:eastAsia="Arial Unicode MS" w:hAnsi="Calibri" w:cs="Calibri"/>
                  <w:b/>
                  <w:bCs/>
                  <w:lang w:val="en-AU"/>
                </w:rPr>
                <w:t>Guidance</w:t>
              </w:r>
              <w:r w:rsidR="35DAE2B0" w:rsidRPr="5DA949D3">
                <w:rPr>
                  <w:rStyle w:val="Hyperlink"/>
                  <w:rFonts w:ascii="Calibri" w:eastAsia="Arial Unicode MS" w:hAnsi="Calibri" w:cs="Calibri"/>
                  <w:b/>
                  <w:bCs/>
                  <w:lang w:val="en-AU"/>
                </w:rPr>
                <w:t>)</w:t>
              </w:r>
            </w:hyperlink>
          </w:p>
          <w:p w14:paraId="7B8B26C6" w14:textId="51CC9F5A" w:rsidR="0077559E" w:rsidRPr="00802DB2" w:rsidRDefault="09CD7EEA" w:rsidP="0077559E">
            <w:pPr>
              <w:spacing w:before="60" w:line="240" w:lineRule="auto"/>
              <w:rPr>
                <w:rFonts w:ascii="Calibri" w:eastAsia="Arial Unicode MS" w:hAnsi="Calibri" w:cs="Calibri"/>
                <w:color w:val="auto"/>
                <w:lang w:val="en-AU"/>
              </w:rPr>
            </w:pPr>
            <w:r w:rsidRPr="42903527">
              <w:rPr>
                <w:rFonts w:ascii="Calibri" w:eastAsia="Arial Unicode MS" w:hAnsi="Calibri" w:cs="Calibri"/>
                <w:color w:val="auto"/>
                <w:lang w:val="en-AU"/>
              </w:rPr>
              <w:t>A) Technical Evaluation (</w:t>
            </w:r>
            <w:r w:rsidR="7899D1D2" w:rsidRPr="42903527">
              <w:rPr>
                <w:rFonts w:ascii="Calibri" w:eastAsia="Arial Unicode MS" w:hAnsi="Calibri" w:cs="Calibri"/>
                <w:color w:val="auto"/>
                <w:lang w:val="en-AU"/>
              </w:rPr>
              <w:t xml:space="preserve">e.g. </w:t>
            </w:r>
            <w:r w:rsidRPr="42903527">
              <w:rPr>
                <w:rFonts w:ascii="Calibri" w:eastAsia="Arial Unicode MS" w:hAnsi="Calibri" w:cs="Calibri"/>
                <w:color w:val="auto"/>
                <w:lang w:val="en-AU"/>
              </w:rPr>
              <w:t xml:space="preserve">maximum 75 </w:t>
            </w:r>
            <w:proofErr w:type="gramStart"/>
            <w:r w:rsidRPr="42903527">
              <w:rPr>
                <w:rFonts w:ascii="Calibri" w:eastAsia="Arial Unicode MS" w:hAnsi="Calibri" w:cs="Calibri"/>
                <w:color w:val="auto"/>
                <w:lang w:val="en-AU"/>
              </w:rPr>
              <w:t xml:space="preserve">Points)   </w:t>
            </w:r>
            <w:proofErr w:type="gramEnd"/>
            <w:r w:rsidRPr="42903527">
              <w:rPr>
                <w:rFonts w:ascii="Calibri" w:eastAsia="Arial Unicode MS" w:hAnsi="Calibri" w:cs="Calibri"/>
                <w:color w:val="auto"/>
                <w:lang w:val="en-AU"/>
              </w:rPr>
              <w:t xml:space="preserve">             B) Financial Proposal (</w:t>
            </w:r>
            <w:r w:rsidR="7276A85A" w:rsidRPr="42903527">
              <w:rPr>
                <w:rFonts w:ascii="Calibri" w:eastAsia="Arial Unicode MS" w:hAnsi="Calibri" w:cs="Calibri"/>
                <w:color w:val="auto"/>
                <w:lang w:val="en-AU"/>
              </w:rPr>
              <w:t xml:space="preserve">e.g. </w:t>
            </w:r>
            <w:r w:rsidRPr="42903527">
              <w:rPr>
                <w:rFonts w:ascii="Calibri" w:eastAsia="Arial Unicode MS" w:hAnsi="Calibri" w:cs="Calibri"/>
                <w:color w:val="auto"/>
                <w:lang w:val="en-AU"/>
              </w:rPr>
              <w:t>maxim</w:t>
            </w:r>
            <w:r w:rsidR="7CBB35C5" w:rsidRPr="42903527">
              <w:rPr>
                <w:rFonts w:ascii="Calibri" w:eastAsia="Arial Unicode MS" w:hAnsi="Calibri" w:cs="Calibri"/>
                <w:color w:val="auto"/>
                <w:lang w:val="en-AU"/>
              </w:rPr>
              <w:t>um</w:t>
            </w:r>
            <w:r w:rsidRPr="42903527">
              <w:rPr>
                <w:rFonts w:ascii="Calibri" w:eastAsia="Arial Unicode MS" w:hAnsi="Calibri" w:cs="Calibri"/>
                <w:color w:val="auto"/>
                <w:lang w:val="en-AU"/>
              </w:rPr>
              <w:t xml:space="preserve"> of 25 Points)</w:t>
            </w:r>
          </w:p>
          <w:p w14:paraId="6302265F" w14:textId="1656BB6B" w:rsidR="005D6329" w:rsidRPr="005D6329" w:rsidRDefault="005D6329" w:rsidP="005D6329">
            <w:pPr>
              <w:pStyle w:val="ListParagraph"/>
              <w:numPr>
                <w:ilvl w:val="0"/>
                <w:numId w:val="29"/>
              </w:numPr>
              <w:spacing w:before="60" w:line="240" w:lineRule="auto"/>
              <w:rPr>
                <w:rFonts w:ascii="Calibri" w:eastAsia="Arial Unicode MS" w:hAnsi="Calibri" w:cs="Calibri"/>
                <w:color w:val="auto"/>
                <w:lang w:val="es-HN"/>
              </w:rPr>
            </w:pPr>
            <w:r w:rsidRPr="005D6329">
              <w:rPr>
                <w:rFonts w:ascii="Calibri" w:eastAsia="Arial Unicode MS" w:hAnsi="Calibri" w:cs="Calibri"/>
                <w:color w:val="auto"/>
                <w:lang w:val="es-HN"/>
              </w:rPr>
              <w:t>Experiencia en estructuración de modelos 15 puntos</w:t>
            </w:r>
          </w:p>
          <w:p w14:paraId="344D18B5" w14:textId="0F59E8D8" w:rsidR="005D6329" w:rsidRPr="005D6329" w:rsidRDefault="005D6329" w:rsidP="005D6329">
            <w:pPr>
              <w:pStyle w:val="ListParagraph"/>
              <w:numPr>
                <w:ilvl w:val="0"/>
                <w:numId w:val="28"/>
              </w:numPr>
              <w:spacing w:before="60" w:line="240" w:lineRule="auto"/>
              <w:rPr>
                <w:rFonts w:ascii="Calibri" w:eastAsia="Arial Unicode MS" w:hAnsi="Calibri" w:cs="Calibri"/>
                <w:color w:val="auto"/>
                <w:lang w:val="es-HN"/>
              </w:rPr>
            </w:pPr>
            <w:r w:rsidRPr="005D6329">
              <w:rPr>
                <w:rFonts w:ascii="Calibri" w:eastAsia="Arial Unicode MS" w:hAnsi="Calibri" w:cs="Calibri"/>
                <w:color w:val="auto"/>
                <w:lang w:val="es-HN"/>
              </w:rPr>
              <w:t>Al menos 5 sistematizaciones de proyectos 15 puntos</w:t>
            </w:r>
          </w:p>
          <w:p w14:paraId="79AF543D" w14:textId="0746663D" w:rsidR="0077559E" w:rsidRDefault="005D6329" w:rsidP="005D6329">
            <w:pPr>
              <w:pStyle w:val="ListParagraph"/>
              <w:numPr>
                <w:ilvl w:val="0"/>
                <w:numId w:val="28"/>
              </w:numPr>
              <w:spacing w:before="60" w:line="240" w:lineRule="auto"/>
              <w:rPr>
                <w:rFonts w:ascii="Calibri" w:eastAsia="Arial Unicode MS" w:hAnsi="Calibri" w:cs="Calibri"/>
                <w:color w:val="auto"/>
                <w:lang w:val="es-HN"/>
              </w:rPr>
            </w:pPr>
            <w:r w:rsidRPr="005D6329">
              <w:rPr>
                <w:rFonts w:ascii="Calibri" w:eastAsia="Arial Unicode MS" w:hAnsi="Calibri" w:cs="Calibri"/>
                <w:color w:val="auto"/>
                <w:lang w:val="es-HN"/>
              </w:rPr>
              <w:t>Experiencia comprobada en políticas de reintegración 15</w:t>
            </w:r>
          </w:p>
          <w:p w14:paraId="6C136D04" w14:textId="03728966" w:rsidR="005D6329" w:rsidRPr="005D6329" w:rsidRDefault="005D6329" w:rsidP="005D6329">
            <w:pPr>
              <w:pStyle w:val="ListParagraph"/>
              <w:numPr>
                <w:ilvl w:val="0"/>
                <w:numId w:val="28"/>
              </w:numPr>
              <w:spacing w:before="60" w:line="240" w:lineRule="auto"/>
              <w:rPr>
                <w:rFonts w:ascii="Calibri" w:eastAsia="Arial Unicode MS" w:hAnsi="Calibri" w:cs="Calibri"/>
                <w:color w:val="auto"/>
                <w:lang w:val="es-HN"/>
              </w:rPr>
            </w:pPr>
            <w:r>
              <w:rPr>
                <w:rFonts w:ascii="Calibri" w:eastAsia="Arial Unicode MS" w:hAnsi="Calibri" w:cs="Calibri"/>
                <w:color w:val="auto"/>
                <w:lang w:val="es-HN"/>
              </w:rPr>
              <w:t>Experiencia en elaboración de indicadores e índices 10</w:t>
            </w:r>
          </w:p>
          <w:p w14:paraId="012DAA0E" w14:textId="00532BF0" w:rsidR="005D6329" w:rsidRDefault="005D6329" w:rsidP="005D6329">
            <w:pPr>
              <w:pStyle w:val="ListParagraph"/>
              <w:numPr>
                <w:ilvl w:val="0"/>
                <w:numId w:val="28"/>
              </w:numPr>
              <w:spacing w:before="60" w:line="240" w:lineRule="auto"/>
              <w:rPr>
                <w:rFonts w:ascii="Calibri" w:eastAsia="Arial Unicode MS" w:hAnsi="Calibri" w:cs="Calibri"/>
                <w:color w:val="auto"/>
                <w:lang w:val="es-HN"/>
              </w:rPr>
            </w:pPr>
            <w:r w:rsidRPr="005D6329">
              <w:rPr>
                <w:rFonts w:ascii="Calibri" w:eastAsia="Arial Unicode MS" w:hAnsi="Calibri" w:cs="Calibri"/>
                <w:color w:val="auto"/>
                <w:lang w:val="es-HN"/>
              </w:rPr>
              <w:t>Claridad y coherencia en metodología propuesta 20</w:t>
            </w:r>
          </w:p>
          <w:p w14:paraId="16EBAE66" w14:textId="25317B09" w:rsidR="005D6329" w:rsidRPr="005D6329" w:rsidRDefault="005D6329" w:rsidP="005D6329">
            <w:pPr>
              <w:spacing w:before="60" w:line="240" w:lineRule="auto"/>
              <w:rPr>
                <w:rFonts w:ascii="Calibri" w:eastAsia="Arial Unicode MS" w:hAnsi="Calibri" w:cs="Calibri"/>
                <w:color w:val="auto"/>
                <w:lang w:val="es-HN"/>
              </w:rPr>
            </w:pPr>
            <w:proofErr w:type="gramStart"/>
            <w:r>
              <w:rPr>
                <w:rFonts w:ascii="Calibri" w:eastAsia="Arial Unicode MS" w:hAnsi="Calibri" w:cs="Calibri"/>
                <w:color w:val="auto"/>
                <w:lang w:val="es-HN"/>
              </w:rPr>
              <w:t>Total</w:t>
            </w:r>
            <w:proofErr w:type="gramEnd"/>
            <w:r>
              <w:rPr>
                <w:rFonts w:ascii="Calibri" w:eastAsia="Arial Unicode MS" w:hAnsi="Calibri" w:cs="Calibri"/>
                <w:color w:val="auto"/>
                <w:lang w:val="es-HN"/>
              </w:rPr>
              <w:t xml:space="preserve"> evaluación técnica 75</w:t>
            </w:r>
          </w:p>
          <w:p w14:paraId="1AF46641" w14:textId="4648D665" w:rsidR="00064448" w:rsidRPr="005D6329" w:rsidRDefault="00064448" w:rsidP="008A2A60">
            <w:pPr>
              <w:spacing w:before="60" w:line="240" w:lineRule="auto"/>
              <w:rPr>
                <w:rFonts w:ascii="Calibri" w:hAnsi="Calibri" w:cs="Calibri"/>
                <w:lang w:val="es-HN"/>
              </w:rPr>
            </w:pPr>
          </w:p>
        </w:tc>
      </w:tr>
      <w:tr w:rsidR="007613B3" w:rsidRPr="007613B3" w14:paraId="4E1DFBC7" w14:textId="77777777" w:rsidTr="42903527">
        <w:trPr>
          <w:gridAfter w:val="1"/>
          <w:wAfter w:w="351" w:type="dxa"/>
          <w:trHeight w:val="153"/>
        </w:trPr>
        <w:tc>
          <w:tcPr>
            <w:tcW w:w="4657" w:type="dxa"/>
            <w:tcBorders>
              <w:top w:val="nil"/>
              <w:right w:val="single" w:sz="4" w:space="0" w:color="auto"/>
            </w:tcBorders>
            <w:shd w:val="clear" w:color="auto" w:fill="auto"/>
            <w:noWrap/>
          </w:tcPr>
          <w:p w14:paraId="7528DE38" w14:textId="77777777" w:rsidR="007613B3" w:rsidRDefault="007613B3" w:rsidP="007613B3">
            <w:pPr>
              <w:spacing w:before="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Administrative details</w:t>
            </w:r>
            <w:r w:rsidR="00353547">
              <w:rPr>
                <w:rFonts w:ascii="Calibri" w:eastAsia="Arial Unicode MS" w:hAnsi="Calibri" w:cs="Calibri"/>
                <w:b/>
                <w:color w:val="auto"/>
                <w:lang w:val="en-AU"/>
              </w:rPr>
              <w:t>:</w:t>
            </w:r>
          </w:p>
          <w:p w14:paraId="3758C8CA" w14:textId="77777777" w:rsidR="00244E25" w:rsidRDefault="00244E25" w:rsidP="007613B3">
            <w:pPr>
              <w:spacing w:before="60" w:line="240" w:lineRule="auto"/>
              <w:rPr>
                <w:rFonts w:ascii="Calibri" w:eastAsia="Arial Unicode MS" w:hAnsi="Calibri" w:cs="Calibri"/>
                <w:b/>
                <w:color w:val="auto"/>
                <w:lang w:val="en-AU"/>
              </w:rPr>
            </w:pPr>
          </w:p>
          <w:p w14:paraId="5A98986D" w14:textId="261F5E74" w:rsidR="00353547" w:rsidRDefault="00353547" w:rsidP="00353547">
            <w:pPr>
              <w:rPr>
                <w:rFonts w:ascii="Calibri" w:eastAsia="Arial Unicode MS" w:hAnsi="Calibri" w:cs="Calibri"/>
                <w:color w:val="auto"/>
                <w:lang w:val="en-AU"/>
              </w:rPr>
            </w:pPr>
            <w:r>
              <w:rPr>
                <w:rFonts w:ascii="Calibri" w:eastAsia="Arial Unicode MS" w:hAnsi="Calibri" w:cs="Calibri"/>
                <w:color w:val="auto"/>
                <w:lang w:val="en-AU"/>
              </w:rPr>
              <w:t>Visa assistance</w:t>
            </w:r>
            <w:r w:rsidRPr="007613B3">
              <w:rPr>
                <w:rFonts w:ascii="Calibri" w:eastAsia="Arial Unicode MS" w:hAnsi="Calibri" w:cs="Calibri"/>
                <w:color w:val="auto"/>
                <w:lang w:val="en-AU"/>
              </w:rPr>
              <w:t xml:space="preserve"> required: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p w14:paraId="1C775864" w14:textId="76ECD940" w:rsidR="00186E13" w:rsidRDefault="00186E13" w:rsidP="00353547">
            <w:pPr>
              <w:rPr>
                <w:rFonts w:ascii="Calibri" w:eastAsia="Arial Unicode MS" w:hAnsi="Calibri" w:cs="Calibri"/>
                <w:color w:val="auto"/>
                <w:lang w:val="en-AU"/>
              </w:rPr>
            </w:pPr>
          </w:p>
          <w:p w14:paraId="0B76E82D" w14:textId="129E9131" w:rsidR="00244E25" w:rsidRPr="007613B3" w:rsidRDefault="005D6329" w:rsidP="00244E25">
            <w:pPr>
              <w:rPr>
                <w:rFonts w:ascii="Calibri" w:eastAsia="Arial Unicode MS" w:hAnsi="Calibri" w:cs="Calibri"/>
                <w:color w:val="auto"/>
                <w:lang w:val="en-AU"/>
              </w:rPr>
            </w:pPr>
            <w:r>
              <w:rPr>
                <w:rFonts w:ascii="Calibri" w:eastAsia="Arial Unicode MS" w:hAnsi="Calibri" w:cs="Calibri"/>
                <w:color w:val="auto"/>
                <w:shd w:val="clear" w:color="auto" w:fill="E6E6E6"/>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Pr>
                <w:rFonts w:ascii="Calibri" w:eastAsia="Arial Unicode MS" w:hAnsi="Calibri" w:cs="Calibri"/>
                <w:color w:val="auto"/>
                <w:shd w:val="clear" w:color="auto" w:fill="E6E6E6"/>
                <w:lang w:val="en-AU"/>
              </w:rPr>
              <w:fldChar w:fldCharType="end"/>
            </w:r>
            <w:r w:rsidR="00244E25" w:rsidRPr="007613B3">
              <w:rPr>
                <w:rFonts w:ascii="Calibri" w:eastAsia="Arial Unicode MS" w:hAnsi="Calibri" w:cs="Calibri"/>
                <w:color w:val="auto"/>
                <w:lang w:val="en-AU"/>
              </w:rPr>
              <w:t xml:space="preserve"> Home Based  </w:t>
            </w:r>
            <w:r w:rsidR="00244E25"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00244E25"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00244E25" w:rsidRPr="007613B3">
              <w:rPr>
                <w:rFonts w:ascii="Calibri" w:eastAsia="Arial Unicode MS" w:hAnsi="Calibri" w:cs="Calibri"/>
                <w:color w:val="auto"/>
                <w:shd w:val="clear" w:color="auto" w:fill="E6E6E6"/>
                <w:lang w:val="en-AU"/>
              </w:rPr>
              <w:fldChar w:fldCharType="end"/>
            </w:r>
            <w:r w:rsidR="00244E25" w:rsidRPr="007613B3">
              <w:rPr>
                <w:rFonts w:ascii="Calibri" w:eastAsia="Arial Unicode MS" w:hAnsi="Calibri" w:cs="Calibri"/>
                <w:color w:val="auto"/>
                <w:lang w:val="en-AU"/>
              </w:rPr>
              <w:t xml:space="preserve"> Office Based:</w:t>
            </w:r>
          </w:p>
          <w:p w14:paraId="67FF0D2F" w14:textId="09D20F10" w:rsidR="00353547" w:rsidRPr="007613B3" w:rsidRDefault="00353547" w:rsidP="007613B3">
            <w:pPr>
              <w:spacing w:before="60" w:line="240" w:lineRule="auto"/>
              <w:rPr>
                <w:rFonts w:ascii="Calibri" w:eastAsia="Arial Unicode MS" w:hAnsi="Calibri" w:cs="Calibri"/>
                <w:b/>
                <w:color w:val="auto"/>
                <w:lang w:val="en-AU"/>
              </w:rPr>
            </w:pPr>
          </w:p>
        </w:tc>
        <w:tc>
          <w:tcPr>
            <w:tcW w:w="5206" w:type="dxa"/>
            <w:gridSpan w:val="3"/>
            <w:tcBorders>
              <w:top w:val="nil"/>
              <w:left w:val="single" w:sz="4" w:space="0" w:color="auto"/>
            </w:tcBorders>
            <w:shd w:val="clear" w:color="auto" w:fill="auto"/>
            <w:noWrap/>
          </w:tcPr>
          <w:p w14:paraId="3EA9A9E7" w14:textId="1F8684B8" w:rsidR="007613B3" w:rsidRPr="007613B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 </w:t>
            </w:r>
          </w:p>
          <w:p w14:paraId="35588A8D" w14:textId="77777777" w:rsidR="00446F4F" w:rsidRDefault="00446F4F" w:rsidP="007613B3">
            <w:pPr>
              <w:rPr>
                <w:rFonts w:ascii="Calibri" w:eastAsia="Arial Unicode MS" w:hAnsi="Calibri" w:cs="Calibri"/>
                <w:color w:val="auto"/>
                <w:lang w:val="en-AU"/>
              </w:rPr>
            </w:pPr>
          </w:p>
          <w:p w14:paraId="0DE7D6FE" w14:textId="0C2CFFA8" w:rsidR="007613B3" w:rsidRPr="007613B3" w:rsidRDefault="007613B3" w:rsidP="007613B3">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p w14:paraId="13D6AC84" w14:textId="14EAAF89" w:rsidR="00186E13" w:rsidRDefault="007613B3" w:rsidP="007613B3">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p w14:paraId="426C419D" w14:textId="39D0D033" w:rsidR="00353547" w:rsidRPr="007613B3" w:rsidRDefault="00353547" w:rsidP="00446F4F">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shd w:val="clear" w:color="auto" w:fill="E6E6E6"/>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shd w:val="clear" w:color="auto" w:fill="E6E6E6"/>
                <w:lang w:val="en-AU"/>
              </w:rPr>
            </w:r>
            <w:r w:rsidR="00000000">
              <w:rPr>
                <w:rFonts w:ascii="Calibri" w:eastAsia="Arial Unicode MS" w:hAnsi="Calibri" w:cs="Calibri"/>
                <w:color w:val="auto"/>
                <w:shd w:val="clear" w:color="auto" w:fill="E6E6E6"/>
                <w:lang w:val="en-AU"/>
              </w:rPr>
              <w:fldChar w:fldCharType="separate"/>
            </w:r>
            <w:r w:rsidRPr="007613B3">
              <w:rPr>
                <w:rFonts w:ascii="Calibri" w:eastAsia="Arial Unicode MS" w:hAnsi="Calibri" w:cs="Calibri"/>
                <w:color w:val="auto"/>
                <w:shd w:val="clear" w:color="auto" w:fill="E6E6E6"/>
                <w:lang w:val="en-AU"/>
              </w:rPr>
              <w:fldChar w:fldCharType="end"/>
            </w:r>
          </w:p>
        </w:tc>
      </w:tr>
      <w:tr w:rsidR="007613B3" w:rsidRPr="007613B3" w14:paraId="1D6E1F00" w14:textId="77777777" w:rsidTr="42903527">
        <w:trPr>
          <w:gridAfter w:val="1"/>
          <w:wAfter w:w="351" w:type="dxa"/>
          <w:trHeight w:val="240"/>
        </w:trPr>
        <w:tc>
          <w:tcPr>
            <w:tcW w:w="4657" w:type="dxa"/>
            <w:tcBorders>
              <w:bottom w:val="nil"/>
            </w:tcBorders>
            <w:shd w:val="clear" w:color="auto" w:fill="auto"/>
            <w:noWrap/>
            <w:hideMark/>
          </w:tcPr>
          <w:p w14:paraId="6A61041C" w14:textId="4304D0C1" w:rsidR="007613B3" w:rsidRPr="007613B3" w:rsidRDefault="00D86D91" w:rsidP="007613B3">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Request Authorised by Section H</w:t>
            </w:r>
            <w:r w:rsidR="007613B3" w:rsidRPr="007613B3">
              <w:rPr>
                <w:rFonts w:ascii="Calibri" w:eastAsia="Arial Unicode MS" w:hAnsi="Calibri" w:cs="Calibri"/>
                <w:b/>
                <w:color w:val="auto"/>
                <w:lang w:val="en-AU"/>
              </w:rPr>
              <w:t>ead</w:t>
            </w:r>
          </w:p>
        </w:tc>
        <w:tc>
          <w:tcPr>
            <w:tcW w:w="5206" w:type="dxa"/>
            <w:gridSpan w:val="3"/>
            <w:tcBorders>
              <w:bottom w:val="nil"/>
            </w:tcBorders>
            <w:shd w:val="clear" w:color="auto" w:fill="auto"/>
          </w:tcPr>
          <w:p w14:paraId="26E795E4" w14:textId="77777777" w:rsidR="007613B3" w:rsidRPr="007613B3" w:rsidRDefault="007613B3" w:rsidP="007613B3">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7613B3" w:rsidRPr="007613B3" w14:paraId="612AADE4" w14:textId="77777777" w:rsidTr="42903527">
        <w:trPr>
          <w:gridAfter w:val="1"/>
          <w:wAfter w:w="351" w:type="dxa"/>
          <w:trHeight w:val="361"/>
        </w:trPr>
        <w:tc>
          <w:tcPr>
            <w:tcW w:w="4657" w:type="dxa"/>
            <w:tcBorders>
              <w:top w:val="nil"/>
            </w:tcBorders>
            <w:shd w:val="clear" w:color="auto" w:fill="auto"/>
            <w:noWrap/>
          </w:tcPr>
          <w:p w14:paraId="24A80E4E" w14:textId="77777777" w:rsidR="007613B3" w:rsidRPr="007613B3" w:rsidRDefault="007613B3" w:rsidP="007613B3">
            <w:pPr>
              <w:spacing w:before="60" w:after="60" w:line="240" w:lineRule="auto"/>
              <w:rPr>
                <w:rFonts w:ascii="Calibri" w:eastAsia="Arial Unicode MS" w:hAnsi="Calibri" w:cs="Calibri"/>
                <w:i/>
                <w:color w:val="auto"/>
                <w:lang w:val="en-AU"/>
              </w:rPr>
            </w:pPr>
          </w:p>
        </w:tc>
        <w:tc>
          <w:tcPr>
            <w:tcW w:w="5206" w:type="dxa"/>
            <w:gridSpan w:val="3"/>
            <w:tcBorders>
              <w:top w:val="nil"/>
            </w:tcBorders>
            <w:shd w:val="clear" w:color="auto" w:fill="auto"/>
          </w:tcPr>
          <w:p w14:paraId="5E398EDD" w14:textId="77777777" w:rsidR="007613B3" w:rsidRPr="007613B3" w:rsidRDefault="007613B3" w:rsidP="007613B3">
            <w:pPr>
              <w:spacing w:before="60" w:after="60" w:line="240" w:lineRule="auto"/>
              <w:rPr>
                <w:rFonts w:ascii="Calibri" w:eastAsia="Arial Unicode MS" w:hAnsi="Calibri" w:cs="Calibri"/>
                <w:i/>
                <w:color w:val="auto"/>
                <w:lang w:val="es-US"/>
              </w:rPr>
            </w:pPr>
          </w:p>
        </w:tc>
      </w:tr>
      <w:tr w:rsidR="00555615" w:rsidRPr="007613B3" w14:paraId="6DF50EC5" w14:textId="77777777" w:rsidTr="42903527">
        <w:trPr>
          <w:gridAfter w:val="1"/>
          <w:wAfter w:w="351" w:type="dxa"/>
          <w:trHeight w:val="1580"/>
        </w:trPr>
        <w:tc>
          <w:tcPr>
            <w:tcW w:w="9863" w:type="dxa"/>
            <w:gridSpan w:val="4"/>
            <w:tcBorders>
              <w:top w:val="nil"/>
            </w:tcBorders>
            <w:shd w:val="clear" w:color="auto" w:fill="auto"/>
            <w:noWrap/>
          </w:tcPr>
          <w:p w14:paraId="1F9A649E"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lastRenderedPageBreak/>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0112D386" w14:textId="77777777" w:rsidR="00555615" w:rsidRPr="007613B3" w:rsidRDefault="00555615" w:rsidP="00555615">
            <w:pPr>
              <w:spacing w:line="240" w:lineRule="auto"/>
              <w:rPr>
                <w:rFonts w:ascii="Calibri" w:eastAsia="Arial Unicode MS" w:hAnsi="Calibri" w:cs="Calibri"/>
                <w:i/>
                <w:color w:val="auto"/>
                <w:lang w:val="en-AU"/>
              </w:rPr>
            </w:pPr>
          </w:p>
          <w:p w14:paraId="4A497227"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7EAD1E07" w14:textId="77777777" w:rsidR="00555615" w:rsidRPr="007613B3" w:rsidRDefault="00555615" w:rsidP="00555615">
            <w:pPr>
              <w:spacing w:line="240" w:lineRule="auto"/>
              <w:rPr>
                <w:rFonts w:ascii="Calibri" w:eastAsia="Arial Unicode MS" w:hAnsi="Calibri" w:cs="Calibri"/>
                <w:i/>
                <w:color w:val="auto"/>
                <w:lang w:val="en-AU"/>
              </w:rPr>
            </w:pPr>
          </w:p>
          <w:p w14:paraId="5265F25F" w14:textId="77777777" w:rsidR="00555615" w:rsidRPr="007613B3" w:rsidRDefault="00555615" w:rsidP="00555615">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3AC5C268" w14:textId="77777777" w:rsidR="00555615" w:rsidRDefault="00555615" w:rsidP="007613B3">
            <w:pPr>
              <w:spacing w:before="60" w:after="60" w:line="240" w:lineRule="auto"/>
              <w:rPr>
                <w:rFonts w:ascii="Calibri" w:eastAsia="Arial Unicode MS" w:hAnsi="Calibri" w:cs="Calibri"/>
                <w:i/>
                <w:color w:val="auto"/>
                <w:lang w:val="en-AU"/>
              </w:rPr>
            </w:pPr>
          </w:p>
          <w:p w14:paraId="4F724605" w14:textId="50933785" w:rsidR="00555615" w:rsidRPr="00555615" w:rsidRDefault="00555615" w:rsidP="007613B3">
            <w:pPr>
              <w:spacing w:before="60" w:after="60" w:line="240" w:lineRule="auto"/>
              <w:rPr>
                <w:rFonts w:ascii="Calibri" w:eastAsia="Arial Unicode MS" w:hAnsi="Calibri" w:cs="Calibri"/>
                <w:i/>
                <w:color w:val="auto"/>
                <w:lang w:val="en-AU"/>
              </w:rPr>
            </w:pPr>
          </w:p>
        </w:tc>
      </w:tr>
      <w:tr w:rsidR="007613B3" w:rsidRPr="007613B3" w14:paraId="7C881194" w14:textId="77777777" w:rsidTr="42903527">
        <w:trPr>
          <w:trHeight w:val="144"/>
        </w:trPr>
        <w:tc>
          <w:tcPr>
            <w:tcW w:w="10214" w:type="dxa"/>
            <w:gridSpan w:val="5"/>
            <w:tcBorders>
              <w:top w:val="nil"/>
              <w:left w:val="nil"/>
              <w:bottom w:val="nil"/>
              <w:right w:val="nil"/>
            </w:tcBorders>
            <w:shd w:val="clear" w:color="auto" w:fill="auto"/>
            <w:noWrap/>
            <w:hideMark/>
          </w:tcPr>
          <w:p w14:paraId="558F7BAA" w14:textId="77777777" w:rsidR="007613B3" w:rsidRPr="007613B3" w:rsidRDefault="007613B3" w:rsidP="007613B3">
            <w:pPr>
              <w:spacing w:line="240" w:lineRule="auto"/>
              <w:ind w:left="342" w:hanging="342"/>
              <w:rPr>
                <w:rFonts w:ascii="Calibri" w:eastAsia="Arial Unicode MS" w:hAnsi="Calibri" w:cs="Calibri"/>
                <w:color w:val="auto"/>
                <w:sz w:val="16"/>
                <w:szCs w:val="16"/>
                <w:lang w:val="en-AU"/>
              </w:rPr>
            </w:pPr>
          </w:p>
        </w:tc>
      </w:tr>
      <w:tr w:rsidR="007613B3" w:rsidRPr="007613B3" w14:paraId="1AB3464A" w14:textId="77777777" w:rsidTr="42903527">
        <w:trPr>
          <w:trHeight w:val="391"/>
        </w:trPr>
        <w:tc>
          <w:tcPr>
            <w:tcW w:w="10214" w:type="dxa"/>
            <w:gridSpan w:val="5"/>
            <w:tcBorders>
              <w:top w:val="nil"/>
              <w:left w:val="nil"/>
              <w:bottom w:val="nil"/>
              <w:right w:val="nil"/>
            </w:tcBorders>
            <w:shd w:val="clear" w:color="auto" w:fill="auto"/>
            <w:noWrap/>
          </w:tcPr>
          <w:p w14:paraId="1EE3CD3A" w14:textId="77777777" w:rsidR="007613B3" w:rsidRDefault="007613B3" w:rsidP="00A934E9">
            <w:pPr>
              <w:spacing w:line="240" w:lineRule="auto"/>
              <w:rPr>
                <w:rFonts w:ascii="Calibri" w:eastAsia="Arial Unicode MS" w:hAnsi="Calibri" w:cs="Calibri"/>
                <w:color w:val="auto"/>
                <w:sz w:val="16"/>
                <w:szCs w:val="16"/>
                <w:lang w:val="en-AU"/>
              </w:rPr>
            </w:pPr>
          </w:p>
          <w:p w14:paraId="0B175F64" w14:textId="41A62B9C" w:rsidR="00C427CA" w:rsidRPr="007613B3" w:rsidRDefault="00C427CA" w:rsidP="007613B3">
            <w:pPr>
              <w:spacing w:line="240" w:lineRule="auto"/>
              <w:ind w:left="342" w:hanging="342"/>
              <w:rPr>
                <w:rFonts w:ascii="Calibri" w:eastAsia="Arial Unicode MS" w:hAnsi="Calibri" w:cs="Calibri"/>
                <w:color w:val="auto"/>
                <w:sz w:val="16"/>
                <w:szCs w:val="16"/>
                <w:lang w:val="en-AU"/>
              </w:rPr>
            </w:pPr>
          </w:p>
        </w:tc>
      </w:tr>
    </w:tbl>
    <w:p w14:paraId="3837B404" w14:textId="77777777" w:rsidR="00C427CA" w:rsidRDefault="00C427CA" w:rsidP="00C427CA">
      <w:pPr>
        <w:pStyle w:val="EndnoteText"/>
      </w:pPr>
      <w:r>
        <w:rPr>
          <w:rStyle w:val="EndnoteReference"/>
        </w:rPr>
        <w:footnoteRef/>
      </w:r>
      <w:r>
        <w:t xml:space="preserve"> </w:t>
      </w:r>
      <w:r w:rsidRPr="0054592E">
        <w:t>Costs indicated are estimated. Final rate shall follow the “best value for money” principle, i.e., achieving the desired outcome at the lowest possible fee. Consultants will be asked to stipulate all-inclusive fees, including lump sum travel and subsistence costs, as applicable.</w:t>
      </w:r>
    </w:p>
    <w:p w14:paraId="4C01D7BE" w14:textId="77777777" w:rsidR="00C427CA" w:rsidRDefault="00C427CA" w:rsidP="00C427CA">
      <w:pPr>
        <w:pStyle w:val="EndnoteText"/>
      </w:pPr>
    </w:p>
    <w:p w14:paraId="7DBE6923" w14:textId="77777777" w:rsidR="00C427CA" w:rsidRDefault="00C427CA" w:rsidP="00C427CA">
      <w:pPr>
        <w:pStyle w:val="EndnoteText"/>
      </w:pPr>
      <w:r w:rsidRPr="00D86D91">
        <w:t xml:space="preserve">Payment of professional fees will be based on submission of agreed deliverables. UNICEF reserves the right to withhold payment in case the deliverables submitted are not up to the required standard or in case of delays in submitting the deliverables on the part of the </w:t>
      </w:r>
      <w:proofErr w:type="gramStart"/>
      <w:r w:rsidRPr="00D86D91">
        <w:t>consultant</w:t>
      </w:r>
      <w:proofErr w:type="gramEnd"/>
    </w:p>
    <w:p w14:paraId="0CD4711C" w14:textId="77777777" w:rsidR="00C427CA" w:rsidRDefault="00C427CA" w:rsidP="00C427CA">
      <w:pPr>
        <w:pStyle w:val="EndnoteText"/>
      </w:pPr>
    </w:p>
    <w:p w14:paraId="4D03E95B" w14:textId="77777777" w:rsidR="00C427CA" w:rsidRPr="000E4D76" w:rsidRDefault="00C427CA" w:rsidP="00C427CA">
      <w:pPr>
        <w:pStyle w:val="EndnoteText"/>
      </w:pPr>
      <w:r w:rsidRPr="5DD2836A">
        <w:rPr>
          <w:b/>
          <w:bCs/>
        </w:rPr>
        <w:t>Text to be added to all TORs:</w:t>
      </w:r>
    </w:p>
    <w:p w14:paraId="355180BE" w14:textId="24664A6A" w:rsidR="5DD2836A" w:rsidRDefault="5DD2836A" w:rsidP="5DD2836A">
      <w:pPr>
        <w:spacing w:after="160" w:line="259" w:lineRule="auto"/>
        <w:rPr>
          <w:rFonts w:eastAsia="Arial" w:cs="Arial"/>
          <w:color w:val="000000" w:themeColor="text1"/>
        </w:rPr>
      </w:pPr>
      <w:r w:rsidRPr="61E6A259">
        <w:rPr>
          <w:rFonts w:eastAsia="Arial" w:cs="Arial"/>
          <w:color w:val="000000" w:themeColor="text1"/>
        </w:rPr>
        <w:t>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are responsible for determining their tax liabilities and for the payment of any taxes and/or duties, in accordance with local or other applicable laws.</w:t>
      </w:r>
    </w:p>
    <w:p w14:paraId="6D31FA02" w14:textId="4DA8BAC9" w:rsidR="5DD2836A" w:rsidRDefault="5DD2836A" w:rsidP="61E6A259">
      <w:pPr>
        <w:spacing w:after="160" w:line="259" w:lineRule="auto"/>
        <w:rPr>
          <w:color w:val="000000" w:themeColor="text1"/>
        </w:rPr>
      </w:pPr>
      <w:r w:rsidRPr="61E6A259">
        <w:rPr>
          <w:rFonts w:eastAsia="Arial" w:cs="Arial"/>
          <w:color w:val="000000" w:themeColor="text1"/>
        </w:rPr>
        <w:t xml:space="preserve">The selected </w:t>
      </w:r>
      <w:r w:rsidR="5592C26B" w:rsidRPr="61E6A259">
        <w:rPr>
          <w:rFonts w:eastAsia="Arial" w:cs="Arial"/>
          <w:color w:val="000000" w:themeColor="text1"/>
        </w:rPr>
        <w:t>consultant</w:t>
      </w:r>
      <w:r w:rsidRPr="61E6A259">
        <w:rPr>
          <w:rFonts w:eastAsia="Arial" w:cs="Arial"/>
          <w:color w:val="000000" w:themeColor="text1"/>
        </w:rPr>
        <w:t xml:space="preserve"> is solely responsible to ensure that the visa (applicable) and health insurance required to perform the duties of the contract are valid for the entire period of the contract. Selected </w:t>
      </w:r>
      <w:proofErr w:type="gramStart"/>
      <w:r w:rsidRPr="61E6A259">
        <w:rPr>
          <w:rFonts w:eastAsia="Arial" w:cs="Arial"/>
          <w:color w:val="000000" w:themeColor="text1"/>
        </w:rPr>
        <w:t>c</w:t>
      </w:r>
      <w:r w:rsidR="793BC3F4" w:rsidRPr="61E6A259">
        <w:rPr>
          <w:rFonts w:eastAsia="Arial" w:cs="Arial"/>
          <w:color w:val="000000" w:themeColor="text1"/>
        </w:rPr>
        <w:t>onsultant</w:t>
      </w:r>
      <w:proofErr w:type="gramEnd"/>
      <w:r w:rsidRPr="61E6A259">
        <w:rPr>
          <w:rFonts w:eastAsia="Arial" w:cs="Arial"/>
          <w:color w:val="000000" w:themeColor="text1"/>
        </w:rPr>
        <w:t xml:space="preserve"> are subject to confirmation of fully-vaccinated status against SARS-CoV-2 (Covid-19) with a World Health Organization (WHO)-endorsed vaccine, which must be met prior to taking up the assignment. </w:t>
      </w:r>
      <w:r w:rsidR="101D8FB0" w:rsidRPr="61E6A259">
        <w:rPr>
          <w:rFonts w:eastAsia="Arial" w:cs="Arial"/>
          <w:color w:val="000000" w:themeColor="text1"/>
        </w:rPr>
        <w:t>The vaccine mandate, does</w:t>
      </w:r>
      <w:r w:rsidRPr="61E6A259">
        <w:rPr>
          <w:rFonts w:eastAsia="Arial" w:cs="Arial"/>
          <w:color w:val="000000" w:themeColor="text1"/>
        </w:rPr>
        <w:t xml:space="preserve"> not apply to consultants who will work remotely and are not expected to work on or visit UNICEF premises, </w:t>
      </w:r>
      <w:proofErr w:type="spellStart"/>
      <w:r w:rsidRPr="61E6A259">
        <w:rPr>
          <w:rFonts w:eastAsia="Arial" w:cs="Arial"/>
          <w:color w:val="000000" w:themeColor="text1"/>
        </w:rPr>
        <w:t>programme</w:t>
      </w:r>
      <w:proofErr w:type="spellEnd"/>
      <w:r w:rsidRPr="61E6A259">
        <w:rPr>
          <w:rFonts w:eastAsia="Arial" w:cs="Arial"/>
          <w:color w:val="000000" w:themeColor="text1"/>
        </w:rPr>
        <w:t xml:space="preserve"> delivery locations or directly interact with communities UNICEF works with, nor to travel to perform functions for UNICEF for the duration of their consultancy contracts.</w:t>
      </w:r>
    </w:p>
    <w:p w14:paraId="76B3D840" w14:textId="0809F5D0" w:rsidR="5DD2836A" w:rsidRDefault="5DD2836A" w:rsidP="5DD2836A">
      <w:pPr>
        <w:spacing w:after="160" w:line="259" w:lineRule="auto"/>
        <w:rPr>
          <w:rFonts w:eastAsia="Arial" w:cs="Arial"/>
          <w:color w:val="000000" w:themeColor="text1"/>
        </w:rPr>
      </w:pPr>
      <w:r w:rsidRPr="5DD2836A">
        <w:rPr>
          <w:rFonts w:eastAsia="Arial" w:cs="Arial"/>
          <w:color w:val="000000" w:themeColor="text1"/>
        </w:rPr>
        <w:t xml:space="preserve">UNICEF offers </w:t>
      </w:r>
      <w:hyperlink r:id="rId21">
        <w:r w:rsidRPr="5DD2836A">
          <w:rPr>
            <w:rStyle w:val="Hyperlink"/>
            <w:rFonts w:eastAsia="Arial" w:cs="Arial"/>
          </w:rPr>
          <w:t>reasonable accommodation</w:t>
        </w:r>
      </w:hyperlink>
      <w:r w:rsidRPr="5DD2836A">
        <w:rPr>
          <w:rFonts w:eastAsia="Arial" w:cs="Arial"/>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28644A19" w14:textId="11086509" w:rsidR="5DD2836A" w:rsidRDefault="5DD2836A" w:rsidP="5DD2836A">
      <w:pPr>
        <w:spacing w:before="120" w:after="200"/>
        <w:rPr>
          <w:color w:val="000000" w:themeColor="text1"/>
        </w:rPr>
      </w:pPr>
    </w:p>
    <w:sectPr w:rsidR="5DD2836A" w:rsidSect="003C4672">
      <w:headerReference w:type="default" r:id="rId22"/>
      <w:footerReference w:type="default" r:id="rId23"/>
      <w:headerReference w:type="first" r:id="rId24"/>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94A5" w14:textId="77777777" w:rsidR="008A0392" w:rsidRDefault="008A0392" w:rsidP="000C3710">
      <w:r>
        <w:separator/>
      </w:r>
    </w:p>
  </w:endnote>
  <w:endnote w:type="continuationSeparator" w:id="0">
    <w:p w14:paraId="47EB4A51" w14:textId="77777777" w:rsidR="008A0392" w:rsidRDefault="008A0392" w:rsidP="000C3710">
      <w:r>
        <w:continuationSeparator/>
      </w:r>
    </w:p>
  </w:endnote>
  <w:endnote w:type="continuationNotice" w:id="1">
    <w:p w14:paraId="0A6E9885" w14:textId="77777777" w:rsidR="008A0392" w:rsidRDefault="008A0392">
      <w:pPr>
        <w:spacing w:line="240" w:lineRule="auto"/>
      </w:pPr>
    </w:p>
  </w:endnote>
  <w:endnote w:id="2">
    <w:p w14:paraId="16786E88" w14:textId="19C490CB" w:rsidR="00A2233B" w:rsidRPr="00A2233B" w:rsidRDefault="00A2233B" w:rsidP="003A171A">
      <w:pPr>
        <w:pStyle w:val="pf0"/>
        <w:rPr>
          <w:rFonts w:ascii="Arial" w:hAnsi="Arial" w:cs="Arial"/>
          <w:sz w:val="20"/>
          <w:szCs w:val="20"/>
          <w:lang w:val="es-HN"/>
        </w:rPr>
      </w:pPr>
    </w:p>
    <w:p w14:paraId="414FEF0D" w14:textId="77777777" w:rsidR="00555615" w:rsidRPr="00A2233B" w:rsidRDefault="00555615" w:rsidP="00A934E9">
      <w:pPr>
        <w:pStyle w:val="EndnoteText"/>
        <w:rPr>
          <w:lang w:val="es-H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3B7251" w:rsidRPr="00A71AB3" w:rsidRDefault="009247BD" w:rsidP="00257BD7">
    <w:pPr>
      <w:pStyle w:val="Footer"/>
      <w:tabs>
        <w:tab w:val="clear" w:pos="4680"/>
        <w:tab w:val="clear" w:pos="9360"/>
        <w:tab w:val="left" w:pos="90"/>
        <w:tab w:val="left" w:pos="1236"/>
      </w:tabs>
      <w:rPr>
        <w:rFonts w:ascii="Arial" w:hAnsi="Arial" w:cs="Arial"/>
        <w:sz w:val="18"/>
      </w:rPr>
    </w:pPr>
    <w:r>
      <w:rPr>
        <w:noProof/>
        <w:color w:val="2B579A"/>
        <w:shd w:val="clear" w:color="auto" w:fill="E6E6E6"/>
      </w:rPr>
      <mc:AlternateContent>
        <mc:Choice Requires="wps">
          <w:drawing>
            <wp:anchor distT="0" distB="0" distL="114300" distR="114300" simplePos="0" relativeHeight="251658241"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6" o:spid="_x0000_s1026" type="#_x0000_t202" style="position:absolute;margin-left:437.45pt;margin-top:727.2pt;width:488.65pt;height:46.8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9247BD" w:rsidRPr="00B02636" w:rsidRDefault="009247BD" w:rsidP="009247BD">
                    <w:pPr>
                      <w:pStyle w:val="AddressText"/>
                      <w:spacing w:line="240" w:lineRule="auto"/>
                      <w:rPr>
                        <w:color w:val="00B0F0"/>
                      </w:rPr>
                    </w:pPr>
                  </w:p>
                  <w:p w14:paraId="1124A3CE" w14:textId="77777777" w:rsidR="009247BD" w:rsidRPr="00A0375D" w:rsidRDefault="009247BD" w:rsidP="009247BD">
                    <w:pPr>
                      <w:pStyle w:val="AddressText"/>
                      <w:spacing w:line="240" w:lineRule="auto"/>
                      <w:rPr>
                        <w:color w:val="000000"/>
                      </w:rPr>
                    </w:pPr>
                  </w:p>
                  <w:p w14:paraId="45ACDF57" w14:textId="77777777" w:rsidR="009247BD" w:rsidRPr="00A0375D" w:rsidRDefault="009247BD" w:rsidP="009247BD">
                    <w:pPr>
                      <w:pStyle w:val="AddressText"/>
                      <w:spacing w:line="240" w:lineRule="auto"/>
                      <w:rPr>
                        <w:color w:val="000000"/>
                      </w:rPr>
                    </w:pPr>
                  </w:p>
                  <w:p w14:paraId="1400EDB7" w14:textId="77777777" w:rsidR="009247BD" w:rsidRPr="00A0375D" w:rsidRDefault="009247BD" w:rsidP="009247BD">
                    <w:pPr>
                      <w:pStyle w:val="AddressText"/>
                      <w:spacing w:line="240" w:lineRule="auto"/>
                      <w:rPr>
                        <w:color w:val="000000"/>
                      </w:rPr>
                    </w:pPr>
                  </w:p>
                  <w:p w14:paraId="02AC488C" w14:textId="77777777" w:rsidR="009247BD" w:rsidRPr="00A0375D" w:rsidRDefault="009247BD" w:rsidP="009247BD">
                    <w:pPr>
                      <w:pStyle w:val="AddressText"/>
                      <w:spacing w:line="240" w:lineRule="auto"/>
                      <w:rPr>
                        <w:color w:val="000000"/>
                      </w:rPr>
                    </w:pPr>
                  </w:p>
                  <w:p w14:paraId="2667C5C7" w14:textId="77777777" w:rsidR="009247BD" w:rsidRPr="00A0375D" w:rsidRDefault="009247BD" w:rsidP="009247BD">
                    <w:pPr>
                      <w:pStyle w:val="AddressText"/>
                      <w:spacing w:line="240" w:lineRule="auto"/>
                      <w:rPr>
                        <w:color w:val="000000"/>
                      </w:rPr>
                    </w:pPr>
                  </w:p>
                </w:txbxContent>
              </v:textbox>
              <w10:wrap type="topAndBottom" anchorx="margin" anchory="margin"/>
              <w10:anchorlock/>
            </v:shape>
          </w:pict>
        </mc:Fallback>
      </mc:AlternateContent>
    </w:r>
    <w:r w:rsidR="00257BD7">
      <w:rPr>
        <w:rFonts w:ascii="Arial" w:hAnsi="Arial" w:cs="Arial"/>
        <w:sz w:val="18"/>
      </w:rPr>
      <w:tab/>
    </w:r>
    <w:r w:rsidR="00257BD7">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8B7B" w14:textId="77777777" w:rsidR="008A0392" w:rsidRDefault="008A0392" w:rsidP="000C3710">
      <w:r>
        <w:separator/>
      </w:r>
    </w:p>
  </w:footnote>
  <w:footnote w:type="continuationSeparator" w:id="0">
    <w:p w14:paraId="5BF3CDCD" w14:textId="77777777" w:rsidR="008A0392" w:rsidRDefault="008A0392" w:rsidP="000C3710">
      <w:r>
        <w:continuationSeparator/>
      </w:r>
    </w:p>
  </w:footnote>
  <w:footnote w:type="continuationNotice" w:id="1">
    <w:p w14:paraId="18EFE49D" w14:textId="77777777" w:rsidR="008A0392" w:rsidRDefault="008A03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color w:val="2B579A"/>
        <w:shd w:val="clear" w:color="auto" w:fill="E6E6E6"/>
      </w:rPr>
      <w:drawing>
        <wp:anchor distT="0" distB="0" distL="114300" distR="114300" simplePos="0" relativeHeight="251658245"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color w:val="2B579A"/>
        <w:shd w:val="clear" w:color="auto" w:fill="E6E6E6"/>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864D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color w:val="2B579A"/>
        <w:sz w:val="20"/>
        <w:szCs w:val="20"/>
        <w:shd w:val="clear" w:color="auto" w:fill="E6E6E6"/>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color w:val="2B579A"/>
        <w:sz w:val="20"/>
        <w:szCs w:val="20"/>
        <w:shd w:val="clear" w:color="auto" w:fill="E6E6E6"/>
      </w:rPr>
      <mc:AlternateContent>
        <mc:Choice Requires="wps">
          <w:drawing>
            <wp:anchor distT="4294967295" distB="4294967295" distL="114300" distR="114300" simplePos="0" relativeHeight="251658242"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5"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9E7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color w:val="2B579A"/>
        <w:shd w:val="clear" w:color="auto" w:fill="E6E6E6"/>
      </w:rPr>
      <mc:AlternateContent>
        <mc:Choice Requires="wps">
          <w:drawing>
            <wp:anchor distT="0" distB="0" distL="114300" distR="114300" simplePos="0" relativeHeight="251658243"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D46755"/>
    <w:multiLevelType w:val="hybridMultilevel"/>
    <w:tmpl w:val="EBF0FCB0"/>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53290"/>
    <w:multiLevelType w:val="hybridMultilevel"/>
    <w:tmpl w:val="1B9EE48A"/>
    <w:lvl w:ilvl="0" w:tplc="04090001">
      <w:start w:val="1"/>
      <w:numFmt w:val="bullet"/>
      <w:lvlText w:val=""/>
      <w:lvlJc w:val="left"/>
      <w:pPr>
        <w:ind w:left="720" w:hanging="360"/>
      </w:pPr>
      <w:rPr>
        <w:rFonts w:ascii="Symbol" w:hAnsi="Symbol" w:hint="default"/>
      </w:rPr>
    </w:lvl>
    <w:lvl w:ilvl="1" w:tplc="3E8E310A">
      <w:numFmt w:val="bullet"/>
      <w:lvlText w:val="-"/>
      <w:lvlJc w:val="left"/>
      <w:pPr>
        <w:ind w:left="1440" w:hanging="360"/>
      </w:pPr>
      <w:rPr>
        <w:rFonts w:ascii="Calibri" w:eastAsia="Arial Unicode MS"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BA0B51"/>
    <w:multiLevelType w:val="hybridMultilevel"/>
    <w:tmpl w:val="B1A8FA02"/>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435099"/>
    <w:multiLevelType w:val="hybridMultilevel"/>
    <w:tmpl w:val="DC707608"/>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8A6679C"/>
    <w:multiLevelType w:val="multilevel"/>
    <w:tmpl w:val="869EC8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276AD"/>
    <w:multiLevelType w:val="hybridMultilevel"/>
    <w:tmpl w:val="2AF8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0339D"/>
    <w:multiLevelType w:val="multilevel"/>
    <w:tmpl w:val="869EC85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55ED0"/>
    <w:multiLevelType w:val="hybridMultilevel"/>
    <w:tmpl w:val="517A33AA"/>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5437A3"/>
    <w:multiLevelType w:val="hybridMultilevel"/>
    <w:tmpl w:val="F95AA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3260B"/>
    <w:multiLevelType w:val="hybridMultilevel"/>
    <w:tmpl w:val="5442F9FE"/>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225BE4"/>
    <w:multiLevelType w:val="hybridMultilevel"/>
    <w:tmpl w:val="106E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8132B"/>
    <w:multiLevelType w:val="hybridMultilevel"/>
    <w:tmpl w:val="0F1E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B07C9"/>
    <w:multiLevelType w:val="hybridMultilevel"/>
    <w:tmpl w:val="D094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C96469"/>
    <w:multiLevelType w:val="hybridMultilevel"/>
    <w:tmpl w:val="A7DA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C151D"/>
    <w:multiLevelType w:val="multilevel"/>
    <w:tmpl w:val="F6B0655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0FF26B6"/>
    <w:multiLevelType w:val="hybridMultilevel"/>
    <w:tmpl w:val="BD2816E6"/>
    <w:lvl w:ilvl="0" w:tplc="4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43CB4"/>
    <w:multiLevelType w:val="hybridMultilevel"/>
    <w:tmpl w:val="EAE6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F491C"/>
    <w:multiLevelType w:val="hybridMultilevel"/>
    <w:tmpl w:val="5F5CB5E2"/>
    <w:lvl w:ilvl="0" w:tplc="392223CC">
      <w:start w:val="1"/>
      <w:numFmt w:val="bullet"/>
      <w:lvlText w:val=""/>
      <w:lvlJc w:val="left"/>
      <w:pPr>
        <w:ind w:left="720" w:hanging="360"/>
      </w:pPr>
      <w:rPr>
        <w:rFonts w:ascii="Symbol" w:hAnsi="Symbol" w:hint="default"/>
      </w:rPr>
    </w:lvl>
    <w:lvl w:ilvl="1" w:tplc="D012F8FE">
      <w:start w:val="1"/>
      <w:numFmt w:val="bullet"/>
      <w:lvlText w:val="o"/>
      <w:lvlJc w:val="left"/>
      <w:pPr>
        <w:ind w:left="1440" w:hanging="360"/>
      </w:pPr>
      <w:rPr>
        <w:rFonts w:ascii="Courier New" w:hAnsi="Courier New" w:hint="default"/>
      </w:rPr>
    </w:lvl>
    <w:lvl w:ilvl="2" w:tplc="E8604AF2">
      <w:start w:val="1"/>
      <w:numFmt w:val="bullet"/>
      <w:lvlText w:val=""/>
      <w:lvlJc w:val="left"/>
      <w:pPr>
        <w:ind w:left="2160" w:hanging="360"/>
      </w:pPr>
      <w:rPr>
        <w:rFonts w:ascii="Wingdings" w:hAnsi="Wingdings" w:hint="default"/>
      </w:rPr>
    </w:lvl>
    <w:lvl w:ilvl="3" w:tplc="B224A700">
      <w:start w:val="1"/>
      <w:numFmt w:val="bullet"/>
      <w:lvlText w:val=""/>
      <w:lvlJc w:val="left"/>
      <w:pPr>
        <w:ind w:left="2880" w:hanging="360"/>
      </w:pPr>
      <w:rPr>
        <w:rFonts w:ascii="Symbol" w:hAnsi="Symbol" w:hint="default"/>
      </w:rPr>
    </w:lvl>
    <w:lvl w:ilvl="4" w:tplc="573C1368">
      <w:start w:val="1"/>
      <w:numFmt w:val="bullet"/>
      <w:lvlText w:val="o"/>
      <w:lvlJc w:val="left"/>
      <w:pPr>
        <w:ind w:left="3600" w:hanging="360"/>
      </w:pPr>
      <w:rPr>
        <w:rFonts w:ascii="Courier New" w:hAnsi="Courier New" w:hint="default"/>
      </w:rPr>
    </w:lvl>
    <w:lvl w:ilvl="5" w:tplc="DCCE640A">
      <w:start w:val="1"/>
      <w:numFmt w:val="bullet"/>
      <w:lvlText w:val=""/>
      <w:lvlJc w:val="left"/>
      <w:pPr>
        <w:ind w:left="4320" w:hanging="360"/>
      </w:pPr>
      <w:rPr>
        <w:rFonts w:ascii="Wingdings" w:hAnsi="Wingdings" w:hint="default"/>
      </w:rPr>
    </w:lvl>
    <w:lvl w:ilvl="6" w:tplc="3EDE3D8E">
      <w:start w:val="1"/>
      <w:numFmt w:val="bullet"/>
      <w:lvlText w:val=""/>
      <w:lvlJc w:val="left"/>
      <w:pPr>
        <w:ind w:left="5040" w:hanging="360"/>
      </w:pPr>
      <w:rPr>
        <w:rFonts w:ascii="Symbol" w:hAnsi="Symbol" w:hint="default"/>
      </w:rPr>
    </w:lvl>
    <w:lvl w:ilvl="7" w:tplc="B9EE5954">
      <w:start w:val="1"/>
      <w:numFmt w:val="bullet"/>
      <w:lvlText w:val="o"/>
      <w:lvlJc w:val="left"/>
      <w:pPr>
        <w:ind w:left="5760" w:hanging="360"/>
      </w:pPr>
      <w:rPr>
        <w:rFonts w:ascii="Courier New" w:hAnsi="Courier New" w:hint="default"/>
      </w:rPr>
    </w:lvl>
    <w:lvl w:ilvl="8" w:tplc="7E96CBFA">
      <w:start w:val="1"/>
      <w:numFmt w:val="bullet"/>
      <w:lvlText w:val=""/>
      <w:lvlJc w:val="left"/>
      <w:pPr>
        <w:ind w:left="6480" w:hanging="360"/>
      </w:pPr>
      <w:rPr>
        <w:rFonts w:ascii="Wingdings" w:hAnsi="Wingdings" w:hint="default"/>
      </w:rPr>
    </w:lvl>
  </w:abstractNum>
  <w:num w:numId="1" w16cid:durableId="442657414">
    <w:abstractNumId w:val="21"/>
  </w:num>
  <w:num w:numId="2" w16cid:durableId="1004360840">
    <w:abstractNumId w:val="25"/>
  </w:num>
  <w:num w:numId="3" w16cid:durableId="218126721">
    <w:abstractNumId w:val="19"/>
  </w:num>
  <w:num w:numId="4" w16cid:durableId="2008481881">
    <w:abstractNumId w:val="16"/>
  </w:num>
  <w:num w:numId="5" w16cid:durableId="2027829115">
    <w:abstractNumId w:val="15"/>
  </w:num>
  <w:num w:numId="6" w16cid:durableId="686323391">
    <w:abstractNumId w:val="20"/>
  </w:num>
  <w:num w:numId="7" w16cid:durableId="867452834">
    <w:abstractNumId w:val="28"/>
  </w:num>
  <w:num w:numId="8" w16cid:durableId="1539662312">
    <w:abstractNumId w:val="29"/>
  </w:num>
  <w:num w:numId="9" w16cid:durableId="703411392">
    <w:abstractNumId w:val="11"/>
    <w:lvlOverride w:ilvl="0">
      <w:lvl w:ilvl="0">
        <w:numFmt w:val="bullet"/>
        <w:lvlText w:val=""/>
        <w:legacy w:legacy="1" w:legacySpace="0" w:legacyIndent="0"/>
        <w:lvlJc w:val="left"/>
        <w:rPr>
          <w:rFonts w:ascii="Symbol" w:hAnsi="Symbol" w:hint="default"/>
          <w:sz w:val="22"/>
        </w:rPr>
      </w:lvl>
    </w:lvlOverride>
  </w:num>
  <w:num w:numId="10" w16cid:durableId="969820344">
    <w:abstractNumId w:val="23"/>
  </w:num>
  <w:num w:numId="11" w16cid:durableId="1518733216">
    <w:abstractNumId w:val="22"/>
  </w:num>
  <w:num w:numId="12" w16cid:durableId="301038780">
    <w:abstractNumId w:val="36"/>
  </w:num>
  <w:num w:numId="13" w16cid:durableId="212735066">
    <w:abstractNumId w:val="0"/>
  </w:num>
  <w:num w:numId="14" w16cid:durableId="966932895">
    <w:abstractNumId w:val="10"/>
  </w:num>
  <w:num w:numId="15" w16cid:durableId="502017335">
    <w:abstractNumId w:val="8"/>
  </w:num>
  <w:num w:numId="16" w16cid:durableId="198787460">
    <w:abstractNumId w:val="7"/>
  </w:num>
  <w:num w:numId="17" w16cid:durableId="1111323009">
    <w:abstractNumId w:val="6"/>
  </w:num>
  <w:num w:numId="18" w16cid:durableId="356548210">
    <w:abstractNumId w:val="5"/>
  </w:num>
  <w:num w:numId="19" w16cid:durableId="2081056074">
    <w:abstractNumId w:val="9"/>
  </w:num>
  <w:num w:numId="20" w16cid:durableId="1364673914">
    <w:abstractNumId w:val="4"/>
  </w:num>
  <w:num w:numId="21" w16cid:durableId="294876543">
    <w:abstractNumId w:val="3"/>
  </w:num>
  <w:num w:numId="22" w16cid:durableId="465204618">
    <w:abstractNumId w:val="2"/>
  </w:num>
  <w:num w:numId="23" w16cid:durableId="64575409">
    <w:abstractNumId w:val="1"/>
  </w:num>
  <w:num w:numId="24" w16cid:durableId="2125532795">
    <w:abstractNumId w:val="17"/>
  </w:num>
  <w:num w:numId="25" w16cid:durableId="962226255">
    <w:abstractNumId w:val="34"/>
  </w:num>
  <w:num w:numId="26" w16cid:durableId="244850522">
    <w:abstractNumId w:val="13"/>
  </w:num>
  <w:num w:numId="27" w16cid:durableId="1094858077">
    <w:abstractNumId w:val="35"/>
  </w:num>
  <w:num w:numId="28" w16cid:durableId="1044869941">
    <w:abstractNumId w:val="40"/>
  </w:num>
  <w:num w:numId="29" w16cid:durableId="1853715816">
    <w:abstractNumId w:val="33"/>
  </w:num>
  <w:num w:numId="30" w16cid:durableId="1348867672">
    <w:abstractNumId w:val="39"/>
  </w:num>
  <w:num w:numId="31" w16cid:durableId="428089461">
    <w:abstractNumId w:val="32"/>
  </w:num>
  <w:num w:numId="32" w16cid:durableId="1904214127">
    <w:abstractNumId w:val="30"/>
  </w:num>
  <w:num w:numId="33" w16cid:durableId="206795730">
    <w:abstractNumId w:val="14"/>
  </w:num>
  <w:num w:numId="34" w16cid:durableId="974526207">
    <w:abstractNumId w:val="31"/>
  </w:num>
  <w:num w:numId="35" w16cid:durableId="478691681">
    <w:abstractNumId w:val="27"/>
  </w:num>
  <w:num w:numId="36" w16cid:durableId="786121959">
    <w:abstractNumId w:val="18"/>
  </w:num>
  <w:num w:numId="37" w16cid:durableId="1454907728">
    <w:abstractNumId w:val="24"/>
  </w:num>
  <w:num w:numId="38" w16cid:durableId="1467892132">
    <w:abstractNumId w:val="12"/>
  </w:num>
  <w:num w:numId="39" w16cid:durableId="581112018">
    <w:abstractNumId w:val="38"/>
  </w:num>
  <w:num w:numId="40" w16cid:durableId="463892488">
    <w:abstractNumId w:val="26"/>
  </w:num>
  <w:num w:numId="41" w16cid:durableId="1199663727">
    <w:abstractNumId w:val="37"/>
  </w:num>
  <w:num w:numId="42" w16cid:durableId="108888900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47B"/>
    <w:rsid w:val="00007E4A"/>
    <w:rsid w:val="00020716"/>
    <w:rsid w:val="000241D1"/>
    <w:rsid w:val="00025F29"/>
    <w:rsid w:val="00030834"/>
    <w:rsid w:val="000310DE"/>
    <w:rsid w:val="000415E9"/>
    <w:rsid w:val="0004433C"/>
    <w:rsid w:val="00051966"/>
    <w:rsid w:val="00056A18"/>
    <w:rsid w:val="000576DC"/>
    <w:rsid w:val="00062A7F"/>
    <w:rsid w:val="00064448"/>
    <w:rsid w:val="00066CAF"/>
    <w:rsid w:val="000751C2"/>
    <w:rsid w:val="00076437"/>
    <w:rsid w:val="00096574"/>
    <w:rsid w:val="000A5048"/>
    <w:rsid w:val="000A7045"/>
    <w:rsid w:val="000B209D"/>
    <w:rsid w:val="000B5291"/>
    <w:rsid w:val="000B5829"/>
    <w:rsid w:val="000B71D6"/>
    <w:rsid w:val="000C3710"/>
    <w:rsid w:val="000C61F2"/>
    <w:rsid w:val="000C69D5"/>
    <w:rsid w:val="000D35A4"/>
    <w:rsid w:val="000D6CA1"/>
    <w:rsid w:val="000E1755"/>
    <w:rsid w:val="000E3253"/>
    <w:rsid w:val="000E414F"/>
    <w:rsid w:val="000E4D76"/>
    <w:rsid w:val="000E4DCA"/>
    <w:rsid w:val="000F6440"/>
    <w:rsid w:val="000F66C6"/>
    <w:rsid w:val="001071F8"/>
    <w:rsid w:val="0010768F"/>
    <w:rsid w:val="00107B7A"/>
    <w:rsid w:val="00112DEE"/>
    <w:rsid w:val="00113F2E"/>
    <w:rsid w:val="00117C65"/>
    <w:rsid w:val="00122796"/>
    <w:rsid w:val="00127394"/>
    <w:rsid w:val="001349E0"/>
    <w:rsid w:val="0015540C"/>
    <w:rsid w:val="001555CD"/>
    <w:rsid w:val="0015757A"/>
    <w:rsid w:val="001637C2"/>
    <w:rsid w:val="00164C95"/>
    <w:rsid w:val="00165C9B"/>
    <w:rsid w:val="00175E9C"/>
    <w:rsid w:val="00176711"/>
    <w:rsid w:val="00182C1C"/>
    <w:rsid w:val="00183FA9"/>
    <w:rsid w:val="00185C53"/>
    <w:rsid w:val="00186E13"/>
    <w:rsid w:val="00187095"/>
    <w:rsid w:val="00193BD3"/>
    <w:rsid w:val="001A4B63"/>
    <w:rsid w:val="001B190C"/>
    <w:rsid w:val="001B5D66"/>
    <w:rsid w:val="001E112E"/>
    <w:rsid w:val="001E7405"/>
    <w:rsid w:val="001F651F"/>
    <w:rsid w:val="00200F85"/>
    <w:rsid w:val="00206900"/>
    <w:rsid w:val="002072D5"/>
    <w:rsid w:val="00211937"/>
    <w:rsid w:val="00213862"/>
    <w:rsid w:val="00213A86"/>
    <w:rsid w:val="00213C69"/>
    <w:rsid w:val="00214547"/>
    <w:rsid w:val="00214B23"/>
    <w:rsid w:val="00214E11"/>
    <w:rsid w:val="00215E5E"/>
    <w:rsid w:val="0022123C"/>
    <w:rsid w:val="00222F56"/>
    <w:rsid w:val="00231CFB"/>
    <w:rsid w:val="0023364B"/>
    <w:rsid w:val="00234AD4"/>
    <w:rsid w:val="00244720"/>
    <w:rsid w:val="00244E25"/>
    <w:rsid w:val="002460BE"/>
    <w:rsid w:val="00247353"/>
    <w:rsid w:val="0025034E"/>
    <w:rsid w:val="0025531C"/>
    <w:rsid w:val="00257BD7"/>
    <w:rsid w:val="00263193"/>
    <w:rsid w:val="002659AE"/>
    <w:rsid w:val="0026644B"/>
    <w:rsid w:val="002670C9"/>
    <w:rsid w:val="0027015A"/>
    <w:rsid w:val="00273D24"/>
    <w:rsid w:val="00285811"/>
    <w:rsid w:val="00293255"/>
    <w:rsid w:val="002952E4"/>
    <w:rsid w:val="00295AE2"/>
    <w:rsid w:val="002A07B4"/>
    <w:rsid w:val="002B2A26"/>
    <w:rsid w:val="002B6832"/>
    <w:rsid w:val="002B7647"/>
    <w:rsid w:val="002B7E57"/>
    <w:rsid w:val="002C1FBB"/>
    <w:rsid w:val="002C5AA6"/>
    <w:rsid w:val="002D0C54"/>
    <w:rsid w:val="002D16CD"/>
    <w:rsid w:val="002D38E9"/>
    <w:rsid w:val="002D4DEF"/>
    <w:rsid w:val="002D62E4"/>
    <w:rsid w:val="002D7D3A"/>
    <w:rsid w:val="002E443D"/>
    <w:rsid w:val="002F2367"/>
    <w:rsid w:val="002F363E"/>
    <w:rsid w:val="002F7285"/>
    <w:rsid w:val="00306E1E"/>
    <w:rsid w:val="003117C2"/>
    <w:rsid w:val="00314E00"/>
    <w:rsid w:val="00320886"/>
    <w:rsid w:val="0032151B"/>
    <w:rsid w:val="0032635A"/>
    <w:rsid w:val="00327436"/>
    <w:rsid w:val="003301A5"/>
    <w:rsid w:val="00332D2A"/>
    <w:rsid w:val="0034354C"/>
    <w:rsid w:val="00351CFD"/>
    <w:rsid w:val="00353547"/>
    <w:rsid w:val="00361834"/>
    <w:rsid w:val="003655B8"/>
    <w:rsid w:val="00367DD5"/>
    <w:rsid w:val="0037152D"/>
    <w:rsid w:val="00372E4B"/>
    <w:rsid w:val="00373453"/>
    <w:rsid w:val="0037425C"/>
    <w:rsid w:val="00377BF5"/>
    <w:rsid w:val="00377E69"/>
    <w:rsid w:val="0038200F"/>
    <w:rsid w:val="00394CDE"/>
    <w:rsid w:val="003956E7"/>
    <w:rsid w:val="00396BF0"/>
    <w:rsid w:val="003A00B6"/>
    <w:rsid w:val="003A171A"/>
    <w:rsid w:val="003A33D5"/>
    <w:rsid w:val="003B3F83"/>
    <w:rsid w:val="003B52AA"/>
    <w:rsid w:val="003B7251"/>
    <w:rsid w:val="003B7A82"/>
    <w:rsid w:val="003C0559"/>
    <w:rsid w:val="003C1BC1"/>
    <w:rsid w:val="003C4672"/>
    <w:rsid w:val="003C48FF"/>
    <w:rsid w:val="003C7370"/>
    <w:rsid w:val="003D04D3"/>
    <w:rsid w:val="003D0F6C"/>
    <w:rsid w:val="003D2BCF"/>
    <w:rsid w:val="003D42F1"/>
    <w:rsid w:val="003E4220"/>
    <w:rsid w:val="003E5149"/>
    <w:rsid w:val="003E7E75"/>
    <w:rsid w:val="00403DF6"/>
    <w:rsid w:val="00407258"/>
    <w:rsid w:val="00407853"/>
    <w:rsid w:val="00411F46"/>
    <w:rsid w:val="004160E9"/>
    <w:rsid w:val="00416141"/>
    <w:rsid w:val="00422305"/>
    <w:rsid w:val="00430AD6"/>
    <w:rsid w:val="00433FF9"/>
    <w:rsid w:val="00435AB0"/>
    <w:rsid w:val="0043646D"/>
    <w:rsid w:val="004415BC"/>
    <w:rsid w:val="004429D6"/>
    <w:rsid w:val="00445CFF"/>
    <w:rsid w:val="00446F4F"/>
    <w:rsid w:val="00450B95"/>
    <w:rsid w:val="00456C14"/>
    <w:rsid w:val="0047209B"/>
    <w:rsid w:val="00472BBD"/>
    <w:rsid w:val="004809D8"/>
    <w:rsid w:val="00481D11"/>
    <w:rsid w:val="0049277B"/>
    <w:rsid w:val="004A64C8"/>
    <w:rsid w:val="004A6CA6"/>
    <w:rsid w:val="004B276A"/>
    <w:rsid w:val="004C2C7B"/>
    <w:rsid w:val="004C3C73"/>
    <w:rsid w:val="004D08C1"/>
    <w:rsid w:val="004D2245"/>
    <w:rsid w:val="004D2F57"/>
    <w:rsid w:val="004D5D35"/>
    <w:rsid w:val="004E2D0B"/>
    <w:rsid w:val="004E47FB"/>
    <w:rsid w:val="004E67BE"/>
    <w:rsid w:val="004F0975"/>
    <w:rsid w:val="004F1663"/>
    <w:rsid w:val="004F1A27"/>
    <w:rsid w:val="004F49D7"/>
    <w:rsid w:val="004F4A47"/>
    <w:rsid w:val="004F4C3B"/>
    <w:rsid w:val="004F4E41"/>
    <w:rsid w:val="005032F9"/>
    <w:rsid w:val="005075C6"/>
    <w:rsid w:val="005112C6"/>
    <w:rsid w:val="00511A6E"/>
    <w:rsid w:val="00523923"/>
    <w:rsid w:val="005246DC"/>
    <w:rsid w:val="0052563D"/>
    <w:rsid w:val="005356FF"/>
    <w:rsid w:val="00544027"/>
    <w:rsid w:val="00544054"/>
    <w:rsid w:val="00544A89"/>
    <w:rsid w:val="0054592E"/>
    <w:rsid w:val="00551F6C"/>
    <w:rsid w:val="00555615"/>
    <w:rsid w:val="00591246"/>
    <w:rsid w:val="00595905"/>
    <w:rsid w:val="0059671E"/>
    <w:rsid w:val="005A0CFC"/>
    <w:rsid w:val="005A61A3"/>
    <w:rsid w:val="005A643C"/>
    <w:rsid w:val="005B3739"/>
    <w:rsid w:val="005C103A"/>
    <w:rsid w:val="005C21F8"/>
    <w:rsid w:val="005D0BBF"/>
    <w:rsid w:val="005D6329"/>
    <w:rsid w:val="005E629A"/>
    <w:rsid w:val="005E6FE1"/>
    <w:rsid w:val="005F002D"/>
    <w:rsid w:val="005F3AFC"/>
    <w:rsid w:val="006007DA"/>
    <w:rsid w:val="006127DE"/>
    <w:rsid w:val="00613DE9"/>
    <w:rsid w:val="00615F8F"/>
    <w:rsid w:val="00620D53"/>
    <w:rsid w:val="00622ACA"/>
    <w:rsid w:val="00622ED3"/>
    <w:rsid w:val="006259D9"/>
    <w:rsid w:val="00626681"/>
    <w:rsid w:val="00632D59"/>
    <w:rsid w:val="0063388E"/>
    <w:rsid w:val="006363D3"/>
    <w:rsid w:val="00641AEF"/>
    <w:rsid w:val="00653E0C"/>
    <w:rsid w:val="00653F22"/>
    <w:rsid w:val="006579B7"/>
    <w:rsid w:val="00657AFD"/>
    <w:rsid w:val="00661BE1"/>
    <w:rsid w:val="006642C4"/>
    <w:rsid w:val="0066692F"/>
    <w:rsid w:val="00674FCB"/>
    <w:rsid w:val="0068655C"/>
    <w:rsid w:val="0068691F"/>
    <w:rsid w:val="006907A6"/>
    <w:rsid w:val="006921D1"/>
    <w:rsid w:val="00696573"/>
    <w:rsid w:val="006968C1"/>
    <w:rsid w:val="006A5CFB"/>
    <w:rsid w:val="006A76B8"/>
    <w:rsid w:val="006B0755"/>
    <w:rsid w:val="006B1D6F"/>
    <w:rsid w:val="006B4298"/>
    <w:rsid w:val="006B7F68"/>
    <w:rsid w:val="006C47DD"/>
    <w:rsid w:val="006C53AF"/>
    <w:rsid w:val="006C5703"/>
    <w:rsid w:val="006C688F"/>
    <w:rsid w:val="006C7D5A"/>
    <w:rsid w:val="006D1BD7"/>
    <w:rsid w:val="006D6C69"/>
    <w:rsid w:val="006E3839"/>
    <w:rsid w:val="006E7120"/>
    <w:rsid w:val="006F3357"/>
    <w:rsid w:val="006F47F8"/>
    <w:rsid w:val="007001DA"/>
    <w:rsid w:val="0070263C"/>
    <w:rsid w:val="00704291"/>
    <w:rsid w:val="00711C06"/>
    <w:rsid w:val="0071297F"/>
    <w:rsid w:val="007142C7"/>
    <w:rsid w:val="00721A1F"/>
    <w:rsid w:val="0073730F"/>
    <w:rsid w:val="00745587"/>
    <w:rsid w:val="00746FD9"/>
    <w:rsid w:val="00751237"/>
    <w:rsid w:val="00753361"/>
    <w:rsid w:val="0075490C"/>
    <w:rsid w:val="00756755"/>
    <w:rsid w:val="007613B3"/>
    <w:rsid w:val="00774438"/>
    <w:rsid w:val="0077559E"/>
    <w:rsid w:val="0078036E"/>
    <w:rsid w:val="007826F8"/>
    <w:rsid w:val="00794FA8"/>
    <w:rsid w:val="007A358E"/>
    <w:rsid w:val="007B15C9"/>
    <w:rsid w:val="007B6BF8"/>
    <w:rsid w:val="007B70F9"/>
    <w:rsid w:val="007C7F78"/>
    <w:rsid w:val="007D5968"/>
    <w:rsid w:val="007D7750"/>
    <w:rsid w:val="007E73F5"/>
    <w:rsid w:val="00801656"/>
    <w:rsid w:val="00801C3E"/>
    <w:rsid w:val="00802DB2"/>
    <w:rsid w:val="0080414A"/>
    <w:rsid w:val="0080603F"/>
    <w:rsid w:val="00806AF3"/>
    <w:rsid w:val="00812FFA"/>
    <w:rsid w:val="00813D3A"/>
    <w:rsid w:val="00825641"/>
    <w:rsid w:val="008259F1"/>
    <w:rsid w:val="0083769A"/>
    <w:rsid w:val="00840275"/>
    <w:rsid w:val="00845125"/>
    <w:rsid w:val="00851BAA"/>
    <w:rsid w:val="00861563"/>
    <w:rsid w:val="00863458"/>
    <w:rsid w:val="00873C12"/>
    <w:rsid w:val="00873D2D"/>
    <w:rsid w:val="00876CDB"/>
    <w:rsid w:val="00882E6E"/>
    <w:rsid w:val="00883D70"/>
    <w:rsid w:val="00884F21"/>
    <w:rsid w:val="00884F6C"/>
    <w:rsid w:val="00895442"/>
    <w:rsid w:val="00896383"/>
    <w:rsid w:val="008A0392"/>
    <w:rsid w:val="008A2A60"/>
    <w:rsid w:val="008A4889"/>
    <w:rsid w:val="008A4B07"/>
    <w:rsid w:val="008B0A0B"/>
    <w:rsid w:val="008B1291"/>
    <w:rsid w:val="008B3BDE"/>
    <w:rsid w:val="008C1703"/>
    <w:rsid w:val="008C5761"/>
    <w:rsid w:val="008D79DD"/>
    <w:rsid w:val="008D7F07"/>
    <w:rsid w:val="008E375E"/>
    <w:rsid w:val="008E4D20"/>
    <w:rsid w:val="008F11F0"/>
    <w:rsid w:val="0090065A"/>
    <w:rsid w:val="00900912"/>
    <w:rsid w:val="00903E9D"/>
    <w:rsid w:val="00905953"/>
    <w:rsid w:val="00906E2A"/>
    <w:rsid w:val="009109A5"/>
    <w:rsid w:val="009111D6"/>
    <w:rsid w:val="0091382D"/>
    <w:rsid w:val="009203FF"/>
    <w:rsid w:val="00922852"/>
    <w:rsid w:val="009247BD"/>
    <w:rsid w:val="0094579A"/>
    <w:rsid w:val="009512AC"/>
    <w:rsid w:val="0095309F"/>
    <w:rsid w:val="0095620F"/>
    <w:rsid w:val="00960715"/>
    <w:rsid w:val="0096249B"/>
    <w:rsid w:val="00962F0B"/>
    <w:rsid w:val="009637FF"/>
    <w:rsid w:val="00963C52"/>
    <w:rsid w:val="009657AF"/>
    <w:rsid w:val="00970EBD"/>
    <w:rsid w:val="00975550"/>
    <w:rsid w:val="0098224F"/>
    <w:rsid w:val="00983548"/>
    <w:rsid w:val="009A11FE"/>
    <w:rsid w:val="009A1C63"/>
    <w:rsid w:val="009B3C84"/>
    <w:rsid w:val="009B6BAC"/>
    <w:rsid w:val="009B6F90"/>
    <w:rsid w:val="009C0C13"/>
    <w:rsid w:val="009D15D2"/>
    <w:rsid w:val="009D5ED5"/>
    <w:rsid w:val="009E1EDF"/>
    <w:rsid w:val="009E758D"/>
    <w:rsid w:val="00A0375D"/>
    <w:rsid w:val="00A03BCE"/>
    <w:rsid w:val="00A0537E"/>
    <w:rsid w:val="00A11FA1"/>
    <w:rsid w:val="00A1219E"/>
    <w:rsid w:val="00A15D12"/>
    <w:rsid w:val="00A16F0D"/>
    <w:rsid w:val="00A20C35"/>
    <w:rsid w:val="00A20D8F"/>
    <w:rsid w:val="00A2233B"/>
    <w:rsid w:val="00A2307C"/>
    <w:rsid w:val="00A24FA9"/>
    <w:rsid w:val="00A3477D"/>
    <w:rsid w:val="00A568CB"/>
    <w:rsid w:val="00A56EC7"/>
    <w:rsid w:val="00A71AB3"/>
    <w:rsid w:val="00A73543"/>
    <w:rsid w:val="00A7722C"/>
    <w:rsid w:val="00A80C16"/>
    <w:rsid w:val="00A8354D"/>
    <w:rsid w:val="00A87936"/>
    <w:rsid w:val="00A934E9"/>
    <w:rsid w:val="00A94248"/>
    <w:rsid w:val="00AA285A"/>
    <w:rsid w:val="00AA2C0F"/>
    <w:rsid w:val="00AC083A"/>
    <w:rsid w:val="00AC1E21"/>
    <w:rsid w:val="00AC78AC"/>
    <w:rsid w:val="00AE48C4"/>
    <w:rsid w:val="00AE74FB"/>
    <w:rsid w:val="00AF077A"/>
    <w:rsid w:val="00AF3B0E"/>
    <w:rsid w:val="00B02636"/>
    <w:rsid w:val="00B0584A"/>
    <w:rsid w:val="00B05ABF"/>
    <w:rsid w:val="00B05ACC"/>
    <w:rsid w:val="00B11684"/>
    <w:rsid w:val="00B14BE6"/>
    <w:rsid w:val="00B22FF0"/>
    <w:rsid w:val="00B25923"/>
    <w:rsid w:val="00B35723"/>
    <w:rsid w:val="00B37562"/>
    <w:rsid w:val="00B4127F"/>
    <w:rsid w:val="00B415E7"/>
    <w:rsid w:val="00B51354"/>
    <w:rsid w:val="00B522F3"/>
    <w:rsid w:val="00B53CB2"/>
    <w:rsid w:val="00B63E76"/>
    <w:rsid w:val="00B66698"/>
    <w:rsid w:val="00B677D8"/>
    <w:rsid w:val="00B67FE3"/>
    <w:rsid w:val="00B76495"/>
    <w:rsid w:val="00B814B7"/>
    <w:rsid w:val="00B83101"/>
    <w:rsid w:val="00B84938"/>
    <w:rsid w:val="00B86C47"/>
    <w:rsid w:val="00B96CAE"/>
    <w:rsid w:val="00BB1006"/>
    <w:rsid w:val="00BB4A6F"/>
    <w:rsid w:val="00BB6CDF"/>
    <w:rsid w:val="00BC0092"/>
    <w:rsid w:val="00BC06E9"/>
    <w:rsid w:val="00BE370B"/>
    <w:rsid w:val="00BE532B"/>
    <w:rsid w:val="00BF605F"/>
    <w:rsid w:val="00BF70D8"/>
    <w:rsid w:val="00C046B2"/>
    <w:rsid w:val="00C1551F"/>
    <w:rsid w:val="00C25DC0"/>
    <w:rsid w:val="00C34C2B"/>
    <w:rsid w:val="00C401E7"/>
    <w:rsid w:val="00C427CA"/>
    <w:rsid w:val="00C448ED"/>
    <w:rsid w:val="00C5395C"/>
    <w:rsid w:val="00C62EFB"/>
    <w:rsid w:val="00C67879"/>
    <w:rsid w:val="00C711EC"/>
    <w:rsid w:val="00C756A2"/>
    <w:rsid w:val="00C77B32"/>
    <w:rsid w:val="00C842C6"/>
    <w:rsid w:val="00C92726"/>
    <w:rsid w:val="00C972F8"/>
    <w:rsid w:val="00CB0826"/>
    <w:rsid w:val="00CB3A47"/>
    <w:rsid w:val="00CC7A23"/>
    <w:rsid w:val="00CD3149"/>
    <w:rsid w:val="00CD3E5C"/>
    <w:rsid w:val="00CE46A7"/>
    <w:rsid w:val="00CE5217"/>
    <w:rsid w:val="00CE769B"/>
    <w:rsid w:val="00CF4E08"/>
    <w:rsid w:val="00D03797"/>
    <w:rsid w:val="00D042EF"/>
    <w:rsid w:val="00D05933"/>
    <w:rsid w:val="00D24E21"/>
    <w:rsid w:val="00D26336"/>
    <w:rsid w:val="00D328EC"/>
    <w:rsid w:val="00D3303B"/>
    <w:rsid w:val="00D35998"/>
    <w:rsid w:val="00D460BE"/>
    <w:rsid w:val="00D505DE"/>
    <w:rsid w:val="00D50934"/>
    <w:rsid w:val="00D5258E"/>
    <w:rsid w:val="00D541BC"/>
    <w:rsid w:val="00D61A9A"/>
    <w:rsid w:val="00D64897"/>
    <w:rsid w:val="00D67207"/>
    <w:rsid w:val="00D675C4"/>
    <w:rsid w:val="00D72E5E"/>
    <w:rsid w:val="00D8304B"/>
    <w:rsid w:val="00D84097"/>
    <w:rsid w:val="00D86D91"/>
    <w:rsid w:val="00D9193F"/>
    <w:rsid w:val="00D92AE1"/>
    <w:rsid w:val="00DB6088"/>
    <w:rsid w:val="00DE40E3"/>
    <w:rsid w:val="00DE5FEE"/>
    <w:rsid w:val="00E00B53"/>
    <w:rsid w:val="00E05E8C"/>
    <w:rsid w:val="00E13740"/>
    <w:rsid w:val="00E1706B"/>
    <w:rsid w:val="00E2153C"/>
    <w:rsid w:val="00E24709"/>
    <w:rsid w:val="00E300D2"/>
    <w:rsid w:val="00E36E8C"/>
    <w:rsid w:val="00E41C51"/>
    <w:rsid w:val="00E42755"/>
    <w:rsid w:val="00E5163F"/>
    <w:rsid w:val="00E535C0"/>
    <w:rsid w:val="00E54A5D"/>
    <w:rsid w:val="00E55B2F"/>
    <w:rsid w:val="00E6002D"/>
    <w:rsid w:val="00E612AA"/>
    <w:rsid w:val="00E61D56"/>
    <w:rsid w:val="00E630F3"/>
    <w:rsid w:val="00E63FD8"/>
    <w:rsid w:val="00E654DC"/>
    <w:rsid w:val="00E82A93"/>
    <w:rsid w:val="00EA624A"/>
    <w:rsid w:val="00EA6572"/>
    <w:rsid w:val="00EA6D4D"/>
    <w:rsid w:val="00EA79AC"/>
    <w:rsid w:val="00EB2A74"/>
    <w:rsid w:val="00EB76A6"/>
    <w:rsid w:val="00EC29D7"/>
    <w:rsid w:val="00EC51E7"/>
    <w:rsid w:val="00EC5E3A"/>
    <w:rsid w:val="00ED196F"/>
    <w:rsid w:val="00ED46B8"/>
    <w:rsid w:val="00EE3A60"/>
    <w:rsid w:val="00EE7747"/>
    <w:rsid w:val="00EF5A83"/>
    <w:rsid w:val="00F027D0"/>
    <w:rsid w:val="00F06BDE"/>
    <w:rsid w:val="00F12EDC"/>
    <w:rsid w:val="00F13F95"/>
    <w:rsid w:val="00F2004F"/>
    <w:rsid w:val="00F219DD"/>
    <w:rsid w:val="00F2296D"/>
    <w:rsid w:val="00F2300E"/>
    <w:rsid w:val="00F23179"/>
    <w:rsid w:val="00F24528"/>
    <w:rsid w:val="00F246C3"/>
    <w:rsid w:val="00F31886"/>
    <w:rsid w:val="00F349B0"/>
    <w:rsid w:val="00F35E74"/>
    <w:rsid w:val="00F35F45"/>
    <w:rsid w:val="00F509A4"/>
    <w:rsid w:val="00F54700"/>
    <w:rsid w:val="00F7484C"/>
    <w:rsid w:val="00F834BF"/>
    <w:rsid w:val="00F8439C"/>
    <w:rsid w:val="00F90618"/>
    <w:rsid w:val="00F92EF5"/>
    <w:rsid w:val="00F93B71"/>
    <w:rsid w:val="00F97B64"/>
    <w:rsid w:val="00FA55CB"/>
    <w:rsid w:val="00FB2C06"/>
    <w:rsid w:val="00FB6F21"/>
    <w:rsid w:val="00FC1ABD"/>
    <w:rsid w:val="00FD5323"/>
    <w:rsid w:val="00FD5E5C"/>
    <w:rsid w:val="00FE1530"/>
    <w:rsid w:val="00FE3848"/>
    <w:rsid w:val="00FE46C7"/>
    <w:rsid w:val="00FF713E"/>
    <w:rsid w:val="01B463CD"/>
    <w:rsid w:val="0300C87C"/>
    <w:rsid w:val="034DD3C2"/>
    <w:rsid w:val="0502F1B4"/>
    <w:rsid w:val="05F4D7EC"/>
    <w:rsid w:val="05FF8705"/>
    <w:rsid w:val="060853CA"/>
    <w:rsid w:val="0619B599"/>
    <w:rsid w:val="0690BFCA"/>
    <w:rsid w:val="07420114"/>
    <w:rsid w:val="075E9A5F"/>
    <w:rsid w:val="079AD98F"/>
    <w:rsid w:val="08F4D508"/>
    <w:rsid w:val="09B91949"/>
    <w:rsid w:val="09CD7EEA"/>
    <w:rsid w:val="0A098C08"/>
    <w:rsid w:val="0A275E8A"/>
    <w:rsid w:val="0A9EF631"/>
    <w:rsid w:val="0B4782DD"/>
    <w:rsid w:val="0BF7ED6E"/>
    <w:rsid w:val="0ECB7C95"/>
    <w:rsid w:val="0F8C0EEF"/>
    <w:rsid w:val="101D8FB0"/>
    <w:rsid w:val="1089EAE4"/>
    <w:rsid w:val="10D4E9D3"/>
    <w:rsid w:val="10EC13E8"/>
    <w:rsid w:val="1127DF50"/>
    <w:rsid w:val="12297930"/>
    <w:rsid w:val="124CB66B"/>
    <w:rsid w:val="13FDA8B6"/>
    <w:rsid w:val="1481F530"/>
    <w:rsid w:val="14A2A760"/>
    <w:rsid w:val="14D183A4"/>
    <w:rsid w:val="15948DEB"/>
    <w:rsid w:val="163B09AA"/>
    <w:rsid w:val="16E7DD75"/>
    <w:rsid w:val="17F9E321"/>
    <w:rsid w:val="1885557B"/>
    <w:rsid w:val="18BB31A1"/>
    <w:rsid w:val="1947B79B"/>
    <w:rsid w:val="199EC9EA"/>
    <w:rsid w:val="19DA93D8"/>
    <w:rsid w:val="1A8FB278"/>
    <w:rsid w:val="1B4CA9F3"/>
    <w:rsid w:val="1B502B00"/>
    <w:rsid w:val="1B7BDC0E"/>
    <w:rsid w:val="1B8D63D7"/>
    <w:rsid w:val="1BB2F700"/>
    <w:rsid w:val="1CF1D04D"/>
    <w:rsid w:val="1D158F82"/>
    <w:rsid w:val="1D622199"/>
    <w:rsid w:val="1E3B21BA"/>
    <w:rsid w:val="1E8229D2"/>
    <w:rsid w:val="1FE9BC00"/>
    <w:rsid w:val="207D6461"/>
    <w:rsid w:val="227640E2"/>
    <w:rsid w:val="2311F783"/>
    <w:rsid w:val="2328DA21"/>
    <w:rsid w:val="235DA41E"/>
    <w:rsid w:val="23AAFF92"/>
    <w:rsid w:val="2551F690"/>
    <w:rsid w:val="2643DEFA"/>
    <w:rsid w:val="2726EE5B"/>
    <w:rsid w:val="2813A466"/>
    <w:rsid w:val="2843E464"/>
    <w:rsid w:val="28A78A77"/>
    <w:rsid w:val="28E74769"/>
    <w:rsid w:val="29628587"/>
    <w:rsid w:val="29F62C30"/>
    <w:rsid w:val="29FD0393"/>
    <w:rsid w:val="2A1102D9"/>
    <w:rsid w:val="2A3E2284"/>
    <w:rsid w:val="2AF10559"/>
    <w:rsid w:val="2B899A9B"/>
    <w:rsid w:val="2BDCD8C7"/>
    <w:rsid w:val="2C6B5EB4"/>
    <w:rsid w:val="2D72B56F"/>
    <w:rsid w:val="2DBE5CE9"/>
    <w:rsid w:val="2E47EDB0"/>
    <w:rsid w:val="30019F0E"/>
    <w:rsid w:val="3022A3D6"/>
    <w:rsid w:val="306ADB0B"/>
    <w:rsid w:val="309A842E"/>
    <w:rsid w:val="310ABBCC"/>
    <w:rsid w:val="333E403A"/>
    <w:rsid w:val="3380E50D"/>
    <w:rsid w:val="34628D73"/>
    <w:rsid w:val="346DF00B"/>
    <w:rsid w:val="353666AF"/>
    <w:rsid w:val="3542F9D1"/>
    <w:rsid w:val="35C2D311"/>
    <w:rsid w:val="35DAE2B0"/>
    <w:rsid w:val="35EE983E"/>
    <w:rsid w:val="3656F599"/>
    <w:rsid w:val="3661600D"/>
    <w:rsid w:val="36894E2A"/>
    <w:rsid w:val="36F4AB38"/>
    <w:rsid w:val="371B41D2"/>
    <w:rsid w:val="3757C74D"/>
    <w:rsid w:val="37D48531"/>
    <w:rsid w:val="380DDE06"/>
    <w:rsid w:val="3894D677"/>
    <w:rsid w:val="38F2A2EE"/>
    <w:rsid w:val="3907E6B1"/>
    <w:rsid w:val="391AB420"/>
    <w:rsid w:val="396EDEB3"/>
    <w:rsid w:val="39788DCD"/>
    <w:rsid w:val="39A14F89"/>
    <w:rsid w:val="39BA7E85"/>
    <w:rsid w:val="3A017E99"/>
    <w:rsid w:val="3AC0AA33"/>
    <w:rsid w:val="3AE1F25D"/>
    <w:rsid w:val="3C487E8F"/>
    <w:rsid w:val="3CDD9D53"/>
    <w:rsid w:val="3CFABA86"/>
    <w:rsid w:val="3D0B3697"/>
    <w:rsid w:val="3D100B86"/>
    <w:rsid w:val="3D45EA7F"/>
    <w:rsid w:val="3DEDB7B9"/>
    <w:rsid w:val="3E040DA8"/>
    <w:rsid w:val="3E16B594"/>
    <w:rsid w:val="3E78FE15"/>
    <w:rsid w:val="3E8CB76B"/>
    <w:rsid w:val="3ECAB1D6"/>
    <w:rsid w:val="3F2DFF36"/>
    <w:rsid w:val="3F398B1E"/>
    <w:rsid w:val="40343AAF"/>
    <w:rsid w:val="41EFAF9D"/>
    <w:rsid w:val="42903527"/>
    <w:rsid w:val="434D5C22"/>
    <w:rsid w:val="438B7FFE"/>
    <w:rsid w:val="447AF209"/>
    <w:rsid w:val="448ACBCA"/>
    <w:rsid w:val="45270160"/>
    <w:rsid w:val="45316FD3"/>
    <w:rsid w:val="457B4B70"/>
    <w:rsid w:val="46C320C0"/>
    <w:rsid w:val="46DAE54F"/>
    <w:rsid w:val="4730396C"/>
    <w:rsid w:val="474BF54B"/>
    <w:rsid w:val="47723B71"/>
    <w:rsid w:val="47DD9173"/>
    <w:rsid w:val="483BEDAE"/>
    <w:rsid w:val="48AD23AC"/>
    <w:rsid w:val="4A93545D"/>
    <w:rsid w:val="4B00D98A"/>
    <w:rsid w:val="4B12E6FC"/>
    <w:rsid w:val="4B9691E3"/>
    <w:rsid w:val="4BE121D8"/>
    <w:rsid w:val="4BF738D6"/>
    <w:rsid w:val="4D2085A9"/>
    <w:rsid w:val="4DBDC686"/>
    <w:rsid w:val="4ED800A0"/>
    <w:rsid w:val="4F09B576"/>
    <w:rsid w:val="4F807493"/>
    <w:rsid w:val="511F30C6"/>
    <w:rsid w:val="515DA547"/>
    <w:rsid w:val="51730450"/>
    <w:rsid w:val="53BA2ADB"/>
    <w:rsid w:val="54640CE6"/>
    <w:rsid w:val="548744C6"/>
    <w:rsid w:val="5592C26B"/>
    <w:rsid w:val="5634EFA0"/>
    <w:rsid w:val="56B7CC41"/>
    <w:rsid w:val="56C9C9F7"/>
    <w:rsid w:val="57B3DF20"/>
    <w:rsid w:val="5860B97F"/>
    <w:rsid w:val="592BF063"/>
    <w:rsid w:val="59700255"/>
    <w:rsid w:val="5A20C13F"/>
    <w:rsid w:val="5A4AEE5E"/>
    <w:rsid w:val="5A6DEAAA"/>
    <w:rsid w:val="5B460848"/>
    <w:rsid w:val="5BEACBAE"/>
    <w:rsid w:val="5CD9FD4F"/>
    <w:rsid w:val="5DA949D3"/>
    <w:rsid w:val="5DCC5BD2"/>
    <w:rsid w:val="5DD2836A"/>
    <w:rsid w:val="5E25B761"/>
    <w:rsid w:val="5E683139"/>
    <w:rsid w:val="5F327489"/>
    <w:rsid w:val="5F7DC9A2"/>
    <w:rsid w:val="5FB3A58C"/>
    <w:rsid w:val="5FD2D4C2"/>
    <w:rsid w:val="603E6BD2"/>
    <w:rsid w:val="6079BA31"/>
    <w:rsid w:val="60BAFBF3"/>
    <w:rsid w:val="60E9FC91"/>
    <w:rsid w:val="61D0B6BD"/>
    <w:rsid w:val="61DB4D4E"/>
    <w:rsid w:val="61E6A259"/>
    <w:rsid w:val="620364EB"/>
    <w:rsid w:val="62A32BD5"/>
    <w:rsid w:val="62BB6BCA"/>
    <w:rsid w:val="63D32487"/>
    <w:rsid w:val="63F828DA"/>
    <w:rsid w:val="642A3B3F"/>
    <w:rsid w:val="655F8BC0"/>
    <w:rsid w:val="65A771B2"/>
    <w:rsid w:val="66A35063"/>
    <w:rsid w:val="66EB5847"/>
    <w:rsid w:val="67AA7389"/>
    <w:rsid w:val="67AA952F"/>
    <w:rsid w:val="67C9AAF0"/>
    <w:rsid w:val="68D04095"/>
    <w:rsid w:val="68D59722"/>
    <w:rsid w:val="69861F26"/>
    <w:rsid w:val="69BBC58E"/>
    <w:rsid w:val="6C5CCBC2"/>
    <w:rsid w:val="6CAA1F80"/>
    <w:rsid w:val="6E4131F4"/>
    <w:rsid w:val="6EBA70FB"/>
    <w:rsid w:val="6F929EEB"/>
    <w:rsid w:val="6F9BDA89"/>
    <w:rsid w:val="704620D3"/>
    <w:rsid w:val="709D2AED"/>
    <w:rsid w:val="70BB2B74"/>
    <w:rsid w:val="70DA5B01"/>
    <w:rsid w:val="70ECAE95"/>
    <w:rsid w:val="7129069A"/>
    <w:rsid w:val="71427244"/>
    <w:rsid w:val="71FA2F1B"/>
    <w:rsid w:val="7276A85A"/>
    <w:rsid w:val="7314A317"/>
    <w:rsid w:val="735C8850"/>
    <w:rsid w:val="735FE68B"/>
    <w:rsid w:val="73911BAC"/>
    <w:rsid w:val="7398CEB2"/>
    <w:rsid w:val="774AD62B"/>
    <w:rsid w:val="78181909"/>
    <w:rsid w:val="7899D1D2"/>
    <w:rsid w:val="78A74A91"/>
    <w:rsid w:val="78D54330"/>
    <w:rsid w:val="79149068"/>
    <w:rsid w:val="793BC3F4"/>
    <w:rsid w:val="7A1BB975"/>
    <w:rsid w:val="7BF2620C"/>
    <w:rsid w:val="7C253042"/>
    <w:rsid w:val="7CBB35C5"/>
    <w:rsid w:val="7CCB2722"/>
    <w:rsid w:val="7D0E1F0E"/>
    <w:rsid w:val="7D9A8133"/>
    <w:rsid w:val="7DFEE436"/>
    <w:rsid w:val="7F27C4DD"/>
    <w:rsid w:val="7FBA5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EF8C4C85-4E78-4383-9B59-9C48FCDA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7209B"/>
    <w:rPr>
      <w:sz w:val="16"/>
      <w:szCs w:val="16"/>
    </w:rPr>
  </w:style>
  <w:style w:type="paragraph" w:styleId="CommentSubject">
    <w:name w:val="annotation subject"/>
    <w:basedOn w:val="CommentText"/>
    <w:next w:val="CommentText"/>
    <w:link w:val="CommentSubjectChar"/>
    <w:semiHidden/>
    <w:unhideWhenUsed/>
    <w:rsid w:val="0047209B"/>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47209B"/>
    <w:rPr>
      <w:rFonts w:ascii="Arial" w:eastAsia="MS PGothic" w:hAnsi="Arial"/>
      <w:b/>
      <w:bCs/>
      <w:color w:val="000000"/>
      <w:lang w:val="en-GB"/>
    </w:rPr>
  </w:style>
  <w:style w:type="paragraph" w:styleId="Revision">
    <w:name w:val="Revision"/>
    <w:hidden/>
    <w:uiPriority w:val="99"/>
    <w:semiHidden/>
    <w:rsid w:val="0047209B"/>
    <w:rPr>
      <w:rFonts w:ascii="Arial" w:eastAsia="MS PGothic" w:hAnsi="Arial"/>
      <w:color w:val="000000"/>
    </w:rPr>
  </w:style>
  <w:style w:type="paragraph" w:customStyle="1" w:styleId="pf0">
    <w:name w:val="pf0"/>
    <w:basedOn w:val="Normal"/>
    <w:rsid w:val="00A2233B"/>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cf01">
    <w:name w:val="cf01"/>
    <w:basedOn w:val="DefaultParagraphFont"/>
    <w:rsid w:val="00A2233B"/>
    <w:rPr>
      <w:rFonts w:ascii="Segoe UI" w:hAnsi="Segoe UI" w:cs="Segoe UI" w:hint="default"/>
      <w:sz w:val="18"/>
      <w:szCs w:val="18"/>
    </w:rPr>
  </w:style>
  <w:style w:type="character" w:customStyle="1" w:styleId="cf11">
    <w:name w:val="cf11"/>
    <w:basedOn w:val="DefaultParagraphFont"/>
    <w:rsid w:val="00A2233B"/>
    <w:rPr>
      <w:rFonts w:ascii="Segoe UI" w:hAnsi="Segoe UI" w:cs="Segoe UI" w:hint="default"/>
      <w:sz w:val="18"/>
      <w:szCs w:val="18"/>
    </w:rPr>
  </w:style>
  <w:style w:type="paragraph" w:styleId="FootnoteText">
    <w:name w:val="footnote text"/>
    <w:basedOn w:val="Normal"/>
    <w:link w:val="FootnoteTextChar"/>
    <w:semiHidden/>
    <w:unhideWhenUsed/>
    <w:rsid w:val="00613DE9"/>
    <w:pPr>
      <w:spacing w:line="240" w:lineRule="auto"/>
    </w:pPr>
  </w:style>
  <w:style w:type="character" w:customStyle="1" w:styleId="FootnoteTextChar">
    <w:name w:val="Footnote Text Char"/>
    <w:basedOn w:val="DefaultParagraphFont"/>
    <w:link w:val="FootnoteText"/>
    <w:semiHidden/>
    <w:rsid w:val="00613DE9"/>
    <w:rPr>
      <w:rFonts w:ascii="Arial" w:eastAsia="MS PGothic" w:hAnsi="Arial"/>
      <w:color w:val="000000"/>
    </w:rPr>
  </w:style>
  <w:style w:type="character" w:styleId="FootnoteReference">
    <w:name w:val="footnote reference"/>
    <w:basedOn w:val="DefaultParagraphFont"/>
    <w:semiHidden/>
    <w:unhideWhenUsed/>
    <w:rsid w:val="00613DE9"/>
    <w:rPr>
      <w:vertAlign w:val="superscript"/>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69389633">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754162804">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383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DHR-ChildSafeguarding/DocumentLibrary1/Child%20Safeguarding%20FAQs%20and%20Updates%20Dec%20202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icef.org/careers/unicef-provides-reasonable-accommodation-job-candidates-and-personnel-disabiliti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SitePages/Amendments-to-the-Recruitment-Guidance.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Guidance%20on%20Identifying%20Elevated%20Risk%20Roles_finalversion.pdf?CT=1590792470221&amp;OR=ItemsView" TargetMode="External"/><Relationship Id="rId20" Type="http://schemas.openxmlformats.org/officeDocument/2006/relationships/hyperlink" Target="https://unicef.sharepoint.com/:w:/r/sites/DHR/_layouts/15/Doc.aspx?sourcedoc=%7BB3E3517A-8BBF-4368-90FE-7DBCD31544EA%7D&amp;file=Guidance%20on%20Completing%20the%20Selection%20Matrix%20for%20Consultants%20and%20Individual%20Contractors.docx&amp;action=default&amp;mobileredirect=tru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unicef-my.sharepoint.com/:b:/g/personal/cventura_unicef_org1/EWfUAVWjADlOtWhcyoToLAUB0-MufG6iXEy845AeGnzXqg?e=g8gRNq"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unicef.sharepoint.com/:x:/r/sites/DHR/_layouts/15/Doc.aspx?sourcedoc=%7B86E327DF-70C8-4D8F-AC97-D7616AC383E4%7D&amp;file=Selection%20Report%20Template.xlsx&amp;action=default&amp;mobileredirect=tru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my.sharepoint.com/:b:/g/personal/cventura_unicef_org1/EeQs8v2Ok49MnH22dFbgcKIB87qo-loygC-sjEZ5OnYMGA?e=G2wfaI"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UserInfo>
        <DisplayName>Tina Balani</DisplayName>
        <AccountId>6234</AccountId>
        <AccountType/>
      </UserInfo>
      <UserInfo>
        <DisplayName>Andrea Pineda Raquel</DisplayName>
        <AccountId>1384</AccountId>
        <AccountType/>
      </UserInfo>
      <UserInfo>
        <DisplayName>NYHQ-DHR-Consultants</DisplayName>
        <AccountId>3226</AccountId>
        <AccountType/>
      </UserInfo>
      <UserInfo>
        <DisplayName>Hyejun Kim</DisplayName>
        <AccountId>19612</AccountId>
        <AccountType/>
      </UserInfo>
      <UserInfo>
        <DisplayName>Lubna Saikaly</DisplayName>
        <AccountId>49</AccountId>
        <AccountType/>
      </UserInfo>
      <UserInfo>
        <DisplayName>Polina Iakubova</DisplayName>
        <AccountId>25022</AccountId>
        <AccountType/>
      </UserInfo>
      <UserInfo>
        <DisplayName>Nuriel Cedeno</DisplayName>
        <AccountId>3969</AccountId>
        <AccountType/>
      </UserInfo>
      <UserInfo>
        <DisplayName>Yilma Rojas Sune</DisplayName>
        <AccountId>28450</AccountId>
        <AccountType/>
      </UserInfo>
      <UserInfo>
        <DisplayName>Geeta Dey</DisplayName>
        <AccountId>962</AccountId>
        <AccountType/>
      </UserInfo>
      <UserInfo>
        <DisplayName>Anna-Carole Vareil</DisplayName>
        <AccountId>491</AccountId>
        <AccountType/>
      </UserInfo>
      <UserInfo>
        <DisplayName>Erica Mattellone</DisplayName>
        <AccountId>667</AccountId>
        <AccountType/>
      </UserInfo>
      <UserInfo>
        <DisplayName>Kamilla Nabiyeva</DisplayName>
        <AccountId>3250</AccountId>
        <AccountType/>
      </UserInfo>
      <UserInfo>
        <DisplayName>Sandy Chien Yi Chuang</DisplayName>
        <AccountId>1334</AccountId>
        <AccountType/>
      </UserInfo>
      <UserInfo>
        <DisplayName>Michelle Lundstrom</DisplayName>
        <AccountId>10328</AccountId>
        <AccountType/>
      </UserInfo>
      <UserInfo>
        <DisplayName>NYHQ-DHR-UN Volunteers</DisplayName>
        <AccountId>3191</AccountId>
        <AccountType/>
      </UserInfo>
      <UserInfo>
        <DisplayName>Ramesh Mahabir</DisplayName>
        <AccountId>245</AccountId>
        <AccountType/>
      </UserInfo>
      <UserInfo>
        <DisplayName>Ely Ponemon</DisplayName>
        <AccountId>140</AccountId>
        <AccountType/>
      </UserInfo>
      <UserInfo>
        <DisplayName>Ira Nalyvayko</DisplayName>
        <AccountId>380</AccountId>
        <AccountType/>
      </UserInfo>
      <UserInfo>
        <DisplayName>NYHQ-HR Policy Support</DisplayName>
        <AccountId>20538</AccountId>
        <AccountType/>
      </UserInfo>
      <UserInfo>
        <DisplayName>Lilian Mabonga</DisplayName>
        <AccountId>1862</AccountId>
        <AccountType/>
      </UserInfo>
      <UserInfo>
        <DisplayName>Raymond Anthony Nocon</DisplayName>
        <AccountId>14842</AccountId>
        <AccountType/>
      </UserInfo>
      <UserInfo>
        <DisplayName>Cringuta Campbell</DisplayName>
        <AccountId>2620</AccountId>
        <AccountType/>
      </UserInfo>
      <UserInfo>
        <DisplayName>Amita Navnish</DisplayName>
        <AccountId>431</AccountId>
        <AccountType/>
      </UserInfo>
      <UserInfo>
        <DisplayName>Birendra Amatya</DisplayName>
        <AccountId>3996</AccountId>
        <AccountType/>
      </UserInfo>
      <UserInfo>
        <DisplayName>Mayam Mouarangue</DisplayName>
        <AccountId>1703</AccountId>
        <AccountType/>
      </UserInfo>
      <UserInfo>
        <DisplayName>Fatouma Salem</DisplayName>
        <AccountId>303</AccountId>
        <AccountType/>
      </UserInfo>
      <UserInfo>
        <DisplayName>Assouma Omar Mohamed</DisplayName>
        <AccountId>29785</AccountId>
        <AccountType/>
      </UserInfo>
      <UserInfo>
        <DisplayName>Sokhna Magassa</DisplayName>
        <AccountId>36938</AccountId>
        <AccountType/>
      </UserInfo>
      <UserInfo>
        <DisplayName>Wigdan Aboubaker</DisplayName>
        <AccountId>64</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4" ma:contentTypeDescription="Create a new document." ma:contentTypeScope="" ma:versionID="de08e0a39ec440d82d93a95766f80677">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12154c7fff676da1669c1cbb393b914d"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3.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6.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7.xml><?xml version="1.0" encoding="utf-8"?>
<ds:datastoreItem xmlns:ds="http://schemas.openxmlformats.org/officeDocument/2006/customXml" ds:itemID="{23650FE6-E5B3-4BC6-B225-E30C542D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137</TotalTime>
  <Pages>9</Pages>
  <Words>3582</Words>
  <Characters>20423</Characters>
  <Application>Microsoft Office Word</Application>
  <DocSecurity>0</DocSecurity>
  <Lines>170</Lines>
  <Paragraphs>47</Paragraphs>
  <ScaleCrop>false</ScaleCrop>
  <Company>UNICEF</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Maria Elena Barrientos</cp:lastModifiedBy>
  <cp:revision>162</cp:revision>
  <cp:lastPrinted>2017-01-06T20:20:00Z</cp:lastPrinted>
  <dcterms:created xsi:type="dcterms:W3CDTF">2024-07-30T21:40:00Z</dcterms:created>
  <dcterms:modified xsi:type="dcterms:W3CDTF">2024-08-20T17:56:00Z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