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6F2AD1B" w:rsidR="00B14BE6" w:rsidRDefault="00B14BE6" w:rsidP="00B14BE6">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 AND CONTRACTORS</w:t>
      </w:r>
    </w:p>
    <w:p w14:paraId="66E7C89C" w14:textId="77777777" w:rsidR="006C3429" w:rsidRDefault="006C3429" w:rsidP="00B14BE6">
      <w:pPr>
        <w:jc w:val="cente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31661CDA">
        <w:tc>
          <w:tcPr>
            <w:tcW w:w="2698" w:type="dxa"/>
            <w:tcBorders>
              <w:bottom w:val="nil"/>
            </w:tcBorders>
            <w:shd w:val="clear" w:color="auto" w:fill="auto"/>
            <w:noWrap/>
            <w:hideMark/>
          </w:tcPr>
          <w:p w14:paraId="5B12A891" w14:textId="1D6BDF88" w:rsidR="007613B3" w:rsidRPr="00922B38" w:rsidRDefault="007613B3" w:rsidP="00663F5F">
            <w:pPr>
              <w:spacing w:before="100" w:beforeAutospacing="1" w:after="100" w:afterAutospacing="1" w:line="240" w:lineRule="auto"/>
              <w:rPr>
                <w:rFonts w:ascii="Calibri" w:eastAsia="Arial Unicode MS" w:hAnsi="Calibri" w:cs="Calibri"/>
                <w:b/>
                <w:color w:val="auto"/>
                <w:lang w:val="fr-FR"/>
              </w:rPr>
            </w:pPr>
            <w:proofErr w:type="spellStart"/>
            <w:r w:rsidRPr="000D40BC">
              <w:rPr>
                <w:rFonts w:ascii="Calibri" w:eastAsia="Arial Unicode MS" w:hAnsi="Calibri" w:cs="Calibri"/>
                <w:b/>
                <w:color w:val="auto"/>
                <w:lang w:val="fr-FR"/>
              </w:rPr>
              <w:t>Title</w:t>
            </w:r>
            <w:proofErr w:type="spellEnd"/>
            <w:r w:rsidR="00922B38">
              <w:rPr>
                <w:rFonts w:ascii="Calibri" w:eastAsia="Arial Unicode MS" w:hAnsi="Calibri" w:cs="Calibri"/>
                <w:b/>
                <w:color w:val="auto"/>
                <w:lang w:val="fr-FR"/>
              </w:rPr>
              <w:t xml:space="preserve"> </w:t>
            </w:r>
            <w:r w:rsidR="007C2D48">
              <w:rPr>
                <w:rFonts w:ascii="Calibri" w:eastAsia="Arial Unicode MS" w:hAnsi="Calibri" w:cs="Calibri"/>
                <w:bCs/>
                <w:color w:val="auto"/>
                <w:lang w:val="fr-FR"/>
              </w:rPr>
              <w:t>Spécialiste en design graphique, multimédia et animations 3D.</w:t>
            </w:r>
          </w:p>
          <w:p w14:paraId="0D9FBCA5" w14:textId="4414B333" w:rsidR="00FB1349" w:rsidRDefault="00FB1349" w:rsidP="00663F5F">
            <w:pPr>
              <w:rPr>
                <w:rFonts w:ascii="Calibri" w:eastAsia="Arial Unicode MS" w:hAnsi="Calibri" w:cs="Calibri"/>
                <w:color w:val="auto"/>
                <w:lang w:val="fr-FR"/>
              </w:rPr>
            </w:pPr>
          </w:p>
          <w:p w14:paraId="692B7A46" w14:textId="77777777" w:rsidR="006C3429" w:rsidRDefault="006C3429" w:rsidP="00663F5F">
            <w:pPr>
              <w:rPr>
                <w:rFonts w:ascii="Calibri" w:eastAsia="Arial Unicode MS" w:hAnsi="Calibri" w:cs="Calibri"/>
                <w:color w:val="auto"/>
                <w:lang w:val="fr-FR"/>
              </w:rPr>
            </w:pPr>
          </w:p>
          <w:p w14:paraId="75D9A581" w14:textId="53CD7F76" w:rsidR="006C3429" w:rsidRPr="000D40BC" w:rsidRDefault="006C3429" w:rsidP="00663F5F">
            <w:pPr>
              <w:rPr>
                <w:rFonts w:ascii="Calibri" w:eastAsia="Arial Unicode MS" w:hAnsi="Calibri" w:cs="Calibri"/>
                <w:lang w:val="fr-FR"/>
              </w:rPr>
            </w:pPr>
          </w:p>
        </w:tc>
        <w:tc>
          <w:tcPr>
            <w:tcW w:w="2143" w:type="dxa"/>
            <w:tcBorders>
              <w:bottom w:val="nil"/>
            </w:tcBorders>
            <w:shd w:val="clear" w:color="auto" w:fill="auto"/>
          </w:tcPr>
          <w:p w14:paraId="55CF2BC9" w14:textId="77777777" w:rsidR="00922B38" w:rsidRPr="00270AB0" w:rsidRDefault="007613B3" w:rsidP="00922B38">
            <w:pPr>
              <w:spacing w:before="100" w:beforeAutospacing="1" w:after="100" w:afterAutospacing="1" w:line="240" w:lineRule="auto"/>
              <w:rPr>
                <w:rFonts w:ascii="Calibri" w:eastAsia="Arial Unicode MS" w:hAnsi="Calibri" w:cs="Calibri"/>
                <w:bCs/>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r w:rsidR="00922B38">
              <w:rPr>
                <w:rFonts w:ascii="Calibri" w:eastAsia="Arial Unicode MS" w:hAnsi="Calibri" w:cs="Calibri"/>
                <w:b/>
                <w:color w:val="auto"/>
                <w:lang w:val="en-AU"/>
              </w:rPr>
              <w:t xml:space="preserve"> </w:t>
            </w:r>
            <w:r w:rsidR="00922B38" w:rsidRPr="00270AB0">
              <w:rPr>
                <w:rFonts w:ascii="Calibri" w:eastAsia="Arial Unicode MS" w:hAnsi="Calibri" w:cs="Calibri"/>
                <w:bCs/>
                <w:color w:val="auto"/>
                <w:lang w:val="en-AU"/>
              </w:rPr>
              <w:t>Grant: SC220566</w:t>
            </w:r>
          </w:p>
          <w:p w14:paraId="21B796F5" w14:textId="07CF9970" w:rsidR="002F7EA4" w:rsidRPr="00270AB0" w:rsidRDefault="00922B38" w:rsidP="00922B38">
            <w:pPr>
              <w:spacing w:before="100" w:beforeAutospacing="1" w:after="100" w:afterAutospacing="1" w:line="240" w:lineRule="auto"/>
              <w:rPr>
                <w:rFonts w:ascii="Calibri" w:eastAsia="Arial Unicode MS" w:hAnsi="Calibri" w:cs="Calibri"/>
                <w:bCs/>
                <w:color w:val="auto"/>
                <w:lang w:val="en-AU"/>
              </w:rPr>
            </w:pPr>
            <w:r w:rsidRPr="00270AB0">
              <w:rPr>
                <w:rFonts w:ascii="Calibri" w:eastAsia="Arial Unicode MS" w:hAnsi="Calibri" w:cs="Calibri"/>
                <w:bCs/>
                <w:color w:val="auto"/>
                <w:lang w:val="en-AU"/>
              </w:rPr>
              <w:t>WBS: 4320/A0/05/884/001/001</w:t>
            </w:r>
          </w:p>
          <w:p w14:paraId="39AF361B" w14:textId="57465791" w:rsidR="00543E7C" w:rsidRPr="002F7EA4" w:rsidRDefault="00543E7C" w:rsidP="00663F5F">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AA2204" w:rsidRDefault="007613B3" w:rsidP="00663F5F">
            <w:pPr>
              <w:spacing w:before="100" w:beforeAutospacing="1" w:after="100" w:afterAutospacing="1" w:line="240" w:lineRule="auto"/>
              <w:rPr>
                <w:rFonts w:ascii="Calibri" w:eastAsia="Arial Unicode MS" w:hAnsi="Calibri" w:cs="Calibri"/>
                <w:b/>
                <w:color w:val="auto"/>
                <w:lang w:val="fr-FR"/>
              </w:rPr>
            </w:pPr>
            <w:r w:rsidRPr="00AA2204">
              <w:rPr>
                <w:rFonts w:ascii="Calibri" w:eastAsia="Arial Unicode MS" w:hAnsi="Calibri" w:cs="Calibri"/>
                <w:b/>
                <w:color w:val="auto"/>
                <w:lang w:val="fr-FR"/>
              </w:rPr>
              <w:t>Type of engagement</w:t>
            </w:r>
          </w:p>
          <w:p w14:paraId="4C63384F" w14:textId="6D87AFEC" w:rsidR="007613B3" w:rsidRPr="00AA2204" w:rsidRDefault="00543E7C" w:rsidP="31661CDA">
            <w:pPr>
              <w:spacing w:before="60" w:after="60" w:line="240" w:lineRule="auto"/>
              <w:ind w:right="-108"/>
              <w:rPr>
                <w:rFonts w:ascii="Calibri" w:eastAsia="Arial Unicode MS" w:hAnsi="Calibri" w:cs="Calibri"/>
                <w:color w:val="FF0000"/>
                <w:lang w:val="fr-FR"/>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sidRPr="006D4049">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AA2204">
              <w:rPr>
                <w:rFonts w:ascii="Calibri" w:eastAsia="Arial Unicode MS" w:hAnsi="Calibri" w:cs="Calibri"/>
                <w:color w:val="auto"/>
                <w:lang w:val="fr-FR"/>
              </w:rPr>
              <w:t xml:space="preserve"> </w:t>
            </w:r>
            <w:proofErr w:type="gramStart"/>
            <w:r w:rsidR="007613B3" w:rsidRPr="00AA2204">
              <w:rPr>
                <w:rFonts w:ascii="Calibri" w:eastAsia="Arial Unicode MS" w:hAnsi="Calibri" w:cs="Calibri"/>
                <w:color w:val="auto"/>
                <w:lang w:val="fr-FR"/>
              </w:rPr>
              <w:t xml:space="preserve">Consultant  </w:t>
            </w:r>
            <w:r w:rsidR="44965C93" w:rsidRPr="00AA2204">
              <w:rPr>
                <w:rFonts w:ascii="Calibri" w:eastAsia="Arial Unicode MS" w:hAnsi="Calibri" w:cs="Calibri"/>
                <w:color w:val="auto"/>
                <w:lang w:val="fr-FR"/>
              </w:rPr>
              <w:t>national</w:t>
            </w:r>
            <w:proofErr w:type="gramEnd"/>
            <w:r w:rsidR="44965C93" w:rsidRPr="00AA2204">
              <w:rPr>
                <w:rFonts w:ascii="Calibri" w:eastAsia="Arial Unicode MS" w:hAnsi="Calibri" w:cs="Calibri"/>
                <w:color w:val="auto"/>
                <w:lang w:val="fr-FR"/>
              </w:rPr>
              <w:t xml:space="preserve"> ou international</w:t>
            </w:r>
            <w:bookmarkStart w:id="1" w:name="Check12"/>
            <w:bookmarkEnd w:id="1"/>
          </w:p>
          <w:p w14:paraId="33BFAE9D" w14:textId="562B6430" w:rsidR="007613B3" w:rsidRPr="00AA0DBB" w:rsidRDefault="00543E7C" w:rsidP="00663F5F">
            <w:pPr>
              <w:spacing w:before="60" w:after="60" w:line="240" w:lineRule="auto"/>
              <w:ind w:right="-108"/>
              <w:rPr>
                <w:rFonts w:ascii="Calibri" w:eastAsia="Arial Unicode MS" w:hAnsi="Calibri" w:cs="Calibri"/>
                <w:color w:val="FF0000"/>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6D4049">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07F2D202" w14:textId="7FECA885" w:rsidR="00F027D0" w:rsidRPr="007613B3" w:rsidRDefault="00F027D0" w:rsidP="00663F5F">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4C4D5646" w:rsidR="00F027D0" w:rsidRPr="007613B3" w:rsidRDefault="1D622199" w:rsidP="00663F5F">
            <w:pPr>
              <w:spacing w:before="60" w:after="60" w:line="240" w:lineRule="auto"/>
              <w:ind w:right="-108"/>
              <w:rPr>
                <w:rFonts w:ascii="Calibri" w:eastAsia="Arial Unicode MS" w:hAnsi="Calibri" w:cs="Calibri"/>
                <w:color w:val="FF0000"/>
                <w:lang w:val="en-AU"/>
              </w:rPr>
            </w:pPr>
            <w:r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Pr="42903527">
              <w:rPr>
                <w:rFonts w:ascii="Calibri" w:eastAsia="Arial Unicode MS" w:hAnsi="Calibri" w:cs="Calibri"/>
                <w:color w:val="FF0000"/>
                <w:lang w:val="en-AU"/>
              </w:rPr>
              <w:t xml:space="preserve">end date </w:t>
            </w:r>
            <w:r w:rsidR="00711B89" w:rsidRPr="42903527">
              <w:rPr>
                <w:rFonts w:ascii="Calibri" w:eastAsia="Arial Unicode MS" w:hAnsi="Calibri" w:cs="Calibri"/>
                <w:b/>
                <w:bCs/>
                <w:color w:val="FF0000"/>
                <w:lang w:val="en-AU"/>
              </w:rPr>
              <w:t>3</w:t>
            </w:r>
            <w:r w:rsidR="00711B89">
              <w:rPr>
                <w:rFonts w:ascii="Calibri" w:eastAsia="Arial Unicode MS" w:hAnsi="Calibri" w:cs="Calibri"/>
                <w:b/>
                <w:bCs/>
                <w:color w:val="FF0000"/>
                <w:lang w:val="en-AU"/>
              </w:rPr>
              <w:t>0</w:t>
            </w:r>
            <w:r w:rsidR="00711B89"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FF0000"/>
                <w:lang w:val="en-AU"/>
              </w:rPr>
              <w:t>June 2023</w:t>
            </w:r>
          </w:p>
        </w:tc>
        <w:tc>
          <w:tcPr>
            <w:tcW w:w="1976" w:type="dxa"/>
            <w:tcBorders>
              <w:bottom w:val="nil"/>
            </w:tcBorders>
            <w:shd w:val="clear" w:color="auto" w:fill="auto"/>
          </w:tcPr>
          <w:p w14:paraId="2302C863" w14:textId="77777777" w:rsidR="007613B3" w:rsidRPr="007613B3" w:rsidRDefault="007613B3"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28E3A8EB" w:rsidR="007613B3" w:rsidRPr="007613B3" w:rsidRDefault="00922B38" w:rsidP="00663F5F">
            <w:pPr>
              <w:spacing w:before="100" w:beforeAutospacing="1" w:after="100" w:afterAutospacing="1" w:line="240" w:lineRule="auto"/>
              <w:rPr>
                <w:rFonts w:ascii="Calibri" w:eastAsia="Arial Unicode MS" w:hAnsi="Calibri" w:cs="Calibri"/>
                <w:color w:val="auto"/>
                <w:lang w:val="en-AU"/>
              </w:rPr>
            </w:pPr>
            <w:proofErr w:type="spellStart"/>
            <w:r>
              <w:rPr>
                <w:rFonts w:ascii="Calibri" w:eastAsia="Arial Unicode MS" w:hAnsi="Calibri" w:cs="Calibri"/>
                <w:color w:val="auto"/>
                <w:lang w:val="en-AU"/>
              </w:rPr>
              <w:t>Tunisie</w:t>
            </w:r>
            <w:proofErr w:type="spellEnd"/>
          </w:p>
        </w:tc>
      </w:tr>
      <w:tr w:rsidR="007613B3" w:rsidRPr="006D4049" w14:paraId="2F971280" w14:textId="77777777" w:rsidTr="31661CDA">
        <w:trPr>
          <w:trHeight w:val="828"/>
        </w:trPr>
        <w:tc>
          <w:tcPr>
            <w:tcW w:w="9887" w:type="dxa"/>
            <w:gridSpan w:val="4"/>
            <w:shd w:val="clear" w:color="auto" w:fill="auto"/>
            <w:noWrap/>
            <w:hideMark/>
          </w:tcPr>
          <w:p w14:paraId="087CCFE4" w14:textId="77777777" w:rsidR="007613B3" w:rsidRPr="000D40BC" w:rsidRDefault="007613B3" w:rsidP="00663F5F">
            <w:pPr>
              <w:spacing w:before="60" w:after="60" w:line="240" w:lineRule="auto"/>
              <w:rPr>
                <w:rFonts w:ascii="Calibri" w:eastAsia="Arial Unicode MS" w:hAnsi="Calibri" w:cs="Calibri"/>
                <w:b/>
                <w:color w:val="auto"/>
                <w:lang w:val="fr-FR"/>
              </w:rPr>
            </w:pPr>
            <w:proofErr w:type="spellStart"/>
            <w:r w:rsidRPr="000D40BC">
              <w:rPr>
                <w:rFonts w:ascii="Calibri" w:eastAsia="Arial Unicode MS" w:hAnsi="Calibri" w:cs="Calibri"/>
                <w:b/>
                <w:color w:val="auto"/>
                <w:lang w:val="fr-FR"/>
              </w:rPr>
              <w:t>Purpose</w:t>
            </w:r>
            <w:proofErr w:type="spellEnd"/>
            <w:r w:rsidRPr="000D40BC">
              <w:rPr>
                <w:rFonts w:ascii="Calibri" w:eastAsia="Arial Unicode MS" w:hAnsi="Calibri" w:cs="Calibri"/>
                <w:b/>
                <w:color w:val="auto"/>
                <w:lang w:val="fr-FR"/>
              </w:rPr>
              <w:t xml:space="preserve"> of Activity/</w:t>
            </w:r>
            <w:proofErr w:type="spellStart"/>
            <w:proofErr w:type="gramStart"/>
            <w:r w:rsidRPr="000D40BC">
              <w:rPr>
                <w:rFonts w:ascii="Calibri" w:eastAsia="Arial Unicode MS" w:hAnsi="Calibri" w:cs="Calibri"/>
                <w:b/>
                <w:color w:val="auto"/>
                <w:lang w:val="fr-FR"/>
              </w:rPr>
              <w:t>Assignment</w:t>
            </w:r>
            <w:proofErr w:type="spellEnd"/>
            <w:r w:rsidRPr="000D40BC">
              <w:rPr>
                <w:rFonts w:ascii="Calibri" w:eastAsia="Arial Unicode MS" w:hAnsi="Calibri" w:cs="Calibri"/>
                <w:b/>
                <w:color w:val="auto"/>
                <w:lang w:val="fr-FR"/>
              </w:rPr>
              <w:t>:</w:t>
            </w:r>
            <w:proofErr w:type="gramEnd"/>
            <w:r w:rsidRPr="000D40BC">
              <w:rPr>
                <w:rFonts w:ascii="Calibri" w:eastAsia="Arial Unicode MS" w:hAnsi="Calibri" w:cs="Calibri"/>
                <w:b/>
                <w:color w:val="auto"/>
                <w:lang w:val="fr-FR"/>
              </w:rPr>
              <w:t xml:space="preserve"> </w:t>
            </w:r>
          </w:p>
          <w:p w14:paraId="2EA0DC73" w14:textId="0B053EE7" w:rsidR="4B31E6A5" w:rsidRDefault="00922B38" w:rsidP="007C2D48">
            <w:pPr>
              <w:pStyle w:val="ListParagraph"/>
              <w:numPr>
                <w:ilvl w:val="0"/>
                <w:numId w:val="34"/>
              </w:numPr>
              <w:rPr>
                <w:color w:val="auto"/>
                <w:sz w:val="18"/>
                <w:szCs w:val="18"/>
                <w:lang w:val="fr-FR" w:eastAsia="fr-FR"/>
              </w:rPr>
            </w:pPr>
            <w:r w:rsidRPr="007C2D48">
              <w:rPr>
                <w:color w:val="auto"/>
                <w:sz w:val="18"/>
                <w:szCs w:val="18"/>
                <w:lang w:val="fr-FR" w:eastAsia="fr-FR"/>
              </w:rPr>
              <w:t>La conception graphique du caractère de dessin animé LABIB figure emblématique de l’action environnementale en Tunisie durant les années 1990. La relance de LABIB fera partie d’une stratégie de communication pour la sensibilisation au changement climatique et protection de l’environnement et cible le grand public en général et les jeunes et enfants en particulier.</w:t>
            </w:r>
          </w:p>
          <w:p w14:paraId="634AD7EB" w14:textId="77777777" w:rsidR="007C2D48" w:rsidRPr="007C2D48" w:rsidRDefault="007C2D48" w:rsidP="007C2D48">
            <w:pPr>
              <w:pStyle w:val="ListParagraph"/>
              <w:rPr>
                <w:color w:val="auto"/>
                <w:sz w:val="18"/>
                <w:szCs w:val="18"/>
                <w:lang w:val="fr-FR" w:eastAsia="fr-FR"/>
              </w:rPr>
            </w:pPr>
          </w:p>
          <w:p w14:paraId="021EACF0" w14:textId="3E9DBF19" w:rsidR="00AD68C5" w:rsidRDefault="00AD68C5" w:rsidP="007C2D48">
            <w:pPr>
              <w:pStyle w:val="ListParagraph"/>
              <w:numPr>
                <w:ilvl w:val="0"/>
                <w:numId w:val="34"/>
              </w:numPr>
              <w:rPr>
                <w:color w:val="auto"/>
                <w:sz w:val="18"/>
                <w:szCs w:val="18"/>
                <w:lang w:val="fr-FR" w:eastAsia="fr-FR"/>
              </w:rPr>
            </w:pPr>
            <w:r w:rsidRPr="31661CDA">
              <w:rPr>
                <w:color w:val="auto"/>
                <w:sz w:val="18"/>
                <w:szCs w:val="18"/>
                <w:lang w:val="fr-FR" w:eastAsia="fr-FR"/>
              </w:rPr>
              <w:t xml:space="preserve">Produire et développer des conceptions graphiques, des animations et mettre à jour un large éventail de supports de communication, y compris des graphiques, des visualisations de données, des illustrations, des infographies, des contenus multimédias et d'autres éléments graphiques, pour des projets, des campagnes et des événements, en étroite collaboration avec </w:t>
            </w:r>
            <w:r w:rsidR="00135184" w:rsidRPr="31661CDA">
              <w:rPr>
                <w:color w:val="auto"/>
                <w:sz w:val="18"/>
                <w:szCs w:val="18"/>
                <w:lang w:val="fr-FR" w:eastAsia="fr-FR"/>
              </w:rPr>
              <w:t>les</w:t>
            </w:r>
            <w:r w:rsidR="776DE35E" w:rsidRPr="31661CDA">
              <w:rPr>
                <w:color w:val="auto"/>
                <w:sz w:val="18"/>
                <w:szCs w:val="18"/>
                <w:lang w:val="fr-FR" w:eastAsia="fr-FR"/>
              </w:rPr>
              <w:t xml:space="preserve"> </w:t>
            </w:r>
            <w:r w:rsidR="007C2D48" w:rsidRPr="31661CDA">
              <w:rPr>
                <w:color w:val="auto"/>
                <w:sz w:val="18"/>
                <w:szCs w:val="18"/>
                <w:lang w:val="fr-FR" w:eastAsia="fr-FR"/>
              </w:rPr>
              <w:t>section</w:t>
            </w:r>
            <w:r w:rsidR="30630AA5" w:rsidRPr="31661CDA">
              <w:rPr>
                <w:color w:val="auto"/>
                <w:sz w:val="18"/>
                <w:szCs w:val="18"/>
                <w:lang w:val="fr-FR" w:eastAsia="fr-FR"/>
              </w:rPr>
              <w:t>s</w:t>
            </w:r>
            <w:r w:rsidR="007C2D48" w:rsidRPr="31661CDA">
              <w:rPr>
                <w:color w:val="auto"/>
                <w:sz w:val="18"/>
                <w:szCs w:val="18"/>
                <w:lang w:val="fr-FR" w:eastAsia="fr-FR"/>
              </w:rPr>
              <w:t xml:space="preserve"> communication </w:t>
            </w:r>
            <w:r w:rsidR="0FB3E9DE" w:rsidRPr="31661CDA">
              <w:rPr>
                <w:color w:val="auto"/>
                <w:sz w:val="18"/>
                <w:szCs w:val="18"/>
                <w:lang w:val="fr-FR" w:eastAsia="fr-FR"/>
              </w:rPr>
              <w:t xml:space="preserve">et WASH </w:t>
            </w:r>
            <w:r w:rsidR="1B784A77" w:rsidRPr="31661CDA">
              <w:rPr>
                <w:color w:val="auto"/>
                <w:sz w:val="18"/>
                <w:szCs w:val="18"/>
                <w:lang w:val="fr-FR" w:eastAsia="fr-FR"/>
              </w:rPr>
              <w:t>de</w:t>
            </w:r>
            <w:r w:rsidR="007C2D48" w:rsidRPr="31661CDA">
              <w:rPr>
                <w:color w:val="auto"/>
                <w:sz w:val="18"/>
                <w:szCs w:val="18"/>
                <w:lang w:val="fr-FR" w:eastAsia="fr-FR"/>
              </w:rPr>
              <w:t xml:space="preserve"> l’UNICEF</w:t>
            </w:r>
            <w:r w:rsidRPr="31661CDA">
              <w:rPr>
                <w:color w:val="auto"/>
                <w:sz w:val="18"/>
                <w:szCs w:val="18"/>
                <w:lang w:val="fr-FR" w:eastAsia="fr-FR"/>
              </w:rPr>
              <w:t>.</w:t>
            </w:r>
          </w:p>
          <w:p w14:paraId="1A3F89FF" w14:textId="77777777" w:rsidR="007C2D48" w:rsidRPr="007C2D48" w:rsidRDefault="007C2D48" w:rsidP="007C2D48">
            <w:pPr>
              <w:pStyle w:val="ListParagraph"/>
              <w:rPr>
                <w:color w:val="auto"/>
                <w:sz w:val="18"/>
                <w:szCs w:val="18"/>
                <w:lang w:val="fr-FR" w:eastAsia="fr-FR"/>
              </w:rPr>
            </w:pPr>
          </w:p>
          <w:p w14:paraId="3DE52169" w14:textId="77777777" w:rsidR="007C2D48" w:rsidRPr="007C2D48" w:rsidRDefault="007C2D48" w:rsidP="007C2D48">
            <w:pPr>
              <w:pStyle w:val="ListParagraph"/>
              <w:rPr>
                <w:color w:val="auto"/>
                <w:sz w:val="18"/>
                <w:szCs w:val="18"/>
                <w:lang w:val="fr-FR" w:eastAsia="fr-FR"/>
              </w:rPr>
            </w:pPr>
          </w:p>
          <w:p w14:paraId="7CCDD2CA" w14:textId="3EAD7346" w:rsidR="007C2D48" w:rsidRPr="007C2D48" w:rsidRDefault="007C2D48" w:rsidP="007C2D48">
            <w:pPr>
              <w:pStyle w:val="ListParagraph"/>
              <w:numPr>
                <w:ilvl w:val="0"/>
                <w:numId w:val="34"/>
              </w:numPr>
              <w:rPr>
                <w:color w:val="auto"/>
                <w:sz w:val="18"/>
                <w:szCs w:val="18"/>
                <w:lang w:val="fr-FR" w:eastAsia="fr-FR"/>
              </w:rPr>
            </w:pPr>
            <w:r w:rsidRPr="007C2D48">
              <w:rPr>
                <w:color w:val="auto"/>
                <w:sz w:val="18"/>
                <w:szCs w:val="18"/>
                <w:lang w:val="fr-FR" w:eastAsia="fr-FR"/>
              </w:rPr>
              <w:t>Concevoir et produire des médias sociaux et tout autre matériel destiné au public</w:t>
            </w:r>
          </w:p>
          <w:p w14:paraId="6047CDCE" w14:textId="11130B9D" w:rsidR="4B31E6A5" w:rsidRDefault="4B31E6A5" w:rsidP="4B31E6A5">
            <w:pPr>
              <w:spacing w:before="60" w:after="60" w:line="240" w:lineRule="auto"/>
              <w:rPr>
                <w:rFonts w:ascii="Calibri" w:eastAsia="Arial Unicode MS" w:hAnsi="Calibri" w:cs="Calibri"/>
                <w:color w:val="auto"/>
                <w:lang w:val="fr-FR"/>
              </w:rPr>
            </w:pPr>
          </w:p>
        </w:tc>
      </w:tr>
      <w:tr w:rsidR="4148C55F" w:rsidRPr="006D4049" w14:paraId="55B63C31" w14:textId="77777777" w:rsidTr="31661CDA">
        <w:trPr>
          <w:trHeight w:val="1411"/>
        </w:trPr>
        <w:tc>
          <w:tcPr>
            <w:tcW w:w="9887" w:type="dxa"/>
            <w:gridSpan w:val="4"/>
            <w:tcBorders>
              <w:bottom w:val="nil"/>
            </w:tcBorders>
            <w:shd w:val="clear" w:color="auto" w:fill="auto"/>
            <w:noWrap/>
          </w:tcPr>
          <w:p w14:paraId="64EE50FB" w14:textId="0CC41C5B" w:rsidR="007613B3" w:rsidRDefault="007613B3" w:rsidP="4148C55F">
            <w:pPr>
              <w:spacing w:before="60" w:after="60" w:line="240" w:lineRule="auto"/>
              <w:rPr>
                <w:rFonts w:ascii="Calibri" w:eastAsia="Arial Unicode MS" w:hAnsi="Calibri" w:cs="Calibri"/>
                <w:b/>
                <w:bCs/>
                <w:color w:val="auto"/>
                <w:lang w:val="fr-FR"/>
              </w:rPr>
            </w:pPr>
            <w:r w:rsidRPr="4148C55F">
              <w:rPr>
                <w:rFonts w:ascii="Calibri" w:eastAsia="Arial Unicode MS" w:hAnsi="Calibri" w:cs="Calibri"/>
                <w:b/>
                <w:bCs/>
                <w:color w:val="auto"/>
                <w:lang w:val="fr-FR"/>
              </w:rPr>
              <w:t xml:space="preserve">Scope of </w:t>
            </w:r>
            <w:proofErr w:type="gramStart"/>
            <w:r w:rsidRPr="4148C55F">
              <w:rPr>
                <w:rFonts w:ascii="Calibri" w:eastAsia="Arial Unicode MS" w:hAnsi="Calibri" w:cs="Calibri"/>
                <w:b/>
                <w:bCs/>
                <w:color w:val="auto"/>
                <w:lang w:val="fr-FR"/>
              </w:rPr>
              <w:t>Work:</w:t>
            </w:r>
            <w:proofErr w:type="gramEnd"/>
          </w:p>
          <w:p w14:paraId="6B3644E4" w14:textId="677D7B18" w:rsidR="00922B38" w:rsidRPr="00270427" w:rsidRDefault="00922B38" w:rsidP="00922B38">
            <w:pPr>
              <w:pStyle w:val="ListParagraph"/>
              <w:numPr>
                <w:ilvl w:val="0"/>
                <w:numId w:val="31"/>
              </w:numPr>
              <w:spacing w:after="120" w:line="257" w:lineRule="auto"/>
              <w:jc w:val="both"/>
              <w:rPr>
                <w:color w:val="auto"/>
                <w:sz w:val="18"/>
                <w:szCs w:val="18"/>
                <w:lang w:val="fr-FR" w:eastAsia="fr-FR"/>
              </w:rPr>
            </w:pPr>
            <w:r w:rsidRPr="31661CDA">
              <w:rPr>
                <w:color w:val="auto"/>
                <w:sz w:val="18"/>
                <w:szCs w:val="18"/>
                <w:lang w:val="fr-FR" w:eastAsia="fr-FR"/>
              </w:rPr>
              <w:t>Redessiner le caractère du LAB</w:t>
            </w:r>
            <w:r w:rsidR="3BF52CD2" w:rsidRPr="31661CDA">
              <w:rPr>
                <w:color w:val="auto"/>
                <w:sz w:val="18"/>
                <w:szCs w:val="18"/>
                <w:lang w:val="fr-FR" w:eastAsia="fr-FR"/>
              </w:rPr>
              <w:t>I</w:t>
            </w:r>
            <w:r w:rsidRPr="31661CDA">
              <w:rPr>
                <w:color w:val="auto"/>
                <w:sz w:val="18"/>
                <w:szCs w:val="18"/>
                <w:lang w:val="fr-FR" w:eastAsia="fr-FR"/>
              </w:rPr>
              <w:t xml:space="preserve">B et revisiter son look graphique pour qu’il soit plus moderne et en ligne avec les préférences et gout du grand public, notamment les enfants et jeunes. </w:t>
            </w:r>
          </w:p>
          <w:p w14:paraId="1BFDDFE5" w14:textId="77777777" w:rsidR="00922B38" w:rsidRPr="00270427" w:rsidRDefault="00922B38" w:rsidP="00922B38">
            <w:pPr>
              <w:pStyle w:val="ListParagraph"/>
              <w:rPr>
                <w:color w:val="auto"/>
                <w:sz w:val="18"/>
                <w:szCs w:val="18"/>
                <w:lang w:val="fr-FR" w:eastAsia="fr-FR"/>
              </w:rPr>
            </w:pPr>
          </w:p>
          <w:p w14:paraId="75831633" w14:textId="77777777" w:rsidR="00922B38" w:rsidRPr="00270427" w:rsidRDefault="00922B38" w:rsidP="00922B38">
            <w:pPr>
              <w:pStyle w:val="ListParagraph"/>
              <w:numPr>
                <w:ilvl w:val="0"/>
                <w:numId w:val="31"/>
              </w:numPr>
              <w:spacing w:after="120" w:line="257" w:lineRule="auto"/>
              <w:jc w:val="both"/>
              <w:rPr>
                <w:color w:val="auto"/>
                <w:sz w:val="18"/>
                <w:szCs w:val="18"/>
                <w:lang w:val="fr-FR" w:eastAsia="fr-FR"/>
              </w:rPr>
            </w:pPr>
            <w:r w:rsidRPr="31661CDA">
              <w:rPr>
                <w:color w:val="auto"/>
                <w:sz w:val="18"/>
                <w:szCs w:val="18"/>
                <w:lang w:val="fr-FR" w:eastAsia="fr-FR"/>
              </w:rPr>
              <w:t>Conception de trois propositions en 2D pour LABIB et soumission d’un petit sketch (3 à 4 situations), mettant LABIB en contexte de protecteur de l’environnement en vue de la sélection d’un design parmi les 3 proposés.</w:t>
            </w:r>
          </w:p>
          <w:p w14:paraId="40F7A3B4" w14:textId="77777777" w:rsidR="00922B38" w:rsidRPr="00270427" w:rsidRDefault="00922B38" w:rsidP="00922B38">
            <w:pPr>
              <w:pStyle w:val="ListParagraph"/>
              <w:rPr>
                <w:color w:val="auto"/>
                <w:sz w:val="18"/>
                <w:szCs w:val="18"/>
                <w:lang w:val="fr-FR" w:eastAsia="fr-FR"/>
              </w:rPr>
            </w:pPr>
          </w:p>
          <w:p w14:paraId="384B9847" w14:textId="258B371F" w:rsidR="00A307AC" w:rsidRPr="00270427" w:rsidRDefault="00922B38" w:rsidP="00A307AC">
            <w:pPr>
              <w:pStyle w:val="ListParagraph"/>
              <w:numPr>
                <w:ilvl w:val="0"/>
                <w:numId w:val="31"/>
              </w:numPr>
              <w:spacing w:after="120" w:line="257" w:lineRule="auto"/>
              <w:jc w:val="both"/>
              <w:rPr>
                <w:color w:val="auto"/>
                <w:sz w:val="18"/>
                <w:szCs w:val="18"/>
                <w:lang w:val="fr-FR" w:eastAsia="fr-FR"/>
              </w:rPr>
            </w:pPr>
            <w:r w:rsidRPr="00270427">
              <w:rPr>
                <w:color w:val="auto"/>
                <w:sz w:val="18"/>
                <w:szCs w:val="18"/>
                <w:lang w:val="fr-FR" w:eastAsia="fr-FR"/>
              </w:rPr>
              <w:t xml:space="preserve">Une fois LABIB validé en 2D, </w:t>
            </w:r>
            <w:r w:rsidR="00A307AC" w:rsidRPr="00270427">
              <w:rPr>
                <w:color w:val="auto"/>
                <w:sz w:val="18"/>
                <w:szCs w:val="18"/>
                <w:lang w:val="fr-FR" w:eastAsia="fr-FR"/>
              </w:rPr>
              <w:t xml:space="preserve">le consultant expert en design graphique entame la </w:t>
            </w:r>
            <w:r w:rsidRPr="00270427">
              <w:rPr>
                <w:color w:val="auto"/>
                <w:sz w:val="18"/>
                <w:szCs w:val="18"/>
                <w:lang w:val="fr-FR" w:eastAsia="fr-FR"/>
              </w:rPr>
              <w:t>conce</w:t>
            </w:r>
            <w:r w:rsidR="00A307AC" w:rsidRPr="00270427">
              <w:rPr>
                <w:color w:val="auto"/>
                <w:sz w:val="18"/>
                <w:szCs w:val="18"/>
                <w:lang w:val="fr-FR" w:eastAsia="fr-FR"/>
              </w:rPr>
              <w:t>ption</w:t>
            </w:r>
            <w:r w:rsidRPr="00270427">
              <w:rPr>
                <w:color w:val="auto"/>
                <w:sz w:val="18"/>
                <w:szCs w:val="18"/>
                <w:lang w:val="fr-FR" w:eastAsia="fr-FR"/>
              </w:rPr>
              <w:t xml:space="preserve"> la déclinaison du nouveau LABIB en divers avatars formant la famille SUPERLABIB (Le papa, la maman, le grand-père, la grand-mère, la fille 5 ans, le garçon 15 ans, et un enfant à mobilité réduite de 10 ans).</w:t>
            </w:r>
          </w:p>
          <w:p w14:paraId="68CE5F80" w14:textId="77777777" w:rsidR="00A307AC" w:rsidRPr="00270427" w:rsidRDefault="00A307AC" w:rsidP="00A307AC">
            <w:pPr>
              <w:pStyle w:val="ListParagraph"/>
              <w:spacing w:after="120" w:line="257" w:lineRule="auto"/>
              <w:jc w:val="both"/>
              <w:rPr>
                <w:color w:val="auto"/>
                <w:sz w:val="18"/>
                <w:szCs w:val="18"/>
                <w:lang w:val="fr-FR" w:eastAsia="fr-FR"/>
              </w:rPr>
            </w:pPr>
          </w:p>
          <w:p w14:paraId="557FC147" w14:textId="77777777" w:rsidR="00922B38" w:rsidRPr="00270427" w:rsidRDefault="00922B38" w:rsidP="00922B38">
            <w:pPr>
              <w:pStyle w:val="ListParagraph"/>
              <w:numPr>
                <w:ilvl w:val="0"/>
                <w:numId w:val="31"/>
              </w:numPr>
              <w:spacing w:after="120" w:line="257" w:lineRule="auto"/>
              <w:jc w:val="both"/>
              <w:rPr>
                <w:color w:val="auto"/>
                <w:sz w:val="18"/>
                <w:szCs w:val="18"/>
                <w:lang w:val="fr-FR" w:eastAsia="fr-FR"/>
              </w:rPr>
            </w:pPr>
            <w:r w:rsidRPr="31661CDA">
              <w:rPr>
                <w:color w:val="auto"/>
                <w:sz w:val="18"/>
                <w:szCs w:val="18"/>
                <w:lang w:val="fr-FR" w:eastAsia="fr-FR"/>
              </w:rPr>
              <w:t>Conception et réalisation de vidéos 3D avec un script annonçant le retour de LABIB : Une vidéo horizontale pour usage en télévision et digitale.</w:t>
            </w:r>
          </w:p>
          <w:p w14:paraId="2126940A" w14:textId="77777777" w:rsidR="00922B38" w:rsidRPr="00270427" w:rsidRDefault="00922B38" w:rsidP="00922B38">
            <w:pPr>
              <w:pStyle w:val="ListParagraph"/>
              <w:rPr>
                <w:color w:val="auto"/>
                <w:sz w:val="18"/>
                <w:szCs w:val="18"/>
                <w:lang w:val="fr-FR" w:eastAsia="fr-FR"/>
              </w:rPr>
            </w:pPr>
            <w:r w:rsidRPr="31661CDA">
              <w:rPr>
                <w:color w:val="auto"/>
                <w:sz w:val="18"/>
                <w:szCs w:val="18"/>
                <w:lang w:val="fr-FR" w:eastAsia="fr-FR"/>
              </w:rPr>
              <w:t xml:space="preserve">Une série de 4 vidéos sous forme verticale pour usage digital sur les réseaux sociaux. </w:t>
            </w:r>
          </w:p>
          <w:p w14:paraId="600A15E7" w14:textId="77777777" w:rsidR="00922B38" w:rsidRPr="00270427" w:rsidRDefault="00922B38" w:rsidP="00922B38">
            <w:pPr>
              <w:pStyle w:val="ListParagraph"/>
              <w:rPr>
                <w:color w:val="auto"/>
                <w:sz w:val="18"/>
                <w:szCs w:val="18"/>
                <w:lang w:val="fr-FR" w:eastAsia="fr-FR"/>
              </w:rPr>
            </w:pPr>
          </w:p>
          <w:p w14:paraId="78C5C227" w14:textId="08077384" w:rsidR="4148C55F" w:rsidRPr="00A307AC" w:rsidRDefault="00922B38" w:rsidP="00A307AC">
            <w:pPr>
              <w:pStyle w:val="ListParagraph"/>
              <w:numPr>
                <w:ilvl w:val="0"/>
                <w:numId w:val="31"/>
              </w:numPr>
              <w:spacing w:after="120" w:line="257" w:lineRule="auto"/>
              <w:jc w:val="both"/>
              <w:rPr>
                <w:color w:val="auto"/>
                <w:lang w:val="fr-FR" w:eastAsia="fr-FR"/>
              </w:rPr>
            </w:pPr>
            <w:r w:rsidRPr="31661CDA">
              <w:rPr>
                <w:color w:val="auto"/>
                <w:sz w:val="18"/>
                <w:szCs w:val="18"/>
                <w:lang w:val="fr-FR" w:eastAsia="fr-FR"/>
              </w:rPr>
              <w:t xml:space="preserve">Conception de flyers et d’affiches, postes pour les réseaux sociaux sous forme d’images et de animations </w:t>
            </w:r>
            <w:r w:rsidR="00A307AC" w:rsidRPr="31661CDA">
              <w:rPr>
                <w:color w:val="auto"/>
                <w:sz w:val="18"/>
                <w:szCs w:val="18"/>
                <w:lang w:val="fr-FR" w:eastAsia="fr-FR"/>
              </w:rPr>
              <w:t>avec autres produits de communication selon le besoin.</w:t>
            </w:r>
          </w:p>
        </w:tc>
      </w:tr>
      <w:tr w:rsidR="007613B3" w:rsidRPr="006D4049" w14:paraId="0A300CA7" w14:textId="77777777" w:rsidTr="31661CDA">
        <w:trPr>
          <w:trHeight w:val="60"/>
        </w:trPr>
        <w:tc>
          <w:tcPr>
            <w:tcW w:w="9887" w:type="dxa"/>
            <w:gridSpan w:val="4"/>
            <w:tcBorders>
              <w:top w:val="nil"/>
            </w:tcBorders>
            <w:shd w:val="clear" w:color="auto" w:fill="auto"/>
            <w:noWrap/>
          </w:tcPr>
          <w:p w14:paraId="51AD8E11" w14:textId="77777777" w:rsidR="007613B3" w:rsidRPr="000D40BC" w:rsidRDefault="007613B3" w:rsidP="00663F5F">
            <w:pPr>
              <w:spacing w:before="60" w:after="60" w:line="240" w:lineRule="auto"/>
              <w:rPr>
                <w:rFonts w:ascii="Calibri" w:eastAsia="Arial Unicode MS" w:hAnsi="Calibri" w:cs="Calibri"/>
                <w:i/>
                <w:color w:val="auto"/>
                <w:lang w:val="fr-FR"/>
              </w:rPr>
            </w:pPr>
          </w:p>
        </w:tc>
      </w:tr>
      <w:tr w:rsidR="00B14BE6" w:rsidRPr="007613B3" w14:paraId="5BFCD508" w14:textId="77777777" w:rsidTr="31661CDA">
        <w:trPr>
          <w:trHeight w:val="60"/>
        </w:trPr>
        <w:tc>
          <w:tcPr>
            <w:tcW w:w="9887" w:type="dxa"/>
            <w:gridSpan w:val="4"/>
            <w:tcBorders>
              <w:top w:val="nil"/>
            </w:tcBorders>
            <w:shd w:val="clear" w:color="auto" w:fill="auto"/>
            <w:noWrap/>
          </w:tcPr>
          <w:p w14:paraId="4D346EE6"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663F5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3"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663F5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3F250D32" w:rsidR="00B14BE6" w:rsidRDefault="00B14BE6" w:rsidP="00663F5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w:t>
            </w:r>
            <w:r w:rsidR="006C3429">
              <w:rPr>
                <w:rStyle w:val="normaltextrun"/>
                <w:rFonts w:ascii="Calibri" w:hAnsi="Calibri" w:cs="Calibri"/>
                <w:sz w:val="20"/>
                <w:szCs w:val="20"/>
                <w:lang w:val="en-AU"/>
              </w:rPr>
              <w:t xml:space="preserve"> </w:t>
            </w:r>
            <w:r>
              <w:rPr>
                <w:rStyle w:val="normaltextrun"/>
                <w:rFonts w:ascii="Calibri" w:hAnsi="Calibri" w:cs="Calibri"/>
                <w:sz w:val="20"/>
                <w:szCs w:val="20"/>
                <w:lang w:val="en-AU"/>
              </w:rPr>
              <w:t>   </w:t>
            </w:r>
            <w:r w:rsidR="00A307AC">
              <w:rPr>
                <w:rFonts w:ascii="Calibri" w:eastAsia="Arial Unicode MS" w:hAnsi="Calibri" w:cs="Calibri"/>
                <w:lang w:val="en-AU"/>
              </w:rPr>
              <w:fldChar w:fldCharType="begin">
                <w:ffData>
                  <w:name w:val="Check11"/>
                  <w:enabled/>
                  <w:calcOnExit w:val="0"/>
                  <w:checkBox>
                    <w:sizeAuto/>
                    <w:default w:val="1"/>
                  </w:checkBox>
                </w:ffData>
              </w:fldChar>
            </w:r>
            <w:r w:rsidR="00A307AC">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00A307AC">
              <w:rPr>
                <w:rFonts w:ascii="Calibri" w:eastAsia="Arial Unicode MS" w:hAnsi="Calibri" w:cs="Calibri"/>
                <w:lang w:val="en-AU"/>
              </w:rPr>
              <w:fldChar w:fldCharType="end"/>
            </w:r>
            <w:r w:rsidR="006C3429">
              <w:rPr>
                <w:rStyle w:val="normaltextrun"/>
                <w:rFonts w:ascii="Calibri" w:hAnsi="Calibri" w:cs="Calibri"/>
                <w:sz w:val="20"/>
                <w:szCs w:val="20"/>
                <w:lang w:val="en-AU"/>
              </w:rPr>
              <w:t> </w:t>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0ADD46C2"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6C3429"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006C3429"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6C3429" w:rsidRPr="00B14BE6">
              <w:rPr>
                <w:rFonts w:ascii="Calibri" w:eastAsia="Arial Unicode MS" w:hAnsi="Calibri" w:cs="Calibri"/>
                <w:sz w:val="20"/>
                <w:szCs w:val="20"/>
                <w:lang w:val="en-AU"/>
              </w:rPr>
              <w:fldChar w:fldCharType="end"/>
            </w:r>
            <w:r w:rsidR="006C3429">
              <w:rPr>
                <w:rStyle w:val="normaltextrun"/>
                <w:rFonts w:ascii="Calibri" w:hAnsi="Calibri" w:cs="Calibri"/>
                <w:sz w:val="20"/>
                <w:szCs w:val="20"/>
                <w:lang w:val="en-AU"/>
              </w:rPr>
              <w:t> </w:t>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A307AC">
              <w:rPr>
                <w:rFonts w:ascii="Calibri" w:eastAsia="Arial Unicode MS" w:hAnsi="Calibri" w:cs="Calibri"/>
                <w:lang w:val="en-AU"/>
              </w:rPr>
              <w:fldChar w:fldCharType="begin">
                <w:ffData>
                  <w:name w:val="Check11"/>
                  <w:enabled/>
                  <w:calcOnExit w:val="0"/>
                  <w:checkBox>
                    <w:sizeAuto/>
                    <w:default w:val="1"/>
                  </w:checkBox>
                </w:ffData>
              </w:fldChar>
            </w:r>
            <w:r w:rsidR="00A307AC">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00A307AC">
              <w:rPr>
                <w:rFonts w:ascii="Calibri" w:eastAsia="Arial Unicode MS" w:hAnsi="Calibri" w:cs="Calibri"/>
                <w:lang w:val="en-AU"/>
              </w:rPr>
              <w:fldChar w:fldCharType="end"/>
            </w:r>
            <w:r>
              <w:rPr>
                <w:rStyle w:val="normaltextrun"/>
                <w:rFonts w:ascii="Calibri" w:hAnsi="Calibri" w:cs="Calibri"/>
                <w:sz w:val="20"/>
                <w:szCs w:val="20"/>
                <w:lang w:val="en-AU"/>
              </w:rPr>
              <w:t xml:space="preserve">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3696AAED" w14:textId="77777777" w:rsidR="00C756A2" w:rsidRDefault="00C756A2" w:rsidP="006C3429">
                  <w:pPr>
                    <w:pStyle w:val="paragraph"/>
                    <w:spacing w:before="0" w:beforeAutospacing="0" w:after="0" w:afterAutospacing="0"/>
                    <w:textAlignment w:val="baseline"/>
                    <w:rPr>
                      <w:rFonts w:ascii="Segoe UI" w:hAnsi="Segoe UI" w:cs="Segoe UI"/>
                      <w:color w:val="000000"/>
                      <w:sz w:val="18"/>
                      <w:szCs w:val="18"/>
                    </w:rPr>
                  </w:pPr>
                </w:p>
                <w:p w14:paraId="62128F62" w14:textId="747E913C" w:rsidR="006C3429" w:rsidRDefault="006C3429" w:rsidP="006C3429">
                  <w:pPr>
                    <w:pStyle w:val="paragraph"/>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6A927E69"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Pr>
                <w:rStyle w:val="normaltextrun"/>
                <w:rFonts w:ascii="Calibri" w:hAnsi="Calibri" w:cs="Calibri"/>
                <w:sz w:val="20"/>
                <w:szCs w:val="20"/>
                <w:lang w:val="en-AU"/>
              </w:rPr>
              <w:t> </w:t>
            </w:r>
            <w:r w:rsidR="00A307AC">
              <w:rPr>
                <w:rFonts w:ascii="Calibri" w:eastAsia="Arial Unicode MS" w:hAnsi="Calibri" w:cs="Calibri"/>
                <w:lang w:val="en-AU"/>
              </w:rPr>
              <w:fldChar w:fldCharType="begin">
                <w:ffData>
                  <w:name w:val="Check11"/>
                  <w:enabled/>
                  <w:calcOnExit w:val="0"/>
                  <w:checkBox>
                    <w:sizeAuto/>
                    <w:default w:val="1"/>
                  </w:checkBox>
                </w:ffData>
              </w:fldChar>
            </w:r>
            <w:r w:rsidR="00A307AC">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00A307AC">
              <w:rPr>
                <w:rFonts w:ascii="Calibri" w:eastAsia="Arial Unicode MS" w:hAnsi="Calibri" w:cs="Calibri"/>
                <w:lang w:val="en-AU"/>
              </w:rPr>
              <w:fldChar w:fldCharType="end"/>
            </w:r>
            <w:r w:rsidR="006C3429">
              <w:rPr>
                <w:rStyle w:val="normaltextrun"/>
                <w:rFonts w:ascii="Calibri" w:hAnsi="Calibri" w:cs="Calibri"/>
                <w:b/>
                <w:bCs/>
                <w:sz w:val="20"/>
                <w:szCs w:val="20"/>
                <w:lang w:val="en-AU"/>
              </w:rPr>
              <w:t> </w:t>
            </w:r>
            <w:r w:rsidR="006C3429">
              <w:rPr>
                <w:rStyle w:val="normaltextrun"/>
                <w:rFonts w:ascii="Calibri" w:hAnsi="Calibri" w:cs="Calibri"/>
                <w:sz w:val="20"/>
                <w:szCs w:val="20"/>
                <w:lang w:val="en-AU"/>
              </w:rPr>
              <w:t> </w:t>
            </w:r>
            <w:r>
              <w:rPr>
                <w:rStyle w:val="normaltextrun"/>
                <w:rFonts w:ascii="Calibri" w:hAnsi="Calibri" w:cs="Calibri"/>
                <w:sz w:val="20"/>
                <w:szCs w:val="20"/>
                <w:lang w:val="en-AU"/>
              </w:rPr>
              <w:t xml:space="preserve">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663F5F">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663F5F">
                  <w:pPr>
                    <w:pStyle w:val="paragraph"/>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663F5F">
                  <w:pPr>
                    <w:pStyle w:val="paragraph"/>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663F5F">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4"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5"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663F5F">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C34C2B" w:rsidRPr="007613B3" w14:paraId="5B0B193F" w14:textId="77777777" w:rsidTr="4148C55F">
        <w:trPr>
          <w:trHeight w:val="70"/>
        </w:trPr>
        <w:tc>
          <w:tcPr>
            <w:tcW w:w="1636" w:type="dxa"/>
            <w:tcBorders>
              <w:bottom w:val="nil"/>
            </w:tcBorders>
            <w:shd w:val="clear" w:color="auto" w:fill="auto"/>
            <w:noWrap/>
            <w:hideMark/>
          </w:tcPr>
          <w:p w14:paraId="3DD90D03"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4AD511EB"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743" w:type="dxa"/>
            <w:gridSpan w:val="3"/>
            <w:tcBorders>
              <w:bottom w:val="nil"/>
            </w:tcBorders>
            <w:shd w:val="clear" w:color="auto" w:fill="auto"/>
          </w:tcPr>
          <w:p w14:paraId="6B1D3870"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091460">
              <w:rPr>
                <w:rFonts w:ascii="Calibri" w:eastAsia="Arial Unicode MS" w:hAnsi="Calibri" w:cs="Calibri"/>
                <w:b/>
                <w:color w:val="auto"/>
                <w:lang w:val="en-AU"/>
              </w:rPr>
              <w:t>Reasons why consultancy cannot be done by staff:</w:t>
            </w:r>
          </w:p>
        </w:tc>
      </w:tr>
      <w:tr w:rsidR="00C34C2B" w:rsidRPr="006C3429" w14:paraId="3C5C6567" w14:textId="77777777" w:rsidTr="4148C55F">
        <w:tc>
          <w:tcPr>
            <w:tcW w:w="1636" w:type="dxa"/>
            <w:tcBorders>
              <w:top w:val="nil"/>
            </w:tcBorders>
            <w:shd w:val="clear" w:color="auto" w:fill="auto"/>
            <w:noWrap/>
          </w:tcPr>
          <w:p w14:paraId="53D469C4" w14:textId="0EBC6579" w:rsidR="00C34C2B" w:rsidRPr="00877C20" w:rsidRDefault="00A307AC" w:rsidP="00663F5F">
            <w:pPr>
              <w:spacing w:before="60" w:after="60" w:line="240" w:lineRule="auto"/>
              <w:rPr>
                <w:rFonts w:ascii="Calibri" w:eastAsia="Arial Unicode MS" w:hAnsi="Calibri" w:cs="Calibri"/>
                <w:iCs/>
                <w:color w:val="auto"/>
              </w:rPr>
            </w:pPr>
            <w:r>
              <w:rPr>
                <w:rFonts w:ascii="Calibri" w:eastAsia="Arial Unicode MS" w:hAnsi="Calibri" w:cs="Calibri"/>
                <w:iCs/>
                <w:color w:val="auto"/>
              </w:rPr>
              <w:t>2024</w:t>
            </w:r>
          </w:p>
        </w:tc>
        <w:tc>
          <w:tcPr>
            <w:tcW w:w="3205" w:type="dxa"/>
            <w:gridSpan w:val="2"/>
            <w:tcBorders>
              <w:top w:val="nil"/>
            </w:tcBorders>
            <w:shd w:val="clear" w:color="auto" w:fill="auto"/>
            <w:noWrap/>
          </w:tcPr>
          <w:p w14:paraId="16EA62EA" w14:textId="13878A88" w:rsidR="00C34C2B" w:rsidRPr="00877C20" w:rsidRDefault="00A307AC" w:rsidP="00663F5F">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 xml:space="preserve">Communication </w:t>
            </w:r>
          </w:p>
        </w:tc>
        <w:tc>
          <w:tcPr>
            <w:tcW w:w="4743" w:type="dxa"/>
            <w:gridSpan w:val="3"/>
            <w:tcBorders>
              <w:top w:val="nil"/>
            </w:tcBorders>
            <w:shd w:val="clear" w:color="auto" w:fill="auto"/>
          </w:tcPr>
          <w:p w14:paraId="7DA083D0" w14:textId="7FF545BF" w:rsidR="00C34C2B" w:rsidRPr="00711B89" w:rsidRDefault="00A307AC" w:rsidP="4148C55F">
            <w:pPr>
              <w:spacing w:before="60" w:after="60" w:line="240" w:lineRule="auto"/>
              <w:rPr>
                <w:rFonts w:ascii="Calibri" w:eastAsia="Arial Unicode MS" w:hAnsi="Calibri" w:cs="Calibri"/>
                <w:color w:val="auto"/>
              </w:rPr>
            </w:pPr>
            <w:r>
              <w:rPr>
                <w:rFonts w:ascii="Calibri" w:eastAsia="Arial Unicode MS" w:hAnsi="Calibri" w:cs="Calibri"/>
                <w:color w:val="auto"/>
              </w:rPr>
              <w:t>No graphic design position in UNICEF TCO</w:t>
            </w:r>
          </w:p>
          <w:p w14:paraId="38E17543" w14:textId="13F6C998" w:rsidR="006C3429" w:rsidRPr="00711B89" w:rsidRDefault="006C3429" w:rsidP="4148C55F">
            <w:pPr>
              <w:spacing w:before="60" w:after="60" w:line="240" w:lineRule="auto"/>
              <w:rPr>
                <w:rFonts w:ascii="Calibri" w:eastAsia="Arial Unicode MS" w:hAnsi="Calibri" w:cs="Calibri"/>
                <w:color w:val="auto"/>
              </w:rPr>
            </w:pPr>
          </w:p>
        </w:tc>
      </w:tr>
      <w:tr w:rsidR="00C34C2B" w:rsidRPr="007613B3" w14:paraId="351AF15C" w14:textId="77777777" w:rsidTr="00180D45">
        <w:trPr>
          <w:trHeight w:val="123"/>
        </w:trPr>
        <w:tc>
          <w:tcPr>
            <w:tcW w:w="9584" w:type="dxa"/>
            <w:gridSpan w:val="6"/>
            <w:tcBorders>
              <w:top w:val="nil"/>
              <w:left w:val="single" w:sz="4" w:space="0" w:color="auto"/>
              <w:bottom w:val="single" w:sz="4" w:space="0" w:color="auto"/>
              <w:right w:val="single" w:sz="4" w:space="0" w:color="auto"/>
            </w:tcBorders>
            <w:shd w:val="clear" w:color="auto" w:fill="auto"/>
            <w:noWrap/>
          </w:tcPr>
          <w:p w14:paraId="3FAB06FF" w14:textId="2E29998D" w:rsidR="00C34C2B" w:rsidRDefault="00C34C2B" w:rsidP="00663F5F">
            <w:pPr>
              <w:spacing w:before="60" w:after="60" w:line="240" w:lineRule="auto"/>
              <w:rPr>
                <w:rFonts w:ascii="Calibri" w:eastAsia="Arial Unicode MS" w:hAnsi="Calibri" w:cs="Calibri"/>
                <w:color w:val="auto"/>
                <w:lang w:val="en-AU"/>
              </w:rPr>
            </w:pPr>
            <w:r w:rsidRPr="00091460">
              <w:rPr>
                <w:rFonts w:ascii="Calibri" w:eastAsia="Arial Unicode MS" w:hAnsi="Calibri" w:cs="Calibri"/>
                <w:b/>
                <w:color w:val="auto"/>
              </w:rPr>
              <w:t>Included in Annual/Rolling Workplan</w:t>
            </w:r>
            <w:r w:rsidRPr="00091460">
              <w:rPr>
                <w:rFonts w:ascii="Calibri" w:eastAsia="Arial Unicode MS" w:hAnsi="Calibri" w:cs="Calibri"/>
                <w:i/>
                <w:color w:val="auto"/>
              </w:rPr>
              <w:t>:</w:t>
            </w:r>
            <w:r w:rsidR="006C3429">
              <w:rPr>
                <w:rFonts w:ascii="Calibri" w:eastAsia="Arial Unicode MS" w:hAnsi="Calibri" w:cs="Calibri"/>
                <w:i/>
                <w:color w:val="auto"/>
              </w:rPr>
              <w:t xml:space="preserve"> </w:t>
            </w:r>
            <w:r w:rsidR="006C3429" w:rsidRPr="00091460">
              <w:rPr>
                <w:rFonts w:ascii="Calibri" w:eastAsia="Arial Unicode MS" w:hAnsi="Calibri" w:cs="Calibri"/>
                <w:color w:val="auto"/>
                <w:lang w:val="en-AU"/>
              </w:rPr>
              <w:fldChar w:fldCharType="begin">
                <w:ffData>
                  <w:name w:val="Check9"/>
                  <w:enabled/>
                  <w:calcOnExit w:val="0"/>
                  <w:checkBox>
                    <w:sizeAuto/>
                    <w:default w:val="0"/>
                  </w:checkBox>
                </w:ffData>
              </w:fldChar>
            </w:r>
            <w:r w:rsidR="006C3429"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6C3429" w:rsidRPr="00091460">
              <w:rPr>
                <w:rFonts w:ascii="Calibri" w:eastAsia="Arial Unicode MS" w:hAnsi="Calibri" w:cs="Calibri"/>
                <w:color w:val="auto"/>
                <w:lang w:val="en-AU"/>
              </w:rPr>
              <w:fldChar w:fldCharType="end"/>
            </w:r>
            <w:r w:rsidR="006C3429">
              <w:rPr>
                <w:rFonts w:ascii="Calibri" w:eastAsia="Arial Unicode MS" w:hAnsi="Calibri" w:cs="Calibri"/>
                <w:color w:val="auto"/>
                <w:lang w:val="en-AU"/>
              </w:rPr>
              <w:t xml:space="preserve"> </w:t>
            </w:r>
            <w:r w:rsidRPr="00091460">
              <w:rPr>
                <w:rFonts w:ascii="Calibri" w:eastAsia="Arial Unicode MS" w:hAnsi="Calibri" w:cs="Calibri"/>
                <w:color w:val="auto"/>
                <w:lang w:val="en-AU"/>
              </w:rPr>
              <w:t xml:space="preserve">Yes </w:t>
            </w:r>
            <w:r w:rsidR="00A307AC">
              <w:rPr>
                <w:rFonts w:ascii="Calibri" w:eastAsia="Arial Unicode MS" w:hAnsi="Calibri" w:cs="Calibri"/>
                <w:color w:val="auto"/>
                <w:lang w:val="en-AU"/>
              </w:rPr>
              <w:fldChar w:fldCharType="begin">
                <w:ffData>
                  <w:name w:val="Check11"/>
                  <w:enabled/>
                  <w:calcOnExit w:val="0"/>
                  <w:checkBox>
                    <w:sizeAuto/>
                    <w:default w:val="1"/>
                  </w:checkBox>
                </w:ffData>
              </w:fldChar>
            </w:r>
            <w:r w:rsidR="00A307AC">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A307AC">
              <w:rPr>
                <w:rFonts w:ascii="Calibri" w:eastAsia="Arial Unicode MS" w:hAnsi="Calibri" w:cs="Calibri"/>
                <w:color w:val="auto"/>
                <w:lang w:val="en-AU"/>
              </w:rPr>
              <w:fldChar w:fldCharType="end"/>
            </w:r>
            <w:r w:rsidRPr="00091460">
              <w:rPr>
                <w:rFonts w:ascii="Calibri" w:eastAsia="Arial Unicode MS" w:hAnsi="Calibri" w:cs="Calibri"/>
                <w:color w:val="auto"/>
                <w:lang w:val="en-AU"/>
              </w:rPr>
              <w:t>No, please justify:</w:t>
            </w:r>
          </w:p>
          <w:p w14:paraId="1F3831AA" w14:textId="2544D0B9" w:rsidR="00C34C2B" w:rsidRPr="00A307AC" w:rsidRDefault="00A307AC" w:rsidP="00663F5F">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 xml:space="preserve">Consultancy needed to implement a work plan agreed to support the ministry of environment. </w:t>
            </w:r>
          </w:p>
          <w:p w14:paraId="49D6161B" w14:textId="77777777" w:rsidR="00C34C2B" w:rsidRPr="007613B3" w:rsidRDefault="00C34C2B" w:rsidP="00663F5F">
            <w:pPr>
              <w:spacing w:before="60" w:after="60" w:line="240" w:lineRule="auto"/>
              <w:rPr>
                <w:rFonts w:ascii="Calibri" w:eastAsia="Arial Unicode MS" w:hAnsi="Calibri" w:cs="Calibri"/>
                <w:i/>
                <w:color w:val="auto"/>
              </w:rPr>
            </w:pPr>
          </w:p>
        </w:tc>
      </w:tr>
      <w:tr w:rsidR="00C34C2B" w:rsidRPr="007613B3" w14:paraId="302B37BB" w14:textId="77777777" w:rsidTr="4148C55F">
        <w:tc>
          <w:tcPr>
            <w:tcW w:w="6390" w:type="dxa"/>
            <w:gridSpan w:val="5"/>
            <w:tcBorders>
              <w:bottom w:val="nil"/>
            </w:tcBorders>
            <w:shd w:val="clear" w:color="auto" w:fill="auto"/>
          </w:tcPr>
          <w:p w14:paraId="65AA314F" w14:textId="77777777" w:rsidR="00C34C2B" w:rsidRDefault="00C34C2B" w:rsidP="00663F5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28CB506A" w:rsidR="00C34C2B" w:rsidRPr="007613B3" w:rsidRDefault="006C3429" w:rsidP="00663F5F">
            <w:pPr>
              <w:spacing w:before="120" w:after="60" w:line="240" w:lineRule="auto"/>
              <w:rPr>
                <w:rFonts w:ascii="Calibri" w:eastAsia="Arial Unicode MS" w:hAnsi="Calibri" w:cs="Calibri"/>
                <w:color w:val="auto"/>
                <w:lang w:val="en-AU"/>
              </w:rPr>
            </w:pPr>
            <w:r w:rsidRPr="00091460">
              <w:rPr>
                <w:rFonts w:ascii="Calibri" w:eastAsia="Arial Unicode MS" w:hAnsi="Calibri" w:cs="Calibri"/>
                <w:color w:val="auto"/>
                <w:lang w:val="en-AU"/>
              </w:rPr>
              <w:fldChar w:fldCharType="begin">
                <w:ffData>
                  <w:name w:val="Check10"/>
                  <w:enabled/>
                  <w:calcOnExit w:val="0"/>
                  <w:checkBox>
                    <w:sizeAuto/>
                    <w:default w:val="0"/>
                  </w:checkBox>
                </w:ffData>
              </w:fldChar>
            </w:r>
            <w:r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091460">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A307AC">
              <w:rPr>
                <w:rFonts w:ascii="Calibri" w:eastAsia="Arial Unicode MS" w:hAnsi="Calibri" w:cs="Calibri"/>
                <w:color w:val="auto"/>
                <w:lang w:val="en-AU"/>
              </w:rPr>
              <w:fldChar w:fldCharType="begin">
                <w:ffData>
                  <w:name w:val="Check11"/>
                  <w:enabled/>
                  <w:calcOnExit w:val="0"/>
                  <w:checkBox>
                    <w:sizeAuto/>
                    <w:default w:val="1"/>
                  </w:checkBox>
                </w:ffData>
              </w:fldChar>
            </w:r>
            <w:r w:rsidR="00A307AC">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A307AC">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177A274B" w14:textId="77777777" w:rsidR="00214E11" w:rsidRDefault="00214E11" w:rsidP="00663F5F">
            <w:pPr>
              <w:spacing w:before="120" w:after="60" w:line="240" w:lineRule="auto"/>
              <w:rPr>
                <w:rFonts w:ascii="Calibri" w:eastAsia="Arial Unicode MS" w:hAnsi="Calibri" w:cs="Calibri"/>
                <w:b/>
                <w:color w:val="auto"/>
                <w:lang w:val="en-AU"/>
              </w:rPr>
            </w:pPr>
          </w:p>
          <w:p w14:paraId="6199E7BF" w14:textId="564B07E1" w:rsidR="00C34C2B" w:rsidRPr="00214E11" w:rsidRDefault="00C34C2B" w:rsidP="00663F5F">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2A9CAD31" w14:textId="3DEAB9E5" w:rsidR="004C2C7B" w:rsidRDefault="006C3429" w:rsidP="00663F5F">
            <w:pPr>
              <w:spacing w:before="120" w:after="60" w:line="240" w:lineRule="auto"/>
              <w:rPr>
                <w:rFonts w:ascii="Calibri" w:eastAsia="Arial Unicode MS" w:hAnsi="Calibri" w:cs="Calibri"/>
                <w:color w:val="auto"/>
                <w:lang w:val="en-AU"/>
              </w:rPr>
            </w:pPr>
            <w:r w:rsidRPr="00091460">
              <w:rPr>
                <w:rFonts w:ascii="Calibri" w:eastAsia="Arial Unicode MS" w:hAnsi="Calibri" w:cs="Calibri"/>
                <w:color w:val="auto"/>
                <w:lang w:val="en-AU"/>
              </w:rPr>
              <w:fldChar w:fldCharType="begin">
                <w:ffData>
                  <w:name w:val="Check10"/>
                  <w:enabled/>
                  <w:calcOnExit w:val="0"/>
                  <w:checkBox>
                    <w:sizeAuto/>
                    <w:default w:val="0"/>
                  </w:checkBox>
                </w:ffData>
              </w:fldChar>
            </w:r>
            <w:r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091460">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r w:rsidR="002F363E"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2F363E"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2F363E" w:rsidRPr="007613B3">
              <w:rPr>
                <w:rFonts w:ascii="Calibri" w:eastAsia="Arial Unicode MS" w:hAnsi="Calibri" w:cs="Calibri"/>
                <w:color w:val="auto"/>
                <w:lang w:val="en-AU"/>
              </w:rPr>
              <w:fldChar w:fldCharType="end"/>
            </w:r>
            <w:r w:rsidR="003C0559">
              <w:rPr>
                <w:rFonts w:ascii="Calibri" w:eastAsia="Arial Unicode MS" w:hAnsi="Calibri" w:cs="Calibri"/>
                <w:color w:val="auto"/>
                <w:lang w:val="en-AU"/>
              </w:rPr>
              <w:t xml:space="preserve">             </w:t>
            </w:r>
            <w:r w:rsidR="00C34C2B">
              <w:rPr>
                <w:rFonts w:ascii="Calibri" w:eastAsia="Arial Unicode MS" w:hAnsi="Calibri" w:cs="Calibri"/>
                <w:color w:val="auto"/>
                <w:lang w:val="en-AU"/>
              </w:rPr>
              <w:fldChar w:fldCharType="begin">
                <w:ffData>
                  <w:name w:val=""/>
                  <w:enabled/>
                  <w:calcOnExit w:val="0"/>
                  <w:checkBox>
                    <w:sizeAuto/>
                    <w:default w:val="0"/>
                  </w:checkBox>
                </w:ffData>
              </w:fldChar>
            </w:r>
            <w:r w:rsidR="00C34C2B">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3C0559">
              <w:rPr>
                <w:rFonts w:ascii="Calibri" w:eastAsia="Arial Unicode MS" w:hAnsi="Calibri" w:cs="Calibri"/>
                <w:color w:val="auto"/>
                <w:lang w:val="en-AU"/>
              </w:rPr>
              <w:t>Roster</w:t>
            </w:r>
            <w:r w:rsidR="004C2C7B">
              <w:rPr>
                <w:rFonts w:ascii="Calibri" w:eastAsia="Arial Unicode MS" w:hAnsi="Calibri" w:cs="Calibri"/>
                <w:color w:val="auto"/>
                <w:lang w:val="en-AU"/>
              </w:rPr>
              <w:t xml:space="preserve">                      </w:t>
            </w:r>
          </w:p>
          <w:p w14:paraId="1F484342" w14:textId="77777777" w:rsidR="004C2C7B" w:rsidRDefault="004C2C7B" w:rsidP="00663F5F">
            <w:pPr>
              <w:spacing w:before="120" w:after="60" w:line="240" w:lineRule="auto"/>
              <w:rPr>
                <w:rFonts w:ascii="Calibri" w:eastAsia="Arial Unicode MS" w:hAnsi="Calibri" w:cs="Calibri"/>
                <w:color w:val="auto"/>
                <w:lang w:val="en-AU"/>
              </w:rPr>
            </w:pPr>
          </w:p>
          <w:p w14:paraId="674FB102" w14:textId="48FB5CE7" w:rsidR="00C34C2B" w:rsidRDefault="004C2C7B" w:rsidP="00663F5F">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sidR="00214E11">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2C6B5EB4">
              <w:rPr>
                <w:rFonts w:ascii="Calibri" w:eastAsia="Arial Unicode MS" w:hAnsi="Calibri" w:cs="Calibri"/>
                <w:color w:val="auto"/>
                <w:lang w:val="en-AU"/>
              </w:rPr>
              <w:t>(Emergency - Director’s approval)</w:t>
            </w:r>
          </w:p>
          <w:p w14:paraId="685C7190" w14:textId="631CEA26" w:rsidR="005C103A" w:rsidRPr="007613B3" w:rsidRDefault="005C103A" w:rsidP="00663F5F">
            <w:pPr>
              <w:spacing w:before="120" w:after="60" w:line="240" w:lineRule="auto"/>
              <w:rPr>
                <w:rFonts w:ascii="Calibri" w:eastAsia="Arial Unicode MS" w:hAnsi="Calibri" w:cs="Calibri"/>
                <w:color w:val="auto"/>
                <w:lang w:val="en-AU"/>
              </w:rPr>
            </w:pPr>
          </w:p>
        </w:tc>
        <w:tc>
          <w:tcPr>
            <w:tcW w:w="3194" w:type="dxa"/>
            <w:tcBorders>
              <w:bottom w:val="nil"/>
            </w:tcBorders>
            <w:shd w:val="clear" w:color="auto" w:fill="auto"/>
          </w:tcPr>
          <w:p w14:paraId="3D7D7FB9" w14:textId="77777777" w:rsidR="00C34C2B" w:rsidRPr="00091460" w:rsidRDefault="00C34C2B" w:rsidP="00663F5F">
            <w:pPr>
              <w:spacing w:before="120" w:after="60" w:line="240" w:lineRule="auto"/>
              <w:rPr>
                <w:rFonts w:ascii="Calibri" w:eastAsia="Arial Unicode MS" w:hAnsi="Calibri" w:cs="Calibri"/>
                <w:b/>
                <w:color w:val="auto"/>
                <w:lang w:val="en-AU"/>
              </w:rPr>
            </w:pPr>
            <w:r w:rsidRPr="00091460">
              <w:rPr>
                <w:rFonts w:ascii="Calibri" w:eastAsia="Arial Unicode MS" w:hAnsi="Calibri" w:cs="Calibri"/>
                <w:b/>
                <w:color w:val="auto"/>
                <w:lang w:val="en-AU"/>
              </w:rPr>
              <w:t>Request for:</w:t>
            </w:r>
          </w:p>
          <w:p w14:paraId="1299B0F4" w14:textId="54C7735C" w:rsidR="00C34C2B" w:rsidRPr="00091460" w:rsidRDefault="006C3429" w:rsidP="00663F5F">
            <w:pPr>
              <w:spacing w:before="120" w:after="60" w:line="240" w:lineRule="auto"/>
              <w:rPr>
                <w:rFonts w:ascii="Calibri" w:eastAsia="Arial Unicode MS" w:hAnsi="Calibri" w:cs="Calibri"/>
                <w:color w:val="auto"/>
                <w:lang w:val="en-AU"/>
              </w:rPr>
            </w:pPr>
            <w:r w:rsidRPr="00091460">
              <w:rPr>
                <w:rFonts w:ascii="Calibri" w:eastAsia="Arial Unicode MS" w:hAnsi="Calibri" w:cs="Calibri"/>
                <w:color w:val="auto"/>
                <w:lang w:val="en-AU"/>
              </w:rPr>
              <w:fldChar w:fldCharType="begin">
                <w:ffData>
                  <w:name w:val="Check10"/>
                  <w:enabled/>
                  <w:calcOnExit w:val="0"/>
                  <w:checkBox>
                    <w:sizeAuto/>
                    <w:default w:val="0"/>
                  </w:checkBox>
                </w:ffData>
              </w:fldChar>
            </w:r>
            <w:r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091460">
              <w:rPr>
                <w:rFonts w:ascii="Calibri" w:eastAsia="Arial Unicode MS" w:hAnsi="Calibri" w:cs="Calibri"/>
                <w:color w:val="auto"/>
                <w:lang w:val="en-AU"/>
              </w:rPr>
              <w:fldChar w:fldCharType="end"/>
            </w:r>
            <w:r w:rsidR="00C34C2B" w:rsidRPr="00091460">
              <w:rPr>
                <w:rFonts w:ascii="Calibri" w:eastAsia="Arial Unicode MS" w:hAnsi="Calibri" w:cs="Calibri"/>
                <w:color w:val="auto"/>
                <w:lang w:val="en-AU"/>
              </w:rPr>
              <w:t xml:space="preserve">   New SSA</w:t>
            </w:r>
            <w:r w:rsidR="001B5D66" w:rsidRPr="00091460">
              <w:rPr>
                <w:rFonts w:ascii="Calibri" w:eastAsia="Arial Unicode MS" w:hAnsi="Calibri" w:cs="Calibri"/>
                <w:color w:val="auto"/>
                <w:lang w:val="en-AU"/>
              </w:rPr>
              <w:t xml:space="preserve"> – Individual Contract</w:t>
            </w:r>
          </w:p>
          <w:p w14:paraId="2D2644D4" w14:textId="77777777" w:rsidR="00C34C2B" w:rsidRPr="007613B3" w:rsidRDefault="00C34C2B" w:rsidP="00663F5F">
            <w:pPr>
              <w:spacing w:before="100" w:beforeAutospacing="1" w:after="100" w:afterAutospacing="1" w:line="240" w:lineRule="auto"/>
              <w:rPr>
                <w:rFonts w:ascii="Calibri" w:eastAsia="Arial Unicode MS" w:hAnsi="Calibri" w:cs="Calibri"/>
                <w:color w:val="auto"/>
                <w:lang w:val="en-AU"/>
              </w:rPr>
            </w:pPr>
            <w:r w:rsidRPr="00091460">
              <w:rPr>
                <w:rFonts w:ascii="Calibri" w:eastAsia="Arial Unicode MS" w:hAnsi="Calibri" w:cs="Calibri"/>
                <w:color w:val="auto"/>
                <w:lang w:val="en-AU"/>
              </w:rPr>
              <w:fldChar w:fldCharType="begin">
                <w:ffData>
                  <w:name w:val="Check10"/>
                  <w:enabled/>
                  <w:calcOnExit w:val="0"/>
                  <w:checkBox>
                    <w:sizeAuto/>
                    <w:default w:val="0"/>
                  </w:checkBox>
                </w:ffData>
              </w:fldChar>
            </w:r>
            <w:r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091460">
              <w:rPr>
                <w:rFonts w:ascii="Calibri" w:eastAsia="Arial Unicode MS" w:hAnsi="Calibri" w:cs="Calibri"/>
                <w:color w:val="auto"/>
                <w:lang w:val="en-AU"/>
              </w:rPr>
              <w:fldChar w:fldCharType="end"/>
            </w:r>
            <w:r w:rsidRPr="00091460">
              <w:rPr>
                <w:rFonts w:ascii="Calibri" w:eastAsia="Arial Unicode MS" w:hAnsi="Calibri" w:cs="Calibri"/>
                <w:color w:val="auto"/>
                <w:lang w:val="en-AU"/>
              </w:rPr>
              <w:t xml:space="preserve">   Extension/ Amendment</w:t>
            </w:r>
          </w:p>
        </w:tc>
      </w:tr>
      <w:tr w:rsidR="00F13F95" w:rsidRPr="007613B3" w14:paraId="518FE19E" w14:textId="77777777" w:rsidTr="4148C55F">
        <w:tc>
          <w:tcPr>
            <w:tcW w:w="9584" w:type="dxa"/>
            <w:gridSpan w:val="6"/>
            <w:tcBorders>
              <w:bottom w:val="nil"/>
            </w:tcBorders>
            <w:shd w:val="clear" w:color="auto" w:fill="auto"/>
          </w:tcPr>
          <w:p w14:paraId="4617ECC0" w14:textId="77777777" w:rsidR="00F13F95" w:rsidRDefault="00F13F95" w:rsidP="00663F5F">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537884EA" w14:textId="77777777" w:rsidR="00F13F95" w:rsidRPr="007613B3" w:rsidRDefault="00F13F95" w:rsidP="00663F5F">
            <w:pPr>
              <w:spacing w:before="120" w:after="60" w:line="240" w:lineRule="auto"/>
              <w:rPr>
                <w:rFonts w:ascii="Calibri" w:eastAsia="Arial Unicode MS" w:hAnsi="Calibri" w:cs="Calibri"/>
                <w:b/>
                <w:color w:val="auto"/>
                <w:lang w:val="en-AU"/>
              </w:rPr>
            </w:pPr>
          </w:p>
        </w:tc>
      </w:tr>
      <w:tr w:rsidR="00C34C2B" w:rsidRPr="007613B3" w14:paraId="0E7A4B71" w14:textId="77777777" w:rsidTr="4148C55F">
        <w:tc>
          <w:tcPr>
            <w:tcW w:w="4138" w:type="dxa"/>
            <w:gridSpan w:val="2"/>
            <w:tcBorders>
              <w:bottom w:val="nil"/>
            </w:tcBorders>
            <w:shd w:val="clear" w:color="auto" w:fill="auto"/>
            <w:noWrap/>
            <w:hideMark/>
          </w:tcPr>
          <w:p w14:paraId="17CF57B9" w14:textId="4323B32A" w:rsidR="006C47DD"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tc>
        <w:tc>
          <w:tcPr>
            <w:tcW w:w="1903" w:type="dxa"/>
            <w:gridSpan w:val="2"/>
            <w:tcBorders>
              <w:bottom w:val="nil"/>
            </w:tcBorders>
            <w:shd w:val="clear" w:color="auto" w:fill="auto"/>
            <w:noWrap/>
            <w:hideMark/>
          </w:tcPr>
          <w:p w14:paraId="08650836"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3543" w:type="dxa"/>
            <w:gridSpan w:val="2"/>
            <w:tcBorders>
              <w:bottom w:val="nil"/>
            </w:tcBorders>
            <w:shd w:val="clear" w:color="auto" w:fill="auto"/>
          </w:tcPr>
          <w:p w14:paraId="26F8B558"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r>
      <w:tr w:rsidR="00C34C2B" w:rsidRPr="007613B3" w14:paraId="7B718A10" w14:textId="77777777" w:rsidTr="4148C55F">
        <w:tc>
          <w:tcPr>
            <w:tcW w:w="4138" w:type="dxa"/>
            <w:gridSpan w:val="2"/>
            <w:tcBorders>
              <w:top w:val="nil"/>
            </w:tcBorders>
            <w:shd w:val="clear" w:color="auto" w:fill="auto"/>
            <w:noWrap/>
          </w:tcPr>
          <w:p w14:paraId="04ACE128" w14:textId="50D47F51" w:rsidR="00005140" w:rsidRPr="00C44F7D" w:rsidRDefault="00005140" w:rsidP="00663F5F">
            <w:pPr>
              <w:tabs>
                <w:tab w:val="left" w:pos="1265"/>
              </w:tabs>
              <w:spacing w:before="60" w:after="60" w:line="240" w:lineRule="auto"/>
              <w:rPr>
                <w:rFonts w:ascii="Calibri" w:eastAsia="Arial Unicode MS" w:hAnsi="Calibri" w:cs="Calibri"/>
                <w:iCs/>
                <w:color w:val="auto"/>
                <w:lang w:val="en-AU"/>
              </w:rPr>
            </w:pPr>
          </w:p>
        </w:tc>
        <w:tc>
          <w:tcPr>
            <w:tcW w:w="1903" w:type="dxa"/>
            <w:gridSpan w:val="2"/>
            <w:tcBorders>
              <w:top w:val="nil"/>
            </w:tcBorders>
            <w:shd w:val="clear" w:color="auto" w:fill="auto"/>
            <w:noWrap/>
          </w:tcPr>
          <w:p w14:paraId="77466A5C" w14:textId="5E3C2C97" w:rsidR="00C34C2B" w:rsidRPr="00CD6912" w:rsidRDefault="00A307AC" w:rsidP="00663F5F">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1 January 2024</w:t>
            </w:r>
          </w:p>
        </w:tc>
        <w:tc>
          <w:tcPr>
            <w:tcW w:w="3543" w:type="dxa"/>
            <w:gridSpan w:val="2"/>
            <w:tcBorders>
              <w:top w:val="nil"/>
            </w:tcBorders>
            <w:shd w:val="clear" w:color="auto" w:fill="auto"/>
          </w:tcPr>
          <w:p w14:paraId="636B396A" w14:textId="27DB353F" w:rsidR="00C34C2B" w:rsidRPr="00385EAA" w:rsidRDefault="00A307AC" w:rsidP="00663F5F">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29 February 2024</w:t>
            </w:r>
          </w:p>
        </w:tc>
      </w:tr>
    </w:tbl>
    <w:p w14:paraId="33D6FA81" w14:textId="3EFBEB8B" w:rsidR="00B14BE6" w:rsidRDefault="00B14BE6">
      <w:pPr>
        <w:jc w:val="center"/>
        <w:rPr>
          <w:rFonts w:ascii="Calibri" w:hAnsi="Calibri" w:cs="Calibri"/>
          <w:b/>
          <w:bCs/>
          <w:sz w:val="24"/>
          <w:szCs w:val="24"/>
          <w:u w:val="single"/>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942"/>
        <w:gridCol w:w="2952"/>
        <w:gridCol w:w="2941"/>
        <w:gridCol w:w="1077"/>
      </w:tblGrid>
      <w:tr w:rsidR="00F8508D" w:rsidRPr="007613B3" w14:paraId="102FF57E" w14:textId="77777777" w:rsidTr="00530BBC">
        <w:trPr>
          <w:trHeight w:val="368"/>
        </w:trPr>
        <w:tc>
          <w:tcPr>
            <w:tcW w:w="2942"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5169970F" w14:textId="77777777" w:rsidR="00F8508D" w:rsidRPr="007613B3" w:rsidRDefault="00F8508D" w:rsidP="00663F5F">
            <w:pPr>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p>
        </w:tc>
        <w:tc>
          <w:tcPr>
            <w:tcW w:w="2952"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AD4F004" w14:textId="77777777" w:rsidR="00F8508D" w:rsidRPr="007613B3" w:rsidRDefault="00F8508D" w:rsidP="00663F5F">
            <w:pPr>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2941"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608B3ED" w14:textId="77777777" w:rsidR="00F8508D" w:rsidRPr="007613B3" w:rsidRDefault="00F8508D" w:rsidP="00663F5F">
            <w:pPr>
              <w:spacing w:before="60" w:after="60" w:line="240" w:lineRule="auto"/>
              <w:rPr>
                <w:rFonts w:ascii="Calibri" w:eastAsia="Arial Unicode MS" w:hAnsi="Calibri" w:cs="Calibri"/>
                <w:color w:val="auto"/>
                <w:lang w:val="en-AU"/>
              </w:rPr>
            </w:pPr>
            <w:proofErr w:type="gramStart"/>
            <w:r w:rsidRPr="42903527">
              <w:rPr>
                <w:rFonts w:ascii="Calibri" w:eastAsia="Arial Unicode MS" w:hAnsi="Calibri" w:cs="Calibri"/>
                <w:color w:val="auto"/>
                <w:lang w:val="en-AU"/>
              </w:rPr>
              <w:t>Delivery  deadline</w:t>
            </w:r>
            <w:proofErr w:type="gramEnd"/>
          </w:p>
        </w:tc>
        <w:tc>
          <w:tcPr>
            <w:tcW w:w="107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6EB6936" w14:textId="77777777" w:rsidR="00F8508D" w:rsidRPr="007613B3" w:rsidRDefault="00F8508D" w:rsidP="00663F5F">
            <w:pPr>
              <w:spacing w:before="60" w:after="60"/>
              <w:rPr>
                <w:rFonts w:ascii="Calibri" w:eastAsia="Arial Unicode MS" w:hAnsi="Calibri" w:cs="Calibri"/>
                <w:color w:val="auto"/>
                <w:lang w:val="en-AU"/>
              </w:rPr>
            </w:pPr>
            <w:r w:rsidRPr="42903527">
              <w:rPr>
                <w:rFonts w:ascii="Calibri" w:eastAsia="Arial Unicode MS" w:hAnsi="Calibri" w:cs="Calibri"/>
                <w:color w:val="auto"/>
                <w:lang w:val="en-AU"/>
              </w:rPr>
              <w:t>Estimated Budget</w:t>
            </w:r>
          </w:p>
        </w:tc>
      </w:tr>
      <w:tr w:rsidR="00EF64A7" w:rsidRPr="00270427" w14:paraId="5AE90AAF" w14:textId="77777777" w:rsidTr="00530BBC">
        <w:trPr>
          <w:trHeight w:val="343"/>
        </w:trPr>
        <w:tc>
          <w:tcPr>
            <w:tcW w:w="2942" w:type="dxa"/>
            <w:tcBorders>
              <w:top w:val="single" w:sz="8" w:space="0" w:color="6D6D6D"/>
              <w:left w:val="single" w:sz="8" w:space="0" w:color="6D6D6D"/>
              <w:bottom w:val="single" w:sz="8" w:space="0" w:color="6D6D6D"/>
              <w:right w:val="single" w:sz="8" w:space="0" w:color="6D6D6D"/>
            </w:tcBorders>
            <w:shd w:val="clear" w:color="auto" w:fill="auto"/>
            <w:noWrap/>
          </w:tcPr>
          <w:p w14:paraId="54208A46" w14:textId="26C9C82D" w:rsidR="00EF64A7" w:rsidRPr="004A5872" w:rsidRDefault="5CB742C2" w:rsidP="006C3429">
            <w:pPr>
              <w:ind w:left="12" w:hanging="12"/>
              <w:rPr>
                <w:rFonts w:eastAsia="Arial Unicode MS" w:cs="Arial"/>
                <w:color w:val="auto"/>
                <w:sz w:val="18"/>
                <w:szCs w:val="18"/>
                <w:lang w:val="fr-FR"/>
              </w:rPr>
            </w:pPr>
            <w:r w:rsidRPr="0DA53C07">
              <w:rPr>
                <w:rFonts w:cs="Arial"/>
                <w:color w:val="auto"/>
                <w:sz w:val="18"/>
                <w:szCs w:val="18"/>
                <w:lang w:val="fr-FR" w:eastAsia="fr-FR"/>
              </w:rPr>
              <w:t xml:space="preserve">Conception graphique en 2D     </w:t>
            </w:r>
          </w:p>
        </w:tc>
        <w:tc>
          <w:tcPr>
            <w:tcW w:w="2952" w:type="dxa"/>
            <w:tcBorders>
              <w:top w:val="single" w:sz="8" w:space="0" w:color="6D6D6D"/>
              <w:left w:val="single" w:sz="8" w:space="0" w:color="6D6D6D"/>
              <w:right w:val="single" w:sz="8" w:space="0" w:color="6D6D6D"/>
            </w:tcBorders>
            <w:shd w:val="clear" w:color="auto" w:fill="auto"/>
          </w:tcPr>
          <w:p w14:paraId="7F657C90" w14:textId="69CB668E" w:rsidR="00EF64A7" w:rsidRPr="004A5872" w:rsidRDefault="00EF64A7" w:rsidP="006C3429">
            <w:pPr>
              <w:rPr>
                <w:rFonts w:eastAsia="Arial Unicode MS" w:cs="Arial"/>
                <w:color w:val="auto"/>
                <w:sz w:val="18"/>
                <w:szCs w:val="18"/>
                <w:lang w:val="fr-FR"/>
              </w:rPr>
            </w:pPr>
            <w:r w:rsidRPr="004A5872">
              <w:rPr>
                <w:rFonts w:cs="Arial"/>
                <w:color w:val="auto"/>
                <w:sz w:val="18"/>
                <w:szCs w:val="18"/>
                <w:lang w:val="fr-FR" w:eastAsia="fr-FR"/>
              </w:rPr>
              <w:t xml:space="preserve">Conception trois propositions en 2D pour la </w:t>
            </w:r>
            <w:proofErr w:type="gramStart"/>
            <w:r w:rsidRPr="004A5872">
              <w:rPr>
                <w:rFonts w:cs="Arial"/>
                <w:color w:val="auto"/>
                <w:sz w:val="18"/>
                <w:szCs w:val="18"/>
                <w:lang w:val="fr-FR" w:eastAsia="fr-FR"/>
              </w:rPr>
              <w:t>mascotte  LABIB</w:t>
            </w:r>
            <w:proofErr w:type="gramEnd"/>
            <w:r w:rsidRPr="004A5872">
              <w:rPr>
                <w:rFonts w:cs="Arial"/>
                <w:color w:val="auto"/>
                <w:sz w:val="18"/>
                <w:szCs w:val="18"/>
                <w:lang w:val="fr-FR" w:eastAsia="fr-FR"/>
              </w:rPr>
              <w:t xml:space="preserve">. Les designs proposés doivent représenter chacun une conceptualisation de charactère différente qu’on découvre dans un sketch d’au moins 3 </w:t>
            </w:r>
            <w:proofErr w:type="gramStart"/>
            <w:r w:rsidRPr="004A5872">
              <w:rPr>
                <w:rFonts w:cs="Arial"/>
                <w:color w:val="auto"/>
                <w:sz w:val="18"/>
                <w:szCs w:val="18"/>
                <w:lang w:val="fr-FR" w:eastAsia="fr-FR"/>
              </w:rPr>
              <w:t>images</w:t>
            </w:r>
            <w:r>
              <w:rPr>
                <w:rFonts w:cs="Arial"/>
                <w:color w:val="auto"/>
                <w:sz w:val="18"/>
                <w:szCs w:val="18"/>
                <w:lang w:val="fr-FR" w:eastAsia="fr-FR"/>
              </w:rPr>
              <w:t> </w:t>
            </w:r>
            <w:r w:rsidRPr="004A5872">
              <w:rPr>
                <w:rFonts w:cs="Arial"/>
                <w:color w:val="auto"/>
                <w:sz w:val="18"/>
                <w:szCs w:val="18"/>
                <w:lang w:val="fr-FR" w:eastAsia="fr-FR"/>
              </w:rPr>
              <w:t>.</w:t>
            </w:r>
            <w:proofErr w:type="gramEnd"/>
            <w:r w:rsidRPr="004A5872">
              <w:rPr>
                <w:rFonts w:cs="Arial"/>
                <w:color w:val="auto"/>
                <w:sz w:val="18"/>
                <w:szCs w:val="18"/>
                <w:lang w:val="fr-FR" w:eastAsia="fr-FR"/>
              </w:rPr>
              <w:t xml:space="preserve">     </w:t>
            </w:r>
          </w:p>
        </w:tc>
        <w:tc>
          <w:tcPr>
            <w:tcW w:w="2941" w:type="dxa"/>
            <w:tcBorders>
              <w:top w:val="single" w:sz="8" w:space="0" w:color="6D6D6D"/>
              <w:left w:val="single" w:sz="8" w:space="0" w:color="6D6D6D"/>
              <w:bottom w:val="single" w:sz="8" w:space="0" w:color="6D6D6D"/>
              <w:right w:val="single" w:sz="8" w:space="0" w:color="6D6D6D"/>
            </w:tcBorders>
            <w:shd w:val="clear" w:color="auto" w:fill="auto"/>
          </w:tcPr>
          <w:p w14:paraId="7368980C" w14:textId="28E1DAAA" w:rsidR="00EF64A7" w:rsidRPr="004A5872" w:rsidRDefault="00EF64A7" w:rsidP="006C3429">
            <w:pPr>
              <w:spacing w:before="60" w:after="60" w:line="240" w:lineRule="auto"/>
              <w:rPr>
                <w:rFonts w:eastAsia="Arial Unicode MS" w:cs="Arial"/>
                <w:color w:val="auto"/>
                <w:sz w:val="18"/>
                <w:szCs w:val="18"/>
                <w:lang w:val="fr-FR"/>
              </w:rPr>
            </w:pPr>
            <w:r w:rsidRPr="004A5872">
              <w:rPr>
                <w:rFonts w:eastAsia="Arial Unicode MS" w:cs="Arial"/>
                <w:color w:val="auto"/>
                <w:sz w:val="18"/>
                <w:szCs w:val="18"/>
                <w:lang w:val="fr-FR"/>
              </w:rPr>
              <w:t>15 Jan 2024</w:t>
            </w:r>
            <w:r w:rsidR="6ADD891C" w:rsidRPr="6E3DE71F">
              <w:rPr>
                <w:rFonts w:eastAsia="Arial Unicode MS" w:cs="Arial"/>
                <w:color w:val="auto"/>
                <w:sz w:val="18"/>
                <w:szCs w:val="18"/>
                <w:lang w:val="fr-FR"/>
              </w:rPr>
              <w:t xml:space="preserve"> (10 jours de </w:t>
            </w:r>
            <w:r w:rsidR="6ADD891C" w:rsidRPr="5017DB7E">
              <w:rPr>
                <w:rFonts w:eastAsia="Arial Unicode MS" w:cs="Arial"/>
                <w:color w:val="auto"/>
                <w:sz w:val="18"/>
                <w:szCs w:val="18"/>
                <w:lang w:val="fr-FR"/>
              </w:rPr>
              <w:t>consultation)</w:t>
            </w:r>
          </w:p>
        </w:tc>
        <w:tc>
          <w:tcPr>
            <w:tcW w:w="1077" w:type="dxa"/>
            <w:vMerge w:val="restart"/>
            <w:tcBorders>
              <w:top w:val="single" w:sz="8" w:space="0" w:color="6D6D6D"/>
              <w:left w:val="single" w:sz="8" w:space="0" w:color="6D6D6D"/>
              <w:right w:val="single" w:sz="8" w:space="0" w:color="6D6D6D"/>
            </w:tcBorders>
            <w:shd w:val="clear" w:color="auto" w:fill="auto"/>
            <w:vAlign w:val="center"/>
          </w:tcPr>
          <w:p w14:paraId="0E9DE864" w14:textId="0B4621D4" w:rsidR="00EF64A7" w:rsidRPr="004A5872" w:rsidRDefault="5CB742C2" w:rsidP="006C3429">
            <w:pPr>
              <w:spacing w:before="60" w:after="60"/>
              <w:jc w:val="center"/>
              <w:rPr>
                <w:rFonts w:eastAsia="Arial Unicode MS" w:cs="Arial"/>
                <w:color w:val="auto"/>
                <w:sz w:val="18"/>
                <w:szCs w:val="18"/>
                <w:lang w:val="fr-FR"/>
              </w:rPr>
            </w:pPr>
            <w:r w:rsidRPr="0DA53C07">
              <w:rPr>
                <w:rFonts w:eastAsia="Arial Unicode MS" w:cs="Arial"/>
                <w:color w:val="auto"/>
                <w:sz w:val="18"/>
                <w:szCs w:val="18"/>
                <w:lang w:val="fr-FR"/>
              </w:rPr>
              <w:t>30%</w:t>
            </w:r>
          </w:p>
        </w:tc>
      </w:tr>
      <w:tr w:rsidR="00EF64A7" w:rsidRPr="00270427" w14:paraId="60F01F17" w14:textId="77777777" w:rsidTr="00530BBC">
        <w:trPr>
          <w:trHeight w:val="343"/>
        </w:trPr>
        <w:tc>
          <w:tcPr>
            <w:tcW w:w="2942" w:type="dxa"/>
            <w:tcBorders>
              <w:top w:val="single" w:sz="8" w:space="0" w:color="6D6D6D"/>
              <w:left w:val="single" w:sz="8" w:space="0" w:color="6D6D6D"/>
              <w:bottom w:val="single" w:sz="8" w:space="0" w:color="6D6D6D"/>
              <w:right w:val="single" w:sz="8" w:space="0" w:color="6D6D6D"/>
            </w:tcBorders>
            <w:shd w:val="clear" w:color="auto" w:fill="auto"/>
            <w:noWrap/>
          </w:tcPr>
          <w:p w14:paraId="60E9C055" w14:textId="77777777" w:rsidR="00EF64A7" w:rsidRPr="004A5872" w:rsidRDefault="00EF64A7" w:rsidP="006C3429">
            <w:pPr>
              <w:ind w:left="12" w:hanging="12"/>
              <w:rPr>
                <w:rFonts w:eastAsia="Arial Unicode MS" w:cs="Arial"/>
                <w:color w:val="auto"/>
                <w:sz w:val="18"/>
                <w:szCs w:val="18"/>
                <w:lang w:val="fr-FR"/>
              </w:rPr>
            </w:pPr>
          </w:p>
          <w:p w14:paraId="2B08169F" w14:textId="76F09AAD" w:rsidR="00EF64A7" w:rsidRPr="004A5872" w:rsidRDefault="00EF64A7" w:rsidP="006C3429">
            <w:pPr>
              <w:ind w:left="12" w:hanging="12"/>
              <w:rPr>
                <w:rFonts w:eastAsia="Arial Unicode MS" w:cs="Arial"/>
                <w:color w:val="auto"/>
                <w:sz w:val="18"/>
                <w:szCs w:val="18"/>
                <w:lang w:val="fr-FR"/>
              </w:rPr>
            </w:pPr>
            <w:r w:rsidRPr="004A5872">
              <w:rPr>
                <w:rFonts w:cs="Arial"/>
                <w:color w:val="auto"/>
                <w:sz w:val="18"/>
                <w:szCs w:val="18"/>
                <w:lang w:val="fr-FR" w:eastAsia="fr-FR"/>
              </w:rPr>
              <w:t xml:space="preserve">Conception graphique en 2D     </w:t>
            </w:r>
          </w:p>
          <w:p w14:paraId="73756EB4" w14:textId="70588949" w:rsidR="00EF64A7" w:rsidRPr="004A5872" w:rsidRDefault="00EF64A7" w:rsidP="006C3429">
            <w:pPr>
              <w:rPr>
                <w:rFonts w:eastAsia="Arial Unicode MS" w:cs="Arial"/>
                <w:color w:val="auto"/>
                <w:sz w:val="18"/>
                <w:szCs w:val="18"/>
                <w:lang w:val="fr-FR"/>
              </w:rPr>
            </w:pPr>
          </w:p>
        </w:tc>
        <w:tc>
          <w:tcPr>
            <w:tcW w:w="2952" w:type="dxa"/>
            <w:tcBorders>
              <w:top w:val="single" w:sz="8" w:space="0" w:color="6D6D6D"/>
              <w:left w:val="single" w:sz="8" w:space="0" w:color="6D6D6D"/>
              <w:right w:val="single" w:sz="8" w:space="0" w:color="6D6D6D"/>
            </w:tcBorders>
            <w:shd w:val="clear" w:color="auto" w:fill="auto"/>
          </w:tcPr>
          <w:p w14:paraId="7B24F3EF" w14:textId="1281236B" w:rsidR="00EF64A7" w:rsidRPr="004A5872" w:rsidRDefault="1B85815C" w:rsidP="006C3429">
            <w:pPr>
              <w:rPr>
                <w:rFonts w:eastAsia="Arial Unicode MS" w:cs="Arial"/>
                <w:color w:val="auto"/>
                <w:sz w:val="18"/>
                <w:szCs w:val="18"/>
                <w:lang w:val="fr-FR"/>
              </w:rPr>
            </w:pPr>
            <w:r w:rsidRPr="31661CDA">
              <w:rPr>
                <w:rFonts w:cs="Arial"/>
                <w:color w:val="auto"/>
                <w:sz w:val="18"/>
                <w:szCs w:val="18"/>
                <w:lang w:val="fr-FR" w:eastAsia="fr-FR"/>
              </w:rPr>
              <w:t xml:space="preserve">Conception en 2D de la déclinaison de </w:t>
            </w:r>
            <w:proofErr w:type="gramStart"/>
            <w:r w:rsidRPr="31661CDA">
              <w:rPr>
                <w:rFonts w:cs="Arial"/>
                <w:color w:val="auto"/>
                <w:sz w:val="18"/>
                <w:szCs w:val="18"/>
                <w:lang w:val="fr-FR" w:eastAsia="fr-FR"/>
              </w:rPr>
              <w:t>LABIB  en</w:t>
            </w:r>
            <w:proofErr w:type="gramEnd"/>
            <w:r w:rsidRPr="31661CDA">
              <w:rPr>
                <w:rFonts w:cs="Arial"/>
                <w:color w:val="auto"/>
                <w:sz w:val="18"/>
                <w:szCs w:val="18"/>
                <w:lang w:val="fr-FR" w:eastAsia="fr-FR"/>
              </w:rPr>
              <w:t xml:space="preserve"> une série de sous-charactères formant la « famille » LABIB.</w:t>
            </w:r>
          </w:p>
        </w:tc>
        <w:tc>
          <w:tcPr>
            <w:tcW w:w="2941" w:type="dxa"/>
            <w:tcBorders>
              <w:top w:val="single" w:sz="8" w:space="0" w:color="6D6D6D"/>
              <w:left w:val="single" w:sz="8" w:space="0" w:color="6D6D6D"/>
              <w:bottom w:val="single" w:sz="8" w:space="0" w:color="6D6D6D"/>
              <w:right w:val="single" w:sz="8" w:space="0" w:color="6D6D6D"/>
            </w:tcBorders>
            <w:shd w:val="clear" w:color="auto" w:fill="auto"/>
          </w:tcPr>
          <w:p w14:paraId="53AF2477" w14:textId="1C519646" w:rsidR="00EF64A7" w:rsidRPr="004A5872" w:rsidRDefault="00803BC5" w:rsidP="006C3429">
            <w:pPr>
              <w:spacing w:before="60" w:after="60" w:line="240" w:lineRule="auto"/>
              <w:rPr>
                <w:rFonts w:eastAsia="Arial Unicode MS" w:cs="Arial"/>
                <w:color w:val="auto"/>
                <w:sz w:val="18"/>
                <w:szCs w:val="18"/>
                <w:lang w:val="fr-FR"/>
              </w:rPr>
            </w:pPr>
            <w:r>
              <w:rPr>
                <w:rFonts w:eastAsia="Arial Unicode MS" w:cs="Arial"/>
                <w:color w:val="auto"/>
                <w:sz w:val="18"/>
                <w:szCs w:val="18"/>
                <w:lang w:val="fr-FR"/>
              </w:rPr>
              <w:t xml:space="preserve">30 </w:t>
            </w:r>
            <w:r w:rsidR="00EF64A7" w:rsidRPr="004A5872">
              <w:rPr>
                <w:rFonts w:eastAsia="Arial Unicode MS" w:cs="Arial"/>
                <w:color w:val="auto"/>
                <w:sz w:val="18"/>
                <w:szCs w:val="18"/>
                <w:lang w:val="fr-FR"/>
              </w:rPr>
              <w:t>Jan 2024</w:t>
            </w:r>
            <w:r w:rsidR="784A0F30" w:rsidRPr="5017DB7E">
              <w:rPr>
                <w:rFonts w:eastAsia="Arial Unicode MS" w:cs="Arial"/>
                <w:color w:val="auto"/>
                <w:sz w:val="18"/>
                <w:szCs w:val="18"/>
                <w:lang w:val="fr-FR"/>
              </w:rPr>
              <w:t xml:space="preserve"> </w:t>
            </w:r>
            <w:r w:rsidR="784A0F30" w:rsidRPr="4342A6C2">
              <w:rPr>
                <w:rFonts w:eastAsia="Arial Unicode MS" w:cs="Arial"/>
                <w:color w:val="auto"/>
                <w:sz w:val="18"/>
                <w:szCs w:val="18"/>
                <w:lang w:val="fr-FR"/>
              </w:rPr>
              <w:t xml:space="preserve">(10 jours de </w:t>
            </w:r>
            <w:r w:rsidR="784A0F30" w:rsidRPr="0B927D43">
              <w:rPr>
                <w:rFonts w:eastAsia="Arial Unicode MS" w:cs="Arial"/>
                <w:color w:val="auto"/>
                <w:sz w:val="18"/>
                <w:szCs w:val="18"/>
                <w:lang w:val="fr-FR"/>
              </w:rPr>
              <w:t>consultation</w:t>
            </w:r>
            <w:r w:rsidR="784A0F30" w:rsidRPr="366D7206">
              <w:rPr>
                <w:rFonts w:eastAsia="Arial Unicode MS" w:cs="Arial"/>
                <w:color w:val="auto"/>
                <w:sz w:val="18"/>
                <w:szCs w:val="18"/>
                <w:lang w:val="fr-FR"/>
              </w:rPr>
              <w:t>)</w:t>
            </w:r>
          </w:p>
        </w:tc>
        <w:tc>
          <w:tcPr>
            <w:tcW w:w="1077" w:type="dxa"/>
            <w:vMerge/>
            <w:vAlign w:val="center"/>
          </w:tcPr>
          <w:p w14:paraId="0116C0D3" w14:textId="3F19092F" w:rsidR="00EF64A7" w:rsidRPr="004A5872" w:rsidRDefault="00EF64A7" w:rsidP="006C3429">
            <w:pPr>
              <w:spacing w:before="60" w:after="60"/>
              <w:jc w:val="center"/>
              <w:rPr>
                <w:rFonts w:eastAsia="Arial Unicode MS" w:cs="Arial"/>
                <w:color w:val="auto"/>
                <w:sz w:val="18"/>
                <w:szCs w:val="18"/>
                <w:lang w:val="fr-FR"/>
              </w:rPr>
            </w:pPr>
          </w:p>
        </w:tc>
      </w:tr>
      <w:tr w:rsidR="00530BBC" w:rsidRPr="00270427" w14:paraId="14C344D7" w14:textId="77777777" w:rsidTr="00530BBC">
        <w:trPr>
          <w:trHeight w:val="1140"/>
        </w:trPr>
        <w:tc>
          <w:tcPr>
            <w:tcW w:w="2942" w:type="dxa"/>
            <w:tcBorders>
              <w:top w:val="single" w:sz="8" w:space="0" w:color="6D6D6D"/>
              <w:left w:val="single" w:sz="8" w:space="0" w:color="6D6D6D"/>
              <w:bottom w:val="single" w:sz="8" w:space="0" w:color="6D6D6D"/>
              <w:right w:val="single" w:sz="8" w:space="0" w:color="6D6D6D"/>
            </w:tcBorders>
            <w:shd w:val="clear" w:color="auto" w:fill="auto"/>
            <w:noWrap/>
          </w:tcPr>
          <w:p w14:paraId="0AF5BCE4" w14:textId="17BECDD8" w:rsidR="00530BBC" w:rsidRPr="004A5872" w:rsidRDefault="00530BBC" w:rsidP="006C3429">
            <w:pPr>
              <w:ind w:left="12" w:hanging="12"/>
              <w:rPr>
                <w:rFonts w:eastAsia="Arial Unicode MS" w:cs="Arial"/>
                <w:color w:val="auto"/>
                <w:sz w:val="18"/>
                <w:szCs w:val="18"/>
                <w:lang w:val="fr-FR"/>
              </w:rPr>
            </w:pPr>
            <w:r w:rsidRPr="004A5872">
              <w:rPr>
                <w:rFonts w:eastAsia="Arial Unicode MS" w:cs="Arial"/>
                <w:color w:val="auto"/>
                <w:sz w:val="18"/>
                <w:szCs w:val="18"/>
                <w:lang w:val="fr-FR"/>
              </w:rPr>
              <w:lastRenderedPageBreak/>
              <w:t>Vidéo animation en 3D</w:t>
            </w:r>
            <w:r>
              <w:rPr>
                <w:rFonts w:eastAsia="Arial Unicode MS" w:cs="Arial"/>
                <w:color w:val="auto"/>
                <w:sz w:val="18"/>
                <w:szCs w:val="18"/>
                <w:lang w:val="fr-FR"/>
              </w:rPr>
              <w:t xml:space="preserve"> avec script et </w:t>
            </w:r>
            <w:r w:rsidRPr="00470EAA">
              <w:rPr>
                <w:rFonts w:eastAsia="Arial Unicode MS" w:cs="Arial"/>
                <w:color w:val="auto"/>
                <w:sz w:val="18"/>
                <w:szCs w:val="18"/>
                <w:lang w:val="fr-FR"/>
              </w:rPr>
              <w:t>storyboard</w:t>
            </w:r>
            <w:r>
              <w:rPr>
                <w:rFonts w:eastAsia="Arial Unicode MS" w:cs="Arial"/>
                <w:color w:val="auto"/>
                <w:sz w:val="18"/>
                <w:szCs w:val="18"/>
                <w:lang w:val="fr-FR"/>
              </w:rPr>
              <w:t xml:space="preserve"> – enregistrement audio - </w:t>
            </w:r>
          </w:p>
        </w:tc>
        <w:tc>
          <w:tcPr>
            <w:tcW w:w="2952" w:type="dxa"/>
            <w:tcBorders>
              <w:top w:val="single" w:sz="8" w:space="0" w:color="6D6D6D"/>
              <w:left w:val="single" w:sz="8" w:space="0" w:color="6D6D6D"/>
              <w:bottom w:val="single" w:sz="8" w:space="0" w:color="6D6D6D"/>
              <w:right w:val="single" w:sz="8" w:space="0" w:color="6D6D6D"/>
            </w:tcBorders>
            <w:shd w:val="clear" w:color="auto" w:fill="auto"/>
            <w:noWrap/>
          </w:tcPr>
          <w:p w14:paraId="1A139A96" w14:textId="356CB2CB" w:rsidR="00530BBC" w:rsidRDefault="00530BBC" w:rsidP="0066695A">
            <w:pPr>
              <w:spacing w:after="120" w:line="257" w:lineRule="auto"/>
              <w:jc w:val="both"/>
              <w:rPr>
                <w:rFonts w:cs="Arial"/>
                <w:color w:val="auto"/>
                <w:sz w:val="18"/>
                <w:szCs w:val="18"/>
                <w:lang w:val="fr-FR" w:eastAsia="fr-FR"/>
              </w:rPr>
            </w:pPr>
            <w:r>
              <w:rPr>
                <w:rFonts w:cs="Arial"/>
                <w:color w:val="auto"/>
                <w:sz w:val="18"/>
                <w:szCs w:val="18"/>
                <w:lang w:val="fr-FR" w:eastAsia="fr-FR"/>
              </w:rPr>
              <w:t xml:space="preserve">Script vidéo 3D avec voix off et enregistrement audio - </w:t>
            </w:r>
          </w:p>
          <w:p w14:paraId="4D32880D" w14:textId="6F408AA4" w:rsidR="00530BBC" w:rsidRPr="0066695A" w:rsidRDefault="00530BBC" w:rsidP="0066695A">
            <w:pPr>
              <w:spacing w:after="120" w:line="257" w:lineRule="auto"/>
              <w:jc w:val="both"/>
              <w:rPr>
                <w:rFonts w:cs="Arial"/>
                <w:color w:val="auto"/>
                <w:sz w:val="18"/>
                <w:szCs w:val="18"/>
                <w:lang w:val="fr-FR" w:eastAsia="fr-FR"/>
              </w:rPr>
            </w:pPr>
            <w:r>
              <w:rPr>
                <w:rFonts w:cs="Arial"/>
                <w:color w:val="auto"/>
                <w:sz w:val="18"/>
                <w:szCs w:val="18"/>
                <w:lang w:val="fr-FR" w:eastAsia="fr-FR"/>
              </w:rPr>
              <w:t>Une v</w:t>
            </w:r>
            <w:r w:rsidRPr="0066695A">
              <w:rPr>
                <w:rFonts w:cs="Arial"/>
                <w:color w:val="auto"/>
                <w:sz w:val="18"/>
                <w:szCs w:val="18"/>
                <w:lang w:val="fr-FR" w:eastAsia="fr-FR"/>
              </w:rPr>
              <w:t xml:space="preserve">idéo animation 3D (durée entre 1 et 3 min) </w:t>
            </w:r>
          </w:p>
          <w:p w14:paraId="105C383E" w14:textId="1C5F12FC" w:rsidR="00530BBC" w:rsidRPr="004A5872" w:rsidRDefault="00530BBC" w:rsidP="00270427">
            <w:pPr>
              <w:rPr>
                <w:rFonts w:eastAsia="Arial Unicode MS" w:cs="Arial"/>
                <w:color w:val="auto"/>
                <w:sz w:val="18"/>
                <w:szCs w:val="18"/>
                <w:lang w:val="fr-FR"/>
              </w:rPr>
            </w:pPr>
            <w:r w:rsidRPr="31C7630C">
              <w:rPr>
                <w:rFonts w:cs="Arial"/>
                <w:color w:val="auto"/>
                <w:sz w:val="18"/>
                <w:szCs w:val="18"/>
                <w:lang w:val="fr-FR" w:eastAsia="fr-FR"/>
              </w:rPr>
              <w:t xml:space="preserve">4 vidéos animation 3D en format verticale pour les réseaux sociaux – durée entre 15 et 30 sec avec script et </w:t>
            </w:r>
            <w:proofErr w:type="spellStart"/>
            <w:r w:rsidRPr="31C7630C">
              <w:rPr>
                <w:rFonts w:cs="Arial"/>
                <w:color w:val="auto"/>
                <w:sz w:val="18"/>
                <w:szCs w:val="18"/>
                <w:lang w:val="fr-FR" w:eastAsia="fr-FR"/>
              </w:rPr>
              <w:t>storyoard</w:t>
            </w:r>
            <w:proofErr w:type="spellEnd"/>
            <w:r w:rsidRPr="31C7630C">
              <w:rPr>
                <w:rFonts w:cs="Arial"/>
                <w:color w:val="auto"/>
                <w:sz w:val="18"/>
                <w:szCs w:val="18"/>
                <w:lang w:val="fr-FR" w:eastAsia="fr-FR"/>
              </w:rPr>
              <w:t xml:space="preserve">.  </w:t>
            </w:r>
          </w:p>
          <w:p w14:paraId="1F049815" w14:textId="24083CBE" w:rsidR="00530BBC" w:rsidRDefault="00530BBC" w:rsidP="0066695A">
            <w:pPr>
              <w:spacing w:after="120" w:line="257" w:lineRule="auto"/>
              <w:jc w:val="both"/>
              <w:rPr>
                <w:rFonts w:eastAsia="Arial Unicode MS" w:cs="Arial"/>
                <w:color w:val="auto"/>
                <w:sz w:val="18"/>
                <w:szCs w:val="18"/>
                <w:lang w:val="fr-FR"/>
              </w:rPr>
            </w:pPr>
            <w:r w:rsidRPr="31C7630C">
              <w:rPr>
                <w:rFonts w:cs="Arial"/>
                <w:color w:val="auto"/>
                <w:sz w:val="18"/>
                <w:szCs w:val="18"/>
                <w:lang w:val="fr-FR" w:eastAsia="fr-FR"/>
              </w:rPr>
              <w:t>Flyers et affiches en divers formats et postes pour les réseaux sociaux sous forme d’images et animation GIF</w:t>
            </w:r>
          </w:p>
        </w:tc>
        <w:tc>
          <w:tcPr>
            <w:tcW w:w="2941" w:type="dxa"/>
            <w:vMerge w:val="restart"/>
            <w:tcBorders>
              <w:top w:val="single" w:sz="8" w:space="0" w:color="6D6D6D"/>
              <w:left w:val="single" w:sz="8" w:space="0" w:color="6D6D6D"/>
              <w:right w:val="single" w:sz="8" w:space="0" w:color="6D6D6D"/>
            </w:tcBorders>
            <w:shd w:val="clear" w:color="auto" w:fill="auto"/>
            <w:noWrap/>
          </w:tcPr>
          <w:p w14:paraId="3CE66BF4" w14:textId="6D1144F3" w:rsidR="00530BBC" w:rsidRPr="004A5872" w:rsidRDefault="00530BBC" w:rsidP="006C3429">
            <w:pPr>
              <w:spacing w:before="60" w:after="60" w:line="240" w:lineRule="auto"/>
              <w:rPr>
                <w:rFonts w:eastAsia="Arial Unicode MS" w:cs="Arial"/>
                <w:color w:val="auto"/>
                <w:sz w:val="18"/>
                <w:szCs w:val="18"/>
                <w:lang w:val="fr-FR"/>
              </w:rPr>
            </w:pPr>
            <w:r w:rsidRPr="31C7630C">
              <w:rPr>
                <w:rFonts w:eastAsia="Arial Unicode MS" w:cs="Arial"/>
                <w:color w:val="auto"/>
                <w:sz w:val="18"/>
                <w:szCs w:val="18"/>
                <w:lang w:val="fr-FR"/>
              </w:rPr>
              <w:t xml:space="preserve">20 </w:t>
            </w:r>
            <w:proofErr w:type="spellStart"/>
            <w:r w:rsidRPr="31C7630C">
              <w:rPr>
                <w:rFonts w:eastAsia="Arial Unicode MS" w:cs="Arial"/>
                <w:color w:val="auto"/>
                <w:sz w:val="18"/>
                <w:szCs w:val="18"/>
                <w:lang w:val="fr-FR"/>
              </w:rPr>
              <w:t>Fev</w:t>
            </w:r>
            <w:proofErr w:type="spellEnd"/>
            <w:r w:rsidRPr="31C7630C">
              <w:rPr>
                <w:rFonts w:eastAsia="Arial Unicode MS" w:cs="Arial"/>
                <w:color w:val="auto"/>
                <w:sz w:val="18"/>
                <w:szCs w:val="18"/>
                <w:lang w:val="fr-FR"/>
              </w:rPr>
              <w:t xml:space="preserve"> 2024 (15 jours de consultation)</w:t>
            </w:r>
          </w:p>
          <w:p w14:paraId="33B9A0E3" w14:textId="194E7089" w:rsidR="00530BBC" w:rsidRPr="31C7630C" w:rsidRDefault="00530BBC" w:rsidP="006C3429">
            <w:pPr>
              <w:spacing w:before="60" w:after="60" w:line="240" w:lineRule="auto"/>
              <w:rPr>
                <w:rFonts w:eastAsia="Arial Unicode MS" w:cs="Arial"/>
                <w:color w:val="auto"/>
                <w:sz w:val="18"/>
                <w:szCs w:val="18"/>
                <w:lang w:val="fr-FR"/>
              </w:rPr>
            </w:pPr>
          </w:p>
        </w:tc>
        <w:tc>
          <w:tcPr>
            <w:tcW w:w="1077" w:type="dxa"/>
            <w:tcBorders>
              <w:top w:val="single" w:sz="8" w:space="0" w:color="6D6D6D"/>
              <w:left w:val="single" w:sz="8" w:space="0" w:color="6D6D6D"/>
              <w:right w:val="single" w:sz="8" w:space="0" w:color="6D6D6D"/>
            </w:tcBorders>
            <w:shd w:val="clear" w:color="auto" w:fill="auto"/>
            <w:vAlign w:val="center"/>
          </w:tcPr>
          <w:p w14:paraId="6EC849C7" w14:textId="527EA037" w:rsidR="00530BBC" w:rsidRPr="004A5872" w:rsidRDefault="00530BBC" w:rsidP="006C3429">
            <w:pPr>
              <w:spacing w:before="60" w:after="60"/>
              <w:jc w:val="center"/>
              <w:rPr>
                <w:rFonts w:eastAsia="Arial Unicode MS" w:cs="Arial"/>
                <w:color w:val="auto"/>
                <w:sz w:val="18"/>
                <w:szCs w:val="18"/>
                <w:lang w:val="fr-FR"/>
              </w:rPr>
            </w:pPr>
            <w:r>
              <w:rPr>
                <w:rFonts w:eastAsia="Arial Unicode MS" w:cs="Arial"/>
                <w:color w:val="auto"/>
                <w:sz w:val="18"/>
                <w:szCs w:val="18"/>
                <w:lang w:val="fr-FR"/>
              </w:rPr>
              <w:t>40%</w:t>
            </w:r>
          </w:p>
        </w:tc>
      </w:tr>
      <w:tr w:rsidR="00530BBC" w:rsidRPr="00270427" w14:paraId="461B3EC7" w14:textId="77777777" w:rsidTr="00530BBC">
        <w:trPr>
          <w:trHeight w:val="343"/>
        </w:trPr>
        <w:tc>
          <w:tcPr>
            <w:tcW w:w="2942" w:type="dxa"/>
            <w:tcBorders>
              <w:top w:val="single" w:sz="8" w:space="0" w:color="6D6D6D"/>
              <w:left w:val="single" w:sz="8" w:space="0" w:color="6D6D6D"/>
              <w:bottom w:val="single" w:sz="8" w:space="0" w:color="6D6D6D"/>
              <w:right w:val="single" w:sz="8" w:space="0" w:color="6D6D6D"/>
            </w:tcBorders>
            <w:shd w:val="clear" w:color="auto" w:fill="auto"/>
            <w:noWrap/>
          </w:tcPr>
          <w:p w14:paraId="6391D49C" w14:textId="6EB6304A" w:rsidR="00530BBC" w:rsidRPr="004A5872" w:rsidRDefault="00530BBC" w:rsidP="006C3429">
            <w:pPr>
              <w:ind w:left="12" w:hanging="12"/>
              <w:rPr>
                <w:rFonts w:eastAsia="Arial Unicode MS" w:cs="Arial"/>
                <w:color w:val="auto"/>
                <w:sz w:val="18"/>
                <w:szCs w:val="18"/>
                <w:lang w:val="fr-FR"/>
              </w:rPr>
            </w:pPr>
            <w:r w:rsidRPr="004A5872">
              <w:rPr>
                <w:rFonts w:cs="Arial"/>
                <w:color w:val="auto"/>
                <w:sz w:val="18"/>
                <w:szCs w:val="18"/>
                <w:lang w:val="fr-FR" w:eastAsia="fr-FR"/>
              </w:rPr>
              <w:t>Conception graphique</w:t>
            </w:r>
          </w:p>
        </w:tc>
        <w:tc>
          <w:tcPr>
            <w:tcW w:w="2952" w:type="dxa"/>
            <w:tcBorders>
              <w:left w:val="single" w:sz="8" w:space="0" w:color="6D6D6D"/>
              <w:right w:val="single" w:sz="8" w:space="0" w:color="6D6D6D"/>
            </w:tcBorders>
            <w:shd w:val="clear" w:color="auto" w:fill="auto"/>
          </w:tcPr>
          <w:p w14:paraId="6C966300" w14:textId="24083CBE" w:rsidR="00530BBC" w:rsidRPr="004A5872" w:rsidRDefault="00530BBC" w:rsidP="006C3429">
            <w:pPr>
              <w:rPr>
                <w:rFonts w:eastAsia="Arial Unicode MS" w:cs="Arial"/>
                <w:color w:val="auto"/>
                <w:sz w:val="18"/>
                <w:szCs w:val="18"/>
                <w:lang w:val="fr-FR"/>
              </w:rPr>
            </w:pPr>
            <w:r w:rsidRPr="004A5872">
              <w:rPr>
                <w:rFonts w:cs="Arial"/>
                <w:color w:val="auto"/>
                <w:sz w:val="18"/>
                <w:szCs w:val="18"/>
                <w:lang w:val="fr-FR" w:eastAsia="fr-FR"/>
              </w:rPr>
              <w:t>Flyers et affiches en divers formats et postes pour les réseaux sociaux sous forme d’images et animation</w:t>
            </w:r>
            <w:r>
              <w:rPr>
                <w:rFonts w:cs="Arial"/>
                <w:color w:val="auto"/>
                <w:sz w:val="18"/>
                <w:szCs w:val="18"/>
                <w:lang w:val="fr-FR" w:eastAsia="fr-FR"/>
              </w:rPr>
              <w:t xml:space="preserve"> GIF</w:t>
            </w:r>
          </w:p>
        </w:tc>
        <w:tc>
          <w:tcPr>
            <w:tcW w:w="2941" w:type="dxa"/>
            <w:vMerge/>
            <w:tcBorders>
              <w:left w:val="single" w:sz="8" w:space="0" w:color="6D6D6D"/>
              <w:bottom w:val="single" w:sz="8" w:space="0" w:color="6D6D6D"/>
              <w:right w:val="single" w:sz="8" w:space="0" w:color="6D6D6D"/>
            </w:tcBorders>
            <w:shd w:val="clear" w:color="auto" w:fill="auto"/>
          </w:tcPr>
          <w:p w14:paraId="6060DA47" w14:textId="164411D1" w:rsidR="00530BBC" w:rsidRPr="004A5872" w:rsidRDefault="00530BBC" w:rsidP="006C3429">
            <w:pPr>
              <w:spacing w:before="60" w:after="60" w:line="240" w:lineRule="auto"/>
              <w:rPr>
                <w:rFonts w:eastAsia="Arial Unicode MS" w:cs="Arial"/>
                <w:color w:val="auto"/>
                <w:sz w:val="18"/>
                <w:szCs w:val="18"/>
                <w:lang w:val="fr-FR"/>
              </w:rPr>
            </w:pPr>
          </w:p>
        </w:tc>
        <w:tc>
          <w:tcPr>
            <w:tcW w:w="1077" w:type="dxa"/>
            <w:tcBorders>
              <w:top w:val="single" w:sz="8" w:space="0" w:color="6D6D6D"/>
              <w:left w:val="single" w:sz="8" w:space="0" w:color="6D6D6D"/>
              <w:right w:val="single" w:sz="8" w:space="0" w:color="6D6D6D"/>
            </w:tcBorders>
            <w:shd w:val="clear" w:color="auto" w:fill="auto"/>
            <w:vAlign w:val="center"/>
          </w:tcPr>
          <w:p w14:paraId="7EA2C98E" w14:textId="0CDE5B1C" w:rsidR="00530BBC" w:rsidRPr="004A5872" w:rsidRDefault="00530BBC" w:rsidP="006C3429">
            <w:pPr>
              <w:spacing w:before="60" w:after="60"/>
              <w:jc w:val="center"/>
              <w:rPr>
                <w:rFonts w:eastAsia="Arial Unicode MS" w:cs="Arial"/>
                <w:color w:val="auto"/>
                <w:sz w:val="18"/>
                <w:szCs w:val="18"/>
                <w:lang w:val="fr-FR"/>
              </w:rPr>
            </w:pPr>
            <w:r>
              <w:rPr>
                <w:rFonts w:eastAsia="Arial Unicode MS" w:cs="Arial"/>
                <w:color w:val="auto"/>
                <w:sz w:val="18"/>
                <w:szCs w:val="18"/>
                <w:lang w:val="fr-FR"/>
              </w:rPr>
              <w:t>20%</w:t>
            </w:r>
          </w:p>
        </w:tc>
      </w:tr>
      <w:tr w:rsidR="00E21AFF" w:rsidRPr="00270427" w14:paraId="4EF6B6AF" w14:textId="77777777" w:rsidTr="00530BBC">
        <w:trPr>
          <w:trHeight w:val="343"/>
        </w:trPr>
        <w:tc>
          <w:tcPr>
            <w:tcW w:w="2942" w:type="dxa"/>
            <w:tcBorders>
              <w:top w:val="single" w:sz="8" w:space="0" w:color="6D6D6D"/>
              <w:left w:val="single" w:sz="8" w:space="0" w:color="6D6D6D"/>
              <w:bottom w:val="single" w:sz="8" w:space="0" w:color="6D6D6D"/>
              <w:right w:val="single" w:sz="8" w:space="0" w:color="6D6D6D"/>
            </w:tcBorders>
            <w:shd w:val="clear" w:color="auto" w:fill="auto"/>
            <w:noWrap/>
          </w:tcPr>
          <w:p w14:paraId="699F8481" w14:textId="4FD4B632" w:rsidR="00E21AFF" w:rsidRDefault="00391FA4" w:rsidP="006C3429">
            <w:pPr>
              <w:ind w:left="12" w:hanging="12"/>
              <w:rPr>
                <w:rFonts w:ascii="Calibri" w:eastAsia="Arial Unicode MS" w:hAnsi="Calibri" w:cs="Calibri"/>
                <w:color w:val="auto"/>
                <w:lang w:val="fr-FR"/>
              </w:rPr>
            </w:pPr>
            <w:r>
              <w:rPr>
                <w:rFonts w:ascii="Calibri" w:eastAsia="Arial Unicode MS" w:hAnsi="Calibri" w:cs="Calibri"/>
                <w:color w:val="auto"/>
                <w:lang w:val="fr-FR"/>
              </w:rPr>
              <w:t>Finalisation de tous les supports de communication</w:t>
            </w:r>
            <w:r w:rsidR="00EF64A7">
              <w:rPr>
                <w:rFonts w:ascii="Calibri" w:eastAsia="Arial Unicode MS" w:hAnsi="Calibri" w:cs="Calibri"/>
                <w:color w:val="auto"/>
                <w:lang w:val="fr-FR"/>
              </w:rPr>
              <w:t xml:space="preserve"> avec rapport de synthèse de la mission. </w:t>
            </w:r>
          </w:p>
        </w:tc>
        <w:tc>
          <w:tcPr>
            <w:tcW w:w="2952" w:type="dxa"/>
            <w:tcBorders>
              <w:top w:val="single" w:sz="8" w:space="0" w:color="6D6D6D"/>
              <w:left w:val="single" w:sz="8" w:space="0" w:color="6D6D6D"/>
              <w:right w:val="single" w:sz="8" w:space="0" w:color="6D6D6D"/>
            </w:tcBorders>
            <w:shd w:val="clear" w:color="auto" w:fill="auto"/>
          </w:tcPr>
          <w:p w14:paraId="27AB4B2A" w14:textId="2A944689" w:rsidR="00E21AFF" w:rsidRPr="006C3429" w:rsidRDefault="00EF64A7" w:rsidP="006C3429">
            <w:pPr>
              <w:rPr>
                <w:rFonts w:ascii="Calibri" w:eastAsia="Arial Unicode MS" w:hAnsi="Calibri" w:cs="Calibri"/>
                <w:color w:val="auto"/>
                <w:lang w:val="fr-FR"/>
              </w:rPr>
            </w:pPr>
            <w:r>
              <w:rPr>
                <w:rFonts w:ascii="Calibri" w:eastAsia="Arial Unicode MS" w:hAnsi="Calibri" w:cs="Calibri"/>
                <w:color w:val="auto"/>
                <w:lang w:val="fr-FR"/>
              </w:rPr>
              <w:t>Remise de tous les supports de coms développés en open source et en haute résolution à l’UNICEF.</w:t>
            </w:r>
          </w:p>
        </w:tc>
        <w:tc>
          <w:tcPr>
            <w:tcW w:w="2941" w:type="dxa"/>
            <w:tcBorders>
              <w:top w:val="single" w:sz="8" w:space="0" w:color="6D6D6D"/>
              <w:left w:val="single" w:sz="8" w:space="0" w:color="6D6D6D"/>
              <w:bottom w:val="single" w:sz="8" w:space="0" w:color="6D6D6D"/>
              <w:right w:val="single" w:sz="8" w:space="0" w:color="6D6D6D"/>
            </w:tcBorders>
            <w:shd w:val="clear" w:color="auto" w:fill="auto"/>
          </w:tcPr>
          <w:p w14:paraId="716F5F39" w14:textId="21FEA1CB" w:rsidR="00E21AFF" w:rsidRPr="000D40BC" w:rsidRDefault="00391FA4" w:rsidP="006C3429">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 xml:space="preserve">29 </w:t>
            </w:r>
            <w:proofErr w:type="spellStart"/>
            <w:r>
              <w:rPr>
                <w:rFonts w:ascii="Calibri" w:eastAsia="Arial Unicode MS" w:hAnsi="Calibri" w:cs="Calibri"/>
                <w:color w:val="auto"/>
                <w:lang w:val="fr-FR"/>
              </w:rPr>
              <w:t>Feb</w:t>
            </w:r>
            <w:proofErr w:type="spellEnd"/>
            <w:r>
              <w:rPr>
                <w:rFonts w:ascii="Calibri" w:eastAsia="Arial Unicode MS" w:hAnsi="Calibri" w:cs="Calibri"/>
                <w:color w:val="auto"/>
                <w:lang w:val="fr-FR"/>
              </w:rPr>
              <w:t xml:space="preserve"> 2024</w:t>
            </w:r>
            <w:r w:rsidR="6288CA7D" w:rsidRPr="144B90E3">
              <w:rPr>
                <w:rFonts w:ascii="Calibri" w:eastAsia="Arial Unicode MS" w:hAnsi="Calibri" w:cs="Calibri"/>
                <w:color w:val="auto"/>
                <w:lang w:val="fr-FR"/>
              </w:rPr>
              <w:t xml:space="preserve"> </w:t>
            </w:r>
            <w:proofErr w:type="gramStart"/>
            <w:r w:rsidR="6288CA7D" w:rsidRPr="17829A2D">
              <w:rPr>
                <w:rFonts w:ascii="Calibri" w:eastAsia="Arial Unicode MS" w:hAnsi="Calibri" w:cs="Calibri"/>
                <w:color w:val="auto"/>
                <w:lang w:val="fr-FR"/>
              </w:rPr>
              <w:t>(</w:t>
            </w:r>
            <w:r w:rsidR="6288CA7D" w:rsidRPr="3E9F2879">
              <w:rPr>
                <w:rFonts w:ascii="Calibri" w:eastAsia="Arial Unicode MS" w:hAnsi="Calibri" w:cs="Calibri"/>
                <w:color w:val="auto"/>
                <w:lang w:val="fr-FR"/>
              </w:rPr>
              <w:t xml:space="preserve"> </w:t>
            </w:r>
            <w:r w:rsidR="6288CA7D" w:rsidRPr="31C7630C">
              <w:rPr>
                <w:rFonts w:ascii="Calibri" w:eastAsia="Arial Unicode MS" w:hAnsi="Calibri" w:cs="Calibri"/>
                <w:color w:val="auto"/>
                <w:lang w:val="fr-FR"/>
              </w:rPr>
              <w:t>5</w:t>
            </w:r>
            <w:proofErr w:type="gramEnd"/>
            <w:r w:rsidR="6288CA7D" w:rsidRPr="31C7630C">
              <w:rPr>
                <w:rFonts w:ascii="Calibri" w:eastAsia="Arial Unicode MS" w:hAnsi="Calibri" w:cs="Calibri"/>
                <w:color w:val="auto"/>
                <w:lang w:val="fr-FR"/>
              </w:rPr>
              <w:t>jours)</w:t>
            </w:r>
          </w:p>
        </w:tc>
        <w:tc>
          <w:tcPr>
            <w:tcW w:w="1077" w:type="dxa"/>
            <w:tcBorders>
              <w:top w:val="single" w:sz="8" w:space="0" w:color="6D6D6D"/>
              <w:left w:val="single" w:sz="8" w:space="0" w:color="6D6D6D"/>
              <w:right w:val="single" w:sz="8" w:space="0" w:color="6D6D6D"/>
            </w:tcBorders>
            <w:shd w:val="clear" w:color="auto" w:fill="auto"/>
            <w:vAlign w:val="center"/>
          </w:tcPr>
          <w:p w14:paraId="58A50D29" w14:textId="16479CFF" w:rsidR="00E21AFF" w:rsidRPr="000D40BC" w:rsidRDefault="00EF64A7" w:rsidP="006C3429">
            <w:pPr>
              <w:spacing w:before="60" w:after="60"/>
              <w:jc w:val="center"/>
              <w:rPr>
                <w:rFonts w:ascii="Calibri" w:eastAsia="Arial Unicode MS" w:hAnsi="Calibri" w:cs="Calibri"/>
                <w:color w:val="auto"/>
                <w:lang w:val="fr-FR"/>
              </w:rPr>
            </w:pPr>
            <w:r>
              <w:rPr>
                <w:rFonts w:ascii="Calibri" w:eastAsia="Arial Unicode MS" w:hAnsi="Calibri" w:cs="Calibri"/>
                <w:color w:val="auto"/>
                <w:lang w:val="fr-FR"/>
              </w:rPr>
              <w:t>10%</w:t>
            </w:r>
          </w:p>
        </w:tc>
      </w:tr>
    </w:tbl>
    <w:p w14:paraId="28644A19" w14:textId="59804D26" w:rsidR="5DD2836A" w:rsidRPr="00270427" w:rsidRDefault="5DD2836A" w:rsidP="00180D45">
      <w:pPr>
        <w:spacing w:after="160" w:line="259" w:lineRule="auto"/>
        <w:rPr>
          <w:rFonts w:ascii="Calibri" w:eastAsia="Arial Unicode MS" w:hAnsi="Calibri" w:cs="Calibri"/>
          <w:b/>
          <w:color w:val="auto"/>
          <w:lang w:val="fr-FR"/>
        </w:rPr>
      </w:pPr>
    </w:p>
    <w:p w14:paraId="2A1C9E92" w14:textId="1657451B" w:rsidR="00E21AFF" w:rsidRPr="00270427" w:rsidRDefault="00E21AFF" w:rsidP="00180D45">
      <w:pPr>
        <w:spacing w:after="160" w:line="259" w:lineRule="auto"/>
        <w:rPr>
          <w:rFonts w:ascii="Calibri" w:eastAsia="Arial Unicode MS" w:hAnsi="Calibri" w:cs="Calibri"/>
          <w:b/>
          <w:color w:val="auto"/>
          <w:lang w:val="fr-FR"/>
        </w:rPr>
      </w:pPr>
    </w:p>
    <w:tbl>
      <w:tblPr>
        <w:tblW w:w="9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81"/>
        <w:gridCol w:w="5094"/>
        <w:gridCol w:w="337"/>
      </w:tblGrid>
      <w:tr w:rsidR="00E21AFF" w:rsidRPr="007613B3" w14:paraId="44900846" w14:textId="77777777" w:rsidTr="006D4049">
        <w:trPr>
          <w:gridAfter w:val="1"/>
          <w:wAfter w:w="337" w:type="dxa"/>
          <w:trHeight w:val="401"/>
        </w:trPr>
        <w:tc>
          <w:tcPr>
            <w:tcW w:w="4481" w:type="dxa"/>
            <w:tcBorders>
              <w:top w:val="single" w:sz="4" w:space="0" w:color="auto"/>
              <w:left w:val="single" w:sz="4" w:space="0" w:color="auto"/>
              <w:bottom w:val="nil"/>
              <w:right w:val="single" w:sz="4" w:space="0" w:color="auto"/>
            </w:tcBorders>
            <w:shd w:val="clear" w:color="auto" w:fill="auto"/>
            <w:noWrap/>
            <w:hideMark/>
          </w:tcPr>
          <w:p w14:paraId="7AAD9F39" w14:textId="77777777" w:rsidR="00E21AFF" w:rsidRPr="007613B3" w:rsidRDefault="00E21AFF">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094" w:type="dxa"/>
            <w:tcBorders>
              <w:top w:val="single" w:sz="4" w:space="0" w:color="auto"/>
              <w:left w:val="single" w:sz="4" w:space="0" w:color="auto"/>
              <w:bottom w:val="nil"/>
              <w:right w:val="single" w:sz="4" w:space="0" w:color="auto"/>
            </w:tcBorders>
            <w:shd w:val="clear" w:color="auto" w:fill="auto"/>
            <w:noWrap/>
            <w:hideMark/>
          </w:tcPr>
          <w:p w14:paraId="71C242F8" w14:textId="77777777" w:rsidR="00E21AFF" w:rsidRPr="007613B3" w:rsidRDefault="00E21AFF">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E21AFF" w:rsidRPr="006D4049" w14:paraId="279159C8" w14:textId="77777777" w:rsidTr="006D4049">
        <w:trPr>
          <w:gridAfter w:val="1"/>
          <w:wAfter w:w="337" w:type="dxa"/>
          <w:trHeight w:val="401"/>
        </w:trPr>
        <w:tc>
          <w:tcPr>
            <w:tcW w:w="4481" w:type="dxa"/>
            <w:tcBorders>
              <w:top w:val="nil"/>
              <w:left w:val="single" w:sz="4" w:space="0" w:color="auto"/>
              <w:bottom w:val="nil"/>
              <w:right w:val="single" w:sz="4" w:space="0" w:color="auto"/>
            </w:tcBorders>
            <w:shd w:val="clear" w:color="auto" w:fill="auto"/>
            <w:noWrap/>
          </w:tcPr>
          <w:p w14:paraId="649A39B9" w14:textId="23958BBF" w:rsidR="00E21AFF" w:rsidRPr="002C5577" w:rsidRDefault="00E21AFF" w:rsidP="004F09CA">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6D4049">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2C5577">
              <w:rPr>
                <w:rFonts w:ascii="Calibri" w:eastAsia="Arial Unicode MS" w:hAnsi="Calibri" w:cs="Calibri"/>
                <w:color w:val="auto"/>
                <w:lang w:val="fr-FR"/>
              </w:rPr>
              <w:t xml:space="preserve"> </w:t>
            </w:r>
            <w:proofErr w:type="spellStart"/>
            <w:r w:rsidRPr="002C5577">
              <w:rPr>
                <w:rFonts w:ascii="Calibri" w:eastAsia="Arial Unicode MS" w:hAnsi="Calibri" w:cs="Calibri"/>
                <w:color w:val="auto"/>
                <w:lang w:val="fr-FR"/>
              </w:rPr>
              <w:t>Bachelors</w:t>
            </w:r>
            <w:proofErr w:type="spellEnd"/>
            <w:r w:rsidRPr="002C5577">
              <w:rPr>
                <w:rFonts w:ascii="Calibri" w:eastAsia="Arial Unicode MS" w:hAnsi="Calibri" w:cs="Calibri"/>
                <w:color w:val="auto"/>
                <w:lang w:val="fr-FR"/>
              </w:rPr>
              <w:t xml:space="preserve">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6D4049">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2C5577">
              <w:rPr>
                <w:rFonts w:ascii="Calibri" w:eastAsia="Arial Unicode MS" w:hAnsi="Calibri" w:cs="Calibri"/>
                <w:color w:val="auto"/>
                <w:lang w:val="fr-FR"/>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6D4049">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004F09CA" w:rsidRPr="004F09CA" w:rsidDel="004F09CA">
              <w:rPr>
                <w:rFonts w:ascii="Calibri" w:eastAsia="Arial Unicode MS" w:hAnsi="Calibri" w:cs="Calibri"/>
                <w:color w:val="auto"/>
                <w:lang w:val="fr-FR"/>
              </w:rPr>
              <w:t xml:space="preserve"> </w:t>
            </w:r>
            <w:r w:rsidRPr="002C5577">
              <w:rPr>
                <w:rFonts w:ascii="Calibri" w:eastAsia="Arial Unicode MS" w:hAnsi="Calibri" w:cs="Calibri"/>
                <w:color w:val="auto"/>
                <w:lang w:val="fr-FR"/>
              </w:rPr>
              <w:t xml:space="preserve"> PhD   </w:t>
            </w:r>
            <w:r w:rsidR="0066695A" w:rsidRPr="002C5577">
              <w:rPr>
                <w:rStyle w:val="normaltextrun"/>
                <w:rFonts w:ascii="Calibri" w:hAnsi="Calibri" w:cs="Calibri"/>
                <w:lang w:val="fr-FR"/>
              </w:rPr>
              <w:t> </w:t>
            </w:r>
            <w:r w:rsidR="0066695A">
              <w:rPr>
                <w:rFonts w:ascii="Calibri" w:eastAsia="Arial Unicode MS" w:hAnsi="Calibri" w:cs="Calibri"/>
                <w:color w:val="auto"/>
                <w:lang w:val="en-AU"/>
              </w:rPr>
              <w:fldChar w:fldCharType="begin">
                <w:ffData>
                  <w:name w:val="Check11"/>
                  <w:enabled/>
                  <w:calcOnExit w:val="0"/>
                  <w:checkBox>
                    <w:sizeAuto/>
                    <w:default w:val="1"/>
                  </w:checkBox>
                </w:ffData>
              </w:fldChar>
            </w:r>
            <w:r w:rsidR="0066695A" w:rsidRPr="006D4049">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66695A">
              <w:rPr>
                <w:rFonts w:ascii="Calibri" w:eastAsia="Arial Unicode MS" w:hAnsi="Calibri" w:cs="Calibri"/>
                <w:color w:val="auto"/>
                <w:lang w:val="en-AU"/>
              </w:rPr>
              <w:fldChar w:fldCharType="end"/>
            </w:r>
            <w:r w:rsidR="0066695A" w:rsidRPr="002C5577">
              <w:rPr>
                <w:rStyle w:val="normaltextrun"/>
                <w:rFonts w:ascii="Calibri" w:hAnsi="Calibri" w:cs="Calibri"/>
                <w:b/>
                <w:bCs/>
                <w:lang w:val="fr-FR"/>
              </w:rPr>
              <w:t> </w:t>
            </w:r>
            <w:r w:rsidR="0066695A" w:rsidRPr="002C5577">
              <w:rPr>
                <w:rStyle w:val="normaltextrun"/>
                <w:rFonts w:ascii="Calibri" w:hAnsi="Calibri" w:cs="Calibri"/>
                <w:lang w:val="fr-FR"/>
              </w:rPr>
              <w:t xml:space="preserve">  </w:t>
            </w:r>
            <w:r w:rsidRPr="002C5577">
              <w:rPr>
                <w:rFonts w:ascii="Calibri" w:eastAsia="Arial Unicode MS" w:hAnsi="Calibri" w:cs="Calibri"/>
                <w:color w:val="auto"/>
                <w:lang w:val="fr-FR"/>
              </w:rPr>
              <w:t xml:space="preserve"> </w:t>
            </w:r>
            <w:proofErr w:type="spellStart"/>
            <w:r w:rsidRPr="002C5577">
              <w:rPr>
                <w:rFonts w:ascii="Calibri" w:eastAsia="Arial Unicode MS" w:hAnsi="Calibri" w:cs="Calibri"/>
                <w:color w:val="auto"/>
                <w:lang w:val="fr-FR"/>
              </w:rPr>
              <w:t>Other</w:t>
            </w:r>
            <w:proofErr w:type="spellEnd"/>
            <w:r w:rsidRPr="002C5577">
              <w:rPr>
                <w:rFonts w:ascii="Calibri" w:eastAsia="Arial Unicode MS" w:hAnsi="Calibri" w:cs="Calibri"/>
                <w:color w:val="auto"/>
                <w:lang w:val="fr-FR"/>
              </w:rPr>
              <w:t xml:space="preserve">  </w:t>
            </w:r>
          </w:p>
          <w:p w14:paraId="0BA55550" w14:textId="3B1EEC76" w:rsidR="00E21AFF" w:rsidRPr="002C5577" w:rsidRDefault="00E21AFF" w:rsidP="004F09CA">
            <w:pPr>
              <w:spacing w:before="60" w:line="240" w:lineRule="auto"/>
              <w:rPr>
                <w:rFonts w:ascii="Calibri" w:eastAsia="Arial Unicode MS" w:hAnsi="Calibri" w:cs="Calibri"/>
                <w:color w:val="auto"/>
                <w:lang w:val="fr-FR"/>
              </w:rPr>
            </w:pPr>
          </w:p>
          <w:p w14:paraId="40797EE9" w14:textId="527F5394" w:rsidR="00E21AFF" w:rsidRPr="002C5577" w:rsidRDefault="00E21AFF" w:rsidP="004F09CA">
            <w:pPr>
              <w:spacing w:before="60" w:line="240" w:lineRule="auto"/>
              <w:rPr>
                <w:rFonts w:ascii="Calibri" w:eastAsia="Arial Unicode MS" w:hAnsi="Calibri" w:cs="Calibri"/>
                <w:color w:val="auto"/>
                <w:lang w:val="fr-FR"/>
              </w:rPr>
            </w:pPr>
            <w:r w:rsidRPr="002C5577">
              <w:rPr>
                <w:rFonts w:ascii="Calibri" w:eastAsia="Arial Unicode MS" w:hAnsi="Calibri" w:cs="Calibri"/>
                <w:color w:val="auto"/>
                <w:lang w:val="fr-FR"/>
              </w:rPr>
              <w:t>Enter Disciplines</w:t>
            </w:r>
          </w:p>
          <w:p w14:paraId="60B928E8" w14:textId="77777777" w:rsidR="00A15C01" w:rsidRDefault="00A15C01">
            <w:pPr>
              <w:spacing w:before="60" w:line="240" w:lineRule="auto"/>
              <w:rPr>
                <w:sz w:val="18"/>
                <w:szCs w:val="18"/>
                <w:lang w:val="fr-FR"/>
              </w:rPr>
            </w:pPr>
            <w:r w:rsidRPr="00A15C01">
              <w:rPr>
                <w:sz w:val="18"/>
                <w:szCs w:val="18"/>
                <w:lang w:val="fr-FR"/>
              </w:rPr>
              <w:t xml:space="preserve">- Diplôme d'études supérieures en graphisme, en conception visuelle ou dans d'autres domaines pertinents. </w:t>
            </w:r>
          </w:p>
          <w:p w14:paraId="043AC3C5" w14:textId="6950EDA1" w:rsidR="00A15C01" w:rsidRDefault="00A15C01">
            <w:pPr>
              <w:spacing w:before="60" w:line="240" w:lineRule="auto"/>
              <w:rPr>
                <w:sz w:val="18"/>
                <w:szCs w:val="18"/>
                <w:lang w:val="fr-FR"/>
              </w:rPr>
            </w:pPr>
            <w:r w:rsidRPr="00A15C01">
              <w:rPr>
                <w:sz w:val="18"/>
                <w:szCs w:val="18"/>
                <w:lang w:val="fr-FR"/>
              </w:rPr>
              <w:t>- Un minimum de trois ans d'expérience professionnelle en tant que concepteur visuel/graphique.</w:t>
            </w:r>
          </w:p>
          <w:p w14:paraId="094CDE57" w14:textId="77777777" w:rsidR="00A15C01" w:rsidRDefault="00A15C01">
            <w:pPr>
              <w:spacing w:before="60" w:line="240" w:lineRule="auto"/>
              <w:rPr>
                <w:sz w:val="18"/>
                <w:szCs w:val="18"/>
                <w:lang w:val="fr-FR"/>
              </w:rPr>
            </w:pPr>
            <w:r w:rsidRPr="00A15C01">
              <w:rPr>
                <w:sz w:val="18"/>
                <w:szCs w:val="18"/>
                <w:lang w:val="fr-FR"/>
              </w:rPr>
              <w:t xml:space="preserve"> - Une expérience professionnelle au sein d'un studio de conception graphique est un atout. </w:t>
            </w:r>
          </w:p>
          <w:p w14:paraId="77A62C8B" w14:textId="77777777" w:rsidR="00A15C01" w:rsidRDefault="00A15C01">
            <w:pPr>
              <w:spacing w:before="60" w:line="240" w:lineRule="auto"/>
              <w:rPr>
                <w:sz w:val="18"/>
                <w:szCs w:val="18"/>
                <w:lang w:val="fr-FR"/>
              </w:rPr>
            </w:pPr>
            <w:r w:rsidRPr="00A15C01">
              <w:rPr>
                <w:sz w:val="18"/>
                <w:szCs w:val="18"/>
                <w:lang w:val="fr-FR"/>
              </w:rPr>
              <w:t xml:space="preserve">- Connaissance avancée des logiciels Adobe CC (InDesign, Illustrator, Photoshop, Acrobat). </w:t>
            </w:r>
          </w:p>
          <w:p w14:paraId="6F965814" w14:textId="77777777" w:rsidR="00A15C01" w:rsidRDefault="00A15C01">
            <w:pPr>
              <w:spacing w:before="60" w:line="240" w:lineRule="auto"/>
              <w:rPr>
                <w:sz w:val="18"/>
                <w:szCs w:val="18"/>
                <w:lang w:val="fr-FR"/>
              </w:rPr>
            </w:pPr>
            <w:r w:rsidRPr="00A15C01">
              <w:rPr>
                <w:sz w:val="18"/>
                <w:szCs w:val="18"/>
                <w:lang w:val="fr-FR"/>
              </w:rPr>
              <w:t>- Expérience de travail avec les outils de la suite Microsoft comme Office et Powerpoint.</w:t>
            </w:r>
          </w:p>
          <w:p w14:paraId="140225F6" w14:textId="77777777" w:rsidR="00A15C01" w:rsidRDefault="00A15C01">
            <w:pPr>
              <w:spacing w:before="60" w:line="240" w:lineRule="auto"/>
              <w:rPr>
                <w:sz w:val="18"/>
                <w:szCs w:val="18"/>
                <w:lang w:val="fr-FR"/>
              </w:rPr>
            </w:pPr>
            <w:r w:rsidRPr="00A15C01">
              <w:rPr>
                <w:sz w:val="18"/>
                <w:szCs w:val="18"/>
                <w:lang w:val="fr-FR"/>
              </w:rPr>
              <w:t xml:space="preserve"> - Expérience de l'animation 2D et 3D, du story-board et de l'illustration, de la définition des besoins des utilisateurs, des </w:t>
            </w:r>
            <w:proofErr w:type="spellStart"/>
            <w:r w:rsidRPr="00A15C01">
              <w:rPr>
                <w:sz w:val="18"/>
                <w:szCs w:val="18"/>
                <w:lang w:val="fr-FR"/>
              </w:rPr>
              <w:t>personas</w:t>
            </w:r>
            <w:proofErr w:type="spellEnd"/>
            <w:r w:rsidRPr="00A15C01">
              <w:rPr>
                <w:sz w:val="18"/>
                <w:szCs w:val="18"/>
                <w:lang w:val="fr-FR"/>
              </w:rPr>
              <w:t xml:space="preserve"> et des cartes de parcours </w:t>
            </w:r>
          </w:p>
          <w:p w14:paraId="3F5A7873" w14:textId="77777777" w:rsidR="00A15C01" w:rsidRDefault="00A15C01">
            <w:pPr>
              <w:spacing w:before="60" w:line="240" w:lineRule="auto"/>
              <w:rPr>
                <w:sz w:val="18"/>
                <w:szCs w:val="18"/>
                <w:lang w:val="fr-FR"/>
              </w:rPr>
            </w:pPr>
            <w:r w:rsidRPr="00A15C01">
              <w:rPr>
                <w:sz w:val="18"/>
                <w:szCs w:val="18"/>
                <w:lang w:val="fr-FR"/>
              </w:rPr>
              <w:t xml:space="preserve">- La création de systèmes de conception est considérée comme un atout. </w:t>
            </w:r>
          </w:p>
          <w:p w14:paraId="60C68F24" w14:textId="31770DD5" w:rsidR="00CD6985" w:rsidRPr="00A15C01" w:rsidRDefault="00A15C01">
            <w:pPr>
              <w:spacing w:before="60" w:line="240" w:lineRule="auto"/>
              <w:rPr>
                <w:rFonts w:ascii="Calibri" w:eastAsia="Arial Unicode MS" w:hAnsi="Calibri" w:cs="Calibri"/>
                <w:color w:val="auto"/>
                <w:sz w:val="18"/>
                <w:szCs w:val="18"/>
                <w:lang w:val="fr-FR"/>
              </w:rPr>
            </w:pPr>
            <w:r w:rsidRPr="00A15C01">
              <w:rPr>
                <w:sz w:val="18"/>
                <w:szCs w:val="18"/>
                <w:lang w:val="fr-FR"/>
              </w:rPr>
              <w:t>- La maîtrise de l'arabe et du français est requise.</w:t>
            </w:r>
          </w:p>
        </w:tc>
        <w:tc>
          <w:tcPr>
            <w:tcW w:w="5094" w:type="dxa"/>
            <w:tcBorders>
              <w:top w:val="nil"/>
              <w:left w:val="single" w:sz="4" w:space="0" w:color="auto"/>
              <w:bottom w:val="nil"/>
              <w:right w:val="single" w:sz="4" w:space="0" w:color="auto"/>
            </w:tcBorders>
            <w:shd w:val="clear" w:color="auto" w:fill="auto"/>
            <w:noWrap/>
          </w:tcPr>
          <w:p w14:paraId="0DB325FF" w14:textId="5C83613F" w:rsidR="0066695A" w:rsidRPr="003A3931" w:rsidRDefault="0066695A" w:rsidP="0066695A">
            <w:pPr>
              <w:pStyle w:val="ListParagraph"/>
              <w:numPr>
                <w:ilvl w:val="0"/>
                <w:numId w:val="28"/>
              </w:numPr>
              <w:rPr>
                <w:rFonts w:eastAsia="Arial Unicode MS" w:cs="Arial"/>
                <w:color w:val="auto"/>
                <w:sz w:val="18"/>
                <w:szCs w:val="18"/>
                <w:lang w:val="fr-FR"/>
              </w:rPr>
            </w:pPr>
            <w:r w:rsidRPr="003A3931">
              <w:rPr>
                <w:rFonts w:eastAsia="Arial Unicode MS" w:cs="Arial"/>
                <w:color w:val="auto"/>
                <w:sz w:val="18"/>
                <w:szCs w:val="18"/>
                <w:lang w:val="fr-FR"/>
              </w:rPr>
              <w:t>Expérience solide dans les domaines suivants :</w:t>
            </w:r>
          </w:p>
          <w:p w14:paraId="37369C68" w14:textId="77834F56" w:rsidR="0066695A" w:rsidRPr="003A3931" w:rsidRDefault="0066695A" w:rsidP="0066695A">
            <w:pPr>
              <w:pStyle w:val="ListParagraph"/>
              <w:numPr>
                <w:ilvl w:val="0"/>
                <w:numId w:val="28"/>
              </w:numPr>
              <w:rPr>
                <w:rFonts w:eastAsia="Arial Unicode MS" w:cs="Arial"/>
                <w:color w:val="auto"/>
                <w:sz w:val="18"/>
                <w:szCs w:val="18"/>
                <w:lang w:val="fr-FR"/>
              </w:rPr>
            </w:pPr>
            <w:r w:rsidRPr="003A3931">
              <w:rPr>
                <w:rFonts w:eastAsia="Arial Unicode MS" w:cs="Arial"/>
                <w:color w:val="auto"/>
                <w:sz w:val="18"/>
                <w:szCs w:val="18"/>
                <w:lang w:val="fr-FR"/>
              </w:rPr>
              <w:t>Création de caractères d’animation 2D et 3D.</w:t>
            </w:r>
            <w:r w:rsidR="00DD1182">
              <w:rPr>
                <w:rFonts w:eastAsia="Arial Unicode MS" w:cs="Arial"/>
                <w:color w:val="auto"/>
                <w:sz w:val="18"/>
                <w:szCs w:val="18"/>
                <w:lang w:val="fr-FR"/>
              </w:rPr>
              <w:t xml:space="preserve"> </w:t>
            </w:r>
          </w:p>
          <w:p w14:paraId="66B17D7C" w14:textId="54D1877F" w:rsidR="00CD6985" w:rsidRPr="003A3931" w:rsidRDefault="00CD6985" w:rsidP="0066695A">
            <w:pPr>
              <w:pStyle w:val="ListParagraph"/>
              <w:numPr>
                <w:ilvl w:val="0"/>
                <w:numId w:val="28"/>
              </w:numPr>
              <w:rPr>
                <w:rFonts w:eastAsia="Arial Unicode MS" w:cs="Arial"/>
                <w:color w:val="auto"/>
                <w:sz w:val="18"/>
                <w:szCs w:val="18"/>
                <w:lang w:val="fr-FR"/>
              </w:rPr>
            </w:pPr>
            <w:r w:rsidRPr="003A3931">
              <w:rPr>
                <w:rFonts w:eastAsia="Arial Unicode MS" w:cs="Arial"/>
                <w:color w:val="auto"/>
                <w:sz w:val="18"/>
                <w:szCs w:val="18"/>
                <w:lang w:val="fr-FR"/>
              </w:rPr>
              <w:t>Production de vidéo d’animation avec conception de script, enregistrement audio, musique.</w:t>
            </w:r>
            <w:r w:rsidR="007303D5">
              <w:rPr>
                <w:rFonts w:eastAsia="Arial Unicode MS" w:cs="Arial"/>
                <w:color w:val="auto"/>
                <w:sz w:val="18"/>
                <w:szCs w:val="18"/>
                <w:lang w:val="fr-FR"/>
              </w:rPr>
              <w:t xml:space="preserve"> </w:t>
            </w:r>
          </w:p>
          <w:p w14:paraId="2CC56155" w14:textId="51A45BDC" w:rsidR="0066695A" w:rsidRPr="003A3931" w:rsidRDefault="00CD6985" w:rsidP="0066695A">
            <w:pPr>
              <w:pStyle w:val="ListParagraph"/>
              <w:numPr>
                <w:ilvl w:val="0"/>
                <w:numId w:val="28"/>
              </w:numPr>
              <w:rPr>
                <w:rFonts w:eastAsia="Arial Unicode MS" w:cs="Arial"/>
                <w:color w:val="auto"/>
                <w:sz w:val="18"/>
                <w:szCs w:val="18"/>
                <w:lang w:val="fr-FR"/>
              </w:rPr>
            </w:pPr>
            <w:r w:rsidRPr="003A3931">
              <w:rPr>
                <w:rFonts w:eastAsia="Arial Unicode MS" w:cs="Arial"/>
                <w:color w:val="auto"/>
                <w:sz w:val="18"/>
                <w:szCs w:val="18"/>
                <w:lang w:val="fr-FR"/>
              </w:rPr>
              <w:t>La</w:t>
            </w:r>
            <w:r w:rsidR="0066695A" w:rsidRPr="003A3931">
              <w:rPr>
                <w:rFonts w:eastAsia="Arial Unicode MS" w:cs="Arial"/>
                <w:color w:val="auto"/>
                <w:sz w:val="18"/>
                <w:szCs w:val="18"/>
                <w:lang w:val="fr-FR"/>
              </w:rPr>
              <w:t xml:space="preserve"> création de contenus, la production de supports marketing. </w:t>
            </w:r>
          </w:p>
          <w:p w14:paraId="7D84D491" w14:textId="41029F1C" w:rsidR="0066695A" w:rsidRDefault="0066695A" w:rsidP="0066695A">
            <w:pPr>
              <w:pStyle w:val="ListParagraph"/>
              <w:numPr>
                <w:ilvl w:val="0"/>
                <w:numId w:val="28"/>
              </w:numPr>
              <w:rPr>
                <w:rFonts w:eastAsia="Arial Unicode MS" w:cs="Arial"/>
                <w:color w:val="auto"/>
                <w:sz w:val="18"/>
                <w:szCs w:val="18"/>
                <w:lang w:val="fr-FR"/>
              </w:rPr>
            </w:pPr>
            <w:r w:rsidRPr="003A3931">
              <w:rPr>
                <w:rFonts w:eastAsia="Arial Unicode MS" w:cs="Arial"/>
                <w:color w:val="auto"/>
                <w:sz w:val="18"/>
                <w:szCs w:val="18"/>
                <w:lang w:val="fr-FR"/>
              </w:rPr>
              <w:t>Expertise en création de concept</w:t>
            </w:r>
            <w:r w:rsidR="00CD6985" w:rsidRPr="003A3931">
              <w:rPr>
                <w:rFonts w:eastAsia="Arial Unicode MS" w:cs="Arial"/>
                <w:color w:val="auto"/>
                <w:sz w:val="18"/>
                <w:szCs w:val="18"/>
                <w:lang w:val="fr-FR"/>
              </w:rPr>
              <w:t>.</w:t>
            </w:r>
            <w:r w:rsidRPr="003A3931">
              <w:rPr>
                <w:rFonts w:eastAsia="Arial Unicode MS" w:cs="Arial"/>
                <w:color w:val="auto"/>
                <w:sz w:val="18"/>
                <w:szCs w:val="18"/>
                <w:lang w:val="fr-FR"/>
              </w:rPr>
              <w:t xml:space="preserve"> </w:t>
            </w:r>
          </w:p>
          <w:p w14:paraId="328E3789" w14:textId="77777777" w:rsidR="003A3931" w:rsidRPr="003A3931" w:rsidRDefault="003A3931" w:rsidP="003A3931">
            <w:pPr>
              <w:pStyle w:val="ListParagraph"/>
              <w:ind w:left="360"/>
              <w:rPr>
                <w:rFonts w:eastAsia="Arial Unicode MS" w:cs="Arial"/>
                <w:color w:val="auto"/>
                <w:sz w:val="18"/>
                <w:szCs w:val="18"/>
                <w:lang w:val="fr-FR"/>
              </w:rPr>
            </w:pPr>
          </w:p>
          <w:p w14:paraId="2221ABF6" w14:textId="2A3F1D7E" w:rsidR="00E21AFF" w:rsidRPr="003A3931" w:rsidRDefault="00A15C01" w:rsidP="003A3931">
            <w:pPr>
              <w:rPr>
                <w:rFonts w:eastAsia="Arial Unicode MS" w:cs="Arial"/>
                <w:color w:val="auto"/>
                <w:sz w:val="18"/>
                <w:szCs w:val="18"/>
                <w:lang w:val="fr-FR"/>
              </w:rPr>
            </w:pPr>
            <w:r>
              <w:rPr>
                <w:rFonts w:eastAsia="Arial Unicode MS" w:cs="Arial"/>
                <w:color w:val="auto"/>
                <w:sz w:val="18"/>
                <w:szCs w:val="18"/>
                <w:lang w:val="fr-FR"/>
              </w:rPr>
              <w:t>Candidature</w:t>
            </w:r>
            <w:r w:rsidR="003A3931" w:rsidRPr="003A3931">
              <w:rPr>
                <w:rFonts w:eastAsia="Arial Unicode MS" w:cs="Arial"/>
                <w:color w:val="auto"/>
                <w:sz w:val="18"/>
                <w:szCs w:val="18"/>
                <w:lang w:val="fr-FR"/>
              </w:rPr>
              <w:t xml:space="preserve"> doit comprendre :</w:t>
            </w:r>
          </w:p>
          <w:p w14:paraId="00CEB2D8" w14:textId="188CFAD8" w:rsidR="003A3931" w:rsidRPr="003A3931" w:rsidRDefault="003A3931" w:rsidP="003A3931">
            <w:pPr>
              <w:pStyle w:val="ListParagraph"/>
              <w:numPr>
                <w:ilvl w:val="0"/>
                <w:numId w:val="33"/>
              </w:numPr>
              <w:spacing w:after="120" w:line="257" w:lineRule="auto"/>
              <w:jc w:val="both"/>
              <w:rPr>
                <w:rFonts w:cs="Arial"/>
                <w:color w:val="auto"/>
                <w:sz w:val="18"/>
                <w:szCs w:val="18"/>
                <w:lang w:val="fr-FR"/>
              </w:rPr>
            </w:pPr>
            <w:r w:rsidRPr="003A3931">
              <w:rPr>
                <w:rFonts w:cs="Arial"/>
                <w:color w:val="auto"/>
                <w:sz w:val="18"/>
                <w:szCs w:val="18"/>
                <w:lang w:val="fr-FR"/>
              </w:rPr>
              <w:t xml:space="preserve">Une brève présentation mettant en évidence les expériences similaires à la présente consultation et une note de compréhension de la mission, </w:t>
            </w:r>
          </w:p>
          <w:p w14:paraId="14AFBDF8" w14:textId="18087E9C" w:rsidR="003A3931" w:rsidRPr="003A3931" w:rsidRDefault="003A3931" w:rsidP="003A3931">
            <w:pPr>
              <w:pStyle w:val="ListParagraph"/>
              <w:numPr>
                <w:ilvl w:val="0"/>
                <w:numId w:val="33"/>
              </w:numPr>
              <w:spacing w:after="120" w:line="257" w:lineRule="auto"/>
              <w:jc w:val="both"/>
              <w:rPr>
                <w:rFonts w:cs="Arial"/>
                <w:color w:val="auto"/>
                <w:sz w:val="18"/>
                <w:szCs w:val="18"/>
                <w:lang w:val="fr-FR"/>
              </w:rPr>
            </w:pPr>
            <w:r w:rsidRPr="003A3931">
              <w:rPr>
                <w:rFonts w:cs="Arial"/>
                <w:color w:val="auto"/>
                <w:sz w:val="18"/>
                <w:szCs w:val="18"/>
                <w:lang w:val="fr-FR"/>
              </w:rPr>
              <w:t xml:space="preserve">Le CV </w:t>
            </w:r>
            <w:r w:rsidR="00A15C01">
              <w:rPr>
                <w:rFonts w:cs="Arial"/>
                <w:color w:val="auto"/>
                <w:sz w:val="18"/>
                <w:szCs w:val="18"/>
                <w:lang w:val="fr-FR"/>
              </w:rPr>
              <w:t xml:space="preserve">du spécialiste en </w:t>
            </w:r>
            <w:r w:rsidR="00EF64A7" w:rsidRPr="00A15C01">
              <w:rPr>
                <w:sz w:val="18"/>
                <w:szCs w:val="18"/>
                <w:lang w:val="fr-FR"/>
              </w:rPr>
              <w:t>graphisme</w:t>
            </w:r>
          </w:p>
          <w:p w14:paraId="3517A119" w14:textId="77777777" w:rsidR="003A3931" w:rsidRPr="003A3931" w:rsidRDefault="003A3931" w:rsidP="003A3931">
            <w:pPr>
              <w:pStyle w:val="ListParagraph"/>
              <w:numPr>
                <w:ilvl w:val="0"/>
                <w:numId w:val="33"/>
              </w:numPr>
              <w:spacing w:after="120" w:line="257" w:lineRule="auto"/>
              <w:jc w:val="both"/>
              <w:rPr>
                <w:rFonts w:cs="Arial"/>
                <w:color w:val="auto"/>
                <w:sz w:val="18"/>
                <w:szCs w:val="18"/>
                <w:lang w:val="fr-FR"/>
              </w:rPr>
            </w:pPr>
            <w:r w:rsidRPr="003A3931">
              <w:rPr>
                <w:rFonts w:cs="Arial"/>
                <w:color w:val="auto"/>
                <w:sz w:val="18"/>
                <w:szCs w:val="18"/>
                <w:lang w:val="fr-FR"/>
              </w:rPr>
              <w:t>Des références de travaux antérieurs en matière d’élaboration de supports de communication ; animation 2 et 3D.</w:t>
            </w:r>
          </w:p>
          <w:p w14:paraId="3115ACC2" w14:textId="7AEE46DE" w:rsidR="003A3931" w:rsidRPr="003A3931" w:rsidRDefault="003A3931" w:rsidP="003A3931">
            <w:pPr>
              <w:rPr>
                <w:rFonts w:ascii="Calibri" w:eastAsia="Arial Unicode MS" w:hAnsi="Calibri" w:cs="Calibri"/>
                <w:color w:val="auto"/>
                <w:lang w:val="fr-FR"/>
              </w:rPr>
            </w:pPr>
          </w:p>
        </w:tc>
      </w:tr>
      <w:tr w:rsidR="00E21AFF" w:rsidRPr="007613B3" w14:paraId="62245037" w14:textId="77777777" w:rsidTr="006D4049">
        <w:trPr>
          <w:gridAfter w:val="1"/>
          <w:wAfter w:w="337" w:type="dxa"/>
          <w:trHeight w:val="153"/>
        </w:trPr>
        <w:tc>
          <w:tcPr>
            <w:tcW w:w="4481" w:type="dxa"/>
            <w:tcBorders>
              <w:top w:val="nil"/>
              <w:right w:val="single" w:sz="4" w:space="0" w:color="auto"/>
            </w:tcBorders>
            <w:shd w:val="clear" w:color="auto" w:fill="auto"/>
            <w:noWrap/>
          </w:tcPr>
          <w:p w14:paraId="191602AF" w14:textId="77777777" w:rsidR="00E21AFF" w:rsidRPr="007613B3" w:rsidRDefault="00E21AFF">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 xml:space="preserve">*Minimum requirements to consider candidates for competitive process </w:t>
            </w:r>
          </w:p>
        </w:tc>
        <w:tc>
          <w:tcPr>
            <w:tcW w:w="5094" w:type="dxa"/>
            <w:tcBorders>
              <w:top w:val="nil"/>
              <w:left w:val="single" w:sz="4" w:space="0" w:color="auto"/>
            </w:tcBorders>
            <w:shd w:val="clear" w:color="auto" w:fill="auto"/>
            <w:noWrap/>
          </w:tcPr>
          <w:p w14:paraId="7C71C5D8" w14:textId="77777777" w:rsidR="00E21AFF" w:rsidRPr="007613B3" w:rsidRDefault="00E21AFF">
            <w:pPr>
              <w:rPr>
                <w:rFonts w:ascii="Calibri" w:hAnsi="Calibri" w:cs="Calibri"/>
                <w:color w:val="FF0000"/>
              </w:rPr>
            </w:pPr>
          </w:p>
          <w:p w14:paraId="33BFDA3E" w14:textId="77777777" w:rsidR="00E21AFF" w:rsidRPr="007613B3" w:rsidRDefault="00E21AFF">
            <w:pPr>
              <w:rPr>
                <w:rFonts w:ascii="Calibri" w:hAnsi="Calibri" w:cs="Calibri"/>
                <w:color w:val="FF0000"/>
              </w:rPr>
            </w:pPr>
            <w:r w:rsidRPr="42903527">
              <w:rPr>
                <w:rFonts w:ascii="Calibri" w:hAnsi="Calibri" w:cs="Calibri"/>
                <w:color w:val="FF0000"/>
              </w:rPr>
              <w:t>*Listed requirements will be used for technical evaluation in the competitive process</w:t>
            </w:r>
          </w:p>
        </w:tc>
      </w:tr>
      <w:tr w:rsidR="00E21AFF" w:rsidRPr="00225E8F" w14:paraId="190274B2" w14:textId="77777777" w:rsidTr="006D4049">
        <w:trPr>
          <w:gridAfter w:val="1"/>
          <w:wAfter w:w="337" w:type="dxa"/>
          <w:trHeight w:val="153"/>
        </w:trPr>
        <w:tc>
          <w:tcPr>
            <w:tcW w:w="9575" w:type="dxa"/>
            <w:gridSpan w:val="2"/>
            <w:tcBorders>
              <w:top w:val="nil"/>
            </w:tcBorders>
            <w:shd w:val="clear" w:color="auto" w:fill="auto"/>
            <w:noWrap/>
          </w:tcPr>
          <w:p w14:paraId="26264A10" w14:textId="77777777" w:rsidR="00E21AFF" w:rsidRDefault="00E21AFF">
            <w:pPr>
              <w:spacing w:before="60" w:line="240" w:lineRule="auto"/>
              <w:rPr>
                <w:rFonts w:ascii="Calibri" w:eastAsia="Arial Unicode MS" w:hAnsi="Calibri" w:cs="Calibri"/>
                <w:b/>
                <w:bCs/>
                <w:color w:val="auto"/>
                <w:lang w:val="en-AU"/>
              </w:rPr>
            </w:pPr>
            <w:r w:rsidRPr="4148C55F">
              <w:rPr>
                <w:rFonts w:ascii="Calibri" w:eastAsia="Arial Unicode MS" w:hAnsi="Calibri" w:cs="Calibri"/>
                <w:b/>
                <w:bCs/>
                <w:lang w:val="en-AU"/>
              </w:rPr>
              <w:t xml:space="preserve">Evaluation Criteria </w:t>
            </w:r>
            <w:r w:rsidRPr="4148C55F">
              <w:rPr>
                <w:rFonts w:ascii="Calibri" w:eastAsia="Arial Unicode MS" w:hAnsi="Calibri" w:cs="Calibri"/>
                <w:b/>
                <w:bCs/>
                <w:color w:val="auto"/>
                <w:lang w:val="en-AU"/>
              </w:rPr>
              <w:t xml:space="preserve">(This will be used for the </w:t>
            </w:r>
            <w:hyperlink r:id="rId16">
              <w:r w:rsidRPr="4148C55F">
                <w:rPr>
                  <w:rStyle w:val="Hyperlink"/>
                  <w:rFonts w:ascii="Calibri" w:eastAsia="Arial Unicode MS" w:hAnsi="Calibri" w:cs="Calibri"/>
                  <w:b/>
                  <w:bCs/>
                  <w:lang w:val="en-AU"/>
                </w:rPr>
                <w:t>Selection Report</w:t>
              </w:r>
            </w:hyperlink>
            <w:r w:rsidRPr="4148C55F">
              <w:rPr>
                <w:rFonts w:ascii="Calibri" w:eastAsia="Arial Unicode MS" w:hAnsi="Calibri" w:cs="Calibri"/>
                <w:b/>
                <w:bCs/>
                <w:color w:val="auto"/>
                <w:lang w:val="en-AU"/>
              </w:rPr>
              <w:t xml:space="preserve"> (for clarification see </w:t>
            </w:r>
            <w:hyperlink r:id="rId17">
              <w:r w:rsidRPr="4148C55F">
                <w:rPr>
                  <w:rStyle w:val="Hyperlink"/>
                  <w:rFonts w:ascii="Calibri" w:eastAsia="Arial Unicode MS" w:hAnsi="Calibri" w:cs="Calibri"/>
                  <w:b/>
                  <w:bCs/>
                  <w:lang w:val="en-AU"/>
                </w:rPr>
                <w:t>Guidance)</w:t>
              </w:r>
            </w:hyperlink>
          </w:p>
          <w:p w14:paraId="570B9270" w14:textId="71FDB9A3" w:rsidR="00E21AFF" w:rsidRPr="00711B89" w:rsidRDefault="00E21AFF" w:rsidP="00E21AFF">
            <w:pPr>
              <w:spacing w:before="60" w:line="240" w:lineRule="auto"/>
              <w:rPr>
                <w:rFonts w:ascii="Calibri" w:eastAsia="Arial Unicode MS" w:hAnsi="Calibri" w:cs="Calibri"/>
                <w:color w:val="auto"/>
                <w:lang w:val="fr-FR"/>
              </w:rPr>
            </w:pPr>
            <w:r w:rsidRPr="00711B89">
              <w:rPr>
                <w:rFonts w:ascii="Calibri" w:eastAsia="Arial Unicode MS" w:hAnsi="Calibri" w:cs="Calibri"/>
                <w:color w:val="auto"/>
                <w:lang w:val="fr-FR"/>
              </w:rPr>
              <w:t xml:space="preserve">A) </w:t>
            </w:r>
            <w:proofErr w:type="spellStart"/>
            <w:r w:rsidRPr="00711B89">
              <w:rPr>
                <w:rFonts w:ascii="Calibri" w:eastAsia="Arial Unicode MS" w:hAnsi="Calibri" w:cs="Calibri"/>
                <w:color w:val="auto"/>
                <w:lang w:val="fr-FR"/>
              </w:rPr>
              <w:t>Technical</w:t>
            </w:r>
            <w:proofErr w:type="spellEnd"/>
            <w:r w:rsidRPr="00711B89">
              <w:rPr>
                <w:rFonts w:ascii="Calibri" w:eastAsia="Arial Unicode MS" w:hAnsi="Calibri" w:cs="Calibri"/>
                <w:color w:val="auto"/>
                <w:lang w:val="fr-FR"/>
              </w:rPr>
              <w:t xml:space="preserve"> Evaluation (e.g. maximum 75 Points)     </w:t>
            </w:r>
          </w:p>
          <w:p w14:paraId="6059B5CE" w14:textId="77777777" w:rsidR="0015000F" w:rsidRPr="00DD60AB" w:rsidRDefault="00852C82">
            <w:pPr>
              <w:pStyle w:val="ListParagraph"/>
              <w:numPr>
                <w:ilvl w:val="0"/>
                <w:numId w:val="28"/>
              </w:numPr>
              <w:spacing w:before="60" w:line="240" w:lineRule="auto"/>
              <w:rPr>
                <w:rFonts w:eastAsia="Arial Unicode MS" w:cs="Arial"/>
                <w:color w:val="auto"/>
                <w:sz w:val="18"/>
                <w:szCs w:val="18"/>
                <w:lang w:val="fr-FR"/>
              </w:rPr>
            </w:pPr>
            <w:r w:rsidRPr="00DD60AB">
              <w:rPr>
                <w:sz w:val="18"/>
                <w:szCs w:val="18"/>
                <w:lang w:val="fr-FR"/>
              </w:rPr>
              <w:t xml:space="preserve">Diplôme d'études supérieures en graphisme, en conception visuelle ou dans d'autres domaines pertinents. </w:t>
            </w:r>
            <w:r w:rsidR="00D534E1">
              <w:rPr>
                <w:sz w:val="18"/>
                <w:szCs w:val="18"/>
                <w:lang w:val="fr-FR"/>
              </w:rPr>
              <w:t>25 points</w:t>
            </w:r>
          </w:p>
          <w:p w14:paraId="6A4053A3" w14:textId="4F144D75" w:rsidR="0015000F" w:rsidRPr="008D2B99" w:rsidRDefault="00852C82" w:rsidP="0015000F">
            <w:pPr>
              <w:pStyle w:val="ListParagraph"/>
              <w:numPr>
                <w:ilvl w:val="0"/>
                <w:numId w:val="28"/>
              </w:numPr>
              <w:spacing w:before="60" w:line="240" w:lineRule="auto"/>
              <w:rPr>
                <w:rFonts w:eastAsia="Arial Unicode MS" w:cs="Arial"/>
                <w:color w:val="auto"/>
                <w:sz w:val="18"/>
                <w:szCs w:val="18"/>
                <w:lang w:val="fr-FR"/>
              </w:rPr>
            </w:pPr>
            <w:r w:rsidRPr="00066403">
              <w:rPr>
                <w:sz w:val="18"/>
                <w:szCs w:val="18"/>
                <w:lang w:val="fr-FR"/>
              </w:rPr>
              <w:lastRenderedPageBreak/>
              <w:t xml:space="preserve"> </w:t>
            </w:r>
            <w:r w:rsidR="0062787A" w:rsidRPr="00066403">
              <w:rPr>
                <w:sz w:val="18"/>
                <w:szCs w:val="18"/>
                <w:lang w:val="fr-FR"/>
              </w:rPr>
              <w:t xml:space="preserve">Expérience de l'animation 2D et 3D, du story-board et de l'illustration, de la définition des besoins des utilisateurs, </w:t>
            </w:r>
            <w:r w:rsidR="00D32534" w:rsidRPr="00066403">
              <w:rPr>
                <w:rFonts w:eastAsia="Arial Unicode MS" w:cs="Arial"/>
                <w:color w:val="auto"/>
                <w:sz w:val="18"/>
                <w:szCs w:val="18"/>
                <w:lang w:val="fr-FR"/>
              </w:rPr>
              <w:t>avec références.</w:t>
            </w:r>
            <w:r w:rsidR="0015000F">
              <w:rPr>
                <w:sz w:val="18"/>
                <w:szCs w:val="18"/>
                <w:lang w:val="fr-FR"/>
              </w:rPr>
              <w:t xml:space="preserve"> 25 points</w:t>
            </w:r>
          </w:p>
          <w:p w14:paraId="23F1D33C" w14:textId="0195CD08" w:rsidR="00DD60AB" w:rsidRPr="003A3931" w:rsidRDefault="00DD60AB" w:rsidP="00DD60AB">
            <w:pPr>
              <w:pStyle w:val="ListParagraph"/>
              <w:numPr>
                <w:ilvl w:val="0"/>
                <w:numId w:val="28"/>
              </w:numPr>
              <w:rPr>
                <w:rFonts w:eastAsia="Arial Unicode MS" w:cs="Arial"/>
                <w:color w:val="auto"/>
                <w:sz w:val="18"/>
                <w:szCs w:val="18"/>
                <w:lang w:val="fr-FR"/>
              </w:rPr>
            </w:pPr>
            <w:r w:rsidRPr="003A3931">
              <w:rPr>
                <w:rFonts w:eastAsia="Arial Unicode MS" w:cs="Arial"/>
                <w:color w:val="auto"/>
                <w:sz w:val="18"/>
                <w:szCs w:val="18"/>
                <w:lang w:val="fr-FR"/>
              </w:rPr>
              <w:t xml:space="preserve">La création de contenus, la production de supports marketing. </w:t>
            </w:r>
            <w:r>
              <w:rPr>
                <w:rFonts w:eastAsia="Arial Unicode MS" w:cs="Arial"/>
                <w:color w:val="auto"/>
                <w:sz w:val="18"/>
                <w:szCs w:val="18"/>
                <w:lang w:val="fr-FR"/>
              </w:rPr>
              <w:t>(10 points)</w:t>
            </w:r>
          </w:p>
          <w:p w14:paraId="04ADD7ED" w14:textId="77777777" w:rsidR="00DD60AB" w:rsidRDefault="00DD60AB" w:rsidP="00DD60AB">
            <w:pPr>
              <w:pStyle w:val="ListParagraph"/>
              <w:numPr>
                <w:ilvl w:val="0"/>
                <w:numId w:val="28"/>
              </w:numPr>
              <w:rPr>
                <w:rFonts w:eastAsia="Arial Unicode MS" w:cs="Arial"/>
                <w:color w:val="auto"/>
                <w:sz w:val="18"/>
                <w:szCs w:val="18"/>
                <w:lang w:val="fr-FR"/>
              </w:rPr>
            </w:pPr>
            <w:r w:rsidRPr="003A3931">
              <w:rPr>
                <w:rFonts w:eastAsia="Arial Unicode MS" w:cs="Arial"/>
                <w:color w:val="auto"/>
                <w:sz w:val="18"/>
                <w:szCs w:val="18"/>
                <w:lang w:val="fr-FR"/>
              </w:rPr>
              <w:t xml:space="preserve">Expertise en création de concept. </w:t>
            </w:r>
            <w:r>
              <w:rPr>
                <w:rFonts w:eastAsia="Arial Unicode MS" w:cs="Arial"/>
                <w:color w:val="auto"/>
                <w:sz w:val="18"/>
                <w:szCs w:val="18"/>
                <w:lang w:val="fr-FR"/>
              </w:rPr>
              <w:t>(15 points)</w:t>
            </w:r>
          </w:p>
          <w:p w14:paraId="25F419DC" w14:textId="2C23088B" w:rsidR="00E21AFF" w:rsidRPr="00711B89" w:rsidRDefault="00E21AFF" w:rsidP="00E21AFF">
            <w:pPr>
              <w:pStyle w:val="ListParagraph"/>
              <w:spacing w:before="60" w:line="240" w:lineRule="auto"/>
              <w:rPr>
                <w:rFonts w:ascii="Calibri" w:eastAsia="Arial Unicode MS" w:hAnsi="Calibri" w:cs="Calibri"/>
                <w:color w:val="auto"/>
                <w:lang w:val="fr-FR"/>
              </w:rPr>
            </w:pPr>
            <w:r w:rsidRPr="00711B89">
              <w:rPr>
                <w:rFonts w:ascii="Calibri" w:eastAsia="Arial Unicode MS" w:hAnsi="Calibri" w:cs="Calibri"/>
                <w:color w:val="auto"/>
                <w:lang w:val="fr-FR"/>
              </w:rPr>
              <w:t xml:space="preserve">           </w:t>
            </w:r>
          </w:p>
          <w:p w14:paraId="260C9258" w14:textId="77777777" w:rsidR="00E21AFF" w:rsidRPr="000D40BC" w:rsidRDefault="00E21AFF">
            <w:pPr>
              <w:spacing w:before="60" w:line="240" w:lineRule="auto"/>
              <w:rPr>
                <w:b/>
                <w:bCs/>
                <w:color w:val="000000" w:themeColor="text1"/>
                <w:lang w:val="fr-FR"/>
              </w:rPr>
            </w:pPr>
            <w:r w:rsidRPr="4148C55F">
              <w:rPr>
                <w:rFonts w:ascii="Calibri" w:eastAsia="Arial Unicode MS" w:hAnsi="Calibri" w:cs="Calibri"/>
                <w:b/>
                <w:bCs/>
                <w:color w:val="auto"/>
                <w:lang w:val="fr-FR"/>
              </w:rPr>
              <w:t xml:space="preserve">Total évaluation technique : 75 points </w:t>
            </w:r>
          </w:p>
          <w:p w14:paraId="4B56F17E" w14:textId="77777777" w:rsidR="00E21AFF" w:rsidRPr="000D40BC" w:rsidRDefault="00E21AFF">
            <w:pPr>
              <w:spacing w:before="60" w:line="240" w:lineRule="auto"/>
              <w:rPr>
                <w:rFonts w:ascii="Calibri" w:eastAsia="Arial Unicode MS" w:hAnsi="Calibri" w:cs="Calibri"/>
                <w:color w:val="auto"/>
                <w:lang w:val="en-AU"/>
              </w:rPr>
            </w:pPr>
            <w:r w:rsidRPr="4148C55F">
              <w:rPr>
                <w:rFonts w:ascii="Calibri" w:eastAsia="Arial Unicode MS" w:hAnsi="Calibri" w:cs="Calibri"/>
                <w:color w:val="auto"/>
                <w:lang w:val="en-AU"/>
              </w:rPr>
              <w:t>B) Financial Proposal (</w:t>
            </w:r>
            <w:proofErr w:type="gramStart"/>
            <w:r w:rsidRPr="4148C55F">
              <w:rPr>
                <w:rFonts w:ascii="Calibri" w:eastAsia="Arial Unicode MS" w:hAnsi="Calibri" w:cs="Calibri"/>
                <w:color w:val="auto"/>
                <w:lang w:val="en-AU"/>
              </w:rPr>
              <w:t>e.g.</w:t>
            </w:r>
            <w:proofErr w:type="gramEnd"/>
            <w:r w:rsidRPr="4148C55F">
              <w:rPr>
                <w:rFonts w:ascii="Calibri" w:eastAsia="Arial Unicode MS" w:hAnsi="Calibri" w:cs="Calibri"/>
                <w:color w:val="auto"/>
                <w:lang w:val="en-AU"/>
              </w:rPr>
              <w:t xml:space="preserve"> maximum of 25 Points)</w:t>
            </w:r>
          </w:p>
          <w:p w14:paraId="4F4A7B7A" w14:textId="77777777" w:rsidR="00E21AFF" w:rsidRPr="000D40BC" w:rsidRDefault="00E21AFF">
            <w:pPr>
              <w:spacing w:before="60" w:line="240" w:lineRule="auto"/>
              <w:rPr>
                <w:rFonts w:ascii="Calibri" w:eastAsia="Arial Unicode MS" w:hAnsi="Calibri" w:cs="Calibri"/>
                <w:b/>
                <w:bCs/>
                <w:color w:val="auto"/>
                <w:lang w:val="fr-FR"/>
              </w:rPr>
            </w:pPr>
            <w:r w:rsidRPr="4148C55F">
              <w:rPr>
                <w:rFonts w:ascii="Calibri" w:eastAsia="Arial Unicode MS" w:hAnsi="Calibri" w:cs="Calibri"/>
                <w:b/>
                <w:bCs/>
                <w:color w:val="auto"/>
                <w:lang w:val="fr-FR"/>
              </w:rPr>
              <w:t xml:space="preserve">Total évaluation financière : 25 points  </w:t>
            </w:r>
          </w:p>
          <w:p w14:paraId="776FD9C6" w14:textId="77777777" w:rsidR="00E21AFF" w:rsidRPr="000D40BC" w:rsidRDefault="00E21AFF">
            <w:pPr>
              <w:spacing w:before="60" w:line="240" w:lineRule="auto"/>
              <w:rPr>
                <w:rFonts w:ascii="Calibri" w:eastAsia="Arial Unicode MS" w:hAnsi="Calibri" w:cs="Calibri"/>
                <w:b/>
                <w:bCs/>
                <w:color w:val="auto"/>
                <w:lang w:val="fr-FR"/>
              </w:rPr>
            </w:pPr>
          </w:p>
        </w:tc>
      </w:tr>
      <w:tr w:rsidR="00E21AFF" w:rsidRPr="007613B3" w14:paraId="5B910663" w14:textId="77777777" w:rsidTr="006D4049">
        <w:trPr>
          <w:gridAfter w:val="1"/>
          <w:wAfter w:w="337" w:type="dxa"/>
          <w:trHeight w:val="153"/>
        </w:trPr>
        <w:tc>
          <w:tcPr>
            <w:tcW w:w="4481" w:type="dxa"/>
            <w:tcBorders>
              <w:top w:val="nil"/>
              <w:right w:val="single" w:sz="4" w:space="0" w:color="auto"/>
            </w:tcBorders>
            <w:shd w:val="clear" w:color="auto" w:fill="auto"/>
            <w:noWrap/>
          </w:tcPr>
          <w:p w14:paraId="0E439C92" w14:textId="77777777" w:rsidR="00E21AFF" w:rsidRDefault="00E21AFF">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Pr>
                <w:rFonts w:ascii="Calibri" w:eastAsia="Arial Unicode MS" w:hAnsi="Calibri" w:cs="Calibri"/>
                <w:b/>
                <w:color w:val="auto"/>
                <w:lang w:val="en-AU"/>
              </w:rPr>
              <w:t>:</w:t>
            </w:r>
          </w:p>
          <w:p w14:paraId="52DA4097" w14:textId="77777777" w:rsidR="00E21AFF" w:rsidRDefault="00E21AFF">
            <w:pPr>
              <w:spacing w:before="60" w:line="240" w:lineRule="auto"/>
              <w:rPr>
                <w:rFonts w:ascii="Calibri" w:eastAsia="Arial Unicode MS" w:hAnsi="Calibri" w:cs="Calibri"/>
                <w:b/>
                <w:color w:val="auto"/>
                <w:lang w:val="en-AU"/>
              </w:rPr>
            </w:pPr>
          </w:p>
          <w:p w14:paraId="19ECB980" w14:textId="77777777" w:rsidR="00E21AFF" w:rsidRDefault="00E21AFF">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9951268" w14:textId="77777777" w:rsidR="00E21AFF" w:rsidRDefault="00E21AFF">
            <w:pPr>
              <w:rPr>
                <w:rFonts w:ascii="Calibri" w:eastAsia="Arial Unicode MS" w:hAnsi="Calibri" w:cs="Calibri"/>
                <w:color w:val="auto"/>
                <w:lang w:val="en-AU"/>
              </w:rPr>
            </w:pPr>
          </w:p>
          <w:p w14:paraId="56EFEE61" w14:textId="669D1B14" w:rsidR="00E21AFF" w:rsidRPr="007613B3" w:rsidRDefault="00A15C01">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Style w:val="normaltextrun"/>
                <w:rFonts w:ascii="Calibri" w:hAnsi="Calibri" w:cs="Calibri"/>
                <w:b/>
                <w:bCs/>
                <w:lang w:val="en-AU"/>
              </w:rPr>
              <w:t> </w:t>
            </w:r>
            <w:r>
              <w:rPr>
                <w:rStyle w:val="normaltextrun"/>
                <w:rFonts w:ascii="Calibri" w:hAnsi="Calibri" w:cs="Calibri"/>
                <w:lang w:val="en-AU"/>
              </w:rPr>
              <w:t xml:space="preserve">  </w:t>
            </w:r>
            <w:r w:rsidR="00E21AFF" w:rsidRPr="007613B3">
              <w:rPr>
                <w:rFonts w:ascii="Calibri" w:eastAsia="Arial Unicode MS" w:hAnsi="Calibri" w:cs="Calibri"/>
                <w:color w:val="auto"/>
                <w:lang w:val="en-AU"/>
              </w:rPr>
              <w:t xml:space="preserve">Home Based  </w:t>
            </w:r>
            <w:r w:rsidR="00E21AFF"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E21AFF"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E21AFF" w:rsidRPr="007613B3">
              <w:rPr>
                <w:rFonts w:ascii="Calibri" w:eastAsia="Arial Unicode MS" w:hAnsi="Calibri" w:cs="Calibri"/>
                <w:color w:val="auto"/>
                <w:lang w:val="en-AU"/>
              </w:rPr>
              <w:fldChar w:fldCharType="end"/>
            </w:r>
            <w:r w:rsidR="00E21AFF" w:rsidRPr="007613B3">
              <w:rPr>
                <w:rFonts w:ascii="Calibri" w:eastAsia="Arial Unicode MS" w:hAnsi="Calibri" w:cs="Calibri"/>
                <w:color w:val="auto"/>
                <w:lang w:val="en-AU"/>
              </w:rPr>
              <w:t>Office Based:</w:t>
            </w:r>
          </w:p>
          <w:p w14:paraId="4D98EDD5" w14:textId="77777777" w:rsidR="00E21AFF" w:rsidRPr="007613B3" w:rsidRDefault="00E21AFF">
            <w:pPr>
              <w:spacing w:before="60" w:line="240" w:lineRule="auto"/>
              <w:rPr>
                <w:rFonts w:ascii="Calibri" w:eastAsia="Arial Unicode MS" w:hAnsi="Calibri" w:cs="Calibri"/>
                <w:b/>
                <w:color w:val="auto"/>
                <w:lang w:val="en-AU"/>
              </w:rPr>
            </w:pPr>
          </w:p>
        </w:tc>
        <w:tc>
          <w:tcPr>
            <w:tcW w:w="5094" w:type="dxa"/>
            <w:tcBorders>
              <w:top w:val="nil"/>
              <w:left w:val="single" w:sz="4" w:space="0" w:color="auto"/>
            </w:tcBorders>
            <w:shd w:val="clear" w:color="auto" w:fill="auto"/>
            <w:noWrap/>
          </w:tcPr>
          <w:p w14:paraId="7EE8E21C" w14:textId="77777777" w:rsidR="00E21AFF" w:rsidRPr="007613B3" w:rsidRDefault="00E21AFF">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4737554A" w14:textId="77777777" w:rsidR="00E21AFF" w:rsidRDefault="00E21AFF">
            <w:pPr>
              <w:rPr>
                <w:rFonts w:ascii="Calibri" w:eastAsia="Arial Unicode MS" w:hAnsi="Calibri" w:cs="Calibri"/>
                <w:color w:val="auto"/>
                <w:lang w:val="en-AU"/>
              </w:rPr>
            </w:pPr>
          </w:p>
          <w:p w14:paraId="30CFE14F" w14:textId="5D24344E" w:rsidR="00E21AFF" w:rsidRPr="007613B3" w:rsidRDefault="00E21AFF">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2035CFB" w14:textId="7F702798" w:rsidR="00E21AFF" w:rsidRDefault="00E21AFF">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612D563" w14:textId="46721969" w:rsidR="00E21AFF" w:rsidRPr="007613B3" w:rsidRDefault="00E21AFF">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E21AFF" w:rsidRPr="007613B3" w14:paraId="2C7DF371" w14:textId="77777777" w:rsidTr="006D4049">
        <w:trPr>
          <w:gridAfter w:val="1"/>
          <w:wAfter w:w="337" w:type="dxa"/>
          <w:trHeight w:val="240"/>
        </w:trPr>
        <w:tc>
          <w:tcPr>
            <w:tcW w:w="4481" w:type="dxa"/>
            <w:tcBorders>
              <w:bottom w:val="nil"/>
            </w:tcBorders>
            <w:shd w:val="clear" w:color="auto" w:fill="auto"/>
            <w:noWrap/>
            <w:hideMark/>
          </w:tcPr>
          <w:p w14:paraId="65AEF27B" w14:textId="77777777" w:rsidR="00E21AFF" w:rsidRPr="007613B3" w:rsidRDefault="00E21AF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094" w:type="dxa"/>
            <w:tcBorders>
              <w:bottom w:val="nil"/>
            </w:tcBorders>
            <w:shd w:val="clear" w:color="auto" w:fill="auto"/>
          </w:tcPr>
          <w:p w14:paraId="039955D1" w14:textId="77777777" w:rsidR="00E21AFF" w:rsidRPr="007613B3" w:rsidRDefault="00E21AF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E21AFF" w:rsidRPr="007613B3" w14:paraId="0966B6F9" w14:textId="77777777" w:rsidTr="006D4049">
        <w:trPr>
          <w:gridAfter w:val="1"/>
          <w:wAfter w:w="337" w:type="dxa"/>
          <w:trHeight w:val="495"/>
        </w:trPr>
        <w:tc>
          <w:tcPr>
            <w:tcW w:w="4481" w:type="dxa"/>
            <w:tcBorders>
              <w:top w:val="nil"/>
            </w:tcBorders>
            <w:shd w:val="clear" w:color="auto" w:fill="auto"/>
            <w:noWrap/>
          </w:tcPr>
          <w:p w14:paraId="76F0F896" w14:textId="377ACD1A" w:rsidR="00E21AFF" w:rsidRPr="007613B3" w:rsidRDefault="00E21AFF">
            <w:pPr>
              <w:spacing w:before="60" w:after="60" w:line="240" w:lineRule="auto"/>
              <w:rPr>
                <w:rFonts w:ascii="Calibri" w:eastAsia="Arial Unicode MS" w:hAnsi="Calibri" w:cs="Calibri"/>
                <w:i/>
                <w:color w:val="auto"/>
                <w:lang w:val="en-AU"/>
              </w:rPr>
            </w:pPr>
          </w:p>
        </w:tc>
        <w:tc>
          <w:tcPr>
            <w:tcW w:w="5094" w:type="dxa"/>
            <w:tcBorders>
              <w:top w:val="nil"/>
            </w:tcBorders>
            <w:shd w:val="clear" w:color="auto" w:fill="auto"/>
          </w:tcPr>
          <w:p w14:paraId="157D77B9" w14:textId="77777777" w:rsidR="00E21AFF" w:rsidRPr="007613B3" w:rsidRDefault="00E21AFF">
            <w:pPr>
              <w:spacing w:before="60" w:after="60" w:line="240" w:lineRule="auto"/>
              <w:rPr>
                <w:rFonts w:ascii="Calibri" w:eastAsia="Arial Unicode MS" w:hAnsi="Calibri" w:cs="Calibri"/>
                <w:i/>
                <w:color w:val="auto"/>
                <w:lang w:val="es-US"/>
              </w:rPr>
            </w:pPr>
          </w:p>
        </w:tc>
      </w:tr>
      <w:tr w:rsidR="00E21AFF" w:rsidRPr="007613B3" w14:paraId="5BF4003D" w14:textId="77777777" w:rsidTr="006D4049">
        <w:trPr>
          <w:gridAfter w:val="1"/>
          <w:wAfter w:w="337" w:type="dxa"/>
          <w:trHeight w:val="1580"/>
        </w:trPr>
        <w:tc>
          <w:tcPr>
            <w:tcW w:w="9575" w:type="dxa"/>
            <w:gridSpan w:val="2"/>
            <w:tcBorders>
              <w:top w:val="nil"/>
            </w:tcBorders>
            <w:shd w:val="clear" w:color="auto" w:fill="auto"/>
            <w:noWrap/>
          </w:tcPr>
          <w:p w14:paraId="44861BDD" w14:textId="77777777" w:rsidR="00E21AFF" w:rsidRPr="007613B3" w:rsidRDefault="00E21AFF">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67E7C9F8" w14:textId="77777777" w:rsidR="00E21AFF" w:rsidRPr="007613B3" w:rsidRDefault="00E21AFF">
            <w:pPr>
              <w:spacing w:line="240" w:lineRule="auto"/>
              <w:rPr>
                <w:rFonts w:ascii="Calibri" w:eastAsia="Arial Unicode MS" w:hAnsi="Calibri" w:cs="Calibri"/>
                <w:i/>
                <w:color w:val="auto"/>
                <w:lang w:val="en-AU"/>
              </w:rPr>
            </w:pPr>
          </w:p>
          <w:p w14:paraId="423C2362" w14:textId="77777777" w:rsidR="00E21AFF" w:rsidRPr="007613B3" w:rsidRDefault="00E21AFF">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18263CD9" w14:textId="77777777" w:rsidR="00E21AFF" w:rsidRPr="007613B3" w:rsidRDefault="00E21AFF">
            <w:pPr>
              <w:spacing w:line="240" w:lineRule="auto"/>
              <w:rPr>
                <w:rFonts w:ascii="Calibri" w:eastAsia="Arial Unicode MS" w:hAnsi="Calibri" w:cs="Calibri"/>
                <w:i/>
                <w:color w:val="auto"/>
                <w:lang w:val="en-AU"/>
              </w:rPr>
            </w:pPr>
          </w:p>
          <w:p w14:paraId="0DF906EF" w14:textId="77777777" w:rsidR="00E21AFF" w:rsidRPr="007613B3" w:rsidRDefault="00E21AFF">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258BB7D9" w14:textId="77777777" w:rsidR="00E21AFF" w:rsidRDefault="00E21AFF">
            <w:pPr>
              <w:spacing w:before="60" w:after="60" w:line="240" w:lineRule="auto"/>
              <w:rPr>
                <w:rFonts w:ascii="Calibri" w:eastAsia="Arial Unicode MS" w:hAnsi="Calibri" w:cs="Calibri"/>
                <w:i/>
                <w:color w:val="auto"/>
                <w:lang w:val="en-AU"/>
              </w:rPr>
            </w:pPr>
          </w:p>
          <w:p w14:paraId="7C18BC12" w14:textId="77777777" w:rsidR="00E21AFF" w:rsidRPr="00555615" w:rsidRDefault="00E21AFF">
            <w:pPr>
              <w:spacing w:before="60" w:after="60" w:line="240" w:lineRule="auto"/>
              <w:rPr>
                <w:rFonts w:ascii="Calibri" w:eastAsia="Arial Unicode MS" w:hAnsi="Calibri" w:cs="Calibri"/>
                <w:i/>
                <w:color w:val="auto"/>
                <w:lang w:val="en-AU"/>
              </w:rPr>
            </w:pPr>
          </w:p>
        </w:tc>
      </w:tr>
      <w:tr w:rsidR="00E21AFF" w:rsidRPr="007613B3" w14:paraId="0EBEFBBE" w14:textId="77777777" w:rsidTr="006D4049">
        <w:trPr>
          <w:trHeight w:val="144"/>
        </w:trPr>
        <w:tc>
          <w:tcPr>
            <w:tcW w:w="9912" w:type="dxa"/>
            <w:gridSpan w:val="3"/>
            <w:tcBorders>
              <w:top w:val="nil"/>
              <w:left w:val="nil"/>
              <w:bottom w:val="nil"/>
              <w:right w:val="nil"/>
            </w:tcBorders>
            <w:shd w:val="clear" w:color="auto" w:fill="auto"/>
            <w:noWrap/>
            <w:hideMark/>
          </w:tcPr>
          <w:p w14:paraId="3ABA0E2F" w14:textId="77777777" w:rsidR="00E21AFF" w:rsidRPr="007613B3" w:rsidRDefault="00E21AFF">
            <w:pPr>
              <w:spacing w:line="240" w:lineRule="auto"/>
              <w:ind w:left="342" w:hanging="342"/>
              <w:rPr>
                <w:rFonts w:ascii="Calibri" w:eastAsia="Arial Unicode MS" w:hAnsi="Calibri" w:cs="Calibri"/>
                <w:color w:val="auto"/>
                <w:sz w:val="16"/>
                <w:szCs w:val="16"/>
                <w:lang w:val="en-AU"/>
              </w:rPr>
            </w:pPr>
          </w:p>
        </w:tc>
      </w:tr>
    </w:tbl>
    <w:p w14:paraId="4FCC5342" w14:textId="77777777" w:rsidR="00E21AFF" w:rsidRDefault="00E21AFF" w:rsidP="00E21AFF">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CA2DD65" w14:textId="77777777" w:rsidR="00E21AFF" w:rsidRDefault="00E21AFF" w:rsidP="00E21AFF">
      <w:pPr>
        <w:pStyle w:val="EndnoteText"/>
      </w:pPr>
    </w:p>
    <w:p w14:paraId="3F146467" w14:textId="77777777" w:rsidR="00E21AFF" w:rsidRDefault="00E21AFF" w:rsidP="00E21AFF">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5C8EE0" w14:textId="77777777" w:rsidR="00E21AFF" w:rsidRDefault="00E21AFF" w:rsidP="00E21AFF">
      <w:pPr>
        <w:pStyle w:val="EndnoteText"/>
      </w:pPr>
    </w:p>
    <w:p w14:paraId="55E1D77A" w14:textId="77777777" w:rsidR="00E21AFF" w:rsidRPr="000E4D76" w:rsidRDefault="00E21AFF" w:rsidP="00E21AFF">
      <w:pPr>
        <w:pStyle w:val="EndnoteText"/>
      </w:pPr>
      <w:r w:rsidRPr="5DD2836A">
        <w:rPr>
          <w:b/>
          <w:bCs/>
        </w:rPr>
        <w:t>Text to be added to all TORs:</w:t>
      </w:r>
    </w:p>
    <w:p w14:paraId="541454B0" w14:textId="77777777" w:rsidR="00E21AFF" w:rsidRDefault="00E21AFF" w:rsidP="00E21AFF">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B01B6F6" w14:textId="77777777" w:rsidR="00E21AFF" w:rsidRDefault="00E21AFF" w:rsidP="00E21AFF">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2D02E08C" w14:textId="5558D76D" w:rsidR="00E21AFF" w:rsidRDefault="00E21AFF" w:rsidP="00E21AFF">
      <w:pPr>
        <w:spacing w:after="160" w:line="259" w:lineRule="auto"/>
        <w:rPr>
          <w:color w:val="000000" w:themeColor="text1"/>
        </w:rPr>
      </w:pPr>
      <w:r w:rsidRPr="5DD2836A">
        <w:rPr>
          <w:rFonts w:eastAsia="Arial" w:cs="Arial"/>
          <w:color w:val="000000" w:themeColor="text1"/>
        </w:rPr>
        <w:t xml:space="preserve">UNICEF offers </w:t>
      </w:r>
      <w:hyperlink r:id="rId18">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w:t>
      </w:r>
      <w:r w:rsidRPr="5DD2836A">
        <w:rPr>
          <w:rFonts w:eastAsia="Arial" w:cs="Arial"/>
          <w:color w:val="000000" w:themeColor="text1"/>
        </w:rPr>
        <w:lastRenderedPageBreak/>
        <w:t>your disability during your application in case you need reasonable accommodation during the selection process and afterwards in your assignment.</w:t>
      </w:r>
    </w:p>
    <w:sectPr w:rsidR="00E21AFF" w:rsidSect="003C4672">
      <w:headerReference w:type="default" r:id="rId19"/>
      <w:footerReference w:type="default" r:id="rId20"/>
      <w:head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2189" w14:textId="77777777" w:rsidR="004B4051" w:rsidRDefault="004B4051" w:rsidP="000C3710">
      <w:r>
        <w:separator/>
      </w:r>
    </w:p>
  </w:endnote>
  <w:endnote w:type="continuationSeparator" w:id="0">
    <w:p w14:paraId="471DA207" w14:textId="77777777" w:rsidR="004B4051" w:rsidRDefault="004B4051" w:rsidP="000C3710">
      <w:r>
        <w:continuationSeparator/>
      </w:r>
    </w:p>
  </w:endnote>
  <w:endnote w:type="continuationNotice" w:id="1">
    <w:p w14:paraId="136C89D0" w14:textId="77777777" w:rsidR="004B4051" w:rsidRDefault="004B40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4176B79C"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7144" w14:textId="77777777" w:rsidR="004B4051" w:rsidRDefault="004B4051" w:rsidP="000C3710">
      <w:r>
        <w:separator/>
      </w:r>
    </w:p>
  </w:footnote>
  <w:footnote w:type="continuationSeparator" w:id="0">
    <w:p w14:paraId="4EDA7C66" w14:textId="77777777" w:rsidR="004B4051" w:rsidRDefault="004B4051" w:rsidP="000C3710">
      <w:r>
        <w:continuationSeparator/>
      </w:r>
    </w:p>
  </w:footnote>
  <w:footnote w:type="continuationNotice" w:id="1">
    <w:p w14:paraId="5D9ECC72" w14:textId="77777777" w:rsidR="004B4051" w:rsidRDefault="004B40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3"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49C11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Straight Connector 5"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7F4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du="http://schemas.microsoft.com/office/word/2023/wordml/word16du">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du="http://schemas.microsoft.com/office/word/2023/wordml/word16du"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8F25DA"/>
    <w:multiLevelType w:val="hybridMultilevel"/>
    <w:tmpl w:val="ABD6C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CE0AAD"/>
    <w:multiLevelType w:val="hybridMultilevel"/>
    <w:tmpl w:val="1D50E948"/>
    <w:lvl w:ilvl="0" w:tplc="04090001">
      <w:start w:val="1"/>
      <w:numFmt w:val="bullet"/>
      <w:lvlText w:val=""/>
      <w:lvlJc w:val="left"/>
      <w:pPr>
        <w:ind w:left="360" w:hanging="360"/>
      </w:pPr>
      <w:rPr>
        <w:rFonts w:ascii="Symbol" w:hAnsi="Symbol" w:hint="default"/>
      </w:rPr>
    </w:lvl>
    <w:lvl w:ilvl="1" w:tplc="0A084278">
      <w:numFmt w:val="bullet"/>
      <w:lvlText w:val="-"/>
      <w:lvlJc w:val="left"/>
      <w:pPr>
        <w:ind w:left="1080" w:hanging="360"/>
      </w:pPr>
      <w:rPr>
        <w:rFonts w:ascii="Arial" w:eastAsia="MS PGothic"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BE539E"/>
    <w:multiLevelType w:val="hybridMultilevel"/>
    <w:tmpl w:val="1C1A677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5D5101"/>
    <w:multiLevelType w:val="hybridMultilevel"/>
    <w:tmpl w:val="A7D8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1E2572"/>
    <w:multiLevelType w:val="hybridMultilevel"/>
    <w:tmpl w:val="72046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B934FD"/>
    <w:multiLevelType w:val="multilevel"/>
    <w:tmpl w:val="39EA366A"/>
    <w:lvl w:ilvl="0">
      <w:start w:val="1"/>
      <w:numFmt w:val="decimal"/>
      <w:lvlText w:val="%1."/>
      <w:lvlJc w:val="left"/>
      <w:pPr>
        <w:tabs>
          <w:tab w:val="num" w:pos="360"/>
        </w:tabs>
        <w:ind w:left="360" w:hanging="360"/>
      </w:pPr>
      <w:rPr>
        <w:rFonts w:hint="default"/>
        <w:sz w:val="20"/>
      </w:rPr>
    </w:lvl>
    <w:lvl w:ilvl="1">
      <w:start w:val="2"/>
      <w:numFmt w:val="bullet"/>
      <w:lvlText w:val="-"/>
      <w:lvlJc w:val="left"/>
      <w:pPr>
        <w:ind w:left="1080" w:hanging="360"/>
      </w:pPr>
      <w:rPr>
        <w:rFonts w:ascii="Arial" w:eastAsia="Calibri" w:hAnsi="Arial" w:cs="Arial" w:hint="default"/>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C75C3B"/>
    <w:multiLevelType w:val="hybridMultilevel"/>
    <w:tmpl w:val="ED323D54"/>
    <w:lvl w:ilvl="0" w:tplc="77BA9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9914137"/>
    <w:multiLevelType w:val="hybridMultilevel"/>
    <w:tmpl w:val="ABE28824"/>
    <w:lvl w:ilvl="0" w:tplc="66821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1C0D7B"/>
    <w:multiLevelType w:val="hybridMultilevel"/>
    <w:tmpl w:val="A6BC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12F9F1"/>
    <w:multiLevelType w:val="hybridMultilevel"/>
    <w:tmpl w:val="FFFFFFFF"/>
    <w:lvl w:ilvl="0" w:tplc="D55A6A1E">
      <w:start w:val="1"/>
      <w:numFmt w:val="bullet"/>
      <w:lvlText w:val=""/>
      <w:lvlJc w:val="left"/>
      <w:pPr>
        <w:ind w:left="720" w:hanging="360"/>
      </w:pPr>
      <w:rPr>
        <w:rFonts w:ascii="Symbol" w:hAnsi="Symbol" w:hint="default"/>
      </w:rPr>
    </w:lvl>
    <w:lvl w:ilvl="1" w:tplc="81F6529C">
      <w:start w:val="1"/>
      <w:numFmt w:val="bullet"/>
      <w:lvlText w:val="o"/>
      <w:lvlJc w:val="left"/>
      <w:pPr>
        <w:ind w:left="1440" w:hanging="360"/>
      </w:pPr>
      <w:rPr>
        <w:rFonts w:ascii="Courier New" w:hAnsi="Courier New" w:hint="default"/>
      </w:rPr>
    </w:lvl>
    <w:lvl w:ilvl="2" w:tplc="8598BE0A">
      <w:start w:val="1"/>
      <w:numFmt w:val="bullet"/>
      <w:lvlText w:val=""/>
      <w:lvlJc w:val="left"/>
      <w:pPr>
        <w:ind w:left="2160" w:hanging="360"/>
      </w:pPr>
      <w:rPr>
        <w:rFonts w:ascii="Wingdings" w:hAnsi="Wingdings" w:hint="default"/>
      </w:rPr>
    </w:lvl>
    <w:lvl w:ilvl="3" w:tplc="1A626158">
      <w:start w:val="1"/>
      <w:numFmt w:val="bullet"/>
      <w:lvlText w:val=""/>
      <w:lvlJc w:val="left"/>
      <w:pPr>
        <w:ind w:left="2880" w:hanging="360"/>
      </w:pPr>
      <w:rPr>
        <w:rFonts w:ascii="Symbol" w:hAnsi="Symbol" w:hint="default"/>
      </w:rPr>
    </w:lvl>
    <w:lvl w:ilvl="4" w:tplc="C69009D2">
      <w:start w:val="1"/>
      <w:numFmt w:val="bullet"/>
      <w:lvlText w:val="o"/>
      <w:lvlJc w:val="left"/>
      <w:pPr>
        <w:ind w:left="3600" w:hanging="360"/>
      </w:pPr>
      <w:rPr>
        <w:rFonts w:ascii="Courier New" w:hAnsi="Courier New" w:hint="default"/>
      </w:rPr>
    </w:lvl>
    <w:lvl w:ilvl="5" w:tplc="336E9348">
      <w:start w:val="1"/>
      <w:numFmt w:val="bullet"/>
      <w:lvlText w:val=""/>
      <w:lvlJc w:val="left"/>
      <w:pPr>
        <w:ind w:left="4320" w:hanging="360"/>
      </w:pPr>
      <w:rPr>
        <w:rFonts w:ascii="Wingdings" w:hAnsi="Wingdings" w:hint="default"/>
      </w:rPr>
    </w:lvl>
    <w:lvl w:ilvl="6" w:tplc="9542A72C">
      <w:start w:val="1"/>
      <w:numFmt w:val="bullet"/>
      <w:lvlText w:val=""/>
      <w:lvlJc w:val="left"/>
      <w:pPr>
        <w:ind w:left="5040" w:hanging="360"/>
      </w:pPr>
      <w:rPr>
        <w:rFonts w:ascii="Symbol" w:hAnsi="Symbol" w:hint="default"/>
      </w:rPr>
    </w:lvl>
    <w:lvl w:ilvl="7" w:tplc="DA928FFE">
      <w:start w:val="1"/>
      <w:numFmt w:val="bullet"/>
      <w:lvlText w:val="o"/>
      <w:lvlJc w:val="left"/>
      <w:pPr>
        <w:ind w:left="5760" w:hanging="360"/>
      </w:pPr>
      <w:rPr>
        <w:rFonts w:ascii="Courier New" w:hAnsi="Courier New" w:hint="default"/>
      </w:rPr>
    </w:lvl>
    <w:lvl w:ilvl="8" w:tplc="B03C719E">
      <w:start w:val="1"/>
      <w:numFmt w:val="bullet"/>
      <w:lvlText w:val=""/>
      <w:lvlJc w:val="left"/>
      <w:pPr>
        <w:ind w:left="6480" w:hanging="360"/>
      </w:pPr>
      <w:rPr>
        <w:rFonts w:ascii="Wingdings" w:hAnsi="Wingdings" w:hint="default"/>
      </w:rPr>
    </w:lvl>
  </w:abstractNum>
  <w:abstractNum w:abstractNumId="34" w15:restartNumberingAfterBreak="0">
    <w:nsid w:val="741B7770"/>
    <w:multiLevelType w:val="hybridMultilevel"/>
    <w:tmpl w:val="C6BE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942530">
    <w:abstractNumId w:val="33"/>
  </w:num>
  <w:num w:numId="2" w16cid:durableId="1193497733">
    <w:abstractNumId w:val="23"/>
  </w:num>
  <w:num w:numId="3" w16cid:durableId="479618712">
    <w:abstractNumId w:val="28"/>
  </w:num>
  <w:num w:numId="4" w16cid:durableId="867527472">
    <w:abstractNumId w:val="21"/>
  </w:num>
  <w:num w:numId="5" w16cid:durableId="2109159511">
    <w:abstractNumId w:val="17"/>
  </w:num>
  <w:num w:numId="6" w16cid:durableId="1289701466">
    <w:abstractNumId w:val="15"/>
  </w:num>
  <w:num w:numId="7" w16cid:durableId="297339750">
    <w:abstractNumId w:val="22"/>
  </w:num>
  <w:num w:numId="8" w16cid:durableId="1959607438">
    <w:abstractNumId w:val="29"/>
  </w:num>
  <w:num w:numId="9" w16cid:durableId="1606889610">
    <w:abstractNumId w:val="30"/>
  </w:num>
  <w:num w:numId="10" w16cid:durableId="648706074">
    <w:abstractNumId w:val="11"/>
    <w:lvlOverride w:ilvl="0">
      <w:lvl w:ilvl="0">
        <w:numFmt w:val="bullet"/>
        <w:lvlText w:val=""/>
        <w:legacy w:legacy="1" w:legacySpace="0" w:legacyIndent="0"/>
        <w:lvlJc w:val="left"/>
        <w:rPr>
          <w:rFonts w:ascii="Symbol" w:hAnsi="Symbol" w:hint="default"/>
          <w:sz w:val="22"/>
        </w:rPr>
      </w:lvl>
    </w:lvlOverride>
  </w:num>
  <w:num w:numId="11" w16cid:durableId="1829125742">
    <w:abstractNumId w:val="26"/>
  </w:num>
  <w:num w:numId="12" w16cid:durableId="2092265540">
    <w:abstractNumId w:val="25"/>
  </w:num>
  <w:num w:numId="13" w16cid:durableId="881358706">
    <w:abstractNumId w:val="31"/>
  </w:num>
  <w:num w:numId="14" w16cid:durableId="1069234478">
    <w:abstractNumId w:val="0"/>
  </w:num>
  <w:num w:numId="15" w16cid:durableId="2088528654">
    <w:abstractNumId w:val="10"/>
  </w:num>
  <w:num w:numId="16" w16cid:durableId="1274629775">
    <w:abstractNumId w:val="8"/>
  </w:num>
  <w:num w:numId="17" w16cid:durableId="1746337796">
    <w:abstractNumId w:val="7"/>
  </w:num>
  <w:num w:numId="18" w16cid:durableId="552011965">
    <w:abstractNumId w:val="6"/>
  </w:num>
  <w:num w:numId="19" w16cid:durableId="2062287925">
    <w:abstractNumId w:val="5"/>
  </w:num>
  <w:num w:numId="20" w16cid:durableId="1292593508">
    <w:abstractNumId w:val="9"/>
  </w:num>
  <w:num w:numId="21" w16cid:durableId="846675279">
    <w:abstractNumId w:val="4"/>
  </w:num>
  <w:num w:numId="22" w16cid:durableId="1664091487">
    <w:abstractNumId w:val="3"/>
  </w:num>
  <w:num w:numId="23" w16cid:durableId="1026518558">
    <w:abstractNumId w:val="2"/>
  </w:num>
  <w:num w:numId="24" w16cid:durableId="893544555">
    <w:abstractNumId w:val="1"/>
  </w:num>
  <w:num w:numId="25" w16cid:durableId="965429554">
    <w:abstractNumId w:val="18"/>
  </w:num>
  <w:num w:numId="26" w16cid:durableId="741221428">
    <w:abstractNumId w:val="14"/>
  </w:num>
  <w:num w:numId="27" w16cid:durableId="164321062">
    <w:abstractNumId w:val="34"/>
  </w:num>
  <w:num w:numId="28" w16cid:durableId="4523079">
    <w:abstractNumId w:val="13"/>
  </w:num>
  <w:num w:numId="29" w16cid:durableId="317924470">
    <w:abstractNumId w:val="19"/>
  </w:num>
  <w:num w:numId="30" w16cid:durableId="1967273125">
    <w:abstractNumId w:val="24"/>
  </w:num>
  <w:num w:numId="31" w16cid:durableId="901065738">
    <w:abstractNumId w:val="27"/>
  </w:num>
  <w:num w:numId="32" w16cid:durableId="264267085">
    <w:abstractNumId w:val="20"/>
  </w:num>
  <w:num w:numId="33" w16cid:durableId="443887388">
    <w:abstractNumId w:val="32"/>
  </w:num>
  <w:num w:numId="34" w16cid:durableId="213123829">
    <w:abstractNumId w:val="16"/>
  </w:num>
  <w:num w:numId="35" w16cid:durableId="12307251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06E"/>
    <w:rsid w:val="00005140"/>
    <w:rsid w:val="00007E4A"/>
    <w:rsid w:val="00011099"/>
    <w:rsid w:val="000132FA"/>
    <w:rsid w:val="00013930"/>
    <w:rsid w:val="0001585B"/>
    <w:rsid w:val="000162A4"/>
    <w:rsid w:val="00022408"/>
    <w:rsid w:val="000241D1"/>
    <w:rsid w:val="00025F29"/>
    <w:rsid w:val="00030834"/>
    <w:rsid w:val="000310DE"/>
    <w:rsid w:val="000349CB"/>
    <w:rsid w:val="000415E9"/>
    <w:rsid w:val="0004433C"/>
    <w:rsid w:val="00051966"/>
    <w:rsid w:val="0005561E"/>
    <w:rsid w:val="00056A18"/>
    <w:rsid w:val="000576DC"/>
    <w:rsid w:val="00064448"/>
    <w:rsid w:val="00066403"/>
    <w:rsid w:val="00066CAF"/>
    <w:rsid w:val="00070516"/>
    <w:rsid w:val="00076437"/>
    <w:rsid w:val="00091460"/>
    <w:rsid w:val="000947A3"/>
    <w:rsid w:val="00096574"/>
    <w:rsid w:val="000A0376"/>
    <w:rsid w:val="000A257A"/>
    <w:rsid w:val="000A625C"/>
    <w:rsid w:val="000A7045"/>
    <w:rsid w:val="000B5829"/>
    <w:rsid w:val="000B7EEF"/>
    <w:rsid w:val="000C046F"/>
    <w:rsid w:val="000C2878"/>
    <w:rsid w:val="000C3710"/>
    <w:rsid w:val="000C44CC"/>
    <w:rsid w:val="000C4647"/>
    <w:rsid w:val="000C61F2"/>
    <w:rsid w:val="000D40BC"/>
    <w:rsid w:val="000D6CA1"/>
    <w:rsid w:val="000D6CFD"/>
    <w:rsid w:val="000E0EA8"/>
    <w:rsid w:val="000E1755"/>
    <w:rsid w:val="000E3253"/>
    <w:rsid w:val="000E414F"/>
    <w:rsid w:val="000E4D76"/>
    <w:rsid w:val="000F5784"/>
    <w:rsid w:val="000F6440"/>
    <w:rsid w:val="00100047"/>
    <w:rsid w:val="00107B7A"/>
    <w:rsid w:val="00112DEE"/>
    <w:rsid w:val="001208ED"/>
    <w:rsid w:val="00135184"/>
    <w:rsid w:val="0015000F"/>
    <w:rsid w:val="001555CD"/>
    <w:rsid w:val="00156616"/>
    <w:rsid w:val="0015757A"/>
    <w:rsid w:val="0016257C"/>
    <w:rsid w:val="001637C2"/>
    <w:rsid w:val="00164C95"/>
    <w:rsid w:val="001651A2"/>
    <w:rsid w:val="00165C9B"/>
    <w:rsid w:val="0016630B"/>
    <w:rsid w:val="00175E9C"/>
    <w:rsid w:val="00176711"/>
    <w:rsid w:val="00180D45"/>
    <w:rsid w:val="00182749"/>
    <w:rsid w:val="00182C1C"/>
    <w:rsid w:val="00183FA9"/>
    <w:rsid w:val="00186E13"/>
    <w:rsid w:val="00191127"/>
    <w:rsid w:val="00193BD3"/>
    <w:rsid w:val="001A1968"/>
    <w:rsid w:val="001A4B63"/>
    <w:rsid w:val="001A60E8"/>
    <w:rsid w:val="001B190C"/>
    <w:rsid w:val="001B5D66"/>
    <w:rsid w:val="001C23FE"/>
    <w:rsid w:val="001C6CDD"/>
    <w:rsid w:val="001E112E"/>
    <w:rsid w:val="001E6A65"/>
    <w:rsid w:val="001E7405"/>
    <w:rsid w:val="001F2A6A"/>
    <w:rsid w:val="001F651F"/>
    <w:rsid w:val="00206FE4"/>
    <w:rsid w:val="002072D5"/>
    <w:rsid w:val="00213A86"/>
    <w:rsid w:val="00214E11"/>
    <w:rsid w:val="00215E5E"/>
    <w:rsid w:val="00220C7F"/>
    <w:rsid w:val="0022123C"/>
    <w:rsid w:val="00222F56"/>
    <w:rsid w:val="00225E8F"/>
    <w:rsid w:val="002327C9"/>
    <w:rsid w:val="00234AD4"/>
    <w:rsid w:val="00240F00"/>
    <w:rsid w:val="00244E25"/>
    <w:rsid w:val="002460BE"/>
    <w:rsid w:val="00247353"/>
    <w:rsid w:val="00257BD7"/>
    <w:rsid w:val="002631ED"/>
    <w:rsid w:val="002659AE"/>
    <w:rsid w:val="0026644B"/>
    <w:rsid w:val="0027015A"/>
    <w:rsid w:val="00270427"/>
    <w:rsid w:val="00270AB0"/>
    <w:rsid w:val="002751E8"/>
    <w:rsid w:val="00283FA8"/>
    <w:rsid w:val="00285811"/>
    <w:rsid w:val="0028645F"/>
    <w:rsid w:val="00291A28"/>
    <w:rsid w:val="00293255"/>
    <w:rsid w:val="002952E4"/>
    <w:rsid w:val="002B2A26"/>
    <w:rsid w:val="002B3FC4"/>
    <w:rsid w:val="002B6832"/>
    <w:rsid w:val="002B7647"/>
    <w:rsid w:val="002B7E57"/>
    <w:rsid w:val="002C1FBB"/>
    <w:rsid w:val="002C3A6B"/>
    <w:rsid w:val="002C3EE6"/>
    <w:rsid w:val="002C5577"/>
    <w:rsid w:val="002C5AA6"/>
    <w:rsid w:val="002C722A"/>
    <w:rsid w:val="002D0C54"/>
    <w:rsid w:val="002D16CD"/>
    <w:rsid w:val="002D38E9"/>
    <w:rsid w:val="002D4DEF"/>
    <w:rsid w:val="002D62E4"/>
    <w:rsid w:val="002D7D3A"/>
    <w:rsid w:val="002E443D"/>
    <w:rsid w:val="002F2367"/>
    <w:rsid w:val="002F3210"/>
    <w:rsid w:val="002F363E"/>
    <w:rsid w:val="002F7EA4"/>
    <w:rsid w:val="003016E6"/>
    <w:rsid w:val="00306E1E"/>
    <w:rsid w:val="003117C2"/>
    <w:rsid w:val="00312B31"/>
    <w:rsid w:val="00320886"/>
    <w:rsid w:val="0032151B"/>
    <w:rsid w:val="0032330E"/>
    <w:rsid w:val="003275B1"/>
    <w:rsid w:val="003321D0"/>
    <w:rsid w:val="00332D2A"/>
    <w:rsid w:val="00334887"/>
    <w:rsid w:val="00334E51"/>
    <w:rsid w:val="0034354C"/>
    <w:rsid w:val="00347342"/>
    <w:rsid w:val="00352886"/>
    <w:rsid w:val="00353547"/>
    <w:rsid w:val="00361834"/>
    <w:rsid w:val="003655B8"/>
    <w:rsid w:val="0037152D"/>
    <w:rsid w:val="00372890"/>
    <w:rsid w:val="00372E4B"/>
    <w:rsid w:val="00373453"/>
    <w:rsid w:val="0037425C"/>
    <w:rsid w:val="00377BF5"/>
    <w:rsid w:val="00377E69"/>
    <w:rsid w:val="0038200F"/>
    <w:rsid w:val="00385EAA"/>
    <w:rsid w:val="00391E00"/>
    <w:rsid w:val="00391FA4"/>
    <w:rsid w:val="0039654F"/>
    <w:rsid w:val="00396BF0"/>
    <w:rsid w:val="003A00B6"/>
    <w:rsid w:val="003A190D"/>
    <w:rsid w:val="003A3931"/>
    <w:rsid w:val="003A3A48"/>
    <w:rsid w:val="003B07B2"/>
    <w:rsid w:val="003B2B65"/>
    <w:rsid w:val="003B3F83"/>
    <w:rsid w:val="003B52AA"/>
    <w:rsid w:val="003B53E4"/>
    <w:rsid w:val="003B59EA"/>
    <w:rsid w:val="003B7251"/>
    <w:rsid w:val="003B7CAA"/>
    <w:rsid w:val="003C0559"/>
    <w:rsid w:val="003C1BC1"/>
    <w:rsid w:val="003C2105"/>
    <w:rsid w:val="003C4672"/>
    <w:rsid w:val="003C48FF"/>
    <w:rsid w:val="003D04D3"/>
    <w:rsid w:val="003D0F6C"/>
    <w:rsid w:val="003D2BCF"/>
    <w:rsid w:val="003D42F1"/>
    <w:rsid w:val="003E0375"/>
    <w:rsid w:val="003E4220"/>
    <w:rsid w:val="003E7E75"/>
    <w:rsid w:val="003F2A68"/>
    <w:rsid w:val="0040644F"/>
    <w:rsid w:val="00407258"/>
    <w:rsid w:val="00407853"/>
    <w:rsid w:val="00411F46"/>
    <w:rsid w:val="004160E9"/>
    <w:rsid w:val="00416141"/>
    <w:rsid w:val="00421BA7"/>
    <w:rsid w:val="00422305"/>
    <w:rsid w:val="0042769E"/>
    <w:rsid w:val="00435AB0"/>
    <w:rsid w:val="0043646D"/>
    <w:rsid w:val="004429D6"/>
    <w:rsid w:val="00445CFF"/>
    <w:rsid w:val="00446738"/>
    <w:rsid w:val="00446F4F"/>
    <w:rsid w:val="0045470B"/>
    <w:rsid w:val="00470E93"/>
    <w:rsid w:val="00470EAA"/>
    <w:rsid w:val="00472BBD"/>
    <w:rsid w:val="004757DE"/>
    <w:rsid w:val="004809D8"/>
    <w:rsid w:val="00481D11"/>
    <w:rsid w:val="00487278"/>
    <w:rsid w:val="00491482"/>
    <w:rsid w:val="004A0F06"/>
    <w:rsid w:val="004A3B4E"/>
    <w:rsid w:val="004A3D26"/>
    <w:rsid w:val="004A5872"/>
    <w:rsid w:val="004A64C8"/>
    <w:rsid w:val="004A6CA6"/>
    <w:rsid w:val="004B276A"/>
    <w:rsid w:val="004B4051"/>
    <w:rsid w:val="004B4FAA"/>
    <w:rsid w:val="004C02C0"/>
    <w:rsid w:val="004C2C7B"/>
    <w:rsid w:val="004C3A08"/>
    <w:rsid w:val="004C6E24"/>
    <w:rsid w:val="004D08C1"/>
    <w:rsid w:val="004D2245"/>
    <w:rsid w:val="004D5D35"/>
    <w:rsid w:val="004E12A8"/>
    <w:rsid w:val="004E2D0B"/>
    <w:rsid w:val="004E63E4"/>
    <w:rsid w:val="004E67BE"/>
    <w:rsid w:val="004F09CA"/>
    <w:rsid w:val="004F1A27"/>
    <w:rsid w:val="004F59EF"/>
    <w:rsid w:val="005032F9"/>
    <w:rsid w:val="005075C6"/>
    <w:rsid w:val="00511A6E"/>
    <w:rsid w:val="00523923"/>
    <w:rsid w:val="005246DC"/>
    <w:rsid w:val="00527D35"/>
    <w:rsid w:val="00530BBC"/>
    <w:rsid w:val="005356FF"/>
    <w:rsid w:val="00542613"/>
    <w:rsid w:val="00543E7C"/>
    <w:rsid w:val="00544027"/>
    <w:rsid w:val="00544A89"/>
    <w:rsid w:val="0054592E"/>
    <w:rsid w:val="00546046"/>
    <w:rsid w:val="005472E2"/>
    <w:rsid w:val="00550DA8"/>
    <w:rsid w:val="005552FA"/>
    <w:rsid w:val="00555615"/>
    <w:rsid w:val="0056168E"/>
    <w:rsid w:val="00572946"/>
    <w:rsid w:val="00577D68"/>
    <w:rsid w:val="005877AE"/>
    <w:rsid w:val="00591246"/>
    <w:rsid w:val="0059671E"/>
    <w:rsid w:val="005A643C"/>
    <w:rsid w:val="005B19BD"/>
    <w:rsid w:val="005B1C26"/>
    <w:rsid w:val="005B3229"/>
    <w:rsid w:val="005B36D0"/>
    <w:rsid w:val="005B3739"/>
    <w:rsid w:val="005C103A"/>
    <w:rsid w:val="005D0BBF"/>
    <w:rsid w:val="005D4FEA"/>
    <w:rsid w:val="005E335F"/>
    <w:rsid w:val="005E629A"/>
    <w:rsid w:val="005E6FE1"/>
    <w:rsid w:val="005F3AFC"/>
    <w:rsid w:val="006007DA"/>
    <w:rsid w:val="00611D5D"/>
    <w:rsid w:val="00614061"/>
    <w:rsid w:val="00622ED3"/>
    <w:rsid w:val="00626681"/>
    <w:rsid w:val="00626DA6"/>
    <w:rsid w:val="0062787A"/>
    <w:rsid w:val="00632D59"/>
    <w:rsid w:val="00636EA1"/>
    <w:rsid w:val="00641AEF"/>
    <w:rsid w:val="006516B1"/>
    <w:rsid w:val="00653E0C"/>
    <w:rsid w:val="006579B7"/>
    <w:rsid w:val="00661BE1"/>
    <w:rsid w:val="00663B7C"/>
    <w:rsid w:val="00663F5F"/>
    <w:rsid w:val="006642C4"/>
    <w:rsid w:val="0066692F"/>
    <w:rsid w:val="0066695A"/>
    <w:rsid w:val="00674FCB"/>
    <w:rsid w:val="00676A6F"/>
    <w:rsid w:val="00680614"/>
    <w:rsid w:val="006854FD"/>
    <w:rsid w:val="0068655C"/>
    <w:rsid w:val="0069016E"/>
    <w:rsid w:val="006907A6"/>
    <w:rsid w:val="006921D1"/>
    <w:rsid w:val="006968C1"/>
    <w:rsid w:val="006A48DA"/>
    <w:rsid w:val="006A4CB3"/>
    <w:rsid w:val="006A5CFB"/>
    <w:rsid w:val="006A6AE1"/>
    <w:rsid w:val="006B1F6E"/>
    <w:rsid w:val="006B26F2"/>
    <w:rsid w:val="006B4298"/>
    <w:rsid w:val="006B79F4"/>
    <w:rsid w:val="006B7F68"/>
    <w:rsid w:val="006C3429"/>
    <w:rsid w:val="006C47DD"/>
    <w:rsid w:val="006C5703"/>
    <w:rsid w:val="006C688F"/>
    <w:rsid w:val="006C7D5A"/>
    <w:rsid w:val="006D1BD7"/>
    <w:rsid w:val="006D4049"/>
    <w:rsid w:val="006D6284"/>
    <w:rsid w:val="006D6C69"/>
    <w:rsid w:val="006E3839"/>
    <w:rsid w:val="006F26E3"/>
    <w:rsid w:val="006F28E4"/>
    <w:rsid w:val="006F3357"/>
    <w:rsid w:val="006F764A"/>
    <w:rsid w:val="007001DA"/>
    <w:rsid w:val="00701700"/>
    <w:rsid w:val="0070263C"/>
    <w:rsid w:val="00711B89"/>
    <w:rsid w:val="00711C06"/>
    <w:rsid w:val="0071297F"/>
    <w:rsid w:val="007142C7"/>
    <w:rsid w:val="00715727"/>
    <w:rsid w:val="007303D5"/>
    <w:rsid w:val="0074525F"/>
    <w:rsid w:val="00745587"/>
    <w:rsid w:val="00746FD9"/>
    <w:rsid w:val="00751237"/>
    <w:rsid w:val="0075490C"/>
    <w:rsid w:val="00756755"/>
    <w:rsid w:val="00757964"/>
    <w:rsid w:val="007613B3"/>
    <w:rsid w:val="00763D80"/>
    <w:rsid w:val="00771657"/>
    <w:rsid w:val="00774438"/>
    <w:rsid w:val="0077559E"/>
    <w:rsid w:val="00777DED"/>
    <w:rsid w:val="007826F8"/>
    <w:rsid w:val="00792D3D"/>
    <w:rsid w:val="007A73AF"/>
    <w:rsid w:val="007A7623"/>
    <w:rsid w:val="007B6BF8"/>
    <w:rsid w:val="007C2D48"/>
    <w:rsid w:val="007C7F78"/>
    <w:rsid w:val="007D176F"/>
    <w:rsid w:val="007D5968"/>
    <w:rsid w:val="007D71D0"/>
    <w:rsid w:val="007D7750"/>
    <w:rsid w:val="007E73F5"/>
    <w:rsid w:val="007F4DCD"/>
    <w:rsid w:val="007F6AAD"/>
    <w:rsid w:val="00800E32"/>
    <w:rsid w:val="00801C3E"/>
    <w:rsid w:val="00801C40"/>
    <w:rsid w:val="00802DB2"/>
    <w:rsid w:val="00803BC5"/>
    <w:rsid w:val="0080603F"/>
    <w:rsid w:val="00806AF3"/>
    <w:rsid w:val="00812E25"/>
    <w:rsid w:val="00812FFA"/>
    <w:rsid w:val="00813D3A"/>
    <w:rsid w:val="008149C3"/>
    <w:rsid w:val="008312D4"/>
    <w:rsid w:val="008412E5"/>
    <w:rsid w:val="00845125"/>
    <w:rsid w:val="00851E48"/>
    <w:rsid w:val="0085295D"/>
    <w:rsid w:val="00852A1B"/>
    <w:rsid w:val="00852C82"/>
    <w:rsid w:val="00861563"/>
    <w:rsid w:val="00873C12"/>
    <w:rsid w:val="00877879"/>
    <w:rsid w:val="00877C20"/>
    <w:rsid w:val="00883D70"/>
    <w:rsid w:val="00884F21"/>
    <w:rsid w:val="00884F6C"/>
    <w:rsid w:val="00896383"/>
    <w:rsid w:val="008A12E5"/>
    <w:rsid w:val="008A2A60"/>
    <w:rsid w:val="008A5439"/>
    <w:rsid w:val="008A6DDF"/>
    <w:rsid w:val="008A77C6"/>
    <w:rsid w:val="008B075D"/>
    <w:rsid w:val="008B0A0B"/>
    <w:rsid w:val="008B3BDE"/>
    <w:rsid w:val="008C5761"/>
    <w:rsid w:val="008C6EC6"/>
    <w:rsid w:val="008D50AD"/>
    <w:rsid w:val="008D79DD"/>
    <w:rsid w:val="008E375E"/>
    <w:rsid w:val="008E4A86"/>
    <w:rsid w:val="008E54DE"/>
    <w:rsid w:val="008F6D6A"/>
    <w:rsid w:val="0090065A"/>
    <w:rsid w:val="00900912"/>
    <w:rsid w:val="00903E9D"/>
    <w:rsid w:val="00905953"/>
    <w:rsid w:val="00906E2A"/>
    <w:rsid w:val="009109A5"/>
    <w:rsid w:val="0091382D"/>
    <w:rsid w:val="009203FF"/>
    <w:rsid w:val="00920998"/>
    <w:rsid w:val="0092107C"/>
    <w:rsid w:val="00922852"/>
    <w:rsid w:val="00922B38"/>
    <w:rsid w:val="009247BD"/>
    <w:rsid w:val="009273EB"/>
    <w:rsid w:val="00931354"/>
    <w:rsid w:val="009512AC"/>
    <w:rsid w:val="0095309F"/>
    <w:rsid w:val="00954FAC"/>
    <w:rsid w:val="00960715"/>
    <w:rsid w:val="0096249B"/>
    <w:rsid w:val="00962F0B"/>
    <w:rsid w:val="009637FF"/>
    <w:rsid w:val="009639D0"/>
    <w:rsid w:val="00963C52"/>
    <w:rsid w:val="009657AF"/>
    <w:rsid w:val="00970EBD"/>
    <w:rsid w:val="00975550"/>
    <w:rsid w:val="009926F5"/>
    <w:rsid w:val="009A11FE"/>
    <w:rsid w:val="009A1C63"/>
    <w:rsid w:val="009B3C84"/>
    <w:rsid w:val="009B5DFE"/>
    <w:rsid w:val="009B6BAC"/>
    <w:rsid w:val="009B7184"/>
    <w:rsid w:val="009D5ED5"/>
    <w:rsid w:val="009E3F65"/>
    <w:rsid w:val="009E4695"/>
    <w:rsid w:val="009E4754"/>
    <w:rsid w:val="009E758D"/>
    <w:rsid w:val="00A0375D"/>
    <w:rsid w:val="00A041AE"/>
    <w:rsid w:val="00A10C40"/>
    <w:rsid w:val="00A11FA1"/>
    <w:rsid w:val="00A15C01"/>
    <w:rsid w:val="00A15D12"/>
    <w:rsid w:val="00A20DB9"/>
    <w:rsid w:val="00A2108D"/>
    <w:rsid w:val="00A24FA9"/>
    <w:rsid w:val="00A307AC"/>
    <w:rsid w:val="00A3477D"/>
    <w:rsid w:val="00A409BC"/>
    <w:rsid w:val="00A44195"/>
    <w:rsid w:val="00A44D7B"/>
    <w:rsid w:val="00A557D7"/>
    <w:rsid w:val="00A56EC7"/>
    <w:rsid w:val="00A56ED9"/>
    <w:rsid w:val="00A5769C"/>
    <w:rsid w:val="00A638D2"/>
    <w:rsid w:val="00A71AB3"/>
    <w:rsid w:val="00A73543"/>
    <w:rsid w:val="00A7722C"/>
    <w:rsid w:val="00A80C16"/>
    <w:rsid w:val="00A82B8E"/>
    <w:rsid w:val="00A8354D"/>
    <w:rsid w:val="00A934E9"/>
    <w:rsid w:val="00A94248"/>
    <w:rsid w:val="00A9791E"/>
    <w:rsid w:val="00AA0DBB"/>
    <w:rsid w:val="00AA2204"/>
    <w:rsid w:val="00AC083A"/>
    <w:rsid w:val="00AC78AC"/>
    <w:rsid w:val="00AD4AAE"/>
    <w:rsid w:val="00AD68C5"/>
    <w:rsid w:val="00AE2901"/>
    <w:rsid w:val="00AE3720"/>
    <w:rsid w:val="00AE48C4"/>
    <w:rsid w:val="00AE74FB"/>
    <w:rsid w:val="00AF077A"/>
    <w:rsid w:val="00AF3B0E"/>
    <w:rsid w:val="00B02636"/>
    <w:rsid w:val="00B05ABF"/>
    <w:rsid w:val="00B12389"/>
    <w:rsid w:val="00B14374"/>
    <w:rsid w:val="00B1490F"/>
    <w:rsid w:val="00B14BE6"/>
    <w:rsid w:val="00B22FF0"/>
    <w:rsid w:val="00B25923"/>
    <w:rsid w:val="00B3017A"/>
    <w:rsid w:val="00B35723"/>
    <w:rsid w:val="00B37562"/>
    <w:rsid w:val="00B4127F"/>
    <w:rsid w:val="00B415E7"/>
    <w:rsid w:val="00B60DA9"/>
    <w:rsid w:val="00B631FA"/>
    <w:rsid w:val="00B63E76"/>
    <w:rsid w:val="00B66698"/>
    <w:rsid w:val="00B677D8"/>
    <w:rsid w:val="00B67DD5"/>
    <w:rsid w:val="00B70573"/>
    <w:rsid w:val="00B73DC1"/>
    <w:rsid w:val="00B74415"/>
    <w:rsid w:val="00B814B7"/>
    <w:rsid w:val="00B84938"/>
    <w:rsid w:val="00B92A6F"/>
    <w:rsid w:val="00B96529"/>
    <w:rsid w:val="00B96CAE"/>
    <w:rsid w:val="00BA4E31"/>
    <w:rsid w:val="00BB0BB4"/>
    <w:rsid w:val="00BB1006"/>
    <w:rsid w:val="00BB4A6F"/>
    <w:rsid w:val="00BC0092"/>
    <w:rsid w:val="00BC06E9"/>
    <w:rsid w:val="00BC11B4"/>
    <w:rsid w:val="00BC6866"/>
    <w:rsid w:val="00BF0C71"/>
    <w:rsid w:val="00BF18F4"/>
    <w:rsid w:val="00BF605F"/>
    <w:rsid w:val="00BF7A4F"/>
    <w:rsid w:val="00C0107B"/>
    <w:rsid w:val="00C046B2"/>
    <w:rsid w:val="00C07584"/>
    <w:rsid w:val="00C0781E"/>
    <w:rsid w:val="00C1094F"/>
    <w:rsid w:val="00C10FE4"/>
    <w:rsid w:val="00C1551F"/>
    <w:rsid w:val="00C25DC0"/>
    <w:rsid w:val="00C26737"/>
    <w:rsid w:val="00C34C2B"/>
    <w:rsid w:val="00C37404"/>
    <w:rsid w:val="00C401E7"/>
    <w:rsid w:val="00C41515"/>
    <w:rsid w:val="00C415D7"/>
    <w:rsid w:val="00C427CA"/>
    <w:rsid w:val="00C448ED"/>
    <w:rsid w:val="00C44F7D"/>
    <w:rsid w:val="00C615DC"/>
    <w:rsid w:val="00C62EFB"/>
    <w:rsid w:val="00C67879"/>
    <w:rsid w:val="00C711EC"/>
    <w:rsid w:val="00C756A2"/>
    <w:rsid w:val="00C77B32"/>
    <w:rsid w:val="00C81B7B"/>
    <w:rsid w:val="00C82EC1"/>
    <w:rsid w:val="00C9170F"/>
    <w:rsid w:val="00C92726"/>
    <w:rsid w:val="00C972F8"/>
    <w:rsid w:val="00CA4C6D"/>
    <w:rsid w:val="00CA6D8E"/>
    <w:rsid w:val="00CB31F2"/>
    <w:rsid w:val="00CB3A47"/>
    <w:rsid w:val="00CB507C"/>
    <w:rsid w:val="00CB7BF2"/>
    <w:rsid w:val="00CD0025"/>
    <w:rsid w:val="00CD3149"/>
    <w:rsid w:val="00CD3E5C"/>
    <w:rsid w:val="00CD6912"/>
    <w:rsid w:val="00CD6985"/>
    <w:rsid w:val="00CE46A7"/>
    <w:rsid w:val="00CE4D7D"/>
    <w:rsid w:val="00CE55C2"/>
    <w:rsid w:val="00CE769B"/>
    <w:rsid w:val="00D03797"/>
    <w:rsid w:val="00D042EF"/>
    <w:rsid w:val="00D04ED8"/>
    <w:rsid w:val="00D05933"/>
    <w:rsid w:val="00D1307C"/>
    <w:rsid w:val="00D15C1E"/>
    <w:rsid w:val="00D24E21"/>
    <w:rsid w:val="00D24FB9"/>
    <w:rsid w:val="00D26336"/>
    <w:rsid w:val="00D32534"/>
    <w:rsid w:val="00D3303B"/>
    <w:rsid w:val="00D343A2"/>
    <w:rsid w:val="00D35998"/>
    <w:rsid w:val="00D460BE"/>
    <w:rsid w:val="00D5032D"/>
    <w:rsid w:val="00D505DE"/>
    <w:rsid w:val="00D5258E"/>
    <w:rsid w:val="00D534E1"/>
    <w:rsid w:val="00D541BC"/>
    <w:rsid w:val="00D55096"/>
    <w:rsid w:val="00D574D3"/>
    <w:rsid w:val="00D61A9A"/>
    <w:rsid w:val="00D64734"/>
    <w:rsid w:val="00D64897"/>
    <w:rsid w:val="00D67207"/>
    <w:rsid w:val="00D675C4"/>
    <w:rsid w:val="00D72E5E"/>
    <w:rsid w:val="00D73BBC"/>
    <w:rsid w:val="00D770DB"/>
    <w:rsid w:val="00D83512"/>
    <w:rsid w:val="00D84097"/>
    <w:rsid w:val="00D84D77"/>
    <w:rsid w:val="00D86D91"/>
    <w:rsid w:val="00D917AB"/>
    <w:rsid w:val="00D92AE1"/>
    <w:rsid w:val="00DB6099"/>
    <w:rsid w:val="00DB67C3"/>
    <w:rsid w:val="00DC1E2F"/>
    <w:rsid w:val="00DC4556"/>
    <w:rsid w:val="00DD1182"/>
    <w:rsid w:val="00DD44D6"/>
    <w:rsid w:val="00DD60AB"/>
    <w:rsid w:val="00DD69AC"/>
    <w:rsid w:val="00DE01C7"/>
    <w:rsid w:val="00DE40E3"/>
    <w:rsid w:val="00DF001E"/>
    <w:rsid w:val="00DF20E5"/>
    <w:rsid w:val="00E00B53"/>
    <w:rsid w:val="00E02B81"/>
    <w:rsid w:val="00E05B9C"/>
    <w:rsid w:val="00E05C4E"/>
    <w:rsid w:val="00E05E8C"/>
    <w:rsid w:val="00E0660E"/>
    <w:rsid w:val="00E0797C"/>
    <w:rsid w:val="00E13740"/>
    <w:rsid w:val="00E213FC"/>
    <w:rsid w:val="00E2153C"/>
    <w:rsid w:val="00E21AFF"/>
    <w:rsid w:val="00E22EAC"/>
    <w:rsid w:val="00E2396E"/>
    <w:rsid w:val="00E24709"/>
    <w:rsid w:val="00E3167A"/>
    <w:rsid w:val="00E5163F"/>
    <w:rsid w:val="00E521EB"/>
    <w:rsid w:val="00E54A5D"/>
    <w:rsid w:val="00E556F9"/>
    <w:rsid w:val="00E55B2F"/>
    <w:rsid w:val="00E55D8D"/>
    <w:rsid w:val="00E57F91"/>
    <w:rsid w:val="00E612AA"/>
    <w:rsid w:val="00E61B58"/>
    <w:rsid w:val="00E61D56"/>
    <w:rsid w:val="00E630F3"/>
    <w:rsid w:val="00E654DC"/>
    <w:rsid w:val="00E67431"/>
    <w:rsid w:val="00E7408F"/>
    <w:rsid w:val="00E82A93"/>
    <w:rsid w:val="00E94366"/>
    <w:rsid w:val="00EA6D4D"/>
    <w:rsid w:val="00EB0566"/>
    <w:rsid w:val="00EB76A6"/>
    <w:rsid w:val="00EC277A"/>
    <w:rsid w:val="00EC4887"/>
    <w:rsid w:val="00EC5E3A"/>
    <w:rsid w:val="00ED7B3C"/>
    <w:rsid w:val="00EE389B"/>
    <w:rsid w:val="00EE3A60"/>
    <w:rsid w:val="00EE7747"/>
    <w:rsid w:val="00EF5A83"/>
    <w:rsid w:val="00EF64A7"/>
    <w:rsid w:val="00F027D0"/>
    <w:rsid w:val="00F122E9"/>
    <w:rsid w:val="00F12A1E"/>
    <w:rsid w:val="00F12C85"/>
    <w:rsid w:val="00F13F95"/>
    <w:rsid w:val="00F219DD"/>
    <w:rsid w:val="00F2296D"/>
    <w:rsid w:val="00F2300E"/>
    <w:rsid w:val="00F24528"/>
    <w:rsid w:val="00F246C3"/>
    <w:rsid w:val="00F31886"/>
    <w:rsid w:val="00F349B0"/>
    <w:rsid w:val="00F35E74"/>
    <w:rsid w:val="00F408D8"/>
    <w:rsid w:val="00F500F9"/>
    <w:rsid w:val="00F509A4"/>
    <w:rsid w:val="00F5574F"/>
    <w:rsid w:val="00F7484C"/>
    <w:rsid w:val="00F77B0A"/>
    <w:rsid w:val="00F834BF"/>
    <w:rsid w:val="00F8439C"/>
    <w:rsid w:val="00F8508D"/>
    <w:rsid w:val="00F86346"/>
    <w:rsid w:val="00F90618"/>
    <w:rsid w:val="00F939E9"/>
    <w:rsid w:val="00F97B64"/>
    <w:rsid w:val="00FA55CB"/>
    <w:rsid w:val="00FB1349"/>
    <w:rsid w:val="00FB233F"/>
    <w:rsid w:val="00FB6F21"/>
    <w:rsid w:val="00FC1ABD"/>
    <w:rsid w:val="00FE1530"/>
    <w:rsid w:val="00FE3848"/>
    <w:rsid w:val="00FE3C5C"/>
    <w:rsid w:val="00FE46C7"/>
    <w:rsid w:val="00FF11EF"/>
    <w:rsid w:val="00FF713E"/>
    <w:rsid w:val="01C565F6"/>
    <w:rsid w:val="034DD3C2"/>
    <w:rsid w:val="0386D33D"/>
    <w:rsid w:val="043F2CBC"/>
    <w:rsid w:val="0690BFCA"/>
    <w:rsid w:val="07ACDAC6"/>
    <w:rsid w:val="09C9AF60"/>
    <w:rsid w:val="09CD7EEA"/>
    <w:rsid w:val="0B4782DD"/>
    <w:rsid w:val="0B927D43"/>
    <w:rsid w:val="0DA53C07"/>
    <w:rsid w:val="0DE19590"/>
    <w:rsid w:val="0E960826"/>
    <w:rsid w:val="0F2A4B87"/>
    <w:rsid w:val="0F8C0EEF"/>
    <w:rsid w:val="0FB3E9DE"/>
    <w:rsid w:val="1127DF50"/>
    <w:rsid w:val="12297930"/>
    <w:rsid w:val="144B90E3"/>
    <w:rsid w:val="17829A2D"/>
    <w:rsid w:val="18936D6A"/>
    <w:rsid w:val="1947B79B"/>
    <w:rsid w:val="1B784A77"/>
    <w:rsid w:val="1B7BDC0E"/>
    <w:rsid w:val="1B85815C"/>
    <w:rsid w:val="1BBBDD56"/>
    <w:rsid w:val="1D622199"/>
    <w:rsid w:val="1E1F3563"/>
    <w:rsid w:val="1E249A07"/>
    <w:rsid w:val="1E8229D2"/>
    <w:rsid w:val="202A4168"/>
    <w:rsid w:val="207D6461"/>
    <w:rsid w:val="23B61873"/>
    <w:rsid w:val="24A65795"/>
    <w:rsid w:val="2843E464"/>
    <w:rsid w:val="2AF10559"/>
    <w:rsid w:val="2B43342E"/>
    <w:rsid w:val="2C2E8E39"/>
    <w:rsid w:val="2C6B5EB4"/>
    <w:rsid w:val="2D00E10E"/>
    <w:rsid w:val="2D312E23"/>
    <w:rsid w:val="2F8FD541"/>
    <w:rsid w:val="30630AA5"/>
    <w:rsid w:val="306ADB0B"/>
    <w:rsid w:val="31661CDA"/>
    <w:rsid w:val="31C7630C"/>
    <w:rsid w:val="31F16C79"/>
    <w:rsid w:val="3380E50D"/>
    <w:rsid w:val="35C2D311"/>
    <w:rsid w:val="35DAE2B0"/>
    <w:rsid w:val="3656F599"/>
    <w:rsid w:val="366D7206"/>
    <w:rsid w:val="36894E2A"/>
    <w:rsid w:val="371B41D2"/>
    <w:rsid w:val="374EEC6A"/>
    <w:rsid w:val="37D48531"/>
    <w:rsid w:val="3907E6B1"/>
    <w:rsid w:val="39788DCD"/>
    <w:rsid w:val="39A14F89"/>
    <w:rsid w:val="3A017E99"/>
    <w:rsid w:val="3BF52CD2"/>
    <w:rsid w:val="3E9F2879"/>
    <w:rsid w:val="4148C55F"/>
    <w:rsid w:val="41D59A4B"/>
    <w:rsid w:val="41EFAF9D"/>
    <w:rsid w:val="42903527"/>
    <w:rsid w:val="4342A6C2"/>
    <w:rsid w:val="438B7FFE"/>
    <w:rsid w:val="445719F6"/>
    <w:rsid w:val="448ACBCA"/>
    <w:rsid w:val="44965C93"/>
    <w:rsid w:val="450C7F29"/>
    <w:rsid w:val="46C320C0"/>
    <w:rsid w:val="46DAE54F"/>
    <w:rsid w:val="481E9C46"/>
    <w:rsid w:val="4A4A5954"/>
    <w:rsid w:val="4B31E6A5"/>
    <w:rsid w:val="4B9691E3"/>
    <w:rsid w:val="4D5B7D79"/>
    <w:rsid w:val="4E5E259E"/>
    <w:rsid w:val="5017DB7E"/>
    <w:rsid w:val="5338B1C3"/>
    <w:rsid w:val="5356746F"/>
    <w:rsid w:val="53BA2ADB"/>
    <w:rsid w:val="541812F9"/>
    <w:rsid w:val="548744C6"/>
    <w:rsid w:val="5634EFA0"/>
    <w:rsid w:val="569F85F6"/>
    <w:rsid w:val="57126CA1"/>
    <w:rsid w:val="57B3DF20"/>
    <w:rsid w:val="57C88DB8"/>
    <w:rsid w:val="5A20C13F"/>
    <w:rsid w:val="5B460848"/>
    <w:rsid w:val="5BEACBAE"/>
    <w:rsid w:val="5CB742C2"/>
    <w:rsid w:val="5DA949D3"/>
    <w:rsid w:val="5DD2836A"/>
    <w:rsid w:val="603E6BD2"/>
    <w:rsid w:val="6288CA7D"/>
    <w:rsid w:val="644A9FCA"/>
    <w:rsid w:val="647C6F9A"/>
    <w:rsid w:val="65830B1B"/>
    <w:rsid w:val="688CE60E"/>
    <w:rsid w:val="69861F26"/>
    <w:rsid w:val="6A69DEAF"/>
    <w:rsid w:val="6ADD891C"/>
    <w:rsid w:val="6D4D0E3A"/>
    <w:rsid w:val="6E3DE71F"/>
    <w:rsid w:val="6E4131F4"/>
    <w:rsid w:val="6F715CB6"/>
    <w:rsid w:val="6F929EEB"/>
    <w:rsid w:val="6FE0A7EC"/>
    <w:rsid w:val="7096318B"/>
    <w:rsid w:val="71D9AD27"/>
    <w:rsid w:val="72510F79"/>
    <w:rsid w:val="7276A85A"/>
    <w:rsid w:val="7314A317"/>
    <w:rsid w:val="7410FDC3"/>
    <w:rsid w:val="75179F15"/>
    <w:rsid w:val="767947E6"/>
    <w:rsid w:val="776DE35E"/>
    <w:rsid w:val="78181909"/>
    <w:rsid w:val="784A0F30"/>
    <w:rsid w:val="7884C257"/>
    <w:rsid w:val="7899D1D2"/>
    <w:rsid w:val="7BB4BD62"/>
    <w:rsid w:val="7BF2620C"/>
    <w:rsid w:val="7CBB35C5"/>
    <w:rsid w:val="7D0E1F0E"/>
    <w:rsid w:val="7DC0D9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E0FB868C-DCD7-4338-8AD0-AC523D21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C82"/>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Table,List Paragraph (numbered (a)),WB Para,Bullet List,FooterText,List Paragraph1,Colorful List Accent 1,numbered,Paragraphe de liste1,列出段落,列出段落1,Bulletr List Paragraph,List Paragraph2,List Paragraph21,Párrafo de lista1"/>
    <w:basedOn w:val="Normal"/>
    <w:link w:val="ListParagraphChar"/>
    <w:uiPriority w:val="1"/>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56F9"/>
    <w:rPr>
      <w:color w:val="954F72" w:themeColor="followedHyperlink"/>
      <w:u w:val="single"/>
    </w:rPr>
  </w:style>
  <w:style w:type="character" w:styleId="CommentReference">
    <w:name w:val="annotation reference"/>
    <w:basedOn w:val="DefaultParagraphFont"/>
    <w:semiHidden/>
    <w:unhideWhenUsed/>
    <w:rsid w:val="00225E8F"/>
    <w:rPr>
      <w:sz w:val="16"/>
      <w:szCs w:val="16"/>
    </w:rPr>
  </w:style>
  <w:style w:type="paragraph" w:styleId="CommentSubject">
    <w:name w:val="annotation subject"/>
    <w:basedOn w:val="CommentText"/>
    <w:next w:val="CommentText"/>
    <w:link w:val="CommentSubjectChar"/>
    <w:semiHidden/>
    <w:unhideWhenUsed/>
    <w:rsid w:val="00225E8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25E8F"/>
    <w:rPr>
      <w:rFonts w:ascii="Arial" w:eastAsia="MS PGothic" w:hAnsi="Arial"/>
      <w:b/>
      <w:bCs/>
      <w:color w:val="000000"/>
      <w:lang w:val="en-GB"/>
    </w:rPr>
  </w:style>
  <w:style w:type="character" w:styleId="Mention">
    <w:name w:val="Mention"/>
    <w:basedOn w:val="DefaultParagraphFont"/>
    <w:uiPriority w:val="99"/>
    <w:unhideWhenUsed/>
    <w:rsid w:val="00225E8F"/>
    <w:rPr>
      <w:color w:val="2B579A"/>
      <w:shd w:val="clear" w:color="auto" w:fill="E1DFDD"/>
    </w:rPr>
  </w:style>
  <w:style w:type="paragraph" w:styleId="Revision">
    <w:name w:val="Revision"/>
    <w:hidden/>
    <w:uiPriority w:val="99"/>
    <w:semiHidden/>
    <w:rsid w:val="00BF7A4F"/>
    <w:rPr>
      <w:rFonts w:ascii="Arial" w:eastAsia="MS PGothic" w:hAnsi="Arial"/>
      <w:color w:val="000000"/>
    </w:rPr>
  </w:style>
  <w:style w:type="character" w:customStyle="1" w:styleId="ListParagraphChar">
    <w:name w:val="List Paragraph Char"/>
    <w:aliases w:val="Table Char,List Paragraph (numbered (a)) Char,WB Para Char,Bullet List Char,FooterText Char,List Paragraph1 Char,Colorful List Accent 1 Char,numbered Char,Paragraphe de liste1 Char,列出段落 Char,列出段落1 Char,Bulletr List Paragraph Char"/>
    <w:link w:val="ListParagraph"/>
    <w:uiPriority w:val="1"/>
    <w:locked/>
    <w:rsid w:val="00922B38"/>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hyperlink" Target="https://www.unicef.org/careers/unicef-provides-reasonable-accommodation-job-candidates-and-personnel-disabiliti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EC96102920D0D4F9BA2A9241242BAB4" ma:contentTypeVersion="4" ma:contentTypeDescription="" ma:contentTypeScope="" ma:versionID="348555525cd967d4bb89231a79859b00">
  <xsd:schema xmlns:xsd="http://www.w3.org/2001/XMLSchema" xmlns:xs="http://www.w3.org/2001/XMLSchema" xmlns:p="http://schemas.microsoft.com/office/2006/metadata/properties" xmlns:ns2="ca283e0b-db31-4043-a2ef-b80661bf084a" xmlns:ns3="http://schemas.microsoft.com/sharepoint.v3" targetNamespace="http://schemas.microsoft.com/office/2006/metadata/properties" ma:root="true" ma:fieldsID="97072e58cfff2c247cb943008dca5e3b" ns2:_="" ns3:_="">
    <xsd:import namespace="ca283e0b-db31-4043-a2ef-b80661bf084a"/>
    <xsd:import namespace="http://schemas.microsoft.com/sharepoint.v3"/>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format="RadioButtons"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a7e625-b593-47c6-b168-cc8be0db9b5f}" ma:internalName="TaxCatchAllLabel" ma:readOnly="true" ma:showField="CatchAllDataLabel"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a7e625-b593-47c6-b168-cc8be0db9b5f}" ma:internalName="TaxCatchAll" ma:showField="CatchAllData" ma:web="e966920f-abb7-4790-a87f-cb79370a871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229</Value>
      <Value>231</Value>
      <Value>42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2E6D4CB6-A486-45CE-9615-C2A0ABCF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3"/>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44</TotalTime>
  <Pages>5</Pages>
  <Words>1904</Words>
  <Characters>10477</Characters>
  <Application>Microsoft Office Word</Application>
  <DocSecurity>0</DocSecurity>
  <Lines>87</Lines>
  <Paragraphs>24</Paragraphs>
  <ScaleCrop>false</ScaleCrop>
  <Company>UNICEF</Company>
  <LinksUpToDate>false</LinksUpToDate>
  <CharactersWithSpaces>12357</CharactersWithSpaces>
  <SharedDoc>false</SharedDoc>
  <HLinks>
    <vt:vector size="36" baseType="variant">
      <vt:variant>
        <vt:i4>4325384</vt:i4>
      </vt:variant>
      <vt:variant>
        <vt:i4>105</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81</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Ghassen Akrimi</cp:lastModifiedBy>
  <cp:revision>102</cp:revision>
  <cp:lastPrinted>2017-01-06T22:20:00Z</cp:lastPrinted>
  <dcterms:created xsi:type="dcterms:W3CDTF">2023-12-07T16:51:00Z</dcterms:created>
  <dcterms:modified xsi:type="dcterms:W3CDTF">2023-12-13T11:48:00Z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0x0101009BA85F8052A6DA4FA3E31FF9F74C6970009EC96102920D0D4F9BA2A9241242BAB4</vt:lpwstr>
  </property>
  <property fmtid="{D5CDD505-2E9C-101B-9397-08002B2CF9AE}" pid="3" name="TaxKeyword">
    <vt:lpwstr>4;#Consultant|97dbf340-afa5-45ee-bb2e-48a25e57c80a;#38;#Terms of reference|26e23d09-321c-47a9-b467-3d76284820e0</vt:lpwstr>
  </property>
  <property fmtid="{D5CDD505-2E9C-101B-9397-08002B2CF9AE}" pid="4" name="Topic">
    <vt:lpwstr>42;#HR Capacity HQ|5dfbef22-74f3-4590-8e9b-b76c325b633c</vt:lpwstr>
  </property>
  <property fmtid="{D5CDD505-2E9C-101B-9397-08002B2CF9AE}" pid="5" name="OfficeDivision">
    <vt:lpwstr>231;#Lebanon-2490|9edb7c65-e5d5-4e49-90eb-6706d834a52d</vt:lpwstr>
  </property>
  <property fmtid="{D5CDD505-2E9C-101B-9397-08002B2CF9AE}" pid="6" name="_dlc_DocIdItemGuid">
    <vt:lpwstr>40501985-388f-44a2-871f-4facccf89301</vt:lpwstr>
  </property>
  <property fmtid="{D5CDD505-2E9C-101B-9397-08002B2CF9AE}" pid="7" name="DocumentType">
    <vt:lpwstr>229;#Job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SharedWithUsers">
    <vt:lpwstr>572;#Ghassen Akrimi</vt:lpwstr>
  </property>
</Properties>
</file>