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14AAF" w14:textId="6C3E4D81" w:rsidR="001F6731" w:rsidRPr="00CA3EFD" w:rsidRDefault="001F6731" w:rsidP="005F18A8">
      <w:pPr>
        <w:jc w:val="center"/>
        <w:rPr>
          <w:rStyle w:val="Strong"/>
          <w:rFonts w:asciiTheme="minorHAnsi" w:hAnsiTheme="minorHAnsi" w:cstheme="minorHAnsi"/>
          <w:sz w:val="22"/>
          <w:szCs w:val="22"/>
        </w:rPr>
      </w:pPr>
      <w:r w:rsidRPr="00CA3EFD">
        <w:rPr>
          <w:rStyle w:val="Strong"/>
          <w:rFonts w:asciiTheme="minorHAnsi" w:hAnsiTheme="minorHAnsi" w:cstheme="minorHAnsi"/>
          <w:sz w:val="22"/>
          <w:szCs w:val="22"/>
        </w:rPr>
        <w:t xml:space="preserve">TERMS OF REFERENCE FOR </w:t>
      </w:r>
      <w:r w:rsidR="005F18A8">
        <w:rPr>
          <w:rStyle w:val="Strong"/>
          <w:rFonts w:asciiTheme="minorHAnsi" w:hAnsiTheme="minorHAnsi" w:cstheme="minorHAnsi"/>
          <w:sz w:val="22"/>
          <w:szCs w:val="22"/>
        </w:rPr>
        <w:t>INDIVIDUAL CONSULTANT TO SUPPORT STEM IN EDUCATION</w:t>
      </w:r>
    </w:p>
    <w:p w14:paraId="710FAFEF" w14:textId="77777777" w:rsidR="001F6731" w:rsidRPr="00CA3EFD" w:rsidRDefault="001F6731" w:rsidP="001F6731">
      <w:pPr>
        <w:jc w:val="center"/>
        <w:rPr>
          <w:rFonts w:asciiTheme="minorHAnsi" w:hAnsiTheme="minorHAnsi" w:cstheme="minorHAns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050"/>
        <w:gridCol w:w="3442"/>
      </w:tblGrid>
      <w:tr w:rsidR="001F6731" w:rsidRPr="00CA3EFD" w14:paraId="232876B7" w14:textId="77777777" w:rsidTr="7B9EE34F">
        <w:trPr>
          <w:trHeight w:val="422"/>
        </w:trPr>
        <w:tc>
          <w:tcPr>
            <w:tcW w:w="9737" w:type="dxa"/>
            <w:gridSpan w:val="3"/>
            <w:shd w:val="clear" w:color="auto" w:fill="E7E6E6"/>
          </w:tcPr>
          <w:p w14:paraId="01DD5592" w14:textId="77777777" w:rsidR="001F6731" w:rsidRPr="00CA3EFD" w:rsidRDefault="001F6731" w:rsidP="004A2CA5">
            <w:pPr>
              <w:rPr>
                <w:rFonts w:asciiTheme="minorHAnsi" w:hAnsiTheme="minorHAnsi" w:cstheme="minorHAnsi"/>
                <w:b/>
                <w:sz w:val="22"/>
                <w:szCs w:val="22"/>
                <w:lang w:val="en-GB"/>
              </w:rPr>
            </w:pPr>
            <w:r w:rsidRPr="00CA3EFD">
              <w:rPr>
                <w:rFonts w:asciiTheme="minorHAnsi" w:hAnsiTheme="minorHAnsi" w:cstheme="minorHAnsi"/>
                <w:b/>
                <w:sz w:val="22"/>
                <w:szCs w:val="22"/>
                <w:lang w:val="en-GB"/>
              </w:rPr>
              <w:t xml:space="preserve">PART I  </w:t>
            </w:r>
          </w:p>
        </w:tc>
      </w:tr>
      <w:tr w:rsidR="00934408" w:rsidRPr="00CA3EFD" w14:paraId="16A2CDE1" w14:textId="77777777" w:rsidTr="7B9EE34F">
        <w:tc>
          <w:tcPr>
            <w:tcW w:w="2245" w:type="dxa"/>
            <w:shd w:val="clear" w:color="auto" w:fill="FFFFFF" w:themeFill="background1"/>
          </w:tcPr>
          <w:p w14:paraId="625F188E" w14:textId="77777777" w:rsidR="00934408" w:rsidRPr="00CA3EFD" w:rsidRDefault="00934408" w:rsidP="00934408">
            <w:pPr>
              <w:rPr>
                <w:rFonts w:asciiTheme="minorHAnsi" w:hAnsiTheme="minorHAnsi" w:cstheme="minorHAnsi"/>
                <w:sz w:val="22"/>
                <w:szCs w:val="22"/>
                <w:lang w:val="en-GB"/>
              </w:rPr>
            </w:pPr>
            <w:r w:rsidRPr="00CA3EFD">
              <w:rPr>
                <w:rFonts w:asciiTheme="minorHAnsi" w:hAnsiTheme="minorHAnsi" w:cstheme="minorHAnsi"/>
                <w:sz w:val="22"/>
                <w:szCs w:val="22"/>
                <w:lang w:val="en-GB"/>
              </w:rPr>
              <w:t>Title of Assignment</w:t>
            </w:r>
          </w:p>
        </w:tc>
        <w:tc>
          <w:tcPr>
            <w:tcW w:w="7492" w:type="dxa"/>
            <w:gridSpan w:val="2"/>
            <w:shd w:val="clear" w:color="auto" w:fill="auto"/>
            <w:vAlign w:val="center"/>
          </w:tcPr>
          <w:p w14:paraId="65CA22B8" w14:textId="16E75CBD" w:rsidR="00934408" w:rsidRPr="00CA3EFD" w:rsidRDefault="00934408" w:rsidP="7B9EE34F">
            <w:pPr>
              <w:rPr>
                <w:rFonts w:asciiTheme="minorHAnsi" w:hAnsiTheme="minorHAnsi" w:cstheme="minorBidi"/>
                <w:sz w:val="22"/>
                <w:szCs w:val="22"/>
                <w:lang w:val="en-GB"/>
              </w:rPr>
            </w:pPr>
            <w:r w:rsidRPr="7B9EE34F">
              <w:rPr>
                <w:rFonts w:asciiTheme="minorHAnsi" w:hAnsiTheme="minorHAnsi" w:cstheme="minorBidi"/>
                <w:sz w:val="22"/>
                <w:szCs w:val="22"/>
                <w:lang w:val="en-GB"/>
              </w:rPr>
              <w:t xml:space="preserve">Individual Consultancy to Support </w:t>
            </w:r>
            <w:r w:rsidR="005F18A8" w:rsidRPr="7B9EE34F">
              <w:rPr>
                <w:rFonts w:asciiTheme="minorHAnsi" w:hAnsiTheme="minorHAnsi" w:cstheme="minorBidi"/>
                <w:sz w:val="22"/>
                <w:szCs w:val="22"/>
                <w:lang w:val="en-GB"/>
              </w:rPr>
              <w:t>an Analysis of</w:t>
            </w:r>
            <w:r w:rsidR="16A96379" w:rsidRPr="7B9EE34F">
              <w:rPr>
                <w:rFonts w:asciiTheme="minorHAnsi" w:hAnsiTheme="minorHAnsi" w:cstheme="minorBidi"/>
                <w:sz w:val="22"/>
                <w:szCs w:val="22"/>
                <w:lang w:val="en-GB"/>
              </w:rPr>
              <w:t xml:space="preserve"> </w:t>
            </w:r>
            <w:r w:rsidR="4B4970E7" w:rsidRPr="7B9EE34F">
              <w:rPr>
                <w:rFonts w:asciiTheme="minorHAnsi" w:hAnsiTheme="minorHAnsi" w:cstheme="minorBidi"/>
                <w:sz w:val="22"/>
                <w:szCs w:val="22"/>
                <w:lang w:val="en-GB"/>
              </w:rPr>
              <w:t>S</w:t>
            </w:r>
            <w:r w:rsidR="40393897" w:rsidRPr="7B9EE34F">
              <w:rPr>
                <w:rFonts w:asciiTheme="minorHAnsi" w:hAnsiTheme="minorHAnsi" w:cstheme="minorBidi"/>
                <w:sz w:val="22"/>
                <w:szCs w:val="22"/>
                <w:lang w:val="en-GB"/>
              </w:rPr>
              <w:t>cience, Technology, Engineering and Mathematics (</w:t>
            </w:r>
            <w:r w:rsidR="005F18A8" w:rsidRPr="7B9EE34F">
              <w:rPr>
                <w:rFonts w:asciiTheme="minorHAnsi" w:hAnsiTheme="minorHAnsi" w:cstheme="minorBidi"/>
                <w:sz w:val="22"/>
                <w:szCs w:val="22"/>
                <w:lang w:val="en-GB"/>
              </w:rPr>
              <w:t>STEM</w:t>
            </w:r>
            <w:r w:rsidR="487198EA" w:rsidRPr="7B9EE34F">
              <w:rPr>
                <w:rFonts w:asciiTheme="minorHAnsi" w:hAnsiTheme="minorHAnsi" w:cstheme="minorBidi"/>
                <w:sz w:val="22"/>
                <w:szCs w:val="22"/>
                <w:lang w:val="en-GB"/>
              </w:rPr>
              <w:t>)</w:t>
            </w:r>
            <w:r w:rsidR="005F18A8" w:rsidRPr="7B9EE34F">
              <w:rPr>
                <w:rFonts w:asciiTheme="minorHAnsi" w:hAnsiTheme="minorHAnsi" w:cstheme="minorBidi"/>
                <w:sz w:val="22"/>
                <w:szCs w:val="22"/>
                <w:lang w:val="en-GB"/>
              </w:rPr>
              <w:t xml:space="preserve"> in Education</w:t>
            </w:r>
            <w:r w:rsidRPr="7B9EE34F">
              <w:rPr>
                <w:rFonts w:asciiTheme="minorHAnsi" w:hAnsiTheme="minorHAnsi" w:cstheme="minorBidi"/>
                <w:sz w:val="22"/>
                <w:szCs w:val="22"/>
                <w:lang w:val="en-GB"/>
              </w:rPr>
              <w:t xml:space="preserve"> </w:t>
            </w:r>
            <w:r w:rsidR="00EE7407" w:rsidRPr="7B9EE34F">
              <w:rPr>
                <w:rFonts w:asciiTheme="minorHAnsi" w:hAnsiTheme="minorHAnsi" w:cstheme="minorBidi"/>
                <w:sz w:val="22"/>
                <w:szCs w:val="22"/>
                <w:lang w:val="en-GB"/>
              </w:rPr>
              <w:t>in Rwanda</w:t>
            </w:r>
          </w:p>
        </w:tc>
      </w:tr>
      <w:tr w:rsidR="00934408" w:rsidRPr="00CA3EFD" w14:paraId="66715AE2" w14:textId="77777777" w:rsidTr="7B9EE34F">
        <w:tc>
          <w:tcPr>
            <w:tcW w:w="2245" w:type="dxa"/>
            <w:shd w:val="clear" w:color="auto" w:fill="FFFFFF" w:themeFill="background1"/>
          </w:tcPr>
          <w:p w14:paraId="2F0F2AB6" w14:textId="13C9DFA2" w:rsidR="00934408" w:rsidRPr="00CA3EFD" w:rsidRDefault="00934408" w:rsidP="00934408">
            <w:pPr>
              <w:rPr>
                <w:rFonts w:asciiTheme="minorHAnsi" w:hAnsiTheme="minorHAnsi" w:cstheme="minorHAnsi"/>
                <w:sz w:val="22"/>
                <w:szCs w:val="22"/>
                <w:lang w:val="en-GB"/>
              </w:rPr>
            </w:pPr>
            <w:r w:rsidRPr="00CA3EFD">
              <w:rPr>
                <w:rFonts w:asciiTheme="minorHAnsi" w:hAnsiTheme="minorHAnsi" w:cstheme="minorHAnsi"/>
                <w:sz w:val="22"/>
                <w:szCs w:val="22"/>
                <w:lang w:val="en-GB"/>
              </w:rPr>
              <w:t>Category of the Consultancy</w:t>
            </w:r>
          </w:p>
        </w:tc>
        <w:tc>
          <w:tcPr>
            <w:tcW w:w="7492" w:type="dxa"/>
            <w:gridSpan w:val="2"/>
            <w:shd w:val="clear" w:color="auto" w:fill="auto"/>
            <w:vAlign w:val="center"/>
          </w:tcPr>
          <w:p w14:paraId="73E655AA" w14:textId="4A76CE86" w:rsidR="00934408" w:rsidRPr="00CA3EFD" w:rsidRDefault="00934408" w:rsidP="7B9EE34F">
            <w:pPr>
              <w:rPr>
                <w:rFonts w:asciiTheme="minorHAnsi" w:hAnsiTheme="minorHAnsi" w:cstheme="minorBidi"/>
                <w:sz w:val="22"/>
                <w:szCs w:val="22"/>
                <w:lang w:val="en-GB"/>
              </w:rPr>
            </w:pPr>
            <w:r w:rsidRPr="7B9EE34F">
              <w:rPr>
                <w:rFonts w:asciiTheme="minorHAnsi" w:hAnsiTheme="minorHAnsi" w:cstheme="minorBidi"/>
                <w:sz w:val="22"/>
                <w:szCs w:val="22"/>
                <w:lang w:val="en-GB"/>
              </w:rPr>
              <w:t xml:space="preserve">National </w:t>
            </w:r>
            <w:r w:rsidR="00EE7407" w:rsidRPr="7B9EE34F">
              <w:rPr>
                <w:rFonts w:asciiTheme="minorHAnsi" w:hAnsiTheme="minorHAnsi" w:cstheme="minorBidi"/>
                <w:sz w:val="22"/>
                <w:szCs w:val="22"/>
                <w:lang w:val="en-GB"/>
              </w:rPr>
              <w:t>or International</w:t>
            </w:r>
          </w:p>
        </w:tc>
      </w:tr>
      <w:tr w:rsidR="00934408" w:rsidRPr="00CA3EFD" w14:paraId="54D5CEC1" w14:textId="77777777" w:rsidTr="7B9EE34F">
        <w:tc>
          <w:tcPr>
            <w:tcW w:w="2245" w:type="dxa"/>
            <w:shd w:val="clear" w:color="auto" w:fill="FFFFFF" w:themeFill="background1"/>
          </w:tcPr>
          <w:p w14:paraId="3049D1FC" w14:textId="028BBBB7" w:rsidR="00934408" w:rsidRPr="00CA3EFD" w:rsidRDefault="00934408" w:rsidP="00934408">
            <w:pPr>
              <w:rPr>
                <w:rFonts w:asciiTheme="minorHAnsi" w:hAnsiTheme="minorHAnsi" w:cstheme="minorHAnsi"/>
                <w:sz w:val="22"/>
                <w:szCs w:val="22"/>
                <w:lang w:val="en-GB"/>
              </w:rPr>
            </w:pPr>
            <w:r w:rsidRPr="00CA3EFD">
              <w:rPr>
                <w:rFonts w:asciiTheme="minorHAnsi" w:hAnsiTheme="minorHAnsi" w:cstheme="minorHAnsi"/>
                <w:sz w:val="22"/>
                <w:szCs w:val="22"/>
                <w:lang w:val="en-GB"/>
              </w:rPr>
              <w:t>Proposed level of Consultancy</w:t>
            </w:r>
          </w:p>
        </w:tc>
        <w:tc>
          <w:tcPr>
            <w:tcW w:w="7492" w:type="dxa"/>
            <w:gridSpan w:val="2"/>
            <w:shd w:val="clear" w:color="auto" w:fill="auto"/>
            <w:vAlign w:val="center"/>
          </w:tcPr>
          <w:p w14:paraId="374EF83F" w14:textId="61ACBB2B" w:rsidR="00934408" w:rsidRPr="00CA3EFD" w:rsidRDefault="00E14D7A" w:rsidP="00CA3EFD">
            <w:pPr>
              <w:rPr>
                <w:rFonts w:asciiTheme="minorHAnsi" w:hAnsiTheme="minorHAnsi" w:cstheme="minorHAnsi"/>
                <w:b/>
                <w:sz w:val="22"/>
                <w:szCs w:val="22"/>
                <w:lang w:val="en-GB"/>
              </w:rPr>
            </w:pPr>
            <w:r>
              <w:rPr>
                <w:rFonts w:asciiTheme="minorHAnsi" w:hAnsiTheme="minorHAnsi" w:cstheme="minorHAnsi"/>
                <w:b/>
                <w:sz w:val="22"/>
                <w:szCs w:val="22"/>
                <w:lang w:val="en-GB"/>
              </w:rPr>
              <w:t>Middle Level</w:t>
            </w:r>
          </w:p>
          <w:p w14:paraId="1B0974E2" w14:textId="58CC791B" w:rsidR="00934408" w:rsidRPr="00CA3EFD" w:rsidRDefault="00934408" w:rsidP="00CA3EFD">
            <w:pPr>
              <w:rPr>
                <w:rFonts w:asciiTheme="minorHAnsi" w:hAnsiTheme="minorHAnsi" w:cstheme="minorHAnsi"/>
                <w:b/>
                <w:sz w:val="22"/>
                <w:szCs w:val="22"/>
                <w:lang w:val="en-GB"/>
              </w:rPr>
            </w:pPr>
          </w:p>
        </w:tc>
      </w:tr>
      <w:tr w:rsidR="00934408" w:rsidRPr="00CA3EFD" w14:paraId="2ADC8FDD" w14:textId="77777777" w:rsidTr="7B9EE34F">
        <w:tc>
          <w:tcPr>
            <w:tcW w:w="2245" w:type="dxa"/>
            <w:shd w:val="clear" w:color="auto" w:fill="FFFFFF" w:themeFill="background1"/>
          </w:tcPr>
          <w:p w14:paraId="7EC0ECD4" w14:textId="77777777" w:rsidR="00934408" w:rsidRPr="00CA3EFD" w:rsidRDefault="00934408" w:rsidP="00934408">
            <w:pPr>
              <w:rPr>
                <w:rFonts w:asciiTheme="minorHAnsi" w:hAnsiTheme="minorHAnsi" w:cstheme="minorHAnsi"/>
                <w:sz w:val="22"/>
                <w:szCs w:val="22"/>
                <w:lang w:val="en-GB"/>
              </w:rPr>
            </w:pPr>
            <w:r w:rsidRPr="00CA3EFD">
              <w:rPr>
                <w:rFonts w:asciiTheme="minorHAnsi" w:hAnsiTheme="minorHAnsi" w:cstheme="minorHAnsi"/>
                <w:sz w:val="22"/>
                <w:szCs w:val="22"/>
                <w:lang w:val="en-GB"/>
              </w:rPr>
              <w:t>Section</w:t>
            </w:r>
          </w:p>
        </w:tc>
        <w:tc>
          <w:tcPr>
            <w:tcW w:w="7492" w:type="dxa"/>
            <w:gridSpan w:val="2"/>
            <w:shd w:val="clear" w:color="auto" w:fill="auto"/>
            <w:vAlign w:val="center"/>
          </w:tcPr>
          <w:p w14:paraId="1EDC3350" w14:textId="10FA493C" w:rsidR="00934408" w:rsidRPr="00CA3EFD" w:rsidRDefault="00934408" w:rsidP="00CA3EFD">
            <w:pPr>
              <w:rPr>
                <w:rFonts w:asciiTheme="minorHAnsi" w:hAnsiTheme="minorHAnsi" w:cstheme="minorHAnsi"/>
                <w:b/>
                <w:sz w:val="22"/>
                <w:szCs w:val="22"/>
                <w:lang w:val="en-GB"/>
              </w:rPr>
            </w:pPr>
            <w:r w:rsidRPr="00CA3EFD">
              <w:rPr>
                <w:rFonts w:asciiTheme="minorHAnsi" w:hAnsiTheme="minorHAnsi" w:cstheme="minorHAnsi"/>
                <w:b/>
                <w:sz w:val="22"/>
                <w:szCs w:val="22"/>
                <w:lang w:val="en-GB"/>
              </w:rPr>
              <w:t>Education</w:t>
            </w:r>
          </w:p>
          <w:p w14:paraId="256EE890" w14:textId="4BCD5254" w:rsidR="00934408" w:rsidRPr="00CA3EFD" w:rsidRDefault="00934408" w:rsidP="00CA3EFD">
            <w:pPr>
              <w:rPr>
                <w:rFonts w:asciiTheme="minorHAnsi" w:hAnsiTheme="minorHAnsi" w:cstheme="minorHAnsi"/>
                <w:b/>
                <w:sz w:val="22"/>
                <w:szCs w:val="22"/>
                <w:lang w:val="en-GB"/>
              </w:rPr>
            </w:pPr>
          </w:p>
        </w:tc>
      </w:tr>
      <w:tr w:rsidR="00934408" w:rsidRPr="00CA3EFD" w14:paraId="3120D00F" w14:textId="77777777" w:rsidTr="7B9EE34F">
        <w:tc>
          <w:tcPr>
            <w:tcW w:w="2245" w:type="dxa"/>
            <w:shd w:val="clear" w:color="auto" w:fill="FFFFFF" w:themeFill="background1"/>
          </w:tcPr>
          <w:p w14:paraId="6A87E9EC" w14:textId="77777777" w:rsidR="00934408" w:rsidRPr="00CA3EFD" w:rsidRDefault="00934408" w:rsidP="00934408">
            <w:pPr>
              <w:rPr>
                <w:rFonts w:asciiTheme="minorHAnsi" w:hAnsiTheme="minorHAnsi" w:cstheme="minorHAnsi"/>
                <w:sz w:val="22"/>
                <w:szCs w:val="22"/>
                <w:lang w:val="en-GB"/>
              </w:rPr>
            </w:pPr>
            <w:r w:rsidRPr="00CA3EFD">
              <w:rPr>
                <w:rFonts w:asciiTheme="minorHAnsi" w:hAnsiTheme="minorHAnsi" w:cstheme="minorHAnsi"/>
                <w:sz w:val="22"/>
                <w:szCs w:val="22"/>
                <w:lang w:val="en-GB"/>
              </w:rPr>
              <w:t>Location</w:t>
            </w:r>
          </w:p>
        </w:tc>
        <w:tc>
          <w:tcPr>
            <w:tcW w:w="7492" w:type="dxa"/>
            <w:gridSpan w:val="2"/>
            <w:shd w:val="clear" w:color="auto" w:fill="auto"/>
            <w:vAlign w:val="center"/>
          </w:tcPr>
          <w:p w14:paraId="7B25FE5D" w14:textId="3AAA0043" w:rsidR="00934408" w:rsidRPr="00CA3EFD" w:rsidRDefault="00934408" w:rsidP="00CA3EFD">
            <w:pPr>
              <w:shd w:val="clear" w:color="auto" w:fill="FFFFFF"/>
              <w:rPr>
                <w:rFonts w:asciiTheme="minorHAnsi" w:hAnsiTheme="minorHAnsi" w:cstheme="minorHAnsi"/>
                <w:sz w:val="22"/>
                <w:szCs w:val="22"/>
                <w:lang w:val="en-GB"/>
              </w:rPr>
            </w:pPr>
            <w:r w:rsidRPr="00CA3EFD">
              <w:rPr>
                <w:rFonts w:asciiTheme="minorHAnsi" w:hAnsiTheme="minorHAnsi" w:cstheme="minorHAnsi"/>
                <w:sz w:val="22"/>
                <w:szCs w:val="22"/>
                <w:lang w:val="en-GB"/>
              </w:rPr>
              <w:t>Kigali, Rwanda</w:t>
            </w:r>
          </w:p>
          <w:p w14:paraId="7B9C2ABF" w14:textId="77777777" w:rsidR="00934408" w:rsidRPr="00CA3EFD" w:rsidRDefault="00934408" w:rsidP="00CA3EFD">
            <w:pPr>
              <w:shd w:val="clear" w:color="auto" w:fill="FFFFFF"/>
              <w:rPr>
                <w:rFonts w:asciiTheme="minorHAnsi" w:hAnsiTheme="minorHAnsi" w:cstheme="minorHAnsi"/>
                <w:sz w:val="22"/>
                <w:szCs w:val="22"/>
                <w:lang w:val="en-GB"/>
              </w:rPr>
            </w:pPr>
          </w:p>
        </w:tc>
      </w:tr>
      <w:tr w:rsidR="00934408" w:rsidRPr="00CA3EFD" w14:paraId="1197AFD6" w14:textId="77777777" w:rsidTr="7B9EE34F">
        <w:tc>
          <w:tcPr>
            <w:tcW w:w="2245" w:type="dxa"/>
            <w:shd w:val="clear" w:color="auto" w:fill="FFFFFF" w:themeFill="background1"/>
          </w:tcPr>
          <w:p w14:paraId="52DA8DDD" w14:textId="77777777" w:rsidR="00934408" w:rsidRPr="00CA3EFD" w:rsidRDefault="00934408" w:rsidP="00934408">
            <w:pPr>
              <w:rPr>
                <w:rFonts w:asciiTheme="minorHAnsi" w:hAnsiTheme="minorHAnsi" w:cstheme="minorHAnsi"/>
                <w:sz w:val="22"/>
                <w:szCs w:val="22"/>
                <w:lang w:val="en-GB"/>
              </w:rPr>
            </w:pPr>
            <w:r w:rsidRPr="00CA3EFD">
              <w:rPr>
                <w:rFonts w:asciiTheme="minorHAnsi" w:hAnsiTheme="minorHAnsi" w:cstheme="minorHAnsi"/>
                <w:sz w:val="22"/>
                <w:szCs w:val="22"/>
                <w:lang w:val="en-GB"/>
              </w:rPr>
              <w:t>Duration</w:t>
            </w:r>
          </w:p>
        </w:tc>
        <w:tc>
          <w:tcPr>
            <w:tcW w:w="7492" w:type="dxa"/>
            <w:gridSpan w:val="2"/>
            <w:shd w:val="clear" w:color="auto" w:fill="auto"/>
            <w:vAlign w:val="center"/>
          </w:tcPr>
          <w:p w14:paraId="25813CE4" w14:textId="54E49699" w:rsidR="00934408" w:rsidRPr="00CA3EFD" w:rsidRDefault="00180181" w:rsidP="00CA3EFD">
            <w:pPr>
              <w:rPr>
                <w:rFonts w:asciiTheme="minorHAnsi" w:hAnsiTheme="minorHAnsi" w:cstheme="minorHAnsi"/>
                <w:sz w:val="22"/>
                <w:szCs w:val="22"/>
                <w:lang w:val="en-GB"/>
              </w:rPr>
            </w:pPr>
            <w:r>
              <w:rPr>
                <w:rFonts w:asciiTheme="minorHAnsi" w:hAnsiTheme="minorHAnsi" w:cstheme="minorHAnsi"/>
                <w:sz w:val="22"/>
                <w:szCs w:val="22"/>
                <w:lang w:val="en-GB"/>
              </w:rPr>
              <w:t>6</w:t>
            </w:r>
            <w:r w:rsidR="00211ED5">
              <w:rPr>
                <w:rFonts w:asciiTheme="minorHAnsi" w:hAnsiTheme="minorHAnsi" w:cstheme="minorHAnsi"/>
                <w:sz w:val="22"/>
                <w:szCs w:val="22"/>
                <w:lang w:val="en-GB"/>
              </w:rPr>
              <w:t xml:space="preserve"> months</w:t>
            </w:r>
          </w:p>
          <w:p w14:paraId="6A09B5FE" w14:textId="77777777" w:rsidR="00934408" w:rsidRPr="00CA3EFD" w:rsidRDefault="00934408" w:rsidP="00CA3EFD">
            <w:pPr>
              <w:rPr>
                <w:rFonts w:asciiTheme="minorHAnsi" w:hAnsiTheme="minorHAnsi" w:cstheme="minorHAnsi"/>
                <w:b/>
                <w:sz w:val="22"/>
                <w:szCs w:val="22"/>
                <w:lang w:val="en-GB"/>
              </w:rPr>
            </w:pPr>
          </w:p>
        </w:tc>
      </w:tr>
      <w:tr w:rsidR="00934408" w:rsidRPr="00CA3EFD" w14:paraId="07C19A42" w14:textId="77777777" w:rsidTr="7B9EE34F">
        <w:tc>
          <w:tcPr>
            <w:tcW w:w="2245" w:type="dxa"/>
            <w:shd w:val="clear" w:color="auto" w:fill="FFFFFF" w:themeFill="background1"/>
          </w:tcPr>
          <w:p w14:paraId="03416110" w14:textId="77777777" w:rsidR="00934408" w:rsidRPr="00CA3EFD" w:rsidRDefault="00934408" w:rsidP="00934408">
            <w:pPr>
              <w:rPr>
                <w:rFonts w:asciiTheme="minorHAnsi" w:hAnsiTheme="minorHAnsi" w:cstheme="minorHAnsi"/>
                <w:sz w:val="22"/>
                <w:szCs w:val="22"/>
                <w:lang w:val="en-GB"/>
              </w:rPr>
            </w:pPr>
            <w:r w:rsidRPr="00CA3EFD">
              <w:rPr>
                <w:rFonts w:asciiTheme="minorHAnsi" w:hAnsiTheme="minorHAnsi" w:cstheme="minorHAnsi"/>
                <w:sz w:val="22"/>
                <w:szCs w:val="22"/>
                <w:lang w:val="en-GB"/>
              </w:rPr>
              <w:t>Start date</w:t>
            </w:r>
          </w:p>
        </w:tc>
        <w:tc>
          <w:tcPr>
            <w:tcW w:w="4050" w:type="dxa"/>
            <w:shd w:val="clear" w:color="auto" w:fill="auto"/>
            <w:vAlign w:val="center"/>
          </w:tcPr>
          <w:p w14:paraId="7E355EC0" w14:textId="460ADBCE" w:rsidR="00934408" w:rsidRPr="00CA3EFD" w:rsidRDefault="003D1671" w:rsidP="00CA3EFD">
            <w:pPr>
              <w:rPr>
                <w:rFonts w:asciiTheme="minorHAnsi" w:hAnsiTheme="minorHAnsi" w:cstheme="minorHAnsi"/>
                <w:b/>
                <w:sz w:val="22"/>
                <w:szCs w:val="22"/>
                <w:lang w:val="en-GB"/>
              </w:rPr>
            </w:pPr>
            <w:r>
              <w:rPr>
                <w:rFonts w:asciiTheme="minorHAnsi" w:hAnsiTheme="minorHAnsi" w:cstheme="minorHAnsi"/>
                <w:b/>
                <w:sz w:val="22"/>
                <w:szCs w:val="22"/>
                <w:lang w:val="en-GB"/>
              </w:rPr>
              <w:t>1 July</w:t>
            </w:r>
            <w:r w:rsidR="00934408" w:rsidRPr="00CA3EFD">
              <w:rPr>
                <w:rFonts w:asciiTheme="minorHAnsi" w:hAnsiTheme="minorHAnsi" w:cstheme="minorHAnsi"/>
                <w:b/>
                <w:sz w:val="22"/>
                <w:szCs w:val="22"/>
                <w:lang w:val="en-GB"/>
              </w:rPr>
              <w:t xml:space="preserve"> 2020</w:t>
            </w:r>
          </w:p>
        </w:tc>
        <w:tc>
          <w:tcPr>
            <w:tcW w:w="3442" w:type="dxa"/>
            <w:shd w:val="clear" w:color="auto" w:fill="auto"/>
            <w:vAlign w:val="center"/>
          </w:tcPr>
          <w:p w14:paraId="51D9366F" w14:textId="77777777" w:rsidR="00934408" w:rsidRDefault="00211ED5" w:rsidP="00CA3EFD">
            <w:pPr>
              <w:rPr>
                <w:rFonts w:asciiTheme="minorHAnsi" w:hAnsiTheme="minorHAnsi" w:cstheme="minorHAnsi"/>
                <w:b/>
                <w:sz w:val="22"/>
                <w:szCs w:val="22"/>
                <w:lang w:val="en-GB"/>
              </w:rPr>
            </w:pPr>
            <w:r>
              <w:rPr>
                <w:rFonts w:asciiTheme="minorHAnsi" w:hAnsiTheme="minorHAnsi" w:cstheme="minorHAnsi"/>
                <w:b/>
                <w:sz w:val="22"/>
                <w:szCs w:val="22"/>
                <w:lang w:val="en-GB"/>
              </w:rPr>
              <w:t xml:space="preserve">30 </w:t>
            </w:r>
            <w:r w:rsidR="003D1671">
              <w:rPr>
                <w:rFonts w:asciiTheme="minorHAnsi" w:hAnsiTheme="minorHAnsi" w:cstheme="minorHAnsi"/>
                <w:b/>
                <w:sz w:val="22"/>
                <w:szCs w:val="22"/>
                <w:lang w:val="en-GB"/>
              </w:rPr>
              <w:t>December</w:t>
            </w:r>
            <w:r>
              <w:rPr>
                <w:rFonts w:asciiTheme="minorHAnsi" w:hAnsiTheme="minorHAnsi" w:cstheme="minorHAnsi"/>
                <w:b/>
                <w:sz w:val="22"/>
                <w:szCs w:val="22"/>
                <w:lang w:val="en-GB"/>
              </w:rPr>
              <w:t xml:space="preserve"> 2020</w:t>
            </w:r>
          </w:p>
          <w:p w14:paraId="4EB4C39F" w14:textId="0B2CD44D" w:rsidR="00E14D7A" w:rsidRPr="00CA3EFD" w:rsidRDefault="00E14D7A" w:rsidP="00CA3EFD">
            <w:pPr>
              <w:rPr>
                <w:rFonts w:asciiTheme="minorHAnsi" w:hAnsiTheme="minorHAnsi" w:cstheme="minorHAnsi"/>
                <w:b/>
                <w:sz w:val="22"/>
                <w:szCs w:val="22"/>
                <w:lang w:val="en-GB"/>
              </w:rPr>
            </w:pPr>
          </w:p>
        </w:tc>
      </w:tr>
    </w:tbl>
    <w:p w14:paraId="2947943E" w14:textId="77777777" w:rsidR="001F6731" w:rsidRPr="00CA3EFD" w:rsidRDefault="001F6731" w:rsidP="001F6731">
      <w:pPr>
        <w:shd w:val="clear" w:color="auto" w:fill="FFFFFF"/>
        <w:rPr>
          <w:rFonts w:asciiTheme="minorHAnsi" w:hAnsiTheme="minorHAnsi" w:cstheme="minorHAnsi"/>
          <w:i/>
          <w:sz w:val="22"/>
          <w:szCs w:val="22"/>
          <w:lang w:val="en-GB"/>
        </w:rPr>
      </w:pPr>
    </w:p>
    <w:p w14:paraId="5B2C1BEC" w14:textId="77777777" w:rsidR="001F6731" w:rsidRPr="00CA3EFD" w:rsidRDefault="001F6731" w:rsidP="001F6731">
      <w:pPr>
        <w:shd w:val="clear" w:color="auto" w:fill="FFFFFF"/>
        <w:rPr>
          <w:rFonts w:asciiTheme="minorHAnsi" w:hAnsiTheme="minorHAnsi" w:cstheme="minorHAnsi"/>
          <w:b/>
          <w:sz w:val="22"/>
          <w:szCs w:val="22"/>
          <w:lang w:val="en-GB"/>
        </w:rPr>
      </w:pPr>
      <w:bookmarkStart w:id="0" w:name="_GoBack"/>
      <w:bookmarkEnd w:id="0"/>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20"/>
        <w:gridCol w:w="2340"/>
        <w:gridCol w:w="1530"/>
      </w:tblGrid>
      <w:tr w:rsidR="001F6731" w:rsidRPr="00CA3EFD" w14:paraId="701E9E7D" w14:textId="77777777" w:rsidTr="004A2CA5">
        <w:trPr>
          <w:trHeight w:val="368"/>
        </w:trPr>
        <w:tc>
          <w:tcPr>
            <w:tcW w:w="9715" w:type="dxa"/>
            <w:gridSpan w:val="4"/>
            <w:shd w:val="clear" w:color="auto" w:fill="E7E6E6"/>
          </w:tcPr>
          <w:p w14:paraId="46381230" w14:textId="77777777" w:rsidR="001F6731" w:rsidRPr="00CA3EFD" w:rsidRDefault="001F6731" w:rsidP="004A2CA5">
            <w:pPr>
              <w:rPr>
                <w:rFonts w:asciiTheme="minorHAnsi" w:hAnsiTheme="minorHAnsi" w:cstheme="minorHAnsi"/>
                <w:b/>
                <w:sz w:val="22"/>
                <w:szCs w:val="22"/>
                <w:lang w:val="en-GB"/>
              </w:rPr>
            </w:pPr>
            <w:r w:rsidRPr="00CA3EFD">
              <w:rPr>
                <w:rFonts w:asciiTheme="minorHAnsi" w:hAnsiTheme="minorHAnsi" w:cstheme="minorHAnsi"/>
                <w:b/>
                <w:sz w:val="22"/>
                <w:szCs w:val="22"/>
                <w:lang w:val="en-GB"/>
              </w:rPr>
              <w:t>PART III:  Signatures</w:t>
            </w:r>
          </w:p>
        </w:tc>
      </w:tr>
      <w:tr w:rsidR="001F6731" w:rsidRPr="00CA3EFD" w14:paraId="68FCC16E" w14:textId="77777777" w:rsidTr="006A0F06">
        <w:trPr>
          <w:trHeight w:val="350"/>
        </w:trPr>
        <w:tc>
          <w:tcPr>
            <w:tcW w:w="3325" w:type="dxa"/>
            <w:shd w:val="clear" w:color="auto" w:fill="E7E6E6"/>
          </w:tcPr>
          <w:p w14:paraId="61B3268E" w14:textId="77777777" w:rsidR="001F6731" w:rsidRPr="00CA3EFD" w:rsidRDefault="001F6731" w:rsidP="004A2CA5">
            <w:pPr>
              <w:rPr>
                <w:rFonts w:asciiTheme="minorHAnsi" w:hAnsiTheme="minorHAnsi" w:cstheme="minorHAnsi"/>
                <w:b/>
                <w:sz w:val="22"/>
                <w:szCs w:val="22"/>
                <w:lang w:val="en-GB"/>
              </w:rPr>
            </w:pPr>
            <w:r w:rsidRPr="00CA3EFD">
              <w:rPr>
                <w:rFonts w:asciiTheme="minorHAnsi" w:hAnsiTheme="minorHAnsi" w:cstheme="minorHAnsi"/>
                <w:b/>
                <w:sz w:val="22"/>
                <w:szCs w:val="22"/>
                <w:lang w:val="en-GB"/>
              </w:rPr>
              <w:t>Function</w:t>
            </w:r>
          </w:p>
        </w:tc>
        <w:tc>
          <w:tcPr>
            <w:tcW w:w="2520" w:type="dxa"/>
            <w:shd w:val="clear" w:color="auto" w:fill="E7E6E6"/>
          </w:tcPr>
          <w:p w14:paraId="30DB0D3F" w14:textId="77777777" w:rsidR="001F6731" w:rsidRPr="00CA3EFD" w:rsidRDefault="001F6731" w:rsidP="004A2CA5">
            <w:pPr>
              <w:rPr>
                <w:rFonts w:asciiTheme="minorHAnsi" w:hAnsiTheme="minorHAnsi" w:cstheme="minorHAnsi"/>
                <w:b/>
                <w:sz w:val="22"/>
                <w:szCs w:val="22"/>
                <w:lang w:val="en-GB"/>
              </w:rPr>
            </w:pPr>
            <w:r w:rsidRPr="00CA3EFD">
              <w:rPr>
                <w:rFonts w:asciiTheme="minorHAnsi" w:hAnsiTheme="minorHAnsi" w:cstheme="minorHAnsi"/>
                <w:b/>
                <w:sz w:val="22"/>
                <w:szCs w:val="22"/>
                <w:lang w:val="en-GB"/>
              </w:rPr>
              <w:t>Name</w:t>
            </w:r>
          </w:p>
        </w:tc>
        <w:tc>
          <w:tcPr>
            <w:tcW w:w="2340" w:type="dxa"/>
            <w:shd w:val="clear" w:color="auto" w:fill="E7E6E6"/>
          </w:tcPr>
          <w:p w14:paraId="5E9806CC" w14:textId="77777777" w:rsidR="001F6731" w:rsidRPr="00CA3EFD" w:rsidRDefault="001F6731" w:rsidP="004A2CA5">
            <w:pPr>
              <w:rPr>
                <w:rFonts w:asciiTheme="minorHAnsi" w:hAnsiTheme="minorHAnsi" w:cstheme="minorHAnsi"/>
                <w:b/>
                <w:sz w:val="22"/>
                <w:szCs w:val="22"/>
                <w:lang w:val="en-GB"/>
              </w:rPr>
            </w:pPr>
            <w:r w:rsidRPr="00CA3EFD">
              <w:rPr>
                <w:rFonts w:asciiTheme="minorHAnsi" w:hAnsiTheme="minorHAnsi" w:cstheme="minorHAnsi"/>
                <w:b/>
                <w:sz w:val="22"/>
                <w:szCs w:val="22"/>
                <w:lang w:val="en-GB"/>
              </w:rPr>
              <w:t>Signature</w:t>
            </w:r>
          </w:p>
        </w:tc>
        <w:tc>
          <w:tcPr>
            <w:tcW w:w="1530" w:type="dxa"/>
            <w:shd w:val="clear" w:color="auto" w:fill="E7E6E6"/>
          </w:tcPr>
          <w:p w14:paraId="0949A2F2" w14:textId="77777777" w:rsidR="001F6731" w:rsidRPr="00CA3EFD" w:rsidRDefault="001F6731" w:rsidP="004A2CA5">
            <w:pPr>
              <w:rPr>
                <w:rFonts w:asciiTheme="minorHAnsi" w:hAnsiTheme="minorHAnsi" w:cstheme="minorHAnsi"/>
                <w:b/>
                <w:sz w:val="22"/>
                <w:szCs w:val="22"/>
                <w:lang w:val="en-GB"/>
              </w:rPr>
            </w:pPr>
            <w:r w:rsidRPr="00CA3EFD">
              <w:rPr>
                <w:rFonts w:asciiTheme="minorHAnsi" w:hAnsiTheme="minorHAnsi" w:cstheme="minorHAnsi"/>
                <w:b/>
                <w:sz w:val="22"/>
                <w:szCs w:val="22"/>
                <w:lang w:val="en-GB"/>
              </w:rPr>
              <w:t xml:space="preserve">Date </w:t>
            </w:r>
          </w:p>
        </w:tc>
      </w:tr>
      <w:tr w:rsidR="001F6731" w:rsidRPr="00CA3EFD" w14:paraId="6EC841C8" w14:textId="77777777" w:rsidTr="006A0F06">
        <w:tc>
          <w:tcPr>
            <w:tcW w:w="3325" w:type="dxa"/>
            <w:shd w:val="clear" w:color="auto" w:fill="auto"/>
          </w:tcPr>
          <w:p w14:paraId="7A3CC5FB" w14:textId="77777777" w:rsidR="001F6731" w:rsidRPr="00CA3EFD" w:rsidRDefault="001F6731" w:rsidP="004A2CA5">
            <w:pPr>
              <w:rPr>
                <w:rFonts w:asciiTheme="minorHAnsi" w:hAnsiTheme="minorHAnsi" w:cstheme="minorHAnsi"/>
                <w:sz w:val="22"/>
                <w:szCs w:val="22"/>
                <w:lang w:val="en-GB"/>
              </w:rPr>
            </w:pPr>
          </w:p>
          <w:p w14:paraId="57F1ADAD" w14:textId="129BB35E" w:rsidR="001F6731" w:rsidRPr="00CA3EFD" w:rsidRDefault="001F6731" w:rsidP="004A2CA5">
            <w:pPr>
              <w:rPr>
                <w:rFonts w:asciiTheme="minorHAnsi" w:hAnsiTheme="minorHAnsi" w:cstheme="minorHAnsi"/>
                <w:sz w:val="22"/>
                <w:szCs w:val="22"/>
                <w:lang w:val="en-GB"/>
              </w:rPr>
            </w:pPr>
            <w:r w:rsidRPr="00CA3EFD">
              <w:rPr>
                <w:rFonts w:asciiTheme="minorHAnsi" w:hAnsiTheme="minorHAnsi" w:cstheme="minorHAnsi"/>
                <w:sz w:val="22"/>
                <w:szCs w:val="22"/>
                <w:lang w:val="en-GB"/>
              </w:rPr>
              <w:t xml:space="preserve">Prepared by </w:t>
            </w:r>
          </w:p>
        </w:tc>
        <w:tc>
          <w:tcPr>
            <w:tcW w:w="2520" w:type="dxa"/>
            <w:shd w:val="clear" w:color="auto" w:fill="FFFFFF"/>
          </w:tcPr>
          <w:p w14:paraId="0236A147" w14:textId="7C0703F6" w:rsidR="001F6731" w:rsidRPr="00CA3EFD" w:rsidRDefault="00934408" w:rsidP="004A2CA5">
            <w:pPr>
              <w:rPr>
                <w:rFonts w:asciiTheme="minorHAnsi" w:hAnsiTheme="minorHAnsi" w:cstheme="minorHAnsi"/>
                <w:sz w:val="22"/>
                <w:szCs w:val="22"/>
                <w:lang w:val="en-GB"/>
              </w:rPr>
            </w:pPr>
            <w:r w:rsidRPr="00CA3EFD">
              <w:rPr>
                <w:rFonts w:asciiTheme="minorHAnsi" w:hAnsiTheme="minorHAnsi" w:cstheme="minorHAnsi"/>
                <w:sz w:val="22"/>
                <w:szCs w:val="22"/>
                <w:lang w:val="en-GB"/>
              </w:rPr>
              <w:t>Sara McGinty</w:t>
            </w:r>
          </w:p>
          <w:p w14:paraId="35ADA47C" w14:textId="77777777" w:rsidR="001F6731" w:rsidRPr="00CA3EFD" w:rsidRDefault="001F6731" w:rsidP="004A2CA5">
            <w:pPr>
              <w:rPr>
                <w:rFonts w:asciiTheme="minorHAnsi" w:hAnsiTheme="minorHAnsi" w:cstheme="minorHAnsi"/>
                <w:sz w:val="22"/>
                <w:szCs w:val="22"/>
                <w:lang w:val="en-GB"/>
              </w:rPr>
            </w:pPr>
            <w:r w:rsidRPr="00CA3EFD">
              <w:rPr>
                <w:rFonts w:asciiTheme="minorHAnsi" w:hAnsiTheme="minorHAnsi" w:cstheme="minorHAnsi"/>
                <w:sz w:val="22"/>
                <w:szCs w:val="22"/>
                <w:lang w:val="en-GB"/>
              </w:rPr>
              <w:t>Chief of Section</w:t>
            </w:r>
          </w:p>
          <w:p w14:paraId="321193A9" w14:textId="5DF907D0" w:rsidR="003F1E2D" w:rsidRPr="00CA3EFD" w:rsidRDefault="003F1E2D" w:rsidP="004A2CA5">
            <w:pPr>
              <w:rPr>
                <w:rFonts w:asciiTheme="minorHAnsi" w:hAnsiTheme="minorHAnsi" w:cstheme="minorHAnsi"/>
                <w:b/>
                <w:sz w:val="22"/>
                <w:szCs w:val="22"/>
                <w:lang w:val="en-GB"/>
              </w:rPr>
            </w:pPr>
          </w:p>
        </w:tc>
        <w:tc>
          <w:tcPr>
            <w:tcW w:w="2340" w:type="dxa"/>
            <w:shd w:val="clear" w:color="auto" w:fill="FFFFFF"/>
          </w:tcPr>
          <w:p w14:paraId="675A99DA" w14:textId="77777777" w:rsidR="001F6731" w:rsidRPr="00CA3EFD" w:rsidRDefault="001F6731" w:rsidP="004A2CA5">
            <w:pPr>
              <w:rPr>
                <w:rFonts w:asciiTheme="minorHAnsi" w:hAnsiTheme="minorHAnsi" w:cstheme="minorHAnsi"/>
                <w:b/>
                <w:sz w:val="22"/>
                <w:szCs w:val="22"/>
                <w:lang w:val="en-GB"/>
              </w:rPr>
            </w:pPr>
          </w:p>
        </w:tc>
        <w:tc>
          <w:tcPr>
            <w:tcW w:w="1530" w:type="dxa"/>
            <w:shd w:val="clear" w:color="auto" w:fill="FFFFFF"/>
          </w:tcPr>
          <w:p w14:paraId="19CD29C6" w14:textId="77777777" w:rsidR="001F6731" w:rsidRPr="00CA3EFD" w:rsidRDefault="001F6731" w:rsidP="004A2CA5">
            <w:pPr>
              <w:rPr>
                <w:rFonts w:asciiTheme="minorHAnsi" w:hAnsiTheme="minorHAnsi" w:cstheme="minorHAnsi"/>
                <w:b/>
                <w:sz w:val="22"/>
                <w:szCs w:val="22"/>
                <w:lang w:val="en-GB"/>
              </w:rPr>
            </w:pPr>
          </w:p>
        </w:tc>
      </w:tr>
      <w:tr w:rsidR="001F6731" w:rsidRPr="00CA3EFD" w14:paraId="419F0B27" w14:textId="77777777" w:rsidTr="006A0F06">
        <w:trPr>
          <w:trHeight w:val="827"/>
        </w:trPr>
        <w:tc>
          <w:tcPr>
            <w:tcW w:w="3325" w:type="dxa"/>
            <w:shd w:val="clear" w:color="auto" w:fill="auto"/>
          </w:tcPr>
          <w:p w14:paraId="13907FFC" w14:textId="77777777" w:rsidR="001F6731" w:rsidRPr="00CA3EFD" w:rsidRDefault="001F6731" w:rsidP="004A2CA5">
            <w:pPr>
              <w:rPr>
                <w:rFonts w:asciiTheme="minorHAnsi" w:hAnsiTheme="minorHAnsi" w:cstheme="minorHAnsi"/>
                <w:sz w:val="22"/>
                <w:szCs w:val="22"/>
                <w:lang w:val="en-GB"/>
              </w:rPr>
            </w:pPr>
          </w:p>
          <w:p w14:paraId="43D3BA68" w14:textId="79AD676A" w:rsidR="001F6731" w:rsidRPr="00CA3EFD" w:rsidRDefault="001F6731" w:rsidP="004A2CA5">
            <w:pPr>
              <w:rPr>
                <w:rFonts w:asciiTheme="minorHAnsi" w:hAnsiTheme="minorHAnsi" w:cstheme="minorHAnsi"/>
                <w:sz w:val="22"/>
                <w:szCs w:val="22"/>
                <w:lang w:val="en-GB"/>
              </w:rPr>
            </w:pPr>
            <w:r w:rsidRPr="00CA3EFD">
              <w:rPr>
                <w:rFonts w:asciiTheme="minorHAnsi" w:hAnsiTheme="minorHAnsi" w:cstheme="minorHAnsi"/>
                <w:sz w:val="22"/>
                <w:szCs w:val="22"/>
                <w:lang w:val="en-GB"/>
              </w:rPr>
              <w:t xml:space="preserve">Reviewed by </w:t>
            </w:r>
          </w:p>
          <w:p w14:paraId="2CA2F795" w14:textId="77777777" w:rsidR="001F6731" w:rsidRPr="00CA3EFD" w:rsidRDefault="001F6731" w:rsidP="004A2CA5">
            <w:pPr>
              <w:rPr>
                <w:rFonts w:asciiTheme="minorHAnsi" w:hAnsiTheme="minorHAnsi" w:cstheme="minorHAnsi"/>
                <w:sz w:val="22"/>
                <w:szCs w:val="22"/>
                <w:lang w:val="en-GB"/>
              </w:rPr>
            </w:pPr>
          </w:p>
        </w:tc>
        <w:tc>
          <w:tcPr>
            <w:tcW w:w="2520" w:type="dxa"/>
            <w:shd w:val="clear" w:color="auto" w:fill="auto"/>
          </w:tcPr>
          <w:p w14:paraId="7B2920B5" w14:textId="7EB87E43" w:rsidR="003F1E2D" w:rsidRPr="00CA3EFD" w:rsidRDefault="00934408" w:rsidP="003F1E2D">
            <w:pPr>
              <w:rPr>
                <w:rFonts w:asciiTheme="minorHAnsi" w:hAnsiTheme="minorHAnsi" w:cstheme="minorHAnsi"/>
                <w:sz w:val="22"/>
                <w:szCs w:val="22"/>
                <w:lang w:val="en-GB"/>
              </w:rPr>
            </w:pPr>
            <w:r w:rsidRPr="00CA3EFD">
              <w:rPr>
                <w:rFonts w:asciiTheme="minorHAnsi" w:hAnsiTheme="minorHAnsi" w:cstheme="minorHAnsi"/>
                <w:sz w:val="22"/>
                <w:szCs w:val="22"/>
                <w:lang w:val="en-GB"/>
              </w:rPr>
              <w:t>Brian Nyakanda</w:t>
            </w:r>
          </w:p>
          <w:p w14:paraId="1A3EF611" w14:textId="6CDAC1B8" w:rsidR="001F6731" w:rsidRPr="00CA3EFD" w:rsidRDefault="001F6731" w:rsidP="001F6731">
            <w:pPr>
              <w:rPr>
                <w:rFonts w:asciiTheme="minorHAnsi" w:hAnsiTheme="minorHAnsi" w:cstheme="minorHAnsi"/>
                <w:sz w:val="22"/>
                <w:szCs w:val="22"/>
                <w:lang w:val="en-GB"/>
              </w:rPr>
            </w:pPr>
            <w:r w:rsidRPr="00CA3EFD">
              <w:rPr>
                <w:rFonts w:asciiTheme="minorHAnsi" w:hAnsiTheme="minorHAnsi" w:cstheme="minorHAnsi"/>
                <w:sz w:val="22"/>
                <w:szCs w:val="22"/>
                <w:lang w:val="en-GB"/>
              </w:rPr>
              <w:t>HR Specialist</w:t>
            </w:r>
          </w:p>
        </w:tc>
        <w:tc>
          <w:tcPr>
            <w:tcW w:w="2340" w:type="dxa"/>
            <w:shd w:val="clear" w:color="auto" w:fill="auto"/>
          </w:tcPr>
          <w:p w14:paraId="7C72AC09" w14:textId="77777777" w:rsidR="001F6731" w:rsidRPr="00CA3EFD" w:rsidRDefault="001F6731" w:rsidP="004A2CA5">
            <w:pPr>
              <w:rPr>
                <w:rFonts w:asciiTheme="minorHAnsi" w:hAnsiTheme="minorHAnsi" w:cstheme="minorHAnsi"/>
                <w:b/>
                <w:sz w:val="22"/>
                <w:szCs w:val="22"/>
                <w:lang w:val="en-GB"/>
              </w:rPr>
            </w:pPr>
          </w:p>
        </w:tc>
        <w:tc>
          <w:tcPr>
            <w:tcW w:w="1530" w:type="dxa"/>
            <w:shd w:val="clear" w:color="auto" w:fill="auto"/>
          </w:tcPr>
          <w:p w14:paraId="563EC882" w14:textId="77777777" w:rsidR="001F6731" w:rsidRPr="00CA3EFD" w:rsidRDefault="001F6731" w:rsidP="004A2CA5">
            <w:pPr>
              <w:rPr>
                <w:rFonts w:asciiTheme="minorHAnsi" w:hAnsiTheme="minorHAnsi" w:cstheme="minorHAnsi"/>
                <w:b/>
                <w:sz w:val="22"/>
                <w:szCs w:val="22"/>
                <w:lang w:val="en-GB"/>
              </w:rPr>
            </w:pPr>
          </w:p>
        </w:tc>
      </w:tr>
      <w:tr w:rsidR="001F6731" w:rsidRPr="00CA3EFD" w14:paraId="35E06545" w14:textId="77777777" w:rsidTr="006A0F06">
        <w:tc>
          <w:tcPr>
            <w:tcW w:w="3325" w:type="dxa"/>
            <w:shd w:val="clear" w:color="auto" w:fill="auto"/>
          </w:tcPr>
          <w:p w14:paraId="0D7BAE8A" w14:textId="77777777" w:rsidR="001F6731" w:rsidRPr="00CA3EFD" w:rsidRDefault="001F6731" w:rsidP="004A2CA5">
            <w:pPr>
              <w:rPr>
                <w:rFonts w:asciiTheme="minorHAnsi" w:hAnsiTheme="minorHAnsi" w:cstheme="minorHAnsi"/>
                <w:sz w:val="22"/>
                <w:szCs w:val="22"/>
                <w:lang w:val="en-GB"/>
              </w:rPr>
            </w:pPr>
          </w:p>
          <w:p w14:paraId="4BB0E9F3" w14:textId="6C70C7AC" w:rsidR="001F6731" w:rsidRPr="00CA3EFD" w:rsidRDefault="001F6731" w:rsidP="004A2CA5">
            <w:pPr>
              <w:rPr>
                <w:rFonts w:asciiTheme="minorHAnsi" w:hAnsiTheme="minorHAnsi" w:cstheme="minorHAnsi"/>
                <w:sz w:val="22"/>
                <w:szCs w:val="22"/>
                <w:lang w:val="en-GB"/>
              </w:rPr>
            </w:pPr>
            <w:r w:rsidRPr="00CA3EFD">
              <w:rPr>
                <w:rFonts w:asciiTheme="minorHAnsi" w:hAnsiTheme="minorHAnsi" w:cstheme="minorHAnsi"/>
                <w:sz w:val="22"/>
                <w:szCs w:val="22"/>
                <w:lang w:val="en-GB"/>
              </w:rPr>
              <w:t xml:space="preserve">Approved by </w:t>
            </w:r>
          </w:p>
          <w:p w14:paraId="5D0BDC27" w14:textId="77777777" w:rsidR="001F6731" w:rsidRPr="00CA3EFD" w:rsidRDefault="001F6731" w:rsidP="004A2CA5">
            <w:pPr>
              <w:rPr>
                <w:rFonts w:asciiTheme="minorHAnsi" w:hAnsiTheme="minorHAnsi" w:cstheme="minorHAnsi"/>
                <w:sz w:val="22"/>
                <w:szCs w:val="22"/>
                <w:lang w:val="en-GB"/>
              </w:rPr>
            </w:pPr>
          </w:p>
        </w:tc>
        <w:tc>
          <w:tcPr>
            <w:tcW w:w="2520" w:type="dxa"/>
            <w:shd w:val="clear" w:color="auto" w:fill="auto"/>
          </w:tcPr>
          <w:p w14:paraId="4B7B4D29" w14:textId="2E09CEAC" w:rsidR="003F1E2D" w:rsidRPr="00CA3EFD" w:rsidRDefault="00934408" w:rsidP="003F1E2D">
            <w:pPr>
              <w:rPr>
                <w:rFonts w:asciiTheme="minorHAnsi" w:hAnsiTheme="minorHAnsi" w:cstheme="minorHAnsi"/>
                <w:sz w:val="22"/>
                <w:szCs w:val="22"/>
                <w:lang w:val="en-GB"/>
              </w:rPr>
            </w:pPr>
            <w:r w:rsidRPr="00CA3EFD">
              <w:rPr>
                <w:rFonts w:asciiTheme="minorHAnsi" w:hAnsiTheme="minorHAnsi" w:cstheme="minorHAnsi"/>
                <w:sz w:val="22"/>
                <w:szCs w:val="22"/>
                <w:lang w:val="en-GB"/>
              </w:rPr>
              <w:t>Nathalie Hamoudi</w:t>
            </w:r>
          </w:p>
          <w:p w14:paraId="63DD96F6" w14:textId="6D86588E" w:rsidR="001F6731" w:rsidRPr="00CA3EFD" w:rsidRDefault="001F6731" w:rsidP="001F6731">
            <w:pPr>
              <w:rPr>
                <w:rFonts w:asciiTheme="minorHAnsi" w:hAnsiTheme="minorHAnsi" w:cstheme="minorHAnsi"/>
                <w:sz w:val="22"/>
                <w:szCs w:val="22"/>
                <w:lang w:val="es-US"/>
              </w:rPr>
            </w:pPr>
            <w:r w:rsidRPr="00CA3EFD">
              <w:rPr>
                <w:rFonts w:asciiTheme="minorHAnsi" w:hAnsiTheme="minorHAnsi" w:cstheme="minorHAnsi"/>
                <w:sz w:val="22"/>
                <w:szCs w:val="22"/>
                <w:lang w:val="es-US"/>
              </w:rPr>
              <w:t>Deputy Representative</w:t>
            </w:r>
          </w:p>
        </w:tc>
        <w:tc>
          <w:tcPr>
            <w:tcW w:w="2340" w:type="dxa"/>
            <w:shd w:val="clear" w:color="auto" w:fill="auto"/>
          </w:tcPr>
          <w:p w14:paraId="46F55174" w14:textId="77777777" w:rsidR="001F6731" w:rsidRPr="00CA3EFD" w:rsidRDefault="001F6731" w:rsidP="004A2CA5">
            <w:pPr>
              <w:tabs>
                <w:tab w:val="center" w:pos="4320"/>
                <w:tab w:val="right" w:pos="8640"/>
              </w:tabs>
              <w:rPr>
                <w:rFonts w:asciiTheme="minorHAnsi" w:hAnsiTheme="minorHAnsi" w:cstheme="minorHAnsi"/>
                <w:b/>
                <w:sz w:val="22"/>
                <w:szCs w:val="22"/>
                <w:lang w:val="es-US"/>
              </w:rPr>
            </w:pPr>
          </w:p>
        </w:tc>
        <w:tc>
          <w:tcPr>
            <w:tcW w:w="1530" w:type="dxa"/>
            <w:shd w:val="clear" w:color="auto" w:fill="auto"/>
          </w:tcPr>
          <w:p w14:paraId="4C42B32B" w14:textId="77777777" w:rsidR="001F6731" w:rsidRPr="00CA3EFD" w:rsidRDefault="001F6731" w:rsidP="004A2CA5">
            <w:pPr>
              <w:tabs>
                <w:tab w:val="center" w:pos="4320"/>
                <w:tab w:val="right" w:pos="8640"/>
              </w:tabs>
              <w:rPr>
                <w:rFonts w:asciiTheme="minorHAnsi" w:hAnsiTheme="minorHAnsi" w:cstheme="minorHAnsi"/>
                <w:b/>
                <w:sz w:val="22"/>
                <w:szCs w:val="22"/>
                <w:lang w:val="es-US"/>
              </w:rPr>
            </w:pPr>
          </w:p>
        </w:tc>
      </w:tr>
    </w:tbl>
    <w:p w14:paraId="13A8BFA0" w14:textId="7CB88206" w:rsidR="009920A5" w:rsidRPr="00CA3EFD" w:rsidRDefault="009920A5" w:rsidP="009920A5">
      <w:pPr>
        <w:spacing w:after="200" w:line="276" w:lineRule="auto"/>
        <w:rPr>
          <w:rFonts w:asciiTheme="minorHAnsi" w:hAnsiTheme="minorHAnsi" w:cstheme="minorHAnsi"/>
          <w:b/>
          <w:sz w:val="22"/>
          <w:szCs w:val="22"/>
          <w:lang w:val="en-GB"/>
        </w:rPr>
      </w:pPr>
      <w:r w:rsidRPr="00CA3EFD">
        <w:rPr>
          <w:rStyle w:val="Strong"/>
          <w:rFonts w:asciiTheme="minorHAnsi" w:hAnsiTheme="minorHAnsi" w:cstheme="minorHAnsi"/>
          <w:sz w:val="22"/>
          <w:szCs w:val="22"/>
          <w:lang w:val="en-GB"/>
        </w:rPr>
        <w:br w:type="page"/>
      </w:r>
    </w:p>
    <w:p w14:paraId="76EAC0C8" w14:textId="69ABBE82" w:rsidR="001F6731" w:rsidRPr="00CA3EFD" w:rsidRDefault="009920A5" w:rsidP="001F6731">
      <w:pPr>
        <w:shd w:val="clear" w:color="auto" w:fill="D9D9D9"/>
        <w:rPr>
          <w:rFonts w:asciiTheme="minorHAnsi" w:hAnsiTheme="minorHAnsi" w:cstheme="minorHAnsi"/>
          <w:b/>
          <w:sz w:val="22"/>
          <w:szCs w:val="22"/>
          <w:lang w:val="en-GB"/>
        </w:rPr>
      </w:pPr>
      <w:r>
        <w:rPr>
          <w:rFonts w:asciiTheme="minorHAnsi" w:hAnsiTheme="minorHAnsi" w:cstheme="minorHAnsi"/>
          <w:b/>
          <w:sz w:val="22"/>
          <w:szCs w:val="22"/>
          <w:lang w:val="en-GB"/>
        </w:rPr>
        <w:lastRenderedPageBreak/>
        <w:t>Background and Purpose</w:t>
      </w:r>
    </w:p>
    <w:p w14:paraId="4583DD5E" w14:textId="77777777" w:rsidR="006A0F06" w:rsidRPr="00CA3EFD" w:rsidRDefault="006A0F06" w:rsidP="001F6731">
      <w:pPr>
        <w:shd w:val="clear" w:color="auto" w:fill="FFFFFF"/>
        <w:ind w:left="20" w:hanging="20"/>
        <w:rPr>
          <w:rFonts w:asciiTheme="minorHAnsi" w:hAnsiTheme="minorHAnsi" w:cstheme="minorHAnsi"/>
          <w:i/>
          <w:sz w:val="22"/>
          <w:szCs w:val="22"/>
          <w:lang w:val="en-GB"/>
        </w:rPr>
      </w:pPr>
      <w:r w:rsidRPr="00CA3EFD">
        <w:rPr>
          <w:rFonts w:asciiTheme="minorHAnsi" w:hAnsiTheme="minorHAnsi" w:cstheme="minorHAnsi"/>
          <w:i/>
          <w:sz w:val="22"/>
          <w:szCs w:val="22"/>
          <w:lang w:val="en-GB"/>
        </w:rPr>
        <w:t xml:space="preserve"> </w:t>
      </w:r>
    </w:p>
    <w:p w14:paraId="37390AA3" w14:textId="77777777" w:rsidR="0057110B" w:rsidRPr="00CA3EFD" w:rsidRDefault="0057110B" w:rsidP="0057110B">
      <w:pPr>
        <w:jc w:val="both"/>
        <w:rPr>
          <w:rFonts w:asciiTheme="minorHAnsi" w:hAnsiTheme="minorHAnsi" w:cstheme="minorHAnsi"/>
          <w:sz w:val="22"/>
          <w:szCs w:val="22"/>
        </w:rPr>
      </w:pPr>
      <w:r w:rsidRPr="00CA3EFD">
        <w:rPr>
          <w:rFonts w:asciiTheme="minorHAnsi" w:hAnsiTheme="minorHAnsi" w:cstheme="minorHAnsi"/>
          <w:sz w:val="22"/>
          <w:szCs w:val="22"/>
        </w:rPr>
        <w:t>Rwanda’s long-term development vision is to ensure a high standard of living for all Rwandans.</w:t>
      </w:r>
    </w:p>
    <w:p w14:paraId="2259E310" w14:textId="77777777" w:rsidR="0057110B" w:rsidRPr="00CA3EFD" w:rsidRDefault="0057110B" w:rsidP="0057110B">
      <w:pPr>
        <w:jc w:val="both"/>
        <w:rPr>
          <w:rFonts w:asciiTheme="minorHAnsi" w:hAnsiTheme="minorHAnsi" w:cstheme="minorHAnsi"/>
          <w:sz w:val="22"/>
          <w:szCs w:val="22"/>
        </w:rPr>
      </w:pPr>
    </w:p>
    <w:p w14:paraId="6D689A1A" w14:textId="77777777" w:rsidR="0057110B" w:rsidRPr="00CA3EFD" w:rsidRDefault="0057110B" w:rsidP="0057110B">
      <w:pPr>
        <w:jc w:val="both"/>
        <w:rPr>
          <w:rFonts w:asciiTheme="minorHAnsi" w:hAnsiTheme="minorHAnsi" w:cstheme="minorHAnsi"/>
          <w:sz w:val="22"/>
          <w:szCs w:val="22"/>
        </w:rPr>
      </w:pPr>
      <w:r w:rsidRPr="00CA3EFD">
        <w:rPr>
          <w:rFonts w:asciiTheme="minorHAnsi" w:hAnsiTheme="minorHAnsi" w:cstheme="minorHAnsi"/>
          <w:color w:val="000000"/>
          <w:sz w:val="22"/>
          <w:szCs w:val="22"/>
        </w:rPr>
        <w:t>Rwanda targets economy-wide improvements in productivity and an economic transformation from subsistence agriculture towards commercial agriculture, manufacturing, and services.</w:t>
      </w:r>
      <w:r w:rsidRPr="00CA3EFD">
        <w:rPr>
          <w:rFonts w:asciiTheme="minorHAnsi" w:hAnsiTheme="minorHAnsi" w:cstheme="minorHAnsi"/>
          <w:sz w:val="22"/>
          <w:szCs w:val="22"/>
        </w:rPr>
        <w:t xml:space="preserve">  The wide range of Vision 2050 strategies are expected to increase demand for better and more appropriately skilled workers. In this regard, there is a strong need for building appropriate skills and competencies in the country. </w:t>
      </w:r>
    </w:p>
    <w:p w14:paraId="60ECC79C" w14:textId="77777777" w:rsidR="0057110B" w:rsidRPr="00CA3EFD" w:rsidRDefault="0057110B" w:rsidP="0057110B">
      <w:pPr>
        <w:jc w:val="both"/>
        <w:rPr>
          <w:rFonts w:asciiTheme="minorHAnsi" w:hAnsiTheme="minorHAnsi" w:cstheme="minorHAnsi"/>
          <w:sz w:val="22"/>
          <w:szCs w:val="22"/>
        </w:rPr>
      </w:pPr>
    </w:p>
    <w:p w14:paraId="5FC3F722" w14:textId="77777777" w:rsidR="00166B18" w:rsidRDefault="0057110B" w:rsidP="0057110B">
      <w:pPr>
        <w:jc w:val="both"/>
        <w:rPr>
          <w:rFonts w:asciiTheme="minorHAnsi" w:hAnsiTheme="minorHAnsi" w:cstheme="minorHAnsi"/>
          <w:sz w:val="22"/>
          <w:szCs w:val="22"/>
        </w:rPr>
      </w:pPr>
      <w:r w:rsidRPr="00CA3EFD">
        <w:rPr>
          <w:rFonts w:asciiTheme="minorHAnsi" w:hAnsiTheme="minorHAnsi" w:cstheme="minorHAnsi"/>
          <w:sz w:val="22"/>
          <w:szCs w:val="22"/>
        </w:rPr>
        <w:t xml:space="preserve">Ensuring that Rwandan citizens have the appropriate skills and human capital will be essential for realizing this vision of national socio-economic development. </w:t>
      </w:r>
    </w:p>
    <w:p w14:paraId="41C5A216" w14:textId="77777777" w:rsidR="00166B18" w:rsidRDefault="00166B18" w:rsidP="0057110B">
      <w:pPr>
        <w:jc w:val="both"/>
        <w:rPr>
          <w:rFonts w:asciiTheme="minorHAnsi" w:hAnsiTheme="minorHAnsi" w:cstheme="minorHAnsi"/>
          <w:sz w:val="22"/>
          <w:szCs w:val="22"/>
        </w:rPr>
      </w:pPr>
    </w:p>
    <w:p w14:paraId="76B2A8B9" w14:textId="7BECAD69" w:rsidR="0057110B" w:rsidRPr="00CA3EFD" w:rsidRDefault="0057110B" w:rsidP="0057110B">
      <w:pPr>
        <w:jc w:val="both"/>
        <w:rPr>
          <w:rFonts w:asciiTheme="minorHAnsi" w:hAnsiTheme="minorHAnsi" w:cstheme="minorHAnsi"/>
          <w:sz w:val="22"/>
          <w:szCs w:val="22"/>
        </w:rPr>
      </w:pPr>
      <w:r w:rsidRPr="00CA3EFD">
        <w:rPr>
          <w:rFonts w:asciiTheme="minorHAnsi" w:hAnsiTheme="minorHAnsi" w:cstheme="minorHAnsi"/>
          <w:sz w:val="22"/>
          <w:szCs w:val="22"/>
        </w:rPr>
        <w:t>To that end, the Ministry of Education (MINEDUC) has the mandate to ensure equitable access to quality education, focusing on combating illiteracy, promotion of science and technology, critical thinking, and positive values.</w:t>
      </w:r>
    </w:p>
    <w:p w14:paraId="3EFFC77B" w14:textId="77777777" w:rsidR="0057110B" w:rsidRPr="00CA3EFD" w:rsidRDefault="0057110B" w:rsidP="0057110B">
      <w:pPr>
        <w:jc w:val="both"/>
        <w:rPr>
          <w:rFonts w:asciiTheme="minorHAnsi" w:hAnsiTheme="minorHAnsi" w:cstheme="minorHAnsi"/>
          <w:sz w:val="22"/>
          <w:szCs w:val="22"/>
        </w:rPr>
      </w:pPr>
    </w:p>
    <w:p w14:paraId="75948057" w14:textId="7733FE54" w:rsidR="0057110B" w:rsidRDefault="0036554B" w:rsidP="0057110B">
      <w:pPr>
        <w:jc w:val="both"/>
        <w:rPr>
          <w:rFonts w:asciiTheme="minorHAnsi" w:hAnsiTheme="minorHAnsi" w:cstheme="minorHAnsi"/>
          <w:sz w:val="22"/>
          <w:szCs w:val="22"/>
        </w:rPr>
      </w:pPr>
      <w:r>
        <w:rPr>
          <w:rFonts w:asciiTheme="minorHAnsi" w:hAnsiTheme="minorHAnsi" w:cstheme="minorHAnsi"/>
          <w:sz w:val="22"/>
          <w:szCs w:val="22"/>
        </w:rPr>
        <w:t>To ensure that the goals of Rwanda, in general, and the Ministry of Education, specifically</w:t>
      </w:r>
      <w:r w:rsidR="00D57B4D">
        <w:rPr>
          <w:rFonts w:asciiTheme="minorHAnsi" w:hAnsiTheme="minorHAnsi" w:cstheme="minorHAnsi"/>
          <w:sz w:val="22"/>
          <w:szCs w:val="22"/>
        </w:rPr>
        <w:t>,</w:t>
      </w:r>
      <w:r>
        <w:rPr>
          <w:rFonts w:asciiTheme="minorHAnsi" w:hAnsiTheme="minorHAnsi" w:cstheme="minorHAnsi"/>
          <w:sz w:val="22"/>
          <w:szCs w:val="22"/>
        </w:rPr>
        <w:t xml:space="preserve"> are being met </w:t>
      </w:r>
      <w:r w:rsidR="00D260CA">
        <w:rPr>
          <w:rFonts w:asciiTheme="minorHAnsi" w:hAnsiTheme="minorHAnsi" w:cstheme="minorHAnsi"/>
          <w:sz w:val="22"/>
          <w:szCs w:val="22"/>
        </w:rPr>
        <w:t>it is necessary to</w:t>
      </w:r>
      <w:r>
        <w:rPr>
          <w:rFonts w:asciiTheme="minorHAnsi" w:hAnsiTheme="minorHAnsi" w:cstheme="minorHAnsi"/>
          <w:sz w:val="22"/>
          <w:szCs w:val="22"/>
        </w:rPr>
        <w:t xml:space="preserve"> ensure strong </w:t>
      </w:r>
      <w:r w:rsidR="00D57B4D">
        <w:rPr>
          <w:rFonts w:asciiTheme="minorHAnsi" w:hAnsiTheme="minorHAnsi" w:cstheme="minorHAnsi"/>
          <w:sz w:val="22"/>
          <w:szCs w:val="22"/>
        </w:rPr>
        <w:t>integration of teaching and learning of science, technology, engineering, and mathematics (STEM) within the educa</w:t>
      </w:r>
      <w:r w:rsidR="001C57DA">
        <w:rPr>
          <w:rFonts w:asciiTheme="minorHAnsi" w:hAnsiTheme="minorHAnsi" w:cstheme="minorHAnsi"/>
          <w:sz w:val="22"/>
          <w:szCs w:val="22"/>
        </w:rPr>
        <w:t>ti</w:t>
      </w:r>
      <w:r w:rsidR="00D57B4D">
        <w:rPr>
          <w:rFonts w:asciiTheme="minorHAnsi" w:hAnsiTheme="minorHAnsi" w:cstheme="minorHAnsi"/>
          <w:sz w:val="22"/>
          <w:szCs w:val="22"/>
        </w:rPr>
        <w:t>on system, from pre-primary</w:t>
      </w:r>
      <w:r w:rsidR="001C57DA">
        <w:rPr>
          <w:rFonts w:asciiTheme="minorHAnsi" w:hAnsiTheme="minorHAnsi" w:cstheme="minorHAnsi"/>
          <w:sz w:val="22"/>
          <w:szCs w:val="22"/>
        </w:rPr>
        <w:t xml:space="preserve"> to tertiary levels of education</w:t>
      </w:r>
      <w:r w:rsidR="00D57B4D">
        <w:rPr>
          <w:rFonts w:asciiTheme="minorHAnsi" w:hAnsiTheme="minorHAnsi" w:cstheme="minorHAnsi"/>
          <w:sz w:val="22"/>
          <w:szCs w:val="22"/>
        </w:rPr>
        <w:t>.</w:t>
      </w:r>
    </w:p>
    <w:p w14:paraId="20B0C6C4" w14:textId="38C6168F" w:rsidR="00C1228F" w:rsidRDefault="00C1228F" w:rsidP="0057110B">
      <w:pPr>
        <w:jc w:val="both"/>
        <w:rPr>
          <w:rFonts w:asciiTheme="minorHAnsi" w:hAnsiTheme="minorHAnsi" w:cstheme="minorHAnsi"/>
          <w:sz w:val="22"/>
          <w:szCs w:val="22"/>
        </w:rPr>
      </w:pPr>
    </w:p>
    <w:p w14:paraId="225C3F1F" w14:textId="1170CE6A" w:rsidR="00C1228F" w:rsidRDefault="00C1228F" w:rsidP="0057110B">
      <w:pPr>
        <w:jc w:val="both"/>
        <w:rPr>
          <w:rFonts w:asciiTheme="minorHAnsi" w:hAnsiTheme="minorHAnsi" w:cstheme="minorHAnsi"/>
          <w:sz w:val="22"/>
          <w:szCs w:val="22"/>
        </w:rPr>
      </w:pPr>
      <w:r>
        <w:rPr>
          <w:rFonts w:asciiTheme="minorHAnsi" w:hAnsiTheme="minorHAnsi" w:cstheme="minorHAnsi"/>
          <w:sz w:val="22"/>
          <w:szCs w:val="22"/>
        </w:rPr>
        <w:t xml:space="preserve">In this line, the Ministry of Education is </w:t>
      </w:r>
      <w:r w:rsidR="00810C3A">
        <w:rPr>
          <w:rFonts w:asciiTheme="minorHAnsi" w:hAnsiTheme="minorHAnsi" w:cstheme="minorHAnsi"/>
          <w:sz w:val="22"/>
          <w:szCs w:val="22"/>
        </w:rPr>
        <w:t>developing a STEM Strategy</w:t>
      </w:r>
      <w:r w:rsidR="00256C86">
        <w:rPr>
          <w:rFonts w:asciiTheme="minorHAnsi" w:hAnsiTheme="minorHAnsi" w:cstheme="minorHAnsi"/>
          <w:sz w:val="22"/>
          <w:szCs w:val="22"/>
        </w:rPr>
        <w:t>, which will guide and oversee implementation of the scaling-up of STEM in Rwanda.</w:t>
      </w:r>
    </w:p>
    <w:p w14:paraId="2FAB6CBC" w14:textId="5E7732ED" w:rsidR="0032224D" w:rsidRDefault="0032224D" w:rsidP="0057110B">
      <w:pPr>
        <w:jc w:val="both"/>
        <w:rPr>
          <w:rFonts w:asciiTheme="minorHAnsi" w:hAnsiTheme="minorHAnsi" w:cstheme="minorHAnsi"/>
          <w:sz w:val="22"/>
          <w:szCs w:val="22"/>
        </w:rPr>
      </w:pPr>
    </w:p>
    <w:p w14:paraId="1DE984A4" w14:textId="04F19532" w:rsidR="0032224D" w:rsidRPr="00CA3EFD" w:rsidRDefault="0032224D" w:rsidP="0057110B">
      <w:pPr>
        <w:jc w:val="both"/>
        <w:rPr>
          <w:rFonts w:asciiTheme="minorHAnsi" w:hAnsiTheme="minorHAnsi" w:cstheme="minorHAnsi"/>
          <w:sz w:val="22"/>
          <w:szCs w:val="22"/>
        </w:rPr>
      </w:pPr>
      <w:r>
        <w:rPr>
          <w:rFonts w:asciiTheme="minorHAnsi" w:hAnsiTheme="minorHAnsi" w:cstheme="minorHAnsi"/>
          <w:sz w:val="22"/>
          <w:szCs w:val="22"/>
        </w:rPr>
        <w:t>And, there is some investment by partners to support STEM from upper primary (Grades 4 – 6) to tertiary levels of education.  But, there is a minimal support and interventions from pre-primary to lower primary levels of education in STEM.</w:t>
      </w:r>
    </w:p>
    <w:p w14:paraId="487C590D" w14:textId="77777777" w:rsidR="0057110B" w:rsidRPr="00CA3EFD" w:rsidRDefault="0057110B" w:rsidP="0057110B">
      <w:pPr>
        <w:autoSpaceDE w:val="0"/>
        <w:autoSpaceDN w:val="0"/>
        <w:adjustRightInd w:val="0"/>
        <w:contextualSpacing/>
        <w:jc w:val="both"/>
        <w:rPr>
          <w:rFonts w:asciiTheme="minorHAnsi" w:hAnsiTheme="minorHAnsi" w:cstheme="minorHAnsi"/>
          <w:sz w:val="22"/>
          <w:szCs w:val="22"/>
        </w:rPr>
      </w:pPr>
    </w:p>
    <w:p w14:paraId="0C2B2E8D" w14:textId="70381D38" w:rsidR="000E0F63" w:rsidRPr="00CA3EFD" w:rsidRDefault="000E0F63" w:rsidP="000E0F63">
      <w:pPr>
        <w:shd w:val="clear" w:color="auto" w:fill="D9D9D9"/>
        <w:rPr>
          <w:rFonts w:asciiTheme="minorHAnsi" w:hAnsiTheme="minorHAnsi" w:cstheme="minorHAnsi"/>
          <w:b/>
          <w:sz w:val="22"/>
          <w:szCs w:val="22"/>
          <w:lang w:val="en-GB"/>
        </w:rPr>
      </w:pPr>
      <w:r w:rsidRPr="00CA3EFD">
        <w:rPr>
          <w:rFonts w:asciiTheme="minorHAnsi" w:hAnsiTheme="minorHAnsi" w:cstheme="minorHAnsi"/>
          <w:b/>
          <w:sz w:val="22"/>
          <w:szCs w:val="22"/>
          <w:lang w:val="en-GB"/>
        </w:rPr>
        <w:t>Justification</w:t>
      </w:r>
    </w:p>
    <w:p w14:paraId="6FA594E3" w14:textId="77777777" w:rsidR="000E0F63" w:rsidRPr="00CA3EFD" w:rsidRDefault="000E0F63" w:rsidP="000E0F63">
      <w:pPr>
        <w:shd w:val="clear" w:color="auto" w:fill="D9D9D9"/>
        <w:rPr>
          <w:rFonts w:asciiTheme="minorHAnsi" w:hAnsiTheme="minorHAnsi" w:cstheme="minorHAnsi"/>
          <w:b/>
          <w:sz w:val="22"/>
          <w:szCs w:val="22"/>
          <w:lang w:val="en-GB"/>
        </w:rPr>
      </w:pPr>
    </w:p>
    <w:p w14:paraId="66817980" w14:textId="1B6B2716" w:rsidR="001F6731" w:rsidRPr="00CA3EFD" w:rsidRDefault="001F6731" w:rsidP="001F6731">
      <w:pPr>
        <w:rPr>
          <w:rFonts w:asciiTheme="minorHAnsi" w:hAnsiTheme="minorHAnsi" w:cstheme="minorHAnsi"/>
          <w:b/>
          <w:sz w:val="22"/>
          <w:szCs w:val="22"/>
          <w:lang w:val="en-GB"/>
        </w:rPr>
      </w:pPr>
    </w:p>
    <w:p w14:paraId="49C430BE" w14:textId="77777777" w:rsidR="00161627" w:rsidRDefault="00887AF0" w:rsidP="00304CAE">
      <w:pPr>
        <w:autoSpaceDE w:val="0"/>
        <w:autoSpaceDN w:val="0"/>
        <w:adjustRightInd w:val="0"/>
        <w:contextualSpacing/>
        <w:jc w:val="both"/>
        <w:rPr>
          <w:rFonts w:asciiTheme="minorHAnsi" w:hAnsiTheme="minorHAnsi" w:cstheme="minorHAnsi"/>
          <w:sz w:val="22"/>
          <w:szCs w:val="22"/>
        </w:rPr>
      </w:pPr>
      <w:r w:rsidRPr="00CA3EFD">
        <w:rPr>
          <w:rFonts w:asciiTheme="minorHAnsi" w:hAnsiTheme="minorHAnsi" w:cstheme="minorHAnsi"/>
          <w:sz w:val="22"/>
          <w:szCs w:val="22"/>
        </w:rPr>
        <w:t xml:space="preserve">It is against this background that UNICEF and MINEDUC </w:t>
      </w:r>
      <w:r w:rsidR="0077274E">
        <w:rPr>
          <w:rFonts w:asciiTheme="minorHAnsi" w:hAnsiTheme="minorHAnsi" w:cstheme="minorHAnsi"/>
          <w:sz w:val="22"/>
          <w:szCs w:val="22"/>
        </w:rPr>
        <w:t>are</w:t>
      </w:r>
      <w:r w:rsidRPr="00CA3EFD">
        <w:rPr>
          <w:rFonts w:asciiTheme="minorHAnsi" w:hAnsiTheme="minorHAnsi" w:cstheme="minorHAnsi"/>
          <w:sz w:val="22"/>
          <w:szCs w:val="22"/>
        </w:rPr>
        <w:t xml:space="preserve"> hiring an individual consultant to support MINEDUC </w:t>
      </w:r>
      <w:r w:rsidR="00F764EB">
        <w:rPr>
          <w:rFonts w:asciiTheme="minorHAnsi" w:hAnsiTheme="minorHAnsi" w:cstheme="minorHAnsi"/>
          <w:sz w:val="22"/>
          <w:szCs w:val="22"/>
        </w:rPr>
        <w:t xml:space="preserve">to </w:t>
      </w:r>
      <w:r w:rsidR="00256C86">
        <w:rPr>
          <w:rFonts w:asciiTheme="minorHAnsi" w:hAnsiTheme="minorHAnsi" w:cstheme="minorHAnsi"/>
          <w:sz w:val="22"/>
          <w:szCs w:val="22"/>
        </w:rPr>
        <w:t>support the components from pre-primary to lower primary (Grades 1 – 3)</w:t>
      </w:r>
      <w:r w:rsidR="00304CAE">
        <w:rPr>
          <w:rFonts w:asciiTheme="minorHAnsi" w:hAnsiTheme="minorHAnsi" w:cstheme="minorHAnsi"/>
          <w:sz w:val="22"/>
          <w:szCs w:val="22"/>
        </w:rPr>
        <w:t xml:space="preserve">. </w:t>
      </w:r>
      <w:r w:rsidR="00161627">
        <w:rPr>
          <w:rFonts w:asciiTheme="minorHAnsi" w:hAnsiTheme="minorHAnsi" w:cstheme="minorHAnsi"/>
          <w:sz w:val="22"/>
          <w:szCs w:val="22"/>
        </w:rPr>
        <w:t xml:space="preserve">  </w:t>
      </w:r>
    </w:p>
    <w:p w14:paraId="2BDF6097" w14:textId="77777777" w:rsidR="00161627" w:rsidRDefault="00161627" w:rsidP="00304CAE">
      <w:pPr>
        <w:autoSpaceDE w:val="0"/>
        <w:autoSpaceDN w:val="0"/>
        <w:adjustRightInd w:val="0"/>
        <w:contextualSpacing/>
        <w:jc w:val="both"/>
        <w:rPr>
          <w:rFonts w:asciiTheme="minorHAnsi" w:hAnsiTheme="minorHAnsi" w:cstheme="minorHAnsi"/>
          <w:sz w:val="22"/>
          <w:szCs w:val="22"/>
        </w:rPr>
      </w:pPr>
    </w:p>
    <w:p w14:paraId="27004C14" w14:textId="068EB5C1" w:rsidR="00D125DF" w:rsidRPr="00CA3EFD" w:rsidRDefault="00161627" w:rsidP="00304CAE">
      <w:pPr>
        <w:autoSpaceDE w:val="0"/>
        <w:autoSpaceDN w:val="0"/>
        <w:adjustRightInd w:val="0"/>
        <w:contextualSpacing/>
        <w:jc w:val="both"/>
        <w:rPr>
          <w:rFonts w:asciiTheme="minorHAnsi" w:hAnsiTheme="minorHAnsi" w:cstheme="minorHAnsi"/>
          <w:b/>
          <w:sz w:val="22"/>
          <w:szCs w:val="22"/>
          <w:lang w:val="en-GB"/>
        </w:rPr>
      </w:pPr>
      <w:r>
        <w:rPr>
          <w:rFonts w:asciiTheme="minorHAnsi" w:hAnsiTheme="minorHAnsi" w:cstheme="minorHAnsi"/>
          <w:sz w:val="22"/>
          <w:szCs w:val="22"/>
        </w:rPr>
        <w:t xml:space="preserve">The scope of the work within this consultancy would complement the overall STEM Strategy, by the Ministry of Education.  </w:t>
      </w:r>
    </w:p>
    <w:p w14:paraId="6C4A3937" w14:textId="77777777" w:rsidR="00D125DF" w:rsidRPr="00CA3EFD" w:rsidRDefault="00D125DF" w:rsidP="001F6731">
      <w:pPr>
        <w:rPr>
          <w:rFonts w:asciiTheme="minorHAnsi" w:hAnsiTheme="minorHAnsi" w:cstheme="minorHAnsi"/>
          <w:b/>
          <w:sz w:val="22"/>
          <w:szCs w:val="22"/>
          <w:lang w:val="en-GB"/>
        </w:rPr>
      </w:pPr>
    </w:p>
    <w:p w14:paraId="101F220F" w14:textId="5CF97440" w:rsidR="001F6731" w:rsidRPr="00CA3EFD" w:rsidRDefault="00D125DF" w:rsidP="001F6731">
      <w:pPr>
        <w:shd w:val="clear" w:color="auto" w:fill="D9D9D9"/>
        <w:rPr>
          <w:rFonts w:asciiTheme="minorHAnsi" w:hAnsiTheme="minorHAnsi" w:cstheme="minorHAnsi"/>
          <w:b/>
          <w:sz w:val="22"/>
          <w:szCs w:val="22"/>
          <w:lang w:val="en-GB"/>
        </w:rPr>
      </w:pPr>
      <w:r w:rsidRPr="00CA3EFD">
        <w:rPr>
          <w:rFonts w:asciiTheme="minorHAnsi" w:hAnsiTheme="minorHAnsi" w:cstheme="minorHAnsi"/>
          <w:b/>
          <w:sz w:val="22"/>
          <w:szCs w:val="22"/>
          <w:lang w:val="en-GB"/>
        </w:rPr>
        <w:t>Objectives</w:t>
      </w:r>
    </w:p>
    <w:p w14:paraId="156A44E9" w14:textId="77777777" w:rsidR="001F6731" w:rsidRPr="00CA3EFD" w:rsidRDefault="001F6731" w:rsidP="001F6731">
      <w:pPr>
        <w:shd w:val="clear" w:color="auto" w:fill="D9D9D9"/>
        <w:rPr>
          <w:rFonts w:asciiTheme="minorHAnsi" w:hAnsiTheme="minorHAnsi" w:cstheme="minorHAnsi"/>
          <w:b/>
          <w:sz w:val="22"/>
          <w:szCs w:val="22"/>
          <w:lang w:val="en-GB"/>
        </w:rPr>
      </w:pPr>
    </w:p>
    <w:p w14:paraId="28EEA59E" w14:textId="77777777" w:rsidR="00A037AA" w:rsidRPr="00CA3EFD" w:rsidRDefault="00A037AA" w:rsidP="0011608D">
      <w:pPr>
        <w:autoSpaceDE w:val="0"/>
        <w:autoSpaceDN w:val="0"/>
        <w:adjustRightInd w:val="0"/>
        <w:contextualSpacing/>
        <w:jc w:val="both"/>
        <w:rPr>
          <w:rFonts w:asciiTheme="minorHAnsi" w:hAnsiTheme="minorHAnsi" w:cstheme="minorHAnsi"/>
          <w:bCs/>
          <w:sz w:val="22"/>
          <w:szCs w:val="22"/>
        </w:rPr>
      </w:pPr>
    </w:p>
    <w:p w14:paraId="56FB1909" w14:textId="1AEC2F6F" w:rsidR="0011608D" w:rsidRPr="00CA3EFD" w:rsidRDefault="0011608D" w:rsidP="0011608D">
      <w:pPr>
        <w:autoSpaceDE w:val="0"/>
        <w:autoSpaceDN w:val="0"/>
        <w:adjustRightInd w:val="0"/>
        <w:contextualSpacing/>
        <w:jc w:val="both"/>
        <w:rPr>
          <w:rFonts w:asciiTheme="minorHAnsi" w:hAnsiTheme="minorHAnsi" w:cstheme="minorHAnsi"/>
          <w:bCs/>
          <w:sz w:val="22"/>
          <w:szCs w:val="22"/>
        </w:rPr>
      </w:pPr>
      <w:r w:rsidRPr="00CA3EFD">
        <w:rPr>
          <w:rFonts w:asciiTheme="minorHAnsi" w:hAnsiTheme="minorHAnsi" w:cstheme="minorHAnsi"/>
          <w:bCs/>
          <w:sz w:val="22"/>
          <w:szCs w:val="22"/>
        </w:rPr>
        <w:t xml:space="preserve">Specifically, the </w:t>
      </w:r>
      <w:r w:rsidR="008622B7">
        <w:rPr>
          <w:rFonts w:asciiTheme="minorHAnsi" w:hAnsiTheme="minorHAnsi" w:cstheme="minorHAnsi"/>
          <w:bCs/>
          <w:sz w:val="22"/>
          <w:szCs w:val="22"/>
        </w:rPr>
        <w:t xml:space="preserve">objectives of the </w:t>
      </w:r>
      <w:r w:rsidRPr="00CA3EFD">
        <w:rPr>
          <w:rFonts w:asciiTheme="minorHAnsi" w:hAnsiTheme="minorHAnsi" w:cstheme="minorHAnsi"/>
          <w:bCs/>
          <w:sz w:val="22"/>
          <w:szCs w:val="22"/>
        </w:rPr>
        <w:t xml:space="preserve">ToR </w:t>
      </w:r>
      <w:r w:rsidR="008622B7">
        <w:rPr>
          <w:rFonts w:asciiTheme="minorHAnsi" w:hAnsiTheme="minorHAnsi" w:cstheme="minorHAnsi"/>
          <w:bCs/>
          <w:sz w:val="22"/>
          <w:szCs w:val="22"/>
        </w:rPr>
        <w:t xml:space="preserve">are for </w:t>
      </w:r>
      <w:r w:rsidRPr="00CA3EFD">
        <w:rPr>
          <w:rFonts w:asciiTheme="minorHAnsi" w:hAnsiTheme="minorHAnsi" w:cstheme="minorHAnsi"/>
          <w:bCs/>
          <w:sz w:val="22"/>
          <w:szCs w:val="22"/>
        </w:rPr>
        <w:t>support</w:t>
      </w:r>
      <w:r w:rsidR="008622B7">
        <w:rPr>
          <w:rFonts w:asciiTheme="minorHAnsi" w:hAnsiTheme="minorHAnsi" w:cstheme="minorHAnsi"/>
          <w:bCs/>
          <w:sz w:val="22"/>
          <w:szCs w:val="22"/>
        </w:rPr>
        <w:t xml:space="preserve"> to</w:t>
      </w:r>
      <w:r w:rsidRPr="00CA3EFD">
        <w:rPr>
          <w:rFonts w:asciiTheme="minorHAnsi" w:hAnsiTheme="minorHAnsi" w:cstheme="minorHAnsi"/>
          <w:bCs/>
          <w:sz w:val="22"/>
          <w:szCs w:val="22"/>
        </w:rPr>
        <w:t xml:space="preserve"> MINEDUC</w:t>
      </w:r>
      <w:r w:rsidR="008622B7">
        <w:rPr>
          <w:rFonts w:asciiTheme="minorHAnsi" w:hAnsiTheme="minorHAnsi" w:cstheme="minorHAnsi"/>
          <w:bCs/>
          <w:sz w:val="22"/>
          <w:szCs w:val="22"/>
        </w:rPr>
        <w:t xml:space="preserve"> to</w:t>
      </w:r>
      <w:r w:rsidRPr="00CA3EFD">
        <w:rPr>
          <w:rFonts w:asciiTheme="minorHAnsi" w:hAnsiTheme="minorHAnsi" w:cstheme="minorHAnsi"/>
          <w:bCs/>
          <w:sz w:val="22"/>
          <w:szCs w:val="22"/>
        </w:rPr>
        <w:t xml:space="preserve">: </w:t>
      </w:r>
    </w:p>
    <w:p w14:paraId="79FC433C" w14:textId="77777777" w:rsidR="0011608D" w:rsidRPr="00CA3EFD" w:rsidRDefault="0011608D" w:rsidP="0011608D">
      <w:pPr>
        <w:autoSpaceDE w:val="0"/>
        <w:autoSpaceDN w:val="0"/>
        <w:adjustRightInd w:val="0"/>
        <w:contextualSpacing/>
        <w:jc w:val="both"/>
        <w:rPr>
          <w:rFonts w:asciiTheme="minorHAnsi" w:hAnsiTheme="minorHAnsi" w:cstheme="minorHAnsi"/>
          <w:bCs/>
          <w:sz w:val="22"/>
          <w:szCs w:val="22"/>
        </w:rPr>
      </w:pPr>
    </w:p>
    <w:p w14:paraId="5DAC5440" w14:textId="5E4D45B9" w:rsidR="0011608D" w:rsidRPr="00304CAE" w:rsidRDefault="0011608D" w:rsidP="0011608D">
      <w:pPr>
        <w:pStyle w:val="ListParagraph"/>
        <w:numPr>
          <w:ilvl w:val="0"/>
          <w:numId w:val="25"/>
        </w:numPr>
        <w:contextualSpacing/>
        <w:rPr>
          <w:rFonts w:asciiTheme="minorHAnsi" w:hAnsiTheme="minorHAnsi" w:cstheme="minorHAnsi"/>
          <w:sz w:val="22"/>
          <w:szCs w:val="22"/>
        </w:rPr>
      </w:pPr>
      <w:r w:rsidRPr="00304CAE">
        <w:rPr>
          <w:rFonts w:asciiTheme="minorHAnsi" w:hAnsiTheme="minorHAnsi" w:cstheme="minorHAnsi"/>
          <w:sz w:val="22"/>
          <w:szCs w:val="22"/>
        </w:rPr>
        <w:t xml:space="preserve">Review </w:t>
      </w:r>
      <w:r w:rsidR="003A0E4F" w:rsidRPr="00304CAE">
        <w:rPr>
          <w:rFonts w:asciiTheme="minorHAnsi" w:hAnsiTheme="minorHAnsi" w:cstheme="minorHAnsi"/>
          <w:sz w:val="22"/>
          <w:szCs w:val="22"/>
        </w:rPr>
        <w:t xml:space="preserve">global best practice </w:t>
      </w:r>
      <w:r w:rsidR="008622B7" w:rsidRPr="00304CAE">
        <w:rPr>
          <w:rFonts w:asciiTheme="minorHAnsi" w:hAnsiTheme="minorHAnsi" w:cstheme="minorHAnsi"/>
          <w:sz w:val="22"/>
          <w:szCs w:val="22"/>
        </w:rPr>
        <w:t>in</w:t>
      </w:r>
      <w:r w:rsidR="003A0E4F" w:rsidRPr="00304CAE">
        <w:rPr>
          <w:rFonts w:asciiTheme="minorHAnsi" w:hAnsiTheme="minorHAnsi" w:cstheme="minorHAnsi"/>
          <w:sz w:val="22"/>
          <w:szCs w:val="22"/>
        </w:rPr>
        <w:t xml:space="preserve"> STEM in education, from pre-primary </w:t>
      </w:r>
      <w:r w:rsidR="008622B7" w:rsidRPr="00304CAE">
        <w:rPr>
          <w:rFonts w:asciiTheme="minorHAnsi" w:hAnsiTheme="minorHAnsi" w:cstheme="minorHAnsi"/>
          <w:sz w:val="22"/>
          <w:szCs w:val="22"/>
        </w:rPr>
        <w:t xml:space="preserve">to </w:t>
      </w:r>
      <w:r w:rsidR="00CE1673" w:rsidRPr="00304CAE">
        <w:rPr>
          <w:rFonts w:asciiTheme="minorHAnsi" w:hAnsiTheme="minorHAnsi" w:cstheme="minorHAnsi"/>
          <w:sz w:val="22"/>
          <w:szCs w:val="22"/>
        </w:rPr>
        <w:t xml:space="preserve">lower primary </w:t>
      </w:r>
      <w:r w:rsidR="008622B7" w:rsidRPr="00304CAE">
        <w:rPr>
          <w:rFonts w:asciiTheme="minorHAnsi" w:hAnsiTheme="minorHAnsi" w:cstheme="minorHAnsi"/>
          <w:sz w:val="22"/>
          <w:szCs w:val="22"/>
        </w:rPr>
        <w:t>education</w:t>
      </w:r>
      <w:r w:rsidRPr="00304CAE">
        <w:rPr>
          <w:rFonts w:asciiTheme="minorHAnsi" w:hAnsiTheme="minorHAnsi" w:cstheme="minorHAnsi"/>
          <w:sz w:val="22"/>
          <w:szCs w:val="22"/>
        </w:rPr>
        <w:t>;</w:t>
      </w:r>
    </w:p>
    <w:p w14:paraId="4F1D8502" w14:textId="77777777" w:rsidR="00865C60" w:rsidRDefault="00304CAE" w:rsidP="00865C60">
      <w:pPr>
        <w:pStyle w:val="ListParagraph"/>
        <w:numPr>
          <w:ilvl w:val="0"/>
          <w:numId w:val="25"/>
        </w:numPr>
        <w:contextualSpacing/>
        <w:rPr>
          <w:rFonts w:asciiTheme="minorHAnsi" w:hAnsiTheme="minorHAnsi" w:cstheme="minorHAnsi"/>
          <w:sz w:val="22"/>
          <w:szCs w:val="22"/>
        </w:rPr>
      </w:pPr>
      <w:r>
        <w:rPr>
          <w:rFonts w:asciiTheme="minorHAnsi" w:hAnsiTheme="minorHAnsi" w:cstheme="minorHAnsi"/>
          <w:sz w:val="22"/>
          <w:szCs w:val="22"/>
        </w:rPr>
        <w:t>Map and i</w:t>
      </w:r>
      <w:r w:rsidR="002A1197" w:rsidRPr="00304CAE">
        <w:rPr>
          <w:rFonts w:asciiTheme="minorHAnsi" w:hAnsiTheme="minorHAnsi" w:cstheme="minorHAnsi"/>
          <w:sz w:val="22"/>
          <w:szCs w:val="22"/>
        </w:rPr>
        <w:t xml:space="preserve">dentify </w:t>
      </w:r>
      <w:r>
        <w:rPr>
          <w:rFonts w:asciiTheme="minorHAnsi" w:hAnsiTheme="minorHAnsi" w:cstheme="minorHAnsi"/>
          <w:sz w:val="22"/>
          <w:szCs w:val="22"/>
        </w:rPr>
        <w:t xml:space="preserve">pre-primary and lower primary initiatives </w:t>
      </w:r>
      <w:r w:rsidR="00B97590">
        <w:rPr>
          <w:rFonts w:asciiTheme="minorHAnsi" w:hAnsiTheme="minorHAnsi" w:cstheme="minorHAnsi"/>
          <w:sz w:val="22"/>
          <w:szCs w:val="22"/>
        </w:rPr>
        <w:t xml:space="preserve">and best practices </w:t>
      </w:r>
      <w:r>
        <w:rPr>
          <w:rFonts w:asciiTheme="minorHAnsi" w:hAnsiTheme="minorHAnsi" w:cstheme="minorHAnsi"/>
          <w:sz w:val="22"/>
          <w:szCs w:val="22"/>
        </w:rPr>
        <w:t>in STEM within Rwanda</w:t>
      </w:r>
      <w:r w:rsidR="00C2325D" w:rsidRPr="00304CAE">
        <w:rPr>
          <w:rFonts w:asciiTheme="minorHAnsi" w:hAnsiTheme="minorHAnsi" w:cstheme="minorHAnsi"/>
          <w:sz w:val="22"/>
          <w:szCs w:val="22"/>
        </w:rPr>
        <w:t>;</w:t>
      </w:r>
      <w:r w:rsidR="00865C60" w:rsidRPr="00865C60">
        <w:rPr>
          <w:rFonts w:asciiTheme="minorHAnsi" w:hAnsiTheme="minorHAnsi" w:cstheme="minorHAnsi"/>
          <w:sz w:val="22"/>
          <w:szCs w:val="22"/>
        </w:rPr>
        <w:t xml:space="preserve"> </w:t>
      </w:r>
    </w:p>
    <w:p w14:paraId="6FBEA849" w14:textId="587F10C7" w:rsidR="00F114D0" w:rsidRPr="00865C60" w:rsidRDefault="00865C60" w:rsidP="00865C60">
      <w:pPr>
        <w:pStyle w:val="ListParagraph"/>
        <w:numPr>
          <w:ilvl w:val="0"/>
          <w:numId w:val="25"/>
        </w:numPr>
        <w:contextualSpacing/>
      </w:pPr>
      <w:r>
        <w:rPr>
          <w:rFonts w:asciiTheme="minorHAnsi" w:hAnsiTheme="minorHAnsi" w:cstheme="minorHAnsi"/>
          <w:sz w:val="22"/>
          <w:szCs w:val="22"/>
        </w:rPr>
        <w:t xml:space="preserve">Outline internationally compatible core competencies that students must acquire from pre-primary through P3  </w:t>
      </w:r>
    </w:p>
    <w:p w14:paraId="4E84CD8E" w14:textId="705D4754" w:rsidR="00E353C5" w:rsidRDefault="00D070DA" w:rsidP="0011608D">
      <w:pPr>
        <w:pStyle w:val="ListParagraph"/>
        <w:numPr>
          <w:ilvl w:val="0"/>
          <w:numId w:val="25"/>
        </w:numPr>
        <w:contextualSpacing/>
        <w:rPr>
          <w:rFonts w:asciiTheme="minorHAnsi" w:hAnsiTheme="minorHAnsi" w:cstheme="minorHAnsi"/>
          <w:sz w:val="22"/>
          <w:szCs w:val="22"/>
        </w:rPr>
      </w:pPr>
      <w:r w:rsidRPr="00304CAE">
        <w:rPr>
          <w:rFonts w:asciiTheme="minorHAnsi" w:hAnsiTheme="minorHAnsi" w:cstheme="minorHAnsi"/>
          <w:sz w:val="22"/>
          <w:szCs w:val="22"/>
        </w:rPr>
        <w:lastRenderedPageBreak/>
        <w:t>Develop a series of recommendations</w:t>
      </w:r>
      <w:r>
        <w:rPr>
          <w:rFonts w:asciiTheme="minorHAnsi" w:hAnsiTheme="minorHAnsi" w:cstheme="minorHAnsi"/>
          <w:sz w:val="22"/>
          <w:szCs w:val="22"/>
        </w:rPr>
        <w:t xml:space="preserve"> on </w:t>
      </w:r>
      <w:r w:rsidR="000631B4">
        <w:rPr>
          <w:rFonts w:asciiTheme="minorHAnsi" w:hAnsiTheme="minorHAnsi" w:cstheme="minorHAnsi"/>
          <w:sz w:val="22"/>
          <w:szCs w:val="22"/>
        </w:rPr>
        <w:t>key activities for improving</w:t>
      </w:r>
      <w:r>
        <w:rPr>
          <w:rFonts w:asciiTheme="minorHAnsi" w:hAnsiTheme="minorHAnsi" w:cstheme="minorHAnsi"/>
          <w:sz w:val="22"/>
          <w:szCs w:val="22"/>
        </w:rPr>
        <w:t xml:space="preserve"> STEM </w:t>
      </w:r>
      <w:r w:rsidR="000631B4">
        <w:rPr>
          <w:rFonts w:asciiTheme="minorHAnsi" w:hAnsiTheme="minorHAnsi" w:cstheme="minorHAnsi"/>
          <w:sz w:val="22"/>
          <w:szCs w:val="22"/>
        </w:rPr>
        <w:t>at pre-primary to lower primary levels of</w:t>
      </w:r>
      <w:r>
        <w:rPr>
          <w:rFonts w:asciiTheme="minorHAnsi" w:hAnsiTheme="minorHAnsi" w:cstheme="minorHAnsi"/>
          <w:sz w:val="22"/>
          <w:szCs w:val="22"/>
        </w:rPr>
        <w:t xml:space="preserve"> education in Rwanda;</w:t>
      </w:r>
    </w:p>
    <w:p w14:paraId="6BFC26AC" w14:textId="741991F2" w:rsidR="00D070DA" w:rsidRDefault="00D070DA" w:rsidP="0011608D">
      <w:pPr>
        <w:pStyle w:val="ListParagraph"/>
        <w:numPr>
          <w:ilvl w:val="0"/>
          <w:numId w:val="25"/>
        </w:numPr>
        <w:contextualSpacing/>
        <w:rPr>
          <w:rFonts w:asciiTheme="minorHAnsi" w:hAnsiTheme="minorHAnsi" w:cstheme="minorHAnsi"/>
          <w:sz w:val="22"/>
          <w:szCs w:val="22"/>
        </w:rPr>
      </w:pPr>
      <w:r>
        <w:rPr>
          <w:rFonts w:asciiTheme="minorHAnsi" w:hAnsiTheme="minorHAnsi" w:cstheme="minorHAnsi"/>
          <w:sz w:val="22"/>
          <w:szCs w:val="22"/>
        </w:rPr>
        <w:t xml:space="preserve">Draft a </w:t>
      </w:r>
      <w:r w:rsidR="005824A3">
        <w:rPr>
          <w:rFonts w:asciiTheme="minorHAnsi" w:hAnsiTheme="minorHAnsi" w:cstheme="minorHAnsi"/>
          <w:sz w:val="22"/>
          <w:szCs w:val="22"/>
        </w:rPr>
        <w:t>pilot for S</w:t>
      </w:r>
      <w:r>
        <w:rPr>
          <w:rFonts w:asciiTheme="minorHAnsi" w:hAnsiTheme="minorHAnsi" w:cstheme="minorHAnsi"/>
          <w:sz w:val="22"/>
          <w:szCs w:val="22"/>
        </w:rPr>
        <w:t xml:space="preserve">TEM </w:t>
      </w:r>
      <w:r w:rsidR="000631B4">
        <w:rPr>
          <w:rFonts w:asciiTheme="minorHAnsi" w:hAnsiTheme="minorHAnsi" w:cstheme="minorHAnsi"/>
          <w:sz w:val="22"/>
          <w:szCs w:val="22"/>
        </w:rPr>
        <w:t>from</w:t>
      </w:r>
      <w:r>
        <w:rPr>
          <w:rFonts w:asciiTheme="minorHAnsi" w:hAnsiTheme="minorHAnsi" w:cstheme="minorHAnsi"/>
          <w:sz w:val="22"/>
          <w:szCs w:val="22"/>
        </w:rPr>
        <w:t xml:space="preserve"> </w:t>
      </w:r>
      <w:r w:rsidR="005824A3">
        <w:rPr>
          <w:rFonts w:asciiTheme="minorHAnsi" w:hAnsiTheme="minorHAnsi" w:cstheme="minorHAnsi"/>
          <w:sz w:val="22"/>
          <w:szCs w:val="22"/>
        </w:rPr>
        <w:t xml:space="preserve">pre-primary to lower primary </w:t>
      </w:r>
      <w:r>
        <w:rPr>
          <w:rFonts w:asciiTheme="minorHAnsi" w:hAnsiTheme="minorHAnsi" w:cstheme="minorHAnsi"/>
          <w:sz w:val="22"/>
          <w:szCs w:val="22"/>
        </w:rPr>
        <w:t>education in Rwanda;</w:t>
      </w:r>
    </w:p>
    <w:p w14:paraId="78F8C882" w14:textId="79A05D0A" w:rsidR="005824A3" w:rsidRDefault="005824A3" w:rsidP="005824A3">
      <w:pPr>
        <w:contextualSpacing/>
        <w:rPr>
          <w:rFonts w:asciiTheme="minorHAnsi" w:hAnsiTheme="minorHAnsi" w:cstheme="minorHAnsi"/>
          <w:sz w:val="22"/>
          <w:szCs w:val="22"/>
        </w:rPr>
      </w:pPr>
    </w:p>
    <w:p w14:paraId="30D46D07" w14:textId="36C391F2" w:rsidR="008332E7" w:rsidRPr="00CA3EFD" w:rsidRDefault="009B052B" w:rsidP="008332E7">
      <w:pPr>
        <w:pStyle w:val="ListParagraph"/>
        <w:numPr>
          <w:ilvl w:val="0"/>
          <w:numId w:val="27"/>
        </w:numPr>
        <w:contextualSpacing/>
        <w:rPr>
          <w:rFonts w:asciiTheme="minorHAnsi" w:hAnsiTheme="minorHAnsi" w:cstheme="minorHAnsi"/>
          <w:sz w:val="22"/>
          <w:szCs w:val="22"/>
        </w:rPr>
      </w:pPr>
      <w:r>
        <w:rPr>
          <w:rFonts w:asciiTheme="minorHAnsi" w:hAnsiTheme="minorHAnsi" w:cstheme="minorHAnsi"/>
          <w:b/>
          <w:bCs/>
          <w:sz w:val="22"/>
          <w:szCs w:val="22"/>
        </w:rPr>
        <w:t>Review Global best practice on STEM in Education</w:t>
      </w:r>
      <w:r w:rsidR="00865C60">
        <w:rPr>
          <w:rFonts w:asciiTheme="minorHAnsi" w:hAnsiTheme="minorHAnsi" w:cstheme="minorHAnsi"/>
          <w:b/>
          <w:bCs/>
          <w:sz w:val="22"/>
          <w:szCs w:val="22"/>
        </w:rPr>
        <w:t xml:space="preserve"> (Focusing on Pre-primary and Lower Primary)</w:t>
      </w:r>
    </w:p>
    <w:p w14:paraId="606769CD" w14:textId="77777777" w:rsidR="008332E7" w:rsidRPr="00CA3EFD" w:rsidRDefault="008332E7" w:rsidP="008332E7">
      <w:pPr>
        <w:jc w:val="both"/>
        <w:rPr>
          <w:rFonts w:asciiTheme="minorHAnsi" w:hAnsiTheme="minorHAnsi" w:cstheme="minorHAnsi"/>
          <w:sz w:val="22"/>
          <w:szCs w:val="22"/>
        </w:rPr>
      </w:pPr>
    </w:p>
    <w:p w14:paraId="7A52C984" w14:textId="3A9C18D1" w:rsidR="008332E7" w:rsidRDefault="008332E7" w:rsidP="008332E7">
      <w:pPr>
        <w:jc w:val="both"/>
        <w:rPr>
          <w:rFonts w:asciiTheme="minorHAnsi" w:hAnsiTheme="minorHAnsi" w:cstheme="minorHAnsi"/>
          <w:sz w:val="22"/>
          <w:szCs w:val="22"/>
        </w:rPr>
      </w:pPr>
      <w:r w:rsidRPr="00CA3EFD">
        <w:rPr>
          <w:rFonts w:asciiTheme="minorHAnsi" w:hAnsiTheme="minorHAnsi" w:cstheme="minorHAnsi"/>
          <w:sz w:val="22"/>
          <w:szCs w:val="22"/>
        </w:rPr>
        <w:t xml:space="preserve">The consultant </w:t>
      </w:r>
      <w:r w:rsidR="009B052B">
        <w:rPr>
          <w:rFonts w:asciiTheme="minorHAnsi" w:hAnsiTheme="minorHAnsi" w:cstheme="minorHAnsi"/>
          <w:sz w:val="22"/>
          <w:szCs w:val="22"/>
        </w:rPr>
        <w:t xml:space="preserve">will undertake a desk review of global best practise of integrating STEM in education, from pre-primary </w:t>
      </w:r>
      <w:r w:rsidR="00C4471C">
        <w:rPr>
          <w:rFonts w:asciiTheme="minorHAnsi" w:hAnsiTheme="minorHAnsi" w:cstheme="minorHAnsi"/>
          <w:sz w:val="22"/>
          <w:szCs w:val="22"/>
        </w:rPr>
        <w:t xml:space="preserve">to </w:t>
      </w:r>
      <w:r w:rsidR="0032224D">
        <w:rPr>
          <w:rFonts w:asciiTheme="minorHAnsi" w:hAnsiTheme="minorHAnsi" w:cstheme="minorHAnsi"/>
          <w:sz w:val="22"/>
          <w:szCs w:val="22"/>
        </w:rPr>
        <w:t>lower primary</w:t>
      </w:r>
      <w:r w:rsidR="00C4471C">
        <w:rPr>
          <w:rFonts w:asciiTheme="minorHAnsi" w:hAnsiTheme="minorHAnsi" w:cstheme="minorHAnsi"/>
          <w:sz w:val="22"/>
          <w:szCs w:val="22"/>
        </w:rPr>
        <w:t xml:space="preserve"> education</w:t>
      </w:r>
      <w:r w:rsidR="009B052B">
        <w:rPr>
          <w:rFonts w:asciiTheme="minorHAnsi" w:hAnsiTheme="minorHAnsi" w:cstheme="minorHAnsi"/>
          <w:sz w:val="22"/>
          <w:szCs w:val="22"/>
        </w:rPr>
        <w:t>, with a particular focus and emphasis on African contexts.</w:t>
      </w:r>
    </w:p>
    <w:p w14:paraId="02AA4CCC" w14:textId="5A50F211" w:rsidR="004522A6" w:rsidRDefault="004522A6" w:rsidP="008332E7">
      <w:pPr>
        <w:jc w:val="both"/>
        <w:rPr>
          <w:rFonts w:asciiTheme="minorHAnsi" w:hAnsiTheme="minorHAnsi" w:cstheme="minorHAnsi"/>
          <w:sz w:val="22"/>
          <w:szCs w:val="22"/>
        </w:rPr>
      </w:pPr>
    </w:p>
    <w:p w14:paraId="6E636CB6" w14:textId="1E390B0E" w:rsidR="004522A6" w:rsidRDefault="004522A6" w:rsidP="008332E7">
      <w:pPr>
        <w:jc w:val="both"/>
        <w:rPr>
          <w:rFonts w:asciiTheme="minorHAnsi" w:hAnsiTheme="minorHAnsi" w:cstheme="minorHAnsi"/>
          <w:sz w:val="22"/>
          <w:szCs w:val="22"/>
        </w:rPr>
      </w:pPr>
      <w:r>
        <w:rPr>
          <w:rFonts w:asciiTheme="minorHAnsi" w:hAnsiTheme="minorHAnsi" w:cstheme="minorHAnsi"/>
          <w:sz w:val="22"/>
          <w:szCs w:val="22"/>
        </w:rPr>
        <w:t>The consultant will provide an analysis including, but not limited to</w:t>
      </w:r>
      <w:r w:rsidR="00C72441">
        <w:rPr>
          <w:rFonts w:asciiTheme="minorHAnsi" w:hAnsiTheme="minorHAnsi" w:cstheme="minorHAnsi"/>
          <w:sz w:val="22"/>
          <w:szCs w:val="22"/>
        </w:rPr>
        <w:t>,</w:t>
      </w:r>
      <w:r w:rsidR="008263BC">
        <w:rPr>
          <w:rFonts w:asciiTheme="minorHAnsi" w:hAnsiTheme="minorHAnsi" w:cstheme="minorHAnsi"/>
          <w:sz w:val="22"/>
          <w:szCs w:val="22"/>
        </w:rPr>
        <w:t xml:space="preserve"> the following topics:</w:t>
      </w:r>
      <w:r>
        <w:rPr>
          <w:rFonts w:asciiTheme="minorHAnsi" w:hAnsiTheme="minorHAnsi" w:cstheme="minorHAnsi"/>
          <w:sz w:val="22"/>
          <w:szCs w:val="22"/>
        </w:rPr>
        <w:t xml:space="preserve"> policy; monitoring and evaluation; curriculum; teacher training; teaching and learning material; pedgagogy; </w:t>
      </w:r>
      <w:r w:rsidR="00865C60">
        <w:rPr>
          <w:rFonts w:asciiTheme="minorHAnsi" w:hAnsiTheme="minorHAnsi" w:cstheme="minorHAnsi"/>
          <w:sz w:val="22"/>
          <w:szCs w:val="22"/>
        </w:rPr>
        <w:t xml:space="preserve">learning </w:t>
      </w:r>
      <w:r>
        <w:rPr>
          <w:rFonts w:asciiTheme="minorHAnsi" w:hAnsiTheme="minorHAnsi" w:cstheme="minorHAnsi"/>
          <w:sz w:val="22"/>
          <w:szCs w:val="22"/>
        </w:rPr>
        <w:t>assessment</w:t>
      </w:r>
      <w:r w:rsidR="00865C60">
        <w:rPr>
          <w:rFonts w:asciiTheme="minorHAnsi" w:hAnsiTheme="minorHAnsi" w:cstheme="minorHAnsi"/>
          <w:sz w:val="22"/>
          <w:szCs w:val="22"/>
        </w:rPr>
        <w:t>; cost efficient use of teaching learning materials for STEM; disability inclusion, and climate change resilience.  International student learning assessments on STEM, such as TIMSS, shall be reviewed for guidance on core competencies to be acquired in early grades building to learning compatible with international standards.</w:t>
      </w:r>
      <w:r>
        <w:rPr>
          <w:rFonts w:asciiTheme="minorHAnsi" w:hAnsiTheme="minorHAnsi" w:cstheme="minorHAnsi"/>
          <w:sz w:val="22"/>
          <w:szCs w:val="22"/>
        </w:rPr>
        <w:t xml:space="preserve">  </w:t>
      </w:r>
    </w:p>
    <w:p w14:paraId="718DC4EC" w14:textId="66C88340" w:rsidR="00865C60" w:rsidRDefault="00865C60" w:rsidP="008332E7">
      <w:pPr>
        <w:jc w:val="both"/>
        <w:rPr>
          <w:rFonts w:asciiTheme="minorHAnsi" w:hAnsiTheme="minorHAnsi" w:cstheme="minorHAnsi"/>
          <w:sz w:val="22"/>
          <w:szCs w:val="22"/>
        </w:rPr>
      </w:pPr>
    </w:p>
    <w:p w14:paraId="41371F9D" w14:textId="77777777" w:rsidR="00865C60" w:rsidRDefault="00865C60" w:rsidP="00865C60">
      <w:pPr>
        <w:jc w:val="both"/>
        <w:rPr>
          <w:rFonts w:asciiTheme="minorHAnsi" w:hAnsiTheme="minorHAnsi" w:cstheme="minorHAnsi"/>
          <w:sz w:val="22"/>
          <w:szCs w:val="22"/>
        </w:rPr>
      </w:pPr>
      <w:r>
        <w:rPr>
          <w:rFonts w:asciiTheme="minorHAnsi" w:hAnsiTheme="minorHAnsi" w:cstheme="minorHAnsi"/>
          <w:sz w:val="22"/>
          <w:szCs w:val="22"/>
        </w:rPr>
        <w:t>Given the need for countries to adapt and show resilience to emergencies and natural disasters, successful use of technology and innovative methods (such as virtual science labs)  will be reviewed to draw lessons for Rwanda contexts.</w:t>
      </w:r>
    </w:p>
    <w:p w14:paraId="07316A64" w14:textId="0DCB3DCC" w:rsidR="00051A6A" w:rsidRDefault="00051A6A" w:rsidP="008332E7">
      <w:pPr>
        <w:jc w:val="both"/>
        <w:rPr>
          <w:rFonts w:asciiTheme="minorHAnsi" w:hAnsiTheme="minorHAnsi" w:cstheme="minorHAnsi"/>
          <w:sz w:val="22"/>
          <w:szCs w:val="22"/>
        </w:rPr>
      </w:pPr>
    </w:p>
    <w:p w14:paraId="108FFF92" w14:textId="34665585" w:rsidR="008332E7" w:rsidRPr="00CA3EFD" w:rsidRDefault="008332E7" w:rsidP="008332E7">
      <w:pPr>
        <w:rPr>
          <w:rFonts w:asciiTheme="minorHAnsi" w:hAnsiTheme="minorHAnsi" w:cstheme="minorHAnsi"/>
          <w:sz w:val="22"/>
          <w:szCs w:val="22"/>
        </w:rPr>
      </w:pPr>
      <w:r w:rsidRPr="00CA3EFD">
        <w:rPr>
          <w:rFonts w:asciiTheme="minorHAnsi" w:hAnsiTheme="minorHAnsi" w:cstheme="minorHAnsi"/>
          <w:sz w:val="22"/>
          <w:szCs w:val="22"/>
        </w:rPr>
        <w:t>The consultant will then compile</w:t>
      </w:r>
      <w:r w:rsidR="00051A6A">
        <w:rPr>
          <w:rFonts w:asciiTheme="minorHAnsi" w:hAnsiTheme="minorHAnsi" w:cstheme="minorHAnsi"/>
          <w:sz w:val="22"/>
          <w:szCs w:val="22"/>
        </w:rPr>
        <w:t xml:space="preserve"> the findings into</w:t>
      </w:r>
      <w:r w:rsidRPr="00CA3EFD">
        <w:rPr>
          <w:rFonts w:asciiTheme="minorHAnsi" w:hAnsiTheme="minorHAnsi" w:cstheme="minorHAnsi"/>
          <w:sz w:val="22"/>
          <w:szCs w:val="22"/>
        </w:rPr>
        <w:t xml:space="preserve"> a comprehensive report.</w:t>
      </w:r>
    </w:p>
    <w:p w14:paraId="7F4C3C88" w14:textId="77777777" w:rsidR="008332E7" w:rsidRPr="00CA3EFD" w:rsidRDefault="008332E7" w:rsidP="008332E7">
      <w:pPr>
        <w:jc w:val="both"/>
        <w:rPr>
          <w:rFonts w:asciiTheme="minorHAnsi" w:hAnsiTheme="minorHAnsi" w:cstheme="minorHAnsi"/>
          <w:sz w:val="22"/>
          <w:szCs w:val="22"/>
        </w:rPr>
      </w:pPr>
    </w:p>
    <w:p w14:paraId="69924E43" w14:textId="3E05E35D" w:rsidR="008332E7" w:rsidRPr="00CA3EFD" w:rsidRDefault="00865C60" w:rsidP="00865C60">
      <w:pPr>
        <w:pStyle w:val="ListParagraph"/>
        <w:ind w:hanging="294"/>
        <w:rPr>
          <w:rFonts w:asciiTheme="minorHAnsi" w:hAnsiTheme="minorHAnsi" w:cstheme="minorHAnsi"/>
          <w:b/>
          <w:bCs/>
          <w:sz w:val="22"/>
          <w:szCs w:val="22"/>
        </w:rPr>
      </w:pPr>
      <w:r>
        <w:rPr>
          <w:rFonts w:asciiTheme="minorHAnsi" w:hAnsiTheme="minorHAnsi" w:cstheme="minorHAnsi"/>
          <w:b/>
          <w:bCs/>
          <w:sz w:val="22"/>
          <w:szCs w:val="22"/>
        </w:rPr>
        <w:t>B.</w:t>
      </w:r>
      <w:r>
        <w:rPr>
          <w:rFonts w:asciiTheme="minorHAnsi" w:hAnsiTheme="minorHAnsi" w:cstheme="minorHAnsi"/>
          <w:b/>
          <w:bCs/>
          <w:sz w:val="22"/>
          <w:szCs w:val="22"/>
        </w:rPr>
        <w:tab/>
      </w:r>
      <w:r w:rsidRPr="00B74CE5">
        <w:rPr>
          <w:rFonts w:asciiTheme="minorHAnsi" w:hAnsiTheme="minorHAnsi" w:cstheme="minorHAnsi"/>
          <w:b/>
          <w:bCs/>
          <w:sz w:val="22"/>
          <w:szCs w:val="22"/>
        </w:rPr>
        <w:t>Map and identify pre-primary and lower primary initiatives and best practices in STEM within Rwanda</w:t>
      </w:r>
    </w:p>
    <w:p w14:paraId="4759BD7B" w14:textId="44DD6AA5" w:rsidR="00C72441" w:rsidRDefault="008332E7" w:rsidP="00C72441">
      <w:pPr>
        <w:jc w:val="both"/>
        <w:rPr>
          <w:rFonts w:asciiTheme="minorHAnsi" w:hAnsiTheme="minorHAnsi" w:cstheme="minorHAnsi"/>
          <w:sz w:val="22"/>
          <w:szCs w:val="22"/>
        </w:rPr>
      </w:pPr>
      <w:r w:rsidRPr="00CA3EFD">
        <w:rPr>
          <w:rFonts w:asciiTheme="minorHAnsi" w:hAnsiTheme="minorHAnsi" w:cstheme="minorHAnsi"/>
          <w:sz w:val="22"/>
          <w:szCs w:val="22"/>
        </w:rPr>
        <w:t xml:space="preserve">The individual consultant </w:t>
      </w:r>
      <w:r w:rsidR="00C4471C">
        <w:rPr>
          <w:rFonts w:asciiTheme="minorHAnsi" w:hAnsiTheme="minorHAnsi" w:cstheme="minorHAnsi"/>
          <w:sz w:val="22"/>
          <w:szCs w:val="22"/>
        </w:rPr>
        <w:t xml:space="preserve">will undertake </w:t>
      </w:r>
      <w:r w:rsidR="009678AD">
        <w:rPr>
          <w:rFonts w:asciiTheme="minorHAnsi" w:hAnsiTheme="minorHAnsi" w:cstheme="minorHAnsi"/>
          <w:sz w:val="22"/>
          <w:szCs w:val="22"/>
        </w:rPr>
        <w:t>a mapping of</w:t>
      </w:r>
      <w:r w:rsidR="00C72441">
        <w:rPr>
          <w:rFonts w:asciiTheme="minorHAnsi" w:hAnsiTheme="minorHAnsi" w:cstheme="minorHAnsi"/>
          <w:sz w:val="22"/>
          <w:szCs w:val="22"/>
        </w:rPr>
        <w:t xml:space="preserve"> STEM </w:t>
      </w:r>
      <w:r w:rsidR="009678AD">
        <w:rPr>
          <w:rFonts w:asciiTheme="minorHAnsi" w:hAnsiTheme="minorHAnsi" w:cstheme="minorHAnsi"/>
          <w:sz w:val="22"/>
          <w:szCs w:val="22"/>
        </w:rPr>
        <w:t xml:space="preserve">initiatives and best practices </w:t>
      </w:r>
      <w:r w:rsidR="00C72441">
        <w:rPr>
          <w:rFonts w:asciiTheme="minorHAnsi" w:hAnsiTheme="minorHAnsi" w:cstheme="minorHAnsi"/>
          <w:sz w:val="22"/>
          <w:szCs w:val="22"/>
        </w:rPr>
        <w:t xml:space="preserve">in </w:t>
      </w:r>
      <w:r w:rsidR="009678AD">
        <w:rPr>
          <w:rFonts w:asciiTheme="minorHAnsi" w:hAnsiTheme="minorHAnsi" w:cstheme="minorHAnsi"/>
          <w:sz w:val="22"/>
          <w:szCs w:val="22"/>
        </w:rPr>
        <w:t>pre-primary to lower primary e</w:t>
      </w:r>
      <w:r w:rsidR="00C72441">
        <w:rPr>
          <w:rFonts w:asciiTheme="minorHAnsi" w:hAnsiTheme="minorHAnsi" w:cstheme="minorHAnsi"/>
          <w:sz w:val="22"/>
          <w:szCs w:val="22"/>
        </w:rPr>
        <w:t>ducation in Rwanda, including, but not limited to</w:t>
      </w:r>
      <w:r w:rsidR="00556382">
        <w:rPr>
          <w:rFonts w:asciiTheme="minorHAnsi" w:hAnsiTheme="minorHAnsi" w:cstheme="minorHAnsi"/>
          <w:sz w:val="22"/>
          <w:szCs w:val="22"/>
        </w:rPr>
        <w:t xml:space="preserve"> </w:t>
      </w:r>
      <w:r w:rsidR="00C72441">
        <w:rPr>
          <w:rFonts w:asciiTheme="minorHAnsi" w:hAnsiTheme="minorHAnsi" w:cstheme="minorHAnsi"/>
          <w:sz w:val="22"/>
          <w:szCs w:val="22"/>
        </w:rPr>
        <w:t>following topics: policy; monitoring and evaluation; curriculum; teacher training; teaching and learning material; ped</w:t>
      </w:r>
      <w:r w:rsidR="005A01B2">
        <w:rPr>
          <w:rFonts w:asciiTheme="minorHAnsi" w:hAnsiTheme="minorHAnsi" w:cstheme="minorHAnsi"/>
          <w:sz w:val="22"/>
          <w:szCs w:val="22"/>
        </w:rPr>
        <w:t>a</w:t>
      </w:r>
      <w:r w:rsidR="00C72441">
        <w:rPr>
          <w:rFonts w:asciiTheme="minorHAnsi" w:hAnsiTheme="minorHAnsi" w:cstheme="minorHAnsi"/>
          <w:sz w:val="22"/>
          <w:szCs w:val="22"/>
        </w:rPr>
        <w:t>gogy; assessment</w:t>
      </w:r>
      <w:r w:rsidR="00865C60">
        <w:rPr>
          <w:rFonts w:asciiTheme="minorHAnsi" w:hAnsiTheme="minorHAnsi" w:cstheme="minorHAnsi"/>
          <w:sz w:val="22"/>
          <w:szCs w:val="22"/>
        </w:rPr>
        <w:t>; disability inclusion, and climate change resilience. This shall also include identification of practices that may be obsolete and ineffective in the current context of teaching and learning.</w:t>
      </w:r>
      <w:r w:rsidR="00C72441">
        <w:rPr>
          <w:rFonts w:asciiTheme="minorHAnsi" w:hAnsiTheme="minorHAnsi" w:cstheme="minorHAnsi"/>
          <w:sz w:val="22"/>
          <w:szCs w:val="22"/>
        </w:rPr>
        <w:t xml:space="preserve"> </w:t>
      </w:r>
    </w:p>
    <w:p w14:paraId="478B0F41" w14:textId="3CD50296" w:rsidR="00C967BF" w:rsidRDefault="00C967BF" w:rsidP="00C72441">
      <w:pPr>
        <w:jc w:val="both"/>
        <w:rPr>
          <w:rFonts w:asciiTheme="minorHAnsi" w:hAnsiTheme="minorHAnsi" w:cstheme="minorHAnsi"/>
          <w:sz w:val="22"/>
          <w:szCs w:val="22"/>
        </w:rPr>
      </w:pPr>
    </w:p>
    <w:p w14:paraId="52D10364" w14:textId="5E56B7B7" w:rsidR="00C967BF" w:rsidRDefault="00C967BF" w:rsidP="00C72441">
      <w:pPr>
        <w:jc w:val="both"/>
        <w:rPr>
          <w:rFonts w:asciiTheme="minorHAnsi" w:hAnsiTheme="minorHAnsi" w:cstheme="minorHAnsi"/>
          <w:sz w:val="22"/>
          <w:szCs w:val="22"/>
        </w:rPr>
      </w:pPr>
      <w:r>
        <w:rPr>
          <w:rFonts w:asciiTheme="minorHAnsi" w:hAnsiTheme="minorHAnsi" w:cstheme="minorHAnsi"/>
          <w:sz w:val="22"/>
          <w:szCs w:val="22"/>
        </w:rPr>
        <w:t>The consultant will liaise with Ministry of Education, its agencies, and other stakeholders</w:t>
      </w:r>
      <w:r w:rsidR="00621A9F">
        <w:rPr>
          <w:rFonts w:asciiTheme="minorHAnsi" w:hAnsiTheme="minorHAnsi" w:cstheme="minorHAnsi"/>
          <w:sz w:val="22"/>
          <w:szCs w:val="22"/>
        </w:rPr>
        <w:t xml:space="preserve"> within this process.</w:t>
      </w:r>
    </w:p>
    <w:p w14:paraId="33F37427" w14:textId="1DBBBCFC" w:rsidR="00051A6A" w:rsidRDefault="00051A6A" w:rsidP="00C72441">
      <w:pPr>
        <w:jc w:val="both"/>
        <w:rPr>
          <w:rFonts w:asciiTheme="minorHAnsi" w:hAnsiTheme="minorHAnsi" w:cstheme="minorHAnsi"/>
          <w:sz w:val="22"/>
          <w:szCs w:val="22"/>
        </w:rPr>
      </w:pPr>
    </w:p>
    <w:p w14:paraId="754D9265" w14:textId="77777777" w:rsidR="00051A6A" w:rsidRPr="00CA3EFD" w:rsidRDefault="00051A6A" w:rsidP="00051A6A">
      <w:pPr>
        <w:rPr>
          <w:rFonts w:asciiTheme="minorHAnsi" w:hAnsiTheme="minorHAnsi" w:cstheme="minorHAnsi"/>
          <w:sz w:val="22"/>
          <w:szCs w:val="22"/>
        </w:rPr>
      </w:pPr>
      <w:r w:rsidRPr="00CA3EFD">
        <w:rPr>
          <w:rFonts w:asciiTheme="minorHAnsi" w:hAnsiTheme="minorHAnsi" w:cstheme="minorHAnsi"/>
          <w:sz w:val="22"/>
          <w:szCs w:val="22"/>
        </w:rPr>
        <w:t>The consultant will then compile</w:t>
      </w:r>
      <w:r>
        <w:rPr>
          <w:rFonts w:asciiTheme="minorHAnsi" w:hAnsiTheme="minorHAnsi" w:cstheme="minorHAnsi"/>
          <w:sz w:val="22"/>
          <w:szCs w:val="22"/>
        </w:rPr>
        <w:t xml:space="preserve"> the findings into</w:t>
      </w:r>
      <w:r w:rsidRPr="00CA3EFD">
        <w:rPr>
          <w:rFonts w:asciiTheme="minorHAnsi" w:hAnsiTheme="minorHAnsi" w:cstheme="minorHAnsi"/>
          <w:sz w:val="22"/>
          <w:szCs w:val="22"/>
        </w:rPr>
        <w:t xml:space="preserve"> a comprehensive report.</w:t>
      </w:r>
    </w:p>
    <w:p w14:paraId="4C02D601" w14:textId="00FEBB07" w:rsidR="008332E7" w:rsidRPr="00CA3EFD" w:rsidRDefault="008332E7" w:rsidP="00C72441">
      <w:pPr>
        <w:jc w:val="both"/>
        <w:rPr>
          <w:rFonts w:asciiTheme="minorHAnsi" w:hAnsiTheme="minorHAnsi" w:cstheme="minorHAnsi"/>
          <w:sz w:val="22"/>
          <w:szCs w:val="22"/>
        </w:rPr>
      </w:pPr>
    </w:p>
    <w:p w14:paraId="0EC693C3" w14:textId="18DF064A" w:rsidR="00544D32" w:rsidRPr="00544D32" w:rsidRDefault="00544D32" w:rsidP="00865C60">
      <w:pPr>
        <w:pStyle w:val="ListParagraph"/>
        <w:numPr>
          <w:ilvl w:val="0"/>
          <w:numId w:val="34"/>
        </w:numPr>
        <w:contextualSpacing/>
        <w:rPr>
          <w:rFonts w:asciiTheme="minorHAnsi" w:hAnsiTheme="minorHAnsi" w:cstheme="minorHAnsi"/>
          <w:sz w:val="22"/>
          <w:szCs w:val="22"/>
        </w:rPr>
      </w:pPr>
      <w:r w:rsidRPr="00544D32">
        <w:rPr>
          <w:rFonts w:asciiTheme="minorHAnsi" w:hAnsiTheme="minorHAnsi" w:cstheme="minorHAnsi"/>
          <w:b/>
          <w:bCs/>
          <w:sz w:val="22"/>
          <w:szCs w:val="22"/>
        </w:rPr>
        <w:t xml:space="preserve">Develop a series of recommendations on how to scale-up STEM in </w:t>
      </w:r>
      <w:r w:rsidRPr="00FB3E00">
        <w:rPr>
          <w:rFonts w:asciiTheme="minorHAnsi" w:hAnsiTheme="minorHAnsi" w:cstheme="minorHAnsi"/>
          <w:b/>
          <w:bCs/>
          <w:sz w:val="22"/>
          <w:szCs w:val="22"/>
        </w:rPr>
        <w:t>education in Rwanda</w:t>
      </w:r>
      <w:r w:rsidRPr="00544D32">
        <w:rPr>
          <w:rFonts w:asciiTheme="minorHAnsi" w:hAnsiTheme="minorHAnsi" w:cstheme="minorHAnsi"/>
          <w:sz w:val="22"/>
          <w:szCs w:val="22"/>
        </w:rPr>
        <w:t xml:space="preserve"> </w:t>
      </w:r>
      <w:r w:rsidR="00865C60">
        <w:rPr>
          <w:rFonts w:asciiTheme="minorHAnsi" w:hAnsiTheme="minorHAnsi" w:cstheme="minorHAnsi"/>
          <w:sz w:val="22"/>
          <w:szCs w:val="22"/>
        </w:rPr>
        <w:t>(focusing on pre-primary and lower primary)</w:t>
      </w:r>
    </w:p>
    <w:p w14:paraId="14395730" w14:textId="77777777" w:rsidR="00544D32" w:rsidRDefault="00544D32" w:rsidP="008332E7">
      <w:pPr>
        <w:contextualSpacing/>
        <w:rPr>
          <w:rFonts w:asciiTheme="minorHAnsi" w:hAnsiTheme="minorHAnsi" w:cstheme="minorHAnsi"/>
          <w:sz w:val="22"/>
          <w:szCs w:val="22"/>
        </w:rPr>
      </w:pPr>
    </w:p>
    <w:p w14:paraId="709B95A8" w14:textId="34D923B6" w:rsidR="00396CD1" w:rsidRDefault="00B12579" w:rsidP="008332E7">
      <w:pPr>
        <w:contextualSpacing/>
        <w:jc w:val="both"/>
        <w:rPr>
          <w:rFonts w:asciiTheme="minorHAnsi" w:hAnsiTheme="minorHAnsi" w:cstheme="minorHAnsi"/>
          <w:sz w:val="22"/>
          <w:szCs w:val="22"/>
        </w:rPr>
      </w:pPr>
      <w:r>
        <w:rPr>
          <w:rFonts w:asciiTheme="minorHAnsi" w:hAnsiTheme="minorHAnsi" w:cstheme="minorHAnsi"/>
          <w:sz w:val="22"/>
          <w:szCs w:val="22"/>
        </w:rPr>
        <w:t xml:space="preserve">The consultant will work with the Ministry of Education to review the analysis of </w:t>
      </w:r>
      <w:r w:rsidR="007F330A">
        <w:rPr>
          <w:rFonts w:asciiTheme="minorHAnsi" w:hAnsiTheme="minorHAnsi" w:cstheme="minorHAnsi"/>
          <w:sz w:val="22"/>
          <w:szCs w:val="22"/>
        </w:rPr>
        <w:t xml:space="preserve">STEM </w:t>
      </w:r>
      <w:r w:rsidR="00621A9F">
        <w:rPr>
          <w:rFonts w:asciiTheme="minorHAnsi" w:hAnsiTheme="minorHAnsi" w:cstheme="minorHAnsi"/>
          <w:sz w:val="22"/>
          <w:szCs w:val="22"/>
        </w:rPr>
        <w:t xml:space="preserve">initiatives in Rwanda </w:t>
      </w:r>
      <w:r w:rsidR="007F330A">
        <w:rPr>
          <w:rFonts w:asciiTheme="minorHAnsi" w:hAnsiTheme="minorHAnsi" w:cstheme="minorHAnsi"/>
          <w:sz w:val="22"/>
          <w:szCs w:val="22"/>
        </w:rPr>
        <w:t xml:space="preserve">from pre-primary to lower primary </w:t>
      </w:r>
      <w:r w:rsidR="00556382">
        <w:rPr>
          <w:rFonts w:asciiTheme="minorHAnsi" w:hAnsiTheme="minorHAnsi" w:cstheme="minorHAnsi"/>
          <w:sz w:val="22"/>
          <w:szCs w:val="22"/>
        </w:rPr>
        <w:t xml:space="preserve">against the Desk Review of Global Best Practices of STEM in Education and develop a series of </w:t>
      </w:r>
      <w:r w:rsidR="009650A9">
        <w:rPr>
          <w:rFonts w:asciiTheme="minorHAnsi" w:hAnsiTheme="minorHAnsi" w:cstheme="minorHAnsi"/>
          <w:sz w:val="22"/>
          <w:szCs w:val="22"/>
        </w:rPr>
        <w:t xml:space="preserve">activities with the aim to </w:t>
      </w:r>
      <w:r w:rsidR="00556382">
        <w:rPr>
          <w:rFonts w:asciiTheme="minorHAnsi" w:hAnsiTheme="minorHAnsi" w:cstheme="minorHAnsi"/>
          <w:sz w:val="22"/>
          <w:szCs w:val="22"/>
        </w:rPr>
        <w:t xml:space="preserve">scale-up STEM </w:t>
      </w:r>
      <w:r w:rsidR="009650A9">
        <w:rPr>
          <w:rFonts w:asciiTheme="minorHAnsi" w:hAnsiTheme="minorHAnsi" w:cstheme="minorHAnsi"/>
          <w:sz w:val="22"/>
          <w:szCs w:val="22"/>
        </w:rPr>
        <w:t>from pre-primary to lower secondary,</w:t>
      </w:r>
      <w:r w:rsidR="00556382">
        <w:rPr>
          <w:rFonts w:asciiTheme="minorHAnsi" w:hAnsiTheme="minorHAnsi" w:cstheme="minorHAnsi"/>
          <w:sz w:val="22"/>
          <w:szCs w:val="22"/>
        </w:rPr>
        <w:t xml:space="preserve"> in Rwanda.</w:t>
      </w:r>
    </w:p>
    <w:p w14:paraId="6E8E8B5E" w14:textId="6D858DEE" w:rsidR="00556382" w:rsidRDefault="00556382" w:rsidP="008332E7">
      <w:pPr>
        <w:contextualSpacing/>
        <w:jc w:val="both"/>
        <w:rPr>
          <w:rFonts w:asciiTheme="minorHAnsi" w:hAnsiTheme="minorHAnsi" w:cstheme="minorHAnsi"/>
          <w:sz w:val="22"/>
          <w:szCs w:val="22"/>
        </w:rPr>
      </w:pPr>
    </w:p>
    <w:p w14:paraId="37A2DC2C" w14:textId="7D510751" w:rsidR="00556382" w:rsidRDefault="00556382" w:rsidP="008332E7">
      <w:pPr>
        <w:contextualSpacing/>
        <w:jc w:val="both"/>
        <w:rPr>
          <w:rFonts w:asciiTheme="minorHAnsi" w:hAnsiTheme="minorHAnsi" w:cstheme="minorHAnsi"/>
          <w:sz w:val="22"/>
          <w:szCs w:val="22"/>
        </w:rPr>
      </w:pPr>
      <w:r>
        <w:rPr>
          <w:rFonts w:asciiTheme="minorHAnsi" w:hAnsiTheme="minorHAnsi" w:cstheme="minorHAnsi"/>
          <w:sz w:val="22"/>
          <w:szCs w:val="22"/>
        </w:rPr>
        <w:t xml:space="preserve">These recommendations should </w:t>
      </w:r>
      <w:r w:rsidR="009E0F65">
        <w:rPr>
          <w:rFonts w:asciiTheme="minorHAnsi" w:hAnsiTheme="minorHAnsi" w:cstheme="minorHAnsi"/>
          <w:sz w:val="22"/>
          <w:szCs w:val="22"/>
        </w:rPr>
        <w:t>be formulated</w:t>
      </w:r>
      <w:r>
        <w:rPr>
          <w:rFonts w:asciiTheme="minorHAnsi" w:hAnsiTheme="minorHAnsi" w:cstheme="minorHAnsi"/>
          <w:sz w:val="22"/>
          <w:szCs w:val="22"/>
        </w:rPr>
        <w:t>, but not be limited to, the following</w:t>
      </w:r>
      <w:r w:rsidR="009E0F65">
        <w:rPr>
          <w:rFonts w:asciiTheme="minorHAnsi" w:hAnsiTheme="minorHAnsi" w:cstheme="minorHAnsi"/>
          <w:sz w:val="22"/>
          <w:szCs w:val="22"/>
        </w:rPr>
        <w:t xml:space="preserve"> areas</w:t>
      </w:r>
      <w:r>
        <w:rPr>
          <w:rFonts w:asciiTheme="minorHAnsi" w:hAnsiTheme="minorHAnsi" w:cstheme="minorHAnsi"/>
          <w:sz w:val="22"/>
          <w:szCs w:val="22"/>
        </w:rPr>
        <w:t>:</w:t>
      </w:r>
      <w:r w:rsidRPr="00556382">
        <w:rPr>
          <w:rFonts w:asciiTheme="minorHAnsi" w:hAnsiTheme="minorHAnsi" w:cstheme="minorHAnsi"/>
          <w:sz w:val="22"/>
          <w:szCs w:val="22"/>
        </w:rPr>
        <w:t xml:space="preserve"> </w:t>
      </w:r>
      <w:r>
        <w:rPr>
          <w:rFonts w:asciiTheme="minorHAnsi" w:hAnsiTheme="minorHAnsi" w:cstheme="minorHAnsi"/>
          <w:sz w:val="22"/>
          <w:szCs w:val="22"/>
        </w:rPr>
        <w:t>policy; monitoring and evaluation; curriculum; teacher training; teaching and learning material; ped</w:t>
      </w:r>
      <w:r w:rsidR="005A01B2">
        <w:rPr>
          <w:rFonts w:asciiTheme="minorHAnsi" w:hAnsiTheme="minorHAnsi" w:cstheme="minorHAnsi"/>
          <w:sz w:val="22"/>
          <w:szCs w:val="22"/>
        </w:rPr>
        <w:t>a</w:t>
      </w:r>
      <w:r>
        <w:rPr>
          <w:rFonts w:asciiTheme="minorHAnsi" w:hAnsiTheme="minorHAnsi" w:cstheme="minorHAnsi"/>
          <w:sz w:val="22"/>
          <w:szCs w:val="22"/>
        </w:rPr>
        <w:t>gogy; assessment</w:t>
      </w:r>
      <w:r w:rsidR="00865C60">
        <w:rPr>
          <w:rFonts w:asciiTheme="minorHAnsi" w:hAnsiTheme="minorHAnsi" w:cstheme="minorHAnsi"/>
          <w:sz w:val="22"/>
          <w:szCs w:val="22"/>
        </w:rPr>
        <w:t>; cost efficient use of teaching learning materials for STEM; disability inclusion, and climate change resilience.</w:t>
      </w:r>
    </w:p>
    <w:p w14:paraId="5A57F501" w14:textId="7B5F0F96" w:rsidR="009E0F65" w:rsidRDefault="009E0F65" w:rsidP="008332E7">
      <w:pPr>
        <w:contextualSpacing/>
        <w:jc w:val="both"/>
        <w:rPr>
          <w:rFonts w:asciiTheme="minorHAnsi" w:hAnsiTheme="minorHAnsi" w:cstheme="minorHAnsi"/>
          <w:sz w:val="22"/>
          <w:szCs w:val="22"/>
        </w:rPr>
      </w:pPr>
    </w:p>
    <w:p w14:paraId="08E5E0BC" w14:textId="67B17186" w:rsidR="009E0F65" w:rsidRDefault="009E0F65" w:rsidP="008332E7">
      <w:pPr>
        <w:contextualSpacing/>
        <w:jc w:val="both"/>
        <w:rPr>
          <w:rFonts w:asciiTheme="minorHAnsi" w:hAnsiTheme="minorHAnsi" w:cstheme="minorHAnsi"/>
          <w:sz w:val="22"/>
          <w:szCs w:val="22"/>
        </w:rPr>
      </w:pPr>
      <w:r>
        <w:rPr>
          <w:rFonts w:asciiTheme="minorHAnsi" w:hAnsiTheme="minorHAnsi" w:cstheme="minorHAnsi"/>
          <w:sz w:val="22"/>
          <w:szCs w:val="22"/>
        </w:rPr>
        <w:t>The recommendations should take into consideration and be contextualised to the situation of Rwanda</w:t>
      </w:r>
      <w:r w:rsidR="00865C60">
        <w:rPr>
          <w:rFonts w:asciiTheme="minorHAnsi" w:hAnsiTheme="minorHAnsi" w:cstheme="minorHAnsi"/>
          <w:sz w:val="22"/>
          <w:szCs w:val="22"/>
        </w:rPr>
        <w:t xml:space="preserve"> as well as for anticipated shocks induced by crisis such as COVID19.</w:t>
      </w:r>
    </w:p>
    <w:p w14:paraId="7576CA46" w14:textId="77777777" w:rsidR="00B12579" w:rsidRDefault="00B12579" w:rsidP="008332E7">
      <w:pPr>
        <w:contextualSpacing/>
        <w:jc w:val="both"/>
        <w:rPr>
          <w:rFonts w:asciiTheme="minorHAnsi" w:hAnsiTheme="minorHAnsi" w:cstheme="minorHAnsi"/>
          <w:sz w:val="22"/>
          <w:szCs w:val="22"/>
        </w:rPr>
      </w:pPr>
    </w:p>
    <w:p w14:paraId="19A90239" w14:textId="755F203F" w:rsidR="00EE7189" w:rsidRPr="00EE7189" w:rsidRDefault="00EE7189" w:rsidP="00865C60">
      <w:pPr>
        <w:pStyle w:val="ListParagraph"/>
        <w:numPr>
          <w:ilvl w:val="0"/>
          <w:numId w:val="34"/>
        </w:numPr>
        <w:contextualSpacing/>
        <w:rPr>
          <w:rFonts w:asciiTheme="minorHAnsi" w:hAnsiTheme="minorHAnsi" w:cstheme="minorHAnsi"/>
          <w:b/>
          <w:bCs/>
          <w:sz w:val="22"/>
          <w:szCs w:val="22"/>
        </w:rPr>
      </w:pPr>
      <w:r w:rsidRPr="00EE7189">
        <w:rPr>
          <w:rFonts w:asciiTheme="minorHAnsi" w:hAnsiTheme="minorHAnsi" w:cstheme="minorHAnsi"/>
          <w:b/>
          <w:bCs/>
          <w:sz w:val="22"/>
          <w:szCs w:val="22"/>
        </w:rPr>
        <w:t xml:space="preserve">Draft a </w:t>
      </w:r>
      <w:r w:rsidR="004E196B">
        <w:rPr>
          <w:rFonts w:asciiTheme="minorHAnsi" w:hAnsiTheme="minorHAnsi" w:cstheme="minorHAnsi"/>
          <w:b/>
          <w:bCs/>
          <w:sz w:val="22"/>
          <w:szCs w:val="22"/>
        </w:rPr>
        <w:t>pilot for STEM in pre-primary to lower primary education</w:t>
      </w:r>
    </w:p>
    <w:p w14:paraId="5E30E5AE" w14:textId="01B80D0E" w:rsidR="00396CD1" w:rsidRDefault="00396CD1" w:rsidP="00396CD1">
      <w:pPr>
        <w:contextualSpacing/>
        <w:jc w:val="both"/>
        <w:rPr>
          <w:rFonts w:asciiTheme="minorHAnsi" w:hAnsiTheme="minorHAnsi" w:cstheme="minorHAnsi"/>
          <w:sz w:val="22"/>
          <w:szCs w:val="22"/>
        </w:rPr>
      </w:pPr>
    </w:p>
    <w:p w14:paraId="2A12E6FA" w14:textId="78943045" w:rsidR="00AD62A2" w:rsidRDefault="00396CD1" w:rsidP="00725191">
      <w:pPr>
        <w:contextualSpacing/>
        <w:jc w:val="both"/>
        <w:rPr>
          <w:rFonts w:asciiTheme="minorHAnsi" w:hAnsiTheme="minorHAnsi" w:cstheme="minorHAnsi"/>
          <w:sz w:val="22"/>
          <w:szCs w:val="22"/>
        </w:rPr>
      </w:pPr>
      <w:r>
        <w:rPr>
          <w:rFonts w:asciiTheme="minorHAnsi" w:hAnsiTheme="minorHAnsi" w:cstheme="minorHAnsi"/>
          <w:sz w:val="22"/>
          <w:szCs w:val="22"/>
        </w:rPr>
        <w:t>The</w:t>
      </w:r>
      <w:r w:rsidR="00AD62A2">
        <w:rPr>
          <w:rFonts w:asciiTheme="minorHAnsi" w:hAnsiTheme="minorHAnsi" w:cstheme="minorHAnsi"/>
          <w:sz w:val="22"/>
          <w:szCs w:val="22"/>
        </w:rPr>
        <w:t xml:space="preserve"> </w:t>
      </w:r>
      <w:r w:rsidR="00203BC5">
        <w:rPr>
          <w:rFonts w:asciiTheme="minorHAnsi" w:hAnsiTheme="minorHAnsi" w:cstheme="minorHAnsi"/>
          <w:sz w:val="22"/>
          <w:szCs w:val="22"/>
        </w:rPr>
        <w:t xml:space="preserve">consultant will work with the Ministry of Education, its agencies, and other relevant stakeholders, to draft </w:t>
      </w:r>
      <w:r w:rsidR="004E196B">
        <w:rPr>
          <w:rFonts w:asciiTheme="minorHAnsi" w:hAnsiTheme="minorHAnsi" w:cstheme="minorHAnsi"/>
          <w:sz w:val="22"/>
          <w:szCs w:val="22"/>
        </w:rPr>
        <w:t xml:space="preserve">a pilot for classroom level implementation of </w:t>
      </w:r>
      <w:r w:rsidR="00203BC5">
        <w:rPr>
          <w:rFonts w:asciiTheme="minorHAnsi" w:hAnsiTheme="minorHAnsi" w:cstheme="minorHAnsi"/>
          <w:sz w:val="22"/>
          <w:szCs w:val="22"/>
        </w:rPr>
        <w:t xml:space="preserve">STEM </w:t>
      </w:r>
      <w:r w:rsidR="004E196B">
        <w:rPr>
          <w:rFonts w:asciiTheme="minorHAnsi" w:hAnsiTheme="minorHAnsi" w:cstheme="minorHAnsi"/>
          <w:sz w:val="22"/>
          <w:szCs w:val="22"/>
        </w:rPr>
        <w:t>from pre-primary to lower primary education, in</w:t>
      </w:r>
      <w:r w:rsidR="00203BC5">
        <w:rPr>
          <w:rFonts w:asciiTheme="minorHAnsi" w:hAnsiTheme="minorHAnsi" w:cstheme="minorHAnsi"/>
          <w:sz w:val="22"/>
          <w:szCs w:val="22"/>
        </w:rPr>
        <w:t xml:space="preserve"> Rwanda.</w:t>
      </w:r>
    </w:p>
    <w:p w14:paraId="1E675382" w14:textId="7CFB5433" w:rsidR="00203BC5" w:rsidRDefault="00203BC5" w:rsidP="00725191">
      <w:pPr>
        <w:contextualSpacing/>
        <w:jc w:val="both"/>
        <w:rPr>
          <w:rFonts w:asciiTheme="minorHAnsi" w:hAnsiTheme="minorHAnsi" w:cstheme="minorHAnsi"/>
          <w:sz w:val="22"/>
          <w:szCs w:val="22"/>
        </w:rPr>
      </w:pPr>
    </w:p>
    <w:p w14:paraId="120DE887" w14:textId="34BA8167" w:rsidR="001C64BE" w:rsidRDefault="00203BC5" w:rsidP="001C64BE">
      <w:pPr>
        <w:contextualSpacing/>
        <w:jc w:val="both"/>
        <w:rPr>
          <w:rFonts w:asciiTheme="minorHAnsi" w:hAnsiTheme="minorHAnsi" w:cstheme="minorHAnsi"/>
          <w:sz w:val="22"/>
          <w:szCs w:val="22"/>
        </w:rPr>
      </w:pPr>
      <w:r>
        <w:rPr>
          <w:rFonts w:asciiTheme="minorHAnsi" w:hAnsiTheme="minorHAnsi" w:cstheme="minorHAnsi"/>
          <w:sz w:val="22"/>
          <w:szCs w:val="22"/>
        </w:rPr>
        <w:t xml:space="preserve">The </w:t>
      </w:r>
      <w:r w:rsidR="004E196B">
        <w:rPr>
          <w:rFonts w:asciiTheme="minorHAnsi" w:hAnsiTheme="minorHAnsi" w:cstheme="minorHAnsi"/>
          <w:sz w:val="22"/>
          <w:szCs w:val="22"/>
        </w:rPr>
        <w:t>pilot</w:t>
      </w:r>
      <w:r>
        <w:rPr>
          <w:rFonts w:asciiTheme="minorHAnsi" w:hAnsiTheme="minorHAnsi" w:cstheme="minorHAnsi"/>
          <w:sz w:val="22"/>
          <w:szCs w:val="22"/>
        </w:rPr>
        <w:t xml:space="preserve"> should </w:t>
      </w:r>
      <w:r w:rsidR="000F737D">
        <w:rPr>
          <w:rFonts w:asciiTheme="minorHAnsi" w:hAnsiTheme="minorHAnsi" w:cstheme="minorHAnsi"/>
          <w:sz w:val="22"/>
          <w:szCs w:val="22"/>
        </w:rPr>
        <w:t>align with the Education Sector Strategic Plan</w:t>
      </w:r>
      <w:r w:rsidR="004E196B">
        <w:rPr>
          <w:rFonts w:asciiTheme="minorHAnsi" w:hAnsiTheme="minorHAnsi" w:cstheme="minorHAnsi"/>
          <w:sz w:val="22"/>
          <w:szCs w:val="22"/>
        </w:rPr>
        <w:t xml:space="preserve">; the STEM Strategy; </w:t>
      </w:r>
      <w:r w:rsidR="000F737D">
        <w:rPr>
          <w:rFonts w:asciiTheme="minorHAnsi" w:hAnsiTheme="minorHAnsi" w:cstheme="minorHAnsi"/>
          <w:sz w:val="22"/>
          <w:szCs w:val="22"/>
        </w:rPr>
        <w:t xml:space="preserve">as well as other key strategic Government documents.  </w:t>
      </w:r>
    </w:p>
    <w:p w14:paraId="640E5BCD" w14:textId="77777777" w:rsidR="001C64BE" w:rsidRDefault="001C64BE" w:rsidP="001C64BE">
      <w:pPr>
        <w:contextualSpacing/>
        <w:jc w:val="both"/>
        <w:rPr>
          <w:rFonts w:asciiTheme="minorHAnsi" w:hAnsiTheme="minorHAnsi" w:cstheme="minorHAnsi"/>
          <w:sz w:val="22"/>
          <w:szCs w:val="22"/>
        </w:rPr>
      </w:pPr>
    </w:p>
    <w:p w14:paraId="4D32EF81" w14:textId="1D5D1273" w:rsidR="001C64BE" w:rsidRDefault="001C64BE" w:rsidP="001C64BE">
      <w:pPr>
        <w:contextualSpacing/>
        <w:jc w:val="both"/>
        <w:rPr>
          <w:rFonts w:asciiTheme="minorHAnsi" w:hAnsiTheme="minorHAnsi" w:cstheme="minorHAnsi"/>
          <w:sz w:val="22"/>
          <w:szCs w:val="22"/>
        </w:rPr>
      </w:pPr>
      <w:r>
        <w:rPr>
          <w:rFonts w:asciiTheme="minorHAnsi" w:hAnsiTheme="minorHAnsi" w:cstheme="minorHAnsi"/>
          <w:sz w:val="22"/>
          <w:szCs w:val="22"/>
        </w:rPr>
        <w:t xml:space="preserve">It should span </w:t>
      </w:r>
      <w:r w:rsidR="004E196B">
        <w:rPr>
          <w:rFonts w:asciiTheme="minorHAnsi" w:hAnsiTheme="minorHAnsi" w:cstheme="minorHAnsi"/>
          <w:sz w:val="22"/>
          <w:szCs w:val="22"/>
        </w:rPr>
        <w:t xml:space="preserve">pre-primary to lower </w:t>
      </w:r>
      <w:r w:rsidR="00865C60">
        <w:rPr>
          <w:rFonts w:asciiTheme="minorHAnsi" w:hAnsiTheme="minorHAnsi" w:cstheme="minorHAnsi"/>
          <w:sz w:val="22"/>
          <w:szCs w:val="22"/>
        </w:rPr>
        <w:t>primary</w:t>
      </w:r>
      <w:r w:rsidR="004E196B">
        <w:rPr>
          <w:rFonts w:asciiTheme="minorHAnsi" w:hAnsiTheme="minorHAnsi" w:cstheme="minorHAnsi"/>
          <w:sz w:val="22"/>
          <w:szCs w:val="22"/>
        </w:rPr>
        <w:t xml:space="preserve"> levels</w:t>
      </w:r>
      <w:r>
        <w:rPr>
          <w:rFonts w:asciiTheme="minorHAnsi" w:hAnsiTheme="minorHAnsi" w:cstheme="minorHAnsi"/>
          <w:sz w:val="22"/>
          <w:szCs w:val="22"/>
        </w:rPr>
        <w:t xml:space="preserve"> of Education</w:t>
      </w:r>
      <w:r w:rsidR="004E196B">
        <w:rPr>
          <w:rFonts w:asciiTheme="minorHAnsi" w:hAnsiTheme="minorHAnsi" w:cstheme="minorHAnsi"/>
          <w:sz w:val="22"/>
          <w:szCs w:val="22"/>
        </w:rPr>
        <w:t>.</w:t>
      </w:r>
    </w:p>
    <w:p w14:paraId="1C3F4580" w14:textId="4259FCB7" w:rsidR="00865C60" w:rsidRDefault="00865C60" w:rsidP="001C64BE">
      <w:pPr>
        <w:contextualSpacing/>
        <w:jc w:val="both"/>
        <w:rPr>
          <w:rFonts w:asciiTheme="minorHAnsi" w:hAnsiTheme="minorHAnsi" w:cstheme="minorHAnsi"/>
          <w:sz w:val="22"/>
          <w:szCs w:val="22"/>
        </w:rPr>
      </w:pPr>
    </w:p>
    <w:p w14:paraId="011EAAF4" w14:textId="77777777" w:rsidR="00865C60" w:rsidRDefault="00865C60" w:rsidP="00865C60">
      <w:r>
        <w:rPr>
          <w:rFonts w:asciiTheme="minorHAnsi" w:hAnsiTheme="minorHAnsi" w:cstheme="minorHAnsi"/>
          <w:sz w:val="22"/>
          <w:szCs w:val="22"/>
        </w:rPr>
        <w:t>Close to the time of pilot, the consultant should consider any pressing circumstances that warrant relevant adaptations to the priorities and methdology of the intervention.</w:t>
      </w:r>
    </w:p>
    <w:p w14:paraId="10370DB1" w14:textId="77777777" w:rsidR="008332E7" w:rsidRPr="00CA3EFD" w:rsidRDefault="008332E7" w:rsidP="008332E7">
      <w:pPr>
        <w:contextualSpacing/>
        <w:jc w:val="both"/>
        <w:rPr>
          <w:rFonts w:asciiTheme="minorHAnsi" w:hAnsiTheme="minorHAnsi" w:cstheme="minorHAnsi"/>
          <w:sz w:val="22"/>
          <w:szCs w:val="22"/>
        </w:rPr>
      </w:pPr>
    </w:p>
    <w:p w14:paraId="38AA9D06" w14:textId="77777777" w:rsidR="001F6731" w:rsidRPr="00CA3EFD" w:rsidRDefault="001F6731" w:rsidP="001F6731">
      <w:pPr>
        <w:shd w:val="clear" w:color="auto" w:fill="D9D9D9"/>
        <w:rPr>
          <w:rFonts w:asciiTheme="minorHAnsi" w:hAnsiTheme="minorHAnsi" w:cstheme="minorHAnsi"/>
          <w:b/>
          <w:sz w:val="22"/>
          <w:szCs w:val="22"/>
          <w:lang w:val="en-GB"/>
        </w:rPr>
      </w:pPr>
      <w:r w:rsidRPr="00CA3EFD">
        <w:rPr>
          <w:rFonts w:asciiTheme="minorHAnsi" w:hAnsiTheme="minorHAnsi" w:cstheme="minorHAnsi"/>
          <w:b/>
          <w:sz w:val="22"/>
          <w:szCs w:val="22"/>
          <w:lang w:val="en-GB"/>
        </w:rPr>
        <w:t xml:space="preserve">Desired competencies, technical background and experience </w:t>
      </w:r>
    </w:p>
    <w:p w14:paraId="0456BCF6" w14:textId="77777777" w:rsidR="001F6731" w:rsidRPr="00CA3EFD" w:rsidRDefault="001F6731" w:rsidP="001F6731">
      <w:pPr>
        <w:shd w:val="clear" w:color="auto" w:fill="D9D9D9"/>
        <w:rPr>
          <w:rFonts w:asciiTheme="minorHAnsi" w:hAnsiTheme="minorHAnsi" w:cstheme="minorHAnsi"/>
          <w:b/>
          <w:sz w:val="22"/>
          <w:szCs w:val="22"/>
          <w:lang w:val="en-GB"/>
        </w:rPr>
      </w:pPr>
    </w:p>
    <w:p w14:paraId="446DB032" w14:textId="77777777" w:rsidR="004C376E" w:rsidRDefault="004C376E" w:rsidP="00C376D3">
      <w:pPr>
        <w:rPr>
          <w:rFonts w:asciiTheme="minorHAnsi" w:hAnsiTheme="minorHAnsi" w:cstheme="minorHAnsi"/>
          <w:b/>
          <w:sz w:val="22"/>
          <w:szCs w:val="22"/>
        </w:rPr>
      </w:pPr>
    </w:p>
    <w:p w14:paraId="22B7511C" w14:textId="39CB399B" w:rsidR="00C376D3" w:rsidRPr="00CA3EFD" w:rsidRDefault="00C376D3" w:rsidP="00C376D3">
      <w:pPr>
        <w:rPr>
          <w:rFonts w:asciiTheme="minorHAnsi" w:hAnsiTheme="minorHAnsi" w:cstheme="minorHAnsi"/>
          <w:b/>
          <w:sz w:val="22"/>
          <w:szCs w:val="22"/>
        </w:rPr>
      </w:pPr>
      <w:r w:rsidRPr="00CA3EFD">
        <w:rPr>
          <w:rFonts w:asciiTheme="minorHAnsi" w:hAnsiTheme="minorHAnsi" w:cstheme="minorHAnsi"/>
          <w:b/>
          <w:sz w:val="22"/>
          <w:szCs w:val="22"/>
        </w:rPr>
        <w:t>Minimum qualifications of individual consultant</w:t>
      </w:r>
    </w:p>
    <w:p w14:paraId="68CF8DBF" w14:textId="77777777" w:rsidR="00C376D3" w:rsidRPr="00CA3EFD" w:rsidRDefault="00C376D3" w:rsidP="00C376D3">
      <w:pPr>
        <w:rPr>
          <w:rFonts w:asciiTheme="minorHAnsi" w:hAnsiTheme="minorHAnsi" w:cstheme="minorHAnsi"/>
          <w:b/>
          <w:sz w:val="22"/>
          <w:szCs w:val="22"/>
        </w:rPr>
      </w:pPr>
    </w:p>
    <w:p w14:paraId="6DAF6A79" w14:textId="5856E6B2" w:rsidR="00C376D3" w:rsidRPr="00CA3EFD" w:rsidRDefault="00C376D3" w:rsidP="00C376D3">
      <w:pPr>
        <w:numPr>
          <w:ilvl w:val="0"/>
          <w:numId w:val="30"/>
        </w:numPr>
        <w:autoSpaceDE w:val="0"/>
        <w:autoSpaceDN w:val="0"/>
        <w:adjustRightInd w:val="0"/>
        <w:ind w:left="360"/>
        <w:jc w:val="both"/>
        <w:rPr>
          <w:rFonts w:asciiTheme="minorHAnsi" w:hAnsiTheme="minorHAnsi" w:cstheme="minorHAnsi"/>
          <w:sz w:val="22"/>
          <w:szCs w:val="22"/>
        </w:rPr>
      </w:pPr>
      <w:r w:rsidRPr="00CA3EFD">
        <w:rPr>
          <w:rFonts w:asciiTheme="minorHAnsi" w:hAnsiTheme="minorHAnsi" w:cstheme="minorHAnsi"/>
          <w:sz w:val="22"/>
          <w:szCs w:val="22"/>
        </w:rPr>
        <w:t>The individual consultant should</w:t>
      </w:r>
      <w:r w:rsidR="00A721AB">
        <w:rPr>
          <w:rFonts w:asciiTheme="minorHAnsi" w:hAnsiTheme="minorHAnsi" w:cstheme="minorHAnsi"/>
          <w:sz w:val="22"/>
          <w:szCs w:val="22"/>
        </w:rPr>
        <w:t xml:space="preserve">, at a minimum, </w:t>
      </w:r>
      <w:r w:rsidRPr="00CA3EFD">
        <w:rPr>
          <w:rFonts w:asciiTheme="minorHAnsi" w:hAnsiTheme="minorHAnsi" w:cstheme="minorHAnsi"/>
          <w:sz w:val="22"/>
          <w:szCs w:val="22"/>
        </w:rPr>
        <w:t>have a Master’s degree in any of the following areas: Education,</w:t>
      </w:r>
      <w:r w:rsidR="009169FB">
        <w:rPr>
          <w:rFonts w:asciiTheme="minorHAnsi" w:hAnsiTheme="minorHAnsi" w:cstheme="minorHAnsi"/>
          <w:sz w:val="22"/>
          <w:szCs w:val="22"/>
        </w:rPr>
        <w:t xml:space="preserve"> Social Sciences, Science and Technology</w:t>
      </w:r>
    </w:p>
    <w:p w14:paraId="7D9492D9" w14:textId="028DD049" w:rsidR="00C376D3" w:rsidRPr="00CA3EFD" w:rsidRDefault="00C376D3" w:rsidP="00C376D3">
      <w:pPr>
        <w:numPr>
          <w:ilvl w:val="0"/>
          <w:numId w:val="30"/>
        </w:numPr>
        <w:autoSpaceDE w:val="0"/>
        <w:autoSpaceDN w:val="0"/>
        <w:adjustRightInd w:val="0"/>
        <w:ind w:left="360"/>
        <w:jc w:val="both"/>
        <w:rPr>
          <w:rFonts w:asciiTheme="minorHAnsi" w:hAnsiTheme="minorHAnsi" w:cstheme="minorHAnsi"/>
          <w:sz w:val="22"/>
          <w:szCs w:val="22"/>
        </w:rPr>
      </w:pPr>
      <w:r w:rsidRPr="00CA3EFD">
        <w:rPr>
          <w:rFonts w:asciiTheme="minorHAnsi" w:hAnsiTheme="minorHAnsi" w:cstheme="minorHAnsi"/>
          <w:sz w:val="22"/>
          <w:szCs w:val="22"/>
        </w:rPr>
        <w:t xml:space="preserve">The consultant should have at least 5 years of proven experience in </w:t>
      </w:r>
      <w:r w:rsidR="00F15E0D">
        <w:rPr>
          <w:rFonts w:asciiTheme="minorHAnsi" w:hAnsiTheme="minorHAnsi" w:cstheme="minorHAnsi"/>
          <w:sz w:val="22"/>
          <w:szCs w:val="22"/>
        </w:rPr>
        <w:t>STEM and E</w:t>
      </w:r>
      <w:r w:rsidRPr="00CA3EFD">
        <w:rPr>
          <w:rFonts w:asciiTheme="minorHAnsi" w:hAnsiTheme="minorHAnsi" w:cstheme="minorHAnsi"/>
          <w:sz w:val="22"/>
          <w:szCs w:val="22"/>
        </w:rPr>
        <w:t>ducation;</w:t>
      </w:r>
    </w:p>
    <w:p w14:paraId="47D28871" w14:textId="36BB1758" w:rsidR="00C376D3" w:rsidRPr="00CA3EFD" w:rsidRDefault="00C376D3" w:rsidP="00C376D3">
      <w:pPr>
        <w:numPr>
          <w:ilvl w:val="0"/>
          <w:numId w:val="30"/>
        </w:numPr>
        <w:autoSpaceDE w:val="0"/>
        <w:autoSpaceDN w:val="0"/>
        <w:adjustRightInd w:val="0"/>
        <w:ind w:left="360"/>
        <w:jc w:val="both"/>
        <w:rPr>
          <w:rFonts w:asciiTheme="minorHAnsi" w:hAnsiTheme="minorHAnsi" w:cstheme="minorHAnsi"/>
          <w:sz w:val="22"/>
          <w:szCs w:val="22"/>
        </w:rPr>
      </w:pPr>
      <w:r w:rsidRPr="00CA3EFD">
        <w:rPr>
          <w:rFonts w:asciiTheme="minorHAnsi" w:hAnsiTheme="minorHAnsi" w:cstheme="minorHAnsi"/>
          <w:sz w:val="22"/>
          <w:szCs w:val="22"/>
        </w:rPr>
        <w:t xml:space="preserve">The consultant should be familiar with </w:t>
      </w:r>
      <w:r w:rsidR="001E5712">
        <w:rPr>
          <w:rFonts w:asciiTheme="minorHAnsi" w:hAnsiTheme="minorHAnsi" w:cstheme="minorHAnsi"/>
          <w:sz w:val="22"/>
          <w:szCs w:val="22"/>
        </w:rPr>
        <w:t xml:space="preserve">education systems; </w:t>
      </w:r>
      <w:r w:rsidR="00C72441">
        <w:rPr>
          <w:rFonts w:asciiTheme="minorHAnsi" w:hAnsiTheme="minorHAnsi" w:cstheme="minorHAnsi"/>
          <w:sz w:val="22"/>
          <w:szCs w:val="22"/>
        </w:rPr>
        <w:t xml:space="preserve">pedagogy; </w:t>
      </w:r>
      <w:r w:rsidR="001E5712">
        <w:rPr>
          <w:rFonts w:asciiTheme="minorHAnsi" w:hAnsiTheme="minorHAnsi" w:cstheme="minorHAnsi"/>
          <w:sz w:val="22"/>
          <w:szCs w:val="22"/>
        </w:rPr>
        <w:t>curriculum design; and/or education policy and frameworks;</w:t>
      </w:r>
    </w:p>
    <w:p w14:paraId="72C92965" w14:textId="7614D6FB" w:rsidR="00C376D3" w:rsidRPr="00CA3EFD" w:rsidRDefault="00C376D3" w:rsidP="00C376D3">
      <w:pPr>
        <w:numPr>
          <w:ilvl w:val="0"/>
          <w:numId w:val="30"/>
        </w:numPr>
        <w:autoSpaceDE w:val="0"/>
        <w:autoSpaceDN w:val="0"/>
        <w:adjustRightInd w:val="0"/>
        <w:ind w:left="360"/>
        <w:jc w:val="both"/>
        <w:rPr>
          <w:rFonts w:asciiTheme="minorHAnsi" w:hAnsiTheme="minorHAnsi" w:cstheme="minorHAnsi"/>
          <w:sz w:val="22"/>
          <w:szCs w:val="22"/>
        </w:rPr>
      </w:pPr>
      <w:r w:rsidRPr="00CA3EFD">
        <w:rPr>
          <w:rFonts w:asciiTheme="minorHAnsi" w:hAnsiTheme="minorHAnsi" w:cstheme="minorHAnsi"/>
          <w:sz w:val="22"/>
          <w:szCs w:val="22"/>
        </w:rPr>
        <w:t>The consultant should have the ability to meet the deadlines;</w:t>
      </w:r>
    </w:p>
    <w:p w14:paraId="2A45F96F" w14:textId="3F86A4BB" w:rsidR="00C376D3" w:rsidRPr="00CA3EFD" w:rsidRDefault="00C376D3" w:rsidP="00C376D3">
      <w:pPr>
        <w:numPr>
          <w:ilvl w:val="0"/>
          <w:numId w:val="30"/>
        </w:numPr>
        <w:autoSpaceDE w:val="0"/>
        <w:autoSpaceDN w:val="0"/>
        <w:adjustRightInd w:val="0"/>
        <w:ind w:left="360"/>
        <w:jc w:val="both"/>
        <w:rPr>
          <w:rFonts w:asciiTheme="minorHAnsi" w:hAnsiTheme="minorHAnsi" w:cstheme="minorHAnsi"/>
          <w:sz w:val="22"/>
          <w:szCs w:val="22"/>
        </w:rPr>
      </w:pPr>
      <w:r w:rsidRPr="00CA3EFD">
        <w:rPr>
          <w:rFonts w:asciiTheme="minorHAnsi" w:hAnsiTheme="minorHAnsi" w:cstheme="minorHAnsi"/>
          <w:sz w:val="22"/>
          <w:szCs w:val="22"/>
        </w:rPr>
        <w:t xml:space="preserve">The consultant should have strong communication and facilitation skills; </w:t>
      </w:r>
    </w:p>
    <w:p w14:paraId="597EE6F9" w14:textId="567E1F61" w:rsidR="00C376D3" w:rsidRDefault="00C376D3" w:rsidP="00C376D3">
      <w:pPr>
        <w:numPr>
          <w:ilvl w:val="0"/>
          <w:numId w:val="30"/>
        </w:numPr>
        <w:autoSpaceDE w:val="0"/>
        <w:autoSpaceDN w:val="0"/>
        <w:adjustRightInd w:val="0"/>
        <w:ind w:left="360"/>
        <w:jc w:val="both"/>
        <w:rPr>
          <w:rFonts w:asciiTheme="minorHAnsi" w:hAnsiTheme="minorHAnsi" w:cstheme="minorHAnsi"/>
          <w:sz w:val="22"/>
          <w:szCs w:val="22"/>
        </w:rPr>
      </w:pPr>
      <w:r w:rsidRPr="00CA3EFD">
        <w:rPr>
          <w:rFonts w:asciiTheme="minorHAnsi" w:hAnsiTheme="minorHAnsi" w:cstheme="minorHAnsi"/>
          <w:sz w:val="22"/>
          <w:szCs w:val="22"/>
        </w:rPr>
        <w:t>Proficiency in written and spoken English is required, French</w:t>
      </w:r>
      <w:r w:rsidR="00024D8C">
        <w:rPr>
          <w:rFonts w:asciiTheme="minorHAnsi" w:hAnsiTheme="minorHAnsi" w:cstheme="minorHAnsi"/>
          <w:sz w:val="22"/>
          <w:szCs w:val="22"/>
        </w:rPr>
        <w:t xml:space="preserve"> and/or Kinyarwanda</w:t>
      </w:r>
      <w:r w:rsidRPr="00CA3EFD">
        <w:rPr>
          <w:rFonts w:asciiTheme="minorHAnsi" w:hAnsiTheme="minorHAnsi" w:cstheme="minorHAnsi"/>
          <w:sz w:val="22"/>
          <w:szCs w:val="22"/>
        </w:rPr>
        <w:t xml:space="preserve"> would be an advantage;  </w:t>
      </w:r>
    </w:p>
    <w:p w14:paraId="1597A94C" w14:textId="77777777" w:rsidR="009920A5" w:rsidRPr="00CA3EFD" w:rsidRDefault="009920A5" w:rsidP="009920A5">
      <w:pPr>
        <w:autoSpaceDE w:val="0"/>
        <w:autoSpaceDN w:val="0"/>
        <w:adjustRightInd w:val="0"/>
        <w:ind w:left="360"/>
        <w:jc w:val="both"/>
        <w:rPr>
          <w:rFonts w:asciiTheme="minorHAnsi" w:hAnsiTheme="minorHAnsi" w:cstheme="minorHAnsi"/>
          <w:sz w:val="22"/>
          <w:szCs w:val="22"/>
        </w:rPr>
      </w:pPr>
    </w:p>
    <w:p w14:paraId="63E2C862" w14:textId="60089296" w:rsidR="00A75289" w:rsidRPr="00CA3EFD" w:rsidRDefault="00A75289" w:rsidP="00A75289">
      <w:pPr>
        <w:shd w:val="clear" w:color="auto" w:fill="D9D9D9"/>
        <w:rPr>
          <w:rFonts w:asciiTheme="minorHAnsi" w:hAnsiTheme="minorHAnsi" w:cstheme="minorHAnsi"/>
          <w:b/>
          <w:sz w:val="22"/>
          <w:szCs w:val="22"/>
          <w:lang w:val="en-GB"/>
        </w:rPr>
      </w:pPr>
      <w:r w:rsidRPr="00CA3EFD">
        <w:rPr>
          <w:rFonts w:asciiTheme="minorHAnsi" w:hAnsiTheme="minorHAnsi" w:cstheme="minorHAnsi"/>
          <w:b/>
          <w:sz w:val="22"/>
          <w:szCs w:val="22"/>
          <w:lang w:val="en-GB"/>
        </w:rPr>
        <w:t>Evaluation Criteria</w:t>
      </w:r>
    </w:p>
    <w:p w14:paraId="43EC7FE6" w14:textId="77777777" w:rsidR="00A75289" w:rsidRPr="00CA3EFD" w:rsidRDefault="00A75289" w:rsidP="00A75289">
      <w:pPr>
        <w:shd w:val="clear" w:color="auto" w:fill="D9D9D9"/>
        <w:rPr>
          <w:rFonts w:asciiTheme="minorHAnsi" w:hAnsiTheme="minorHAnsi" w:cstheme="minorHAnsi"/>
          <w:b/>
          <w:sz w:val="22"/>
          <w:szCs w:val="22"/>
          <w:lang w:val="en-GB"/>
        </w:rPr>
      </w:pPr>
    </w:p>
    <w:p w14:paraId="4525A2E6" w14:textId="2E39D88A" w:rsidR="00A75289" w:rsidRPr="00CA3EFD" w:rsidRDefault="00A75289" w:rsidP="00A75289">
      <w:pPr>
        <w:outlineLvl w:val="0"/>
        <w:rPr>
          <w:rFonts w:asciiTheme="minorHAnsi" w:hAnsiTheme="minorHAnsi" w:cstheme="minorHAnsi"/>
          <w:i/>
          <w:sz w:val="22"/>
          <w:szCs w:val="22"/>
          <w:lang w:val="en-GB"/>
        </w:rPr>
      </w:pPr>
    </w:p>
    <w:p w14:paraId="4958C3CD" w14:textId="77777777" w:rsidR="00CA4D74" w:rsidRPr="00CA3EFD" w:rsidRDefault="00CA4D74" w:rsidP="00CA4D74">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All bids will be evaluated according to the following standard procedure:</w:t>
      </w:r>
    </w:p>
    <w:p w14:paraId="6D5C7778" w14:textId="77777777" w:rsidR="00CA4D74" w:rsidRPr="00CA3EFD" w:rsidRDefault="00CA4D74" w:rsidP="00CA4D74">
      <w:pPr>
        <w:pStyle w:val="ListParagraph"/>
        <w:numPr>
          <w:ilvl w:val="0"/>
          <w:numId w:val="31"/>
        </w:numPr>
        <w:tabs>
          <w:tab w:val="left" w:pos="360"/>
        </w:tabs>
        <w:autoSpaceDE w:val="0"/>
        <w:autoSpaceDN w:val="0"/>
        <w:adjustRightInd w:val="0"/>
        <w:contextualSpacing/>
        <w:jc w:val="both"/>
        <w:rPr>
          <w:rFonts w:asciiTheme="minorHAnsi" w:hAnsiTheme="minorHAnsi" w:cstheme="minorHAnsi"/>
          <w:sz w:val="22"/>
          <w:szCs w:val="22"/>
        </w:rPr>
      </w:pPr>
      <w:r w:rsidRPr="00CA3EFD">
        <w:rPr>
          <w:rFonts w:asciiTheme="minorHAnsi" w:hAnsiTheme="minorHAnsi" w:cstheme="minorHAnsi"/>
          <w:sz w:val="22"/>
          <w:szCs w:val="22"/>
        </w:rPr>
        <w:t>Review of qualifications, CV, and past work;</w:t>
      </w:r>
    </w:p>
    <w:p w14:paraId="0F603B4C" w14:textId="77777777" w:rsidR="00CA4D74" w:rsidRPr="00CA3EFD" w:rsidRDefault="00CA4D74" w:rsidP="00CA4D74">
      <w:pPr>
        <w:pStyle w:val="ListParagraph"/>
        <w:numPr>
          <w:ilvl w:val="0"/>
          <w:numId w:val="31"/>
        </w:numPr>
        <w:tabs>
          <w:tab w:val="left" w:pos="360"/>
        </w:tabs>
        <w:autoSpaceDE w:val="0"/>
        <w:autoSpaceDN w:val="0"/>
        <w:adjustRightInd w:val="0"/>
        <w:contextualSpacing/>
        <w:jc w:val="both"/>
        <w:rPr>
          <w:rFonts w:asciiTheme="minorHAnsi" w:hAnsiTheme="minorHAnsi" w:cstheme="minorHAnsi"/>
          <w:sz w:val="22"/>
          <w:szCs w:val="22"/>
        </w:rPr>
      </w:pPr>
      <w:r w:rsidRPr="00CA3EFD">
        <w:rPr>
          <w:rFonts w:asciiTheme="minorHAnsi" w:hAnsiTheme="minorHAnsi" w:cstheme="minorHAnsi"/>
          <w:sz w:val="22"/>
          <w:szCs w:val="22"/>
        </w:rPr>
        <w:t>Candidates that are successful on technical review requested to submit financial proposal;</w:t>
      </w:r>
    </w:p>
    <w:p w14:paraId="79CF7A18" w14:textId="77777777" w:rsidR="00CA4D74" w:rsidRPr="00CA3EFD" w:rsidRDefault="00CA4D74" w:rsidP="00CA4D74">
      <w:pPr>
        <w:pStyle w:val="ListParagraph"/>
        <w:numPr>
          <w:ilvl w:val="0"/>
          <w:numId w:val="31"/>
        </w:numPr>
        <w:tabs>
          <w:tab w:val="left" w:pos="360"/>
        </w:tabs>
        <w:autoSpaceDE w:val="0"/>
        <w:autoSpaceDN w:val="0"/>
        <w:adjustRightInd w:val="0"/>
        <w:contextualSpacing/>
        <w:jc w:val="both"/>
        <w:rPr>
          <w:rFonts w:asciiTheme="minorHAnsi" w:hAnsiTheme="minorHAnsi" w:cstheme="minorHAnsi"/>
          <w:sz w:val="22"/>
          <w:szCs w:val="22"/>
        </w:rPr>
      </w:pPr>
      <w:r w:rsidRPr="00CA3EFD">
        <w:rPr>
          <w:rFonts w:asciiTheme="minorHAnsi" w:hAnsiTheme="minorHAnsi" w:cstheme="minorHAnsi"/>
          <w:sz w:val="22"/>
          <w:szCs w:val="22"/>
        </w:rPr>
        <w:t>Review of financial proposal; and</w:t>
      </w:r>
    </w:p>
    <w:p w14:paraId="278BE05C" w14:textId="77777777" w:rsidR="00CA4D74" w:rsidRPr="00CA3EFD" w:rsidRDefault="00CA4D74" w:rsidP="00CA4D74">
      <w:pPr>
        <w:pStyle w:val="ListParagraph"/>
        <w:numPr>
          <w:ilvl w:val="0"/>
          <w:numId w:val="31"/>
        </w:numPr>
        <w:tabs>
          <w:tab w:val="left" w:pos="360"/>
        </w:tabs>
        <w:autoSpaceDE w:val="0"/>
        <w:autoSpaceDN w:val="0"/>
        <w:adjustRightInd w:val="0"/>
        <w:contextualSpacing/>
        <w:jc w:val="both"/>
        <w:rPr>
          <w:rFonts w:asciiTheme="minorHAnsi" w:hAnsiTheme="minorHAnsi" w:cstheme="minorHAnsi"/>
          <w:sz w:val="22"/>
          <w:szCs w:val="22"/>
        </w:rPr>
      </w:pPr>
      <w:r w:rsidRPr="00CA3EFD">
        <w:rPr>
          <w:rFonts w:asciiTheme="minorHAnsi" w:hAnsiTheme="minorHAnsi" w:cstheme="minorHAnsi"/>
          <w:sz w:val="22"/>
          <w:szCs w:val="22"/>
        </w:rPr>
        <w:t>Final decision.</w:t>
      </w:r>
    </w:p>
    <w:p w14:paraId="3C2AE3CB" w14:textId="77777777" w:rsidR="00CA4D74" w:rsidRPr="00CA3EFD" w:rsidRDefault="00CA4D74" w:rsidP="00CA4D74">
      <w:pPr>
        <w:tabs>
          <w:tab w:val="left" w:pos="360"/>
        </w:tabs>
        <w:autoSpaceDE w:val="0"/>
        <w:autoSpaceDN w:val="0"/>
        <w:adjustRightInd w:val="0"/>
        <w:jc w:val="both"/>
        <w:rPr>
          <w:rFonts w:asciiTheme="minorHAnsi" w:hAnsiTheme="minorHAnsi" w:cstheme="minorHAnsi"/>
          <w:sz w:val="22"/>
          <w:szCs w:val="22"/>
        </w:rPr>
      </w:pPr>
    </w:p>
    <w:p w14:paraId="5471A954" w14:textId="77777777" w:rsidR="00CA4D74" w:rsidRPr="00CA3EFD" w:rsidRDefault="00CA4D74" w:rsidP="00CA4D74">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 xml:space="preserve">The technical review will represent 70% weighting. The financial criteria will represent 30% of the weighting. </w:t>
      </w:r>
    </w:p>
    <w:p w14:paraId="2779D967" w14:textId="77777777" w:rsidR="00CA4D74" w:rsidRPr="00CA3EFD" w:rsidRDefault="00CA4D74" w:rsidP="00CA4D74">
      <w:pPr>
        <w:tabs>
          <w:tab w:val="left" w:pos="360"/>
        </w:tabs>
        <w:autoSpaceDE w:val="0"/>
        <w:autoSpaceDN w:val="0"/>
        <w:adjustRightInd w:val="0"/>
        <w:jc w:val="both"/>
        <w:rPr>
          <w:rFonts w:asciiTheme="minorHAnsi" w:hAnsiTheme="minorHAnsi" w:cstheme="minorHAnsi"/>
          <w:sz w:val="22"/>
          <w:szCs w:val="22"/>
        </w:rPr>
      </w:pPr>
    </w:p>
    <w:p w14:paraId="08960EC0" w14:textId="77777777" w:rsidR="00CA4D74" w:rsidRPr="00CA3EFD" w:rsidRDefault="00CA4D74" w:rsidP="00CA4D74">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The criteria for evaluation will be as follows:</w:t>
      </w:r>
    </w:p>
    <w:p w14:paraId="7FC0966A" w14:textId="77777777" w:rsidR="00CA4D74" w:rsidRPr="00CA3EFD" w:rsidRDefault="00CA4D74" w:rsidP="00CA4D74">
      <w:pPr>
        <w:tabs>
          <w:tab w:val="left" w:pos="360"/>
        </w:tabs>
        <w:autoSpaceDE w:val="0"/>
        <w:autoSpaceDN w:val="0"/>
        <w:adjustRightInd w:val="0"/>
        <w:jc w:val="both"/>
        <w:rPr>
          <w:rFonts w:asciiTheme="minorHAnsi" w:hAnsiTheme="minorHAnsi" w:cstheme="minorHAnsi"/>
          <w:sz w:val="22"/>
          <w:szCs w:val="22"/>
        </w:rPr>
      </w:pPr>
    </w:p>
    <w:tbl>
      <w:tblPr>
        <w:tblW w:w="9015" w:type="dxa"/>
        <w:tblInd w:w="-5" w:type="dxa"/>
        <w:tblLook w:val="04A0" w:firstRow="1" w:lastRow="0" w:firstColumn="1" w:lastColumn="0" w:noHBand="0" w:noVBand="1"/>
      </w:tblPr>
      <w:tblGrid>
        <w:gridCol w:w="1326"/>
        <w:gridCol w:w="6730"/>
        <w:gridCol w:w="959"/>
      </w:tblGrid>
      <w:tr w:rsidR="00CA4D74" w:rsidRPr="00CA3EFD" w14:paraId="33472A41" w14:textId="77777777" w:rsidTr="00071377">
        <w:trPr>
          <w:trHeight w:val="485"/>
        </w:trPr>
        <w:tc>
          <w:tcPr>
            <w:tcW w:w="1326" w:type="dxa"/>
            <w:tcBorders>
              <w:top w:val="single" w:sz="4" w:space="0" w:color="auto"/>
              <w:left w:val="single" w:sz="4" w:space="0" w:color="auto"/>
              <w:bottom w:val="single" w:sz="4" w:space="0" w:color="auto"/>
              <w:right w:val="single" w:sz="4" w:space="0" w:color="auto"/>
            </w:tcBorders>
          </w:tcPr>
          <w:p w14:paraId="1A576954"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Category</w:t>
            </w:r>
          </w:p>
        </w:tc>
        <w:tc>
          <w:tcPr>
            <w:tcW w:w="6730" w:type="dxa"/>
            <w:tcBorders>
              <w:top w:val="single" w:sz="4" w:space="0" w:color="auto"/>
              <w:left w:val="single" w:sz="4" w:space="0" w:color="auto"/>
              <w:bottom w:val="single" w:sz="4" w:space="0" w:color="auto"/>
              <w:right w:val="single" w:sz="4" w:space="0" w:color="auto"/>
            </w:tcBorders>
            <w:shd w:val="clear" w:color="auto" w:fill="auto"/>
          </w:tcPr>
          <w:p w14:paraId="26708911"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Criteria</w:t>
            </w:r>
          </w:p>
        </w:tc>
        <w:tc>
          <w:tcPr>
            <w:tcW w:w="959" w:type="dxa"/>
            <w:tcBorders>
              <w:top w:val="single" w:sz="4" w:space="0" w:color="auto"/>
              <w:left w:val="single" w:sz="4" w:space="0" w:color="auto"/>
              <w:bottom w:val="single" w:sz="4" w:space="0" w:color="auto"/>
              <w:right w:val="single" w:sz="4" w:space="0" w:color="auto"/>
            </w:tcBorders>
          </w:tcPr>
          <w:p w14:paraId="46472AF1"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Marks</w:t>
            </w:r>
          </w:p>
        </w:tc>
      </w:tr>
      <w:tr w:rsidR="00CA4D74" w:rsidRPr="00CA3EFD" w14:paraId="292774F4" w14:textId="77777777" w:rsidTr="00071377">
        <w:trPr>
          <w:trHeight w:val="665"/>
        </w:trPr>
        <w:tc>
          <w:tcPr>
            <w:tcW w:w="1326" w:type="dxa"/>
            <w:vMerge w:val="restart"/>
            <w:tcBorders>
              <w:top w:val="single" w:sz="4" w:space="0" w:color="auto"/>
              <w:left w:val="single" w:sz="4" w:space="0" w:color="auto"/>
              <w:bottom w:val="single" w:sz="4" w:space="0" w:color="auto"/>
              <w:right w:val="single" w:sz="4" w:space="0" w:color="auto"/>
            </w:tcBorders>
          </w:tcPr>
          <w:p w14:paraId="4C2CDD20"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Technical criteria</w:t>
            </w:r>
          </w:p>
        </w:tc>
        <w:tc>
          <w:tcPr>
            <w:tcW w:w="6730" w:type="dxa"/>
            <w:tcBorders>
              <w:top w:val="single" w:sz="4" w:space="0" w:color="auto"/>
              <w:left w:val="single" w:sz="4" w:space="0" w:color="auto"/>
              <w:bottom w:val="single" w:sz="4" w:space="0" w:color="auto"/>
              <w:right w:val="single" w:sz="4" w:space="0" w:color="auto"/>
            </w:tcBorders>
            <w:shd w:val="clear" w:color="auto" w:fill="auto"/>
            <w:hideMark/>
          </w:tcPr>
          <w:p w14:paraId="702BE279"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Education background (Master’s in appropriate subject) of consultant</w:t>
            </w:r>
          </w:p>
        </w:tc>
        <w:tc>
          <w:tcPr>
            <w:tcW w:w="959" w:type="dxa"/>
            <w:tcBorders>
              <w:top w:val="single" w:sz="4" w:space="0" w:color="auto"/>
              <w:left w:val="single" w:sz="4" w:space="0" w:color="auto"/>
              <w:bottom w:val="single" w:sz="4" w:space="0" w:color="auto"/>
              <w:right w:val="single" w:sz="4" w:space="0" w:color="auto"/>
            </w:tcBorders>
          </w:tcPr>
          <w:p w14:paraId="5E9C3198"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20</w:t>
            </w:r>
          </w:p>
        </w:tc>
      </w:tr>
      <w:tr w:rsidR="00CA4D74" w:rsidRPr="00CA3EFD" w14:paraId="29FA97E5" w14:textId="77777777" w:rsidTr="00071377">
        <w:trPr>
          <w:trHeight w:val="890"/>
        </w:trPr>
        <w:tc>
          <w:tcPr>
            <w:tcW w:w="1326" w:type="dxa"/>
            <w:vMerge/>
            <w:tcBorders>
              <w:top w:val="single" w:sz="4" w:space="0" w:color="auto"/>
              <w:left w:val="single" w:sz="4" w:space="0" w:color="auto"/>
              <w:bottom w:val="single" w:sz="4" w:space="0" w:color="auto"/>
              <w:right w:val="single" w:sz="4" w:space="0" w:color="auto"/>
            </w:tcBorders>
          </w:tcPr>
          <w:p w14:paraId="69BE7B39"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p>
        </w:tc>
        <w:tc>
          <w:tcPr>
            <w:tcW w:w="6730" w:type="dxa"/>
            <w:tcBorders>
              <w:top w:val="single" w:sz="4" w:space="0" w:color="auto"/>
              <w:left w:val="single" w:sz="4" w:space="0" w:color="auto"/>
              <w:bottom w:val="single" w:sz="4" w:space="0" w:color="auto"/>
              <w:right w:val="single" w:sz="4" w:space="0" w:color="auto"/>
            </w:tcBorders>
            <w:shd w:val="clear" w:color="auto" w:fill="auto"/>
            <w:hideMark/>
          </w:tcPr>
          <w:p w14:paraId="4B8A1798" w14:textId="55FC5973" w:rsidR="00CA4D74" w:rsidRPr="00CA3EFD" w:rsidRDefault="001E5712"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 xml:space="preserve">5+ years of professional experience </w:t>
            </w:r>
            <w:r w:rsidR="00CA4D74" w:rsidRPr="00CA3EFD">
              <w:rPr>
                <w:rFonts w:asciiTheme="minorHAnsi" w:hAnsiTheme="minorHAnsi" w:cstheme="minorHAnsi"/>
                <w:sz w:val="22"/>
                <w:szCs w:val="22"/>
              </w:rPr>
              <w:t xml:space="preserve">in working </w:t>
            </w:r>
            <w:r>
              <w:rPr>
                <w:rFonts w:asciiTheme="minorHAnsi" w:hAnsiTheme="minorHAnsi" w:cstheme="minorHAnsi"/>
                <w:sz w:val="22"/>
                <w:szCs w:val="22"/>
              </w:rPr>
              <w:t>STEM and Education</w:t>
            </w:r>
            <w:r w:rsidR="00CA4D74" w:rsidRPr="00CA3EFD">
              <w:rPr>
                <w:rFonts w:asciiTheme="minorHAnsi" w:hAnsiTheme="minorHAnsi" w:cstheme="minorHAnsi"/>
                <w:sz w:val="22"/>
                <w:szCs w:val="22"/>
              </w:rPr>
              <w:t xml:space="preserve">; </w:t>
            </w:r>
          </w:p>
        </w:tc>
        <w:tc>
          <w:tcPr>
            <w:tcW w:w="959" w:type="dxa"/>
            <w:tcBorders>
              <w:top w:val="nil"/>
              <w:left w:val="single" w:sz="4" w:space="0" w:color="auto"/>
              <w:bottom w:val="single" w:sz="4" w:space="0" w:color="auto"/>
              <w:right w:val="single" w:sz="4" w:space="0" w:color="auto"/>
            </w:tcBorders>
          </w:tcPr>
          <w:p w14:paraId="0BB7EC8D"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20</w:t>
            </w:r>
          </w:p>
        </w:tc>
      </w:tr>
      <w:tr w:rsidR="00CA4D74" w:rsidRPr="00CA3EFD" w14:paraId="2F9A75BD" w14:textId="77777777" w:rsidTr="00071377">
        <w:trPr>
          <w:trHeight w:val="872"/>
        </w:trPr>
        <w:tc>
          <w:tcPr>
            <w:tcW w:w="1326" w:type="dxa"/>
            <w:vMerge/>
            <w:tcBorders>
              <w:top w:val="single" w:sz="4" w:space="0" w:color="auto"/>
              <w:left w:val="single" w:sz="4" w:space="0" w:color="auto"/>
              <w:bottom w:val="single" w:sz="4" w:space="0" w:color="auto"/>
              <w:right w:val="single" w:sz="4" w:space="0" w:color="auto"/>
            </w:tcBorders>
          </w:tcPr>
          <w:p w14:paraId="0DA1E84A"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p>
        </w:tc>
        <w:tc>
          <w:tcPr>
            <w:tcW w:w="6730" w:type="dxa"/>
            <w:tcBorders>
              <w:top w:val="single" w:sz="4" w:space="0" w:color="auto"/>
              <w:left w:val="single" w:sz="4" w:space="0" w:color="auto"/>
              <w:right w:val="single" w:sz="4" w:space="0" w:color="auto"/>
            </w:tcBorders>
            <w:shd w:val="clear" w:color="auto" w:fill="auto"/>
            <w:hideMark/>
          </w:tcPr>
          <w:p w14:paraId="4BA6DC2D" w14:textId="77777777" w:rsidR="00C72441" w:rsidRPr="00CA3EFD" w:rsidRDefault="00434C1D" w:rsidP="00C72441">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Familiarity with </w:t>
            </w:r>
            <w:r w:rsidR="00C72441">
              <w:rPr>
                <w:rFonts w:asciiTheme="minorHAnsi" w:hAnsiTheme="minorHAnsi" w:cstheme="minorHAnsi"/>
                <w:sz w:val="22"/>
                <w:szCs w:val="22"/>
              </w:rPr>
              <w:t>education systems; pedagogy; curriculum design; and/or education policy and frameworks;</w:t>
            </w:r>
          </w:p>
          <w:p w14:paraId="175905EC" w14:textId="0F7D0EA0"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p>
        </w:tc>
        <w:tc>
          <w:tcPr>
            <w:tcW w:w="959" w:type="dxa"/>
            <w:tcBorders>
              <w:top w:val="nil"/>
              <w:left w:val="single" w:sz="4" w:space="0" w:color="auto"/>
              <w:right w:val="single" w:sz="4" w:space="0" w:color="auto"/>
            </w:tcBorders>
          </w:tcPr>
          <w:p w14:paraId="4D44FA90"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20</w:t>
            </w:r>
          </w:p>
          <w:p w14:paraId="6A4D3942"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p>
        </w:tc>
      </w:tr>
      <w:tr w:rsidR="00CA4D74" w:rsidRPr="00CA3EFD" w14:paraId="7EBEF1B7" w14:textId="77777777" w:rsidTr="00071377">
        <w:trPr>
          <w:trHeight w:val="458"/>
        </w:trPr>
        <w:tc>
          <w:tcPr>
            <w:tcW w:w="1326" w:type="dxa"/>
            <w:vMerge/>
            <w:tcBorders>
              <w:top w:val="single" w:sz="4" w:space="0" w:color="auto"/>
              <w:left w:val="single" w:sz="4" w:space="0" w:color="auto"/>
              <w:bottom w:val="single" w:sz="4" w:space="0" w:color="auto"/>
              <w:right w:val="single" w:sz="4" w:space="0" w:color="auto"/>
            </w:tcBorders>
          </w:tcPr>
          <w:p w14:paraId="53A3A88E"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p>
        </w:tc>
        <w:tc>
          <w:tcPr>
            <w:tcW w:w="6730" w:type="dxa"/>
            <w:tcBorders>
              <w:top w:val="single" w:sz="4" w:space="0" w:color="auto"/>
              <w:left w:val="single" w:sz="4" w:space="0" w:color="auto"/>
              <w:bottom w:val="single" w:sz="4" w:space="0" w:color="auto"/>
              <w:right w:val="single" w:sz="4" w:space="0" w:color="auto"/>
            </w:tcBorders>
            <w:shd w:val="clear" w:color="auto" w:fill="auto"/>
            <w:hideMark/>
          </w:tcPr>
          <w:p w14:paraId="488621B5"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 xml:space="preserve">Language skills of individual consultant  </w:t>
            </w:r>
          </w:p>
        </w:tc>
        <w:tc>
          <w:tcPr>
            <w:tcW w:w="959" w:type="dxa"/>
            <w:tcBorders>
              <w:top w:val="single" w:sz="4" w:space="0" w:color="auto"/>
              <w:left w:val="single" w:sz="4" w:space="0" w:color="auto"/>
              <w:bottom w:val="single" w:sz="4" w:space="0" w:color="auto"/>
              <w:right w:val="single" w:sz="4" w:space="0" w:color="auto"/>
            </w:tcBorders>
          </w:tcPr>
          <w:p w14:paraId="5CC7F997"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10</w:t>
            </w:r>
          </w:p>
        </w:tc>
      </w:tr>
      <w:tr w:rsidR="00CA4D74" w:rsidRPr="00CA3EFD" w14:paraId="0D269DBF" w14:textId="77777777" w:rsidTr="00071377">
        <w:trPr>
          <w:trHeight w:val="315"/>
        </w:trPr>
        <w:tc>
          <w:tcPr>
            <w:tcW w:w="1326" w:type="dxa"/>
            <w:tcBorders>
              <w:top w:val="single" w:sz="4" w:space="0" w:color="auto"/>
              <w:left w:val="single" w:sz="4" w:space="0" w:color="auto"/>
              <w:bottom w:val="single" w:sz="4" w:space="0" w:color="auto"/>
              <w:right w:val="single" w:sz="4" w:space="0" w:color="auto"/>
            </w:tcBorders>
          </w:tcPr>
          <w:p w14:paraId="7E4BEDD7"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Financial criteria</w:t>
            </w:r>
          </w:p>
        </w:tc>
        <w:tc>
          <w:tcPr>
            <w:tcW w:w="6730" w:type="dxa"/>
            <w:tcBorders>
              <w:top w:val="single" w:sz="4" w:space="0" w:color="auto"/>
              <w:left w:val="single" w:sz="4" w:space="0" w:color="auto"/>
              <w:bottom w:val="single" w:sz="4" w:space="0" w:color="auto"/>
              <w:right w:val="single" w:sz="4" w:space="0" w:color="auto"/>
            </w:tcBorders>
            <w:shd w:val="clear" w:color="auto" w:fill="auto"/>
          </w:tcPr>
          <w:p w14:paraId="41F054C1"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Overall cost of the proposal and clarity of budget</w:t>
            </w:r>
          </w:p>
        </w:tc>
        <w:tc>
          <w:tcPr>
            <w:tcW w:w="959" w:type="dxa"/>
            <w:tcBorders>
              <w:top w:val="single" w:sz="4" w:space="0" w:color="auto"/>
              <w:left w:val="single" w:sz="4" w:space="0" w:color="auto"/>
              <w:bottom w:val="single" w:sz="4" w:space="0" w:color="auto"/>
              <w:right w:val="single" w:sz="4" w:space="0" w:color="auto"/>
            </w:tcBorders>
          </w:tcPr>
          <w:p w14:paraId="3BF04F7F" w14:textId="77777777" w:rsidR="00CA4D74" w:rsidRPr="00CA3EFD" w:rsidRDefault="00CA4D74" w:rsidP="00071377">
            <w:pPr>
              <w:tabs>
                <w:tab w:val="left" w:pos="360"/>
              </w:tabs>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30</w:t>
            </w:r>
          </w:p>
        </w:tc>
      </w:tr>
    </w:tbl>
    <w:p w14:paraId="1D7E5D5D" w14:textId="77777777" w:rsidR="00CA4D74" w:rsidRPr="00CA3EFD" w:rsidRDefault="00CA4D74" w:rsidP="00CA4D74">
      <w:pPr>
        <w:tabs>
          <w:tab w:val="left" w:pos="360"/>
        </w:tabs>
        <w:autoSpaceDE w:val="0"/>
        <w:autoSpaceDN w:val="0"/>
        <w:adjustRightInd w:val="0"/>
        <w:jc w:val="both"/>
        <w:rPr>
          <w:rFonts w:asciiTheme="minorHAnsi" w:hAnsiTheme="minorHAnsi" w:cstheme="minorHAnsi"/>
          <w:sz w:val="22"/>
          <w:szCs w:val="22"/>
        </w:rPr>
      </w:pPr>
    </w:p>
    <w:p w14:paraId="5CDCDF31" w14:textId="39EBD202" w:rsidR="00196A98" w:rsidRPr="00CA3EFD" w:rsidRDefault="00196A98" w:rsidP="00196A98">
      <w:pPr>
        <w:jc w:val="both"/>
        <w:rPr>
          <w:rFonts w:asciiTheme="minorHAnsi" w:hAnsiTheme="minorHAnsi" w:cstheme="minorHAnsi"/>
          <w:b/>
          <w:sz w:val="22"/>
          <w:szCs w:val="22"/>
        </w:rPr>
      </w:pPr>
      <w:r w:rsidRPr="00CA3EFD">
        <w:rPr>
          <w:rFonts w:asciiTheme="minorHAnsi" w:hAnsiTheme="minorHAnsi" w:cstheme="minorHAnsi"/>
          <w:b/>
          <w:sz w:val="22"/>
          <w:szCs w:val="22"/>
          <w:lang w:val="en-GB"/>
        </w:rPr>
        <w:t xml:space="preserve">Please note that </w:t>
      </w:r>
      <w:r w:rsidRPr="00CA3EFD">
        <w:rPr>
          <w:rFonts w:asciiTheme="minorHAnsi" w:hAnsiTheme="minorHAnsi" w:cstheme="minorHAnsi"/>
          <w:b/>
          <w:sz w:val="22"/>
          <w:szCs w:val="22"/>
        </w:rPr>
        <w:t>the final remuneration will be negotiated by HR.</w:t>
      </w:r>
    </w:p>
    <w:p w14:paraId="4C3D36E4" w14:textId="45E4D895" w:rsidR="00196A98" w:rsidRDefault="00196A98" w:rsidP="00A75289">
      <w:pPr>
        <w:outlineLvl w:val="0"/>
        <w:rPr>
          <w:rFonts w:asciiTheme="minorHAnsi" w:hAnsiTheme="minorHAnsi" w:cstheme="minorHAnsi"/>
          <w:i/>
          <w:sz w:val="22"/>
          <w:szCs w:val="22"/>
          <w:lang w:val="en-GB"/>
        </w:rPr>
      </w:pPr>
    </w:p>
    <w:p w14:paraId="7755B361" w14:textId="2DCF759E" w:rsidR="00C205CD" w:rsidRDefault="00C205CD" w:rsidP="00A75289">
      <w:pPr>
        <w:outlineLvl w:val="0"/>
        <w:rPr>
          <w:rFonts w:asciiTheme="minorHAnsi" w:hAnsiTheme="minorHAnsi" w:cstheme="minorHAnsi"/>
          <w:i/>
          <w:sz w:val="22"/>
          <w:szCs w:val="22"/>
          <w:lang w:val="en-GB"/>
        </w:rPr>
      </w:pPr>
    </w:p>
    <w:p w14:paraId="397C8FBB" w14:textId="77777777" w:rsidR="00196A98" w:rsidRPr="00CA3EFD" w:rsidRDefault="00196A98" w:rsidP="00196A98">
      <w:pPr>
        <w:shd w:val="clear" w:color="auto" w:fill="D9D9D9"/>
        <w:rPr>
          <w:rFonts w:asciiTheme="minorHAnsi" w:hAnsiTheme="minorHAnsi" w:cstheme="minorHAnsi"/>
          <w:b/>
          <w:sz w:val="22"/>
          <w:szCs w:val="22"/>
          <w:lang w:val="en-GB"/>
        </w:rPr>
      </w:pPr>
      <w:r w:rsidRPr="00CA3EFD">
        <w:rPr>
          <w:rFonts w:asciiTheme="minorHAnsi" w:hAnsiTheme="minorHAnsi" w:cstheme="minorHAnsi"/>
          <w:b/>
          <w:sz w:val="22"/>
          <w:szCs w:val="22"/>
          <w:lang w:val="en-GB"/>
        </w:rPr>
        <w:t>Payment Schedule</w:t>
      </w:r>
    </w:p>
    <w:p w14:paraId="7AA2CBA7" w14:textId="77777777" w:rsidR="00196A98" w:rsidRPr="00CA3EFD" w:rsidRDefault="00196A98" w:rsidP="00196A98">
      <w:pPr>
        <w:shd w:val="clear" w:color="auto" w:fill="D9D9D9"/>
        <w:rPr>
          <w:rFonts w:asciiTheme="minorHAnsi" w:hAnsiTheme="minorHAnsi" w:cstheme="minorHAnsi"/>
          <w:b/>
          <w:sz w:val="22"/>
          <w:szCs w:val="22"/>
          <w:lang w:val="en-GB"/>
        </w:rPr>
      </w:pPr>
    </w:p>
    <w:p w14:paraId="526BB3E3" w14:textId="77777777" w:rsidR="00196A98" w:rsidRPr="00CA3EFD" w:rsidRDefault="00196A98" w:rsidP="00196A98">
      <w:pPr>
        <w:pStyle w:val="Header"/>
        <w:outlineLvl w:val="0"/>
        <w:rPr>
          <w:rFonts w:asciiTheme="minorHAnsi" w:hAnsiTheme="minorHAnsi" w:cstheme="minorHAnsi"/>
          <w:i/>
          <w:sz w:val="22"/>
          <w:szCs w:val="22"/>
          <w:lang w:val="en-GB"/>
        </w:rPr>
      </w:pPr>
    </w:p>
    <w:p w14:paraId="40C29761" w14:textId="4553401E" w:rsidR="005B026B" w:rsidRDefault="005B026B" w:rsidP="005B026B">
      <w:pPr>
        <w:pStyle w:val="ListParagraph"/>
        <w:spacing w:after="120"/>
        <w:ind w:left="0"/>
        <w:jc w:val="both"/>
        <w:rPr>
          <w:rFonts w:asciiTheme="minorHAnsi" w:hAnsiTheme="minorHAnsi" w:cstheme="minorHAnsi"/>
          <w:sz w:val="22"/>
          <w:szCs w:val="22"/>
        </w:rPr>
      </w:pPr>
      <w:r w:rsidRPr="00CA3EFD">
        <w:rPr>
          <w:rFonts w:asciiTheme="minorHAnsi" w:hAnsiTheme="minorHAnsi" w:cstheme="minorHAnsi"/>
          <w:sz w:val="22"/>
          <w:szCs w:val="22"/>
        </w:rPr>
        <w:t xml:space="preserve">The individual consultant will be required to deliver the following:  </w:t>
      </w:r>
    </w:p>
    <w:p w14:paraId="25CF9990" w14:textId="77777777" w:rsidR="00C205CD" w:rsidRPr="00CA3EFD" w:rsidRDefault="00C205CD" w:rsidP="005B026B">
      <w:pPr>
        <w:pStyle w:val="ListParagraph"/>
        <w:spacing w:after="120"/>
        <w:ind w:left="0"/>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261"/>
        <w:gridCol w:w="3230"/>
        <w:gridCol w:w="3246"/>
      </w:tblGrid>
      <w:tr w:rsidR="005B026B" w:rsidRPr="00CA3EFD" w14:paraId="0A33D372" w14:textId="77777777" w:rsidTr="00A718A2">
        <w:tc>
          <w:tcPr>
            <w:tcW w:w="3261" w:type="dxa"/>
          </w:tcPr>
          <w:p w14:paraId="2DCAB007" w14:textId="77777777" w:rsidR="005B026B" w:rsidRPr="00CA3EFD" w:rsidRDefault="005B026B" w:rsidP="00071377">
            <w:pPr>
              <w:pStyle w:val="ListParagraph"/>
              <w:spacing w:after="120"/>
              <w:ind w:left="0"/>
              <w:jc w:val="both"/>
              <w:rPr>
                <w:rFonts w:asciiTheme="minorHAnsi" w:hAnsiTheme="minorHAnsi" w:cstheme="minorHAnsi"/>
                <w:b/>
                <w:sz w:val="22"/>
                <w:szCs w:val="22"/>
              </w:rPr>
            </w:pPr>
            <w:r w:rsidRPr="00CA3EFD">
              <w:rPr>
                <w:rFonts w:asciiTheme="minorHAnsi" w:hAnsiTheme="minorHAnsi" w:cstheme="minorHAnsi"/>
                <w:b/>
                <w:sz w:val="22"/>
                <w:szCs w:val="22"/>
              </w:rPr>
              <w:t>Deliverable</w:t>
            </w:r>
          </w:p>
        </w:tc>
        <w:tc>
          <w:tcPr>
            <w:tcW w:w="3230" w:type="dxa"/>
          </w:tcPr>
          <w:p w14:paraId="53CFCFCA" w14:textId="77777777" w:rsidR="005B026B" w:rsidRPr="00CA3EFD" w:rsidRDefault="005B026B" w:rsidP="00071377">
            <w:pPr>
              <w:pStyle w:val="ListParagraph"/>
              <w:spacing w:after="120"/>
              <w:ind w:left="0"/>
              <w:jc w:val="both"/>
              <w:rPr>
                <w:rFonts w:asciiTheme="minorHAnsi" w:hAnsiTheme="minorHAnsi" w:cstheme="minorHAnsi"/>
                <w:b/>
                <w:sz w:val="22"/>
                <w:szCs w:val="22"/>
              </w:rPr>
            </w:pPr>
            <w:r w:rsidRPr="00CA3EFD">
              <w:rPr>
                <w:rFonts w:asciiTheme="minorHAnsi" w:hAnsiTheme="minorHAnsi" w:cstheme="minorHAnsi"/>
                <w:b/>
                <w:sz w:val="22"/>
                <w:szCs w:val="22"/>
              </w:rPr>
              <w:t>Deadline</w:t>
            </w:r>
          </w:p>
        </w:tc>
        <w:tc>
          <w:tcPr>
            <w:tcW w:w="3246" w:type="dxa"/>
          </w:tcPr>
          <w:p w14:paraId="66634AA7" w14:textId="77777777" w:rsidR="005B026B" w:rsidRPr="00CA3EFD" w:rsidRDefault="005B026B" w:rsidP="00071377">
            <w:pPr>
              <w:pStyle w:val="ListParagraph"/>
              <w:spacing w:after="120"/>
              <w:ind w:left="0"/>
              <w:jc w:val="both"/>
              <w:rPr>
                <w:rFonts w:asciiTheme="minorHAnsi" w:hAnsiTheme="minorHAnsi" w:cstheme="minorHAnsi"/>
                <w:b/>
                <w:sz w:val="22"/>
                <w:szCs w:val="22"/>
              </w:rPr>
            </w:pPr>
            <w:r w:rsidRPr="00CA3EFD">
              <w:rPr>
                <w:rFonts w:asciiTheme="minorHAnsi" w:hAnsiTheme="minorHAnsi" w:cstheme="minorHAnsi"/>
                <w:b/>
                <w:sz w:val="22"/>
                <w:szCs w:val="22"/>
              </w:rPr>
              <w:t>Percentage payment</w:t>
            </w:r>
          </w:p>
        </w:tc>
      </w:tr>
      <w:tr w:rsidR="00A718A2" w:rsidRPr="00CA3EFD" w14:paraId="631695B9" w14:textId="77777777" w:rsidTr="00A718A2">
        <w:tc>
          <w:tcPr>
            <w:tcW w:w="3261" w:type="dxa"/>
          </w:tcPr>
          <w:p w14:paraId="014369AD" w14:textId="647BDB5A" w:rsidR="00A718A2" w:rsidRPr="00CA3EFD" w:rsidRDefault="00A718A2" w:rsidP="00A718A2">
            <w:pPr>
              <w:pStyle w:val="ListParagraph"/>
              <w:spacing w:after="120"/>
              <w:ind w:left="0"/>
              <w:rPr>
                <w:rFonts w:asciiTheme="minorHAnsi" w:hAnsiTheme="minorHAnsi" w:cstheme="minorHAnsi"/>
                <w:sz w:val="22"/>
                <w:szCs w:val="22"/>
              </w:rPr>
            </w:pPr>
            <w:r>
              <w:rPr>
                <w:rFonts w:asciiTheme="minorHAnsi" w:hAnsiTheme="minorHAnsi" w:cstheme="minorHAnsi"/>
                <w:sz w:val="22"/>
                <w:szCs w:val="22"/>
              </w:rPr>
              <w:t>Report on Global Best Practice for integrating STEM in Education</w:t>
            </w:r>
          </w:p>
        </w:tc>
        <w:tc>
          <w:tcPr>
            <w:tcW w:w="3230" w:type="dxa"/>
            <w:shd w:val="clear" w:color="auto" w:fill="auto"/>
          </w:tcPr>
          <w:p w14:paraId="1239BA3D" w14:textId="50DDF87F" w:rsidR="00A718A2" w:rsidRPr="00CA3EFD" w:rsidRDefault="00A718A2" w:rsidP="00A718A2">
            <w:pPr>
              <w:pStyle w:val="ListParagraph"/>
              <w:spacing w:after="120"/>
              <w:ind w:left="0"/>
              <w:jc w:val="both"/>
              <w:rPr>
                <w:rFonts w:asciiTheme="minorHAnsi" w:hAnsiTheme="minorHAnsi" w:cstheme="minorHAnsi"/>
                <w:sz w:val="22"/>
                <w:szCs w:val="22"/>
              </w:rPr>
            </w:pPr>
            <w:r>
              <w:rPr>
                <w:rFonts w:asciiTheme="minorHAnsi" w:hAnsiTheme="minorHAnsi" w:cstheme="minorHAnsi"/>
                <w:sz w:val="22"/>
                <w:szCs w:val="22"/>
              </w:rPr>
              <w:t>3</w:t>
            </w:r>
            <w:r w:rsidRPr="00CA3EFD">
              <w:rPr>
                <w:rFonts w:asciiTheme="minorHAnsi" w:hAnsiTheme="minorHAnsi" w:cstheme="minorHAnsi"/>
                <w:sz w:val="22"/>
                <w:szCs w:val="22"/>
              </w:rPr>
              <w:t xml:space="preserve"> week</w:t>
            </w:r>
            <w:r>
              <w:rPr>
                <w:rFonts w:asciiTheme="minorHAnsi" w:hAnsiTheme="minorHAnsi" w:cstheme="minorHAnsi"/>
                <w:sz w:val="22"/>
                <w:szCs w:val="22"/>
              </w:rPr>
              <w:t>s</w:t>
            </w:r>
            <w:r w:rsidRPr="00CA3EFD">
              <w:rPr>
                <w:rFonts w:asciiTheme="minorHAnsi" w:hAnsiTheme="minorHAnsi" w:cstheme="minorHAnsi"/>
                <w:sz w:val="22"/>
                <w:szCs w:val="22"/>
              </w:rPr>
              <w:t xml:space="preserve"> after signing</w:t>
            </w:r>
          </w:p>
        </w:tc>
        <w:tc>
          <w:tcPr>
            <w:tcW w:w="3246" w:type="dxa"/>
          </w:tcPr>
          <w:p w14:paraId="4BAA65F7" w14:textId="03DFB4D6" w:rsidR="00A718A2" w:rsidRPr="00CA3EFD" w:rsidRDefault="00A718A2" w:rsidP="00A718A2">
            <w:pPr>
              <w:pStyle w:val="ListParagraph"/>
              <w:spacing w:after="120"/>
              <w:ind w:left="0"/>
              <w:jc w:val="both"/>
              <w:rPr>
                <w:rFonts w:asciiTheme="minorHAnsi" w:hAnsiTheme="minorHAnsi" w:cstheme="minorHAnsi"/>
                <w:sz w:val="22"/>
                <w:szCs w:val="22"/>
              </w:rPr>
            </w:pPr>
            <w:r>
              <w:rPr>
                <w:rFonts w:asciiTheme="minorHAnsi" w:hAnsiTheme="minorHAnsi" w:cstheme="minorHAnsi"/>
                <w:sz w:val="22"/>
                <w:szCs w:val="22"/>
              </w:rPr>
              <w:t>2</w:t>
            </w:r>
            <w:r w:rsidRPr="00CA3EFD">
              <w:rPr>
                <w:rFonts w:asciiTheme="minorHAnsi" w:hAnsiTheme="minorHAnsi" w:cstheme="minorHAnsi"/>
                <w:sz w:val="22"/>
                <w:szCs w:val="22"/>
              </w:rPr>
              <w:t>0%</w:t>
            </w:r>
          </w:p>
        </w:tc>
      </w:tr>
      <w:tr w:rsidR="00A718A2" w:rsidRPr="00CA3EFD" w14:paraId="16E9F576" w14:textId="77777777" w:rsidTr="00A718A2">
        <w:tc>
          <w:tcPr>
            <w:tcW w:w="3261" w:type="dxa"/>
          </w:tcPr>
          <w:p w14:paraId="26003801" w14:textId="24C22066" w:rsidR="00A718A2" w:rsidRPr="00CA3EFD" w:rsidRDefault="00681F32" w:rsidP="00A718A2">
            <w:pPr>
              <w:pStyle w:val="ListParagraph"/>
              <w:spacing w:after="120"/>
              <w:ind w:left="0"/>
              <w:rPr>
                <w:rFonts w:asciiTheme="minorHAnsi" w:hAnsiTheme="minorHAnsi" w:cstheme="minorHAnsi"/>
                <w:sz w:val="22"/>
                <w:szCs w:val="22"/>
              </w:rPr>
            </w:pPr>
            <w:r>
              <w:rPr>
                <w:rFonts w:asciiTheme="minorHAnsi" w:hAnsiTheme="minorHAnsi" w:cstheme="minorHAnsi"/>
                <w:sz w:val="22"/>
                <w:szCs w:val="22"/>
              </w:rPr>
              <w:t>Mapping of Initiatives</w:t>
            </w:r>
            <w:r w:rsidR="00A718A2">
              <w:rPr>
                <w:rFonts w:asciiTheme="minorHAnsi" w:hAnsiTheme="minorHAnsi" w:cstheme="minorHAnsi"/>
                <w:sz w:val="22"/>
                <w:szCs w:val="22"/>
              </w:rPr>
              <w:t xml:space="preserve"> of STEM in Education</w:t>
            </w:r>
          </w:p>
        </w:tc>
        <w:tc>
          <w:tcPr>
            <w:tcW w:w="3230" w:type="dxa"/>
            <w:shd w:val="clear" w:color="auto" w:fill="auto"/>
          </w:tcPr>
          <w:p w14:paraId="717134D5" w14:textId="55080EC0" w:rsidR="00A718A2" w:rsidRPr="00CA3EFD" w:rsidRDefault="00A718A2" w:rsidP="00A718A2">
            <w:pPr>
              <w:pStyle w:val="ListParagraph"/>
              <w:spacing w:after="120"/>
              <w:ind w:left="0"/>
              <w:jc w:val="both"/>
              <w:rPr>
                <w:rFonts w:asciiTheme="minorHAnsi" w:hAnsiTheme="minorHAnsi" w:cstheme="minorHAnsi"/>
                <w:sz w:val="22"/>
                <w:szCs w:val="22"/>
              </w:rPr>
            </w:pPr>
            <w:r>
              <w:rPr>
                <w:rFonts w:asciiTheme="minorHAnsi" w:hAnsiTheme="minorHAnsi" w:cstheme="minorHAnsi"/>
                <w:sz w:val="22"/>
                <w:szCs w:val="22"/>
              </w:rPr>
              <w:t>2</w:t>
            </w:r>
            <w:r w:rsidRPr="00CA3EFD">
              <w:rPr>
                <w:rFonts w:asciiTheme="minorHAnsi" w:hAnsiTheme="minorHAnsi" w:cstheme="minorHAnsi"/>
                <w:sz w:val="22"/>
                <w:szCs w:val="22"/>
              </w:rPr>
              <w:t xml:space="preserve"> month</w:t>
            </w:r>
            <w:r>
              <w:rPr>
                <w:rFonts w:asciiTheme="minorHAnsi" w:hAnsiTheme="minorHAnsi" w:cstheme="minorHAnsi"/>
                <w:sz w:val="22"/>
                <w:szCs w:val="22"/>
              </w:rPr>
              <w:t>s</w:t>
            </w:r>
            <w:r w:rsidRPr="00CA3EFD">
              <w:rPr>
                <w:rFonts w:asciiTheme="minorHAnsi" w:hAnsiTheme="minorHAnsi" w:cstheme="minorHAnsi"/>
                <w:sz w:val="22"/>
                <w:szCs w:val="22"/>
              </w:rPr>
              <w:t xml:space="preserve"> after signing </w:t>
            </w:r>
          </w:p>
        </w:tc>
        <w:tc>
          <w:tcPr>
            <w:tcW w:w="3246" w:type="dxa"/>
          </w:tcPr>
          <w:p w14:paraId="1F04D19B" w14:textId="1D8F617C" w:rsidR="00A718A2" w:rsidRPr="00CA3EFD" w:rsidRDefault="00A718A2" w:rsidP="00A718A2">
            <w:pPr>
              <w:pStyle w:val="ListParagraph"/>
              <w:spacing w:after="120"/>
              <w:ind w:left="0"/>
              <w:jc w:val="both"/>
              <w:rPr>
                <w:rFonts w:asciiTheme="minorHAnsi" w:hAnsiTheme="minorHAnsi" w:cstheme="minorHAnsi"/>
                <w:sz w:val="22"/>
                <w:szCs w:val="22"/>
              </w:rPr>
            </w:pPr>
            <w:r>
              <w:rPr>
                <w:rFonts w:asciiTheme="minorHAnsi" w:hAnsiTheme="minorHAnsi" w:cstheme="minorHAnsi"/>
                <w:sz w:val="22"/>
                <w:szCs w:val="22"/>
              </w:rPr>
              <w:t>2</w:t>
            </w:r>
            <w:r w:rsidRPr="00CA3EFD">
              <w:rPr>
                <w:rFonts w:asciiTheme="minorHAnsi" w:hAnsiTheme="minorHAnsi" w:cstheme="minorHAnsi"/>
                <w:sz w:val="22"/>
                <w:szCs w:val="22"/>
              </w:rPr>
              <w:t>0%</w:t>
            </w:r>
          </w:p>
        </w:tc>
      </w:tr>
      <w:tr w:rsidR="00A718A2" w:rsidRPr="00CA3EFD" w14:paraId="39924B29" w14:textId="77777777" w:rsidTr="00A718A2">
        <w:tc>
          <w:tcPr>
            <w:tcW w:w="3261" w:type="dxa"/>
          </w:tcPr>
          <w:p w14:paraId="287A74A7" w14:textId="554FF9C3" w:rsidR="00A718A2" w:rsidRPr="00CA3EFD" w:rsidRDefault="00A718A2" w:rsidP="00A718A2">
            <w:pPr>
              <w:pStyle w:val="ListParagraph"/>
              <w:spacing w:after="120"/>
              <w:ind w:left="0"/>
              <w:rPr>
                <w:rFonts w:asciiTheme="minorHAnsi" w:hAnsiTheme="minorHAnsi" w:cstheme="minorHAnsi"/>
                <w:sz w:val="22"/>
                <w:szCs w:val="22"/>
              </w:rPr>
            </w:pPr>
            <w:r>
              <w:rPr>
                <w:rFonts w:asciiTheme="minorHAnsi" w:hAnsiTheme="minorHAnsi" w:cstheme="minorHAnsi"/>
                <w:sz w:val="22"/>
                <w:szCs w:val="22"/>
              </w:rPr>
              <w:t xml:space="preserve">Series of recommendations on strengthening STEM in </w:t>
            </w:r>
            <w:r w:rsidR="00681F32">
              <w:rPr>
                <w:rFonts w:asciiTheme="minorHAnsi" w:hAnsiTheme="minorHAnsi" w:cstheme="minorHAnsi"/>
                <w:sz w:val="22"/>
                <w:szCs w:val="22"/>
              </w:rPr>
              <w:t>Pre-primary to lower secondary e</w:t>
            </w:r>
            <w:r>
              <w:rPr>
                <w:rFonts w:asciiTheme="minorHAnsi" w:hAnsiTheme="minorHAnsi" w:cstheme="minorHAnsi"/>
                <w:sz w:val="22"/>
                <w:szCs w:val="22"/>
              </w:rPr>
              <w:t>ducation in Rwanda</w:t>
            </w:r>
          </w:p>
        </w:tc>
        <w:tc>
          <w:tcPr>
            <w:tcW w:w="3230" w:type="dxa"/>
            <w:shd w:val="clear" w:color="auto" w:fill="auto"/>
          </w:tcPr>
          <w:p w14:paraId="7CD9FAC3" w14:textId="77777777" w:rsidR="00A718A2" w:rsidRPr="00CA3EFD" w:rsidRDefault="00A718A2" w:rsidP="00A718A2">
            <w:pPr>
              <w:pStyle w:val="ListParagraph"/>
              <w:spacing w:after="120"/>
              <w:ind w:left="0"/>
              <w:jc w:val="both"/>
              <w:rPr>
                <w:rFonts w:asciiTheme="minorHAnsi" w:hAnsiTheme="minorHAnsi" w:cstheme="minorHAnsi"/>
                <w:sz w:val="22"/>
                <w:szCs w:val="22"/>
              </w:rPr>
            </w:pPr>
            <w:r w:rsidRPr="00CA3EFD">
              <w:rPr>
                <w:rFonts w:asciiTheme="minorHAnsi" w:hAnsiTheme="minorHAnsi" w:cstheme="minorHAnsi"/>
                <w:sz w:val="22"/>
                <w:szCs w:val="22"/>
              </w:rPr>
              <w:t>3 months after signing</w:t>
            </w:r>
          </w:p>
        </w:tc>
        <w:tc>
          <w:tcPr>
            <w:tcW w:w="3246" w:type="dxa"/>
          </w:tcPr>
          <w:p w14:paraId="517611B6" w14:textId="0B6F1F8F" w:rsidR="00A718A2" w:rsidRPr="00CA3EFD" w:rsidRDefault="00A718A2" w:rsidP="00A718A2">
            <w:pPr>
              <w:pStyle w:val="ListParagraph"/>
              <w:spacing w:after="120"/>
              <w:ind w:left="0"/>
              <w:jc w:val="both"/>
              <w:rPr>
                <w:rFonts w:asciiTheme="minorHAnsi" w:hAnsiTheme="minorHAnsi" w:cstheme="minorHAnsi"/>
                <w:sz w:val="22"/>
                <w:szCs w:val="22"/>
              </w:rPr>
            </w:pPr>
            <w:r>
              <w:rPr>
                <w:rFonts w:asciiTheme="minorHAnsi" w:hAnsiTheme="minorHAnsi" w:cstheme="minorHAnsi"/>
                <w:sz w:val="22"/>
                <w:szCs w:val="22"/>
              </w:rPr>
              <w:t>2</w:t>
            </w:r>
            <w:r w:rsidRPr="00CA3EFD">
              <w:rPr>
                <w:rFonts w:asciiTheme="minorHAnsi" w:hAnsiTheme="minorHAnsi" w:cstheme="minorHAnsi"/>
                <w:sz w:val="22"/>
                <w:szCs w:val="22"/>
              </w:rPr>
              <w:t>0%</w:t>
            </w:r>
          </w:p>
        </w:tc>
      </w:tr>
      <w:tr w:rsidR="00A718A2" w:rsidRPr="00CA3EFD" w14:paraId="213548BF" w14:textId="77777777" w:rsidTr="00A718A2">
        <w:tc>
          <w:tcPr>
            <w:tcW w:w="3261" w:type="dxa"/>
          </w:tcPr>
          <w:p w14:paraId="30E30231" w14:textId="4BD2CFC0" w:rsidR="00A718A2" w:rsidRPr="00D25C18" w:rsidRDefault="00681F32" w:rsidP="00A718A2">
            <w:pPr>
              <w:pStyle w:val="ListParagraph"/>
              <w:spacing w:after="120"/>
              <w:ind w:left="0"/>
              <w:rPr>
                <w:rFonts w:asciiTheme="minorHAnsi" w:hAnsiTheme="minorHAnsi" w:cstheme="minorHAnsi"/>
                <w:sz w:val="22"/>
                <w:szCs w:val="22"/>
              </w:rPr>
            </w:pPr>
            <w:r>
              <w:rPr>
                <w:rFonts w:asciiTheme="minorHAnsi" w:hAnsiTheme="minorHAnsi" w:cstheme="minorHAnsi"/>
                <w:sz w:val="22"/>
                <w:szCs w:val="22"/>
              </w:rPr>
              <w:t>A draft pilot for strengthening</w:t>
            </w:r>
            <w:r w:rsidR="00A718A2">
              <w:rPr>
                <w:rFonts w:asciiTheme="minorHAnsi" w:hAnsiTheme="minorHAnsi" w:cstheme="minorHAnsi"/>
                <w:sz w:val="22"/>
                <w:szCs w:val="22"/>
              </w:rPr>
              <w:t xml:space="preserve"> STEM in Education</w:t>
            </w:r>
          </w:p>
        </w:tc>
        <w:tc>
          <w:tcPr>
            <w:tcW w:w="3230" w:type="dxa"/>
            <w:shd w:val="clear" w:color="auto" w:fill="auto"/>
          </w:tcPr>
          <w:p w14:paraId="0FD7E1FA" w14:textId="772EA170" w:rsidR="00A718A2" w:rsidRPr="00CA3EFD" w:rsidRDefault="00A718A2" w:rsidP="00A718A2">
            <w:pPr>
              <w:pStyle w:val="ListParagraph"/>
              <w:spacing w:after="120"/>
              <w:ind w:left="0"/>
              <w:jc w:val="both"/>
              <w:rPr>
                <w:rFonts w:asciiTheme="minorHAnsi" w:hAnsiTheme="minorHAnsi" w:cstheme="minorHAnsi"/>
                <w:sz w:val="22"/>
                <w:szCs w:val="22"/>
              </w:rPr>
            </w:pPr>
            <w:r>
              <w:rPr>
                <w:rFonts w:asciiTheme="minorHAnsi" w:hAnsiTheme="minorHAnsi" w:cstheme="minorHAnsi"/>
                <w:sz w:val="22"/>
                <w:szCs w:val="22"/>
              </w:rPr>
              <w:t>5 months after signing</w:t>
            </w:r>
          </w:p>
        </w:tc>
        <w:tc>
          <w:tcPr>
            <w:tcW w:w="3246" w:type="dxa"/>
          </w:tcPr>
          <w:p w14:paraId="6804F4EE" w14:textId="435DC7AB" w:rsidR="00A718A2" w:rsidRPr="00CA3EFD" w:rsidRDefault="00A718A2" w:rsidP="00A718A2">
            <w:pPr>
              <w:pStyle w:val="ListParagraph"/>
              <w:spacing w:after="120"/>
              <w:ind w:left="0"/>
              <w:jc w:val="both"/>
              <w:rPr>
                <w:rFonts w:asciiTheme="minorHAnsi" w:hAnsiTheme="minorHAnsi" w:cstheme="minorHAnsi"/>
                <w:sz w:val="22"/>
                <w:szCs w:val="22"/>
              </w:rPr>
            </w:pPr>
            <w:r>
              <w:rPr>
                <w:rFonts w:asciiTheme="minorHAnsi" w:hAnsiTheme="minorHAnsi" w:cstheme="minorHAnsi"/>
                <w:sz w:val="22"/>
                <w:szCs w:val="22"/>
              </w:rPr>
              <w:t>40%</w:t>
            </w:r>
          </w:p>
        </w:tc>
      </w:tr>
    </w:tbl>
    <w:p w14:paraId="3C5A27C8" w14:textId="77777777" w:rsidR="005B026B" w:rsidRPr="00CA3EFD" w:rsidRDefault="005B026B" w:rsidP="005B026B">
      <w:pPr>
        <w:pStyle w:val="ListParagraph"/>
        <w:tabs>
          <w:tab w:val="left" w:pos="945"/>
        </w:tabs>
        <w:spacing w:after="120"/>
        <w:ind w:left="0"/>
        <w:jc w:val="both"/>
        <w:rPr>
          <w:rFonts w:asciiTheme="minorHAnsi" w:hAnsiTheme="minorHAnsi" w:cstheme="minorHAnsi"/>
          <w:sz w:val="22"/>
          <w:szCs w:val="22"/>
        </w:rPr>
      </w:pPr>
      <w:r w:rsidRPr="00CA3EFD">
        <w:rPr>
          <w:rFonts w:asciiTheme="minorHAnsi" w:hAnsiTheme="minorHAnsi" w:cstheme="minorHAnsi"/>
          <w:sz w:val="22"/>
          <w:szCs w:val="22"/>
        </w:rPr>
        <w:tab/>
      </w:r>
    </w:p>
    <w:p w14:paraId="69B4ECDC" w14:textId="77777777" w:rsidR="005B026B" w:rsidRPr="00CA3EFD" w:rsidRDefault="005B026B" w:rsidP="005B026B">
      <w:pPr>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All the deliverables need to meet UNICEF requirement and quality standards. Payment will only be made for work satisfactorily completed and accepted by UNICEF and MINEDUC. UNICEF reserves the right to withhold all or a portion of payment if performance is unsatisfactory, if work/outputs is incomplete, not delivered or for failure to meet deadlines.</w:t>
      </w:r>
    </w:p>
    <w:p w14:paraId="4EE12606" w14:textId="77777777" w:rsidR="00196A98" w:rsidRPr="00CA3EFD" w:rsidRDefault="00196A98" w:rsidP="00A75289">
      <w:pPr>
        <w:outlineLvl w:val="0"/>
        <w:rPr>
          <w:rFonts w:asciiTheme="minorHAnsi" w:hAnsiTheme="minorHAnsi" w:cstheme="minorHAnsi"/>
          <w:i/>
          <w:sz w:val="22"/>
          <w:szCs w:val="22"/>
          <w:lang w:val="en-GB"/>
        </w:rPr>
      </w:pPr>
    </w:p>
    <w:p w14:paraId="1266ABBE" w14:textId="6C0D8AC2" w:rsidR="00814FF6" w:rsidRPr="00CA3EFD" w:rsidRDefault="00814FF6" w:rsidP="00814FF6">
      <w:pPr>
        <w:shd w:val="clear" w:color="auto" w:fill="D9D9D9"/>
        <w:rPr>
          <w:rFonts w:asciiTheme="minorHAnsi" w:hAnsiTheme="minorHAnsi" w:cstheme="minorHAnsi"/>
          <w:b/>
          <w:sz w:val="22"/>
          <w:szCs w:val="22"/>
          <w:lang w:val="en-GB"/>
        </w:rPr>
      </w:pPr>
      <w:r w:rsidRPr="00CA3EFD">
        <w:rPr>
          <w:rFonts w:asciiTheme="minorHAnsi" w:hAnsiTheme="minorHAnsi" w:cstheme="minorHAnsi"/>
          <w:b/>
          <w:sz w:val="22"/>
          <w:szCs w:val="22"/>
          <w:lang w:val="en-GB"/>
        </w:rPr>
        <w:t>General Conditions: Procedures &amp; Logistics</w:t>
      </w:r>
    </w:p>
    <w:p w14:paraId="07D756BE" w14:textId="77777777" w:rsidR="00814FF6" w:rsidRPr="00CA3EFD" w:rsidRDefault="00814FF6" w:rsidP="00814FF6">
      <w:pPr>
        <w:shd w:val="clear" w:color="auto" w:fill="D9D9D9"/>
        <w:rPr>
          <w:rFonts w:asciiTheme="minorHAnsi" w:hAnsiTheme="minorHAnsi" w:cstheme="minorHAnsi"/>
          <w:b/>
          <w:sz w:val="22"/>
          <w:szCs w:val="22"/>
          <w:lang w:val="en-GB"/>
        </w:rPr>
      </w:pPr>
    </w:p>
    <w:p w14:paraId="5456BF50" w14:textId="6B29EDAD" w:rsidR="00E33E1C" w:rsidRPr="00CA3EFD" w:rsidRDefault="00E33E1C" w:rsidP="00E33E1C">
      <w:pPr>
        <w:jc w:val="both"/>
        <w:rPr>
          <w:rFonts w:asciiTheme="minorHAnsi" w:hAnsiTheme="minorHAnsi" w:cstheme="minorHAnsi"/>
          <w:sz w:val="22"/>
          <w:szCs w:val="22"/>
        </w:rPr>
      </w:pPr>
      <w:r w:rsidRPr="00CA3EFD">
        <w:rPr>
          <w:rFonts w:asciiTheme="minorHAnsi" w:hAnsiTheme="minorHAnsi" w:cstheme="minorHAnsi"/>
          <w:sz w:val="22"/>
          <w:szCs w:val="22"/>
        </w:rPr>
        <w:t xml:space="preserve">For all contractual issues, the individual consultant will report to UNICEF, Chief of Education. For technical issues, the individual consultant will work directly with UNICEF and MINEDUC. All deliverables must be approved by MINEDUC and UNICEF in order to be considered complete. </w:t>
      </w:r>
    </w:p>
    <w:p w14:paraId="429001DB" w14:textId="77777777" w:rsidR="00E33E1C" w:rsidRPr="00CA3EFD" w:rsidRDefault="00E33E1C" w:rsidP="00E33E1C">
      <w:pPr>
        <w:jc w:val="both"/>
        <w:rPr>
          <w:rFonts w:asciiTheme="minorHAnsi" w:hAnsiTheme="minorHAnsi" w:cstheme="minorHAnsi"/>
          <w:sz w:val="22"/>
          <w:szCs w:val="22"/>
        </w:rPr>
      </w:pPr>
    </w:p>
    <w:p w14:paraId="1EF63A34" w14:textId="77777777" w:rsidR="00E33E1C" w:rsidRPr="00CA3EFD" w:rsidRDefault="00E33E1C" w:rsidP="00E33E1C">
      <w:pPr>
        <w:jc w:val="both"/>
        <w:rPr>
          <w:rFonts w:asciiTheme="minorHAnsi" w:hAnsiTheme="minorHAnsi" w:cstheme="minorHAnsi"/>
          <w:sz w:val="22"/>
          <w:szCs w:val="22"/>
        </w:rPr>
      </w:pPr>
      <w:r w:rsidRPr="00CA3EFD">
        <w:rPr>
          <w:rFonts w:asciiTheme="minorHAnsi" w:hAnsiTheme="minorHAnsi" w:cstheme="minorHAnsi"/>
          <w:sz w:val="22"/>
          <w:szCs w:val="22"/>
        </w:rPr>
        <w:lastRenderedPageBreak/>
        <w:t>The following modalities will be applied during the contract:</w:t>
      </w:r>
    </w:p>
    <w:p w14:paraId="6723A412" w14:textId="77777777" w:rsidR="00E33E1C" w:rsidRPr="00CA3EFD" w:rsidRDefault="00E33E1C" w:rsidP="00E33E1C">
      <w:pPr>
        <w:pStyle w:val="ListParagraph"/>
        <w:numPr>
          <w:ilvl w:val="0"/>
          <w:numId w:val="28"/>
        </w:numPr>
        <w:spacing w:after="200"/>
        <w:contextualSpacing/>
        <w:jc w:val="both"/>
        <w:rPr>
          <w:rFonts w:asciiTheme="minorHAnsi" w:hAnsiTheme="minorHAnsi" w:cstheme="minorHAnsi"/>
          <w:color w:val="000000"/>
          <w:sz w:val="22"/>
          <w:szCs w:val="22"/>
        </w:rPr>
      </w:pPr>
      <w:r w:rsidRPr="00CA3EFD">
        <w:rPr>
          <w:rFonts w:asciiTheme="minorHAnsi" w:hAnsiTheme="minorHAnsi" w:cstheme="minorHAnsi"/>
          <w:color w:val="000000"/>
          <w:sz w:val="22"/>
          <w:szCs w:val="22"/>
        </w:rPr>
        <w:t>Consultation meetings will be held regularly between key focal persons at MINEDUC and UNICEF, either in person or remotely;</w:t>
      </w:r>
    </w:p>
    <w:p w14:paraId="1929641E" w14:textId="77777777" w:rsidR="00725191" w:rsidRDefault="00E33E1C" w:rsidP="00E33E1C">
      <w:pPr>
        <w:jc w:val="both"/>
        <w:rPr>
          <w:rFonts w:asciiTheme="minorHAnsi" w:hAnsiTheme="minorHAnsi" w:cstheme="minorHAnsi"/>
          <w:sz w:val="22"/>
          <w:szCs w:val="22"/>
        </w:rPr>
      </w:pPr>
      <w:r w:rsidRPr="00CA3EFD">
        <w:rPr>
          <w:rFonts w:asciiTheme="minorHAnsi" w:hAnsiTheme="minorHAnsi" w:cstheme="minorHAnsi"/>
          <w:sz w:val="22"/>
          <w:szCs w:val="22"/>
        </w:rPr>
        <w:t xml:space="preserve">The individual consultant shall not make use of any unpublished or confidential information made known to her/him in the course of performing her/his duties under the terms of this agreement, without written authorization from MINEDUC, REB, and UNICEF. The individual consultant shall respect the habits and customs of the local population and abstain from interfering in the country's political affairs. </w:t>
      </w:r>
    </w:p>
    <w:p w14:paraId="68CF15EC" w14:textId="63F28027" w:rsidR="00E33E1C" w:rsidRPr="00CA3EFD" w:rsidRDefault="00E33E1C" w:rsidP="00E33E1C">
      <w:pPr>
        <w:jc w:val="both"/>
        <w:rPr>
          <w:rFonts w:asciiTheme="minorHAnsi" w:hAnsiTheme="minorHAnsi" w:cstheme="minorHAnsi"/>
          <w:sz w:val="22"/>
          <w:szCs w:val="22"/>
        </w:rPr>
      </w:pPr>
      <w:r w:rsidRPr="00CA3EFD">
        <w:rPr>
          <w:rFonts w:asciiTheme="minorHAnsi" w:hAnsiTheme="minorHAnsi" w:cstheme="minorHAnsi"/>
          <w:sz w:val="22"/>
          <w:szCs w:val="22"/>
        </w:rPr>
        <w:t xml:space="preserve">The corporate UNICEF ICT Policy on intellectual property right will be applicable, where necessary. </w:t>
      </w:r>
    </w:p>
    <w:p w14:paraId="7246DAA5" w14:textId="77777777" w:rsidR="00725191" w:rsidRDefault="00725191" w:rsidP="00E33E1C">
      <w:pPr>
        <w:pStyle w:val="BodyText3"/>
        <w:spacing w:line="240" w:lineRule="auto"/>
        <w:jc w:val="both"/>
        <w:rPr>
          <w:rFonts w:asciiTheme="minorHAnsi" w:hAnsiTheme="minorHAnsi" w:cstheme="minorHAnsi"/>
          <w:sz w:val="22"/>
          <w:szCs w:val="22"/>
        </w:rPr>
      </w:pPr>
    </w:p>
    <w:p w14:paraId="6B88E2C3" w14:textId="3D409953" w:rsidR="00E33E1C" w:rsidRPr="00CA3EFD" w:rsidRDefault="00E33E1C" w:rsidP="00E33E1C">
      <w:pPr>
        <w:pStyle w:val="BodyText3"/>
        <w:spacing w:line="240" w:lineRule="auto"/>
        <w:jc w:val="both"/>
        <w:rPr>
          <w:rFonts w:asciiTheme="minorHAnsi" w:hAnsiTheme="minorHAnsi" w:cstheme="minorHAnsi"/>
          <w:sz w:val="22"/>
          <w:szCs w:val="22"/>
        </w:rPr>
      </w:pPr>
      <w:r w:rsidRPr="00CA3EFD">
        <w:rPr>
          <w:rFonts w:asciiTheme="minorHAnsi" w:hAnsiTheme="minorHAnsi" w:cstheme="minorHAnsi"/>
          <w:sz w:val="22"/>
          <w:szCs w:val="22"/>
        </w:rPr>
        <w:t>Policies both parties should be aware of:</w:t>
      </w:r>
    </w:p>
    <w:p w14:paraId="7D703F7C" w14:textId="2892A44A" w:rsidR="00E33E1C" w:rsidRPr="00CA3EFD" w:rsidRDefault="00E33E1C" w:rsidP="00E33E1C">
      <w:pPr>
        <w:pStyle w:val="BodyText3"/>
        <w:numPr>
          <w:ilvl w:val="0"/>
          <w:numId w:val="29"/>
        </w:numPr>
        <w:spacing w:after="0" w:line="240" w:lineRule="auto"/>
        <w:jc w:val="both"/>
        <w:rPr>
          <w:rFonts w:asciiTheme="minorHAnsi" w:hAnsiTheme="minorHAnsi" w:cstheme="minorHAnsi"/>
          <w:sz w:val="22"/>
          <w:szCs w:val="22"/>
        </w:rPr>
      </w:pPr>
      <w:r w:rsidRPr="00CA3EFD">
        <w:rPr>
          <w:rFonts w:asciiTheme="minorHAnsi" w:hAnsiTheme="minorHAnsi" w:cstheme="minorHAnsi"/>
          <w:sz w:val="22"/>
          <w:szCs w:val="22"/>
        </w:rPr>
        <w:t>Under the consultancy agreements, a month is defined as 2</w:t>
      </w:r>
      <w:r w:rsidR="00725E7D">
        <w:rPr>
          <w:rFonts w:asciiTheme="minorHAnsi" w:hAnsiTheme="minorHAnsi" w:cstheme="minorHAnsi"/>
          <w:sz w:val="22"/>
          <w:szCs w:val="22"/>
        </w:rPr>
        <w:t>2</w:t>
      </w:r>
      <w:r w:rsidRPr="00CA3EFD">
        <w:rPr>
          <w:rFonts w:asciiTheme="minorHAnsi" w:hAnsiTheme="minorHAnsi" w:cstheme="minorHAnsi"/>
          <w:sz w:val="22"/>
          <w:szCs w:val="22"/>
        </w:rPr>
        <w:t xml:space="preserve"> working days. </w:t>
      </w:r>
    </w:p>
    <w:p w14:paraId="56406092" w14:textId="1CB57A16" w:rsidR="00E33E1C" w:rsidRPr="00CA3EFD" w:rsidRDefault="00E33E1C" w:rsidP="00E33E1C">
      <w:pPr>
        <w:pStyle w:val="BodyText3"/>
        <w:numPr>
          <w:ilvl w:val="0"/>
          <w:numId w:val="29"/>
        </w:numPr>
        <w:spacing w:after="0" w:line="240" w:lineRule="auto"/>
        <w:jc w:val="both"/>
        <w:rPr>
          <w:rFonts w:asciiTheme="minorHAnsi" w:hAnsiTheme="minorHAnsi" w:cstheme="minorHAnsi"/>
          <w:sz w:val="22"/>
          <w:szCs w:val="22"/>
        </w:rPr>
      </w:pPr>
      <w:r w:rsidRPr="00CA3EFD">
        <w:rPr>
          <w:rFonts w:asciiTheme="minorHAnsi" w:hAnsiTheme="minorHAnsi" w:cstheme="minorHAnsi"/>
          <w:sz w:val="22"/>
          <w:szCs w:val="22"/>
        </w:rPr>
        <w:t>Consultants are not entitled to payment of overtime. All remuneration must be within the contract agreement.</w:t>
      </w:r>
    </w:p>
    <w:p w14:paraId="7EC5A9DC" w14:textId="77777777" w:rsidR="00E33E1C" w:rsidRPr="00CA3EFD" w:rsidRDefault="00E33E1C" w:rsidP="00E33E1C">
      <w:pPr>
        <w:pStyle w:val="BodyText3"/>
        <w:numPr>
          <w:ilvl w:val="0"/>
          <w:numId w:val="29"/>
        </w:numPr>
        <w:spacing w:after="0" w:line="240" w:lineRule="auto"/>
        <w:jc w:val="both"/>
        <w:rPr>
          <w:rFonts w:asciiTheme="minorHAnsi" w:hAnsiTheme="minorHAnsi" w:cstheme="minorHAnsi"/>
          <w:sz w:val="22"/>
          <w:szCs w:val="22"/>
        </w:rPr>
      </w:pPr>
      <w:r w:rsidRPr="00CA3EFD">
        <w:rPr>
          <w:rFonts w:asciiTheme="minorHAnsi" w:hAnsiTheme="minorHAnsi" w:cstheme="minorHAnsi"/>
          <w:sz w:val="22"/>
          <w:szCs w:val="22"/>
        </w:rPr>
        <w:t>No work may commence unless the contract is signed by both UNICEF and the consultant or Contractor.</w:t>
      </w:r>
    </w:p>
    <w:p w14:paraId="0012618D" w14:textId="7919513D" w:rsidR="00E33E1C" w:rsidRPr="00CA3EFD" w:rsidRDefault="00E33E1C" w:rsidP="00E33E1C">
      <w:pPr>
        <w:pStyle w:val="BodyText3"/>
        <w:numPr>
          <w:ilvl w:val="0"/>
          <w:numId w:val="29"/>
        </w:numPr>
        <w:spacing w:after="0" w:line="240" w:lineRule="auto"/>
        <w:jc w:val="both"/>
        <w:rPr>
          <w:rFonts w:asciiTheme="minorHAnsi" w:hAnsiTheme="minorHAnsi" w:cstheme="minorHAnsi"/>
          <w:sz w:val="22"/>
          <w:szCs w:val="22"/>
        </w:rPr>
      </w:pPr>
      <w:r w:rsidRPr="00CA3EFD">
        <w:rPr>
          <w:rFonts w:asciiTheme="minorHAnsi" w:hAnsiTheme="minorHAnsi" w:cstheme="minorHAnsi"/>
          <w:sz w:val="22"/>
          <w:szCs w:val="22"/>
        </w:rPr>
        <w:t>For international consultants outside the duty station, signed contracts must be sent by email.  Signed contract copy or written agreement must be received by UNICEF with receipt acknowledged before travel to Rwanda.</w:t>
      </w:r>
    </w:p>
    <w:p w14:paraId="5C34FED1" w14:textId="77777777" w:rsidR="00E33E1C" w:rsidRPr="00CA3EFD" w:rsidRDefault="00E33E1C" w:rsidP="00E33E1C">
      <w:pPr>
        <w:pStyle w:val="BodyText3"/>
        <w:numPr>
          <w:ilvl w:val="0"/>
          <w:numId w:val="29"/>
        </w:numPr>
        <w:spacing w:after="0" w:line="240" w:lineRule="auto"/>
        <w:jc w:val="both"/>
        <w:rPr>
          <w:rFonts w:asciiTheme="minorHAnsi" w:hAnsiTheme="minorHAnsi" w:cstheme="minorHAnsi"/>
          <w:sz w:val="22"/>
          <w:szCs w:val="22"/>
        </w:rPr>
      </w:pPr>
      <w:r w:rsidRPr="00CA3EFD">
        <w:rPr>
          <w:rFonts w:asciiTheme="minorHAnsi" w:hAnsiTheme="minorHAnsi" w:cstheme="minorHAnsi"/>
          <w:sz w:val="22"/>
          <w:szCs w:val="22"/>
        </w:rPr>
        <w:t xml:space="preserve">The individual consultant will arrange for their own travel and travel expenses, however tickets should be based on “most economical and direct route” and should be clearly estimated in the budget. </w:t>
      </w:r>
    </w:p>
    <w:p w14:paraId="7820724A" w14:textId="77777777" w:rsidR="00E33E1C" w:rsidRPr="00CA3EFD" w:rsidRDefault="00E33E1C" w:rsidP="00E33E1C">
      <w:pPr>
        <w:ind w:left="360"/>
        <w:jc w:val="both"/>
        <w:rPr>
          <w:rFonts w:asciiTheme="minorHAnsi" w:hAnsiTheme="minorHAnsi" w:cstheme="minorHAnsi"/>
          <w:sz w:val="22"/>
          <w:szCs w:val="22"/>
        </w:rPr>
      </w:pPr>
    </w:p>
    <w:p w14:paraId="0FCD6A9C" w14:textId="77777777" w:rsidR="00E33E1C" w:rsidRPr="00CA3EFD" w:rsidRDefault="00E33E1C" w:rsidP="00E33E1C">
      <w:pPr>
        <w:contextualSpacing/>
        <w:jc w:val="both"/>
        <w:rPr>
          <w:rFonts w:asciiTheme="minorHAnsi" w:hAnsiTheme="minorHAnsi" w:cstheme="minorHAnsi"/>
          <w:sz w:val="22"/>
          <w:szCs w:val="22"/>
        </w:rPr>
      </w:pPr>
      <w:r w:rsidRPr="00CA3EFD">
        <w:rPr>
          <w:rFonts w:asciiTheme="minorHAnsi" w:hAnsiTheme="minorHAnsi" w:cstheme="minorHAnsi"/>
          <w:sz w:val="22"/>
          <w:szCs w:val="22"/>
        </w:rPr>
        <w:t xml:space="preserve">The assignment will be supervised by UNICEF Chief of Education, in cooperation with MINEDUC.  </w:t>
      </w:r>
    </w:p>
    <w:p w14:paraId="567FA189" w14:textId="77777777" w:rsidR="00E33E1C" w:rsidRPr="00CA3EFD" w:rsidRDefault="00E33E1C" w:rsidP="00E33E1C">
      <w:pPr>
        <w:tabs>
          <w:tab w:val="left" w:pos="3585"/>
        </w:tabs>
        <w:contextualSpacing/>
        <w:jc w:val="both"/>
        <w:rPr>
          <w:rFonts w:asciiTheme="minorHAnsi" w:hAnsiTheme="minorHAnsi" w:cstheme="minorHAnsi"/>
          <w:sz w:val="22"/>
          <w:szCs w:val="22"/>
        </w:rPr>
      </w:pPr>
      <w:r w:rsidRPr="00CA3EFD">
        <w:rPr>
          <w:rFonts w:asciiTheme="minorHAnsi" w:hAnsiTheme="minorHAnsi" w:cstheme="minorHAnsi"/>
          <w:sz w:val="22"/>
          <w:szCs w:val="22"/>
        </w:rPr>
        <w:tab/>
      </w:r>
    </w:p>
    <w:p w14:paraId="7964EDD1" w14:textId="269D5186" w:rsidR="00E33E1C" w:rsidRDefault="00E33E1C" w:rsidP="00E33E1C">
      <w:pPr>
        <w:autoSpaceDE w:val="0"/>
        <w:autoSpaceDN w:val="0"/>
        <w:adjustRightInd w:val="0"/>
        <w:jc w:val="both"/>
        <w:rPr>
          <w:rFonts w:asciiTheme="minorHAnsi" w:hAnsiTheme="minorHAnsi" w:cstheme="minorHAnsi"/>
          <w:sz w:val="22"/>
          <w:szCs w:val="22"/>
        </w:rPr>
      </w:pPr>
      <w:r w:rsidRPr="00CA3EFD">
        <w:rPr>
          <w:rFonts w:asciiTheme="minorHAnsi" w:hAnsiTheme="minorHAnsi" w:cstheme="minorHAnsi"/>
          <w:sz w:val="22"/>
          <w:szCs w:val="22"/>
        </w:rPr>
        <w:t>The individual consultant is expected to use their own hired vehicles, equipment, including computers.  UNICEF will be under no operational obligation to pay for operational costs related to this assignment.  All costs required to operationalize this assignment shall be borne by the hired individual consultant and should be included into the proposed financial proposal.</w:t>
      </w:r>
    </w:p>
    <w:p w14:paraId="7C4D4D0E" w14:textId="77777777" w:rsidR="00C205CD" w:rsidRPr="00CA3EFD" w:rsidRDefault="00C205CD" w:rsidP="00E33E1C">
      <w:pPr>
        <w:autoSpaceDE w:val="0"/>
        <w:autoSpaceDN w:val="0"/>
        <w:adjustRightInd w:val="0"/>
        <w:jc w:val="both"/>
        <w:rPr>
          <w:rFonts w:asciiTheme="minorHAnsi" w:hAnsiTheme="minorHAnsi" w:cstheme="minorHAnsi"/>
          <w:sz w:val="22"/>
          <w:szCs w:val="22"/>
        </w:rPr>
      </w:pPr>
    </w:p>
    <w:p w14:paraId="0DA25665" w14:textId="77777777" w:rsidR="001F6731" w:rsidRPr="00CA3EFD" w:rsidRDefault="001F6731" w:rsidP="001F6731">
      <w:pPr>
        <w:shd w:val="clear" w:color="auto" w:fill="D9D9D9"/>
        <w:rPr>
          <w:rFonts w:asciiTheme="minorHAnsi" w:hAnsiTheme="minorHAnsi" w:cstheme="minorHAnsi"/>
          <w:b/>
          <w:sz w:val="22"/>
          <w:szCs w:val="22"/>
          <w:lang w:val="en-GB"/>
        </w:rPr>
      </w:pPr>
      <w:r w:rsidRPr="00CA3EFD">
        <w:rPr>
          <w:rFonts w:asciiTheme="minorHAnsi" w:hAnsiTheme="minorHAnsi" w:cstheme="minorHAnsi"/>
          <w:b/>
          <w:sz w:val="22"/>
          <w:szCs w:val="22"/>
          <w:lang w:val="en-GB"/>
        </w:rPr>
        <w:t>How to Apply</w:t>
      </w:r>
    </w:p>
    <w:p w14:paraId="27D91465" w14:textId="77777777" w:rsidR="001F6731" w:rsidRPr="00CA3EFD" w:rsidRDefault="001F6731" w:rsidP="001F6731">
      <w:pPr>
        <w:shd w:val="clear" w:color="auto" w:fill="D9D9D9"/>
        <w:rPr>
          <w:rFonts w:asciiTheme="minorHAnsi" w:hAnsiTheme="minorHAnsi" w:cstheme="minorHAnsi"/>
          <w:b/>
          <w:sz w:val="22"/>
          <w:szCs w:val="22"/>
          <w:lang w:val="en-GB"/>
        </w:rPr>
      </w:pPr>
    </w:p>
    <w:p w14:paraId="4DF026E8" w14:textId="77777777" w:rsidR="001F6731" w:rsidRPr="00CA3EFD" w:rsidRDefault="001F6731" w:rsidP="001F6731">
      <w:pPr>
        <w:rPr>
          <w:rFonts w:asciiTheme="minorHAnsi" w:hAnsiTheme="minorHAnsi" w:cstheme="minorHAnsi"/>
          <w:sz w:val="22"/>
          <w:szCs w:val="22"/>
          <w:lang w:val="en-GB"/>
        </w:rPr>
      </w:pPr>
    </w:p>
    <w:p w14:paraId="11115F50" w14:textId="5C0541E4" w:rsidR="001F6731" w:rsidRPr="00CA3EFD" w:rsidRDefault="001F6731" w:rsidP="001F6731">
      <w:pPr>
        <w:rPr>
          <w:rFonts w:asciiTheme="minorHAnsi" w:hAnsiTheme="minorHAnsi" w:cstheme="minorHAnsi"/>
          <w:sz w:val="22"/>
          <w:szCs w:val="22"/>
          <w:lang w:val="en-GB"/>
        </w:rPr>
      </w:pPr>
      <w:r w:rsidRPr="00CA3EFD">
        <w:rPr>
          <w:rFonts w:asciiTheme="minorHAnsi" w:hAnsiTheme="minorHAnsi" w:cstheme="minorHAnsi"/>
          <w:sz w:val="22"/>
          <w:szCs w:val="22"/>
          <w:lang w:val="en-GB"/>
        </w:rPr>
        <w:t>UNICEF is committed to gender equality in its mandate and its staff. Well</w:t>
      </w:r>
      <w:r w:rsidR="00725191">
        <w:rPr>
          <w:rFonts w:asciiTheme="minorHAnsi" w:hAnsiTheme="minorHAnsi" w:cstheme="minorHAnsi"/>
          <w:sz w:val="22"/>
          <w:szCs w:val="22"/>
          <w:lang w:val="en-GB"/>
        </w:rPr>
        <w:t>-</w:t>
      </w:r>
      <w:r w:rsidRPr="00CA3EFD">
        <w:rPr>
          <w:rFonts w:asciiTheme="minorHAnsi" w:hAnsiTheme="minorHAnsi" w:cstheme="minorHAnsi"/>
          <w:sz w:val="22"/>
          <w:szCs w:val="22"/>
          <w:lang w:val="en-GB"/>
        </w:rPr>
        <w:t>qualified candidates, particularly females are strongly encouraged to apply.</w:t>
      </w:r>
    </w:p>
    <w:p w14:paraId="6282290C" w14:textId="77777777" w:rsidR="001F6731" w:rsidRPr="00CA3EFD" w:rsidRDefault="001F6731" w:rsidP="001F6731">
      <w:pPr>
        <w:rPr>
          <w:rFonts w:asciiTheme="minorHAnsi" w:hAnsiTheme="minorHAnsi" w:cstheme="minorHAnsi"/>
          <w:sz w:val="22"/>
          <w:szCs w:val="22"/>
          <w:lang w:val="en-GB"/>
        </w:rPr>
      </w:pPr>
    </w:p>
    <w:p w14:paraId="366D98E9" w14:textId="553466C3" w:rsidR="001F6731" w:rsidRPr="00CA3EFD" w:rsidRDefault="001F6731" w:rsidP="001F6731">
      <w:pPr>
        <w:rPr>
          <w:rFonts w:asciiTheme="minorHAnsi" w:hAnsiTheme="minorHAnsi" w:cstheme="minorHAnsi"/>
          <w:sz w:val="22"/>
          <w:szCs w:val="22"/>
          <w:lang w:val="en-GB"/>
        </w:rPr>
      </w:pPr>
      <w:r w:rsidRPr="00CA3EFD">
        <w:rPr>
          <w:rFonts w:asciiTheme="minorHAnsi" w:hAnsiTheme="minorHAnsi" w:cstheme="minorHAnsi"/>
          <w:sz w:val="22"/>
          <w:szCs w:val="22"/>
          <w:lang w:val="en-GB"/>
        </w:rPr>
        <w:t>Interested candidates should send their complete Personal History (P11) for</w:t>
      </w:r>
      <w:r w:rsidR="00814FF6" w:rsidRPr="00CA3EFD">
        <w:rPr>
          <w:rFonts w:asciiTheme="minorHAnsi" w:hAnsiTheme="minorHAnsi" w:cstheme="minorHAnsi"/>
          <w:sz w:val="22"/>
          <w:szCs w:val="22"/>
          <w:lang w:val="en-GB"/>
        </w:rPr>
        <w:t>m, which can be downloaded form (</w:t>
      </w:r>
      <w:hyperlink r:id="rId11" w:history="1">
        <w:r w:rsidR="00814FF6" w:rsidRPr="00CA3EFD">
          <w:rPr>
            <w:rStyle w:val="Hyperlink"/>
            <w:rFonts w:asciiTheme="minorHAnsi" w:hAnsiTheme="minorHAnsi" w:cstheme="minorHAnsi"/>
            <w:sz w:val="22"/>
            <w:szCs w:val="22"/>
            <w:lang w:val="en-GB"/>
          </w:rPr>
          <w:t>http://www.unicef.org/about/employ/files/P11.doc</w:t>
        </w:r>
      </w:hyperlink>
      <w:r w:rsidR="00814FF6" w:rsidRPr="00CA3EFD">
        <w:rPr>
          <w:rFonts w:asciiTheme="minorHAnsi" w:hAnsiTheme="minorHAnsi" w:cstheme="minorHAnsi"/>
          <w:sz w:val="22"/>
          <w:szCs w:val="22"/>
          <w:lang w:val="en-GB"/>
        </w:rPr>
        <w:t xml:space="preserve">). </w:t>
      </w:r>
      <w:r w:rsidRPr="00CA3EFD">
        <w:rPr>
          <w:rFonts w:asciiTheme="minorHAnsi" w:hAnsiTheme="minorHAnsi" w:cstheme="minorHAnsi"/>
          <w:sz w:val="22"/>
          <w:szCs w:val="22"/>
          <w:lang w:val="en-GB"/>
        </w:rPr>
        <w:t>or a CV/resume, as well as a cover letter explaining what makes them suitable for this consultancy</w:t>
      </w:r>
      <w:r w:rsidR="00814FF6" w:rsidRPr="00CA3EFD">
        <w:rPr>
          <w:rFonts w:asciiTheme="minorHAnsi" w:hAnsiTheme="minorHAnsi" w:cstheme="minorHAnsi"/>
          <w:sz w:val="22"/>
          <w:szCs w:val="22"/>
          <w:lang w:val="en-GB"/>
        </w:rPr>
        <w:t>.</w:t>
      </w:r>
      <w:r w:rsidRPr="00CA3EFD">
        <w:rPr>
          <w:rFonts w:asciiTheme="minorHAnsi" w:hAnsiTheme="minorHAnsi" w:cstheme="minorHAnsi"/>
          <w:sz w:val="22"/>
          <w:szCs w:val="22"/>
          <w:lang w:val="en-GB"/>
        </w:rPr>
        <w:t xml:space="preserve">  </w:t>
      </w:r>
    </w:p>
    <w:p w14:paraId="258FFD89" w14:textId="77777777" w:rsidR="001F6731" w:rsidRPr="00CA3EFD" w:rsidRDefault="001F6731" w:rsidP="001F6731">
      <w:pPr>
        <w:rPr>
          <w:rFonts w:asciiTheme="minorHAnsi" w:hAnsiTheme="minorHAnsi" w:cstheme="minorHAnsi"/>
          <w:sz w:val="22"/>
          <w:szCs w:val="22"/>
          <w:lang w:val="en-GB"/>
        </w:rPr>
      </w:pPr>
    </w:p>
    <w:p w14:paraId="76C029F5" w14:textId="77777777" w:rsidR="000B45EE" w:rsidRPr="00CA3EFD" w:rsidRDefault="000B45EE" w:rsidP="000B45EE">
      <w:pPr>
        <w:rPr>
          <w:rFonts w:asciiTheme="minorHAnsi" w:hAnsiTheme="minorHAnsi" w:cstheme="minorHAnsi"/>
          <w:sz w:val="22"/>
          <w:szCs w:val="22"/>
          <w:lang w:val="en-GB"/>
        </w:rPr>
      </w:pPr>
      <w:r w:rsidRPr="00CA3EFD">
        <w:rPr>
          <w:rFonts w:asciiTheme="minorHAnsi" w:hAnsiTheme="minorHAnsi" w:cstheme="minorHAnsi"/>
          <w:sz w:val="22"/>
          <w:szCs w:val="22"/>
          <w:lang w:val="en-GB"/>
        </w:rPr>
        <w:t xml:space="preserve">In </w:t>
      </w:r>
      <w:r>
        <w:rPr>
          <w:rFonts w:asciiTheme="minorHAnsi" w:hAnsiTheme="minorHAnsi" w:cstheme="minorHAnsi"/>
          <w:sz w:val="22"/>
          <w:szCs w:val="22"/>
          <w:lang w:val="en-GB"/>
        </w:rPr>
        <w:t>their cover letter</w:t>
      </w:r>
      <w:r w:rsidRPr="00CA3EFD">
        <w:rPr>
          <w:rFonts w:asciiTheme="minorHAnsi" w:hAnsiTheme="minorHAnsi" w:cstheme="minorHAnsi"/>
          <w:sz w:val="22"/>
          <w:szCs w:val="22"/>
          <w:lang w:val="en-GB"/>
        </w:rPr>
        <w:t xml:space="preserve">, candidates should highlight their previous work experience relevant to the assignment, the attributes that make them suitable, their proposed approach to the assignment. </w:t>
      </w:r>
    </w:p>
    <w:p w14:paraId="0B166F80" w14:textId="77777777" w:rsidR="000B45EE" w:rsidRDefault="000B45EE" w:rsidP="00256993">
      <w:pPr>
        <w:jc w:val="both"/>
        <w:rPr>
          <w:rFonts w:asciiTheme="minorHAnsi" w:hAnsiTheme="minorHAnsi" w:cstheme="minorHAnsi"/>
          <w:sz w:val="22"/>
          <w:szCs w:val="22"/>
          <w:lang w:val="en-GB"/>
        </w:rPr>
      </w:pPr>
    </w:p>
    <w:p w14:paraId="56220AC8" w14:textId="332AFD9A" w:rsidR="00725E7D" w:rsidRDefault="00725E7D" w:rsidP="00256993">
      <w:pPr>
        <w:jc w:val="both"/>
        <w:rPr>
          <w:rFonts w:asciiTheme="minorHAnsi" w:hAnsiTheme="minorHAnsi" w:cstheme="minorHAnsi"/>
          <w:sz w:val="22"/>
          <w:szCs w:val="22"/>
          <w:lang w:val="en-GB"/>
        </w:rPr>
      </w:pPr>
      <w:r w:rsidRPr="00256993">
        <w:rPr>
          <w:rFonts w:asciiTheme="minorHAnsi" w:hAnsiTheme="minorHAnsi" w:cstheme="minorHAnsi"/>
          <w:sz w:val="22"/>
          <w:szCs w:val="22"/>
          <w:lang w:val="en-GB"/>
        </w:rPr>
        <w:t xml:space="preserve">Qualified candidates are requested to submit their </w:t>
      </w:r>
      <w:r w:rsidRPr="00256993">
        <w:rPr>
          <w:rFonts w:asciiTheme="minorHAnsi" w:hAnsiTheme="minorHAnsi" w:cstheme="minorHAnsi"/>
          <w:b/>
          <w:bCs/>
          <w:sz w:val="22"/>
          <w:szCs w:val="22"/>
          <w:lang w:val="en-GB"/>
        </w:rPr>
        <w:t>Technical proposal</w:t>
      </w:r>
      <w:r w:rsidRPr="00256993">
        <w:rPr>
          <w:rFonts w:asciiTheme="minorHAnsi" w:hAnsiTheme="minorHAnsi" w:cstheme="minorHAnsi"/>
          <w:sz w:val="22"/>
          <w:szCs w:val="22"/>
          <w:lang w:val="en-GB"/>
        </w:rPr>
        <w:t xml:space="preserve"> that includes the consultant’s overall understanding of the terms of reference, relevant expertise and experience for this assignment, the proposed approach to the consultancy, a workplan and a realistic implementation timeline and relevant documentation of previous assignments to demonstrate level of expertise</w:t>
      </w:r>
      <w:r w:rsidRPr="00CA3EFD" w:rsidDel="00725E7D">
        <w:rPr>
          <w:rFonts w:asciiTheme="minorHAnsi" w:hAnsiTheme="minorHAnsi" w:cstheme="minorHAnsi"/>
          <w:sz w:val="22"/>
          <w:szCs w:val="22"/>
          <w:lang w:val="en-GB"/>
        </w:rPr>
        <w:t xml:space="preserve"> </w:t>
      </w:r>
    </w:p>
    <w:p w14:paraId="0F90DFCF" w14:textId="77777777" w:rsidR="00725E7D" w:rsidRDefault="00725E7D" w:rsidP="007B34FA">
      <w:pPr>
        <w:rPr>
          <w:rFonts w:asciiTheme="minorHAnsi" w:hAnsiTheme="minorHAnsi" w:cstheme="minorHAnsi"/>
          <w:sz w:val="22"/>
          <w:szCs w:val="22"/>
          <w:lang w:val="en-GB"/>
        </w:rPr>
      </w:pPr>
    </w:p>
    <w:p w14:paraId="1E3385F4" w14:textId="5FB36BF6" w:rsidR="00725E7D" w:rsidRDefault="00725E7D" w:rsidP="007B34FA">
      <w:pPr>
        <w:rPr>
          <w:rFonts w:asciiTheme="minorHAnsi" w:hAnsiTheme="minorHAnsi" w:cstheme="minorHAnsi"/>
          <w:sz w:val="22"/>
          <w:szCs w:val="22"/>
          <w:lang w:val="en-GB"/>
        </w:rPr>
      </w:pPr>
      <w:r w:rsidRPr="00256993">
        <w:rPr>
          <w:rFonts w:asciiTheme="minorHAnsi" w:hAnsiTheme="minorHAnsi" w:cstheme="minorHAnsi"/>
          <w:sz w:val="22"/>
          <w:szCs w:val="22"/>
          <w:lang w:val="en-GB"/>
        </w:rPr>
        <w:t>The application is submitted to the provided online portal before the indicated deadline on the advert.</w:t>
      </w:r>
    </w:p>
    <w:p w14:paraId="0141B0BC" w14:textId="77777777" w:rsidR="00725E7D" w:rsidRDefault="00725E7D" w:rsidP="007B34FA">
      <w:pPr>
        <w:rPr>
          <w:rFonts w:asciiTheme="minorHAnsi" w:hAnsiTheme="minorHAnsi" w:cstheme="minorHAnsi"/>
          <w:sz w:val="22"/>
          <w:szCs w:val="22"/>
          <w:lang w:val="en-GB"/>
        </w:rPr>
      </w:pPr>
    </w:p>
    <w:p w14:paraId="47C87006" w14:textId="5330DDF4" w:rsidR="00725E7D" w:rsidRPr="00CA3EFD" w:rsidRDefault="00725E7D" w:rsidP="007B34FA">
      <w:pPr>
        <w:rPr>
          <w:rFonts w:asciiTheme="minorHAnsi" w:hAnsiTheme="minorHAnsi" w:cstheme="minorHAnsi"/>
          <w:sz w:val="22"/>
          <w:szCs w:val="22"/>
          <w:lang w:val="en-GB"/>
        </w:rPr>
      </w:pPr>
      <w:r w:rsidRPr="00256993">
        <w:rPr>
          <w:rFonts w:asciiTheme="minorHAnsi" w:hAnsiTheme="minorHAnsi" w:cstheme="minorHAnsi"/>
          <w:sz w:val="22"/>
          <w:szCs w:val="22"/>
          <w:lang w:val="en-GB"/>
        </w:rPr>
        <w:t xml:space="preserve">Only candidates who Qualify for the technical proposal will be contacted for submitting </w:t>
      </w:r>
      <w:r w:rsidRPr="00256993">
        <w:rPr>
          <w:rFonts w:asciiTheme="minorHAnsi" w:hAnsiTheme="minorHAnsi" w:cstheme="minorHAnsi"/>
          <w:b/>
          <w:bCs/>
          <w:sz w:val="22"/>
          <w:szCs w:val="22"/>
          <w:lang w:val="en-GB"/>
        </w:rPr>
        <w:t>a financial proposal</w:t>
      </w:r>
      <w:r w:rsidRPr="00256993">
        <w:rPr>
          <w:rFonts w:asciiTheme="minorHAnsi" w:hAnsiTheme="minorHAnsi" w:cstheme="minorHAnsi"/>
          <w:sz w:val="22"/>
          <w:szCs w:val="22"/>
          <w:lang w:val="en-GB"/>
        </w:rPr>
        <w:t xml:space="preserve"> outlining the total costs for this consultancy</w:t>
      </w:r>
      <w:r>
        <w:t xml:space="preserve"> </w:t>
      </w:r>
    </w:p>
    <w:p w14:paraId="76BBE551" w14:textId="53C4E07A" w:rsidR="00482ACA" w:rsidRPr="00CA3EFD" w:rsidRDefault="00482ACA" w:rsidP="00482ACA">
      <w:pPr>
        <w:spacing w:before="100" w:beforeAutospacing="1" w:after="100" w:afterAutospacing="1"/>
        <w:rPr>
          <w:rFonts w:asciiTheme="minorHAnsi" w:hAnsiTheme="minorHAnsi" w:cstheme="minorHAnsi"/>
          <w:noProof w:val="0"/>
          <w:color w:val="0070C0"/>
          <w:sz w:val="22"/>
          <w:szCs w:val="22"/>
        </w:rPr>
      </w:pPr>
      <w:r w:rsidRPr="00CA3EFD">
        <w:rPr>
          <w:rFonts w:asciiTheme="minorHAnsi" w:hAnsiTheme="minorHAnsi" w:cstheme="minorHAnsi"/>
          <w:i/>
          <w:iCs/>
          <w:color w:val="0070C0"/>
          <w:sz w:val="22"/>
          <w:szCs w:val="22"/>
        </w:rPr>
        <w:t>UNICEF has a zero-tolerance policy on sexual exploitation and abuse, and on any kind of harassment, including sexual harassment, and discrimination. All selected candidates will, therefore, undergo rigorous reference and background checks.</w:t>
      </w:r>
    </w:p>
    <w:p w14:paraId="1FFE30E9" w14:textId="71455FA1" w:rsidR="001F6731" w:rsidRPr="00CA3EFD" w:rsidRDefault="00814FF6" w:rsidP="001F6731">
      <w:pPr>
        <w:rPr>
          <w:rFonts w:asciiTheme="minorHAnsi" w:hAnsiTheme="minorHAnsi" w:cstheme="minorHAnsi"/>
          <w:b/>
          <w:sz w:val="22"/>
          <w:szCs w:val="22"/>
          <w:lang w:val="en-GB"/>
        </w:rPr>
      </w:pPr>
      <w:r w:rsidRPr="00CA3EFD">
        <w:rPr>
          <w:rFonts w:asciiTheme="minorHAnsi" w:hAnsiTheme="minorHAnsi" w:cstheme="minorHAnsi"/>
          <w:b/>
          <w:sz w:val="22"/>
          <w:szCs w:val="22"/>
          <w:lang w:val="en-GB"/>
        </w:rPr>
        <w:t>Only shortlisted candidates will be contacted.</w:t>
      </w:r>
      <w:r w:rsidR="001F6731" w:rsidRPr="00CA3EFD">
        <w:rPr>
          <w:rFonts w:asciiTheme="minorHAnsi" w:hAnsiTheme="minorHAnsi" w:cstheme="minorHAnsi"/>
          <w:b/>
          <w:sz w:val="22"/>
          <w:szCs w:val="22"/>
          <w:lang w:val="en-GB"/>
        </w:rPr>
        <w:t xml:space="preserve">  </w:t>
      </w:r>
    </w:p>
    <w:p w14:paraId="75A720B3" w14:textId="77777777" w:rsidR="001F6731" w:rsidRPr="00CA3EFD" w:rsidRDefault="001F6731" w:rsidP="001F6731">
      <w:pPr>
        <w:rPr>
          <w:rFonts w:asciiTheme="minorHAnsi" w:hAnsiTheme="minorHAnsi" w:cstheme="minorHAnsi"/>
          <w:color w:val="0000FF"/>
          <w:sz w:val="22"/>
          <w:szCs w:val="22"/>
          <w:lang w:val="en-GB"/>
        </w:rPr>
      </w:pPr>
    </w:p>
    <w:p w14:paraId="575889D1" w14:textId="77777777" w:rsidR="001F6731" w:rsidRPr="00CA3EFD" w:rsidRDefault="001F6731" w:rsidP="00DF4FD8">
      <w:pPr>
        <w:tabs>
          <w:tab w:val="left" w:pos="1987"/>
        </w:tabs>
        <w:rPr>
          <w:rStyle w:val="Strong"/>
          <w:rFonts w:asciiTheme="minorHAnsi" w:hAnsiTheme="minorHAnsi" w:cstheme="minorHAnsi"/>
          <w:sz w:val="22"/>
          <w:szCs w:val="22"/>
          <w:lang w:val="en-GB"/>
        </w:rPr>
      </w:pPr>
    </w:p>
    <w:sectPr w:rsidR="001F6731" w:rsidRPr="00CA3EFD" w:rsidSect="00A3563E">
      <w:headerReference w:type="default" r:id="rId12"/>
      <w:footerReference w:type="default" r:id="rId13"/>
      <w:pgSz w:w="11907" w:h="16839" w:code="9"/>
      <w:pgMar w:top="1440" w:right="1080" w:bottom="1440" w:left="1080" w:header="720" w:footer="720"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5932656" w16cex:dateUtc="2020-06-23T07:20:23.32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B6682" w14:textId="77777777" w:rsidR="00723508" w:rsidRDefault="00723508" w:rsidP="00C274F9">
      <w:r>
        <w:separator/>
      </w:r>
    </w:p>
  </w:endnote>
  <w:endnote w:type="continuationSeparator" w:id="0">
    <w:p w14:paraId="12862620" w14:textId="77777777" w:rsidR="00723508" w:rsidRDefault="00723508"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510495596"/>
      <w:docPartObj>
        <w:docPartGallery w:val="Page Numbers (Bottom of Page)"/>
        <w:docPartUnique/>
      </w:docPartObj>
    </w:sdtPr>
    <w:sdtEndPr>
      <w:rPr>
        <w:noProof/>
      </w:rPr>
    </w:sdtEndPr>
    <w:sdtContent>
      <w:p w14:paraId="1D9892FC" w14:textId="44DC79EF" w:rsidR="00AF7E9D" w:rsidRDefault="00BB1C08">
        <w:pPr>
          <w:pStyle w:val="Footer"/>
          <w:jc w:val="center"/>
        </w:pPr>
        <w:r>
          <w:fldChar w:fldCharType="begin"/>
        </w:r>
        <w:r>
          <w:instrText xml:space="preserve"> PAGE   \* MERGEFORMAT </w:instrText>
        </w:r>
        <w:r>
          <w:fldChar w:fldCharType="separate"/>
        </w:r>
        <w:r w:rsidR="00D22655">
          <w:t>1</w:t>
        </w:r>
        <w:r>
          <w:fldChar w:fldCharType="end"/>
        </w:r>
      </w:p>
    </w:sdtContent>
  </w:sdt>
  <w:p w14:paraId="014B8AB1" w14:textId="77777777" w:rsidR="00AF7E9D" w:rsidRDefault="00AF7E9D">
    <w:pPr>
      <w:pStyle w:val="Footer"/>
    </w:pPr>
  </w:p>
  <w:p w14:paraId="31B36AF7" w14:textId="77777777" w:rsidR="00F0101A" w:rsidRDefault="00F0101A"/>
  <w:p w14:paraId="356142B4" w14:textId="77777777" w:rsidR="00F0101A" w:rsidRDefault="00F0101A"/>
  <w:p w14:paraId="0473EE96" w14:textId="77777777" w:rsidR="00F0101A" w:rsidRDefault="00F0101A"/>
  <w:p w14:paraId="4D07D012" w14:textId="77777777" w:rsidR="006118BB" w:rsidRDefault="006118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DC88A" w14:textId="77777777" w:rsidR="00723508" w:rsidRDefault="00723508" w:rsidP="00C274F9">
      <w:r>
        <w:separator/>
      </w:r>
    </w:p>
  </w:footnote>
  <w:footnote w:type="continuationSeparator" w:id="0">
    <w:p w14:paraId="423F5330" w14:textId="77777777" w:rsidR="00723508" w:rsidRDefault="00723508" w:rsidP="00C2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D01B" w14:textId="430D4879" w:rsidR="008F1CF6" w:rsidRPr="008F1CF6" w:rsidRDefault="7B9EE34F" w:rsidP="008F1CF6">
    <w:pPr>
      <w:pStyle w:val="Header"/>
      <w:jc w:val="center"/>
    </w:pPr>
    <w:r>
      <w:drawing>
        <wp:inline distT="0" distB="0" distL="0" distR="0" wp14:anchorId="6FA22478" wp14:editId="6D37120E">
          <wp:extent cx="3899008" cy="615098"/>
          <wp:effectExtent l="0" t="0" r="6350" b="0"/>
          <wp:docPr id="196314326" name="Picture 1"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99008" cy="615098"/>
                  </a:xfrm>
                  <a:prstGeom prst="rect">
                    <a:avLst/>
                  </a:prstGeom>
                </pic:spPr>
              </pic:pic>
            </a:graphicData>
          </a:graphic>
        </wp:inline>
      </w:drawing>
    </w:r>
  </w:p>
  <w:p w14:paraId="5471712E" w14:textId="77777777" w:rsidR="006118BB" w:rsidRDefault="00611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43E23"/>
    <w:multiLevelType w:val="hybridMultilevel"/>
    <w:tmpl w:val="0AB88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AB3745"/>
    <w:multiLevelType w:val="hybridMultilevel"/>
    <w:tmpl w:val="CB3C5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8B12C3"/>
    <w:multiLevelType w:val="hybridMultilevel"/>
    <w:tmpl w:val="2DD0FE1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C827803"/>
    <w:multiLevelType w:val="hybridMultilevel"/>
    <w:tmpl w:val="DA9080A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45656A96"/>
    <w:multiLevelType w:val="hybridMultilevel"/>
    <w:tmpl w:val="A5C033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F52AB8"/>
    <w:multiLevelType w:val="hybridMultilevel"/>
    <w:tmpl w:val="4410A8B4"/>
    <w:lvl w:ilvl="0" w:tplc="3FA4DFFE">
      <w:start w:val="3"/>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CF55CE"/>
    <w:multiLevelType w:val="hybridMultilevel"/>
    <w:tmpl w:val="13CCFEB6"/>
    <w:lvl w:ilvl="0" w:tplc="29805D9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E7301"/>
    <w:multiLevelType w:val="multilevel"/>
    <w:tmpl w:val="40EE566C"/>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ascii="Times New Roman" w:hAnsi="Times New Roman" w:cs="Times New Roman"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9086A84"/>
    <w:multiLevelType w:val="hybridMultilevel"/>
    <w:tmpl w:val="103A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CA1A0E"/>
    <w:multiLevelType w:val="hybridMultilevel"/>
    <w:tmpl w:val="CB3C5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9"/>
  </w:num>
  <w:num w:numId="4">
    <w:abstractNumId w:val="30"/>
  </w:num>
  <w:num w:numId="5">
    <w:abstractNumId w:val="17"/>
  </w:num>
  <w:num w:numId="6">
    <w:abstractNumId w:val="25"/>
  </w:num>
  <w:num w:numId="7">
    <w:abstractNumId w:val="3"/>
  </w:num>
  <w:num w:numId="8">
    <w:abstractNumId w:val="23"/>
  </w:num>
  <w:num w:numId="9">
    <w:abstractNumId w:val="24"/>
  </w:num>
  <w:num w:numId="10">
    <w:abstractNumId w:val="13"/>
  </w:num>
  <w:num w:numId="11">
    <w:abstractNumId w:val="28"/>
  </w:num>
  <w:num w:numId="12">
    <w:abstractNumId w:val="21"/>
  </w:num>
  <w:num w:numId="13">
    <w:abstractNumId w:val="15"/>
  </w:num>
  <w:num w:numId="14">
    <w:abstractNumId w:val="11"/>
  </w:num>
  <w:num w:numId="15">
    <w:abstractNumId w:val="32"/>
  </w:num>
  <w:num w:numId="16">
    <w:abstractNumId w:val="10"/>
  </w:num>
  <w:num w:numId="17">
    <w:abstractNumId w:val="5"/>
  </w:num>
  <w:num w:numId="18">
    <w:abstractNumId w:val="9"/>
  </w:num>
  <w:num w:numId="19">
    <w:abstractNumId w:val="27"/>
  </w:num>
  <w:num w:numId="20">
    <w:abstractNumId w:val="12"/>
  </w:num>
  <w:num w:numId="21">
    <w:abstractNumId w:val="8"/>
  </w:num>
  <w:num w:numId="22">
    <w:abstractNumId w:val="26"/>
  </w:num>
  <w:num w:numId="23">
    <w:abstractNumId w:val="1"/>
  </w:num>
  <w:num w:numId="24">
    <w:abstractNumId w:val="0"/>
  </w:num>
  <w:num w:numId="25">
    <w:abstractNumId w:val="4"/>
  </w:num>
  <w:num w:numId="26">
    <w:abstractNumId w:val="22"/>
  </w:num>
  <w:num w:numId="27">
    <w:abstractNumId w:val="14"/>
  </w:num>
  <w:num w:numId="28">
    <w:abstractNumId w:val="2"/>
  </w:num>
  <w:num w:numId="29">
    <w:abstractNumId w:val="20"/>
  </w:num>
  <w:num w:numId="30">
    <w:abstractNumId w:val="18"/>
  </w:num>
  <w:num w:numId="31">
    <w:abstractNumId w:val="31"/>
  </w:num>
  <w:num w:numId="32">
    <w:abstractNumId w:val="33"/>
  </w:num>
  <w:num w:numId="33">
    <w:abstractNumId w:val="1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24D8C"/>
    <w:rsid w:val="00034847"/>
    <w:rsid w:val="000469FB"/>
    <w:rsid w:val="00047154"/>
    <w:rsid w:val="00051A6A"/>
    <w:rsid w:val="000631B4"/>
    <w:rsid w:val="00076C97"/>
    <w:rsid w:val="000926F5"/>
    <w:rsid w:val="0009666B"/>
    <w:rsid w:val="000A6ADF"/>
    <w:rsid w:val="000B311B"/>
    <w:rsid w:val="000B369D"/>
    <w:rsid w:val="000B45EE"/>
    <w:rsid w:val="000B51B1"/>
    <w:rsid w:val="000C61DD"/>
    <w:rsid w:val="000D0866"/>
    <w:rsid w:val="000E0F63"/>
    <w:rsid w:val="000E23F6"/>
    <w:rsid w:val="000E7B94"/>
    <w:rsid w:val="000F737D"/>
    <w:rsid w:val="00102E44"/>
    <w:rsid w:val="00105FF6"/>
    <w:rsid w:val="001072FB"/>
    <w:rsid w:val="001105D4"/>
    <w:rsid w:val="00113F53"/>
    <w:rsid w:val="0011608D"/>
    <w:rsid w:val="0013658F"/>
    <w:rsid w:val="0014294F"/>
    <w:rsid w:val="00155567"/>
    <w:rsid w:val="00161627"/>
    <w:rsid w:val="00165035"/>
    <w:rsid w:val="00166B18"/>
    <w:rsid w:val="00174D67"/>
    <w:rsid w:val="00175C67"/>
    <w:rsid w:val="00180181"/>
    <w:rsid w:val="00185F5F"/>
    <w:rsid w:val="0019683E"/>
    <w:rsid w:val="00196A98"/>
    <w:rsid w:val="001A0459"/>
    <w:rsid w:val="001A3A71"/>
    <w:rsid w:val="001A3B7D"/>
    <w:rsid w:val="001A5921"/>
    <w:rsid w:val="001C57DA"/>
    <w:rsid w:val="001C64BE"/>
    <w:rsid w:val="001D0324"/>
    <w:rsid w:val="001E30FA"/>
    <w:rsid w:val="001E5712"/>
    <w:rsid w:val="001E6F5F"/>
    <w:rsid w:val="001F6731"/>
    <w:rsid w:val="00203BC5"/>
    <w:rsid w:val="00211ED5"/>
    <w:rsid w:val="00225E7E"/>
    <w:rsid w:val="0022688B"/>
    <w:rsid w:val="00232D3E"/>
    <w:rsid w:val="00234F00"/>
    <w:rsid w:val="0024645F"/>
    <w:rsid w:val="00256993"/>
    <w:rsid w:val="00256C86"/>
    <w:rsid w:val="0026031B"/>
    <w:rsid w:val="00277D63"/>
    <w:rsid w:val="00285390"/>
    <w:rsid w:val="00297159"/>
    <w:rsid w:val="002A1197"/>
    <w:rsid w:val="002A542C"/>
    <w:rsid w:val="002B1B0E"/>
    <w:rsid w:val="002B41E2"/>
    <w:rsid w:val="002C2194"/>
    <w:rsid w:val="002C6F1F"/>
    <w:rsid w:val="002D7E2F"/>
    <w:rsid w:val="002F31AE"/>
    <w:rsid w:val="002F7326"/>
    <w:rsid w:val="00304CAE"/>
    <w:rsid w:val="003208EE"/>
    <w:rsid w:val="0032224D"/>
    <w:rsid w:val="00343C7A"/>
    <w:rsid w:val="003463F8"/>
    <w:rsid w:val="00351C5B"/>
    <w:rsid w:val="0036554B"/>
    <w:rsid w:val="00376814"/>
    <w:rsid w:val="00386FD4"/>
    <w:rsid w:val="003929FF"/>
    <w:rsid w:val="00396CD1"/>
    <w:rsid w:val="003A0E4F"/>
    <w:rsid w:val="003A6268"/>
    <w:rsid w:val="003C0301"/>
    <w:rsid w:val="003C4760"/>
    <w:rsid w:val="003D1671"/>
    <w:rsid w:val="003E28BC"/>
    <w:rsid w:val="003F1C91"/>
    <w:rsid w:val="003F1E2D"/>
    <w:rsid w:val="003F43C8"/>
    <w:rsid w:val="003F5436"/>
    <w:rsid w:val="0041546A"/>
    <w:rsid w:val="00417594"/>
    <w:rsid w:val="0042781F"/>
    <w:rsid w:val="00434C1D"/>
    <w:rsid w:val="00445C09"/>
    <w:rsid w:val="004522A6"/>
    <w:rsid w:val="00456B07"/>
    <w:rsid w:val="00462EA0"/>
    <w:rsid w:val="00463CD4"/>
    <w:rsid w:val="004803F6"/>
    <w:rsid w:val="00482ACA"/>
    <w:rsid w:val="004A0E84"/>
    <w:rsid w:val="004C3193"/>
    <w:rsid w:val="004C376E"/>
    <w:rsid w:val="004C5212"/>
    <w:rsid w:val="004C6721"/>
    <w:rsid w:val="004D23BA"/>
    <w:rsid w:val="004E196B"/>
    <w:rsid w:val="004E1DE5"/>
    <w:rsid w:val="004E6518"/>
    <w:rsid w:val="004F018C"/>
    <w:rsid w:val="004F5E38"/>
    <w:rsid w:val="00527E41"/>
    <w:rsid w:val="00534513"/>
    <w:rsid w:val="00535F34"/>
    <w:rsid w:val="00544D32"/>
    <w:rsid w:val="00556382"/>
    <w:rsid w:val="005563DD"/>
    <w:rsid w:val="00567C7D"/>
    <w:rsid w:val="0057110B"/>
    <w:rsid w:val="005742DE"/>
    <w:rsid w:val="005824A3"/>
    <w:rsid w:val="00584866"/>
    <w:rsid w:val="005A01B2"/>
    <w:rsid w:val="005B026B"/>
    <w:rsid w:val="005B0469"/>
    <w:rsid w:val="005B1F89"/>
    <w:rsid w:val="005B3A6C"/>
    <w:rsid w:val="005F18A8"/>
    <w:rsid w:val="00602843"/>
    <w:rsid w:val="00611154"/>
    <w:rsid w:val="006118BB"/>
    <w:rsid w:val="00621A9F"/>
    <w:rsid w:val="0063527D"/>
    <w:rsid w:val="00640983"/>
    <w:rsid w:val="006619A3"/>
    <w:rsid w:val="0066272F"/>
    <w:rsid w:val="0068013E"/>
    <w:rsid w:val="00681F32"/>
    <w:rsid w:val="006A02A4"/>
    <w:rsid w:val="006A0F06"/>
    <w:rsid w:val="006A670B"/>
    <w:rsid w:val="006C5177"/>
    <w:rsid w:val="006F6AF2"/>
    <w:rsid w:val="00723508"/>
    <w:rsid w:val="00724E8C"/>
    <w:rsid w:val="00725191"/>
    <w:rsid w:val="00725E7D"/>
    <w:rsid w:val="00742EDD"/>
    <w:rsid w:val="007457EE"/>
    <w:rsid w:val="007578FA"/>
    <w:rsid w:val="0076404E"/>
    <w:rsid w:val="0077173A"/>
    <w:rsid w:val="0077274E"/>
    <w:rsid w:val="00775135"/>
    <w:rsid w:val="007A0824"/>
    <w:rsid w:val="007B0DC0"/>
    <w:rsid w:val="007B34FA"/>
    <w:rsid w:val="007C00EF"/>
    <w:rsid w:val="007C59FC"/>
    <w:rsid w:val="007D0037"/>
    <w:rsid w:val="007E730A"/>
    <w:rsid w:val="007F330A"/>
    <w:rsid w:val="007F77D4"/>
    <w:rsid w:val="008048E9"/>
    <w:rsid w:val="008105A6"/>
    <w:rsid w:val="00810C3A"/>
    <w:rsid w:val="00811E7F"/>
    <w:rsid w:val="00814FF6"/>
    <w:rsid w:val="0081784E"/>
    <w:rsid w:val="008263BC"/>
    <w:rsid w:val="00830305"/>
    <w:rsid w:val="00831B04"/>
    <w:rsid w:val="00832193"/>
    <w:rsid w:val="008332E7"/>
    <w:rsid w:val="008622B7"/>
    <w:rsid w:val="00864139"/>
    <w:rsid w:val="00865C60"/>
    <w:rsid w:val="0087517E"/>
    <w:rsid w:val="00876F6E"/>
    <w:rsid w:val="00882B00"/>
    <w:rsid w:val="00887AF0"/>
    <w:rsid w:val="00891B78"/>
    <w:rsid w:val="008A24FC"/>
    <w:rsid w:val="008A4C9C"/>
    <w:rsid w:val="008B19CE"/>
    <w:rsid w:val="008C2DCE"/>
    <w:rsid w:val="008D207A"/>
    <w:rsid w:val="008E14FB"/>
    <w:rsid w:val="008E15D0"/>
    <w:rsid w:val="008F1CF6"/>
    <w:rsid w:val="008F42F1"/>
    <w:rsid w:val="00906FCB"/>
    <w:rsid w:val="00907E63"/>
    <w:rsid w:val="00911B0D"/>
    <w:rsid w:val="009121EB"/>
    <w:rsid w:val="0091623B"/>
    <w:rsid w:val="009169FB"/>
    <w:rsid w:val="00922F7D"/>
    <w:rsid w:val="009251D4"/>
    <w:rsid w:val="00927F99"/>
    <w:rsid w:val="00934408"/>
    <w:rsid w:val="00944EAA"/>
    <w:rsid w:val="00945EFA"/>
    <w:rsid w:val="00946F19"/>
    <w:rsid w:val="009508BC"/>
    <w:rsid w:val="009530CC"/>
    <w:rsid w:val="0095328E"/>
    <w:rsid w:val="00955E51"/>
    <w:rsid w:val="009650A9"/>
    <w:rsid w:val="009678AD"/>
    <w:rsid w:val="00970E71"/>
    <w:rsid w:val="0097304C"/>
    <w:rsid w:val="009920A5"/>
    <w:rsid w:val="009956A3"/>
    <w:rsid w:val="009B052B"/>
    <w:rsid w:val="009C0FF4"/>
    <w:rsid w:val="009C3313"/>
    <w:rsid w:val="009D163E"/>
    <w:rsid w:val="009E0F65"/>
    <w:rsid w:val="00A037AA"/>
    <w:rsid w:val="00A0717D"/>
    <w:rsid w:val="00A21A01"/>
    <w:rsid w:val="00A33CE9"/>
    <w:rsid w:val="00A3563E"/>
    <w:rsid w:val="00A4019B"/>
    <w:rsid w:val="00A706FE"/>
    <w:rsid w:val="00A718A2"/>
    <w:rsid w:val="00A721AB"/>
    <w:rsid w:val="00A73E04"/>
    <w:rsid w:val="00A75289"/>
    <w:rsid w:val="00A7675E"/>
    <w:rsid w:val="00A82DB8"/>
    <w:rsid w:val="00A842B7"/>
    <w:rsid w:val="00A844FC"/>
    <w:rsid w:val="00AB4C9A"/>
    <w:rsid w:val="00AC261C"/>
    <w:rsid w:val="00AD1D30"/>
    <w:rsid w:val="00AD62A2"/>
    <w:rsid w:val="00AE024C"/>
    <w:rsid w:val="00AE0409"/>
    <w:rsid w:val="00AF7E9D"/>
    <w:rsid w:val="00B00DC5"/>
    <w:rsid w:val="00B117BA"/>
    <w:rsid w:val="00B12579"/>
    <w:rsid w:val="00B2612B"/>
    <w:rsid w:val="00B301F1"/>
    <w:rsid w:val="00B478AC"/>
    <w:rsid w:val="00B61259"/>
    <w:rsid w:val="00B63F4F"/>
    <w:rsid w:val="00B6440D"/>
    <w:rsid w:val="00B70141"/>
    <w:rsid w:val="00B80DFF"/>
    <w:rsid w:val="00B964E0"/>
    <w:rsid w:val="00B97590"/>
    <w:rsid w:val="00BA1576"/>
    <w:rsid w:val="00BA2D2E"/>
    <w:rsid w:val="00BB0478"/>
    <w:rsid w:val="00BB1C08"/>
    <w:rsid w:val="00BC1448"/>
    <w:rsid w:val="00BD3EAC"/>
    <w:rsid w:val="00C01735"/>
    <w:rsid w:val="00C0366F"/>
    <w:rsid w:val="00C1228F"/>
    <w:rsid w:val="00C14EFE"/>
    <w:rsid w:val="00C205CD"/>
    <w:rsid w:val="00C2325D"/>
    <w:rsid w:val="00C274F9"/>
    <w:rsid w:val="00C376D3"/>
    <w:rsid w:val="00C4471C"/>
    <w:rsid w:val="00C45F09"/>
    <w:rsid w:val="00C624AE"/>
    <w:rsid w:val="00C6366E"/>
    <w:rsid w:val="00C72441"/>
    <w:rsid w:val="00C72C33"/>
    <w:rsid w:val="00C82AE2"/>
    <w:rsid w:val="00C86021"/>
    <w:rsid w:val="00C967BF"/>
    <w:rsid w:val="00CA3EFD"/>
    <w:rsid w:val="00CA4D74"/>
    <w:rsid w:val="00CA732A"/>
    <w:rsid w:val="00CB7B05"/>
    <w:rsid w:val="00CB7B1C"/>
    <w:rsid w:val="00CC7839"/>
    <w:rsid w:val="00CD2F97"/>
    <w:rsid w:val="00CE1673"/>
    <w:rsid w:val="00CE33F6"/>
    <w:rsid w:val="00D05716"/>
    <w:rsid w:val="00D070DA"/>
    <w:rsid w:val="00D07D75"/>
    <w:rsid w:val="00D125DF"/>
    <w:rsid w:val="00D22655"/>
    <w:rsid w:val="00D260CA"/>
    <w:rsid w:val="00D3256D"/>
    <w:rsid w:val="00D343DA"/>
    <w:rsid w:val="00D37D91"/>
    <w:rsid w:val="00D53054"/>
    <w:rsid w:val="00D57B4D"/>
    <w:rsid w:val="00D64FFD"/>
    <w:rsid w:val="00D7650D"/>
    <w:rsid w:val="00D81AA2"/>
    <w:rsid w:val="00D85C05"/>
    <w:rsid w:val="00D87D7B"/>
    <w:rsid w:val="00D904D7"/>
    <w:rsid w:val="00D95FFF"/>
    <w:rsid w:val="00DA57D4"/>
    <w:rsid w:val="00DB623B"/>
    <w:rsid w:val="00DD1776"/>
    <w:rsid w:val="00DD65A8"/>
    <w:rsid w:val="00DD7425"/>
    <w:rsid w:val="00DE0C4C"/>
    <w:rsid w:val="00DE1901"/>
    <w:rsid w:val="00DF4FD8"/>
    <w:rsid w:val="00E00711"/>
    <w:rsid w:val="00E01220"/>
    <w:rsid w:val="00E132B1"/>
    <w:rsid w:val="00E14D7A"/>
    <w:rsid w:val="00E15B3B"/>
    <w:rsid w:val="00E33E1C"/>
    <w:rsid w:val="00E353C5"/>
    <w:rsid w:val="00E35DD7"/>
    <w:rsid w:val="00E565B3"/>
    <w:rsid w:val="00E72C75"/>
    <w:rsid w:val="00E82C3F"/>
    <w:rsid w:val="00EB3B3D"/>
    <w:rsid w:val="00EC76CD"/>
    <w:rsid w:val="00ED024E"/>
    <w:rsid w:val="00EE04A1"/>
    <w:rsid w:val="00EE1FB0"/>
    <w:rsid w:val="00EE3507"/>
    <w:rsid w:val="00EE7189"/>
    <w:rsid w:val="00EE7407"/>
    <w:rsid w:val="00EF51B0"/>
    <w:rsid w:val="00EF719B"/>
    <w:rsid w:val="00F0101A"/>
    <w:rsid w:val="00F102FA"/>
    <w:rsid w:val="00F114D0"/>
    <w:rsid w:val="00F11F84"/>
    <w:rsid w:val="00F15E0D"/>
    <w:rsid w:val="00F17F83"/>
    <w:rsid w:val="00F22D57"/>
    <w:rsid w:val="00F351F7"/>
    <w:rsid w:val="00F46521"/>
    <w:rsid w:val="00F51E0B"/>
    <w:rsid w:val="00F548EF"/>
    <w:rsid w:val="00F6338A"/>
    <w:rsid w:val="00F731CC"/>
    <w:rsid w:val="00F755EC"/>
    <w:rsid w:val="00F764EB"/>
    <w:rsid w:val="00F9133A"/>
    <w:rsid w:val="00F96FCE"/>
    <w:rsid w:val="00FA5756"/>
    <w:rsid w:val="00FB3E00"/>
    <w:rsid w:val="00FC17D0"/>
    <w:rsid w:val="00FC3ACD"/>
    <w:rsid w:val="00FE2310"/>
    <w:rsid w:val="00FF452A"/>
    <w:rsid w:val="16A96379"/>
    <w:rsid w:val="26B1B544"/>
    <w:rsid w:val="363BD906"/>
    <w:rsid w:val="40393897"/>
    <w:rsid w:val="487198EA"/>
    <w:rsid w:val="4B4970E7"/>
    <w:rsid w:val="5141C51C"/>
    <w:rsid w:val="7B9EE3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C1F5"/>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43C8"/>
    <w:pPr>
      <w:spacing w:after="0" w:line="240" w:lineRule="auto"/>
    </w:pPr>
    <w:rPr>
      <w:rFonts w:ascii="Times New Roman" w:eastAsia="Times New Roman" w:hAnsi="Times New Roman" w:cs="Times New Roman"/>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Bullets"/>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uiPriority w:val="3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iPriority w:val="99"/>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basedOn w:val="DefaultParagraphFont"/>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basedOn w:val="DefaultParagraphFont"/>
    <w:uiPriority w:val="99"/>
    <w:semiHidden/>
    <w:unhideWhenUsed/>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icef.org/about/employ/files/P11.doc" TargetMode="External"/><Relationship Id="rId5" Type="http://schemas.openxmlformats.org/officeDocument/2006/relationships/numbering" Target="numbering.xml"/><Relationship Id="rId15" Type="http://schemas.openxmlformats.org/officeDocument/2006/relationships/theme" Target="theme/theme1.xml"/><Relationship Id="R884c88b4f5ae410a"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722B637EA4F24CA178995A602DC8EF" ma:contentTypeVersion="13" ma:contentTypeDescription="Create a new document." ma:contentTypeScope="" ma:versionID="b2749e14e8b829cd5fe04cb758ca36d5">
  <xsd:schema xmlns:xsd="http://www.w3.org/2001/XMLSchema" xmlns:xs="http://www.w3.org/2001/XMLSchema" xmlns:p="http://schemas.microsoft.com/office/2006/metadata/properties" xmlns:ns3="36b1e8f6-cfc3-439d-bf56-eb8eb209d2ac" xmlns:ns4="a06371d7-06ba-4554-b33b-f4ac6e1105d6" targetNamespace="http://schemas.microsoft.com/office/2006/metadata/properties" ma:root="true" ma:fieldsID="ee06770d83b4c7d4f6a11779b8a11794" ns3:_="" ns4:_="">
    <xsd:import namespace="36b1e8f6-cfc3-439d-bf56-eb8eb209d2ac"/>
    <xsd:import namespace="a06371d7-06ba-4554-b33b-f4ac6e1105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1e8f6-cfc3-439d-bf56-eb8eb209d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6371d7-06ba-4554-b33b-f4ac6e1105d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3C8A7-83F6-4B02-BA33-92FF4D05E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1e8f6-cfc3-439d-bf56-eb8eb209d2ac"/>
    <ds:schemaRef ds:uri="a06371d7-06ba-4554-b33b-f4ac6e110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BD9C01-04BF-4D14-9963-BFF6578A79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05B54B-8A5B-4EE6-AFB8-6EB5129A139B}">
  <ds:schemaRefs>
    <ds:schemaRef ds:uri="http://schemas.microsoft.com/sharepoint/v3/contenttype/forms"/>
  </ds:schemaRefs>
</ds:datastoreItem>
</file>

<file path=customXml/itemProps4.xml><?xml version="1.0" encoding="utf-8"?>
<ds:datastoreItem xmlns:ds="http://schemas.openxmlformats.org/officeDocument/2006/customXml" ds:itemID="{9E04AC7E-6CB1-4CF0-99D7-5C65FEF71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1965</Words>
  <Characters>11203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Albertine Uwimana</dc:creator>
  <cp:lastModifiedBy>Yvonne Kasine</cp:lastModifiedBy>
  <cp:revision>2</cp:revision>
  <dcterms:created xsi:type="dcterms:W3CDTF">2020-06-25T10:36:00Z</dcterms:created>
  <dcterms:modified xsi:type="dcterms:W3CDTF">2020-06-25T10:36:00Z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0x010100E0722B637EA4F24CA178995A602DC8EF</vt:lpwstr>
  </property>
</Properties>
</file>