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37B96" w14:textId="34310BBD" w:rsidR="00DF4FD8" w:rsidRPr="001D2E44" w:rsidRDefault="0042781F" w:rsidP="0010145C">
      <w:pPr>
        <w:tabs>
          <w:tab w:val="left" w:pos="1987"/>
        </w:tabs>
        <w:jc w:val="both"/>
        <w:rPr>
          <w:rStyle w:val="Strong"/>
          <w:lang w:val="en-GB"/>
        </w:rPr>
      </w:pPr>
      <w:r w:rsidRPr="001D2E44">
        <w:rPr>
          <w:rStyle w:val="Strong"/>
          <w:lang w:val="en-GB"/>
        </w:rPr>
        <w:t>ANNEX : B</w:t>
      </w:r>
    </w:p>
    <w:p w14:paraId="55A14AAF" w14:textId="77777777" w:rsidR="001F6731" w:rsidRPr="001D2E44" w:rsidRDefault="001F6731" w:rsidP="001F6731">
      <w:pPr>
        <w:rPr>
          <w:rStyle w:val="Strong"/>
          <w:u w:val="single"/>
        </w:rPr>
      </w:pPr>
      <w:r w:rsidRPr="001D2E44">
        <w:rPr>
          <w:rStyle w:val="Strong"/>
        </w:rPr>
        <w:t xml:space="preserve">TERMS OF REFERENCE FOR </w:t>
      </w:r>
      <w:r w:rsidRPr="001D2E44">
        <w:rPr>
          <w:rStyle w:val="Strong"/>
          <w:u w:val="single"/>
        </w:rPr>
        <w:t>INDIVIDUAL CONTRACTORS/ CONSULTANTS</w:t>
      </w:r>
    </w:p>
    <w:p w14:paraId="710FAFEF" w14:textId="77777777" w:rsidR="001F6731" w:rsidRPr="001D2E44" w:rsidRDefault="001F6731" w:rsidP="001F6731">
      <w:pPr>
        <w:jc w:val="cente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050"/>
        <w:gridCol w:w="3442"/>
      </w:tblGrid>
      <w:tr w:rsidR="001F6731" w:rsidRPr="001D2E44" w14:paraId="232876B7" w14:textId="77777777" w:rsidTr="001F6731">
        <w:trPr>
          <w:trHeight w:val="422"/>
        </w:trPr>
        <w:tc>
          <w:tcPr>
            <w:tcW w:w="9737" w:type="dxa"/>
            <w:gridSpan w:val="3"/>
            <w:shd w:val="clear" w:color="auto" w:fill="E7E6E6"/>
          </w:tcPr>
          <w:p w14:paraId="01DD5592" w14:textId="77777777" w:rsidR="001F6731" w:rsidRPr="001D2E44" w:rsidRDefault="001F6731" w:rsidP="004A2CA5">
            <w:pPr>
              <w:rPr>
                <w:b/>
                <w:lang w:val="en-GB"/>
              </w:rPr>
            </w:pPr>
            <w:r w:rsidRPr="001D2E44">
              <w:rPr>
                <w:b/>
                <w:lang w:val="en-GB"/>
              </w:rPr>
              <w:t xml:space="preserve">PART I  </w:t>
            </w:r>
          </w:p>
        </w:tc>
      </w:tr>
      <w:tr w:rsidR="001F6731" w:rsidRPr="008E79A9" w14:paraId="16A2CDE1" w14:textId="77777777" w:rsidTr="001F6731">
        <w:tc>
          <w:tcPr>
            <w:tcW w:w="2245" w:type="dxa"/>
            <w:shd w:val="clear" w:color="auto" w:fill="FFFFFF"/>
          </w:tcPr>
          <w:p w14:paraId="625F188E" w14:textId="77777777" w:rsidR="001F6731" w:rsidRPr="001D2E44" w:rsidRDefault="001F6731" w:rsidP="004A2CA5">
            <w:pPr>
              <w:rPr>
                <w:lang w:val="en-GB"/>
              </w:rPr>
            </w:pPr>
            <w:r w:rsidRPr="001D2E44">
              <w:rPr>
                <w:lang w:val="en-GB"/>
              </w:rPr>
              <w:t>Title of Assignment</w:t>
            </w:r>
          </w:p>
        </w:tc>
        <w:tc>
          <w:tcPr>
            <w:tcW w:w="7492" w:type="dxa"/>
            <w:gridSpan w:val="2"/>
            <w:shd w:val="clear" w:color="auto" w:fill="auto"/>
          </w:tcPr>
          <w:p w14:paraId="5026177D" w14:textId="77777777" w:rsidR="00BB70D4" w:rsidRPr="005D34CA" w:rsidRDefault="00BB70D4" w:rsidP="00BB70D4">
            <w:pPr>
              <w:rPr>
                <w:b/>
                <w:bCs/>
                <w:lang w:val="fr-FR"/>
              </w:rPr>
            </w:pPr>
            <w:r w:rsidRPr="005D34CA">
              <w:rPr>
                <w:b/>
                <w:bCs/>
                <w:lang w:val="fr-FR"/>
              </w:rPr>
              <w:t>Roster d'experts des consultants pré-qualifiés en SBC dans les situations d'urgence</w:t>
            </w:r>
          </w:p>
          <w:p w14:paraId="1EF7D303" w14:textId="77777777" w:rsidR="001F6731" w:rsidRPr="00BB70D4" w:rsidRDefault="001F6731" w:rsidP="006A0F06">
            <w:pPr>
              <w:rPr>
                <w:lang w:val="fr-FR"/>
              </w:rPr>
            </w:pPr>
          </w:p>
          <w:p w14:paraId="65CA22B8" w14:textId="6270DDBF" w:rsidR="006A0F06" w:rsidRPr="00BB70D4" w:rsidRDefault="006A0F06" w:rsidP="006A0F06">
            <w:pPr>
              <w:rPr>
                <w:lang w:val="fr-FR"/>
              </w:rPr>
            </w:pPr>
          </w:p>
        </w:tc>
      </w:tr>
      <w:tr w:rsidR="00F909E5" w:rsidRPr="001D2E44" w14:paraId="59D4854B" w14:textId="77777777" w:rsidTr="001F6731">
        <w:tc>
          <w:tcPr>
            <w:tcW w:w="2245" w:type="dxa"/>
            <w:shd w:val="clear" w:color="auto" w:fill="FFFFFF"/>
          </w:tcPr>
          <w:p w14:paraId="2DF8F168" w14:textId="29A0598B" w:rsidR="00F909E5" w:rsidRPr="001D2E44" w:rsidRDefault="00F909E5" w:rsidP="00F909E5">
            <w:pPr>
              <w:rPr>
                <w:lang w:val="en-GB"/>
              </w:rPr>
            </w:pPr>
            <w:r w:rsidRPr="001D2E44">
              <w:rPr>
                <w:lang w:val="en-GB"/>
              </w:rPr>
              <w:t>Type of the Consultancy</w:t>
            </w:r>
          </w:p>
        </w:tc>
        <w:tc>
          <w:tcPr>
            <w:tcW w:w="7492" w:type="dxa"/>
            <w:gridSpan w:val="2"/>
            <w:shd w:val="clear" w:color="auto" w:fill="auto"/>
          </w:tcPr>
          <w:p w14:paraId="619D7A43" w14:textId="144D15EB" w:rsidR="005A4F14" w:rsidRPr="001D2E44" w:rsidRDefault="00BB70D4" w:rsidP="005A4F14">
            <w:pPr>
              <w:spacing w:before="60" w:after="60"/>
              <w:ind w:right="-108"/>
              <w:rPr>
                <w:rFonts w:eastAsia="Arial Unicode MS"/>
                <w:lang w:val="en-AU"/>
              </w:rPr>
            </w:pPr>
            <w:r>
              <w:rPr>
                <w:rFonts w:eastAsia="Arial Unicode MS"/>
                <w:lang w:val="en-AU"/>
              </w:rPr>
              <w:fldChar w:fldCharType="begin">
                <w:ffData>
                  <w:name w:val="Check11"/>
                  <w:enabled/>
                  <w:calcOnExit w:val="0"/>
                  <w:checkBox>
                    <w:sizeAuto/>
                    <w:default w:val="1"/>
                  </w:checkBox>
                </w:ffData>
              </w:fldChar>
            </w:r>
            <w:bookmarkStart w:id="0" w:name="Check11"/>
            <w:r>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Pr>
                <w:rFonts w:eastAsia="Arial Unicode MS"/>
                <w:lang w:val="en-AU"/>
              </w:rPr>
              <w:fldChar w:fldCharType="end"/>
            </w:r>
            <w:bookmarkEnd w:id="0"/>
            <w:r w:rsidR="005A4F14" w:rsidRPr="001D2E44">
              <w:rPr>
                <w:rFonts w:eastAsia="Arial Unicode MS"/>
                <w:lang w:val="en-AU"/>
              </w:rPr>
              <w:t xml:space="preserve"> Consultant  </w:t>
            </w:r>
          </w:p>
          <w:p w14:paraId="716844DD" w14:textId="77777777" w:rsidR="005A4F14" w:rsidRPr="001D2E44" w:rsidRDefault="005A4F14" w:rsidP="005A4F14">
            <w:pPr>
              <w:spacing w:before="60" w:after="60"/>
              <w:ind w:right="-108"/>
              <w:rPr>
                <w:rFonts w:eastAsia="Arial Unicode MS"/>
                <w:lang w:val="en-AU"/>
              </w:rPr>
            </w:pPr>
            <w:r w:rsidRPr="001D2E44">
              <w:rPr>
                <w:rFonts w:eastAsia="Arial Unicode MS"/>
                <w:lang w:val="en-AU"/>
              </w:rPr>
              <w:fldChar w:fldCharType="begin">
                <w:ffData>
                  <w:name w:val="Check12"/>
                  <w:enabled/>
                  <w:calcOnExit w:val="0"/>
                  <w:checkBox>
                    <w:sizeAuto/>
                    <w:default w:val="0"/>
                  </w:checkBox>
                </w:ffData>
              </w:fldChar>
            </w:r>
            <w:bookmarkStart w:id="1" w:name="Check12"/>
            <w:r w:rsidRPr="001D2E44">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Pr="001D2E44">
              <w:rPr>
                <w:rFonts w:eastAsia="Arial Unicode MS"/>
                <w:lang w:val="en-AU"/>
              </w:rPr>
              <w:fldChar w:fldCharType="end"/>
            </w:r>
            <w:bookmarkEnd w:id="1"/>
            <w:r w:rsidRPr="001D2E44">
              <w:rPr>
                <w:rFonts w:eastAsia="Arial Unicode MS"/>
                <w:lang w:val="en-AU"/>
              </w:rPr>
              <w:t xml:space="preserve"> Individual Contractor Part-Time</w:t>
            </w:r>
          </w:p>
          <w:p w14:paraId="4251DE93" w14:textId="40BD7AD7" w:rsidR="000D60EA" w:rsidRPr="001D2E44" w:rsidRDefault="005A4F14" w:rsidP="00560B5B">
            <w:pPr>
              <w:rPr>
                <w:lang w:val="en-GB"/>
              </w:rPr>
            </w:pPr>
            <w:r w:rsidRPr="001D2E44">
              <w:rPr>
                <w:rFonts w:eastAsia="Arial Unicode MS"/>
                <w:lang w:val="en-AU"/>
              </w:rPr>
              <w:fldChar w:fldCharType="begin">
                <w:ffData>
                  <w:name w:val="Check12"/>
                  <w:enabled/>
                  <w:calcOnExit w:val="0"/>
                  <w:checkBox>
                    <w:sizeAuto/>
                    <w:default w:val="0"/>
                  </w:checkBox>
                </w:ffData>
              </w:fldChar>
            </w:r>
            <w:r w:rsidRPr="001D2E44">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Pr="001D2E44">
              <w:rPr>
                <w:rFonts w:eastAsia="Arial Unicode MS"/>
                <w:lang w:val="en-AU"/>
              </w:rPr>
              <w:fldChar w:fldCharType="end"/>
            </w:r>
            <w:r w:rsidRPr="001D2E44">
              <w:rPr>
                <w:rFonts w:eastAsia="Arial Unicode MS"/>
                <w:lang w:val="en-AU"/>
              </w:rPr>
              <w:t xml:space="preserve"> Individual Contractor Full-Time</w:t>
            </w:r>
            <w:r w:rsidR="00F909E5" w:rsidRPr="001D2E44">
              <w:rPr>
                <w:lang w:val="en-GB"/>
              </w:rPr>
              <w:t xml:space="preserve"> </w:t>
            </w:r>
          </w:p>
        </w:tc>
      </w:tr>
      <w:tr w:rsidR="00F909E5" w:rsidRPr="001D2E44" w14:paraId="66715AE2" w14:textId="77777777" w:rsidTr="001F6731">
        <w:tc>
          <w:tcPr>
            <w:tcW w:w="2245" w:type="dxa"/>
            <w:shd w:val="clear" w:color="auto" w:fill="FFFFFF"/>
          </w:tcPr>
          <w:p w14:paraId="2F0F2AB6" w14:textId="3DA215AC" w:rsidR="00F909E5" w:rsidRPr="001D2E44" w:rsidRDefault="00F909E5" w:rsidP="00F909E5">
            <w:pPr>
              <w:rPr>
                <w:lang w:val="en-GB"/>
              </w:rPr>
            </w:pPr>
            <w:r w:rsidRPr="001D2E44">
              <w:rPr>
                <w:lang w:val="en-GB"/>
              </w:rPr>
              <w:t>Category of the Consultancy</w:t>
            </w:r>
          </w:p>
        </w:tc>
        <w:tc>
          <w:tcPr>
            <w:tcW w:w="7492" w:type="dxa"/>
            <w:gridSpan w:val="2"/>
            <w:shd w:val="clear" w:color="auto" w:fill="auto"/>
          </w:tcPr>
          <w:p w14:paraId="600FC61D" w14:textId="240E89C3" w:rsidR="00DA4556" w:rsidRPr="001D2E44" w:rsidRDefault="0060676D" w:rsidP="00DA4556">
            <w:pPr>
              <w:spacing w:before="120" w:after="60"/>
              <w:rPr>
                <w:rFonts w:eastAsia="Arial Unicode MS"/>
                <w:lang w:val="en-AU"/>
              </w:rPr>
            </w:pPr>
            <w:r>
              <w:rPr>
                <w:rFonts w:eastAsia="Arial Unicode MS"/>
                <w:lang w:val="en-AU"/>
              </w:rPr>
              <w:fldChar w:fldCharType="begin">
                <w:ffData>
                  <w:name w:val=""/>
                  <w:enabled/>
                  <w:calcOnExit w:val="0"/>
                  <w:checkBox>
                    <w:sizeAuto/>
                    <w:default w:val="1"/>
                  </w:checkBox>
                </w:ffData>
              </w:fldChar>
            </w:r>
            <w:r>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Pr>
                <w:rFonts w:eastAsia="Arial Unicode MS"/>
                <w:lang w:val="en-AU"/>
              </w:rPr>
              <w:fldChar w:fldCharType="end"/>
            </w:r>
            <w:r w:rsidR="00DA4556" w:rsidRPr="001D2E44">
              <w:rPr>
                <w:rFonts w:eastAsia="Arial Unicode MS"/>
                <w:lang w:val="en-AU"/>
              </w:rPr>
              <w:t xml:space="preserve"> National  </w:t>
            </w:r>
            <w:r w:rsidR="00DA4556" w:rsidRPr="001D2E44">
              <w:rPr>
                <w:rFonts w:eastAsia="Arial Unicode MS"/>
                <w:lang w:val="en-AU"/>
              </w:rPr>
              <w:fldChar w:fldCharType="begin">
                <w:ffData>
                  <w:name w:val="Check9"/>
                  <w:enabled/>
                  <w:calcOnExit w:val="0"/>
                  <w:checkBox>
                    <w:sizeAuto/>
                    <w:default w:val="0"/>
                  </w:checkBox>
                </w:ffData>
              </w:fldChar>
            </w:r>
            <w:r w:rsidR="00DA4556" w:rsidRPr="001D2E44">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00DA4556" w:rsidRPr="001D2E44">
              <w:rPr>
                <w:rFonts w:eastAsia="Arial Unicode MS"/>
                <w:lang w:val="en-AU"/>
              </w:rPr>
              <w:fldChar w:fldCharType="end"/>
            </w:r>
            <w:r w:rsidR="00DA4556" w:rsidRPr="001D2E44">
              <w:rPr>
                <w:rFonts w:eastAsia="Arial Unicode MS"/>
                <w:lang w:val="en-AU"/>
              </w:rPr>
              <w:t xml:space="preserve"> International </w:t>
            </w:r>
            <w:r w:rsidR="005D34CA">
              <w:rPr>
                <w:rFonts w:eastAsia="Arial Unicode MS"/>
                <w:lang w:val="en-AU"/>
              </w:rPr>
              <w:fldChar w:fldCharType="begin">
                <w:ffData>
                  <w:name w:val="Check9"/>
                  <w:enabled/>
                  <w:calcOnExit w:val="0"/>
                  <w:checkBox>
                    <w:sizeAuto/>
                    <w:default w:val="1"/>
                  </w:checkBox>
                </w:ffData>
              </w:fldChar>
            </w:r>
            <w:bookmarkStart w:id="2" w:name="Check9"/>
            <w:r w:rsidR="005D34CA">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005D34CA">
              <w:rPr>
                <w:rFonts w:eastAsia="Arial Unicode MS"/>
                <w:lang w:val="en-AU"/>
              </w:rPr>
              <w:fldChar w:fldCharType="end"/>
            </w:r>
            <w:bookmarkEnd w:id="2"/>
            <w:r w:rsidR="00DA4556" w:rsidRPr="001D2E44">
              <w:rPr>
                <w:rFonts w:eastAsia="Arial Unicode MS"/>
                <w:lang w:val="en-AU"/>
              </w:rPr>
              <w:t xml:space="preserve"> Both</w:t>
            </w:r>
          </w:p>
          <w:p w14:paraId="73E655AA" w14:textId="4A166657" w:rsidR="00F909E5" w:rsidRPr="001D2E44" w:rsidRDefault="00F909E5" w:rsidP="000D60EA">
            <w:pPr>
              <w:rPr>
                <w:lang w:val="en-GB"/>
              </w:rPr>
            </w:pPr>
          </w:p>
        </w:tc>
      </w:tr>
      <w:tr w:rsidR="00F909E5" w:rsidRPr="001D2E44" w14:paraId="54D5CEC1" w14:textId="77777777" w:rsidTr="001F6731">
        <w:tc>
          <w:tcPr>
            <w:tcW w:w="2245" w:type="dxa"/>
            <w:shd w:val="clear" w:color="auto" w:fill="FFFFFF"/>
          </w:tcPr>
          <w:p w14:paraId="3049D1FC" w14:textId="7CE8C455" w:rsidR="00F909E5" w:rsidRPr="001D2E44" w:rsidRDefault="00F909E5" w:rsidP="00F909E5">
            <w:pPr>
              <w:rPr>
                <w:lang w:val="en-GB"/>
              </w:rPr>
            </w:pPr>
            <w:r w:rsidRPr="001D2E44">
              <w:rPr>
                <w:lang w:val="en-GB"/>
              </w:rPr>
              <w:t>Proposed level of the Consultancy</w:t>
            </w:r>
          </w:p>
        </w:tc>
        <w:tc>
          <w:tcPr>
            <w:tcW w:w="7492" w:type="dxa"/>
            <w:gridSpan w:val="2"/>
            <w:shd w:val="clear" w:color="auto" w:fill="auto"/>
          </w:tcPr>
          <w:p w14:paraId="29A763FF" w14:textId="040D53C7" w:rsidR="00CF1F3A" w:rsidRPr="001D2E44" w:rsidRDefault="00CF1F3A" w:rsidP="00CF1F3A">
            <w:pPr>
              <w:spacing w:before="120" w:after="60"/>
              <w:rPr>
                <w:rFonts w:eastAsia="Arial Unicode MS"/>
                <w:lang w:val="en-AU"/>
              </w:rPr>
            </w:pPr>
            <w:r w:rsidRPr="001D2E44">
              <w:rPr>
                <w:rFonts w:eastAsia="Arial Unicode MS"/>
                <w:lang w:val="en-AU"/>
              </w:rPr>
              <w:fldChar w:fldCharType="begin">
                <w:ffData>
                  <w:name w:val="Check9"/>
                  <w:enabled/>
                  <w:calcOnExit w:val="0"/>
                  <w:checkBox>
                    <w:sizeAuto/>
                    <w:default w:val="0"/>
                  </w:checkBox>
                </w:ffData>
              </w:fldChar>
            </w:r>
            <w:r w:rsidRPr="001D2E44">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Pr="001D2E44">
              <w:rPr>
                <w:rFonts w:eastAsia="Arial Unicode MS"/>
                <w:lang w:val="en-AU"/>
              </w:rPr>
              <w:fldChar w:fldCharType="end"/>
            </w:r>
            <w:r w:rsidRPr="001D2E44">
              <w:rPr>
                <w:rFonts w:eastAsia="Arial Unicode MS"/>
                <w:lang w:val="en-AU"/>
              </w:rPr>
              <w:t xml:space="preserve"> </w:t>
            </w:r>
            <w:r w:rsidRPr="001D2E44">
              <w:rPr>
                <w:rFonts w:eastAsia="Arial Unicode MS"/>
                <w:b/>
                <w:bCs/>
                <w:lang w:val="en-AU"/>
              </w:rPr>
              <w:t xml:space="preserve">Junior </w:t>
            </w:r>
            <w:r w:rsidRPr="001D2E44">
              <w:rPr>
                <w:rFonts w:eastAsia="Arial Unicode MS"/>
                <w:lang w:val="en-AU"/>
              </w:rPr>
              <w:t xml:space="preserve"> </w:t>
            </w:r>
            <w:r w:rsidR="00BB70D4">
              <w:rPr>
                <w:rFonts w:eastAsia="Arial Unicode MS"/>
                <w:lang w:val="en-AU"/>
              </w:rPr>
              <w:fldChar w:fldCharType="begin">
                <w:ffData>
                  <w:name w:val=""/>
                  <w:enabled/>
                  <w:calcOnExit w:val="0"/>
                  <w:checkBox>
                    <w:sizeAuto/>
                    <w:default w:val="1"/>
                  </w:checkBox>
                </w:ffData>
              </w:fldChar>
            </w:r>
            <w:r w:rsidR="00BB70D4">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00BB70D4">
              <w:rPr>
                <w:rFonts w:eastAsia="Arial Unicode MS"/>
                <w:lang w:val="en-AU"/>
              </w:rPr>
              <w:fldChar w:fldCharType="end"/>
            </w:r>
            <w:r w:rsidRPr="001D2E44">
              <w:rPr>
                <w:rFonts w:eastAsia="Arial Unicode MS"/>
                <w:lang w:val="en-AU"/>
              </w:rPr>
              <w:t xml:space="preserve"> </w:t>
            </w:r>
            <w:r w:rsidRPr="001D2E44">
              <w:rPr>
                <w:rFonts w:eastAsia="Arial Unicode MS"/>
                <w:b/>
                <w:bCs/>
                <w:lang w:val="en-AU"/>
              </w:rPr>
              <w:t>Middle</w:t>
            </w:r>
            <w:r w:rsidRPr="001D2E44">
              <w:rPr>
                <w:rFonts w:eastAsia="Arial Unicode MS"/>
                <w:lang w:val="en-AU"/>
              </w:rPr>
              <w:t xml:space="preserve"> </w:t>
            </w:r>
            <w:r w:rsidRPr="001D2E44">
              <w:rPr>
                <w:rFonts w:eastAsia="Arial Unicode MS"/>
                <w:lang w:val="en-AU"/>
              </w:rPr>
              <w:fldChar w:fldCharType="begin">
                <w:ffData>
                  <w:name w:val="Check9"/>
                  <w:enabled/>
                  <w:calcOnExit w:val="0"/>
                  <w:checkBox>
                    <w:sizeAuto/>
                    <w:default w:val="0"/>
                  </w:checkBox>
                </w:ffData>
              </w:fldChar>
            </w:r>
            <w:r w:rsidRPr="001D2E44">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Pr="001D2E44">
              <w:rPr>
                <w:rFonts w:eastAsia="Arial Unicode MS"/>
                <w:lang w:val="en-AU"/>
              </w:rPr>
              <w:fldChar w:fldCharType="end"/>
            </w:r>
            <w:r w:rsidRPr="001D2E44">
              <w:rPr>
                <w:rFonts w:eastAsia="Arial Unicode MS"/>
                <w:lang w:val="en-AU"/>
              </w:rPr>
              <w:t xml:space="preserve"> </w:t>
            </w:r>
            <w:r w:rsidRPr="001D2E44">
              <w:rPr>
                <w:rFonts w:eastAsia="Arial Unicode MS"/>
                <w:b/>
                <w:bCs/>
                <w:lang w:val="en-AU"/>
              </w:rPr>
              <w:t>Senior</w:t>
            </w:r>
          </w:p>
          <w:p w14:paraId="1B0974E2" w14:textId="7968D451" w:rsidR="00F909E5" w:rsidRPr="001D2E44" w:rsidRDefault="00CF1F3A" w:rsidP="00F909E5">
            <w:pPr>
              <w:rPr>
                <w:bCs/>
                <w:i/>
                <w:iCs/>
                <w:lang w:val="en-GB"/>
              </w:rPr>
            </w:pPr>
            <w:r w:rsidRPr="001D2E44">
              <w:rPr>
                <w:bCs/>
                <w:i/>
                <w:iCs/>
                <w:lang w:val="en-GB"/>
              </w:rPr>
              <w:t xml:space="preserve"> </w:t>
            </w:r>
            <w:r w:rsidR="00F909E5" w:rsidRPr="001D2E44">
              <w:rPr>
                <w:bCs/>
                <w:i/>
                <w:iCs/>
                <w:lang w:val="en-GB"/>
              </w:rPr>
              <w:t>(Junior level is the equivalence of NO-1/P-1 to NO-2/P2; Mid-level is the equivalence of NO-3/P-3 to NO-4/P-4 and Senior Level is the equivalence of P-5)</w:t>
            </w:r>
          </w:p>
        </w:tc>
      </w:tr>
      <w:tr w:rsidR="00F909E5" w:rsidRPr="001D2E44" w14:paraId="2ADC8FDD" w14:textId="77777777" w:rsidTr="001F6731">
        <w:tc>
          <w:tcPr>
            <w:tcW w:w="2245" w:type="dxa"/>
            <w:shd w:val="clear" w:color="auto" w:fill="FFFFFF"/>
          </w:tcPr>
          <w:p w14:paraId="7EC0ECD4" w14:textId="15623CE2" w:rsidR="00F909E5" w:rsidRPr="001D2E44" w:rsidRDefault="00F909E5" w:rsidP="00F909E5">
            <w:pPr>
              <w:rPr>
                <w:lang w:val="en-GB"/>
              </w:rPr>
            </w:pPr>
            <w:r w:rsidRPr="001D2E44">
              <w:rPr>
                <w:lang w:val="en-GB"/>
              </w:rPr>
              <w:t>Hiring Section</w:t>
            </w:r>
          </w:p>
        </w:tc>
        <w:tc>
          <w:tcPr>
            <w:tcW w:w="7492" w:type="dxa"/>
            <w:gridSpan w:val="2"/>
            <w:shd w:val="clear" w:color="auto" w:fill="auto"/>
          </w:tcPr>
          <w:p w14:paraId="1EDC3350" w14:textId="77777777" w:rsidR="00F909E5" w:rsidRPr="001D2E44" w:rsidRDefault="00F909E5" w:rsidP="00F909E5">
            <w:pPr>
              <w:rPr>
                <w:b/>
                <w:lang w:val="en-GB"/>
              </w:rPr>
            </w:pPr>
          </w:p>
          <w:p w14:paraId="256EE890" w14:textId="4BCD5254" w:rsidR="00F909E5" w:rsidRPr="001D2E44" w:rsidRDefault="00F909E5" w:rsidP="00F909E5">
            <w:pPr>
              <w:rPr>
                <w:b/>
                <w:lang w:val="en-GB"/>
              </w:rPr>
            </w:pPr>
          </w:p>
        </w:tc>
      </w:tr>
      <w:tr w:rsidR="00F909E5" w:rsidRPr="001D2E44" w14:paraId="3120D00F" w14:textId="77777777" w:rsidTr="001F6731">
        <w:tc>
          <w:tcPr>
            <w:tcW w:w="2245" w:type="dxa"/>
            <w:shd w:val="clear" w:color="auto" w:fill="FFFFFF"/>
          </w:tcPr>
          <w:p w14:paraId="6A87E9EC" w14:textId="77777777" w:rsidR="00F909E5" w:rsidRPr="001D2E44" w:rsidRDefault="00F909E5" w:rsidP="00F909E5">
            <w:pPr>
              <w:rPr>
                <w:lang w:val="en-GB"/>
              </w:rPr>
            </w:pPr>
            <w:r w:rsidRPr="001D2E44">
              <w:rPr>
                <w:lang w:val="en-GB"/>
              </w:rPr>
              <w:t>Location</w:t>
            </w:r>
          </w:p>
        </w:tc>
        <w:tc>
          <w:tcPr>
            <w:tcW w:w="7492" w:type="dxa"/>
            <w:gridSpan w:val="2"/>
            <w:shd w:val="clear" w:color="auto" w:fill="auto"/>
          </w:tcPr>
          <w:p w14:paraId="1F21BE1F" w14:textId="79591BF5" w:rsidR="00560B5B" w:rsidRPr="001D2E44" w:rsidRDefault="00560B5B" w:rsidP="00560B5B">
            <w:pPr>
              <w:rPr>
                <w:rFonts w:eastAsia="Arial Unicode MS"/>
                <w:lang w:val="en-AU"/>
              </w:rPr>
            </w:pPr>
            <w:r w:rsidRPr="001D2E44">
              <w:rPr>
                <w:rFonts w:eastAsia="Arial Unicode MS"/>
                <w:lang w:val="en-AU"/>
              </w:rPr>
              <w:fldChar w:fldCharType="begin">
                <w:ffData>
                  <w:name w:val="Check9"/>
                  <w:enabled/>
                  <w:calcOnExit w:val="0"/>
                  <w:checkBox>
                    <w:sizeAuto/>
                    <w:default w:val="0"/>
                  </w:checkBox>
                </w:ffData>
              </w:fldChar>
            </w:r>
            <w:r w:rsidRPr="001D2E44">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Pr="001D2E44">
              <w:rPr>
                <w:rFonts w:eastAsia="Arial Unicode MS"/>
                <w:lang w:val="en-AU"/>
              </w:rPr>
              <w:fldChar w:fldCharType="end"/>
            </w:r>
            <w:r w:rsidRPr="001D2E44">
              <w:rPr>
                <w:rFonts w:eastAsia="Arial Unicode MS"/>
                <w:lang w:val="en-AU"/>
              </w:rPr>
              <w:t xml:space="preserve"> Home Based  </w:t>
            </w:r>
            <w:r w:rsidR="008F3F6C">
              <w:rPr>
                <w:rFonts w:eastAsia="Arial Unicode MS"/>
                <w:lang w:val="en-AU"/>
              </w:rPr>
              <w:fldChar w:fldCharType="begin">
                <w:ffData>
                  <w:name w:val=""/>
                  <w:enabled/>
                  <w:calcOnExit w:val="0"/>
                  <w:checkBox>
                    <w:sizeAuto/>
                    <w:default w:val="1"/>
                  </w:checkBox>
                </w:ffData>
              </w:fldChar>
            </w:r>
            <w:r w:rsidR="008F3F6C">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008F3F6C">
              <w:rPr>
                <w:rFonts w:eastAsia="Arial Unicode MS"/>
                <w:lang w:val="en-AU"/>
              </w:rPr>
              <w:fldChar w:fldCharType="end"/>
            </w:r>
            <w:r w:rsidRPr="001D2E44">
              <w:rPr>
                <w:rFonts w:eastAsia="Arial Unicode MS"/>
                <w:lang w:val="en-AU"/>
              </w:rPr>
              <w:t xml:space="preserve"> Office Based</w:t>
            </w:r>
          </w:p>
          <w:p w14:paraId="7B9C2ABF" w14:textId="77777777" w:rsidR="00F909E5" w:rsidRPr="001D2E44" w:rsidRDefault="00F909E5" w:rsidP="000A3E1C">
            <w:pPr>
              <w:shd w:val="clear" w:color="auto" w:fill="FFFFFF"/>
              <w:rPr>
                <w:lang w:val="en-GB"/>
              </w:rPr>
            </w:pPr>
          </w:p>
        </w:tc>
      </w:tr>
      <w:tr w:rsidR="00F909E5" w:rsidRPr="001D2E44" w14:paraId="1197AFD6" w14:textId="77777777" w:rsidTr="001F6731">
        <w:tc>
          <w:tcPr>
            <w:tcW w:w="2245" w:type="dxa"/>
            <w:shd w:val="clear" w:color="auto" w:fill="FFFFFF"/>
          </w:tcPr>
          <w:p w14:paraId="52DA8DDD" w14:textId="77777777" w:rsidR="00F909E5" w:rsidRPr="001D2E44" w:rsidRDefault="00F909E5" w:rsidP="00F909E5">
            <w:pPr>
              <w:rPr>
                <w:lang w:val="en-GB"/>
              </w:rPr>
            </w:pPr>
            <w:r w:rsidRPr="001D2E44">
              <w:rPr>
                <w:lang w:val="en-GB"/>
              </w:rPr>
              <w:t>Duration</w:t>
            </w:r>
          </w:p>
        </w:tc>
        <w:tc>
          <w:tcPr>
            <w:tcW w:w="7492" w:type="dxa"/>
            <w:gridSpan w:val="2"/>
            <w:shd w:val="clear" w:color="auto" w:fill="auto"/>
          </w:tcPr>
          <w:p w14:paraId="25813CE4" w14:textId="20848776" w:rsidR="00F909E5" w:rsidRPr="001D2E44" w:rsidRDefault="00F909E5" w:rsidP="00F909E5">
            <w:pPr>
              <w:rPr>
                <w:lang w:val="en-GB"/>
              </w:rPr>
            </w:pPr>
            <w:r w:rsidRPr="001D2E44">
              <w:rPr>
                <w:lang w:val="en-GB"/>
              </w:rPr>
              <w:t xml:space="preserve">…….. months </w:t>
            </w:r>
            <w:r w:rsidRPr="001D2E44">
              <w:rPr>
                <w:i/>
                <w:iCs/>
                <w:lang w:val="en-GB"/>
              </w:rPr>
              <w:t>(maximum is 11.5 months)</w:t>
            </w:r>
          </w:p>
          <w:p w14:paraId="6A09B5FE" w14:textId="77777777" w:rsidR="00F909E5" w:rsidRPr="001D2E44" w:rsidRDefault="00F909E5" w:rsidP="00F909E5">
            <w:pPr>
              <w:rPr>
                <w:b/>
                <w:lang w:val="en-GB"/>
              </w:rPr>
            </w:pPr>
          </w:p>
        </w:tc>
      </w:tr>
      <w:tr w:rsidR="00F909E5" w:rsidRPr="001D2E44" w14:paraId="07C19A42" w14:textId="77777777" w:rsidTr="001F6731">
        <w:tc>
          <w:tcPr>
            <w:tcW w:w="2245" w:type="dxa"/>
            <w:shd w:val="clear" w:color="auto" w:fill="FFFFFF"/>
          </w:tcPr>
          <w:p w14:paraId="03416110" w14:textId="77777777" w:rsidR="00F909E5" w:rsidRPr="001D2E44" w:rsidRDefault="00F909E5" w:rsidP="00F909E5">
            <w:pPr>
              <w:rPr>
                <w:lang w:val="en-GB"/>
              </w:rPr>
            </w:pPr>
            <w:r w:rsidRPr="001D2E44">
              <w:rPr>
                <w:lang w:val="en-GB"/>
              </w:rPr>
              <w:t>Start date</w:t>
            </w:r>
          </w:p>
        </w:tc>
        <w:tc>
          <w:tcPr>
            <w:tcW w:w="4050" w:type="dxa"/>
            <w:shd w:val="clear" w:color="auto" w:fill="auto"/>
          </w:tcPr>
          <w:p w14:paraId="7E355EC0" w14:textId="723C906C" w:rsidR="00F909E5" w:rsidRPr="001D2E44" w:rsidRDefault="00F909E5" w:rsidP="00F909E5">
            <w:pPr>
              <w:rPr>
                <w:b/>
                <w:lang w:val="en-GB"/>
              </w:rPr>
            </w:pPr>
            <w:r w:rsidRPr="001D2E44">
              <w:rPr>
                <w:b/>
                <w:lang w:val="en-GB"/>
              </w:rPr>
              <w:t xml:space="preserve">From:…../…../ </w:t>
            </w:r>
            <w:r w:rsidRPr="001D2E44">
              <w:rPr>
                <w:lang w:val="en-GB"/>
              </w:rPr>
              <w:t>20</w:t>
            </w:r>
            <w:r w:rsidR="00BB70D4">
              <w:rPr>
                <w:lang w:val="en-GB"/>
              </w:rPr>
              <w:t>22</w:t>
            </w:r>
          </w:p>
        </w:tc>
        <w:tc>
          <w:tcPr>
            <w:tcW w:w="3442" w:type="dxa"/>
            <w:shd w:val="clear" w:color="auto" w:fill="auto"/>
          </w:tcPr>
          <w:p w14:paraId="10E8F44B" w14:textId="36599EAA" w:rsidR="00F909E5" w:rsidRPr="001D2E44" w:rsidRDefault="00F909E5" w:rsidP="00F909E5">
            <w:pPr>
              <w:rPr>
                <w:lang w:val="en-GB"/>
              </w:rPr>
            </w:pPr>
            <w:r w:rsidRPr="001D2E44">
              <w:rPr>
                <w:b/>
                <w:lang w:val="en-GB"/>
              </w:rPr>
              <w:t>To:……/……./</w:t>
            </w:r>
            <w:r w:rsidRPr="001D2E44">
              <w:rPr>
                <w:lang w:val="en-GB"/>
              </w:rPr>
              <w:t xml:space="preserve"> 20</w:t>
            </w:r>
            <w:r w:rsidR="00BB70D4">
              <w:rPr>
                <w:lang w:val="en-GB"/>
              </w:rPr>
              <w:t>25</w:t>
            </w:r>
          </w:p>
          <w:p w14:paraId="4EB4C39F" w14:textId="5BCADF64" w:rsidR="00560B5B" w:rsidRPr="001D2E44" w:rsidRDefault="00560B5B" w:rsidP="00F909E5">
            <w:pPr>
              <w:rPr>
                <w:b/>
                <w:lang w:val="en-GB"/>
              </w:rPr>
            </w:pPr>
          </w:p>
        </w:tc>
      </w:tr>
    </w:tbl>
    <w:p w14:paraId="326E4A4D" w14:textId="77777777" w:rsidR="00257B79" w:rsidRPr="001D2E44" w:rsidRDefault="00257B79" w:rsidP="001F6731">
      <w:pPr>
        <w:shd w:val="clear" w:color="auto" w:fill="FFFFFF"/>
        <w:rPr>
          <w: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7"/>
      </w:tblGrid>
      <w:tr w:rsidR="0083692F" w:rsidRPr="001D2E44" w14:paraId="28FE8E1B" w14:textId="77777777" w:rsidTr="0022579B">
        <w:tc>
          <w:tcPr>
            <w:tcW w:w="9737" w:type="dxa"/>
            <w:shd w:val="clear" w:color="auto" w:fill="E7E6E6"/>
          </w:tcPr>
          <w:p w14:paraId="4DAD23EB" w14:textId="24EA6CC4" w:rsidR="001D2E44" w:rsidRPr="001D2E44" w:rsidRDefault="0083692F" w:rsidP="001D2E44">
            <w:pPr>
              <w:pStyle w:val="paragraph0"/>
              <w:spacing w:before="0" w:beforeAutospacing="0" w:after="0" w:afterAutospacing="0"/>
              <w:textAlignment w:val="baseline"/>
              <w:rPr>
                <w:color w:val="000000"/>
              </w:rPr>
            </w:pPr>
            <w:r w:rsidRPr="001D2E44">
              <w:rPr>
                <w:b/>
                <w:lang w:val="en-GB"/>
              </w:rPr>
              <w:t xml:space="preserve">Part II </w:t>
            </w:r>
            <w:r w:rsidR="001D2E44" w:rsidRPr="001D2E44">
              <w:rPr>
                <w:rStyle w:val="normaltextrun"/>
                <w:b/>
                <w:bCs/>
                <w:lang w:val="en-AU"/>
              </w:rPr>
              <w:t>Child Safeguarding </w:t>
            </w:r>
            <w:r w:rsidR="001D2E44" w:rsidRPr="001D2E44">
              <w:rPr>
                <w:rStyle w:val="eop"/>
              </w:rPr>
              <w:t> </w:t>
            </w:r>
          </w:p>
          <w:p w14:paraId="4491D0A8" w14:textId="2E45FAA4" w:rsidR="0083692F" w:rsidRPr="001D2E44" w:rsidRDefault="0083692F" w:rsidP="0022579B">
            <w:pPr>
              <w:rPr>
                <w:i/>
                <w:lang w:val="en-GB"/>
              </w:rPr>
            </w:pPr>
          </w:p>
        </w:tc>
      </w:tr>
      <w:tr w:rsidR="001D2E44" w:rsidRPr="001D2E44" w14:paraId="54F0BE3B" w14:textId="77777777" w:rsidTr="008F0536">
        <w:trPr>
          <w:trHeight w:val="849"/>
        </w:trPr>
        <w:tc>
          <w:tcPr>
            <w:tcW w:w="9737" w:type="dxa"/>
            <w:shd w:val="clear" w:color="auto" w:fill="FFFFFF"/>
          </w:tcPr>
          <w:p w14:paraId="1B8EF75A" w14:textId="77777777" w:rsidR="001D2E44" w:rsidRPr="001D2E44" w:rsidRDefault="001D2E44" w:rsidP="001D2E44">
            <w:pPr>
              <w:pStyle w:val="paragraph0"/>
              <w:spacing w:before="0" w:beforeAutospacing="0" w:after="0" w:afterAutospacing="0"/>
              <w:textAlignment w:val="baseline"/>
              <w:rPr>
                <w:rStyle w:val="normaltextrun"/>
                <w:lang w:val="en-AU"/>
              </w:rPr>
            </w:pPr>
            <w:r w:rsidRPr="001D2E44">
              <w:rPr>
                <w:rStyle w:val="normaltextrun"/>
                <w:lang w:val="en-AU"/>
              </w:rPr>
              <w:t>Is this project/assignment considered as “</w:t>
            </w:r>
            <w:hyperlink r:id="rId11" w:tgtFrame="_blank" w:history="1">
              <w:r w:rsidRPr="001D2E44">
                <w:rPr>
                  <w:rStyle w:val="normaltextrun"/>
                  <w:color w:val="0000FF"/>
                  <w:u w:val="single"/>
                  <w:lang w:val="en-AU"/>
                </w:rPr>
                <w:t>Elevated Risk Role</w:t>
              </w:r>
            </w:hyperlink>
            <w:r w:rsidRPr="001D2E44">
              <w:rPr>
                <w:rStyle w:val="normaltextrun"/>
                <w:lang w:val="en-AU"/>
              </w:rPr>
              <w:t>” from a child safeguarding perspective?  </w:t>
            </w:r>
          </w:p>
          <w:p w14:paraId="56B3F6C9" w14:textId="77777777" w:rsidR="001D2E44" w:rsidRPr="001D2E44" w:rsidRDefault="001D2E44" w:rsidP="001D2E44">
            <w:pPr>
              <w:pStyle w:val="paragraph0"/>
              <w:spacing w:before="0" w:beforeAutospacing="0" w:after="0" w:afterAutospacing="0"/>
              <w:textAlignment w:val="baseline"/>
              <w:rPr>
                <w:rStyle w:val="normaltextrun"/>
                <w:lang w:val="en-AU"/>
              </w:rPr>
            </w:pPr>
            <w:r w:rsidRPr="001D2E44">
              <w:rPr>
                <w:rStyle w:val="normaltextrun"/>
                <w:lang w:val="en-AU"/>
              </w:rPr>
              <w:t> </w:t>
            </w:r>
          </w:p>
          <w:p w14:paraId="510F549C" w14:textId="57551E6E" w:rsidR="001D2E44" w:rsidRPr="001D2E44" w:rsidRDefault="001D2E44" w:rsidP="001D2E44">
            <w:pPr>
              <w:pStyle w:val="paragraph0"/>
              <w:spacing w:before="0" w:beforeAutospacing="0" w:after="0" w:afterAutospacing="0"/>
              <w:textAlignment w:val="baseline"/>
              <w:rPr>
                <w:rStyle w:val="normaltextrun"/>
                <w:lang w:val="en-AU"/>
              </w:rPr>
            </w:pPr>
            <w:r w:rsidRPr="001D2E44">
              <w:rPr>
                <w:rStyle w:val="normaltextrun"/>
                <w:lang w:val="en-AU"/>
              </w:rPr>
              <w:t>     </w:t>
            </w:r>
            <w:r w:rsidRPr="001D2E44">
              <w:rPr>
                <w:rFonts w:eastAsia="Arial Unicode MS"/>
                <w:lang w:val="en-AU"/>
              </w:rPr>
              <w:fldChar w:fldCharType="begin">
                <w:ffData>
                  <w:name w:val="Check9"/>
                  <w:enabled/>
                  <w:calcOnExit w:val="0"/>
                  <w:checkBox>
                    <w:sizeAuto/>
                    <w:default w:val="0"/>
                  </w:checkBox>
                </w:ffData>
              </w:fldChar>
            </w:r>
            <w:r w:rsidRPr="001D2E44">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Pr="001D2E44">
              <w:rPr>
                <w:rFonts w:eastAsia="Arial Unicode MS"/>
                <w:lang w:val="en-AU"/>
              </w:rPr>
              <w:fldChar w:fldCharType="end"/>
            </w:r>
            <w:r w:rsidRPr="001D2E44">
              <w:rPr>
                <w:rStyle w:val="normaltextrun"/>
                <w:lang w:val="en-AU"/>
              </w:rPr>
              <w:t>   YES    </w:t>
            </w:r>
            <w:r w:rsidR="00BB70D4">
              <w:rPr>
                <w:rFonts w:eastAsia="Arial Unicode MS"/>
                <w:lang w:val="en-AU"/>
              </w:rPr>
              <w:fldChar w:fldCharType="begin">
                <w:ffData>
                  <w:name w:val=""/>
                  <w:enabled/>
                  <w:calcOnExit w:val="0"/>
                  <w:checkBox>
                    <w:sizeAuto/>
                    <w:default w:val="1"/>
                  </w:checkBox>
                </w:ffData>
              </w:fldChar>
            </w:r>
            <w:r w:rsidR="00BB70D4">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00BB70D4">
              <w:rPr>
                <w:rFonts w:eastAsia="Arial Unicode MS"/>
                <w:lang w:val="en-AU"/>
              </w:rPr>
              <w:fldChar w:fldCharType="end"/>
            </w:r>
            <w:r w:rsidRPr="001D2E44">
              <w:rPr>
                <w:rStyle w:val="normaltextrun"/>
                <w:lang w:val="en-AU"/>
              </w:rPr>
              <w:t>   NO </w:t>
            </w:r>
            <w:r w:rsidRPr="001D2E44">
              <w:rPr>
                <w:rStyle w:val="eop"/>
              </w:rPr>
              <w:t xml:space="preserve">  </w:t>
            </w:r>
            <w:r w:rsidRPr="001D2E44">
              <w:rPr>
                <w:rStyle w:val="normaltextrun"/>
                <w:lang w:val="en-AU"/>
              </w:rPr>
              <w:t>      If YES, check all that apply:</w:t>
            </w:r>
          </w:p>
          <w:p w14:paraId="1C737F64" w14:textId="77777777" w:rsidR="001D2E44" w:rsidRPr="001D2E44" w:rsidRDefault="001D2E44" w:rsidP="0022579B">
            <w:pPr>
              <w:shd w:val="clear" w:color="auto" w:fill="FFFFFF"/>
              <w:ind w:left="2160" w:hanging="2160"/>
              <w:rPr>
                <w:lang w:val="en-GB"/>
              </w:rPr>
            </w:pPr>
          </w:p>
          <w:p w14:paraId="57F5DA5F" w14:textId="64F8AC10" w:rsidR="001D2E44" w:rsidRPr="001D2E44" w:rsidRDefault="001D2E44" w:rsidP="001D2E44">
            <w:pPr>
              <w:pStyle w:val="paragraph0"/>
              <w:spacing w:before="0" w:beforeAutospacing="0" w:after="0" w:afterAutospacing="0"/>
              <w:textAlignment w:val="baseline"/>
              <w:rPr>
                <w:color w:val="000000"/>
              </w:rPr>
            </w:pPr>
            <w:r w:rsidRPr="001D2E44">
              <w:rPr>
                <w:rStyle w:val="normaltextrun"/>
                <w:b/>
                <w:bCs/>
                <w:lang w:val="en-AU"/>
              </w:rPr>
              <w:t>Direct contact role            </w:t>
            </w:r>
            <w:r w:rsidRPr="001D2E44">
              <w:rPr>
                <w:rFonts w:eastAsia="Arial Unicode MS"/>
                <w:lang w:val="en-AU"/>
              </w:rPr>
              <w:fldChar w:fldCharType="begin">
                <w:ffData>
                  <w:name w:val="Check9"/>
                  <w:enabled/>
                  <w:calcOnExit w:val="0"/>
                  <w:checkBox>
                    <w:sizeAuto/>
                    <w:default w:val="0"/>
                  </w:checkBox>
                </w:ffData>
              </w:fldChar>
            </w:r>
            <w:r w:rsidRPr="001D2E44">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Pr="001D2E44">
              <w:rPr>
                <w:rFonts w:eastAsia="Arial Unicode MS"/>
                <w:lang w:val="en-AU"/>
              </w:rPr>
              <w:fldChar w:fldCharType="end"/>
            </w:r>
            <w:r w:rsidRPr="001D2E44">
              <w:rPr>
                <w:rStyle w:val="normaltextrun"/>
                <w:b/>
                <w:bCs/>
                <w:lang w:val="en-AU"/>
              </w:rPr>
              <w:t> </w:t>
            </w:r>
            <w:r w:rsidRPr="001D2E44">
              <w:rPr>
                <w:rStyle w:val="normaltextrun"/>
                <w:lang w:val="en-AU"/>
              </w:rPr>
              <w:t> YES     </w:t>
            </w:r>
            <w:r w:rsidR="00BB70D4">
              <w:rPr>
                <w:rFonts w:eastAsia="Arial Unicode MS"/>
                <w:lang w:val="en-AU"/>
              </w:rPr>
              <w:fldChar w:fldCharType="begin">
                <w:ffData>
                  <w:name w:val=""/>
                  <w:enabled/>
                  <w:calcOnExit w:val="0"/>
                  <w:checkBox>
                    <w:sizeAuto/>
                    <w:default w:val="1"/>
                  </w:checkBox>
                </w:ffData>
              </w:fldChar>
            </w:r>
            <w:r w:rsidR="00BB70D4">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00BB70D4">
              <w:rPr>
                <w:rFonts w:eastAsia="Arial Unicode MS"/>
                <w:lang w:val="en-AU"/>
              </w:rPr>
              <w:fldChar w:fldCharType="end"/>
            </w:r>
            <w:r w:rsidRPr="001D2E44">
              <w:rPr>
                <w:rStyle w:val="normaltextrun"/>
                <w:lang w:val="en-AU"/>
              </w:rPr>
              <w:t>  NO </w:t>
            </w:r>
            <w:r w:rsidRPr="001D2E44">
              <w:rPr>
                <w:rStyle w:val="normaltextrun"/>
                <w:b/>
                <w:bCs/>
                <w:lang w:val="en-AU"/>
              </w:rPr>
              <w:t>       </w:t>
            </w:r>
            <w:r w:rsidRPr="001D2E44">
              <w:rPr>
                <w:rStyle w:val="eop"/>
              </w:rPr>
              <w:t> </w:t>
            </w:r>
          </w:p>
          <w:p w14:paraId="0DC76640" w14:textId="77777777" w:rsidR="001D2E44" w:rsidRPr="001D2E44" w:rsidRDefault="001D2E44" w:rsidP="001D2E44">
            <w:pPr>
              <w:pStyle w:val="paragraph0"/>
              <w:spacing w:before="0" w:beforeAutospacing="0" w:after="0" w:afterAutospacing="0"/>
              <w:textAlignment w:val="baseline"/>
              <w:rPr>
                <w:color w:val="000000"/>
              </w:rPr>
            </w:pPr>
            <w:r w:rsidRPr="001D2E44">
              <w:rPr>
                <w:rStyle w:val="normaltextrun"/>
                <w:lang w:val="en-AU"/>
              </w:rPr>
              <w:t>If yes, please indicate the number of hours/months of direct interpersonal contact with children, or work in their immediately physical proximity, with limited supervision by a more senior member of personnel: </w:t>
            </w:r>
            <w:r w:rsidRPr="001D2E44">
              <w:rPr>
                <w:rStyle w:val="eop"/>
              </w:rPr>
              <w:t> </w:t>
            </w:r>
          </w:p>
          <w:p w14:paraId="35AA62C4" w14:textId="77777777" w:rsidR="001D2E44" w:rsidRPr="001D2E44" w:rsidRDefault="001D2E44" w:rsidP="001D2E44">
            <w:pPr>
              <w:pStyle w:val="paragraph0"/>
              <w:spacing w:before="0" w:beforeAutospacing="0" w:after="0" w:afterAutospacing="0"/>
              <w:textAlignment w:val="baseline"/>
              <w:rPr>
                <w:color w:val="000000"/>
              </w:rPr>
            </w:pPr>
            <w:r w:rsidRPr="001D2E44">
              <w:rPr>
                <w:rStyle w:val="eop"/>
              </w:rPr>
              <w:t> </w:t>
            </w:r>
          </w:p>
          <w:tbl>
            <w:tblPr>
              <w:tblStyle w:val="TableGrid"/>
              <w:tblW w:w="0" w:type="auto"/>
              <w:tblLook w:val="04A0" w:firstRow="1" w:lastRow="0" w:firstColumn="1" w:lastColumn="0" w:noHBand="0" w:noVBand="1"/>
            </w:tblPr>
            <w:tblGrid>
              <w:gridCol w:w="9511"/>
            </w:tblGrid>
            <w:tr w:rsidR="001D2E44" w:rsidRPr="001D2E44" w14:paraId="0B124268" w14:textId="77777777" w:rsidTr="0022579B">
              <w:tc>
                <w:tcPr>
                  <w:tcW w:w="9661" w:type="dxa"/>
                </w:tcPr>
                <w:p w14:paraId="649BD7E9" w14:textId="77777777" w:rsidR="001D2E44" w:rsidRPr="001D2E44" w:rsidRDefault="001D2E44" w:rsidP="001D2E44">
                  <w:pPr>
                    <w:pStyle w:val="paragraph0"/>
                    <w:spacing w:before="0" w:beforeAutospacing="0" w:after="0" w:afterAutospacing="0"/>
                    <w:textAlignment w:val="baseline"/>
                    <w:rPr>
                      <w:color w:val="000000"/>
                    </w:rPr>
                  </w:pPr>
                </w:p>
                <w:p w14:paraId="49B6F643" w14:textId="77777777" w:rsidR="001D2E44" w:rsidRPr="001D2E44" w:rsidRDefault="001D2E44" w:rsidP="001D2E44">
                  <w:pPr>
                    <w:pStyle w:val="paragraph0"/>
                    <w:spacing w:before="0" w:beforeAutospacing="0" w:after="0" w:afterAutospacing="0"/>
                    <w:textAlignment w:val="baseline"/>
                    <w:rPr>
                      <w:color w:val="000000"/>
                    </w:rPr>
                  </w:pPr>
                </w:p>
              </w:tc>
            </w:tr>
          </w:tbl>
          <w:p w14:paraId="568A4FFE" w14:textId="77777777" w:rsidR="001D2E44" w:rsidRPr="001D2E44" w:rsidRDefault="001D2E44" w:rsidP="001D2E44">
            <w:pPr>
              <w:pStyle w:val="paragraph0"/>
              <w:spacing w:before="0" w:beforeAutospacing="0" w:after="0" w:afterAutospacing="0"/>
              <w:textAlignment w:val="baseline"/>
              <w:rPr>
                <w:color w:val="000000"/>
              </w:rPr>
            </w:pPr>
          </w:p>
          <w:p w14:paraId="6016F0E9" w14:textId="38B52365" w:rsidR="001D2E44" w:rsidRPr="001D2E44" w:rsidRDefault="001D2E44" w:rsidP="001D2E44">
            <w:pPr>
              <w:pStyle w:val="paragraph0"/>
              <w:spacing w:before="0" w:beforeAutospacing="0" w:after="0" w:afterAutospacing="0"/>
              <w:textAlignment w:val="baseline"/>
              <w:rPr>
                <w:color w:val="000000"/>
              </w:rPr>
            </w:pPr>
            <w:r w:rsidRPr="001D2E44">
              <w:rPr>
                <w:rStyle w:val="normaltextrun"/>
                <w:b/>
                <w:bCs/>
                <w:lang w:val="en-AU"/>
              </w:rPr>
              <w:t>Child data role                  </w:t>
            </w:r>
            <w:r w:rsidRPr="001D2E44">
              <w:rPr>
                <w:rStyle w:val="normaltextrun"/>
                <w:i/>
                <w:iCs/>
                <w:lang w:val="en-AU"/>
              </w:rPr>
              <w:t> </w:t>
            </w:r>
            <w:r w:rsidRPr="001D2E44">
              <w:rPr>
                <w:rFonts w:eastAsia="Arial Unicode MS"/>
                <w:lang w:val="en-AU"/>
              </w:rPr>
              <w:fldChar w:fldCharType="begin">
                <w:ffData>
                  <w:name w:val="Check9"/>
                  <w:enabled/>
                  <w:calcOnExit w:val="0"/>
                  <w:checkBox>
                    <w:sizeAuto/>
                    <w:default w:val="0"/>
                  </w:checkBox>
                </w:ffData>
              </w:fldChar>
            </w:r>
            <w:r w:rsidRPr="001D2E44">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Pr="001D2E44">
              <w:rPr>
                <w:rFonts w:eastAsia="Arial Unicode MS"/>
                <w:lang w:val="en-AU"/>
              </w:rPr>
              <w:fldChar w:fldCharType="end"/>
            </w:r>
            <w:r w:rsidRPr="001D2E44">
              <w:rPr>
                <w:rStyle w:val="normaltextrun"/>
                <w:b/>
                <w:bCs/>
                <w:lang w:val="en-AU"/>
              </w:rPr>
              <w:t> </w:t>
            </w:r>
            <w:r w:rsidRPr="001D2E44">
              <w:rPr>
                <w:rStyle w:val="normaltextrun"/>
                <w:lang w:val="en-AU"/>
              </w:rPr>
              <w:t> YES    </w:t>
            </w:r>
            <w:r w:rsidRPr="001D2E44">
              <w:rPr>
                <w:rStyle w:val="normaltextrun"/>
                <w:b/>
                <w:bCs/>
                <w:i/>
                <w:iCs/>
                <w:lang w:val="en-AU"/>
              </w:rPr>
              <w:t> </w:t>
            </w:r>
            <w:r w:rsidR="00BB70D4">
              <w:rPr>
                <w:rFonts w:eastAsia="Arial Unicode MS"/>
                <w:lang w:val="en-AU"/>
              </w:rPr>
              <w:fldChar w:fldCharType="begin">
                <w:ffData>
                  <w:name w:val=""/>
                  <w:enabled/>
                  <w:calcOnExit w:val="0"/>
                  <w:checkBox>
                    <w:sizeAuto/>
                    <w:default w:val="1"/>
                  </w:checkBox>
                </w:ffData>
              </w:fldChar>
            </w:r>
            <w:r w:rsidR="00BB70D4">
              <w:rPr>
                <w:rFonts w:eastAsia="Arial Unicode MS"/>
                <w:lang w:val="en-AU"/>
              </w:rPr>
              <w:instrText xml:space="preserve"> FORMCHECKBOX </w:instrText>
            </w:r>
            <w:r w:rsidR="00964639">
              <w:rPr>
                <w:rFonts w:eastAsia="Arial Unicode MS"/>
                <w:lang w:val="en-AU"/>
              </w:rPr>
            </w:r>
            <w:r w:rsidR="00964639">
              <w:rPr>
                <w:rFonts w:eastAsia="Arial Unicode MS"/>
                <w:lang w:val="en-AU"/>
              </w:rPr>
              <w:fldChar w:fldCharType="separate"/>
            </w:r>
            <w:r w:rsidR="00BB70D4">
              <w:rPr>
                <w:rFonts w:eastAsia="Arial Unicode MS"/>
                <w:lang w:val="en-AU"/>
              </w:rPr>
              <w:fldChar w:fldCharType="end"/>
            </w:r>
            <w:r w:rsidRPr="001D2E44">
              <w:rPr>
                <w:rStyle w:val="normaltextrun"/>
                <w:lang w:val="en-AU"/>
              </w:rPr>
              <w:t>  NO </w:t>
            </w:r>
            <w:r w:rsidRPr="001D2E44">
              <w:rPr>
                <w:rStyle w:val="normaltextrun"/>
                <w:b/>
                <w:bCs/>
                <w:lang w:val="en-AU"/>
              </w:rPr>
              <w:t>                         </w:t>
            </w:r>
            <w:r w:rsidRPr="001D2E44">
              <w:rPr>
                <w:rStyle w:val="eop"/>
              </w:rPr>
              <w:t> </w:t>
            </w:r>
          </w:p>
          <w:p w14:paraId="6B250856" w14:textId="77777777" w:rsidR="001D2E44" w:rsidRPr="001D2E44" w:rsidRDefault="001D2E44" w:rsidP="001D2E44">
            <w:pPr>
              <w:pStyle w:val="paragraph0"/>
              <w:spacing w:before="0" w:beforeAutospacing="0" w:after="0" w:afterAutospacing="0"/>
              <w:textAlignment w:val="baseline"/>
              <w:rPr>
                <w:color w:val="000000"/>
              </w:rPr>
            </w:pPr>
            <w:r w:rsidRPr="001D2E44">
              <w:rPr>
                <w:rStyle w:val="normaltextrun"/>
                <w:lang w:val="en-AU"/>
              </w:rPr>
              <w:lastRenderedPageBreak/>
              <w:t>If yes, please indicate the number of hours/months of manipulating or transmitting personal-identifiable information of children (name, national ID, location data, photos):</w:t>
            </w:r>
            <w:r w:rsidRPr="001D2E44">
              <w:rPr>
                <w:rStyle w:val="eop"/>
              </w:rPr>
              <w:t> </w:t>
            </w:r>
          </w:p>
          <w:p w14:paraId="06BDC874" w14:textId="77777777" w:rsidR="001D2E44" w:rsidRPr="001D2E44" w:rsidRDefault="001D2E44" w:rsidP="001D2E44">
            <w:pPr>
              <w:pStyle w:val="paragraph0"/>
              <w:spacing w:before="0" w:beforeAutospacing="0" w:after="0" w:afterAutospacing="0"/>
              <w:textAlignment w:val="baseline"/>
              <w:rPr>
                <w:rStyle w:val="eop"/>
              </w:rPr>
            </w:pPr>
            <w:r w:rsidRPr="001D2E44">
              <w:rPr>
                <w:rStyle w:val="eop"/>
              </w:rPr>
              <w:t>  </w:t>
            </w:r>
          </w:p>
          <w:tbl>
            <w:tblPr>
              <w:tblStyle w:val="TableGrid"/>
              <w:tblW w:w="0" w:type="auto"/>
              <w:tblLook w:val="04A0" w:firstRow="1" w:lastRow="0" w:firstColumn="1" w:lastColumn="0" w:noHBand="0" w:noVBand="1"/>
            </w:tblPr>
            <w:tblGrid>
              <w:gridCol w:w="9511"/>
            </w:tblGrid>
            <w:tr w:rsidR="001D2E44" w:rsidRPr="001D2E44" w14:paraId="3023269C" w14:textId="77777777" w:rsidTr="0022579B">
              <w:tc>
                <w:tcPr>
                  <w:tcW w:w="9661" w:type="dxa"/>
                </w:tcPr>
                <w:p w14:paraId="39BFAB56" w14:textId="77777777" w:rsidR="001D2E44" w:rsidRPr="001D2E44" w:rsidRDefault="001D2E44" w:rsidP="001D2E44">
                  <w:pPr>
                    <w:pStyle w:val="paragraph0"/>
                    <w:spacing w:before="0" w:beforeAutospacing="0" w:after="0" w:afterAutospacing="0"/>
                    <w:textAlignment w:val="baseline"/>
                    <w:rPr>
                      <w:rStyle w:val="eop"/>
                    </w:rPr>
                  </w:pPr>
                </w:p>
                <w:p w14:paraId="091CC7A1" w14:textId="77777777" w:rsidR="001D2E44" w:rsidRPr="001D2E44" w:rsidRDefault="001D2E44" w:rsidP="001D2E44">
                  <w:pPr>
                    <w:pStyle w:val="paragraph0"/>
                    <w:spacing w:before="0" w:beforeAutospacing="0" w:after="0" w:afterAutospacing="0"/>
                    <w:textAlignment w:val="baseline"/>
                    <w:rPr>
                      <w:rStyle w:val="eop"/>
                    </w:rPr>
                  </w:pPr>
                </w:p>
              </w:tc>
            </w:tr>
          </w:tbl>
          <w:p w14:paraId="4F8CEE36" w14:textId="77777777" w:rsidR="001D2E44" w:rsidRPr="001D2E44" w:rsidRDefault="001D2E44" w:rsidP="001D2E44">
            <w:pPr>
              <w:pStyle w:val="paragraph0"/>
              <w:spacing w:before="0" w:beforeAutospacing="0" w:after="0" w:afterAutospacing="0"/>
              <w:textAlignment w:val="baseline"/>
              <w:rPr>
                <w:rStyle w:val="eop"/>
              </w:rPr>
            </w:pPr>
          </w:p>
          <w:p w14:paraId="6C9B68A7" w14:textId="77777777" w:rsidR="001D2E44" w:rsidRPr="001D2E44" w:rsidRDefault="001D2E44" w:rsidP="001D2E44">
            <w:pPr>
              <w:pStyle w:val="paragraph0"/>
              <w:spacing w:before="0" w:beforeAutospacing="0" w:after="0" w:afterAutospacing="0"/>
              <w:textAlignment w:val="baseline"/>
              <w:rPr>
                <w:color w:val="000000"/>
              </w:rPr>
            </w:pPr>
            <w:r w:rsidRPr="001D2E44">
              <w:rPr>
                <w:rStyle w:val="normaltextrun"/>
                <w:lang w:val="en-AU"/>
              </w:rPr>
              <w:t>More information is available in the </w:t>
            </w:r>
            <w:hyperlink r:id="rId12" w:tgtFrame="_blank" w:history="1">
              <w:r w:rsidRPr="001D2E44">
                <w:rPr>
                  <w:rStyle w:val="normaltextrun"/>
                  <w:color w:val="0000FF"/>
                  <w:u w:val="single"/>
                  <w:lang w:val="en-AU"/>
                </w:rPr>
                <w:t>Child Safeguarding SharePoint</w:t>
              </w:r>
            </w:hyperlink>
            <w:r w:rsidRPr="001D2E44">
              <w:rPr>
                <w:rStyle w:val="normaltextrun"/>
                <w:lang w:val="en-AU"/>
              </w:rPr>
              <w:t> and </w:t>
            </w:r>
            <w:hyperlink r:id="rId13" w:tgtFrame="_blank" w:history="1">
              <w:r w:rsidRPr="001D2E44">
                <w:rPr>
                  <w:rStyle w:val="normaltextrun"/>
                  <w:color w:val="0000FF"/>
                  <w:u w:val="single"/>
                  <w:lang w:val="en-AU"/>
                </w:rPr>
                <w:t>Child Safeguarding FAQs and Updates</w:t>
              </w:r>
            </w:hyperlink>
            <w:r w:rsidRPr="001D2E44">
              <w:rPr>
                <w:rStyle w:val="eop"/>
              </w:rPr>
              <w:t> </w:t>
            </w:r>
          </w:p>
          <w:p w14:paraId="210AC31C" w14:textId="77777777" w:rsidR="001D2E44" w:rsidRPr="001D2E44" w:rsidRDefault="001D2E44" w:rsidP="001D2E44">
            <w:pPr>
              <w:shd w:val="clear" w:color="auto" w:fill="FFFFFF"/>
              <w:rPr>
                <w:b/>
                <w:lang w:val="en-GB"/>
              </w:rPr>
            </w:pPr>
          </w:p>
          <w:p w14:paraId="004E3FC3" w14:textId="6BB867D0" w:rsidR="001D2E44" w:rsidRPr="001D2E44" w:rsidRDefault="001D2E44" w:rsidP="0022579B">
            <w:pPr>
              <w:shd w:val="clear" w:color="auto" w:fill="FFFFFF"/>
              <w:ind w:left="2160" w:hanging="2160"/>
              <w:rPr>
                <w:lang w:val="en-GB"/>
              </w:rPr>
            </w:pPr>
          </w:p>
        </w:tc>
      </w:tr>
    </w:tbl>
    <w:p w14:paraId="14E006D5" w14:textId="050B582A" w:rsidR="00EA4959" w:rsidRDefault="00EA4959" w:rsidP="001F6731">
      <w:pPr>
        <w:shd w:val="clear" w:color="auto" w:fill="FFFFFF"/>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1399"/>
        <w:gridCol w:w="3303"/>
      </w:tblGrid>
      <w:tr w:rsidR="00731693" w:rsidRPr="001D2E44" w14:paraId="113F9A96" w14:textId="77777777" w:rsidTr="00FD049D">
        <w:tc>
          <w:tcPr>
            <w:tcW w:w="9737" w:type="dxa"/>
            <w:gridSpan w:val="3"/>
            <w:shd w:val="clear" w:color="auto" w:fill="E7E6E6"/>
          </w:tcPr>
          <w:p w14:paraId="26D33FB4" w14:textId="505B67A1" w:rsidR="00731693" w:rsidRPr="001D2E44" w:rsidRDefault="00731693" w:rsidP="00FD049D">
            <w:pPr>
              <w:rPr>
                <w:i/>
                <w:lang w:val="en-GB"/>
              </w:rPr>
            </w:pPr>
            <w:r w:rsidRPr="001D2E44">
              <w:rPr>
                <w:b/>
                <w:lang w:val="en-GB"/>
              </w:rPr>
              <w:t>Part II</w:t>
            </w:r>
            <w:r>
              <w:rPr>
                <w:b/>
                <w:lang w:val="en-GB"/>
              </w:rPr>
              <w:t>I</w:t>
            </w:r>
            <w:r w:rsidRPr="001D2E44">
              <w:rPr>
                <w:b/>
                <w:lang w:val="en-GB"/>
              </w:rPr>
              <w:t xml:space="preserve"> </w:t>
            </w:r>
            <w:r w:rsidRPr="001D2E44">
              <w:rPr>
                <w:i/>
                <w:lang w:val="en-GB"/>
              </w:rPr>
              <w:t>(this information is for INTERNAL use only; shall not be shared with prospective candidates)</w:t>
            </w:r>
          </w:p>
        </w:tc>
      </w:tr>
      <w:tr w:rsidR="00731693" w:rsidRPr="001D2E44" w14:paraId="66DC445D" w14:textId="77777777" w:rsidTr="00FD049D">
        <w:trPr>
          <w:trHeight w:val="287"/>
        </w:trPr>
        <w:tc>
          <w:tcPr>
            <w:tcW w:w="5035" w:type="dxa"/>
            <w:shd w:val="clear" w:color="auto" w:fill="FFFFFF"/>
          </w:tcPr>
          <w:p w14:paraId="501A2DD4" w14:textId="77777777" w:rsidR="00731693" w:rsidRPr="001D2E44" w:rsidRDefault="00731693" w:rsidP="00FD049D">
            <w:pPr>
              <w:rPr>
                <w:lang w:val="en-GB"/>
              </w:rPr>
            </w:pPr>
            <w:r w:rsidRPr="001D2E44">
              <w:rPr>
                <w:lang w:val="en-GB"/>
              </w:rPr>
              <w:t>Supervisor</w:t>
            </w:r>
          </w:p>
        </w:tc>
        <w:tc>
          <w:tcPr>
            <w:tcW w:w="4702" w:type="dxa"/>
            <w:gridSpan w:val="2"/>
            <w:shd w:val="clear" w:color="auto" w:fill="auto"/>
          </w:tcPr>
          <w:p w14:paraId="175D06D8" w14:textId="77777777" w:rsidR="00731693" w:rsidRPr="001D2E44" w:rsidRDefault="00731693" w:rsidP="00FD049D">
            <w:pPr>
              <w:rPr>
                <w:lang w:val="en-GB"/>
              </w:rPr>
            </w:pPr>
            <w:r w:rsidRPr="001D2E44">
              <w:rPr>
                <w:lang w:val="en-GB"/>
              </w:rPr>
              <w:t xml:space="preserve"> </w:t>
            </w:r>
          </w:p>
        </w:tc>
      </w:tr>
      <w:tr w:rsidR="00731693" w:rsidRPr="001D2E44" w14:paraId="397C074A" w14:textId="77777777" w:rsidTr="00FD049D">
        <w:trPr>
          <w:trHeight w:val="80"/>
        </w:trPr>
        <w:tc>
          <w:tcPr>
            <w:tcW w:w="5035" w:type="dxa"/>
            <w:shd w:val="clear" w:color="auto" w:fill="FFFFFF"/>
          </w:tcPr>
          <w:p w14:paraId="2B3790F5" w14:textId="77777777" w:rsidR="00731693" w:rsidRPr="001D2E44" w:rsidRDefault="00731693" w:rsidP="00FD049D">
            <w:pPr>
              <w:rPr>
                <w:lang w:val="en-GB"/>
              </w:rPr>
            </w:pPr>
            <w:r w:rsidRPr="001D2E44">
              <w:rPr>
                <w:lang w:val="en-GB"/>
              </w:rPr>
              <w:t>Planned Budget/Estimated Cost of assignment</w:t>
            </w:r>
          </w:p>
        </w:tc>
        <w:tc>
          <w:tcPr>
            <w:tcW w:w="4702" w:type="dxa"/>
            <w:gridSpan w:val="2"/>
            <w:shd w:val="clear" w:color="auto" w:fill="auto"/>
          </w:tcPr>
          <w:p w14:paraId="0DC0D36F" w14:textId="77777777" w:rsidR="00731693" w:rsidRPr="001D2E44" w:rsidRDefault="00731693" w:rsidP="00FD049D">
            <w:pPr>
              <w:rPr>
                <w:lang w:val="en-GB"/>
              </w:rPr>
            </w:pPr>
          </w:p>
        </w:tc>
      </w:tr>
      <w:tr w:rsidR="00731693" w:rsidRPr="001D2E44" w14:paraId="19CC2FFE" w14:textId="77777777" w:rsidTr="00FD049D">
        <w:tc>
          <w:tcPr>
            <w:tcW w:w="5035" w:type="dxa"/>
            <w:shd w:val="clear" w:color="auto" w:fill="FFFFFF"/>
          </w:tcPr>
          <w:p w14:paraId="66308409" w14:textId="77777777" w:rsidR="00731693" w:rsidRPr="001D2E44" w:rsidRDefault="00731693" w:rsidP="00FD049D">
            <w:pPr>
              <w:rPr>
                <w:lang w:val="en-GB"/>
              </w:rPr>
            </w:pPr>
            <w:r w:rsidRPr="001D2E44">
              <w:rPr>
                <w:lang w:val="en-GB"/>
              </w:rPr>
              <w:t>Budget Code</w:t>
            </w:r>
          </w:p>
        </w:tc>
        <w:tc>
          <w:tcPr>
            <w:tcW w:w="4702" w:type="dxa"/>
            <w:gridSpan w:val="2"/>
            <w:shd w:val="clear" w:color="auto" w:fill="auto"/>
          </w:tcPr>
          <w:p w14:paraId="6E464B85" w14:textId="77777777" w:rsidR="00731693" w:rsidRPr="001D2E44" w:rsidRDefault="00731693" w:rsidP="00FD049D">
            <w:pPr>
              <w:rPr>
                <w:lang w:val="en-GB"/>
              </w:rPr>
            </w:pPr>
          </w:p>
        </w:tc>
      </w:tr>
      <w:tr w:rsidR="00731693" w:rsidRPr="001D2E44" w14:paraId="082F5DE5" w14:textId="77777777" w:rsidTr="00FD049D">
        <w:tc>
          <w:tcPr>
            <w:tcW w:w="5035" w:type="dxa"/>
            <w:shd w:val="clear" w:color="auto" w:fill="FFFFFF"/>
          </w:tcPr>
          <w:p w14:paraId="4959F4B8" w14:textId="77777777" w:rsidR="00731693" w:rsidRPr="001D2E44" w:rsidRDefault="00731693" w:rsidP="00FD049D">
            <w:pPr>
              <w:rPr>
                <w:lang w:val="en-GB"/>
              </w:rPr>
            </w:pPr>
            <w:r w:rsidRPr="001D2E44">
              <w:rPr>
                <w:lang w:val="en-GB"/>
              </w:rPr>
              <w:t>AWP Activity</w:t>
            </w:r>
          </w:p>
        </w:tc>
        <w:tc>
          <w:tcPr>
            <w:tcW w:w="4702" w:type="dxa"/>
            <w:gridSpan w:val="2"/>
            <w:shd w:val="clear" w:color="auto" w:fill="auto"/>
          </w:tcPr>
          <w:p w14:paraId="1B0E21B2" w14:textId="77777777" w:rsidR="00731693" w:rsidRPr="001D2E44" w:rsidRDefault="00731693" w:rsidP="00FD049D">
            <w:pPr>
              <w:rPr>
                <w:lang w:val="en-GB"/>
              </w:rPr>
            </w:pPr>
          </w:p>
        </w:tc>
      </w:tr>
      <w:tr w:rsidR="00731693" w:rsidRPr="001D2E44" w14:paraId="36413EC8" w14:textId="77777777" w:rsidTr="00FD049D">
        <w:tc>
          <w:tcPr>
            <w:tcW w:w="5035" w:type="dxa"/>
            <w:shd w:val="clear" w:color="auto" w:fill="FFFFFF"/>
          </w:tcPr>
          <w:p w14:paraId="1C31BE76" w14:textId="77777777" w:rsidR="00731693" w:rsidRPr="001D2E44" w:rsidRDefault="00731693" w:rsidP="00FD049D">
            <w:pPr>
              <w:rPr>
                <w:lang w:val="en-GB"/>
              </w:rPr>
            </w:pPr>
            <w:r w:rsidRPr="001D2E44">
              <w:rPr>
                <w:lang w:val="en-GB"/>
              </w:rPr>
              <w:t>Proposed assignment is included in the approved  Rwanda Consultant Plan</w:t>
            </w:r>
          </w:p>
        </w:tc>
        <w:tc>
          <w:tcPr>
            <w:tcW w:w="1399" w:type="dxa"/>
            <w:shd w:val="clear" w:color="auto" w:fill="auto"/>
          </w:tcPr>
          <w:p w14:paraId="3B64650C" w14:textId="77777777" w:rsidR="00731693" w:rsidRPr="001D2E44" w:rsidRDefault="00731693" w:rsidP="00FD049D">
            <w:pPr>
              <w:rPr>
                <w:lang w:val="en-GB"/>
              </w:rPr>
            </w:pPr>
            <w:r w:rsidRPr="001D2E44">
              <w:rPr>
                <w:lang w:val="en-GB"/>
              </w:rPr>
              <w:t xml:space="preserve">Yes   </w:t>
            </w:r>
          </w:p>
        </w:tc>
        <w:tc>
          <w:tcPr>
            <w:tcW w:w="3303" w:type="dxa"/>
            <w:shd w:val="clear" w:color="auto" w:fill="auto"/>
          </w:tcPr>
          <w:p w14:paraId="15854F55" w14:textId="77777777" w:rsidR="00731693" w:rsidRPr="001D2E44" w:rsidRDefault="00731693" w:rsidP="00FD049D">
            <w:pPr>
              <w:rPr>
                <w:lang w:val="en-GB"/>
              </w:rPr>
            </w:pPr>
            <w:r w:rsidRPr="001D2E44">
              <w:rPr>
                <w:lang w:val="en-GB"/>
              </w:rPr>
              <w:t xml:space="preserve">No </w:t>
            </w:r>
          </w:p>
        </w:tc>
      </w:tr>
      <w:tr w:rsidR="00731693" w:rsidRPr="001D2E44" w14:paraId="682DAE97" w14:textId="77777777" w:rsidTr="00FD049D">
        <w:tc>
          <w:tcPr>
            <w:tcW w:w="5035" w:type="dxa"/>
            <w:shd w:val="clear" w:color="auto" w:fill="FFFFFF"/>
          </w:tcPr>
          <w:p w14:paraId="00123C67" w14:textId="77777777" w:rsidR="00731693" w:rsidRPr="001D2E44" w:rsidRDefault="00731693" w:rsidP="00FD049D">
            <w:pPr>
              <w:rPr>
                <w:lang w:val="en-GB"/>
              </w:rPr>
            </w:pPr>
            <w:r w:rsidRPr="001D2E44">
              <w:rPr>
                <w:lang w:val="en-GB"/>
              </w:rPr>
              <w:t>Proposed methodology for sourcing of qualified candidates</w:t>
            </w:r>
          </w:p>
        </w:tc>
        <w:tc>
          <w:tcPr>
            <w:tcW w:w="4702" w:type="dxa"/>
            <w:gridSpan w:val="2"/>
            <w:shd w:val="clear" w:color="auto" w:fill="auto"/>
          </w:tcPr>
          <w:p w14:paraId="56A3E24E" w14:textId="77777777" w:rsidR="00731693" w:rsidRPr="001D2E44" w:rsidRDefault="00731693" w:rsidP="00FD049D">
            <w:pPr>
              <w:shd w:val="clear" w:color="auto" w:fill="FFFFFF"/>
              <w:ind w:left="2160" w:hanging="2160"/>
              <w:rPr>
                <w:lang w:val="en-GB"/>
              </w:rPr>
            </w:pPr>
            <w:r w:rsidRPr="001D2E44">
              <w:rPr>
                <w:lang w:val="en-GB"/>
              </w:rPr>
              <w:t xml:space="preserve">Advertised / Roster? </w:t>
            </w:r>
          </w:p>
        </w:tc>
      </w:tr>
    </w:tbl>
    <w:p w14:paraId="027392CC" w14:textId="77777777" w:rsidR="00731693" w:rsidRPr="001D2E44" w:rsidRDefault="00731693" w:rsidP="001F6731">
      <w:pPr>
        <w:shd w:val="clear" w:color="auto" w:fill="FFFFFF"/>
        <w:rPr>
          <w:b/>
          <w:lang w:val="en-GB"/>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520"/>
        <w:gridCol w:w="2340"/>
        <w:gridCol w:w="1530"/>
      </w:tblGrid>
      <w:tr w:rsidR="00C33CC3" w:rsidRPr="001D2E44" w14:paraId="51BD6208" w14:textId="77777777" w:rsidTr="00F47948">
        <w:trPr>
          <w:trHeight w:val="368"/>
        </w:trPr>
        <w:tc>
          <w:tcPr>
            <w:tcW w:w="9715" w:type="dxa"/>
            <w:gridSpan w:val="4"/>
            <w:shd w:val="clear" w:color="auto" w:fill="E7E6E6"/>
          </w:tcPr>
          <w:p w14:paraId="1CFA8497" w14:textId="50FB54ED" w:rsidR="00C33CC3" w:rsidRPr="001D2E44" w:rsidRDefault="00976113" w:rsidP="00F47948">
            <w:pPr>
              <w:rPr>
                <w:b/>
                <w:lang w:val="en-GB"/>
              </w:rPr>
            </w:pPr>
            <w:r w:rsidRPr="001D2E44">
              <w:rPr>
                <w:rStyle w:val="Strong"/>
                <w:lang w:val="en-GB"/>
              </w:rPr>
              <w:br w:type="page"/>
            </w:r>
            <w:r w:rsidR="00C33CC3" w:rsidRPr="001D2E44">
              <w:rPr>
                <w:b/>
                <w:lang w:val="en-GB"/>
              </w:rPr>
              <w:t>PART I</w:t>
            </w:r>
            <w:r w:rsidR="00A60736">
              <w:rPr>
                <w:b/>
                <w:lang w:val="en-GB"/>
              </w:rPr>
              <w:t>V</w:t>
            </w:r>
            <w:r w:rsidR="00C33CC3" w:rsidRPr="001D2E44">
              <w:rPr>
                <w:b/>
                <w:lang w:val="en-GB"/>
              </w:rPr>
              <w:t>:  Signatures</w:t>
            </w:r>
          </w:p>
        </w:tc>
      </w:tr>
      <w:tr w:rsidR="00C33CC3" w:rsidRPr="001D2E44" w14:paraId="4A7FFC9B" w14:textId="77777777" w:rsidTr="00F47948">
        <w:trPr>
          <w:trHeight w:val="350"/>
        </w:trPr>
        <w:tc>
          <w:tcPr>
            <w:tcW w:w="3325" w:type="dxa"/>
            <w:shd w:val="clear" w:color="auto" w:fill="auto"/>
          </w:tcPr>
          <w:p w14:paraId="6966AA31" w14:textId="77777777" w:rsidR="00C33CC3" w:rsidRPr="001D2E44" w:rsidRDefault="00C33CC3" w:rsidP="00F47948">
            <w:pPr>
              <w:rPr>
                <w:b/>
                <w:lang w:val="en-GB"/>
              </w:rPr>
            </w:pPr>
            <w:r w:rsidRPr="001D2E44">
              <w:rPr>
                <w:b/>
                <w:lang w:val="en-GB"/>
              </w:rPr>
              <w:t>Function</w:t>
            </w:r>
          </w:p>
        </w:tc>
        <w:tc>
          <w:tcPr>
            <w:tcW w:w="2520" w:type="dxa"/>
            <w:shd w:val="clear" w:color="auto" w:fill="auto"/>
          </w:tcPr>
          <w:p w14:paraId="229BF91D" w14:textId="77777777" w:rsidR="00C33CC3" w:rsidRPr="001D2E44" w:rsidRDefault="00C33CC3" w:rsidP="00F47948">
            <w:pPr>
              <w:rPr>
                <w:b/>
                <w:lang w:val="en-GB"/>
              </w:rPr>
            </w:pPr>
            <w:r w:rsidRPr="001D2E44">
              <w:rPr>
                <w:b/>
                <w:lang w:val="en-GB"/>
              </w:rPr>
              <w:t>Name</w:t>
            </w:r>
          </w:p>
        </w:tc>
        <w:tc>
          <w:tcPr>
            <w:tcW w:w="2340" w:type="dxa"/>
            <w:shd w:val="clear" w:color="auto" w:fill="auto"/>
          </w:tcPr>
          <w:p w14:paraId="54B082CF" w14:textId="77777777" w:rsidR="00C33CC3" w:rsidRPr="001D2E44" w:rsidRDefault="00C33CC3" w:rsidP="00F47948">
            <w:pPr>
              <w:rPr>
                <w:b/>
                <w:lang w:val="en-GB"/>
              </w:rPr>
            </w:pPr>
            <w:r w:rsidRPr="001D2E44">
              <w:rPr>
                <w:b/>
                <w:lang w:val="en-GB"/>
              </w:rPr>
              <w:t>Signature</w:t>
            </w:r>
          </w:p>
        </w:tc>
        <w:tc>
          <w:tcPr>
            <w:tcW w:w="1530" w:type="dxa"/>
            <w:shd w:val="clear" w:color="auto" w:fill="auto"/>
          </w:tcPr>
          <w:p w14:paraId="12971EA9" w14:textId="77777777" w:rsidR="00C33CC3" w:rsidRPr="001D2E44" w:rsidRDefault="00C33CC3" w:rsidP="00F47948">
            <w:pPr>
              <w:rPr>
                <w:b/>
                <w:lang w:val="en-GB"/>
              </w:rPr>
            </w:pPr>
            <w:r w:rsidRPr="001D2E44">
              <w:rPr>
                <w:b/>
                <w:lang w:val="en-GB"/>
              </w:rPr>
              <w:t xml:space="preserve">Date </w:t>
            </w:r>
          </w:p>
        </w:tc>
      </w:tr>
      <w:tr w:rsidR="00C33CC3" w:rsidRPr="001D2E44" w14:paraId="29E3468D" w14:textId="77777777" w:rsidTr="00F47948">
        <w:tc>
          <w:tcPr>
            <w:tcW w:w="3325" w:type="dxa"/>
            <w:shd w:val="clear" w:color="auto" w:fill="auto"/>
          </w:tcPr>
          <w:p w14:paraId="2B0A9D87" w14:textId="77777777" w:rsidR="00C33CC3" w:rsidRPr="001D2E44" w:rsidRDefault="00C33CC3" w:rsidP="00F47948">
            <w:pPr>
              <w:rPr>
                <w:lang w:val="en-GB"/>
              </w:rPr>
            </w:pPr>
            <w:r w:rsidRPr="001D2E44">
              <w:rPr>
                <w:lang w:val="en-GB"/>
              </w:rPr>
              <w:t xml:space="preserve">Prepared by </w:t>
            </w:r>
          </w:p>
        </w:tc>
        <w:tc>
          <w:tcPr>
            <w:tcW w:w="2520" w:type="dxa"/>
            <w:shd w:val="clear" w:color="auto" w:fill="auto"/>
          </w:tcPr>
          <w:p w14:paraId="514A0801" w14:textId="0C4C0A4E" w:rsidR="00C33CC3" w:rsidRPr="001D2E44" w:rsidRDefault="00C33CC3" w:rsidP="00F47948">
            <w:pPr>
              <w:rPr>
                <w:lang w:val="en-GB"/>
              </w:rPr>
            </w:pPr>
            <w:r w:rsidRPr="001D2E44">
              <w:rPr>
                <w:lang w:val="en-GB"/>
              </w:rPr>
              <w:t>(</w:t>
            </w:r>
            <w:r w:rsidR="00025D2E" w:rsidRPr="00025D2E">
              <w:rPr>
                <w:lang w:val="en-GB"/>
              </w:rPr>
              <w:t>Boureima Konate</w:t>
            </w:r>
            <w:r w:rsidRPr="001D2E44">
              <w:rPr>
                <w:lang w:val="en-GB"/>
              </w:rPr>
              <w:t>)</w:t>
            </w:r>
          </w:p>
          <w:p w14:paraId="4E63153F" w14:textId="1E8FEE52" w:rsidR="00C33CC3" w:rsidRPr="001D2E44" w:rsidRDefault="00025D2E" w:rsidP="00F47948">
            <w:pPr>
              <w:rPr>
                <w:b/>
                <w:lang w:val="en-GB"/>
              </w:rPr>
            </w:pPr>
            <w:r w:rsidRPr="00025D2E">
              <w:rPr>
                <w:lang w:val="en-GB"/>
              </w:rPr>
              <w:t>Chief Social &amp; Behavior Change</w:t>
            </w:r>
          </w:p>
        </w:tc>
        <w:tc>
          <w:tcPr>
            <w:tcW w:w="2340" w:type="dxa"/>
            <w:shd w:val="clear" w:color="auto" w:fill="auto"/>
          </w:tcPr>
          <w:p w14:paraId="4A32E5CE" w14:textId="77777777" w:rsidR="00C33CC3" w:rsidRPr="001D2E44" w:rsidRDefault="00C33CC3" w:rsidP="00F47948">
            <w:pPr>
              <w:rPr>
                <w:b/>
                <w:lang w:val="en-GB"/>
              </w:rPr>
            </w:pPr>
          </w:p>
        </w:tc>
        <w:tc>
          <w:tcPr>
            <w:tcW w:w="1530" w:type="dxa"/>
            <w:shd w:val="clear" w:color="auto" w:fill="auto"/>
          </w:tcPr>
          <w:p w14:paraId="1DA6FA76" w14:textId="77777777" w:rsidR="00C33CC3" w:rsidRPr="001D2E44" w:rsidRDefault="00C33CC3" w:rsidP="00F47948">
            <w:pPr>
              <w:rPr>
                <w:b/>
                <w:lang w:val="en-GB"/>
              </w:rPr>
            </w:pPr>
          </w:p>
        </w:tc>
      </w:tr>
      <w:tr w:rsidR="00C33CC3" w:rsidRPr="001D2E44" w14:paraId="03F50A74" w14:textId="77777777" w:rsidTr="00F47948">
        <w:trPr>
          <w:trHeight w:val="827"/>
        </w:trPr>
        <w:tc>
          <w:tcPr>
            <w:tcW w:w="3325" w:type="dxa"/>
            <w:shd w:val="clear" w:color="auto" w:fill="auto"/>
          </w:tcPr>
          <w:p w14:paraId="0F166638" w14:textId="77777777" w:rsidR="00C33CC3" w:rsidRPr="001D2E44" w:rsidRDefault="00C33CC3" w:rsidP="00F47948">
            <w:pPr>
              <w:rPr>
                <w:lang w:val="en-GB"/>
              </w:rPr>
            </w:pPr>
            <w:r w:rsidRPr="001D2E44">
              <w:rPr>
                <w:lang w:val="en-GB"/>
              </w:rPr>
              <w:t>Reviewed by</w:t>
            </w:r>
          </w:p>
        </w:tc>
        <w:tc>
          <w:tcPr>
            <w:tcW w:w="2520" w:type="dxa"/>
            <w:shd w:val="clear" w:color="auto" w:fill="auto"/>
          </w:tcPr>
          <w:p w14:paraId="695C2166" w14:textId="3E031B8C" w:rsidR="00C33CC3" w:rsidRPr="001D2E44" w:rsidRDefault="00C33CC3" w:rsidP="00F47948">
            <w:pPr>
              <w:rPr>
                <w:lang w:val="en-GB"/>
              </w:rPr>
            </w:pPr>
            <w:r w:rsidRPr="001D2E44">
              <w:rPr>
                <w:lang w:val="en-GB"/>
              </w:rPr>
              <w:t>(</w:t>
            </w:r>
            <w:r w:rsidR="00025D2E">
              <w:rPr>
                <w:lang w:val="en-GB"/>
              </w:rPr>
              <w:t>Alain Dome</w:t>
            </w:r>
            <w:r w:rsidRPr="001D2E44">
              <w:rPr>
                <w:lang w:val="en-GB"/>
              </w:rPr>
              <w:t>)</w:t>
            </w:r>
          </w:p>
          <w:p w14:paraId="0E7A2298" w14:textId="177D98C4" w:rsidR="00C33CC3" w:rsidRPr="001D2E44" w:rsidRDefault="00C33CC3" w:rsidP="00F47948">
            <w:pPr>
              <w:rPr>
                <w:lang w:val="en-GB"/>
              </w:rPr>
            </w:pPr>
            <w:r w:rsidRPr="001D2E44">
              <w:rPr>
                <w:lang w:val="en-GB"/>
              </w:rPr>
              <w:t xml:space="preserve">HR </w:t>
            </w:r>
            <w:r w:rsidR="00025D2E">
              <w:rPr>
                <w:lang w:val="en-GB"/>
              </w:rPr>
              <w:t>Manager</w:t>
            </w:r>
          </w:p>
        </w:tc>
        <w:tc>
          <w:tcPr>
            <w:tcW w:w="2340" w:type="dxa"/>
            <w:shd w:val="clear" w:color="auto" w:fill="auto"/>
          </w:tcPr>
          <w:p w14:paraId="7E8DE134" w14:textId="77777777" w:rsidR="00C33CC3" w:rsidRPr="001D2E44" w:rsidRDefault="00C33CC3" w:rsidP="00F47948">
            <w:pPr>
              <w:rPr>
                <w:lang w:val="en-GB"/>
              </w:rPr>
            </w:pPr>
          </w:p>
        </w:tc>
        <w:tc>
          <w:tcPr>
            <w:tcW w:w="1530" w:type="dxa"/>
            <w:shd w:val="clear" w:color="auto" w:fill="auto"/>
          </w:tcPr>
          <w:p w14:paraId="24058CBE" w14:textId="77777777" w:rsidR="00C33CC3" w:rsidRPr="001D2E44" w:rsidRDefault="00C33CC3" w:rsidP="00F47948">
            <w:pPr>
              <w:rPr>
                <w:lang w:val="en-GB"/>
              </w:rPr>
            </w:pPr>
          </w:p>
        </w:tc>
      </w:tr>
      <w:tr w:rsidR="00C33CC3" w:rsidRPr="001D2E44" w14:paraId="184073AC" w14:textId="77777777" w:rsidTr="00F47948">
        <w:tc>
          <w:tcPr>
            <w:tcW w:w="3325" w:type="dxa"/>
            <w:shd w:val="clear" w:color="auto" w:fill="auto"/>
          </w:tcPr>
          <w:p w14:paraId="6A9EA4CF" w14:textId="77777777" w:rsidR="00C33CC3" w:rsidRPr="001D2E44" w:rsidRDefault="00C33CC3" w:rsidP="00F47948">
            <w:pPr>
              <w:rPr>
                <w:lang w:val="en-GB"/>
              </w:rPr>
            </w:pPr>
          </w:p>
          <w:p w14:paraId="63257A87" w14:textId="77777777" w:rsidR="00C33CC3" w:rsidRPr="001D2E44" w:rsidRDefault="00C33CC3" w:rsidP="00F47948">
            <w:pPr>
              <w:rPr>
                <w:lang w:val="en-GB"/>
              </w:rPr>
            </w:pPr>
            <w:r w:rsidRPr="001D2E44">
              <w:rPr>
                <w:lang w:val="en-GB"/>
              </w:rPr>
              <w:t xml:space="preserve">Approved by </w:t>
            </w:r>
          </w:p>
        </w:tc>
        <w:tc>
          <w:tcPr>
            <w:tcW w:w="2520" w:type="dxa"/>
            <w:shd w:val="clear" w:color="auto" w:fill="auto"/>
          </w:tcPr>
          <w:p w14:paraId="2FDA8B60" w14:textId="69EC9509" w:rsidR="00C33CC3" w:rsidRPr="001D2E44" w:rsidRDefault="00C33CC3" w:rsidP="00F47948">
            <w:pPr>
              <w:rPr>
                <w:lang w:val="en-GB"/>
              </w:rPr>
            </w:pPr>
            <w:r w:rsidRPr="001D2E44">
              <w:rPr>
                <w:lang w:val="en-GB"/>
              </w:rPr>
              <w:t>(</w:t>
            </w:r>
            <w:r w:rsidR="00025D2E">
              <w:rPr>
                <w:lang w:val="en-GB"/>
              </w:rPr>
              <w:t>Gilles Chevalier</w:t>
            </w:r>
            <w:r w:rsidRPr="001D2E44">
              <w:rPr>
                <w:lang w:val="en-GB"/>
              </w:rPr>
              <w:t>)</w:t>
            </w:r>
          </w:p>
          <w:p w14:paraId="6E219ECA" w14:textId="77777777" w:rsidR="00C33CC3" w:rsidRPr="001D2E44" w:rsidRDefault="00C33CC3" w:rsidP="00F47948">
            <w:pPr>
              <w:rPr>
                <w:lang w:val="es-US"/>
              </w:rPr>
            </w:pPr>
            <w:r w:rsidRPr="001D2E44">
              <w:rPr>
                <w:lang w:val="es-US"/>
              </w:rPr>
              <w:t>Deputy Representative</w:t>
            </w:r>
          </w:p>
          <w:p w14:paraId="1AD59F13" w14:textId="77777777" w:rsidR="00C33CC3" w:rsidRPr="001D2E44" w:rsidRDefault="00C33CC3" w:rsidP="00F47948">
            <w:pPr>
              <w:rPr>
                <w:lang w:val="es-US"/>
              </w:rPr>
            </w:pPr>
          </w:p>
        </w:tc>
        <w:tc>
          <w:tcPr>
            <w:tcW w:w="2340" w:type="dxa"/>
            <w:shd w:val="clear" w:color="auto" w:fill="auto"/>
          </w:tcPr>
          <w:p w14:paraId="104460C4" w14:textId="77777777" w:rsidR="00C33CC3" w:rsidRPr="001D2E44" w:rsidRDefault="00C33CC3" w:rsidP="00F47948">
            <w:pPr>
              <w:tabs>
                <w:tab w:val="center" w:pos="4320"/>
                <w:tab w:val="right" w:pos="8640"/>
              </w:tabs>
              <w:rPr>
                <w:b/>
                <w:lang w:val="es-US"/>
              </w:rPr>
            </w:pPr>
          </w:p>
        </w:tc>
        <w:tc>
          <w:tcPr>
            <w:tcW w:w="1530" w:type="dxa"/>
            <w:shd w:val="clear" w:color="auto" w:fill="auto"/>
          </w:tcPr>
          <w:p w14:paraId="2A40EFE8" w14:textId="77777777" w:rsidR="00C33CC3" w:rsidRPr="001D2E44" w:rsidRDefault="00C33CC3" w:rsidP="00F47948">
            <w:pPr>
              <w:tabs>
                <w:tab w:val="center" w:pos="4320"/>
                <w:tab w:val="right" w:pos="8640"/>
              </w:tabs>
              <w:rPr>
                <w:b/>
                <w:lang w:val="es-US"/>
              </w:rPr>
            </w:pPr>
          </w:p>
        </w:tc>
      </w:tr>
    </w:tbl>
    <w:p w14:paraId="703C3B67" w14:textId="77777777" w:rsidR="00976113" w:rsidRPr="001D2E44" w:rsidRDefault="00976113" w:rsidP="001F6731">
      <w:pPr>
        <w:shd w:val="clear" w:color="auto" w:fill="FFFFFF"/>
        <w:rPr>
          <w:b/>
          <w:lang w:val="en-GB"/>
        </w:rPr>
      </w:pPr>
    </w:p>
    <w:p w14:paraId="1D6CEDC8" w14:textId="133931A7" w:rsidR="001F6731" w:rsidRPr="001D2E44" w:rsidRDefault="00025D2E" w:rsidP="00380B63">
      <w:pPr>
        <w:shd w:val="clear" w:color="auto" w:fill="D9D9D9"/>
        <w:rPr>
          <w:b/>
          <w:lang w:val="en-GB"/>
        </w:rPr>
      </w:pPr>
      <w:r>
        <w:rPr>
          <w:b/>
          <w:lang w:val="en-GB"/>
        </w:rPr>
        <w:t>Contexte et Justification</w:t>
      </w:r>
    </w:p>
    <w:p w14:paraId="76EAC0C8" w14:textId="77777777" w:rsidR="001F6731" w:rsidRPr="001D2E44" w:rsidRDefault="001F6731" w:rsidP="001F6731">
      <w:pPr>
        <w:shd w:val="clear" w:color="auto" w:fill="D9D9D9"/>
        <w:rPr>
          <w:b/>
          <w:lang w:val="en-GB"/>
        </w:rPr>
      </w:pPr>
    </w:p>
    <w:p w14:paraId="4583DD5E" w14:textId="77777777" w:rsidR="006A0F06" w:rsidRPr="001D2E44" w:rsidRDefault="006A0F06" w:rsidP="001F6731">
      <w:pPr>
        <w:shd w:val="clear" w:color="auto" w:fill="FFFFFF"/>
        <w:ind w:left="20" w:hanging="20"/>
        <w:rPr>
          <w:i/>
          <w:lang w:val="en-GB"/>
        </w:rPr>
      </w:pPr>
      <w:r w:rsidRPr="001D2E44">
        <w:rPr>
          <w:i/>
          <w:lang w:val="en-GB"/>
        </w:rPr>
        <w:t xml:space="preserve"> </w:t>
      </w:r>
    </w:p>
    <w:p w14:paraId="03E74A70" w14:textId="77777777" w:rsidR="00025D2E" w:rsidRPr="009728ED" w:rsidRDefault="00025D2E" w:rsidP="00025D2E">
      <w:pPr>
        <w:pStyle w:val="NormalWeb"/>
        <w:spacing w:before="0" w:beforeAutospacing="0" w:after="0" w:afterAutospacing="0" w:line="293" w:lineRule="atLeast"/>
        <w:jc w:val="both"/>
        <w:textAlignment w:val="baseline"/>
        <w:rPr>
          <w:rStyle w:val="Strong"/>
          <w:rFonts w:asciiTheme="minorHAnsi" w:hAnsiTheme="minorHAnsi" w:cstheme="minorHAnsi"/>
          <w:bdr w:val="none" w:sz="0" w:space="0" w:color="auto" w:frame="1"/>
          <w:lang w:val="fr-FR"/>
        </w:rPr>
      </w:pPr>
    </w:p>
    <w:p w14:paraId="5B1F5698" w14:textId="77777777" w:rsidR="00025D2E" w:rsidRPr="002205F4" w:rsidRDefault="00025D2E" w:rsidP="00025D2E">
      <w:pPr>
        <w:pStyle w:val="NormalWeb"/>
        <w:spacing w:before="0" w:beforeAutospacing="0" w:after="0" w:afterAutospacing="0" w:line="293" w:lineRule="atLeast"/>
        <w:jc w:val="both"/>
        <w:textAlignment w:val="baseline"/>
        <w:rPr>
          <w:rFonts w:ascii="New Times" w:hAnsi="New Times" w:cstheme="minorHAnsi"/>
          <w:lang w:val="fr-FR"/>
        </w:rPr>
      </w:pPr>
      <w:r w:rsidRPr="002205F4">
        <w:rPr>
          <w:rFonts w:ascii="New Times" w:hAnsi="New Times" w:cstheme="minorHAnsi"/>
          <w:lang w:val="fr-FR"/>
        </w:rPr>
        <w:t xml:space="preserve">L'UNICEF est l'agence des Nations Unies mandatée pour plaider en faveur de la protection des droits des enfants, pour aider à répondre à leurs besoins fondamentaux et pour élargir leurs possibilités d'atteindre leur plein potentiel. Parmi plusieurs documents stratégiques, le programme de pays de l'UNICEF s'aligne sur le plan de développement national du gouvernement, appelé Plan pour l'Émergence de Madagascar (PEM). Le programme rassemble </w:t>
      </w:r>
      <w:r w:rsidRPr="002205F4">
        <w:rPr>
          <w:rFonts w:ascii="New Times" w:hAnsi="New Times" w:cstheme="minorHAnsi"/>
          <w:lang w:val="fr-FR"/>
        </w:rPr>
        <w:lastRenderedPageBreak/>
        <w:t>des programmes humanitaires et de développement dans les domaines de la santé, de la nutrition, de l'éducation, de WASH et de la protection de l'enfance. Les domaines d'intérêt pour le changement social et comportemental dans la préparation et la réponse aux urgences comprennent les pratiques de survie pendant la sècheresse, les cyclones et les inondations, les pratiques préventives pendant les épidémies (poliomyélite, peste, rougeole, COVID-19…), la nutrition du nourrisson et du jeune enfant, la continuité des services essentiels de santé maternelle et infantile, les pratiques préventives WASH et la protection de l'enfant contre toutes les formes de violence, y compris l'exportation et les abus sexuels et les mariages d’enfant et grossesses précoces. Les interventions de protection de l'enfance SBC s'accompagnent de campagnes de scolarisation pour s'assurer que les enfants restent à l'école. Les interventions C4D sont basées sur plusieurs approches y compris la communication interpersonnelle, l'engagement communautaire, la mobilisation sociale, la redevabilité envers la population affectée et plaidoyer.</w:t>
      </w:r>
    </w:p>
    <w:p w14:paraId="5C49EFFD" w14:textId="77777777" w:rsidR="00025D2E" w:rsidRPr="002205F4" w:rsidRDefault="00025D2E" w:rsidP="00025D2E">
      <w:pPr>
        <w:pStyle w:val="NormalWeb"/>
        <w:spacing w:before="0" w:beforeAutospacing="0" w:after="0" w:afterAutospacing="0" w:line="293" w:lineRule="atLeast"/>
        <w:jc w:val="both"/>
        <w:textAlignment w:val="baseline"/>
        <w:rPr>
          <w:rFonts w:ascii="New Times" w:hAnsi="New Times" w:cstheme="minorHAnsi"/>
          <w:lang w:val="fr-FR"/>
        </w:rPr>
      </w:pPr>
    </w:p>
    <w:p w14:paraId="1B88B6E5" w14:textId="77777777" w:rsidR="00025D2E" w:rsidRPr="002205F4" w:rsidRDefault="00025D2E" w:rsidP="00025D2E">
      <w:pPr>
        <w:spacing w:line="293" w:lineRule="atLeast"/>
        <w:jc w:val="both"/>
        <w:textAlignment w:val="baseline"/>
        <w:rPr>
          <w:rFonts w:ascii="New Times" w:hAnsi="New Times" w:cstheme="minorHAnsi"/>
          <w:noProof w:val="0"/>
          <w:lang w:val="fr-FR"/>
        </w:rPr>
      </w:pPr>
      <w:r w:rsidRPr="002205F4">
        <w:rPr>
          <w:rFonts w:ascii="New Times" w:hAnsi="New Times" w:cstheme="minorHAnsi"/>
          <w:noProof w:val="0"/>
          <w:lang w:val="fr-FR"/>
        </w:rPr>
        <w:t>L'UNICEF Madagascar invite les experts qualifiés à exprimer leur intérêt à être inclus dans la liste des experts pour fournir des services de planification, de mise en œuvre et d'évaluation des interventions de changement social et comportemental pendant les contrats de location ; y compris les aléas climatiques comme la sècheresse, les cyclones et les inondations. La liste des candidats servira de référentiel des ressources humaines à partir duquel le bureau de pays pourra puiser rapidement et efficacement des experts présélectionnés et bien qualifiés pour les missions.</w:t>
      </w:r>
    </w:p>
    <w:p w14:paraId="66DD3DF0" w14:textId="77777777" w:rsidR="00025D2E" w:rsidRPr="009728ED" w:rsidRDefault="00025D2E" w:rsidP="00025D2E">
      <w:pPr>
        <w:spacing w:line="293" w:lineRule="atLeast"/>
        <w:jc w:val="both"/>
        <w:textAlignment w:val="baseline"/>
        <w:rPr>
          <w:rFonts w:cstheme="minorHAnsi"/>
          <w:color w:val="FF0000"/>
          <w:lang w:val="fr-FR"/>
        </w:rPr>
      </w:pPr>
    </w:p>
    <w:p w14:paraId="0C838284" w14:textId="4443C73D" w:rsidR="006A0F06" w:rsidRPr="00025D2E" w:rsidRDefault="006A0F06" w:rsidP="001F6731">
      <w:pPr>
        <w:shd w:val="clear" w:color="auto" w:fill="FFFFFF"/>
        <w:ind w:left="20" w:hanging="20"/>
        <w:rPr>
          <w:i/>
          <w:lang w:val="fr-FR"/>
        </w:rPr>
      </w:pPr>
    </w:p>
    <w:p w14:paraId="773F5A3B" w14:textId="77777777" w:rsidR="00626664" w:rsidRPr="00025D2E" w:rsidRDefault="00626664" w:rsidP="001F6731">
      <w:pPr>
        <w:shd w:val="clear" w:color="auto" w:fill="FFFFFF"/>
        <w:ind w:left="20" w:hanging="20"/>
        <w:rPr>
          <w:i/>
          <w:lang w:val="fr-FR"/>
        </w:rPr>
      </w:pPr>
    </w:p>
    <w:p w14:paraId="755FBB1B" w14:textId="77777777" w:rsidR="00025D2E" w:rsidRPr="00025D2E" w:rsidRDefault="00025D2E" w:rsidP="00025D2E">
      <w:pPr>
        <w:shd w:val="clear" w:color="auto" w:fill="D9D9D9"/>
        <w:rPr>
          <w:b/>
          <w:lang w:val="fr-FR"/>
        </w:rPr>
      </w:pPr>
      <w:r w:rsidRPr="00025D2E">
        <w:rPr>
          <w:b/>
          <w:lang w:val="fr-FR"/>
        </w:rPr>
        <w:t>Portée du Travail et Tâches</w:t>
      </w:r>
    </w:p>
    <w:p w14:paraId="6FA594E3" w14:textId="77777777" w:rsidR="000E0F63" w:rsidRPr="00025D2E" w:rsidRDefault="000E0F63" w:rsidP="000E0F63">
      <w:pPr>
        <w:shd w:val="clear" w:color="auto" w:fill="D9D9D9"/>
        <w:rPr>
          <w:b/>
          <w:lang w:val="fr-FR"/>
        </w:rPr>
      </w:pPr>
    </w:p>
    <w:p w14:paraId="66817980" w14:textId="1B6B2716" w:rsidR="001F6731" w:rsidRPr="00025D2E" w:rsidRDefault="001F6731" w:rsidP="001F6731">
      <w:pPr>
        <w:rPr>
          <w:b/>
          <w:lang w:val="fr-FR"/>
        </w:rPr>
      </w:pPr>
    </w:p>
    <w:p w14:paraId="2C219FB2" w14:textId="7321D483" w:rsidR="00025D2E" w:rsidRDefault="00025D2E" w:rsidP="00025D2E">
      <w:pPr>
        <w:jc w:val="both"/>
        <w:rPr>
          <w:rFonts w:cstheme="minorHAnsi"/>
          <w:b/>
          <w:bCs/>
          <w:color w:val="FF0000"/>
          <w:shd w:val="clear" w:color="auto" w:fill="FFFFFF"/>
          <w:lang w:val="fr-FR"/>
        </w:rPr>
      </w:pPr>
      <w:r w:rsidRPr="009728ED">
        <w:rPr>
          <w:rFonts w:cstheme="minorHAnsi"/>
          <w:b/>
          <w:bCs/>
          <w:color w:val="333333"/>
          <w:shd w:val="clear" w:color="auto" w:fill="FFFFFF"/>
          <w:lang w:val="fr-FR"/>
        </w:rPr>
        <w:t>Appuyer la génération d</w:t>
      </w:r>
      <w:r w:rsidRPr="009728ED">
        <w:rPr>
          <w:rFonts w:cstheme="minorHAnsi"/>
          <w:b/>
          <w:bCs/>
          <w:shd w:val="clear" w:color="auto" w:fill="FFFFFF"/>
          <w:lang w:val="fr-FR"/>
        </w:rPr>
        <w:t>es preuves pour assurer la mise en œuvre systématique des activités de SBC dans les situations d'urgence :</w:t>
      </w:r>
      <w:r w:rsidRPr="009728ED">
        <w:rPr>
          <w:rFonts w:cstheme="minorHAnsi"/>
          <w:b/>
          <w:bCs/>
          <w:color w:val="FF0000"/>
          <w:shd w:val="clear" w:color="auto" w:fill="FFFFFF"/>
          <w:lang w:val="fr-FR"/>
        </w:rPr>
        <w:t xml:space="preserve"> </w:t>
      </w:r>
    </w:p>
    <w:p w14:paraId="73E2AD0F" w14:textId="77777777" w:rsidR="00797723" w:rsidRPr="009728ED" w:rsidRDefault="00797723" w:rsidP="00025D2E">
      <w:pPr>
        <w:jc w:val="both"/>
        <w:rPr>
          <w:rFonts w:cstheme="minorHAnsi"/>
          <w:b/>
          <w:bCs/>
          <w:color w:val="FF0000"/>
          <w:shd w:val="clear" w:color="auto" w:fill="FFFFFF"/>
          <w:lang w:val="fr-FR"/>
        </w:rPr>
      </w:pPr>
    </w:p>
    <w:p w14:paraId="20F833ED" w14:textId="77777777" w:rsidR="00025D2E" w:rsidRPr="00B82BCF" w:rsidRDefault="00025D2E" w:rsidP="00025D2E">
      <w:pPr>
        <w:pStyle w:val="ListParagraph"/>
        <w:numPr>
          <w:ilvl w:val="0"/>
          <w:numId w:val="29"/>
        </w:numPr>
        <w:contextualSpacing/>
        <w:jc w:val="both"/>
        <w:rPr>
          <w:rFonts w:cstheme="minorHAnsi"/>
          <w:b/>
          <w:bCs/>
          <w:lang w:val="fr-FR"/>
        </w:rPr>
      </w:pPr>
      <w:r w:rsidRPr="00B82BCF">
        <w:rPr>
          <w:rFonts w:cstheme="minorHAnsi"/>
          <w:lang w:val="fr-FR"/>
        </w:rPr>
        <w:t>Développer les TDRs pour évaluer l'état des connaissances, attitudes, normes et pratiques (CAP) des membres de la communauté concernant les épidémies (la rougeole, la peste, le paludisme et la poliomyélite)</w:t>
      </w:r>
      <w:r>
        <w:rPr>
          <w:rFonts w:cstheme="minorHAnsi"/>
          <w:lang w:val="fr-FR"/>
        </w:rPr>
        <w:t>, les cyclones/inondations et la sécheresse ; y compris et</w:t>
      </w:r>
      <w:r w:rsidRPr="00B82BCF">
        <w:rPr>
          <w:rFonts w:cstheme="minorHAnsi"/>
          <w:lang w:val="fr-FR"/>
        </w:rPr>
        <w:t xml:space="preserve"> la responsabilité des détenteurs d'obligations envers les populations </w:t>
      </w:r>
      <w:r>
        <w:rPr>
          <w:rFonts w:cstheme="minorHAnsi"/>
          <w:lang w:val="fr-FR"/>
        </w:rPr>
        <w:t>affect</w:t>
      </w:r>
      <w:r w:rsidRPr="00B82BCF">
        <w:rPr>
          <w:rFonts w:cstheme="minorHAnsi"/>
          <w:lang w:val="fr-FR"/>
        </w:rPr>
        <w:t>ées</w:t>
      </w:r>
      <w:r>
        <w:rPr>
          <w:rFonts w:cstheme="minorHAnsi"/>
          <w:lang w:val="fr-FR"/>
        </w:rPr>
        <w:t>.</w:t>
      </w:r>
    </w:p>
    <w:p w14:paraId="6CECD0C7" w14:textId="77777777" w:rsidR="00025D2E" w:rsidRDefault="00025D2E" w:rsidP="00025D2E">
      <w:pPr>
        <w:pStyle w:val="ListParagraph"/>
        <w:numPr>
          <w:ilvl w:val="0"/>
          <w:numId w:val="29"/>
        </w:numPr>
        <w:contextualSpacing/>
        <w:jc w:val="both"/>
        <w:rPr>
          <w:rFonts w:cstheme="minorHAnsi"/>
          <w:lang w:val="fr-FR"/>
        </w:rPr>
      </w:pPr>
      <w:r w:rsidRPr="00B82BCF">
        <w:rPr>
          <w:rFonts w:cstheme="minorHAnsi"/>
          <w:lang w:val="fr-FR"/>
        </w:rPr>
        <w:t>Présenter les rapports de diffusion aux différents partenaires et assurer le suivi des recommandations</w:t>
      </w:r>
    </w:p>
    <w:p w14:paraId="54125FA6" w14:textId="77777777" w:rsidR="00025D2E" w:rsidRDefault="00025D2E" w:rsidP="00025D2E">
      <w:pPr>
        <w:jc w:val="both"/>
        <w:rPr>
          <w:rFonts w:cstheme="minorHAnsi"/>
          <w:color w:val="FF0000"/>
          <w:lang w:val="fr-FR"/>
        </w:rPr>
      </w:pPr>
    </w:p>
    <w:p w14:paraId="5FEC38CC" w14:textId="5C394CE7" w:rsidR="00025D2E" w:rsidRDefault="00025D2E" w:rsidP="00025D2E">
      <w:pPr>
        <w:jc w:val="both"/>
        <w:rPr>
          <w:rFonts w:cstheme="minorHAnsi"/>
          <w:b/>
          <w:bCs/>
          <w:shd w:val="clear" w:color="auto" w:fill="FFFFFF"/>
          <w:lang w:val="fr-FR"/>
        </w:rPr>
      </w:pPr>
      <w:r w:rsidRPr="005B03B3">
        <w:rPr>
          <w:rFonts w:cstheme="minorHAnsi"/>
          <w:b/>
          <w:bCs/>
          <w:shd w:val="clear" w:color="auto" w:fill="FFFFFF"/>
          <w:lang w:val="fr-FR"/>
        </w:rPr>
        <w:t>Coordonner la découverte et la mise à l'échelle des solutions innovantes pour mettre en œuvre des interventions centrées sur les personnes dans la préparation et la réponse aux urgences.</w:t>
      </w:r>
    </w:p>
    <w:p w14:paraId="1D4820DF" w14:textId="77777777" w:rsidR="00797723" w:rsidRPr="005B03B3" w:rsidRDefault="00797723" w:rsidP="00025D2E">
      <w:pPr>
        <w:jc w:val="both"/>
        <w:rPr>
          <w:rFonts w:cstheme="minorHAnsi"/>
          <w:b/>
          <w:bCs/>
          <w:shd w:val="clear" w:color="auto" w:fill="FFFFFF"/>
          <w:lang w:val="fr-FR"/>
        </w:rPr>
      </w:pPr>
    </w:p>
    <w:p w14:paraId="044BCD9E" w14:textId="77777777" w:rsidR="00025D2E" w:rsidRPr="005B03B3" w:rsidRDefault="00025D2E" w:rsidP="00025D2E">
      <w:pPr>
        <w:pStyle w:val="ListParagraph"/>
        <w:numPr>
          <w:ilvl w:val="0"/>
          <w:numId w:val="26"/>
        </w:numPr>
        <w:contextualSpacing/>
        <w:jc w:val="both"/>
        <w:rPr>
          <w:rFonts w:cstheme="minorHAnsi"/>
          <w:shd w:val="clear" w:color="auto" w:fill="FFFFFF"/>
          <w:lang w:val="fr-FR"/>
        </w:rPr>
      </w:pPr>
      <w:r>
        <w:rPr>
          <w:rFonts w:cstheme="minorHAnsi"/>
          <w:shd w:val="clear" w:color="auto" w:fill="FFFFFF"/>
          <w:lang w:val="fr-FR"/>
        </w:rPr>
        <w:t>Organiser</w:t>
      </w:r>
      <w:r w:rsidRPr="005B03B3">
        <w:rPr>
          <w:rFonts w:cstheme="minorHAnsi"/>
          <w:shd w:val="clear" w:color="auto" w:fill="FFFFFF"/>
          <w:lang w:val="fr-FR"/>
        </w:rPr>
        <w:t xml:space="preserve"> la collecte des informations pour comprendre les besoins humains autour des situations d'urgence</w:t>
      </w:r>
    </w:p>
    <w:p w14:paraId="6B1BE244" w14:textId="77777777" w:rsidR="00025D2E" w:rsidRPr="005B03B3" w:rsidRDefault="00025D2E" w:rsidP="00025D2E">
      <w:pPr>
        <w:pStyle w:val="ListParagraph"/>
        <w:numPr>
          <w:ilvl w:val="0"/>
          <w:numId w:val="26"/>
        </w:numPr>
        <w:contextualSpacing/>
        <w:jc w:val="both"/>
        <w:rPr>
          <w:rFonts w:cstheme="minorHAnsi"/>
          <w:lang w:val="fr-FR"/>
        </w:rPr>
      </w:pPr>
      <w:r w:rsidRPr="005B03B3">
        <w:rPr>
          <w:rFonts w:cstheme="minorHAnsi"/>
          <w:lang w:val="fr-FR"/>
        </w:rPr>
        <w:lastRenderedPageBreak/>
        <w:t>Co</w:t>
      </w:r>
      <w:r>
        <w:rPr>
          <w:rFonts w:cstheme="minorHAnsi"/>
          <w:lang w:val="fr-FR"/>
        </w:rPr>
        <w:t xml:space="preserve">-faciliter </w:t>
      </w:r>
      <w:r w:rsidRPr="005B03B3">
        <w:rPr>
          <w:rFonts w:cstheme="minorHAnsi"/>
          <w:lang w:val="fr-FR"/>
        </w:rPr>
        <w:t>les séances des approches HCD pour renforcer la communication pour le changement social et comportemental en situation d'urgence</w:t>
      </w:r>
      <w:r>
        <w:rPr>
          <w:rFonts w:cstheme="minorHAnsi"/>
          <w:lang w:val="fr-FR"/>
        </w:rPr>
        <w:t xml:space="preserve"> incluant des </w:t>
      </w:r>
      <w:r w:rsidRPr="005B03B3">
        <w:rPr>
          <w:rFonts w:cstheme="minorHAnsi"/>
          <w:lang w:val="fr-FR"/>
        </w:rPr>
        <w:t>approches innovantes</w:t>
      </w:r>
    </w:p>
    <w:p w14:paraId="27C42990" w14:textId="77777777" w:rsidR="00025D2E" w:rsidRPr="005B03B3" w:rsidRDefault="00025D2E" w:rsidP="00025D2E">
      <w:pPr>
        <w:pStyle w:val="ListParagraph"/>
        <w:numPr>
          <w:ilvl w:val="0"/>
          <w:numId w:val="25"/>
        </w:numPr>
        <w:contextualSpacing/>
        <w:jc w:val="both"/>
        <w:rPr>
          <w:rFonts w:cstheme="minorHAnsi"/>
          <w:shd w:val="clear" w:color="auto" w:fill="FFFFFF"/>
          <w:lang w:val="fr-FR"/>
        </w:rPr>
      </w:pPr>
      <w:r w:rsidRPr="005B03B3">
        <w:rPr>
          <w:rFonts w:cstheme="minorHAnsi"/>
          <w:shd w:val="clear" w:color="auto" w:fill="FFFFFF"/>
          <w:lang w:val="fr-FR"/>
        </w:rPr>
        <w:t>Faciliter l</w:t>
      </w:r>
      <w:r>
        <w:rPr>
          <w:rFonts w:cstheme="minorHAnsi"/>
          <w:shd w:val="clear" w:color="auto" w:fill="FFFFFF"/>
          <w:lang w:val="fr-FR"/>
        </w:rPr>
        <w:t>e</w:t>
      </w:r>
      <w:r w:rsidRPr="005B03B3">
        <w:rPr>
          <w:rFonts w:cstheme="minorHAnsi"/>
          <w:shd w:val="clear" w:color="auto" w:fill="FFFFFF"/>
          <w:lang w:val="fr-FR"/>
        </w:rPr>
        <w:t xml:space="preserve"> </w:t>
      </w:r>
      <w:proofErr w:type="spellStart"/>
      <w:r w:rsidRPr="005B03B3">
        <w:rPr>
          <w:rFonts w:cstheme="minorHAnsi"/>
          <w:shd w:val="clear" w:color="auto" w:fill="FFFFFF"/>
          <w:lang w:val="fr-FR"/>
        </w:rPr>
        <w:t>prétesting</w:t>
      </w:r>
      <w:proofErr w:type="spellEnd"/>
      <w:r w:rsidRPr="005B03B3">
        <w:rPr>
          <w:rFonts w:cstheme="minorHAnsi"/>
          <w:shd w:val="clear" w:color="auto" w:fill="FFFFFF"/>
          <w:lang w:val="fr-FR"/>
        </w:rPr>
        <w:t xml:space="preserve"> des solutions et élaborer des recommandations pour la mise à l'échelle</w:t>
      </w:r>
    </w:p>
    <w:p w14:paraId="2B7B51A8" w14:textId="77777777" w:rsidR="00025D2E" w:rsidRPr="009728ED" w:rsidRDefault="00025D2E" w:rsidP="00025D2E">
      <w:pPr>
        <w:jc w:val="both"/>
        <w:rPr>
          <w:rFonts w:cstheme="minorHAnsi"/>
          <w:color w:val="333333"/>
          <w:shd w:val="clear" w:color="auto" w:fill="FFFFFF"/>
          <w:lang w:val="fr-FR"/>
        </w:rPr>
      </w:pPr>
    </w:p>
    <w:p w14:paraId="34F8536D" w14:textId="5A1601DF" w:rsidR="00025D2E" w:rsidRDefault="00025D2E" w:rsidP="00025D2E">
      <w:pPr>
        <w:jc w:val="both"/>
        <w:rPr>
          <w:rFonts w:cstheme="minorHAnsi"/>
          <w:b/>
          <w:bCs/>
          <w:shd w:val="clear" w:color="auto" w:fill="FFFFFF"/>
          <w:lang w:val="fr-FR"/>
        </w:rPr>
      </w:pPr>
      <w:r w:rsidRPr="005B03B3">
        <w:rPr>
          <w:rFonts w:cstheme="minorHAnsi"/>
          <w:b/>
          <w:bCs/>
          <w:shd w:val="clear" w:color="auto" w:fill="FFFFFF"/>
          <w:lang w:val="fr-FR"/>
        </w:rPr>
        <w:t>Renforcer la capacité des communautés à répondre aux aléas et à maintenir des comportements préventifs pour maintenir une bonne santé et une bonne nutrition dans un environnement où les enfants sont protégés de toutes les formes de violence et ont un accès équitable à l'éducation</w:t>
      </w:r>
      <w:r>
        <w:rPr>
          <w:rFonts w:cstheme="minorHAnsi"/>
          <w:b/>
          <w:bCs/>
          <w:shd w:val="clear" w:color="auto" w:fill="FFFFFF"/>
          <w:lang w:val="fr-FR"/>
        </w:rPr>
        <w:t>.</w:t>
      </w:r>
    </w:p>
    <w:p w14:paraId="1952B7BC" w14:textId="77777777" w:rsidR="00797723" w:rsidRPr="005B03B3" w:rsidRDefault="00797723" w:rsidP="00025D2E">
      <w:pPr>
        <w:jc w:val="both"/>
        <w:rPr>
          <w:rFonts w:cstheme="minorHAnsi"/>
          <w:shd w:val="clear" w:color="auto" w:fill="FFFFFF"/>
          <w:lang w:val="fr-FR"/>
        </w:rPr>
      </w:pPr>
    </w:p>
    <w:p w14:paraId="35A55BAF" w14:textId="77777777" w:rsidR="00025D2E" w:rsidRDefault="00025D2E" w:rsidP="00025D2E">
      <w:pPr>
        <w:pStyle w:val="ListParagraph"/>
        <w:numPr>
          <w:ilvl w:val="0"/>
          <w:numId w:val="27"/>
        </w:numPr>
        <w:contextualSpacing/>
        <w:jc w:val="both"/>
        <w:rPr>
          <w:rFonts w:cstheme="minorHAnsi"/>
          <w:shd w:val="clear" w:color="auto" w:fill="FFFFFF"/>
          <w:lang w:val="fr-FR"/>
        </w:rPr>
      </w:pPr>
      <w:r w:rsidRPr="00383ED6">
        <w:rPr>
          <w:rFonts w:cstheme="minorHAnsi"/>
          <w:shd w:val="clear" w:color="auto" w:fill="FFFFFF"/>
          <w:lang w:val="fr-FR"/>
        </w:rPr>
        <w:t xml:space="preserve">Faciliter le développement des supports de SBC pour </w:t>
      </w:r>
      <w:r w:rsidRPr="009728ED">
        <w:rPr>
          <w:rFonts w:cstheme="minorHAnsi"/>
          <w:shd w:val="clear" w:color="auto" w:fill="FFFFFF"/>
          <w:lang w:val="fr-FR"/>
        </w:rPr>
        <w:t>renforcer des capacités des travailleurs de première ligne, des leaders communautaires, des leaders religieux et des bénévoles en communication interpersonnelle pour promouvoir des comportements positifs en WASH, nutrition, santé (la peste, COVID-19, rougeole, polio et le paludisme, Ébola)</w:t>
      </w:r>
      <w:r>
        <w:rPr>
          <w:rFonts w:cstheme="minorHAnsi"/>
          <w:shd w:val="clear" w:color="auto" w:fill="FFFFFF"/>
          <w:lang w:val="fr-FR"/>
        </w:rPr>
        <w:t>, éducation et protection d’enfants ; y compris des enfants éteintes de l’albinisme.</w:t>
      </w:r>
    </w:p>
    <w:p w14:paraId="23BB0F4F" w14:textId="77777777" w:rsidR="00025D2E" w:rsidRPr="009728ED" w:rsidRDefault="00025D2E" w:rsidP="00025D2E">
      <w:pPr>
        <w:pStyle w:val="ListParagraph"/>
        <w:rPr>
          <w:rFonts w:cstheme="minorHAnsi"/>
          <w:shd w:val="clear" w:color="auto" w:fill="FFFFFF"/>
          <w:lang w:val="fr-FR"/>
        </w:rPr>
      </w:pPr>
    </w:p>
    <w:p w14:paraId="5A470F28" w14:textId="77777777" w:rsidR="00025D2E" w:rsidRPr="009728ED" w:rsidRDefault="00025D2E" w:rsidP="00025D2E">
      <w:pPr>
        <w:pStyle w:val="ListParagraph"/>
        <w:numPr>
          <w:ilvl w:val="0"/>
          <w:numId w:val="27"/>
        </w:numPr>
        <w:contextualSpacing/>
        <w:jc w:val="both"/>
        <w:rPr>
          <w:rFonts w:cstheme="minorHAnsi"/>
          <w:shd w:val="clear" w:color="auto" w:fill="FFFFFF"/>
          <w:lang w:val="fr-FR"/>
        </w:rPr>
      </w:pPr>
      <w:r w:rsidRPr="009728ED">
        <w:rPr>
          <w:rFonts w:cstheme="minorHAnsi"/>
          <w:shd w:val="clear" w:color="auto" w:fill="FFFFFF"/>
          <w:lang w:val="fr-FR"/>
        </w:rPr>
        <w:t>Établir/renforcer les mécanismes d'écoute sociale au niveau communautaire pour s'assurer que les rumeurs sont régulièrement recueillies, adressées et signalées</w:t>
      </w:r>
      <w:r>
        <w:rPr>
          <w:rFonts w:cstheme="minorHAnsi"/>
          <w:shd w:val="clear" w:color="auto" w:fill="FFFFFF"/>
          <w:lang w:val="fr-FR"/>
        </w:rPr>
        <w:t>/partagées</w:t>
      </w:r>
      <w:r w:rsidRPr="009728ED">
        <w:rPr>
          <w:rFonts w:cstheme="minorHAnsi"/>
          <w:shd w:val="clear" w:color="auto" w:fill="FFFFFF"/>
          <w:lang w:val="fr-FR"/>
        </w:rPr>
        <w:t xml:space="preserve"> à d'autres partenaires pour action.</w:t>
      </w:r>
    </w:p>
    <w:p w14:paraId="731D59FA" w14:textId="77777777" w:rsidR="00025D2E" w:rsidRPr="00AB2619" w:rsidRDefault="00025D2E" w:rsidP="00025D2E">
      <w:pPr>
        <w:pStyle w:val="ListParagraph"/>
        <w:rPr>
          <w:rFonts w:cstheme="minorHAnsi"/>
          <w:b/>
          <w:bCs/>
          <w:shd w:val="clear" w:color="auto" w:fill="FFFFFF"/>
          <w:lang w:val="fr-FR"/>
        </w:rPr>
      </w:pPr>
    </w:p>
    <w:p w14:paraId="4811D3F7" w14:textId="77777777" w:rsidR="00025D2E" w:rsidRPr="009728ED" w:rsidRDefault="00025D2E" w:rsidP="00025D2E">
      <w:pPr>
        <w:jc w:val="both"/>
        <w:rPr>
          <w:rFonts w:cstheme="minorHAnsi"/>
          <w:b/>
          <w:bCs/>
          <w:shd w:val="clear" w:color="auto" w:fill="FFFFFF"/>
          <w:lang w:val="fr-FR"/>
        </w:rPr>
      </w:pPr>
      <w:r w:rsidRPr="009728ED">
        <w:rPr>
          <w:rFonts w:cstheme="minorHAnsi"/>
          <w:b/>
          <w:bCs/>
          <w:shd w:val="clear" w:color="auto" w:fill="FFFFFF"/>
          <w:lang w:val="fr-FR"/>
        </w:rPr>
        <w:t xml:space="preserve">Supporter la motivation des individus à adopter des pratiques positives pour la prévention des maladies transmissibles, de la malnutrition et de l'exploitation et des abus sexuels pendant/après </w:t>
      </w:r>
      <w:r>
        <w:rPr>
          <w:rFonts w:cstheme="minorHAnsi"/>
          <w:b/>
          <w:bCs/>
          <w:shd w:val="clear" w:color="auto" w:fill="FFFFFF"/>
          <w:lang w:val="fr-FR"/>
        </w:rPr>
        <w:t xml:space="preserve">l’urgence dont </w:t>
      </w:r>
      <w:r w:rsidRPr="009728ED">
        <w:rPr>
          <w:rFonts w:cstheme="minorHAnsi"/>
          <w:b/>
          <w:bCs/>
          <w:shd w:val="clear" w:color="auto" w:fill="FFFFFF"/>
          <w:lang w:val="fr-FR"/>
        </w:rPr>
        <w:t>le cyclone, les inondations et la sécheresse.</w:t>
      </w:r>
    </w:p>
    <w:p w14:paraId="6EFD8637" w14:textId="77777777" w:rsidR="00025D2E" w:rsidRPr="009728ED" w:rsidRDefault="00025D2E" w:rsidP="00025D2E">
      <w:pPr>
        <w:jc w:val="both"/>
        <w:rPr>
          <w:rFonts w:cstheme="minorHAnsi"/>
          <w:shd w:val="clear" w:color="auto" w:fill="FFFFFF"/>
          <w:lang w:val="fr-FR"/>
        </w:rPr>
      </w:pPr>
    </w:p>
    <w:p w14:paraId="0F12E3DE" w14:textId="77777777" w:rsidR="00025D2E" w:rsidRDefault="00025D2E" w:rsidP="00025D2E">
      <w:pPr>
        <w:pStyle w:val="ListParagraph"/>
        <w:numPr>
          <w:ilvl w:val="0"/>
          <w:numId w:val="28"/>
        </w:numPr>
        <w:contextualSpacing/>
        <w:jc w:val="both"/>
        <w:rPr>
          <w:rFonts w:cstheme="minorHAnsi"/>
          <w:shd w:val="clear" w:color="auto" w:fill="FFFFFF"/>
          <w:lang w:val="fr-FR"/>
        </w:rPr>
      </w:pPr>
      <w:r w:rsidRPr="00F00CCB">
        <w:rPr>
          <w:rFonts w:cstheme="minorHAnsi"/>
          <w:shd w:val="clear" w:color="auto" w:fill="FFFFFF"/>
          <w:lang w:val="fr-FR"/>
        </w:rPr>
        <w:t xml:space="preserve">Surveiller le développement, la mise en œuvre et l'évaluation d’une </w:t>
      </w:r>
      <w:r w:rsidRPr="009728ED">
        <w:rPr>
          <w:rFonts w:cstheme="minorHAnsi"/>
          <w:shd w:val="clear" w:color="auto" w:fill="FFFFFF"/>
          <w:lang w:val="fr-FR"/>
        </w:rPr>
        <w:t xml:space="preserve">marque et des sous-marques qui fonctionneront comme une plateforme globale pour communiquer tous les messages </w:t>
      </w:r>
      <w:r>
        <w:rPr>
          <w:rFonts w:cstheme="minorHAnsi"/>
          <w:shd w:val="clear" w:color="auto" w:fill="FFFFFF"/>
          <w:lang w:val="fr-FR"/>
        </w:rPr>
        <w:t xml:space="preserve">intègres </w:t>
      </w:r>
      <w:r w:rsidRPr="009728ED">
        <w:rPr>
          <w:rFonts w:cstheme="minorHAnsi"/>
          <w:shd w:val="clear" w:color="auto" w:fill="FFFFFF"/>
          <w:lang w:val="fr-FR"/>
        </w:rPr>
        <w:t>en cas d'urgence.</w:t>
      </w:r>
    </w:p>
    <w:p w14:paraId="62BC8719" w14:textId="77777777" w:rsidR="00025D2E" w:rsidRDefault="00025D2E" w:rsidP="00025D2E">
      <w:pPr>
        <w:pStyle w:val="ListParagraph"/>
        <w:numPr>
          <w:ilvl w:val="0"/>
          <w:numId w:val="28"/>
        </w:numPr>
        <w:contextualSpacing/>
        <w:jc w:val="both"/>
        <w:rPr>
          <w:rFonts w:cstheme="minorHAnsi"/>
          <w:shd w:val="clear" w:color="auto" w:fill="FFFFFF"/>
          <w:lang w:val="fr-FR"/>
        </w:rPr>
      </w:pPr>
      <w:r>
        <w:rPr>
          <w:rFonts w:cstheme="minorHAnsi"/>
          <w:shd w:val="clear" w:color="auto" w:fill="FFFFFF"/>
          <w:lang w:val="fr-FR"/>
        </w:rPr>
        <w:t>S</w:t>
      </w:r>
      <w:r w:rsidRPr="00F00CCB">
        <w:rPr>
          <w:rFonts w:cstheme="minorHAnsi"/>
          <w:shd w:val="clear" w:color="auto" w:fill="FFFFFF"/>
          <w:lang w:val="fr-FR"/>
        </w:rPr>
        <w:t>uperviser l'utilisation cohérente de la marque dans les supports et activités de communication, d'engagement communautaire, de mobilisation sociale et de plaidoyer</w:t>
      </w:r>
      <w:r>
        <w:rPr>
          <w:rFonts w:cstheme="minorHAnsi"/>
          <w:shd w:val="clear" w:color="auto" w:fill="FFFFFF"/>
          <w:lang w:val="fr-FR"/>
        </w:rPr>
        <w:t>.</w:t>
      </w:r>
    </w:p>
    <w:p w14:paraId="7597C6E9" w14:textId="77777777" w:rsidR="00025D2E" w:rsidRPr="00F00CCB" w:rsidRDefault="00025D2E" w:rsidP="00025D2E">
      <w:pPr>
        <w:pStyle w:val="ListParagraph"/>
        <w:numPr>
          <w:ilvl w:val="0"/>
          <w:numId w:val="28"/>
        </w:numPr>
        <w:contextualSpacing/>
        <w:jc w:val="both"/>
        <w:rPr>
          <w:rFonts w:cstheme="minorHAnsi"/>
          <w:i/>
          <w:iCs/>
          <w:shd w:val="clear" w:color="auto" w:fill="FFFFFF"/>
          <w:lang w:val="fr-FR"/>
        </w:rPr>
      </w:pPr>
      <w:r w:rsidRPr="00F00CCB">
        <w:rPr>
          <w:rFonts w:cstheme="minorHAnsi"/>
          <w:shd w:val="clear" w:color="auto" w:fill="FFFFFF"/>
          <w:lang w:val="fr-FR"/>
        </w:rPr>
        <w:t>Mener les collectes d’informations de rétroaction de la communauté pour surveiller l'écoute et la portée réelle des stations de radio communautaires concernant la campagne de marque</w:t>
      </w:r>
    </w:p>
    <w:p w14:paraId="5AB6CA02" w14:textId="77777777" w:rsidR="00025D2E" w:rsidRPr="004623F1" w:rsidRDefault="00025D2E" w:rsidP="00025D2E">
      <w:pPr>
        <w:jc w:val="both"/>
        <w:rPr>
          <w:rFonts w:cstheme="minorHAnsi"/>
          <w:shd w:val="clear" w:color="auto" w:fill="FFFFFF"/>
          <w:lang w:val="fr-FR"/>
        </w:rPr>
      </w:pPr>
    </w:p>
    <w:p w14:paraId="3170A830" w14:textId="77777777" w:rsidR="00025D2E" w:rsidRPr="00A37D94" w:rsidRDefault="00025D2E" w:rsidP="00025D2E">
      <w:pPr>
        <w:jc w:val="both"/>
        <w:rPr>
          <w:rFonts w:cstheme="minorHAnsi"/>
          <w:b/>
          <w:bCs/>
          <w:shd w:val="clear" w:color="auto" w:fill="FFFFFF"/>
          <w:lang w:val="fr-FR"/>
        </w:rPr>
      </w:pPr>
      <w:r w:rsidRPr="00A37D94">
        <w:rPr>
          <w:rFonts w:cstheme="minorHAnsi"/>
          <w:b/>
          <w:bCs/>
          <w:shd w:val="clear" w:color="auto" w:fill="FFFFFF"/>
          <w:lang w:val="fr-FR"/>
        </w:rPr>
        <w:t>Soutenir les partenaires de mise en œuvre pour planifier, mettre en œuvre et évaluer les interventions de responsabilité sociale dans les situations d'urgence</w:t>
      </w:r>
    </w:p>
    <w:p w14:paraId="49F0FDC6" w14:textId="77777777" w:rsidR="00025D2E" w:rsidRPr="009728ED" w:rsidRDefault="00025D2E" w:rsidP="00025D2E">
      <w:pPr>
        <w:pStyle w:val="ListParagraph"/>
        <w:rPr>
          <w:rFonts w:cstheme="minorHAnsi"/>
          <w:shd w:val="clear" w:color="auto" w:fill="FFFFFF"/>
          <w:lang w:val="fr-FR"/>
        </w:rPr>
      </w:pPr>
    </w:p>
    <w:p w14:paraId="3D446195" w14:textId="77777777" w:rsidR="00025D2E" w:rsidRDefault="00025D2E" w:rsidP="00025D2E">
      <w:pPr>
        <w:pStyle w:val="ListParagraph"/>
        <w:numPr>
          <w:ilvl w:val="0"/>
          <w:numId w:val="27"/>
        </w:numPr>
        <w:contextualSpacing/>
        <w:jc w:val="both"/>
        <w:rPr>
          <w:rFonts w:cstheme="minorHAnsi"/>
          <w:shd w:val="clear" w:color="auto" w:fill="FFFFFF"/>
          <w:lang w:val="fr-FR"/>
        </w:rPr>
      </w:pPr>
      <w:r w:rsidRPr="009728ED">
        <w:rPr>
          <w:rFonts w:cstheme="minorHAnsi"/>
          <w:shd w:val="clear" w:color="auto" w:fill="FFFFFF"/>
          <w:lang w:val="fr-FR"/>
        </w:rPr>
        <w:t xml:space="preserve">Cordonner les </w:t>
      </w:r>
      <w:r w:rsidRPr="005126AB">
        <w:rPr>
          <w:rFonts w:cstheme="minorHAnsi"/>
          <w:shd w:val="clear" w:color="auto" w:fill="FFFFFF"/>
          <w:lang w:val="fr-FR"/>
        </w:rPr>
        <w:t xml:space="preserve">activités visées à établir/renforcer les mécanismes de retour d'information au niveau de la communauté pour s'assurer que les suggestions et les plaintes de la communauté sont continuellement </w:t>
      </w:r>
      <w:r w:rsidRPr="009728ED">
        <w:rPr>
          <w:rFonts w:cstheme="minorHAnsi"/>
          <w:shd w:val="clear" w:color="auto" w:fill="FFFFFF"/>
          <w:lang w:val="fr-FR"/>
        </w:rPr>
        <w:t xml:space="preserve">recueillies et traitées et transmises aux autres parties prenantes pour action. </w:t>
      </w:r>
    </w:p>
    <w:p w14:paraId="03606401" w14:textId="77777777" w:rsidR="00025D2E" w:rsidRDefault="00025D2E" w:rsidP="00025D2E">
      <w:pPr>
        <w:pStyle w:val="ListParagraph"/>
        <w:numPr>
          <w:ilvl w:val="0"/>
          <w:numId w:val="27"/>
        </w:numPr>
        <w:contextualSpacing/>
        <w:jc w:val="both"/>
        <w:rPr>
          <w:rFonts w:cstheme="minorHAnsi"/>
          <w:shd w:val="clear" w:color="auto" w:fill="FFFFFF"/>
          <w:lang w:val="fr-FR"/>
        </w:rPr>
      </w:pPr>
      <w:r>
        <w:rPr>
          <w:rFonts w:cstheme="minorHAnsi"/>
          <w:shd w:val="clear" w:color="auto" w:fill="FFFFFF"/>
          <w:lang w:val="fr-FR"/>
        </w:rPr>
        <w:t xml:space="preserve">Renforcer les mécanismes pour la collecte d’information et retour </w:t>
      </w:r>
    </w:p>
    <w:p w14:paraId="23E929CC" w14:textId="77777777" w:rsidR="00025D2E" w:rsidRPr="009728ED" w:rsidRDefault="00025D2E" w:rsidP="00025D2E">
      <w:pPr>
        <w:pStyle w:val="ListParagraph"/>
        <w:numPr>
          <w:ilvl w:val="0"/>
          <w:numId w:val="27"/>
        </w:numPr>
        <w:contextualSpacing/>
        <w:jc w:val="both"/>
        <w:rPr>
          <w:rFonts w:cstheme="minorHAnsi"/>
          <w:shd w:val="clear" w:color="auto" w:fill="FFFFFF"/>
          <w:lang w:val="fr-FR"/>
        </w:rPr>
      </w:pPr>
      <w:r>
        <w:rPr>
          <w:rFonts w:cstheme="minorHAnsi"/>
          <w:shd w:val="clear" w:color="auto" w:fill="FFFFFF"/>
          <w:lang w:val="fr-FR"/>
        </w:rPr>
        <w:t>Mettre en place ou renforcer l’efficacité et complémentarité des outils pour suivre la participation, retour d’information et rapportage des cas d’exploitation sexuelle</w:t>
      </w:r>
    </w:p>
    <w:p w14:paraId="42F529C3" w14:textId="77777777" w:rsidR="00025D2E" w:rsidRPr="00F00CCB" w:rsidRDefault="00025D2E" w:rsidP="00025D2E">
      <w:pPr>
        <w:jc w:val="both"/>
        <w:rPr>
          <w:rFonts w:cstheme="minorHAnsi"/>
          <w:color w:val="FF0000"/>
          <w:shd w:val="clear" w:color="auto" w:fill="FFFFFF"/>
          <w:lang w:val="fr-FR"/>
        </w:rPr>
      </w:pPr>
    </w:p>
    <w:p w14:paraId="524FEF96" w14:textId="58DCDF95" w:rsidR="00025D2E" w:rsidRPr="005D34CA" w:rsidRDefault="00025D2E" w:rsidP="00797723">
      <w:pPr>
        <w:jc w:val="both"/>
        <w:rPr>
          <w:b/>
          <w:bCs/>
          <w:shd w:val="clear" w:color="auto" w:fill="FFFFFF"/>
          <w:lang w:val="fr-FR"/>
        </w:rPr>
      </w:pPr>
      <w:r w:rsidRPr="005D34CA">
        <w:rPr>
          <w:b/>
          <w:bCs/>
          <w:shd w:val="clear" w:color="auto" w:fill="FFFFFF"/>
          <w:lang w:val="fr-FR"/>
        </w:rPr>
        <w:t>Renforcer la coordination entre les partenaires d'exécution en cas d'urgence</w:t>
      </w:r>
    </w:p>
    <w:p w14:paraId="2C7A311F" w14:textId="77777777" w:rsidR="00797723" w:rsidRPr="005D34CA" w:rsidRDefault="00797723" w:rsidP="00797723">
      <w:pPr>
        <w:jc w:val="both"/>
        <w:rPr>
          <w:b/>
          <w:bCs/>
          <w:shd w:val="clear" w:color="auto" w:fill="FFFFFF"/>
          <w:lang w:val="fr-FR"/>
        </w:rPr>
      </w:pPr>
    </w:p>
    <w:p w14:paraId="5FA72DD9" w14:textId="77777777" w:rsidR="00025D2E" w:rsidRPr="00797723" w:rsidRDefault="00025D2E" w:rsidP="00797723">
      <w:pPr>
        <w:pStyle w:val="ListParagraph"/>
        <w:numPr>
          <w:ilvl w:val="0"/>
          <w:numId w:val="27"/>
        </w:numPr>
        <w:contextualSpacing/>
        <w:jc w:val="both"/>
        <w:rPr>
          <w:rFonts w:cstheme="minorHAnsi"/>
          <w:shd w:val="clear" w:color="auto" w:fill="FFFFFF"/>
          <w:lang w:val="fr-FR"/>
        </w:rPr>
      </w:pPr>
      <w:r w:rsidRPr="00797723">
        <w:rPr>
          <w:rFonts w:cstheme="minorHAnsi"/>
          <w:shd w:val="clear" w:color="auto" w:fill="FFFFFF"/>
          <w:lang w:val="fr-FR"/>
        </w:rPr>
        <w:lastRenderedPageBreak/>
        <w:t>Coorganiser et coanimer des réunions/ateliers en partenariat avec des partenaires du gouvernement pour favoriser la collaboration et la coordination interministérielles.</w:t>
      </w:r>
    </w:p>
    <w:p w14:paraId="2B96CE4D" w14:textId="77777777" w:rsidR="00025D2E" w:rsidRPr="00797723" w:rsidRDefault="00025D2E" w:rsidP="00797723">
      <w:pPr>
        <w:pStyle w:val="ListParagraph"/>
        <w:numPr>
          <w:ilvl w:val="0"/>
          <w:numId w:val="27"/>
        </w:numPr>
        <w:contextualSpacing/>
        <w:jc w:val="both"/>
        <w:rPr>
          <w:rFonts w:cstheme="minorHAnsi"/>
          <w:shd w:val="clear" w:color="auto" w:fill="FFFFFF"/>
          <w:lang w:val="fr-FR"/>
        </w:rPr>
      </w:pPr>
      <w:r w:rsidRPr="00797723">
        <w:rPr>
          <w:rFonts w:cstheme="minorHAnsi"/>
          <w:shd w:val="clear" w:color="auto" w:fill="FFFFFF"/>
          <w:lang w:val="fr-FR"/>
        </w:rPr>
        <w:t>Gérer les systèmes de coordination en ligne et hors ligne, par ex. outils de cartographie des partenaires/interventions, en collaboration avec les ministères responsables</w:t>
      </w:r>
    </w:p>
    <w:p w14:paraId="53752C19" w14:textId="77777777" w:rsidR="00025D2E" w:rsidRPr="005D34CA" w:rsidRDefault="00025D2E" w:rsidP="00797723">
      <w:pPr>
        <w:pStyle w:val="ListParagraph"/>
        <w:numPr>
          <w:ilvl w:val="0"/>
          <w:numId w:val="27"/>
        </w:numPr>
        <w:contextualSpacing/>
        <w:jc w:val="both"/>
        <w:rPr>
          <w:shd w:val="clear" w:color="auto" w:fill="FFFFFF"/>
          <w:lang w:val="fr-FR"/>
        </w:rPr>
      </w:pPr>
      <w:r w:rsidRPr="005D34CA">
        <w:rPr>
          <w:shd w:val="clear" w:color="auto" w:fill="FFFFFF"/>
          <w:lang w:val="fr-FR"/>
        </w:rPr>
        <w:t>Rassembler les recommandations de l'UNICEF et de l'ONU sur la CREC et les présenter aux partenaires sur la base de l'écoute sociale, des commentaires de la communauté, des sessions de recherche et d'idéation</w:t>
      </w:r>
    </w:p>
    <w:p w14:paraId="5129A9E6" w14:textId="04E4BDC2" w:rsidR="00025D2E" w:rsidRPr="005D34CA" w:rsidRDefault="00025D2E" w:rsidP="00797723">
      <w:pPr>
        <w:pStyle w:val="ListParagraph"/>
        <w:numPr>
          <w:ilvl w:val="0"/>
          <w:numId w:val="27"/>
        </w:numPr>
        <w:contextualSpacing/>
        <w:jc w:val="both"/>
        <w:rPr>
          <w:shd w:val="clear" w:color="auto" w:fill="FFFFFF"/>
          <w:lang w:val="fr-FR"/>
        </w:rPr>
      </w:pPr>
      <w:r w:rsidRPr="005D34CA">
        <w:rPr>
          <w:shd w:val="clear" w:color="auto" w:fill="FFFFFF"/>
          <w:lang w:val="fr-FR"/>
        </w:rPr>
        <w:t>Documenter les rapports de coordination et suivre les recommandations formulées par les partenaires de mise en œuvre</w:t>
      </w:r>
    </w:p>
    <w:p w14:paraId="565063C9" w14:textId="77777777" w:rsidR="00025D2E" w:rsidRPr="005D34CA" w:rsidRDefault="00025D2E" w:rsidP="00797723">
      <w:pPr>
        <w:pStyle w:val="ListParagraph"/>
        <w:contextualSpacing/>
        <w:jc w:val="both"/>
        <w:rPr>
          <w:shd w:val="clear" w:color="auto" w:fill="FFFFFF"/>
          <w:lang w:val="fr-FR"/>
        </w:rPr>
      </w:pPr>
    </w:p>
    <w:p w14:paraId="2A6CC945" w14:textId="77777777" w:rsidR="00E15826" w:rsidRPr="00025D2E" w:rsidRDefault="00E15826" w:rsidP="001F6731">
      <w:pPr>
        <w:rPr>
          <w:i/>
          <w:color w:val="7F7F7F" w:themeColor="text1" w:themeTint="80"/>
          <w:lang w:val="fr-FR"/>
        </w:rPr>
      </w:pPr>
    </w:p>
    <w:p w14:paraId="4549D1C6" w14:textId="50FE8A3F" w:rsidR="001F6731" w:rsidRPr="001D2E44" w:rsidRDefault="001F6731" w:rsidP="001F6731">
      <w:pPr>
        <w:shd w:val="clear" w:color="auto" w:fill="FFFFFF"/>
        <w:ind w:left="20" w:hanging="20"/>
        <w:rPr>
          <w:i/>
          <w:lang w:val="en-GB"/>
        </w:rPr>
      </w:pPr>
    </w:p>
    <w:p w14:paraId="31872B5D" w14:textId="77777777" w:rsidR="001F6731" w:rsidRPr="001D2E44" w:rsidRDefault="001F6731" w:rsidP="001F6731">
      <w:pPr>
        <w:pStyle w:val="Header"/>
        <w:outlineLvl w:val="0"/>
        <w:rPr>
          <w:i/>
          <w:lang w:val="en-GB"/>
        </w:rPr>
      </w:pPr>
    </w:p>
    <w:p w14:paraId="38AA9D06" w14:textId="77777777" w:rsidR="001F6731" w:rsidRPr="001D2E44" w:rsidRDefault="001F6731" w:rsidP="001F6731">
      <w:pPr>
        <w:shd w:val="clear" w:color="auto" w:fill="D9D9D9"/>
        <w:rPr>
          <w:b/>
          <w:lang w:val="en-GB"/>
        </w:rPr>
      </w:pPr>
      <w:r w:rsidRPr="001D2E44">
        <w:rPr>
          <w:b/>
          <w:lang w:val="en-GB"/>
        </w:rPr>
        <w:t xml:space="preserve">Desired competencies, technical background and experience </w:t>
      </w:r>
    </w:p>
    <w:p w14:paraId="0456BCF6" w14:textId="77777777" w:rsidR="001F6731" w:rsidRPr="001D2E44" w:rsidRDefault="001F6731" w:rsidP="001F6731">
      <w:pPr>
        <w:shd w:val="clear" w:color="auto" w:fill="D9D9D9"/>
        <w:rPr>
          <w:b/>
          <w:lang w:val="en-GB"/>
        </w:rPr>
      </w:pPr>
    </w:p>
    <w:p w14:paraId="05E5B4CE" w14:textId="77777777" w:rsidR="00025D2E" w:rsidRPr="004623F1" w:rsidRDefault="00025D2E" w:rsidP="00025D2E">
      <w:pPr>
        <w:pStyle w:val="ListParagraph"/>
        <w:numPr>
          <w:ilvl w:val="0"/>
          <w:numId w:val="31"/>
        </w:numPr>
        <w:spacing w:line="293" w:lineRule="atLeast"/>
        <w:contextualSpacing/>
        <w:jc w:val="both"/>
        <w:rPr>
          <w:rFonts w:cstheme="minorHAnsi"/>
          <w:lang w:val="fr-FR"/>
        </w:rPr>
      </w:pPr>
      <w:r w:rsidRPr="004623F1">
        <w:rPr>
          <w:rFonts w:cstheme="minorHAnsi"/>
          <w:lang w:val="fr-FR"/>
        </w:rPr>
        <w:t>Diplôme universitaire en communication, santé publique,</w:t>
      </w:r>
      <w:r>
        <w:rPr>
          <w:rFonts w:cstheme="minorHAnsi"/>
          <w:lang w:val="fr-FR"/>
        </w:rPr>
        <w:t xml:space="preserve"> sociologie,</w:t>
      </w:r>
      <w:r w:rsidRPr="004623F1">
        <w:rPr>
          <w:rFonts w:cstheme="minorHAnsi"/>
          <w:lang w:val="fr-FR"/>
        </w:rPr>
        <w:t xml:space="preserve"> anthropologie, études de développement ou tout autre domaine connexe</w:t>
      </w:r>
    </w:p>
    <w:p w14:paraId="5855EF31" w14:textId="77777777" w:rsidR="00025D2E" w:rsidRPr="004623F1" w:rsidRDefault="00025D2E" w:rsidP="00025D2E">
      <w:pPr>
        <w:pStyle w:val="ListParagraph"/>
        <w:numPr>
          <w:ilvl w:val="0"/>
          <w:numId w:val="31"/>
        </w:numPr>
        <w:spacing w:line="293" w:lineRule="atLeast"/>
        <w:contextualSpacing/>
        <w:jc w:val="both"/>
        <w:rPr>
          <w:rFonts w:cstheme="minorHAnsi"/>
          <w:lang w:val="fr-FR"/>
        </w:rPr>
      </w:pPr>
      <w:r w:rsidRPr="004623F1">
        <w:rPr>
          <w:rFonts w:cstheme="minorHAnsi"/>
          <w:lang w:val="fr-FR"/>
        </w:rPr>
        <w:t>Minimum 3 ans d'expérience en évaluation rapide SBC, planification, mise en œuvre et évaluation</w:t>
      </w:r>
    </w:p>
    <w:p w14:paraId="73C61904" w14:textId="77777777" w:rsidR="00025D2E" w:rsidRPr="004623F1" w:rsidRDefault="00025D2E" w:rsidP="00025D2E">
      <w:pPr>
        <w:pStyle w:val="ListParagraph"/>
        <w:numPr>
          <w:ilvl w:val="0"/>
          <w:numId w:val="31"/>
        </w:numPr>
        <w:spacing w:line="293" w:lineRule="atLeast"/>
        <w:contextualSpacing/>
        <w:jc w:val="both"/>
        <w:rPr>
          <w:rFonts w:cstheme="minorHAnsi"/>
          <w:lang w:val="fr-FR"/>
        </w:rPr>
      </w:pPr>
      <w:r w:rsidRPr="004623F1">
        <w:rPr>
          <w:rFonts w:cstheme="minorHAnsi"/>
          <w:lang w:val="fr-FR"/>
        </w:rPr>
        <w:t>Expérience dans la mise en œuvre de projets intégrés avec des priorités transversales, par ex. santé, éducation, nutrition, WASH, protection de l'enfance, responsabilité sociale et genre</w:t>
      </w:r>
    </w:p>
    <w:p w14:paraId="11BAB614" w14:textId="77777777" w:rsidR="00025D2E" w:rsidRPr="004623F1" w:rsidRDefault="00025D2E" w:rsidP="00025D2E">
      <w:pPr>
        <w:pStyle w:val="ListParagraph"/>
        <w:numPr>
          <w:ilvl w:val="0"/>
          <w:numId w:val="31"/>
        </w:numPr>
        <w:spacing w:line="293" w:lineRule="atLeast"/>
        <w:contextualSpacing/>
        <w:jc w:val="both"/>
        <w:rPr>
          <w:rFonts w:cstheme="minorHAnsi"/>
          <w:lang w:val="fr-FR"/>
        </w:rPr>
      </w:pPr>
      <w:r w:rsidRPr="004623F1">
        <w:rPr>
          <w:rFonts w:cstheme="minorHAnsi"/>
          <w:lang w:val="fr-FR"/>
        </w:rPr>
        <w:t>Compréhension des approches participatives et/ou centrées sur l'humain</w:t>
      </w:r>
    </w:p>
    <w:p w14:paraId="42E7C80D" w14:textId="77777777" w:rsidR="00025D2E" w:rsidRPr="004623F1" w:rsidRDefault="00025D2E" w:rsidP="00025D2E">
      <w:pPr>
        <w:pStyle w:val="ListParagraph"/>
        <w:numPr>
          <w:ilvl w:val="0"/>
          <w:numId w:val="31"/>
        </w:numPr>
        <w:spacing w:line="293" w:lineRule="atLeast"/>
        <w:contextualSpacing/>
        <w:jc w:val="both"/>
        <w:rPr>
          <w:rFonts w:cstheme="minorHAnsi"/>
          <w:lang w:val="fr-FR"/>
        </w:rPr>
      </w:pPr>
      <w:r w:rsidRPr="004623F1">
        <w:rPr>
          <w:rFonts w:cstheme="minorHAnsi"/>
          <w:lang w:val="fr-FR"/>
        </w:rPr>
        <w:t>Compétences en réflexion analytique et en planification stratégique, capacité à faciliter, consulter et négocier avec un large éventail de partenaires gouvernementaux et non gouvernementaux</w:t>
      </w:r>
    </w:p>
    <w:p w14:paraId="50F269B2" w14:textId="07CE8CF6" w:rsidR="00025D2E" w:rsidRDefault="00025D2E" w:rsidP="00025D2E">
      <w:pPr>
        <w:pStyle w:val="ListParagraph"/>
        <w:numPr>
          <w:ilvl w:val="0"/>
          <w:numId w:val="31"/>
        </w:numPr>
        <w:spacing w:line="293" w:lineRule="atLeast"/>
        <w:contextualSpacing/>
        <w:jc w:val="both"/>
        <w:rPr>
          <w:rFonts w:cstheme="minorHAnsi"/>
          <w:lang w:val="fr-FR"/>
        </w:rPr>
      </w:pPr>
      <w:r w:rsidRPr="004623F1">
        <w:rPr>
          <w:rFonts w:cstheme="minorHAnsi"/>
          <w:lang w:val="fr-FR"/>
        </w:rPr>
        <w:t>Familiarité avec les valeurs de l'UNICEF et les normes d'urgence</w:t>
      </w:r>
    </w:p>
    <w:p w14:paraId="68B1FC2D" w14:textId="4F66A651" w:rsidR="00025D2E" w:rsidRPr="004623F1" w:rsidRDefault="00025D2E" w:rsidP="00025D2E">
      <w:pPr>
        <w:pStyle w:val="ListParagraph"/>
        <w:numPr>
          <w:ilvl w:val="0"/>
          <w:numId w:val="31"/>
        </w:numPr>
        <w:spacing w:line="293" w:lineRule="atLeast"/>
        <w:contextualSpacing/>
        <w:jc w:val="both"/>
        <w:rPr>
          <w:rFonts w:cstheme="minorHAnsi"/>
          <w:lang w:val="fr-FR"/>
        </w:rPr>
      </w:pPr>
      <w:r w:rsidRPr="004623F1">
        <w:rPr>
          <w:rFonts w:cstheme="minorHAnsi"/>
          <w:lang w:val="fr-FR"/>
        </w:rPr>
        <w:t xml:space="preserve">Maîtrise du </w:t>
      </w:r>
      <w:r>
        <w:rPr>
          <w:rFonts w:cstheme="minorHAnsi"/>
          <w:lang w:val="fr-FR"/>
        </w:rPr>
        <w:t>M</w:t>
      </w:r>
      <w:r w:rsidRPr="004623F1">
        <w:rPr>
          <w:rFonts w:cstheme="minorHAnsi"/>
          <w:lang w:val="fr-FR"/>
        </w:rPr>
        <w:t>algache et du français</w:t>
      </w:r>
      <w:r w:rsidR="00F32D53">
        <w:rPr>
          <w:rFonts w:cstheme="minorHAnsi"/>
          <w:lang w:val="fr-FR"/>
        </w:rPr>
        <w:t xml:space="preserve"> pour les consultants na</w:t>
      </w:r>
      <w:r w:rsidR="00552843">
        <w:rPr>
          <w:rFonts w:cstheme="minorHAnsi"/>
          <w:lang w:val="fr-FR"/>
        </w:rPr>
        <w:t>tionaux</w:t>
      </w:r>
      <w:r w:rsidR="00C319C7">
        <w:rPr>
          <w:rFonts w:cstheme="minorHAnsi"/>
          <w:lang w:val="fr-FR"/>
        </w:rPr>
        <w:t xml:space="preserve"> et la connaissance du français pour les consultants internationaux</w:t>
      </w:r>
      <w:r w:rsidRPr="004623F1">
        <w:rPr>
          <w:rFonts w:cstheme="minorHAnsi"/>
          <w:lang w:val="fr-FR"/>
        </w:rPr>
        <w:t>. La connaissance de l'anglais sera un atout supplémentaire</w:t>
      </w:r>
    </w:p>
    <w:p w14:paraId="1A02638E" w14:textId="77777777" w:rsidR="00025D2E" w:rsidRPr="004623F1" w:rsidRDefault="00025D2E" w:rsidP="00025D2E">
      <w:pPr>
        <w:pStyle w:val="ListParagraph"/>
        <w:spacing w:line="293" w:lineRule="atLeast"/>
        <w:contextualSpacing/>
        <w:jc w:val="both"/>
        <w:rPr>
          <w:rFonts w:cstheme="minorHAnsi"/>
          <w:lang w:val="fr-FR"/>
        </w:rPr>
      </w:pPr>
    </w:p>
    <w:p w14:paraId="60E0475A" w14:textId="65749930" w:rsidR="00A75289" w:rsidRPr="00025D2E" w:rsidRDefault="00A75289" w:rsidP="00A75289">
      <w:pPr>
        <w:outlineLvl w:val="0"/>
        <w:rPr>
          <w:i/>
          <w:lang w:val="fr-FR"/>
        </w:rPr>
      </w:pPr>
    </w:p>
    <w:p w14:paraId="63E2C862" w14:textId="7D800EDC" w:rsidR="00A75289" w:rsidRPr="005D34CA" w:rsidRDefault="00A75289" w:rsidP="00A75289">
      <w:pPr>
        <w:shd w:val="clear" w:color="auto" w:fill="D9D9D9"/>
        <w:rPr>
          <w:b/>
          <w:lang w:val="fr-FR"/>
        </w:rPr>
      </w:pPr>
      <w:r w:rsidRPr="005D34CA">
        <w:rPr>
          <w:b/>
          <w:lang w:val="fr-FR"/>
        </w:rPr>
        <w:t>Criter</w:t>
      </w:r>
      <w:r w:rsidR="00025D2E">
        <w:rPr>
          <w:b/>
          <w:lang w:val="fr-FR"/>
        </w:rPr>
        <w:t xml:space="preserve">es </w:t>
      </w:r>
      <w:r w:rsidR="00025D2E" w:rsidRPr="00025D2E">
        <w:rPr>
          <w:b/>
          <w:lang w:val="fr-FR"/>
        </w:rPr>
        <w:t>Evaluation</w:t>
      </w:r>
    </w:p>
    <w:p w14:paraId="43EC7FE6" w14:textId="77777777" w:rsidR="00A75289" w:rsidRPr="005D34CA" w:rsidRDefault="00A75289" w:rsidP="00A75289">
      <w:pPr>
        <w:shd w:val="clear" w:color="auto" w:fill="D9D9D9"/>
        <w:rPr>
          <w:b/>
          <w:lang w:val="fr-FR"/>
        </w:rPr>
      </w:pPr>
    </w:p>
    <w:p w14:paraId="4525A2E6" w14:textId="2E39D88A" w:rsidR="00A75289" w:rsidRPr="005D34CA" w:rsidRDefault="00A75289" w:rsidP="00A75289">
      <w:pPr>
        <w:outlineLvl w:val="0"/>
        <w:rPr>
          <w:i/>
          <w:lang w:val="fr-FR"/>
        </w:rPr>
      </w:pPr>
    </w:p>
    <w:p w14:paraId="1DBE40C9" w14:textId="77777777" w:rsidR="00025D2E" w:rsidRPr="00797723" w:rsidRDefault="00025D2E" w:rsidP="00025D2E">
      <w:pPr>
        <w:pStyle w:val="NormalWeb"/>
        <w:spacing w:before="0" w:beforeAutospacing="0" w:after="0" w:afterAutospacing="0" w:line="293" w:lineRule="atLeast"/>
        <w:jc w:val="both"/>
        <w:textAlignment w:val="baseline"/>
        <w:rPr>
          <w:rFonts w:ascii="New Times" w:hAnsi="New Times" w:cstheme="minorHAnsi"/>
          <w:lang w:val="fr-FR"/>
        </w:rPr>
      </w:pPr>
      <w:r w:rsidRPr="00797723">
        <w:rPr>
          <w:rFonts w:ascii="New Times" w:hAnsi="New Times" w:cstheme="minorHAnsi"/>
          <w:lang w:val="fr-FR"/>
        </w:rPr>
        <w:t xml:space="preserve">Les candidats seront sélectionnés en fonction des qualifications et des compétences spécifiées ci-dessus. L'inclusion dans la liste d'experts sera offerte aux consultants individuels dont les offres ont été évaluées et déterminées comme </w:t>
      </w:r>
    </w:p>
    <w:p w14:paraId="26C81F9C" w14:textId="77777777" w:rsidR="00025D2E" w:rsidRPr="00797723" w:rsidRDefault="00025D2E" w:rsidP="00025D2E">
      <w:pPr>
        <w:pStyle w:val="NormalWeb"/>
        <w:spacing w:before="0" w:beforeAutospacing="0" w:after="0" w:afterAutospacing="0" w:line="293" w:lineRule="atLeast"/>
        <w:ind w:left="720"/>
        <w:jc w:val="both"/>
        <w:textAlignment w:val="baseline"/>
        <w:rPr>
          <w:rFonts w:ascii="New Times" w:hAnsi="New Times" w:cstheme="minorHAnsi"/>
          <w:lang w:val="fr-FR"/>
        </w:rPr>
      </w:pPr>
      <w:r w:rsidRPr="00797723">
        <w:rPr>
          <w:rFonts w:ascii="New Times" w:hAnsi="New Times" w:cstheme="minorHAnsi"/>
          <w:lang w:val="fr-FR"/>
        </w:rPr>
        <w:t>(a) répondant aux compétences et à l'expérience</w:t>
      </w:r>
    </w:p>
    <w:p w14:paraId="66716D2D" w14:textId="77777777" w:rsidR="00025D2E" w:rsidRPr="00797723" w:rsidRDefault="00025D2E" w:rsidP="00025D2E">
      <w:pPr>
        <w:pStyle w:val="NormalWeb"/>
        <w:spacing w:before="0" w:beforeAutospacing="0" w:after="0" w:afterAutospacing="0" w:line="293" w:lineRule="atLeast"/>
        <w:ind w:left="720"/>
        <w:jc w:val="both"/>
        <w:textAlignment w:val="baseline"/>
        <w:rPr>
          <w:rFonts w:ascii="New Times" w:hAnsi="New Times" w:cstheme="minorHAnsi"/>
          <w:lang w:val="fr-FR"/>
        </w:rPr>
      </w:pPr>
      <w:r w:rsidRPr="00797723">
        <w:rPr>
          <w:rFonts w:ascii="New Times" w:hAnsi="New Times" w:cstheme="minorHAnsi"/>
          <w:lang w:val="fr-FR"/>
        </w:rPr>
        <w:t xml:space="preserve">(b) ayant reçu des scores élevés par rapport aux critères d'évaluation, et </w:t>
      </w:r>
    </w:p>
    <w:p w14:paraId="28763875" w14:textId="77777777" w:rsidR="00025D2E" w:rsidRPr="00797723" w:rsidRDefault="00025D2E" w:rsidP="00025D2E">
      <w:pPr>
        <w:pStyle w:val="NormalWeb"/>
        <w:spacing w:before="0" w:beforeAutospacing="0" w:after="0" w:afterAutospacing="0" w:line="293" w:lineRule="atLeast"/>
        <w:ind w:left="720"/>
        <w:jc w:val="both"/>
        <w:textAlignment w:val="baseline"/>
        <w:rPr>
          <w:rFonts w:ascii="New Times" w:hAnsi="New Times" w:cstheme="minorHAnsi"/>
          <w:lang w:val="fr-FR"/>
        </w:rPr>
      </w:pPr>
      <w:r w:rsidRPr="00797723">
        <w:rPr>
          <w:rFonts w:ascii="New Times" w:hAnsi="New Times" w:cstheme="minorHAnsi"/>
          <w:lang w:val="fr-FR"/>
        </w:rPr>
        <w:t>(c) reçu de bonnes références.</w:t>
      </w:r>
    </w:p>
    <w:p w14:paraId="5A60A390" w14:textId="77777777" w:rsidR="00025D2E" w:rsidRPr="00797723" w:rsidRDefault="00025D2E" w:rsidP="00025D2E">
      <w:pPr>
        <w:pStyle w:val="NormalWeb"/>
        <w:spacing w:after="0" w:line="293" w:lineRule="atLeast"/>
        <w:jc w:val="both"/>
        <w:textAlignment w:val="baseline"/>
        <w:rPr>
          <w:rFonts w:ascii="New Times" w:hAnsi="New Times" w:cstheme="minorHAnsi"/>
          <w:lang w:val="fr-FR"/>
        </w:rPr>
      </w:pPr>
      <w:r w:rsidRPr="00797723">
        <w:rPr>
          <w:rFonts w:ascii="New Times" w:hAnsi="New Times" w:cstheme="minorHAnsi"/>
          <w:lang w:val="fr-FR"/>
        </w:rPr>
        <w:t>Critères Techniques :</w:t>
      </w:r>
    </w:p>
    <w:p w14:paraId="486FBAF5" w14:textId="1DDDBD90" w:rsidR="00025D2E" w:rsidRPr="00797723" w:rsidRDefault="00025D2E" w:rsidP="00025D2E">
      <w:pPr>
        <w:pStyle w:val="NormalWeb"/>
        <w:numPr>
          <w:ilvl w:val="0"/>
          <w:numId w:val="32"/>
        </w:numPr>
        <w:spacing w:after="0" w:line="293" w:lineRule="atLeast"/>
        <w:jc w:val="both"/>
        <w:textAlignment w:val="baseline"/>
        <w:rPr>
          <w:rFonts w:ascii="New Times" w:hAnsi="New Times" w:cstheme="minorHAnsi"/>
          <w:lang w:val="fr-FR"/>
        </w:rPr>
      </w:pPr>
      <w:r w:rsidRPr="00797723">
        <w:rPr>
          <w:rFonts w:ascii="New Times" w:hAnsi="New Times" w:cstheme="minorHAnsi"/>
          <w:lang w:val="fr-FR"/>
        </w:rPr>
        <w:lastRenderedPageBreak/>
        <w:t>Niveau et pertinence de l'éducation – max. 10 points ;</w:t>
      </w:r>
    </w:p>
    <w:p w14:paraId="01641536" w14:textId="26B5236F" w:rsidR="00025D2E" w:rsidRPr="00797723" w:rsidRDefault="00025D2E" w:rsidP="00025D2E">
      <w:pPr>
        <w:pStyle w:val="NormalWeb"/>
        <w:numPr>
          <w:ilvl w:val="0"/>
          <w:numId w:val="32"/>
        </w:numPr>
        <w:spacing w:after="0" w:line="293" w:lineRule="atLeast"/>
        <w:jc w:val="both"/>
        <w:textAlignment w:val="baseline"/>
        <w:rPr>
          <w:rFonts w:ascii="New Times" w:hAnsi="New Times" w:cstheme="minorHAnsi"/>
          <w:lang w:val="fr-FR"/>
        </w:rPr>
      </w:pPr>
      <w:r w:rsidRPr="00797723">
        <w:rPr>
          <w:rFonts w:ascii="New Times" w:hAnsi="New Times" w:cstheme="minorHAnsi"/>
          <w:lang w:val="fr-FR"/>
        </w:rPr>
        <w:t>Pertinence de l'expérience professionnelle - max. 25 points ;</w:t>
      </w:r>
    </w:p>
    <w:p w14:paraId="778E61AD" w14:textId="3C9BF361" w:rsidR="00025D2E" w:rsidRPr="00797723" w:rsidRDefault="00025D2E" w:rsidP="00025D2E">
      <w:pPr>
        <w:pStyle w:val="NormalWeb"/>
        <w:numPr>
          <w:ilvl w:val="0"/>
          <w:numId w:val="32"/>
        </w:numPr>
        <w:spacing w:after="0" w:line="293" w:lineRule="atLeast"/>
        <w:jc w:val="both"/>
        <w:textAlignment w:val="baseline"/>
        <w:rPr>
          <w:rFonts w:ascii="New Times" w:hAnsi="New Times" w:cstheme="minorHAnsi"/>
          <w:lang w:val="fr-FR"/>
        </w:rPr>
      </w:pPr>
      <w:r w:rsidRPr="00797723">
        <w:rPr>
          <w:rFonts w:ascii="New Times" w:hAnsi="New Times" w:cstheme="minorHAnsi"/>
          <w:lang w:val="fr-FR"/>
        </w:rPr>
        <w:t>Familiarité avec le mandat et/ou l'approche de l'UNICEF - max. 10 points ;</w:t>
      </w:r>
    </w:p>
    <w:p w14:paraId="2C46185F" w14:textId="0B5C89A1" w:rsidR="00025D2E" w:rsidRPr="00797723" w:rsidRDefault="00025D2E" w:rsidP="00025D2E">
      <w:pPr>
        <w:pStyle w:val="NormalWeb"/>
        <w:numPr>
          <w:ilvl w:val="0"/>
          <w:numId w:val="32"/>
        </w:numPr>
        <w:spacing w:after="0" w:line="293" w:lineRule="atLeast"/>
        <w:jc w:val="both"/>
        <w:textAlignment w:val="baseline"/>
        <w:rPr>
          <w:rFonts w:ascii="New Times" w:hAnsi="New Times" w:cstheme="minorHAnsi"/>
          <w:lang w:val="fr-FR"/>
        </w:rPr>
      </w:pPr>
      <w:r w:rsidRPr="00797723">
        <w:rPr>
          <w:rFonts w:ascii="New Times" w:hAnsi="New Times" w:cstheme="minorHAnsi"/>
          <w:lang w:val="fr-FR"/>
        </w:rPr>
        <w:t>Expérience de travail avec une gamme de partenaires nationaux – max. 10 points ;</w:t>
      </w:r>
    </w:p>
    <w:p w14:paraId="1821B088" w14:textId="77777777" w:rsidR="00025D2E" w:rsidRPr="00797723" w:rsidRDefault="00025D2E" w:rsidP="00025D2E">
      <w:pPr>
        <w:pStyle w:val="NormalWeb"/>
        <w:numPr>
          <w:ilvl w:val="0"/>
          <w:numId w:val="32"/>
        </w:numPr>
        <w:spacing w:after="0" w:line="293" w:lineRule="atLeast"/>
        <w:jc w:val="both"/>
        <w:textAlignment w:val="baseline"/>
        <w:rPr>
          <w:rFonts w:ascii="New Times" w:hAnsi="New Times" w:cstheme="minorHAnsi"/>
          <w:lang w:val="fr-FR"/>
        </w:rPr>
      </w:pPr>
      <w:r w:rsidRPr="00797723">
        <w:rPr>
          <w:rFonts w:ascii="New Times" w:hAnsi="New Times" w:cstheme="minorHAnsi"/>
          <w:lang w:val="fr-FR"/>
        </w:rPr>
        <w:t>Expérience à Madagascar dans les domaines thématiques SBC – 10 points ;</w:t>
      </w:r>
    </w:p>
    <w:p w14:paraId="5F7E17D6" w14:textId="77777777" w:rsidR="00025D2E" w:rsidRPr="00797723" w:rsidRDefault="00025D2E" w:rsidP="00025D2E">
      <w:pPr>
        <w:pStyle w:val="NormalWeb"/>
        <w:numPr>
          <w:ilvl w:val="0"/>
          <w:numId w:val="32"/>
        </w:numPr>
        <w:spacing w:before="0" w:beforeAutospacing="0" w:after="0" w:afterAutospacing="0" w:line="293" w:lineRule="atLeast"/>
        <w:jc w:val="both"/>
        <w:textAlignment w:val="baseline"/>
        <w:rPr>
          <w:rFonts w:ascii="New Times" w:hAnsi="New Times" w:cstheme="minorHAnsi"/>
          <w:lang w:val="fr-FR"/>
        </w:rPr>
      </w:pPr>
      <w:r w:rsidRPr="00797723">
        <w:rPr>
          <w:rFonts w:ascii="New Times" w:hAnsi="New Times" w:cstheme="minorHAnsi"/>
          <w:lang w:val="fr-FR"/>
        </w:rPr>
        <w:t>Maîtrise des langues pertinentes pour le bureau de pays – max. 10 points.</w:t>
      </w:r>
    </w:p>
    <w:p w14:paraId="0365630F" w14:textId="7818A2B4" w:rsidR="00025D2E" w:rsidRPr="00797723" w:rsidRDefault="00025D2E" w:rsidP="00025D2E">
      <w:pPr>
        <w:pStyle w:val="NormalWeb"/>
        <w:spacing w:before="0" w:beforeAutospacing="0" w:after="0" w:afterAutospacing="0" w:line="293" w:lineRule="atLeast"/>
        <w:jc w:val="both"/>
        <w:textAlignment w:val="baseline"/>
        <w:rPr>
          <w:rFonts w:ascii="New Times" w:hAnsi="New Times" w:cstheme="minorHAnsi"/>
          <w:lang w:val="fr-FR"/>
        </w:rPr>
      </w:pPr>
    </w:p>
    <w:p w14:paraId="6426BC97" w14:textId="3D49113D" w:rsidR="00025D2E" w:rsidRPr="00797723" w:rsidRDefault="00797723" w:rsidP="00025D2E">
      <w:pPr>
        <w:pStyle w:val="NormalWeb"/>
        <w:spacing w:before="0" w:beforeAutospacing="0" w:after="0" w:afterAutospacing="0" w:line="293" w:lineRule="atLeast"/>
        <w:jc w:val="both"/>
        <w:textAlignment w:val="baseline"/>
        <w:rPr>
          <w:rFonts w:ascii="New Times" w:hAnsi="New Times" w:cstheme="minorHAnsi"/>
          <w:lang w:val="fr-FR"/>
        </w:rPr>
      </w:pPr>
      <w:r w:rsidRPr="00797723">
        <w:rPr>
          <w:rFonts w:ascii="New Times" w:hAnsi="New Times" w:cstheme="minorHAnsi"/>
          <w:lang w:val="fr-FR"/>
        </w:rPr>
        <w:t>E</w:t>
      </w:r>
      <w:r w:rsidR="00025D2E" w:rsidRPr="00797723">
        <w:rPr>
          <w:rFonts w:ascii="New Times" w:hAnsi="New Times" w:cstheme="minorHAnsi"/>
          <w:lang w:val="fr-FR"/>
        </w:rPr>
        <w:t>va</w:t>
      </w:r>
      <w:r w:rsidRPr="00797723">
        <w:rPr>
          <w:rFonts w:ascii="New Times" w:hAnsi="New Times" w:cstheme="minorHAnsi"/>
          <w:lang w:val="fr-FR"/>
        </w:rPr>
        <w:t>luation offres financières 25%</w:t>
      </w:r>
    </w:p>
    <w:p w14:paraId="6395E2A8" w14:textId="77777777" w:rsidR="00025D2E" w:rsidRPr="00797723" w:rsidRDefault="00025D2E" w:rsidP="00025D2E">
      <w:pPr>
        <w:pStyle w:val="NormalWeb"/>
        <w:spacing w:before="0" w:beforeAutospacing="0" w:after="0" w:afterAutospacing="0" w:line="293" w:lineRule="atLeast"/>
        <w:jc w:val="both"/>
        <w:textAlignment w:val="baseline"/>
        <w:rPr>
          <w:rStyle w:val="Strong"/>
          <w:rFonts w:ascii="New Times" w:hAnsi="New Times" w:cstheme="minorHAnsi"/>
          <w:bdr w:val="none" w:sz="0" w:space="0" w:color="auto" w:frame="1"/>
          <w:lang w:val="fr-FR"/>
        </w:rPr>
      </w:pPr>
    </w:p>
    <w:p w14:paraId="08252751" w14:textId="77777777" w:rsidR="00025D2E" w:rsidRPr="00797723" w:rsidRDefault="00025D2E" w:rsidP="00025D2E">
      <w:pPr>
        <w:pStyle w:val="NormalWeb"/>
        <w:spacing w:before="0" w:beforeAutospacing="0" w:after="0" w:afterAutospacing="0" w:line="293" w:lineRule="atLeast"/>
        <w:jc w:val="both"/>
        <w:textAlignment w:val="baseline"/>
        <w:rPr>
          <w:rFonts w:ascii="New Times" w:hAnsi="New Times" w:cstheme="minorHAnsi"/>
          <w:lang w:val="fr-FR"/>
        </w:rPr>
      </w:pPr>
      <w:r w:rsidRPr="00797723">
        <w:rPr>
          <w:rFonts w:ascii="New Times" w:hAnsi="New Times" w:cstheme="minorHAnsi"/>
          <w:lang w:val="fr-FR"/>
        </w:rPr>
        <w:t xml:space="preserve">Les candidats retenus seront inclus dans la </w:t>
      </w:r>
      <w:proofErr w:type="spellStart"/>
      <w:r w:rsidRPr="00797723">
        <w:rPr>
          <w:rFonts w:ascii="New Times" w:hAnsi="New Times" w:cstheme="minorHAnsi"/>
          <w:lang w:val="fr-FR"/>
        </w:rPr>
        <w:t>Roster</w:t>
      </w:r>
      <w:proofErr w:type="spellEnd"/>
      <w:r w:rsidRPr="00797723">
        <w:rPr>
          <w:rFonts w:ascii="New Times" w:hAnsi="New Times" w:cstheme="minorHAnsi"/>
          <w:lang w:val="fr-FR"/>
        </w:rPr>
        <w:t xml:space="preserve"> (liste) UNICEF MCO SBC pour une période de 3 ans. L'inscription à la </w:t>
      </w:r>
      <w:proofErr w:type="spellStart"/>
      <w:r w:rsidRPr="00797723">
        <w:rPr>
          <w:rFonts w:ascii="New Times" w:hAnsi="New Times" w:cstheme="minorHAnsi"/>
          <w:lang w:val="fr-FR"/>
        </w:rPr>
        <w:t>Roster</w:t>
      </w:r>
      <w:proofErr w:type="spellEnd"/>
      <w:r w:rsidRPr="00797723">
        <w:rPr>
          <w:rFonts w:ascii="New Times" w:hAnsi="New Times" w:cstheme="minorHAnsi"/>
          <w:lang w:val="fr-FR"/>
        </w:rPr>
        <w:t xml:space="preserve"> d'experts ne signifie pas qu'un contrat avec l'UNICEF est garanti. Cela dépendra des besoins à venir. En cas de demande de services, les bureaux de l'UNICEF contacteront les consultants sélectionnés dans la liste avec des termes de référence spécifiques décrivant la mission et vérifieront auprès des consultants leur intérêt et leur disponibilité.</w:t>
      </w:r>
    </w:p>
    <w:p w14:paraId="79219A4E" w14:textId="1EF8DCD9" w:rsidR="00196A98" w:rsidRPr="005D34CA" w:rsidRDefault="00196A98" w:rsidP="00A75289">
      <w:pPr>
        <w:outlineLvl w:val="0"/>
        <w:rPr>
          <w:lang w:val="fr-FR"/>
        </w:rPr>
      </w:pPr>
    </w:p>
    <w:p w14:paraId="75A720B3" w14:textId="77777777" w:rsidR="001F6731" w:rsidRPr="001D2E44" w:rsidRDefault="001F6731" w:rsidP="001F6731">
      <w:pPr>
        <w:rPr>
          <w:color w:val="0000FF"/>
          <w:lang w:val="en-GB"/>
        </w:rPr>
      </w:pPr>
    </w:p>
    <w:p w14:paraId="575889D1" w14:textId="77777777" w:rsidR="001F6731" w:rsidRPr="001D2E44" w:rsidRDefault="001F6731" w:rsidP="00DF4FD8">
      <w:pPr>
        <w:tabs>
          <w:tab w:val="left" w:pos="1987"/>
        </w:tabs>
        <w:rPr>
          <w:rStyle w:val="Strong"/>
          <w:lang w:val="en-GB"/>
        </w:rPr>
      </w:pPr>
    </w:p>
    <w:sectPr w:rsidR="001F6731" w:rsidRPr="001D2E44" w:rsidSect="00F909E5">
      <w:headerReference w:type="default" r:id="rId14"/>
      <w:footerReference w:type="default" r:id="rId15"/>
      <w:pgSz w:w="11907" w:h="16839" w:code="9"/>
      <w:pgMar w:top="135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E0A81" w14:textId="77777777" w:rsidR="00B85169" w:rsidRDefault="00B85169" w:rsidP="00C274F9">
      <w:r>
        <w:separator/>
      </w:r>
    </w:p>
  </w:endnote>
  <w:endnote w:type="continuationSeparator" w:id="0">
    <w:p w14:paraId="07CAB84B" w14:textId="77777777" w:rsidR="00B85169" w:rsidRDefault="00B85169" w:rsidP="00C2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 Time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510495596"/>
      <w:docPartObj>
        <w:docPartGallery w:val="Page Numbers (Bottom of Page)"/>
        <w:docPartUnique/>
      </w:docPartObj>
    </w:sdtPr>
    <w:sdtEndPr>
      <w:rPr>
        <w:noProof/>
      </w:rPr>
    </w:sdtEndPr>
    <w:sdtContent>
      <w:p w14:paraId="1D9892FC" w14:textId="44DC79EF" w:rsidR="00AF7E9D" w:rsidRDefault="00BB1C08">
        <w:pPr>
          <w:pStyle w:val="Footer"/>
          <w:jc w:val="center"/>
        </w:pPr>
        <w:r>
          <w:fldChar w:fldCharType="begin"/>
        </w:r>
        <w:r>
          <w:instrText xml:space="preserve"> PAGE   \* MERGEFORMAT </w:instrText>
        </w:r>
        <w:r>
          <w:fldChar w:fldCharType="separate"/>
        </w:r>
        <w:r w:rsidR="00D22655">
          <w:t>1</w:t>
        </w:r>
        <w:r>
          <w:fldChar w:fldCharType="end"/>
        </w:r>
      </w:p>
    </w:sdtContent>
  </w:sdt>
  <w:p w14:paraId="014B8AB1" w14:textId="77777777" w:rsidR="00AF7E9D" w:rsidRDefault="00AF7E9D">
    <w:pPr>
      <w:pStyle w:val="Footer"/>
    </w:pPr>
  </w:p>
  <w:p w14:paraId="31B36AF7" w14:textId="77777777" w:rsidR="00F0101A" w:rsidRDefault="00F0101A"/>
  <w:p w14:paraId="356142B4" w14:textId="77777777" w:rsidR="00F0101A" w:rsidRDefault="00F0101A"/>
  <w:p w14:paraId="0473EE96" w14:textId="77777777" w:rsidR="00F0101A" w:rsidRDefault="00F0101A"/>
  <w:p w14:paraId="4D07D012" w14:textId="77777777" w:rsidR="006118BB" w:rsidRDefault="006118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3E9D5" w14:textId="77777777" w:rsidR="00B85169" w:rsidRDefault="00B85169" w:rsidP="00C274F9">
      <w:r>
        <w:separator/>
      </w:r>
    </w:p>
  </w:footnote>
  <w:footnote w:type="continuationSeparator" w:id="0">
    <w:p w14:paraId="0D9703D9" w14:textId="77777777" w:rsidR="00B85169" w:rsidRDefault="00B85169" w:rsidP="00C27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D01B" w14:textId="430D4879" w:rsidR="008F1CF6" w:rsidRPr="008F1CF6" w:rsidRDefault="008F1CF6" w:rsidP="008F1CF6">
    <w:pPr>
      <w:pStyle w:val="Header"/>
      <w:jc w:val="center"/>
    </w:pPr>
    <w:r w:rsidRPr="008F1CF6">
      <w:rPr>
        <w:b/>
        <w:sz w:val="22"/>
        <w:szCs w:val="22"/>
      </w:rPr>
      <w:drawing>
        <wp:inline distT="0" distB="0" distL="0" distR="0" wp14:anchorId="6FA22478" wp14:editId="3A5DF99E">
          <wp:extent cx="3899008" cy="615098"/>
          <wp:effectExtent l="0" t="0" r="6350" b="0"/>
          <wp:docPr id="2" name="Picture 2"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wimana\AppData\Local\Microsoft\Windows\INetCache\Content.Outlook\RWRCG29Z\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5478" cy="622429"/>
                  </a:xfrm>
                  <a:prstGeom prst="rect">
                    <a:avLst/>
                  </a:prstGeom>
                  <a:noFill/>
                  <a:ln>
                    <a:noFill/>
                  </a:ln>
                </pic:spPr>
              </pic:pic>
            </a:graphicData>
          </a:graphic>
        </wp:inline>
      </w:drawing>
    </w:r>
  </w:p>
  <w:p w14:paraId="5471712E" w14:textId="77777777" w:rsidR="006118BB" w:rsidRDefault="006118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C7BC9"/>
    <w:multiLevelType w:val="hybridMultilevel"/>
    <w:tmpl w:val="BBD8DBF4"/>
    <w:lvl w:ilvl="0" w:tplc="A192E59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13935"/>
    <w:multiLevelType w:val="hybridMultilevel"/>
    <w:tmpl w:val="2AC8BEF0"/>
    <w:lvl w:ilvl="0" w:tplc="2BEC532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8F70F2"/>
    <w:multiLevelType w:val="hybridMultilevel"/>
    <w:tmpl w:val="866452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B6AC8"/>
    <w:multiLevelType w:val="hybridMultilevel"/>
    <w:tmpl w:val="97EA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C2DCF"/>
    <w:multiLevelType w:val="hybridMultilevel"/>
    <w:tmpl w:val="47AAC7D4"/>
    <w:lvl w:ilvl="0" w:tplc="9078DE70">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380DDA"/>
    <w:multiLevelType w:val="hybridMultilevel"/>
    <w:tmpl w:val="C58067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0E79B9"/>
    <w:multiLevelType w:val="hybridMultilevel"/>
    <w:tmpl w:val="EAB2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E53E3"/>
    <w:multiLevelType w:val="hybridMultilevel"/>
    <w:tmpl w:val="F400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05CAE"/>
    <w:multiLevelType w:val="hybridMultilevel"/>
    <w:tmpl w:val="482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747CD"/>
    <w:multiLevelType w:val="hybridMultilevel"/>
    <w:tmpl w:val="3DBA5C60"/>
    <w:lvl w:ilvl="0" w:tplc="04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3A07171"/>
    <w:multiLevelType w:val="hybridMultilevel"/>
    <w:tmpl w:val="952060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640E5"/>
    <w:multiLevelType w:val="hybridMultilevel"/>
    <w:tmpl w:val="90BE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D43477"/>
    <w:multiLevelType w:val="hybridMultilevel"/>
    <w:tmpl w:val="ECBC9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93B93"/>
    <w:multiLevelType w:val="hybridMultilevel"/>
    <w:tmpl w:val="54A4A4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DF7A1E"/>
    <w:multiLevelType w:val="hybridMultilevel"/>
    <w:tmpl w:val="8AF2C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C7124"/>
    <w:multiLevelType w:val="hybridMultilevel"/>
    <w:tmpl w:val="7D28E0C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C018F3"/>
    <w:multiLevelType w:val="hybridMultilevel"/>
    <w:tmpl w:val="ACCC91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E8E1690"/>
    <w:multiLevelType w:val="hybridMultilevel"/>
    <w:tmpl w:val="9196CEE2"/>
    <w:lvl w:ilvl="0" w:tplc="0409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4F6654FF"/>
    <w:multiLevelType w:val="hybridMultilevel"/>
    <w:tmpl w:val="0A4A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675C06"/>
    <w:multiLevelType w:val="hybridMultilevel"/>
    <w:tmpl w:val="DF3CB9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BE67A8"/>
    <w:multiLevelType w:val="hybridMultilevel"/>
    <w:tmpl w:val="8BA01D08"/>
    <w:lvl w:ilvl="0" w:tplc="6F72CE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1A4596"/>
    <w:multiLevelType w:val="hybridMultilevel"/>
    <w:tmpl w:val="C0343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4C5928"/>
    <w:multiLevelType w:val="hybridMultilevel"/>
    <w:tmpl w:val="E38CF20C"/>
    <w:lvl w:ilvl="0" w:tplc="B37C17A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567E06"/>
    <w:multiLevelType w:val="hybridMultilevel"/>
    <w:tmpl w:val="1B2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6665D7"/>
    <w:multiLevelType w:val="hybridMultilevel"/>
    <w:tmpl w:val="06809D84"/>
    <w:lvl w:ilvl="0" w:tplc="3D9CD58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7E87EB5"/>
    <w:multiLevelType w:val="hybridMultilevel"/>
    <w:tmpl w:val="8BF01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5A42A9"/>
    <w:multiLevelType w:val="hybridMultilevel"/>
    <w:tmpl w:val="FD96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436FD1"/>
    <w:multiLevelType w:val="hybridMultilevel"/>
    <w:tmpl w:val="ECF4EC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1E6FFF"/>
    <w:multiLevelType w:val="hybridMultilevel"/>
    <w:tmpl w:val="BE3ECD2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C1FC7FB0">
      <w:start w:val="1"/>
      <w:numFmt w:val="bullet"/>
      <w:lvlText w:val="-"/>
      <w:lvlJc w:val="left"/>
      <w:pPr>
        <w:ind w:left="2520" w:hanging="360"/>
      </w:pPr>
      <w:rPr>
        <w:rFonts w:ascii="Calibri" w:eastAsia="Times New Roman"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1377B5"/>
    <w:multiLevelType w:val="hybridMultilevel"/>
    <w:tmpl w:val="8128516A"/>
    <w:lvl w:ilvl="0" w:tplc="AB00B4AE">
      <w:start w:val="1"/>
      <w:numFmt w:val="low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1B384E"/>
    <w:multiLevelType w:val="hybridMultilevel"/>
    <w:tmpl w:val="743CB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8"/>
  </w:num>
  <w:num w:numId="4">
    <w:abstractNumId w:val="29"/>
  </w:num>
  <w:num w:numId="5">
    <w:abstractNumId w:val="18"/>
  </w:num>
  <w:num w:numId="6">
    <w:abstractNumId w:val="23"/>
  </w:num>
  <w:num w:numId="7">
    <w:abstractNumId w:val="2"/>
  </w:num>
  <w:num w:numId="8">
    <w:abstractNumId w:val="20"/>
  </w:num>
  <w:num w:numId="9">
    <w:abstractNumId w:val="21"/>
  </w:num>
  <w:num w:numId="10">
    <w:abstractNumId w:val="16"/>
  </w:num>
  <w:num w:numId="11">
    <w:abstractNumId w:val="27"/>
  </w:num>
  <w:num w:numId="12">
    <w:abstractNumId w:val="19"/>
  </w:num>
  <w:num w:numId="13">
    <w:abstractNumId w:val="17"/>
  </w:num>
  <w:num w:numId="14">
    <w:abstractNumId w:val="12"/>
  </w:num>
  <w:num w:numId="15">
    <w:abstractNumId w:val="30"/>
  </w:num>
  <w:num w:numId="16">
    <w:abstractNumId w:val="10"/>
  </w:num>
  <w:num w:numId="17">
    <w:abstractNumId w:val="4"/>
  </w:num>
  <w:num w:numId="18">
    <w:abstractNumId w:val="9"/>
  </w:num>
  <w:num w:numId="19">
    <w:abstractNumId w:val="25"/>
  </w:num>
  <w:num w:numId="20">
    <w:abstractNumId w:val="15"/>
  </w:num>
  <w:num w:numId="21">
    <w:abstractNumId w:val="7"/>
  </w:num>
  <w:num w:numId="22">
    <w:abstractNumId w:val="24"/>
  </w:num>
  <w:num w:numId="23">
    <w:abstractNumId w:val="1"/>
  </w:num>
  <w:num w:numId="24">
    <w:abstractNumId w:val="0"/>
  </w:num>
  <w:num w:numId="25">
    <w:abstractNumId w:val="8"/>
  </w:num>
  <w:num w:numId="26">
    <w:abstractNumId w:val="31"/>
  </w:num>
  <w:num w:numId="27">
    <w:abstractNumId w:val="3"/>
  </w:num>
  <w:num w:numId="28">
    <w:abstractNumId w:val="22"/>
  </w:num>
  <w:num w:numId="29">
    <w:abstractNumId w:val="26"/>
  </w:num>
  <w:num w:numId="30">
    <w:abstractNumId w:val="13"/>
  </w:num>
  <w:num w:numId="31">
    <w:abstractNumId w:val="14"/>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C8"/>
    <w:rsid w:val="00025D2E"/>
    <w:rsid w:val="000469FB"/>
    <w:rsid w:val="00047154"/>
    <w:rsid w:val="00076C97"/>
    <w:rsid w:val="00087A7A"/>
    <w:rsid w:val="000926F5"/>
    <w:rsid w:val="0009666B"/>
    <w:rsid w:val="000A3E1C"/>
    <w:rsid w:val="000A6ADF"/>
    <w:rsid w:val="000B311B"/>
    <w:rsid w:val="000B369D"/>
    <w:rsid w:val="000B51B1"/>
    <w:rsid w:val="000C2D81"/>
    <w:rsid w:val="000C61DD"/>
    <w:rsid w:val="000C67B2"/>
    <w:rsid w:val="000D0866"/>
    <w:rsid w:val="000D60EA"/>
    <w:rsid w:val="000E0F63"/>
    <w:rsid w:val="000E23F6"/>
    <w:rsid w:val="000E7B94"/>
    <w:rsid w:val="000F5834"/>
    <w:rsid w:val="0010145C"/>
    <w:rsid w:val="00102E44"/>
    <w:rsid w:val="001072FB"/>
    <w:rsid w:val="001105D4"/>
    <w:rsid w:val="00113F53"/>
    <w:rsid w:val="0013658F"/>
    <w:rsid w:val="0014294F"/>
    <w:rsid w:val="00157B60"/>
    <w:rsid w:val="00174D67"/>
    <w:rsid w:val="00185F5F"/>
    <w:rsid w:val="0019683E"/>
    <w:rsid w:val="00196A98"/>
    <w:rsid w:val="001A0459"/>
    <w:rsid w:val="001A3927"/>
    <w:rsid w:val="001A3A71"/>
    <w:rsid w:val="001A3B7D"/>
    <w:rsid w:val="001A5921"/>
    <w:rsid w:val="001D2E44"/>
    <w:rsid w:val="001E30FA"/>
    <w:rsid w:val="001E6F5F"/>
    <w:rsid w:val="001F6731"/>
    <w:rsid w:val="002205F4"/>
    <w:rsid w:val="00225E7E"/>
    <w:rsid w:val="0022688B"/>
    <w:rsid w:val="00232D3E"/>
    <w:rsid w:val="00234F00"/>
    <w:rsid w:val="0025067C"/>
    <w:rsid w:val="00257B79"/>
    <w:rsid w:val="00277D63"/>
    <w:rsid w:val="00285390"/>
    <w:rsid w:val="00297159"/>
    <w:rsid w:val="002A542C"/>
    <w:rsid w:val="002B1B0E"/>
    <w:rsid w:val="002B41E2"/>
    <w:rsid w:val="002C00F8"/>
    <w:rsid w:val="002C2194"/>
    <w:rsid w:val="002C6F1F"/>
    <w:rsid w:val="002D7E2F"/>
    <w:rsid w:val="002F31AE"/>
    <w:rsid w:val="002F7326"/>
    <w:rsid w:val="003208EE"/>
    <w:rsid w:val="00343C7A"/>
    <w:rsid w:val="00351C5B"/>
    <w:rsid w:val="003644DB"/>
    <w:rsid w:val="00376814"/>
    <w:rsid w:val="00380B63"/>
    <w:rsid w:val="00386FD4"/>
    <w:rsid w:val="003929FF"/>
    <w:rsid w:val="003A6268"/>
    <w:rsid w:val="003C0301"/>
    <w:rsid w:val="003E28BC"/>
    <w:rsid w:val="003F1C91"/>
    <w:rsid w:val="003F1E2D"/>
    <w:rsid w:val="003F43C8"/>
    <w:rsid w:val="003F5436"/>
    <w:rsid w:val="0041546A"/>
    <w:rsid w:val="00417594"/>
    <w:rsid w:val="0042781F"/>
    <w:rsid w:val="00445C09"/>
    <w:rsid w:val="004567F3"/>
    <w:rsid w:val="00456B07"/>
    <w:rsid w:val="00462EA0"/>
    <w:rsid w:val="00463CD4"/>
    <w:rsid w:val="004803F6"/>
    <w:rsid w:val="00482ACA"/>
    <w:rsid w:val="004A0878"/>
    <w:rsid w:val="004A0E84"/>
    <w:rsid w:val="004A2290"/>
    <w:rsid w:val="004C070D"/>
    <w:rsid w:val="004C3193"/>
    <w:rsid w:val="004C5212"/>
    <w:rsid w:val="004C6721"/>
    <w:rsid w:val="004D23BA"/>
    <w:rsid w:val="004E1DE5"/>
    <w:rsid w:val="004E6518"/>
    <w:rsid w:val="004F018C"/>
    <w:rsid w:val="004F1040"/>
    <w:rsid w:val="004F5E38"/>
    <w:rsid w:val="00527E41"/>
    <w:rsid w:val="00534513"/>
    <w:rsid w:val="00535F34"/>
    <w:rsid w:val="00552843"/>
    <w:rsid w:val="005563DD"/>
    <w:rsid w:val="00557E0B"/>
    <w:rsid w:val="00560B5B"/>
    <w:rsid w:val="00567C7D"/>
    <w:rsid w:val="00570092"/>
    <w:rsid w:val="005742DE"/>
    <w:rsid w:val="00584866"/>
    <w:rsid w:val="00597335"/>
    <w:rsid w:val="005A4F14"/>
    <w:rsid w:val="005B0469"/>
    <w:rsid w:val="005B1F89"/>
    <w:rsid w:val="005B3A6C"/>
    <w:rsid w:val="005D34CA"/>
    <w:rsid w:val="005F2C00"/>
    <w:rsid w:val="0060676D"/>
    <w:rsid w:val="00611154"/>
    <w:rsid w:val="006118BB"/>
    <w:rsid w:val="00616C64"/>
    <w:rsid w:val="00626664"/>
    <w:rsid w:val="0063527D"/>
    <w:rsid w:val="00640983"/>
    <w:rsid w:val="0066154D"/>
    <w:rsid w:val="006619A3"/>
    <w:rsid w:val="0066272F"/>
    <w:rsid w:val="0068013E"/>
    <w:rsid w:val="006951DB"/>
    <w:rsid w:val="006A02A4"/>
    <w:rsid w:val="006A0F06"/>
    <w:rsid w:val="006A670B"/>
    <w:rsid w:val="006C5177"/>
    <w:rsid w:val="006E6D07"/>
    <w:rsid w:val="006F6AF2"/>
    <w:rsid w:val="0073009B"/>
    <w:rsid w:val="00731693"/>
    <w:rsid w:val="007578FA"/>
    <w:rsid w:val="0076404E"/>
    <w:rsid w:val="00764B7A"/>
    <w:rsid w:val="00766F38"/>
    <w:rsid w:val="0077173A"/>
    <w:rsid w:val="00775135"/>
    <w:rsid w:val="00797723"/>
    <w:rsid w:val="007A0824"/>
    <w:rsid w:val="007B0B28"/>
    <w:rsid w:val="007B0DC0"/>
    <w:rsid w:val="007B34FA"/>
    <w:rsid w:val="007C00EF"/>
    <w:rsid w:val="007C27F3"/>
    <w:rsid w:val="007C59FC"/>
    <w:rsid w:val="007D0037"/>
    <w:rsid w:val="007D7507"/>
    <w:rsid w:val="007E730A"/>
    <w:rsid w:val="007F77D4"/>
    <w:rsid w:val="008048E9"/>
    <w:rsid w:val="008105A6"/>
    <w:rsid w:val="00814FF6"/>
    <w:rsid w:val="0081784E"/>
    <w:rsid w:val="00831B04"/>
    <w:rsid w:val="00832193"/>
    <w:rsid w:val="0083692F"/>
    <w:rsid w:val="00852EEE"/>
    <w:rsid w:val="00864139"/>
    <w:rsid w:val="0087517E"/>
    <w:rsid w:val="00876F6E"/>
    <w:rsid w:val="00891B78"/>
    <w:rsid w:val="00894E41"/>
    <w:rsid w:val="008A24FC"/>
    <w:rsid w:val="008A4C9C"/>
    <w:rsid w:val="008B0BA3"/>
    <w:rsid w:val="008B19CE"/>
    <w:rsid w:val="008C2DCE"/>
    <w:rsid w:val="008D207A"/>
    <w:rsid w:val="008D6D34"/>
    <w:rsid w:val="008E14FB"/>
    <w:rsid w:val="008E79A9"/>
    <w:rsid w:val="008F1CF6"/>
    <w:rsid w:val="008F3F6C"/>
    <w:rsid w:val="008F42F1"/>
    <w:rsid w:val="00906FCB"/>
    <w:rsid w:val="00907E63"/>
    <w:rsid w:val="00911B0D"/>
    <w:rsid w:val="009121EB"/>
    <w:rsid w:val="009159E0"/>
    <w:rsid w:val="0091623B"/>
    <w:rsid w:val="00922F7D"/>
    <w:rsid w:val="009251D4"/>
    <w:rsid w:val="00927F99"/>
    <w:rsid w:val="00944EAA"/>
    <w:rsid w:val="00945EFA"/>
    <w:rsid w:val="00946F19"/>
    <w:rsid w:val="009508BC"/>
    <w:rsid w:val="00952535"/>
    <w:rsid w:val="009530CC"/>
    <w:rsid w:val="0095328E"/>
    <w:rsid w:val="00955E51"/>
    <w:rsid w:val="0096345F"/>
    <w:rsid w:val="00964639"/>
    <w:rsid w:val="00970E71"/>
    <w:rsid w:val="0097304C"/>
    <w:rsid w:val="00976113"/>
    <w:rsid w:val="009C0FF4"/>
    <w:rsid w:val="009C3313"/>
    <w:rsid w:val="009D163E"/>
    <w:rsid w:val="00A21A01"/>
    <w:rsid w:val="00A33CE9"/>
    <w:rsid w:val="00A3563E"/>
    <w:rsid w:val="00A4019B"/>
    <w:rsid w:val="00A60736"/>
    <w:rsid w:val="00A706FE"/>
    <w:rsid w:val="00A73E04"/>
    <w:rsid w:val="00A75289"/>
    <w:rsid w:val="00A7675E"/>
    <w:rsid w:val="00A82DB8"/>
    <w:rsid w:val="00A842B7"/>
    <w:rsid w:val="00A844FC"/>
    <w:rsid w:val="00A93A4F"/>
    <w:rsid w:val="00A94B20"/>
    <w:rsid w:val="00AB4C9A"/>
    <w:rsid w:val="00AC261C"/>
    <w:rsid w:val="00AD1D30"/>
    <w:rsid w:val="00AE024C"/>
    <w:rsid w:val="00AE0409"/>
    <w:rsid w:val="00AF7E9D"/>
    <w:rsid w:val="00B00DC5"/>
    <w:rsid w:val="00B117BA"/>
    <w:rsid w:val="00B2612B"/>
    <w:rsid w:val="00B301F1"/>
    <w:rsid w:val="00B478AC"/>
    <w:rsid w:val="00B56A44"/>
    <w:rsid w:val="00B603F1"/>
    <w:rsid w:val="00B61259"/>
    <w:rsid w:val="00B63F4F"/>
    <w:rsid w:val="00B6440D"/>
    <w:rsid w:val="00B70141"/>
    <w:rsid w:val="00B80DFF"/>
    <w:rsid w:val="00B85169"/>
    <w:rsid w:val="00B90990"/>
    <w:rsid w:val="00B93842"/>
    <w:rsid w:val="00B964E0"/>
    <w:rsid w:val="00BA1576"/>
    <w:rsid w:val="00BB1C08"/>
    <w:rsid w:val="00BB70D4"/>
    <w:rsid w:val="00BC1448"/>
    <w:rsid w:val="00BD3EAC"/>
    <w:rsid w:val="00BD5ADD"/>
    <w:rsid w:val="00C01735"/>
    <w:rsid w:val="00C0366F"/>
    <w:rsid w:val="00C14EFE"/>
    <w:rsid w:val="00C274F9"/>
    <w:rsid w:val="00C319C7"/>
    <w:rsid w:val="00C33CC3"/>
    <w:rsid w:val="00C624AE"/>
    <w:rsid w:val="00C6366E"/>
    <w:rsid w:val="00C77FE2"/>
    <w:rsid w:val="00C82AE2"/>
    <w:rsid w:val="00C86021"/>
    <w:rsid w:val="00C9656B"/>
    <w:rsid w:val="00CB7B05"/>
    <w:rsid w:val="00CB7B1C"/>
    <w:rsid w:val="00CC2578"/>
    <w:rsid w:val="00CC7839"/>
    <w:rsid w:val="00CD2F97"/>
    <w:rsid w:val="00CD6FE9"/>
    <w:rsid w:val="00CE308E"/>
    <w:rsid w:val="00CE33F6"/>
    <w:rsid w:val="00CF1F3A"/>
    <w:rsid w:val="00D05716"/>
    <w:rsid w:val="00D07D75"/>
    <w:rsid w:val="00D125DF"/>
    <w:rsid w:val="00D22655"/>
    <w:rsid w:val="00D2676A"/>
    <w:rsid w:val="00D3256D"/>
    <w:rsid w:val="00D343DA"/>
    <w:rsid w:val="00D37D91"/>
    <w:rsid w:val="00D64FFD"/>
    <w:rsid w:val="00D7650D"/>
    <w:rsid w:val="00D81AA2"/>
    <w:rsid w:val="00D86BB4"/>
    <w:rsid w:val="00D87D7B"/>
    <w:rsid w:val="00D917F6"/>
    <w:rsid w:val="00D95FFF"/>
    <w:rsid w:val="00D97AB4"/>
    <w:rsid w:val="00DA056A"/>
    <w:rsid w:val="00DA4556"/>
    <w:rsid w:val="00DA57D4"/>
    <w:rsid w:val="00DB623B"/>
    <w:rsid w:val="00DD1776"/>
    <w:rsid w:val="00DD65A8"/>
    <w:rsid w:val="00DE0C4C"/>
    <w:rsid w:val="00DE1901"/>
    <w:rsid w:val="00DF4FD8"/>
    <w:rsid w:val="00E01220"/>
    <w:rsid w:val="00E132B1"/>
    <w:rsid w:val="00E15826"/>
    <w:rsid w:val="00E15B3B"/>
    <w:rsid w:val="00E35DD7"/>
    <w:rsid w:val="00E55AE0"/>
    <w:rsid w:val="00E565B3"/>
    <w:rsid w:val="00E72C75"/>
    <w:rsid w:val="00E82C3F"/>
    <w:rsid w:val="00EA263A"/>
    <w:rsid w:val="00EA4959"/>
    <w:rsid w:val="00EB3B3D"/>
    <w:rsid w:val="00EC2AC4"/>
    <w:rsid w:val="00ED024E"/>
    <w:rsid w:val="00EE04A1"/>
    <w:rsid w:val="00EE1FB0"/>
    <w:rsid w:val="00EE3507"/>
    <w:rsid w:val="00EF719B"/>
    <w:rsid w:val="00F0101A"/>
    <w:rsid w:val="00F11F84"/>
    <w:rsid w:val="00F17F83"/>
    <w:rsid w:val="00F22D57"/>
    <w:rsid w:val="00F32D53"/>
    <w:rsid w:val="00F351F7"/>
    <w:rsid w:val="00F46521"/>
    <w:rsid w:val="00F51E0B"/>
    <w:rsid w:val="00F548EF"/>
    <w:rsid w:val="00F6338A"/>
    <w:rsid w:val="00F731CC"/>
    <w:rsid w:val="00F755EC"/>
    <w:rsid w:val="00F909E5"/>
    <w:rsid w:val="00F96FCE"/>
    <w:rsid w:val="00FA5756"/>
    <w:rsid w:val="00FC1472"/>
    <w:rsid w:val="00FC3ACD"/>
    <w:rsid w:val="00FC7051"/>
    <w:rsid w:val="00FE2310"/>
    <w:rsid w:val="00FF45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7C1F5"/>
  <w15:docId w15:val="{FA558942-82BF-472F-B4A2-9D248EB9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92F"/>
    <w:pPr>
      <w:spacing w:after="0" w:line="240" w:lineRule="auto"/>
    </w:pPr>
    <w:rPr>
      <w:rFonts w:ascii="Times New Roman" w:eastAsia="Times New Roman" w:hAnsi="Times New Roman" w:cs="Times New Roman"/>
      <w:noProof/>
      <w:sz w:val="24"/>
      <w:szCs w:val="24"/>
      <w:lang w:val="en-US"/>
    </w:rPr>
  </w:style>
  <w:style w:type="paragraph" w:styleId="Heading5">
    <w:name w:val="heading 5"/>
    <w:basedOn w:val="Normal"/>
    <w:link w:val="Heading5Char"/>
    <w:uiPriority w:val="9"/>
    <w:qFormat/>
    <w:rsid w:val="00025D2E"/>
    <w:pPr>
      <w:spacing w:before="100" w:beforeAutospacing="1" w:after="100" w:afterAutospacing="1"/>
      <w:outlineLvl w:val="4"/>
    </w:pPr>
    <w:rPr>
      <w:b/>
      <w:bCs/>
      <w:noProof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
    <w:basedOn w:val="Normal"/>
    <w:link w:val="ListParagraphChar"/>
    <w:uiPriority w:val="1"/>
    <w:qFormat/>
    <w:rsid w:val="003F43C8"/>
    <w:pPr>
      <w:ind w:left="720"/>
    </w:pPr>
    <w:rPr>
      <w:noProof w:val="0"/>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1"/>
    <w:rsid w:val="003F43C8"/>
    <w:rPr>
      <w:rFonts w:ascii="Times New Roman" w:eastAsia="Times New Roman" w:hAnsi="Times New Roman" w:cs="Times New Roman"/>
      <w:sz w:val="24"/>
      <w:szCs w:val="24"/>
      <w:lang w:val="en-US"/>
    </w:rPr>
  </w:style>
  <w:style w:type="paragraph" w:styleId="BodyText3">
    <w:name w:val="Body Text 3"/>
    <w:basedOn w:val="Normal"/>
    <w:link w:val="BodyText3Char"/>
    <w:rsid w:val="003F43C8"/>
    <w:pPr>
      <w:spacing w:after="120" w:line="260" w:lineRule="exact"/>
    </w:pPr>
    <w:rPr>
      <w:rFonts w:eastAsia="Times"/>
      <w:noProof w:val="0"/>
      <w:color w:val="000000"/>
      <w:sz w:val="16"/>
      <w:szCs w:val="16"/>
      <w:lang w:eastAsia="en-GB"/>
    </w:rPr>
  </w:style>
  <w:style w:type="character" w:customStyle="1" w:styleId="BodyText3Char">
    <w:name w:val="Body Text 3 Char"/>
    <w:basedOn w:val="DefaultParagraphFont"/>
    <w:link w:val="BodyText3"/>
    <w:rsid w:val="003F43C8"/>
    <w:rPr>
      <w:rFonts w:ascii="Times New Roman" w:eastAsia="Times" w:hAnsi="Times New Roman" w:cs="Times New Roman"/>
      <w:color w:val="000000"/>
      <w:sz w:val="16"/>
      <w:szCs w:val="16"/>
      <w:lang w:val="en-US" w:eastAsia="en-GB"/>
    </w:rPr>
  </w:style>
  <w:style w:type="paragraph" w:styleId="NormalWeb">
    <w:name w:val="Normal (Web)"/>
    <w:basedOn w:val="Normal"/>
    <w:uiPriority w:val="99"/>
    <w:unhideWhenUsed/>
    <w:rsid w:val="003F43C8"/>
    <w:pPr>
      <w:spacing w:before="100" w:beforeAutospacing="1" w:after="100" w:afterAutospacing="1" w:line="312" w:lineRule="auto"/>
    </w:pPr>
    <w:rPr>
      <w:noProof w:val="0"/>
    </w:rPr>
  </w:style>
  <w:style w:type="table" w:styleId="TableGrid">
    <w:name w:val="Table Grid"/>
    <w:basedOn w:val="TableNormal"/>
    <w:rsid w:val="003F43C8"/>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74F9"/>
    <w:pPr>
      <w:tabs>
        <w:tab w:val="center" w:pos="4680"/>
        <w:tab w:val="right" w:pos="9360"/>
      </w:tabs>
    </w:pPr>
  </w:style>
  <w:style w:type="character" w:customStyle="1" w:styleId="HeaderChar">
    <w:name w:val="Header Char"/>
    <w:basedOn w:val="DefaultParagraphFont"/>
    <w:link w:val="Header"/>
    <w:rsid w:val="00C274F9"/>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C274F9"/>
    <w:pPr>
      <w:tabs>
        <w:tab w:val="center" w:pos="4680"/>
        <w:tab w:val="right" w:pos="9360"/>
      </w:tabs>
    </w:pPr>
  </w:style>
  <w:style w:type="character" w:customStyle="1" w:styleId="FooterChar">
    <w:name w:val="Footer Char"/>
    <w:basedOn w:val="DefaultParagraphFont"/>
    <w:link w:val="Footer"/>
    <w:uiPriority w:val="99"/>
    <w:rsid w:val="00C274F9"/>
    <w:rPr>
      <w:rFonts w:ascii="Times New Roman" w:eastAsia="Times New Roman" w:hAnsi="Times New Roman" w:cs="Times New Roman"/>
      <w:noProof/>
      <w:sz w:val="24"/>
      <w:szCs w:val="24"/>
      <w:lang w:val="en-US"/>
    </w:rPr>
  </w:style>
  <w:style w:type="paragraph" w:styleId="BalloonText">
    <w:name w:val="Balloon Text"/>
    <w:basedOn w:val="Normal"/>
    <w:link w:val="BalloonTextChar"/>
    <w:uiPriority w:val="99"/>
    <w:semiHidden/>
    <w:unhideWhenUsed/>
    <w:rsid w:val="00351C5B"/>
    <w:rPr>
      <w:rFonts w:ascii="Tahoma" w:hAnsi="Tahoma" w:cs="Tahoma"/>
      <w:sz w:val="16"/>
      <w:szCs w:val="16"/>
    </w:rPr>
  </w:style>
  <w:style w:type="character" w:customStyle="1" w:styleId="BalloonTextChar">
    <w:name w:val="Balloon Text Char"/>
    <w:basedOn w:val="DefaultParagraphFont"/>
    <w:link w:val="BalloonText"/>
    <w:uiPriority w:val="99"/>
    <w:semiHidden/>
    <w:rsid w:val="00351C5B"/>
    <w:rPr>
      <w:rFonts w:ascii="Tahoma" w:eastAsia="Times New Roman" w:hAnsi="Tahoma" w:cs="Tahoma"/>
      <w:noProof/>
      <w:sz w:val="16"/>
      <w:szCs w:val="16"/>
      <w:lang w:val="en-US"/>
    </w:rPr>
  </w:style>
  <w:style w:type="character" w:styleId="CommentReference">
    <w:name w:val="annotation reference"/>
    <w:basedOn w:val="DefaultParagraphFont"/>
    <w:uiPriority w:val="99"/>
    <w:semiHidden/>
    <w:unhideWhenUsed/>
    <w:rsid w:val="00351C5B"/>
    <w:rPr>
      <w:sz w:val="16"/>
      <w:szCs w:val="16"/>
    </w:rPr>
  </w:style>
  <w:style w:type="paragraph" w:styleId="CommentText">
    <w:name w:val="annotation text"/>
    <w:basedOn w:val="Normal"/>
    <w:link w:val="CommentTextChar"/>
    <w:uiPriority w:val="99"/>
    <w:semiHidden/>
    <w:unhideWhenUsed/>
    <w:rsid w:val="00351C5B"/>
    <w:rPr>
      <w:sz w:val="20"/>
      <w:szCs w:val="20"/>
    </w:rPr>
  </w:style>
  <w:style w:type="character" w:customStyle="1" w:styleId="CommentTextChar">
    <w:name w:val="Comment Text Char"/>
    <w:basedOn w:val="DefaultParagraphFont"/>
    <w:link w:val="CommentText"/>
    <w:uiPriority w:val="99"/>
    <w:semiHidden/>
    <w:rsid w:val="00351C5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351C5B"/>
    <w:rPr>
      <w:b/>
      <w:bCs/>
    </w:rPr>
  </w:style>
  <w:style w:type="character" w:customStyle="1" w:styleId="CommentSubjectChar">
    <w:name w:val="Comment Subject Char"/>
    <w:basedOn w:val="CommentTextChar"/>
    <w:link w:val="CommentSubject"/>
    <w:uiPriority w:val="99"/>
    <w:semiHidden/>
    <w:rsid w:val="00351C5B"/>
    <w:rPr>
      <w:rFonts w:ascii="Times New Roman" w:eastAsia="Times New Roman" w:hAnsi="Times New Roman" w:cs="Times New Roman"/>
      <w:b/>
      <w:bCs/>
      <w:noProof/>
      <w:sz w:val="20"/>
      <w:szCs w:val="20"/>
      <w:lang w:val="en-US"/>
    </w:rPr>
  </w:style>
  <w:style w:type="paragraph" w:styleId="FootnoteText">
    <w:name w:val="footnote text"/>
    <w:basedOn w:val="Normal"/>
    <w:link w:val="FootnoteTextChar"/>
    <w:uiPriority w:val="99"/>
    <w:unhideWhenUsed/>
    <w:rsid w:val="001A3A71"/>
    <w:pPr>
      <w:jc w:val="both"/>
    </w:pPr>
    <w:rPr>
      <w:rFonts w:ascii="Calibri" w:eastAsia="Times" w:hAnsi="Calibri" w:cs="Arial"/>
      <w:noProof w:val="0"/>
      <w:color w:val="000000"/>
      <w:sz w:val="20"/>
      <w:szCs w:val="20"/>
      <w:lang w:val="pt-PT" w:eastAsia="en-GB"/>
    </w:rPr>
  </w:style>
  <w:style w:type="character" w:customStyle="1" w:styleId="FootnoteTextChar">
    <w:name w:val="Footnote Text Char"/>
    <w:basedOn w:val="DefaultParagraphFont"/>
    <w:link w:val="FootnoteText"/>
    <w:uiPriority w:val="99"/>
    <w:rsid w:val="001A3A71"/>
    <w:rPr>
      <w:rFonts w:ascii="Calibri" w:eastAsia="Times" w:hAnsi="Calibri" w:cs="Arial"/>
      <w:color w:val="000000"/>
      <w:sz w:val="20"/>
      <w:szCs w:val="20"/>
      <w:lang w:val="pt-PT" w:eastAsia="en-GB"/>
    </w:rPr>
  </w:style>
  <w:style w:type="paragraph" w:styleId="BodyText">
    <w:name w:val="Body Text"/>
    <w:basedOn w:val="Normal"/>
    <w:link w:val="BodyTextChar"/>
    <w:uiPriority w:val="99"/>
    <w:semiHidden/>
    <w:unhideWhenUsed/>
    <w:rsid w:val="00C0366F"/>
    <w:pPr>
      <w:spacing w:after="120"/>
    </w:pPr>
  </w:style>
  <w:style w:type="character" w:customStyle="1" w:styleId="BodyTextChar">
    <w:name w:val="Body Text Char"/>
    <w:basedOn w:val="DefaultParagraphFont"/>
    <w:link w:val="BodyText"/>
    <w:uiPriority w:val="99"/>
    <w:semiHidden/>
    <w:rsid w:val="00C0366F"/>
    <w:rPr>
      <w:rFonts w:ascii="Times New Roman" w:eastAsia="Times New Roman" w:hAnsi="Times New Roman" w:cs="Times New Roman"/>
      <w:noProof/>
      <w:sz w:val="24"/>
      <w:szCs w:val="24"/>
      <w:lang w:val="en-US"/>
    </w:rPr>
  </w:style>
  <w:style w:type="character" w:styleId="PlaceholderText">
    <w:name w:val="Placeholder Text"/>
    <w:basedOn w:val="DefaultParagraphFont"/>
    <w:uiPriority w:val="99"/>
    <w:semiHidden/>
    <w:rsid w:val="00567C7D"/>
    <w:rPr>
      <w:color w:val="808080"/>
    </w:rPr>
  </w:style>
  <w:style w:type="paragraph" w:styleId="EndnoteText">
    <w:name w:val="endnote text"/>
    <w:basedOn w:val="Normal"/>
    <w:link w:val="EndnoteTextChar"/>
    <w:semiHidden/>
    <w:unhideWhenUsed/>
    <w:rsid w:val="00567C7D"/>
    <w:rPr>
      <w:sz w:val="20"/>
      <w:szCs w:val="20"/>
    </w:rPr>
  </w:style>
  <w:style w:type="character" w:customStyle="1" w:styleId="EndnoteTextChar">
    <w:name w:val="Endnote Text Char"/>
    <w:basedOn w:val="DefaultParagraphFont"/>
    <w:link w:val="EndnoteText"/>
    <w:semiHidden/>
    <w:rsid w:val="00567C7D"/>
    <w:rPr>
      <w:rFonts w:ascii="Times New Roman" w:eastAsia="Times New Roman" w:hAnsi="Times New Roman" w:cs="Times New Roman"/>
      <w:noProof/>
      <w:sz w:val="20"/>
      <w:szCs w:val="20"/>
      <w:lang w:val="en-US"/>
    </w:rPr>
  </w:style>
  <w:style w:type="character" w:styleId="EndnoteReference">
    <w:name w:val="endnote reference"/>
    <w:basedOn w:val="DefaultParagraphFont"/>
    <w:uiPriority w:val="99"/>
    <w:semiHidden/>
    <w:unhideWhenUsed/>
    <w:rsid w:val="00567C7D"/>
    <w:rPr>
      <w:vertAlign w:val="superscript"/>
    </w:rPr>
  </w:style>
  <w:style w:type="character" w:customStyle="1" w:styleId="apple-style-span">
    <w:name w:val="apple-style-span"/>
    <w:rsid w:val="005B1F89"/>
  </w:style>
  <w:style w:type="character" w:styleId="Hyperlink">
    <w:name w:val="Hyperlink"/>
    <w:basedOn w:val="DefaultParagraphFont"/>
    <w:uiPriority w:val="99"/>
    <w:unhideWhenUsed/>
    <w:rsid w:val="00EF719B"/>
    <w:rPr>
      <w:color w:val="0000FF" w:themeColor="hyperlink"/>
      <w:u w:val="single"/>
    </w:rPr>
  </w:style>
  <w:style w:type="character" w:customStyle="1" w:styleId="Mention1">
    <w:name w:val="Mention1"/>
    <w:basedOn w:val="DefaultParagraphFont"/>
    <w:uiPriority w:val="99"/>
    <w:semiHidden/>
    <w:unhideWhenUsed/>
    <w:rsid w:val="00EF719B"/>
    <w:rPr>
      <w:color w:val="2B579A"/>
      <w:shd w:val="clear" w:color="auto" w:fill="E6E6E6"/>
    </w:rPr>
  </w:style>
  <w:style w:type="character" w:styleId="FootnoteReference">
    <w:name w:val="footnote reference"/>
    <w:basedOn w:val="DefaultParagraphFont"/>
    <w:uiPriority w:val="99"/>
    <w:semiHidden/>
    <w:unhideWhenUsed/>
    <w:rsid w:val="00047154"/>
    <w:rPr>
      <w:vertAlign w:val="superscript"/>
    </w:rPr>
  </w:style>
  <w:style w:type="paragraph" w:styleId="NoSpacing">
    <w:name w:val="No Spacing"/>
    <w:uiPriority w:val="1"/>
    <w:qFormat/>
    <w:rsid w:val="008F1CF6"/>
    <w:pPr>
      <w:spacing w:after="0" w:line="240" w:lineRule="auto"/>
    </w:pPr>
    <w:rPr>
      <w:rFonts w:ascii="Times New Roman" w:eastAsia="Times New Roman" w:hAnsi="Times New Roman" w:cs="Times New Roman"/>
      <w:noProof/>
      <w:sz w:val="24"/>
      <w:szCs w:val="24"/>
      <w:lang w:val="en-US"/>
    </w:rPr>
  </w:style>
  <w:style w:type="character" w:styleId="Strong">
    <w:name w:val="Strong"/>
    <w:uiPriority w:val="22"/>
    <w:qFormat/>
    <w:rsid w:val="00DF4FD8"/>
    <w:rPr>
      <w:b/>
      <w:bCs/>
    </w:rPr>
  </w:style>
  <w:style w:type="paragraph" w:customStyle="1" w:styleId="CCentered">
    <w:name w:val="C Centered"/>
    <w:uiPriority w:val="99"/>
    <w:rsid w:val="00A3563E"/>
    <w:pPr>
      <w:widowControl w:val="0"/>
      <w:autoSpaceDE w:val="0"/>
      <w:autoSpaceDN w:val="0"/>
      <w:adjustRightInd w:val="0"/>
      <w:spacing w:after="0" w:line="240" w:lineRule="atLeast"/>
      <w:jc w:val="center"/>
    </w:pPr>
    <w:rPr>
      <w:rFonts w:ascii="Courier New" w:eastAsia="Times New Roman" w:hAnsi="Courier New" w:cs="Courier New"/>
      <w:sz w:val="24"/>
      <w:szCs w:val="24"/>
      <w:lang w:val="en-US"/>
    </w:rPr>
  </w:style>
  <w:style w:type="paragraph" w:customStyle="1" w:styleId="Paragraph">
    <w:name w:val="* Paragraph"/>
    <w:aliases w:val="left-aligned1"/>
    <w:uiPriority w:val="99"/>
    <w:rsid w:val="00A3563E"/>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character" w:customStyle="1" w:styleId="HCharacterstring">
    <w:name w:val="H Character string"/>
    <w:aliases w:val="highlighted"/>
    <w:rsid w:val="00A3563E"/>
    <w:rPr>
      <w:b/>
      <w:bCs/>
    </w:rPr>
  </w:style>
  <w:style w:type="paragraph" w:customStyle="1" w:styleId="paragraph0">
    <w:name w:val="paragraph"/>
    <w:basedOn w:val="Normal"/>
    <w:rsid w:val="00EA4959"/>
    <w:pPr>
      <w:spacing w:before="100" w:beforeAutospacing="1" w:after="100" w:afterAutospacing="1"/>
    </w:pPr>
    <w:rPr>
      <w:noProof w:val="0"/>
    </w:rPr>
  </w:style>
  <w:style w:type="character" w:customStyle="1" w:styleId="normaltextrun">
    <w:name w:val="normaltextrun"/>
    <w:basedOn w:val="DefaultParagraphFont"/>
    <w:rsid w:val="00EA4959"/>
  </w:style>
  <w:style w:type="character" w:customStyle="1" w:styleId="eop">
    <w:name w:val="eop"/>
    <w:basedOn w:val="DefaultParagraphFont"/>
    <w:rsid w:val="00EA4959"/>
  </w:style>
  <w:style w:type="character" w:customStyle="1" w:styleId="Heading5Char">
    <w:name w:val="Heading 5 Char"/>
    <w:basedOn w:val="DefaultParagraphFont"/>
    <w:link w:val="Heading5"/>
    <w:uiPriority w:val="9"/>
    <w:rsid w:val="00025D2E"/>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2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icef.sharepoint.com/sites/DHR-ChildSafeguarding/DocumentLibrary1/Child%20Safeguarding%20FAQs%20and%20Updates%20Dec%20202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nicef.sharepoint.com/sites/DHR-ChildSafeguarding/SitePages/Amendments-to-the-Recruitment-Guidance.asp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icef.sharepoint.com/sites/DHR-ChildSafeguarding/DocumentLibrary1/Guidance%20on%20Identifying%20Elevated%20Risk%20Roles_finalversion.pdf?CT=1590792470221&amp;OR=ItemsView"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2051E54E067B499455B317F184D1FA" ma:contentTypeVersion="12" ma:contentTypeDescription="Create a new document." ma:contentTypeScope="" ma:versionID="1f9f7219bab97f9c447b0c64666f2e1f">
  <xsd:schema xmlns:xsd="http://www.w3.org/2001/XMLSchema" xmlns:xs="http://www.w3.org/2001/XMLSchema" xmlns:p="http://schemas.microsoft.com/office/2006/metadata/properties" xmlns:ns2="4d9438a3-ca50-4a51-9e73-f29f25a2db20" xmlns:ns3="606671c2-ddba-4e1e-9974-730b9a7d0459" targetNamespace="http://schemas.microsoft.com/office/2006/metadata/properties" ma:root="true" ma:fieldsID="10342807f3d06d23858493b4212b499c" ns2:_="" ns3:_="">
    <xsd:import namespace="4d9438a3-ca50-4a51-9e73-f29f25a2db20"/>
    <xsd:import namespace="606671c2-ddba-4e1e-9974-730b9a7d04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9438a3-ca50-4a51-9e73-f29f25a2d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6671c2-ddba-4e1e-9974-730b9a7d045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E5839F-69D0-4E1B-9C2A-84599F01D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9438a3-ca50-4a51-9e73-f29f25a2db20"/>
    <ds:schemaRef ds:uri="606671c2-ddba-4e1e-9974-730b9a7d0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05A0AE-6F2E-4257-91D5-78BBB92DA843}">
  <ds:schemaRefs>
    <ds:schemaRef ds:uri="http://schemas.openxmlformats.org/officeDocument/2006/bibliography"/>
  </ds:schemaRefs>
</ds:datastoreItem>
</file>

<file path=customXml/itemProps3.xml><?xml version="1.0" encoding="utf-8"?>
<ds:datastoreItem xmlns:ds="http://schemas.openxmlformats.org/officeDocument/2006/customXml" ds:itemID="{1094F47C-9EEB-404B-83BA-BAD4315F7D99}">
  <ds:schemaRefs>
    <ds:schemaRef ds:uri="http://schemas.microsoft.com/sharepoint/v3/contenttype/forms"/>
  </ds:schemaRefs>
</ds:datastoreItem>
</file>

<file path=customXml/itemProps4.xml><?xml version="1.0" encoding="utf-8"?>
<ds:datastoreItem xmlns:ds="http://schemas.openxmlformats.org/officeDocument/2006/customXml" ds:itemID="{144F2F1E-99DA-4AFC-A995-AA411F5F672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1821</Words>
  <Characters>10018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Nyakanda, Brian</dc:creator>
  <cp:lastModifiedBy>Dominique Tuyirate</cp:lastModifiedBy>
  <cp:revision>2</cp:revision>
  <dcterms:created xsi:type="dcterms:W3CDTF">2022-11-03T07:24:00Z</dcterms:created>
  <dcterms:modified xsi:type="dcterms:W3CDTF">2022-11-03T07:24:00Z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0x010100522051E54E067B499455B317F184D1FA</vt:lpwstr>
  </property>
</Properties>
</file>