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C48B9" w14:textId="77777777" w:rsidR="00C518EC" w:rsidRDefault="00C518EC" w:rsidP="00FC2361">
      <w:pPr>
        <w:rPr>
          <w:rFonts w:asciiTheme="minorHAnsi" w:hAnsiTheme="minorHAnsi" w:cstheme="minorHAnsi"/>
          <w:b/>
          <w:bCs/>
          <w:u w:val="single"/>
          <w:lang w:val="es-EC"/>
        </w:rPr>
      </w:pPr>
    </w:p>
    <w:p w14:paraId="527FF005" w14:textId="0BADBF42" w:rsidR="0029268B" w:rsidRPr="00805173" w:rsidRDefault="00805173" w:rsidP="0029268B">
      <w:pPr>
        <w:ind w:right="95"/>
        <w:jc w:val="center"/>
        <w:rPr>
          <w:rFonts w:asciiTheme="minorHAnsi" w:hAnsiTheme="minorHAnsi" w:cstheme="minorHAnsi"/>
          <w:szCs w:val="22"/>
          <w:lang w:val="es-419"/>
        </w:rPr>
      </w:pPr>
      <w:bookmarkStart w:id="0" w:name="_Hlk130392260"/>
      <w:r>
        <w:rPr>
          <w:rFonts w:asciiTheme="minorHAnsi" w:hAnsiTheme="minorHAnsi" w:cstheme="minorHAnsi"/>
          <w:b/>
          <w:bCs/>
          <w:lang w:val="es-EC" w:eastAsia="es-ES"/>
        </w:rPr>
        <w:t>C</w:t>
      </w:r>
      <w:r w:rsidRPr="00805173">
        <w:rPr>
          <w:rFonts w:asciiTheme="minorHAnsi" w:hAnsiTheme="minorHAnsi" w:cstheme="minorHAnsi"/>
          <w:b/>
          <w:bCs/>
          <w:lang w:val="es-EC" w:eastAsia="es-ES"/>
        </w:rPr>
        <w:t xml:space="preserve">ontratación de un </w:t>
      </w:r>
      <w:r>
        <w:rPr>
          <w:rFonts w:asciiTheme="minorHAnsi" w:hAnsiTheme="minorHAnsi" w:cstheme="minorHAnsi"/>
          <w:b/>
          <w:bCs/>
          <w:lang w:val="es-EC" w:eastAsia="es-ES"/>
        </w:rPr>
        <w:t>C</w:t>
      </w:r>
      <w:r w:rsidRPr="00805173">
        <w:rPr>
          <w:rFonts w:asciiTheme="minorHAnsi" w:hAnsiTheme="minorHAnsi" w:cstheme="minorHAnsi"/>
          <w:b/>
          <w:bCs/>
          <w:lang w:val="es-EC" w:eastAsia="es-ES"/>
        </w:rPr>
        <w:t xml:space="preserve">onsultor </w:t>
      </w:r>
      <w:r>
        <w:rPr>
          <w:rFonts w:asciiTheme="minorHAnsi" w:hAnsiTheme="minorHAnsi" w:cstheme="minorHAnsi"/>
          <w:b/>
          <w:bCs/>
          <w:lang w:val="es-EC" w:eastAsia="es-ES"/>
        </w:rPr>
        <w:t>E</w:t>
      </w:r>
      <w:r w:rsidRPr="00805173">
        <w:rPr>
          <w:rFonts w:asciiTheme="minorHAnsi" w:hAnsiTheme="minorHAnsi" w:cstheme="minorHAnsi"/>
          <w:b/>
          <w:bCs/>
          <w:lang w:val="es-EC" w:eastAsia="es-ES"/>
        </w:rPr>
        <w:t xml:space="preserve">specialista en procesamiento, análisis y modelamiento de </w:t>
      </w:r>
      <w:r>
        <w:rPr>
          <w:rFonts w:asciiTheme="minorHAnsi" w:hAnsiTheme="minorHAnsi" w:cstheme="minorHAnsi"/>
          <w:b/>
          <w:bCs/>
          <w:lang w:val="es-EC" w:eastAsia="es-ES"/>
        </w:rPr>
        <w:t>B</w:t>
      </w:r>
      <w:r w:rsidRPr="00805173">
        <w:rPr>
          <w:rFonts w:asciiTheme="minorHAnsi" w:hAnsiTheme="minorHAnsi" w:cstheme="minorHAnsi"/>
          <w:b/>
          <w:bCs/>
          <w:lang w:val="es-EC" w:eastAsia="es-ES"/>
        </w:rPr>
        <w:t xml:space="preserve">ig </w:t>
      </w:r>
      <w:r>
        <w:rPr>
          <w:rFonts w:asciiTheme="minorHAnsi" w:hAnsiTheme="minorHAnsi" w:cstheme="minorHAnsi"/>
          <w:b/>
          <w:bCs/>
          <w:lang w:val="es-EC" w:eastAsia="es-ES"/>
        </w:rPr>
        <w:t>D</w:t>
      </w:r>
      <w:r w:rsidRPr="00805173">
        <w:rPr>
          <w:rFonts w:asciiTheme="minorHAnsi" w:hAnsiTheme="minorHAnsi" w:cstheme="minorHAnsi"/>
          <w:b/>
          <w:bCs/>
          <w:lang w:val="es-EC" w:eastAsia="es-ES"/>
        </w:rPr>
        <w:t>ata</w:t>
      </w:r>
    </w:p>
    <w:p w14:paraId="751AF4BC" w14:textId="713AAD9A" w:rsidR="00F66E42" w:rsidRDefault="00F66E42" w:rsidP="00F66E42">
      <w:pPr>
        <w:jc w:val="center"/>
        <w:rPr>
          <w:rFonts w:asciiTheme="minorHAnsi" w:hAnsiTheme="minorHAnsi" w:cstheme="minorHAnsi"/>
          <w:b/>
          <w:bCs/>
          <w:lang w:val="es-EC"/>
        </w:rPr>
      </w:pPr>
      <w:r w:rsidRPr="00F27454">
        <w:rPr>
          <w:rFonts w:asciiTheme="minorHAnsi" w:hAnsiTheme="minorHAnsi" w:cstheme="minorHAnsi"/>
          <w:b/>
          <w:bCs/>
          <w:lang w:val="es-EC"/>
        </w:rPr>
        <w:t xml:space="preserve"> </w:t>
      </w:r>
    </w:p>
    <w:p w14:paraId="212552C3" w14:textId="41F5CF87" w:rsidR="009C7C37" w:rsidRPr="001126F5" w:rsidRDefault="009C7C37" w:rsidP="001126F5">
      <w:pPr>
        <w:pStyle w:val="ListParagraph"/>
        <w:numPr>
          <w:ilvl w:val="0"/>
          <w:numId w:val="4"/>
        </w:numPr>
        <w:ind w:left="720"/>
        <w:rPr>
          <w:rFonts w:asciiTheme="minorHAnsi" w:hAnsiTheme="minorHAnsi" w:cstheme="minorHAnsi"/>
          <w:b/>
          <w:sz w:val="22"/>
          <w:szCs w:val="22"/>
        </w:rPr>
      </w:pPr>
      <w:r w:rsidRPr="003E2F55">
        <w:rPr>
          <w:rFonts w:asciiTheme="minorHAnsi" w:hAnsiTheme="minorHAnsi" w:cstheme="minorHAnsi"/>
          <w:b/>
          <w:sz w:val="22"/>
          <w:szCs w:val="22"/>
        </w:rPr>
        <w:t>CONTEXTO Y ANTECEDENTES</w:t>
      </w:r>
    </w:p>
    <w:p w14:paraId="6324D9D3" w14:textId="77777777" w:rsidR="00D04642" w:rsidRDefault="00D04642" w:rsidP="00D04642">
      <w:pPr>
        <w:ind w:right="95"/>
        <w:rPr>
          <w:rFonts w:asciiTheme="minorHAnsi" w:eastAsiaTheme="minorEastAsia" w:hAnsiTheme="minorHAnsi" w:cstheme="minorHAnsi"/>
          <w:sz w:val="20"/>
          <w:lang w:val="es-EC"/>
        </w:rPr>
      </w:pPr>
    </w:p>
    <w:p w14:paraId="7789ADC5" w14:textId="0D21C23A" w:rsidR="00D04642" w:rsidRPr="0029268B" w:rsidRDefault="00D04642" w:rsidP="00D04642">
      <w:pPr>
        <w:ind w:right="95"/>
        <w:rPr>
          <w:rFonts w:asciiTheme="minorHAnsi" w:eastAsiaTheme="minorEastAsia" w:hAnsiTheme="minorHAnsi" w:cstheme="minorHAnsi"/>
          <w:szCs w:val="22"/>
          <w:lang w:val="es-EC"/>
        </w:rPr>
      </w:pPr>
      <w:r w:rsidRPr="0029268B">
        <w:rPr>
          <w:rFonts w:asciiTheme="minorHAnsi" w:eastAsiaTheme="minorEastAsia" w:hAnsiTheme="minorHAnsi" w:cstheme="minorHAnsi"/>
          <w:szCs w:val="22"/>
          <w:lang w:val="es-EC"/>
        </w:rPr>
        <w:t>En el marco de la cooperación técnica y financiera, el Fondo de las Naciones Unidas para la Infancia (UNICEF) tiene como propósito establecer las líneas de colaboración que guiarán la labor conjunta de ambas instituciones. Con este fin, se ha delineado el Plan Operativo Interanual entre UNICEF y el Ministerio de Educación, abarcando el período de julio de 2023 a diciembre de 2025. Este plan detalla de manera específica las actividades a llevar a cabo, los responsables designados, los indicadores a seguir, las metas a alcanzar y los plazos de ejecución correspondientes.</w:t>
      </w:r>
    </w:p>
    <w:p w14:paraId="77DC59F8" w14:textId="77777777" w:rsidR="00D04642" w:rsidRPr="0029268B" w:rsidRDefault="00D04642" w:rsidP="00D04642">
      <w:pPr>
        <w:pStyle w:val="ListParagraph"/>
        <w:ind w:left="1170" w:right="95"/>
        <w:rPr>
          <w:rFonts w:asciiTheme="minorHAnsi" w:eastAsiaTheme="minorEastAsia" w:hAnsiTheme="minorHAnsi" w:cstheme="minorHAnsi"/>
          <w:sz w:val="22"/>
          <w:szCs w:val="22"/>
          <w:lang w:val="es-EC"/>
        </w:rPr>
      </w:pPr>
    </w:p>
    <w:p w14:paraId="5B748597" w14:textId="77777777" w:rsidR="00D04642" w:rsidRPr="0029268B" w:rsidRDefault="00D04642" w:rsidP="00D04642">
      <w:pPr>
        <w:ind w:right="95"/>
        <w:rPr>
          <w:rFonts w:asciiTheme="minorHAnsi" w:eastAsiaTheme="minorEastAsia" w:hAnsiTheme="minorHAnsi" w:cstheme="minorHAnsi"/>
          <w:szCs w:val="22"/>
          <w:lang w:val="es-EC"/>
        </w:rPr>
      </w:pPr>
      <w:r w:rsidRPr="0029268B">
        <w:rPr>
          <w:rFonts w:asciiTheme="minorHAnsi" w:eastAsiaTheme="majorEastAsia" w:hAnsiTheme="minorHAnsi" w:cstheme="minorHAnsi"/>
          <w:spacing w:val="-10"/>
          <w:kern w:val="28"/>
          <w:szCs w:val="22"/>
          <w:lang w:val="es-EC"/>
        </w:rPr>
        <w:t xml:space="preserve">El </w:t>
      </w:r>
      <w:r w:rsidRPr="0029268B">
        <w:rPr>
          <w:rFonts w:asciiTheme="minorHAnsi" w:eastAsiaTheme="minorEastAsia" w:hAnsiTheme="minorHAnsi" w:cstheme="minorHAnsi"/>
          <w:szCs w:val="22"/>
          <w:lang w:val="es-EC"/>
        </w:rPr>
        <w:t>Ministerio de Educación tiene como misión “Garantizar el acceso y calidad de la educación inicial, básica y bachillerato a los y las habitantes del territorio nacional, mediante la formación integral, holística e inclusiva de niños, niñas, jóvenes y adultos, tomando en cuenta la interculturalidad, la plurinacionalidad, las lenguas ancestrales y género desde un enfoque de derechos y deberes para fortalecer el desarrollo social, económico y cultural, el ejercicio de la ciudadanía y la unidad en la diversidad de la sociedad ecuatoriana”.</w:t>
      </w:r>
    </w:p>
    <w:p w14:paraId="130A0E8D" w14:textId="77777777" w:rsidR="003B0112" w:rsidRDefault="003B0112" w:rsidP="00D04642">
      <w:pPr>
        <w:jc w:val="left"/>
        <w:rPr>
          <w:rFonts w:asciiTheme="minorHAnsi" w:eastAsiaTheme="minorEastAsia" w:hAnsiTheme="minorHAnsi" w:cstheme="minorHAnsi"/>
          <w:szCs w:val="22"/>
          <w:lang w:val="es-EC"/>
        </w:rPr>
      </w:pPr>
    </w:p>
    <w:p w14:paraId="311AC63C" w14:textId="2D72F4C3" w:rsidR="003B0112" w:rsidRPr="003B0112" w:rsidRDefault="00D81DA7" w:rsidP="00D81DA7">
      <w:pPr>
        <w:rPr>
          <w:rFonts w:asciiTheme="minorHAnsi" w:eastAsiaTheme="minorEastAsia" w:hAnsiTheme="minorHAnsi" w:cstheme="minorHAnsi"/>
          <w:szCs w:val="22"/>
          <w:lang w:val="es-EC"/>
        </w:rPr>
      </w:pPr>
      <w:r>
        <w:rPr>
          <w:rFonts w:asciiTheme="minorHAnsi" w:eastAsiaTheme="minorEastAsia" w:hAnsiTheme="minorHAnsi" w:cstheme="minorHAnsi"/>
          <w:szCs w:val="22"/>
          <w:lang w:val="es-EC"/>
        </w:rPr>
        <w:t>Adicionalmente el</w:t>
      </w:r>
      <w:r w:rsidR="003B0112" w:rsidRPr="003B0112">
        <w:rPr>
          <w:rFonts w:asciiTheme="minorHAnsi" w:eastAsiaTheme="minorEastAsia" w:hAnsiTheme="minorHAnsi" w:cstheme="minorHAnsi"/>
          <w:szCs w:val="22"/>
          <w:lang w:val="es-EC"/>
        </w:rPr>
        <w:t xml:space="preserve"> Ministerio de Educación tiene el compromiso de garantizar el acceso y permanencia de la educación para las niñas, niños y adolescentes que se encuentran en el territorio nacional. Para lograr este objetivo, es fundamental contar con información precisa y actualizada sobre las condiciones socioeconómicas de los estudiantes. En este contexto, surge la necesidad de combinar las fuentes de información del Ministerio de Educación y del Instituto Nacional de Estadística y Censos, lo que permitirá fortalecer las políticas para atender las necesidades de la comunidad educativa y promover una educación equitativa e inclusiva.</w:t>
      </w:r>
    </w:p>
    <w:p w14:paraId="6B33C482" w14:textId="77777777" w:rsidR="003B0112" w:rsidRPr="003B0112" w:rsidRDefault="003B0112" w:rsidP="00D81DA7">
      <w:pPr>
        <w:rPr>
          <w:rFonts w:asciiTheme="minorHAnsi" w:eastAsiaTheme="minorEastAsia" w:hAnsiTheme="minorHAnsi" w:cstheme="minorHAnsi"/>
          <w:szCs w:val="22"/>
          <w:lang w:val="es-EC"/>
        </w:rPr>
      </w:pPr>
    </w:p>
    <w:p w14:paraId="3C06B1D4" w14:textId="77777777" w:rsidR="003B0112" w:rsidRPr="003B0112" w:rsidRDefault="003B0112" w:rsidP="00D81DA7">
      <w:pPr>
        <w:rPr>
          <w:rFonts w:asciiTheme="minorHAnsi" w:eastAsiaTheme="minorEastAsia" w:hAnsiTheme="minorHAnsi" w:cstheme="minorHAnsi"/>
          <w:szCs w:val="22"/>
          <w:lang w:val="es-EC"/>
        </w:rPr>
      </w:pPr>
      <w:r w:rsidRPr="003B0112">
        <w:rPr>
          <w:rFonts w:asciiTheme="minorHAnsi" w:eastAsiaTheme="minorEastAsia" w:hAnsiTheme="minorHAnsi" w:cstheme="minorHAnsi"/>
          <w:szCs w:val="22"/>
          <w:lang w:val="es-EC"/>
        </w:rPr>
        <w:t xml:space="preserve">La cantidad de datos generados en los ámbitos educativo y socioeconómico presenta una oportunidad para fortalecer la toma de decisiones y la planificación estratégica. Sin embargo, para transformar esta información en conocimientos accionables, es necesario contar con especialistas en procesamiento, análisis y modelamiento de </w:t>
      </w:r>
      <w:proofErr w:type="spellStart"/>
      <w:r w:rsidRPr="003B0112">
        <w:rPr>
          <w:rFonts w:asciiTheme="minorHAnsi" w:eastAsiaTheme="minorEastAsia" w:hAnsiTheme="minorHAnsi" w:cstheme="minorHAnsi"/>
          <w:szCs w:val="22"/>
          <w:lang w:val="es-EC"/>
        </w:rPr>
        <w:t>big</w:t>
      </w:r>
      <w:proofErr w:type="spellEnd"/>
      <w:r w:rsidRPr="003B0112">
        <w:rPr>
          <w:rFonts w:asciiTheme="minorHAnsi" w:eastAsiaTheme="minorEastAsia" w:hAnsiTheme="minorHAnsi" w:cstheme="minorHAnsi"/>
          <w:szCs w:val="22"/>
          <w:lang w:val="es-EC"/>
        </w:rPr>
        <w:t xml:space="preserve"> data.</w:t>
      </w:r>
    </w:p>
    <w:p w14:paraId="67E0DC91" w14:textId="77777777" w:rsidR="003B0112" w:rsidRPr="003B0112" w:rsidRDefault="003B0112" w:rsidP="00D81DA7">
      <w:pPr>
        <w:rPr>
          <w:rFonts w:asciiTheme="minorHAnsi" w:eastAsiaTheme="minorEastAsia" w:hAnsiTheme="minorHAnsi" w:cstheme="minorHAnsi"/>
          <w:szCs w:val="22"/>
          <w:lang w:val="es-EC"/>
        </w:rPr>
      </w:pPr>
      <w:r w:rsidRPr="003B0112">
        <w:rPr>
          <w:rFonts w:asciiTheme="minorHAnsi" w:eastAsiaTheme="minorEastAsia" w:hAnsiTheme="minorHAnsi" w:cstheme="minorHAnsi"/>
          <w:szCs w:val="22"/>
          <w:lang w:val="es-EC"/>
        </w:rPr>
        <w:t xml:space="preserve"> </w:t>
      </w:r>
    </w:p>
    <w:p w14:paraId="387A9C9D" w14:textId="77777777" w:rsidR="003B0112" w:rsidRPr="003B0112" w:rsidRDefault="003B0112" w:rsidP="00D81DA7">
      <w:pPr>
        <w:rPr>
          <w:rFonts w:asciiTheme="minorHAnsi" w:eastAsiaTheme="minorEastAsia" w:hAnsiTheme="minorHAnsi" w:cstheme="minorHAnsi"/>
          <w:szCs w:val="22"/>
          <w:lang w:val="es-EC"/>
        </w:rPr>
      </w:pPr>
      <w:r w:rsidRPr="003B0112">
        <w:rPr>
          <w:rFonts w:asciiTheme="minorHAnsi" w:eastAsiaTheme="minorEastAsia" w:hAnsiTheme="minorHAnsi" w:cstheme="minorHAnsi"/>
          <w:szCs w:val="22"/>
          <w:lang w:val="es-EC"/>
        </w:rPr>
        <w:t>A continuación, se presentan las razones que justifican la contratación de dos especialistas en este campo:</w:t>
      </w:r>
    </w:p>
    <w:p w14:paraId="52D70920" w14:textId="77777777" w:rsidR="003B0112" w:rsidRPr="003B0112" w:rsidRDefault="003B0112" w:rsidP="00D81DA7">
      <w:pPr>
        <w:rPr>
          <w:rFonts w:asciiTheme="minorHAnsi" w:eastAsiaTheme="minorEastAsia" w:hAnsiTheme="minorHAnsi" w:cstheme="minorHAnsi"/>
          <w:szCs w:val="22"/>
          <w:lang w:val="es-EC"/>
        </w:rPr>
      </w:pPr>
    </w:p>
    <w:p w14:paraId="1E860584" w14:textId="77777777" w:rsidR="003B0112" w:rsidRDefault="003B0112" w:rsidP="00D81DA7">
      <w:pPr>
        <w:rPr>
          <w:rFonts w:asciiTheme="minorHAnsi" w:eastAsiaTheme="minorEastAsia" w:hAnsiTheme="minorHAnsi" w:cstheme="minorHAnsi"/>
          <w:szCs w:val="22"/>
          <w:lang w:val="es-EC"/>
        </w:rPr>
      </w:pPr>
      <w:r w:rsidRPr="003B0112">
        <w:rPr>
          <w:rFonts w:asciiTheme="minorHAnsi" w:eastAsiaTheme="minorEastAsia" w:hAnsiTheme="minorHAnsi" w:cstheme="minorHAnsi"/>
          <w:szCs w:val="22"/>
          <w:lang w:val="es-EC"/>
        </w:rPr>
        <w:t>•</w:t>
      </w:r>
      <w:r w:rsidRPr="003B0112">
        <w:rPr>
          <w:rFonts w:asciiTheme="minorHAnsi" w:eastAsiaTheme="minorEastAsia" w:hAnsiTheme="minorHAnsi" w:cstheme="minorHAnsi"/>
          <w:szCs w:val="22"/>
          <w:lang w:val="es-EC"/>
        </w:rPr>
        <w:tab/>
        <w:t xml:space="preserve">Obtener base de datos nominales con categoría del nivel socioeconómico, según la metodología aplicada a nivel nacional en el Sistema Nacional de Educación. </w:t>
      </w:r>
    </w:p>
    <w:p w14:paraId="6DFA8568" w14:textId="77777777" w:rsidR="00071116" w:rsidRPr="003B0112" w:rsidRDefault="00071116" w:rsidP="00D81DA7">
      <w:pPr>
        <w:rPr>
          <w:rFonts w:asciiTheme="minorHAnsi" w:eastAsiaTheme="minorEastAsia" w:hAnsiTheme="minorHAnsi" w:cstheme="minorHAnsi"/>
          <w:szCs w:val="22"/>
          <w:lang w:val="es-EC"/>
        </w:rPr>
      </w:pPr>
    </w:p>
    <w:p w14:paraId="168E5A38" w14:textId="77777777" w:rsidR="003B0112" w:rsidRDefault="003B0112" w:rsidP="00D81DA7">
      <w:pPr>
        <w:rPr>
          <w:rFonts w:asciiTheme="minorHAnsi" w:eastAsiaTheme="minorEastAsia" w:hAnsiTheme="minorHAnsi" w:cstheme="minorHAnsi"/>
          <w:szCs w:val="22"/>
          <w:lang w:val="es-EC"/>
        </w:rPr>
      </w:pPr>
      <w:r w:rsidRPr="003B0112">
        <w:rPr>
          <w:rFonts w:asciiTheme="minorHAnsi" w:eastAsiaTheme="minorEastAsia" w:hAnsiTheme="minorHAnsi" w:cstheme="minorHAnsi"/>
          <w:szCs w:val="22"/>
          <w:lang w:val="es-EC"/>
        </w:rPr>
        <w:t>•</w:t>
      </w:r>
      <w:r w:rsidRPr="003B0112">
        <w:rPr>
          <w:rFonts w:asciiTheme="minorHAnsi" w:eastAsiaTheme="minorEastAsia" w:hAnsiTheme="minorHAnsi" w:cstheme="minorHAnsi"/>
          <w:szCs w:val="22"/>
          <w:lang w:val="es-EC"/>
        </w:rPr>
        <w:tab/>
        <w:t>La integración de datos permitirá clasificar a los estudiantes en función de su nivel socioeconómico, tomando en cuenta variables como ingresos, educación de los padres, acceso a servicios básicos, condiciones de vivienda, entre otros. Este análisis detallado facilitará la identificación de grupos poblacionales vulnerables y las acciones para atender sus necesidades educativas.</w:t>
      </w:r>
    </w:p>
    <w:p w14:paraId="3BF4FEF4" w14:textId="77777777" w:rsidR="00071116" w:rsidRPr="003B0112" w:rsidRDefault="00071116" w:rsidP="00D81DA7">
      <w:pPr>
        <w:rPr>
          <w:rFonts w:asciiTheme="minorHAnsi" w:eastAsiaTheme="minorEastAsia" w:hAnsiTheme="minorHAnsi" w:cstheme="minorHAnsi"/>
          <w:szCs w:val="22"/>
          <w:lang w:val="es-EC"/>
        </w:rPr>
      </w:pPr>
    </w:p>
    <w:p w14:paraId="6E27D1D6" w14:textId="77777777" w:rsidR="003B0112" w:rsidRDefault="003B0112" w:rsidP="00D81DA7">
      <w:pPr>
        <w:rPr>
          <w:rFonts w:asciiTheme="minorHAnsi" w:eastAsiaTheme="minorEastAsia" w:hAnsiTheme="minorHAnsi" w:cstheme="minorHAnsi"/>
          <w:szCs w:val="22"/>
          <w:lang w:val="es-EC"/>
        </w:rPr>
      </w:pPr>
      <w:r w:rsidRPr="003B0112">
        <w:rPr>
          <w:rFonts w:asciiTheme="minorHAnsi" w:eastAsiaTheme="minorEastAsia" w:hAnsiTheme="minorHAnsi" w:cstheme="minorHAnsi"/>
          <w:szCs w:val="22"/>
          <w:lang w:val="es-EC"/>
        </w:rPr>
        <w:t>•</w:t>
      </w:r>
      <w:r w:rsidRPr="003B0112">
        <w:rPr>
          <w:rFonts w:asciiTheme="minorHAnsi" w:eastAsiaTheme="minorEastAsia" w:hAnsiTheme="minorHAnsi" w:cstheme="minorHAnsi"/>
          <w:szCs w:val="22"/>
          <w:lang w:val="es-EC"/>
        </w:rPr>
        <w:tab/>
        <w:t>La disponibilidad de información precisa y confiable sobre el nivel socioeconómico de los estudiantes permitirá al Ministerio de Educación tomar decisiones más informadas y estratégicas en materia de asignación de recursos, diseño de políticas públicas y evaluación de su impacto.</w:t>
      </w:r>
    </w:p>
    <w:p w14:paraId="437CF537" w14:textId="77777777" w:rsidR="00071116" w:rsidRPr="003B0112" w:rsidRDefault="00071116" w:rsidP="00D81DA7">
      <w:pPr>
        <w:rPr>
          <w:rFonts w:asciiTheme="minorHAnsi" w:eastAsiaTheme="minorEastAsia" w:hAnsiTheme="minorHAnsi" w:cstheme="minorHAnsi"/>
          <w:szCs w:val="22"/>
          <w:lang w:val="es-EC"/>
        </w:rPr>
      </w:pPr>
    </w:p>
    <w:p w14:paraId="08A9E120" w14:textId="77777777" w:rsidR="003B0112" w:rsidRDefault="003B0112" w:rsidP="00D81DA7">
      <w:pPr>
        <w:rPr>
          <w:rFonts w:asciiTheme="minorHAnsi" w:eastAsiaTheme="minorEastAsia" w:hAnsiTheme="minorHAnsi" w:cstheme="minorHAnsi"/>
          <w:szCs w:val="22"/>
          <w:lang w:val="es-EC"/>
        </w:rPr>
      </w:pPr>
      <w:r w:rsidRPr="003B0112">
        <w:rPr>
          <w:rFonts w:asciiTheme="minorHAnsi" w:eastAsiaTheme="minorEastAsia" w:hAnsiTheme="minorHAnsi" w:cstheme="minorHAnsi"/>
          <w:szCs w:val="22"/>
          <w:lang w:val="es-EC"/>
        </w:rPr>
        <w:t>•</w:t>
      </w:r>
      <w:r w:rsidRPr="003B0112">
        <w:rPr>
          <w:rFonts w:asciiTheme="minorHAnsi" w:eastAsiaTheme="minorEastAsia" w:hAnsiTheme="minorHAnsi" w:cstheme="minorHAnsi"/>
          <w:szCs w:val="22"/>
          <w:lang w:val="es-EC"/>
        </w:rPr>
        <w:tab/>
        <w:t xml:space="preserve">Aprovechar la información secundaria proporcionada por el Instituto Nacional de Estadística y Censos permite maximizar la eficiencia en el uso de recursos humanos y financieros. Al utilizar datos que ya han sido recopilados y procesados, se evita la duplicación de esfuerzos en la recolección de </w:t>
      </w:r>
      <w:r w:rsidRPr="003B0112">
        <w:rPr>
          <w:rFonts w:asciiTheme="minorHAnsi" w:eastAsiaTheme="minorEastAsia" w:hAnsiTheme="minorHAnsi" w:cstheme="minorHAnsi"/>
          <w:szCs w:val="22"/>
          <w:lang w:val="es-EC"/>
        </w:rPr>
        <w:lastRenderedPageBreak/>
        <w:t>información, reduciendo así los costos asociados al levantamiento de información y la generación de nuevas bases de datos.</w:t>
      </w:r>
    </w:p>
    <w:p w14:paraId="19F57C37" w14:textId="77777777" w:rsidR="00071116" w:rsidRPr="003B0112" w:rsidRDefault="00071116" w:rsidP="00D81DA7">
      <w:pPr>
        <w:rPr>
          <w:rFonts w:asciiTheme="minorHAnsi" w:eastAsiaTheme="minorEastAsia" w:hAnsiTheme="minorHAnsi" w:cstheme="minorHAnsi"/>
          <w:szCs w:val="22"/>
          <w:lang w:val="es-EC"/>
        </w:rPr>
      </w:pPr>
    </w:p>
    <w:p w14:paraId="4BF11489" w14:textId="782E4F21" w:rsidR="003B0112" w:rsidRDefault="003B0112" w:rsidP="00D81DA7">
      <w:pPr>
        <w:rPr>
          <w:rFonts w:asciiTheme="minorHAnsi" w:eastAsiaTheme="minorEastAsia" w:hAnsiTheme="minorHAnsi" w:cstheme="minorHAnsi"/>
          <w:szCs w:val="22"/>
          <w:lang w:val="es-EC"/>
        </w:rPr>
      </w:pPr>
      <w:r w:rsidRPr="003B0112">
        <w:rPr>
          <w:rFonts w:asciiTheme="minorHAnsi" w:eastAsiaTheme="minorEastAsia" w:hAnsiTheme="minorHAnsi" w:cstheme="minorHAnsi"/>
          <w:szCs w:val="22"/>
          <w:lang w:val="es-EC"/>
        </w:rPr>
        <w:t xml:space="preserve">Por tanto, la contratación de los especialistas en procesamiento, análisis y modelamiento de </w:t>
      </w:r>
      <w:proofErr w:type="spellStart"/>
      <w:r w:rsidRPr="003B0112">
        <w:rPr>
          <w:rFonts w:asciiTheme="minorHAnsi" w:eastAsiaTheme="minorEastAsia" w:hAnsiTheme="minorHAnsi" w:cstheme="minorHAnsi"/>
          <w:szCs w:val="22"/>
          <w:lang w:val="es-EC"/>
        </w:rPr>
        <w:t>big</w:t>
      </w:r>
      <w:proofErr w:type="spellEnd"/>
      <w:r w:rsidRPr="003B0112">
        <w:rPr>
          <w:rFonts w:asciiTheme="minorHAnsi" w:eastAsiaTheme="minorEastAsia" w:hAnsiTheme="minorHAnsi" w:cstheme="minorHAnsi"/>
          <w:szCs w:val="22"/>
          <w:lang w:val="es-EC"/>
        </w:rPr>
        <w:t xml:space="preserve"> data es fundamental para integrar y transformar la información en conocimientos accionables. Estos profesionales realizarán una integración adecuada de las bases de datos, asegurando la compatibilidad y coherencia de la información, desarrollando bases de datos nominales detalladas que identifiquen grupos poblacionales vulnerables. En este sentido, con esta información el Ministerio de Educación podrá analizar y tomar decisiones que fortalezcan una educación equitativa e inclusiva, garantizando que todos los estudiantes, independientemente de su origen socioeconómico, tengan igualdad de oportunidades en su desarrollo educativo.</w:t>
      </w:r>
    </w:p>
    <w:p w14:paraId="5989F917" w14:textId="77777777" w:rsidR="00D81DA7" w:rsidRDefault="00D81DA7" w:rsidP="003B0112">
      <w:pPr>
        <w:jc w:val="left"/>
        <w:rPr>
          <w:rFonts w:asciiTheme="minorHAnsi" w:eastAsiaTheme="minorEastAsia" w:hAnsiTheme="minorHAnsi" w:cstheme="minorHAnsi"/>
          <w:szCs w:val="22"/>
          <w:lang w:val="es-EC"/>
        </w:rPr>
      </w:pPr>
    </w:p>
    <w:p w14:paraId="72F33F80" w14:textId="77777777" w:rsidR="00D81DA7" w:rsidRPr="0029268B" w:rsidRDefault="00D81DA7" w:rsidP="00D81DA7">
      <w:pPr>
        <w:ind w:right="95"/>
        <w:rPr>
          <w:rFonts w:asciiTheme="minorHAnsi" w:hAnsiTheme="minorHAnsi" w:cstheme="minorHAnsi"/>
          <w:kern w:val="2"/>
          <w:szCs w:val="22"/>
          <w:lang w:val="es-ES"/>
          <w14:ligatures w14:val="standardContextual"/>
        </w:rPr>
      </w:pPr>
      <w:r w:rsidRPr="0029268B">
        <w:rPr>
          <w:rFonts w:asciiTheme="minorHAnsi" w:hAnsiTheme="minorHAnsi" w:cstheme="minorHAnsi"/>
          <w:kern w:val="2"/>
          <w:szCs w:val="22"/>
          <w:lang w:val="es-ES"/>
          <w14:ligatures w14:val="standardContextual"/>
        </w:rPr>
        <w:t xml:space="preserve">Por otro lado, el Instituto Nacional de Estadística y Censos (INEC) tiene como misión “Coordinar, normar y evaluar la producción de la información estadística oficial proveniente del Sistema Estadístico Nacional, mediante la planificación, ejecución y análisis de operaciones estadísticas oportunas y confiables, así como de la generación de estudios especializados que contribuyan a la toma de decisiones públicas y privadas y a la planificación nacional”.  </w:t>
      </w:r>
    </w:p>
    <w:p w14:paraId="78D7F886" w14:textId="77777777" w:rsidR="00D81DA7" w:rsidRPr="0029268B" w:rsidRDefault="00D81DA7" w:rsidP="00D81DA7">
      <w:pPr>
        <w:pStyle w:val="ListParagraph"/>
        <w:ind w:left="1170" w:right="95"/>
        <w:rPr>
          <w:rFonts w:asciiTheme="minorHAnsi" w:eastAsiaTheme="minorEastAsia" w:hAnsiTheme="minorHAnsi" w:cstheme="minorHAnsi"/>
          <w:sz w:val="22"/>
          <w:szCs w:val="22"/>
          <w:lang w:val="es-EC"/>
        </w:rPr>
      </w:pPr>
    </w:p>
    <w:p w14:paraId="10662398" w14:textId="77777777" w:rsidR="00D81DA7" w:rsidRPr="0029268B" w:rsidRDefault="00D81DA7" w:rsidP="00D81DA7">
      <w:pPr>
        <w:rPr>
          <w:rFonts w:asciiTheme="minorHAnsi" w:eastAsiaTheme="minorEastAsia" w:hAnsiTheme="minorHAnsi" w:cstheme="minorHAnsi"/>
          <w:color w:val="FF0000"/>
          <w:szCs w:val="22"/>
          <w:lang w:val="es-EC"/>
        </w:rPr>
      </w:pPr>
      <w:r w:rsidRPr="0029268B">
        <w:rPr>
          <w:rFonts w:asciiTheme="minorHAnsi" w:hAnsiTheme="minorHAnsi" w:cstheme="minorHAnsi"/>
          <w:kern w:val="2"/>
          <w:szCs w:val="22"/>
          <w:lang w:val="es-ES"/>
          <w14:ligatures w14:val="standardContextual"/>
        </w:rPr>
        <w:t xml:space="preserve">La Coordinación General de Planificación del Ministerio de Educación a través de la Dirección Nacional de Análisis e Información Educativa está impulsando una iniciativa para obtener una base consolidada de información educativa y nivel socioeconómico de los estudiantes. Para ello, gestionó una reunión con el </w:t>
      </w:r>
      <w:r w:rsidRPr="0029268B">
        <w:rPr>
          <w:rFonts w:asciiTheme="minorHAnsi" w:hAnsiTheme="minorHAnsi" w:cstheme="minorHAnsi"/>
          <w:szCs w:val="22"/>
          <w:lang w:val="es-419"/>
        </w:rPr>
        <w:t xml:space="preserve">Instituto Nacional de </w:t>
      </w:r>
      <w:r w:rsidRPr="0029268B">
        <w:rPr>
          <w:rFonts w:asciiTheme="minorHAnsi" w:hAnsiTheme="minorHAnsi" w:cstheme="minorHAnsi"/>
          <w:szCs w:val="22"/>
          <w:lang w:val="es-EC"/>
        </w:rPr>
        <w:t>Estadística</w:t>
      </w:r>
      <w:r w:rsidRPr="0029268B">
        <w:rPr>
          <w:rFonts w:asciiTheme="minorHAnsi" w:hAnsiTheme="minorHAnsi" w:cstheme="minorHAnsi"/>
          <w:szCs w:val="22"/>
          <w:lang w:val="es-419"/>
        </w:rPr>
        <w:t xml:space="preserve"> y Censos</w:t>
      </w:r>
      <w:r w:rsidRPr="0029268B">
        <w:rPr>
          <w:rFonts w:asciiTheme="minorHAnsi" w:hAnsiTheme="minorHAnsi" w:cstheme="minorHAnsi"/>
          <w:kern w:val="2"/>
          <w:szCs w:val="22"/>
          <w:lang w:val="es-ES"/>
          <w14:ligatures w14:val="standardContextual"/>
        </w:rPr>
        <w:t>, con el objetivo de identificar fuentes de información y metodologías que permitan alcanzar este resultado. Con ello, se acordó analizar la pertinencia de obtener cooperación técnica nacional o internacional para la contratación del personal necesario para llevar a cabo este proyecto, teniendo como insumo el Censo de Población y Vivienda del INEC y otras fuentes de información internas y externas al MINEDUC.</w:t>
      </w:r>
    </w:p>
    <w:p w14:paraId="39703BE3" w14:textId="77777777" w:rsidR="00D81DA7" w:rsidRPr="0029268B" w:rsidRDefault="00D81DA7" w:rsidP="00D81DA7">
      <w:pPr>
        <w:pStyle w:val="ListParagraph"/>
        <w:ind w:left="1170"/>
        <w:rPr>
          <w:rFonts w:asciiTheme="minorHAnsi" w:eastAsiaTheme="minorEastAsia" w:hAnsiTheme="minorHAnsi" w:cstheme="minorHAnsi"/>
          <w:sz w:val="22"/>
          <w:szCs w:val="22"/>
          <w:lang w:val="es-EC"/>
        </w:rPr>
      </w:pPr>
      <w:r w:rsidRPr="0029268B">
        <w:rPr>
          <w:rFonts w:asciiTheme="minorHAnsi" w:eastAsiaTheme="minorEastAsia" w:hAnsiTheme="minorHAnsi" w:cstheme="minorHAnsi"/>
          <w:sz w:val="22"/>
          <w:szCs w:val="22"/>
          <w:lang w:val="es-EC"/>
        </w:rPr>
        <w:t xml:space="preserve">  </w:t>
      </w:r>
    </w:p>
    <w:p w14:paraId="21B639C0" w14:textId="77777777" w:rsidR="00D81DA7" w:rsidRDefault="00D81DA7" w:rsidP="00D81DA7">
      <w:pPr>
        <w:jc w:val="left"/>
        <w:rPr>
          <w:rFonts w:asciiTheme="minorHAnsi" w:eastAsiaTheme="minorEastAsia" w:hAnsiTheme="minorHAnsi" w:cstheme="minorHAnsi"/>
          <w:szCs w:val="22"/>
          <w:lang w:val="es-EC"/>
        </w:rPr>
      </w:pPr>
      <w:r w:rsidRPr="0029268B">
        <w:rPr>
          <w:rFonts w:asciiTheme="minorHAnsi" w:hAnsiTheme="minorHAnsi" w:cstheme="minorHAnsi"/>
          <w:szCs w:val="22"/>
          <w:lang w:val="es-EC"/>
        </w:rPr>
        <w:t>En este contexto</w:t>
      </w:r>
      <w:r w:rsidRPr="0029268B">
        <w:rPr>
          <w:rFonts w:asciiTheme="minorHAnsi" w:eastAsiaTheme="minorEastAsia" w:hAnsiTheme="minorHAnsi" w:cstheme="minorHAnsi"/>
          <w:szCs w:val="22"/>
          <w:lang w:val="es-EC"/>
        </w:rPr>
        <w:t>, UNICEF apoyará para la consecución de los mencionados objetivos y que se pueda contar con la información debidamente sistematizada.</w:t>
      </w:r>
    </w:p>
    <w:p w14:paraId="4F7C69CA" w14:textId="77777777" w:rsidR="00D81DA7" w:rsidRPr="0029268B" w:rsidRDefault="00D81DA7" w:rsidP="003B0112">
      <w:pPr>
        <w:jc w:val="left"/>
        <w:rPr>
          <w:rFonts w:asciiTheme="minorHAnsi" w:eastAsiaTheme="minorEastAsia" w:hAnsiTheme="minorHAnsi" w:cstheme="minorHAnsi"/>
          <w:szCs w:val="22"/>
          <w:lang w:val="es-EC"/>
        </w:rPr>
      </w:pPr>
    </w:p>
    <w:p w14:paraId="7B111413" w14:textId="77777777" w:rsidR="00D04642" w:rsidRPr="00D04642" w:rsidRDefault="00D04642" w:rsidP="00D04642">
      <w:pPr>
        <w:jc w:val="left"/>
        <w:rPr>
          <w:rFonts w:asciiTheme="minorHAnsi" w:hAnsiTheme="minorHAnsi" w:cstheme="minorHAnsi"/>
          <w:b/>
          <w:bCs/>
          <w:lang w:val="es-EC"/>
        </w:rPr>
      </w:pPr>
    </w:p>
    <w:p w14:paraId="2959E9A6" w14:textId="3C72DE5E" w:rsidR="00890173" w:rsidRDefault="00890173">
      <w:pPr>
        <w:pStyle w:val="ListParagraph"/>
        <w:numPr>
          <w:ilvl w:val="0"/>
          <w:numId w:val="4"/>
        </w:numPr>
        <w:ind w:left="720"/>
        <w:rPr>
          <w:rFonts w:asciiTheme="minorHAnsi" w:hAnsiTheme="minorHAnsi" w:cstheme="minorHAnsi"/>
          <w:b/>
          <w:sz w:val="22"/>
          <w:szCs w:val="22"/>
          <w:lang w:val="es-419"/>
        </w:rPr>
      </w:pPr>
      <w:r w:rsidRPr="003E2F55">
        <w:rPr>
          <w:rFonts w:asciiTheme="minorHAnsi" w:hAnsiTheme="minorHAnsi" w:cstheme="minorHAnsi"/>
          <w:b/>
          <w:sz w:val="22"/>
          <w:szCs w:val="22"/>
          <w:lang w:val="es-419"/>
        </w:rPr>
        <w:t>OBJETIVO</w:t>
      </w:r>
      <w:r w:rsidR="00225F54">
        <w:rPr>
          <w:rFonts w:asciiTheme="minorHAnsi" w:hAnsiTheme="minorHAnsi" w:cstheme="minorHAnsi"/>
          <w:b/>
          <w:sz w:val="22"/>
          <w:szCs w:val="22"/>
          <w:lang w:val="es-419"/>
        </w:rPr>
        <w:t xml:space="preserve"> DE LA CONTRATACION</w:t>
      </w:r>
    </w:p>
    <w:p w14:paraId="7654C46F" w14:textId="77777777" w:rsidR="000C4680" w:rsidRDefault="000C4680" w:rsidP="000C4680">
      <w:pPr>
        <w:rPr>
          <w:rFonts w:asciiTheme="minorHAnsi" w:hAnsiTheme="minorHAnsi" w:cstheme="minorHAnsi"/>
          <w:b/>
          <w:szCs w:val="22"/>
          <w:lang w:val="es-419"/>
        </w:rPr>
      </w:pPr>
    </w:p>
    <w:p w14:paraId="41AA4CAE" w14:textId="1438E5C6" w:rsidR="00610C79" w:rsidRPr="00A12530" w:rsidRDefault="00A12530" w:rsidP="00A12530">
      <w:pPr>
        <w:rPr>
          <w:rFonts w:asciiTheme="minorHAnsi" w:eastAsia="Calibri" w:hAnsiTheme="minorHAnsi" w:cstheme="minorHAnsi"/>
          <w:szCs w:val="22"/>
          <w:lang w:val="es-419" w:bidi="km-KH"/>
        </w:rPr>
      </w:pPr>
      <w:r w:rsidRPr="00A12530">
        <w:rPr>
          <w:rFonts w:asciiTheme="minorHAnsi" w:eastAsia="Calibri" w:hAnsiTheme="minorHAnsi" w:cstheme="minorHAnsi"/>
          <w:szCs w:val="22"/>
          <w:lang w:val="es-419" w:bidi="km-KH"/>
        </w:rPr>
        <w:t xml:space="preserve">Proporcionar asistencia técnica para la contratación de dos especialistas en procesamiento, análisis y modelamiento de </w:t>
      </w:r>
      <w:proofErr w:type="spellStart"/>
      <w:r w:rsidRPr="00A12530">
        <w:rPr>
          <w:rFonts w:asciiTheme="minorHAnsi" w:eastAsia="Calibri" w:hAnsiTheme="minorHAnsi" w:cstheme="minorHAnsi"/>
          <w:szCs w:val="22"/>
          <w:lang w:val="es-419" w:bidi="km-KH"/>
        </w:rPr>
        <w:t>big</w:t>
      </w:r>
      <w:proofErr w:type="spellEnd"/>
      <w:r w:rsidRPr="00A12530">
        <w:rPr>
          <w:rFonts w:asciiTheme="minorHAnsi" w:eastAsia="Calibri" w:hAnsiTheme="minorHAnsi" w:cstheme="minorHAnsi"/>
          <w:szCs w:val="22"/>
          <w:lang w:val="es-419" w:bidi="km-KH"/>
        </w:rPr>
        <w:t xml:space="preserve"> data.</w:t>
      </w:r>
    </w:p>
    <w:p w14:paraId="3BC8CB22" w14:textId="77777777" w:rsidR="00A12530" w:rsidRPr="00431C96" w:rsidRDefault="00A12530" w:rsidP="009C7C37">
      <w:pPr>
        <w:jc w:val="left"/>
        <w:rPr>
          <w:rFonts w:asciiTheme="minorHAnsi" w:hAnsiTheme="minorHAnsi" w:cstheme="minorHAnsi"/>
          <w:b/>
          <w:bCs/>
          <w:lang w:val="es-419"/>
        </w:rPr>
      </w:pPr>
    </w:p>
    <w:p w14:paraId="164AC5BB" w14:textId="7B989C31" w:rsidR="004413AE" w:rsidRDefault="004413AE">
      <w:pPr>
        <w:pStyle w:val="ListParagraph"/>
        <w:numPr>
          <w:ilvl w:val="0"/>
          <w:numId w:val="4"/>
        </w:numPr>
        <w:ind w:left="720"/>
        <w:rPr>
          <w:rFonts w:asciiTheme="minorHAnsi" w:hAnsiTheme="minorHAnsi" w:cstheme="minorHAnsi"/>
          <w:b/>
          <w:sz w:val="22"/>
          <w:szCs w:val="22"/>
        </w:rPr>
      </w:pPr>
      <w:r w:rsidRPr="003E2F55">
        <w:rPr>
          <w:rFonts w:asciiTheme="minorHAnsi" w:hAnsiTheme="minorHAnsi" w:cstheme="minorHAnsi"/>
          <w:b/>
          <w:sz w:val="22"/>
          <w:szCs w:val="22"/>
        </w:rPr>
        <w:t>ALCANCE</w:t>
      </w:r>
      <w:r w:rsidR="005C7E6B">
        <w:rPr>
          <w:rFonts w:asciiTheme="minorHAnsi" w:hAnsiTheme="minorHAnsi" w:cstheme="minorHAnsi"/>
          <w:b/>
          <w:sz w:val="22"/>
          <w:szCs w:val="22"/>
        </w:rPr>
        <w:t xml:space="preserve"> / </w:t>
      </w:r>
      <w:r w:rsidR="00CB0B66">
        <w:rPr>
          <w:rFonts w:asciiTheme="minorHAnsi" w:hAnsiTheme="minorHAnsi" w:cstheme="minorHAnsi"/>
          <w:b/>
          <w:sz w:val="22"/>
          <w:szCs w:val="22"/>
        </w:rPr>
        <w:t>TAREAS PRINCIPALES</w:t>
      </w:r>
    </w:p>
    <w:p w14:paraId="5BE2DE87" w14:textId="77777777" w:rsidR="00692CFC" w:rsidRDefault="00692CFC" w:rsidP="00692CFC">
      <w:pPr>
        <w:rPr>
          <w:rFonts w:asciiTheme="minorHAnsi" w:hAnsiTheme="minorHAnsi" w:cstheme="minorHAnsi"/>
          <w:b/>
          <w:szCs w:val="22"/>
        </w:rPr>
      </w:pPr>
    </w:p>
    <w:p w14:paraId="57213EC0" w14:textId="77777777" w:rsidR="000F7F75" w:rsidRDefault="000F7F75" w:rsidP="000F7F75">
      <w:pPr>
        <w:ind w:right="95"/>
        <w:rPr>
          <w:rFonts w:asciiTheme="minorHAnsi" w:eastAsiaTheme="minorEastAsia" w:hAnsiTheme="minorHAnsi" w:cstheme="minorHAnsi"/>
          <w:szCs w:val="22"/>
          <w:lang w:val="es-EC"/>
        </w:rPr>
      </w:pPr>
      <w:r w:rsidRPr="000F7F75">
        <w:rPr>
          <w:rFonts w:asciiTheme="minorHAnsi" w:eastAsiaTheme="minorEastAsia" w:hAnsiTheme="minorHAnsi" w:cstheme="minorHAnsi"/>
          <w:b/>
          <w:bCs/>
          <w:szCs w:val="22"/>
          <w:lang w:val="es-EC"/>
        </w:rPr>
        <w:t>Objetivo específico 1</w:t>
      </w:r>
      <w:r w:rsidRPr="000F7F75">
        <w:rPr>
          <w:rFonts w:asciiTheme="minorHAnsi" w:eastAsiaTheme="minorEastAsia" w:hAnsiTheme="minorHAnsi" w:cstheme="minorHAnsi"/>
          <w:szCs w:val="22"/>
          <w:lang w:val="es-EC"/>
        </w:rPr>
        <w:t xml:space="preserve">. Desarrollar una base de datos consolidada que integre la información del Censo de Población y Vivienda del </w:t>
      </w:r>
      <w:r w:rsidRPr="000F7F75">
        <w:rPr>
          <w:rFonts w:asciiTheme="minorHAnsi" w:hAnsiTheme="minorHAnsi" w:cstheme="minorHAnsi"/>
          <w:szCs w:val="22"/>
          <w:lang w:val="es-419"/>
        </w:rPr>
        <w:t xml:space="preserve">Instituto Nacional de </w:t>
      </w:r>
      <w:r w:rsidRPr="000F7F75">
        <w:rPr>
          <w:rFonts w:asciiTheme="minorHAnsi" w:hAnsiTheme="minorHAnsi" w:cstheme="minorHAnsi"/>
          <w:szCs w:val="22"/>
          <w:lang w:val="es-EC"/>
        </w:rPr>
        <w:t>Estadística</w:t>
      </w:r>
      <w:r w:rsidRPr="000F7F75">
        <w:rPr>
          <w:rFonts w:asciiTheme="minorHAnsi" w:hAnsiTheme="minorHAnsi" w:cstheme="minorHAnsi"/>
          <w:szCs w:val="22"/>
          <w:lang w:val="es-419"/>
        </w:rPr>
        <w:t xml:space="preserve"> y Censos</w:t>
      </w:r>
      <w:r w:rsidRPr="000F7F75">
        <w:rPr>
          <w:rFonts w:asciiTheme="minorHAnsi" w:eastAsiaTheme="minorEastAsia" w:hAnsiTheme="minorHAnsi" w:cstheme="minorHAnsi"/>
          <w:szCs w:val="22"/>
          <w:lang w:val="es-EC"/>
        </w:rPr>
        <w:t xml:space="preserve"> y otras fuentes internas y externas al Ministerio de Educación, con el fin de proporcionar una visión amplia y precisa del nivel socioeconómico de los estudiantes. Donde esta metodología deberá incluir como mínimo las fases del Modelo de Producción Estadística del INEC, herramientas y procedimientos necesarios para garantizar la correcta integración y coherencia de los datos, asegurando su calidad, precisión y actualización constante.</w:t>
      </w:r>
    </w:p>
    <w:tbl>
      <w:tblPr>
        <w:tblStyle w:val="TableGrid"/>
        <w:tblW w:w="0" w:type="auto"/>
        <w:tblInd w:w="146" w:type="dxa"/>
        <w:tblLayout w:type="fixed"/>
        <w:tblLook w:val="04A0" w:firstRow="1" w:lastRow="0" w:firstColumn="1" w:lastColumn="0" w:noHBand="0" w:noVBand="1"/>
      </w:tblPr>
      <w:tblGrid>
        <w:gridCol w:w="4529"/>
        <w:gridCol w:w="4590"/>
      </w:tblGrid>
      <w:tr w:rsidR="00922FBC" w:rsidRPr="00777DD7" w14:paraId="5CAA2BA0" w14:textId="77777777" w:rsidTr="00D115B2">
        <w:tc>
          <w:tcPr>
            <w:tcW w:w="4529" w:type="dxa"/>
          </w:tcPr>
          <w:p w14:paraId="3C6C698F" w14:textId="77777777" w:rsidR="00922FBC" w:rsidRPr="00922FBC" w:rsidRDefault="00922FBC" w:rsidP="00FB56B2">
            <w:pPr>
              <w:ind w:right="95"/>
              <w:rPr>
                <w:rFonts w:asciiTheme="minorHAnsi" w:hAnsiTheme="minorHAnsi" w:cstheme="minorHAnsi"/>
                <w:b/>
                <w:bCs/>
                <w:szCs w:val="22"/>
              </w:rPr>
            </w:pPr>
            <w:r w:rsidRPr="00922FBC">
              <w:rPr>
                <w:rFonts w:asciiTheme="minorHAnsi" w:hAnsiTheme="minorHAnsi" w:cstheme="minorHAnsi"/>
                <w:b/>
                <w:bCs/>
                <w:szCs w:val="22"/>
              </w:rPr>
              <w:t>ACTIVIDADES/TAREAS</w:t>
            </w:r>
          </w:p>
        </w:tc>
        <w:tc>
          <w:tcPr>
            <w:tcW w:w="4590" w:type="dxa"/>
          </w:tcPr>
          <w:p w14:paraId="261A5E8E" w14:textId="77777777" w:rsidR="00922FBC" w:rsidRPr="00922FBC" w:rsidRDefault="00922FBC" w:rsidP="00FB56B2">
            <w:pPr>
              <w:ind w:right="95"/>
              <w:rPr>
                <w:rFonts w:asciiTheme="minorHAnsi" w:hAnsiTheme="minorHAnsi" w:cstheme="minorHAnsi"/>
                <w:b/>
                <w:bCs/>
                <w:szCs w:val="22"/>
              </w:rPr>
            </w:pPr>
            <w:r w:rsidRPr="00922FBC">
              <w:rPr>
                <w:rFonts w:asciiTheme="minorHAnsi" w:hAnsiTheme="minorHAnsi" w:cstheme="minorHAnsi"/>
                <w:b/>
                <w:bCs/>
                <w:szCs w:val="22"/>
              </w:rPr>
              <w:t>PRODUCTOS</w:t>
            </w:r>
          </w:p>
        </w:tc>
      </w:tr>
      <w:tr w:rsidR="00922FBC" w:rsidRPr="00805173" w14:paraId="63BB11E0" w14:textId="77777777" w:rsidTr="00D115B2">
        <w:trPr>
          <w:trHeight w:val="2209"/>
        </w:trPr>
        <w:tc>
          <w:tcPr>
            <w:tcW w:w="4529" w:type="dxa"/>
            <w:vAlign w:val="center"/>
          </w:tcPr>
          <w:p w14:paraId="3F2CA5EC" w14:textId="0A6E87CD" w:rsidR="00D115B2" w:rsidRPr="00922FBC" w:rsidRDefault="00922FBC" w:rsidP="00FB56B2">
            <w:pPr>
              <w:ind w:right="95"/>
              <w:rPr>
                <w:rFonts w:asciiTheme="minorHAnsi" w:eastAsiaTheme="minorEastAsia" w:hAnsiTheme="minorHAnsi" w:cstheme="minorHAnsi"/>
                <w:b/>
                <w:bCs/>
                <w:szCs w:val="22"/>
              </w:rPr>
            </w:pPr>
            <w:proofErr w:type="spellStart"/>
            <w:r w:rsidRPr="00922FBC">
              <w:rPr>
                <w:rFonts w:asciiTheme="minorHAnsi" w:eastAsiaTheme="minorEastAsia" w:hAnsiTheme="minorHAnsi" w:cstheme="minorHAnsi"/>
                <w:b/>
                <w:bCs/>
                <w:szCs w:val="22"/>
              </w:rPr>
              <w:lastRenderedPageBreak/>
              <w:t>Actividad</w:t>
            </w:r>
            <w:proofErr w:type="spellEnd"/>
            <w:r w:rsidRPr="00922FBC">
              <w:rPr>
                <w:rFonts w:asciiTheme="minorHAnsi" w:eastAsiaTheme="minorEastAsia" w:hAnsiTheme="minorHAnsi" w:cstheme="minorHAnsi"/>
                <w:b/>
                <w:bCs/>
                <w:szCs w:val="22"/>
              </w:rPr>
              <w:t xml:space="preserve"> 0. </w:t>
            </w:r>
            <w:proofErr w:type="spellStart"/>
            <w:r w:rsidRPr="00922FBC">
              <w:rPr>
                <w:rFonts w:asciiTheme="minorHAnsi" w:eastAsiaTheme="minorEastAsia" w:hAnsiTheme="minorHAnsi" w:cstheme="minorHAnsi"/>
                <w:b/>
                <w:bCs/>
                <w:szCs w:val="22"/>
              </w:rPr>
              <w:t>Planificación</w:t>
            </w:r>
            <w:proofErr w:type="spellEnd"/>
            <w:r w:rsidRPr="00922FBC">
              <w:rPr>
                <w:rFonts w:asciiTheme="minorHAnsi" w:eastAsiaTheme="minorEastAsia" w:hAnsiTheme="minorHAnsi" w:cstheme="minorHAnsi"/>
                <w:b/>
                <w:bCs/>
                <w:szCs w:val="22"/>
              </w:rPr>
              <w:t xml:space="preserve">: </w:t>
            </w:r>
          </w:p>
          <w:p w14:paraId="6989A505" w14:textId="77777777" w:rsidR="00922FBC" w:rsidRPr="00922FBC" w:rsidRDefault="00922FBC" w:rsidP="00922FBC">
            <w:pPr>
              <w:pStyle w:val="ListParagraph"/>
              <w:numPr>
                <w:ilvl w:val="0"/>
                <w:numId w:val="26"/>
              </w:numPr>
              <w:ind w:left="312" w:right="95" w:hanging="283"/>
              <w:rPr>
                <w:rFonts w:asciiTheme="minorHAnsi" w:eastAsiaTheme="minorEastAsia" w:hAnsiTheme="minorHAnsi" w:cstheme="minorHAnsi"/>
                <w:sz w:val="22"/>
                <w:szCs w:val="22"/>
                <w:lang w:val="es-419"/>
              </w:rPr>
            </w:pPr>
            <w:r w:rsidRPr="00922FBC">
              <w:rPr>
                <w:rFonts w:asciiTheme="minorHAnsi" w:eastAsiaTheme="minorEastAsia" w:hAnsiTheme="minorHAnsi" w:cstheme="minorHAnsi"/>
                <w:sz w:val="22"/>
                <w:szCs w:val="22"/>
                <w:lang w:val="es-419"/>
              </w:rPr>
              <w:t>Elaborar un plan de trabajo detallado que incluya las etapas, actividades y tiempos estimados para la ejecución del proyecto.</w:t>
            </w:r>
          </w:p>
          <w:p w14:paraId="608C8D80" w14:textId="77777777" w:rsidR="00922FBC" w:rsidRPr="00922FBC" w:rsidRDefault="00922FBC" w:rsidP="00922FBC">
            <w:pPr>
              <w:pStyle w:val="ListParagraph"/>
              <w:numPr>
                <w:ilvl w:val="0"/>
                <w:numId w:val="26"/>
              </w:numPr>
              <w:ind w:left="312" w:right="95" w:hanging="283"/>
              <w:rPr>
                <w:rFonts w:asciiTheme="minorHAnsi" w:eastAsiaTheme="minorEastAsia" w:hAnsiTheme="minorHAnsi" w:cstheme="minorHAnsi"/>
                <w:sz w:val="22"/>
                <w:szCs w:val="22"/>
                <w:lang w:val="es-419"/>
              </w:rPr>
            </w:pPr>
            <w:r w:rsidRPr="00922FBC">
              <w:rPr>
                <w:rFonts w:asciiTheme="minorHAnsi" w:eastAsiaTheme="minorEastAsia" w:hAnsiTheme="minorHAnsi" w:cstheme="minorHAnsi"/>
                <w:sz w:val="22"/>
                <w:szCs w:val="22"/>
                <w:lang w:val="es-419"/>
              </w:rPr>
              <w:t>Identificar las fuentes de datos, tanto del INEC, MINEDUC y otras.</w:t>
            </w:r>
          </w:p>
        </w:tc>
        <w:tc>
          <w:tcPr>
            <w:tcW w:w="4590" w:type="dxa"/>
            <w:vAlign w:val="center"/>
          </w:tcPr>
          <w:p w14:paraId="0B1D5BCB" w14:textId="77777777" w:rsidR="00922FBC" w:rsidRPr="00922FBC" w:rsidRDefault="00922FBC" w:rsidP="00FB56B2">
            <w:pPr>
              <w:ind w:right="95"/>
              <w:rPr>
                <w:rFonts w:asciiTheme="minorHAnsi" w:eastAsiaTheme="minorEastAsia" w:hAnsiTheme="minorHAnsi" w:cstheme="minorHAnsi"/>
                <w:b/>
                <w:bCs/>
                <w:szCs w:val="22"/>
                <w:lang w:val="es-419"/>
              </w:rPr>
            </w:pPr>
            <w:r w:rsidRPr="00922FBC">
              <w:rPr>
                <w:rFonts w:asciiTheme="minorHAnsi" w:eastAsiaTheme="minorEastAsia" w:hAnsiTheme="minorHAnsi" w:cstheme="minorHAnsi"/>
                <w:b/>
                <w:bCs/>
                <w:szCs w:val="22"/>
                <w:lang w:val="es-419"/>
              </w:rPr>
              <w:t xml:space="preserve">Producto 0. </w:t>
            </w:r>
          </w:p>
          <w:p w14:paraId="00572AA1" w14:textId="77777777" w:rsidR="00922FBC" w:rsidRPr="00922FBC" w:rsidRDefault="00922FBC" w:rsidP="00FB56B2">
            <w:pPr>
              <w:ind w:right="95"/>
              <w:rPr>
                <w:rFonts w:asciiTheme="minorHAnsi" w:eastAsiaTheme="minorEastAsia" w:hAnsiTheme="minorHAnsi" w:cstheme="minorHAnsi"/>
                <w:szCs w:val="22"/>
                <w:lang w:val="es-419"/>
              </w:rPr>
            </w:pPr>
            <w:r w:rsidRPr="00922FBC">
              <w:rPr>
                <w:rFonts w:asciiTheme="minorHAnsi" w:eastAsiaTheme="minorEastAsia" w:hAnsiTheme="minorHAnsi" w:cstheme="minorHAnsi"/>
                <w:szCs w:val="22"/>
                <w:lang w:val="es-419"/>
              </w:rPr>
              <w:t>Documento que contenga las actividades a realizar, cronograma de actividades e identificación de fuentes de datos.</w:t>
            </w:r>
          </w:p>
          <w:p w14:paraId="2B0B1897" w14:textId="77777777" w:rsidR="00922FBC" w:rsidRPr="00922FBC" w:rsidRDefault="00922FBC" w:rsidP="00FB56B2">
            <w:pPr>
              <w:ind w:right="95"/>
              <w:rPr>
                <w:rFonts w:asciiTheme="minorHAnsi" w:eastAsiaTheme="minorEastAsia" w:hAnsiTheme="minorHAnsi" w:cstheme="minorHAnsi"/>
                <w:szCs w:val="22"/>
                <w:lang w:val="es-419"/>
              </w:rPr>
            </w:pPr>
          </w:p>
        </w:tc>
      </w:tr>
      <w:tr w:rsidR="00922FBC" w:rsidRPr="00777DD7" w14:paraId="4675363F" w14:textId="77777777" w:rsidTr="00D115B2">
        <w:trPr>
          <w:trHeight w:val="616"/>
        </w:trPr>
        <w:tc>
          <w:tcPr>
            <w:tcW w:w="4529" w:type="dxa"/>
          </w:tcPr>
          <w:p w14:paraId="1AA9AF5F" w14:textId="77777777" w:rsidR="00922FBC" w:rsidRPr="00922FBC" w:rsidRDefault="00922FBC" w:rsidP="00FB56B2">
            <w:pPr>
              <w:ind w:right="95"/>
              <w:rPr>
                <w:rFonts w:asciiTheme="minorHAnsi" w:eastAsiaTheme="minorEastAsia" w:hAnsiTheme="minorHAnsi" w:cstheme="minorHAnsi"/>
                <w:b/>
                <w:bCs/>
                <w:szCs w:val="22"/>
                <w:lang w:val="es-419" w:eastAsia="en-US"/>
              </w:rPr>
            </w:pPr>
            <w:r w:rsidRPr="00922FBC">
              <w:rPr>
                <w:rFonts w:asciiTheme="minorHAnsi" w:eastAsiaTheme="minorEastAsia" w:hAnsiTheme="minorHAnsi" w:cstheme="minorHAnsi"/>
                <w:b/>
                <w:bCs/>
                <w:szCs w:val="22"/>
                <w:lang w:val="es-419" w:eastAsia="en-US"/>
              </w:rPr>
              <w:t xml:space="preserve">Actividad 1. Recolección y procesamiento de datos </w:t>
            </w:r>
          </w:p>
          <w:p w14:paraId="7AB97FB0" w14:textId="77777777" w:rsidR="00922FBC" w:rsidRPr="00922FBC" w:rsidRDefault="00922FBC" w:rsidP="00922FBC">
            <w:pPr>
              <w:pStyle w:val="ListParagraph"/>
              <w:numPr>
                <w:ilvl w:val="0"/>
                <w:numId w:val="27"/>
              </w:numPr>
              <w:ind w:left="312" w:right="95" w:hanging="283"/>
              <w:rPr>
                <w:rFonts w:asciiTheme="minorHAnsi" w:eastAsiaTheme="minorEastAsia" w:hAnsiTheme="minorHAnsi" w:cstheme="minorHAnsi"/>
                <w:sz w:val="22"/>
                <w:szCs w:val="22"/>
                <w:lang w:val="es-419"/>
              </w:rPr>
            </w:pPr>
            <w:r w:rsidRPr="00922FBC">
              <w:rPr>
                <w:rFonts w:asciiTheme="minorHAnsi" w:eastAsiaTheme="minorEastAsia" w:hAnsiTheme="minorHAnsi" w:cstheme="minorHAnsi"/>
                <w:sz w:val="22"/>
                <w:szCs w:val="22"/>
                <w:lang w:val="es-419"/>
              </w:rPr>
              <w:t>Extraer los datos del Censo de Población y Vivienda del INEC y otras fuentes internas y externas al Ministerio de Educación.</w:t>
            </w:r>
          </w:p>
          <w:p w14:paraId="39647B46" w14:textId="77777777" w:rsidR="00922FBC" w:rsidRPr="00922FBC" w:rsidRDefault="00922FBC" w:rsidP="00922FBC">
            <w:pPr>
              <w:pStyle w:val="ListParagraph"/>
              <w:numPr>
                <w:ilvl w:val="0"/>
                <w:numId w:val="27"/>
              </w:numPr>
              <w:ind w:left="312" w:right="95" w:hanging="283"/>
              <w:rPr>
                <w:rFonts w:asciiTheme="minorHAnsi" w:eastAsiaTheme="minorEastAsia" w:hAnsiTheme="minorHAnsi" w:cstheme="minorHAnsi"/>
                <w:sz w:val="22"/>
                <w:szCs w:val="22"/>
                <w:lang w:val="es-419"/>
              </w:rPr>
            </w:pPr>
            <w:r w:rsidRPr="00922FBC">
              <w:rPr>
                <w:rFonts w:asciiTheme="minorHAnsi" w:eastAsiaTheme="minorEastAsia" w:hAnsiTheme="minorHAnsi" w:cstheme="minorHAnsi"/>
                <w:sz w:val="22"/>
                <w:szCs w:val="22"/>
                <w:lang w:val="es-419"/>
              </w:rPr>
              <w:t>Validar, depurar, imputar y completar la información para garantizar su consistencia y calidad en la integración en una única base de datos a través del uso de sintaxis de programación.</w:t>
            </w:r>
          </w:p>
        </w:tc>
        <w:tc>
          <w:tcPr>
            <w:tcW w:w="4590" w:type="dxa"/>
          </w:tcPr>
          <w:p w14:paraId="5ED9FB7A" w14:textId="77777777" w:rsidR="00922FBC" w:rsidRPr="00922FBC" w:rsidRDefault="00922FBC" w:rsidP="00FB56B2">
            <w:pPr>
              <w:ind w:right="95"/>
              <w:rPr>
                <w:rFonts w:asciiTheme="minorHAnsi" w:eastAsiaTheme="minorEastAsia" w:hAnsiTheme="minorHAnsi" w:cstheme="minorHAnsi"/>
                <w:szCs w:val="22"/>
                <w:lang w:val="es-419"/>
              </w:rPr>
            </w:pPr>
            <w:r w:rsidRPr="00922FBC">
              <w:rPr>
                <w:rFonts w:asciiTheme="minorHAnsi" w:eastAsiaTheme="minorEastAsia" w:hAnsiTheme="minorHAnsi" w:cstheme="minorHAnsi"/>
                <w:b/>
                <w:bCs/>
                <w:szCs w:val="22"/>
                <w:lang w:val="es-419"/>
              </w:rPr>
              <w:t xml:space="preserve">Producto 1. </w:t>
            </w:r>
            <w:r w:rsidRPr="00922FBC">
              <w:rPr>
                <w:rFonts w:asciiTheme="minorHAnsi" w:eastAsiaTheme="minorEastAsia" w:hAnsiTheme="minorHAnsi" w:cstheme="minorHAnsi"/>
                <w:szCs w:val="22"/>
                <w:lang w:val="es-419"/>
              </w:rPr>
              <w:t xml:space="preserve">Informe de gestión del consultor, que incluya el proceso de ETL, síntesis de buenas prácticas adoptadas para una correcta revisión de registros administrativos. Este proceso deberá estar respaldado por flujos de procesos, códigos de programación, Jobs, notebooks, u otra forma tangible que permita replicar el proceso de integración con otras fuentes disponibles. </w:t>
            </w:r>
          </w:p>
          <w:p w14:paraId="6B91695C" w14:textId="77777777" w:rsidR="00922FBC" w:rsidRPr="00922FBC" w:rsidRDefault="00922FBC" w:rsidP="00FB56B2">
            <w:pPr>
              <w:ind w:right="95"/>
              <w:rPr>
                <w:rFonts w:asciiTheme="minorHAnsi" w:eastAsiaTheme="minorEastAsia" w:hAnsiTheme="minorHAnsi" w:cstheme="minorHAnsi"/>
                <w:szCs w:val="22"/>
                <w:lang w:val="es-419"/>
              </w:rPr>
            </w:pPr>
          </w:p>
          <w:p w14:paraId="4483D9CB" w14:textId="77777777" w:rsidR="00922FBC" w:rsidRPr="00922FBC" w:rsidRDefault="00922FBC" w:rsidP="00FB56B2">
            <w:pPr>
              <w:ind w:right="95"/>
              <w:rPr>
                <w:rFonts w:asciiTheme="minorHAnsi" w:eastAsiaTheme="minorEastAsia" w:hAnsiTheme="minorHAnsi" w:cstheme="minorHAnsi"/>
                <w:szCs w:val="22"/>
              </w:rPr>
            </w:pPr>
            <w:proofErr w:type="spellStart"/>
            <w:r w:rsidRPr="00922FBC">
              <w:rPr>
                <w:rFonts w:asciiTheme="minorHAnsi" w:eastAsiaTheme="minorEastAsia" w:hAnsiTheme="minorHAnsi" w:cstheme="minorHAnsi"/>
                <w:szCs w:val="22"/>
              </w:rPr>
              <w:t>Además</w:t>
            </w:r>
            <w:proofErr w:type="spellEnd"/>
            <w:r w:rsidRPr="00922FBC">
              <w:rPr>
                <w:rFonts w:asciiTheme="minorHAnsi" w:eastAsiaTheme="minorEastAsia" w:hAnsiTheme="minorHAnsi" w:cstheme="minorHAnsi"/>
                <w:szCs w:val="22"/>
              </w:rPr>
              <w:t xml:space="preserve">, </w:t>
            </w:r>
            <w:proofErr w:type="spellStart"/>
            <w:r w:rsidRPr="00922FBC">
              <w:rPr>
                <w:rFonts w:asciiTheme="minorHAnsi" w:eastAsiaTheme="minorEastAsia" w:hAnsiTheme="minorHAnsi" w:cstheme="minorHAnsi"/>
                <w:szCs w:val="22"/>
              </w:rPr>
              <w:t>debe</w:t>
            </w:r>
            <w:proofErr w:type="spellEnd"/>
            <w:r w:rsidRPr="00922FBC">
              <w:rPr>
                <w:rFonts w:asciiTheme="minorHAnsi" w:eastAsiaTheme="minorEastAsia" w:hAnsiTheme="minorHAnsi" w:cstheme="minorHAnsi"/>
                <w:szCs w:val="22"/>
              </w:rPr>
              <w:t xml:space="preserve"> </w:t>
            </w:r>
            <w:proofErr w:type="spellStart"/>
            <w:r w:rsidRPr="00922FBC">
              <w:rPr>
                <w:rFonts w:asciiTheme="minorHAnsi" w:eastAsiaTheme="minorEastAsia" w:hAnsiTheme="minorHAnsi" w:cstheme="minorHAnsi"/>
                <w:szCs w:val="22"/>
              </w:rPr>
              <w:t>incluir</w:t>
            </w:r>
            <w:proofErr w:type="spellEnd"/>
            <w:r w:rsidRPr="00922FBC">
              <w:rPr>
                <w:rFonts w:asciiTheme="minorHAnsi" w:eastAsiaTheme="minorEastAsia" w:hAnsiTheme="minorHAnsi" w:cstheme="minorHAnsi"/>
                <w:szCs w:val="22"/>
              </w:rPr>
              <w:t>:</w:t>
            </w:r>
          </w:p>
          <w:p w14:paraId="114725D4" w14:textId="77777777" w:rsidR="00922FBC" w:rsidRPr="00922FBC" w:rsidRDefault="00922FBC" w:rsidP="00922FBC">
            <w:pPr>
              <w:pStyle w:val="ListParagraph"/>
              <w:numPr>
                <w:ilvl w:val="0"/>
                <w:numId w:val="28"/>
              </w:numPr>
              <w:ind w:right="95"/>
              <w:rPr>
                <w:rFonts w:asciiTheme="minorHAnsi" w:eastAsiaTheme="minorEastAsia" w:hAnsiTheme="minorHAnsi" w:cstheme="minorHAnsi"/>
                <w:b/>
                <w:bCs/>
                <w:sz w:val="22"/>
                <w:szCs w:val="22"/>
              </w:rPr>
            </w:pPr>
            <w:r w:rsidRPr="00922FBC">
              <w:rPr>
                <w:rFonts w:asciiTheme="minorHAnsi" w:eastAsiaTheme="minorEastAsia" w:hAnsiTheme="minorHAnsi" w:cstheme="minorHAnsi"/>
                <w:sz w:val="22"/>
                <w:szCs w:val="22"/>
              </w:rPr>
              <w:t xml:space="preserve">Base de </w:t>
            </w:r>
            <w:proofErr w:type="spellStart"/>
            <w:r w:rsidRPr="00922FBC">
              <w:rPr>
                <w:rFonts w:asciiTheme="minorHAnsi" w:eastAsiaTheme="minorEastAsia" w:hAnsiTheme="minorHAnsi" w:cstheme="minorHAnsi"/>
                <w:sz w:val="22"/>
                <w:szCs w:val="22"/>
              </w:rPr>
              <w:t>datos</w:t>
            </w:r>
            <w:proofErr w:type="spellEnd"/>
            <w:r w:rsidRPr="00922FBC">
              <w:rPr>
                <w:rFonts w:asciiTheme="minorHAnsi" w:eastAsiaTheme="minorEastAsia" w:hAnsiTheme="minorHAnsi" w:cstheme="minorHAnsi"/>
                <w:sz w:val="22"/>
                <w:szCs w:val="22"/>
              </w:rPr>
              <w:t xml:space="preserve"> </w:t>
            </w:r>
            <w:proofErr w:type="spellStart"/>
            <w:r w:rsidRPr="00922FBC">
              <w:rPr>
                <w:rFonts w:asciiTheme="minorHAnsi" w:eastAsiaTheme="minorEastAsia" w:hAnsiTheme="minorHAnsi" w:cstheme="minorHAnsi"/>
                <w:sz w:val="22"/>
                <w:szCs w:val="22"/>
              </w:rPr>
              <w:t>integrada</w:t>
            </w:r>
            <w:proofErr w:type="spellEnd"/>
            <w:r w:rsidRPr="00922FBC">
              <w:rPr>
                <w:rFonts w:asciiTheme="minorHAnsi" w:eastAsiaTheme="minorEastAsia" w:hAnsiTheme="minorHAnsi" w:cstheme="minorHAnsi"/>
                <w:sz w:val="22"/>
                <w:szCs w:val="22"/>
              </w:rPr>
              <w:t>.</w:t>
            </w:r>
          </w:p>
          <w:p w14:paraId="7182EAC3" w14:textId="77777777" w:rsidR="00922FBC" w:rsidRPr="00922FBC" w:rsidRDefault="00922FBC" w:rsidP="00922FBC">
            <w:pPr>
              <w:pStyle w:val="ListParagraph"/>
              <w:numPr>
                <w:ilvl w:val="0"/>
                <w:numId w:val="28"/>
              </w:numPr>
              <w:ind w:right="95"/>
              <w:rPr>
                <w:rFonts w:asciiTheme="minorHAnsi" w:eastAsiaTheme="minorEastAsia" w:hAnsiTheme="minorHAnsi" w:cstheme="minorHAnsi"/>
                <w:b/>
                <w:bCs/>
                <w:sz w:val="22"/>
                <w:szCs w:val="22"/>
              </w:rPr>
            </w:pPr>
            <w:proofErr w:type="spellStart"/>
            <w:r w:rsidRPr="00922FBC">
              <w:rPr>
                <w:rFonts w:asciiTheme="minorHAnsi" w:eastAsiaTheme="minorEastAsia" w:hAnsiTheme="minorHAnsi" w:cstheme="minorHAnsi"/>
                <w:sz w:val="22"/>
                <w:szCs w:val="22"/>
              </w:rPr>
              <w:t>Sintaxis</w:t>
            </w:r>
            <w:proofErr w:type="spellEnd"/>
            <w:r w:rsidRPr="00922FBC">
              <w:rPr>
                <w:rFonts w:asciiTheme="minorHAnsi" w:eastAsiaTheme="minorEastAsia" w:hAnsiTheme="minorHAnsi" w:cstheme="minorHAnsi"/>
                <w:sz w:val="22"/>
                <w:szCs w:val="22"/>
              </w:rPr>
              <w:t xml:space="preserve"> de </w:t>
            </w:r>
            <w:proofErr w:type="spellStart"/>
            <w:r w:rsidRPr="00922FBC">
              <w:rPr>
                <w:rFonts w:asciiTheme="minorHAnsi" w:eastAsiaTheme="minorEastAsia" w:hAnsiTheme="minorHAnsi" w:cstheme="minorHAnsi"/>
                <w:sz w:val="22"/>
                <w:szCs w:val="22"/>
              </w:rPr>
              <w:t>programación</w:t>
            </w:r>
            <w:proofErr w:type="spellEnd"/>
            <w:r w:rsidRPr="00922FBC">
              <w:rPr>
                <w:rFonts w:asciiTheme="minorHAnsi" w:eastAsiaTheme="minorEastAsia" w:hAnsiTheme="minorHAnsi" w:cstheme="minorHAnsi"/>
                <w:sz w:val="22"/>
                <w:szCs w:val="22"/>
              </w:rPr>
              <w:t xml:space="preserve">.  </w:t>
            </w:r>
          </w:p>
        </w:tc>
      </w:tr>
    </w:tbl>
    <w:p w14:paraId="3E7079DD" w14:textId="77777777" w:rsidR="002971F7" w:rsidRDefault="002971F7" w:rsidP="002971F7">
      <w:pPr>
        <w:ind w:right="95"/>
        <w:rPr>
          <w:rFonts w:asciiTheme="minorHAnsi" w:eastAsiaTheme="minorEastAsia" w:hAnsiTheme="minorHAnsi" w:cstheme="minorHAnsi"/>
          <w:b/>
          <w:bCs/>
          <w:sz w:val="20"/>
        </w:rPr>
      </w:pPr>
    </w:p>
    <w:p w14:paraId="6F5991C3" w14:textId="4B48AF0E" w:rsidR="002971F7" w:rsidRPr="002971F7" w:rsidRDefault="002971F7" w:rsidP="002971F7">
      <w:pPr>
        <w:ind w:right="95"/>
        <w:rPr>
          <w:rFonts w:asciiTheme="minorHAnsi" w:eastAsiaTheme="minorEastAsia" w:hAnsiTheme="minorHAnsi" w:cstheme="minorHAnsi"/>
          <w:szCs w:val="22"/>
          <w:lang w:val="es-EC"/>
        </w:rPr>
      </w:pPr>
      <w:r w:rsidRPr="002971F7">
        <w:rPr>
          <w:rFonts w:asciiTheme="minorHAnsi" w:eastAsiaTheme="minorEastAsia" w:hAnsiTheme="minorHAnsi" w:cstheme="minorHAnsi"/>
          <w:b/>
          <w:bCs/>
          <w:szCs w:val="22"/>
          <w:lang w:val="es-EC"/>
        </w:rPr>
        <w:t>Objetivo específico 2.</w:t>
      </w:r>
      <w:r w:rsidRPr="002971F7">
        <w:rPr>
          <w:rFonts w:asciiTheme="minorHAnsi" w:eastAsiaTheme="minorEastAsia" w:hAnsiTheme="minorHAnsi" w:cstheme="minorHAnsi"/>
          <w:szCs w:val="22"/>
          <w:lang w:val="es-EC"/>
        </w:rPr>
        <w:t xml:space="preserve">  Elaborar una metodología detallada y estructurada del sistema de semaforización del nivel socioeconómico de los estudiantes que deba responder a evidencia.</w:t>
      </w:r>
    </w:p>
    <w:p w14:paraId="5D2B6847" w14:textId="77777777" w:rsidR="000F7F75" w:rsidRDefault="000F7F75" w:rsidP="000F7F75">
      <w:pPr>
        <w:ind w:right="95"/>
        <w:rPr>
          <w:rFonts w:asciiTheme="minorHAnsi" w:eastAsiaTheme="minorEastAsia" w:hAnsiTheme="minorHAnsi" w:cstheme="minorHAnsi"/>
          <w:szCs w:val="22"/>
          <w:lang w:val="es-EC"/>
        </w:rPr>
      </w:pPr>
    </w:p>
    <w:tbl>
      <w:tblPr>
        <w:tblStyle w:val="TableGrid"/>
        <w:tblW w:w="0" w:type="auto"/>
        <w:tblLayout w:type="fixed"/>
        <w:tblLook w:val="04A0" w:firstRow="1" w:lastRow="0" w:firstColumn="1" w:lastColumn="0" w:noHBand="0" w:noVBand="1"/>
      </w:tblPr>
      <w:tblGrid>
        <w:gridCol w:w="4675"/>
        <w:gridCol w:w="4590"/>
      </w:tblGrid>
      <w:tr w:rsidR="00D115B2" w:rsidRPr="00777DD7" w14:paraId="22A737FA" w14:textId="77777777" w:rsidTr="00D115B2">
        <w:tc>
          <w:tcPr>
            <w:tcW w:w="4675" w:type="dxa"/>
          </w:tcPr>
          <w:p w14:paraId="1B486C7F" w14:textId="77777777" w:rsidR="00D115B2" w:rsidRPr="00D115B2" w:rsidRDefault="00D115B2" w:rsidP="00FB56B2">
            <w:pPr>
              <w:ind w:right="95"/>
              <w:rPr>
                <w:rFonts w:asciiTheme="minorHAnsi" w:hAnsiTheme="minorHAnsi" w:cstheme="minorHAnsi"/>
                <w:b/>
                <w:bCs/>
                <w:szCs w:val="22"/>
              </w:rPr>
            </w:pPr>
            <w:r w:rsidRPr="00D115B2">
              <w:rPr>
                <w:rFonts w:asciiTheme="minorHAnsi" w:hAnsiTheme="minorHAnsi" w:cstheme="minorHAnsi"/>
                <w:b/>
                <w:bCs/>
                <w:szCs w:val="22"/>
              </w:rPr>
              <w:t>ACTIVIDADES/TAREAS</w:t>
            </w:r>
            <w:r w:rsidRPr="00D115B2">
              <w:rPr>
                <w:rFonts w:asciiTheme="minorHAnsi" w:hAnsiTheme="minorHAnsi" w:cstheme="minorHAnsi"/>
                <w:b/>
                <w:bCs/>
                <w:szCs w:val="22"/>
              </w:rPr>
              <w:tab/>
            </w:r>
          </w:p>
        </w:tc>
        <w:tc>
          <w:tcPr>
            <w:tcW w:w="4590" w:type="dxa"/>
          </w:tcPr>
          <w:p w14:paraId="4476F524" w14:textId="77777777" w:rsidR="00D115B2" w:rsidRPr="00D115B2" w:rsidRDefault="00D115B2" w:rsidP="00FB56B2">
            <w:pPr>
              <w:ind w:right="95"/>
              <w:rPr>
                <w:rFonts w:asciiTheme="minorHAnsi" w:hAnsiTheme="minorHAnsi" w:cstheme="minorHAnsi"/>
                <w:b/>
                <w:bCs/>
                <w:szCs w:val="22"/>
              </w:rPr>
            </w:pPr>
            <w:r w:rsidRPr="00D115B2">
              <w:rPr>
                <w:rFonts w:asciiTheme="minorHAnsi" w:hAnsiTheme="minorHAnsi" w:cstheme="minorHAnsi"/>
                <w:b/>
                <w:bCs/>
                <w:szCs w:val="22"/>
              </w:rPr>
              <w:t>PRODUCTOS</w:t>
            </w:r>
          </w:p>
        </w:tc>
      </w:tr>
      <w:tr w:rsidR="00D115B2" w:rsidRPr="00777DD7" w14:paraId="6F374547" w14:textId="77777777" w:rsidTr="00D115B2">
        <w:tc>
          <w:tcPr>
            <w:tcW w:w="4675" w:type="dxa"/>
          </w:tcPr>
          <w:p w14:paraId="041B39C1" w14:textId="77777777" w:rsidR="00D115B2" w:rsidRPr="00D115B2" w:rsidRDefault="00D115B2" w:rsidP="00FB56B2">
            <w:pPr>
              <w:ind w:right="95"/>
              <w:rPr>
                <w:rFonts w:asciiTheme="minorHAnsi" w:eastAsiaTheme="minorEastAsia" w:hAnsiTheme="minorHAnsi" w:cstheme="minorHAnsi"/>
                <w:b/>
                <w:bCs/>
                <w:szCs w:val="22"/>
                <w:lang w:eastAsia="en-US"/>
              </w:rPr>
            </w:pPr>
            <w:proofErr w:type="spellStart"/>
            <w:r w:rsidRPr="00D115B2">
              <w:rPr>
                <w:rFonts w:asciiTheme="minorHAnsi" w:eastAsiaTheme="minorEastAsia" w:hAnsiTheme="minorHAnsi" w:cstheme="minorHAnsi"/>
                <w:b/>
                <w:bCs/>
                <w:szCs w:val="22"/>
                <w:lang w:eastAsia="en-US"/>
              </w:rPr>
              <w:t>Actividad</w:t>
            </w:r>
            <w:proofErr w:type="spellEnd"/>
            <w:r w:rsidRPr="00D115B2">
              <w:rPr>
                <w:rFonts w:asciiTheme="minorHAnsi" w:eastAsiaTheme="minorEastAsia" w:hAnsiTheme="minorHAnsi" w:cstheme="minorHAnsi"/>
                <w:b/>
                <w:bCs/>
                <w:szCs w:val="22"/>
                <w:lang w:eastAsia="en-US"/>
              </w:rPr>
              <w:t xml:space="preserve"> 2.1. </w:t>
            </w:r>
            <w:proofErr w:type="spellStart"/>
            <w:r w:rsidRPr="00D115B2">
              <w:rPr>
                <w:rFonts w:asciiTheme="minorHAnsi" w:eastAsiaTheme="minorEastAsia" w:hAnsiTheme="minorHAnsi" w:cstheme="minorHAnsi"/>
                <w:b/>
                <w:bCs/>
                <w:szCs w:val="22"/>
                <w:lang w:eastAsia="en-US"/>
              </w:rPr>
              <w:t>Estudio</w:t>
            </w:r>
            <w:proofErr w:type="spellEnd"/>
            <w:r w:rsidRPr="00D115B2">
              <w:rPr>
                <w:rFonts w:asciiTheme="minorHAnsi" w:eastAsiaTheme="minorEastAsia" w:hAnsiTheme="minorHAnsi" w:cstheme="minorHAnsi"/>
                <w:b/>
                <w:bCs/>
                <w:szCs w:val="22"/>
                <w:lang w:eastAsia="en-US"/>
              </w:rPr>
              <w:t>:</w:t>
            </w:r>
          </w:p>
          <w:p w14:paraId="238362FA" w14:textId="77777777" w:rsidR="00D115B2" w:rsidRPr="00D115B2" w:rsidRDefault="00D115B2" w:rsidP="00FB56B2">
            <w:pPr>
              <w:ind w:right="95"/>
              <w:rPr>
                <w:rFonts w:asciiTheme="minorHAnsi" w:eastAsiaTheme="minorEastAsia" w:hAnsiTheme="minorHAnsi" w:cstheme="minorHAnsi"/>
                <w:b/>
                <w:bCs/>
                <w:szCs w:val="22"/>
                <w:lang w:eastAsia="en-US"/>
              </w:rPr>
            </w:pPr>
          </w:p>
          <w:p w14:paraId="0278DDB3" w14:textId="77777777" w:rsidR="00D115B2" w:rsidRPr="00D115B2" w:rsidRDefault="00D115B2" w:rsidP="00D115B2">
            <w:pPr>
              <w:pStyle w:val="ListParagraph"/>
              <w:numPr>
                <w:ilvl w:val="0"/>
                <w:numId w:val="29"/>
              </w:numPr>
              <w:ind w:left="327" w:right="95" w:hanging="284"/>
              <w:rPr>
                <w:rFonts w:asciiTheme="minorHAnsi" w:eastAsiaTheme="minorEastAsia" w:hAnsiTheme="minorHAnsi" w:cstheme="minorHAnsi"/>
                <w:sz w:val="22"/>
                <w:szCs w:val="22"/>
                <w:lang w:val="es-419"/>
              </w:rPr>
            </w:pPr>
            <w:r w:rsidRPr="00D115B2">
              <w:rPr>
                <w:rFonts w:asciiTheme="minorHAnsi" w:eastAsiaTheme="minorEastAsia" w:hAnsiTheme="minorHAnsi" w:cstheme="minorHAnsi"/>
                <w:sz w:val="22"/>
                <w:szCs w:val="22"/>
                <w:lang w:val="es-419"/>
              </w:rPr>
              <w:t>Revisión bibliográfica de literatura y de estudios similares realizados dentro y fuera del país. Con estos insumos, elaborar el marco teórico para el desarrollo del sistema de semaforización del nivel socioeconómico de los estudiantes.</w:t>
            </w:r>
          </w:p>
          <w:p w14:paraId="71DDDD70" w14:textId="77777777" w:rsidR="00D115B2" w:rsidRPr="00D115B2" w:rsidRDefault="00D115B2" w:rsidP="00D115B2">
            <w:pPr>
              <w:pStyle w:val="ListParagraph"/>
              <w:numPr>
                <w:ilvl w:val="0"/>
                <w:numId w:val="29"/>
              </w:numPr>
              <w:ind w:left="327" w:right="95" w:hanging="284"/>
              <w:rPr>
                <w:rFonts w:asciiTheme="minorHAnsi" w:eastAsiaTheme="minorEastAsia" w:hAnsiTheme="minorHAnsi" w:cstheme="minorHAnsi"/>
                <w:sz w:val="22"/>
                <w:szCs w:val="22"/>
                <w:lang w:val="es-419"/>
              </w:rPr>
            </w:pPr>
            <w:r w:rsidRPr="00D115B2">
              <w:rPr>
                <w:rFonts w:asciiTheme="minorHAnsi" w:eastAsiaTheme="minorEastAsia" w:hAnsiTheme="minorHAnsi" w:cstheme="minorHAnsi"/>
                <w:sz w:val="22"/>
                <w:szCs w:val="22"/>
                <w:lang w:val="es-419"/>
              </w:rPr>
              <w:t>Revisión bibliográfica y elaboración de la metodología cualitativa y cuantitativa para el desarrollo del sistema de semaforización del nivel socioeconómico de los estudiantes.</w:t>
            </w:r>
          </w:p>
          <w:p w14:paraId="6785017B" w14:textId="77777777" w:rsidR="00D115B2" w:rsidRPr="00D115B2" w:rsidRDefault="00D115B2" w:rsidP="00D115B2">
            <w:pPr>
              <w:pStyle w:val="ListParagraph"/>
              <w:numPr>
                <w:ilvl w:val="0"/>
                <w:numId w:val="29"/>
              </w:numPr>
              <w:ind w:left="327" w:right="95" w:hanging="284"/>
              <w:rPr>
                <w:rFonts w:asciiTheme="minorHAnsi" w:eastAsiaTheme="minorEastAsia" w:hAnsiTheme="minorHAnsi" w:cstheme="minorHAnsi"/>
                <w:sz w:val="22"/>
                <w:szCs w:val="22"/>
                <w:lang w:val="es-419"/>
              </w:rPr>
            </w:pPr>
            <w:r w:rsidRPr="00D115B2">
              <w:rPr>
                <w:rFonts w:asciiTheme="minorHAnsi" w:eastAsiaTheme="minorEastAsia" w:hAnsiTheme="minorHAnsi" w:cstheme="minorHAnsi"/>
                <w:sz w:val="22"/>
                <w:szCs w:val="22"/>
                <w:lang w:val="es-419"/>
              </w:rPr>
              <w:t>Análisis y procesamiento para la generación de la base integrada aplicando la metodología cualitativa y cuantitativa para la obtención de los resultados de la semaforización del nivel socioeconómico de los estudiantes a través del uso de sintaxis de programación.</w:t>
            </w:r>
          </w:p>
        </w:tc>
        <w:tc>
          <w:tcPr>
            <w:tcW w:w="4590" w:type="dxa"/>
          </w:tcPr>
          <w:p w14:paraId="7496BCE6" w14:textId="77777777" w:rsidR="00D115B2" w:rsidRPr="00D115B2" w:rsidRDefault="00D115B2" w:rsidP="00FB56B2">
            <w:pPr>
              <w:ind w:right="95"/>
              <w:rPr>
                <w:rFonts w:asciiTheme="minorHAnsi" w:eastAsiaTheme="minorEastAsia" w:hAnsiTheme="minorHAnsi" w:cstheme="minorHAnsi"/>
                <w:szCs w:val="22"/>
                <w:lang w:val="es-419"/>
              </w:rPr>
            </w:pPr>
            <w:r w:rsidRPr="00D115B2">
              <w:rPr>
                <w:rFonts w:asciiTheme="minorHAnsi" w:eastAsiaTheme="minorEastAsia" w:hAnsiTheme="minorHAnsi" w:cstheme="minorHAnsi"/>
                <w:b/>
                <w:bCs/>
                <w:szCs w:val="22"/>
                <w:lang w:val="es-419"/>
              </w:rPr>
              <w:t xml:space="preserve">Producto 2. </w:t>
            </w:r>
            <w:r w:rsidRPr="00D115B2">
              <w:rPr>
                <w:rFonts w:asciiTheme="minorHAnsi" w:eastAsiaTheme="minorEastAsia" w:hAnsiTheme="minorHAnsi" w:cstheme="minorHAnsi"/>
                <w:szCs w:val="22"/>
                <w:lang w:val="es-419"/>
              </w:rPr>
              <w:t>Informe de gestión del consultor, que incluya el estudio para la obtención de:</w:t>
            </w:r>
          </w:p>
          <w:p w14:paraId="55D9AF00" w14:textId="77777777" w:rsidR="00D115B2" w:rsidRPr="00D115B2" w:rsidRDefault="00D115B2" w:rsidP="00FB56B2">
            <w:pPr>
              <w:ind w:right="95"/>
              <w:rPr>
                <w:rFonts w:asciiTheme="minorHAnsi" w:eastAsiaTheme="minorEastAsia" w:hAnsiTheme="minorHAnsi" w:cstheme="minorHAnsi"/>
                <w:szCs w:val="22"/>
                <w:lang w:val="es-419"/>
              </w:rPr>
            </w:pPr>
          </w:p>
          <w:p w14:paraId="1B1B7F20" w14:textId="77777777" w:rsidR="00D115B2" w:rsidRPr="00D115B2" w:rsidRDefault="00D115B2" w:rsidP="00D115B2">
            <w:pPr>
              <w:pStyle w:val="ListParagraph"/>
              <w:numPr>
                <w:ilvl w:val="0"/>
                <w:numId w:val="28"/>
              </w:numPr>
              <w:ind w:right="95"/>
              <w:rPr>
                <w:rFonts w:asciiTheme="minorHAnsi" w:eastAsiaTheme="minorEastAsia" w:hAnsiTheme="minorHAnsi" w:cstheme="minorHAnsi"/>
                <w:sz w:val="22"/>
                <w:szCs w:val="22"/>
                <w:lang w:val="es-419"/>
              </w:rPr>
            </w:pPr>
            <w:r w:rsidRPr="00D115B2">
              <w:rPr>
                <w:rFonts w:asciiTheme="minorHAnsi" w:eastAsiaTheme="minorEastAsia" w:hAnsiTheme="minorHAnsi" w:cstheme="minorHAnsi"/>
                <w:sz w:val="22"/>
                <w:szCs w:val="22"/>
                <w:lang w:val="es-419"/>
              </w:rPr>
              <w:t>Marco teórico para el desarrollo del sistema de semaforización del nivel socioeconómico de los estudiantes.</w:t>
            </w:r>
          </w:p>
          <w:p w14:paraId="08E8A63A" w14:textId="77777777" w:rsidR="00D115B2" w:rsidRPr="00D115B2" w:rsidRDefault="00D115B2" w:rsidP="00D115B2">
            <w:pPr>
              <w:pStyle w:val="ListParagraph"/>
              <w:numPr>
                <w:ilvl w:val="0"/>
                <w:numId w:val="28"/>
              </w:numPr>
              <w:ind w:right="95"/>
              <w:rPr>
                <w:rFonts w:asciiTheme="minorHAnsi" w:eastAsiaTheme="minorEastAsia" w:hAnsiTheme="minorHAnsi" w:cstheme="minorHAnsi"/>
                <w:sz w:val="22"/>
                <w:szCs w:val="22"/>
                <w:lang w:val="es-419"/>
              </w:rPr>
            </w:pPr>
            <w:r w:rsidRPr="00D115B2">
              <w:rPr>
                <w:rFonts w:asciiTheme="minorHAnsi" w:eastAsiaTheme="minorEastAsia" w:hAnsiTheme="minorHAnsi" w:cstheme="minorHAnsi"/>
                <w:sz w:val="22"/>
                <w:szCs w:val="22"/>
                <w:lang w:val="es-419"/>
              </w:rPr>
              <w:t>Metodología cualitativa y cuantitativa aplicada para el desarrollo del sistema de semaforización del nivel socioeconómico de los estudiantes.</w:t>
            </w:r>
          </w:p>
          <w:p w14:paraId="603DAA01" w14:textId="77777777" w:rsidR="00D115B2" w:rsidRPr="00D115B2" w:rsidRDefault="00D115B2" w:rsidP="00D115B2">
            <w:pPr>
              <w:pStyle w:val="ListParagraph"/>
              <w:numPr>
                <w:ilvl w:val="0"/>
                <w:numId w:val="28"/>
              </w:numPr>
              <w:ind w:right="95"/>
              <w:rPr>
                <w:rFonts w:asciiTheme="minorHAnsi" w:eastAsiaTheme="minorEastAsia" w:hAnsiTheme="minorHAnsi" w:cstheme="minorHAnsi"/>
                <w:sz w:val="22"/>
                <w:szCs w:val="22"/>
                <w:lang w:val="es-419"/>
              </w:rPr>
            </w:pPr>
            <w:r w:rsidRPr="00D115B2">
              <w:rPr>
                <w:rFonts w:asciiTheme="minorHAnsi" w:eastAsiaTheme="minorEastAsia" w:hAnsiTheme="minorHAnsi" w:cstheme="minorHAnsi"/>
                <w:sz w:val="22"/>
                <w:szCs w:val="22"/>
                <w:lang w:val="es-419"/>
              </w:rPr>
              <w:t>Base de datos integrada con los resultados de la semaforización del nivel socioeconómico de los estudiantes.</w:t>
            </w:r>
          </w:p>
          <w:p w14:paraId="38AFC546" w14:textId="77777777" w:rsidR="00D115B2" w:rsidRPr="00D115B2" w:rsidRDefault="00D115B2" w:rsidP="00D115B2">
            <w:pPr>
              <w:pStyle w:val="ListParagraph"/>
              <w:numPr>
                <w:ilvl w:val="0"/>
                <w:numId w:val="28"/>
              </w:numPr>
              <w:ind w:right="95"/>
              <w:rPr>
                <w:rFonts w:asciiTheme="minorHAnsi" w:eastAsiaTheme="minorEastAsia" w:hAnsiTheme="minorHAnsi" w:cstheme="minorHAnsi"/>
                <w:sz w:val="22"/>
                <w:szCs w:val="22"/>
                <w:lang w:val="es-419"/>
              </w:rPr>
            </w:pPr>
            <w:r w:rsidRPr="00D115B2">
              <w:rPr>
                <w:rFonts w:asciiTheme="minorHAnsi" w:eastAsiaTheme="minorEastAsia" w:hAnsiTheme="minorHAnsi" w:cstheme="minorHAnsi"/>
                <w:sz w:val="22"/>
                <w:szCs w:val="22"/>
                <w:lang w:val="es-419"/>
              </w:rPr>
              <w:t>Sintaxis de programación para la obtención de la base integrada con los resultados de la semaforización del nivel socioeconómico de los estudiantes.</w:t>
            </w:r>
          </w:p>
          <w:p w14:paraId="4A2FF143" w14:textId="77777777" w:rsidR="00D115B2" w:rsidRPr="00D115B2" w:rsidRDefault="00D115B2" w:rsidP="00D115B2">
            <w:pPr>
              <w:pStyle w:val="ListParagraph"/>
              <w:numPr>
                <w:ilvl w:val="0"/>
                <w:numId w:val="28"/>
              </w:numPr>
              <w:ind w:right="95"/>
              <w:rPr>
                <w:rFonts w:asciiTheme="minorHAnsi" w:eastAsiaTheme="minorEastAsia" w:hAnsiTheme="minorHAnsi" w:cstheme="minorHAnsi"/>
                <w:sz w:val="22"/>
                <w:szCs w:val="22"/>
              </w:rPr>
            </w:pPr>
            <w:proofErr w:type="spellStart"/>
            <w:r w:rsidRPr="00D115B2">
              <w:rPr>
                <w:rFonts w:asciiTheme="minorHAnsi" w:eastAsiaTheme="minorEastAsia" w:hAnsiTheme="minorHAnsi" w:cstheme="minorHAnsi"/>
                <w:sz w:val="22"/>
                <w:szCs w:val="22"/>
              </w:rPr>
              <w:t>Conclusiones</w:t>
            </w:r>
            <w:proofErr w:type="spellEnd"/>
            <w:r w:rsidRPr="00D115B2">
              <w:rPr>
                <w:rFonts w:asciiTheme="minorHAnsi" w:eastAsiaTheme="minorEastAsia" w:hAnsiTheme="minorHAnsi" w:cstheme="minorHAnsi"/>
                <w:sz w:val="22"/>
                <w:szCs w:val="22"/>
              </w:rPr>
              <w:t>.</w:t>
            </w:r>
          </w:p>
          <w:p w14:paraId="2C476138" w14:textId="77777777" w:rsidR="00D115B2" w:rsidRPr="00D115B2" w:rsidRDefault="00D115B2" w:rsidP="00D115B2">
            <w:pPr>
              <w:pStyle w:val="ListParagraph"/>
              <w:numPr>
                <w:ilvl w:val="0"/>
                <w:numId w:val="28"/>
              </w:numPr>
              <w:ind w:right="95"/>
              <w:rPr>
                <w:rFonts w:asciiTheme="minorHAnsi" w:eastAsiaTheme="minorEastAsia" w:hAnsiTheme="minorHAnsi" w:cstheme="minorHAnsi"/>
                <w:sz w:val="22"/>
                <w:szCs w:val="22"/>
              </w:rPr>
            </w:pPr>
            <w:proofErr w:type="spellStart"/>
            <w:r w:rsidRPr="00D115B2">
              <w:rPr>
                <w:rFonts w:asciiTheme="minorHAnsi" w:eastAsiaTheme="minorEastAsia" w:hAnsiTheme="minorHAnsi" w:cstheme="minorHAnsi"/>
                <w:sz w:val="22"/>
                <w:szCs w:val="22"/>
              </w:rPr>
              <w:t>Recomendaciones</w:t>
            </w:r>
            <w:proofErr w:type="spellEnd"/>
            <w:r w:rsidRPr="00D115B2">
              <w:rPr>
                <w:rFonts w:asciiTheme="minorHAnsi" w:eastAsiaTheme="minorEastAsia" w:hAnsiTheme="minorHAnsi" w:cstheme="minorHAnsi"/>
                <w:sz w:val="22"/>
                <w:szCs w:val="22"/>
              </w:rPr>
              <w:t>.</w:t>
            </w:r>
          </w:p>
          <w:p w14:paraId="49697EEE" w14:textId="77777777" w:rsidR="00D115B2" w:rsidRPr="00D115B2" w:rsidRDefault="00D115B2" w:rsidP="00D115B2">
            <w:pPr>
              <w:pStyle w:val="ListParagraph"/>
              <w:numPr>
                <w:ilvl w:val="0"/>
                <w:numId w:val="28"/>
              </w:numPr>
              <w:ind w:right="95"/>
              <w:rPr>
                <w:rFonts w:asciiTheme="minorHAnsi" w:eastAsiaTheme="minorEastAsia" w:hAnsiTheme="minorHAnsi" w:cstheme="minorHAnsi"/>
                <w:sz w:val="22"/>
                <w:szCs w:val="22"/>
              </w:rPr>
            </w:pPr>
            <w:proofErr w:type="spellStart"/>
            <w:r w:rsidRPr="00D115B2">
              <w:rPr>
                <w:rFonts w:asciiTheme="minorHAnsi" w:eastAsiaTheme="minorEastAsia" w:hAnsiTheme="minorHAnsi" w:cstheme="minorHAnsi"/>
                <w:sz w:val="22"/>
                <w:szCs w:val="22"/>
              </w:rPr>
              <w:lastRenderedPageBreak/>
              <w:t>Referencias</w:t>
            </w:r>
            <w:proofErr w:type="spellEnd"/>
            <w:r w:rsidRPr="00D115B2">
              <w:rPr>
                <w:rFonts w:asciiTheme="minorHAnsi" w:eastAsiaTheme="minorEastAsia" w:hAnsiTheme="minorHAnsi" w:cstheme="minorHAnsi"/>
                <w:sz w:val="22"/>
                <w:szCs w:val="22"/>
              </w:rPr>
              <w:t xml:space="preserve"> </w:t>
            </w:r>
            <w:proofErr w:type="spellStart"/>
            <w:r w:rsidRPr="00D115B2">
              <w:rPr>
                <w:rFonts w:asciiTheme="minorHAnsi" w:eastAsiaTheme="minorEastAsia" w:hAnsiTheme="minorHAnsi" w:cstheme="minorHAnsi"/>
                <w:sz w:val="22"/>
                <w:szCs w:val="22"/>
              </w:rPr>
              <w:t>bibliográficas</w:t>
            </w:r>
            <w:proofErr w:type="spellEnd"/>
            <w:r w:rsidRPr="00D115B2">
              <w:rPr>
                <w:rFonts w:asciiTheme="minorHAnsi" w:eastAsiaTheme="minorEastAsia" w:hAnsiTheme="minorHAnsi" w:cstheme="minorHAnsi"/>
                <w:sz w:val="22"/>
                <w:szCs w:val="22"/>
              </w:rPr>
              <w:t>.</w:t>
            </w:r>
          </w:p>
        </w:tc>
      </w:tr>
    </w:tbl>
    <w:p w14:paraId="4A16D592" w14:textId="77777777" w:rsidR="002971F7" w:rsidRPr="000F7F75" w:rsidRDefault="002971F7" w:rsidP="000F7F75">
      <w:pPr>
        <w:ind w:right="95"/>
        <w:rPr>
          <w:rFonts w:asciiTheme="minorHAnsi" w:eastAsiaTheme="minorEastAsia" w:hAnsiTheme="minorHAnsi" w:cstheme="minorHAnsi"/>
          <w:szCs w:val="22"/>
          <w:lang w:val="es-EC"/>
        </w:rPr>
      </w:pPr>
    </w:p>
    <w:p w14:paraId="4B2F906B" w14:textId="77777777" w:rsidR="00C62C59" w:rsidRDefault="00C62C59" w:rsidP="00C62C59">
      <w:pPr>
        <w:ind w:right="95"/>
        <w:rPr>
          <w:rFonts w:asciiTheme="minorHAnsi" w:eastAsiaTheme="minorEastAsia" w:hAnsiTheme="minorHAnsi" w:cstheme="minorHAnsi"/>
          <w:szCs w:val="22"/>
          <w:lang w:val="es-EC"/>
        </w:rPr>
      </w:pPr>
      <w:r w:rsidRPr="00C62C59">
        <w:rPr>
          <w:rFonts w:asciiTheme="minorHAnsi" w:eastAsiaTheme="minorEastAsia" w:hAnsiTheme="minorHAnsi" w:cstheme="minorHAnsi"/>
          <w:b/>
          <w:bCs/>
          <w:szCs w:val="22"/>
          <w:lang w:val="es-EC"/>
        </w:rPr>
        <w:t>Objetivo específico 3.</w:t>
      </w:r>
      <w:r w:rsidRPr="00C62C59">
        <w:rPr>
          <w:rFonts w:asciiTheme="minorHAnsi" w:eastAsiaTheme="minorEastAsia" w:hAnsiTheme="minorHAnsi" w:cstheme="minorHAnsi"/>
          <w:szCs w:val="22"/>
          <w:lang w:val="es-EC"/>
        </w:rPr>
        <w:t xml:space="preserve"> Desarrollar un reportador/</w:t>
      </w:r>
      <w:proofErr w:type="spellStart"/>
      <w:r w:rsidRPr="00C62C59">
        <w:rPr>
          <w:rFonts w:asciiTheme="minorHAnsi" w:eastAsiaTheme="minorEastAsia" w:hAnsiTheme="minorHAnsi" w:cstheme="minorHAnsi"/>
          <w:szCs w:val="22"/>
          <w:lang w:val="es-EC"/>
        </w:rPr>
        <w:t>dashboard</w:t>
      </w:r>
      <w:proofErr w:type="spellEnd"/>
      <w:r w:rsidRPr="00C62C59">
        <w:rPr>
          <w:rFonts w:asciiTheme="minorHAnsi" w:eastAsiaTheme="minorEastAsia" w:hAnsiTheme="minorHAnsi" w:cstheme="minorHAnsi"/>
          <w:szCs w:val="22"/>
          <w:lang w:val="es-EC"/>
        </w:rPr>
        <w:t xml:space="preserve"> interactivo para la entrega de resultados del sistema de semaforización del nivel socioeconómico de los estudiantes con las desagregaciones de la División Política Administrativa (DPA), Institución Educativa, Niveles de Educación, Grados, nominalizados por estudiante, entre otros.</w:t>
      </w:r>
    </w:p>
    <w:p w14:paraId="61311F36" w14:textId="77777777" w:rsidR="00C62C59" w:rsidRDefault="00C62C59" w:rsidP="00C62C59">
      <w:pPr>
        <w:ind w:right="95"/>
        <w:rPr>
          <w:rFonts w:asciiTheme="minorHAnsi" w:eastAsiaTheme="minorEastAsia" w:hAnsiTheme="minorHAnsi" w:cstheme="minorHAnsi"/>
          <w:szCs w:val="22"/>
          <w:lang w:val="es-EC"/>
        </w:rPr>
      </w:pPr>
    </w:p>
    <w:tbl>
      <w:tblPr>
        <w:tblStyle w:val="TableGrid"/>
        <w:tblW w:w="0" w:type="auto"/>
        <w:tblLayout w:type="fixed"/>
        <w:tblLook w:val="04A0" w:firstRow="1" w:lastRow="0" w:firstColumn="1" w:lastColumn="0" w:noHBand="0" w:noVBand="1"/>
      </w:tblPr>
      <w:tblGrid>
        <w:gridCol w:w="4585"/>
        <w:gridCol w:w="4680"/>
      </w:tblGrid>
      <w:tr w:rsidR="00C71203" w:rsidRPr="00777DD7" w14:paraId="1EC94885" w14:textId="77777777" w:rsidTr="00C71203">
        <w:tc>
          <w:tcPr>
            <w:tcW w:w="4585" w:type="dxa"/>
          </w:tcPr>
          <w:p w14:paraId="2E31A37B" w14:textId="77777777" w:rsidR="00C71203" w:rsidRPr="00C71203" w:rsidRDefault="00C71203" w:rsidP="00FB56B2">
            <w:pPr>
              <w:ind w:right="95"/>
              <w:rPr>
                <w:rFonts w:asciiTheme="minorHAnsi" w:hAnsiTheme="minorHAnsi" w:cstheme="minorHAnsi"/>
                <w:szCs w:val="22"/>
              </w:rPr>
            </w:pPr>
            <w:r w:rsidRPr="00C71203">
              <w:rPr>
                <w:rFonts w:asciiTheme="minorHAnsi" w:hAnsiTheme="minorHAnsi" w:cstheme="minorHAnsi"/>
                <w:b/>
                <w:bCs/>
                <w:szCs w:val="22"/>
              </w:rPr>
              <w:t>ACTIVIDADES/TAREAS</w:t>
            </w:r>
            <w:r w:rsidRPr="00C71203">
              <w:rPr>
                <w:rFonts w:asciiTheme="minorHAnsi" w:hAnsiTheme="minorHAnsi" w:cstheme="minorHAnsi"/>
                <w:b/>
                <w:bCs/>
                <w:szCs w:val="22"/>
              </w:rPr>
              <w:tab/>
            </w:r>
          </w:p>
        </w:tc>
        <w:tc>
          <w:tcPr>
            <w:tcW w:w="4680" w:type="dxa"/>
          </w:tcPr>
          <w:p w14:paraId="41596D77" w14:textId="77777777" w:rsidR="00C71203" w:rsidRPr="00C71203" w:rsidRDefault="00C71203" w:rsidP="00FB56B2">
            <w:pPr>
              <w:ind w:right="95"/>
              <w:rPr>
                <w:rFonts w:asciiTheme="minorHAnsi" w:hAnsiTheme="minorHAnsi" w:cstheme="minorHAnsi"/>
                <w:szCs w:val="22"/>
              </w:rPr>
            </w:pPr>
            <w:r w:rsidRPr="00C71203">
              <w:rPr>
                <w:rFonts w:asciiTheme="minorHAnsi" w:hAnsiTheme="minorHAnsi" w:cstheme="minorHAnsi"/>
                <w:b/>
                <w:bCs/>
                <w:szCs w:val="22"/>
              </w:rPr>
              <w:t>PRODUCTOS</w:t>
            </w:r>
          </w:p>
        </w:tc>
      </w:tr>
      <w:tr w:rsidR="00C71203" w:rsidRPr="00805173" w14:paraId="2E812ADF" w14:textId="77777777" w:rsidTr="00C71203">
        <w:tc>
          <w:tcPr>
            <w:tcW w:w="4585" w:type="dxa"/>
          </w:tcPr>
          <w:p w14:paraId="2AEFEB70" w14:textId="77777777" w:rsidR="00C71203" w:rsidRPr="00C71203" w:rsidRDefault="00C71203" w:rsidP="00FB56B2">
            <w:pPr>
              <w:ind w:right="95"/>
              <w:rPr>
                <w:rFonts w:asciiTheme="minorHAnsi" w:eastAsiaTheme="minorEastAsia" w:hAnsiTheme="minorHAnsi" w:cstheme="minorHAnsi"/>
                <w:b/>
                <w:bCs/>
                <w:szCs w:val="22"/>
                <w:lang w:eastAsia="en-US"/>
              </w:rPr>
            </w:pPr>
            <w:proofErr w:type="spellStart"/>
            <w:r w:rsidRPr="00C71203">
              <w:rPr>
                <w:rFonts w:asciiTheme="minorHAnsi" w:eastAsiaTheme="minorEastAsia" w:hAnsiTheme="minorHAnsi" w:cstheme="minorHAnsi"/>
                <w:b/>
                <w:bCs/>
                <w:szCs w:val="22"/>
                <w:lang w:eastAsia="en-US"/>
              </w:rPr>
              <w:t>Actividad</w:t>
            </w:r>
            <w:proofErr w:type="spellEnd"/>
            <w:r w:rsidRPr="00C71203">
              <w:rPr>
                <w:rFonts w:asciiTheme="minorHAnsi" w:eastAsiaTheme="minorEastAsia" w:hAnsiTheme="minorHAnsi" w:cstheme="minorHAnsi"/>
                <w:b/>
                <w:bCs/>
                <w:szCs w:val="22"/>
                <w:lang w:eastAsia="en-US"/>
              </w:rPr>
              <w:t xml:space="preserve"> 3.1. </w:t>
            </w:r>
            <w:proofErr w:type="spellStart"/>
            <w:r w:rsidRPr="00C71203">
              <w:rPr>
                <w:rFonts w:asciiTheme="minorHAnsi" w:eastAsiaTheme="minorEastAsia" w:hAnsiTheme="minorHAnsi" w:cstheme="minorHAnsi"/>
                <w:b/>
                <w:bCs/>
                <w:szCs w:val="22"/>
                <w:lang w:eastAsia="en-US"/>
              </w:rPr>
              <w:t>Reportador</w:t>
            </w:r>
            <w:proofErr w:type="spellEnd"/>
            <w:r w:rsidRPr="00C71203">
              <w:rPr>
                <w:rFonts w:asciiTheme="minorHAnsi" w:eastAsiaTheme="minorEastAsia" w:hAnsiTheme="minorHAnsi" w:cstheme="minorHAnsi"/>
                <w:b/>
                <w:bCs/>
                <w:szCs w:val="22"/>
                <w:lang w:eastAsia="en-US"/>
              </w:rPr>
              <w:t>/dashboards</w:t>
            </w:r>
          </w:p>
          <w:p w14:paraId="5127E85A" w14:textId="77777777" w:rsidR="00C71203" w:rsidRPr="00C71203" w:rsidRDefault="00C71203" w:rsidP="00FB56B2">
            <w:pPr>
              <w:ind w:right="95"/>
              <w:rPr>
                <w:rFonts w:asciiTheme="minorHAnsi" w:eastAsiaTheme="minorEastAsia" w:hAnsiTheme="minorHAnsi" w:cstheme="minorHAnsi"/>
                <w:b/>
                <w:bCs/>
                <w:szCs w:val="22"/>
                <w:lang w:eastAsia="en-US"/>
              </w:rPr>
            </w:pPr>
          </w:p>
          <w:p w14:paraId="0309952C" w14:textId="77777777" w:rsidR="00C71203" w:rsidRPr="00C71203" w:rsidRDefault="00C71203" w:rsidP="00C71203">
            <w:pPr>
              <w:pStyle w:val="ListParagraph"/>
              <w:numPr>
                <w:ilvl w:val="0"/>
                <w:numId w:val="30"/>
              </w:numPr>
              <w:ind w:left="327" w:right="95" w:hanging="284"/>
              <w:rPr>
                <w:rFonts w:asciiTheme="minorHAnsi" w:eastAsiaTheme="minorEastAsia" w:hAnsiTheme="minorHAnsi" w:cstheme="minorHAnsi"/>
                <w:sz w:val="22"/>
                <w:szCs w:val="22"/>
                <w:lang w:val="es-419"/>
              </w:rPr>
            </w:pPr>
            <w:r w:rsidRPr="00C71203">
              <w:rPr>
                <w:rFonts w:asciiTheme="minorHAnsi" w:eastAsiaTheme="minorEastAsia" w:hAnsiTheme="minorHAnsi" w:cstheme="minorHAnsi"/>
                <w:sz w:val="22"/>
                <w:szCs w:val="22"/>
                <w:lang w:val="es-419"/>
              </w:rPr>
              <w:t>Crear y diseñar un reportador /</w:t>
            </w:r>
            <w:proofErr w:type="spellStart"/>
            <w:r w:rsidRPr="00C71203">
              <w:rPr>
                <w:rFonts w:asciiTheme="minorHAnsi" w:eastAsiaTheme="minorEastAsia" w:hAnsiTheme="minorHAnsi" w:cstheme="minorHAnsi"/>
                <w:sz w:val="22"/>
                <w:szCs w:val="22"/>
                <w:lang w:val="es-419"/>
              </w:rPr>
              <w:t>dashboards</w:t>
            </w:r>
            <w:proofErr w:type="spellEnd"/>
            <w:r w:rsidRPr="00C71203">
              <w:rPr>
                <w:rFonts w:asciiTheme="minorHAnsi" w:eastAsiaTheme="minorEastAsia" w:hAnsiTheme="minorHAnsi" w:cstheme="minorHAnsi"/>
                <w:sz w:val="22"/>
                <w:szCs w:val="22"/>
                <w:lang w:val="es-419"/>
              </w:rPr>
              <w:t xml:space="preserve"> de los resultados del sistema de semaforización del nivel socioeconómico de los estudiantes con las desagregaciones de la División Política Administrativa (DPA), Institución Educativa, Niveles de Educación, Grados, nominalizados por estudiante, entre otros.</w:t>
            </w:r>
          </w:p>
        </w:tc>
        <w:tc>
          <w:tcPr>
            <w:tcW w:w="4680" w:type="dxa"/>
          </w:tcPr>
          <w:p w14:paraId="21AC6F9C" w14:textId="77777777" w:rsidR="00C71203" w:rsidRPr="00C71203" w:rsidRDefault="00C71203" w:rsidP="00FB56B2">
            <w:pPr>
              <w:ind w:right="95"/>
              <w:rPr>
                <w:rFonts w:asciiTheme="minorHAnsi" w:eastAsiaTheme="minorEastAsia" w:hAnsiTheme="minorHAnsi" w:cstheme="minorHAnsi"/>
                <w:szCs w:val="22"/>
                <w:lang w:val="es-419" w:eastAsia="en-US"/>
              </w:rPr>
            </w:pPr>
            <w:r w:rsidRPr="00C71203">
              <w:rPr>
                <w:rFonts w:asciiTheme="minorHAnsi" w:eastAsiaTheme="minorEastAsia" w:hAnsiTheme="minorHAnsi" w:cstheme="minorHAnsi"/>
                <w:b/>
                <w:bCs/>
                <w:szCs w:val="22"/>
                <w:lang w:val="es-419" w:eastAsia="en-US"/>
              </w:rPr>
              <w:t xml:space="preserve">Producto 3. </w:t>
            </w:r>
            <w:r w:rsidRPr="00C71203">
              <w:rPr>
                <w:rFonts w:asciiTheme="minorHAnsi" w:eastAsiaTheme="minorEastAsia" w:hAnsiTheme="minorHAnsi" w:cstheme="minorHAnsi"/>
                <w:szCs w:val="22"/>
                <w:lang w:val="es-419" w:eastAsia="en-US"/>
              </w:rPr>
              <w:t xml:space="preserve">Informe de gestión del consultor que incluya: </w:t>
            </w:r>
          </w:p>
          <w:p w14:paraId="6F42771B" w14:textId="77777777" w:rsidR="00C71203" w:rsidRPr="00C71203" w:rsidRDefault="00C71203" w:rsidP="00FB56B2">
            <w:pPr>
              <w:ind w:right="95"/>
              <w:rPr>
                <w:rFonts w:asciiTheme="minorHAnsi" w:eastAsiaTheme="minorEastAsia" w:hAnsiTheme="minorHAnsi" w:cstheme="minorHAnsi"/>
                <w:szCs w:val="22"/>
                <w:lang w:val="es-419" w:eastAsia="en-US"/>
              </w:rPr>
            </w:pPr>
          </w:p>
          <w:p w14:paraId="63E049EE" w14:textId="77777777" w:rsidR="00C71203" w:rsidRPr="00C71203" w:rsidRDefault="00C71203" w:rsidP="00C71203">
            <w:pPr>
              <w:pStyle w:val="ListParagraph"/>
              <w:numPr>
                <w:ilvl w:val="0"/>
                <w:numId w:val="31"/>
              </w:numPr>
              <w:ind w:right="95"/>
              <w:rPr>
                <w:rFonts w:asciiTheme="minorHAnsi" w:eastAsiaTheme="minorEastAsia" w:hAnsiTheme="minorHAnsi" w:cstheme="minorHAnsi"/>
                <w:sz w:val="22"/>
                <w:szCs w:val="22"/>
                <w:lang w:val="es-419"/>
              </w:rPr>
            </w:pPr>
            <w:r w:rsidRPr="00C71203">
              <w:rPr>
                <w:rFonts w:asciiTheme="minorHAnsi" w:eastAsiaTheme="minorEastAsia" w:hAnsiTheme="minorHAnsi" w:cstheme="minorHAnsi"/>
                <w:sz w:val="22"/>
                <w:szCs w:val="22"/>
                <w:lang w:val="es-419"/>
              </w:rPr>
              <w:t>El reportador/</w:t>
            </w:r>
            <w:proofErr w:type="spellStart"/>
            <w:r w:rsidRPr="00C71203">
              <w:rPr>
                <w:rFonts w:asciiTheme="minorHAnsi" w:eastAsiaTheme="minorEastAsia" w:hAnsiTheme="minorHAnsi" w:cstheme="minorHAnsi"/>
                <w:sz w:val="22"/>
                <w:szCs w:val="22"/>
                <w:lang w:val="es-419"/>
              </w:rPr>
              <w:t>da</w:t>
            </w:r>
            <w:r w:rsidRPr="00C71203">
              <w:rPr>
                <w:rFonts w:asciiTheme="minorHAnsi" w:hAnsiTheme="minorHAnsi" w:cstheme="minorHAnsi"/>
                <w:bCs/>
                <w:sz w:val="22"/>
                <w:szCs w:val="22"/>
                <w:lang w:val="es-419"/>
              </w:rPr>
              <w:t>shboards</w:t>
            </w:r>
            <w:proofErr w:type="spellEnd"/>
            <w:r w:rsidRPr="00C71203">
              <w:rPr>
                <w:rFonts w:asciiTheme="minorHAnsi" w:hAnsiTheme="minorHAnsi" w:cstheme="minorHAnsi"/>
                <w:bCs/>
                <w:sz w:val="22"/>
                <w:szCs w:val="22"/>
                <w:lang w:val="es-419"/>
              </w:rPr>
              <w:t xml:space="preserve"> de los resultados </w:t>
            </w:r>
            <w:r w:rsidRPr="00C71203">
              <w:rPr>
                <w:rFonts w:asciiTheme="minorHAnsi" w:eastAsiaTheme="minorEastAsia" w:hAnsiTheme="minorHAnsi" w:cstheme="minorHAnsi"/>
                <w:sz w:val="22"/>
                <w:szCs w:val="22"/>
                <w:lang w:val="es-419"/>
              </w:rPr>
              <w:t>del sistema semaforización del nivel socioeconómico de los estudiantes con las desagregaciones de la División Política Administrativa (DPA), Institución Educativa, Niveles de Educación, Grados, nominalizados por estudiante, entre otros.</w:t>
            </w:r>
          </w:p>
        </w:tc>
      </w:tr>
    </w:tbl>
    <w:p w14:paraId="4532F8CD" w14:textId="77777777" w:rsidR="00C62C59" w:rsidRPr="00C62C59" w:rsidRDefault="00C62C59" w:rsidP="00C62C59">
      <w:pPr>
        <w:ind w:right="95"/>
        <w:rPr>
          <w:rFonts w:asciiTheme="minorHAnsi" w:eastAsiaTheme="minorEastAsia" w:hAnsiTheme="minorHAnsi" w:cstheme="minorHAnsi"/>
          <w:szCs w:val="22"/>
          <w:lang w:val="es-EC"/>
        </w:rPr>
      </w:pPr>
    </w:p>
    <w:p w14:paraId="683477FA" w14:textId="5FF7D208" w:rsidR="000246B4" w:rsidRDefault="000246B4" w:rsidP="000246B4">
      <w:pPr>
        <w:ind w:right="95"/>
        <w:rPr>
          <w:rFonts w:asciiTheme="minorHAnsi" w:eastAsiaTheme="minorEastAsia" w:hAnsiTheme="minorHAnsi" w:cstheme="minorHAnsi"/>
          <w:szCs w:val="22"/>
          <w:lang w:val="es-EC"/>
        </w:rPr>
      </w:pPr>
      <w:r w:rsidRPr="000246B4">
        <w:rPr>
          <w:rFonts w:asciiTheme="minorHAnsi" w:eastAsiaTheme="minorEastAsia" w:hAnsiTheme="minorHAnsi" w:cstheme="minorHAnsi"/>
          <w:b/>
          <w:bCs/>
          <w:szCs w:val="22"/>
          <w:lang w:val="es-EC"/>
        </w:rPr>
        <w:t xml:space="preserve">Objetivo específico 4. </w:t>
      </w:r>
      <w:r w:rsidRPr="000246B4">
        <w:rPr>
          <w:rFonts w:asciiTheme="minorHAnsi" w:eastAsiaTheme="minorEastAsia" w:hAnsiTheme="minorHAnsi" w:cstheme="minorHAnsi"/>
          <w:szCs w:val="22"/>
          <w:lang w:val="es-EC"/>
        </w:rPr>
        <w:t>Elaborar un manual de usuario e impartir capacitaciones y transferencia de conocimientos a los funcionarios de la Dirección Nacional de Análisis e Información Educativa sobre el sistema de semaforización del nivel socioeconómico de los estudiantes</w:t>
      </w:r>
      <w:r>
        <w:rPr>
          <w:rFonts w:asciiTheme="minorHAnsi" w:eastAsiaTheme="minorEastAsia" w:hAnsiTheme="minorHAnsi" w:cstheme="minorHAnsi"/>
          <w:szCs w:val="22"/>
          <w:lang w:val="es-EC"/>
        </w:rPr>
        <w:t>.</w:t>
      </w:r>
    </w:p>
    <w:p w14:paraId="079A7629" w14:textId="77777777" w:rsidR="000246B4" w:rsidRDefault="000246B4" w:rsidP="000246B4">
      <w:pPr>
        <w:ind w:right="95"/>
        <w:rPr>
          <w:rFonts w:asciiTheme="minorHAnsi" w:eastAsiaTheme="minorEastAsia" w:hAnsiTheme="minorHAnsi" w:cstheme="minorHAnsi"/>
          <w:szCs w:val="22"/>
          <w:lang w:val="es-EC"/>
        </w:rPr>
      </w:pPr>
    </w:p>
    <w:tbl>
      <w:tblPr>
        <w:tblStyle w:val="TableGrid"/>
        <w:tblW w:w="0" w:type="auto"/>
        <w:tblLayout w:type="fixed"/>
        <w:tblLook w:val="04A0" w:firstRow="1" w:lastRow="0" w:firstColumn="1" w:lastColumn="0" w:noHBand="0" w:noVBand="1"/>
      </w:tblPr>
      <w:tblGrid>
        <w:gridCol w:w="4585"/>
        <w:gridCol w:w="4680"/>
      </w:tblGrid>
      <w:tr w:rsidR="006E5C14" w:rsidRPr="006E5C14" w14:paraId="49CB18DA" w14:textId="77777777" w:rsidTr="006E5C14">
        <w:tc>
          <w:tcPr>
            <w:tcW w:w="4585" w:type="dxa"/>
          </w:tcPr>
          <w:p w14:paraId="39CB623A" w14:textId="77777777" w:rsidR="006E5C14" w:rsidRPr="006E5C14" w:rsidRDefault="006E5C14" w:rsidP="00FB56B2">
            <w:pPr>
              <w:ind w:right="95"/>
              <w:rPr>
                <w:rFonts w:asciiTheme="minorHAnsi" w:hAnsiTheme="minorHAnsi" w:cstheme="minorHAnsi"/>
                <w:szCs w:val="22"/>
              </w:rPr>
            </w:pPr>
            <w:r w:rsidRPr="006E5C14">
              <w:rPr>
                <w:rFonts w:asciiTheme="minorHAnsi" w:hAnsiTheme="minorHAnsi" w:cstheme="minorHAnsi"/>
                <w:b/>
                <w:bCs/>
                <w:szCs w:val="22"/>
              </w:rPr>
              <w:t>ACTIVIDADES/TAREAS</w:t>
            </w:r>
            <w:r w:rsidRPr="006E5C14">
              <w:rPr>
                <w:rFonts w:asciiTheme="minorHAnsi" w:hAnsiTheme="minorHAnsi" w:cstheme="minorHAnsi"/>
                <w:b/>
                <w:bCs/>
                <w:szCs w:val="22"/>
              </w:rPr>
              <w:tab/>
            </w:r>
          </w:p>
        </w:tc>
        <w:tc>
          <w:tcPr>
            <w:tcW w:w="4680" w:type="dxa"/>
          </w:tcPr>
          <w:p w14:paraId="4A841FF7" w14:textId="77777777" w:rsidR="006E5C14" w:rsidRPr="006E5C14" w:rsidRDefault="006E5C14" w:rsidP="00FB56B2">
            <w:pPr>
              <w:ind w:right="95"/>
              <w:rPr>
                <w:rFonts w:asciiTheme="minorHAnsi" w:hAnsiTheme="minorHAnsi" w:cstheme="minorHAnsi"/>
                <w:szCs w:val="22"/>
              </w:rPr>
            </w:pPr>
            <w:r w:rsidRPr="006E5C14">
              <w:rPr>
                <w:rFonts w:asciiTheme="minorHAnsi" w:hAnsiTheme="minorHAnsi" w:cstheme="minorHAnsi"/>
                <w:b/>
                <w:bCs/>
                <w:szCs w:val="22"/>
              </w:rPr>
              <w:t>PRODUCTOS</w:t>
            </w:r>
          </w:p>
        </w:tc>
      </w:tr>
      <w:tr w:rsidR="006E5C14" w:rsidRPr="00805173" w14:paraId="5BF044D4" w14:textId="77777777" w:rsidTr="006E5C14">
        <w:tc>
          <w:tcPr>
            <w:tcW w:w="4585" w:type="dxa"/>
          </w:tcPr>
          <w:p w14:paraId="0F854009" w14:textId="77777777" w:rsidR="006E5C14" w:rsidRPr="006E5C14" w:rsidRDefault="006E5C14" w:rsidP="00FB56B2">
            <w:pPr>
              <w:ind w:right="95"/>
              <w:rPr>
                <w:rFonts w:asciiTheme="minorHAnsi" w:eastAsiaTheme="minorEastAsia" w:hAnsiTheme="minorHAnsi" w:cstheme="minorHAnsi"/>
                <w:b/>
                <w:bCs/>
                <w:szCs w:val="22"/>
                <w:lang w:eastAsia="en-US"/>
              </w:rPr>
            </w:pPr>
            <w:proofErr w:type="spellStart"/>
            <w:r w:rsidRPr="006E5C14">
              <w:rPr>
                <w:rFonts w:asciiTheme="minorHAnsi" w:eastAsiaTheme="minorEastAsia" w:hAnsiTheme="minorHAnsi" w:cstheme="minorHAnsi"/>
                <w:b/>
                <w:bCs/>
                <w:szCs w:val="22"/>
                <w:lang w:eastAsia="en-US"/>
              </w:rPr>
              <w:t>Actividad</w:t>
            </w:r>
            <w:proofErr w:type="spellEnd"/>
            <w:r w:rsidRPr="006E5C14">
              <w:rPr>
                <w:rFonts w:asciiTheme="minorHAnsi" w:eastAsiaTheme="minorEastAsia" w:hAnsiTheme="minorHAnsi" w:cstheme="minorHAnsi"/>
                <w:b/>
                <w:bCs/>
                <w:szCs w:val="22"/>
                <w:lang w:eastAsia="en-US"/>
              </w:rPr>
              <w:t xml:space="preserve"> 4.1. </w:t>
            </w:r>
            <w:proofErr w:type="spellStart"/>
            <w:r w:rsidRPr="006E5C14">
              <w:rPr>
                <w:rFonts w:asciiTheme="minorHAnsi" w:eastAsiaTheme="minorEastAsia" w:hAnsiTheme="minorHAnsi" w:cstheme="minorHAnsi"/>
                <w:b/>
                <w:bCs/>
                <w:szCs w:val="22"/>
                <w:lang w:eastAsia="en-US"/>
              </w:rPr>
              <w:t>Capacitación</w:t>
            </w:r>
            <w:proofErr w:type="spellEnd"/>
            <w:r w:rsidRPr="006E5C14">
              <w:rPr>
                <w:rFonts w:asciiTheme="minorHAnsi" w:eastAsiaTheme="minorEastAsia" w:hAnsiTheme="minorHAnsi" w:cstheme="minorHAnsi"/>
                <w:b/>
                <w:bCs/>
                <w:szCs w:val="22"/>
                <w:lang w:eastAsia="en-US"/>
              </w:rPr>
              <w:t xml:space="preserve"> </w:t>
            </w:r>
          </w:p>
          <w:p w14:paraId="05F64EC6" w14:textId="77777777" w:rsidR="006E5C14" w:rsidRPr="006E5C14" w:rsidRDefault="006E5C14" w:rsidP="006E5C14">
            <w:pPr>
              <w:pStyle w:val="ListParagraph"/>
              <w:numPr>
                <w:ilvl w:val="0"/>
                <w:numId w:val="30"/>
              </w:numPr>
              <w:ind w:left="327" w:right="95" w:hanging="284"/>
              <w:rPr>
                <w:rFonts w:asciiTheme="minorHAnsi" w:eastAsiaTheme="minorEastAsia" w:hAnsiTheme="minorHAnsi" w:cstheme="minorHAnsi"/>
                <w:sz w:val="22"/>
                <w:szCs w:val="22"/>
                <w:lang w:val="es-419"/>
              </w:rPr>
            </w:pPr>
            <w:r w:rsidRPr="006E5C14">
              <w:rPr>
                <w:rFonts w:asciiTheme="minorHAnsi" w:eastAsiaTheme="minorEastAsia" w:hAnsiTheme="minorHAnsi" w:cstheme="minorHAnsi"/>
                <w:sz w:val="22"/>
                <w:szCs w:val="22"/>
                <w:lang w:val="es-419"/>
              </w:rPr>
              <w:t>Elaboración de un manual de usuario del sistema de semaforización del nivel socioeconómico de los estudiantes.</w:t>
            </w:r>
          </w:p>
          <w:p w14:paraId="5538A991" w14:textId="77777777" w:rsidR="006E5C14" w:rsidRPr="006E5C14" w:rsidRDefault="006E5C14" w:rsidP="006E5C14">
            <w:pPr>
              <w:pStyle w:val="ListParagraph"/>
              <w:numPr>
                <w:ilvl w:val="0"/>
                <w:numId w:val="30"/>
              </w:numPr>
              <w:ind w:left="327" w:right="95" w:hanging="284"/>
              <w:rPr>
                <w:rFonts w:asciiTheme="minorHAnsi" w:eastAsiaTheme="minorEastAsia" w:hAnsiTheme="minorHAnsi" w:cstheme="minorHAnsi"/>
                <w:sz w:val="22"/>
                <w:szCs w:val="22"/>
                <w:lang w:val="es-419"/>
              </w:rPr>
            </w:pPr>
            <w:r w:rsidRPr="006E5C14">
              <w:rPr>
                <w:rFonts w:asciiTheme="minorHAnsi" w:eastAsiaTheme="minorEastAsia" w:hAnsiTheme="minorHAnsi" w:cstheme="minorHAnsi"/>
                <w:sz w:val="22"/>
                <w:szCs w:val="22"/>
                <w:lang w:val="es-419"/>
              </w:rPr>
              <w:t>Brindar capacitaciones y transferencia de conocimientos a los funcionarios de la Dirección Nacional de Análisis e Información Educativa sobre el estudio realizado para la obtención del sistema de semaforización del nivel socioeconómico de los estudiantes.</w:t>
            </w:r>
          </w:p>
        </w:tc>
        <w:tc>
          <w:tcPr>
            <w:tcW w:w="4680" w:type="dxa"/>
          </w:tcPr>
          <w:p w14:paraId="79CDFCE2" w14:textId="77777777" w:rsidR="006E5C14" w:rsidRPr="006E5C14" w:rsidRDefault="006E5C14" w:rsidP="00FB56B2">
            <w:pPr>
              <w:ind w:right="95"/>
              <w:rPr>
                <w:rFonts w:asciiTheme="minorHAnsi" w:eastAsiaTheme="minorEastAsia" w:hAnsiTheme="minorHAnsi" w:cstheme="minorHAnsi"/>
                <w:szCs w:val="22"/>
                <w:lang w:val="es-419" w:eastAsia="en-US"/>
              </w:rPr>
            </w:pPr>
            <w:r w:rsidRPr="006E5C14">
              <w:rPr>
                <w:rFonts w:asciiTheme="minorHAnsi" w:eastAsiaTheme="minorEastAsia" w:hAnsiTheme="minorHAnsi" w:cstheme="minorHAnsi"/>
                <w:b/>
                <w:bCs/>
                <w:szCs w:val="22"/>
                <w:lang w:val="es-419" w:eastAsia="en-US"/>
              </w:rPr>
              <w:t xml:space="preserve">Producto 4. </w:t>
            </w:r>
            <w:r w:rsidRPr="006E5C14">
              <w:rPr>
                <w:rFonts w:asciiTheme="minorHAnsi" w:eastAsiaTheme="minorEastAsia" w:hAnsiTheme="minorHAnsi" w:cstheme="minorHAnsi"/>
                <w:szCs w:val="22"/>
                <w:lang w:val="es-419" w:eastAsia="en-US"/>
              </w:rPr>
              <w:t xml:space="preserve">Informe de gestión del consultor que incluya: </w:t>
            </w:r>
          </w:p>
          <w:p w14:paraId="6E6B68CE" w14:textId="77777777" w:rsidR="006E5C14" w:rsidRPr="006E5C14" w:rsidRDefault="006E5C14" w:rsidP="00FB56B2">
            <w:pPr>
              <w:ind w:right="95"/>
              <w:rPr>
                <w:rFonts w:asciiTheme="minorHAnsi" w:eastAsiaTheme="minorEastAsia" w:hAnsiTheme="minorHAnsi" w:cstheme="minorHAnsi"/>
                <w:szCs w:val="22"/>
                <w:lang w:val="es-419" w:eastAsia="en-US"/>
              </w:rPr>
            </w:pPr>
          </w:p>
          <w:p w14:paraId="29A086AC" w14:textId="77777777" w:rsidR="006E5C14" w:rsidRPr="006E5C14" w:rsidRDefault="006E5C14" w:rsidP="006E5C14">
            <w:pPr>
              <w:pStyle w:val="ListParagraph"/>
              <w:numPr>
                <w:ilvl w:val="0"/>
                <w:numId w:val="31"/>
              </w:numPr>
              <w:ind w:right="95"/>
              <w:rPr>
                <w:rFonts w:asciiTheme="minorHAnsi" w:eastAsiaTheme="minorEastAsia" w:hAnsiTheme="minorHAnsi" w:cstheme="minorHAnsi"/>
                <w:sz w:val="22"/>
                <w:szCs w:val="22"/>
                <w:lang w:val="es-419"/>
              </w:rPr>
            </w:pPr>
            <w:r w:rsidRPr="006E5C14">
              <w:rPr>
                <w:rFonts w:asciiTheme="minorHAnsi" w:eastAsiaTheme="minorEastAsia" w:hAnsiTheme="minorHAnsi" w:cstheme="minorHAnsi"/>
                <w:sz w:val="22"/>
                <w:szCs w:val="22"/>
                <w:lang w:val="es-419"/>
              </w:rPr>
              <w:t>El manual de usuario del sistema de semaforización del nivel socioeconómico de los estudiantes.</w:t>
            </w:r>
          </w:p>
          <w:p w14:paraId="0E5B3440" w14:textId="77777777" w:rsidR="006E5C14" w:rsidRPr="006E5C14" w:rsidRDefault="006E5C14" w:rsidP="006E5C14">
            <w:pPr>
              <w:pStyle w:val="ListParagraph"/>
              <w:numPr>
                <w:ilvl w:val="0"/>
                <w:numId w:val="31"/>
              </w:numPr>
              <w:ind w:right="95"/>
              <w:rPr>
                <w:rFonts w:asciiTheme="minorHAnsi" w:eastAsiaTheme="minorEastAsia" w:hAnsiTheme="minorHAnsi" w:cstheme="minorHAnsi"/>
                <w:sz w:val="22"/>
                <w:szCs w:val="22"/>
                <w:lang w:val="es-419"/>
              </w:rPr>
            </w:pPr>
            <w:r w:rsidRPr="006E5C14">
              <w:rPr>
                <w:rFonts w:asciiTheme="minorHAnsi" w:eastAsiaTheme="minorEastAsia" w:hAnsiTheme="minorHAnsi" w:cstheme="minorHAnsi"/>
                <w:sz w:val="22"/>
                <w:szCs w:val="22"/>
                <w:lang w:val="es-419"/>
              </w:rPr>
              <w:t>Lista de asistentes a las capacitaciones y transferencia de conocimientos del sistema de semaforización del nivel socioeconómico de los estudiantes.</w:t>
            </w:r>
          </w:p>
        </w:tc>
      </w:tr>
    </w:tbl>
    <w:p w14:paraId="0A07AC04" w14:textId="77777777" w:rsidR="004413AE" w:rsidRDefault="004413AE" w:rsidP="009C7C37">
      <w:pPr>
        <w:jc w:val="left"/>
        <w:rPr>
          <w:rFonts w:asciiTheme="minorHAnsi" w:hAnsiTheme="minorHAnsi" w:cstheme="minorHAnsi"/>
          <w:b/>
          <w:bCs/>
          <w:lang w:val="es-EC"/>
        </w:rPr>
      </w:pPr>
    </w:p>
    <w:p w14:paraId="2CE17C57" w14:textId="77777777" w:rsidR="00922FBC" w:rsidRPr="000F7F75" w:rsidRDefault="00922FBC" w:rsidP="009C7C37">
      <w:pPr>
        <w:jc w:val="left"/>
        <w:rPr>
          <w:rFonts w:asciiTheme="minorHAnsi" w:hAnsiTheme="minorHAnsi" w:cstheme="minorHAnsi"/>
          <w:b/>
          <w:bCs/>
          <w:lang w:val="es-EC"/>
        </w:rPr>
      </w:pPr>
    </w:p>
    <w:p w14:paraId="0A74DBD8" w14:textId="22B6F97B" w:rsidR="0034322F" w:rsidRDefault="0034322F">
      <w:pPr>
        <w:pStyle w:val="ListParagraph"/>
        <w:numPr>
          <w:ilvl w:val="0"/>
          <w:numId w:val="4"/>
        </w:numPr>
        <w:ind w:left="720"/>
        <w:rPr>
          <w:rFonts w:asciiTheme="minorHAnsi" w:hAnsiTheme="minorHAnsi" w:cstheme="minorHAnsi"/>
          <w:b/>
          <w:sz w:val="22"/>
          <w:szCs w:val="22"/>
          <w:lang w:val="es-EC"/>
        </w:rPr>
      </w:pPr>
      <w:r w:rsidRPr="003E2F55">
        <w:rPr>
          <w:rFonts w:asciiTheme="minorHAnsi" w:hAnsiTheme="minorHAnsi" w:cstheme="minorHAnsi"/>
          <w:b/>
          <w:sz w:val="22"/>
          <w:szCs w:val="22"/>
          <w:lang w:val="es-EC"/>
        </w:rPr>
        <w:t xml:space="preserve">SERVICIOS </w:t>
      </w:r>
      <w:r>
        <w:rPr>
          <w:rFonts w:asciiTheme="minorHAnsi" w:hAnsiTheme="minorHAnsi" w:cstheme="minorHAnsi"/>
          <w:b/>
          <w:sz w:val="22"/>
          <w:szCs w:val="22"/>
          <w:lang w:val="es-EC"/>
        </w:rPr>
        <w:t>ESPERADOS</w:t>
      </w:r>
      <w:r w:rsidR="00CB0B66">
        <w:rPr>
          <w:rFonts w:asciiTheme="minorHAnsi" w:hAnsiTheme="minorHAnsi" w:cstheme="minorHAnsi"/>
          <w:b/>
          <w:sz w:val="22"/>
          <w:szCs w:val="22"/>
          <w:lang w:val="es-EC"/>
        </w:rPr>
        <w:t xml:space="preserve"> / ENTREGABLES</w:t>
      </w:r>
    </w:p>
    <w:p w14:paraId="4602D957" w14:textId="77777777" w:rsidR="004D272D" w:rsidRDefault="004D272D" w:rsidP="004D272D">
      <w:pPr>
        <w:rPr>
          <w:rFonts w:asciiTheme="minorHAnsi" w:hAnsiTheme="minorHAnsi" w:cstheme="minorHAnsi"/>
          <w:b/>
          <w:szCs w:val="22"/>
          <w:lang w:val="es-EC"/>
        </w:rPr>
      </w:pPr>
    </w:p>
    <w:p w14:paraId="1704F20C" w14:textId="77777777" w:rsidR="00E337A3" w:rsidRPr="00E337A3" w:rsidRDefault="00E337A3" w:rsidP="00E337A3">
      <w:pPr>
        <w:ind w:right="95"/>
        <w:rPr>
          <w:rFonts w:asciiTheme="minorHAnsi" w:eastAsiaTheme="minorEastAsia" w:hAnsiTheme="minorHAnsi" w:cstheme="minorHAnsi"/>
          <w:szCs w:val="22"/>
          <w:lang w:val="es-EC"/>
        </w:rPr>
      </w:pPr>
      <w:r w:rsidRPr="00E337A3">
        <w:rPr>
          <w:rFonts w:asciiTheme="minorHAnsi" w:hAnsiTheme="minorHAnsi" w:cstheme="minorHAnsi"/>
          <w:b/>
          <w:szCs w:val="22"/>
          <w:lang w:val="es-EC"/>
        </w:rPr>
        <w:t xml:space="preserve">Producto 0: </w:t>
      </w:r>
      <w:r w:rsidRPr="00E337A3">
        <w:rPr>
          <w:rFonts w:asciiTheme="minorHAnsi" w:eastAsiaTheme="minorEastAsia" w:hAnsiTheme="minorHAnsi" w:cstheme="minorHAnsi"/>
          <w:szCs w:val="22"/>
          <w:lang w:val="es-EC"/>
        </w:rPr>
        <w:t>Documento que contenga las actividades a realizar, cronograma de actividades e identificación de fuentes de datos.</w:t>
      </w:r>
    </w:p>
    <w:p w14:paraId="33C67945" w14:textId="77777777" w:rsidR="00E337A3" w:rsidRPr="00E337A3" w:rsidRDefault="00E337A3" w:rsidP="00E337A3">
      <w:pPr>
        <w:ind w:right="95"/>
        <w:rPr>
          <w:rFonts w:asciiTheme="minorHAnsi" w:hAnsiTheme="minorHAnsi" w:cstheme="minorHAnsi"/>
          <w:b/>
          <w:szCs w:val="22"/>
          <w:lang w:val="es-EC"/>
        </w:rPr>
      </w:pPr>
    </w:p>
    <w:p w14:paraId="60272DC5" w14:textId="77777777" w:rsidR="00E337A3" w:rsidRPr="00E337A3" w:rsidRDefault="00E337A3" w:rsidP="00E337A3">
      <w:pPr>
        <w:ind w:right="95"/>
        <w:rPr>
          <w:rFonts w:asciiTheme="minorHAnsi" w:eastAsiaTheme="minorEastAsia" w:hAnsiTheme="minorHAnsi" w:cstheme="minorHAnsi"/>
          <w:szCs w:val="22"/>
          <w:lang w:val="es-EC"/>
        </w:rPr>
      </w:pPr>
      <w:r w:rsidRPr="00E337A3">
        <w:rPr>
          <w:rFonts w:asciiTheme="minorHAnsi" w:hAnsiTheme="minorHAnsi" w:cstheme="minorHAnsi"/>
          <w:b/>
          <w:szCs w:val="22"/>
          <w:lang w:val="es-EC"/>
        </w:rPr>
        <w:t xml:space="preserve">Producto 1: </w:t>
      </w:r>
      <w:r w:rsidRPr="00E337A3">
        <w:rPr>
          <w:rFonts w:asciiTheme="minorHAnsi" w:eastAsiaTheme="minorEastAsia" w:hAnsiTheme="minorHAnsi" w:cstheme="minorHAnsi"/>
          <w:szCs w:val="22"/>
          <w:lang w:val="es-EC"/>
        </w:rPr>
        <w:t xml:space="preserve">Informe de gestión del consultor, que incluya: base de datos integrada (información del Censo de Población y Vivienda del INEC y otras fuentes internas y externas al Ministerio de Educación) y sintaxis de programación.  </w:t>
      </w:r>
    </w:p>
    <w:p w14:paraId="5A13D95F" w14:textId="77777777" w:rsidR="00E337A3" w:rsidRPr="00E337A3" w:rsidRDefault="00E337A3" w:rsidP="00E337A3">
      <w:pPr>
        <w:ind w:right="95"/>
        <w:rPr>
          <w:rFonts w:asciiTheme="minorHAnsi" w:eastAsiaTheme="minorEastAsia" w:hAnsiTheme="minorHAnsi" w:cstheme="minorHAnsi"/>
          <w:szCs w:val="22"/>
          <w:lang w:val="es-EC"/>
        </w:rPr>
      </w:pPr>
    </w:p>
    <w:p w14:paraId="4687068D" w14:textId="77777777" w:rsidR="00E337A3" w:rsidRPr="00E337A3" w:rsidRDefault="00E337A3" w:rsidP="00E337A3">
      <w:pPr>
        <w:ind w:right="95"/>
        <w:rPr>
          <w:rFonts w:asciiTheme="minorHAnsi" w:eastAsiaTheme="minorEastAsia" w:hAnsiTheme="minorHAnsi" w:cstheme="minorHAnsi"/>
          <w:szCs w:val="22"/>
          <w:lang w:val="es-EC"/>
        </w:rPr>
      </w:pPr>
      <w:r w:rsidRPr="00E337A3">
        <w:rPr>
          <w:rFonts w:asciiTheme="minorHAnsi" w:hAnsiTheme="minorHAnsi" w:cstheme="minorHAnsi"/>
          <w:b/>
          <w:szCs w:val="22"/>
          <w:lang w:val="es-EC"/>
        </w:rPr>
        <w:t xml:space="preserve">Producto 2: </w:t>
      </w:r>
      <w:r w:rsidRPr="00E337A3">
        <w:rPr>
          <w:rFonts w:asciiTheme="minorHAnsi" w:eastAsiaTheme="minorEastAsia" w:hAnsiTheme="minorHAnsi" w:cstheme="minorHAnsi"/>
          <w:szCs w:val="22"/>
          <w:lang w:val="es-EC"/>
        </w:rPr>
        <w:t>Informe de gestión del consultor, que incluya el estudio de semaforización del nivel socioeconómico de los estudiantes. El estudio debe incluir al menos: Marco teórico para el desarrollo del sistema de semaforización del nivel socioeconómico de los estudiantes; Metodología cualitativa y cuantitativa aplicada para el desarrollo del sistema de semaforización del nivel socioeconómico de los estudiantes; Base de datos integrada con los resultados de la semaforización del nivel socioeconómico de los estudiantes; Sintaxis de programación para la obtención de la base integrada con los resultados de la semaforización del nivel socioeconómico de los estudiantes, Conclusiones, Recomendaciones y Referencias bibliográficas</w:t>
      </w:r>
    </w:p>
    <w:p w14:paraId="45131E6C" w14:textId="77777777" w:rsidR="00E337A3" w:rsidRPr="00E337A3" w:rsidRDefault="00E337A3" w:rsidP="00E337A3">
      <w:pPr>
        <w:ind w:right="95"/>
        <w:rPr>
          <w:rFonts w:asciiTheme="minorHAnsi" w:eastAsiaTheme="minorEastAsia" w:hAnsiTheme="minorHAnsi" w:cstheme="minorHAnsi"/>
          <w:szCs w:val="22"/>
          <w:lang w:val="es-EC"/>
        </w:rPr>
      </w:pPr>
    </w:p>
    <w:p w14:paraId="0982EEDA" w14:textId="77777777" w:rsidR="00E337A3" w:rsidRPr="00E337A3" w:rsidRDefault="00E337A3" w:rsidP="00E337A3">
      <w:pPr>
        <w:ind w:right="95"/>
        <w:rPr>
          <w:rFonts w:asciiTheme="minorHAnsi" w:eastAsiaTheme="minorEastAsia" w:hAnsiTheme="minorHAnsi" w:cstheme="minorHAnsi"/>
          <w:szCs w:val="22"/>
          <w:lang w:val="es-EC" w:eastAsia="es-EC"/>
        </w:rPr>
      </w:pPr>
      <w:r w:rsidRPr="00E337A3">
        <w:rPr>
          <w:rFonts w:asciiTheme="minorHAnsi" w:hAnsiTheme="minorHAnsi" w:cstheme="minorHAnsi"/>
          <w:b/>
          <w:szCs w:val="22"/>
          <w:lang w:val="es-EC"/>
        </w:rPr>
        <w:t xml:space="preserve">Producto 3: </w:t>
      </w:r>
      <w:r w:rsidRPr="00E337A3">
        <w:rPr>
          <w:rFonts w:asciiTheme="minorHAnsi" w:hAnsiTheme="minorHAnsi" w:cstheme="minorHAnsi"/>
          <w:bCs/>
          <w:szCs w:val="22"/>
          <w:lang w:val="es-EC"/>
        </w:rPr>
        <w:t xml:space="preserve">Informe de gestión del consultor que incluya </w:t>
      </w:r>
      <w:r w:rsidRPr="00E337A3">
        <w:rPr>
          <w:rFonts w:asciiTheme="minorHAnsi" w:eastAsiaTheme="minorEastAsia" w:hAnsiTheme="minorHAnsi" w:cstheme="minorHAnsi"/>
          <w:szCs w:val="22"/>
          <w:lang w:val="es-EC"/>
        </w:rPr>
        <w:t>el reportador/</w:t>
      </w:r>
      <w:proofErr w:type="spellStart"/>
      <w:r w:rsidRPr="00E337A3">
        <w:rPr>
          <w:rFonts w:asciiTheme="minorHAnsi" w:eastAsiaTheme="minorEastAsia" w:hAnsiTheme="minorHAnsi" w:cstheme="minorHAnsi"/>
          <w:szCs w:val="22"/>
          <w:lang w:val="es-EC"/>
        </w:rPr>
        <w:t>da</w:t>
      </w:r>
      <w:r w:rsidRPr="00E337A3">
        <w:rPr>
          <w:rFonts w:asciiTheme="minorHAnsi" w:hAnsiTheme="minorHAnsi" w:cstheme="minorHAnsi"/>
          <w:bCs/>
          <w:szCs w:val="22"/>
          <w:lang w:val="es-EC" w:eastAsia="es-EC"/>
        </w:rPr>
        <w:t>shboards</w:t>
      </w:r>
      <w:proofErr w:type="spellEnd"/>
      <w:r w:rsidRPr="00E337A3">
        <w:rPr>
          <w:rFonts w:asciiTheme="minorHAnsi" w:hAnsiTheme="minorHAnsi" w:cstheme="minorHAnsi"/>
          <w:bCs/>
          <w:szCs w:val="22"/>
          <w:lang w:val="es-EC" w:eastAsia="es-EC"/>
        </w:rPr>
        <w:t xml:space="preserve"> de los resultados </w:t>
      </w:r>
      <w:r w:rsidRPr="00E337A3">
        <w:rPr>
          <w:rFonts w:asciiTheme="minorHAnsi" w:eastAsiaTheme="minorEastAsia" w:hAnsiTheme="minorHAnsi" w:cstheme="minorHAnsi"/>
          <w:szCs w:val="22"/>
          <w:lang w:val="es-EC" w:eastAsia="es-EC"/>
        </w:rPr>
        <w:t xml:space="preserve">del sistema semaforización del nivel socioeconómico de los estudiantes </w:t>
      </w:r>
      <w:r w:rsidRPr="00E337A3">
        <w:rPr>
          <w:rFonts w:asciiTheme="minorHAnsi" w:eastAsiaTheme="minorEastAsia" w:hAnsiTheme="minorHAnsi" w:cstheme="minorHAnsi"/>
          <w:szCs w:val="22"/>
          <w:lang w:val="es-EC"/>
        </w:rPr>
        <w:t>con las desagregaciones de la División Política Administrativa (DPA), Institución Educativa, Niveles de Educación, Grados, nominalizados por estudiante, entre otros.</w:t>
      </w:r>
    </w:p>
    <w:p w14:paraId="7F11DDF5" w14:textId="77777777" w:rsidR="00E337A3" w:rsidRPr="00E337A3" w:rsidRDefault="00E337A3" w:rsidP="00E337A3">
      <w:pPr>
        <w:ind w:right="95"/>
        <w:rPr>
          <w:rFonts w:asciiTheme="minorHAnsi" w:eastAsiaTheme="minorEastAsia" w:hAnsiTheme="minorHAnsi" w:cstheme="minorHAnsi"/>
          <w:szCs w:val="22"/>
          <w:lang w:val="es-EC"/>
        </w:rPr>
      </w:pPr>
    </w:p>
    <w:p w14:paraId="6332261B" w14:textId="6B7D0C1E" w:rsidR="00B05E19" w:rsidRPr="00E337A3" w:rsidRDefault="00E337A3" w:rsidP="00E337A3">
      <w:pPr>
        <w:rPr>
          <w:rFonts w:asciiTheme="minorHAnsi" w:hAnsiTheme="minorHAnsi" w:cstheme="minorHAnsi"/>
          <w:bCs/>
          <w:szCs w:val="22"/>
          <w:lang w:val="es-419"/>
        </w:rPr>
      </w:pPr>
      <w:r w:rsidRPr="00E337A3">
        <w:rPr>
          <w:rFonts w:asciiTheme="minorHAnsi" w:hAnsiTheme="minorHAnsi" w:cstheme="minorHAnsi"/>
          <w:b/>
          <w:szCs w:val="22"/>
          <w:lang w:val="es-EC"/>
        </w:rPr>
        <w:t xml:space="preserve">Producto 4: </w:t>
      </w:r>
      <w:r w:rsidRPr="00E337A3">
        <w:rPr>
          <w:rFonts w:asciiTheme="minorHAnsi" w:hAnsiTheme="minorHAnsi" w:cstheme="minorHAnsi"/>
          <w:bCs/>
          <w:szCs w:val="22"/>
          <w:lang w:val="es-EC"/>
        </w:rPr>
        <w:t>Informe de gestión del consultor que incluya</w:t>
      </w:r>
      <w:r w:rsidRPr="00E337A3">
        <w:rPr>
          <w:rFonts w:asciiTheme="minorHAnsi" w:hAnsiTheme="minorHAnsi" w:cstheme="minorHAnsi"/>
          <w:b/>
          <w:szCs w:val="22"/>
          <w:lang w:val="es-EC"/>
        </w:rPr>
        <w:t xml:space="preserve"> </w:t>
      </w:r>
      <w:r w:rsidRPr="00E337A3">
        <w:rPr>
          <w:rFonts w:asciiTheme="minorHAnsi" w:hAnsiTheme="minorHAnsi" w:cstheme="minorHAnsi"/>
          <w:bCs/>
          <w:szCs w:val="22"/>
          <w:lang w:val="es-EC"/>
        </w:rPr>
        <w:t>e</w:t>
      </w:r>
      <w:r w:rsidRPr="00E337A3">
        <w:rPr>
          <w:rFonts w:asciiTheme="minorHAnsi" w:eastAsiaTheme="minorEastAsia" w:hAnsiTheme="minorHAnsi" w:cstheme="minorHAnsi"/>
          <w:szCs w:val="22"/>
          <w:lang w:val="es-EC"/>
        </w:rPr>
        <w:t>l manual de usuari</w:t>
      </w:r>
      <w:r w:rsidRPr="00E337A3">
        <w:rPr>
          <w:rFonts w:asciiTheme="minorHAnsi" w:eastAsiaTheme="minorEastAsia" w:hAnsiTheme="minorHAnsi" w:cstheme="minorHAnsi"/>
          <w:szCs w:val="22"/>
          <w:lang w:val="es-EC" w:eastAsia="es-EC"/>
        </w:rPr>
        <w:t>o</w:t>
      </w:r>
      <w:r w:rsidRPr="00E337A3">
        <w:rPr>
          <w:rFonts w:asciiTheme="minorHAnsi" w:eastAsiaTheme="minorEastAsia" w:hAnsiTheme="minorHAnsi" w:cstheme="minorHAnsi"/>
          <w:szCs w:val="22"/>
          <w:lang w:val="es-EC"/>
        </w:rPr>
        <w:t xml:space="preserve"> del sistema de semaforización del nivel socioeconómico de los estudiantes y lista de asistentes a las capacitaciones y transferencia de conocimientos.</w:t>
      </w:r>
    </w:p>
    <w:p w14:paraId="61BFDB96" w14:textId="77777777" w:rsidR="002860B7" w:rsidRDefault="002860B7" w:rsidP="00A2401C">
      <w:pPr>
        <w:rPr>
          <w:rFonts w:asciiTheme="minorHAnsi" w:hAnsiTheme="minorHAnsi" w:cstheme="minorHAnsi"/>
          <w:bCs/>
          <w:szCs w:val="22"/>
          <w:lang w:val="es-419"/>
        </w:rPr>
      </w:pPr>
    </w:p>
    <w:p w14:paraId="5BE45EB1" w14:textId="77777777" w:rsidR="00E337A3" w:rsidRPr="005C23EB" w:rsidRDefault="00E337A3" w:rsidP="00A2401C">
      <w:pPr>
        <w:rPr>
          <w:rFonts w:asciiTheme="minorHAnsi" w:hAnsiTheme="minorHAnsi" w:cstheme="minorHAnsi"/>
          <w:b/>
          <w:sz w:val="24"/>
          <w:szCs w:val="24"/>
          <w:lang w:val="es-419"/>
        </w:rPr>
      </w:pPr>
    </w:p>
    <w:p w14:paraId="3B08CF56" w14:textId="2B8C63D7" w:rsidR="00A2401C" w:rsidRPr="005C23EB" w:rsidRDefault="00A2401C">
      <w:pPr>
        <w:pStyle w:val="ListParagraph"/>
        <w:numPr>
          <w:ilvl w:val="0"/>
          <w:numId w:val="4"/>
        </w:numPr>
        <w:ind w:left="720"/>
        <w:rPr>
          <w:rFonts w:asciiTheme="minorHAnsi" w:hAnsiTheme="minorHAnsi" w:cstheme="minorHAnsi"/>
          <w:b/>
          <w:lang w:val="es-EC"/>
        </w:rPr>
      </w:pPr>
      <w:r w:rsidRPr="005C23EB">
        <w:rPr>
          <w:rFonts w:asciiTheme="minorHAnsi" w:hAnsiTheme="minorHAnsi" w:cstheme="minorHAnsi"/>
          <w:b/>
          <w:lang w:val="es-EC"/>
        </w:rPr>
        <w:t xml:space="preserve">LUGAR </w:t>
      </w:r>
      <w:r w:rsidR="0070303B" w:rsidRPr="005C23EB">
        <w:rPr>
          <w:rFonts w:asciiTheme="minorHAnsi" w:hAnsiTheme="minorHAnsi" w:cstheme="minorHAnsi"/>
          <w:b/>
          <w:lang w:val="es-EC"/>
        </w:rPr>
        <w:t>(especificar si hay viajes)</w:t>
      </w:r>
    </w:p>
    <w:p w14:paraId="0C4F05A5" w14:textId="77777777" w:rsidR="0034322F" w:rsidRPr="005C23EB" w:rsidRDefault="0034322F" w:rsidP="009C7C37">
      <w:pPr>
        <w:jc w:val="left"/>
        <w:rPr>
          <w:rFonts w:asciiTheme="minorHAnsi" w:hAnsiTheme="minorHAnsi" w:cstheme="minorHAnsi"/>
          <w:b/>
          <w:bCs/>
          <w:sz w:val="24"/>
          <w:szCs w:val="24"/>
          <w:lang w:val="es-419"/>
        </w:rPr>
      </w:pPr>
    </w:p>
    <w:p w14:paraId="20064AA3" w14:textId="5A85BD0B" w:rsidR="003C113C" w:rsidRPr="001D41FD" w:rsidRDefault="003C113C">
      <w:pPr>
        <w:ind w:left="450"/>
        <w:rPr>
          <w:rFonts w:asciiTheme="minorHAnsi" w:hAnsiTheme="minorHAnsi" w:cstheme="minorHAnsi"/>
          <w:bCs/>
          <w:szCs w:val="22"/>
          <w:lang w:val="es-419"/>
        </w:rPr>
      </w:pPr>
      <w:r w:rsidRPr="001D41FD">
        <w:rPr>
          <w:rFonts w:asciiTheme="minorHAnsi" w:hAnsiTheme="minorHAnsi" w:cstheme="minorHAnsi"/>
          <w:bCs/>
          <w:szCs w:val="22"/>
          <w:lang w:val="es-419"/>
        </w:rPr>
        <w:t>•</w:t>
      </w:r>
      <w:r w:rsidRPr="001D41FD">
        <w:rPr>
          <w:rFonts w:asciiTheme="minorHAnsi" w:hAnsiTheme="minorHAnsi" w:cstheme="minorHAnsi"/>
          <w:bCs/>
          <w:szCs w:val="22"/>
          <w:lang w:val="es-419"/>
        </w:rPr>
        <w:tab/>
        <w:t xml:space="preserve">Período de inicio: </w:t>
      </w:r>
      <w:r w:rsidR="00EA1D0E" w:rsidRPr="001D41FD">
        <w:rPr>
          <w:rFonts w:asciiTheme="minorHAnsi" w:hAnsiTheme="minorHAnsi" w:cstheme="minorHAnsi"/>
          <w:bCs/>
          <w:szCs w:val="22"/>
          <w:lang w:val="es-419"/>
        </w:rPr>
        <w:t>1ero septiembre 2024</w:t>
      </w:r>
    </w:p>
    <w:p w14:paraId="2C6A20AA" w14:textId="61176CE1" w:rsidR="003C113C" w:rsidRPr="001D41FD" w:rsidRDefault="003C113C">
      <w:pPr>
        <w:ind w:left="450"/>
        <w:rPr>
          <w:rFonts w:asciiTheme="minorHAnsi" w:hAnsiTheme="minorHAnsi" w:cstheme="minorHAnsi"/>
          <w:bCs/>
          <w:szCs w:val="22"/>
          <w:lang w:val="es-419"/>
        </w:rPr>
      </w:pPr>
      <w:r w:rsidRPr="001D41FD">
        <w:rPr>
          <w:rFonts w:asciiTheme="minorHAnsi" w:hAnsiTheme="minorHAnsi" w:cstheme="minorHAnsi"/>
          <w:bCs/>
          <w:szCs w:val="22"/>
          <w:lang w:val="es-419"/>
        </w:rPr>
        <w:t>•</w:t>
      </w:r>
      <w:r w:rsidRPr="001D41FD">
        <w:rPr>
          <w:rFonts w:asciiTheme="minorHAnsi" w:hAnsiTheme="minorHAnsi" w:cstheme="minorHAnsi"/>
          <w:bCs/>
          <w:szCs w:val="22"/>
          <w:lang w:val="es-419"/>
        </w:rPr>
        <w:tab/>
      </w:r>
      <w:r w:rsidR="00846C0A" w:rsidRPr="001D41FD">
        <w:rPr>
          <w:rFonts w:asciiTheme="minorHAnsi" w:hAnsiTheme="minorHAnsi" w:cstheme="minorHAnsi"/>
          <w:bCs/>
          <w:szCs w:val="22"/>
          <w:lang w:val="es-419"/>
        </w:rPr>
        <w:t xml:space="preserve">Contrato por </w:t>
      </w:r>
      <w:r w:rsidR="00DC79D2" w:rsidRPr="001D41FD">
        <w:rPr>
          <w:rFonts w:asciiTheme="minorHAnsi" w:hAnsiTheme="minorHAnsi" w:cstheme="minorHAnsi"/>
          <w:bCs/>
          <w:szCs w:val="22"/>
          <w:lang w:val="es-419"/>
        </w:rPr>
        <w:t>180 días.</w:t>
      </w:r>
    </w:p>
    <w:p w14:paraId="3E21CB1D" w14:textId="5386BB5B" w:rsidR="003C113C" w:rsidRPr="001D41FD" w:rsidRDefault="003C113C" w:rsidP="00846C0A">
      <w:pPr>
        <w:ind w:left="450"/>
        <w:rPr>
          <w:rFonts w:asciiTheme="minorHAnsi" w:hAnsiTheme="minorHAnsi" w:cstheme="minorHAnsi"/>
          <w:bCs/>
          <w:szCs w:val="22"/>
          <w:lang w:val="es-419"/>
        </w:rPr>
      </w:pPr>
      <w:r w:rsidRPr="001D41FD">
        <w:rPr>
          <w:rFonts w:asciiTheme="minorHAnsi" w:hAnsiTheme="minorHAnsi" w:cstheme="minorHAnsi"/>
          <w:bCs/>
          <w:szCs w:val="22"/>
          <w:lang w:val="es-419"/>
        </w:rPr>
        <w:t>•</w:t>
      </w:r>
      <w:r w:rsidRPr="001D41FD">
        <w:rPr>
          <w:rFonts w:asciiTheme="minorHAnsi" w:hAnsiTheme="minorHAnsi" w:cstheme="minorHAnsi"/>
          <w:bCs/>
          <w:szCs w:val="22"/>
          <w:lang w:val="es-419"/>
        </w:rPr>
        <w:tab/>
      </w:r>
      <w:r w:rsidR="00DC79D2" w:rsidRPr="001D41FD">
        <w:rPr>
          <w:rFonts w:asciiTheme="minorHAnsi" w:hAnsiTheme="minorHAnsi" w:cstheme="minorHAnsi"/>
          <w:bCs/>
          <w:szCs w:val="22"/>
          <w:lang w:val="es-419"/>
        </w:rPr>
        <w:t>El</w:t>
      </w:r>
      <w:r w:rsidR="00846C0A" w:rsidRPr="001D41FD">
        <w:rPr>
          <w:rFonts w:asciiTheme="minorHAnsi" w:hAnsiTheme="minorHAnsi" w:cstheme="minorHAnsi"/>
          <w:bCs/>
          <w:szCs w:val="22"/>
          <w:lang w:val="es-419"/>
        </w:rPr>
        <w:t xml:space="preserve"> contrato deberá ejecutarse en la ciudad de </w:t>
      </w:r>
      <w:r w:rsidR="00DC79D2" w:rsidRPr="001D41FD">
        <w:rPr>
          <w:rFonts w:asciiTheme="minorHAnsi" w:hAnsiTheme="minorHAnsi" w:cstheme="minorHAnsi"/>
          <w:bCs/>
          <w:szCs w:val="22"/>
          <w:lang w:val="es-419"/>
        </w:rPr>
        <w:t>Quito.</w:t>
      </w:r>
    </w:p>
    <w:p w14:paraId="3179E23D" w14:textId="780AA5C7" w:rsidR="003C113C" w:rsidRPr="005C23EB" w:rsidRDefault="003C113C" w:rsidP="00DC79D2">
      <w:pPr>
        <w:rPr>
          <w:rFonts w:asciiTheme="minorHAnsi" w:hAnsiTheme="minorHAnsi" w:cstheme="minorHAnsi"/>
          <w:bCs/>
          <w:sz w:val="24"/>
          <w:szCs w:val="24"/>
          <w:lang w:val="es-419"/>
        </w:rPr>
      </w:pPr>
    </w:p>
    <w:p w14:paraId="4ED59E48" w14:textId="77777777" w:rsidR="0067323B" w:rsidRPr="005C23EB" w:rsidRDefault="0067323B" w:rsidP="009C7C37">
      <w:pPr>
        <w:jc w:val="left"/>
        <w:rPr>
          <w:rFonts w:asciiTheme="minorHAnsi" w:hAnsiTheme="minorHAnsi" w:cstheme="minorHAnsi"/>
          <w:b/>
          <w:bCs/>
          <w:sz w:val="24"/>
          <w:szCs w:val="24"/>
          <w:lang w:val="es-419"/>
        </w:rPr>
      </w:pPr>
    </w:p>
    <w:p w14:paraId="2C6983D1" w14:textId="0A25C3D6" w:rsidR="00CC2CF6" w:rsidRPr="005C23EB" w:rsidRDefault="00CC2CF6" w:rsidP="00DC79D2">
      <w:pPr>
        <w:pStyle w:val="ListParagraph"/>
        <w:numPr>
          <w:ilvl w:val="0"/>
          <w:numId w:val="4"/>
        </w:numPr>
        <w:ind w:left="720"/>
        <w:rPr>
          <w:rFonts w:asciiTheme="minorHAnsi" w:hAnsiTheme="minorHAnsi" w:cstheme="minorHAnsi"/>
          <w:b/>
          <w:lang w:val="es-EC"/>
        </w:rPr>
      </w:pPr>
      <w:r w:rsidRPr="005C23EB">
        <w:rPr>
          <w:rFonts w:asciiTheme="minorHAnsi" w:hAnsiTheme="minorHAnsi" w:cstheme="minorHAnsi"/>
          <w:b/>
          <w:lang w:val="es-EC"/>
        </w:rPr>
        <w:t>PERFIL Y CALIFICACIONES REQUERIDAS</w:t>
      </w:r>
    </w:p>
    <w:p w14:paraId="4739611B" w14:textId="77777777" w:rsidR="008D2992" w:rsidRDefault="008D2992" w:rsidP="001126F5">
      <w:pPr>
        <w:rPr>
          <w:rFonts w:asciiTheme="minorHAnsi" w:hAnsiTheme="minorHAnsi" w:cstheme="minorHAnsi"/>
          <w:b/>
          <w:bCs/>
          <w:sz w:val="24"/>
          <w:szCs w:val="24"/>
          <w:lang w:val="es-419"/>
        </w:rPr>
      </w:pPr>
    </w:p>
    <w:p w14:paraId="38C0B846" w14:textId="77777777" w:rsidR="000248D1" w:rsidRPr="000248D1" w:rsidRDefault="000248D1" w:rsidP="000248D1">
      <w:pPr>
        <w:ind w:left="4" w:right="95"/>
        <w:rPr>
          <w:rFonts w:asciiTheme="minorHAnsi" w:hAnsiTheme="minorHAnsi" w:cstheme="minorHAnsi"/>
          <w:szCs w:val="22"/>
          <w:lang w:val="es-EC"/>
        </w:rPr>
      </w:pPr>
      <w:r w:rsidRPr="000248D1">
        <w:rPr>
          <w:rFonts w:asciiTheme="minorHAnsi" w:hAnsiTheme="minorHAnsi" w:cstheme="minorHAnsi"/>
          <w:szCs w:val="22"/>
          <w:lang w:val="es-EC"/>
        </w:rPr>
        <w:t xml:space="preserve">La convocatoria está abierta para profesionales que acrediten experiencia de trabajo detallada a continuación: </w:t>
      </w:r>
    </w:p>
    <w:p w14:paraId="546A25FA" w14:textId="77777777" w:rsidR="000248D1" w:rsidRPr="000248D1" w:rsidRDefault="000248D1" w:rsidP="000248D1">
      <w:pPr>
        <w:ind w:left="4" w:right="95"/>
        <w:rPr>
          <w:rFonts w:asciiTheme="minorHAnsi" w:hAnsiTheme="minorHAnsi" w:cstheme="minorHAnsi"/>
          <w:szCs w:val="22"/>
          <w:lang w:val="es-EC"/>
        </w:rPr>
      </w:pPr>
    </w:p>
    <w:p w14:paraId="073FCBC7" w14:textId="77777777" w:rsidR="000248D1" w:rsidRPr="000248D1" w:rsidRDefault="000248D1" w:rsidP="000248D1">
      <w:pPr>
        <w:pStyle w:val="ListParagraph"/>
        <w:numPr>
          <w:ilvl w:val="0"/>
          <w:numId w:val="33"/>
        </w:numPr>
        <w:ind w:right="95"/>
        <w:rPr>
          <w:rFonts w:asciiTheme="minorHAnsi" w:hAnsiTheme="minorHAnsi" w:cstheme="minorHAnsi"/>
          <w:b/>
          <w:bCs/>
          <w:sz w:val="22"/>
          <w:szCs w:val="22"/>
          <w:lang w:val="es-EC"/>
        </w:rPr>
      </w:pPr>
      <w:r w:rsidRPr="000248D1">
        <w:rPr>
          <w:rFonts w:asciiTheme="minorHAnsi" w:hAnsiTheme="minorHAnsi" w:cstheme="minorHAnsi"/>
          <w:b/>
          <w:bCs/>
          <w:sz w:val="22"/>
          <w:szCs w:val="22"/>
          <w:lang w:val="es-EC"/>
        </w:rPr>
        <w:t>Formación académica:</w:t>
      </w:r>
      <w:r w:rsidRPr="000248D1">
        <w:rPr>
          <w:rFonts w:asciiTheme="minorHAnsi" w:hAnsiTheme="minorHAnsi" w:cstheme="minorHAnsi"/>
          <w:sz w:val="22"/>
          <w:szCs w:val="22"/>
          <w:lang w:val="es-EC"/>
        </w:rPr>
        <w:t xml:space="preserve"> Título de Tercer Nivel en Ingeniería en Estadística, Matemáticas, Economía o campos relacionados</w:t>
      </w:r>
    </w:p>
    <w:p w14:paraId="3579509C" w14:textId="77777777" w:rsidR="000248D1" w:rsidRPr="000248D1" w:rsidRDefault="000248D1" w:rsidP="000248D1">
      <w:pPr>
        <w:pStyle w:val="ListParagraph"/>
        <w:numPr>
          <w:ilvl w:val="0"/>
          <w:numId w:val="33"/>
        </w:numPr>
        <w:ind w:right="95"/>
        <w:rPr>
          <w:rFonts w:asciiTheme="minorHAnsi" w:hAnsiTheme="minorHAnsi" w:cstheme="minorHAnsi"/>
          <w:sz w:val="22"/>
          <w:szCs w:val="22"/>
          <w:lang w:val="es-EC"/>
        </w:rPr>
      </w:pPr>
      <w:r w:rsidRPr="000248D1">
        <w:rPr>
          <w:rFonts w:asciiTheme="minorHAnsi" w:hAnsiTheme="minorHAnsi" w:cstheme="minorHAnsi"/>
          <w:b/>
          <w:bCs/>
          <w:sz w:val="22"/>
          <w:szCs w:val="22"/>
          <w:lang w:val="es-EC"/>
        </w:rPr>
        <w:t>Experiencia general:</w:t>
      </w:r>
      <w:r w:rsidRPr="000248D1">
        <w:rPr>
          <w:rFonts w:asciiTheme="minorHAnsi" w:hAnsiTheme="minorHAnsi" w:cstheme="minorHAnsi"/>
          <w:sz w:val="22"/>
          <w:szCs w:val="22"/>
          <w:lang w:val="es-EC"/>
        </w:rPr>
        <w:t xml:space="preserve"> </w:t>
      </w:r>
    </w:p>
    <w:p w14:paraId="0A1636CF" w14:textId="77777777" w:rsidR="000248D1" w:rsidRPr="000248D1" w:rsidRDefault="000248D1" w:rsidP="000248D1">
      <w:pPr>
        <w:pStyle w:val="ListParagraph"/>
        <w:ind w:left="364" w:right="95"/>
        <w:rPr>
          <w:rFonts w:asciiTheme="minorHAnsi" w:hAnsiTheme="minorHAnsi" w:cstheme="minorHAnsi"/>
          <w:sz w:val="22"/>
          <w:szCs w:val="22"/>
          <w:lang w:val="es-EC"/>
        </w:rPr>
      </w:pPr>
    </w:p>
    <w:p w14:paraId="11415747" w14:textId="77777777" w:rsidR="000248D1" w:rsidRPr="000248D1" w:rsidRDefault="000248D1" w:rsidP="000248D1">
      <w:pPr>
        <w:pStyle w:val="ListParagraph"/>
        <w:numPr>
          <w:ilvl w:val="0"/>
          <w:numId w:val="32"/>
        </w:numPr>
        <w:ind w:right="95"/>
        <w:rPr>
          <w:rFonts w:asciiTheme="minorHAnsi" w:hAnsiTheme="minorHAnsi" w:cstheme="minorHAnsi"/>
          <w:sz w:val="22"/>
          <w:szCs w:val="22"/>
          <w:lang w:val="es-EC"/>
        </w:rPr>
      </w:pPr>
      <w:r w:rsidRPr="000248D1">
        <w:rPr>
          <w:rFonts w:asciiTheme="minorHAnsi" w:hAnsiTheme="minorHAnsi" w:cstheme="minorHAnsi"/>
          <w:sz w:val="22"/>
          <w:szCs w:val="22"/>
          <w:lang w:val="es-EC"/>
        </w:rPr>
        <w:t>Mínimo de 4 años de experiencia en el manejo y análisis de datos.</w:t>
      </w:r>
    </w:p>
    <w:p w14:paraId="12BDFB7D" w14:textId="77777777" w:rsidR="000248D1" w:rsidRPr="000248D1" w:rsidRDefault="000248D1" w:rsidP="000248D1">
      <w:pPr>
        <w:pStyle w:val="ListParagraph"/>
        <w:numPr>
          <w:ilvl w:val="0"/>
          <w:numId w:val="32"/>
        </w:numPr>
        <w:ind w:right="95"/>
        <w:rPr>
          <w:rFonts w:asciiTheme="minorHAnsi" w:hAnsiTheme="minorHAnsi" w:cstheme="minorHAnsi"/>
          <w:sz w:val="22"/>
          <w:szCs w:val="22"/>
          <w:lang w:val="es-EC"/>
        </w:rPr>
      </w:pPr>
      <w:r w:rsidRPr="000248D1">
        <w:rPr>
          <w:rFonts w:asciiTheme="minorHAnsi" w:hAnsiTheme="minorHAnsi" w:cstheme="minorHAnsi"/>
          <w:sz w:val="22"/>
          <w:szCs w:val="22"/>
          <w:lang w:val="es-EC"/>
        </w:rPr>
        <w:t xml:space="preserve">Experiencia previa en procesamiento, análisis y modelamiento de </w:t>
      </w:r>
      <w:proofErr w:type="spellStart"/>
      <w:r w:rsidRPr="000248D1">
        <w:rPr>
          <w:rFonts w:asciiTheme="minorHAnsi" w:hAnsiTheme="minorHAnsi" w:cstheme="minorHAnsi"/>
          <w:sz w:val="22"/>
          <w:szCs w:val="22"/>
          <w:lang w:val="es-EC"/>
        </w:rPr>
        <w:t>big</w:t>
      </w:r>
      <w:proofErr w:type="spellEnd"/>
      <w:r w:rsidRPr="000248D1">
        <w:rPr>
          <w:rFonts w:asciiTheme="minorHAnsi" w:hAnsiTheme="minorHAnsi" w:cstheme="minorHAnsi"/>
          <w:sz w:val="22"/>
          <w:szCs w:val="22"/>
          <w:lang w:val="es-EC"/>
        </w:rPr>
        <w:t xml:space="preserve"> data. </w:t>
      </w:r>
    </w:p>
    <w:p w14:paraId="1D65A2D5" w14:textId="77777777" w:rsidR="000248D1" w:rsidRPr="000248D1" w:rsidRDefault="000248D1" w:rsidP="000248D1">
      <w:pPr>
        <w:pStyle w:val="ListParagraph"/>
        <w:numPr>
          <w:ilvl w:val="0"/>
          <w:numId w:val="32"/>
        </w:numPr>
        <w:ind w:right="95"/>
        <w:rPr>
          <w:rFonts w:asciiTheme="minorHAnsi" w:hAnsiTheme="minorHAnsi" w:cstheme="minorHAnsi"/>
          <w:sz w:val="22"/>
          <w:szCs w:val="22"/>
          <w:lang w:val="es-EC"/>
        </w:rPr>
      </w:pPr>
      <w:r w:rsidRPr="000248D1">
        <w:rPr>
          <w:rFonts w:asciiTheme="minorHAnsi" w:hAnsiTheme="minorHAnsi" w:cstheme="minorHAnsi"/>
          <w:sz w:val="22"/>
          <w:szCs w:val="22"/>
          <w:lang w:val="es-EC"/>
        </w:rPr>
        <w:t>Experiencia en registros administrativos como plus.</w:t>
      </w:r>
    </w:p>
    <w:p w14:paraId="5F249699" w14:textId="77777777" w:rsidR="000248D1" w:rsidRPr="000248D1" w:rsidRDefault="000248D1" w:rsidP="000248D1">
      <w:pPr>
        <w:pStyle w:val="ListParagraph"/>
        <w:numPr>
          <w:ilvl w:val="0"/>
          <w:numId w:val="32"/>
        </w:numPr>
        <w:ind w:right="95"/>
        <w:rPr>
          <w:rFonts w:asciiTheme="minorHAnsi" w:hAnsiTheme="minorHAnsi" w:cstheme="minorHAnsi"/>
          <w:sz w:val="22"/>
          <w:szCs w:val="22"/>
          <w:lang w:val="es-EC"/>
        </w:rPr>
      </w:pPr>
      <w:r w:rsidRPr="000248D1">
        <w:rPr>
          <w:rFonts w:asciiTheme="minorHAnsi" w:hAnsiTheme="minorHAnsi" w:cstheme="minorHAnsi"/>
          <w:sz w:val="22"/>
          <w:szCs w:val="22"/>
          <w:lang w:val="es-EC"/>
        </w:rPr>
        <w:t>Experiencia en el sector social y económico, de preferencia educativo.</w:t>
      </w:r>
    </w:p>
    <w:p w14:paraId="19B267E4" w14:textId="77777777" w:rsidR="000248D1" w:rsidRPr="000248D1" w:rsidRDefault="000248D1" w:rsidP="000248D1">
      <w:pPr>
        <w:ind w:right="95"/>
        <w:rPr>
          <w:rFonts w:asciiTheme="minorHAnsi" w:hAnsiTheme="minorHAnsi" w:cstheme="minorHAnsi"/>
          <w:szCs w:val="22"/>
          <w:lang w:val="es-EC"/>
        </w:rPr>
      </w:pPr>
    </w:p>
    <w:p w14:paraId="6C48566A" w14:textId="77777777" w:rsidR="000248D1" w:rsidRPr="000248D1" w:rsidRDefault="000248D1" w:rsidP="000248D1">
      <w:pPr>
        <w:pStyle w:val="ListParagraph"/>
        <w:numPr>
          <w:ilvl w:val="0"/>
          <w:numId w:val="33"/>
        </w:numPr>
        <w:ind w:right="95"/>
        <w:rPr>
          <w:rFonts w:asciiTheme="minorHAnsi" w:hAnsiTheme="minorHAnsi" w:cstheme="minorHAnsi"/>
          <w:b/>
          <w:bCs/>
          <w:sz w:val="22"/>
          <w:szCs w:val="22"/>
          <w:lang w:val="es-EC"/>
        </w:rPr>
      </w:pPr>
      <w:r w:rsidRPr="000248D1">
        <w:rPr>
          <w:rFonts w:asciiTheme="minorHAnsi" w:hAnsiTheme="minorHAnsi" w:cstheme="minorHAnsi"/>
          <w:b/>
          <w:bCs/>
          <w:sz w:val="22"/>
          <w:szCs w:val="22"/>
          <w:lang w:val="es-EC"/>
        </w:rPr>
        <w:t xml:space="preserve">Conocimientos: </w:t>
      </w:r>
    </w:p>
    <w:p w14:paraId="2E281061" w14:textId="77777777" w:rsidR="000248D1" w:rsidRPr="000248D1" w:rsidRDefault="000248D1" w:rsidP="000248D1">
      <w:pPr>
        <w:ind w:right="95"/>
        <w:rPr>
          <w:rFonts w:asciiTheme="minorHAnsi" w:hAnsiTheme="minorHAnsi" w:cstheme="minorHAnsi"/>
          <w:b/>
          <w:bCs/>
          <w:szCs w:val="22"/>
          <w:lang w:val="es-EC"/>
        </w:rPr>
      </w:pPr>
    </w:p>
    <w:p w14:paraId="5209140E" w14:textId="77777777" w:rsidR="000248D1" w:rsidRPr="000248D1" w:rsidRDefault="000248D1" w:rsidP="000248D1">
      <w:pPr>
        <w:pStyle w:val="ListParagraph"/>
        <w:numPr>
          <w:ilvl w:val="0"/>
          <w:numId w:val="34"/>
        </w:numPr>
        <w:ind w:right="95"/>
        <w:rPr>
          <w:rFonts w:asciiTheme="minorHAnsi" w:hAnsiTheme="minorHAnsi" w:cstheme="minorHAnsi"/>
          <w:sz w:val="22"/>
          <w:szCs w:val="22"/>
          <w:lang w:val="es-EC"/>
        </w:rPr>
      </w:pPr>
      <w:r w:rsidRPr="000248D1">
        <w:rPr>
          <w:rFonts w:asciiTheme="minorHAnsi" w:hAnsiTheme="minorHAnsi" w:cstheme="minorHAnsi"/>
          <w:sz w:val="22"/>
          <w:szCs w:val="22"/>
          <w:lang w:val="es-EC"/>
        </w:rPr>
        <w:t>Recolección, consolidación, depuración, validación y procesamiento de información.</w:t>
      </w:r>
    </w:p>
    <w:p w14:paraId="41534D7B" w14:textId="77777777" w:rsidR="000248D1" w:rsidRPr="000248D1" w:rsidRDefault="000248D1" w:rsidP="000248D1">
      <w:pPr>
        <w:pStyle w:val="ListParagraph"/>
        <w:numPr>
          <w:ilvl w:val="0"/>
          <w:numId w:val="34"/>
        </w:numPr>
        <w:ind w:right="95"/>
        <w:rPr>
          <w:rFonts w:asciiTheme="minorHAnsi" w:hAnsiTheme="minorHAnsi" w:cstheme="minorHAnsi"/>
          <w:sz w:val="22"/>
          <w:szCs w:val="22"/>
          <w:lang w:val="es-EC"/>
        </w:rPr>
      </w:pPr>
      <w:r w:rsidRPr="000248D1">
        <w:rPr>
          <w:rFonts w:asciiTheme="minorHAnsi" w:hAnsiTheme="minorHAnsi" w:cstheme="minorHAnsi"/>
          <w:sz w:val="22"/>
          <w:szCs w:val="22"/>
          <w:lang w:val="es-EC"/>
        </w:rPr>
        <w:t>Experiencia en el uso de herramientas y técnicas de extracción, transformación e integración de datos.</w:t>
      </w:r>
    </w:p>
    <w:p w14:paraId="11D84E14" w14:textId="77777777" w:rsidR="000248D1" w:rsidRDefault="000248D1" w:rsidP="000248D1">
      <w:pPr>
        <w:pStyle w:val="ListParagraph"/>
        <w:numPr>
          <w:ilvl w:val="0"/>
          <w:numId w:val="34"/>
        </w:numPr>
        <w:ind w:right="95"/>
        <w:rPr>
          <w:rFonts w:asciiTheme="minorHAnsi" w:hAnsiTheme="minorHAnsi" w:cstheme="minorHAnsi"/>
          <w:sz w:val="22"/>
          <w:szCs w:val="22"/>
          <w:lang w:val="es-EC"/>
        </w:rPr>
      </w:pPr>
      <w:r w:rsidRPr="000248D1">
        <w:rPr>
          <w:rFonts w:asciiTheme="minorHAnsi" w:hAnsiTheme="minorHAnsi" w:cstheme="minorHAnsi"/>
          <w:sz w:val="22"/>
          <w:szCs w:val="22"/>
          <w:lang w:val="es-EC"/>
        </w:rPr>
        <w:lastRenderedPageBreak/>
        <w:t>Conocimientos de lenguajes de programación como SQL, Python y R para el manejo y análisis de datos.</w:t>
      </w:r>
    </w:p>
    <w:p w14:paraId="57F87629" w14:textId="761EACCE" w:rsidR="00C3200D" w:rsidRPr="000248D1" w:rsidRDefault="000248D1" w:rsidP="000248D1">
      <w:pPr>
        <w:pStyle w:val="ListParagraph"/>
        <w:numPr>
          <w:ilvl w:val="0"/>
          <w:numId w:val="34"/>
        </w:numPr>
        <w:ind w:right="95"/>
        <w:rPr>
          <w:rFonts w:asciiTheme="minorHAnsi" w:hAnsiTheme="minorHAnsi" w:cstheme="minorHAnsi"/>
          <w:sz w:val="22"/>
          <w:szCs w:val="22"/>
          <w:lang w:val="es-EC"/>
        </w:rPr>
      </w:pPr>
      <w:r w:rsidRPr="000248D1">
        <w:rPr>
          <w:rFonts w:asciiTheme="minorHAnsi" w:hAnsiTheme="minorHAnsi" w:cstheme="minorHAnsi"/>
          <w:szCs w:val="22"/>
          <w:lang w:val="es-EC"/>
        </w:rPr>
        <w:t>Experiencia en herramientas de visualización de datos como Power BI.</w:t>
      </w:r>
    </w:p>
    <w:p w14:paraId="68755D27" w14:textId="77777777" w:rsidR="00C3200D" w:rsidRDefault="00C3200D" w:rsidP="0088069F">
      <w:pPr>
        <w:ind w:left="450"/>
        <w:rPr>
          <w:rFonts w:asciiTheme="minorHAnsi" w:hAnsiTheme="minorHAnsi" w:cstheme="minorHAnsi"/>
          <w:bCs/>
          <w:sz w:val="24"/>
          <w:szCs w:val="24"/>
          <w:lang w:val="es-419"/>
        </w:rPr>
      </w:pPr>
    </w:p>
    <w:p w14:paraId="4D77BB63" w14:textId="5C69E9A3" w:rsidR="00873123" w:rsidRPr="00C3200D" w:rsidRDefault="00AC5636" w:rsidP="0067323B">
      <w:pPr>
        <w:pStyle w:val="ListParagraph"/>
        <w:numPr>
          <w:ilvl w:val="0"/>
          <w:numId w:val="4"/>
        </w:numPr>
        <w:ind w:left="720"/>
        <w:rPr>
          <w:rFonts w:asciiTheme="minorHAnsi" w:hAnsiTheme="minorHAnsi" w:cstheme="minorHAnsi"/>
          <w:b/>
          <w:bCs/>
          <w:lang w:val="es-EC"/>
        </w:rPr>
      </w:pPr>
      <w:r w:rsidRPr="00C3200D">
        <w:rPr>
          <w:rFonts w:asciiTheme="minorHAnsi" w:hAnsiTheme="minorHAnsi" w:cstheme="minorHAnsi"/>
          <w:b/>
          <w:bCs/>
          <w:lang w:val="es-EC"/>
        </w:rPr>
        <w:t xml:space="preserve">DURACIÓN ESTIMADA DEL CONTRATO: </w:t>
      </w:r>
    </w:p>
    <w:p w14:paraId="76166733" w14:textId="77777777" w:rsidR="00AC5636" w:rsidRDefault="00AC5636" w:rsidP="00AC5636">
      <w:pPr>
        <w:rPr>
          <w:rFonts w:asciiTheme="minorHAnsi" w:hAnsiTheme="minorHAnsi" w:cstheme="minorHAnsi"/>
          <w:b/>
          <w:bCs/>
          <w:szCs w:val="22"/>
          <w:lang w:val="es-EC"/>
        </w:rPr>
      </w:pPr>
    </w:p>
    <w:p w14:paraId="0ACC0E3B" w14:textId="32D3A128" w:rsidR="000248D1" w:rsidRPr="000248D1" w:rsidRDefault="000248D1" w:rsidP="00AC5636">
      <w:pPr>
        <w:rPr>
          <w:rFonts w:asciiTheme="minorHAnsi" w:hAnsiTheme="minorHAnsi" w:cstheme="minorHAnsi"/>
          <w:szCs w:val="22"/>
          <w:lang w:val="es-EC"/>
        </w:rPr>
      </w:pPr>
      <w:r w:rsidRPr="000248D1">
        <w:rPr>
          <w:rFonts w:asciiTheme="minorHAnsi" w:hAnsiTheme="minorHAnsi" w:cstheme="minorHAnsi"/>
          <w:szCs w:val="22"/>
          <w:lang w:val="es-EC"/>
        </w:rPr>
        <w:t>180 días</w:t>
      </w:r>
    </w:p>
    <w:p w14:paraId="38E626FA" w14:textId="77777777" w:rsidR="000248D1" w:rsidRPr="000248D1" w:rsidRDefault="000248D1" w:rsidP="00AC5636">
      <w:pPr>
        <w:rPr>
          <w:rFonts w:asciiTheme="minorHAnsi" w:hAnsiTheme="minorHAnsi" w:cstheme="minorHAnsi"/>
          <w:b/>
          <w:bCs/>
          <w:szCs w:val="22"/>
          <w:lang w:val="es-EC"/>
        </w:rPr>
      </w:pPr>
    </w:p>
    <w:p w14:paraId="196FEE51" w14:textId="33935E20" w:rsidR="00AC5636" w:rsidRPr="00C3200D" w:rsidRDefault="004004A9" w:rsidP="0067323B">
      <w:pPr>
        <w:pStyle w:val="ListParagraph"/>
        <w:numPr>
          <w:ilvl w:val="0"/>
          <w:numId w:val="4"/>
        </w:numPr>
        <w:ind w:left="720"/>
        <w:rPr>
          <w:rFonts w:asciiTheme="minorHAnsi" w:hAnsiTheme="minorHAnsi" w:cstheme="minorHAnsi"/>
          <w:b/>
          <w:bCs/>
          <w:lang w:val="es-EC"/>
        </w:rPr>
      </w:pPr>
      <w:r w:rsidRPr="00C3200D">
        <w:rPr>
          <w:rFonts w:asciiTheme="minorHAnsi" w:hAnsiTheme="minorHAnsi" w:cstheme="minorHAnsi"/>
          <w:b/>
          <w:bCs/>
          <w:lang w:val="es-EC"/>
        </w:rPr>
        <w:t>CRONOGRAMA DE PAGOS PROPUESTO</w:t>
      </w:r>
      <w:r w:rsidR="00665061" w:rsidRPr="00C3200D">
        <w:rPr>
          <w:rFonts w:asciiTheme="minorHAnsi" w:hAnsiTheme="minorHAnsi" w:cstheme="minorHAnsi"/>
          <w:b/>
          <w:bCs/>
          <w:lang w:val="es-EC"/>
        </w:rPr>
        <w:t>:</w:t>
      </w:r>
      <w:r w:rsidR="00104114" w:rsidRPr="00C3200D">
        <w:rPr>
          <w:rFonts w:asciiTheme="minorHAnsi" w:hAnsiTheme="minorHAnsi" w:cstheme="minorHAnsi"/>
          <w:b/>
          <w:bCs/>
          <w:lang w:val="es-EC"/>
        </w:rPr>
        <w:t xml:space="preserve"> </w:t>
      </w:r>
    </w:p>
    <w:p w14:paraId="61E8E2D5" w14:textId="77777777" w:rsidR="002610BB" w:rsidRDefault="002610BB" w:rsidP="001126F5">
      <w:pPr>
        <w:rPr>
          <w:rFonts w:asciiTheme="minorHAnsi" w:hAnsiTheme="minorHAnsi" w:cstheme="minorHAnsi"/>
          <w:szCs w:val="22"/>
          <w:lang w:val="es-EC"/>
        </w:rPr>
      </w:pPr>
    </w:p>
    <w:p w14:paraId="1BA1DE32" w14:textId="49F18FE2" w:rsidR="00365DFD" w:rsidRPr="00A36211" w:rsidRDefault="00022E7C" w:rsidP="00365DFD">
      <w:pPr>
        <w:ind w:right="95"/>
        <w:rPr>
          <w:rFonts w:asciiTheme="minorHAnsi" w:hAnsiTheme="minorHAnsi" w:cstheme="minorHAnsi"/>
          <w:szCs w:val="22"/>
          <w:lang w:val="es-EC"/>
        </w:rPr>
      </w:pPr>
      <w:r w:rsidRPr="00022E7C">
        <w:rPr>
          <w:rFonts w:asciiTheme="minorHAnsi" w:hAnsiTheme="minorHAnsi" w:cstheme="minorHAnsi"/>
          <w:szCs w:val="22"/>
          <w:lang w:val="es-EC"/>
        </w:rPr>
        <w:t>El plazo de la contratación de los especialistas</w:t>
      </w:r>
      <w:r w:rsidR="00AE4630">
        <w:rPr>
          <w:rFonts w:asciiTheme="minorHAnsi" w:hAnsiTheme="minorHAnsi" w:cstheme="minorHAnsi"/>
          <w:szCs w:val="22"/>
          <w:lang w:val="es-EC"/>
        </w:rPr>
        <w:t xml:space="preserve"> (2)</w:t>
      </w:r>
      <w:r w:rsidRPr="00022E7C">
        <w:rPr>
          <w:rFonts w:asciiTheme="minorHAnsi" w:hAnsiTheme="minorHAnsi" w:cstheme="minorHAnsi"/>
          <w:szCs w:val="22"/>
          <w:lang w:val="es-EC"/>
        </w:rPr>
        <w:t xml:space="preserve"> en procesamiento, análisis y modelamiento de </w:t>
      </w:r>
      <w:proofErr w:type="spellStart"/>
      <w:r w:rsidRPr="00022E7C">
        <w:rPr>
          <w:rFonts w:asciiTheme="minorHAnsi" w:hAnsiTheme="minorHAnsi" w:cstheme="minorHAnsi"/>
          <w:szCs w:val="22"/>
          <w:lang w:val="es-EC"/>
        </w:rPr>
        <w:t>big</w:t>
      </w:r>
      <w:proofErr w:type="spellEnd"/>
      <w:r w:rsidRPr="00022E7C">
        <w:rPr>
          <w:rFonts w:asciiTheme="minorHAnsi" w:hAnsiTheme="minorHAnsi" w:cstheme="minorHAnsi"/>
          <w:szCs w:val="22"/>
          <w:lang w:val="es-EC"/>
        </w:rPr>
        <w:t xml:space="preserve"> data es por 180 días (6 meses), a partir de la suscripción del contrato.</w:t>
      </w:r>
      <w:r w:rsidR="00365DFD" w:rsidRPr="00365DFD">
        <w:rPr>
          <w:rFonts w:asciiTheme="minorHAnsi" w:hAnsiTheme="minorHAnsi" w:cstheme="minorHAnsi"/>
          <w:szCs w:val="22"/>
          <w:lang w:val="es-EC"/>
        </w:rPr>
        <w:t xml:space="preserve"> </w:t>
      </w:r>
      <w:r w:rsidR="00365DFD" w:rsidRPr="00A36211">
        <w:rPr>
          <w:rFonts w:asciiTheme="minorHAnsi" w:hAnsiTheme="minorHAnsi" w:cstheme="minorHAnsi"/>
          <w:szCs w:val="22"/>
          <w:lang w:val="es-EC"/>
        </w:rPr>
        <w:t>Los pagos se realizarán contra entrega de los productos y una vez que estos, se encuentren a entera satisfacción institucional por parte de UNICEF, Ministerio de Educación e Instituto Nacional de Estadística y Censos.</w:t>
      </w:r>
      <w:r w:rsidR="00365DFD">
        <w:rPr>
          <w:rFonts w:asciiTheme="minorHAnsi" w:hAnsiTheme="minorHAnsi" w:cstheme="minorHAnsi"/>
          <w:szCs w:val="22"/>
          <w:lang w:val="es-EC"/>
        </w:rPr>
        <w:t xml:space="preserve"> </w:t>
      </w:r>
      <w:r w:rsidR="00365DFD" w:rsidRPr="00A36211">
        <w:rPr>
          <w:rFonts w:asciiTheme="minorHAnsi" w:hAnsiTheme="minorHAnsi" w:cstheme="minorHAnsi"/>
          <w:szCs w:val="22"/>
          <w:lang w:val="es-EC"/>
        </w:rPr>
        <w:t>Los productos de la consultoría deberán ser respaldados y entregados en forma digital a la supervisión del proyecto.</w:t>
      </w:r>
    </w:p>
    <w:p w14:paraId="0EEEC8BF" w14:textId="2BD5F3AA" w:rsidR="00022E7C" w:rsidRPr="00022E7C" w:rsidRDefault="00022E7C" w:rsidP="00022E7C">
      <w:pPr>
        <w:ind w:right="95"/>
        <w:rPr>
          <w:rFonts w:asciiTheme="minorHAnsi" w:hAnsiTheme="minorHAnsi" w:cstheme="minorHAnsi"/>
          <w:szCs w:val="22"/>
          <w:lang w:val="es-EC"/>
        </w:rPr>
      </w:pPr>
    </w:p>
    <w:p w14:paraId="7997F371" w14:textId="4F2866D2" w:rsidR="00022E7C" w:rsidRPr="00022E7C" w:rsidRDefault="00C348D6" w:rsidP="00022E7C">
      <w:pPr>
        <w:ind w:right="95"/>
        <w:rPr>
          <w:rFonts w:asciiTheme="minorHAnsi" w:hAnsiTheme="minorHAnsi" w:cstheme="minorHAnsi"/>
          <w:szCs w:val="22"/>
          <w:lang w:val="es-EC"/>
        </w:rPr>
      </w:pPr>
      <w:r>
        <w:rPr>
          <w:rFonts w:asciiTheme="minorHAnsi" w:hAnsiTheme="minorHAnsi" w:cstheme="minorHAnsi"/>
          <w:szCs w:val="22"/>
          <w:lang w:val="es-EC"/>
        </w:rPr>
        <w:t>El p</w:t>
      </w:r>
      <w:r w:rsidR="00022E7C" w:rsidRPr="00022E7C">
        <w:rPr>
          <w:rFonts w:asciiTheme="minorHAnsi" w:hAnsiTheme="minorHAnsi" w:cstheme="minorHAnsi"/>
          <w:szCs w:val="22"/>
          <w:lang w:val="es-EC"/>
        </w:rPr>
        <w:t>lazo de entrega</w:t>
      </w:r>
      <w:r w:rsidR="0066628A">
        <w:rPr>
          <w:rFonts w:asciiTheme="minorHAnsi" w:hAnsiTheme="minorHAnsi" w:cstheme="minorHAnsi"/>
          <w:szCs w:val="22"/>
          <w:lang w:val="es-EC"/>
        </w:rPr>
        <w:t xml:space="preserve"> y cronograma de pagos </w:t>
      </w:r>
      <w:r>
        <w:rPr>
          <w:rFonts w:asciiTheme="minorHAnsi" w:hAnsiTheme="minorHAnsi" w:cstheme="minorHAnsi"/>
          <w:szCs w:val="22"/>
          <w:lang w:val="es-EC"/>
        </w:rPr>
        <w:t>será de la siguiente manera</w:t>
      </w:r>
      <w:r w:rsidR="00022E7C" w:rsidRPr="00022E7C">
        <w:rPr>
          <w:rFonts w:asciiTheme="minorHAnsi" w:hAnsiTheme="minorHAnsi" w:cstheme="minorHAnsi"/>
          <w:szCs w:val="22"/>
          <w:lang w:val="es-EC"/>
        </w:rPr>
        <w:t xml:space="preserve">: </w:t>
      </w:r>
    </w:p>
    <w:p w14:paraId="74569582" w14:textId="77777777" w:rsidR="00A779AC" w:rsidRDefault="00A779AC" w:rsidP="00BB2727">
      <w:pPr>
        <w:ind w:right="95"/>
        <w:rPr>
          <w:rFonts w:asciiTheme="minorHAnsi" w:hAnsiTheme="minorHAnsi" w:cstheme="minorHAnsi"/>
          <w:b/>
          <w:bCs/>
          <w:szCs w:val="22"/>
          <w:lang w:val="es-EC"/>
        </w:rPr>
      </w:pPr>
    </w:p>
    <w:tbl>
      <w:tblPr>
        <w:tblStyle w:val="TableGrid"/>
        <w:tblW w:w="0" w:type="auto"/>
        <w:tblInd w:w="8" w:type="dxa"/>
        <w:tblLook w:val="04A0" w:firstRow="1" w:lastRow="0" w:firstColumn="1" w:lastColumn="0" w:noHBand="0" w:noVBand="1"/>
      </w:tblPr>
      <w:tblGrid>
        <w:gridCol w:w="1967"/>
        <w:gridCol w:w="3060"/>
        <w:gridCol w:w="3060"/>
      </w:tblGrid>
      <w:tr w:rsidR="00C348D6" w14:paraId="2068FFF1" w14:textId="77777777" w:rsidTr="00BB4217">
        <w:tc>
          <w:tcPr>
            <w:tcW w:w="1967" w:type="dxa"/>
          </w:tcPr>
          <w:p w14:paraId="5B766578" w14:textId="22BB9866" w:rsidR="00C348D6" w:rsidRPr="000F5336" w:rsidRDefault="00C348D6" w:rsidP="000F5336">
            <w:pPr>
              <w:ind w:right="95"/>
              <w:rPr>
                <w:rFonts w:asciiTheme="minorHAnsi" w:hAnsiTheme="minorHAnsi" w:cstheme="minorHAnsi"/>
                <w:b/>
                <w:bCs/>
                <w:szCs w:val="22"/>
                <w:lang w:val="es-EC"/>
              </w:rPr>
            </w:pPr>
            <w:r w:rsidRPr="000F5336">
              <w:rPr>
                <w:rFonts w:asciiTheme="minorHAnsi" w:hAnsiTheme="minorHAnsi" w:cstheme="minorHAnsi"/>
                <w:b/>
                <w:bCs/>
                <w:szCs w:val="22"/>
                <w:lang w:val="es-EC"/>
              </w:rPr>
              <w:t>Producto</w:t>
            </w:r>
          </w:p>
        </w:tc>
        <w:tc>
          <w:tcPr>
            <w:tcW w:w="3060" w:type="dxa"/>
          </w:tcPr>
          <w:p w14:paraId="354BE627" w14:textId="416986B2" w:rsidR="00C348D6" w:rsidRPr="000F5336" w:rsidRDefault="00C348D6" w:rsidP="000F5336">
            <w:pPr>
              <w:ind w:right="95"/>
              <w:rPr>
                <w:rFonts w:asciiTheme="minorHAnsi" w:hAnsiTheme="minorHAnsi" w:cstheme="minorHAnsi"/>
                <w:b/>
                <w:bCs/>
                <w:szCs w:val="22"/>
                <w:lang w:val="es-EC"/>
              </w:rPr>
            </w:pPr>
            <w:r>
              <w:rPr>
                <w:rFonts w:asciiTheme="minorHAnsi" w:hAnsiTheme="minorHAnsi" w:cstheme="minorHAnsi"/>
                <w:b/>
                <w:bCs/>
                <w:szCs w:val="22"/>
                <w:lang w:val="es-EC"/>
              </w:rPr>
              <w:t>Plazo de entrega</w:t>
            </w:r>
          </w:p>
        </w:tc>
        <w:tc>
          <w:tcPr>
            <w:tcW w:w="3060" w:type="dxa"/>
          </w:tcPr>
          <w:p w14:paraId="681FA0CE" w14:textId="25B1E932" w:rsidR="00C348D6" w:rsidRPr="000F5336" w:rsidRDefault="00C348D6" w:rsidP="000F5336">
            <w:pPr>
              <w:ind w:right="95"/>
              <w:rPr>
                <w:rFonts w:asciiTheme="minorHAnsi" w:hAnsiTheme="minorHAnsi" w:cstheme="minorHAnsi"/>
                <w:b/>
                <w:bCs/>
                <w:szCs w:val="22"/>
                <w:lang w:val="es-EC"/>
              </w:rPr>
            </w:pPr>
            <w:r w:rsidRPr="000F5336">
              <w:rPr>
                <w:rFonts w:asciiTheme="minorHAnsi" w:hAnsiTheme="minorHAnsi" w:cstheme="minorHAnsi"/>
                <w:b/>
                <w:bCs/>
                <w:szCs w:val="22"/>
                <w:lang w:val="es-EC"/>
              </w:rPr>
              <w:t>Porcentaje de pago</w:t>
            </w:r>
          </w:p>
        </w:tc>
      </w:tr>
      <w:tr w:rsidR="00C348D6" w14:paraId="52CA4342" w14:textId="77777777" w:rsidTr="00BB4217">
        <w:tc>
          <w:tcPr>
            <w:tcW w:w="1967" w:type="dxa"/>
          </w:tcPr>
          <w:p w14:paraId="5829EBC7" w14:textId="572F0270" w:rsidR="00C348D6" w:rsidRDefault="00C348D6" w:rsidP="000F5336">
            <w:pPr>
              <w:ind w:right="95"/>
              <w:rPr>
                <w:rFonts w:asciiTheme="minorHAnsi" w:hAnsiTheme="minorHAnsi" w:cstheme="minorHAnsi"/>
                <w:b/>
                <w:bCs/>
                <w:szCs w:val="22"/>
                <w:lang w:val="es-EC"/>
              </w:rPr>
            </w:pPr>
            <w:r w:rsidRPr="004F26D1">
              <w:rPr>
                <w:rFonts w:asciiTheme="minorHAnsi" w:hAnsiTheme="minorHAnsi" w:cstheme="minorHAnsi"/>
                <w:szCs w:val="22"/>
                <w:lang w:val="es-EC"/>
              </w:rPr>
              <w:t xml:space="preserve">Producto 0: </w:t>
            </w:r>
          </w:p>
        </w:tc>
        <w:tc>
          <w:tcPr>
            <w:tcW w:w="3060" w:type="dxa"/>
          </w:tcPr>
          <w:p w14:paraId="0928ABF9" w14:textId="6D14D123" w:rsidR="00C348D6" w:rsidRPr="004F26D1" w:rsidRDefault="00C348D6" w:rsidP="000F5336">
            <w:pPr>
              <w:ind w:right="95"/>
              <w:rPr>
                <w:rFonts w:asciiTheme="minorHAnsi" w:hAnsiTheme="minorHAnsi" w:cstheme="minorHAnsi"/>
                <w:szCs w:val="22"/>
                <w:lang w:val="es-EC"/>
              </w:rPr>
            </w:pPr>
            <w:r w:rsidRPr="00022E7C">
              <w:rPr>
                <w:rFonts w:asciiTheme="minorHAnsi" w:hAnsiTheme="minorHAnsi" w:cstheme="minorHAnsi"/>
                <w:szCs w:val="22"/>
                <w:lang w:val="es-EC"/>
              </w:rPr>
              <w:t>Hasta los 3 días a partir de la firma del contrato.</w:t>
            </w:r>
          </w:p>
        </w:tc>
        <w:tc>
          <w:tcPr>
            <w:tcW w:w="3060" w:type="dxa"/>
          </w:tcPr>
          <w:p w14:paraId="5B472102" w14:textId="643966C6" w:rsidR="00C348D6" w:rsidRDefault="00C348D6" w:rsidP="000F5336">
            <w:pPr>
              <w:ind w:right="95"/>
              <w:rPr>
                <w:rFonts w:asciiTheme="minorHAnsi" w:hAnsiTheme="minorHAnsi" w:cstheme="minorHAnsi"/>
                <w:b/>
                <w:bCs/>
                <w:szCs w:val="22"/>
                <w:lang w:val="es-EC"/>
              </w:rPr>
            </w:pPr>
            <w:r w:rsidRPr="004F26D1">
              <w:rPr>
                <w:rFonts w:asciiTheme="minorHAnsi" w:hAnsiTheme="minorHAnsi" w:cstheme="minorHAnsi"/>
                <w:szCs w:val="22"/>
                <w:lang w:val="es-EC"/>
              </w:rPr>
              <w:t xml:space="preserve">0% </w:t>
            </w:r>
          </w:p>
        </w:tc>
      </w:tr>
      <w:tr w:rsidR="00C348D6" w14:paraId="6F84BB33" w14:textId="77777777" w:rsidTr="00BB4217">
        <w:tc>
          <w:tcPr>
            <w:tcW w:w="1967" w:type="dxa"/>
          </w:tcPr>
          <w:p w14:paraId="34832CA5" w14:textId="417D71BB" w:rsidR="00C348D6" w:rsidRDefault="00C348D6" w:rsidP="000F5336">
            <w:pPr>
              <w:ind w:right="95"/>
              <w:rPr>
                <w:rFonts w:asciiTheme="minorHAnsi" w:hAnsiTheme="minorHAnsi" w:cstheme="minorHAnsi"/>
                <w:b/>
                <w:bCs/>
                <w:szCs w:val="22"/>
                <w:lang w:val="es-EC"/>
              </w:rPr>
            </w:pPr>
            <w:r w:rsidRPr="004F26D1">
              <w:rPr>
                <w:rFonts w:asciiTheme="minorHAnsi" w:hAnsiTheme="minorHAnsi" w:cstheme="minorHAnsi"/>
                <w:szCs w:val="22"/>
                <w:lang w:val="es-EC"/>
              </w:rPr>
              <w:t xml:space="preserve">Producto 1: </w:t>
            </w:r>
          </w:p>
        </w:tc>
        <w:tc>
          <w:tcPr>
            <w:tcW w:w="3060" w:type="dxa"/>
          </w:tcPr>
          <w:p w14:paraId="1DF8F1B8" w14:textId="605A9775" w:rsidR="00C348D6" w:rsidRPr="004F26D1" w:rsidRDefault="00C348D6" w:rsidP="000F5336">
            <w:pPr>
              <w:ind w:right="95"/>
              <w:rPr>
                <w:rFonts w:asciiTheme="minorHAnsi" w:hAnsiTheme="minorHAnsi" w:cstheme="minorHAnsi"/>
                <w:szCs w:val="22"/>
                <w:lang w:val="es-EC"/>
              </w:rPr>
            </w:pPr>
            <w:r w:rsidRPr="00022E7C">
              <w:rPr>
                <w:rFonts w:asciiTheme="minorHAnsi" w:hAnsiTheme="minorHAnsi" w:cstheme="minorHAnsi"/>
                <w:szCs w:val="22"/>
                <w:lang w:val="es-EC"/>
              </w:rPr>
              <w:t>Hasta los 60 días a partir de la firma del contrato.</w:t>
            </w:r>
          </w:p>
        </w:tc>
        <w:tc>
          <w:tcPr>
            <w:tcW w:w="3060" w:type="dxa"/>
          </w:tcPr>
          <w:p w14:paraId="27547E79" w14:textId="681237F0" w:rsidR="00C348D6" w:rsidRDefault="00C348D6" w:rsidP="000F5336">
            <w:pPr>
              <w:ind w:right="95"/>
              <w:rPr>
                <w:rFonts w:asciiTheme="minorHAnsi" w:hAnsiTheme="minorHAnsi" w:cstheme="minorHAnsi"/>
                <w:b/>
                <w:bCs/>
                <w:szCs w:val="22"/>
                <w:lang w:val="es-EC"/>
              </w:rPr>
            </w:pPr>
            <w:r w:rsidRPr="004F26D1">
              <w:rPr>
                <w:rFonts w:asciiTheme="minorHAnsi" w:hAnsiTheme="minorHAnsi" w:cstheme="minorHAnsi"/>
                <w:szCs w:val="22"/>
                <w:lang w:val="es-EC"/>
              </w:rPr>
              <w:t>30% del valor del contrato.</w:t>
            </w:r>
          </w:p>
        </w:tc>
      </w:tr>
      <w:tr w:rsidR="00C348D6" w14:paraId="641A927B" w14:textId="77777777" w:rsidTr="00BB4217">
        <w:tc>
          <w:tcPr>
            <w:tcW w:w="1967" w:type="dxa"/>
          </w:tcPr>
          <w:p w14:paraId="520E8C29" w14:textId="0480F41F" w:rsidR="00C348D6" w:rsidRDefault="00C348D6" w:rsidP="000F5336">
            <w:pPr>
              <w:ind w:right="95"/>
              <w:rPr>
                <w:rFonts w:asciiTheme="minorHAnsi" w:hAnsiTheme="minorHAnsi" w:cstheme="minorHAnsi"/>
                <w:b/>
                <w:bCs/>
                <w:szCs w:val="22"/>
                <w:lang w:val="es-EC"/>
              </w:rPr>
            </w:pPr>
            <w:r w:rsidRPr="004F26D1">
              <w:rPr>
                <w:rFonts w:asciiTheme="minorHAnsi" w:hAnsiTheme="minorHAnsi" w:cstheme="minorHAnsi"/>
                <w:szCs w:val="22"/>
                <w:lang w:val="es-EC"/>
              </w:rPr>
              <w:t xml:space="preserve">Producto 2: </w:t>
            </w:r>
          </w:p>
        </w:tc>
        <w:tc>
          <w:tcPr>
            <w:tcW w:w="3060" w:type="dxa"/>
          </w:tcPr>
          <w:p w14:paraId="64F0DC04" w14:textId="4260A574" w:rsidR="00C348D6" w:rsidRPr="004F26D1" w:rsidRDefault="00C348D6" w:rsidP="000F5336">
            <w:pPr>
              <w:ind w:right="95"/>
              <w:rPr>
                <w:rFonts w:asciiTheme="minorHAnsi" w:hAnsiTheme="minorHAnsi" w:cstheme="minorHAnsi"/>
                <w:szCs w:val="22"/>
                <w:lang w:val="es-EC"/>
              </w:rPr>
            </w:pPr>
            <w:r w:rsidRPr="00022E7C">
              <w:rPr>
                <w:rFonts w:asciiTheme="minorHAnsi" w:hAnsiTheme="minorHAnsi" w:cstheme="minorHAnsi"/>
                <w:szCs w:val="22"/>
                <w:lang w:val="es-EC"/>
              </w:rPr>
              <w:t>Hasta los 120 días a partir de la firma del contrato.</w:t>
            </w:r>
          </w:p>
        </w:tc>
        <w:tc>
          <w:tcPr>
            <w:tcW w:w="3060" w:type="dxa"/>
          </w:tcPr>
          <w:p w14:paraId="1323EBD2" w14:textId="442545BA" w:rsidR="00C348D6" w:rsidRDefault="00C348D6" w:rsidP="000F5336">
            <w:pPr>
              <w:ind w:right="95"/>
              <w:rPr>
                <w:rFonts w:asciiTheme="minorHAnsi" w:hAnsiTheme="minorHAnsi" w:cstheme="minorHAnsi"/>
                <w:b/>
                <w:bCs/>
                <w:szCs w:val="22"/>
                <w:lang w:val="es-EC"/>
              </w:rPr>
            </w:pPr>
            <w:r w:rsidRPr="004F26D1">
              <w:rPr>
                <w:rFonts w:asciiTheme="minorHAnsi" w:hAnsiTheme="minorHAnsi" w:cstheme="minorHAnsi"/>
                <w:szCs w:val="22"/>
                <w:lang w:val="es-EC"/>
              </w:rPr>
              <w:t>30% del valor del contrato.</w:t>
            </w:r>
          </w:p>
        </w:tc>
      </w:tr>
      <w:tr w:rsidR="00C348D6" w14:paraId="6A5B5650" w14:textId="77777777" w:rsidTr="00BB4217">
        <w:tc>
          <w:tcPr>
            <w:tcW w:w="1967" w:type="dxa"/>
          </w:tcPr>
          <w:p w14:paraId="6A72658D" w14:textId="6221ECED" w:rsidR="00C348D6" w:rsidRDefault="00C348D6" w:rsidP="000F5336">
            <w:pPr>
              <w:ind w:right="95"/>
              <w:rPr>
                <w:rFonts w:asciiTheme="minorHAnsi" w:hAnsiTheme="minorHAnsi" w:cstheme="minorHAnsi"/>
                <w:b/>
                <w:bCs/>
                <w:szCs w:val="22"/>
                <w:lang w:val="es-EC"/>
              </w:rPr>
            </w:pPr>
            <w:r w:rsidRPr="004F26D1">
              <w:rPr>
                <w:rFonts w:asciiTheme="minorHAnsi" w:hAnsiTheme="minorHAnsi" w:cstheme="minorHAnsi"/>
                <w:szCs w:val="22"/>
                <w:lang w:val="es-EC"/>
              </w:rPr>
              <w:t xml:space="preserve">Producto 3: </w:t>
            </w:r>
          </w:p>
        </w:tc>
        <w:tc>
          <w:tcPr>
            <w:tcW w:w="3060" w:type="dxa"/>
          </w:tcPr>
          <w:p w14:paraId="599F8122" w14:textId="55F9BBC8" w:rsidR="00C348D6" w:rsidRPr="004F26D1" w:rsidRDefault="00C348D6" w:rsidP="000F5336">
            <w:pPr>
              <w:ind w:right="95"/>
              <w:rPr>
                <w:rFonts w:asciiTheme="minorHAnsi" w:hAnsiTheme="minorHAnsi" w:cstheme="minorHAnsi"/>
                <w:szCs w:val="22"/>
                <w:lang w:val="es-EC"/>
              </w:rPr>
            </w:pPr>
            <w:r w:rsidRPr="00022E7C">
              <w:rPr>
                <w:rFonts w:asciiTheme="minorHAnsi" w:hAnsiTheme="minorHAnsi" w:cstheme="minorHAnsi"/>
                <w:szCs w:val="22"/>
                <w:lang w:val="es-EC"/>
              </w:rPr>
              <w:t>Hasta los 150 días a partir de la firma del contrato.</w:t>
            </w:r>
          </w:p>
        </w:tc>
        <w:tc>
          <w:tcPr>
            <w:tcW w:w="3060" w:type="dxa"/>
          </w:tcPr>
          <w:p w14:paraId="41AECF81" w14:textId="349BD74D" w:rsidR="00C348D6" w:rsidRDefault="00C348D6" w:rsidP="000F5336">
            <w:pPr>
              <w:ind w:right="95"/>
              <w:rPr>
                <w:rFonts w:asciiTheme="minorHAnsi" w:hAnsiTheme="minorHAnsi" w:cstheme="minorHAnsi"/>
                <w:b/>
                <w:bCs/>
                <w:szCs w:val="22"/>
                <w:lang w:val="es-EC"/>
              </w:rPr>
            </w:pPr>
            <w:r w:rsidRPr="004F26D1">
              <w:rPr>
                <w:rFonts w:asciiTheme="minorHAnsi" w:hAnsiTheme="minorHAnsi" w:cstheme="minorHAnsi"/>
                <w:szCs w:val="22"/>
                <w:lang w:val="es-EC"/>
              </w:rPr>
              <w:t>20% del valor del contrato.</w:t>
            </w:r>
          </w:p>
        </w:tc>
      </w:tr>
      <w:tr w:rsidR="00C348D6" w14:paraId="5057254B" w14:textId="77777777" w:rsidTr="00BB4217">
        <w:tc>
          <w:tcPr>
            <w:tcW w:w="1967" w:type="dxa"/>
          </w:tcPr>
          <w:p w14:paraId="4D0B1BB8" w14:textId="4A8B2B9F" w:rsidR="00C348D6" w:rsidRDefault="00C348D6" w:rsidP="000F5336">
            <w:pPr>
              <w:ind w:right="95"/>
              <w:rPr>
                <w:rFonts w:asciiTheme="minorHAnsi" w:hAnsiTheme="minorHAnsi" w:cstheme="minorHAnsi"/>
                <w:b/>
                <w:bCs/>
                <w:szCs w:val="22"/>
                <w:lang w:val="es-EC"/>
              </w:rPr>
            </w:pPr>
            <w:r w:rsidRPr="004F26D1">
              <w:rPr>
                <w:rFonts w:asciiTheme="minorHAnsi" w:hAnsiTheme="minorHAnsi" w:cstheme="minorHAnsi"/>
                <w:szCs w:val="22"/>
                <w:lang w:val="es-EC"/>
              </w:rPr>
              <w:t xml:space="preserve">Producto 4: </w:t>
            </w:r>
          </w:p>
        </w:tc>
        <w:tc>
          <w:tcPr>
            <w:tcW w:w="3060" w:type="dxa"/>
          </w:tcPr>
          <w:p w14:paraId="070A9B07" w14:textId="23CB474E" w:rsidR="00C348D6" w:rsidRPr="004F26D1" w:rsidRDefault="00C348D6" w:rsidP="000F5336">
            <w:pPr>
              <w:ind w:right="95"/>
              <w:rPr>
                <w:rFonts w:asciiTheme="minorHAnsi" w:hAnsiTheme="minorHAnsi" w:cstheme="minorHAnsi"/>
                <w:szCs w:val="22"/>
                <w:lang w:val="es-EC"/>
              </w:rPr>
            </w:pPr>
            <w:r w:rsidRPr="00022E7C">
              <w:rPr>
                <w:rFonts w:asciiTheme="minorHAnsi" w:hAnsiTheme="minorHAnsi" w:cstheme="minorHAnsi"/>
                <w:szCs w:val="22"/>
                <w:lang w:val="es-EC"/>
              </w:rPr>
              <w:t>Hasta los 180 días a partir de la firma del contrato.</w:t>
            </w:r>
          </w:p>
        </w:tc>
        <w:tc>
          <w:tcPr>
            <w:tcW w:w="3060" w:type="dxa"/>
          </w:tcPr>
          <w:p w14:paraId="3E3347D2" w14:textId="5D0AEBF2" w:rsidR="00C348D6" w:rsidRDefault="00C348D6" w:rsidP="000F5336">
            <w:pPr>
              <w:ind w:right="95"/>
              <w:rPr>
                <w:rFonts w:asciiTheme="minorHAnsi" w:hAnsiTheme="minorHAnsi" w:cstheme="minorHAnsi"/>
                <w:b/>
                <w:bCs/>
                <w:szCs w:val="22"/>
                <w:lang w:val="es-EC"/>
              </w:rPr>
            </w:pPr>
            <w:r w:rsidRPr="004F26D1">
              <w:rPr>
                <w:rFonts w:asciiTheme="minorHAnsi" w:hAnsiTheme="minorHAnsi" w:cstheme="minorHAnsi"/>
                <w:szCs w:val="22"/>
                <w:lang w:val="es-EC"/>
              </w:rPr>
              <w:t>20% del valor del contrato.</w:t>
            </w:r>
          </w:p>
        </w:tc>
      </w:tr>
    </w:tbl>
    <w:p w14:paraId="49DCAB0D" w14:textId="77777777" w:rsidR="000F5336" w:rsidRPr="00A36211" w:rsidRDefault="000F5336" w:rsidP="00A36211">
      <w:pPr>
        <w:ind w:left="8" w:right="95"/>
        <w:rPr>
          <w:rFonts w:asciiTheme="minorHAnsi" w:hAnsiTheme="minorHAnsi" w:cstheme="minorHAnsi"/>
          <w:b/>
          <w:bCs/>
          <w:szCs w:val="22"/>
          <w:lang w:val="es-EC"/>
        </w:rPr>
      </w:pPr>
    </w:p>
    <w:p w14:paraId="76B8C180" w14:textId="77777777" w:rsidR="00356EEE" w:rsidRPr="005C23EB" w:rsidRDefault="00356EEE" w:rsidP="001126F5">
      <w:pPr>
        <w:rPr>
          <w:rFonts w:asciiTheme="minorHAnsi" w:hAnsiTheme="minorHAnsi" w:cstheme="minorHAnsi"/>
          <w:szCs w:val="22"/>
          <w:lang w:val="es-419"/>
        </w:rPr>
      </w:pPr>
    </w:p>
    <w:p w14:paraId="3E52DF71" w14:textId="77777777" w:rsidR="002610BB" w:rsidRPr="00356EEE" w:rsidRDefault="002610BB" w:rsidP="00356EEE">
      <w:pPr>
        <w:pStyle w:val="ListParagraph"/>
        <w:numPr>
          <w:ilvl w:val="0"/>
          <w:numId w:val="4"/>
        </w:numPr>
        <w:ind w:left="720"/>
        <w:rPr>
          <w:rFonts w:asciiTheme="minorHAnsi" w:hAnsiTheme="minorHAnsi" w:cstheme="minorHAnsi"/>
          <w:b/>
          <w:bCs/>
          <w:lang w:val="es-EC"/>
        </w:rPr>
      </w:pPr>
      <w:r w:rsidRPr="00356EEE">
        <w:rPr>
          <w:rFonts w:asciiTheme="minorHAnsi" w:hAnsiTheme="minorHAnsi" w:cstheme="minorHAnsi"/>
          <w:b/>
          <w:bCs/>
          <w:lang w:val="es-EC"/>
        </w:rPr>
        <w:t xml:space="preserve">RECURSO DE UNICEF EN CASO DE UN DESEMPEÑO INSATISFACTORIO </w:t>
      </w:r>
    </w:p>
    <w:p w14:paraId="614D6583" w14:textId="77777777" w:rsidR="002610BB" w:rsidRPr="003E2F55" w:rsidRDefault="002610BB" w:rsidP="007A1B53">
      <w:pPr>
        <w:pStyle w:val="BodyText"/>
        <w:spacing w:line="276" w:lineRule="auto"/>
        <w:contextualSpacing/>
        <w:rPr>
          <w:rFonts w:asciiTheme="minorHAnsi" w:hAnsiTheme="minorHAnsi" w:cstheme="minorHAnsi"/>
          <w:b/>
          <w:sz w:val="22"/>
          <w:szCs w:val="22"/>
          <w:lang w:val="es-EC"/>
        </w:rPr>
      </w:pPr>
    </w:p>
    <w:p w14:paraId="713C484D" w14:textId="5EC164F3" w:rsidR="002610BB" w:rsidRPr="003E2F55" w:rsidRDefault="002610BB" w:rsidP="007A1B53">
      <w:pPr>
        <w:pStyle w:val="BodyText"/>
        <w:spacing w:line="276" w:lineRule="auto"/>
        <w:contextualSpacing/>
        <w:rPr>
          <w:rFonts w:asciiTheme="minorHAnsi" w:hAnsiTheme="minorHAnsi" w:cstheme="minorHAnsi"/>
          <w:sz w:val="22"/>
          <w:szCs w:val="22"/>
          <w:lang w:val="es-EC"/>
        </w:rPr>
      </w:pPr>
      <w:r w:rsidRPr="003E2F55">
        <w:rPr>
          <w:rFonts w:asciiTheme="minorHAnsi" w:hAnsiTheme="minorHAnsi" w:cstheme="minorHAnsi"/>
          <w:sz w:val="22"/>
          <w:szCs w:val="22"/>
          <w:lang w:val="es"/>
        </w:rPr>
        <w:t xml:space="preserve">Los daños liquidados estándar y/o la rescisión se aplicarán según los </w:t>
      </w:r>
      <w:hyperlink r:id="rId12" w:history="1">
        <w:r w:rsidRPr="00326822">
          <w:rPr>
            <w:rStyle w:val="Hyperlink"/>
            <w:rFonts w:asciiTheme="minorHAnsi" w:hAnsiTheme="minorHAnsi" w:cstheme="minorHAnsi"/>
            <w:sz w:val="22"/>
            <w:szCs w:val="22"/>
            <w:lang w:val="es"/>
          </w:rPr>
          <w:t>términos y condiciones generales de UNICEF</w:t>
        </w:r>
      </w:hyperlink>
      <w:r>
        <w:rPr>
          <w:rFonts w:asciiTheme="minorHAnsi" w:hAnsiTheme="minorHAnsi" w:cstheme="minorHAnsi"/>
          <w:sz w:val="22"/>
          <w:szCs w:val="22"/>
          <w:lang w:val="es"/>
        </w:rPr>
        <w:t>.</w:t>
      </w:r>
    </w:p>
    <w:p w14:paraId="2FF39F2A" w14:textId="77777777" w:rsidR="002610BB" w:rsidRDefault="002610BB" w:rsidP="009C7C37">
      <w:pPr>
        <w:jc w:val="left"/>
        <w:rPr>
          <w:rFonts w:asciiTheme="minorHAnsi" w:hAnsiTheme="minorHAnsi" w:cstheme="minorHAnsi"/>
          <w:b/>
          <w:bCs/>
          <w:lang w:val="es-EC"/>
        </w:rPr>
      </w:pPr>
    </w:p>
    <w:p w14:paraId="6998517A" w14:textId="6801EF21" w:rsidR="007C5877" w:rsidRPr="00655F8E" w:rsidRDefault="007C5877" w:rsidP="00655F8E">
      <w:pPr>
        <w:pStyle w:val="ListParagraph"/>
        <w:numPr>
          <w:ilvl w:val="0"/>
          <w:numId w:val="4"/>
        </w:numPr>
        <w:ind w:left="720"/>
        <w:rPr>
          <w:rFonts w:asciiTheme="minorHAnsi" w:hAnsiTheme="minorHAnsi" w:cstheme="minorHAnsi"/>
          <w:b/>
          <w:bCs/>
          <w:lang w:val="es-EC"/>
        </w:rPr>
      </w:pPr>
      <w:r w:rsidRPr="00655F8E">
        <w:rPr>
          <w:rFonts w:asciiTheme="minorHAnsi" w:hAnsiTheme="minorHAnsi" w:cstheme="minorHAnsi"/>
          <w:b/>
          <w:bCs/>
          <w:lang w:val="es-EC"/>
        </w:rPr>
        <w:t xml:space="preserve"> CRITERIOS DE SELECCIÓN DE LA PROPUESTA</w:t>
      </w:r>
    </w:p>
    <w:p w14:paraId="137AA44B" w14:textId="77777777" w:rsidR="007C5877" w:rsidRPr="007A1B53" w:rsidRDefault="007C5877" w:rsidP="007A1B53">
      <w:pPr>
        <w:rPr>
          <w:rFonts w:asciiTheme="minorHAnsi" w:eastAsiaTheme="majorEastAsia" w:hAnsiTheme="minorHAnsi" w:cstheme="minorHAnsi"/>
          <w:b/>
          <w:spacing w:val="5"/>
          <w:kern w:val="28"/>
          <w:szCs w:val="22"/>
          <w:lang w:val="es-419"/>
        </w:rPr>
      </w:pPr>
    </w:p>
    <w:p w14:paraId="62FD8518" w14:textId="5759D2E2" w:rsidR="007C5877" w:rsidRPr="007A1B53" w:rsidRDefault="007C5877" w:rsidP="57E522FD">
      <w:pPr>
        <w:spacing w:line="276" w:lineRule="auto"/>
        <w:rPr>
          <w:rFonts w:asciiTheme="minorHAnsi" w:hAnsiTheme="minorHAnsi" w:cstheme="minorBidi"/>
          <w:lang w:val="es-EC"/>
        </w:rPr>
      </w:pPr>
      <w:r w:rsidRPr="57E522FD">
        <w:rPr>
          <w:rFonts w:asciiTheme="minorHAnsi" w:hAnsiTheme="minorHAnsi" w:cstheme="minorBidi"/>
          <w:lang w:val="es-EC"/>
        </w:rPr>
        <w:t xml:space="preserve">El proveedor de servicios deberá proporcionar todos los documentos justificativos que demuestren respuesta a los requisitos del UNICEF y reflejen </w:t>
      </w:r>
      <w:r w:rsidR="003862CE">
        <w:rPr>
          <w:rFonts w:asciiTheme="minorHAnsi" w:hAnsiTheme="minorHAnsi" w:cstheme="minorBidi"/>
          <w:lang w:val="es-EC"/>
        </w:rPr>
        <w:t>su experiencia</w:t>
      </w:r>
      <w:r w:rsidRPr="57E522FD">
        <w:rPr>
          <w:rFonts w:asciiTheme="minorHAnsi" w:hAnsiTheme="minorHAnsi" w:cstheme="minorBidi"/>
          <w:lang w:val="es-EC"/>
        </w:rPr>
        <w:t xml:space="preserve">. Esto incluye, entre otros, el perfil </w:t>
      </w:r>
      <w:r w:rsidR="00BD719C">
        <w:rPr>
          <w:rFonts w:asciiTheme="minorHAnsi" w:hAnsiTheme="minorHAnsi" w:cstheme="minorBidi"/>
          <w:lang w:val="es-EC"/>
        </w:rPr>
        <w:t>profesional</w:t>
      </w:r>
      <w:r w:rsidRPr="57E522FD">
        <w:rPr>
          <w:rFonts w:asciiTheme="minorHAnsi" w:hAnsiTheme="minorHAnsi" w:cstheme="minorBidi"/>
          <w:lang w:val="es-EC"/>
        </w:rPr>
        <w:t xml:space="preserve">, la experiencia </w:t>
      </w:r>
      <w:r w:rsidR="00BD719C">
        <w:rPr>
          <w:rFonts w:asciiTheme="minorHAnsi" w:hAnsiTheme="minorHAnsi" w:cstheme="minorBidi"/>
          <w:lang w:val="es-EC"/>
        </w:rPr>
        <w:t>específica demostrada</w:t>
      </w:r>
      <w:r w:rsidRPr="57E522FD">
        <w:rPr>
          <w:rFonts w:asciiTheme="minorHAnsi" w:hAnsiTheme="minorHAnsi" w:cstheme="minorBidi"/>
          <w:lang w:val="es-EC"/>
        </w:rPr>
        <w:t>, los documentos de registro legal</w:t>
      </w:r>
      <w:r w:rsidR="00BD719C">
        <w:rPr>
          <w:rFonts w:asciiTheme="minorHAnsi" w:hAnsiTheme="minorHAnsi" w:cstheme="minorBidi"/>
          <w:lang w:val="es-EC"/>
        </w:rPr>
        <w:t xml:space="preserve">. </w:t>
      </w:r>
      <w:r w:rsidRPr="57E522FD">
        <w:rPr>
          <w:rFonts w:asciiTheme="minorHAnsi" w:hAnsiTheme="minorHAnsi" w:cstheme="minorBidi"/>
          <w:lang w:val="es-EC"/>
        </w:rPr>
        <w:t>El incumplimiento de esto afectará negativamente la evaluación técnica del proveedor de servicios.</w:t>
      </w:r>
    </w:p>
    <w:p w14:paraId="7D8B91E6" w14:textId="77777777" w:rsidR="002610BB" w:rsidRDefault="002610BB" w:rsidP="009C7C37">
      <w:pPr>
        <w:jc w:val="left"/>
        <w:rPr>
          <w:rFonts w:asciiTheme="minorHAnsi" w:hAnsiTheme="minorHAnsi" w:cstheme="minorHAnsi"/>
          <w:b/>
          <w:bCs/>
          <w:lang w:val="es-EC"/>
        </w:rPr>
      </w:pPr>
    </w:p>
    <w:p w14:paraId="2CC1C82B" w14:textId="77777777" w:rsidR="00D300CE" w:rsidRPr="00B379D1" w:rsidRDefault="00D300CE" w:rsidP="00D300CE">
      <w:pPr>
        <w:ind w:left="360"/>
        <w:rPr>
          <w:rFonts w:asciiTheme="minorHAnsi" w:eastAsiaTheme="majorEastAsia" w:hAnsiTheme="minorHAnsi" w:cstheme="minorHAnsi"/>
          <w:b/>
          <w:spacing w:val="5"/>
          <w:kern w:val="28"/>
          <w:szCs w:val="22"/>
          <w:lang w:val="es-419"/>
        </w:rPr>
      </w:pPr>
    </w:p>
    <w:p w14:paraId="2156ABCA" w14:textId="71C35805" w:rsidR="006D3672" w:rsidRPr="003862CE" w:rsidRDefault="006D3672" w:rsidP="003862CE">
      <w:pPr>
        <w:pStyle w:val="ListParagraph"/>
        <w:numPr>
          <w:ilvl w:val="1"/>
          <w:numId w:val="36"/>
        </w:numPr>
        <w:rPr>
          <w:rFonts w:asciiTheme="minorHAnsi" w:eastAsiaTheme="majorEastAsia" w:hAnsiTheme="minorHAnsi" w:cstheme="minorHAnsi"/>
          <w:b/>
          <w:spacing w:val="5"/>
          <w:kern w:val="28"/>
          <w:szCs w:val="22"/>
        </w:rPr>
      </w:pPr>
      <w:r w:rsidRPr="003862CE">
        <w:rPr>
          <w:rFonts w:asciiTheme="minorHAnsi" w:eastAsiaTheme="majorEastAsia" w:hAnsiTheme="minorHAnsi" w:cstheme="minorHAnsi"/>
          <w:b/>
          <w:spacing w:val="5"/>
          <w:kern w:val="28"/>
          <w:szCs w:val="22"/>
        </w:rPr>
        <w:t>PROCESO DE EVALUACI</w:t>
      </w:r>
      <w:r w:rsidR="00A9189A">
        <w:rPr>
          <w:rFonts w:asciiTheme="minorHAnsi" w:eastAsiaTheme="majorEastAsia" w:hAnsiTheme="minorHAnsi" w:cstheme="minorHAnsi"/>
          <w:b/>
          <w:spacing w:val="5"/>
          <w:kern w:val="28"/>
          <w:szCs w:val="22"/>
        </w:rPr>
        <w:t>Ó</w:t>
      </w:r>
      <w:r w:rsidRPr="003862CE">
        <w:rPr>
          <w:rFonts w:asciiTheme="minorHAnsi" w:eastAsiaTheme="majorEastAsia" w:hAnsiTheme="minorHAnsi" w:cstheme="minorHAnsi"/>
          <w:b/>
          <w:spacing w:val="5"/>
          <w:kern w:val="28"/>
          <w:szCs w:val="22"/>
        </w:rPr>
        <w:t>N:</w:t>
      </w:r>
    </w:p>
    <w:p w14:paraId="1509395B" w14:textId="77777777" w:rsidR="006D3672" w:rsidRDefault="006D3672" w:rsidP="006D3672">
      <w:pPr>
        <w:rPr>
          <w:rFonts w:asciiTheme="minorHAnsi" w:eastAsiaTheme="majorEastAsia" w:hAnsiTheme="minorHAnsi" w:cstheme="minorHAnsi"/>
          <w:bCs/>
          <w:spacing w:val="5"/>
          <w:kern w:val="28"/>
          <w:szCs w:val="22"/>
        </w:rPr>
      </w:pPr>
    </w:p>
    <w:p w14:paraId="77F15441" w14:textId="77777777" w:rsidR="006D355D" w:rsidRPr="00E4080D" w:rsidRDefault="006D355D" w:rsidP="00E4080D">
      <w:pPr>
        <w:spacing w:line="276" w:lineRule="auto"/>
        <w:rPr>
          <w:rFonts w:asciiTheme="minorHAnsi" w:hAnsiTheme="minorHAnsi" w:cstheme="minorBidi"/>
          <w:lang w:val="es-EC"/>
        </w:rPr>
      </w:pPr>
      <w:r w:rsidRPr="00E4080D">
        <w:rPr>
          <w:rFonts w:asciiTheme="minorHAnsi" w:hAnsiTheme="minorHAnsi" w:cstheme="minorBidi"/>
          <w:lang w:val="es-EC"/>
        </w:rPr>
        <w:lastRenderedPageBreak/>
        <w:t>La selección se realizará mediante concurso competitivo con base al cumplimiento de los requisitos establecidos.</w:t>
      </w:r>
    </w:p>
    <w:p w14:paraId="003A41BF" w14:textId="77777777" w:rsidR="006D355D" w:rsidRPr="00E4080D" w:rsidRDefault="006D355D" w:rsidP="00E4080D">
      <w:pPr>
        <w:spacing w:line="276" w:lineRule="auto"/>
        <w:rPr>
          <w:rFonts w:asciiTheme="minorHAnsi" w:hAnsiTheme="minorHAnsi" w:cstheme="minorBidi"/>
          <w:lang w:val="es-EC"/>
        </w:rPr>
      </w:pPr>
    </w:p>
    <w:p w14:paraId="55F8E0E0" w14:textId="39A2EF57" w:rsidR="006D355D" w:rsidRPr="00E4080D" w:rsidRDefault="006D355D" w:rsidP="00E4080D">
      <w:pPr>
        <w:spacing w:line="276" w:lineRule="auto"/>
        <w:rPr>
          <w:rFonts w:asciiTheme="minorHAnsi" w:hAnsiTheme="minorHAnsi" w:cstheme="minorBidi"/>
          <w:lang w:val="es-EC"/>
        </w:rPr>
      </w:pPr>
      <w:r w:rsidRPr="00E4080D">
        <w:rPr>
          <w:rFonts w:asciiTheme="minorHAnsi" w:hAnsiTheme="minorHAnsi" w:cstheme="minorBidi"/>
          <w:lang w:val="es-EC"/>
        </w:rPr>
        <w:t>Según el procedimiento estándar de UNICEF, el Equipo de Evaluación primero revisa el aspecto técnico de</w:t>
      </w:r>
      <w:r w:rsidR="00861AF6">
        <w:rPr>
          <w:rFonts w:asciiTheme="minorHAnsi" w:hAnsiTheme="minorHAnsi" w:cstheme="minorBidi"/>
          <w:lang w:val="es-EC"/>
        </w:rPr>
        <w:t xml:space="preserve"> </w:t>
      </w:r>
      <w:r w:rsidRPr="00E4080D">
        <w:rPr>
          <w:rFonts w:asciiTheme="minorHAnsi" w:hAnsiTheme="minorHAnsi" w:cstheme="minorBidi"/>
          <w:lang w:val="es-EC"/>
        </w:rPr>
        <w:t>l</w:t>
      </w:r>
      <w:r w:rsidR="00861AF6">
        <w:rPr>
          <w:rFonts w:asciiTheme="minorHAnsi" w:hAnsiTheme="minorHAnsi" w:cstheme="minorBidi"/>
          <w:lang w:val="es-EC"/>
        </w:rPr>
        <w:t>a</w:t>
      </w:r>
      <w:r w:rsidRPr="00E4080D">
        <w:rPr>
          <w:rFonts w:asciiTheme="minorHAnsi" w:hAnsiTheme="minorHAnsi" w:cstheme="minorBidi"/>
          <w:lang w:val="es-EC"/>
        </w:rPr>
        <w:t xml:space="preserve"> oferta/propuesta seguida de la revisión de la oferta financiera de los proveedores de servicios técnicamente conformes. La decisión del equipo de evaluación de UNICEF será definitiva.</w:t>
      </w:r>
    </w:p>
    <w:p w14:paraId="47D7DCD3" w14:textId="77777777" w:rsidR="006D355D" w:rsidRPr="00E4080D" w:rsidRDefault="006D355D" w:rsidP="00E4080D">
      <w:pPr>
        <w:spacing w:line="276" w:lineRule="auto"/>
        <w:rPr>
          <w:rFonts w:asciiTheme="minorHAnsi" w:hAnsiTheme="minorHAnsi" w:cstheme="minorBidi"/>
          <w:lang w:val="es-EC"/>
        </w:rPr>
      </w:pPr>
    </w:p>
    <w:p w14:paraId="3F3F5EA6" w14:textId="77777777" w:rsidR="006D355D" w:rsidRPr="00E4080D" w:rsidRDefault="006D355D" w:rsidP="00E4080D">
      <w:pPr>
        <w:spacing w:line="276" w:lineRule="auto"/>
        <w:rPr>
          <w:rFonts w:asciiTheme="minorHAnsi" w:hAnsiTheme="minorHAnsi" w:cstheme="minorBidi"/>
          <w:lang w:val="es-EC"/>
        </w:rPr>
      </w:pPr>
      <w:r w:rsidRPr="00E4080D">
        <w:rPr>
          <w:rFonts w:asciiTheme="minorHAnsi" w:hAnsiTheme="minorHAnsi" w:cstheme="minorBidi"/>
          <w:lang w:val="es-EC"/>
        </w:rPr>
        <w:t xml:space="preserve">Paso 1 (Requisitos obligatorios): UNICEF evaluará primero las propuestas para verificar el cumplimiento de los requisitos obligatorios. </w:t>
      </w:r>
    </w:p>
    <w:p w14:paraId="7D1ED187" w14:textId="77777777" w:rsidR="006D355D" w:rsidRPr="00E4080D" w:rsidRDefault="006D355D" w:rsidP="00E4080D">
      <w:pPr>
        <w:spacing w:line="276" w:lineRule="auto"/>
        <w:rPr>
          <w:rFonts w:asciiTheme="minorHAnsi" w:hAnsiTheme="minorHAnsi" w:cstheme="minorBidi"/>
          <w:lang w:val="es-EC"/>
        </w:rPr>
      </w:pPr>
    </w:p>
    <w:p w14:paraId="22593655" w14:textId="77777777" w:rsidR="006D355D" w:rsidRPr="00E4080D" w:rsidRDefault="006D355D" w:rsidP="00E4080D">
      <w:pPr>
        <w:spacing w:line="276" w:lineRule="auto"/>
        <w:rPr>
          <w:rFonts w:asciiTheme="minorHAnsi" w:hAnsiTheme="minorHAnsi" w:cstheme="minorBidi"/>
          <w:lang w:val="es-EC"/>
        </w:rPr>
      </w:pPr>
      <w:r w:rsidRPr="00E4080D">
        <w:rPr>
          <w:rFonts w:asciiTheme="minorHAnsi" w:hAnsiTheme="minorHAnsi" w:cstheme="minorBidi"/>
          <w:lang w:val="es-EC"/>
        </w:rPr>
        <w:t>Criterios de aprobación: una propuesta DEBE cumplir con todos los requisitos obligatorios. Documentos que respalden estos requisitos deben presentarse junto con la propuesta.</w:t>
      </w:r>
    </w:p>
    <w:p w14:paraId="53863252" w14:textId="77777777" w:rsidR="006D355D" w:rsidRPr="00E4080D" w:rsidRDefault="006D355D" w:rsidP="00E4080D">
      <w:pPr>
        <w:spacing w:line="276" w:lineRule="auto"/>
        <w:rPr>
          <w:rFonts w:asciiTheme="minorHAnsi" w:hAnsiTheme="minorHAnsi" w:cstheme="minorBidi"/>
          <w:lang w:val="es-EC"/>
        </w:rPr>
      </w:pPr>
    </w:p>
    <w:p w14:paraId="5E454CA7" w14:textId="77777777" w:rsidR="006D355D" w:rsidRPr="00E4080D" w:rsidRDefault="006D355D" w:rsidP="00E4080D">
      <w:pPr>
        <w:spacing w:line="276" w:lineRule="auto"/>
        <w:rPr>
          <w:rFonts w:asciiTheme="minorHAnsi" w:hAnsiTheme="minorHAnsi" w:cstheme="minorBidi"/>
          <w:lang w:val="es-EC"/>
        </w:rPr>
      </w:pPr>
      <w:r w:rsidRPr="00E4080D">
        <w:rPr>
          <w:rFonts w:asciiTheme="minorHAnsi" w:hAnsiTheme="minorHAnsi" w:cstheme="minorBidi"/>
          <w:lang w:val="es-EC"/>
        </w:rPr>
        <w:t>Los requisitos obligatorios son Pasar o Fallar. Cualquier proponente que no pueda cumplir con los requisitos obligatorios será descalificado por ser técnicamente inaceptable y rechazado en esta etapa sin mayor consideración.</w:t>
      </w:r>
    </w:p>
    <w:p w14:paraId="239A8CD8" w14:textId="77777777" w:rsidR="006D355D" w:rsidRPr="00E4080D" w:rsidRDefault="006D355D" w:rsidP="00E4080D">
      <w:pPr>
        <w:spacing w:line="276" w:lineRule="auto"/>
        <w:rPr>
          <w:rFonts w:asciiTheme="minorHAnsi" w:hAnsiTheme="minorHAnsi" w:cstheme="minorBidi"/>
          <w:lang w:val="es-EC"/>
        </w:rPr>
      </w:pPr>
    </w:p>
    <w:p w14:paraId="7B19FCB4" w14:textId="77777777" w:rsidR="006D355D" w:rsidRPr="00E4080D" w:rsidRDefault="006D355D" w:rsidP="00E4080D">
      <w:pPr>
        <w:spacing w:line="276" w:lineRule="auto"/>
        <w:rPr>
          <w:rFonts w:asciiTheme="minorHAnsi" w:hAnsiTheme="minorHAnsi" w:cstheme="minorBidi"/>
          <w:lang w:val="es-EC"/>
        </w:rPr>
      </w:pPr>
      <w:r w:rsidRPr="00E4080D">
        <w:rPr>
          <w:rFonts w:asciiTheme="minorHAnsi" w:hAnsiTheme="minorHAnsi" w:cstheme="minorBidi"/>
          <w:lang w:val="es-EC"/>
        </w:rPr>
        <w:t>Sin embargo, UNICEF también se reserva el derecho de renunciar a los requisitos obligatorios en los siguientes casos:</w:t>
      </w:r>
    </w:p>
    <w:p w14:paraId="2F00751C" w14:textId="77777777" w:rsidR="006D355D" w:rsidRPr="00E4080D" w:rsidRDefault="006D355D" w:rsidP="00E4080D">
      <w:pPr>
        <w:spacing w:line="276" w:lineRule="auto"/>
        <w:rPr>
          <w:rFonts w:asciiTheme="minorHAnsi" w:hAnsiTheme="minorHAnsi" w:cstheme="minorBidi"/>
          <w:lang w:val="es-EC"/>
        </w:rPr>
      </w:pPr>
    </w:p>
    <w:p w14:paraId="3F99866B" w14:textId="53A25FC5" w:rsidR="006D355D" w:rsidRPr="00E4080D" w:rsidRDefault="006D355D" w:rsidP="00E4080D">
      <w:pPr>
        <w:spacing w:line="276" w:lineRule="auto"/>
        <w:rPr>
          <w:rFonts w:asciiTheme="minorHAnsi" w:hAnsiTheme="minorHAnsi" w:cstheme="minorBidi"/>
          <w:lang w:val="es-EC"/>
        </w:rPr>
      </w:pPr>
      <w:r w:rsidRPr="00E4080D">
        <w:rPr>
          <w:rFonts w:asciiTheme="minorHAnsi" w:hAnsiTheme="minorHAnsi" w:cstheme="minorBidi"/>
          <w:lang w:val="es-EC"/>
        </w:rPr>
        <w:t>En caso de que ninguna de las propuestas presentadas cumpla con todos los requisitos obligatorios, UNICEF se reserva el derecho de permitir pasar al siguiente paso de evaluación las propuestas que a su exclusivo criterio cumplen más estrechamente con los requisitos. UNICEF también se reserva el derecho de renunciar a los requisitos obligatorios siempre que todas las propuestas que de otra manera respondieran no cumplieran con los mismos requisitos obligatorios y/o hacerlo no afecta materialmente la adquisición. Este derecho queda a exclusivo criterio de UNICEF</w:t>
      </w:r>
      <w:r w:rsidR="0003410A">
        <w:rPr>
          <w:rFonts w:asciiTheme="minorHAnsi" w:hAnsiTheme="minorHAnsi" w:cstheme="minorBidi"/>
          <w:lang w:val="es-EC"/>
        </w:rPr>
        <w:t>.</w:t>
      </w:r>
    </w:p>
    <w:p w14:paraId="0C823CEF" w14:textId="77777777" w:rsidR="006D355D" w:rsidRPr="00E4080D" w:rsidRDefault="006D355D" w:rsidP="00E4080D">
      <w:pPr>
        <w:spacing w:line="276" w:lineRule="auto"/>
        <w:rPr>
          <w:rFonts w:asciiTheme="minorHAnsi" w:hAnsiTheme="minorHAnsi" w:cstheme="minorBidi"/>
          <w:lang w:val="es-EC"/>
        </w:rPr>
      </w:pPr>
    </w:p>
    <w:p w14:paraId="1DEA0ACA" w14:textId="67D1AD90" w:rsidR="006D3672" w:rsidRPr="00E4080D" w:rsidRDefault="006D3672" w:rsidP="00E4080D">
      <w:pPr>
        <w:spacing w:line="276" w:lineRule="auto"/>
        <w:rPr>
          <w:rFonts w:asciiTheme="minorHAnsi" w:hAnsiTheme="minorHAnsi" w:cstheme="minorBidi"/>
          <w:lang w:val="es-EC"/>
        </w:rPr>
      </w:pPr>
      <w:r w:rsidRPr="00E4080D">
        <w:rPr>
          <w:rFonts w:asciiTheme="minorHAnsi" w:hAnsiTheme="minorHAnsi" w:cstheme="minorBidi"/>
          <w:lang w:val="es-EC"/>
        </w:rPr>
        <w:t xml:space="preserve">Las propuestas se calificarán de la siguiente manera, la propuesta técnica tiene un peso de </w:t>
      </w:r>
      <w:r w:rsidR="00DA30D4">
        <w:rPr>
          <w:rFonts w:asciiTheme="minorHAnsi" w:hAnsiTheme="minorHAnsi" w:cstheme="minorBidi"/>
          <w:lang w:val="es-EC"/>
        </w:rPr>
        <w:t>8</w:t>
      </w:r>
      <w:r w:rsidRPr="00E4080D">
        <w:rPr>
          <w:rFonts w:asciiTheme="minorHAnsi" w:hAnsiTheme="minorHAnsi" w:cstheme="minorBidi"/>
          <w:lang w:val="es-EC"/>
        </w:rPr>
        <w:t xml:space="preserve">0 puntos. Sobre lo cual, el mínimo requerido para avanzar a la evaluación económica es de </w:t>
      </w:r>
      <w:r w:rsidR="00DA30D4">
        <w:rPr>
          <w:rFonts w:asciiTheme="minorHAnsi" w:hAnsiTheme="minorHAnsi" w:cstheme="minorBidi"/>
          <w:lang w:val="es-EC"/>
        </w:rPr>
        <w:t>6</w:t>
      </w:r>
      <w:r w:rsidRPr="00E4080D">
        <w:rPr>
          <w:rFonts w:asciiTheme="minorHAnsi" w:hAnsiTheme="minorHAnsi" w:cstheme="minorBidi"/>
          <w:lang w:val="es-EC"/>
        </w:rPr>
        <w:t>5/</w:t>
      </w:r>
      <w:r w:rsidR="00DA30D4">
        <w:rPr>
          <w:rFonts w:asciiTheme="minorHAnsi" w:hAnsiTheme="minorHAnsi" w:cstheme="minorBidi"/>
          <w:lang w:val="es-EC"/>
        </w:rPr>
        <w:t>8</w:t>
      </w:r>
      <w:r w:rsidRPr="00E4080D">
        <w:rPr>
          <w:rFonts w:asciiTheme="minorHAnsi" w:hAnsiTheme="minorHAnsi" w:cstheme="minorBidi"/>
          <w:lang w:val="es-EC"/>
        </w:rPr>
        <w:t>0.</w:t>
      </w:r>
    </w:p>
    <w:p w14:paraId="36AC99BC" w14:textId="77777777" w:rsidR="006D3672" w:rsidRPr="00E4080D" w:rsidRDefault="006D3672" w:rsidP="00E4080D">
      <w:pPr>
        <w:spacing w:line="276" w:lineRule="auto"/>
        <w:rPr>
          <w:rFonts w:asciiTheme="minorHAnsi" w:hAnsiTheme="minorHAnsi" w:cstheme="minorBidi"/>
          <w:lang w:val="es-EC"/>
        </w:rPr>
      </w:pPr>
    </w:p>
    <w:p w14:paraId="16929D89" w14:textId="77E34216" w:rsidR="006D3672" w:rsidRPr="00E4080D" w:rsidRDefault="006D3672" w:rsidP="00E4080D">
      <w:pPr>
        <w:spacing w:line="276" w:lineRule="auto"/>
        <w:rPr>
          <w:rFonts w:asciiTheme="minorHAnsi" w:hAnsiTheme="minorHAnsi" w:cstheme="minorBidi"/>
          <w:lang w:val="es-EC"/>
        </w:rPr>
      </w:pPr>
      <w:r w:rsidRPr="00E4080D">
        <w:rPr>
          <w:rFonts w:asciiTheme="minorHAnsi" w:hAnsiTheme="minorHAnsi" w:cstheme="minorBidi"/>
          <w:lang w:val="es-EC"/>
        </w:rPr>
        <w:t>Propuesta Técnica (</w:t>
      </w:r>
      <w:r w:rsidR="00DA30D4">
        <w:rPr>
          <w:rFonts w:asciiTheme="minorHAnsi" w:hAnsiTheme="minorHAnsi" w:cstheme="minorBidi"/>
          <w:lang w:val="es-EC"/>
        </w:rPr>
        <w:t>8</w:t>
      </w:r>
      <w:r w:rsidRPr="00E4080D">
        <w:rPr>
          <w:rFonts w:asciiTheme="minorHAnsi" w:hAnsiTheme="minorHAnsi" w:cstheme="minorBidi"/>
          <w:lang w:val="es-EC"/>
        </w:rPr>
        <w:t>0 puntos)</w:t>
      </w:r>
    </w:p>
    <w:p w14:paraId="02636EDC" w14:textId="77777777" w:rsidR="006D3672" w:rsidRPr="00E4080D" w:rsidRDefault="006D3672" w:rsidP="00E4080D">
      <w:pPr>
        <w:spacing w:line="276" w:lineRule="auto"/>
        <w:rPr>
          <w:rFonts w:asciiTheme="minorHAnsi" w:hAnsiTheme="minorHAnsi" w:cstheme="minorBidi"/>
          <w:lang w:val="es-EC"/>
        </w:rPr>
      </w:pPr>
    </w:p>
    <w:p w14:paraId="3BA0A1C6" w14:textId="77777777" w:rsidR="006D3672" w:rsidRPr="00E4080D" w:rsidRDefault="006D3672" w:rsidP="00E4080D">
      <w:pPr>
        <w:spacing w:line="276" w:lineRule="auto"/>
        <w:rPr>
          <w:rFonts w:asciiTheme="minorHAnsi" w:hAnsiTheme="minorHAnsi" w:cstheme="minorBidi"/>
          <w:lang w:val="es-EC"/>
        </w:rPr>
      </w:pPr>
      <w:r w:rsidRPr="00E4080D">
        <w:rPr>
          <w:rFonts w:asciiTheme="minorHAnsi" w:hAnsiTheme="minorHAnsi" w:cstheme="minorBidi"/>
          <w:lang w:val="es-EC"/>
        </w:rPr>
        <w:t>La calificación tendrá los siguientes componentes:</w:t>
      </w:r>
    </w:p>
    <w:p w14:paraId="1C6AF716" w14:textId="77777777" w:rsidR="006D3672" w:rsidRDefault="006D3672" w:rsidP="006D3672">
      <w:pPr>
        <w:rPr>
          <w:rFonts w:asciiTheme="minorHAnsi" w:hAnsiTheme="minorHAnsi" w:cstheme="minorHAnsi"/>
          <w:color w:val="FF0000"/>
          <w:szCs w:val="22"/>
          <w:highlight w:val="yellow"/>
          <w:lang w:val="es-419"/>
        </w:rPr>
      </w:pPr>
    </w:p>
    <w:tbl>
      <w:tblPr>
        <w:tblW w:w="9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2573"/>
        <w:gridCol w:w="3187"/>
        <w:gridCol w:w="970"/>
        <w:gridCol w:w="817"/>
      </w:tblGrid>
      <w:tr w:rsidR="006D3672" w:rsidRPr="00A600D0" w14:paraId="7DEDB242" w14:textId="77777777" w:rsidTr="00D300CE">
        <w:trPr>
          <w:trHeight w:val="300"/>
        </w:trPr>
        <w:tc>
          <w:tcPr>
            <w:tcW w:w="1975" w:type="dxa"/>
            <w:shd w:val="clear" w:color="auto" w:fill="BFBFBF" w:themeFill="background1" w:themeFillShade="BF"/>
            <w:noWrap/>
            <w:vAlign w:val="center"/>
            <w:hideMark/>
          </w:tcPr>
          <w:p w14:paraId="4E95BC6A" w14:textId="77777777" w:rsidR="006D3672" w:rsidRPr="007A1B53" w:rsidRDefault="006D3672">
            <w:pPr>
              <w:spacing w:line="240" w:lineRule="auto"/>
              <w:jc w:val="center"/>
              <w:rPr>
                <w:rFonts w:asciiTheme="minorHAnsi" w:eastAsia="Times New Roman" w:hAnsiTheme="minorHAnsi" w:cstheme="minorHAnsi"/>
                <w:b/>
                <w:bCs/>
                <w:szCs w:val="22"/>
              </w:rPr>
            </w:pPr>
            <w:r w:rsidRPr="007A1B53">
              <w:rPr>
                <w:rFonts w:asciiTheme="minorHAnsi" w:eastAsia="Times New Roman" w:hAnsiTheme="minorHAnsi" w:cstheme="minorHAnsi"/>
                <w:b/>
                <w:bCs/>
                <w:szCs w:val="22"/>
                <w:lang w:val="es-ES"/>
              </w:rPr>
              <w:t>Criterios técnicos</w:t>
            </w:r>
          </w:p>
        </w:tc>
        <w:tc>
          <w:tcPr>
            <w:tcW w:w="2573" w:type="dxa"/>
            <w:shd w:val="clear" w:color="auto" w:fill="BFBFBF" w:themeFill="background1" w:themeFillShade="BF"/>
            <w:noWrap/>
            <w:vAlign w:val="center"/>
            <w:hideMark/>
          </w:tcPr>
          <w:p w14:paraId="616A1BE7" w14:textId="77777777" w:rsidR="006D3672" w:rsidRPr="007A1B53" w:rsidRDefault="006D3672">
            <w:pPr>
              <w:spacing w:line="240" w:lineRule="auto"/>
              <w:jc w:val="center"/>
              <w:rPr>
                <w:rFonts w:asciiTheme="minorHAnsi" w:eastAsia="Times New Roman" w:hAnsiTheme="minorHAnsi" w:cstheme="minorHAnsi"/>
                <w:b/>
                <w:bCs/>
                <w:szCs w:val="22"/>
              </w:rPr>
            </w:pPr>
            <w:r w:rsidRPr="007A1B53">
              <w:rPr>
                <w:rFonts w:asciiTheme="minorHAnsi" w:eastAsia="Times New Roman" w:hAnsiTheme="minorHAnsi" w:cstheme="minorHAnsi"/>
                <w:b/>
                <w:bCs/>
                <w:szCs w:val="22"/>
                <w:lang w:val="es-ES"/>
              </w:rPr>
              <w:t>Documentos requeridos</w:t>
            </w:r>
          </w:p>
        </w:tc>
        <w:tc>
          <w:tcPr>
            <w:tcW w:w="3187" w:type="dxa"/>
            <w:shd w:val="clear" w:color="auto" w:fill="BFBFBF" w:themeFill="background1" w:themeFillShade="BF"/>
            <w:noWrap/>
            <w:vAlign w:val="center"/>
            <w:hideMark/>
          </w:tcPr>
          <w:p w14:paraId="3EBD4E40" w14:textId="77777777" w:rsidR="006D3672" w:rsidRPr="007A1B53" w:rsidRDefault="006D3672">
            <w:pPr>
              <w:spacing w:line="240" w:lineRule="auto"/>
              <w:jc w:val="center"/>
              <w:rPr>
                <w:rFonts w:asciiTheme="minorHAnsi" w:eastAsia="Times New Roman" w:hAnsiTheme="minorHAnsi" w:cstheme="minorHAnsi"/>
                <w:b/>
                <w:bCs/>
                <w:szCs w:val="22"/>
              </w:rPr>
            </w:pPr>
            <w:proofErr w:type="spellStart"/>
            <w:r w:rsidRPr="007A1B53">
              <w:rPr>
                <w:rFonts w:asciiTheme="minorHAnsi" w:eastAsia="Times New Roman" w:hAnsiTheme="minorHAnsi" w:cstheme="minorHAnsi"/>
                <w:b/>
                <w:bCs/>
                <w:szCs w:val="22"/>
              </w:rPr>
              <w:t>Calificación</w:t>
            </w:r>
            <w:proofErr w:type="spellEnd"/>
          </w:p>
        </w:tc>
        <w:tc>
          <w:tcPr>
            <w:tcW w:w="1787" w:type="dxa"/>
            <w:gridSpan w:val="2"/>
            <w:shd w:val="clear" w:color="auto" w:fill="BFBFBF" w:themeFill="background1" w:themeFillShade="BF"/>
            <w:noWrap/>
            <w:vAlign w:val="center"/>
            <w:hideMark/>
          </w:tcPr>
          <w:p w14:paraId="7F6FC536" w14:textId="77777777" w:rsidR="006D3672" w:rsidRPr="007A1B53" w:rsidRDefault="006D3672">
            <w:pPr>
              <w:spacing w:line="240" w:lineRule="auto"/>
              <w:jc w:val="center"/>
              <w:rPr>
                <w:rFonts w:asciiTheme="minorHAnsi" w:eastAsia="Times New Roman" w:hAnsiTheme="minorHAnsi" w:cstheme="minorHAnsi"/>
                <w:b/>
                <w:bCs/>
                <w:szCs w:val="22"/>
              </w:rPr>
            </w:pPr>
            <w:r w:rsidRPr="007A1B53">
              <w:rPr>
                <w:rFonts w:asciiTheme="minorHAnsi" w:eastAsia="Times New Roman" w:hAnsiTheme="minorHAnsi" w:cstheme="minorHAnsi"/>
                <w:b/>
                <w:bCs/>
                <w:szCs w:val="22"/>
                <w:lang w:val="es-ES"/>
              </w:rPr>
              <w:t>Puntaje Máximo</w:t>
            </w:r>
          </w:p>
        </w:tc>
      </w:tr>
      <w:tr w:rsidR="006D3672" w:rsidRPr="00A600D0" w14:paraId="0343F7C1" w14:textId="77777777" w:rsidTr="00AD53D8">
        <w:trPr>
          <w:trHeight w:val="665"/>
        </w:trPr>
        <w:tc>
          <w:tcPr>
            <w:tcW w:w="1975" w:type="dxa"/>
            <w:vMerge w:val="restart"/>
            <w:shd w:val="clear" w:color="auto" w:fill="auto"/>
            <w:vAlign w:val="center"/>
            <w:hideMark/>
          </w:tcPr>
          <w:p w14:paraId="22DC81BE" w14:textId="53DDDDA3" w:rsidR="006D3672" w:rsidRPr="007A1B53" w:rsidRDefault="006D3672" w:rsidP="004E5013">
            <w:pPr>
              <w:spacing w:line="240" w:lineRule="auto"/>
              <w:jc w:val="left"/>
              <w:rPr>
                <w:rFonts w:asciiTheme="minorHAnsi" w:eastAsia="Times New Roman" w:hAnsiTheme="minorHAnsi" w:cstheme="minorHAnsi"/>
                <w:szCs w:val="22"/>
                <w:lang w:val="es-419"/>
              </w:rPr>
            </w:pPr>
            <w:r w:rsidRPr="007A1B53">
              <w:rPr>
                <w:rFonts w:asciiTheme="minorHAnsi" w:eastAsia="Times New Roman" w:hAnsiTheme="minorHAnsi" w:cstheme="minorHAnsi"/>
                <w:szCs w:val="22"/>
                <w:lang w:val="es-419"/>
              </w:rPr>
              <w:t xml:space="preserve">1. </w:t>
            </w:r>
            <w:r w:rsidR="001144FE">
              <w:rPr>
                <w:rFonts w:asciiTheme="minorHAnsi" w:eastAsia="Times New Roman" w:hAnsiTheme="minorHAnsi" w:cstheme="minorHAnsi"/>
                <w:szCs w:val="22"/>
                <w:lang w:val="es-419"/>
              </w:rPr>
              <w:t>Plan de trabajo</w:t>
            </w:r>
          </w:p>
        </w:tc>
        <w:tc>
          <w:tcPr>
            <w:tcW w:w="2573" w:type="dxa"/>
            <w:vMerge w:val="restart"/>
            <w:shd w:val="clear" w:color="auto" w:fill="auto"/>
            <w:vAlign w:val="center"/>
            <w:hideMark/>
          </w:tcPr>
          <w:p w14:paraId="006A21EE" w14:textId="0689785D" w:rsidR="006D3672" w:rsidRPr="007A1B53" w:rsidRDefault="00E43D9E">
            <w:pPr>
              <w:spacing w:line="240" w:lineRule="auto"/>
              <w:rPr>
                <w:rFonts w:asciiTheme="minorHAnsi" w:eastAsia="Times New Roman" w:hAnsiTheme="minorHAnsi" w:cstheme="minorHAnsi"/>
                <w:szCs w:val="22"/>
                <w:lang w:val="es-419"/>
              </w:rPr>
            </w:pPr>
            <w:r>
              <w:rPr>
                <w:rFonts w:asciiTheme="minorHAnsi" w:eastAsia="Times New Roman" w:hAnsiTheme="minorHAnsi" w:cstheme="minorHAnsi"/>
                <w:szCs w:val="22"/>
                <w:lang w:val="es-ES"/>
              </w:rPr>
              <w:t xml:space="preserve">Documento que indique cuáles serán </w:t>
            </w:r>
            <w:proofErr w:type="gramStart"/>
            <w:r>
              <w:rPr>
                <w:rFonts w:asciiTheme="minorHAnsi" w:eastAsia="Times New Roman" w:hAnsiTheme="minorHAnsi" w:cstheme="minorHAnsi"/>
                <w:szCs w:val="22"/>
                <w:lang w:val="es-ES"/>
              </w:rPr>
              <w:t>las principales actividades a ser realizadas</w:t>
            </w:r>
            <w:proofErr w:type="gramEnd"/>
            <w:r>
              <w:rPr>
                <w:rFonts w:asciiTheme="minorHAnsi" w:eastAsia="Times New Roman" w:hAnsiTheme="minorHAnsi" w:cstheme="minorHAnsi"/>
                <w:szCs w:val="22"/>
                <w:lang w:val="es-ES"/>
              </w:rPr>
              <w:t xml:space="preserve"> por </w:t>
            </w:r>
            <w:r w:rsidR="00C44F47">
              <w:rPr>
                <w:rFonts w:asciiTheme="minorHAnsi" w:eastAsia="Times New Roman" w:hAnsiTheme="minorHAnsi" w:cstheme="minorHAnsi"/>
                <w:szCs w:val="22"/>
                <w:lang w:val="es-ES"/>
              </w:rPr>
              <w:t xml:space="preserve">los dos </w:t>
            </w:r>
            <w:r>
              <w:rPr>
                <w:rFonts w:asciiTheme="minorHAnsi" w:eastAsia="Times New Roman" w:hAnsiTheme="minorHAnsi" w:cstheme="minorHAnsi"/>
                <w:szCs w:val="22"/>
                <w:lang w:val="es-ES"/>
              </w:rPr>
              <w:t>consultor</w:t>
            </w:r>
            <w:r w:rsidR="00C44F47">
              <w:rPr>
                <w:rFonts w:asciiTheme="minorHAnsi" w:eastAsia="Times New Roman" w:hAnsiTheme="minorHAnsi" w:cstheme="minorHAnsi"/>
                <w:szCs w:val="22"/>
                <w:lang w:val="es-ES"/>
              </w:rPr>
              <w:t>es</w:t>
            </w:r>
          </w:p>
        </w:tc>
        <w:tc>
          <w:tcPr>
            <w:tcW w:w="3187" w:type="dxa"/>
            <w:shd w:val="clear" w:color="auto" w:fill="auto"/>
            <w:vAlign w:val="center"/>
            <w:hideMark/>
          </w:tcPr>
          <w:p w14:paraId="02A45B04" w14:textId="5E338DDB" w:rsidR="006D3672" w:rsidRPr="007A1B53" w:rsidRDefault="007E79C0">
            <w:pPr>
              <w:spacing w:line="240" w:lineRule="auto"/>
              <w:rPr>
                <w:rFonts w:asciiTheme="minorHAnsi" w:eastAsia="Times New Roman" w:hAnsiTheme="minorHAnsi" w:cstheme="minorHAnsi"/>
                <w:szCs w:val="22"/>
                <w:lang w:val="es-419"/>
              </w:rPr>
            </w:pPr>
            <w:r>
              <w:rPr>
                <w:rFonts w:asciiTheme="minorHAnsi" w:eastAsia="Times New Roman" w:hAnsiTheme="minorHAnsi" w:cstheme="minorHAnsi"/>
                <w:szCs w:val="22"/>
                <w:lang w:val="es-ES"/>
              </w:rPr>
              <w:t>Documento completo</w:t>
            </w:r>
          </w:p>
        </w:tc>
        <w:tc>
          <w:tcPr>
            <w:tcW w:w="970" w:type="dxa"/>
            <w:shd w:val="clear" w:color="auto" w:fill="auto"/>
            <w:vAlign w:val="center"/>
            <w:hideMark/>
          </w:tcPr>
          <w:p w14:paraId="76445ABA" w14:textId="076D42C7" w:rsidR="006D3672" w:rsidRPr="007A1B53" w:rsidRDefault="007E79C0">
            <w:pPr>
              <w:spacing w:line="240" w:lineRule="auto"/>
              <w:jc w:val="center"/>
              <w:rPr>
                <w:rFonts w:asciiTheme="minorHAnsi" w:eastAsia="Times New Roman" w:hAnsiTheme="minorHAnsi" w:cstheme="minorHAnsi"/>
                <w:szCs w:val="22"/>
              </w:rPr>
            </w:pPr>
            <w:r>
              <w:rPr>
                <w:rFonts w:asciiTheme="minorHAnsi" w:eastAsia="Times New Roman" w:hAnsiTheme="minorHAnsi" w:cstheme="minorHAnsi"/>
                <w:szCs w:val="22"/>
              </w:rPr>
              <w:t>20</w:t>
            </w:r>
          </w:p>
        </w:tc>
        <w:tc>
          <w:tcPr>
            <w:tcW w:w="817" w:type="dxa"/>
            <w:vMerge w:val="restart"/>
            <w:shd w:val="clear" w:color="auto" w:fill="auto"/>
            <w:vAlign w:val="center"/>
            <w:hideMark/>
          </w:tcPr>
          <w:p w14:paraId="375998B4" w14:textId="270E023E" w:rsidR="006D3672" w:rsidRPr="007A1B53" w:rsidRDefault="004E5013">
            <w:pPr>
              <w:spacing w:line="240" w:lineRule="auto"/>
              <w:jc w:val="center"/>
              <w:rPr>
                <w:rFonts w:asciiTheme="minorHAnsi" w:eastAsia="Times New Roman" w:hAnsiTheme="minorHAnsi" w:cstheme="minorHAnsi"/>
                <w:szCs w:val="22"/>
              </w:rPr>
            </w:pPr>
            <w:r>
              <w:rPr>
                <w:rFonts w:asciiTheme="minorHAnsi" w:eastAsia="Times New Roman" w:hAnsiTheme="minorHAnsi" w:cstheme="minorHAnsi"/>
                <w:szCs w:val="22"/>
              </w:rPr>
              <w:t>2</w:t>
            </w:r>
            <w:r w:rsidR="00D300CE">
              <w:rPr>
                <w:rFonts w:asciiTheme="minorHAnsi" w:eastAsia="Times New Roman" w:hAnsiTheme="minorHAnsi" w:cstheme="minorHAnsi"/>
                <w:szCs w:val="22"/>
              </w:rPr>
              <w:t>0</w:t>
            </w:r>
          </w:p>
        </w:tc>
      </w:tr>
      <w:tr w:rsidR="006D3672" w:rsidRPr="00A600D0" w14:paraId="13B0171A" w14:textId="77777777" w:rsidTr="00D300CE">
        <w:trPr>
          <w:trHeight w:val="300"/>
        </w:trPr>
        <w:tc>
          <w:tcPr>
            <w:tcW w:w="1975" w:type="dxa"/>
            <w:vMerge/>
            <w:vAlign w:val="center"/>
            <w:hideMark/>
          </w:tcPr>
          <w:p w14:paraId="618449BA" w14:textId="77777777" w:rsidR="006D3672" w:rsidRPr="007A1B53" w:rsidRDefault="006D3672" w:rsidP="004E5013">
            <w:pPr>
              <w:spacing w:line="240" w:lineRule="auto"/>
              <w:jc w:val="left"/>
              <w:rPr>
                <w:rFonts w:asciiTheme="minorHAnsi" w:eastAsia="Times New Roman" w:hAnsiTheme="minorHAnsi" w:cstheme="minorHAnsi"/>
                <w:szCs w:val="22"/>
              </w:rPr>
            </w:pPr>
          </w:p>
        </w:tc>
        <w:tc>
          <w:tcPr>
            <w:tcW w:w="2573" w:type="dxa"/>
            <w:vMerge/>
            <w:vAlign w:val="center"/>
            <w:hideMark/>
          </w:tcPr>
          <w:p w14:paraId="2B0D61A1" w14:textId="77777777" w:rsidR="006D3672" w:rsidRPr="007A1B53" w:rsidRDefault="006D3672">
            <w:pPr>
              <w:spacing w:line="240" w:lineRule="auto"/>
              <w:rPr>
                <w:rFonts w:asciiTheme="minorHAnsi" w:eastAsia="Times New Roman" w:hAnsiTheme="minorHAnsi" w:cstheme="minorHAnsi"/>
                <w:szCs w:val="22"/>
              </w:rPr>
            </w:pPr>
          </w:p>
        </w:tc>
        <w:tc>
          <w:tcPr>
            <w:tcW w:w="3187" w:type="dxa"/>
            <w:shd w:val="clear" w:color="auto" w:fill="auto"/>
            <w:vAlign w:val="center"/>
            <w:hideMark/>
          </w:tcPr>
          <w:p w14:paraId="3B672E09" w14:textId="6CAB7E90" w:rsidR="006D3672" w:rsidRPr="007A1B53" w:rsidRDefault="007E79C0">
            <w:pPr>
              <w:spacing w:line="240" w:lineRule="auto"/>
              <w:rPr>
                <w:rFonts w:asciiTheme="minorHAnsi" w:eastAsia="Times New Roman" w:hAnsiTheme="minorHAnsi" w:cstheme="minorHAnsi"/>
                <w:szCs w:val="22"/>
              </w:rPr>
            </w:pPr>
            <w:r>
              <w:rPr>
                <w:rFonts w:asciiTheme="minorHAnsi" w:eastAsia="Times New Roman" w:hAnsiTheme="minorHAnsi" w:cstheme="minorHAnsi"/>
                <w:szCs w:val="22"/>
                <w:lang w:val="es-ES"/>
              </w:rPr>
              <w:t>Documento incompleto</w:t>
            </w:r>
          </w:p>
        </w:tc>
        <w:tc>
          <w:tcPr>
            <w:tcW w:w="970" w:type="dxa"/>
            <w:shd w:val="clear" w:color="auto" w:fill="auto"/>
            <w:vAlign w:val="center"/>
            <w:hideMark/>
          </w:tcPr>
          <w:p w14:paraId="005DF33A" w14:textId="5A35B79B" w:rsidR="006D3672" w:rsidRPr="007A1B53" w:rsidRDefault="007E79C0" w:rsidP="0014500E">
            <w:pPr>
              <w:spacing w:line="240" w:lineRule="auto"/>
              <w:jc w:val="center"/>
              <w:rPr>
                <w:rFonts w:asciiTheme="minorHAnsi" w:eastAsia="Times New Roman" w:hAnsiTheme="minorHAnsi" w:cstheme="minorHAnsi"/>
                <w:szCs w:val="22"/>
              </w:rPr>
            </w:pPr>
            <w:r>
              <w:rPr>
                <w:rFonts w:asciiTheme="minorHAnsi" w:eastAsia="Times New Roman" w:hAnsiTheme="minorHAnsi" w:cstheme="minorHAnsi"/>
                <w:szCs w:val="22"/>
              </w:rPr>
              <w:t>10</w:t>
            </w:r>
          </w:p>
        </w:tc>
        <w:tc>
          <w:tcPr>
            <w:tcW w:w="817" w:type="dxa"/>
            <w:vMerge/>
            <w:vAlign w:val="center"/>
            <w:hideMark/>
          </w:tcPr>
          <w:p w14:paraId="2F48B763" w14:textId="77777777" w:rsidR="006D3672" w:rsidRPr="007A1B53" w:rsidRDefault="006D3672">
            <w:pPr>
              <w:spacing w:line="240" w:lineRule="auto"/>
              <w:rPr>
                <w:rFonts w:asciiTheme="minorHAnsi" w:eastAsia="Times New Roman" w:hAnsiTheme="minorHAnsi" w:cstheme="minorHAnsi"/>
                <w:szCs w:val="22"/>
              </w:rPr>
            </w:pPr>
          </w:p>
        </w:tc>
      </w:tr>
      <w:tr w:rsidR="006D3672" w:rsidRPr="00A600D0" w14:paraId="6BE99CF5" w14:textId="77777777" w:rsidTr="00D300CE">
        <w:trPr>
          <w:trHeight w:val="300"/>
        </w:trPr>
        <w:tc>
          <w:tcPr>
            <w:tcW w:w="1975" w:type="dxa"/>
            <w:vMerge w:val="restart"/>
            <w:shd w:val="clear" w:color="auto" w:fill="auto"/>
            <w:vAlign w:val="center"/>
            <w:hideMark/>
          </w:tcPr>
          <w:p w14:paraId="72F74B05" w14:textId="1F02814B" w:rsidR="006D3672" w:rsidRPr="007A1B53" w:rsidRDefault="006D3672" w:rsidP="004E5013">
            <w:pPr>
              <w:spacing w:line="240" w:lineRule="auto"/>
              <w:jc w:val="left"/>
              <w:rPr>
                <w:rFonts w:asciiTheme="minorHAnsi" w:eastAsia="Times New Roman" w:hAnsiTheme="minorHAnsi" w:cstheme="minorHAnsi"/>
                <w:szCs w:val="22"/>
                <w:lang w:val="es-419"/>
              </w:rPr>
            </w:pPr>
            <w:r w:rsidRPr="007A1B53">
              <w:rPr>
                <w:rFonts w:asciiTheme="minorHAnsi" w:eastAsia="Times New Roman" w:hAnsiTheme="minorHAnsi" w:cstheme="minorHAnsi"/>
                <w:szCs w:val="22"/>
                <w:lang w:val="es-419"/>
              </w:rPr>
              <w:t>2.</w:t>
            </w:r>
            <w:r w:rsidR="004E5013">
              <w:rPr>
                <w:rFonts w:asciiTheme="minorHAnsi" w:eastAsia="Times New Roman" w:hAnsiTheme="minorHAnsi" w:cstheme="minorHAnsi"/>
                <w:szCs w:val="22"/>
                <w:lang w:val="es-419"/>
              </w:rPr>
              <w:t xml:space="preserve"> Propuesta metodológica</w:t>
            </w:r>
          </w:p>
        </w:tc>
        <w:tc>
          <w:tcPr>
            <w:tcW w:w="2573" w:type="dxa"/>
            <w:vMerge w:val="restart"/>
            <w:shd w:val="clear" w:color="auto" w:fill="auto"/>
            <w:vAlign w:val="center"/>
            <w:hideMark/>
          </w:tcPr>
          <w:p w14:paraId="1405FB33" w14:textId="0D782F3F" w:rsidR="006D3672" w:rsidRPr="007A1B53" w:rsidRDefault="006A655E">
            <w:pPr>
              <w:spacing w:line="240" w:lineRule="auto"/>
              <w:rPr>
                <w:rFonts w:asciiTheme="minorHAnsi" w:eastAsia="Times New Roman" w:hAnsiTheme="minorHAnsi" w:cstheme="minorHAnsi"/>
                <w:szCs w:val="22"/>
                <w:lang w:val="es-419"/>
              </w:rPr>
            </w:pPr>
            <w:r>
              <w:rPr>
                <w:rFonts w:asciiTheme="minorHAnsi" w:eastAsia="Times New Roman" w:hAnsiTheme="minorHAnsi" w:cstheme="minorHAnsi"/>
                <w:szCs w:val="22"/>
                <w:lang w:val="es-419"/>
              </w:rPr>
              <w:t>Documento que explique de manera detalla</w:t>
            </w:r>
            <w:r w:rsidR="0081102D">
              <w:rPr>
                <w:rFonts w:asciiTheme="minorHAnsi" w:eastAsia="Times New Roman" w:hAnsiTheme="minorHAnsi" w:cstheme="minorHAnsi"/>
                <w:szCs w:val="22"/>
                <w:lang w:val="es-419"/>
              </w:rPr>
              <w:t>d</w:t>
            </w:r>
            <w:r>
              <w:rPr>
                <w:rFonts w:asciiTheme="minorHAnsi" w:eastAsia="Times New Roman" w:hAnsiTheme="minorHAnsi" w:cstheme="minorHAnsi"/>
                <w:szCs w:val="22"/>
                <w:lang w:val="es-419"/>
              </w:rPr>
              <w:t xml:space="preserve">a los </w:t>
            </w:r>
            <w:r>
              <w:rPr>
                <w:rFonts w:asciiTheme="minorHAnsi" w:eastAsia="Times New Roman" w:hAnsiTheme="minorHAnsi" w:cstheme="minorHAnsi"/>
                <w:szCs w:val="22"/>
                <w:lang w:val="es-419"/>
              </w:rPr>
              <w:lastRenderedPageBreak/>
              <w:t>pasos metodológicos para lograr el cumplimiento de los productos esperados</w:t>
            </w:r>
          </w:p>
        </w:tc>
        <w:tc>
          <w:tcPr>
            <w:tcW w:w="3187" w:type="dxa"/>
            <w:shd w:val="clear" w:color="auto" w:fill="auto"/>
            <w:vAlign w:val="center"/>
            <w:hideMark/>
          </w:tcPr>
          <w:p w14:paraId="44829B15" w14:textId="117FE6D6" w:rsidR="006D3672" w:rsidRPr="007A1B53" w:rsidRDefault="0081102D">
            <w:pPr>
              <w:spacing w:line="240" w:lineRule="auto"/>
              <w:rPr>
                <w:rFonts w:asciiTheme="minorHAnsi" w:eastAsia="Times New Roman" w:hAnsiTheme="minorHAnsi" w:cstheme="minorHAnsi"/>
                <w:szCs w:val="22"/>
                <w:lang w:val="es-419"/>
              </w:rPr>
            </w:pPr>
            <w:r>
              <w:rPr>
                <w:rFonts w:asciiTheme="minorHAnsi" w:eastAsia="Times New Roman" w:hAnsiTheme="minorHAnsi" w:cstheme="minorHAnsi"/>
                <w:szCs w:val="22"/>
                <w:lang w:val="es-419"/>
              </w:rPr>
              <w:lastRenderedPageBreak/>
              <w:t xml:space="preserve">Documento que contemple una claridad metodológica, con </w:t>
            </w:r>
            <w:r>
              <w:rPr>
                <w:rFonts w:asciiTheme="minorHAnsi" w:eastAsia="Times New Roman" w:hAnsiTheme="minorHAnsi" w:cstheme="minorHAnsi"/>
                <w:szCs w:val="22"/>
                <w:lang w:val="es-419"/>
              </w:rPr>
              <w:lastRenderedPageBreak/>
              <w:t>fundamento teórico y con pasos metodológicos definidos</w:t>
            </w:r>
          </w:p>
        </w:tc>
        <w:tc>
          <w:tcPr>
            <w:tcW w:w="970" w:type="dxa"/>
            <w:shd w:val="clear" w:color="auto" w:fill="auto"/>
            <w:vAlign w:val="center"/>
            <w:hideMark/>
          </w:tcPr>
          <w:p w14:paraId="61846060" w14:textId="346C470A" w:rsidR="006D3672" w:rsidRPr="0081102D" w:rsidRDefault="0081102D">
            <w:pPr>
              <w:spacing w:line="240" w:lineRule="auto"/>
              <w:jc w:val="center"/>
              <w:rPr>
                <w:rFonts w:asciiTheme="minorHAnsi" w:eastAsia="Times New Roman" w:hAnsiTheme="minorHAnsi" w:cstheme="minorHAnsi"/>
                <w:szCs w:val="22"/>
                <w:lang w:val="es-419"/>
              </w:rPr>
            </w:pPr>
            <w:r>
              <w:rPr>
                <w:rFonts w:asciiTheme="minorHAnsi" w:eastAsia="Times New Roman" w:hAnsiTheme="minorHAnsi" w:cstheme="minorHAnsi"/>
                <w:szCs w:val="22"/>
                <w:lang w:val="es-419"/>
              </w:rPr>
              <w:lastRenderedPageBreak/>
              <w:t>30</w:t>
            </w:r>
          </w:p>
        </w:tc>
        <w:tc>
          <w:tcPr>
            <w:tcW w:w="817" w:type="dxa"/>
            <w:vMerge w:val="restart"/>
            <w:shd w:val="clear" w:color="auto" w:fill="auto"/>
            <w:vAlign w:val="center"/>
            <w:hideMark/>
          </w:tcPr>
          <w:p w14:paraId="2E72245C" w14:textId="22A1568E" w:rsidR="006D3672" w:rsidRPr="007A1B53" w:rsidRDefault="000B68E1">
            <w:pPr>
              <w:spacing w:line="240" w:lineRule="auto"/>
              <w:jc w:val="center"/>
              <w:rPr>
                <w:rFonts w:asciiTheme="minorHAnsi" w:eastAsia="Times New Roman" w:hAnsiTheme="minorHAnsi" w:cstheme="minorHAnsi"/>
                <w:szCs w:val="22"/>
              </w:rPr>
            </w:pPr>
            <w:r>
              <w:rPr>
                <w:rFonts w:asciiTheme="minorHAnsi" w:eastAsia="Times New Roman" w:hAnsiTheme="minorHAnsi" w:cstheme="minorHAnsi"/>
                <w:szCs w:val="22"/>
              </w:rPr>
              <w:t>3</w:t>
            </w:r>
            <w:r w:rsidR="006D3672" w:rsidRPr="007A1B53">
              <w:rPr>
                <w:rFonts w:asciiTheme="minorHAnsi" w:eastAsia="Times New Roman" w:hAnsiTheme="minorHAnsi" w:cstheme="minorHAnsi"/>
                <w:szCs w:val="22"/>
              </w:rPr>
              <w:t>0</w:t>
            </w:r>
          </w:p>
        </w:tc>
      </w:tr>
      <w:tr w:rsidR="006D3672" w:rsidRPr="00A600D0" w14:paraId="6B1B792F" w14:textId="77777777" w:rsidTr="00D300CE">
        <w:trPr>
          <w:trHeight w:val="300"/>
        </w:trPr>
        <w:tc>
          <w:tcPr>
            <w:tcW w:w="1975" w:type="dxa"/>
            <w:vMerge/>
            <w:vAlign w:val="center"/>
            <w:hideMark/>
          </w:tcPr>
          <w:p w14:paraId="7C376467" w14:textId="77777777" w:rsidR="006D3672" w:rsidRPr="007A1B53" w:rsidRDefault="006D3672" w:rsidP="004E5013">
            <w:pPr>
              <w:spacing w:line="240" w:lineRule="auto"/>
              <w:jc w:val="left"/>
              <w:rPr>
                <w:rFonts w:asciiTheme="minorHAnsi" w:eastAsia="Times New Roman" w:hAnsiTheme="minorHAnsi" w:cstheme="minorHAnsi"/>
                <w:szCs w:val="22"/>
              </w:rPr>
            </w:pPr>
          </w:p>
        </w:tc>
        <w:tc>
          <w:tcPr>
            <w:tcW w:w="2573" w:type="dxa"/>
            <w:vMerge/>
            <w:vAlign w:val="center"/>
            <w:hideMark/>
          </w:tcPr>
          <w:p w14:paraId="7413B7EE" w14:textId="77777777" w:rsidR="006D3672" w:rsidRPr="007A1B53" w:rsidRDefault="006D3672">
            <w:pPr>
              <w:spacing w:line="240" w:lineRule="auto"/>
              <w:rPr>
                <w:rFonts w:asciiTheme="minorHAnsi" w:eastAsia="Times New Roman" w:hAnsiTheme="minorHAnsi" w:cstheme="minorHAnsi"/>
                <w:szCs w:val="22"/>
              </w:rPr>
            </w:pPr>
          </w:p>
        </w:tc>
        <w:tc>
          <w:tcPr>
            <w:tcW w:w="3187" w:type="dxa"/>
            <w:shd w:val="clear" w:color="auto" w:fill="auto"/>
            <w:vAlign w:val="center"/>
            <w:hideMark/>
          </w:tcPr>
          <w:p w14:paraId="338410AF" w14:textId="7B8BC31E" w:rsidR="006D3672" w:rsidRPr="007A1B53" w:rsidRDefault="0081102D">
            <w:pPr>
              <w:spacing w:line="240" w:lineRule="auto"/>
              <w:rPr>
                <w:rFonts w:asciiTheme="minorHAnsi" w:eastAsia="Times New Roman" w:hAnsiTheme="minorHAnsi" w:cstheme="minorHAnsi"/>
                <w:szCs w:val="22"/>
              </w:rPr>
            </w:pPr>
            <w:proofErr w:type="spellStart"/>
            <w:r>
              <w:rPr>
                <w:rFonts w:asciiTheme="minorHAnsi" w:eastAsia="Times New Roman" w:hAnsiTheme="minorHAnsi" w:cstheme="minorHAnsi"/>
                <w:szCs w:val="22"/>
              </w:rPr>
              <w:t>Documento</w:t>
            </w:r>
            <w:proofErr w:type="spellEnd"/>
            <w:r>
              <w:rPr>
                <w:rFonts w:asciiTheme="minorHAnsi" w:eastAsia="Times New Roman" w:hAnsiTheme="minorHAnsi" w:cstheme="minorHAnsi"/>
                <w:szCs w:val="22"/>
              </w:rPr>
              <w:t xml:space="preserve"> </w:t>
            </w:r>
            <w:proofErr w:type="spellStart"/>
            <w:r>
              <w:rPr>
                <w:rFonts w:asciiTheme="minorHAnsi" w:eastAsia="Times New Roman" w:hAnsiTheme="minorHAnsi" w:cstheme="minorHAnsi"/>
                <w:szCs w:val="22"/>
              </w:rPr>
              <w:t>incompleto</w:t>
            </w:r>
            <w:proofErr w:type="spellEnd"/>
          </w:p>
        </w:tc>
        <w:tc>
          <w:tcPr>
            <w:tcW w:w="970" w:type="dxa"/>
            <w:shd w:val="clear" w:color="auto" w:fill="auto"/>
            <w:vAlign w:val="center"/>
            <w:hideMark/>
          </w:tcPr>
          <w:p w14:paraId="6C80E0B7" w14:textId="22F16805" w:rsidR="006D3672" w:rsidRPr="007A1B53" w:rsidRDefault="0081102D">
            <w:pPr>
              <w:spacing w:line="240" w:lineRule="auto"/>
              <w:jc w:val="center"/>
              <w:rPr>
                <w:rFonts w:asciiTheme="minorHAnsi" w:eastAsia="Times New Roman" w:hAnsiTheme="minorHAnsi" w:cstheme="minorHAnsi"/>
                <w:szCs w:val="22"/>
              </w:rPr>
            </w:pPr>
            <w:r>
              <w:rPr>
                <w:rFonts w:asciiTheme="minorHAnsi" w:eastAsia="Times New Roman" w:hAnsiTheme="minorHAnsi" w:cstheme="minorHAnsi"/>
                <w:szCs w:val="22"/>
              </w:rPr>
              <w:t>15</w:t>
            </w:r>
          </w:p>
        </w:tc>
        <w:tc>
          <w:tcPr>
            <w:tcW w:w="817" w:type="dxa"/>
            <w:vMerge/>
            <w:vAlign w:val="center"/>
            <w:hideMark/>
          </w:tcPr>
          <w:p w14:paraId="2739AFD6" w14:textId="77777777" w:rsidR="006D3672" w:rsidRPr="007A1B53" w:rsidRDefault="006D3672">
            <w:pPr>
              <w:spacing w:line="240" w:lineRule="auto"/>
              <w:rPr>
                <w:rFonts w:asciiTheme="minorHAnsi" w:eastAsia="Times New Roman" w:hAnsiTheme="minorHAnsi" w:cstheme="minorHAnsi"/>
                <w:szCs w:val="22"/>
              </w:rPr>
            </w:pPr>
          </w:p>
        </w:tc>
      </w:tr>
      <w:tr w:rsidR="00CC5222" w:rsidRPr="00A600D0" w14:paraId="6A5392EA" w14:textId="77777777" w:rsidTr="00AD53D8">
        <w:trPr>
          <w:trHeight w:val="485"/>
        </w:trPr>
        <w:tc>
          <w:tcPr>
            <w:tcW w:w="1975" w:type="dxa"/>
            <w:vMerge w:val="restart"/>
            <w:vAlign w:val="center"/>
          </w:tcPr>
          <w:p w14:paraId="6E49F48F" w14:textId="5E4B5321" w:rsidR="00CC5222" w:rsidRPr="007A1B53" w:rsidRDefault="00CC5222" w:rsidP="000E35A3">
            <w:pPr>
              <w:spacing w:line="240" w:lineRule="auto"/>
              <w:jc w:val="left"/>
              <w:rPr>
                <w:rFonts w:asciiTheme="minorHAnsi" w:eastAsia="Times New Roman" w:hAnsiTheme="minorHAnsi" w:cstheme="minorHAnsi"/>
                <w:szCs w:val="22"/>
              </w:rPr>
            </w:pPr>
            <w:r>
              <w:rPr>
                <w:rFonts w:asciiTheme="minorHAnsi" w:eastAsia="Times New Roman" w:hAnsiTheme="minorHAnsi" w:cstheme="minorHAnsi"/>
                <w:szCs w:val="22"/>
              </w:rPr>
              <w:t xml:space="preserve">3. </w:t>
            </w:r>
            <w:proofErr w:type="spellStart"/>
            <w:r>
              <w:rPr>
                <w:rFonts w:asciiTheme="minorHAnsi" w:eastAsia="Times New Roman" w:hAnsiTheme="minorHAnsi" w:cstheme="minorHAnsi"/>
                <w:szCs w:val="22"/>
              </w:rPr>
              <w:t>Experiencia</w:t>
            </w:r>
            <w:proofErr w:type="spellEnd"/>
            <w:r>
              <w:rPr>
                <w:rFonts w:asciiTheme="minorHAnsi" w:eastAsia="Times New Roman" w:hAnsiTheme="minorHAnsi" w:cstheme="minorHAnsi"/>
                <w:szCs w:val="22"/>
              </w:rPr>
              <w:t xml:space="preserve"> </w:t>
            </w:r>
            <w:proofErr w:type="spellStart"/>
            <w:r>
              <w:rPr>
                <w:rFonts w:asciiTheme="minorHAnsi" w:eastAsia="Times New Roman" w:hAnsiTheme="minorHAnsi" w:cstheme="minorHAnsi"/>
                <w:szCs w:val="22"/>
              </w:rPr>
              <w:t>específica</w:t>
            </w:r>
            <w:proofErr w:type="spellEnd"/>
          </w:p>
        </w:tc>
        <w:tc>
          <w:tcPr>
            <w:tcW w:w="2573" w:type="dxa"/>
            <w:vMerge w:val="restart"/>
            <w:vAlign w:val="center"/>
          </w:tcPr>
          <w:p w14:paraId="575F78A1" w14:textId="38B50C29" w:rsidR="00CC5222" w:rsidRPr="000E35A3" w:rsidRDefault="00CC5222" w:rsidP="000E35A3">
            <w:pPr>
              <w:spacing w:line="240" w:lineRule="auto"/>
              <w:rPr>
                <w:rFonts w:asciiTheme="minorHAnsi" w:eastAsia="Times New Roman" w:hAnsiTheme="minorHAnsi" w:cstheme="minorHAnsi"/>
                <w:szCs w:val="22"/>
                <w:lang w:val="es-419"/>
              </w:rPr>
            </w:pPr>
            <w:r w:rsidRPr="000E35A3">
              <w:rPr>
                <w:rFonts w:asciiTheme="minorHAnsi" w:eastAsia="Times New Roman" w:hAnsiTheme="minorHAnsi" w:cstheme="minorHAnsi"/>
                <w:szCs w:val="22"/>
                <w:lang w:val="es-419"/>
              </w:rPr>
              <w:t>Certificados de títulos</w:t>
            </w:r>
            <w:r w:rsidR="00AD53D8">
              <w:rPr>
                <w:rFonts w:asciiTheme="minorHAnsi" w:eastAsia="Times New Roman" w:hAnsiTheme="minorHAnsi" w:cstheme="minorHAnsi"/>
                <w:szCs w:val="22"/>
                <w:lang w:val="es-419"/>
              </w:rPr>
              <w:t xml:space="preserve"> de las dos personas.</w:t>
            </w:r>
          </w:p>
          <w:p w14:paraId="2638069D" w14:textId="2D058707" w:rsidR="00CC5222" w:rsidRPr="000E35A3" w:rsidRDefault="00CC5222" w:rsidP="000E35A3">
            <w:pPr>
              <w:spacing w:line="240" w:lineRule="auto"/>
              <w:rPr>
                <w:rFonts w:asciiTheme="minorHAnsi" w:eastAsia="Times New Roman" w:hAnsiTheme="minorHAnsi" w:cstheme="minorHAnsi"/>
                <w:szCs w:val="22"/>
                <w:lang w:val="es-419"/>
              </w:rPr>
            </w:pPr>
            <w:r w:rsidRPr="000E35A3">
              <w:rPr>
                <w:rFonts w:asciiTheme="minorHAnsi" w:eastAsia="Times New Roman" w:hAnsiTheme="minorHAnsi" w:cstheme="minorHAnsi"/>
                <w:szCs w:val="22"/>
                <w:lang w:val="es-419"/>
              </w:rPr>
              <w:t xml:space="preserve">Certificados laborales </w:t>
            </w:r>
            <w:r>
              <w:rPr>
                <w:rFonts w:asciiTheme="minorHAnsi" w:eastAsia="Times New Roman" w:hAnsiTheme="minorHAnsi" w:cstheme="minorHAnsi"/>
                <w:szCs w:val="22"/>
                <w:lang w:val="es-419"/>
              </w:rPr>
              <w:t>que muestren experiencia en el tema</w:t>
            </w:r>
            <w:r w:rsidR="00AD53D8">
              <w:rPr>
                <w:rFonts w:asciiTheme="minorHAnsi" w:eastAsia="Times New Roman" w:hAnsiTheme="minorHAnsi" w:cstheme="minorHAnsi"/>
                <w:szCs w:val="22"/>
                <w:lang w:val="es-419"/>
              </w:rPr>
              <w:t xml:space="preserve"> de las dos personas</w:t>
            </w:r>
          </w:p>
        </w:tc>
        <w:tc>
          <w:tcPr>
            <w:tcW w:w="3187" w:type="dxa"/>
            <w:shd w:val="clear" w:color="auto" w:fill="auto"/>
            <w:vAlign w:val="center"/>
          </w:tcPr>
          <w:p w14:paraId="4E6287D5" w14:textId="6147797D" w:rsidR="00CC5222" w:rsidRPr="007A1B53" w:rsidRDefault="00CC5222" w:rsidP="000E35A3">
            <w:pPr>
              <w:spacing w:line="240" w:lineRule="auto"/>
              <w:rPr>
                <w:rFonts w:asciiTheme="minorHAnsi" w:eastAsia="Times New Roman" w:hAnsiTheme="minorHAnsi" w:cstheme="minorHAnsi"/>
                <w:szCs w:val="22"/>
                <w:lang w:val="es-ES"/>
              </w:rPr>
            </w:pPr>
            <w:r>
              <w:rPr>
                <w:rFonts w:asciiTheme="minorHAnsi" w:eastAsia="Times New Roman" w:hAnsiTheme="minorHAnsi" w:cstheme="minorHAnsi"/>
                <w:szCs w:val="22"/>
                <w:lang w:val="es-ES"/>
              </w:rPr>
              <w:t>+ 4</w:t>
            </w:r>
            <w:r w:rsidRPr="007A1B53">
              <w:rPr>
                <w:rFonts w:asciiTheme="minorHAnsi" w:eastAsia="Times New Roman" w:hAnsiTheme="minorHAnsi" w:cstheme="minorHAnsi"/>
                <w:szCs w:val="22"/>
                <w:lang w:val="es-ES"/>
              </w:rPr>
              <w:t xml:space="preserve"> años de experiencia</w:t>
            </w:r>
          </w:p>
        </w:tc>
        <w:tc>
          <w:tcPr>
            <w:tcW w:w="970" w:type="dxa"/>
            <w:shd w:val="clear" w:color="auto" w:fill="auto"/>
            <w:vAlign w:val="center"/>
          </w:tcPr>
          <w:p w14:paraId="3501C534" w14:textId="7C51B4DD" w:rsidR="00CC5222" w:rsidRPr="000E35A3" w:rsidRDefault="007E79C0" w:rsidP="000E35A3">
            <w:pPr>
              <w:spacing w:line="240" w:lineRule="auto"/>
              <w:jc w:val="center"/>
              <w:rPr>
                <w:rFonts w:asciiTheme="minorHAnsi" w:eastAsia="Times New Roman" w:hAnsiTheme="minorHAnsi" w:cstheme="minorHAnsi"/>
                <w:szCs w:val="22"/>
                <w:lang w:val="es-419"/>
              </w:rPr>
            </w:pPr>
            <w:r>
              <w:rPr>
                <w:rFonts w:asciiTheme="minorHAnsi" w:eastAsia="Times New Roman" w:hAnsiTheme="minorHAnsi" w:cstheme="minorHAnsi"/>
                <w:szCs w:val="22"/>
                <w:lang w:val="es-419"/>
              </w:rPr>
              <w:t>40</w:t>
            </w:r>
          </w:p>
        </w:tc>
        <w:tc>
          <w:tcPr>
            <w:tcW w:w="817" w:type="dxa"/>
            <w:vMerge w:val="restart"/>
            <w:vAlign w:val="center"/>
          </w:tcPr>
          <w:p w14:paraId="1FF73907" w14:textId="29D577B6" w:rsidR="00CC5222" w:rsidRPr="007A1B53" w:rsidRDefault="00CC5222" w:rsidP="000E35A3">
            <w:pPr>
              <w:spacing w:line="240" w:lineRule="auto"/>
              <w:jc w:val="center"/>
              <w:rPr>
                <w:rFonts w:asciiTheme="minorHAnsi" w:eastAsia="Times New Roman" w:hAnsiTheme="minorHAnsi" w:cstheme="minorHAnsi"/>
                <w:szCs w:val="22"/>
              </w:rPr>
            </w:pPr>
            <w:r>
              <w:rPr>
                <w:rFonts w:asciiTheme="minorHAnsi" w:eastAsia="Times New Roman" w:hAnsiTheme="minorHAnsi" w:cstheme="minorHAnsi"/>
                <w:szCs w:val="22"/>
              </w:rPr>
              <w:t>40</w:t>
            </w:r>
          </w:p>
        </w:tc>
      </w:tr>
      <w:tr w:rsidR="00CC5222" w:rsidRPr="00A600D0" w14:paraId="1EB83A89" w14:textId="77777777" w:rsidTr="00AD53D8">
        <w:trPr>
          <w:trHeight w:val="530"/>
        </w:trPr>
        <w:tc>
          <w:tcPr>
            <w:tcW w:w="1975" w:type="dxa"/>
            <w:vMerge/>
            <w:vAlign w:val="center"/>
          </w:tcPr>
          <w:p w14:paraId="627A4463" w14:textId="77777777" w:rsidR="00CC5222" w:rsidRDefault="00CC5222" w:rsidP="000E35A3">
            <w:pPr>
              <w:spacing w:line="240" w:lineRule="auto"/>
              <w:jc w:val="left"/>
              <w:rPr>
                <w:rFonts w:asciiTheme="minorHAnsi" w:eastAsia="Times New Roman" w:hAnsiTheme="minorHAnsi" w:cstheme="minorHAnsi"/>
                <w:szCs w:val="22"/>
              </w:rPr>
            </w:pPr>
          </w:p>
        </w:tc>
        <w:tc>
          <w:tcPr>
            <w:tcW w:w="2573" w:type="dxa"/>
            <w:vMerge/>
            <w:vAlign w:val="center"/>
          </w:tcPr>
          <w:p w14:paraId="079E6AA0" w14:textId="77777777" w:rsidR="00CC5222" w:rsidRPr="000E35A3" w:rsidRDefault="00CC5222" w:rsidP="000E35A3">
            <w:pPr>
              <w:spacing w:line="240" w:lineRule="auto"/>
              <w:rPr>
                <w:rFonts w:asciiTheme="minorHAnsi" w:eastAsia="Times New Roman" w:hAnsiTheme="minorHAnsi" w:cstheme="minorHAnsi"/>
                <w:szCs w:val="22"/>
                <w:lang w:val="es-419"/>
              </w:rPr>
            </w:pPr>
          </w:p>
        </w:tc>
        <w:tc>
          <w:tcPr>
            <w:tcW w:w="3187" w:type="dxa"/>
            <w:shd w:val="clear" w:color="auto" w:fill="auto"/>
            <w:vAlign w:val="center"/>
          </w:tcPr>
          <w:p w14:paraId="636D3BBD" w14:textId="458C89E3" w:rsidR="00CC5222" w:rsidRPr="007A1B53" w:rsidRDefault="00CC5222" w:rsidP="000E35A3">
            <w:pPr>
              <w:spacing w:line="240" w:lineRule="auto"/>
              <w:rPr>
                <w:rFonts w:asciiTheme="minorHAnsi" w:eastAsia="Times New Roman" w:hAnsiTheme="minorHAnsi" w:cstheme="minorHAnsi"/>
                <w:szCs w:val="22"/>
                <w:lang w:val="es-ES"/>
              </w:rPr>
            </w:pPr>
            <w:r w:rsidRPr="007A1B53">
              <w:rPr>
                <w:rFonts w:asciiTheme="minorHAnsi" w:eastAsia="Times New Roman" w:hAnsiTheme="minorHAnsi" w:cstheme="minorHAnsi"/>
                <w:szCs w:val="22"/>
                <w:lang w:val="es-ES"/>
              </w:rPr>
              <w:t>3-4 años de experiencia</w:t>
            </w:r>
          </w:p>
        </w:tc>
        <w:tc>
          <w:tcPr>
            <w:tcW w:w="970" w:type="dxa"/>
            <w:shd w:val="clear" w:color="auto" w:fill="auto"/>
            <w:vAlign w:val="center"/>
          </w:tcPr>
          <w:p w14:paraId="7099A3AA" w14:textId="4615B104" w:rsidR="00CC5222" w:rsidRPr="000E35A3" w:rsidRDefault="00C44F47" w:rsidP="000E35A3">
            <w:pPr>
              <w:spacing w:line="240" w:lineRule="auto"/>
              <w:jc w:val="center"/>
              <w:rPr>
                <w:rFonts w:asciiTheme="minorHAnsi" w:eastAsia="Times New Roman" w:hAnsiTheme="minorHAnsi" w:cstheme="minorHAnsi"/>
                <w:szCs w:val="22"/>
                <w:lang w:val="es-419"/>
              </w:rPr>
            </w:pPr>
            <w:r>
              <w:rPr>
                <w:rFonts w:asciiTheme="minorHAnsi" w:eastAsia="Times New Roman" w:hAnsiTheme="minorHAnsi" w:cstheme="minorHAnsi"/>
                <w:szCs w:val="22"/>
                <w:lang w:val="es-419"/>
              </w:rPr>
              <w:t>30</w:t>
            </w:r>
          </w:p>
        </w:tc>
        <w:tc>
          <w:tcPr>
            <w:tcW w:w="817" w:type="dxa"/>
            <w:vMerge/>
            <w:vAlign w:val="center"/>
          </w:tcPr>
          <w:p w14:paraId="5128A113" w14:textId="77777777" w:rsidR="00CC5222" w:rsidRDefault="00CC5222" w:rsidP="000E35A3">
            <w:pPr>
              <w:spacing w:line="240" w:lineRule="auto"/>
              <w:jc w:val="center"/>
              <w:rPr>
                <w:rFonts w:asciiTheme="minorHAnsi" w:eastAsia="Times New Roman" w:hAnsiTheme="minorHAnsi" w:cstheme="minorHAnsi"/>
                <w:szCs w:val="22"/>
              </w:rPr>
            </w:pPr>
          </w:p>
        </w:tc>
      </w:tr>
      <w:tr w:rsidR="00CC5222" w:rsidRPr="000E35A3" w14:paraId="696B221C" w14:textId="77777777" w:rsidTr="00D300CE">
        <w:trPr>
          <w:trHeight w:val="300"/>
        </w:trPr>
        <w:tc>
          <w:tcPr>
            <w:tcW w:w="1975" w:type="dxa"/>
            <w:vMerge/>
            <w:vAlign w:val="center"/>
          </w:tcPr>
          <w:p w14:paraId="26C1532B" w14:textId="77777777" w:rsidR="00CC5222" w:rsidRDefault="00CC5222" w:rsidP="000E35A3">
            <w:pPr>
              <w:spacing w:line="240" w:lineRule="auto"/>
              <w:jc w:val="left"/>
              <w:rPr>
                <w:rFonts w:asciiTheme="minorHAnsi" w:eastAsia="Times New Roman" w:hAnsiTheme="minorHAnsi" w:cstheme="minorHAnsi"/>
                <w:szCs w:val="22"/>
              </w:rPr>
            </w:pPr>
          </w:p>
        </w:tc>
        <w:tc>
          <w:tcPr>
            <w:tcW w:w="2573" w:type="dxa"/>
            <w:vMerge/>
            <w:vAlign w:val="center"/>
          </w:tcPr>
          <w:p w14:paraId="61A0681E" w14:textId="77777777" w:rsidR="00CC5222" w:rsidRPr="000E35A3" w:rsidRDefault="00CC5222" w:rsidP="000E35A3">
            <w:pPr>
              <w:spacing w:line="240" w:lineRule="auto"/>
              <w:rPr>
                <w:rFonts w:asciiTheme="minorHAnsi" w:eastAsia="Times New Roman" w:hAnsiTheme="minorHAnsi" w:cstheme="minorHAnsi"/>
                <w:szCs w:val="22"/>
                <w:lang w:val="es-419"/>
              </w:rPr>
            </w:pPr>
          </w:p>
        </w:tc>
        <w:tc>
          <w:tcPr>
            <w:tcW w:w="3187" w:type="dxa"/>
            <w:shd w:val="clear" w:color="auto" w:fill="auto"/>
            <w:vAlign w:val="center"/>
          </w:tcPr>
          <w:p w14:paraId="61C73C62" w14:textId="3B92A853" w:rsidR="00CC5222" w:rsidRPr="007A1B53" w:rsidRDefault="00CC5222" w:rsidP="000E35A3">
            <w:pPr>
              <w:spacing w:line="240" w:lineRule="auto"/>
              <w:rPr>
                <w:rFonts w:asciiTheme="minorHAnsi" w:eastAsia="Times New Roman" w:hAnsiTheme="minorHAnsi" w:cstheme="minorHAnsi"/>
                <w:szCs w:val="22"/>
                <w:lang w:val="es-ES"/>
              </w:rPr>
            </w:pPr>
            <w:r w:rsidRPr="007A1B53">
              <w:rPr>
                <w:rFonts w:asciiTheme="minorHAnsi" w:eastAsia="Times New Roman" w:hAnsiTheme="minorHAnsi" w:cstheme="minorHAnsi"/>
                <w:szCs w:val="22"/>
                <w:lang w:val="es-ES"/>
              </w:rPr>
              <w:t>Menos de 3 años de experiencia</w:t>
            </w:r>
          </w:p>
        </w:tc>
        <w:tc>
          <w:tcPr>
            <w:tcW w:w="970" w:type="dxa"/>
            <w:shd w:val="clear" w:color="auto" w:fill="auto"/>
            <w:vAlign w:val="center"/>
          </w:tcPr>
          <w:p w14:paraId="3364749D" w14:textId="0D1BB2D0" w:rsidR="00CC5222" w:rsidRPr="000E35A3" w:rsidRDefault="007E79C0" w:rsidP="000E35A3">
            <w:pPr>
              <w:spacing w:line="240" w:lineRule="auto"/>
              <w:jc w:val="center"/>
              <w:rPr>
                <w:rFonts w:asciiTheme="minorHAnsi" w:eastAsia="Times New Roman" w:hAnsiTheme="minorHAnsi" w:cstheme="minorHAnsi"/>
                <w:szCs w:val="22"/>
                <w:lang w:val="es-419"/>
              </w:rPr>
            </w:pPr>
            <w:r>
              <w:rPr>
                <w:rFonts w:asciiTheme="minorHAnsi" w:eastAsia="Times New Roman" w:hAnsiTheme="minorHAnsi" w:cstheme="minorHAnsi"/>
                <w:szCs w:val="22"/>
                <w:lang w:val="es-419"/>
              </w:rPr>
              <w:t>10</w:t>
            </w:r>
          </w:p>
        </w:tc>
        <w:tc>
          <w:tcPr>
            <w:tcW w:w="817" w:type="dxa"/>
            <w:vMerge/>
            <w:vAlign w:val="center"/>
          </w:tcPr>
          <w:p w14:paraId="2FDA6BED" w14:textId="77777777" w:rsidR="00CC5222" w:rsidRPr="000E35A3" w:rsidRDefault="00CC5222" w:rsidP="000E35A3">
            <w:pPr>
              <w:spacing w:line="240" w:lineRule="auto"/>
              <w:jc w:val="center"/>
              <w:rPr>
                <w:rFonts w:asciiTheme="minorHAnsi" w:eastAsia="Times New Roman" w:hAnsiTheme="minorHAnsi" w:cstheme="minorHAnsi"/>
                <w:szCs w:val="22"/>
                <w:lang w:val="es-419"/>
              </w:rPr>
            </w:pPr>
          </w:p>
        </w:tc>
      </w:tr>
    </w:tbl>
    <w:p w14:paraId="01D4CC1F" w14:textId="77777777" w:rsidR="007C5877" w:rsidRDefault="007C5877" w:rsidP="009C7C37">
      <w:pPr>
        <w:jc w:val="left"/>
        <w:rPr>
          <w:rFonts w:asciiTheme="minorHAnsi" w:hAnsiTheme="minorHAnsi" w:cstheme="minorHAnsi"/>
          <w:b/>
          <w:bCs/>
          <w:lang w:val="es-EC"/>
        </w:rPr>
      </w:pPr>
    </w:p>
    <w:p w14:paraId="77B7B3B2" w14:textId="77777777" w:rsidR="004E4273" w:rsidRPr="007A1B53" w:rsidRDefault="004E4273" w:rsidP="004E4273">
      <w:pPr>
        <w:rPr>
          <w:rFonts w:asciiTheme="minorHAnsi" w:hAnsiTheme="minorHAnsi" w:cstheme="minorHAnsi"/>
          <w:b/>
          <w:bCs/>
          <w:szCs w:val="22"/>
          <w:lang w:val="es-419"/>
        </w:rPr>
      </w:pPr>
      <w:r w:rsidRPr="007A1B53">
        <w:rPr>
          <w:rFonts w:asciiTheme="minorHAnsi" w:hAnsiTheme="minorHAnsi" w:cstheme="minorHAnsi"/>
          <w:b/>
          <w:bCs/>
          <w:szCs w:val="22"/>
          <w:lang w:val="es-419"/>
        </w:rPr>
        <w:t>Propuesta Económica (30 puntos)</w:t>
      </w:r>
    </w:p>
    <w:p w14:paraId="5D759E36" w14:textId="77777777" w:rsidR="004E4273" w:rsidRPr="007619A3" w:rsidRDefault="004E4273" w:rsidP="004E4273">
      <w:pPr>
        <w:rPr>
          <w:rFonts w:asciiTheme="minorHAnsi" w:hAnsiTheme="minorHAnsi" w:cstheme="minorHAnsi"/>
          <w:szCs w:val="22"/>
          <w:lang w:val="es-419"/>
        </w:rPr>
      </w:pPr>
    </w:p>
    <w:p w14:paraId="044362D9" w14:textId="6BB80251" w:rsidR="004E4273" w:rsidRDefault="004E4273" w:rsidP="004E4273">
      <w:pPr>
        <w:rPr>
          <w:rFonts w:asciiTheme="minorHAnsi" w:hAnsiTheme="minorHAnsi" w:cstheme="minorHAnsi"/>
          <w:szCs w:val="22"/>
          <w:lang w:val="es-419"/>
        </w:rPr>
      </w:pPr>
      <w:r w:rsidRPr="008D51DC">
        <w:rPr>
          <w:rFonts w:asciiTheme="minorHAnsi" w:hAnsiTheme="minorHAnsi" w:cstheme="minorHAnsi"/>
          <w:szCs w:val="22"/>
          <w:lang w:val="es-419"/>
        </w:rPr>
        <w:t>La propuesta económica debe ser presentada</w:t>
      </w:r>
      <w:r w:rsidR="00BD2E26">
        <w:rPr>
          <w:rFonts w:asciiTheme="minorHAnsi" w:hAnsiTheme="minorHAnsi" w:cstheme="minorHAnsi"/>
          <w:szCs w:val="22"/>
          <w:lang w:val="es-419"/>
        </w:rPr>
        <w:t xml:space="preserve"> </w:t>
      </w:r>
      <w:r w:rsidR="007A7C23">
        <w:rPr>
          <w:rFonts w:asciiTheme="minorHAnsi" w:hAnsiTheme="minorHAnsi" w:cstheme="minorHAnsi"/>
          <w:szCs w:val="22"/>
          <w:lang w:val="es-419"/>
        </w:rPr>
        <w:t xml:space="preserve">a </w:t>
      </w:r>
      <w:hyperlink r:id="rId13" w:history="1">
        <w:r w:rsidR="007A7C23" w:rsidRPr="004701BB">
          <w:rPr>
            <w:rStyle w:val="Hyperlink"/>
            <w:rFonts w:asciiTheme="minorHAnsi" w:hAnsiTheme="minorHAnsi" w:cstheme="minorHAnsi"/>
            <w:szCs w:val="22"/>
            <w:lang w:val="es-419"/>
          </w:rPr>
          <w:t>vespinoza@unicef.org</w:t>
        </w:r>
      </w:hyperlink>
      <w:r w:rsidR="008A6E78">
        <w:rPr>
          <w:rFonts w:asciiTheme="minorHAnsi" w:hAnsiTheme="minorHAnsi" w:cstheme="minorHAnsi"/>
          <w:szCs w:val="22"/>
          <w:lang w:val="es-419"/>
        </w:rPr>
        <w:t xml:space="preserve"> </w:t>
      </w:r>
      <w:r w:rsidRPr="008D51DC">
        <w:rPr>
          <w:rFonts w:asciiTheme="minorHAnsi" w:hAnsiTheme="minorHAnsi" w:cstheme="minorHAnsi"/>
          <w:szCs w:val="22"/>
          <w:lang w:val="es-419"/>
        </w:rPr>
        <w:t>.</w:t>
      </w:r>
      <w:r w:rsidR="008A6E78">
        <w:rPr>
          <w:rFonts w:asciiTheme="minorHAnsi" w:hAnsiTheme="minorHAnsi" w:cstheme="minorHAnsi"/>
          <w:szCs w:val="22"/>
          <w:lang w:val="es-419"/>
        </w:rPr>
        <w:t xml:space="preserve"> </w:t>
      </w:r>
      <w:r w:rsidRPr="008D51DC">
        <w:rPr>
          <w:rFonts w:asciiTheme="minorHAnsi" w:hAnsiTheme="minorHAnsi" w:cstheme="minorHAnsi"/>
          <w:szCs w:val="22"/>
          <w:lang w:val="es-419"/>
        </w:rPr>
        <w:t xml:space="preserve">El tarifario no puede ser modificado. </w:t>
      </w:r>
      <w:r>
        <w:rPr>
          <w:rFonts w:asciiTheme="minorHAnsi" w:hAnsiTheme="minorHAnsi" w:cstheme="minorHAnsi"/>
          <w:szCs w:val="22"/>
          <w:lang w:val="es-419"/>
        </w:rPr>
        <w:t>Si el postulante desea incluir tarifas adicionales a las especificadas, las debe incluir al final del tarifario en la sección otros costos.</w:t>
      </w:r>
    </w:p>
    <w:p w14:paraId="2833E185" w14:textId="77777777" w:rsidR="004E4273" w:rsidRDefault="004E4273" w:rsidP="004E4273">
      <w:pPr>
        <w:rPr>
          <w:rFonts w:asciiTheme="minorHAnsi" w:hAnsiTheme="minorHAnsi" w:cstheme="minorHAnsi"/>
          <w:szCs w:val="22"/>
          <w:lang w:val="es-419"/>
        </w:rPr>
      </w:pPr>
    </w:p>
    <w:p w14:paraId="695F781E" w14:textId="7AD2B739" w:rsidR="004E4273" w:rsidRDefault="004E4273" w:rsidP="004E4273">
      <w:pPr>
        <w:rPr>
          <w:rFonts w:asciiTheme="minorHAnsi" w:hAnsiTheme="minorHAnsi" w:cstheme="minorHAnsi"/>
          <w:szCs w:val="22"/>
          <w:lang w:val="es-419"/>
        </w:rPr>
      </w:pPr>
      <w:r w:rsidRPr="007619A3">
        <w:rPr>
          <w:rFonts w:asciiTheme="minorHAnsi" w:hAnsiTheme="minorHAnsi" w:cstheme="minorHAnsi"/>
          <w:szCs w:val="22"/>
          <w:lang w:val="es-419"/>
        </w:rPr>
        <w:t xml:space="preserve">La propuesta económica será calificada con </w:t>
      </w:r>
      <w:r w:rsidR="00C44F47">
        <w:rPr>
          <w:rFonts w:asciiTheme="minorHAnsi" w:hAnsiTheme="minorHAnsi" w:cstheme="minorHAnsi"/>
          <w:szCs w:val="22"/>
          <w:lang w:val="es-419"/>
        </w:rPr>
        <w:t>2</w:t>
      </w:r>
      <w:r w:rsidRPr="007619A3">
        <w:rPr>
          <w:rFonts w:asciiTheme="minorHAnsi" w:hAnsiTheme="minorHAnsi" w:cstheme="minorHAnsi"/>
          <w:szCs w:val="22"/>
          <w:lang w:val="es-419"/>
        </w:rPr>
        <w:t xml:space="preserve">0 puntos. El cálculo se lo hace otorgando </w:t>
      </w:r>
      <w:r w:rsidR="00C44F47">
        <w:rPr>
          <w:rFonts w:asciiTheme="minorHAnsi" w:hAnsiTheme="minorHAnsi" w:cstheme="minorHAnsi"/>
          <w:szCs w:val="22"/>
          <w:lang w:val="es-419"/>
        </w:rPr>
        <w:t>2</w:t>
      </w:r>
      <w:r w:rsidRPr="007619A3">
        <w:rPr>
          <w:rFonts w:asciiTheme="minorHAnsi" w:hAnsiTheme="minorHAnsi" w:cstheme="minorHAnsi"/>
          <w:szCs w:val="22"/>
          <w:lang w:val="es-419"/>
        </w:rPr>
        <w:t>0 puntos a la menor oferta económica y posteriormente se realiza un cálculo racional para obtener el puntaje de las otras propuestas.</w:t>
      </w:r>
    </w:p>
    <w:p w14:paraId="0E8FF7B6" w14:textId="77777777" w:rsidR="004E4273" w:rsidRPr="007A1B53" w:rsidRDefault="004E4273" w:rsidP="007A1B53">
      <w:pPr>
        <w:rPr>
          <w:rFonts w:asciiTheme="minorHAnsi" w:hAnsiTheme="minorHAnsi" w:cstheme="minorHAnsi"/>
          <w:szCs w:val="22"/>
          <w:lang w:val="es-419"/>
        </w:rPr>
      </w:pPr>
    </w:p>
    <w:p w14:paraId="428165F5" w14:textId="47F674AA" w:rsidR="004E4273" w:rsidRDefault="004E4273" w:rsidP="004E4273">
      <w:pPr>
        <w:adjustRightInd w:val="0"/>
        <w:snapToGrid w:val="0"/>
        <w:rPr>
          <w:rFonts w:asciiTheme="minorHAnsi" w:hAnsiTheme="minorHAnsi" w:cstheme="minorHAnsi"/>
          <w:szCs w:val="22"/>
          <w:lang w:val="es"/>
        </w:rPr>
      </w:pPr>
      <w:r w:rsidRPr="007A1B53">
        <w:rPr>
          <w:rFonts w:asciiTheme="minorHAnsi" w:eastAsia="Calibri" w:hAnsiTheme="minorHAnsi" w:cstheme="minorHAnsi"/>
          <w:szCs w:val="22"/>
          <w:lang w:val="es-419"/>
        </w:rPr>
        <w:t xml:space="preserve">El </w:t>
      </w:r>
      <w:r w:rsidRPr="009404EE">
        <w:rPr>
          <w:rFonts w:asciiTheme="minorHAnsi" w:eastAsia="Calibri" w:hAnsiTheme="minorHAnsi" w:cstheme="minorHAnsi"/>
          <w:szCs w:val="22"/>
          <w:lang w:val="es-419"/>
        </w:rPr>
        <w:t>proveedor</w:t>
      </w:r>
      <w:r w:rsidRPr="007A1B53">
        <w:rPr>
          <w:rFonts w:asciiTheme="minorHAnsi" w:eastAsia="Calibri" w:hAnsiTheme="minorHAnsi" w:cstheme="minorHAnsi"/>
          <w:szCs w:val="22"/>
          <w:lang w:val="es-419"/>
        </w:rPr>
        <w:t xml:space="preserve"> </w:t>
      </w:r>
      <w:r w:rsidRPr="003E2F55">
        <w:rPr>
          <w:rFonts w:asciiTheme="minorHAnsi" w:hAnsiTheme="minorHAnsi" w:cstheme="minorHAnsi"/>
          <w:szCs w:val="22"/>
          <w:lang w:val="es"/>
        </w:rPr>
        <w:t>que obt</w:t>
      </w:r>
      <w:r>
        <w:rPr>
          <w:rFonts w:asciiTheme="minorHAnsi" w:hAnsiTheme="minorHAnsi" w:cstheme="minorHAnsi"/>
          <w:szCs w:val="22"/>
          <w:lang w:val="es"/>
        </w:rPr>
        <w:t>enga</w:t>
      </w:r>
      <w:r w:rsidRPr="003E2F55">
        <w:rPr>
          <w:rFonts w:asciiTheme="minorHAnsi" w:hAnsiTheme="minorHAnsi" w:cstheme="minorHAnsi"/>
          <w:szCs w:val="22"/>
          <w:lang w:val="es"/>
        </w:rPr>
        <w:t xml:space="preserve"> la puntuación general más alta después de sumar las puntuaciones de la</w:t>
      </w:r>
      <w:r>
        <w:rPr>
          <w:rFonts w:asciiTheme="minorHAnsi" w:hAnsiTheme="minorHAnsi" w:cstheme="minorHAnsi"/>
          <w:szCs w:val="22"/>
          <w:lang w:val="es"/>
        </w:rPr>
        <w:t xml:space="preserve"> </w:t>
      </w:r>
      <w:r w:rsidRPr="003E2F55">
        <w:rPr>
          <w:rFonts w:asciiTheme="minorHAnsi" w:hAnsiTheme="minorHAnsi" w:cstheme="minorHAnsi"/>
          <w:szCs w:val="22"/>
          <w:lang w:val="es"/>
        </w:rPr>
        <w:t xml:space="preserve">propuesta técnica y </w:t>
      </w:r>
      <w:r>
        <w:rPr>
          <w:rFonts w:asciiTheme="minorHAnsi" w:hAnsiTheme="minorHAnsi" w:cstheme="minorHAnsi"/>
          <w:szCs w:val="22"/>
          <w:lang w:val="es"/>
        </w:rPr>
        <w:t xml:space="preserve">económica </w:t>
      </w:r>
      <w:r w:rsidRPr="003E2F55">
        <w:rPr>
          <w:rFonts w:asciiTheme="minorHAnsi" w:hAnsiTheme="minorHAnsi" w:cstheme="minorHAnsi"/>
          <w:szCs w:val="22"/>
          <w:lang w:val="es"/>
        </w:rPr>
        <w:t>es la propuesta que ofrece la mejor relación calidad-precio.</w:t>
      </w:r>
    </w:p>
    <w:bookmarkEnd w:id="0"/>
    <w:p w14:paraId="05B62897" w14:textId="77777777" w:rsidR="00C149ED" w:rsidRPr="00F66E42" w:rsidRDefault="00C149ED" w:rsidP="00A25B9D">
      <w:pPr>
        <w:rPr>
          <w:rFonts w:asciiTheme="minorHAnsi" w:hAnsiTheme="minorHAnsi" w:cstheme="minorHAnsi"/>
          <w:color w:val="262626"/>
          <w:sz w:val="20"/>
          <w:lang w:val="es-419"/>
        </w:rPr>
      </w:pPr>
    </w:p>
    <w:p w14:paraId="47784CB0" w14:textId="33E0E12F" w:rsidR="0023071B" w:rsidRDefault="0023071B" w:rsidP="003862CE">
      <w:pPr>
        <w:pStyle w:val="ListParagraph"/>
        <w:numPr>
          <w:ilvl w:val="1"/>
          <w:numId w:val="36"/>
        </w:numPr>
        <w:adjustRightInd w:val="0"/>
        <w:snapToGrid w:val="0"/>
        <w:ind w:left="720"/>
        <w:rPr>
          <w:rFonts w:asciiTheme="minorHAnsi" w:hAnsiTheme="minorHAnsi" w:cstheme="minorHAnsi"/>
          <w:b/>
          <w:bCs/>
          <w:sz w:val="22"/>
          <w:szCs w:val="22"/>
          <w:lang w:val="es" w:eastAsia="en-GB"/>
        </w:rPr>
      </w:pPr>
      <w:r w:rsidRPr="00B61494">
        <w:rPr>
          <w:rFonts w:asciiTheme="minorHAnsi" w:hAnsiTheme="minorHAnsi" w:cstheme="minorHAnsi"/>
          <w:b/>
          <w:bCs/>
          <w:sz w:val="22"/>
          <w:szCs w:val="22"/>
          <w:lang w:val="es" w:eastAsia="en-GB"/>
        </w:rPr>
        <w:t>ADJUDICACIÓN:</w:t>
      </w:r>
    </w:p>
    <w:p w14:paraId="6D22E728" w14:textId="77777777" w:rsidR="0023071B" w:rsidRPr="007A1B53" w:rsidRDefault="0023071B" w:rsidP="0023071B">
      <w:pPr>
        <w:adjustRightInd w:val="0"/>
        <w:snapToGrid w:val="0"/>
        <w:rPr>
          <w:rFonts w:asciiTheme="minorHAnsi" w:hAnsiTheme="minorHAnsi" w:cstheme="minorHAnsi"/>
          <w:b/>
          <w:bCs/>
          <w:szCs w:val="22"/>
          <w:lang w:val="es"/>
        </w:rPr>
      </w:pPr>
    </w:p>
    <w:p w14:paraId="6F0AE6F5" w14:textId="1137F719" w:rsidR="0023071B" w:rsidRDefault="0023071B" w:rsidP="007A1B53">
      <w:pPr>
        <w:adjustRightInd w:val="0"/>
        <w:snapToGrid w:val="0"/>
        <w:rPr>
          <w:rFonts w:asciiTheme="minorHAnsi" w:hAnsiTheme="minorHAnsi" w:cstheme="minorHAnsi"/>
          <w:szCs w:val="22"/>
          <w:lang w:val="es"/>
        </w:rPr>
      </w:pPr>
      <w:r w:rsidRPr="003E2F55">
        <w:rPr>
          <w:rFonts w:asciiTheme="minorHAnsi" w:hAnsiTheme="minorHAnsi" w:cstheme="minorHAnsi"/>
          <w:szCs w:val="22"/>
          <w:lang w:val="es"/>
        </w:rPr>
        <w:t>Además de la evaluación técnica y comercial, UNICEF, a su entera discreción, se reserva el derecho de adjudicar a los licitadores evaluados para ofrecer la mejor relación calidad-precio a la organización, teniendo en cuenta los criterios adicionales que se enumeran a continuación</w:t>
      </w:r>
      <w:r w:rsidR="00C44F47">
        <w:rPr>
          <w:rFonts w:asciiTheme="minorHAnsi" w:hAnsiTheme="minorHAnsi" w:cstheme="minorHAnsi"/>
          <w:szCs w:val="22"/>
          <w:lang w:val="es"/>
        </w:rPr>
        <w:t>:</w:t>
      </w:r>
    </w:p>
    <w:p w14:paraId="02E2FB24" w14:textId="77777777" w:rsidR="00C44F47" w:rsidRPr="003E2F55" w:rsidRDefault="00C44F47" w:rsidP="007A1B53">
      <w:pPr>
        <w:adjustRightInd w:val="0"/>
        <w:snapToGrid w:val="0"/>
        <w:rPr>
          <w:rFonts w:asciiTheme="minorHAnsi" w:hAnsiTheme="minorHAnsi" w:cstheme="minorHAnsi"/>
          <w:szCs w:val="22"/>
          <w:lang w:val="es-EC"/>
        </w:rPr>
      </w:pPr>
    </w:p>
    <w:p w14:paraId="33124F59" w14:textId="6ABCB695" w:rsidR="0023071B" w:rsidRPr="007A1B53" w:rsidRDefault="0023071B">
      <w:pPr>
        <w:pStyle w:val="ListParagraph"/>
        <w:numPr>
          <w:ilvl w:val="0"/>
          <w:numId w:val="9"/>
        </w:numPr>
        <w:adjustRightInd w:val="0"/>
        <w:snapToGrid w:val="0"/>
        <w:spacing w:line="240" w:lineRule="auto"/>
        <w:rPr>
          <w:rFonts w:asciiTheme="minorHAnsi" w:hAnsiTheme="minorHAnsi" w:cstheme="minorHAnsi"/>
          <w:sz w:val="22"/>
          <w:szCs w:val="22"/>
          <w:lang w:val="es-EC"/>
        </w:rPr>
      </w:pPr>
      <w:r w:rsidRPr="007A1B53">
        <w:rPr>
          <w:rFonts w:asciiTheme="minorHAnsi" w:eastAsia="Times New Roman" w:hAnsiTheme="minorHAnsi" w:cstheme="minorHAnsi"/>
          <w:sz w:val="22"/>
          <w:szCs w:val="22"/>
          <w:lang w:val="es"/>
        </w:rPr>
        <w:t>Riesgo global de ejecutar las operaciones desde el lugar propuesto por el licitador.</w:t>
      </w:r>
    </w:p>
    <w:p w14:paraId="607AC86C" w14:textId="77777777" w:rsidR="0023071B" w:rsidRPr="007A1B53" w:rsidRDefault="0023071B">
      <w:pPr>
        <w:pStyle w:val="ListParagraph"/>
        <w:numPr>
          <w:ilvl w:val="0"/>
          <w:numId w:val="9"/>
        </w:numPr>
        <w:adjustRightInd w:val="0"/>
        <w:snapToGrid w:val="0"/>
        <w:spacing w:line="240" w:lineRule="auto"/>
        <w:rPr>
          <w:rFonts w:asciiTheme="minorHAnsi" w:hAnsiTheme="minorHAnsi" w:cstheme="minorHAnsi"/>
          <w:sz w:val="22"/>
          <w:szCs w:val="22"/>
          <w:lang w:val="es-EC"/>
        </w:rPr>
      </w:pPr>
      <w:r w:rsidRPr="007A1B53">
        <w:rPr>
          <w:rFonts w:asciiTheme="minorHAnsi" w:hAnsiTheme="minorHAnsi" w:cstheme="minorHAnsi"/>
          <w:sz w:val="22"/>
          <w:szCs w:val="22"/>
          <w:lang w:val="es"/>
        </w:rPr>
        <w:t xml:space="preserve">O todo el costo de ejecutarlas operaciones propuestas en comparación con el costo actual de UNICEF de ejecutar la misma operación. </w:t>
      </w:r>
    </w:p>
    <w:p w14:paraId="61AABB74" w14:textId="77777777" w:rsidR="0023071B" w:rsidRPr="003E2F55" w:rsidRDefault="0023071B" w:rsidP="007A1B53">
      <w:pPr>
        <w:rPr>
          <w:lang w:val="es-EC"/>
        </w:rPr>
      </w:pPr>
    </w:p>
    <w:p w14:paraId="6DE63312" w14:textId="361AAD8F" w:rsidR="0023071B" w:rsidRPr="009D101F" w:rsidRDefault="0023071B" w:rsidP="009D101F">
      <w:pPr>
        <w:pStyle w:val="ListParagraph"/>
        <w:numPr>
          <w:ilvl w:val="0"/>
          <w:numId w:val="4"/>
        </w:numPr>
        <w:ind w:left="720"/>
        <w:rPr>
          <w:rFonts w:asciiTheme="minorHAnsi" w:hAnsiTheme="minorHAnsi" w:cstheme="minorHAnsi"/>
          <w:b/>
          <w:bCs/>
          <w:lang w:val="es-EC"/>
        </w:rPr>
      </w:pPr>
      <w:r w:rsidRPr="009D101F">
        <w:rPr>
          <w:rFonts w:asciiTheme="minorHAnsi" w:hAnsiTheme="minorHAnsi" w:cstheme="minorHAnsi"/>
          <w:b/>
          <w:bCs/>
          <w:lang w:val="es-EC"/>
        </w:rPr>
        <w:t>VALIDEZ DE LA PROPUESTA</w:t>
      </w:r>
    </w:p>
    <w:p w14:paraId="334222E4" w14:textId="77777777" w:rsidR="0023071B" w:rsidRPr="00AE3955" w:rsidRDefault="0023071B" w:rsidP="0023071B">
      <w:pPr>
        <w:adjustRightInd w:val="0"/>
        <w:snapToGrid w:val="0"/>
        <w:rPr>
          <w:rFonts w:asciiTheme="minorHAnsi" w:hAnsiTheme="minorHAnsi" w:cstheme="minorHAnsi"/>
          <w:szCs w:val="22"/>
          <w:lang w:val="es-EC"/>
        </w:rPr>
      </w:pPr>
    </w:p>
    <w:p w14:paraId="0B41474B" w14:textId="77777777" w:rsidR="0023071B" w:rsidRDefault="0023071B" w:rsidP="0023071B">
      <w:pPr>
        <w:adjustRightInd w:val="0"/>
        <w:snapToGrid w:val="0"/>
        <w:rPr>
          <w:rFonts w:asciiTheme="minorHAnsi" w:hAnsiTheme="minorHAnsi" w:cstheme="minorHAnsi"/>
          <w:szCs w:val="22"/>
          <w:lang w:val="es-EC"/>
        </w:rPr>
      </w:pPr>
      <w:r w:rsidRPr="00A26B4E">
        <w:rPr>
          <w:rFonts w:asciiTheme="minorHAnsi" w:hAnsiTheme="minorHAnsi" w:cstheme="minorHAnsi"/>
          <w:szCs w:val="22"/>
          <w:lang w:val="es-EC"/>
        </w:rPr>
        <w:t>La validez de la</w:t>
      </w:r>
      <w:r>
        <w:rPr>
          <w:rFonts w:asciiTheme="minorHAnsi" w:hAnsiTheme="minorHAnsi" w:cstheme="minorHAnsi"/>
          <w:szCs w:val="22"/>
          <w:lang w:val="es-EC"/>
        </w:rPr>
        <w:t>s</w:t>
      </w:r>
      <w:r w:rsidRPr="00A26B4E">
        <w:rPr>
          <w:rFonts w:asciiTheme="minorHAnsi" w:hAnsiTheme="minorHAnsi" w:cstheme="minorHAnsi"/>
          <w:szCs w:val="22"/>
          <w:lang w:val="es-EC"/>
        </w:rPr>
        <w:t xml:space="preserve"> oferta</w:t>
      </w:r>
      <w:r>
        <w:rPr>
          <w:rFonts w:asciiTheme="minorHAnsi" w:hAnsiTheme="minorHAnsi" w:cstheme="minorHAnsi"/>
          <w:szCs w:val="22"/>
          <w:lang w:val="es-EC"/>
        </w:rPr>
        <w:t>s</w:t>
      </w:r>
      <w:r w:rsidRPr="00A26B4E">
        <w:rPr>
          <w:rFonts w:asciiTheme="minorHAnsi" w:hAnsiTheme="minorHAnsi" w:cstheme="minorHAnsi"/>
          <w:szCs w:val="22"/>
          <w:lang w:val="es-EC"/>
        </w:rPr>
        <w:t xml:space="preserve"> deberá ser de al menos 120 días calendario</w:t>
      </w:r>
      <w:r>
        <w:rPr>
          <w:rFonts w:asciiTheme="minorHAnsi" w:hAnsiTheme="minorHAnsi" w:cstheme="minorHAnsi"/>
          <w:szCs w:val="22"/>
          <w:lang w:val="es-EC"/>
        </w:rPr>
        <w:t>.</w:t>
      </w:r>
    </w:p>
    <w:p w14:paraId="01D01241" w14:textId="77777777" w:rsidR="0023071B" w:rsidRPr="007A1B53" w:rsidRDefault="0023071B" w:rsidP="0023071B">
      <w:pPr>
        <w:rPr>
          <w:rFonts w:asciiTheme="minorHAnsi" w:hAnsiTheme="minorHAnsi" w:cstheme="minorHAnsi"/>
          <w:b/>
          <w:szCs w:val="22"/>
          <w:lang w:val="es-419"/>
        </w:rPr>
      </w:pPr>
    </w:p>
    <w:p w14:paraId="2658EDAE" w14:textId="0808DF0A" w:rsidR="0023071B" w:rsidRPr="009D101F" w:rsidRDefault="0023071B" w:rsidP="009D101F">
      <w:pPr>
        <w:pStyle w:val="ListParagraph"/>
        <w:numPr>
          <w:ilvl w:val="0"/>
          <w:numId w:val="4"/>
        </w:numPr>
        <w:ind w:left="720"/>
        <w:rPr>
          <w:rFonts w:asciiTheme="minorHAnsi" w:hAnsiTheme="minorHAnsi" w:cstheme="minorHAnsi"/>
          <w:b/>
          <w:bCs/>
          <w:lang w:val="es-EC"/>
        </w:rPr>
      </w:pPr>
      <w:r w:rsidRPr="009D101F">
        <w:rPr>
          <w:rFonts w:asciiTheme="minorHAnsi" w:hAnsiTheme="minorHAnsi" w:cstheme="minorHAnsi"/>
          <w:b/>
          <w:bCs/>
          <w:lang w:val="es-EC"/>
        </w:rPr>
        <w:t>CLÁUSULA DE SOSTENIBILIDAD</w:t>
      </w:r>
    </w:p>
    <w:p w14:paraId="3CA2EA2E" w14:textId="77777777" w:rsidR="0023071B" w:rsidRDefault="0023071B" w:rsidP="0023071B">
      <w:pPr>
        <w:adjustRightInd w:val="0"/>
        <w:snapToGrid w:val="0"/>
        <w:rPr>
          <w:rFonts w:asciiTheme="minorHAnsi" w:hAnsiTheme="minorHAnsi" w:cstheme="minorHAnsi"/>
          <w:szCs w:val="22"/>
          <w:lang w:val="es-EC"/>
        </w:rPr>
      </w:pPr>
    </w:p>
    <w:p w14:paraId="1951340D" w14:textId="0AEC5E24" w:rsidR="00FD107B" w:rsidRDefault="0023071B" w:rsidP="00A92289">
      <w:pPr>
        <w:adjustRightInd w:val="0"/>
        <w:snapToGrid w:val="0"/>
        <w:rPr>
          <w:rFonts w:asciiTheme="minorHAnsi" w:hAnsiTheme="minorHAnsi" w:cstheme="minorHAnsi"/>
          <w:szCs w:val="22"/>
          <w:lang w:val="es-EC"/>
        </w:rPr>
      </w:pPr>
      <w:r w:rsidRPr="00A26B4E">
        <w:rPr>
          <w:rFonts w:asciiTheme="minorHAnsi" w:hAnsiTheme="minorHAnsi" w:cstheme="minorHAnsi"/>
          <w:szCs w:val="22"/>
          <w:lang w:val="es-EC"/>
        </w:rPr>
        <w:t>Se valorarán positivamente aquellas empresas y/o proveedores que incorporen prácticas y medidas que promuevan la conservación y protección del medio ambiente, minimizando los impactos negativos en los recursos naturales, la biodiversidad y el cambio climático, y fomentando el uso eficiente de los recursos y la adopción de tecnologías limpias y sostenibles en todas las etapas del proyecto o estudio. Estas buenas prácticas se podrán demostrar a través de entrega de certificaciones medioambientales, licencias, manuales o políticas medioambientales del proveedor.</w:t>
      </w:r>
    </w:p>
    <w:p w14:paraId="79E72B41" w14:textId="77777777" w:rsidR="009038FB" w:rsidRDefault="009038FB" w:rsidP="00A92289">
      <w:pPr>
        <w:adjustRightInd w:val="0"/>
        <w:snapToGrid w:val="0"/>
        <w:rPr>
          <w:rFonts w:asciiTheme="minorHAnsi" w:hAnsiTheme="minorHAnsi" w:cstheme="minorHAnsi"/>
          <w:szCs w:val="22"/>
          <w:lang w:val="es-EC"/>
        </w:rPr>
      </w:pPr>
    </w:p>
    <w:p w14:paraId="48CAEEF3" w14:textId="3F49C6E3" w:rsidR="009038FB" w:rsidRPr="009D101F" w:rsidRDefault="009038FB" w:rsidP="009D101F">
      <w:pPr>
        <w:pStyle w:val="ListParagraph"/>
        <w:numPr>
          <w:ilvl w:val="0"/>
          <w:numId w:val="4"/>
        </w:numPr>
        <w:ind w:left="720"/>
        <w:rPr>
          <w:rFonts w:asciiTheme="minorHAnsi" w:hAnsiTheme="minorHAnsi" w:cstheme="minorHAnsi"/>
          <w:b/>
          <w:bCs/>
          <w:lang w:val="es-EC"/>
        </w:rPr>
      </w:pPr>
      <w:r w:rsidRPr="009D101F">
        <w:rPr>
          <w:rFonts w:asciiTheme="minorHAnsi" w:hAnsiTheme="minorHAnsi" w:cstheme="minorHAnsi"/>
          <w:b/>
          <w:bCs/>
          <w:lang w:val="es-EC"/>
        </w:rPr>
        <w:t>CONFIDENCIALIDAD DE LA INFORMACIÓN</w:t>
      </w:r>
    </w:p>
    <w:p w14:paraId="1A1FC641" w14:textId="77777777" w:rsidR="009038FB" w:rsidRDefault="009038FB" w:rsidP="00A92289">
      <w:pPr>
        <w:adjustRightInd w:val="0"/>
        <w:snapToGrid w:val="0"/>
        <w:rPr>
          <w:rFonts w:asciiTheme="minorHAnsi" w:hAnsiTheme="minorHAnsi" w:cstheme="minorHAnsi"/>
          <w:szCs w:val="22"/>
          <w:lang w:val="es-EC"/>
        </w:rPr>
      </w:pPr>
    </w:p>
    <w:p w14:paraId="7D5F3602" w14:textId="114E3635" w:rsidR="009038FB" w:rsidRDefault="00EA4B2C" w:rsidP="00A92289">
      <w:pPr>
        <w:adjustRightInd w:val="0"/>
        <w:snapToGrid w:val="0"/>
        <w:rPr>
          <w:rFonts w:asciiTheme="minorHAnsi" w:hAnsiTheme="minorHAnsi" w:cstheme="minorHAnsi"/>
          <w:szCs w:val="22"/>
          <w:lang w:val="es-EC"/>
        </w:rPr>
      </w:pPr>
      <w:r w:rsidRPr="00902677">
        <w:rPr>
          <w:rFonts w:asciiTheme="minorHAnsi" w:hAnsiTheme="minorHAnsi" w:cstheme="minorHAnsi"/>
          <w:szCs w:val="22"/>
          <w:lang w:val="es-EC"/>
        </w:rPr>
        <w:t xml:space="preserve">Dado que se trata de material sensible que se usará para el desarrollo del </w:t>
      </w:r>
      <w:r w:rsidRPr="00902677">
        <w:rPr>
          <w:rFonts w:asciiTheme="minorHAnsi" w:eastAsiaTheme="minorEastAsia" w:hAnsiTheme="minorHAnsi" w:cstheme="minorHAnsi"/>
          <w:szCs w:val="22"/>
          <w:lang w:val="es-EC"/>
        </w:rPr>
        <w:t>sistema semaforización del nivel socioeconómico de los estudiantes</w:t>
      </w:r>
      <w:r w:rsidRPr="00902677">
        <w:rPr>
          <w:rFonts w:asciiTheme="minorHAnsi" w:hAnsiTheme="minorHAnsi" w:cstheme="minorHAnsi"/>
          <w:szCs w:val="22"/>
          <w:lang w:val="es-EC"/>
        </w:rPr>
        <w:t xml:space="preserve"> del Sistema Nacional de Educación, los consultores contratados serán responsables por cualquier divulgación ilegal de los contenidos y/o resultados de las pruebas. Se comprometen a mantener la confidencialidad y no filtrar, ni parcial ni totalmente, la información recopilada.</w:t>
      </w:r>
    </w:p>
    <w:p w14:paraId="063EF893" w14:textId="77777777" w:rsidR="00902677" w:rsidRPr="00902677" w:rsidRDefault="00902677" w:rsidP="00A92289">
      <w:pPr>
        <w:adjustRightInd w:val="0"/>
        <w:snapToGrid w:val="0"/>
        <w:rPr>
          <w:rFonts w:asciiTheme="minorHAnsi" w:eastAsiaTheme="majorEastAsia" w:hAnsiTheme="minorHAnsi" w:cstheme="minorHAnsi"/>
          <w:b/>
          <w:color w:val="auto"/>
          <w:spacing w:val="5"/>
          <w:kern w:val="28"/>
          <w:szCs w:val="22"/>
          <w:lang w:val="es-419"/>
        </w:rPr>
      </w:pPr>
    </w:p>
    <w:p w14:paraId="31D4F4AB" w14:textId="407FB1AD" w:rsidR="00F32642" w:rsidRPr="00902677" w:rsidRDefault="00902677" w:rsidP="00E35F42">
      <w:pPr>
        <w:contextualSpacing/>
        <w:rPr>
          <w:rFonts w:asciiTheme="minorHAnsi" w:hAnsiTheme="minorHAnsi" w:cstheme="minorHAnsi"/>
          <w:szCs w:val="22"/>
          <w:lang w:val="es-419"/>
        </w:rPr>
      </w:pPr>
      <w:r w:rsidRPr="00902677">
        <w:rPr>
          <w:rFonts w:asciiTheme="minorHAnsi" w:hAnsiTheme="minorHAnsi" w:cstheme="minorHAnsi"/>
          <w:szCs w:val="22"/>
          <w:lang w:val="es-EC"/>
        </w:rPr>
        <w:t>Toda la documentación, bases de datos, informes, estudios y análisis que este proyecto genere, serán de exclusiva propiedad del Ministerio de Educación</w:t>
      </w:r>
      <w:r>
        <w:rPr>
          <w:rFonts w:asciiTheme="minorHAnsi" w:hAnsiTheme="minorHAnsi" w:cstheme="minorHAnsi"/>
          <w:szCs w:val="22"/>
          <w:lang w:val="es-EC"/>
        </w:rPr>
        <w:t xml:space="preserve"> y UNICEF</w:t>
      </w:r>
      <w:r w:rsidRPr="00902677">
        <w:rPr>
          <w:rFonts w:asciiTheme="minorHAnsi" w:hAnsiTheme="minorHAnsi" w:cstheme="minorHAnsi"/>
          <w:szCs w:val="22"/>
          <w:lang w:val="es-EC"/>
        </w:rPr>
        <w:t xml:space="preserve">, de forma permanente, quien podrá disponer de ellos de acuerdo con su conveniencia. El Contratista renuncia a la propiedad de los productos presentados en este instrumento contractual. Para el efecto, los consultores deberán firmar un acuerdo juntamente con el Oficial de Educación de UNICEF, estableciendo la propiedad de la información y la confidencialidad de </w:t>
      </w:r>
      <w:proofErr w:type="gramStart"/>
      <w:r w:rsidRPr="00902677">
        <w:rPr>
          <w:rFonts w:asciiTheme="minorHAnsi" w:hAnsiTheme="minorHAnsi" w:cstheme="minorHAnsi"/>
          <w:szCs w:val="22"/>
          <w:lang w:val="es-EC"/>
        </w:rPr>
        <w:t>la misma</w:t>
      </w:r>
      <w:proofErr w:type="gramEnd"/>
      <w:r w:rsidRPr="00902677">
        <w:rPr>
          <w:rFonts w:asciiTheme="minorHAnsi" w:hAnsiTheme="minorHAnsi" w:cstheme="minorHAnsi"/>
          <w:szCs w:val="22"/>
          <w:lang w:val="es-EC"/>
        </w:rPr>
        <w:t>.</w:t>
      </w:r>
    </w:p>
    <w:sectPr w:rsidR="00F32642" w:rsidRPr="00902677" w:rsidSect="00A12530">
      <w:headerReference w:type="default" r:id="rId14"/>
      <w:footerReference w:type="default" r:id="rId15"/>
      <w:headerReference w:type="first" r:id="rId16"/>
      <w:footerReference w:type="first" r:id="rId17"/>
      <w:pgSz w:w="12240" w:h="15840"/>
      <w:pgMar w:top="1440" w:right="1440" w:bottom="1440" w:left="1440" w:header="720" w:footer="446"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F4E77" w14:textId="77777777" w:rsidR="00FA1F95" w:rsidRDefault="00FA1F95">
      <w:r>
        <w:separator/>
      </w:r>
    </w:p>
  </w:endnote>
  <w:endnote w:type="continuationSeparator" w:id="0">
    <w:p w14:paraId="54041800" w14:textId="77777777" w:rsidR="00FA1F95" w:rsidRDefault="00FA1F95">
      <w:r>
        <w:continuationSeparator/>
      </w:r>
    </w:p>
  </w:endnote>
  <w:endnote w:type="continuationNotice" w:id="1">
    <w:p w14:paraId="3B531E68" w14:textId="77777777" w:rsidR="00FA1F95" w:rsidRDefault="00FA1F9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9665387"/>
      <w:docPartObj>
        <w:docPartGallery w:val="Page Numbers (Bottom of Page)"/>
        <w:docPartUnique/>
      </w:docPartObj>
    </w:sdtPr>
    <w:sdtContent>
      <w:sdt>
        <w:sdtPr>
          <w:id w:val="1514887313"/>
          <w:docPartObj>
            <w:docPartGallery w:val="Page Numbers (Top of Page)"/>
            <w:docPartUnique/>
          </w:docPartObj>
        </w:sdtPr>
        <w:sdtContent>
          <w:p w14:paraId="6C0427BA" w14:textId="77777777" w:rsidR="00574702" w:rsidRDefault="00574702">
            <w:pPr>
              <w:pStyle w:val="Footer"/>
              <w:jc w:val="right"/>
            </w:pPr>
            <w:r>
              <w:rPr>
                <w:b/>
                <w:bCs/>
                <w:sz w:val="24"/>
                <w:szCs w:val="24"/>
              </w:rPr>
              <w:fldChar w:fldCharType="begin"/>
            </w:r>
            <w:r>
              <w:rPr>
                <w:b/>
                <w:bCs/>
              </w:rPr>
              <w:instrText xml:space="preserve"> PAGE </w:instrText>
            </w:r>
            <w:r>
              <w:rPr>
                <w:b/>
                <w:bCs/>
                <w:sz w:val="24"/>
                <w:szCs w:val="24"/>
              </w:rPr>
              <w:fldChar w:fldCharType="separate"/>
            </w:r>
            <w:r>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10</w:t>
            </w:r>
            <w:r>
              <w:rPr>
                <w:b/>
                <w:bCs/>
                <w:sz w:val="24"/>
                <w:szCs w:val="24"/>
              </w:rPr>
              <w:fldChar w:fldCharType="end"/>
            </w:r>
          </w:p>
        </w:sdtContent>
      </w:sdt>
    </w:sdtContent>
  </w:sdt>
  <w:p w14:paraId="76750899" w14:textId="77777777" w:rsidR="00574702" w:rsidRPr="00450B4E" w:rsidRDefault="00574702" w:rsidP="00450B4E">
    <w:pPr>
      <w:pStyle w:val="BodyTextIndent"/>
      <w:spacing w:before="80" w:after="40"/>
      <w:ind w:left="-30" w:firstLine="30"/>
      <w:jc w:val="right"/>
      <w:rPr>
        <w:rFonts w:ascii="Times New Roman" w:hAnsi="Times New Roman"/>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3F153" w14:textId="6180F578" w:rsidR="00574702" w:rsidRDefault="00574702" w:rsidP="00C33B1D">
    <w:pPr>
      <w:pStyle w:val="Footer"/>
      <w:jc w:val="right"/>
    </w:pPr>
    <w:r>
      <w:t>1 of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9FCC4" w14:textId="77777777" w:rsidR="00FA1F95" w:rsidRDefault="00FA1F95">
      <w:r>
        <w:separator/>
      </w:r>
    </w:p>
  </w:footnote>
  <w:footnote w:type="continuationSeparator" w:id="0">
    <w:p w14:paraId="62196D31" w14:textId="77777777" w:rsidR="00FA1F95" w:rsidRDefault="00FA1F95">
      <w:r>
        <w:continuationSeparator/>
      </w:r>
    </w:p>
  </w:footnote>
  <w:footnote w:type="continuationNotice" w:id="1">
    <w:p w14:paraId="137DB5B9" w14:textId="77777777" w:rsidR="00FA1F95" w:rsidRDefault="00FA1F9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BC70B" w14:textId="34FE1955" w:rsidR="00574702" w:rsidRPr="00B83C81" w:rsidRDefault="00D300CE" w:rsidP="00B83C81">
    <w:pPr>
      <w:pStyle w:val="BodyTextIndent"/>
      <w:spacing w:before="80" w:after="40"/>
      <w:ind w:left="-30" w:firstLine="30"/>
      <w:jc w:val="right"/>
      <w:rPr>
        <w:rFonts w:ascii="Times New Roman" w:hAnsi="Times New Roman"/>
        <w:sz w:val="16"/>
        <w:szCs w:val="16"/>
      </w:rPr>
    </w:pPr>
    <w:r>
      <w:rPr>
        <w:noProof/>
      </w:rPr>
      <mc:AlternateContent>
        <mc:Choice Requires="wps">
          <w:drawing>
            <wp:anchor distT="0" distB="0" distL="114300" distR="114300" simplePos="0" relativeHeight="251658240" behindDoc="0" locked="0" layoutInCell="1" allowOverlap="1" wp14:anchorId="08C2D50C" wp14:editId="57B96616">
              <wp:simplePos x="0" y="0"/>
              <wp:positionH relativeFrom="page">
                <wp:posOffset>-232914</wp:posOffset>
              </wp:positionH>
              <wp:positionV relativeFrom="paragraph">
                <wp:posOffset>-515787</wp:posOffset>
              </wp:positionV>
              <wp:extent cx="7753350" cy="8953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7753350" cy="895350"/>
                      </a:xfrm>
                      <a:prstGeom prst="rect">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711624B0" id="Rectangle 2" o:spid="_x0000_s1026" style="position:absolute;margin-left:-18.35pt;margin-top:-40.6pt;width:610.5pt;height:70.5pt;z-index:251658240;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Q1FeQIAAIgFAAAOAAAAZHJzL2Uyb0RvYy54bWysVFFPGzEMfp+0/xDlfdy10AEVV9SBOk1C&#10;gICJ5zSX9E7KxZmT9tr9+jm565UB2gNaH1Intj/b39m+uNw2hm0U+hpswUdHOWfKSihruyr4z6fF&#10;lzPOfBC2FAasKvhOeX45+/zponVTNYYKTKmQEYj109YVvArBTbPMy0o1wh+BU5aUGrARga64ykoU&#10;LaE3Jhvn+desBSwdglTe0+t1p+SzhK+1kuFOa68CMwWn3EI6MZ3LeGazCzFdoXBVLfs0xAeyaERt&#10;KegAdS2CYGus30A1tUTwoMORhCYDrWupUg1UzSh/Vc1jJZxKtRA53g00+f8HK283j+4eiYbW+akn&#10;MVax1djEf8qPbRNZu4EstQ1M0uPp6eT4eEKcStKdnU+iTDDZwduhD98VNCwKBUf6GIkjsbnxoTPd&#10;m8RgHkxdLmpj0gVXyyuDbCPih8u/5Ys9+l9mxn7Mk7KMrtmh6CSFnVER0NgHpVldUpnjlHLqRzUk&#10;JKRUNow6VSVK1eU5yenXkzB4JEoSYETWVN+A3QPEXn+L3RHU20dXldp5cM7/lVjnPHikyGDD4NzU&#10;FvA9AENV9ZE7+z1JHTWRpSWUu3tkCN0weScXNX3gG+HDvUCaHuoJ2gjhjg5toC049BJnFeDv996j&#10;PTU1aTlraRoL7n+tBSrOzA9L7X4+OjmJ45suJ5PTMV3wpWb5UmPXzRVQ34xo9ziZxGgfzF7UCM0z&#10;LY55jEoqYSXFLrgMuL9chW5L0OqRaj5PZjSyToQb++hkBI+sxgZ+2j4LdH2XB5qPW9hPrpi+avbO&#10;NnpamK8D6DpNwoHXnm8a99Q4/WqK++TlPVkdFujsDwAAAP//AwBQSwMEFAAGAAgAAAAhAMLvCFfi&#10;AAAACwEAAA8AAABkcnMvZG93bnJldi54bWxMj8FOwzAMhu9IvENkJG5b2pV2pTSdEAIhTVwYHOCW&#10;NV7bNXGqJt3K25Od4GbLn35/f7mZjWYnHF1nSUC8jIAh1VZ11Aj4/HhZ5MCcl6SktoQCftDBprq+&#10;KmWh7Jne8bTzDQsh5AopoPV+KDh3dYtGuqUdkMLtYEcjfVjHhqtRnkO40XwVRRk3sqPwoZUDPrVY&#10;97vJCDh+pd86mZ77t21/SF8Tn5njeivE7c38+ADM4+z/YLjoB3WogtPeTqQc0wIWSbYOaBjyeAXs&#10;QsT5XQJsLyC9z4FXJf/fofoFAAD//wMAUEsBAi0AFAAGAAgAAAAhALaDOJL+AAAA4QEAABMAAAAA&#10;AAAAAAAAAAAAAAAAAFtDb250ZW50X1R5cGVzXS54bWxQSwECLQAUAAYACAAAACEAOP0h/9YAAACU&#10;AQAACwAAAAAAAAAAAAAAAAAvAQAAX3JlbHMvLnJlbHNQSwECLQAUAAYACAAAACEAXY0NRXkCAACI&#10;BQAADgAAAAAAAAAAAAAAAAAuAgAAZHJzL2Uyb0RvYy54bWxQSwECLQAUAAYACAAAACEAwu8IV+IA&#10;AAALAQAADwAAAAAAAAAAAAAAAADTBAAAZHJzL2Rvd25yZXYueG1sUEsFBgAAAAAEAAQA8wAAAOIF&#10;AAAAAA==&#10;" fillcolor="#00b0f0" strokecolor="#00b0f0" strokeweight="2pt">
              <w10:wrap anchorx="page"/>
            </v:rect>
          </w:pict>
        </mc:Fallback>
      </mc:AlternateContent>
    </w:r>
    <w:r w:rsidR="005443CF">
      <w:rPr>
        <w:noProof/>
      </w:rPr>
      <w:drawing>
        <wp:anchor distT="0" distB="0" distL="114300" distR="114300" simplePos="0" relativeHeight="251658241" behindDoc="0" locked="0" layoutInCell="1" allowOverlap="1" wp14:anchorId="5AEB4B0A" wp14:editId="3DC8C2EF">
          <wp:simplePos x="0" y="0"/>
          <wp:positionH relativeFrom="column">
            <wp:posOffset>3207394</wp:posOffset>
          </wp:positionH>
          <wp:positionV relativeFrom="paragraph">
            <wp:posOffset>-387028</wp:posOffset>
          </wp:positionV>
          <wp:extent cx="3751795" cy="669290"/>
          <wp:effectExtent l="0" t="0" r="1270" b="0"/>
          <wp:wrapNone/>
          <wp:docPr id="31" name="Picture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51795" cy="6692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77FB5B4" w14:textId="2FAB0360" w:rsidR="00574702" w:rsidRPr="00A52C38" w:rsidRDefault="00574702" w:rsidP="00B83C81">
    <w:pPr>
      <w:pStyle w:val="Header"/>
      <w:jc w:val="center"/>
      <w:rPr>
        <w:color w:val="808080" w:themeColor="background1" w:themeShade="80"/>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85"/>
      <w:gridCol w:w="3285"/>
      <w:gridCol w:w="3285"/>
    </w:tblGrid>
    <w:tr w:rsidR="146A83B7" w14:paraId="45C2F9BA" w14:textId="77777777" w:rsidTr="146A83B7">
      <w:trPr>
        <w:trHeight w:val="300"/>
      </w:trPr>
      <w:tc>
        <w:tcPr>
          <w:tcW w:w="3285" w:type="dxa"/>
        </w:tcPr>
        <w:p w14:paraId="4376019F" w14:textId="1926E73F" w:rsidR="146A83B7" w:rsidRDefault="146A83B7" w:rsidP="146A83B7">
          <w:pPr>
            <w:pStyle w:val="Header"/>
            <w:ind w:left="-115"/>
            <w:jc w:val="left"/>
          </w:pPr>
        </w:p>
      </w:tc>
      <w:tc>
        <w:tcPr>
          <w:tcW w:w="3285" w:type="dxa"/>
        </w:tcPr>
        <w:p w14:paraId="6BDA63AE" w14:textId="02E4419A" w:rsidR="146A83B7" w:rsidRDefault="146A83B7" w:rsidP="146A83B7">
          <w:pPr>
            <w:pStyle w:val="Header"/>
            <w:jc w:val="center"/>
          </w:pPr>
        </w:p>
      </w:tc>
      <w:tc>
        <w:tcPr>
          <w:tcW w:w="3285" w:type="dxa"/>
        </w:tcPr>
        <w:p w14:paraId="59D90339" w14:textId="6D1FA3E6" w:rsidR="146A83B7" w:rsidRDefault="146A83B7" w:rsidP="146A83B7">
          <w:pPr>
            <w:pStyle w:val="Header"/>
            <w:ind w:right="-115"/>
            <w:jc w:val="right"/>
          </w:pPr>
        </w:p>
      </w:tc>
    </w:tr>
  </w:tbl>
  <w:p w14:paraId="300EBF15" w14:textId="10638EF0" w:rsidR="146A83B7" w:rsidRDefault="146A83B7" w:rsidP="146A83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54E110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3FC1ED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2F6BF8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E6829B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B5E133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D9458A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21A970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CD0242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0AE0764"/>
    <w:lvl w:ilvl="0">
      <w:start w:val="1"/>
      <w:numFmt w:val="decimal"/>
      <w:pStyle w:val="ListNumber"/>
      <w:lvlText w:val="%1."/>
      <w:lvlJc w:val="left"/>
      <w:pPr>
        <w:tabs>
          <w:tab w:val="num" w:pos="1080"/>
        </w:tabs>
        <w:ind w:left="1080" w:hanging="360"/>
      </w:pPr>
    </w:lvl>
  </w:abstractNum>
  <w:abstractNum w:abstractNumId="9" w15:restartNumberingAfterBreak="0">
    <w:nsid w:val="FFFFFF89"/>
    <w:multiLevelType w:val="singleLevel"/>
    <w:tmpl w:val="4F469F5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F44770"/>
    <w:multiLevelType w:val="multilevel"/>
    <w:tmpl w:val="9B1C21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8F4237C"/>
    <w:multiLevelType w:val="hybridMultilevel"/>
    <w:tmpl w:val="2BF0ED44"/>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15:restartNumberingAfterBreak="0">
    <w:nsid w:val="0EAD3565"/>
    <w:multiLevelType w:val="hybridMultilevel"/>
    <w:tmpl w:val="5FBE5B9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3" w15:restartNumberingAfterBreak="0">
    <w:nsid w:val="11C02A44"/>
    <w:multiLevelType w:val="hybridMultilevel"/>
    <w:tmpl w:val="7AE05422"/>
    <w:lvl w:ilvl="0" w:tplc="04090001">
      <w:start w:val="1"/>
      <w:numFmt w:val="bullet"/>
      <w:lvlText w:val=""/>
      <w:lvlJc w:val="left"/>
      <w:pPr>
        <w:ind w:left="724" w:hanging="360"/>
      </w:pPr>
      <w:rPr>
        <w:rFonts w:ascii="Symbol" w:hAnsi="Symbol" w:hint="default"/>
      </w:rPr>
    </w:lvl>
    <w:lvl w:ilvl="1" w:tplc="04090003" w:tentative="1">
      <w:start w:val="1"/>
      <w:numFmt w:val="bullet"/>
      <w:lvlText w:val="o"/>
      <w:lvlJc w:val="left"/>
      <w:pPr>
        <w:ind w:left="1444" w:hanging="360"/>
      </w:pPr>
      <w:rPr>
        <w:rFonts w:ascii="Courier New" w:hAnsi="Courier New" w:cs="Courier New" w:hint="default"/>
      </w:rPr>
    </w:lvl>
    <w:lvl w:ilvl="2" w:tplc="04090005" w:tentative="1">
      <w:start w:val="1"/>
      <w:numFmt w:val="bullet"/>
      <w:lvlText w:val=""/>
      <w:lvlJc w:val="left"/>
      <w:pPr>
        <w:ind w:left="2164" w:hanging="360"/>
      </w:pPr>
      <w:rPr>
        <w:rFonts w:ascii="Wingdings" w:hAnsi="Wingdings" w:hint="default"/>
      </w:rPr>
    </w:lvl>
    <w:lvl w:ilvl="3" w:tplc="04090001" w:tentative="1">
      <w:start w:val="1"/>
      <w:numFmt w:val="bullet"/>
      <w:lvlText w:val=""/>
      <w:lvlJc w:val="left"/>
      <w:pPr>
        <w:ind w:left="2884" w:hanging="360"/>
      </w:pPr>
      <w:rPr>
        <w:rFonts w:ascii="Symbol" w:hAnsi="Symbol" w:hint="default"/>
      </w:rPr>
    </w:lvl>
    <w:lvl w:ilvl="4" w:tplc="04090003" w:tentative="1">
      <w:start w:val="1"/>
      <w:numFmt w:val="bullet"/>
      <w:lvlText w:val="o"/>
      <w:lvlJc w:val="left"/>
      <w:pPr>
        <w:ind w:left="3604" w:hanging="360"/>
      </w:pPr>
      <w:rPr>
        <w:rFonts w:ascii="Courier New" w:hAnsi="Courier New" w:cs="Courier New" w:hint="default"/>
      </w:rPr>
    </w:lvl>
    <w:lvl w:ilvl="5" w:tplc="04090005" w:tentative="1">
      <w:start w:val="1"/>
      <w:numFmt w:val="bullet"/>
      <w:lvlText w:val=""/>
      <w:lvlJc w:val="left"/>
      <w:pPr>
        <w:ind w:left="4324" w:hanging="360"/>
      </w:pPr>
      <w:rPr>
        <w:rFonts w:ascii="Wingdings" w:hAnsi="Wingdings" w:hint="default"/>
      </w:rPr>
    </w:lvl>
    <w:lvl w:ilvl="6" w:tplc="04090001" w:tentative="1">
      <w:start w:val="1"/>
      <w:numFmt w:val="bullet"/>
      <w:lvlText w:val=""/>
      <w:lvlJc w:val="left"/>
      <w:pPr>
        <w:ind w:left="5044" w:hanging="360"/>
      </w:pPr>
      <w:rPr>
        <w:rFonts w:ascii="Symbol" w:hAnsi="Symbol" w:hint="default"/>
      </w:rPr>
    </w:lvl>
    <w:lvl w:ilvl="7" w:tplc="04090003" w:tentative="1">
      <w:start w:val="1"/>
      <w:numFmt w:val="bullet"/>
      <w:lvlText w:val="o"/>
      <w:lvlJc w:val="left"/>
      <w:pPr>
        <w:ind w:left="5764" w:hanging="360"/>
      </w:pPr>
      <w:rPr>
        <w:rFonts w:ascii="Courier New" w:hAnsi="Courier New" w:cs="Courier New" w:hint="default"/>
      </w:rPr>
    </w:lvl>
    <w:lvl w:ilvl="8" w:tplc="04090005" w:tentative="1">
      <w:start w:val="1"/>
      <w:numFmt w:val="bullet"/>
      <w:lvlText w:val=""/>
      <w:lvlJc w:val="left"/>
      <w:pPr>
        <w:ind w:left="6484" w:hanging="360"/>
      </w:pPr>
      <w:rPr>
        <w:rFonts w:ascii="Wingdings" w:hAnsi="Wingdings" w:hint="default"/>
      </w:rPr>
    </w:lvl>
  </w:abstractNum>
  <w:abstractNum w:abstractNumId="14" w15:restartNumberingAfterBreak="0">
    <w:nsid w:val="12034213"/>
    <w:multiLevelType w:val="multilevel"/>
    <w:tmpl w:val="2042F4CC"/>
    <w:lvl w:ilvl="0">
      <w:start w:val="10"/>
      <w:numFmt w:val="decimal"/>
      <w:lvlText w:val="%1"/>
      <w:lvlJc w:val="left"/>
      <w:pPr>
        <w:ind w:left="430" w:hanging="430"/>
      </w:pPr>
      <w:rPr>
        <w:rFonts w:hint="default"/>
      </w:rPr>
    </w:lvl>
    <w:lvl w:ilvl="1">
      <w:start w:val="1"/>
      <w:numFmt w:val="decimal"/>
      <w:lvlText w:val="%1.%2"/>
      <w:lvlJc w:val="left"/>
      <w:pPr>
        <w:ind w:left="790" w:hanging="43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14583A8F"/>
    <w:multiLevelType w:val="multilevel"/>
    <w:tmpl w:val="3DB262FE"/>
    <w:lvl w:ilvl="0">
      <w:start w:val="6"/>
      <w:numFmt w:val="decimal"/>
      <w:lvlText w:val="%1."/>
      <w:lvlJc w:val="left"/>
      <w:pPr>
        <w:ind w:left="360" w:hanging="360"/>
      </w:pPr>
      <w:rPr>
        <w:rFonts w:hint="default"/>
        <w:sz w:val="22"/>
        <w:szCs w:val="22"/>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7154552"/>
    <w:multiLevelType w:val="hybridMultilevel"/>
    <w:tmpl w:val="C3229E1C"/>
    <w:lvl w:ilvl="0" w:tplc="6BBC96CE">
      <w:numFmt w:val="bullet"/>
      <w:lvlText w:val="-"/>
      <w:lvlJc w:val="left"/>
      <w:pPr>
        <w:ind w:left="410" w:hanging="360"/>
      </w:pPr>
      <w:rPr>
        <w:rFonts w:ascii="Calibri" w:eastAsia="Times"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17" w15:restartNumberingAfterBreak="0">
    <w:nsid w:val="175720E5"/>
    <w:multiLevelType w:val="multilevel"/>
    <w:tmpl w:val="400A2806"/>
    <w:lvl w:ilvl="0">
      <w:start w:val="1"/>
      <w:numFmt w:val="decimal"/>
      <w:lvlText w:val="%1."/>
      <w:lvlJc w:val="left"/>
      <w:pPr>
        <w:ind w:left="1170" w:hanging="720"/>
      </w:pPr>
      <w:rPr>
        <w:rFonts w:hint="default"/>
        <w:b/>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4FA3985"/>
    <w:multiLevelType w:val="hybridMultilevel"/>
    <w:tmpl w:val="E49CC294"/>
    <w:lvl w:ilvl="0" w:tplc="5EBCA5C2">
      <w:numFmt w:val="bullet"/>
      <w:lvlText w:val="-"/>
      <w:lvlJc w:val="left"/>
      <w:pPr>
        <w:ind w:left="720" w:hanging="360"/>
      </w:pPr>
      <w:rPr>
        <w:rFonts w:ascii="Verdana" w:eastAsia="Times New Roman" w:hAnsi="Verdana"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B63E8F"/>
    <w:multiLevelType w:val="hybridMultilevel"/>
    <w:tmpl w:val="4F84C996"/>
    <w:lvl w:ilvl="0" w:tplc="03DA1C0C">
      <w:numFmt w:val="bullet"/>
      <w:lvlText w:val="-"/>
      <w:lvlJc w:val="left"/>
      <w:pPr>
        <w:ind w:left="720" w:hanging="360"/>
      </w:pPr>
      <w:rPr>
        <w:rFonts w:ascii="Calibri" w:eastAsia="Times New Roman" w:hAnsi="Calibri" w:cs="Calibri" w:hint="default"/>
        <w:w w:val="10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C73058"/>
    <w:multiLevelType w:val="hybridMultilevel"/>
    <w:tmpl w:val="A860FD9E"/>
    <w:lvl w:ilvl="0" w:tplc="57D895BC">
      <w:start w:val="1"/>
      <w:numFmt w:val="bullet"/>
      <w:lvlText w:val="-"/>
      <w:lvlJc w:val="left"/>
      <w:pPr>
        <w:ind w:left="720" w:hanging="360"/>
      </w:pPr>
      <w:rPr>
        <w:rFonts w:ascii="Sylfaen" w:hAnsi="Sylfae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1" w15:restartNumberingAfterBreak="0">
    <w:nsid w:val="2C207EFB"/>
    <w:multiLevelType w:val="hybridMultilevel"/>
    <w:tmpl w:val="F8880B12"/>
    <w:lvl w:ilvl="0" w:tplc="0409000F">
      <w:start w:val="1"/>
      <w:numFmt w:val="decimal"/>
      <w:lvlText w:val="%1."/>
      <w:lvlJc w:val="left"/>
      <w:pPr>
        <w:ind w:left="850" w:hanging="360"/>
      </w:pPr>
    </w:lvl>
    <w:lvl w:ilvl="1" w:tplc="04090019" w:tentative="1">
      <w:start w:val="1"/>
      <w:numFmt w:val="lowerLetter"/>
      <w:lvlText w:val="%2."/>
      <w:lvlJc w:val="left"/>
      <w:pPr>
        <w:ind w:left="1570" w:hanging="360"/>
      </w:pPr>
    </w:lvl>
    <w:lvl w:ilvl="2" w:tplc="0409001B" w:tentative="1">
      <w:start w:val="1"/>
      <w:numFmt w:val="lowerRoman"/>
      <w:lvlText w:val="%3."/>
      <w:lvlJc w:val="right"/>
      <w:pPr>
        <w:ind w:left="2290" w:hanging="180"/>
      </w:pPr>
    </w:lvl>
    <w:lvl w:ilvl="3" w:tplc="0409000F" w:tentative="1">
      <w:start w:val="1"/>
      <w:numFmt w:val="decimal"/>
      <w:lvlText w:val="%4."/>
      <w:lvlJc w:val="left"/>
      <w:pPr>
        <w:ind w:left="3010" w:hanging="360"/>
      </w:pPr>
    </w:lvl>
    <w:lvl w:ilvl="4" w:tplc="04090019" w:tentative="1">
      <w:start w:val="1"/>
      <w:numFmt w:val="lowerLetter"/>
      <w:lvlText w:val="%5."/>
      <w:lvlJc w:val="left"/>
      <w:pPr>
        <w:ind w:left="3730" w:hanging="360"/>
      </w:pPr>
    </w:lvl>
    <w:lvl w:ilvl="5" w:tplc="0409001B" w:tentative="1">
      <w:start w:val="1"/>
      <w:numFmt w:val="lowerRoman"/>
      <w:lvlText w:val="%6."/>
      <w:lvlJc w:val="right"/>
      <w:pPr>
        <w:ind w:left="4450" w:hanging="180"/>
      </w:pPr>
    </w:lvl>
    <w:lvl w:ilvl="6" w:tplc="0409000F" w:tentative="1">
      <w:start w:val="1"/>
      <w:numFmt w:val="decimal"/>
      <w:lvlText w:val="%7."/>
      <w:lvlJc w:val="left"/>
      <w:pPr>
        <w:ind w:left="5170" w:hanging="360"/>
      </w:pPr>
    </w:lvl>
    <w:lvl w:ilvl="7" w:tplc="04090019" w:tentative="1">
      <w:start w:val="1"/>
      <w:numFmt w:val="lowerLetter"/>
      <w:lvlText w:val="%8."/>
      <w:lvlJc w:val="left"/>
      <w:pPr>
        <w:ind w:left="5890" w:hanging="360"/>
      </w:pPr>
    </w:lvl>
    <w:lvl w:ilvl="8" w:tplc="0409001B" w:tentative="1">
      <w:start w:val="1"/>
      <w:numFmt w:val="lowerRoman"/>
      <w:lvlText w:val="%9."/>
      <w:lvlJc w:val="right"/>
      <w:pPr>
        <w:ind w:left="6610" w:hanging="180"/>
      </w:pPr>
    </w:lvl>
  </w:abstractNum>
  <w:abstractNum w:abstractNumId="22" w15:restartNumberingAfterBreak="0">
    <w:nsid w:val="34136A64"/>
    <w:multiLevelType w:val="hybridMultilevel"/>
    <w:tmpl w:val="54583F64"/>
    <w:lvl w:ilvl="0" w:tplc="E08A907C">
      <w:start w:val="1"/>
      <w:numFmt w:val="lowerLetter"/>
      <w:lvlText w:val="%1)"/>
      <w:lvlJc w:val="left"/>
      <w:pPr>
        <w:ind w:left="364" w:hanging="360"/>
      </w:pPr>
      <w:rPr>
        <w:rFonts w:hint="default"/>
        <w:b/>
      </w:rPr>
    </w:lvl>
    <w:lvl w:ilvl="1" w:tplc="04090019" w:tentative="1">
      <w:start w:val="1"/>
      <w:numFmt w:val="lowerLetter"/>
      <w:lvlText w:val="%2."/>
      <w:lvlJc w:val="left"/>
      <w:pPr>
        <w:ind w:left="1084" w:hanging="360"/>
      </w:pPr>
    </w:lvl>
    <w:lvl w:ilvl="2" w:tplc="0409001B" w:tentative="1">
      <w:start w:val="1"/>
      <w:numFmt w:val="lowerRoman"/>
      <w:lvlText w:val="%3."/>
      <w:lvlJc w:val="right"/>
      <w:pPr>
        <w:ind w:left="1804" w:hanging="180"/>
      </w:pPr>
    </w:lvl>
    <w:lvl w:ilvl="3" w:tplc="0409000F" w:tentative="1">
      <w:start w:val="1"/>
      <w:numFmt w:val="decimal"/>
      <w:lvlText w:val="%4."/>
      <w:lvlJc w:val="left"/>
      <w:pPr>
        <w:ind w:left="2524" w:hanging="360"/>
      </w:pPr>
    </w:lvl>
    <w:lvl w:ilvl="4" w:tplc="04090019" w:tentative="1">
      <w:start w:val="1"/>
      <w:numFmt w:val="lowerLetter"/>
      <w:lvlText w:val="%5."/>
      <w:lvlJc w:val="left"/>
      <w:pPr>
        <w:ind w:left="3244" w:hanging="360"/>
      </w:pPr>
    </w:lvl>
    <w:lvl w:ilvl="5" w:tplc="0409001B" w:tentative="1">
      <w:start w:val="1"/>
      <w:numFmt w:val="lowerRoman"/>
      <w:lvlText w:val="%6."/>
      <w:lvlJc w:val="right"/>
      <w:pPr>
        <w:ind w:left="3964" w:hanging="180"/>
      </w:pPr>
    </w:lvl>
    <w:lvl w:ilvl="6" w:tplc="0409000F" w:tentative="1">
      <w:start w:val="1"/>
      <w:numFmt w:val="decimal"/>
      <w:lvlText w:val="%7."/>
      <w:lvlJc w:val="left"/>
      <w:pPr>
        <w:ind w:left="4684" w:hanging="360"/>
      </w:pPr>
    </w:lvl>
    <w:lvl w:ilvl="7" w:tplc="04090019" w:tentative="1">
      <w:start w:val="1"/>
      <w:numFmt w:val="lowerLetter"/>
      <w:lvlText w:val="%8."/>
      <w:lvlJc w:val="left"/>
      <w:pPr>
        <w:ind w:left="5404" w:hanging="360"/>
      </w:pPr>
    </w:lvl>
    <w:lvl w:ilvl="8" w:tplc="0409001B" w:tentative="1">
      <w:start w:val="1"/>
      <w:numFmt w:val="lowerRoman"/>
      <w:lvlText w:val="%9."/>
      <w:lvlJc w:val="right"/>
      <w:pPr>
        <w:ind w:left="6124" w:hanging="180"/>
      </w:pPr>
    </w:lvl>
  </w:abstractNum>
  <w:abstractNum w:abstractNumId="23" w15:restartNumberingAfterBreak="0">
    <w:nsid w:val="355C3D89"/>
    <w:multiLevelType w:val="hybridMultilevel"/>
    <w:tmpl w:val="EF6CB3B2"/>
    <w:lvl w:ilvl="0" w:tplc="CFDA790A">
      <w:start w:val="1"/>
      <w:numFmt w:val="decimal"/>
      <w:lvlText w:val="%1."/>
      <w:lvlJc w:val="left"/>
      <w:pPr>
        <w:ind w:left="1800" w:hanging="360"/>
      </w:pPr>
      <w:rPr>
        <w:rFonts w:hint="default"/>
      </w:rPr>
    </w:lvl>
    <w:lvl w:ilvl="1" w:tplc="040A0019" w:tentative="1">
      <w:start w:val="1"/>
      <w:numFmt w:val="lowerLetter"/>
      <w:lvlText w:val="%2."/>
      <w:lvlJc w:val="left"/>
      <w:pPr>
        <w:ind w:left="2520" w:hanging="360"/>
      </w:pPr>
    </w:lvl>
    <w:lvl w:ilvl="2" w:tplc="040A001B" w:tentative="1">
      <w:start w:val="1"/>
      <w:numFmt w:val="lowerRoman"/>
      <w:lvlText w:val="%3."/>
      <w:lvlJc w:val="right"/>
      <w:pPr>
        <w:ind w:left="3240" w:hanging="180"/>
      </w:pPr>
    </w:lvl>
    <w:lvl w:ilvl="3" w:tplc="040A000F" w:tentative="1">
      <w:start w:val="1"/>
      <w:numFmt w:val="decimal"/>
      <w:lvlText w:val="%4."/>
      <w:lvlJc w:val="left"/>
      <w:pPr>
        <w:ind w:left="3960" w:hanging="360"/>
      </w:pPr>
    </w:lvl>
    <w:lvl w:ilvl="4" w:tplc="040A0019" w:tentative="1">
      <w:start w:val="1"/>
      <w:numFmt w:val="lowerLetter"/>
      <w:lvlText w:val="%5."/>
      <w:lvlJc w:val="left"/>
      <w:pPr>
        <w:ind w:left="4680" w:hanging="360"/>
      </w:pPr>
    </w:lvl>
    <w:lvl w:ilvl="5" w:tplc="040A001B" w:tentative="1">
      <w:start w:val="1"/>
      <w:numFmt w:val="lowerRoman"/>
      <w:lvlText w:val="%6."/>
      <w:lvlJc w:val="right"/>
      <w:pPr>
        <w:ind w:left="5400" w:hanging="180"/>
      </w:pPr>
    </w:lvl>
    <w:lvl w:ilvl="6" w:tplc="040A000F" w:tentative="1">
      <w:start w:val="1"/>
      <w:numFmt w:val="decimal"/>
      <w:lvlText w:val="%7."/>
      <w:lvlJc w:val="left"/>
      <w:pPr>
        <w:ind w:left="6120" w:hanging="360"/>
      </w:pPr>
    </w:lvl>
    <w:lvl w:ilvl="7" w:tplc="040A0019" w:tentative="1">
      <w:start w:val="1"/>
      <w:numFmt w:val="lowerLetter"/>
      <w:lvlText w:val="%8."/>
      <w:lvlJc w:val="left"/>
      <w:pPr>
        <w:ind w:left="6840" w:hanging="360"/>
      </w:pPr>
    </w:lvl>
    <w:lvl w:ilvl="8" w:tplc="040A001B" w:tentative="1">
      <w:start w:val="1"/>
      <w:numFmt w:val="lowerRoman"/>
      <w:lvlText w:val="%9."/>
      <w:lvlJc w:val="right"/>
      <w:pPr>
        <w:ind w:left="7560" w:hanging="180"/>
      </w:pPr>
    </w:lvl>
  </w:abstractNum>
  <w:abstractNum w:abstractNumId="24" w15:restartNumberingAfterBreak="0">
    <w:nsid w:val="3AC317A2"/>
    <w:multiLevelType w:val="hybridMultilevel"/>
    <w:tmpl w:val="2B3854D6"/>
    <w:lvl w:ilvl="0" w:tplc="30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3FA97569"/>
    <w:multiLevelType w:val="hybridMultilevel"/>
    <w:tmpl w:val="49F249EA"/>
    <w:lvl w:ilvl="0" w:tplc="916C77EE">
      <w:numFmt w:val="bullet"/>
      <w:lvlText w:val="-"/>
      <w:lvlJc w:val="left"/>
      <w:pPr>
        <w:ind w:left="720" w:hanging="360"/>
      </w:pPr>
      <w:rPr>
        <w:rFonts w:ascii="Calibri" w:eastAsiaTheme="minorEastAsia" w:hAnsi="Calibri" w:cs="Calibr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6" w15:restartNumberingAfterBreak="0">
    <w:nsid w:val="46323630"/>
    <w:multiLevelType w:val="hybridMultilevel"/>
    <w:tmpl w:val="D3005BCC"/>
    <w:lvl w:ilvl="0" w:tplc="AB846CF0">
      <w:start w:val="1"/>
      <w:numFmt w:val="upperLetter"/>
      <w:lvlText w:val="%1)"/>
      <w:lvlJc w:val="left"/>
      <w:pPr>
        <w:ind w:left="720" w:hanging="360"/>
      </w:pPr>
      <w:rPr>
        <w:rFonts w:ascii="Calibri" w:eastAsia="Calibri" w:hAnsi="Calibri" w:cs="Calibri" w:hint="default"/>
        <w:b w:val="0"/>
        <w:bCs w:val="0"/>
        <w:color w:val="auto"/>
        <w:spacing w:val="-1"/>
        <w:w w:val="100"/>
        <w:sz w:val="22"/>
        <w:szCs w:val="22"/>
        <w:u w:val="none"/>
        <w:lang w:val="es-EC" w:eastAsia="es-EC" w:bidi="es-E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A34734F"/>
    <w:multiLevelType w:val="hybridMultilevel"/>
    <w:tmpl w:val="F6108A32"/>
    <w:lvl w:ilvl="0" w:tplc="300A000D">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8" w15:restartNumberingAfterBreak="0">
    <w:nsid w:val="56280689"/>
    <w:multiLevelType w:val="hybridMultilevel"/>
    <w:tmpl w:val="B50C0D4E"/>
    <w:lvl w:ilvl="0" w:tplc="300A000D">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9" w15:restartNumberingAfterBreak="0">
    <w:nsid w:val="58CA0EBB"/>
    <w:multiLevelType w:val="hybridMultilevel"/>
    <w:tmpl w:val="A5E6E34A"/>
    <w:lvl w:ilvl="0" w:tplc="300A000D">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0" w15:restartNumberingAfterBreak="0">
    <w:nsid w:val="62A81B1F"/>
    <w:multiLevelType w:val="hybridMultilevel"/>
    <w:tmpl w:val="13DC35A4"/>
    <w:lvl w:ilvl="0" w:tplc="040A000F">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31" w15:restartNumberingAfterBreak="0">
    <w:nsid w:val="682D43FE"/>
    <w:multiLevelType w:val="hybridMultilevel"/>
    <w:tmpl w:val="4F6689BE"/>
    <w:lvl w:ilvl="0" w:tplc="040A0001">
      <w:start w:val="1"/>
      <w:numFmt w:val="bullet"/>
      <w:lvlText w:val=""/>
      <w:lvlJc w:val="left"/>
      <w:pPr>
        <w:ind w:left="1800" w:hanging="360"/>
      </w:pPr>
      <w:rPr>
        <w:rFonts w:ascii="Symbol" w:hAnsi="Symbol" w:hint="default"/>
      </w:rPr>
    </w:lvl>
    <w:lvl w:ilvl="1" w:tplc="040A0003">
      <w:start w:val="1"/>
      <w:numFmt w:val="bullet"/>
      <w:lvlText w:val="o"/>
      <w:lvlJc w:val="left"/>
      <w:pPr>
        <w:ind w:left="2520" w:hanging="360"/>
      </w:pPr>
      <w:rPr>
        <w:rFonts w:ascii="Courier New" w:hAnsi="Courier New" w:cs="Courier New" w:hint="default"/>
      </w:rPr>
    </w:lvl>
    <w:lvl w:ilvl="2" w:tplc="040A0005" w:tentative="1">
      <w:start w:val="1"/>
      <w:numFmt w:val="bullet"/>
      <w:lvlText w:val=""/>
      <w:lvlJc w:val="left"/>
      <w:pPr>
        <w:ind w:left="3240" w:hanging="360"/>
      </w:pPr>
      <w:rPr>
        <w:rFonts w:ascii="Wingdings" w:hAnsi="Wingdings" w:hint="default"/>
      </w:rPr>
    </w:lvl>
    <w:lvl w:ilvl="3" w:tplc="040A0001" w:tentative="1">
      <w:start w:val="1"/>
      <w:numFmt w:val="bullet"/>
      <w:lvlText w:val=""/>
      <w:lvlJc w:val="left"/>
      <w:pPr>
        <w:ind w:left="3960" w:hanging="360"/>
      </w:pPr>
      <w:rPr>
        <w:rFonts w:ascii="Symbol" w:hAnsi="Symbol" w:hint="default"/>
      </w:rPr>
    </w:lvl>
    <w:lvl w:ilvl="4" w:tplc="040A0003" w:tentative="1">
      <w:start w:val="1"/>
      <w:numFmt w:val="bullet"/>
      <w:lvlText w:val="o"/>
      <w:lvlJc w:val="left"/>
      <w:pPr>
        <w:ind w:left="4680" w:hanging="360"/>
      </w:pPr>
      <w:rPr>
        <w:rFonts w:ascii="Courier New" w:hAnsi="Courier New" w:cs="Courier New" w:hint="default"/>
      </w:rPr>
    </w:lvl>
    <w:lvl w:ilvl="5" w:tplc="040A0005" w:tentative="1">
      <w:start w:val="1"/>
      <w:numFmt w:val="bullet"/>
      <w:lvlText w:val=""/>
      <w:lvlJc w:val="left"/>
      <w:pPr>
        <w:ind w:left="5400" w:hanging="360"/>
      </w:pPr>
      <w:rPr>
        <w:rFonts w:ascii="Wingdings" w:hAnsi="Wingdings" w:hint="default"/>
      </w:rPr>
    </w:lvl>
    <w:lvl w:ilvl="6" w:tplc="040A0001" w:tentative="1">
      <w:start w:val="1"/>
      <w:numFmt w:val="bullet"/>
      <w:lvlText w:val=""/>
      <w:lvlJc w:val="left"/>
      <w:pPr>
        <w:ind w:left="6120" w:hanging="360"/>
      </w:pPr>
      <w:rPr>
        <w:rFonts w:ascii="Symbol" w:hAnsi="Symbol" w:hint="default"/>
      </w:rPr>
    </w:lvl>
    <w:lvl w:ilvl="7" w:tplc="040A0003" w:tentative="1">
      <w:start w:val="1"/>
      <w:numFmt w:val="bullet"/>
      <w:lvlText w:val="o"/>
      <w:lvlJc w:val="left"/>
      <w:pPr>
        <w:ind w:left="6840" w:hanging="360"/>
      </w:pPr>
      <w:rPr>
        <w:rFonts w:ascii="Courier New" w:hAnsi="Courier New" w:cs="Courier New" w:hint="default"/>
      </w:rPr>
    </w:lvl>
    <w:lvl w:ilvl="8" w:tplc="040A0005" w:tentative="1">
      <w:start w:val="1"/>
      <w:numFmt w:val="bullet"/>
      <w:lvlText w:val=""/>
      <w:lvlJc w:val="left"/>
      <w:pPr>
        <w:ind w:left="7560" w:hanging="360"/>
      </w:pPr>
      <w:rPr>
        <w:rFonts w:ascii="Wingdings" w:hAnsi="Wingdings" w:hint="default"/>
      </w:rPr>
    </w:lvl>
  </w:abstractNum>
  <w:abstractNum w:abstractNumId="32" w15:restartNumberingAfterBreak="0">
    <w:nsid w:val="73184216"/>
    <w:multiLevelType w:val="hybridMultilevel"/>
    <w:tmpl w:val="2278C14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3" w15:restartNumberingAfterBreak="0">
    <w:nsid w:val="783B311A"/>
    <w:multiLevelType w:val="hybridMultilevel"/>
    <w:tmpl w:val="D7E60D98"/>
    <w:lvl w:ilvl="0" w:tplc="04090001">
      <w:start w:val="1"/>
      <w:numFmt w:val="bullet"/>
      <w:lvlText w:val=""/>
      <w:lvlJc w:val="left"/>
      <w:pPr>
        <w:ind w:left="720" w:hanging="360"/>
      </w:pPr>
      <w:rPr>
        <w:rFonts w:ascii="Symbol" w:hAnsi="Symbol" w:hint="default"/>
        <w:w w:val="100"/>
        <w:sz w:val="24"/>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9882351"/>
    <w:multiLevelType w:val="hybridMultilevel"/>
    <w:tmpl w:val="448C1DFE"/>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5" w15:restartNumberingAfterBreak="0">
    <w:nsid w:val="7A1674C3"/>
    <w:multiLevelType w:val="hybridMultilevel"/>
    <w:tmpl w:val="6A50F5A0"/>
    <w:lvl w:ilvl="0" w:tplc="300A000D">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16cid:durableId="1492720493">
    <w:abstractNumId w:val="9"/>
  </w:num>
  <w:num w:numId="2" w16cid:durableId="76363252">
    <w:abstractNumId w:val="7"/>
  </w:num>
  <w:num w:numId="3" w16cid:durableId="1730764042">
    <w:abstractNumId w:val="8"/>
  </w:num>
  <w:num w:numId="4" w16cid:durableId="1758789798">
    <w:abstractNumId w:val="17"/>
  </w:num>
  <w:num w:numId="5" w16cid:durableId="1270816892">
    <w:abstractNumId w:val="10"/>
  </w:num>
  <w:num w:numId="6" w16cid:durableId="1118719184">
    <w:abstractNumId w:val="15"/>
  </w:num>
  <w:num w:numId="7" w16cid:durableId="1266839360">
    <w:abstractNumId w:val="21"/>
  </w:num>
  <w:num w:numId="8" w16cid:durableId="920984829">
    <w:abstractNumId w:val="18"/>
  </w:num>
  <w:num w:numId="9" w16cid:durableId="845289562">
    <w:abstractNumId w:val="19"/>
  </w:num>
  <w:num w:numId="10" w16cid:durableId="223106422">
    <w:abstractNumId w:val="33"/>
  </w:num>
  <w:num w:numId="11" w16cid:durableId="1554652627">
    <w:abstractNumId w:val="26"/>
  </w:num>
  <w:num w:numId="12" w16cid:durableId="1364939229">
    <w:abstractNumId w:val="6"/>
  </w:num>
  <w:num w:numId="13" w16cid:durableId="1309743377">
    <w:abstractNumId w:val="5"/>
  </w:num>
  <w:num w:numId="14" w16cid:durableId="1259408794">
    <w:abstractNumId w:val="4"/>
  </w:num>
  <w:num w:numId="15" w16cid:durableId="22096995">
    <w:abstractNumId w:val="3"/>
  </w:num>
  <w:num w:numId="16" w16cid:durableId="51778204">
    <w:abstractNumId w:val="2"/>
  </w:num>
  <w:num w:numId="17" w16cid:durableId="246576867">
    <w:abstractNumId w:val="1"/>
  </w:num>
  <w:num w:numId="18" w16cid:durableId="696082977">
    <w:abstractNumId w:val="0"/>
  </w:num>
  <w:num w:numId="19" w16cid:durableId="53555107">
    <w:abstractNumId w:val="16"/>
  </w:num>
  <w:num w:numId="20" w16cid:durableId="1006788754">
    <w:abstractNumId w:val="34"/>
  </w:num>
  <w:num w:numId="21" w16cid:durableId="1218979474">
    <w:abstractNumId w:val="32"/>
  </w:num>
  <w:num w:numId="22" w16cid:durableId="662320077">
    <w:abstractNumId w:val="11"/>
  </w:num>
  <w:num w:numId="23" w16cid:durableId="952980185">
    <w:abstractNumId w:val="12"/>
  </w:num>
  <w:num w:numId="24" w16cid:durableId="1601448724">
    <w:abstractNumId w:val="23"/>
  </w:num>
  <w:num w:numId="25" w16cid:durableId="1984961316">
    <w:abstractNumId w:val="31"/>
  </w:num>
  <w:num w:numId="26" w16cid:durableId="1642925464">
    <w:abstractNumId w:val="27"/>
  </w:num>
  <w:num w:numId="27" w16cid:durableId="609236966">
    <w:abstractNumId w:val="29"/>
  </w:num>
  <w:num w:numId="28" w16cid:durableId="729227320">
    <w:abstractNumId w:val="25"/>
  </w:num>
  <w:num w:numId="29" w16cid:durableId="392512757">
    <w:abstractNumId w:val="28"/>
  </w:num>
  <w:num w:numId="30" w16cid:durableId="896013529">
    <w:abstractNumId w:val="35"/>
  </w:num>
  <w:num w:numId="31" w16cid:durableId="1986352042">
    <w:abstractNumId w:val="20"/>
  </w:num>
  <w:num w:numId="32" w16cid:durableId="787044911">
    <w:abstractNumId w:val="13"/>
  </w:num>
  <w:num w:numId="33" w16cid:durableId="2115322025">
    <w:abstractNumId w:val="22"/>
  </w:num>
  <w:num w:numId="34" w16cid:durableId="1508135649">
    <w:abstractNumId w:val="24"/>
  </w:num>
  <w:num w:numId="35" w16cid:durableId="601839250">
    <w:abstractNumId w:val="30"/>
  </w:num>
  <w:num w:numId="36" w16cid:durableId="1830442302">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o:colormru v:ext="edit" colors="#0099fe,aqua"/>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AA0"/>
    <w:rsid w:val="000002EB"/>
    <w:rsid w:val="0000033A"/>
    <w:rsid w:val="0000149F"/>
    <w:rsid w:val="00004431"/>
    <w:rsid w:val="0000481C"/>
    <w:rsid w:val="00005816"/>
    <w:rsid w:val="00006DA8"/>
    <w:rsid w:val="0001056C"/>
    <w:rsid w:val="00012B87"/>
    <w:rsid w:val="000130D3"/>
    <w:rsid w:val="0001607F"/>
    <w:rsid w:val="00020D1A"/>
    <w:rsid w:val="00022C75"/>
    <w:rsid w:val="00022E7C"/>
    <w:rsid w:val="000231FB"/>
    <w:rsid w:val="000239BE"/>
    <w:rsid w:val="000246B4"/>
    <w:rsid w:val="000248A0"/>
    <w:rsid w:val="000248D1"/>
    <w:rsid w:val="0003018A"/>
    <w:rsid w:val="000329B8"/>
    <w:rsid w:val="00033C58"/>
    <w:rsid w:val="0003410A"/>
    <w:rsid w:val="00035629"/>
    <w:rsid w:val="00035EAA"/>
    <w:rsid w:val="000366EF"/>
    <w:rsid w:val="00040C98"/>
    <w:rsid w:val="00041A73"/>
    <w:rsid w:val="000426FC"/>
    <w:rsid w:val="0004479C"/>
    <w:rsid w:val="00046123"/>
    <w:rsid w:val="000501FE"/>
    <w:rsid w:val="00050271"/>
    <w:rsid w:val="0005154F"/>
    <w:rsid w:val="00051A59"/>
    <w:rsid w:val="00054265"/>
    <w:rsid w:val="00054539"/>
    <w:rsid w:val="00054712"/>
    <w:rsid w:val="0005575B"/>
    <w:rsid w:val="00056B52"/>
    <w:rsid w:val="00060D0B"/>
    <w:rsid w:val="00062536"/>
    <w:rsid w:val="00066B68"/>
    <w:rsid w:val="00070CD8"/>
    <w:rsid w:val="00071116"/>
    <w:rsid w:val="00072ADE"/>
    <w:rsid w:val="000732C4"/>
    <w:rsid w:val="00074853"/>
    <w:rsid w:val="00074ECA"/>
    <w:rsid w:val="0008091E"/>
    <w:rsid w:val="00081EE6"/>
    <w:rsid w:val="00083E81"/>
    <w:rsid w:val="000964B9"/>
    <w:rsid w:val="00096B60"/>
    <w:rsid w:val="000A06A7"/>
    <w:rsid w:val="000B0BF6"/>
    <w:rsid w:val="000B2A2E"/>
    <w:rsid w:val="000B4772"/>
    <w:rsid w:val="000B4CFE"/>
    <w:rsid w:val="000B68E1"/>
    <w:rsid w:val="000C2195"/>
    <w:rsid w:val="000C349C"/>
    <w:rsid w:val="000C4680"/>
    <w:rsid w:val="000C6FBD"/>
    <w:rsid w:val="000D13BE"/>
    <w:rsid w:val="000D2241"/>
    <w:rsid w:val="000D310C"/>
    <w:rsid w:val="000E199F"/>
    <w:rsid w:val="000E2D95"/>
    <w:rsid w:val="000E35A3"/>
    <w:rsid w:val="000E3B9D"/>
    <w:rsid w:val="000E5370"/>
    <w:rsid w:val="000E7DA4"/>
    <w:rsid w:val="000F5336"/>
    <w:rsid w:val="000F55AC"/>
    <w:rsid w:val="000F5BAD"/>
    <w:rsid w:val="000F5DDF"/>
    <w:rsid w:val="000F7F75"/>
    <w:rsid w:val="001004AF"/>
    <w:rsid w:val="001015BC"/>
    <w:rsid w:val="001021B7"/>
    <w:rsid w:val="00104114"/>
    <w:rsid w:val="001105CA"/>
    <w:rsid w:val="001126F5"/>
    <w:rsid w:val="00112842"/>
    <w:rsid w:val="001144FE"/>
    <w:rsid w:val="00114A5B"/>
    <w:rsid w:val="00117222"/>
    <w:rsid w:val="00120F34"/>
    <w:rsid w:val="00122252"/>
    <w:rsid w:val="00122CB9"/>
    <w:rsid w:val="00127389"/>
    <w:rsid w:val="00131849"/>
    <w:rsid w:val="0013195E"/>
    <w:rsid w:val="00134D09"/>
    <w:rsid w:val="00142788"/>
    <w:rsid w:val="00142C70"/>
    <w:rsid w:val="00143CE2"/>
    <w:rsid w:val="0014500E"/>
    <w:rsid w:val="00145619"/>
    <w:rsid w:val="0014565F"/>
    <w:rsid w:val="00145C24"/>
    <w:rsid w:val="00147F44"/>
    <w:rsid w:val="00153C72"/>
    <w:rsid w:val="0015403A"/>
    <w:rsid w:val="0015441C"/>
    <w:rsid w:val="00160CEF"/>
    <w:rsid w:val="00163C48"/>
    <w:rsid w:val="0016505C"/>
    <w:rsid w:val="0016509D"/>
    <w:rsid w:val="0017028F"/>
    <w:rsid w:val="00172590"/>
    <w:rsid w:val="0017605D"/>
    <w:rsid w:val="00176116"/>
    <w:rsid w:val="00183F8C"/>
    <w:rsid w:val="00185811"/>
    <w:rsid w:val="00187B69"/>
    <w:rsid w:val="00191B6A"/>
    <w:rsid w:val="001A108C"/>
    <w:rsid w:val="001A2D2F"/>
    <w:rsid w:val="001A5182"/>
    <w:rsid w:val="001A6936"/>
    <w:rsid w:val="001B048E"/>
    <w:rsid w:val="001B0496"/>
    <w:rsid w:val="001B41BF"/>
    <w:rsid w:val="001B41FF"/>
    <w:rsid w:val="001B4923"/>
    <w:rsid w:val="001B6BA6"/>
    <w:rsid w:val="001C0FCF"/>
    <w:rsid w:val="001C238D"/>
    <w:rsid w:val="001C4841"/>
    <w:rsid w:val="001C5FC3"/>
    <w:rsid w:val="001C7085"/>
    <w:rsid w:val="001C70C9"/>
    <w:rsid w:val="001D1E0A"/>
    <w:rsid w:val="001D1F43"/>
    <w:rsid w:val="001D2795"/>
    <w:rsid w:val="001D41FD"/>
    <w:rsid w:val="001D515E"/>
    <w:rsid w:val="001D674B"/>
    <w:rsid w:val="001E16D9"/>
    <w:rsid w:val="001E2E00"/>
    <w:rsid w:val="001E5C9C"/>
    <w:rsid w:val="001F0384"/>
    <w:rsid w:val="001F0BD2"/>
    <w:rsid w:val="001F0F89"/>
    <w:rsid w:val="001F10D1"/>
    <w:rsid w:val="001F3682"/>
    <w:rsid w:val="001F3CEB"/>
    <w:rsid w:val="001F480A"/>
    <w:rsid w:val="001F4C06"/>
    <w:rsid w:val="002071C1"/>
    <w:rsid w:val="00207673"/>
    <w:rsid w:val="002113D1"/>
    <w:rsid w:val="002148ED"/>
    <w:rsid w:val="00214BD7"/>
    <w:rsid w:val="00214C02"/>
    <w:rsid w:val="00221200"/>
    <w:rsid w:val="00221829"/>
    <w:rsid w:val="00221D1E"/>
    <w:rsid w:val="00225F54"/>
    <w:rsid w:val="00227457"/>
    <w:rsid w:val="0023071B"/>
    <w:rsid w:val="0023077C"/>
    <w:rsid w:val="00230EAC"/>
    <w:rsid w:val="00231104"/>
    <w:rsid w:val="002317B1"/>
    <w:rsid w:val="00233E42"/>
    <w:rsid w:val="0023667F"/>
    <w:rsid w:val="00237515"/>
    <w:rsid w:val="00241142"/>
    <w:rsid w:val="00241193"/>
    <w:rsid w:val="00247283"/>
    <w:rsid w:val="00247467"/>
    <w:rsid w:val="00250B90"/>
    <w:rsid w:val="002525A0"/>
    <w:rsid w:val="002546C7"/>
    <w:rsid w:val="002610BB"/>
    <w:rsid w:val="002631AE"/>
    <w:rsid w:val="00263714"/>
    <w:rsid w:val="002653D4"/>
    <w:rsid w:val="00271261"/>
    <w:rsid w:val="002715E2"/>
    <w:rsid w:val="002740EF"/>
    <w:rsid w:val="00274E12"/>
    <w:rsid w:val="00274E14"/>
    <w:rsid w:val="0027544C"/>
    <w:rsid w:val="002768D8"/>
    <w:rsid w:val="00277893"/>
    <w:rsid w:val="002806C3"/>
    <w:rsid w:val="00282797"/>
    <w:rsid w:val="00282E36"/>
    <w:rsid w:val="0028324A"/>
    <w:rsid w:val="002860B7"/>
    <w:rsid w:val="00286B24"/>
    <w:rsid w:val="0029268B"/>
    <w:rsid w:val="00292FCC"/>
    <w:rsid w:val="002968CE"/>
    <w:rsid w:val="00296E2B"/>
    <w:rsid w:val="002971F7"/>
    <w:rsid w:val="002972EC"/>
    <w:rsid w:val="002A0CE1"/>
    <w:rsid w:val="002A1FDB"/>
    <w:rsid w:val="002A449B"/>
    <w:rsid w:val="002A6A11"/>
    <w:rsid w:val="002A77B6"/>
    <w:rsid w:val="002B33CC"/>
    <w:rsid w:val="002C176D"/>
    <w:rsid w:val="002C748B"/>
    <w:rsid w:val="002C7631"/>
    <w:rsid w:val="002D1BDE"/>
    <w:rsid w:val="002D382C"/>
    <w:rsid w:val="002D43E7"/>
    <w:rsid w:val="002E5C7F"/>
    <w:rsid w:val="002E5DEC"/>
    <w:rsid w:val="002F4B0E"/>
    <w:rsid w:val="002F62C1"/>
    <w:rsid w:val="002F6307"/>
    <w:rsid w:val="00303A78"/>
    <w:rsid w:val="003055ED"/>
    <w:rsid w:val="00307630"/>
    <w:rsid w:val="003101E5"/>
    <w:rsid w:val="003105A5"/>
    <w:rsid w:val="003160A9"/>
    <w:rsid w:val="00316BC4"/>
    <w:rsid w:val="00316EF3"/>
    <w:rsid w:val="00320C42"/>
    <w:rsid w:val="00320E2E"/>
    <w:rsid w:val="00321319"/>
    <w:rsid w:val="00321BF2"/>
    <w:rsid w:val="00325031"/>
    <w:rsid w:val="00325614"/>
    <w:rsid w:val="00326457"/>
    <w:rsid w:val="00326ACA"/>
    <w:rsid w:val="003276C2"/>
    <w:rsid w:val="00330287"/>
    <w:rsid w:val="00332125"/>
    <w:rsid w:val="00336227"/>
    <w:rsid w:val="00336B75"/>
    <w:rsid w:val="00337548"/>
    <w:rsid w:val="00341998"/>
    <w:rsid w:val="0034322F"/>
    <w:rsid w:val="00346271"/>
    <w:rsid w:val="00347429"/>
    <w:rsid w:val="00347FEF"/>
    <w:rsid w:val="0035071D"/>
    <w:rsid w:val="00351B5D"/>
    <w:rsid w:val="0035256F"/>
    <w:rsid w:val="00352D64"/>
    <w:rsid w:val="0035586F"/>
    <w:rsid w:val="00355B41"/>
    <w:rsid w:val="00356EEE"/>
    <w:rsid w:val="00360816"/>
    <w:rsid w:val="00362B6E"/>
    <w:rsid w:val="003646C9"/>
    <w:rsid w:val="00365DFD"/>
    <w:rsid w:val="0036646F"/>
    <w:rsid w:val="00367072"/>
    <w:rsid w:val="00370CA3"/>
    <w:rsid w:val="00373D01"/>
    <w:rsid w:val="00375685"/>
    <w:rsid w:val="00375836"/>
    <w:rsid w:val="0037650E"/>
    <w:rsid w:val="003767E4"/>
    <w:rsid w:val="00377271"/>
    <w:rsid w:val="00377414"/>
    <w:rsid w:val="003803AF"/>
    <w:rsid w:val="0038368D"/>
    <w:rsid w:val="0038537C"/>
    <w:rsid w:val="003862CE"/>
    <w:rsid w:val="0039052F"/>
    <w:rsid w:val="0039133B"/>
    <w:rsid w:val="0039190B"/>
    <w:rsid w:val="00392EF3"/>
    <w:rsid w:val="00394805"/>
    <w:rsid w:val="00395862"/>
    <w:rsid w:val="00395D50"/>
    <w:rsid w:val="0039714D"/>
    <w:rsid w:val="00397C13"/>
    <w:rsid w:val="003B0112"/>
    <w:rsid w:val="003B36CF"/>
    <w:rsid w:val="003C00B6"/>
    <w:rsid w:val="003C113C"/>
    <w:rsid w:val="003C4C11"/>
    <w:rsid w:val="003C58AA"/>
    <w:rsid w:val="003C59C0"/>
    <w:rsid w:val="003C677C"/>
    <w:rsid w:val="003C6FCD"/>
    <w:rsid w:val="003C7798"/>
    <w:rsid w:val="003D3E1F"/>
    <w:rsid w:val="003D3E2A"/>
    <w:rsid w:val="003D5069"/>
    <w:rsid w:val="003D7571"/>
    <w:rsid w:val="003D7F43"/>
    <w:rsid w:val="003D7FEF"/>
    <w:rsid w:val="003E174F"/>
    <w:rsid w:val="003E2C53"/>
    <w:rsid w:val="003E42E6"/>
    <w:rsid w:val="003E472C"/>
    <w:rsid w:val="003E4E1D"/>
    <w:rsid w:val="003E7181"/>
    <w:rsid w:val="003F4865"/>
    <w:rsid w:val="003F598E"/>
    <w:rsid w:val="004004A9"/>
    <w:rsid w:val="00401695"/>
    <w:rsid w:val="00402E7A"/>
    <w:rsid w:val="00403AC9"/>
    <w:rsid w:val="0040503F"/>
    <w:rsid w:val="004062C5"/>
    <w:rsid w:val="00406C15"/>
    <w:rsid w:val="004101BF"/>
    <w:rsid w:val="00414114"/>
    <w:rsid w:val="00416C57"/>
    <w:rsid w:val="004170F9"/>
    <w:rsid w:val="00420588"/>
    <w:rsid w:val="00422B9D"/>
    <w:rsid w:val="004250D4"/>
    <w:rsid w:val="004303DB"/>
    <w:rsid w:val="004307D6"/>
    <w:rsid w:val="00430E43"/>
    <w:rsid w:val="0043178A"/>
    <w:rsid w:val="00431C96"/>
    <w:rsid w:val="00433219"/>
    <w:rsid w:val="004377B5"/>
    <w:rsid w:val="00437AEF"/>
    <w:rsid w:val="004413AE"/>
    <w:rsid w:val="00442036"/>
    <w:rsid w:val="0044352C"/>
    <w:rsid w:val="0044396C"/>
    <w:rsid w:val="004462CA"/>
    <w:rsid w:val="004468B2"/>
    <w:rsid w:val="00447367"/>
    <w:rsid w:val="00450B4E"/>
    <w:rsid w:val="0045385F"/>
    <w:rsid w:val="00453C2C"/>
    <w:rsid w:val="004663BE"/>
    <w:rsid w:val="00466AA4"/>
    <w:rsid w:val="004700C6"/>
    <w:rsid w:val="0047577F"/>
    <w:rsid w:val="00475A01"/>
    <w:rsid w:val="00480BCD"/>
    <w:rsid w:val="00484233"/>
    <w:rsid w:val="00490BF5"/>
    <w:rsid w:val="00491F9F"/>
    <w:rsid w:val="00492CE0"/>
    <w:rsid w:val="00497625"/>
    <w:rsid w:val="004A1A4A"/>
    <w:rsid w:val="004A3CB1"/>
    <w:rsid w:val="004A57F2"/>
    <w:rsid w:val="004B087E"/>
    <w:rsid w:val="004B102C"/>
    <w:rsid w:val="004B3D96"/>
    <w:rsid w:val="004B774F"/>
    <w:rsid w:val="004C1339"/>
    <w:rsid w:val="004C22A1"/>
    <w:rsid w:val="004C2BD8"/>
    <w:rsid w:val="004C48CB"/>
    <w:rsid w:val="004C4F30"/>
    <w:rsid w:val="004C5344"/>
    <w:rsid w:val="004C5A93"/>
    <w:rsid w:val="004C6340"/>
    <w:rsid w:val="004C6C40"/>
    <w:rsid w:val="004D06B6"/>
    <w:rsid w:val="004D0F67"/>
    <w:rsid w:val="004D151B"/>
    <w:rsid w:val="004D1B51"/>
    <w:rsid w:val="004D1BD0"/>
    <w:rsid w:val="004D1EC8"/>
    <w:rsid w:val="004D272D"/>
    <w:rsid w:val="004D33F9"/>
    <w:rsid w:val="004D70AC"/>
    <w:rsid w:val="004E29E2"/>
    <w:rsid w:val="004E3D6C"/>
    <w:rsid w:val="004E4273"/>
    <w:rsid w:val="004E5013"/>
    <w:rsid w:val="004F3AD7"/>
    <w:rsid w:val="004F3E47"/>
    <w:rsid w:val="004F4590"/>
    <w:rsid w:val="004F5344"/>
    <w:rsid w:val="004F72CC"/>
    <w:rsid w:val="004F75BB"/>
    <w:rsid w:val="004F7949"/>
    <w:rsid w:val="005006BF"/>
    <w:rsid w:val="005033EE"/>
    <w:rsid w:val="00504104"/>
    <w:rsid w:val="00504A15"/>
    <w:rsid w:val="00506951"/>
    <w:rsid w:val="00507C01"/>
    <w:rsid w:val="00520149"/>
    <w:rsid w:val="0052177E"/>
    <w:rsid w:val="005221F0"/>
    <w:rsid w:val="00522A42"/>
    <w:rsid w:val="00524E02"/>
    <w:rsid w:val="00525074"/>
    <w:rsid w:val="005262E2"/>
    <w:rsid w:val="00526FFC"/>
    <w:rsid w:val="00530550"/>
    <w:rsid w:val="00530687"/>
    <w:rsid w:val="00530AA0"/>
    <w:rsid w:val="00531629"/>
    <w:rsid w:val="00532299"/>
    <w:rsid w:val="00536030"/>
    <w:rsid w:val="0053640F"/>
    <w:rsid w:val="00541A0F"/>
    <w:rsid w:val="00543DA1"/>
    <w:rsid w:val="005443CF"/>
    <w:rsid w:val="00544793"/>
    <w:rsid w:val="00544F19"/>
    <w:rsid w:val="00545205"/>
    <w:rsid w:val="005477CE"/>
    <w:rsid w:val="00551242"/>
    <w:rsid w:val="005512DB"/>
    <w:rsid w:val="00552A15"/>
    <w:rsid w:val="00555987"/>
    <w:rsid w:val="00556043"/>
    <w:rsid w:val="005578DE"/>
    <w:rsid w:val="0056192B"/>
    <w:rsid w:val="005628B0"/>
    <w:rsid w:val="00566BBC"/>
    <w:rsid w:val="00573D7D"/>
    <w:rsid w:val="00574702"/>
    <w:rsid w:val="0058251B"/>
    <w:rsid w:val="0058700C"/>
    <w:rsid w:val="00587816"/>
    <w:rsid w:val="0059431D"/>
    <w:rsid w:val="00594B62"/>
    <w:rsid w:val="00596F13"/>
    <w:rsid w:val="005A2A44"/>
    <w:rsid w:val="005A2A93"/>
    <w:rsid w:val="005A2AD5"/>
    <w:rsid w:val="005B02AE"/>
    <w:rsid w:val="005B21C0"/>
    <w:rsid w:val="005B6F78"/>
    <w:rsid w:val="005C01D7"/>
    <w:rsid w:val="005C23EB"/>
    <w:rsid w:val="005C2720"/>
    <w:rsid w:val="005C6F55"/>
    <w:rsid w:val="005C7959"/>
    <w:rsid w:val="005C7E6B"/>
    <w:rsid w:val="005D015C"/>
    <w:rsid w:val="005D01F5"/>
    <w:rsid w:val="005D6C2F"/>
    <w:rsid w:val="005E2A30"/>
    <w:rsid w:val="005E41F2"/>
    <w:rsid w:val="005E57E0"/>
    <w:rsid w:val="005F25DF"/>
    <w:rsid w:val="005F410A"/>
    <w:rsid w:val="005F515D"/>
    <w:rsid w:val="005F5634"/>
    <w:rsid w:val="005F660A"/>
    <w:rsid w:val="005F714A"/>
    <w:rsid w:val="005F74D3"/>
    <w:rsid w:val="005F7953"/>
    <w:rsid w:val="006001C4"/>
    <w:rsid w:val="0060486E"/>
    <w:rsid w:val="006055CE"/>
    <w:rsid w:val="00606C06"/>
    <w:rsid w:val="00607760"/>
    <w:rsid w:val="00607B51"/>
    <w:rsid w:val="00610C79"/>
    <w:rsid w:val="00616F1C"/>
    <w:rsid w:val="006209D0"/>
    <w:rsid w:val="00620F09"/>
    <w:rsid w:val="00622053"/>
    <w:rsid w:val="00626B1D"/>
    <w:rsid w:val="0063158E"/>
    <w:rsid w:val="00632A7F"/>
    <w:rsid w:val="00632AA9"/>
    <w:rsid w:val="00635847"/>
    <w:rsid w:val="00637267"/>
    <w:rsid w:val="006411C5"/>
    <w:rsid w:val="00643075"/>
    <w:rsid w:val="0064609F"/>
    <w:rsid w:val="0064763B"/>
    <w:rsid w:val="00647A7C"/>
    <w:rsid w:val="0065214B"/>
    <w:rsid w:val="00652820"/>
    <w:rsid w:val="00653363"/>
    <w:rsid w:val="00655F8E"/>
    <w:rsid w:val="0066001E"/>
    <w:rsid w:val="00661560"/>
    <w:rsid w:val="00662BAB"/>
    <w:rsid w:val="00665061"/>
    <w:rsid w:val="0066628A"/>
    <w:rsid w:val="00666AF5"/>
    <w:rsid w:val="00667BBA"/>
    <w:rsid w:val="0067284B"/>
    <w:rsid w:val="00672B5B"/>
    <w:rsid w:val="00672C7B"/>
    <w:rsid w:val="00672CA4"/>
    <w:rsid w:val="0067323B"/>
    <w:rsid w:val="00675695"/>
    <w:rsid w:val="00675AF3"/>
    <w:rsid w:val="006858BC"/>
    <w:rsid w:val="00685D30"/>
    <w:rsid w:val="00686564"/>
    <w:rsid w:val="00686E65"/>
    <w:rsid w:val="0069029D"/>
    <w:rsid w:val="00692CFC"/>
    <w:rsid w:val="00693FD2"/>
    <w:rsid w:val="00694285"/>
    <w:rsid w:val="00695D18"/>
    <w:rsid w:val="006963BF"/>
    <w:rsid w:val="006963E5"/>
    <w:rsid w:val="006A3853"/>
    <w:rsid w:val="006A54BC"/>
    <w:rsid w:val="006A655E"/>
    <w:rsid w:val="006B0201"/>
    <w:rsid w:val="006B0729"/>
    <w:rsid w:val="006B0E4B"/>
    <w:rsid w:val="006B1DCA"/>
    <w:rsid w:val="006B5922"/>
    <w:rsid w:val="006B66FB"/>
    <w:rsid w:val="006B6727"/>
    <w:rsid w:val="006B6D48"/>
    <w:rsid w:val="006B7F11"/>
    <w:rsid w:val="006C2CE4"/>
    <w:rsid w:val="006C4167"/>
    <w:rsid w:val="006C588E"/>
    <w:rsid w:val="006C58E7"/>
    <w:rsid w:val="006D0DE0"/>
    <w:rsid w:val="006D2C9B"/>
    <w:rsid w:val="006D355D"/>
    <w:rsid w:val="006D3672"/>
    <w:rsid w:val="006E2609"/>
    <w:rsid w:val="006E2AF1"/>
    <w:rsid w:val="006E584A"/>
    <w:rsid w:val="006E5C14"/>
    <w:rsid w:val="006F25AB"/>
    <w:rsid w:val="006F3FEA"/>
    <w:rsid w:val="006F7935"/>
    <w:rsid w:val="0070303B"/>
    <w:rsid w:val="007043A5"/>
    <w:rsid w:val="00704E0D"/>
    <w:rsid w:val="00710F03"/>
    <w:rsid w:val="00720B8E"/>
    <w:rsid w:val="007217C4"/>
    <w:rsid w:val="00722D50"/>
    <w:rsid w:val="00724197"/>
    <w:rsid w:val="0072550B"/>
    <w:rsid w:val="00730E0B"/>
    <w:rsid w:val="0073227C"/>
    <w:rsid w:val="00734A61"/>
    <w:rsid w:val="007365F1"/>
    <w:rsid w:val="007372F9"/>
    <w:rsid w:val="0074193E"/>
    <w:rsid w:val="00743F67"/>
    <w:rsid w:val="0074676B"/>
    <w:rsid w:val="00747C83"/>
    <w:rsid w:val="0075109A"/>
    <w:rsid w:val="007513D4"/>
    <w:rsid w:val="00754037"/>
    <w:rsid w:val="00754AE5"/>
    <w:rsid w:val="0075596A"/>
    <w:rsid w:val="007572A5"/>
    <w:rsid w:val="0075757C"/>
    <w:rsid w:val="00761C4E"/>
    <w:rsid w:val="00764575"/>
    <w:rsid w:val="00764656"/>
    <w:rsid w:val="0076562D"/>
    <w:rsid w:val="00766FDC"/>
    <w:rsid w:val="0076764A"/>
    <w:rsid w:val="00767E8B"/>
    <w:rsid w:val="0077293F"/>
    <w:rsid w:val="00773D32"/>
    <w:rsid w:val="00776FFA"/>
    <w:rsid w:val="007770D5"/>
    <w:rsid w:val="007827D5"/>
    <w:rsid w:val="00785596"/>
    <w:rsid w:val="00785FA5"/>
    <w:rsid w:val="007862D3"/>
    <w:rsid w:val="00787781"/>
    <w:rsid w:val="00787FCF"/>
    <w:rsid w:val="007901BC"/>
    <w:rsid w:val="00790345"/>
    <w:rsid w:val="0079085D"/>
    <w:rsid w:val="00794D5F"/>
    <w:rsid w:val="007A157A"/>
    <w:rsid w:val="007A1B53"/>
    <w:rsid w:val="007A2FBC"/>
    <w:rsid w:val="007A5829"/>
    <w:rsid w:val="007A6A0B"/>
    <w:rsid w:val="007A7C23"/>
    <w:rsid w:val="007B3916"/>
    <w:rsid w:val="007B402C"/>
    <w:rsid w:val="007C5877"/>
    <w:rsid w:val="007D02F1"/>
    <w:rsid w:val="007D0CCD"/>
    <w:rsid w:val="007D17ED"/>
    <w:rsid w:val="007D26B2"/>
    <w:rsid w:val="007D287C"/>
    <w:rsid w:val="007D33EC"/>
    <w:rsid w:val="007D3701"/>
    <w:rsid w:val="007D68C4"/>
    <w:rsid w:val="007D7127"/>
    <w:rsid w:val="007E0708"/>
    <w:rsid w:val="007E14AD"/>
    <w:rsid w:val="007E2157"/>
    <w:rsid w:val="007E5B06"/>
    <w:rsid w:val="007E5C88"/>
    <w:rsid w:val="007E6836"/>
    <w:rsid w:val="007E79C0"/>
    <w:rsid w:val="007E7EBA"/>
    <w:rsid w:val="007F2ED5"/>
    <w:rsid w:val="007F3C73"/>
    <w:rsid w:val="007F6FFA"/>
    <w:rsid w:val="00800070"/>
    <w:rsid w:val="008018DC"/>
    <w:rsid w:val="00801C55"/>
    <w:rsid w:val="00805173"/>
    <w:rsid w:val="00807451"/>
    <w:rsid w:val="0081102D"/>
    <w:rsid w:val="00814E93"/>
    <w:rsid w:val="008164A0"/>
    <w:rsid w:val="00816B40"/>
    <w:rsid w:val="0082370B"/>
    <w:rsid w:val="008274EE"/>
    <w:rsid w:val="00827B64"/>
    <w:rsid w:val="00830173"/>
    <w:rsid w:val="008328EA"/>
    <w:rsid w:val="00832D29"/>
    <w:rsid w:val="0083388C"/>
    <w:rsid w:val="00835FB0"/>
    <w:rsid w:val="00836C1F"/>
    <w:rsid w:val="00842C34"/>
    <w:rsid w:val="00845D4E"/>
    <w:rsid w:val="0084606E"/>
    <w:rsid w:val="00846C0A"/>
    <w:rsid w:val="008477AA"/>
    <w:rsid w:val="00847986"/>
    <w:rsid w:val="008524EC"/>
    <w:rsid w:val="008538AE"/>
    <w:rsid w:val="008547E6"/>
    <w:rsid w:val="0085701D"/>
    <w:rsid w:val="008601BD"/>
    <w:rsid w:val="00861AF6"/>
    <w:rsid w:val="00861F11"/>
    <w:rsid w:val="0086612F"/>
    <w:rsid w:val="008666A9"/>
    <w:rsid w:val="008702AE"/>
    <w:rsid w:val="008702ED"/>
    <w:rsid w:val="00871631"/>
    <w:rsid w:val="00873123"/>
    <w:rsid w:val="00874892"/>
    <w:rsid w:val="008758C7"/>
    <w:rsid w:val="00875C22"/>
    <w:rsid w:val="008770BB"/>
    <w:rsid w:val="00877A3F"/>
    <w:rsid w:val="00877AC4"/>
    <w:rsid w:val="00877CE5"/>
    <w:rsid w:val="0088069F"/>
    <w:rsid w:val="0088529C"/>
    <w:rsid w:val="00885917"/>
    <w:rsid w:val="00890173"/>
    <w:rsid w:val="008918BE"/>
    <w:rsid w:val="00891FC0"/>
    <w:rsid w:val="008924CD"/>
    <w:rsid w:val="00894087"/>
    <w:rsid w:val="00894FE4"/>
    <w:rsid w:val="00895141"/>
    <w:rsid w:val="00895490"/>
    <w:rsid w:val="008A178F"/>
    <w:rsid w:val="008A6E78"/>
    <w:rsid w:val="008A7807"/>
    <w:rsid w:val="008B11A5"/>
    <w:rsid w:val="008B132A"/>
    <w:rsid w:val="008B2D02"/>
    <w:rsid w:val="008B36BE"/>
    <w:rsid w:val="008B49B0"/>
    <w:rsid w:val="008C0104"/>
    <w:rsid w:val="008C07F2"/>
    <w:rsid w:val="008C2A6C"/>
    <w:rsid w:val="008C649A"/>
    <w:rsid w:val="008C7A4C"/>
    <w:rsid w:val="008D2992"/>
    <w:rsid w:val="008E080B"/>
    <w:rsid w:val="008E0966"/>
    <w:rsid w:val="008E24E7"/>
    <w:rsid w:val="008E3929"/>
    <w:rsid w:val="008E575A"/>
    <w:rsid w:val="008F1B33"/>
    <w:rsid w:val="008F1B43"/>
    <w:rsid w:val="008F229E"/>
    <w:rsid w:val="008F2AFD"/>
    <w:rsid w:val="008F3490"/>
    <w:rsid w:val="008F4369"/>
    <w:rsid w:val="008F4D72"/>
    <w:rsid w:val="008F5891"/>
    <w:rsid w:val="008F7EE3"/>
    <w:rsid w:val="00900403"/>
    <w:rsid w:val="00902677"/>
    <w:rsid w:val="009038FB"/>
    <w:rsid w:val="00905759"/>
    <w:rsid w:val="0091057B"/>
    <w:rsid w:val="0091085A"/>
    <w:rsid w:val="00910D21"/>
    <w:rsid w:val="009133B5"/>
    <w:rsid w:val="009168BF"/>
    <w:rsid w:val="00917383"/>
    <w:rsid w:val="00920370"/>
    <w:rsid w:val="00921110"/>
    <w:rsid w:val="00922329"/>
    <w:rsid w:val="00922567"/>
    <w:rsid w:val="009225BE"/>
    <w:rsid w:val="00922709"/>
    <w:rsid w:val="009229C3"/>
    <w:rsid w:val="00922FBC"/>
    <w:rsid w:val="0093160F"/>
    <w:rsid w:val="00933FB6"/>
    <w:rsid w:val="00935C2B"/>
    <w:rsid w:val="00941D1C"/>
    <w:rsid w:val="00943535"/>
    <w:rsid w:val="0094369D"/>
    <w:rsid w:val="009459AF"/>
    <w:rsid w:val="00946994"/>
    <w:rsid w:val="0094790B"/>
    <w:rsid w:val="009528ED"/>
    <w:rsid w:val="00955C27"/>
    <w:rsid w:val="00961D5F"/>
    <w:rsid w:val="00961E27"/>
    <w:rsid w:val="00965140"/>
    <w:rsid w:val="0096542C"/>
    <w:rsid w:val="00967EA2"/>
    <w:rsid w:val="00972202"/>
    <w:rsid w:val="0097276D"/>
    <w:rsid w:val="00975257"/>
    <w:rsid w:val="009755DE"/>
    <w:rsid w:val="009759EA"/>
    <w:rsid w:val="00976950"/>
    <w:rsid w:val="00980AB3"/>
    <w:rsid w:val="0098186B"/>
    <w:rsid w:val="009825B0"/>
    <w:rsid w:val="00985B98"/>
    <w:rsid w:val="009864D9"/>
    <w:rsid w:val="0098754A"/>
    <w:rsid w:val="00992036"/>
    <w:rsid w:val="00992641"/>
    <w:rsid w:val="009A1C42"/>
    <w:rsid w:val="009A7F6A"/>
    <w:rsid w:val="009B0D4A"/>
    <w:rsid w:val="009B2BD0"/>
    <w:rsid w:val="009B5962"/>
    <w:rsid w:val="009B66CC"/>
    <w:rsid w:val="009B780B"/>
    <w:rsid w:val="009C0ECB"/>
    <w:rsid w:val="009C2EA7"/>
    <w:rsid w:val="009C5CE1"/>
    <w:rsid w:val="009C60D7"/>
    <w:rsid w:val="009C7270"/>
    <w:rsid w:val="009C73AB"/>
    <w:rsid w:val="009C7C37"/>
    <w:rsid w:val="009D03DB"/>
    <w:rsid w:val="009D101F"/>
    <w:rsid w:val="009D754C"/>
    <w:rsid w:val="009D7A59"/>
    <w:rsid w:val="009E0BE4"/>
    <w:rsid w:val="009E4F67"/>
    <w:rsid w:val="009E58C9"/>
    <w:rsid w:val="009E67E2"/>
    <w:rsid w:val="009E691F"/>
    <w:rsid w:val="009E777F"/>
    <w:rsid w:val="009E7964"/>
    <w:rsid w:val="009F373C"/>
    <w:rsid w:val="009F4255"/>
    <w:rsid w:val="009F61C2"/>
    <w:rsid w:val="009F7A71"/>
    <w:rsid w:val="009F7C30"/>
    <w:rsid w:val="00A0044C"/>
    <w:rsid w:val="00A00E44"/>
    <w:rsid w:val="00A01749"/>
    <w:rsid w:val="00A0289B"/>
    <w:rsid w:val="00A04935"/>
    <w:rsid w:val="00A1188E"/>
    <w:rsid w:val="00A12530"/>
    <w:rsid w:val="00A14625"/>
    <w:rsid w:val="00A158DD"/>
    <w:rsid w:val="00A16A78"/>
    <w:rsid w:val="00A16FD1"/>
    <w:rsid w:val="00A2077B"/>
    <w:rsid w:val="00A2275F"/>
    <w:rsid w:val="00A2401C"/>
    <w:rsid w:val="00A25B9D"/>
    <w:rsid w:val="00A27EFB"/>
    <w:rsid w:val="00A27F3E"/>
    <w:rsid w:val="00A30CB4"/>
    <w:rsid w:val="00A321B0"/>
    <w:rsid w:val="00A32273"/>
    <w:rsid w:val="00A36211"/>
    <w:rsid w:val="00A374F5"/>
    <w:rsid w:val="00A47448"/>
    <w:rsid w:val="00A500BA"/>
    <w:rsid w:val="00A51B28"/>
    <w:rsid w:val="00A52C38"/>
    <w:rsid w:val="00A5326C"/>
    <w:rsid w:val="00A54ABA"/>
    <w:rsid w:val="00A56E91"/>
    <w:rsid w:val="00A622C7"/>
    <w:rsid w:val="00A7239C"/>
    <w:rsid w:val="00A72A32"/>
    <w:rsid w:val="00A7586C"/>
    <w:rsid w:val="00A779AC"/>
    <w:rsid w:val="00A80425"/>
    <w:rsid w:val="00A80659"/>
    <w:rsid w:val="00A83BA9"/>
    <w:rsid w:val="00A848CD"/>
    <w:rsid w:val="00A84D42"/>
    <w:rsid w:val="00A85EC4"/>
    <w:rsid w:val="00A9189A"/>
    <w:rsid w:val="00A92289"/>
    <w:rsid w:val="00A92B13"/>
    <w:rsid w:val="00A9302E"/>
    <w:rsid w:val="00A93778"/>
    <w:rsid w:val="00A94E41"/>
    <w:rsid w:val="00A951B4"/>
    <w:rsid w:val="00A953E1"/>
    <w:rsid w:val="00A95A1C"/>
    <w:rsid w:val="00A97B26"/>
    <w:rsid w:val="00AA146D"/>
    <w:rsid w:val="00AA2838"/>
    <w:rsid w:val="00AA54F2"/>
    <w:rsid w:val="00AA576D"/>
    <w:rsid w:val="00AB38BE"/>
    <w:rsid w:val="00AB396C"/>
    <w:rsid w:val="00AB39C3"/>
    <w:rsid w:val="00AB6731"/>
    <w:rsid w:val="00AB6DD1"/>
    <w:rsid w:val="00AB70B5"/>
    <w:rsid w:val="00AC0055"/>
    <w:rsid w:val="00AC1E4E"/>
    <w:rsid w:val="00AC2D34"/>
    <w:rsid w:val="00AC477D"/>
    <w:rsid w:val="00AC5636"/>
    <w:rsid w:val="00AD1FA8"/>
    <w:rsid w:val="00AD2C70"/>
    <w:rsid w:val="00AD53D8"/>
    <w:rsid w:val="00AD676E"/>
    <w:rsid w:val="00AE309C"/>
    <w:rsid w:val="00AE42AD"/>
    <w:rsid w:val="00AE4630"/>
    <w:rsid w:val="00AE6CDE"/>
    <w:rsid w:val="00AF2A4B"/>
    <w:rsid w:val="00AF509C"/>
    <w:rsid w:val="00AF59BF"/>
    <w:rsid w:val="00B014E9"/>
    <w:rsid w:val="00B04FC1"/>
    <w:rsid w:val="00B05E19"/>
    <w:rsid w:val="00B0680E"/>
    <w:rsid w:val="00B12B32"/>
    <w:rsid w:val="00B12E95"/>
    <w:rsid w:val="00B13253"/>
    <w:rsid w:val="00B15B14"/>
    <w:rsid w:val="00B15DFE"/>
    <w:rsid w:val="00B1752A"/>
    <w:rsid w:val="00B207A0"/>
    <w:rsid w:val="00B22793"/>
    <w:rsid w:val="00B22D8B"/>
    <w:rsid w:val="00B24A18"/>
    <w:rsid w:val="00B35429"/>
    <w:rsid w:val="00B3593F"/>
    <w:rsid w:val="00B37489"/>
    <w:rsid w:val="00B375E9"/>
    <w:rsid w:val="00B379D1"/>
    <w:rsid w:val="00B41D88"/>
    <w:rsid w:val="00B45777"/>
    <w:rsid w:val="00B45D1E"/>
    <w:rsid w:val="00B50839"/>
    <w:rsid w:val="00B5124A"/>
    <w:rsid w:val="00B56F72"/>
    <w:rsid w:val="00B621DB"/>
    <w:rsid w:val="00B6520F"/>
    <w:rsid w:val="00B65283"/>
    <w:rsid w:val="00B6668E"/>
    <w:rsid w:val="00B677CB"/>
    <w:rsid w:val="00B67915"/>
    <w:rsid w:val="00B70872"/>
    <w:rsid w:val="00B70CB1"/>
    <w:rsid w:val="00B72C9E"/>
    <w:rsid w:val="00B765B8"/>
    <w:rsid w:val="00B776DD"/>
    <w:rsid w:val="00B83C81"/>
    <w:rsid w:val="00B86D3C"/>
    <w:rsid w:val="00B925C1"/>
    <w:rsid w:val="00B9262B"/>
    <w:rsid w:val="00B94123"/>
    <w:rsid w:val="00B95A40"/>
    <w:rsid w:val="00B9759C"/>
    <w:rsid w:val="00BA14F5"/>
    <w:rsid w:val="00BA1973"/>
    <w:rsid w:val="00BA4CFA"/>
    <w:rsid w:val="00BA65E2"/>
    <w:rsid w:val="00BB1B0F"/>
    <w:rsid w:val="00BB2727"/>
    <w:rsid w:val="00BB2FC4"/>
    <w:rsid w:val="00BB6630"/>
    <w:rsid w:val="00BB6FA0"/>
    <w:rsid w:val="00BB75CB"/>
    <w:rsid w:val="00BB7832"/>
    <w:rsid w:val="00BC0866"/>
    <w:rsid w:val="00BD0478"/>
    <w:rsid w:val="00BD183B"/>
    <w:rsid w:val="00BD2C4C"/>
    <w:rsid w:val="00BD2E26"/>
    <w:rsid w:val="00BD3017"/>
    <w:rsid w:val="00BD5F5A"/>
    <w:rsid w:val="00BD63C5"/>
    <w:rsid w:val="00BD719C"/>
    <w:rsid w:val="00BE18C3"/>
    <w:rsid w:val="00BE2180"/>
    <w:rsid w:val="00BE2FAB"/>
    <w:rsid w:val="00BE46A1"/>
    <w:rsid w:val="00BE5EB5"/>
    <w:rsid w:val="00BF104A"/>
    <w:rsid w:val="00BF1FC6"/>
    <w:rsid w:val="00BF22FF"/>
    <w:rsid w:val="00BF7327"/>
    <w:rsid w:val="00C06A55"/>
    <w:rsid w:val="00C07D01"/>
    <w:rsid w:val="00C12FFE"/>
    <w:rsid w:val="00C13ADB"/>
    <w:rsid w:val="00C149ED"/>
    <w:rsid w:val="00C16551"/>
    <w:rsid w:val="00C20122"/>
    <w:rsid w:val="00C203FC"/>
    <w:rsid w:val="00C225E4"/>
    <w:rsid w:val="00C25499"/>
    <w:rsid w:val="00C31CDC"/>
    <w:rsid w:val="00C3200D"/>
    <w:rsid w:val="00C33B1D"/>
    <w:rsid w:val="00C348D6"/>
    <w:rsid w:val="00C353F6"/>
    <w:rsid w:val="00C36C8D"/>
    <w:rsid w:val="00C43952"/>
    <w:rsid w:val="00C43E0E"/>
    <w:rsid w:val="00C44F47"/>
    <w:rsid w:val="00C45755"/>
    <w:rsid w:val="00C4659C"/>
    <w:rsid w:val="00C46F46"/>
    <w:rsid w:val="00C503E0"/>
    <w:rsid w:val="00C50404"/>
    <w:rsid w:val="00C518EC"/>
    <w:rsid w:val="00C53050"/>
    <w:rsid w:val="00C55A2D"/>
    <w:rsid w:val="00C560BD"/>
    <w:rsid w:val="00C57F25"/>
    <w:rsid w:val="00C617F3"/>
    <w:rsid w:val="00C623AF"/>
    <w:rsid w:val="00C62C59"/>
    <w:rsid w:val="00C64900"/>
    <w:rsid w:val="00C66469"/>
    <w:rsid w:val="00C705C6"/>
    <w:rsid w:val="00C70AE4"/>
    <w:rsid w:val="00C70C55"/>
    <w:rsid w:val="00C71203"/>
    <w:rsid w:val="00C73D5F"/>
    <w:rsid w:val="00C77D6B"/>
    <w:rsid w:val="00C86D10"/>
    <w:rsid w:val="00C87DBC"/>
    <w:rsid w:val="00C9078E"/>
    <w:rsid w:val="00C918D6"/>
    <w:rsid w:val="00C94198"/>
    <w:rsid w:val="00C964C3"/>
    <w:rsid w:val="00CA2FDD"/>
    <w:rsid w:val="00CA5187"/>
    <w:rsid w:val="00CA6E75"/>
    <w:rsid w:val="00CB0B66"/>
    <w:rsid w:val="00CB1699"/>
    <w:rsid w:val="00CB2D79"/>
    <w:rsid w:val="00CB6A56"/>
    <w:rsid w:val="00CB7344"/>
    <w:rsid w:val="00CC16A4"/>
    <w:rsid w:val="00CC1908"/>
    <w:rsid w:val="00CC2CF6"/>
    <w:rsid w:val="00CC5222"/>
    <w:rsid w:val="00CD09E3"/>
    <w:rsid w:val="00CD0BE9"/>
    <w:rsid w:val="00CD2A12"/>
    <w:rsid w:val="00CD789D"/>
    <w:rsid w:val="00CE2395"/>
    <w:rsid w:val="00CE2B30"/>
    <w:rsid w:val="00CE3707"/>
    <w:rsid w:val="00CF4F6F"/>
    <w:rsid w:val="00CF6B66"/>
    <w:rsid w:val="00CF7722"/>
    <w:rsid w:val="00D04642"/>
    <w:rsid w:val="00D115B2"/>
    <w:rsid w:val="00D1517E"/>
    <w:rsid w:val="00D17EE8"/>
    <w:rsid w:val="00D251E1"/>
    <w:rsid w:val="00D2575A"/>
    <w:rsid w:val="00D25F7E"/>
    <w:rsid w:val="00D26511"/>
    <w:rsid w:val="00D26F71"/>
    <w:rsid w:val="00D300CE"/>
    <w:rsid w:val="00D31FC5"/>
    <w:rsid w:val="00D36FAD"/>
    <w:rsid w:val="00D41733"/>
    <w:rsid w:val="00D50211"/>
    <w:rsid w:val="00D545E3"/>
    <w:rsid w:val="00D55D08"/>
    <w:rsid w:val="00D579B9"/>
    <w:rsid w:val="00D600CB"/>
    <w:rsid w:val="00D61E09"/>
    <w:rsid w:val="00D625C1"/>
    <w:rsid w:val="00D6287A"/>
    <w:rsid w:val="00D64DB3"/>
    <w:rsid w:val="00D667AC"/>
    <w:rsid w:val="00D66DD5"/>
    <w:rsid w:val="00D701B9"/>
    <w:rsid w:val="00D71EDF"/>
    <w:rsid w:val="00D74901"/>
    <w:rsid w:val="00D769A4"/>
    <w:rsid w:val="00D775E1"/>
    <w:rsid w:val="00D81DA7"/>
    <w:rsid w:val="00D8294D"/>
    <w:rsid w:val="00D843D7"/>
    <w:rsid w:val="00D92572"/>
    <w:rsid w:val="00DA2771"/>
    <w:rsid w:val="00DA30D4"/>
    <w:rsid w:val="00DA355C"/>
    <w:rsid w:val="00DA410C"/>
    <w:rsid w:val="00DB102B"/>
    <w:rsid w:val="00DB3FBC"/>
    <w:rsid w:val="00DB4F0F"/>
    <w:rsid w:val="00DB52E1"/>
    <w:rsid w:val="00DC2090"/>
    <w:rsid w:val="00DC298B"/>
    <w:rsid w:val="00DC41D3"/>
    <w:rsid w:val="00DC5B79"/>
    <w:rsid w:val="00DC79D2"/>
    <w:rsid w:val="00DC7F0D"/>
    <w:rsid w:val="00DD0649"/>
    <w:rsid w:val="00DD1422"/>
    <w:rsid w:val="00DD3E4C"/>
    <w:rsid w:val="00DD706B"/>
    <w:rsid w:val="00DE09A6"/>
    <w:rsid w:val="00DE1D34"/>
    <w:rsid w:val="00DE202D"/>
    <w:rsid w:val="00DE46DE"/>
    <w:rsid w:val="00DF2467"/>
    <w:rsid w:val="00DF7B5F"/>
    <w:rsid w:val="00E02975"/>
    <w:rsid w:val="00E035AB"/>
    <w:rsid w:val="00E056E3"/>
    <w:rsid w:val="00E064A1"/>
    <w:rsid w:val="00E078D5"/>
    <w:rsid w:val="00E07CA3"/>
    <w:rsid w:val="00E07DFB"/>
    <w:rsid w:val="00E10256"/>
    <w:rsid w:val="00E1351C"/>
    <w:rsid w:val="00E14A7A"/>
    <w:rsid w:val="00E1588C"/>
    <w:rsid w:val="00E1779C"/>
    <w:rsid w:val="00E21267"/>
    <w:rsid w:val="00E213A7"/>
    <w:rsid w:val="00E21596"/>
    <w:rsid w:val="00E221E5"/>
    <w:rsid w:val="00E2298A"/>
    <w:rsid w:val="00E23215"/>
    <w:rsid w:val="00E337A3"/>
    <w:rsid w:val="00E35F42"/>
    <w:rsid w:val="00E4080D"/>
    <w:rsid w:val="00E43D9E"/>
    <w:rsid w:val="00E4510C"/>
    <w:rsid w:val="00E46CDE"/>
    <w:rsid w:val="00E47495"/>
    <w:rsid w:val="00E520F3"/>
    <w:rsid w:val="00E5242F"/>
    <w:rsid w:val="00E55F85"/>
    <w:rsid w:val="00E611E1"/>
    <w:rsid w:val="00E6210B"/>
    <w:rsid w:val="00E72C2A"/>
    <w:rsid w:val="00E7496B"/>
    <w:rsid w:val="00E755EF"/>
    <w:rsid w:val="00E767B3"/>
    <w:rsid w:val="00E76BFA"/>
    <w:rsid w:val="00E77024"/>
    <w:rsid w:val="00E810FD"/>
    <w:rsid w:val="00E81DFE"/>
    <w:rsid w:val="00E82ACF"/>
    <w:rsid w:val="00E840C5"/>
    <w:rsid w:val="00E85AA3"/>
    <w:rsid w:val="00E92641"/>
    <w:rsid w:val="00E933E3"/>
    <w:rsid w:val="00E94197"/>
    <w:rsid w:val="00E94C68"/>
    <w:rsid w:val="00E979EC"/>
    <w:rsid w:val="00EA041F"/>
    <w:rsid w:val="00EA100F"/>
    <w:rsid w:val="00EA1D0E"/>
    <w:rsid w:val="00EA2741"/>
    <w:rsid w:val="00EA4B2C"/>
    <w:rsid w:val="00EA51D2"/>
    <w:rsid w:val="00EA56A4"/>
    <w:rsid w:val="00EB499E"/>
    <w:rsid w:val="00EB4DE7"/>
    <w:rsid w:val="00EC0CB1"/>
    <w:rsid w:val="00EC3A4B"/>
    <w:rsid w:val="00EC546B"/>
    <w:rsid w:val="00EC5F44"/>
    <w:rsid w:val="00EC7882"/>
    <w:rsid w:val="00ED046D"/>
    <w:rsid w:val="00ED0FE1"/>
    <w:rsid w:val="00ED3EE4"/>
    <w:rsid w:val="00ED6F74"/>
    <w:rsid w:val="00EE4AD4"/>
    <w:rsid w:val="00EE50D7"/>
    <w:rsid w:val="00EE68BD"/>
    <w:rsid w:val="00EF25AA"/>
    <w:rsid w:val="00EF540A"/>
    <w:rsid w:val="00EF6B24"/>
    <w:rsid w:val="00F00E54"/>
    <w:rsid w:val="00F00EEF"/>
    <w:rsid w:val="00F02936"/>
    <w:rsid w:val="00F04D9A"/>
    <w:rsid w:val="00F05BA0"/>
    <w:rsid w:val="00F06427"/>
    <w:rsid w:val="00F06971"/>
    <w:rsid w:val="00F0729F"/>
    <w:rsid w:val="00F1133F"/>
    <w:rsid w:val="00F12075"/>
    <w:rsid w:val="00F137D6"/>
    <w:rsid w:val="00F15B30"/>
    <w:rsid w:val="00F1776B"/>
    <w:rsid w:val="00F201E4"/>
    <w:rsid w:val="00F21759"/>
    <w:rsid w:val="00F218F4"/>
    <w:rsid w:val="00F22443"/>
    <w:rsid w:val="00F23FB2"/>
    <w:rsid w:val="00F25B4C"/>
    <w:rsid w:val="00F25CE8"/>
    <w:rsid w:val="00F26049"/>
    <w:rsid w:val="00F26964"/>
    <w:rsid w:val="00F31035"/>
    <w:rsid w:val="00F32642"/>
    <w:rsid w:val="00F35130"/>
    <w:rsid w:val="00F3606F"/>
    <w:rsid w:val="00F364B2"/>
    <w:rsid w:val="00F36CC0"/>
    <w:rsid w:val="00F4079A"/>
    <w:rsid w:val="00F4153D"/>
    <w:rsid w:val="00F542B5"/>
    <w:rsid w:val="00F56B7E"/>
    <w:rsid w:val="00F56E95"/>
    <w:rsid w:val="00F57C8A"/>
    <w:rsid w:val="00F61390"/>
    <w:rsid w:val="00F66BBA"/>
    <w:rsid w:val="00F66E42"/>
    <w:rsid w:val="00F72B1D"/>
    <w:rsid w:val="00F743BA"/>
    <w:rsid w:val="00F76761"/>
    <w:rsid w:val="00F82C94"/>
    <w:rsid w:val="00F84678"/>
    <w:rsid w:val="00F855EA"/>
    <w:rsid w:val="00F8606F"/>
    <w:rsid w:val="00F877AA"/>
    <w:rsid w:val="00F906A6"/>
    <w:rsid w:val="00F90F4C"/>
    <w:rsid w:val="00F93140"/>
    <w:rsid w:val="00F94A35"/>
    <w:rsid w:val="00F96BD1"/>
    <w:rsid w:val="00FA1F95"/>
    <w:rsid w:val="00FA5A3D"/>
    <w:rsid w:val="00FA7C4F"/>
    <w:rsid w:val="00FB0DF2"/>
    <w:rsid w:val="00FB584F"/>
    <w:rsid w:val="00FB59C2"/>
    <w:rsid w:val="00FC145C"/>
    <w:rsid w:val="00FC2361"/>
    <w:rsid w:val="00FC2CFA"/>
    <w:rsid w:val="00FD107B"/>
    <w:rsid w:val="00FD1584"/>
    <w:rsid w:val="00FD2CB6"/>
    <w:rsid w:val="00FD4890"/>
    <w:rsid w:val="00FD4F8B"/>
    <w:rsid w:val="00FD66B2"/>
    <w:rsid w:val="00FD67D3"/>
    <w:rsid w:val="00FE068D"/>
    <w:rsid w:val="00FE18D8"/>
    <w:rsid w:val="00FE7ABF"/>
    <w:rsid w:val="00FF1A1E"/>
    <w:rsid w:val="00FF3DC5"/>
    <w:rsid w:val="00FF44B8"/>
    <w:rsid w:val="00FF4BE0"/>
    <w:rsid w:val="00FF6B87"/>
    <w:rsid w:val="0D38657E"/>
    <w:rsid w:val="146A83B7"/>
    <w:rsid w:val="1A0F17BF"/>
    <w:rsid w:val="38AEF40B"/>
    <w:rsid w:val="48B44910"/>
    <w:rsid w:val="53B3F83A"/>
    <w:rsid w:val="57E522FD"/>
    <w:rsid w:val="68FA9C75"/>
    <w:rsid w:val="6B5DC85F"/>
    <w:rsid w:val="791E4A7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099fe,aqua"/>
    </o:shapedefaults>
    <o:shapelayout v:ext="edit">
      <o:idmap v:ext="edit" data="2"/>
    </o:shapelayout>
  </w:shapeDefaults>
  <w:decimalSymbol w:val="."/>
  <w:listSeparator w:val=","/>
  <w14:docId w14:val="3C032165"/>
  <w15:docId w15:val="{622EC27F-96EF-409B-A5C0-4791C59B0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62CA"/>
    <w:pPr>
      <w:spacing w:line="260" w:lineRule="exact"/>
      <w:jc w:val="both"/>
    </w:pPr>
    <w:rPr>
      <w:rFonts w:ascii="Calibri" w:hAnsi="Calibri"/>
      <w:color w:val="000000"/>
      <w:sz w:val="22"/>
      <w:lang w:eastAsia="en-GB"/>
    </w:rPr>
  </w:style>
  <w:style w:type="paragraph" w:styleId="Heading1">
    <w:name w:val="heading 1"/>
    <w:basedOn w:val="Heading2"/>
    <w:next w:val="Normal"/>
    <w:link w:val="Heading1Char"/>
    <w:uiPriority w:val="9"/>
    <w:qFormat/>
    <w:rsid w:val="008012B4"/>
    <w:pPr>
      <w:outlineLvl w:val="0"/>
    </w:pPr>
  </w:style>
  <w:style w:type="paragraph" w:styleId="Heading2">
    <w:name w:val="heading 2"/>
    <w:basedOn w:val="Normal"/>
    <w:next w:val="Normal"/>
    <w:link w:val="Heading2Char"/>
    <w:uiPriority w:val="9"/>
    <w:qFormat/>
    <w:rsid w:val="008012B4"/>
    <w:pPr>
      <w:keepNext/>
      <w:tabs>
        <w:tab w:val="left" w:pos="990"/>
      </w:tabs>
      <w:spacing w:line="240" w:lineRule="auto"/>
      <w:ind w:left="907" w:hanging="907"/>
      <w:outlineLvl w:val="1"/>
    </w:pPr>
    <w:rPr>
      <w:rFonts w:ascii="Arial" w:hAnsi="Arial"/>
      <w:b/>
      <w:caps/>
      <w:color w:val="0099FF"/>
      <w:spacing w:val="-2"/>
      <w:sz w:val="36"/>
      <w:szCs w:val="36"/>
    </w:rPr>
  </w:style>
  <w:style w:type="paragraph" w:styleId="Heading3">
    <w:name w:val="heading 3"/>
    <w:basedOn w:val="Heading1"/>
    <w:next w:val="Normal"/>
    <w:link w:val="Heading3Char"/>
    <w:uiPriority w:val="9"/>
    <w:qFormat/>
    <w:rsid w:val="008012B4"/>
    <w:pPr>
      <w:outlineLvl w:val="2"/>
    </w:pPr>
  </w:style>
  <w:style w:type="paragraph" w:styleId="Heading4">
    <w:name w:val="heading 4"/>
    <w:basedOn w:val="Normal"/>
    <w:next w:val="Normal"/>
    <w:link w:val="Heading4Char"/>
    <w:uiPriority w:val="9"/>
    <w:semiHidden/>
    <w:unhideWhenUsed/>
    <w:qFormat/>
    <w:rsid w:val="0023071B"/>
    <w:pPr>
      <w:keepNext/>
      <w:keepLines/>
      <w:spacing w:before="40" w:line="276" w:lineRule="auto"/>
      <w:jc w:val="left"/>
      <w:outlineLvl w:val="3"/>
    </w:pPr>
    <w:rPr>
      <w:rFonts w:asciiTheme="majorHAnsi" w:eastAsiaTheme="majorEastAsia" w:hAnsiTheme="majorHAnsi" w:cstheme="majorBidi"/>
      <w:i/>
      <w:iCs/>
      <w:color w:val="365F91" w:themeColor="accent1" w:themeShade="BF"/>
      <w:sz w:val="24"/>
      <w:szCs w:val="24"/>
      <w:lang w:val="en-GB" w:eastAsia="en-US"/>
    </w:rPr>
  </w:style>
  <w:style w:type="paragraph" w:styleId="Heading5">
    <w:name w:val="heading 5"/>
    <w:basedOn w:val="Normal"/>
    <w:next w:val="Normal"/>
    <w:link w:val="Heading5Char"/>
    <w:uiPriority w:val="9"/>
    <w:semiHidden/>
    <w:unhideWhenUsed/>
    <w:qFormat/>
    <w:rsid w:val="0023071B"/>
    <w:pPr>
      <w:keepNext/>
      <w:keepLines/>
      <w:spacing w:before="40" w:line="276" w:lineRule="auto"/>
      <w:jc w:val="left"/>
      <w:outlineLvl w:val="4"/>
    </w:pPr>
    <w:rPr>
      <w:rFonts w:asciiTheme="majorHAnsi" w:eastAsiaTheme="majorEastAsia" w:hAnsiTheme="majorHAnsi" w:cstheme="majorBidi"/>
      <w:color w:val="365F91" w:themeColor="accent1" w:themeShade="BF"/>
      <w:sz w:val="24"/>
      <w:szCs w:val="24"/>
      <w:lang w:val="en-GB" w:eastAsia="en-US"/>
    </w:rPr>
  </w:style>
  <w:style w:type="paragraph" w:styleId="Heading6">
    <w:name w:val="heading 6"/>
    <w:basedOn w:val="Normal"/>
    <w:next w:val="Normal"/>
    <w:link w:val="Heading6Char"/>
    <w:uiPriority w:val="9"/>
    <w:semiHidden/>
    <w:unhideWhenUsed/>
    <w:qFormat/>
    <w:rsid w:val="0023071B"/>
    <w:pPr>
      <w:keepNext/>
      <w:keepLines/>
      <w:spacing w:before="40" w:line="276" w:lineRule="auto"/>
      <w:jc w:val="left"/>
      <w:outlineLvl w:val="5"/>
    </w:pPr>
    <w:rPr>
      <w:rFonts w:asciiTheme="majorHAnsi" w:eastAsiaTheme="majorEastAsia" w:hAnsiTheme="majorHAnsi" w:cstheme="majorBidi"/>
      <w:color w:val="243F60" w:themeColor="accent1" w:themeShade="7F"/>
      <w:sz w:val="24"/>
      <w:szCs w:val="24"/>
      <w:lang w:val="en-GB" w:eastAsia="en-US"/>
    </w:rPr>
  </w:style>
  <w:style w:type="paragraph" w:styleId="Heading7">
    <w:name w:val="heading 7"/>
    <w:basedOn w:val="Normal"/>
    <w:next w:val="Normal"/>
    <w:link w:val="Heading7Char"/>
    <w:uiPriority w:val="9"/>
    <w:semiHidden/>
    <w:unhideWhenUsed/>
    <w:qFormat/>
    <w:rsid w:val="0023071B"/>
    <w:pPr>
      <w:keepNext/>
      <w:keepLines/>
      <w:spacing w:before="40" w:line="276" w:lineRule="auto"/>
      <w:jc w:val="left"/>
      <w:outlineLvl w:val="6"/>
    </w:pPr>
    <w:rPr>
      <w:rFonts w:asciiTheme="majorHAnsi" w:eastAsiaTheme="majorEastAsia" w:hAnsiTheme="majorHAnsi" w:cstheme="majorBidi"/>
      <w:i/>
      <w:iCs/>
      <w:color w:val="243F60" w:themeColor="accent1" w:themeShade="7F"/>
      <w:sz w:val="24"/>
      <w:szCs w:val="24"/>
      <w:lang w:val="en-GB" w:eastAsia="en-US"/>
    </w:rPr>
  </w:style>
  <w:style w:type="paragraph" w:styleId="Heading8">
    <w:name w:val="heading 8"/>
    <w:basedOn w:val="Normal"/>
    <w:next w:val="Normal"/>
    <w:link w:val="Heading8Char"/>
    <w:uiPriority w:val="9"/>
    <w:semiHidden/>
    <w:unhideWhenUsed/>
    <w:qFormat/>
    <w:rsid w:val="0023071B"/>
    <w:pPr>
      <w:keepNext/>
      <w:keepLines/>
      <w:spacing w:before="40" w:line="276" w:lineRule="auto"/>
      <w:jc w:val="left"/>
      <w:outlineLvl w:val="7"/>
    </w:pPr>
    <w:rPr>
      <w:rFonts w:asciiTheme="majorHAnsi" w:eastAsiaTheme="majorEastAsia" w:hAnsiTheme="majorHAnsi" w:cstheme="majorBidi"/>
      <w:color w:val="272727" w:themeColor="text1" w:themeTint="D8"/>
      <w:sz w:val="21"/>
      <w:szCs w:val="21"/>
      <w:lang w:val="en-GB" w:eastAsia="en-US"/>
    </w:rPr>
  </w:style>
  <w:style w:type="paragraph" w:styleId="Heading9">
    <w:name w:val="heading 9"/>
    <w:basedOn w:val="Normal"/>
    <w:next w:val="Normal"/>
    <w:link w:val="Heading9Char"/>
    <w:uiPriority w:val="9"/>
    <w:semiHidden/>
    <w:unhideWhenUsed/>
    <w:qFormat/>
    <w:rsid w:val="0023071B"/>
    <w:pPr>
      <w:keepNext/>
      <w:keepLines/>
      <w:spacing w:before="40" w:line="276" w:lineRule="auto"/>
      <w:jc w:val="left"/>
      <w:outlineLvl w:val="8"/>
    </w:pPr>
    <w:rPr>
      <w:rFonts w:asciiTheme="majorHAnsi" w:eastAsiaTheme="majorEastAsia" w:hAnsiTheme="majorHAnsi" w:cstheme="majorBidi"/>
      <w:i/>
      <w:iCs/>
      <w:color w:val="272727" w:themeColor="text1" w:themeTint="D8"/>
      <w:sz w:val="21"/>
      <w:szCs w:val="21"/>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012B4"/>
    <w:pPr>
      <w:tabs>
        <w:tab w:val="center" w:pos="4320"/>
        <w:tab w:val="right" w:pos="8640"/>
      </w:tabs>
    </w:pPr>
  </w:style>
  <w:style w:type="paragraph" w:styleId="Footer">
    <w:name w:val="footer"/>
    <w:basedOn w:val="Normal"/>
    <w:link w:val="FooterChar"/>
    <w:uiPriority w:val="99"/>
    <w:rsid w:val="008012B4"/>
    <w:pPr>
      <w:tabs>
        <w:tab w:val="center" w:pos="4320"/>
        <w:tab w:val="right" w:pos="8640"/>
      </w:tabs>
    </w:pPr>
  </w:style>
  <w:style w:type="paragraph" w:styleId="ListParagraph">
    <w:name w:val="List Paragraph"/>
    <w:aliases w:val="List Paragraph (numbered (a)),References,Bullets,TIT 2 IND,Lista vistosa - Énfasis 11,Capítulo,titulo 5,Titulo parrafo,Senplades Parafo,AATITULO,Subtitulo1,INDICE,tEXTO,Titulo 2,Titulo 1,List Paragraph1,Numbered List Paragraph,Celula,stil"/>
    <w:basedOn w:val="Normal"/>
    <w:link w:val="ListParagraphChar"/>
    <w:uiPriority w:val="34"/>
    <w:qFormat/>
    <w:rsid w:val="004B774F"/>
    <w:pPr>
      <w:spacing w:line="276" w:lineRule="auto"/>
      <w:ind w:left="720"/>
      <w:contextualSpacing/>
    </w:pPr>
    <w:rPr>
      <w:rFonts w:eastAsia="Calibri"/>
      <w:color w:val="auto"/>
      <w:sz w:val="24"/>
      <w:szCs w:val="24"/>
      <w:lang w:val="en-GB" w:eastAsia="en-US"/>
    </w:rPr>
  </w:style>
  <w:style w:type="paragraph" w:customStyle="1" w:styleId="AddressText">
    <w:name w:val="Address Text"/>
    <w:rsid w:val="008012B4"/>
    <w:pPr>
      <w:tabs>
        <w:tab w:val="left" w:pos="2699"/>
        <w:tab w:val="left" w:pos="3549"/>
      </w:tabs>
      <w:spacing w:line="200" w:lineRule="exact"/>
    </w:pPr>
    <w:rPr>
      <w:rFonts w:ascii="Arial" w:hAnsi="Arial"/>
      <w:noProof/>
      <w:color w:val="0099FF"/>
      <w:sz w:val="16"/>
      <w:szCs w:val="16"/>
      <w:lang w:val="en-GB" w:eastAsia="en-GB"/>
    </w:rPr>
  </w:style>
  <w:style w:type="paragraph" w:styleId="BalloonText">
    <w:name w:val="Balloon Text"/>
    <w:basedOn w:val="Normal"/>
    <w:link w:val="BalloonTextChar"/>
    <w:uiPriority w:val="99"/>
    <w:rsid w:val="0064307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643075"/>
    <w:rPr>
      <w:rFonts w:ascii="Tahoma" w:hAnsi="Tahoma" w:cs="Tahoma"/>
      <w:color w:val="000000"/>
      <w:sz w:val="16"/>
      <w:szCs w:val="16"/>
      <w:lang w:eastAsia="en-GB"/>
    </w:rPr>
  </w:style>
  <w:style w:type="character" w:styleId="CommentReference">
    <w:name w:val="annotation reference"/>
    <w:basedOn w:val="DefaultParagraphFont"/>
    <w:uiPriority w:val="99"/>
    <w:rsid w:val="00643075"/>
    <w:rPr>
      <w:sz w:val="16"/>
      <w:szCs w:val="16"/>
    </w:rPr>
  </w:style>
  <w:style w:type="paragraph" w:styleId="CommentText">
    <w:name w:val="annotation text"/>
    <w:basedOn w:val="Normal"/>
    <w:link w:val="CommentTextChar"/>
    <w:uiPriority w:val="99"/>
    <w:rsid w:val="00643075"/>
    <w:pPr>
      <w:spacing w:line="240" w:lineRule="auto"/>
    </w:pPr>
    <w:rPr>
      <w:sz w:val="20"/>
    </w:rPr>
  </w:style>
  <w:style w:type="character" w:customStyle="1" w:styleId="CommentTextChar">
    <w:name w:val="Comment Text Char"/>
    <w:basedOn w:val="DefaultParagraphFont"/>
    <w:link w:val="CommentText"/>
    <w:uiPriority w:val="99"/>
    <w:rsid w:val="00643075"/>
    <w:rPr>
      <w:rFonts w:ascii="Times New Roman" w:hAnsi="Times New Roman"/>
      <w:color w:val="000000"/>
      <w:lang w:eastAsia="en-GB"/>
    </w:rPr>
  </w:style>
  <w:style w:type="paragraph" w:styleId="CommentSubject">
    <w:name w:val="annotation subject"/>
    <w:basedOn w:val="CommentText"/>
    <w:next w:val="CommentText"/>
    <w:link w:val="CommentSubjectChar"/>
    <w:uiPriority w:val="99"/>
    <w:rsid w:val="00643075"/>
    <w:rPr>
      <w:b/>
      <w:bCs/>
    </w:rPr>
  </w:style>
  <w:style w:type="character" w:customStyle="1" w:styleId="CommentSubjectChar">
    <w:name w:val="Comment Subject Char"/>
    <w:basedOn w:val="CommentTextChar"/>
    <w:link w:val="CommentSubject"/>
    <w:uiPriority w:val="99"/>
    <w:rsid w:val="00643075"/>
    <w:rPr>
      <w:rFonts w:ascii="Times New Roman" w:hAnsi="Times New Roman"/>
      <w:b/>
      <w:bCs/>
      <w:color w:val="000000"/>
      <w:lang w:eastAsia="en-GB"/>
    </w:rPr>
  </w:style>
  <w:style w:type="table" w:styleId="TableGrid">
    <w:name w:val="Table Grid"/>
    <w:basedOn w:val="TableNormal"/>
    <w:rsid w:val="000E53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0E537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0E5370"/>
    <w:rPr>
      <w:rFonts w:asciiTheme="majorHAnsi" w:eastAsiaTheme="majorEastAsia" w:hAnsiTheme="majorHAnsi" w:cstheme="majorBidi"/>
      <w:color w:val="17365D" w:themeColor="text2" w:themeShade="BF"/>
      <w:spacing w:val="5"/>
      <w:kern w:val="28"/>
      <w:sz w:val="52"/>
      <w:szCs w:val="52"/>
      <w:lang w:eastAsia="en-GB"/>
    </w:rPr>
  </w:style>
  <w:style w:type="paragraph" w:styleId="Subtitle">
    <w:name w:val="Subtitle"/>
    <w:basedOn w:val="Normal"/>
    <w:link w:val="SubtitleChar"/>
    <w:qFormat/>
    <w:rsid w:val="00BD63C5"/>
    <w:pPr>
      <w:spacing w:line="240" w:lineRule="auto"/>
      <w:jc w:val="center"/>
    </w:pPr>
    <w:rPr>
      <w:rFonts w:ascii="Arial" w:eastAsia="Times New Roman" w:hAnsi="Arial"/>
      <w:b/>
      <w:color w:val="auto"/>
      <w:sz w:val="32"/>
      <w:lang w:eastAsia="en-US"/>
    </w:rPr>
  </w:style>
  <w:style w:type="character" w:customStyle="1" w:styleId="SubtitleChar">
    <w:name w:val="Subtitle Char"/>
    <w:basedOn w:val="DefaultParagraphFont"/>
    <w:link w:val="Subtitle"/>
    <w:rsid w:val="00BD63C5"/>
    <w:rPr>
      <w:rFonts w:ascii="Arial" w:eastAsia="Times New Roman" w:hAnsi="Arial"/>
      <w:b/>
      <w:sz w:val="32"/>
    </w:rPr>
  </w:style>
  <w:style w:type="paragraph" w:styleId="FootnoteText">
    <w:name w:val="footnote text"/>
    <w:basedOn w:val="Normal"/>
    <w:link w:val="FootnoteTextChar"/>
    <w:uiPriority w:val="99"/>
    <w:rsid w:val="00BD63C5"/>
    <w:pPr>
      <w:spacing w:line="240" w:lineRule="auto"/>
    </w:pPr>
    <w:rPr>
      <w:rFonts w:ascii="Arial" w:eastAsia="Times New Roman" w:hAnsi="Arial"/>
      <w:color w:val="auto"/>
      <w:sz w:val="20"/>
      <w:lang w:eastAsia="en-US"/>
    </w:rPr>
  </w:style>
  <w:style w:type="character" w:customStyle="1" w:styleId="FootnoteTextChar">
    <w:name w:val="Footnote Text Char"/>
    <w:basedOn w:val="DefaultParagraphFont"/>
    <w:link w:val="FootnoteText"/>
    <w:uiPriority w:val="99"/>
    <w:rsid w:val="00BD63C5"/>
    <w:rPr>
      <w:rFonts w:ascii="Arial" w:eastAsia="Times New Roman" w:hAnsi="Arial"/>
    </w:rPr>
  </w:style>
  <w:style w:type="paragraph" w:styleId="BodyTextIndent">
    <w:name w:val="Body Text Indent"/>
    <w:basedOn w:val="Normal"/>
    <w:link w:val="BodyTextIndentChar"/>
    <w:uiPriority w:val="99"/>
    <w:rsid w:val="00BD63C5"/>
    <w:pPr>
      <w:tabs>
        <w:tab w:val="left" w:pos="-1440"/>
      </w:tabs>
      <w:spacing w:line="240" w:lineRule="auto"/>
      <w:ind w:left="720"/>
    </w:pPr>
    <w:rPr>
      <w:rFonts w:ascii="Arial" w:eastAsia="Times New Roman" w:hAnsi="Arial"/>
      <w:color w:val="auto"/>
      <w:sz w:val="20"/>
      <w:lang w:eastAsia="en-US"/>
    </w:rPr>
  </w:style>
  <w:style w:type="character" w:customStyle="1" w:styleId="BodyTextIndentChar">
    <w:name w:val="Body Text Indent Char"/>
    <w:basedOn w:val="DefaultParagraphFont"/>
    <w:link w:val="BodyTextIndent"/>
    <w:uiPriority w:val="99"/>
    <w:rsid w:val="00BD63C5"/>
    <w:rPr>
      <w:rFonts w:ascii="Arial" w:eastAsia="Times New Roman" w:hAnsi="Arial"/>
    </w:rPr>
  </w:style>
  <w:style w:type="paragraph" w:styleId="BodyText2">
    <w:name w:val="Body Text 2"/>
    <w:basedOn w:val="Normal"/>
    <w:link w:val="BodyText2Char"/>
    <w:uiPriority w:val="99"/>
    <w:rsid w:val="00A25B9D"/>
    <w:pPr>
      <w:spacing w:after="120" w:line="480" w:lineRule="auto"/>
    </w:pPr>
    <w:rPr>
      <w:rFonts w:ascii="Arial" w:eastAsia="Times New Roman" w:hAnsi="Arial"/>
      <w:color w:val="auto"/>
      <w:sz w:val="24"/>
      <w:lang w:eastAsia="en-US"/>
    </w:rPr>
  </w:style>
  <w:style w:type="character" w:customStyle="1" w:styleId="BodyText2Char">
    <w:name w:val="Body Text 2 Char"/>
    <w:basedOn w:val="DefaultParagraphFont"/>
    <w:link w:val="BodyText2"/>
    <w:uiPriority w:val="99"/>
    <w:rsid w:val="00A25B9D"/>
    <w:rPr>
      <w:rFonts w:ascii="Arial" w:eastAsia="Times New Roman" w:hAnsi="Arial"/>
      <w:sz w:val="24"/>
    </w:rPr>
  </w:style>
  <w:style w:type="paragraph" w:styleId="BodyText">
    <w:name w:val="Body Text"/>
    <w:basedOn w:val="Normal"/>
    <w:link w:val="BodyTextChar"/>
    <w:rsid w:val="00C46F46"/>
    <w:pPr>
      <w:spacing w:line="240" w:lineRule="auto"/>
      <w:jc w:val="left"/>
    </w:pPr>
    <w:rPr>
      <w:rFonts w:eastAsia="Times New Roman"/>
      <w:color w:val="auto"/>
      <w:sz w:val="20"/>
      <w:lang w:eastAsia="en-US"/>
    </w:rPr>
  </w:style>
  <w:style w:type="character" w:customStyle="1" w:styleId="BodyTextChar">
    <w:name w:val="Body Text Char"/>
    <w:basedOn w:val="DefaultParagraphFont"/>
    <w:link w:val="BodyText"/>
    <w:rsid w:val="00C46F46"/>
    <w:rPr>
      <w:rFonts w:ascii="Calibri" w:eastAsia="Times New Roman" w:hAnsi="Calibri"/>
    </w:rPr>
  </w:style>
  <w:style w:type="paragraph" w:customStyle="1" w:styleId="Bookman11">
    <w:name w:val="Bookman11"/>
    <w:basedOn w:val="Normal"/>
    <w:rsid w:val="00A25B9D"/>
    <w:pPr>
      <w:widowControl w:val="0"/>
      <w:tabs>
        <w:tab w:val="left" w:pos="360"/>
        <w:tab w:val="left" w:pos="720"/>
        <w:tab w:val="left" w:pos="1080"/>
        <w:tab w:val="left" w:pos="1440"/>
      </w:tabs>
      <w:suppressAutoHyphens/>
      <w:spacing w:line="240" w:lineRule="auto"/>
    </w:pPr>
    <w:rPr>
      <w:rFonts w:eastAsia="Times New Roman"/>
      <w:color w:val="auto"/>
      <w:lang w:eastAsia="en-US"/>
    </w:rPr>
  </w:style>
  <w:style w:type="paragraph" w:customStyle="1" w:styleId="H3">
    <w:name w:val="H3"/>
    <w:basedOn w:val="Normal"/>
    <w:next w:val="Normal"/>
    <w:rsid w:val="00A25B9D"/>
    <w:pPr>
      <w:keepNext/>
      <w:spacing w:before="100" w:after="100" w:line="240" w:lineRule="auto"/>
      <w:outlineLvl w:val="3"/>
    </w:pPr>
    <w:rPr>
      <w:rFonts w:eastAsia="Times New Roman"/>
      <w:b/>
      <w:snapToGrid w:val="0"/>
      <w:color w:val="auto"/>
      <w:sz w:val="28"/>
      <w:lang w:eastAsia="en-US"/>
    </w:rPr>
  </w:style>
  <w:style w:type="paragraph" w:styleId="ListNumber">
    <w:name w:val="List Number"/>
    <w:basedOn w:val="Normal"/>
    <w:uiPriority w:val="99"/>
    <w:rsid w:val="00A25B9D"/>
    <w:pPr>
      <w:numPr>
        <w:numId w:val="3"/>
      </w:numPr>
      <w:spacing w:after="120" w:line="240" w:lineRule="auto"/>
      <w:contextualSpacing/>
    </w:pPr>
    <w:rPr>
      <w:b/>
    </w:rPr>
  </w:style>
  <w:style w:type="paragraph" w:styleId="ListBullet2">
    <w:name w:val="List Bullet 2"/>
    <w:basedOn w:val="Normal"/>
    <w:uiPriority w:val="99"/>
    <w:rsid w:val="00377414"/>
    <w:pPr>
      <w:numPr>
        <w:numId w:val="2"/>
      </w:numPr>
      <w:contextualSpacing/>
    </w:pPr>
  </w:style>
  <w:style w:type="paragraph" w:styleId="ListBullet">
    <w:name w:val="List Bullet"/>
    <w:basedOn w:val="Normal"/>
    <w:uiPriority w:val="99"/>
    <w:rsid w:val="00377414"/>
    <w:pPr>
      <w:numPr>
        <w:numId w:val="1"/>
      </w:numPr>
      <w:contextualSpacing/>
      <w:jc w:val="left"/>
    </w:pPr>
    <w:rPr>
      <w:sz w:val="20"/>
    </w:rPr>
  </w:style>
  <w:style w:type="paragraph" w:styleId="BodyText3">
    <w:name w:val="Body Text 3"/>
    <w:basedOn w:val="Normal"/>
    <w:link w:val="BodyText3Char"/>
    <w:uiPriority w:val="99"/>
    <w:rsid w:val="00163C48"/>
    <w:pPr>
      <w:spacing w:after="120"/>
    </w:pPr>
    <w:rPr>
      <w:sz w:val="16"/>
      <w:szCs w:val="16"/>
    </w:rPr>
  </w:style>
  <w:style w:type="character" w:customStyle="1" w:styleId="BodyText3Char">
    <w:name w:val="Body Text 3 Char"/>
    <w:basedOn w:val="DefaultParagraphFont"/>
    <w:link w:val="BodyText3"/>
    <w:uiPriority w:val="99"/>
    <w:rsid w:val="00163C48"/>
    <w:rPr>
      <w:rFonts w:ascii="Calibri" w:hAnsi="Calibri"/>
      <w:color w:val="000000"/>
      <w:sz w:val="16"/>
      <w:szCs w:val="16"/>
      <w:lang w:eastAsia="en-GB"/>
    </w:rPr>
  </w:style>
  <w:style w:type="character" w:customStyle="1" w:styleId="FooterChar">
    <w:name w:val="Footer Char"/>
    <w:basedOn w:val="DefaultParagraphFont"/>
    <w:link w:val="Footer"/>
    <w:uiPriority w:val="99"/>
    <w:rsid w:val="003105A5"/>
    <w:rPr>
      <w:rFonts w:ascii="Calibri" w:hAnsi="Calibri"/>
      <w:color w:val="000000"/>
      <w:sz w:val="22"/>
      <w:lang w:eastAsia="en-GB"/>
    </w:rPr>
  </w:style>
  <w:style w:type="character" w:customStyle="1" w:styleId="ListParagraphChar">
    <w:name w:val="List Paragraph Char"/>
    <w:aliases w:val="List Paragraph (numbered (a)) Char,References Char,Bullets Char,TIT 2 IND Char,Lista vistosa - Énfasis 11 Char,Capítulo Char,titulo 5 Char,Titulo parrafo Char,Senplades Parafo Char,AATITULO Char,Subtitulo1 Char,INDICE Char,tEXTO Char"/>
    <w:link w:val="ListParagraph"/>
    <w:uiPriority w:val="34"/>
    <w:qFormat/>
    <w:rsid w:val="00874892"/>
    <w:rPr>
      <w:rFonts w:ascii="Calibri" w:eastAsia="Calibri" w:hAnsi="Calibri"/>
      <w:sz w:val="24"/>
      <w:szCs w:val="24"/>
      <w:lang w:val="en-GB"/>
    </w:rPr>
  </w:style>
  <w:style w:type="character" w:customStyle="1" w:styleId="HeaderChar">
    <w:name w:val="Header Char"/>
    <w:basedOn w:val="DefaultParagraphFont"/>
    <w:link w:val="Header"/>
    <w:uiPriority w:val="99"/>
    <w:rsid w:val="00F02936"/>
    <w:rPr>
      <w:rFonts w:ascii="Calibri" w:hAnsi="Calibri"/>
      <w:color w:val="000000"/>
      <w:sz w:val="22"/>
      <w:lang w:eastAsia="en-GB"/>
    </w:rPr>
  </w:style>
  <w:style w:type="character" w:styleId="Emphasis">
    <w:name w:val="Emphasis"/>
    <w:basedOn w:val="DefaultParagraphFont"/>
    <w:qFormat/>
    <w:rsid w:val="009C73AB"/>
    <w:rPr>
      <w:i/>
      <w:iCs/>
    </w:rPr>
  </w:style>
  <w:style w:type="character" w:styleId="Strong">
    <w:name w:val="Strong"/>
    <w:basedOn w:val="DefaultParagraphFont"/>
    <w:qFormat/>
    <w:rsid w:val="009C73AB"/>
    <w:rPr>
      <w:b/>
      <w:bCs/>
    </w:rPr>
  </w:style>
  <w:style w:type="paragraph" w:styleId="NoSpacing">
    <w:name w:val="No Spacing"/>
    <w:uiPriority w:val="1"/>
    <w:qFormat/>
    <w:rsid w:val="004C1339"/>
    <w:pPr>
      <w:jc w:val="both"/>
    </w:pPr>
    <w:rPr>
      <w:rFonts w:ascii="Calibri" w:hAnsi="Calibri"/>
      <w:color w:val="000000"/>
      <w:sz w:val="22"/>
      <w:lang w:eastAsia="en-GB"/>
    </w:rPr>
  </w:style>
  <w:style w:type="character" w:styleId="SubtleEmphasis">
    <w:name w:val="Subtle Emphasis"/>
    <w:basedOn w:val="DefaultParagraphFont"/>
    <w:uiPriority w:val="19"/>
    <w:qFormat/>
    <w:rsid w:val="004C1339"/>
    <w:rPr>
      <w:i/>
      <w:iCs/>
      <w:color w:val="404040" w:themeColor="text1" w:themeTint="BF"/>
    </w:rPr>
  </w:style>
  <w:style w:type="character" w:styleId="IntenseEmphasis">
    <w:name w:val="Intense Emphasis"/>
    <w:basedOn w:val="DefaultParagraphFont"/>
    <w:uiPriority w:val="21"/>
    <w:qFormat/>
    <w:rsid w:val="004C1339"/>
    <w:rPr>
      <w:i/>
      <w:iCs/>
      <w:color w:val="4F81BD" w:themeColor="accent1"/>
    </w:rPr>
  </w:style>
  <w:style w:type="paragraph" w:styleId="Quote">
    <w:name w:val="Quote"/>
    <w:basedOn w:val="Normal"/>
    <w:next w:val="Normal"/>
    <w:link w:val="QuoteChar"/>
    <w:uiPriority w:val="29"/>
    <w:qFormat/>
    <w:rsid w:val="004C133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C1339"/>
    <w:rPr>
      <w:rFonts w:ascii="Calibri" w:hAnsi="Calibri"/>
      <w:i/>
      <w:iCs/>
      <w:color w:val="404040" w:themeColor="text1" w:themeTint="BF"/>
      <w:sz w:val="22"/>
      <w:lang w:eastAsia="en-GB"/>
    </w:rPr>
  </w:style>
  <w:style w:type="paragraph" w:styleId="IntenseQuote">
    <w:name w:val="Intense Quote"/>
    <w:basedOn w:val="Normal"/>
    <w:next w:val="Normal"/>
    <w:link w:val="IntenseQuoteChar"/>
    <w:uiPriority w:val="30"/>
    <w:qFormat/>
    <w:rsid w:val="004C1339"/>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4C1339"/>
    <w:rPr>
      <w:rFonts w:ascii="Calibri" w:hAnsi="Calibri"/>
      <w:i/>
      <w:iCs/>
      <w:color w:val="4F81BD" w:themeColor="accent1"/>
      <w:sz w:val="22"/>
      <w:lang w:eastAsia="en-GB"/>
    </w:rPr>
  </w:style>
  <w:style w:type="paragraph" w:customStyle="1" w:styleId="Paragraph">
    <w:name w:val="* Paragraph"/>
    <w:aliases w:val="left-aligned1"/>
    <w:uiPriority w:val="99"/>
    <w:rsid w:val="002D382C"/>
    <w:pPr>
      <w:widowControl w:val="0"/>
      <w:autoSpaceDE w:val="0"/>
      <w:autoSpaceDN w:val="0"/>
      <w:adjustRightInd w:val="0"/>
      <w:spacing w:line="240" w:lineRule="atLeast"/>
    </w:pPr>
    <w:rPr>
      <w:rFonts w:ascii="Courier New" w:eastAsia="Times New Roman" w:hAnsi="Courier New" w:cs="Courier New"/>
      <w:sz w:val="24"/>
      <w:szCs w:val="24"/>
    </w:rPr>
  </w:style>
  <w:style w:type="character" w:customStyle="1" w:styleId="UCharacterstring">
    <w:name w:val="U Character string"/>
    <w:aliases w:val="underlined"/>
    <w:uiPriority w:val="99"/>
    <w:rsid w:val="00B207A0"/>
    <w:rPr>
      <w:u w:val="single"/>
    </w:rPr>
  </w:style>
  <w:style w:type="character" w:customStyle="1" w:styleId="tooldescription1">
    <w:name w:val="tool_description1"/>
    <w:basedOn w:val="DefaultParagraphFont"/>
    <w:rsid w:val="00B207A0"/>
    <w:rPr>
      <w:rFonts w:ascii="Arial" w:hAnsi="Arial" w:cs="Arial" w:hint="default"/>
      <w:b w:val="0"/>
      <w:bCs w:val="0"/>
      <w:strike w:val="0"/>
      <w:dstrike w:val="0"/>
      <w:color w:val="000000"/>
      <w:sz w:val="18"/>
      <w:szCs w:val="18"/>
      <w:u w:val="none"/>
      <w:effect w:val="none"/>
    </w:rPr>
  </w:style>
  <w:style w:type="paragraph" w:customStyle="1" w:styleId="Default">
    <w:name w:val="Default"/>
    <w:rsid w:val="0036646F"/>
    <w:pPr>
      <w:autoSpaceDE w:val="0"/>
      <w:autoSpaceDN w:val="0"/>
      <w:adjustRightInd w:val="0"/>
    </w:pPr>
    <w:rPr>
      <w:rFonts w:ascii="Verdana" w:hAnsi="Verdana" w:cs="Verdana"/>
      <w:color w:val="000000"/>
      <w:sz w:val="24"/>
      <w:szCs w:val="24"/>
    </w:rPr>
  </w:style>
  <w:style w:type="character" w:styleId="Hyperlink">
    <w:name w:val="Hyperlink"/>
    <w:basedOn w:val="DefaultParagraphFont"/>
    <w:unhideWhenUsed/>
    <w:rsid w:val="00610C79"/>
    <w:rPr>
      <w:color w:val="0000FF" w:themeColor="hyperlink"/>
      <w:u w:val="single"/>
    </w:rPr>
  </w:style>
  <w:style w:type="paragraph" w:styleId="NormalWeb">
    <w:name w:val="Normal (Web)"/>
    <w:basedOn w:val="Normal"/>
    <w:uiPriority w:val="99"/>
    <w:semiHidden/>
    <w:unhideWhenUsed/>
    <w:rsid w:val="00610C79"/>
    <w:pPr>
      <w:spacing w:before="100" w:beforeAutospacing="1" w:after="100" w:afterAutospacing="1" w:line="240" w:lineRule="auto"/>
      <w:jc w:val="left"/>
    </w:pPr>
    <w:rPr>
      <w:rFonts w:ascii="Times New Roman" w:eastAsia="Times New Roman" w:hAnsi="Times New Roman"/>
      <w:color w:val="auto"/>
      <w:sz w:val="24"/>
      <w:szCs w:val="24"/>
      <w:lang w:eastAsia="en-US"/>
    </w:rPr>
  </w:style>
  <w:style w:type="character" w:customStyle="1" w:styleId="Heading4Char">
    <w:name w:val="Heading 4 Char"/>
    <w:basedOn w:val="DefaultParagraphFont"/>
    <w:link w:val="Heading4"/>
    <w:uiPriority w:val="9"/>
    <w:semiHidden/>
    <w:rsid w:val="0023071B"/>
    <w:rPr>
      <w:rFonts w:asciiTheme="majorHAnsi" w:eastAsiaTheme="majorEastAsia" w:hAnsiTheme="majorHAnsi" w:cstheme="majorBidi"/>
      <w:i/>
      <w:iCs/>
      <w:color w:val="365F91" w:themeColor="accent1" w:themeShade="BF"/>
      <w:sz w:val="24"/>
      <w:szCs w:val="24"/>
      <w:lang w:val="en-GB"/>
    </w:rPr>
  </w:style>
  <w:style w:type="character" w:customStyle="1" w:styleId="Heading5Char">
    <w:name w:val="Heading 5 Char"/>
    <w:basedOn w:val="DefaultParagraphFont"/>
    <w:link w:val="Heading5"/>
    <w:uiPriority w:val="9"/>
    <w:semiHidden/>
    <w:rsid w:val="0023071B"/>
    <w:rPr>
      <w:rFonts w:asciiTheme="majorHAnsi" w:eastAsiaTheme="majorEastAsia" w:hAnsiTheme="majorHAnsi" w:cstheme="majorBidi"/>
      <w:color w:val="365F91" w:themeColor="accent1" w:themeShade="BF"/>
      <w:sz w:val="24"/>
      <w:szCs w:val="24"/>
      <w:lang w:val="en-GB"/>
    </w:rPr>
  </w:style>
  <w:style w:type="character" w:customStyle="1" w:styleId="Heading6Char">
    <w:name w:val="Heading 6 Char"/>
    <w:basedOn w:val="DefaultParagraphFont"/>
    <w:link w:val="Heading6"/>
    <w:uiPriority w:val="9"/>
    <w:semiHidden/>
    <w:rsid w:val="0023071B"/>
    <w:rPr>
      <w:rFonts w:asciiTheme="majorHAnsi" w:eastAsiaTheme="majorEastAsia" w:hAnsiTheme="majorHAnsi" w:cstheme="majorBidi"/>
      <w:color w:val="243F60" w:themeColor="accent1" w:themeShade="7F"/>
      <w:sz w:val="24"/>
      <w:szCs w:val="24"/>
      <w:lang w:val="en-GB"/>
    </w:rPr>
  </w:style>
  <w:style w:type="character" w:customStyle="1" w:styleId="Heading7Char">
    <w:name w:val="Heading 7 Char"/>
    <w:basedOn w:val="DefaultParagraphFont"/>
    <w:link w:val="Heading7"/>
    <w:uiPriority w:val="9"/>
    <w:semiHidden/>
    <w:rsid w:val="0023071B"/>
    <w:rPr>
      <w:rFonts w:asciiTheme="majorHAnsi" w:eastAsiaTheme="majorEastAsia" w:hAnsiTheme="majorHAnsi" w:cstheme="majorBidi"/>
      <w:i/>
      <w:iCs/>
      <w:color w:val="243F60" w:themeColor="accent1" w:themeShade="7F"/>
      <w:sz w:val="24"/>
      <w:szCs w:val="24"/>
      <w:lang w:val="en-GB"/>
    </w:rPr>
  </w:style>
  <w:style w:type="character" w:customStyle="1" w:styleId="Heading8Char">
    <w:name w:val="Heading 8 Char"/>
    <w:basedOn w:val="DefaultParagraphFont"/>
    <w:link w:val="Heading8"/>
    <w:uiPriority w:val="9"/>
    <w:semiHidden/>
    <w:rsid w:val="0023071B"/>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23071B"/>
    <w:rPr>
      <w:rFonts w:asciiTheme="majorHAnsi" w:eastAsiaTheme="majorEastAsia" w:hAnsiTheme="majorHAnsi" w:cstheme="majorBidi"/>
      <w:i/>
      <w:iCs/>
      <w:color w:val="272727" w:themeColor="text1" w:themeTint="D8"/>
      <w:sz w:val="21"/>
      <w:szCs w:val="21"/>
      <w:lang w:val="en-GB"/>
    </w:rPr>
  </w:style>
  <w:style w:type="character" w:customStyle="1" w:styleId="Heading1Char">
    <w:name w:val="Heading 1 Char"/>
    <w:basedOn w:val="DefaultParagraphFont"/>
    <w:link w:val="Heading1"/>
    <w:uiPriority w:val="9"/>
    <w:rsid w:val="0023071B"/>
    <w:rPr>
      <w:rFonts w:ascii="Arial" w:hAnsi="Arial"/>
      <w:b/>
      <w:caps/>
      <w:color w:val="0099FF"/>
      <w:spacing w:val="-2"/>
      <w:sz w:val="36"/>
      <w:szCs w:val="36"/>
      <w:lang w:eastAsia="en-GB"/>
    </w:rPr>
  </w:style>
  <w:style w:type="character" w:styleId="UnresolvedMention">
    <w:name w:val="Unresolved Mention"/>
    <w:basedOn w:val="DefaultParagraphFont"/>
    <w:uiPriority w:val="99"/>
    <w:semiHidden/>
    <w:unhideWhenUsed/>
    <w:rsid w:val="0023071B"/>
    <w:rPr>
      <w:color w:val="808080"/>
      <w:shd w:val="clear" w:color="auto" w:fill="E6E6E6"/>
    </w:rPr>
  </w:style>
  <w:style w:type="character" w:styleId="FootnoteReference">
    <w:name w:val="footnote reference"/>
    <w:aliases w:val="fr,FO,Footnotes refss,Footnote Reference1,BVI fnr,de nota al pie,BVI fnr Char Char Char Char Char Char1,BVI fnr Car Car Char Char Char Char Char Char,BVI fnr Car Char Char Char Char Char Char,(NECG) Footnote Reference,16 Poin,ftref"/>
    <w:basedOn w:val="DefaultParagraphFont"/>
    <w:link w:val="BVIfnrCharCharCharCharCharCharCharCharCharCharCharCharCharCharCharCharChar1"/>
    <w:uiPriority w:val="99"/>
    <w:unhideWhenUsed/>
    <w:qFormat/>
    <w:rsid w:val="0023071B"/>
    <w:rPr>
      <w:vertAlign w:val="superscript"/>
    </w:rPr>
  </w:style>
  <w:style w:type="character" w:styleId="FollowedHyperlink">
    <w:name w:val="FollowedHyperlink"/>
    <w:basedOn w:val="DefaultParagraphFont"/>
    <w:uiPriority w:val="99"/>
    <w:semiHidden/>
    <w:unhideWhenUsed/>
    <w:rsid w:val="0023071B"/>
    <w:rPr>
      <w:color w:val="800080" w:themeColor="followedHyperlink"/>
      <w:u w:val="single"/>
    </w:rPr>
  </w:style>
  <w:style w:type="character" w:customStyle="1" w:styleId="Heading2Char">
    <w:name w:val="Heading 2 Char"/>
    <w:basedOn w:val="DefaultParagraphFont"/>
    <w:link w:val="Heading2"/>
    <w:uiPriority w:val="9"/>
    <w:rsid w:val="0023071B"/>
    <w:rPr>
      <w:rFonts w:ascii="Arial" w:hAnsi="Arial"/>
      <w:b/>
      <w:caps/>
      <w:color w:val="0099FF"/>
      <w:spacing w:val="-2"/>
      <w:sz w:val="36"/>
      <w:szCs w:val="36"/>
      <w:lang w:eastAsia="en-GB"/>
    </w:rPr>
  </w:style>
  <w:style w:type="paragraph" w:styleId="Revision">
    <w:name w:val="Revision"/>
    <w:hidden/>
    <w:uiPriority w:val="99"/>
    <w:semiHidden/>
    <w:rsid w:val="0023071B"/>
    <w:rPr>
      <w:rFonts w:ascii="Times New Roman" w:eastAsiaTheme="minorHAnsi" w:hAnsi="Times New Roman"/>
      <w:sz w:val="24"/>
      <w:szCs w:val="24"/>
      <w:lang w:val="en-GB"/>
    </w:rPr>
  </w:style>
  <w:style w:type="character" w:customStyle="1" w:styleId="ui-provider">
    <w:name w:val="ui-provider"/>
    <w:basedOn w:val="DefaultParagraphFont"/>
    <w:rsid w:val="0023071B"/>
  </w:style>
  <w:style w:type="paragraph" w:customStyle="1" w:styleId="BVIfnrCharCharCharCharCharCharCharCharCharCharCharCharCharCharCharCharChar1">
    <w:name w:val="BVI fnr Char Char Char Char Char Char Char Char Char Char Char Char Char Char Char Char Char1"/>
    <w:aliases w:val="BVI fnr Char Char Char Char Char Char Char Char Char Char Char Char Char Char Char Char Char Char Char Char1,ftref Char"/>
    <w:basedOn w:val="Normal"/>
    <w:link w:val="FootnoteReference"/>
    <w:uiPriority w:val="99"/>
    <w:rsid w:val="0023071B"/>
    <w:pPr>
      <w:spacing w:after="160" w:line="240" w:lineRule="exact"/>
      <w:jc w:val="left"/>
    </w:pPr>
    <w:rPr>
      <w:rFonts w:ascii="Times" w:hAnsi="Times"/>
      <w:color w:val="auto"/>
      <w:sz w:val="20"/>
      <w:vertAlign w:val="superscript"/>
      <w:lang w:eastAsia="en-US"/>
    </w:rPr>
  </w:style>
  <w:style w:type="paragraph" w:styleId="Bibliography">
    <w:name w:val="Bibliography"/>
    <w:basedOn w:val="Normal"/>
    <w:next w:val="Normal"/>
    <w:uiPriority w:val="37"/>
    <w:semiHidden/>
    <w:unhideWhenUsed/>
    <w:rsid w:val="0023071B"/>
    <w:pPr>
      <w:spacing w:line="276" w:lineRule="auto"/>
      <w:jc w:val="left"/>
    </w:pPr>
    <w:rPr>
      <w:rFonts w:ascii="Times New Roman" w:eastAsiaTheme="minorHAnsi" w:hAnsi="Times New Roman"/>
      <w:color w:val="auto"/>
      <w:sz w:val="24"/>
      <w:szCs w:val="24"/>
      <w:lang w:val="en-GB" w:eastAsia="en-US"/>
    </w:rPr>
  </w:style>
  <w:style w:type="paragraph" w:styleId="BlockText">
    <w:name w:val="Block Text"/>
    <w:basedOn w:val="Normal"/>
    <w:uiPriority w:val="99"/>
    <w:semiHidden/>
    <w:unhideWhenUsed/>
    <w:rsid w:val="0023071B"/>
    <w:pPr>
      <w:pBdr>
        <w:top w:val="single" w:sz="2" w:space="10" w:color="4F81BD" w:themeColor="accent1"/>
        <w:left w:val="single" w:sz="2" w:space="10" w:color="4F81BD" w:themeColor="accent1"/>
        <w:bottom w:val="single" w:sz="2" w:space="10" w:color="4F81BD" w:themeColor="accent1"/>
        <w:right w:val="single" w:sz="2" w:space="10" w:color="4F81BD" w:themeColor="accent1"/>
      </w:pBdr>
      <w:spacing w:line="276" w:lineRule="auto"/>
      <w:ind w:left="1152" w:right="1152"/>
      <w:jc w:val="left"/>
    </w:pPr>
    <w:rPr>
      <w:rFonts w:asciiTheme="minorHAnsi" w:eastAsiaTheme="minorEastAsia" w:hAnsiTheme="minorHAnsi" w:cstheme="minorBidi"/>
      <w:i/>
      <w:iCs/>
      <w:color w:val="4F81BD" w:themeColor="accent1"/>
      <w:sz w:val="24"/>
      <w:szCs w:val="24"/>
      <w:lang w:val="en-GB" w:eastAsia="en-US"/>
    </w:rPr>
  </w:style>
  <w:style w:type="paragraph" w:styleId="BodyTextFirstIndent">
    <w:name w:val="Body Text First Indent"/>
    <w:basedOn w:val="BodyText"/>
    <w:link w:val="BodyTextFirstIndentChar"/>
    <w:uiPriority w:val="99"/>
    <w:unhideWhenUsed/>
    <w:rsid w:val="0023071B"/>
    <w:pPr>
      <w:spacing w:line="276" w:lineRule="auto"/>
      <w:ind w:firstLine="360"/>
    </w:pPr>
    <w:rPr>
      <w:rFonts w:ascii="Times New Roman" w:eastAsiaTheme="minorHAnsi" w:hAnsi="Times New Roman"/>
      <w:sz w:val="24"/>
      <w:szCs w:val="24"/>
      <w:lang w:val="en-GB"/>
    </w:rPr>
  </w:style>
  <w:style w:type="character" w:customStyle="1" w:styleId="BodyTextFirstIndentChar">
    <w:name w:val="Body Text First Indent Char"/>
    <w:basedOn w:val="BodyTextChar"/>
    <w:link w:val="BodyTextFirstIndent"/>
    <w:uiPriority w:val="99"/>
    <w:rsid w:val="0023071B"/>
    <w:rPr>
      <w:rFonts w:ascii="Times New Roman" w:eastAsiaTheme="minorHAnsi" w:hAnsi="Times New Roman"/>
      <w:sz w:val="24"/>
      <w:szCs w:val="24"/>
      <w:lang w:val="en-GB"/>
    </w:rPr>
  </w:style>
  <w:style w:type="paragraph" w:styleId="BodyTextFirstIndent2">
    <w:name w:val="Body Text First Indent 2"/>
    <w:basedOn w:val="BodyTextIndent"/>
    <w:link w:val="BodyTextFirstIndent2Char"/>
    <w:uiPriority w:val="99"/>
    <w:semiHidden/>
    <w:unhideWhenUsed/>
    <w:rsid w:val="0023071B"/>
    <w:pPr>
      <w:tabs>
        <w:tab w:val="clear" w:pos="-1440"/>
      </w:tabs>
      <w:spacing w:line="276" w:lineRule="auto"/>
      <w:ind w:left="360" w:firstLine="360"/>
      <w:jc w:val="left"/>
    </w:pPr>
    <w:rPr>
      <w:rFonts w:ascii="Times New Roman" w:eastAsiaTheme="minorHAnsi" w:hAnsi="Times New Roman"/>
      <w:sz w:val="24"/>
      <w:szCs w:val="24"/>
      <w:lang w:val="en-GB"/>
    </w:rPr>
  </w:style>
  <w:style w:type="character" w:customStyle="1" w:styleId="BodyTextFirstIndent2Char">
    <w:name w:val="Body Text First Indent 2 Char"/>
    <w:basedOn w:val="BodyTextIndentChar"/>
    <w:link w:val="BodyTextFirstIndent2"/>
    <w:uiPriority w:val="99"/>
    <w:semiHidden/>
    <w:rsid w:val="0023071B"/>
    <w:rPr>
      <w:rFonts w:ascii="Times New Roman" w:eastAsiaTheme="minorHAnsi" w:hAnsi="Times New Roman"/>
      <w:sz w:val="24"/>
      <w:szCs w:val="24"/>
      <w:lang w:val="en-GB"/>
    </w:rPr>
  </w:style>
  <w:style w:type="paragraph" w:styleId="BodyTextIndent2">
    <w:name w:val="Body Text Indent 2"/>
    <w:basedOn w:val="Normal"/>
    <w:link w:val="BodyTextIndent2Char"/>
    <w:uiPriority w:val="99"/>
    <w:semiHidden/>
    <w:unhideWhenUsed/>
    <w:rsid w:val="0023071B"/>
    <w:pPr>
      <w:spacing w:after="120" w:line="480" w:lineRule="auto"/>
      <w:ind w:left="360"/>
      <w:jc w:val="left"/>
    </w:pPr>
    <w:rPr>
      <w:rFonts w:ascii="Times New Roman" w:eastAsiaTheme="minorHAnsi" w:hAnsi="Times New Roman"/>
      <w:color w:val="auto"/>
      <w:sz w:val="24"/>
      <w:szCs w:val="24"/>
      <w:lang w:val="en-GB" w:eastAsia="en-US"/>
    </w:rPr>
  </w:style>
  <w:style w:type="character" w:customStyle="1" w:styleId="BodyTextIndent2Char">
    <w:name w:val="Body Text Indent 2 Char"/>
    <w:basedOn w:val="DefaultParagraphFont"/>
    <w:link w:val="BodyTextIndent2"/>
    <w:uiPriority w:val="99"/>
    <w:semiHidden/>
    <w:rsid w:val="0023071B"/>
    <w:rPr>
      <w:rFonts w:ascii="Times New Roman" w:eastAsiaTheme="minorHAnsi" w:hAnsi="Times New Roman"/>
      <w:sz w:val="24"/>
      <w:szCs w:val="24"/>
      <w:lang w:val="en-GB"/>
    </w:rPr>
  </w:style>
  <w:style w:type="paragraph" w:styleId="BodyTextIndent3">
    <w:name w:val="Body Text Indent 3"/>
    <w:basedOn w:val="Normal"/>
    <w:link w:val="BodyTextIndent3Char"/>
    <w:uiPriority w:val="99"/>
    <w:semiHidden/>
    <w:unhideWhenUsed/>
    <w:rsid w:val="0023071B"/>
    <w:pPr>
      <w:spacing w:after="120" w:line="276" w:lineRule="auto"/>
      <w:ind w:left="360"/>
      <w:jc w:val="left"/>
    </w:pPr>
    <w:rPr>
      <w:rFonts w:ascii="Times New Roman" w:eastAsiaTheme="minorHAnsi" w:hAnsi="Times New Roman"/>
      <w:color w:val="auto"/>
      <w:sz w:val="16"/>
      <w:szCs w:val="16"/>
      <w:lang w:val="en-GB" w:eastAsia="en-US"/>
    </w:rPr>
  </w:style>
  <w:style w:type="character" w:customStyle="1" w:styleId="BodyTextIndent3Char">
    <w:name w:val="Body Text Indent 3 Char"/>
    <w:basedOn w:val="DefaultParagraphFont"/>
    <w:link w:val="BodyTextIndent3"/>
    <w:uiPriority w:val="99"/>
    <w:semiHidden/>
    <w:rsid w:val="0023071B"/>
    <w:rPr>
      <w:rFonts w:ascii="Times New Roman" w:eastAsiaTheme="minorHAnsi" w:hAnsi="Times New Roman"/>
      <w:sz w:val="16"/>
      <w:szCs w:val="16"/>
      <w:lang w:val="en-GB"/>
    </w:rPr>
  </w:style>
  <w:style w:type="paragraph" w:styleId="Caption">
    <w:name w:val="caption"/>
    <w:basedOn w:val="Normal"/>
    <w:next w:val="Normal"/>
    <w:uiPriority w:val="35"/>
    <w:semiHidden/>
    <w:unhideWhenUsed/>
    <w:qFormat/>
    <w:rsid w:val="0023071B"/>
    <w:pPr>
      <w:spacing w:after="200" w:line="240" w:lineRule="auto"/>
      <w:jc w:val="left"/>
    </w:pPr>
    <w:rPr>
      <w:rFonts w:ascii="Times New Roman" w:eastAsiaTheme="minorHAnsi" w:hAnsi="Times New Roman"/>
      <w:i/>
      <w:iCs/>
      <w:color w:val="1F497D" w:themeColor="text2"/>
      <w:sz w:val="18"/>
      <w:szCs w:val="18"/>
      <w:lang w:val="en-GB" w:eastAsia="en-US"/>
    </w:rPr>
  </w:style>
  <w:style w:type="paragraph" w:styleId="Closing">
    <w:name w:val="Closing"/>
    <w:basedOn w:val="Normal"/>
    <w:link w:val="ClosingChar"/>
    <w:uiPriority w:val="99"/>
    <w:semiHidden/>
    <w:unhideWhenUsed/>
    <w:rsid w:val="0023071B"/>
    <w:pPr>
      <w:spacing w:line="240" w:lineRule="auto"/>
      <w:ind w:left="4320"/>
      <w:jc w:val="left"/>
    </w:pPr>
    <w:rPr>
      <w:rFonts w:ascii="Times New Roman" w:eastAsiaTheme="minorHAnsi" w:hAnsi="Times New Roman"/>
      <w:color w:val="auto"/>
      <w:sz w:val="24"/>
      <w:szCs w:val="24"/>
      <w:lang w:val="en-GB" w:eastAsia="en-US"/>
    </w:rPr>
  </w:style>
  <w:style w:type="character" w:customStyle="1" w:styleId="ClosingChar">
    <w:name w:val="Closing Char"/>
    <w:basedOn w:val="DefaultParagraphFont"/>
    <w:link w:val="Closing"/>
    <w:uiPriority w:val="99"/>
    <w:semiHidden/>
    <w:rsid w:val="0023071B"/>
    <w:rPr>
      <w:rFonts w:ascii="Times New Roman" w:eastAsiaTheme="minorHAnsi" w:hAnsi="Times New Roman"/>
      <w:sz w:val="24"/>
      <w:szCs w:val="24"/>
      <w:lang w:val="en-GB"/>
    </w:rPr>
  </w:style>
  <w:style w:type="paragraph" w:styleId="Date">
    <w:name w:val="Date"/>
    <w:basedOn w:val="Normal"/>
    <w:next w:val="Normal"/>
    <w:link w:val="DateChar"/>
    <w:uiPriority w:val="99"/>
    <w:unhideWhenUsed/>
    <w:rsid w:val="0023071B"/>
    <w:pPr>
      <w:spacing w:line="276" w:lineRule="auto"/>
      <w:jc w:val="left"/>
    </w:pPr>
    <w:rPr>
      <w:rFonts w:ascii="Times New Roman" w:eastAsiaTheme="minorHAnsi" w:hAnsi="Times New Roman"/>
      <w:color w:val="auto"/>
      <w:sz w:val="24"/>
      <w:szCs w:val="24"/>
      <w:lang w:val="en-GB" w:eastAsia="en-US"/>
    </w:rPr>
  </w:style>
  <w:style w:type="character" w:customStyle="1" w:styleId="DateChar">
    <w:name w:val="Date Char"/>
    <w:basedOn w:val="DefaultParagraphFont"/>
    <w:link w:val="Date"/>
    <w:uiPriority w:val="99"/>
    <w:rsid w:val="0023071B"/>
    <w:rPr>
      <w:rFonts w:ascii="Times New Roman" w:eastAsiaTheme="minorHAnsi" w:hAnsi="Times New Roman"/>
      <w:sz w:val="24"/>
      <w:szCs w:val="24"/>
      <w:lang w:val="en-GB"/>
    </w:rPr>
  </w:style>
  <w:style w:type="paragraph" w:styleId="DocumentMap">
    <w:name w:val="Document Map"/>
    <w:basedOn w:val="Normal"/>
    <w:link w:val="DocumentMapChar"/>
    <w:uiPriority w:val="99"/>
    <w:semiHidden/>
    <w:unhideWhenUsed/>
    <w:rsid w:val="0023071B"/>
    <w:pPr>
      <w:spacing w:line="240" w:lineRule="auto"/>
      <w:jc w:val="left"/>
    </w:pPr>
    <w:rPr>
      <w:rFonts w:ascii="Segoe UI" w:eastAsiaTheme="minorHAnsi" w:hAnsi="Segoe UI" w:cs="Segoe UI"/>
      <w:color w:val="auto"/>
      <w:sz w:val="16"/>
      <w:szCs w:val="16"/>
      <w:lang w:val="en-GB" w:eastAsia="en-US"/>
    </w:rPr>
  </w:style>
  <w:style w:type="character" w:customStyle="1" w:styleId="DocumentMapChar">
    <w:name w:val="Document Map Char"/>
    <w:basedOn w:val="DefaultParagraphFont"/>
    <w:link w:val="DocumentMap"/>
    <w:uiPriority w:val="99"/>
    <w:semiHidden/>
    <w:rsid w:val="0023071B"/>
    <w:rPr>
      <w:rFonts w:ascii="Segoe UI" w:eastAsiaTheme="minorHAnsi" w:hAnsi="Segoe UI" w:cs="Segoe UI"/>
      <w:sz w:val="16"/>
      <w:szCs w:val="16"/>
      <w:lang w:val="en-GB"/>
    </w:rPr>
  </w:style>
  <w:style w:type="paragraph" w:styleId="E-mailSignature">
    <w:name w:val="E-mail Signature"/>
    <w:basedOn w:val="Normal"/>
    <w:link w:val="E-mailSignatureChar"/>
    <w:uiPriority w:val="99"/>
    <w:semiHidden/>
    <w:unhideWhenUsed/>
    <w:rsid w:val="0023071B"/>
    <w:pPr>
      <w:spacing w:line="240" w:lineRule="auto"/>
      <w:jc w:val="left"/>
    </w:pPr>
    <w:rPr>
      <w:rFonts w:ascii="Times New Roman" w:eastAsiaTheme="minorHAnsi" w:hAnsi="Times New Roman"/>
      <w:color w:val="auto"/>
      <w:sz w:val="24"/>
      <w:szCs w:val="24"/>
      <w:lang w:val="en-GB" w:eastAsia="en-US"/>
    </w:rPr>
  </w:style>
  <w:style w:type="character" w:customStyle="1" w:styleId="E-mailSignatureChar">
    <w:name w:val="E-mail Signature Char"/>
    <w:basedOn w:val="DefaultParagraphFont"/>
    <w:link w:val="E-mailSignature"/>
    <w:uiPriority w:val="99"/>
    <w:semiHidden/>
    <w:rsid w:val="0023071B"/>
    <w:rPr>
      <w:rFonts w:ascii="Times New Roman" w:eastAsiaTheme="minorHAnsi" w:hAnsi="Times New Roman"/>
      <w:sz w:val="24"/>
      <w:szCs w:val="24"/>
      <w:lang w:val="en-GB"/>
    </w:rPr>
  </w:style>
  <w:style w:type="paragraph" w:styleId="EndnoteText">
    <w:name w:val="endnote text"/>
    <w:basedOn w:val="Normal"/>
    <w:link w:val="EndnoteTextChar"/>
    <w:uiPriority w:val="99"/>
    <w:semiHidden/>
    <w:unhideWhenUsed/>
    <w:rsid w:val="0023071B"/>
    <w:pPr>
      <w:spacing w:line="240" w:lineRule="auto"/>
      <w:jc w:val="left"/>
    </w:pPr>
    <w:rPr>
      <w:rFonts w:ascii="Times New Roman" w:eastAsiaTheme="minorHAnsi" w:hAnsi="Times New Roman"/>
      <w:color w:val="auto"/>
      <w:sz w:val="20"/>
      <w:lang w:val="en-GB" w:eastAsia="en-US"/>
    </w:rPr>
  </w:style>
  <w:style w:type="character" w:customStyle="1" w:styleId="EndnoteTextChar">
    <w:name w:val="Endnote Text Char"/>
    <w:basedOn w:val="DefaultParagraphFont"/>
    <w:link w:val="EndnoteText"/>
    <w:uiPriority w:val="99"/>
    <w:semiHidden/>
    <w:rsid w:val="0023071B"/>
    <w:rPr>
      <w:rFonts w:ascii="Times New Roman" w:eastAsiaTheme="minorHAnsi" w:hAnsi="Times New Roman"/>
      <w:lang w:val="en-GB"/>
    </w:rPr>
  </w:style>
  <w:style w:type="paragraph" w:styleId="EnvelopeAddress">
    <w:name w:val="envelope address"/>
    <w:basedOn w:val="Normal"/>
    <w:uiPriority w:val="99"/>
    <w:semiHidden/>
    <w:unhideWhenUsed/>
    <w:rsid w:val="0023071B"/>
    <w:pPr>
      <w:framePr w:w="7920" w:h="1980" w:hRule="exact" w:hSpace="180" w:wrap="auto" w:hAnchor="page" w:xAlign="center" w:yAlign="bottom"/>
      <w:spacing w:line="240" w:lineRule="auto"/>
      <w:ind w:left="2880"/>
      <w:jc w:val="left"/>
    </w:pPr>
    <w:rPr>
      <w:rFonts w:asciiTheme="majorHAnsi" w:eastAsiaTheme="majorEastAsia" w:hAnsiTheme="majorHAnsi" w:cstheme="majorBidi"/>
      <w:color w:val="auto"/>
      <w:sz w:val="24"/>
      <w:szCs w:val="24"/>
      <w:lang w:val="en-GB" w:eastAsia="en-US"/>
    </w:rPr>
  </w:style>
  <w:style w:type="paragraph" w:styleId="EnvelopeReturn">
    <w:name w:val="envelope return"/>
    <w:basedOn w:val="Normal"/>
    <w:uiPriority w:val="99"/>
    <w:semiHidden/>
    <w:unhideWhenUsed/>
    <w:rsid w:val="0023071B"/>
    <w:pPr>
      <w:spacing w:line="240" w:lineRule="auto"/>
      <w:jc w:val="left"/>
    </w:pPr>
    <w:rPr>
      <w:rFonts w:asciiTheme="majorHAnsi" w:eastAsiaTheme="majorEastAsia" w:hAnsiTheme="majorHAnsi" w:cstheme="majorBidi"/>
      <w:color w:val="auto"/>
      <w:sz w:val="20"/>
      <w:lang w:val="en-GB" w:eastAsia="en-US"/>
    </w:rPr>
  </w:style>
  <w:style w:type="character" w:customStyle="1" w:styleId="Heading3Char">
    <w:name w:val="Heading 3 Char"/>
    <w:basedOn w:val="DefaultParagraphFont"/>
    <w:link w:val="Heading3"/>
    <w:uiPriority w:val="9"/>
    <w:rsid w:val="0023071B"/>
    <w:rPr>
      <w:rFonts w:ascii="Arial" w:hAnsi="Arial"/>
      <w:b/>
      <w:caps/>
      <w:color w:val="0099FF"/>
      <w:spacing w:val="-2"/>
      <w:sz w:val="36"/>
      <w:szCs w:val="36"/>
      <w:lang w:eastAsia="en-GB"/>
    </w:rPr>
  </w:style>
  <w:style w:type="paragraph" w:styleId="HTMLAddress">
    <w:name w:val="HTML Address"/>
    <w:basedOn w:val="Normal"/>
    <w:link w:val="HTMLAddressChar"/>
    <w:uiPriority w:val="99"/>
    <w:semiHidden/>
    <w:unhideWhenUsed/>
    <w:rsid w:val="0023071B"/>
    <w:pPr>
      <w:spacing w:line="240" w:lineRule="auto"/>
      <w:jc w:val="left"/>
    </w:pPr>
    <w:rPr>
      <w:rFonts w:ascii="Times New Roman" w:eastAsiaTheme="minorHAnsi" w:hAnsi="Times New Roman"/>
      <w:i/>
      <w:iCs/>
      <w:color w:val="auto"/>
      <w:sz w:val="24"/>
      <w:szCs w:val="24"/>
      <w:lang w:val="en-GB" w:eastAsia="en-US"/>
    </w:rPr>
  </w:style>
  <w:style w:type="character" w:customStyle="1" w:styleId="HTMLAddressChar">
    <w:name w:val="HTML Address Char"/>
    <w:basedOn w:val="DefaultParagraphFont"/>
    <w:link w:val="HTMLAddress"/>
    <w:uiPriority w:val="99"/>
    <w:semiHidden/>
    <w:rsid w:val="0023071B"/>
    <w:rPr>
      <w:rFonts w:ascii="Times New Roman" w:eastAsiaTheme="minorHAnsi" w:hAnsi="Times New Roman"/>
      <w:i/>
      <w:iCs/>
      <w:sz w:val="24"/>
      <w:szCs w:val="24"/>
      <w:lang w:val="en-GB"/>
    </w:rPr>
  </w:style>
  <w:style w:type="paragraph" w:styleId="HTMLPreformatted">
    <w:name w:val="HTML Preformatted"/>
    <w:basedOn w:val="Normal"/>
    <w:link w:val="HTMLPreformattedChar"/>
    <w:uiPriority w:val="99"/>
    <w:semiHidden/>
    <w:unhideWhenUsed/>
    <w:rsid w:val="0023071B"/>
    <w:pPr>
      <w:spacing w:line="240" w:lineRule="auto"/>
      <w:jc w:val="left"/>
    </w:pPr>
    <w:rPr>
      <w:rFonts w:ascii="Consolas" w:eastAsiaTheme="minorHAnsi" w:hAnsi="Consolas"/>
      <w:color w:val="auto"/>
      <w:sz w:val="20"/>
      <w:lang w:val="en-GB" w:eastAsia="en-US"/>
    </w:rPr>
  </w:style>
  <w:style w:type="character" w:customStyle="1" w:styleId="HTMLPreformattedChar">
    <w:name w:val="HTML Preformatted Char"/>
    <w:basedOn w:val="DefaultParagraphFont"/>
    <w:link w:val="HTMLPreformatted"/>
    <w:uiPriority w:val="99"/>
    <w:semiHidden/>
    <w:rsid w:val="0023071B"/>
    <w:rPr>
      <w:rFonts w:ascii="Consolas" w:eastAsiaTheme="minorHAnsi" w:hAnsi="Consolas"/>
      <w:lang w:val="en-GB"/>
    </w:rPr>
  </w:style>
  <w:style w:type="paragraph" w:styleId="Index1">
    <w:name w:val="index 1"/>
    <w:basedOn w:val="Normal"/>
    <w:next w:val="Normal"/>
    <w:autoRedefine/>
    <w:uiPriority w:val="99"/>
    <w:semiHidden/>
    <w:unhideWhenUsed/>
    <w:rsid w:val="0023071B"/>
    <w:pPr>
      <w:spacing w:line="240" w:lineRule="auto"/>
      <w:ind w:left="240" w:hanging="240"/>
      <w:jc w:val="left"/>
    </w:pPr>
    <w:rPr>
      <w:rFonts w:ascii="Times New Roman" w:eastAsiaTheme="minorHAnsi" w:hAnsi="Times New Roman"/>
      <w:color w:val="auto"/>
      <w:sz w:val="24"/>
      <w:szCs w:val="24"/>
      <w:lang w:val="en-GB" w:eastAsia="en-US"/>
    </w:rPr>
  </w:style>
  <w:style w:type="paragraph" w:styleId="Index2">
    <w:name w:val="index 2"/>
    <w:basedOn w:val="Normal"/>
    <w:next w:val="Normal"/>
    <w:autoRedefine/>
    <w:uiPriority w:val="99"/>
    <w:semiHidden/>
    <w:unhideWhenUsed/>
    <w:rsid w:val="0023071B"/>
    <w:pPr>
      <w:spacing w:line="240" w:lineRule="auto"/>
      <w:ind w:left="480" w:hanging="240"/>
      <w:jc w:val="left"/>
    </w:pPr>
    <w:rPr>
      <w:rFonts w:ascii="Times New Roman" w:eastAsiaTheme="minorHAnsi" w:hAnsi="Times New Roman"/>
      <w:color w:val="auto"/>
      <w:sz w:val="24"/>
      <w:szCs w:val="24"/>
      <w:lang w:val="en-GB" w:eastAsia="en-US"/>
    </w:rPr>
  </w:style>
  <w:style w:type="paragraph" w:styleId="Index3">
    <w:name w:val="index 3"/>
    <w:basedOn w:val="Normal"/>
    <w:next w:val="Normal"/>
    <w:autoRedefine/>
    <w:uiPriority w:val="99"/>
    <w:semiHidden/>
    <w:unhideWhenUsed/>
    <w:rsid w:val="0023071B"/>
    <w:pPr>
      <w:spacing w:line="240" w:lineRule="auto"/>
      <w:ind w:left="720" w:hanging="240"/>
      <w:jc w:val="left"/>
    </w:pPr>
    <w:rPr>
      <w:rFonts w:ascii="Times New Roman" w:eastAsiaTheme="minorHAnsi" w:hAnsi="Times New Roman"/>
      <w:color w:val="auto"/>
      <w:sz w:val="24"/>
      <w:szCs w:val="24"/>
      <w:lang w:val="en-GB" w:eastAsia="en-US"/>
    </w:rPr>
  </w:style>
  <w:style w:type="paragraph" w:styleId="Index4">
    <w:name w:val="index 4"/>
    <w:basedOn w:val="Normal"/>
    <w:next w:val="Normal"/>
    <w:autoRedefine/>
    <w:uiPriority w:val="99"/>
    <w:semiHidden/>
    <w:unhideWhenUsed/>
    <w:rsid w:val="0023071B"/>
    <w:pPr>
      <w:spacing w:line="240" w:lineRule="auto"/>
      <w:ind w:left="960" w:hanging="240"/>
      <w:jc w:val="left"/>
    </w:pPr>
    <w:rPr>
      <w:rFonts w:ascii="Times New Roman" w:eastAsiaTheme="minorHAnsi" w:hAnsi="Times New Roman"/>
      <w:color w:val="auto"/>
      <w:sz w:val="24"/>
      <w:szCs w:val="24"/>
      <w:lang w:val="en-GB" w:eastAsia="en-US"/>
    </w:rPr>
  </w:style>
  <w:style w:type="paragraph" w:styleId="Index5">
    <w:name w:val="index 5"/>
    <w:basedOn w:val="Normal"/>
    <w:next w:val="Normal"/>
    <w:autoRedefine/>
    <w:uiPriority w:val="99"/>
    <w:semiHidden/>
    <w:unhideWhenUsed/>
    <w:rsid w:val="0023071B"/>
    <w:pPr>
      <w:spacing w:line="240" w:lineRule="auto"/>
      <w:ind w:left="1200" w:hanging="240"/>
      <w:jc w:val="left"/>
    </w:pPr>
    <w:rPr>
      <w:rFonts w:ascii="Times New Roman" w:eastAsiaTheme="minorHAnsi" w:hAnsi="Times New Roman"/>
      <w:color w:val="auto"/>
      <w:sz w:val="24"/>
      <w:szCs w:val="24"/>
      <w:lang w:val="en-GB" w:eastAsia="en-US"/>
    </w:rPr>
  </w:style>
  <w:style w:type="paragraph" w:styleId="Index6">
    <w:name w:val="index 6"/>
    <w:basedOn w:val="Normal"/>
    <w:next w:val="Normal"/>
    <w:autoRedefine/>
    <w:uiPriority w:val="99"/>
    <w:semiHidden/>
    <w:unhideWhenUsed/>
    <w:rsid w:val="0023071B"/>
    <w:pPr>
      <w:spacing w:line="240" w:lineRule="auto"/>
      <w:ind w:left="1440" w:hanging="240"/>
      <w:jc w:val="left"/>
    </w:pPr>
    <w:rPr>
      <w:rFonts w:ascii="Times New Roman" w:eastAsiaTheme="minorHAnsi" w:hAnsi="Times New Roman"/>
      <w:color w:val="auto"/>
      <w:sz w:val="24"/>
      <w:szCs w:val="24"/>
      <w:lang w:val="en-GB" w:eastAsia="en-US"/>
    </w:rPr>
  </w:style>
  <w:style w:type="paragraph" w:styleId="Index7">
    <w:name w:val="index 7"/>
    <w:basedOn w:val="Normal"/>
    <w:next w:val="Normal"/>
    <w:autoRedefine/>
    <w:uiPriority w:val="99"/>
    <w:semiHidden/>
    <w:unhideWhenUsed/>
    <w:rsid w:val="0023071B"/>
    <w:pPr>
      <w:spacing w:line="240" w:lineRule="auto"/>
      <w:ind w:left="1680" w:hanging="240"/>
      <w:jc w:val="left"/>
    </w:pPr>
    <w:rPr>
      <w:rFonts w:ascii="Times New Roman" w:eastAsiaTheme="minorHAnsi" w:hAnsi="Times New Roman"/>
      <w:color w:val="auto"/>
      <w:sz w:val="24"/>
      <w:szCs w:val="24"/>
      <w:lang w:val="en-GB" w:eastAsia="en-US"/>
    </w:rPr>
  </w:style>
  <w:style w:type="paragraph" w:styleId="Index8">
    <w:name w:val="index 8"/>
    <w:basedOn w:val="Normal"/>
    <w:next w:val="Normal"/>
    <w:autoRedefine/>
    <w:uiPriority w:val="99"/>
    <w:semiHidden/>
    <w:unhideWhenUsed/>
    <w:rsid w:val="0023071B"/>
    <w:pPr>
      <w:spacing w:line="240" w:lineRule="auto"/>
      <w:ind w:left="1920" w:hanging="240"/>
      <w:jc w:val="left"/>
    </w:pPr>
    <w:rPr>
      <w:rFonts w:ascii="Times New Roman" w:eastAsiaTheme="minorHAnsi" w:hAnsi="Times New Roman"/>
      <w:color w:val="auto"/>
      <w:sz w:val="24"/>
      <w:szCs w:val="24"/>
      <w:lang w:val="en-GB" w:eastAsia="en-US"/>
    </w:rPr>
  </w:style>
  <w:style w:type="paragraph" w:styleId="Index9">
    <w:name w:val="index 9"/>
    <w:basedOn w:val="Normal"/>
    <w:next w:val="Normal"/>
    <w:autoRedefine/>
    <w:uiPriority w:val="99"/>
    <w:semiHidden/>
    <w:unhideWhenUsed/>
    <w:rsid w:val="0023071B"/>
    <w:pPr>
      <w:spacing w:line="240" w:lineRule="auto"/>
      <w:ind w:left="2160" w:hanging="240"/>
      <w:jc w:val="left"/>
    </w:pPr>
    <w:rPr>
      <w:rFonts w:ascii="Times New Roman" w:eastAsiaTheme="minorHAnsi" w:hAnsi="Times New Roman"/>
      <w:color w:val="auto"/>
      <w:sz w:val="24"/>
      <w:szCs w:val="24"/>
      <w:lang w:val="en-GB" w:eastAsia="en-US"/>
    </w:rPr>
  </w:style>
  <w:style w:type="paragraph" w:styleId="IndexHeading">
    <w:name w:val="index heading"/>
    <w:basedOn w:val="Normal"/>
    <w:next w:val="Index1"/>
    <w:uiPriority w:val="99"/>
    <w:semiHidden/>
    <w:unhideWhenUsed/>
    <w:rsid w:val="0023071B"/>
    <w:pPr>
      <w:spacing w:line="276" w:lineRule="auto"/>
      <w:jc w:val="left"/>
    </w:pPr>
    <w:rPr>
      <w:rFonts w:asciiTheme="majorHAnsi" w:eastAsiaTheme="majorEastAsia" w:hAnsiTheme="majorHAnsi" w:cstheme="majorBidi"/>
      <w:b/>
      <w:bCs/>
      <w:color w:val="auto"/>
      <w:sz w:val="24"/>
      <w:szCs w:val="24"/>
      <w:lang w:val="en-GB" w:eastAsia="en-US"/>
    </w:rPr>
  </w:style>
  <w:style w:type="paragraph" w:styleId="List">
    <w:name w:val="List"/>
    <w:basedOn w:val="Normal"/>
    <w:uiPriority w:val="99"/>
    <w:semiHidden/>
    <w:unhideWhenUsed/>
    <w:rsid w:val="0023071B"/>
    <w:pPr>
      <w:spacing w:line="276" w:lineRule="auto"/>
      <w:ind w:left="360" w:hanging="360"/>
      <w:contextualSpacing/>
      <w:jc w:val="left"/>
    </w:pPr>
    <w:rPr>
      <w:rFonts w:ascii="Times New Roman" w:eastAsiaTheme="minorHAnsi" w:hAnsi="Times New Roman"/>
      <w:color w:val="auto"/>
      <w:sz w:val="24"/>
      <w:szCs w:val="24"/>
      <w:lang w:val="en-GB" w:eastAsia="en-US"/>
    </w:rPr>
  </w:style>
  <w:style w:type="paragraph" w:styleId="List2">
    <w:name w:val="List 2"/>
    <w:basedOn w:val="Normal"/>
    <w:uiPriority w:val="99"/>
    <w:semiHidden/>
    <w:unhideWhenUsed/>
    <w:rsid w:val="0023071B"/>
    <w:pPr>
      <w:spacing w:line="276" w:lineRule="auto"/>
      <w:ind w:left="720" w:hanging="360"/>
      <w:contextualSpacing/>
      <w:jc w:val="left"/>
    </w:pPr>
    <w:rPr>
      <w:rFonts w:ascii="Times New Roman" w:eastAsiaTheme="minorHAnsi" w:hAnsi="Times New Roman"/>
      <w:color w:val="auto"/>
      <w:sz w:val="24"/>
      <w:szCs w:val="24"/>
      <w:lang w:val="en-GB" w:eastAsia="en-US"/>
    </w:rPr>
  </w:style>
  <w:style w:type="paragraph" w:styleId="List3">
    <w:name w:val="List 3"/>
    <w:basedOn w:val="Normal"/>
    <w:uiPriority w:val="99"/>
    <w:semiHidden/>
    <w:unhideWhenUsed/>
    <w:rsid w:val="0023071B"/>
    <w:pPr>
      <w:spacing w:line="276" w:lineRule="auto"/>
      <w:ind w:left="1080" w:hanging="360"/>
      <w:contextualSpacing/>
      <w:jc w:val="left"/>
    </w:pPr>
    <w:rPr>
      <w:rFonts w:ascii="Times New Roman" w:eastAsiaTheme="minorHAnsi" w:hAnsi="Times New Roman"/>
      <w:color w:val="auto"/>
      <w:sz w:val="24"/>
      <w:szCs w:val="24"/>
      <w:lang w:val="en-GB" w:eastAsia="en-US"/>
    </w:rPr>
  </w:style>
  <w:style w:type="paragraph" w:styleId="List4">
    <w:name w:val="List 4"/>
    <w:basedOn w:val="Normal"/>
    <w:uiPriority w:val="99"/>
    <w:unhideWhenUsed/>
    <w:rsid w:val="0023071B"/>
    <w:pPr>
      <w:spacing w:line="276" w:lineRule="auto"/>
      <w:ind w:left="1440" w:hanging="360"/>
      <w:contextualSpacing/>
      <w:jc w:val="left"/>
    </w:pPr>
    <w:rPr>
      <w:rFonts w:ascii="Times New Roman" w:eastAsiaTheme="minorHAnsi" w:hAnsi="Times New Roman"/>
      <w:color w:val="auto"/>
      <w:sz w:val="24"/>
      <w:szCs w:val="24"/>
      <w:lang w:val="en-GB" w:eastAsia="en-US"/>
    </w:rPr>
  </w:style>
  <w:style w:type="paragraph" w:styleId="List5">
    <w:name w:val="List 5"/>
    <w:basedOn w:val="Normal"/>
    <w:uiPriority w:val="99"/>
    <w:unhideWhenUsed/>
    <w:rsid w:val="0023071B"/>
    <w:pPr>
      <w:spacing w:line="276" w:lineRule="auto"/>
      <w:ind w:left="1800" w:hanging="360"/>
      <w:contextualSpacing/>
      <w:jc w:val="left"/>
    </w:pPr>
    <w:rPr>
      <w:rFonts w:ascii="Times New Roman" w:eastAsiaTheme="minorHAnsi" w:hAnsi="Times New Roman"/>
      <w:color w:val="auto"/>
      <w:sz w:val="24"/>
      <w:szCs w:val="24"/>
      <w:lang w:val="en-GB" w:eastAsia="en-US"/>
    </w:rPr>
  </w:style>
  <w:style w:type="paragraph" w:styleId="ListBullet3">
    <w:name w:val="List Bullet 3"/>
    <w:basedOn w:val="Normal"/>
    <w:uiPriority w:val="99"/>
    <w:semiHidden/>
    <w:unhideWhenUsed/>
    <w:rsid w:val="0023071B"/>
    <w:pPr>
      <w:numPr>
        <w:numId w:val="12"/>
      </w:numPr>
      <w:spacing w:line="276" w:lineRule="auto"/>
      <w:contextualSpacing/>
      <w:jc w:val="left"/>
    </w:pPr>
    <w:rPr>
      <w:rFonts w:ascii="Times New Roman" w:eastAsiaTheme="minorHAnsi" w:hAnsi="Times New Roman"/>
      <w:color w:val="auto"/>
      <w:sz w:val="24"/>
      <w:szCs w:val="24"/>
      <w:lang w:val="en-GB" w:eastAsia="en-US"/>
    </w:rPr>
  </w:style>
  <w:style w:type="paragraph" w:styleId="ListBullet4">
    <w:name w:val="List Bullet 4"/>
    <w:basedOn w:val="Normal"/>
    <w:uiPriority w:val="99"/>
    <w:semiHidden/>
    <w:unhideWhenUsed/>
    <w:rsid w:val="0023071B"/>
    <w:pPr>
      <w:numPr>
        <w:numId w:val="13"/>
      </w:numPr>
      <w:spacing w:line="276" w:lineRule="auto"/>
      <w:contextualSpacing/>
      <w:jc w:val="left"/>
    </w:pPr>
    <w:rPr>
      <w:rFonts w:ascii="Times New Roman" w:eastAsiaTheme="minorHAnsi" w:hAnsi="Times New Roman"/>
      <w:color w:val="auto"/>
      <w:sz w:val="24"/>
      <w:szCs w:val="24"/>
      <w:lang w:val="en-GB" w:eastAsia="en-US"/>
    </w:rPr>
  </w:style>
  <w:style w:type="paragraph" w:styleId="ListBullet5">
    <w:name w:val="List Bullet 5"/>
    <w:basedOn w:val="Normal"/>
    <w:uiPriority w:val="99"/>
    <w:semiHidden/>
    <w:unhideWhenUsed/>
    <w:rsid w:val="0023071B"/>
    <w:pPr>
      <w:numPr>
        <w:numId w:val="14"/>
      </w:numPr>
      <w:spacing w:line="276" w:lineRule="auto"/>
      <w:contextualSpacing/>
      <w:jc w:val="left"/>
    </w:pPr>
    <w:rPr>
      <w:rFonts w:ascii="Times New Roman" w:eastAsiaTheme="minorHAnsi" w:hAnsi="Times New Roman"/>
      <w:color w:val="auto"/>
      <w:sz w:val="24"/>
      <w:szCs w:val="24"/>
      <w:lang w:val="en-GB" w:eastAsia="en-US"/>
    </w:rPr>
  </w:style>
  <w:style w:type="paragraph" w:styleId="ListContinue">
    <w:name w:val="List Continue"/>
    <w:basedOn w:val="Normal"/>
    <w:uiPriority w:val="99"/>
    <w:semiHidden/>
    <w:unhideWhenUsed/>
    <w:rsid w:val="0023071B"/>
    <w:pPr>
      <w:spacing w:after="120" w:line="276" w:lineRule="auto"/>
      <w:ind w:left="360"/>
      <w:contextualSpacing/>
      <w:jc w:val="left"/>
    </w:pPr>
    <w:rPr>
      <w:rFonts w:ascii="Times New Roman" w:eastAsiaTheme="minorHAnsi" w:hAnsi="Times New Roman"/>
      <w:color w:val="auto"/>
      <w:sz w:val="24"/>
      <w:szCs w:val="24"/>
      <w:lang w:val="en-GB" w:eastAsia="en-US"/>
    </w:rPr>
  </w:style>
  <w:style w:type="paragraph" w:styleId="ListContinue2">
    <w:name w:val="List Continue 2"/>
    <w:basedOn w:val="Normal"/>
    <w:uiPriority w:val="99"/>
    <w:semiHidden/>
    <w:unhideWhenUsed/>
    <w:rsid w:val="0023071B"/>
    <w:pPr>
      <w:spacing w:after="120" w:line="276" w:lineRule="auto"/>
      <w:ind w:left="720"/>
      <w:contextualSpacing/>
      <w:jc w:val="left"/>
    </w:pPr>
    <w:rPr>
      <w:rFonts w:ascii="Times New Roman" w:eastAsiaTheme="minorHAnsi" w:hAnsi="Times New Roman"/>
      <w:color w:val="auto"/>
      <w:sz w:val="24"/>
      <w:szCs w:val="24"/>
      <w:lang w:val="en-GB" w:eastAsia="en-US"/>
    </w:rPr>
  </w:style>
  <w:style w:type="paragraph" w:styleId="ListContinue3">
    <w:name w:val="List Continue 3"/>
    <w:basedOn w:val="Normal"/>
    <w:uiPriority w:val="99"/>
    <w:semiHidden/>
    <w:unhideWhenUsed/>
    <w:rsid w:val="0023071B"/>
    <w:pPr>
      <w:spacing w:after="120" w:line="276" w:lineRule="auto"/>
      <w:ind w:left="1080"/>
      <w:contextualSpacing/>
      <w:jc w:val="left"/>
    </w:pPr>
    <w:rPr>
      <w:rFonts w:ascii="Times New Roman" w:eastAsiaTheme="minorHAnsi" w:hAnsi="Times New Roman"/>
      <w:color w:val="auto"/>
      <w:sz w:val="24"/>
      <w:szCs w:val="24"/>
      <w:lang w:val="en-GB" w:eastAsia="en-US"/>
    </w:rPr>
  </w:style>
  <w:style w:type="paragraph" w:styleId="ListContinue4">
    <w:name w:val="List Continue 4"/>
    <w:basedOn w:val="Normal"/>
    <w:uiPriority w:val="99"/>
    <w:semiHidden/>
    <w:unhideWhenUsed/>
    <w:rsid w:val="0023071B"/>
    <w:pPr>
      <w:spacing w:after="120" w:line="276" w:lineRule="auto"/>
      <w:ind w:left="1440"/>
      <w:contextualSpacing/>
      <w:jc w:val="left"/>
    </w:pPr>
    <w:rPr>
      <w:rFonts w:ascii="Times New Roman" w:eastAsiaTheme="minorHAnsi" w:hAnsi="Times New Roman"/>
      <w:color w:val="auto"/>
      <w:sz w:val="24"/>
      <w:szCs w:val="24"/>
      <w:lang w:val="en-GB" w:eastAsia="en-US"/>
    </w:rPr>
  </w:style>
  <w:style w:type="paragraph" w:styleId="ListContinue5">
    <w:name w:val="List Continue 5"/>
    <w:basedOn w:val="Normal"/>
    <w:uiPriority w:val="99"/>
    <w:semiHidden/>
    <w:unhideWhenUsed/>
    <w:rsid w:val="0023071B"/>
    <w:pPr>
      <w:spacing w:after="120" w:line="276" w:lineRule="auto"/>
      <w:ind w:left="1800"/>
      <w:contextualSpacing/>
      <w:jc w:val="left"/>
    </w:pPr>
    <w:rPr>
      <w:rFonts w:ascii="Times New Roman" w:eastAsiaTheme="minorHAnsi" w:hAnsi="Times New Roman"/>
      <w:color w:val="auto"/>
      <w:sz w:val="24"/>
      <w:szCs w:val="24"/>
      <w:lang w:val="en-GB" w:eastAsia="en-US"/>
    </w:rPr>
  </w:style>
  <w:style w:type="paragraph" w:styleId="ListNumber2">
    <w:name w:val="List Number 2"/>
    <w:basedOn w:val="Normal"/>
    <w:uiPriority w:val="99"/>
    <w:semiHidden/>
    <w:unhideWhenUsed/>
    <w:rsid w:val="0023071B"/>
    <w:pPr>
      <w:numPr>
        <w:numId w:val="15"/>
      </w:numPr>
      <w:spacing w:line="276" w:lineRule="auto"/>
      <w:contextualSpacing/>
      <w:jc w:val="left"/>
    </w:pPr>
    <w:rPr>
      <w:rFonts w:ascii="Times New Roman" w:eastAsiaTheme="minorHAnsi" w:hAnsi="Times New Roman"/>
      <w:color w:val="auto"/>
      <w:sz w:val="24"/>
      <w:szCs w:val="24"/>
      <w:lang w:val="en-GB" w:eastAsia="en-US"/>
    </w:rPr>
  </w:style>
  <w:style w:type="paragraph" w:styleId="ListNumber3">
    <w:name w:val="List Number 3"/>
    <w:basedOn w:val="Normal"/>
    <w:uiPriority w:val="99"/>
    <w:semiHidden/>
    <w:unhideWhenUsed/>
    <w:rsid w:val="0023071B"/>
    <w:pPr>
      <w:numPr>
        <w:numId w:val="16"/>
      </w:numPr>
      <w:spacing w:line="276" w:lineRule="auto"/>
      <w:contextualSpacing/>
      <w:jc w:val="left"/>
    </w:pPr>
    <w:rPr>
      <w:rFonts w:ascii="Times New Roman" w:eastAsiaTheme="minorHAnsi" w:hAnsi="Times New Roman"/>
      <w:color w:val="auto"/>
      <w:sz w:val="24"/>
      <w:szCs w:val="24"/>
      <w:lang w:val="en-GB" w:eastAsia="en-US"/>
    </w:rPr>
  </w:style>
  <w:style w:type="paragraph" w:styleId="ListNumber4">
    <w:name w:val="List Number 4"/>
    <w:basedOn w:val="Normal"/>
    <w:uiPriority w:val="99"/>
    <w:semiHidden/>
    <w:unhideWhenUsed/>
    <w:rsid w:val="0023071B"/>
    <w:pPr>
      <w:numPr>
        <w:numId w:val="17"/>
      </w:numPr>
      <w:spacing w:line="276" w:lineRule="auto"/>
      <w:contextualSpacing/>
      <w:jc w:val="left"/>
    </w:pPr>
    <w:rPr>
      <w:rFonts w:ascii="Times New Roman" w:eastAsiaTheme="minorHAnsi" w:hAnsi="Times New Roman"/>
      <w:color w:val="auto"/>
      <w:sz w:val="24"/>
      <w:szCs w:val="24"/>
      <w:lang w:val="en-GB" w:eastAsia="en-US"/>
    </w:rPr>
  </w:style>
  <w:style w:type="paragraph" w:styleId="ListNumber5">
    <w:name w:val="List Number 5"/>
    <w:basedOn w:val="Normal"/>
    <w:uiPriority w:val="99"/>
    <w:semiHidden/>
    <w:unhideWhenUsed/>
    <w:rsid w:val="0023071B"/>
    <w:pPr>
      <w:numPr>
        <w:numId w:val="18"/>
      </w:numPr>
      <w:spacing w:line="276" w:lineRule="auto"/>
      <w:contextualSpacing/>
      <w:jc w:val="left"/>
    </w:pPr>
    <w:rPr>
      <w:rFonts w:ascii="Times New Roman" w:eastAsiaTheme="minorHAnsi" w:hAnsi="Times New Roman"/>
      <w:color w:val="auto"/>
      <w:sz w:val="24"/>
      <w:szCs w:val="24"/>
      <w:lang w:val="en-GB" w:eastAsia="en-US"/>
    </w:rPr>
  </w:style>
  <w:style w:type="paragraph" w:styleId="MacroText">
    <w:name w:val="macro"/>
    <w:link w:val="MacroTextChar"/>
    <w:uiPriority w:val="99"/>
    <w:semiHidden/>
    <w:unhideWhenUsed/>
    <w:rsid w:val="0023071B"/>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nsolas" w:eastAsiaTheme="minorHAnsi" w:hAnsi="Consolas"/>
      <w:lang w:val="en-GB"/>
    </w:rPr>
  </w:style>
  <w:style w:type="character" w:customStyle="1" w:styleId="MacroTextChar">
    <w:name w:val="Macro Text Char"/>
    <w:basedOn w:val="DefaultParagraphFont"/>
    <w:link w:val="MacroText"/>
    <w:uiPriority w:val="99"/>
    <w:semiHidden/>
    <w:rsid w:val="0023071B"/>
    <w:rPr>
      <w:rFonts w:ascii="Consolas" w:eastAsiaTheme="minorHAnsi" w:hAnsi="Consolas"/>
      <w:lang w:val="en-GB"/>
    </w:rPr>
  </w:style>
  <w:style w:type="paragraph" w:styleId="MessageHeader">
    <w:name w:val="Message Header"/>
    <w:basedOn w:val="Normal"/>
    <w:link w:val="MessageHeaderChar"/>
    <w:uiPriority w:val="99"/>
    <w:semiHidden/>
    <w:unhideWhenUsed/>
    <w:rsid w:val="0023071B"/>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jc w:val="left"/>
    </w:pPr>
    <w:rPr>
      <w:rFonts w:asciiTheme="majorHAnsi" w:eastAsiaTheme="majorEastAsia" w:hAnsiTheme="majorHAnsi" w:cstheme="majorBidi"/>
      <w:color w:val="auto"/>
      <w:sz w:val="24"/>
      <w:szCs w:val="24"/>
      <w:lang w:val="en-GB" w:eastAsia="en-US"/>
    </w:rPr>
  </w:style>
  <w:style w:type="character" w:customStyle="1" w:styleId="MessageHeaderChar">
    <w:name w:val="Message Header Char"/>
    <w:basedOn w:val="DefaultParagraphFont"/>
    <w:link w:val="MessageHeader"/>
    <w:uiPriority w:val="99"/>
    <w:semiHidden/>
    <w:rsid w:val="0023071B"/>
    <w:rPr>
      <w:rFonts w:asciiTheme="majorHAnsi" w:eastAsiaTheme="majorEastAsia" w:hAnsiTheme="majorHAnsi" w:cstheme="majorBidi"/>
      <w:sz w:val="24"/>
      <w:szCs w:val="24"/>
      <w:shd w:val="pct20" w:color="auto" w:fill="auto"/>
      <w:lang w:val="en-GB"/>
    </w:rPr>
  </w:style>
  <w:style w:type="paragraph" w:styleId="NormalIndent">
    <w:name w:val="Normal Indent"/>
    <w:basedOn w:val="Normal"/>
    <w:uiPriority w:val="99"/>
    <w:semiHidden/>
    <w:unhideWhenUsed/>
    <w:rsid w:val="0023071B"/>
    <w:pPr>
      <w:spacing w:line="276" w:lineRule="auto"/>
      <w:ind w:left="720"/>
      <w:jc w:val="left"/>
    </w:pPr>
    <w:rPr>
      <w:rFonts w:ascii="Times New Roman" w:eastAsiaTheme="minorHAnsi" w:hAnsi="Times New Roman"/>
      <w:color w:val="auto"/>
      <w:sz w:val="24"/>
      <w:szCs w:val="24"/>
      <w:lang w:val="en-GB" w:eastAsia="en-US"/>
    </w:rPr>
  </w:style>
  <w:style w:type="paragraph" w:styleId="NoteHeading">
    <w:name w:val="Note Heading"/>
    <w:basedOn w:val="Normal"/>
    <w:next w:val="Normal"/>
    <w:link w:val="NoteHeadingChar"/>
    <w:uiPriority w:val="99"/>
    <w:semiHidden/>
    <w:unhideWhenUsed/>
    <w:rsid w:val="0023071B"/>
    <w:pPr>
      <w:spacing w:line="240" w:lineRule="auto"/>
      <w:jc w:val="left"/>
    </w:pPr>
    <w:rPr>
      <w:rFonts w:ascii="Times New Roman" w:eastAsiaTheme="minorHAnsi" w:hAnsi="Times New Roman"/>
      <w:color w:val="auto"/>
      <w:sz w:val="24"/>
      <w:szCs w:val="24"/>
      <w:lang w:val="en-GB" w:eastAsia="en-US"/>
    </w:rPr>
  </w:style>
  <w:style w:type="character" w:customStyle="1" w:styleId="NoteHeadingChar">
    <w:name w:val="Note Heading Char"/>
    <w:basedOn w:val="DefaultParagraphFont"/>
    <w:link w:val="NoteHeading"/>
    <w:uiPriority w:val="99"/>
    <w:semiHidden/>
    <w:rsid w:val="0023071B"/>
    <w:rPr>
      <w:rFonts w:ascii="Times New Roman" w:eastAsiaTheme="minorHAnsi" w:hAnsi="Times New Roman"/>
      <w:sz w:val="24"/>
      <w:szCs w:val="24"/>
      <w:lang w:val="en-GB"/>
    </w:rPr>
  </w:style>
  <w:style w:type="paragraph" w:styleId="PlainText">
    <w:name w:val="Plain Text"/>
    <w:basedOn w:val="Normal"/>
    <w:link w:val="PlainTextChar"/>
    <w:uiPriority w:val="99"/>
    <w:semiHidden/>
    <w:unhideWhenUsed/>
    <w:rsid w:val="0023071B"/>
    <w:pPr>
      <w:spacing w:line="240" w:lineRule="auto"/>
      <w:jc w:val="left"/>
    </w:pPr>
    <w:rPr>
      <w:rFonts w:ascii="Consolas" w:eastAsiaTheme="minorHAnsi" w:hAnsi="Consolas"/>
      <w:color w:val="auto"/>
      <w:sz w:val="21"/>
      <w:szCs w:val="21"/>
      <w:lang w:val="en-GB" w:eastAsia="en-US"/>
    </w:rPr>
  </w:style>
  <w:style w:type="character" w:customStyle="1" w:styleId="PlainTextChar">
    <w:name w:val="Plain Text Char"/>
    <w:basedOn w:val="DefaultParagraphFont"/>
    <w:link w:val="PlainText"/>
    <w:uiPriority w:val="99"/>
    <w:semiHidden/>
    <w:rsid w:val="0023071B"/>
    <w:rPr>
      <w:rFonts w:ascii="Consolas" w:eastAsiaTheme="minorHAnsi" w:hAnsi="Consolas"/>
      <w:sz w:val="21"/>
      <w:szCs w:val="21"/>
      <w:lang w:val="en-GB"/>
    </w:rPr>
  </w:style>
  <w:style w:type="paragraph" w:styleId="Salutation">
    <w:name w:val="Salutation"/>
    <w:basedOn w:val="Normal"/>
    <w:next w:val="Normal"/>
    <w:link w:val="SalutationChar"/>
    <w:uiPriority w:val="99"/>
    <w:unhideWhenUsed/>
    <w:rsid w:val="0023071B"/>
    <w:pPr>
      <w:spacing w:line="276" w:lineRule="auto"/>
      <w:jc w:val="left"/>
    </w:pPr>
    <w:rPr>
      <w:rFonts w:ascii="Times New Roman" w:eastAsiaTheme="minorHAnsi" w:hAnsi="Times New Roman"/>
      <w:color w:val="auto"/>
      <w:sz w:val="24"/>
      <w:szCs w:val="24"/>
      <w:lang w:val="en-GB" w:eastAsia="en-US"/>
    </w:rPr>
  </w:style>
  <w:style w:type="character" w:customStyle="1" w:styleId="SalutationChar">
    <w:name w:val="Salutation Char"/>
    <w:basedOn w:val="DefaultParagraphFont"/>
    <w:link w:val="Salutation"/>
    <w:uiPriority w:val="99"/>
    <w:rsid w:val="0023071B"/>
    <w:rPr>
      <w:rFonts w:ascii="Times New Roman" w:eastAsiaTheme="minorHAnsi" w:hAnsi="Times New Roman"/>
      <w:sz w:val="24"/>
      <w:szCs w:val="24"/>
      <w:lang w:val="en-GB"/>
    </w:rPr>
  </w:style>
  <w:style w:type="paragraph" w:styleId="Signature">
    <w:name w:val="Signature"/>
    <w:basedOn w:val="Normal"/>
    <w:link w:val="SignatureChar"/>
    <w:uiPriority w:val="99"/>
    <w:semiHidden/>
    <w:unhideWhenUsed/>
    <w:rsid w:val="0023071B"/>
    <w:pPr>
      <w:spacing w:line="240" w:lineRule="auto"/>
      <w:ind w:left="4320"/>
      <w:jc w:val="left"/>
    </w:pPr>
    <w:rPr>
      <w:rFonts w:ascii="Times New Roman" w:eastAsiaTheme="minorHAnsi" w:hAnsi="Times New Roman"/>
      <w:color w:val="auto"/>
      <w:sz w:val="24"/>
      <w:szCs w:val="24"/>
      <w:lang w:val="en-GB" w:eastAsia="en-US"/>
    </w:rPr>
  </w:style>
  <w:style w:type="character" w:customStyle="1" w:styleId="SignatureChar">
    <w:name w:val="Signature Char"/>
    <w:basedOn w:val="DefaultParagraphFont"/>
    <w:link w:val="Signature"/>
    <w:uiPriority w:val="99"/>
    <w:semiHidden/>
    <w:rsid w:val="0023071B"/>
    <w:rPr>
      <w:rFonts w:ascii="Times New Roman" w:eastAsiaTheme="minorHAnsi" w:hAnsi="Times New Roman"/>
      <w:sz w:val="24"/>
      <w:szCs w:val="24"/>
      <w:lang w:val="en-GB"/>
    </w:rPr>
  </w:style>
  <w:style w:type="paragraph" w:styleId="TableofAuthorities">
    <w:name w:val="table of authorities"/>
    <w:basedOn w:val="Normal"/>
    <w:next w:val="Normal"/>
    <w:uiPriority w:val="99"/>
    <w:semiHidden/>
    <w:unhideWhenUsed/>
    <w:rsid w:val="0023071B"/>
    <w:pPr>
      <w:spacing w:line="276" w:lineRule="auto"/>
      <w:ind w:left="240" w:hanging="240"/>
      <w:jc w:val="left"/>
    </w:pPr>
    <w:rPr>
      <w:rFonts w:ascii="Times New Roman" w:eastAsiaTheme="minorHAnsi" w:hAnsi="Times New Roman"/>
      <w:color w:val="auto"/>
      <w:sz w:val="24"/>
      <w:szCs w:val="24"/>
      <w:lang w:val="en-GB" w:eastAsia="en-US"/>
    </w:rPr>
  </w:style>
  <w:style w:type="paragraph" w:styleId="TableofFigures">
    <w:name w:val="table of figures"/>
    <w:basedOn w:val="Normal"/>
    <w:next w:val="Normal"/>
    <w:uiPriority w:val="99"/>
    <w:semiHidden/>
    <w:unhideWhenUsed/>
    <w:rsid w:val="0023071B"/>
    <w:pPr>
      <w:spacing w:line="276" w:lineRule="auto"/>
      <w:jc w:val="left"/>
    </w:pPr>
    <w:rPr>
      <w:rFonts w:ascii="Times New Roman" w:eastAsiaTheme="minorHAnsi" w:hAnsi="Times New Roman"/>
      <w:color w:val="auto"/>
      <w:sz w:val="24"/>
      <w:szCs w:val="24"/>
      <w:lang w:val="en-GB" w:eastAsia="en-US"/>
    </w:rPr>
  </w:style>
  <w:style w:type="paragraph" w:styleId="TOAHeading">
    <w:name w:val="toa heading"/>
    <w:basedOn w:val="Normal"/>
    <w:next w:val="Normal"/>
    <w:uiPriority w:val="99"/>
    <w:semiHidden/>
    <w:unhideWhenUsed/>
    <w:rsid w:val="0023071B"/>
    <w:pPr>
      <w:spacing w:before="120" w:line="276" w:lineRule="auto"/>
      <w:jc w:val="left"/>
    </w:pPr>
    <w:rPr>
      <w:rFonts w:asciiTheme="majorHAnsi" w:eastAsiaTheme="majorEastAsia" w:hAnsiTheme="majorHAnsi" w:cstheme="majorBidi"/>
      <w:b/>
      <w:bCs/>
      <w:color w:val="auto"/>
      <w:sz w:val="24"/>
      <w:szCs w:val="24"/>
      <w:lang w:val="en-GB" w:eastAsia="en-US"/>
    </w:rPr>
  </w:style>
  <w:style w:type="paragraph" w:styleId="TOC1">
    <w:name w:val="toc 1"/>
    <w:basedOn w:val="Normal"/>
    <w:next w:val="Normal"/>
    <w:autoRedefine/>
    <w:uiPriority w:val="39"/>
    <w:semiHidden/>
    <w:unhideWhenUsed/>
    <w:rsid w:val="0023071B"/>
    <w:pPr>
      <w:spacing w:after="100" w:line="276" w:lineRule="auto"/>
      <w:jc w:val="left"/>
    </w:pPr>
    <w:rPr>
      <w:rFonts w:ascii="Times New Roman" w:eastAsiaTheme="minorHAnsi" w:hAnsi="Times New Roman"/>
      <w:color w:val="auto"/>
      <w:sz w:val="24"/>
      <w:szCs w:val="24"/>
      <w:lang w:val="en-GB" w:eastAsia="en-US"/>
    </w:rPr>
  </w:style>
  <w:style w:type="paragraph" w:styleId="TOC2">
    <w:name w:val="toc 2"/>
    <w:basedOn w:val="Normal"/>
    <w:next w:val="Normal"/>
    <w:autoRedefine/>
    <w:uiPriority w:val="39"/>
    <w:semiHidden/>
    <w:unhideWhenUsed/>
    <w:rsid w:val="0023071B"/>
    <w:pPr>
      <w:spacing w:after="100" w:line="276" w:lineRule="auto"/>
      <w:ind w:left="240"/>
      <w:jc w:val="left"/>
    </w:pPr>
    <w:rPr>
      <w:rFonts w:ascii="Times New Roman" w:eastAsiaTheme="minorHAnsi" w:hAnsi="Times New Roman"/>
      <w:color w:val="auto"/>
      <w:sz w:val="24"/>
      <w:szCs w:val="24"/>
      <w:lang w:val="en-GB" w:eastAsia="en-US"/>
    </w:rPr>
  </w:style>
  <w:style w:type="paragraph" w:styleId="TOC3">
    <w:name w:val="toc 3"/>
    <w:basedOn w:val="Normal"/>
    <w:next w:val="Normal"/>
    <w:autoRedefine/>
    <w:uiPriority w:val="39"/>
    <w:semiHidden/>
    <w:unhideWhenUsed/>
    <w:rsid w:val="0023071B"/>
    <w:pPr>
      <w:spacing w:after="100" w:line="276" w:lineRule="auto"/>
      <w:ind w:left="480"/>
      <w:jc w:val="left"/>
    </w:pPr>
    <w:rPr>
      <w:rFonts w:ascii="Times New Roman" w:eastAsiaTheme="minorHAnsi" w:hAnsi="Times New Roman"/>
      <w:color w:val="auto"/>
      <w:sz w:val="24"/>
      <w:szCs w:val="24"/>
      <w:lang w:val="en-GB" w:eastAsia="en-US"/>
    </w:rPr>
  </w:style>
  <w:style w:type="paragraph" w:styleId="TOC4">
    <w:name w:val="toc 4"/>
    <w:basedOn w:val="Normal"/>
    <w:next w:val="Normal"/>
    <w:autoRedefine/>
    <w:uiPriority w:val="39"/>
    <w:semiHidden/>
    <w:unhideWhenUsed/>
    <w:rsid w:val="0023071B"/>
    <w:pPr>
      <w:spacing w:after="100" w:line="276" w:lineRule="auto"/>
      <w:ind w:left="720"/>
      <w:jc w:val="left"/>
    </w:pPr>
    <w:rPr>
      <w:rFonts w:ascii="Times New Roman" w:eastAsiaTheme="minorHAnsi" w:hAnsi="Times New Roman"/>
      <w:color w:val="auto"/>
      <w:sz w:val="24"/>
      <w:szCs w:val="24"/>
      <w:lang w:val="en-GB" w:eastAsia="en-US"/>
    </w:rPr>
  </w:style>
  <w:style w:type="paragraph" w:styleId="TOC5">
    <w:name w:val="toc 5"/>
    <w:basedOn w:val="Normal"/>
    <w:next w:val="Normal"/>
    <w:autoRedefine/>
    <w:uiPriority w:val="39"/>
    <w:semiHidden/>
    <w:unhideWhenUsed/>
    <w:rsid w:val="0023071B"/>
    <w:pPr>
      <w:spacing w:after="100" w:line="276" w:lineRule="auto"/>
      <w:ind w:left="960"/>
      <w:jc w:val="left"/>
    </w:pPr>
    <w:rPr>
      <w:rFonts w:ascii="Times New Roman" w:eastAsiaTheme="minorHAnsi" w:hAnsi="Times New Roman"/>
      <w:color w:val="auto"/>
      <w:sz w:val="24"/>
      <w:szCs w:val="24"/>
      <w:lang w:val="en-GB" w:eastAsia="en-US"/>
    </w:rPr>
  </w:style>
  <w:style w:type="paragraph" w:styleId="TOC6">
    <w:name w:val="toc 6"/>
    <w:basedOn w:val="Normal"/>
    <w:next w:val="Normal"/>
    <w:autoRedefine/>
    <w:uiPriority w:val="39"/>
    <w:semiHidden/>
    <w:unhideWhenUsed/>
    <w:rsid w:val="0023071B"/>
    <w:pPr>
      <w:spacing w:after="100" w:line="276" w:lineRule="auto"/>
      <w:ind w:left="1200"/>
      <w:jc w:val="left"/>
    </w:pPr>
    <w:rPr>
      <w:rFonts w:ascii="Times New Roman" w:eastAsiaTheme="minorHAnsi" w:hAnsi="Times New Roman"/>
      <w:color w:val="auto"/>
      <w:sz w:val="24"/>
      <w:szCs w:val="24"/>
      <w:lang w:val="en-GB" w:eastAsia="en-US"/>
    </w:rPr>
  </w:style>
  <w:style w:type="paragraph" w:styleId="TOC7">
    <w:name w:val="toc 7"/>
    <w:basedOn w:val="Normal"/>
    <w:next w:val="Normal"/>
    <w:autoRedefine/>
    <w:uiPriority w:val="39"/>
    <w:semiHidden/>
    <w:unhideWhenUsed/>
    <w:rsid w:val="0023071B"/>
    <w:pPr>
      <w:spacing w:after="100" w:line="276" w:lineRule="auto"/>
      <w:ind w:left="1440"/>
      <w:jc w:val="left"/>
    </w:pPr>
    <w:rPr>
      <w:rFonts w:ascii="Times New Roman" w:eastAsiaTheme="minorHAnsi" w:hAnsi="Times New Roman"/>
      <w:color w:val="auto"/>
      <w:sz w:val="24"/>
      <w:szCs w:val="24"/>
      <w:lang w:val="en-GB" w:eastAsia="en-US"/>
    </w:rPr>
  </w:style>
  <w:style w:type="paragraph" w:styleId="TOC8">
    <w:name w:val="toc 8"/>
    <w:basedOn w:val="Normal"/>
    <w:next w:val="Normal"/>
    <w:autoRedefine/>
    <w:uiPriority w:val="39"/>
    <w:semiHidden/>
    <w:unhideWhenUsed/>
    <w:rsid w:val="0023071B"/>
    <w:pPr>
      <w:spacing w:after="100" w:line="276" w:lineRule="auto"/>
      <w:ind w:left="1680"/>
      <w:jc w:val="left"/>
    </w:pPr>
    <w:rPr>
      <w:rFonts w:ascii="Times New Roman" w:eastAsiaTheme="minorHAnsi" w:hAnsi="Times New Roman"/>
      <w:color w:val="auto"/>
      <w:sz w:val="24"/>
      <w:szCs w:val="24"/>
      <w:lang w:val="en-GB" w:eastAsia="en-US"/>
    </w:rPr>
  </w:style>
  <w:style w:type="paragraph" w:styleId="TOC9">
    <w:name w:val="toc 9"/>
    <w:basedOn w:val="Normal"/>
    <w:next w:val="Normal"/>
    <w:autoRedefine/>
    <w:uiPriority w:val="39"/>
    <w:semiHidden/>
    <w:unhideWhenUsed/>
    <w:rsid w:val="0023071B"/>
    <w:pPr>
      <w:spacing w:after="100" w:line="276" w:lineRule="auto"/>
      <w:ind w:left="1920"/>
      <w:jc w:val="left"/>
    </w:pPr>
    <w:rPr>
      <w:rFonts w:ascii="Times New Roman" w:eastAsiaTheme="minorHAnsi" w:hAnsi="Times New Roman"/>
      <w:color w:val="auto"/>
      <w:sz w:val="24"/>
      <w:szCs w:val="24"/>
      <w:lang w:val="en-GB" w:eastAsia="en-US"/>
    </w:rPr>
  </w:style>
  <w:style w:type="paragraph" w:styleId="TOCHeading">
    <w:name w:val="TOC Heading"/>
    <w:basedOn w:val="Heading1"/>
    <w:next w:val="Normal"/>
    <w:uiPriority w:val="39"/>
    <w:semiHidden/>
    <w:unhideWhenUsed/>
    <w:qFormat/>
    <w:rsid w:val="0023071B"/>
    <w:pPr>
      <w:keepLines/>
      <w:tabs>
        <w:tab w:val="clear" w:pos="990"/>
      </w:tabs>
      <w:spacing w:before="240" w:line="276" w:lineRule="auto"/>
      <w:ind w:left="0" w:firstLine="0"/>
      <w:jc w:val="left"/>
      <w:outlineLvl w:val="9"/>
    </w:pPr>
    <w:rPr>
      <w:rFonts w:asciiTheme="majorHAnsi" w:eastAsiaTheme="majorEastAsia" w:hAnsiTheme="majorHAnsi" w:cstheme="majorBidi"/>
      <w:b w:val="0"/>
      <w:caps w:val="0"/>
      <w:color w:val="365F91" w:themeColor="accent1" w:themeShade="BF"/>
      <w:spacing w:val="0"/>
      <w:sz w:val="32"/>
      <w:szCs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4311">
      <w:bodyDiv w:val="1"/>
      <w:marLeft w:val="0"/>
      <w:marRight w:val="0"/>
      <w:marTop w:val="0"/>
      <w:marBottom w:val="0"/>
      <w:divBdr>
        <w:top w:val="none" w:sz="0" w:space="0" w:color="auto"/>
        <w:left w:val="none" w:sz="0" w:space="0" w:color="auto"/>
        <w:bottom w:val="none" w:sz="0" w:space="0" w:color="auto"/>
        <w:right w:val="none" w:sz="0" w:space="0" w:color="auto"/>
      </w:divBdr>
    </w:div>
    <w:div w:id="87507545">
      <w:bodyDiv w:val="1"/>
      <w:marLeft w:val="0"/>
      <w:marRight w:val="0"/>
      <w:marTop w:val="0"/>
      <w:marBottom w:val="0"/>
      <w:divBdr>
        <w:top w:val="none" w:sz="0" w:space="0" w:color="auto"/>
        <w:left w:val="none" w:sz="0" w:space="0" w:color="auto"/>
        <w:bottom w:val="none" w:sz="0" w:space="0" w:color="auto"/>
        <w:right w:val="none" w:sz="0" w:space="0" w:color="auto"/>
      </w:divBdr>
    </w:div>
    <w:div w:id="135266928">
      <w:bodyDiv w:val="1"/>
      <w:marLeft w:val="0"/>
      <w:marRight w:val="0"/>
      <w:marTop w:val="0"/>
      <w:marBottom w:val="0"/>
      <w:divBdr>
        <w:top w:val="none" w:sz="0" w:space="0" w:color="auto"/>
        <w:left w:val="none" w:sz="0" w:space="0" w:color="auto"/>
        <w:bottom w:val="none" w:sz="0" w:space="0" w:color="auto"/>
        <w:right w:val="none" w:sz="0" w:space="0" w:color="auto"/>
      </w:divBdr>
    </w:div>
    <w:div w:id="247465228">
      <w:bodyDiv w:val="1"/>
      <w:marLeft w:val="0"/>
      <w:marRight w:val="0"/>
      <w:marTop w:val="0"/>
      <w:marBottom w:val="0"/>
      <w:divBdr>
        <w:top w:val="none" w:sz="0" w:space="0" w:color="auto"/>
        <w:left w:val="none" w:sz="0" w:space="0" w:color="auto"/>
        <w:bottom w:val="none" w:sz="0" w:space="0" w:color="auto"/>
        <w:right w:val="none" w:sz="0" w:space="0" w:color="auto"/>
      </w:divBdr>
    </w:div>
    <w:div w:id="814029916">
      <w:bodyDiv w:val="1"/>
      <w:marLeft w:val="0"/>
      <w:marRight w:val="0"/>
      <w:marTop w:val="0"/>
      <w:marBottom w:val="0"/>
      <w:divBdr>
        <w:top w:val="none" w:sz="0" w:space="0" w:color="auto"/>
        <w:left w:val="none" w:sz="0" w:space="0" w:color="auto"/>
        <w:bottom w:val="none" w:sz="0" w:space="0" w:color="auto"/>
        <w:right w:val="none" w:sz="0" w:space="0" w:color="auto"/>
      </w:divBdr>
    </w:div>
    <w:div w:id="986907381">
      <w:bodyDiv w:val="1"/>
      <w:marLeft w:val="0"/>
      <w:marRight w:val="0"/>
      <w:marTop w:val="0"/>
      <w:marBottom w:val="0"/>
      <w:divBdr>
        <w:top w:val="none" w:sz="0" w:space="0" w:color="auto"/>
        <w:left w:val="none" w:sz="0" w:space="0" w:color="auto"/>
        <w:bottom w:val="none" w:sz="0" w:space="0" w:color="auto"/>
        <w:right w:val="none" w:sz="0" w:space="0" w:color="auto"/>
      </w:divBdr>
    </w:div>
    <w:div w:id="988171110">
      <w:bodyDiv w:val="1"/>
      <w:marLeft w:val="0"/>
      <w:marRight w:val="0"/>
      <w:marTop w:val="0"/>
      <w:marBottom w:val="0"/>
      <w:divBdr>
        <w:top w:val="none" w:sz="0" w:space="0" w:color="auto"/>
        <w:left w:val="none" w:sz="0" w:space="0" w:color="auto"/>
        <w:bottom w:val="none" w:sz="0" w:space="0" w:color="auto"/>
        <w:right w:val="none" w:sz="0" w:space="0" w:color="auto"/>
      </w:divBdr>
    </w:div>
    <w:div w:id="998775594">
      <w:bodyDiv w:val="1"/>
      <w:marLeft w:val="0"/>
      <w:marRight w:val="0"/>
      <w:marTop w:val="0"/>
      <w:marBottom w:val="0"/>
      <w:divBdr>
        <w:top w:val="none" w:sz="0" w:space="0" w:color="auto"/>
        <w:left w:val="none" w:sz="0" w:space="0" w:color="auto"/>
        <w:bottom w:val="none" w:sz="0" w:space="0" w:color="auto"/>
        <w:right w:val="none" w:sz="0" w:space="0" w:color="auto"/>
      </w:divBdr>
    </w:div>
    <w:div w:id="2049260511">
      <w:bodyDiv w:val="1"/>
      <w:marLeft w:val="0"/>
      <w:marRight w:val="0"/>
      <w:marTop w:val="0"/>
      <w:marBottom w:val="0"/>
      <w:divBdr>
        <w:top w:val="none" w:sz="0" w:space="0" w:color="auto"/>
        <w:left w:val="none" w:sz="0" w:space="0" w:color="auto"/>
        <w:bottom w:val="none" w:sz="0" w:space="0" w:color="auto"/>
        <w:right w:val="none" w:sz="0" w:space="0" w:color="auto"/>
      </w:divBdr>
    </w:div>
    <w:div w:id="2074352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vespinoza@unicef.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unicef.org/ecuador/sites/unicef.org.ecuador/files/2023-05/ANEXO%20A%20GTCs%20-%20Terminos%20y%20Condiciones%20Generales%20de%20Contratacion.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a283e0b-db31-4043-a2ef-b80661bf084a" xsi:nil="true"/>
    <_dlc_DocId xmlns="9fb016ab-5b3f-4e6c-b880-394d236f9c14">KWJ62FX7WXF3-1165535622-19790</_dlc_DocId>
    <_dlc_DocIdUrl xmlns="9fb016ab-5b3f-4e6c-b880-394d236f9c14">
      <Url>https://unicef.sharepoint.com/teams/ECU-HR/_layouts/15/DocIdRedir.aspx?ID=KWJ62FX7WXF3-1165535622-19790</Url>
      <Description>KWJ62FX7WXF3-1165535622-19790</Description>
    </_dlc_DocIdUrl>
    <SharedWithUsers xmlns="9fb016ab-5b3f-4e6c-b880-394d236f9c14">
      <UserInfo>
        <DisplayName>Pamela Alexandra Ordonez Herrera</DisplayName>
        <AccountId>368</AccountId>
        <AccountType/>
      </UserInfo>
      <UserInfo>
        <DisplayName>Ana Lucia Arroyo Cisneros</DisplayName>
        <AccountId>1035</AccountId>
        <AccountType/>
      </UserInfo>
      <UserInfo>
        <DisplayName>Fernando Javier Tasintuna Condoy</DisplayName>
        <AccountId>126</AccountId>
        <AccountType/>
      </UserInfo>
      <UserInfo>
        <DisplayName>Alfredo Jose Olmedo Valarezo</DisplayName>
        <AccountId>703</AccountId>
        <AccountType/>
      </UserInfo>
      <UserInfo>
        <DisplayName>Mercedes Katherine Silva</DisplayName>
        <AccountId>183</AccountId>
        <AccountType/>
      </UserInfo>
      <UserInfo>
        <DisplayName>ECU-Soporte Programas</DisplayName>
        <AccountId>1115</AccountId>
        <AccountType/>
      </UserInfo>
      <UserInfo>
        <DisplayName>Ana Bolanos</DisplayName>
        <AccountId>390</AccountId>
        <AccountType/>
      </UserInfo>
      <UserInfo>
        <DisplayName>Juan Enrique Quinonez</DisplayName>
        <AccountId>108</AccountId>
        <AccountType/>
      </UserInfo>
      <UserInfo>
        <DisplayName>Veronica Espinoza</DisplayName>
        <AccountId>235</AccountId>
        <AccountType/>
      </UserInfo>
      <UserInfo>
        <DisplayName>Yadira Gaon</DisplayName>
        <AccountId>245</AccountId>
        <AccountType/>
      </UserInfo>
      <UserInfo>
        <DisplayName>Sonia Aranda</DisplayName>
        <AccountId>1221</AccountId>
        <AccountType/>
      </UserInfo>
    </SharedWithUsers>
    <lcf76f155ced4ddcb4097134ff3c332f xmlns="f18a1b9b-5059-4d63-b8ca-41691c577ab0">
      <Terms xmlns="http://schemas.microsoft.com/office/infopath/2007/PartnerControls"/>
    </lcf76f155ced4ddcb4097134ff3c332f>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1F9602A60A085D4B843424E64BDA22E8" ma:contentTypeVersion="15" ma:contentTypeDescription="Create a new document." ma:contentTypeScope="" ma:versionID="e7bf6298dfe49ab4e88624d7aec8ee4a">
  <xsd:schema xmlns:xsd="http://www.w3.org/2001/XMLSchema" xmlns:xs="http://www.w3.org/2001/XMLSchema" xmlns:p="http://schemas.microsoft.com/office/2006/metadata/properties" xmlns:ns2="9fb016ab-5b3f-4e6c-b880-394d236f9c14" xmlns:ns3="f18a1b9b-5059-4d63-b8ca-41691c577ab0" xmlns:ns4="ca283e0b-db31-4043-a2ef-b80661bf084a" targetNamespace="http://schemas.microsoft.com/office/2006/metadata/properties" ma:root="true" ma:fieldsID="3290a5ed6b2b30c61da6986e59d8e174" ns2:_="" ns3:_="" ns4:_="">
    <xsd:import namespace="9fb016ab-5b3f-4e6c-b880-394d236f9c14"/>
    <xsd:import namespace="f18a1b9b-5059-4d63-b8ca-41691c577ab0"/>
    <xsd:import namespace="ca283e0b-db31-4043-a2ef-b80661bf084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DateTaken" minOccurs="0"/>
                <xsd:element ref="ns3:MediaLengthInSeconds" minOccurs="0"/>
                <xsd:element ref="ns3:lcf76f155ced4ddcb4097134ff3c332f" minOccurs="0"/>
                <xsd:element ref="ns4:TaxCatchAll" minOccurs="0"/>
                <xsd:element ref="ns3:MediaServiceGenerationTime" minOccurs="0"/>
                <xsd:element ref="ns3:MediaServiceEventHashCode"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b016ab-5b3f-4e6c-b880-394d236f9c1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8a1b9b-5059-4d63-b8ca-41691c577ab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3f51738-d318-4883-9d64-4f0bd0ccc55e" ma:termSetId="09814cd3-568e-fe90-9814-8d621ff8fb84" ma:anchorId="fba54fb3-c3e1-fe81-a776-ca4b69148c4d" ma:open="true" ma:isKeyword="false">
      <xsd:complexType>
        <xsd:sequence>
          <xsd:element ref="pc:Terms" minOccurs="0" maxOccurs="1"/>
        </xsd:sequence>
      </xsd:complex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2022fba-6c3f-4815-8073-d8c95969a209}" ma:internalName="TaxCatchAll" ma:showField="CatchAllData" ma:web="9fb016ab-5b3f-4e6c-b880-394d236f9c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3B43D4-A121-4960-A453-FE5130221FDB}">
  <ds:schemaRefs>
    <ds:schemaRef ds:uri="http://schemas.openxmlformats.org/officeDocument/2006/bibliography"/>
  </ds:schemaRefs>
</ds:datastoreItem>
</file>

<file path=customXml/itemProps2.xml><?xml version="1.0" encoding="utf-8"?>
<ds:datastoreItem xmlns:ds="http://schemas.openxmlformats.org/officeDocument/2006/customXml" ds:itemID="{700E24CE-C0D7-48A1-B296-EEA9AFD2E395}">
  <ds:schemaRefs>
    <ds:schemaRef ds:uri="http://schemas.microsoft.com/sharepoint/v3/contenttype/forms"/>
  </ds:schemaRefs>
</ds:datastoreItem>
</file>

<file path=customXml/itemProps3.xml><?xml version="1.0" encoding="utf-8"?>
<ds:datastoreItem xmlns:ds="http://schemas.openxmlformats.org/officeDocument/2006/customXml" ds:itemID="{805530A0-C6F1-4CFD-9C7A-C054482C59C6}">
  <ds:schemaRefs>
    <ds:schemaRef ds:uri="http://schemas.microsoft.com/office/2006/metadata/properties"/>
    <ds:schemaRef ds:uri="http://schemas.microsoft.com/office/infopath/2007/PartnerControls"/>
    <ds:schemaRef ds:uri="ca283e0b-db31-4043-a2ef-b80661bf084a"/>
    <ds:schemaRef ds:uri="9fb016ab-5b3f-4e6c-b880-394d236f9c14"/>
    <ds:schemaRef ds:uri="f18a1b9b-5059-4d63-b8ca-41691c577ab0"/>
  </ds:schemaRefs>
</ds:datastoreItem>
</file>

<file path=customXml/itemProps4.xml><?xml version="1.0" encoding="utf-8"?>
<ds:datastoreItem xmlns:ds="http://schemas.openxmlformats.org/officeDocument/2006/customXml" ds:itemID="{FC694B63-49B3-4CB0-AC79-C887626A8533}">
  <ds:schemaRefs>
    <ds:schemaRef ds:uri="http://schemas.microsoft.com/sharepoint/events"/>
  </ds:schemaRefs>
</ds:datastoreItem>
</file>

<file path=customXml/itemProps5.xml><?xml version="1.0" encoding="utf-8"?>
<ds:datastoreItem xmlns:ds="http://schemas.openxmlformats.org/officeDocument/2006/customXml" ds:itemID="{D5990172-0145-4D20-BC2B-DE4A60543F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b016ab-5b3f-4e6c-b880-394d236f9c14"/>
    <ds:schemaRef ds:uri="f18a1b9b-5059-4d63-b8ca-41691c577ab0"/>
    <ds:schemaRef ds:uri="ca283e0b-db31-4043-a2ef-b80661bf0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3241</Words>
  <Characters>18475</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Media Release English</vt:lpstr>
    </vt:vector>
  </TitlesOfParts>
  <Company>UNICEF</Company>
  <LinksUpToDate>false</LinksUpToDate>
  <CharactersWithSpaces>21673</CharactersWithSpaces>
  <SharedDoc>false</SharedDoc>
  <HLinks>
    <vt:vector size="12" baseType="variant">
      <vt:variant>
        <vt:i4>2424847</vt:i4>
      </vt:variant>
      <vt:variant>
        <vt:i4>3</vt:i4>
      </vt:variant>
      <vt:variant>
        <vt:i4>0</vt:i4>
      </vt:variant>
      <vt:variant>
        <vt:i4>5</vt:i4>
      </vt:variant>
      <vt:variant>
        <vt:lpwstr>mailto:vespinoza@unicef.org</vt:lpwstr>
      </vt:variant>
      <vt:variant>
        <vt:lpwstr/>
      </vt:variant>
      <vt:variant>
        <vt:i4>6094865</vt:i4>
      </vt:variant>
      <vt:variant>
        <vt:i4>0</vt:i4>
      </vt:variant>
      <vt:variant>
        <vt:i4>0</vt:i4>
      </vt:variant>
      <vt:variant>
        <vt:i4>5</vt:i4>
      </vt:variant>
      <vt:variant>
        <vt:lpwstr>https://www.unicef.org/ecuador/sites/unicef.org.ecuador/files/2023-05/ANEXO A GTCs - Terminos y Condiciones Generales de Contratacion.pdf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 Release English</dc:title>
  <dc:subject/>
  <dc:creator>File Server</dc:creator>
  <cp:keywords/>
  <cp:lastModifiedBy>Maria Jose Molina</cp:lastModifiedBy>
  <cp:revision>2</cp:revision>
  <cp:lastPrinted>2022-06-22T12:38:00Z</cp:lastPrinted>
  <dcterms:created xsi:type="dcterms:W3CDTF">2024-08-26T16:10:00Z</dcterms:created>
  <dcterms:modified xsi:type="dcterms:W3CDTF">2024-08-26T16:10:00Z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0x0101001F9602A60A085D4B843424E64BDA22E8</vt:lpwstr>
  </property>
  <property fmtid="{D5CDD505-2E9C-101B-9397-08002B2CF9AE}" pid="3" name="OfficeDivision">
    <vt:lpwstr>10;#Yemen-4920|6c8a6f3a-b7a0-469a-9745-fa2ef60fe744</vt:lpwstr>
  </property>
  <property fmtid="{D5CDD505-2E9C-101B-9397-08002B2CF9AE}" pid="4" name="TaxKeyword">
    <vt:lpwstr/>
  </property>
  <property fmtid="{D5CDD505-2E9C-101B-9397-08002B2CF9AE}" pid="5" name="SystemDTAC">
    <vt:lpwstr/>
  </property>
  <property fmtid="{D5CDD505-2E9C-101B-9397-08002B2CF9AE}" pid="6" name="Topic">
    <vt:lpwstr/>
  </property>
  <property fmtid="{D5CDD505-2E9C-101B-9397-08002B2CF9AE}" pid="7" name="CriticalForLongTermRetention">
    <vt:lpwstr/>
  </property>
  <property fmtid="{D5CDD505-2E9C-101B-9397-08002B2CF9AE}" pid="8" name="DocumentType">
    <vt:lpwstr/>
  </property>
  <property fmtid="{D5CDD505-2E9C-101B-9397-08002B2CF9AE}" pid="9" name="GeographicScope">
    <vt:lpwstr/>
  </property>
  <property fmtid="{D5CDD505-2E9C-101B-9397-08002B2CF9AE}" pid="10" name="MediaServiceImageTags">
    <vt:lpwstr/>
  </property>
  <property fmtid="{D5CDD505-2E9C-101B-9397-08002B2CF9AE}" pid="11" name="_dlc_DocIdItemGuid">
    <vt:lpwstr>62655a50-8fae-428a-a251-dde90b378e15</vt:lpwstr>
  </property>
  <property fmtid="{D5CDD505-2E9C-101B-9397-08002B2CF9AE}" pid="12" name="GrammarlyDocumentId">
    <vt:lpwstr>bdc695d6103761f5f4afdd377506739c7f729a6e7f8ba3ceda4b7b96645cd5b1</vt:lpwstr>
  </property>
</Properties>
</file>