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358" w:rsidRPr="00366725" w:rsidRDefault="00216358" w:rsidP="00366725">
      <w:pPr>
        <w:pStyle w:val="Heading1"/>
      </w:pPr>
      <w:r w:rsidRPr="00366725">
        <w:t>Terms of Reference</w:t>
      </w:r>
    </w:p>
    <w:p w:rsidR="007E643A" w:rsidRPr="002865DF" w:rsidRDefault="007E643A" w:rsidP="00366725">
      <w:pPr>
        <w:pStyle w:val="Heading1"/>
      </w:pPr>
      <w:r>
        <w:t>Individual Consultant/C</w:t>
      </w:r>
      <w:r w:rsidR="002865DF">
        <w:t>ontractor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118"/>
      </w:tblGrid>
      <w:tr w:rsidR="005E4C17" w:rsidRPr="004934F3" w:rsidTr="00832CAE">
        <w:tc>
          <w:tcPr>
            <w:tcW w:w="2700" w:type="dxa"/>
          </w:tcPr>
          <w:p w:rsidR="005E4C17" w:rsidRPr="004934F3" w:rsidRDefault="005E4C17" w:rsidP="00F203A6">
            <w:pPr>
              <w:spacing w:line="240" w:lineRule="auto"/>
              <w:jc w:val="both"/>
              <w:rPr>
                <w:rFonts w:ascii="Arial" w:hAnsi="Arial" w:cs="Arial"/>
                <w:b/>
                <w:color w:val="auto"/>
                <w:sz w:val="24"/>
                <w:szCs w:val="24"/>
              </w:rPr>
            </w:pPr>
            <w:r w:rsidRPr="004934F3">
              <w:rPr>
                <w:rFonts w:ascii="Arial" w:hAnsi="Arial" w:cs="Arial"/>
                <w:b/>
                <w:color w:val="auto"/>
                <w:sz w:val="24"/>
                <w:szCs w:val="24"/>
              </w:rPr>
              <w:t>Title</w:t>
            </w:r>
          </w:p>
        </w:tc>
        <w:tc>
          <w:tcPr>
            <w:tcW w:w="6210" w:type="dxa"/>
          </w:tcPr>
          <w:p w:rsidR="005E4C17" w:rsidRPr="004934F3" w:rsidRDefault="003140F2" w:rsidP="006B7AD3">
            <w:pPr>
              <w:spacing w:line="240" w:lineRule="auto"/>
              <w:jc w:val="both"/>
              <w:rPr>
                <w:rFonts w:ascii="Arial" w:hAnsi="Arial" w:cs="Arial"/>
                <w:color w:val="auto"/>
                <w:sz w:val="24"/>
                <w:szCs w:val="24"/>
              </w:rPr>
            </w:pPr>
            <w:r>
              <w:rPr>
                <w:rFonts w:ascii="Arial" w:hAnsi="Arial" w:cs="Arial"/>
                <w:color w:val="auto"/>
                <w:sz w:val="24"/>
                <w:szCs w:val="24"/>
              </w:rPr>
              <w:t xml:space="preserve">International </w:t>
            </w:r>
            <w:r w:rsidR="00A06488" w:rsidRPr="004934F3">
              <w:rPr>
                <w:rFonts w:ascii="Arial" w:hAnsi="Arial" w:cs="Arial"/>
                <w:color w:val="auto"/>
                <w:sz w:val="24"/>
                <w:szCs w:val="24"/>
              </w:rPr>
              <w:t xml:space="preserve">Consultant </w:t>
            </w:r>
            <w:r w:rsidR="00026C9F">
              <w:rPr>
                <w:rFonts w:ascii="Arial" w:hAnsi="Arial" w:cs="Arial"/>
                <w:bCs/>
                <w:color w:val="auto"/>
                <w:sz w:val="24"/>
                <w:szCs w:val="24"/>
                <w:lang w:val="en-GB"/>
              </w:rPr>
              <w:t xml:space="preserve">– </w:t>
            </w:r>
            <w:r w:rsidR="00C7345A">
              <w:rPr>
                <w:rFonts w:ascii="Arial" w:hAnsi="Arial" w:cs="Arial"/>
                <w:bCs/>
                <w:color w:val="auto"/>
                <w:sz w:val="24"/>
                <w:szCs w:val="24"/>
                <w:lang w:val="en-GB"/>
              </w:rPr>
              <w:t>Development of Football 4 Water optimization strategy and workplan</w:t>
            </w:r>
          </w:p>
        </w:tc>
      </w:tr>
      <w:tr w:rsidR="005E4C17" w:rsidRPr="004934F3" w:rsidTr="00832CAE">
        <w:tc>
          <w:tcPr>
            <w:tcW w:w="2700" w:type="dxa"/>
          </w:tcPr>
          <w:p w:rsidR="005E4C17" w:rsidRPr="004934F3" w:rsidRDefault="005E4C17" w:rsidP="00F203A6">
            <w:pPr>
              <w:spacing w:line="240" w:lineRule="auto"/>
              <w:jc w:val="both"/>
              <w:rPr>
                <w:rFonts w:ascii="Arial" w:hAnsi="Arial" w:cs="Arial"/>
                <w:sz w:val="24"/>
                <w:szCs w:val="24"/>
              </w:rPr>
            </w:pPr>
            <w:r w:rsidRPr="004934F3">
              <w:rPr>
                <w:rFonts w:ascii="Arial" w:hAnsi="Arial" w:cs="Arial"/>
                <w:b/>
                <w:sz w:val="24"/>
                <w:szCs w:val="24"/>
              </w:rPr>
              <w:t>Purpose</w:t>
            </w:r>
          </w:p>
        </w:tc>
        <w:tc>
          <w:tcPr>
            <w:tcW w:w="6210" w:type="dxa"/>
          </w:tcPr>
          <w:p w:rsidR="005E4C17" w:rsidRPr="004934F3" w:rsidRDefault="00DC7E86" w:rsidP="0095253C">
            <w:pPr>
              <w:spacing w:line="240" w:lineRule="auto"/>
              <w:jc w:val="both"/>
              <w:rPr>
                <w:rFonts w:ascii="Arial" w:hAnsi="Arial" w:cs="Arial"/>
                <w:color w:val="auto"/>
                <w:sz w:val="24"/>
                <w:szCs w:val="24"/>
              </w:rPr>
            </w:pPr>
            <w:r>
              <w:rPr>
                <w:rFonts w:ascii="Arial" w:hAnsi="Arial" w:cs="Arial"/>
                <w:color w:val="auto"/>
                <w:sz w:val="24"/>
                <w:szCs w:val="24"/>
                <w:lang w:val="en-GB"/>
              </w:rPr>
              <w:t>To document the Football 4 Water model implementation in Ghana and collate recommendations for optimization, scale-up and possible mainstreaming</w:t>
            </w:r>
          </w:p>
        </w:tc>
      </w:tr>
      <w:tr w:rsidR="005E4C17" w:rsidRPr="004934F3" w:rsidTr="00832CAE">
        <w:tc>
          <w:tcPr>
            <w:tcW w:w="2700" w:type="dxa"/>
          </w:tcPr>
          <w:p w:rsidR="005E4C17" w:rsidRPr="004934F3" w:rsidRDefault="005E4C17" w:rsidP="00F203A6">
            <w:pPr>
              <w:spacing w:line="240" w:lineRule="auto"/>
              <w:jc w:val="both"/>
              <w:rPr>
                <w:rFonts w:ascii="Arial" w:hAnsi="Arial" w:cs="Arial"/>
                <w:b/>
                <w:sz w:val="24"/>
                <w:szCs w:val="24"/>
              </w:rPr>
            </w:pPr>
            <w:r w:rsidRPr="004934F3">
              <w:rPr>
                <w:rFonts w:ascii="Arial" w:hAnsi="Arial" w:cs="Arial"/>
                <w:b/>
                <w:sz w:val="24"/>
                <w:szCs w:val="24"/>
              </w:rPr>
              <w:t>Location</w:t>
            </w:r>
            <w:r w:rsidR="00832CAE">
              <w:rPr>
                <w:rFonts w:ascii="Arial" w:hAnsi="Arial" w:cs="Arial"/>
                <w:b/>
                <w:sz w:val="24"/>
                <w:szCs w:val="24"/>
              </w:rPr>
              <w:t>/duty station</w:t>
            </w:r>
          </w:p>
        </w:tc>
        <w:tc>
          <w:tcPr>
            <w:tcW w:w="6210" w:type="dxa"/>
          </w:tcPr>
          <w:p w:rsidR="005E4C17" w:rsidRPr="004934F3" w:rsidRDefault="005A3F8A" w:rsidP="006B7AD3">
            <w:pPr>
              <w:spacing w:line="240" w:lineRule="auto"/>
              <w:jc w:val="both"/>
              <w:rPr>
                <w:rFonts w:ascii="Arial" w:hAnsi="Arial" w:cs="Arial"/>
                <w:color w:val="auto"/>
                <w:sz w:val="24"/>
                <w:szCs w:val="24"/>
              </w:rPr>
            </w:pPr>
            <w:r w:rsidRPr="005A3F8A">
              <w:rPr>
                <w:rFonts w:ascii="Arial" w:hAnsi="Arial" w:cs="Arial"/>
                <w:color w:val="auto"/>
                <w:sz w:val="24"/>
                <w:szCs w:val="24"/>
                <w:lang w:val="en-GB"/>
              </w:rPr>
              <w:t>Accra</w:t>
            </w:r>
          </w:p>
        </w:tc>
      </w:tr>
      <w:tr w:rsidR="005E4C17" w:rsidRPr="004934F3" w:rsidTr="00832CAE">
        <w:tc>
          <w:tcPr>
            <w:tcW w:w="2700" w:type="dxa"/>
          </w:tcPr>
          <w:p w:rsidR="005E4C17" w:rsidRPr="004934F3" w:rsidRDefault="005E4C17" w:rsidP="00F203A6">
            <w:pPr>
              <w:spacing w:line="240" w:lineRule="auto"/>
              <w:jc w:val="both"/>
              <w:rPr>
                <w:rFonts w:ascii="Arial" w:hAnsi="Arial" w:cs="Arial"/>
                <w:b/>
                <w:sz w:val="24"/>
                <w:szCs w:val="24"/>
              </w:rPr>
            </w:pPr>
            <w:r w:rsidRPr="004934F3">
              <w:rPr>
                <w:rFonts w:ascii="Arial" w:hAnsi="Arial" w:cs="Arial"/>
                <w:b/>
                <w:sz w:val="24"/>
                <w:szCs w:val="24"/>
              </w:rPr>
              <w:t>Duration</w:t>
            </w:r>
          </w:p>
        </w:tc>
        <w:tc>
          <w:tcPr>
            <w:tcW w:w="6210" w:type="dxa"/>
          </w:tcPr>
          <w:p w:rsidR="00A85EF8" w:rsidRPr="004934F3" w:rsidRDefault="008B50B8" w:rsidP="00525E66">
            <w:pPr>
              <w:spacing w:line="240" w:lineRule="auto"/>
              <w:jc w:val="both"/>
              <w:rPr>
                <w:rFonts w:ascii="Arial" w:hAnsi="Arial" w:cs="Arial"/>
                <w:color w:val="auto"/>
                <w:sz w:val="24"/>
                <w:szCs w:val="24"/>
              </w:rPr>
            </w:pPr>
            <w:r>
              <w:rPr>
                <w:rFonts w:ascii="Arial" w:hAnsi="Arial" w:cs="Arial"/>
                <w:color w:val="auto"/>
                <w:sz w:val="24"/>
                <w:szCs w:val="24"/>
                <w:lang w:val="en-GB"/>
              </w:rPr>
              <w:t xml:space="preserve">Max. </w:t>
            </w:r>
            <w:r w:rsidR="00B27FC6">
              <w:rPr>
                <w:rFonts w:ascii="Arial" w:hAnsi="Arial" w:cs="Arial"/>
                <w:color w:val="auto"/>
                <w:sz w:val="24"/>
                <w:szCs w:val="24"/>
                <w:lang w:val="en-GB"/>
              </w:rPr>
              <w:t>80</w:t>
            </w:r>
            <w:r>
              <w:rPr>
                <w:rFonts w:ascii="Arial" w:hAnsi="Arial" w:cs="Arial"/>
                <w:color w:val="auto"/>
                <w:sz w:val="24"/>
                <w:szCs w:val="24"/>
                <w:lang w:val="en-GB"/>
              </w:rPr>
              <w:t xml:space="preserve"> days</w:t>
            </w:r>
            <w:r w:rsidR="000D5F22">
              <w:rPr>
                <w:rFonts w:ascii="Arial" w:hAnsi="Arial" w:cs="Arial"/>
                <w:color w:val="auto"/>
                <w:sz w:val="24"/>
                <w:szCs w:val="24"/>
                <w:lang w:val="en-GB"/>
              </w:rPr>
              <w:t xml:space="preserve"> </w:t>
            </w:r>
            <w:r w:rsidR="0075305E">
              <w:rPr>
                <w:rFonts w:ascii="Arial" w:hAnsi="Arial" w:cs="Arial"/>
                <w:color w:val="auto"/>
                <w:sz w:val="24"/>
                <w:szCs w:val="24"/>
                <w:lang w:val="en-GB"/>
              </w:rPr>
              <w:t>spread over 7</w:t>
            </w:r>
            <w:r w:rsidR="008E3D41">
              <w:rPr>
                <w:rFonts w:ascii="Arial" w:hAnsi="Arial" w:cs="Arial"/>
                <w:color w:val="auto"/>
                <w:sz w:val="24"/>
                <w:szCs w:val="24"/>
                <w:lang w:val="en-GB"/>
              </w:rPr>
              <w:t xml:space="preserve"> months</w:t>
            </w:r>
          </w:p>
        </w:tc>
      </w:tr>
      <w:tr w:rsidR="005E4C17" w:rsidRPr="004934F3" w:rsidTr="00832CAE">
        <w:tc>
          <w:tcPr>
            <w:tcW w:w="2700" w:type="dxa"/>
          </w:tcPr>
          <w:p w:rsidR="005E4C17" w:rsidRPr="004934F3" w:rsidRDefault="00A06488" w:rsidP="00F203A6">
            <w:pPr>
              <w:spacing w:line="240" w:lineRule="auto"/>
              <w:jc w:val="both"/>
              <w:rPr>
                <w:rFonts w:ascii="Arial" w:hAnsi="Arial" w:cs="Arial"/>
                <w:b/>
                <w:sz w:val="24"/>
                <w:szCs w:val="24"/>
              </w:rPr>
            </w:pPr>
            <w:r w:rsidRPr="004934F3">
              <w:rPr>
                <w:rFonts w:ascii="Arial" w:hAnsi="Arial" w:cs="Arial"/>
                <w:b/>
                <w:sz w:val="24"/>
                <w:szCs w:val="24"/>
              </w:rPr>
              <w:t xml:space="preserve">Expected </w:t>
            </w:r>
            <w:r w:rsidR="005E4C17" w:rsidRPr="004934F3">
              <w:rPr>
                <w:rFonts w:ascii="Arial" w:hAnsi="Arial" w:cs="Arial"/>
                <w:b/>
                <w:sz w:val="24"/>
                <w:szCs w:val="24"/>
              </w:rPr>
              <w:t>Start Date</w:t>
            </w:r>
          </w:p>
        </w:tc>
        <w:tc>
          <w:tcPr>
            <w:tcW w:w="6210" w:type="dxa"/>
          </w:tcPr>
          <w:p w:rsidR="005E4C17" w:rsidRPr="00357C70" w:rsidRDefault="000D5F22" w:rsidP="00F203A6">
            <w:pPr>
              <w:spacing w:line="240" w:lineRule="auto"/>
              <w:jc w:val="both"/>
              <w:rPr>
                <w:rFonts w:ascii="Arial" w:hAnsi="Arial" w:cs="Arial"/>
                <w:color w:val="FF0000"/>
                <w:sz w:val="24"/>
                <w:szCs w:val="24"/>
              </w:rPr>
            </w:pPr>
            <w:r w:rsidRPr="00AB35F7">
              <w:rPr>
                <w:rFonts w:ascii="Arial" w:hAnsi="Arial" w:cs="Arial"/>
                <w:color w:val="auto"/>
                <w:sz w:val="24"/>
                <w:szCs w:val="24"/>
                <w:lang w:val="en-GB"/>
              </w:rPr>
              <w:t xml:space="preserve">March </w:t>
            </w:r>
            <w:r w:rsidR="005A3F8A" w:rsidRPr="00AB35F7">
              <w:rPr>
                <w:rFonts w:ascii="Arial" w:hAnsi="Arial" w:cs="Arial"/>
                <w:color w:val="auto"/>
                <w:sz w:val="24"/>
                <w:szCs w:val="24"/>
                <w:lang w:val="en-GB"/>
              </w:rPr>
              <w:t>201</w:t>
            </w:r>
            <w:r w:rsidR="005B02F2" w:rsidRPr="00AB35F7">
              <w:rPr>
                <w:rFonts w:ascii="Arial" w:hAnsi="Arial" w:cs="Arial"/>
                <w:color w:val="auto"/>
                <w:sz w:val="24"/>
                <w:szCs w:val="24"/>
                <w:lang w:val="en-GB"/>
              </w:rPr>
              <w:t>9</w:t>
            </w:r>
          </w:p>
        </w:tc>
      </w:tr>
      <w:tr w:rsidR="00A06488" w:rsidRPr="004934F3" w:rsidTr="00832CAE">
        <w:tc>
          <w:tcPr>
            <w:tcW w:w="2700" w:type="dxa"/>
          </w:tcPr>
          <w:p w:rsidR="00A06488" w:rsidRPr="004934F3" w:rsidRDefault="00A06488" w:rsidP="00F203A6">
            <w:pPr>
              <w:spacing w:line="240" w:lineRule="auto"/>
              <w:jc w:val="both"/>
              <w:rPr>
                <w:rFonts w:ascii="Arial" w:hAnsi="Arial" w:cs="Arial"/>
                <w:b/>
                <w:sz w:val="24"/>
                <w:szCs w:val="24"/>
              </w:rPr>
            </w:pPr>
            <w:r w:rsidRPr="004934F3">
              <w:rPr>
                <w:rFonts w:ascii="Arial" w:hAnsi="Arial" w:cs="Arial"/>
                <w:b/>
                <w:sz w:val="24"/>
                <w:szCs w:val="24"/>
              </w:rPr>
              <w:t xml:space="preserve">Expected Fee </w:t>
            </w:r>
          </w:p>
        </w:tc>
        <w:tc>
          <w:tcPr>
            <w:tcW w:w="6210" w:type="dxa"/>
          </w:tcPr>
          <w:p w:rsidR="00A06488" w:rsidRPr="004934F3" w:rsidRDefault="00A06488" w:rsidP="00F203A6">
            <w:pPr>
              <w:spacing w:line="240" w:lineRule="auto"/>
              <w:jc w:val="both"/>
              <w:rPr>
                <w:rFonts w:ascii="Arial" w:hAnsi="Arial" w:cs="Arial"/>
                <w:color w:val="auto"/>
                <w:sz w:val="24"/>
                <w:szCs w:val="24"/>
              </w:rPr>
            </w:pPr>
            <w:r w:rsidRPr="004934F3">
              <w:rPr>
                <w:rFonts w:ascii="Arial" w:hAnsi="Arial" w:cs="Arial"/>
                <w:color w:val="auto"/>
                <w:sz w:val="24"/>
                <w:szCs w:val="24"/>
              </w:rPr>
              <w:t>TBD</w:t>
            </w:r>
          </w:p>
        </w:tc>
      </w:tr>
      <w:tr w:rsidR="005E4C17" w:rsidRPr="004934F3" w:rsidTr="00832CAE">
        <w:tc>
          <w:tcPr>
            <w:tcW w:w="2700" w:type="dxa"/>
          </w:tcPr>
          <w:p w:rsidR="005E4C17" w:rsidRPr="004934F3" w:rsidRDefault="005E4C17" w:rsidP="00F203A6">
            <w:pPr>
              <w:spacing w:line="240" w:lineRule="auto"/>
              <w:jc w:val="both"/>
              <w:rPr>
                <w:rFonts w:ascii="Arial" w:hAnsi="Arial" w:cs="Arial"/>
                <w:b/>
                <w:sz w:val="24"/>
                <w:szCs w:val="24"/>
              </w:rPr>
            </w:pPr>
            <w:r w:rsidRPr="004934F3">
              <w:rPr>
                <w:rFonts w:ascii="Arial" w:hAnsi="Arial" w:cs="Arial"/>
                <w:b/>
                <w:sz w:val="24"/>
                <w:szCs w:val="24"/>
              </w:rPr>
              <w:t>Reporting to</w:t>
            </w:r>
          </w:p>
        </w:tc>
        <w:tc>
          <w:tcPr>
            <w:tcW w:w="6210" w:type="dxa"/>
          </w:tcPr>
          <w:p w:rsidR="005E4C17" w:rsidRPr="004934F3" w:rsidRDefault="008B50B8" w:rsidP="00F203A6">
            <w:pPr>
              <w:spacing w:line="240" w:lineRule="auto"/>
              <w:jc w:val="both"/>
              <w:rPr>
                <w:rFonts w:ascii="Arial" w:hAnsi="Arial" w:cs="Arial"/>
                <w:color w:val="auto"/>
                <w:sz w:val="24"/>
                <w:szCs w:val="24"/>
              </w:rPr>
            </w:pPr>
            <w:r>
              <w:rPr>
                <w:rFonts w:ascii="Arial" w:hAnsi="Arial" w:cs="Arial"/>
                <w:color w:val="auto"/>
                <w:sz w:val="24"/>
                <w:szCs w:val="24"/>
                <w:lang w:val="en-GB"/>
              </w:rPr>
              <w:t>WASH Specialist</w:t>
            </w:r>
            <w:r w:rsidR="008E3D41">
              <w:rPr>
                <w:rFonts w:ascii="Arial" w:hAnsi="Arial" w:cs="Arial"/>
                <w:color w:val="auto"/>
                <w:sz w:val="24"/>
                <w:szCs w:val="24"/>
                <w:lang w:val="en-GB"/>
              </w:rPr>
              <w:t xml:space="preserve"> </w:t>
            </w:r>
          </w:p>
        </w:tc>
      </w:tr>
      <w:tr w:rsidR="005E4C17" w:rsidRPr="004934F3" w:rsidTr="00832CAE">
        <w:tc>
          <w:tcPr>
            <w:tcW w:w="2700" w:type="dxa"/>
          </w:tcPr>
          <w:p w:rsidR="005E4C17" w:rsidRPr="004934F3" w:rsidRDefault="005E4C17" w:rsidP="00026C9F">
            <w:pPr>
              <w:spacing w:line="240" w:lineRule="auto"/>
              <w:rPr>
                <w:rFonts w:ascii="Arial" w:hAnsi="Arial" w:cs="Arial"/>
                <w:b/>
                <w:sz w:val="24"/>
                <w:szCs w:val="24"/>
              </w:rPr>
            </w:pPr>
            <w:r w:rsidRPr="004934F3">
              <w:rPr>
                <w:rFonts w:ascii="Arial" w:hAnsi="Arial" w:cs="Arial"/>
                <w:b/>
                <w:sz w:val="24"/>
                <w:szCs w:val="24"/>
              </w:rPr>
              <w:t>Budget Code/</w:t>
            </w:r>
            <w:r w:rsidR="00A06488" w:rsidRPr="004934F3">
              <w:rPr>
                <w:rFonts w:ascii="Arial" w:hAnsi="Arial" w:cs="Arial"/>
                <w:b/>
                <w:sz w:val="24"/>
                <w:szCs w:val="24"/>
              </w:rPr>
              <w:t>WBS</w:t>
            </w:r>
            <w:r w:rsidRPr="004934F3">
              <w:rPr>
                <w:rFonts w:ascii="Arial" w:hAnsi="Arial" w:cs="Arial"/>
                <w:b/>
                <w:sz w:val="24"/>
                <w:szCs w:val="24"/>
              </w:rPr>
              <w:t xml:space="preserve"> No</w:t>
            </w:r>
          </w:p>
        </w:tc>
        <w:tc>
          <w:tcPr>
            <w:tcW w:w="6210" w:type="dxa"/>
          </w:tcPr>
          <w:p w:rsidR="005E4C17" w:rsidRPr="004934F3" w:rsidRDefault="006B7AD3" w:rsidP="006B7AD3">
            <w:pPr>
              <w:spacing w:line="240" w:lineRule="auto"/>
              <w:jc w:val="both"/>
              <w:rPr>
                <w:rFonts w:ascii="Arial" w:hAnsi="Arial" w:cs="Arial"/>
                <w:sz w:val="24"/>
                <w:szCs w:val="24"/>
              </w:rPr>
            </w:pPr>
            <w:r w:rsidRPr="005D22FE">
              <w:rPr>
                <w:rFonts w:ascii="Arial" w:eastAsia="SimSun" w:hAnsi="Arial" w:cs="Arial"/>
                <w:color w:val="auto"/>
                <w:sz w:val="24"/>
                <w:szCs w:val="24"/>
                <w:lang w:eastAsia="en-US"/>
              </w:rPr>
              <w:t>WBS/</w:t>
            </w:r>
            <w:r w:rsidR="00026C9F" w:rsidRPr="00026C9F">
              <w:rPr>
                <w:rFonts w:ascii="Arial" w:eastAsia="SimSun" w:hAnsi="Arial" w:cs="Arial"/>
                <w:color w:val="auto"/>
                <w:sz w:val="24"/>
                <w:szCs w:val="24"/>
                <w:lang w:eastAsia="en-US"/>
              </w:rPr>
              <w:t>1620/A0/05/803/009/007</w:t>
            </w:r>
          </w:p>
        </w:tc>
      </w:tr>
      <w:tr w:rsidR="005E4C17" w:rsidRPr="004934F3" w:rsidTr="00832CAE">
        <w:tc>
          <w:tcPr>
            <w:tcW w:w="2700" w:type="dxa"/>
          </w:tcPr>
          <w:p w:rsidR="005E4C17" w:rsidRPr="004934F3" w:rsidRDefault="005E4C17" w:rsidP="00F203A6">
            <w:pPr>
              <w:spacing w:line="240" w:lineRule="auto"/>
              <w:jc w:val="both"/>
              <w:rPr>
                <w:rFonts w:ascii="Arial" w:hAnsi="Arial" w:cs="Arial"/>
                <w:b/>
                <w:sz w:val="24"/>
                <w:szCs w:val="24"/>
              </w:rPr>
            </w:pPr>
            <w:r w:rsidRPr="004934F3">
              <w:rPr>
                <w:rFonts w:ascii="Arial" w:hAnsi="Arial" w:cs="Arial"/>
                <w:b/>
                <w:sz w:val="24"/>
                <w:szCs w:val="24"/>
              </w:rPr>
              <w:t>Project and activity codes</w:t>
            </w:r>
          </w:p>
        </w:tc>
        <w:tc>
          <w:tcPr>
            <w:tcW w:w="6210" w:type="dxa"/>
          </w:tcPr>
          <w:p w:rsidR="002B46A7" w:rsidRDefault="002B46A7" w:rsidP="00525E66">
            <w:pPr>
              <w:spacing w:line="240" w:lineRule="auto"/>
              <w:jc w:val="both"/>
              <w:rPr>
                <w:rFonts w:ascii="Arial" w:hAnsi="Arial" w:cs="Arial"/>
                <w:sz w:val="24"/>
                <w:szCs w:val="24"/>
              </w:rPr>
            </w:pPr>
            <w:r>
              <w:rPr>
                <w:rFonts w:ascii="Arial" w:hAnsi="Arial" w:cs="Arial"/>
                <w:sz w:val="24"/>
                <w:szCs w:val="24"/>
              </w:rPr>
              <w:t>Outcome 3: Sanitation and Hygiene</w:t>
            </w:r>
          </w:p>
          <w:p w:rsidR="005E4C17" w:rsidRPr="004934F3" w:rsidRDefault="00026C9F" w:rsidP="00525E66">
            <w:pPr>
              <w:spacing w:line="240" w:lineRule="auto"/>
              <w:jc w:val="both"/>
              <w:rPr>
                <w:rFonts w:ascii="Arial" w:hAnsi="Arial" w:cs="Arial"/>
                <w:sz w:val="24"/>
                <w:szCs w:val="24"/>
              </w:rPr>
            </w:pPr>
            <w:r>
              <w:rPr>
                <w:rFonts w:ascii="Arial" w:hAnsi="Arial" w:cs="Arial"/>
                <w:sz w:val="24"/>
                <w:szCs w:val="24"/>
              </w:rPr>
              <w:t>Output 9</w:t>
            </w:r>
            <w:r w:rsidR="002B46A7">
              <w:rPr>
                <w:rFonts w:ascii="Arial" w:hAnsi="Arial" w:cs="Arial"/>
                <w:sz w:val="24"/>
                <w:szCs w:val="24"/>
              </w:rPr>
              <w:t>: WASH in Institutions</w:t>
            </w:r>
          </w:p>
        </w:tc>
      </w:tr>
    </w:tbl>
    <w:p w:rsidR="005E4C17" w:rsidRPr="00366725" w:rsidRDefault="005E4C17" w:rsidP="009A7A03">
      <w:pPr>
        <w:pStyle w:val="Heading2"/>
        <w:spacing w:before="240"/>
      </w:pPr>
      <w:r w:rsidRPr="00366725">
        <w:t>Background</w:t>
      </w:r>
    </w:p>
    <w:p w:rsidR="009A7A03" w:rsidRDefault="009A7A03" w:rsidP="0063171A">
      <w:pPr>
        <w:spacing w:after="240" w:line="276" w:lineRule="auto"/>
        <w:jc w:val="both"/>
        <w:rPr>
          <w:rFonts w:ascii="Arial" w:hAnsi="Arial" w:cs="Arial"/>
          <w:lang w:val="en-GB"/>
        </w:rPr>
      </w:pPr>
      <w:r>
        <w:rPr>
          <w:rFonts w:ascii="Arial" w:hAnsi="Arial" w:cs="Arial"/>
          <w:lang w:val="en-GB"/>
        </w:rPr>
        <w:t xml:space="preserve">Ghana has approximately </w:t>
      </w:r>
      <w:r w:rsidR="002E3148">
        <w:rPr>
          <w:rFonts w:ascii="Arial" w:hAnsi="Arial" w:cs="Arial"/>
          <w:lang w:val="en-GB"/>
        </w:rPr>
        <w:t>30,000</w:t>
      </w:r>
      <w:r>
        <w:rPr>
          <w:rFonts w:ascii="Arial" w:hAnsi="Arial" w:cs="Arial"/>
          <w:lang w:val="en-GB"/>
        </w:rPr>
        <w:t xml:space="preserve"> basic schools, </w:t>
      </w:r>
      <w:r w:rsidR="00FA30CE">
        <w:rPr>
          <w:rFonts w:ascii="Arial" w:hAnsi="Arial" w:cs="Arial"/>
          <w:lang w:val="en-GB"/>
        </w:rPr>
        <w:t>72</w:t>
      </w:r>
      <w:r>
        <w:rPr>
          <w:rFonts w:ascii="Arial" w:hAnsi="Arial" w:cs="Arial"/>
          <w:lang w:val="en-GB"/>
        </w:rPr>
        <w:t xml:space="preserve">% of which are public. Public basic schools are a critical stepping stone to achieve the 1992 constitution’s commitments for free and compulsory basic education (FCUBE). </w:t>
      </w:r>
      <w:r w:rsidR="00761508">
        <w:rPr>
          <w:rFonts w:ascii="Arial" w:hAnsi="Arial" w:cs="Arial"/>
          <w:lang w:val="en-GB"/>
        </w:rPr>
        <w:t xml:space="preserve">Within the education service, water, sanitation and hygiene (WASH) infrastructure and promotion in schools are noted as essential. Appropriate WASH in Schools is a prerequisite for a safe and inclusive learning environment for children. </w:t>
      </w:r>
    </w:p>
    <w:p w:rsidR="00C30EFA" w:rsidRDefault="005050F8" w:rsidP="0063171A">
      <w:pPr>
        <w:spacing w:after="240" w:line="276" w:lineRule="auto"/>
        <w:jc w:val="both"/>
        <w:rPr>
          <w:rFonts w:ascii="Arial" w:hAnsi="Arial" w:cs="Arial"/>
          <w:lang w:val="en-GB"/>
        </w:rPr>
      </w:pPr>
      <w:r>
        <w:rPr>
          <w:rFonts w:ascii="Arial" w:hAnsi="Arial" w:cs="Arial"/>
          <w:lang w:val="en-GB"/>
        </w:rPr>
        <w:t>Prior to the year 2014, varied interpretation of international standards and best practices made it a challenge for the Ghana Education Service to assess progress or compliance. To support harmonization across Governmental, Private sector and Non-governmental actors</w:t>
      </w:r>
      <w:r w:rsidR="000F7004" w:rsidRPr="000F7004">
        <w:rPr>
          <w:rFonts w:ascii="Arial" w:hAnsi="Arial" w:cs="Arial"/>
          <w:color w:val="FF0000"/>
          <w:lang w:val="en-GB"/>
        </w:rPr>
        <w:t>,</w:t>
      </w:r>
      <w:r w:rsidRPr="000F7004">
        <w:rPr>
          <w:rFonts w:ascii="Arial" w:hAnsi="Arial" w:cs="Arial"/>
          <w:color w:val="FF0000"/>
          <w:lang w:val="en-GB"/>
        </w:rPr>
        <w:t xml:space="preserve"> </w:t>
      </w:r>
      <w:r>
        <w:rPr>
          <w:rFonts w:ascii="Arial" w:hAnsi="Arial" w:cs="Arial"/>
          <w:lang w:val="en-GB"/>
        </w:rPr>
        <w:t>Minimum</w:t>
      </w:r>
      <w:r w:rsidR="00366725" w:rsidRPr="004D2284">
        <w:rPr>
          <w:rFonts w:ascii="Arial" w:hAnsi="Arial" w:cs="Arial"/>
          <w:lang w:val="en-GB"/>
        </w:rPr>
        <w:t xml:space="preserve"> </w:t>
      </w:r>
      <w:r>
        <w:rPr>
          <w:rFonts w:ascii="Arial" w:hAnsi="Arial" w:cs="Arial"/>
          <w:lang w:val="en-GB"/>
        </w:rPr>
        <w:t>Gui</w:t>
      </w:r>
      <w:r w:rsidR="005C1D65">
        <w:rPr>
          <w:rFonts w:ascii="Arial" w:hAnsi="Arial" w:cs="Arial"/>
          <w:lang w:val="en-GB"/>
        </w:rPr>
        <w:t xml:space="preserve">delines for WASH in </w:t>
      </w:r>
      <w:proofErr w:type="gramStart"/>
      <w:r w:rsidR="005C1D65">
        <w:rPr>
          <w:rFonts w:ascii="Arial" w:hAnsi="Arial" w:cs="Arial"/>
          <w:lang w:val="en-GB"/>
        </w:rPr>
        <w:t>schools</w:t>
      </w:r>
      <w:proofErr w:type="gramEnd"/>
      <w:r w:rsidR="005C1D65">
        <w:rPr>
          <w:rFonts w:ascii="Arial" w:hAnsi="Arial" w:cs="Arial"/>
          <w:lang w:val="en-GB"/>
        </w:rPr>
        <w:t xml:space="preserve"> implementation</w:t>
      </w:r>
      <w:r w:rsidR="004961E3">
        <w:rPr>
          <w:rFonts w:ascii="Arial" w:hAnsi="Arial" w:cs="Arial"/>
          <w:lang w:val="en-GB"/>
        </w:rPr>
        <w:t xml:space="preserve"> were developed. Funding and technical assistance for the Minimum Guidelines were supported by UNICEF</w:t>
      </w:r>
      <w:r w:rsidR="005C1D65">
        <w:rPr>
          <w:rFonts w:ascii="Arial" w:hAnsi="Arial" w:cs="Arial"/>
          <w:lang w:val="en-GB"/>
        </w:rPr>
        <w:t xml:space="preserve">. </w:t>
      </w:r>
    </w:p>
    <w:p w:rsidR="00F42943" w:rsidRDefault="005050F8" w:rsidP="0063171A">
      <w:pPr>
        <w:spacing w:after="240" w:line="276" w:lineRule="auto"/>
        <w:jc w:val="both"/>
        <w:rPr>
          <w:rFonts w:ascii="Arial" w:hAnsi="Arial" w:cs="Arial"/>
          <w:lang w:val="en-GB"/>
        </w:rPr>
      </w:pPr>
      <w:r>
        <w:rPr>
          <w:rFonts w:ascii="Arial" w:hAnsi="Arial" w:cs="Arial"/>
          <w:lang w:val="en-GB"/>
        </w:rPr>
        <w:t xml:space="preserve">The minimum guidelines give guidance on technical specifications for </w:t>
      </w:r>
      <w:r w:rsidR="004961E3">
        <w:rPr>
          <w:rFonts w:ascii="Arial" w:hAnsi="Arial" w:cs="Arial"/>
          <w:lang w:val="en-GB"/>
        </w:rPr>
        <w:t xml:space="preserve">WASH </w:t>
      </w:r>
      <w:r>
        <w:rPr>
          <w:rFonts w:ascii="Arial" w:hAnsi="Arial" w:cs="Arial"/>
          <w:lang w:val="en-GB"/>
        </w:rPr>
        <w:t>infrastructure</w:t>
      </w:r>
      <w:r w:rsidR="004961E3">
        <w:rPr>
          <w:rFonts w:ascii="Arial" w:hAnsi="Arial" w:cs="Arial"/>
          <w:lang w:val="en-GB"/>
        </w:rPr>
        <w:t>, operation and maintenance</w:t>
      </w:r>
      <w:r>
        <w:rPr>
          <w:rFonts w:ascii="Arial" w:hAnsi="Arial" w:cs="Arial"/>
          <w:lang w:val="en-GB"/>
        </w:rPr>
        <w:t>, hygiene educa</w:t>
      </w:r>
      <w:r w:rsidR="004961E3">
        <w:rPr>
          <w:rFonts w:ascii="Arial" w:hAnsi="Arial" w:cs="Arial"/>
          <w:lang w:val="en-GB"/>
        </w:rPr>
        <w:t>tion, children in WASH advocacy and children’s participation in community-led total sanitation (CLTS)</w:t>
      </w:r>
      <w:r w:rsidR="005C1D65">
        <w:rPr>
          <w:rFonts w:ascii="Arial" w:hAnsi="Arial" w:cs="Arial"/>
          <w:lang w:val="en-GB"/>
        </w:rPr>
        <w:t xml:space="preserve">. UNICEF continues to support the Government of Ghana to demonstrate improved models for hygiene promotion in </w:t>
      </w:r>
      <w:r w:rsidR="000F7004">
        <w:rPr>
          <w:rFonts w:ascii="Arial" w:hAnsi="Arial" w:cs="Arial"/>
          <w:lang w:val="en-GB"/>
        </w:rPr>
        <w:t>schools and</w:t>
      </w:r>
      <w:r w:rsidR="005C1D65">
        <w:rPr>
          <w:rFonts w:ascii="Arial" w:hAnsi="Arial" w:cs="Arial"/>
          <w:lang w:val="en-GB"/>
        </w:rPr>
        <w:t xml:space="preserve"> develop strategies for mainstreaming and scale-up</w:t>
      </w:r>
      <w:r w:rsidR="00366725" w:rsidRPr="004D2284">
        <w:rPr>
          <w:rFonts w:ascii="Arial" w:hAnsi="Arial" w:cs="Arial"/>
          <w:lang w:val="en-GB"/>
        </w:rPr>
        <w:t>.</w:t>
      </w:r>
      <w:r w:rsidR="00026C9F">
        <w:rPr>
          <w:rFonts w:ascii="Arial" w:hAnsi="Arial" w:cs="Arial"/>
          <w:lang w:val="en-GB"/>
        </w:rPr>
        <w:t xml:space="preserve"> </w:t>
      </w:r>
    </w:p>
    <w:p w:rsidR="004961E3" w:rsidRDefault="004961E3" w:rsidP="0063171A">
      <w:pPr>
        <w:spacing w:after="240" w:line="276" w:lineRule="auto"/>
        <w:jc w:val="both"/>
        <w:rPr>
          <w:rFonts w:ascii="Arial" w:hAnsi="Arial" w:cs="Arial"/>
          <w:lang w:val="en-GB"/>
        </w:rPr>
      </w:pPr>
      <w:r>
        <w:rPr>
          <w:rFonts w:ascii="Arial" w:hAnsi="Arial" w:cs="Arial"/>
          <w:lang w:val="en-GB"/>
        </w:rPr>
        <w:t xml:space="preserve">Current WASH in Schools access estimates for public schools stands at </w:t>
      </w:r>
      <w:r w:rsidR="00FA30CE">
        <w:rPr>
          <w:rFonts w:ascii="Arial" w:hAnsi="Arial" w:cs="Arial"/>
          <w:lang w:val="en-GB"/>
        </w:rPr>
        <w:t>65</w:t>
      </w:r>
      <w:r>
        <w:rPr>
          <w:rFonts w:ascii="Arial" w:hAnsi="Arial" w:cs="Arial"/>
          <w:lang w:val="en-GB"/>
        </w:rPr>
        <w:t xml:space="preserve">% for sanitation and </w:t>
      </w:r>
      <w:r w:rsidR="00FA30CE">
        <w:rPr>
          <w:rFonts w:ascii="Arial" w:hAnsi="Arial" w:cs="Arial"/>
          <w:lang w:val="en-GB"/>
        </w:rPr>
        <w:t>42</w:t>
      </w:r>
      <w:r>
        <w:rPr>
          <w:rFonts w:ascii="Arial" w:hAnsi="Arial" w:cs="Arial"/>
          <w:lang w:val="en-GB"/>
        </w:rPr>
        <w:t>% for water supply (EMIS, 20</w:t>
      </w:r>
      <w:r w:rsidR="00FA30CE">
        <w:rPr>
          <w:rFonts w:ascii="Arial" w:hAnsi="Arial" w:cs="Arial"/>
          <w:lang w:val="en-GB"/>
        </w:rPr>
        <w:t>17/8</w:t>
      </w:r>
      <w:r>
        <w:rPr>
          <w:rFonts w:ascii="Arial" w:hAnsi="Arial" w:cs="Arial"/>
          <w:lang w:val="en-GB"/>
        </w:rPr>
        <w:t xml:space="preserve">). </w:t>
      </w:r>
      <w:r w:rsidR="00761508">
        <w:rPr>
          <w:rFonts w:ascii="Arial" w:hAnsi="Arial" w:cs="Arial"/>
          <w:lang w:val="en-GB"/>
        </w:rPr>
        <w:t>Considerable support from development assistance and domestic interventions have been focused on WASH in schools. However, o</w:t>
      </w:r>
      <w:r>
        <w:rPr>
          <w:rFonts w:ascii="Arial" w:hAnsi="Arial" w:cs="Arial"/>
          <w:lang w:val="en-GB"/>
        </w:rPr>
        <w:t xml:space="preserve">ver </w:t>
      </w:r>
      <w:r w:rsidR="00761508">
        <w:rPr>
          <w:rFonts w:ascii="Arial" w:hAnsi="Arial" w:cs="Arial"/>
          <w:lang w:val="en-GB"/>
        </w:rPr>
        <w:t xml:space="preserve">the past </w:t>
      </w:r>
      <w:r w:rsidR="00FA30CE">
        <w:rPr>
          <w:rFonts w:ascii="Arial" w:hAnsi="Arial" w:cs="Arial"/>
          <w:lang w:val="en-GB"/>
        </w:rPr>
        <w:t>5</w:t>
      </w:r>
      <w:r w:rsidR="00761508">
        <w:rPr>
          <w:rFonts w:ascii="Arial" w:hAnsi="Arial" w:cs="Arial"/>
          <w:lang w:val="en-GB"/>
        </w:rPr>
        <w:t xml:space="preserve"> years, coverage </w:t>
      </w:r>
      <w:r>
        <w:rPr>
          <w:rFonts w:ascii="Arial" w:hAnsi="Arial" w:cs="Arial"/>
          <w:lang w:val="en-GB"/>
        </w:rPr>
        <w:t xml:space="preserve">has not improved significantly. </w:t>
      </w:r>
      <w:r w:rsidR="00761508">
        <w:rPr>
          <w:rFonts w:ascii="Arial" w:hAnsi="Arial" w:cs="Arial"/>
          <w:lang w:val="en-GB"/>
        </w:rPr>
        <w:t>Estimates for hygiene education and hand washing are not available at the national level, due to absence of EMIS indicators, but a limited enabling environment in terms of WASH services, does not suggest higher coverage than that of water and sanitation.</w:t>
      </w:r>
      <w:r>
        <w:rPr>
          <w:rFonts w:ascii="Arial" w:hAnsi="Arial" w:cs="Arial"/>
          <w:lang w:val="en-GB"/>
        </w:rPr>
        <w:t xml:space="preserve"> </w:t>
      </w:r>
    </w:p>
    <w:p w:rsidR="004961E3" w:rsidRDefault="004961E3" w:rsidP="0063171A">
      <w:pPr>
        <w:spacing w:after="240" w:line="276" w:lineRule="auto"/>
        <w:jc w:val="both"/>
        <w:rPr>
          <w:rFonts w:ascii="Arial" w:hAnsi="Arial" w:cs="Arial"/>
          <w:lang w:val="en-GB"/>
        </w:rPr>
      </w:pPr>
    </w:p>
    <w:p w:rsidR="005E4C17" w:rsidRDefault="00F42943" w:rsidP="0063171A">
      <w:pPr>
        <w:spacing w:after="240" w:line="276" w:lineRule="auto"/>
        <w:jc w:val="both"/>
        <w:rPr>
          <w:rFonts w:ascii="Arial" w:hAnsi="Arial" w:cs="Arial"/>
          <w:lang w:val="en-GB"/>
        </w:rPr>
      </w:pPr>
      <w:r>
        <w:rPr>
          <w:rFonts w:ascii="Arial" w:hAnsi="Arial" w:cs="Arial"/>
          <w:lang w:val="en-GB"/>
        </w:rPr>
        <w:lastRenderedPageBreak/>
        <w:t>With funding support from the Kingdom of the Netherlands, The UNICEF National Committee for the Netherlands, and the Dutch Professional Football Association (KNVB), UNICEF Ghana and the Government of Ghana partnered to demonstrate the Football 4 WASH (F4W) approach between 2012 and 2016. Football 4 WASH uses football as entry point for hygiene education and life skills training in schools.  Learning from this initial phase led to refinement of the approach, and a second phase was initiated in 2017 with a focus on evidence building, documentation and advocacy.</w:t>
      </w:r>
    </w:p>
    <w:p w:rsidR="009A7A03" w:rsidRDefault="00F31A6A" w:rsidP="0063171A">
      <w:pPr>
        <w:spacing w:after="240" w:line="276" w:lineRule="auto"/>
        <w:jc w:val="both"/>
        <w:rPr>
          <w:rFonts w:ascii="Arial" w:hAnsi="Arial" w:cs="Arial"/>
          <w:lang w:val="en-GB"/>
        </w:rPr>
      </w:pPr>
      <w:r>
        <w:rPr>
          <w:rFonts w:ascii="Arial" w:hAnsi="Arial" w:cs="Arial"/>
          <w:lang w:val="en-GB"/>
        </w:rPr>
        <w:t xml:space="preserve">The current, revised F4W theory of change </w:t>
      </w:r>
      <w:r w:rsidR="0063171A">
        <w:rPr>
          <w:rFonts w:ascii="Arial" w:hAnsi="Arial" w:cs="Arial"/>
          <w:lang w:val="en-GB"/>
        </w:rPr>
        <w:t xml:space="preserve">attempts to address issues of community ownership and inclusions, cost recovery for operations and maintenance, and sustainability of football interventions. Currently, </w:t>
      </w:r>
      <w:r w:rsidR="009A5D98">
        <w:rPr>
          <w:rFonts w:ascii="Arial" w:hAnsi="Arial" w:cs="Arial"/>
          <w:lang w:val="en-GB"/>
        </w:rPr>
        <w:t>UNICEF has contracted an institution,</w:t>
      </w:r>
      <w:r w:rsidR="00271B1D">
        <w:rPr>
          <w:rFonts w:ascii="Arial" w:hAnsi="Arial" w:cs="Arial"/>
          <w:lang w:val="en-GB"/>
        </w:rPr>
        <w:t xml:space="preserve"> </w:t>
      </w:r>
      <w:proofErr w:type="spellStart"/>
      <w:r w:rsidR="00271B1D">
        <w:rPr>
          <w:rFonts w:ascii="Arial" w:hAnsi="Arial" w:cs="Arial"/>
          <w:lang w:val="en-GB"/>
        </w:rPr>
        <w:t>Hydroconseil</w:t>
      </w:r>
      <w:proofErr w:type="spellEnd"/>
      <w:r w:rsidR="009A5D98">
        <w:rPr>
          <w:rFonts w:ascii="Arial" w:hAnsi="Arial" w:cs="Arial"/>
          <w:lang w:val="en-GB"/>
        </w:rPr>
        <w:t>,</w:t>
      </w:r>
      <w:r w:rsidR="0063171A">
        <w:rPr>
          <w:rFonts w:ascii="Arial" w:hAnsi="Arial" w:cs="Arial"/>
          <w:lang w:val="en-GB"/>
        </w:rPr>
        <w:t xml:space="preserve"> to assess the costs and effectiveness of hygiene promotion under the F4W model</w:t>
      </w:r>
      <w:r w:rsidR="009A5D98">
        <w:rPr>
          <w:rFonts w:ascii="Arial" w:hAnsi="Arial" w:cs="Arial"/>
          <w:lang w:val="en-GB"/>
        </w:rPr>
        <w:t>, as an extension of operational research on cost-effectiveness of Health and Hygiene Education Through Play and Sport (HHETPS). I</w:t>
      </w:r>
      <w:r w:rsidR="0063171A">
        <w:rPr>
          <w:rFonts w:ascii="Arial" w:hAnsi="Arial" w:cs="Arial"/>
          <w:lang w:val="en-GB"/>
        </w:rPr>
        <w:t>n the interest of sustainability, it is necessary to review implementation, best practices and plans</w:t>
      </w:r>
      <w:r w:rsidR="009A5D98">
        <w:rPr>
          <w:rFonts w:ascii="Arial" w:hAnsi="Arial" w:cs="Arial"/>
          <w:lang w:val="en-GB"/>
        </w:rPr>
        <w:t>,</w:t>
      </w:r>
      <w:r w:rsidR="0063171A">
        <w:rPr>
          <w:rFonts w:ascii="Arial" w:hAnsi="Arial" w:cs="Arial"/>
          <w:lang w:val="en-GB"/>
        </w:rPr>
        <w:t xml:space="preserve"> to define a model that can be mainstreamed into WASH programming at the national level.</w:t>
      </w:r>
    </w:p>
    <w:p w:rsidR="00733DD4" w:rsidRPr="001706A6" w:rsidRDefault="00733DD4" w:rsidP="001706A6">
      <w:pPr>
        <w:rPr>
          <w:lang w:val="en-GB"/>
        </w:rPr>
      </w:pPr>
    </w:p>
    <w:p w:rsidR="00D57C6C" w:rsidRDefault="00D57C6C" w:rsidP="00366725">
      <w:pPr>
        <w:numPr>
          <w:ilvl w:val="0"/>
          <w:numId w:val="39"/>
        </w:numPr>
        <w:tabs>
          <w:tab w:val="left" w:pos="90"/>
        </w:tabs>
        <w:spacing w:line="240" w:lineRule="auto"/>
        <w:ind w:left="360"/>
        <w:jc w:val="both"/>
        <w:rPr>
          <w:rFonts w:ascii="Arial" w:hAnsi="Arial" w:cs="Arial"/>
          <w:b/>
          <w:color w:val="009CFD"/>
          <w:sz w:val="24"/>
          <w:szCs w:val="24"/>
          <w:lang w:val="en-GB"/>
        </w:rPr>
      </w:pPr>
      <w:r>
        <w:rPr>
          <w:rFonts w:ascii="Arial" w:hAnsi="Arial" w:cs="Arial"/>
          <w:b/>
          <w:color w:val="009CFD"/>
          <w:sz w:val="24"/>
          <w:szCs w:val="24"/>
          <w:lang w:val="en-GB"/>
        </w:rPr>
        <w:t xml:space="preserve">Purpose of the Assignment </w:t>
      </w:r>
    </w:p>
    <w:p w:rsidR="00354E46" w:rsidRDefault="00737577" w:rsidP="00366725">
      <w:pPr>
        <w:tabs>
          <w:tab w:val="left" w:pos="90"/>
        </w:tabs>
        <w:spacing w:line="240" w:lineRule="auto"/>
        <w:jc w:val="both"/>
        <w:rPr>
          <w:rFonts w:ascii="Arial" w:hAnsi="Arial" w:cs="Arial"/>
          <w:lang w:val="en-GB"/>
        </w:rPr>
      </w:pPr>
      <w:r w:rsidRPr="00AB35F7">
        <w:rPr>
          <w:rFonts w:ascii="Arial" w:hAnsi="Arial" w:cs="Arial"/>
          <w:lang w:val="en-GB"/>
        </w:rPr>
        <w:t>The second phase of the F4W program in Ghana, as stated above, focuses on evidence building, documentation and advocacy. These are linked to long-term goals of mainstreaming best pra</w:t>
      </w:r>
      <w:r w:rsidR="00271B1D" w:rsidRPr="00AB35F7">
        <w:rPr>
          <w:rFonts w:ascii="Arial" w:hAnsi="Arial" w:cs="Arial"/>
          <w:lang w:val="en-GB"/>
        </w:rPr>
        <w:t xml:space="preserve">ctices from F4W into national Water and </w:t>
      </w:r>
      <w:r w:rsidRPr="00AB35F7">
        <w:rPr>
          <w:rFonts w:ascii="Arial" w:hAnsi="Arial" w:cs="Arial"/>
          <w:lang w:val="en-GB"/>
        </w:rPr>
        <w:t>S</w:t>
      </w:r>
      <w:r w:rsidR="00271B1D" w:rsidRPr="00AB35F7">
        <w:rPr>
          <w:rFonts w:ascii="Arial" w:hAnsi="Arial" w:cs="Arial"/>
          <w:lang w:val="en-GB"/>
        </w:rPr>
        <w:t xml:space="preserve">anitation (WASH) </w:t>
      </w:r>
      <w:r w:rsidRPr="00AB35F7">
        <w:rPr>
          <w:rFonts w:ascii="Arial" w:hAnsi="Arial" w:cs="Arial"/>
          <w:lang w:val="en-GB"/>
        </w:rPr>
        <w:t>programming</w:t>
      </w:r>
      <w:r w:rsidR="00271B1D" w:rsidRPr="00AB35F7">
        <w:rPr>
          <w:rFonts w:ascii="Arial" w:hAnsi="Arial" w:cs="Arial"/>
          <w:lang w:val="en-GB"/>
        </w:rPr>
        <w:t>, particularly WASH in schools (</w:t>
      </w:r>
      <w:proofErr w:type="spellStart"/>
      <w:r w:rsidR="00271B1D" w:rsidRPr="00AB35F7">
        <w:rPr>
          <w:rFonts w:ascii="Arial" w:hAnsi="Arial" w:cs="Arial"/>
          <w:lang w:val="en-GB"/>
        </w:rPr>
        <w:t>WinS</w:t>
      </w:r>
      <w:proofErr w:type="spellEnd"/>
      <w:r w:rsidR="00271B1D" w:rsidRPr="00AB35F7">
        <w:rPr>
          <w:rFonts w:ascii="Arial" w:hAnsi="Arial" w:cs="Arial"/>
          <w:lang w:val="en-GB"/>
        </w:rPr>
        <w:t>)</w:t>
      </w:r>
      <w:r w:rsidRPr="00AB35F7">
        <w:rPr>
          <w:rFonts w:ascii="Arial" w:hAnsi="Arial" w:cs="Arial"/>
          <w:lang w:val="en-GB"/>
        </w:rPr>
        <w:t>.</w:t>
      </w:r>
      <w:r w:rsidR="003140F2" w:rsidRPr="00AB35F7">
        <w:rPr>
          <w:rFonts w:ascii="Arial" w:hAnsi="Arial" w:cs="Arial"/>
          <w:lang w:val="en-GB"/>
        </w:rPr>
        <w:t xml:space="preserve"> Consideration should be given to how the F4W model contributes and/or is affected by Community Led-Total Sanitation and other similar</w:t>
      </w:r>
      <w:r w:rsidR="003140F2">
        <w:rPr>
          <w:rFonts w:ascii="Arial" w:hAnsi="Arial" w:cs="Arial"/>
          <w:lang w:val="en-GB"/>
        </w:rPr>
        <w:t xml:space="preserve"> interventions.</w:t>
      </w:r>
      <w:r>
        <w:rPr>
          <w:rFonts w:ascii="Arial" w:hAnsi="Arial" w:cs="Arial"/>
          <w:lang w:val="en-GB"/>
        </w:rPr>
        <w:t xml:space="preserve"> Additionally, F4W consortium partners are committed to ensuring 10-year sustainability of interventions</w:t>
      </w:r>
      <w:r w:rsidR="007D1374" w:rsidRPr="007D1374">
        <w:rPr>
          <w:rFonts w:ascii="Arial" w:hAnsi="Arial" w:cs="Arial"/>
          <w:color w:val="FF0000"/>
          <w:lang w:val="en-GB"/>
        </w:rPr>
        <w:t>.</w:t>
      </w:r>
      <w:r>
        <w:rPr>
          <w:rFonts w:ascii="Arial" w:hAnsi="Arial" w:cs="Arial"/>
          <w:lang w:val="en-GB"/>
        </w:rPr>
        <w:t xml:space="preserve"> </w:t>
      </w:r>
    </w:p>
    <w:p w:rsidR="00354E46" w:rsidRDefault="00354E46" w:rsidP="00366725">
      <w:pPr>
        <w:tabs>
          <w:tab w:val="left" w:pos="90"/>
        </w:tabs>
        <w:spacing w:line="240" w:lineRule="auto"/>
        <w:jc w:val="both"/>
        <w:rPr>
          <w:rFonts w:ascii="Arial" w:hAnsi="Arial" w:cs="Arial"/>
          <w:lang w:val="en-GB"/>
        </w:rPr>
      </w:pPr>
    </w:p>
    <w:p w:rsidR="0063171A" w:rsidRDefault="00F42943" w:rsidP="00366725">
      <w:pPr>
        <w:tabs>
          <w:tab w:val="left" w:pos="90"/>
        </w:tabs>
        <w:spacing w:line="240" w:lineRule="auto"/>
        <w:jc w:val="both"/>
        <w:rPr>
          <w:rFonts w:ascii="Arial" w:hAnsi="Arial" w:cs="Arial"/>
          <w:lang w:val="en-GB"/>
        </w:rPr>
      </w:pPr>
      <w:r>
        <w:rPr>
          <w:rFonts w:ascii="Arial" w:hAnsi="Arial" w:cs="Arial"/>
          <w:lang w:val="en-GB"/>
        </w:rPr>
        <w:t>UNICEF Ghana has engaged an institutional consultant</w:t>
      </w:r>
      <w:r w:rsidR="00AB35F7">
        <w:rPr>
          <w:rFonts w:ascii="Arial" w:hAnsi="Arial" w:cs="Arial"/>
          <w:lang w:val="en-GB"/>
        </w:rPr>
        <w:t xml:space="preserve">, </w:t>
      </w:r>
      <w:proofErr w:type="spellStart"/>
      <w:r w:rsidR="00AB35F7">
        <w:rPr>
          <w:rFonts w:ascii="Arial" w:hAnsi="Arial" w:cs="Arial"/>
          <w:lang w:val="en-GB"/>
        </w:rPr>
        <w:t>Hydroconseil</w:t>
      </w:r>
      <w:proofErr w:type="spellEnd"/>
      <w:r w:rsidR="00AB35F7">
        <w:rPr>
          <w:rFonts w:ascii="Arial" w:hAnsi="Arial" w:cs="Arial"/>
          <w:lang w:val="en-GB"/>
        </w:rPr>
        <w:t>,</w:t>
      </w:r>
      <w:r>
        <w:rPr>
          <w:rFonts w:ascii="Arial" w:hAnsi="Arial" w:cs="Arial"/>
          <w:lang w:val="en-GB"/>
        </w:rPr>
        <w:t xml:space="preserve"> to investigate the costs and effectiveness of the F4W approach. </w:t>
      </w:r>
      <w:r w:rsidR="00C138A0">
        <w:rPr>
          <w:rFonts w:ascii="Arial" w:hAnsi="Arial" w:cs="Arial"/>
          <w:lang w:val="en-GB"/>
        </w:rPr>
        <w:t>This research</w:t>
      </w:r>
      <w:r w:rsidR="00737577">
        <w:rPr>
          <w:rFonts w:ascii="Arial" w:hAnsi="Arial" w:cs="Arial"/>
          <w:lang w:val="en-GB"/>
        </w:rPr>
        <w:t xml:space="preserve"> </w:t>
      </w:r>
      <w:r w:rsidR="00C138A0">
        <w:rPr>
          <w:rFonts w:ascii="Arial" w:hAnsi="Arial" w:cs="Arial"/>
          <w:lang w:val="en-GB"/>
        </w:rPr>
        <w:t>however</w:t>
      </w:r>
      <w:r w:rsidR="00737577">
        <w:rPr>
          <w:rFonts w:ascii="Arial" w:hAnsi="Arial" w:cs="Arial"/>
          <w:lang w:val="en-GB"/>
        </w:rPr>
        <w:t>,</w:t>
      </w:r>
      <w:r w:rsidR="00C138A0">
        <w:rPr>
          <w:rFonts w:ascii="Arial" w:hAnsi="Arial" w:cs="Arial"/>
          <w:lang w:val="en-GB"/>
        </w:rPr>
        <w:t xml:space="preserve"> focuses on the unique, additional hygiene education model known as the ‘</w:t>
      </w:r>
      <w:proofErr w:type="spellStart"/>
      <w:r w:rsidR="00C138A0">
        <w:rPr>
          <w:rFonts w:ascii="Arial" w:hAnsi="Arial" w:cs="Arial"/>
          <w:lang w:val="en-GB"/>
        </w:rPr>
        <w:t>WorldCoaches</w:t>
      </w:r>
      <w:proofErr w:type="spellEnd"/>
      <w:r w:rsidR="00C138A0">
        <w:rPr>
          <w:rFonts w:ascii="Arial" w:hAnsi="Arial" w:cs="Arial"/>
          <w:lang w:val="en-GB"/>
        </w:rPr>
        <w:t xml:space="preserve">’ model, and </w:t>
      </w:r>
      <w:r w:rsidR="00737577">
        <w:rPr>
          <w:rFonts w:ascii="Arial" w:hAnsi="Arial" w:cs="Arial"/>
          <w:lang w:val="en-GB"/>
        </w:rPr>
        <w:t xml:space="preserve">excludes other interlinked interventions within the F4W theory of change. </w:t>
      </w:r>
      <w:r w:rsidR="00C7345A">
        <w:rPr>
          <w:rFonts w:ascii="Arial" w:hAnsi="Arial" w:cs="Arial"/>
          <w:lang w:val="en-GB"/>
        </w:rPr>
        <w:t xml:space="preserve">Ongoing research also does not cover optimization of the </w:t>
      </w:r>
      <w:proofErr w:type="spellStart"/>
      <w:r w:rsidR="00C7345A">
        <w:rPr>
          <w:rFonts w:ascii="Arial" w:hAnsi="Arial" w:cs="Arial"/>
          <w:lang w:val="en-GB"/>
        </w:rPr>
        <w:t>WorldCoaches</w:t>
      </w:r>
      <w:proofErr w:type="spellEnd"/>
      <w:r w:rsidR="00C7345A">
        <w:rPr>
          <w:rFonts w:ascii="Arial" w:hAnsi="Arial" w:cs="Arial"/>
          <w:lang w:val="en-GB"/>
        </w:rPr>
        <w:t xml:space="preserve"> within the context of the overall Theory of Change. </w:t>
      </w:r>
    </w:p>
    <w:p w:rsidR="0063171A" w:rsidRDefault="0063171A" w:rsidP="00366725">
      <w:pPr>
        <w:tabs>
          <w:tab w:val="left" w:pos="90"/>
        </w:tabs>
        <w:spacing w:line="240" w:lineRule="auto"/>
        <w:jc w:val="both"/>
        <w:rPr>
          <w:rFonts w:ascii="Arial" w:hAnsi="Arial" w:cs="Arial"/>
          <w:lang w:val="en-GB"/>
        </w:rPr>
      </w:pPr>
    </w:p>
    <w:p w:rsidR="00026C9F" w:rsidRDefault="00354E46" w:rsidP="00366725">
      <w:pPr>
        <w:tabs>
          <w:tab w:val="left" w:pos="90"/>
        </w:tabs>
        <w:spacing w:line="240" w:lineRule="auto"/>
        <w:jc w:val="both"/>
        <w:rPr>
          <w:rFonts w:ascii="Arial" w:hAnsi="Arial" w:cs="Arial"/>
          <w:lang w:val="en-GB"/>
        </w:rPr>
      </w:pPr>
      <w:r w:rsidRPr="00AB35F7">
        <w:rPr>
          <w:rFonts w:ascii="Arial" w:hAnsi="Arial" w:cs="Arial"/>
          <w:lang w:val="en-GB"/>
        </w:rPr>
        <w:t>A consultant is required to bring together best practices and sustainability recommendations together into a strategy document for optimization of F4W in Ghana.</w:t>
      </w:r>
      <w:r w:rsidR="00271B1D" w:rsidRPr="00AB35F7">
        <w:rPr>
          <w:rFonts w:ascii="Arial" w:hAnsi="Arial" w:cs="Arial"/>
          <w:lang w:val="en-GB"/>
        </w:rPr>
        <w:t xml:space="preserve"> S/He would also give recommendations for mainstreaming of F4W into national WASH approaches.</w:t>
      </w:r>
      <w:r w:rsidR="00C7345A" w:rsidRPr="00AB35F7">
        <w:rPr>
          <w:rFonts w:ascii="Arial" w:hAnsi="Arial" w:cs="Arial"/>
          <w:lang w:val="en-GB"/>
        </w:rPr>
        <w:t xml:space="preserve"> To promote ownership and accountability, this documentation should </w:t>
      </w:r>
      <w:r w:rsidR="00E35608" w:rsidRPr="00AB35F7">
        <w:rPr>
          <w:rFonts w:ascii="Arial" w:hAnsi="Arial" w:cs="Arial"/>
          <w:lang w:val="en-GB"/>
        </w:rPr>
        <w:t>be collated</w:t>
      </w:r>
      <w:r w:rsidR="00C7345A" w:rsidRPr="00AB35F7">
        <w:rPr>
          <w:rFonts w:ascii="Arial" w:hAnsi="Arial" w:cs="Arial"/>
          <w:lang w:val="en-GB"/>
        </w:rPr>
        <w:t xml:space="preserve"> through a collaborative process involving consortium members, local partners and government stakeholders.</w:t>
      </w:r>
      <w:r w:rsidR="00C7345A">
        <w:rPr>
          <w:rFonts w:ascii="Arial" w:hAnsi="Arial" w:cs="Arial"/>
          <w:lang w:val="en-GB"/>
        </w:rPr>
        <w:t xml:space="preserve"> </w:t>
      </w:r>
    </w:p>
    <w:p w:rsidR="00C81C7F" w:rsidRPr="004D2284" w:rsidRDefault="00C81C7F" w:rsidP="00366725">
      <w:pPr>
        <w:tabs>
          <w:tab w:val="left" w:pos="90"/>
        </w:tabs>
        <w:spacing w:line="240" w:lineRule="auto"/>
        <w:jc w:val="both"/>
        <w:rPr>
          <w:rFonts w:ascii="Arial" w:hAnsi="Arial" w:cs="Arial"/>
          <w:lang w:val="en-GB"/>
        </w:rPr>
      </w:pPr>
    </w:p>
    <w:p w:rsidR="00B25718" w:rsidRPr="005511E7" w:rsidRDefault="00D57C6C" w:rsidP="00366725">
      <w:pPr>
        <w:numPr>
          <w:ilvl w:val="0"/>
          <w:numId w:val="39"/>
        </w:numPr>
        <w:tabs>
          <w:tab w:val="left" w:pos="90"/>
        </w:tabs>
        <w:spacing w:line="240" w:lineRule="auto"/>
        <w:ind w:left="360"/>
        <w:jc w:val="both"/>
        <w:rPr>
          <w:rFonts w:ascii="Arial" w:hAnsi="Arial" w:cs="Arial"/>
          <w:b/>
          <w:color w:val="009CFD"/>
          <w:sz w:val="24"/>
          <w:szCs w:val="24"/>
          <w:lang w:val="en-GB"/>
        </w:rPr>
      </w:pPr>
      <w:r w:rsidRPr="005511E7">
        <w:rPr>
          <w:rFonts w:ascii="Arial" w:hAnsi="Arial" w:cs="Arial"/>
          <w:b/>
          <w:color w:val="009CFD"/>
          <w:sz w:val="24"/>
          <w:szCs w:val="24"/>
          <w:lang w:val="en-GB"/>
        </w:rPr>
        <w:t xml:space="preserve">Tasks To be Completed </w:t>
      </w:r>
      <w:r w:rsidR="00B27F3F" w:rsidRPr="005511E7">
        <w:rPr>
          <w:rFonts w:ascii="Arial" w:hAnsi="Arial" w:cs="Arial"/>
          <w:b/>
          <w:color w:val="009CFD"/>
          <w:sz w:val="24"/>
          <w:szCs w:val="24"/>
          <w:lang w:val="en-GB"/>
        </w:rPr>
        <w:tab/>
      </w:r>
    </w:p>
    <w:p w:rsidR="00365176" w:rsidRPr="00365176" w:rsidRDefault="008E3D41" w:rsidP="00365176">
      <w:pPr>
        <w:numPr>
          <w:ilvl w:val="0"/>
          <w:numId w:val="40"/>
        </w:numPr>
        <w:rPr>
          <w:rFonts w:ascii="Arial" w:hAnsi="Arial" w:cs="Arial"/>
          <w:lang w:val="en-GB"/>
        </w:rPr>
      </w:pPr>
      <w:r>
        <w:rPr>
          <w:rFonts w:ascii="Arial" w:hAnsi="Arial" w:cs="Arial"/>
          <w:lang w:val="en-GB"/>
        </w:rPr>
        <w:t>Develop w</w:t>
      </w:r>
      <w:r w:rsidR="00365176" w:rsidRPr="00365176">
        <w:rPr>
          <w:rFonts w:ascii="Arial" w:hAnsi="Arial" w:cs="Arial"/>
          <w:lang w:val="en-GB"/>
        </w:rPr>
        <w:t xml:space="preserve">ork plan and concept note for </w:t>
      </w:r>
      <w:r w:rsidR="00DA57AF">
        <w:rPr>
          <w:rFonts w:ascii="Arial" w:hAnsi="Arial" w:cs="Arial"/>
          <w:lang w:val="en-GB"/>
        </w:rPr>
        <w:t xml:space="preserve">the </w:t>
      </w:r>
      <w:r w:rsidR="00365176" w:rsidRPr="00365176">
        <w:rPr>
          <w:rFonts w:ascii="Arial" w:hAnsi="Arial" w:cs="Arial"/>
          <w:lang w:val="en-GB"/>
        </w:rPr>
        <w:t>assignment</w:t>
      </w:r>
    </w:p>
    <w:p w:rsidR="00365176" w:rsidRDefault="00365176" w:rsidP="00365176">
      <w:pPr>
        <w:numPr>
          <w:ilvl w:val="0"/>
          <w:numId w:val="40"/>
        </w:numPr>
        <w:rPr>
          <w:rFonts w:ascii="Arial" w:hAnsi="Arial" w:cs="Arial"/>
          <w:lang w:val="en-GB"/>
        </w:rPr>
      </w:pPr>
      <w:r w:rsidRPr="00365176">
        <w:rPr>
          <w:rFonts w:ascii="Arial" w:hAnsi="Arial" w:cs="Arial"/>
          <w:lang w:val="en-GB"/>
        </w:rPr>
        <w:t xml:space="preserve">Document on </w:t>
      </w:r>
      <w:r w:rsidR="00D81425">
        <w:rPr>
          <w:rFonts w:ascii="Arial" w:hAnsi="Arial" w:cs="Arial"/>
          <w:lang w:val="en-GB"/>
        </w:rPr>
        <w:t>ex</w:t>
      </w:r>
      <w:r w:rsidRPr="00365176">
        <w:rPr>
          <w:rFonts w:ascii="Arial" w:hAnsi="Arial" w:cs="Arial"/>
          <w:lang w:val="en-GB"/>
        </w:rPr>
        <w:t>isting and prior approaches to F4W being implemented in Ghana, including identification of best practices and opportunities to increase efficiency and/or reduce costs</w:t>
      </w:r>
      <w:r>
        <w:rPr>
          <w:rFonts w:ascii="Arial" w:hAnsi="Arial" w:cs="Arial"/>
          <w:lang w:val="en-GB"/>
        </w:rPr>
        <w:t>:</w:t>
      </w:r>
    </w:p>
    <w:p w:rsidR="00365176" w:rsidRPr="00365176" w:rsidRDefault="00DA57AF" w:rsidP="00365176">
      <w:pPr>
        <w:numPr>
          <w:ilvl w:val="1"/>
          <w:numId w:val="40"/>
        </w:numPr>
        <w:rPr>
          <w:rFonts w:ascii="Arial" w:hAnsi="Arial" w:cs="Arial"/>
          <w:lang w:val="en-GB"/>
        </w:rPr>
      </w:pPr>
      <w:r>
        <w:rPr>
          <w:rFonts w:ascii="Arial" w:hAnsi="Arial" w:cs="Arial"/>
          <w:lang w:val="en-GB"/>
        </w:rPr>
        <w:t>Facilitate s</w:t>
      </w:r>
      <w:r w:rsidR="00365176" w:rsidRPr="00365176">
        <w:rPr>
          <w:rFonts w:ascii="Arial" w:hAnsi="Arial" w:cs="Arial"/>
          <w:lang w:val="en-GB"/>
        </w:rPr>
        <w:t>takeholder meeting</w:t>
      </w:r>
      <w:r w:rsidR="005511E7">
        <w:rPr>
          <w:rFonts w:ascii="Arial" w:hAnsi="Arial" w:cs="Arial"/>
          <w:lang w:val="en-GB"/>
        </w:rPr>
        <w:t>s</w:t>
      </w:r>
      <w:r w:rsidR="00365176" w:rsidRPr="00365176">
        <w:rPr>
          <w:rFonts w:ascii="Arial" w:hAnsi="Arial" w:cs="Arial"/>
          <w:lang w:val="en-GB"/>
        </w:rPr>
        <w:t xml:space="preserve"> with WASH in Schools technical working gro</w:t>
      </w:r>
      <w:r w:rsidR="005511E7">
        <w:rPr>
          <w:rFonts w:ascii="Arial" w:hAnsi="Arial" w:cs="Arial"/>
          <w:lang w:val="en-GB"/>
        </w:rPr>
        <w:t>up and relevant sector agencies</w:t>
      </w:r>
    </w:p>
    <w:p w:rsidR="00365176" w:rsidRDefault="00365176" w:rsidP="00365176">
      <w:pPr>
        <w:numPr>
          <w:ilvl w:val="1"/>
          <w:numId w:val="40"/>
        </w:numPr>
        <w:rPr>
          <w:rFonts w:ascii="Arial" w:hAnsi="Arial" w:cs="Arial"/>
          <w:lang w:val="en-GB"/>
        </w:rPr>
      </w:pPr>
      <w:r w:rsidRPr="00365176">
        <w:rPr>
          <w:rFonts w:ascii="Arial" w:hAnsi="Arial" w:cs="Arial"/>
          <w:lang w:val="en-GB"/>
        </w:rPr>
        <w:t>Desk review of previously developed standards, strategies and policies related to WASH in Schools in Ghana</w:t>
      </w:r>
      <w:r w:rsidR="00AB35F7">
        <w:rPr>
          <w:rFonts w:ascii="Arial" w:hAnsi="Arial" w:cs="Arial"/>
          <w:lang w:val="en-GB"/>
        </w:rPr>
        <w:t>, including:</w:t>
      </w:r>
    </w:p>
    <w:p w:rsidR="003140F2" w:rsidRDefault="003140F2" w:rsidP="00AB35F7">
      <w:pPr>
        <w:numPr>
          <w:ilvl w:val="2"/>
          <w:numId w:val="40"/>
        </w:numPr>
        <w:rPr>
          <w:rFonts w:ascii="Arial" w:hAnsi="Arial" w:cs="Arial"/>
          <w:lang w:val="en-GB"/>
        </w:rPr>
      </w:pPr>
      <w:r>
        <w:rPr>
          <w:rFonts w:ascii="Arial" w:hAnsi="Arial" w:cs="Arial"/>
          <w:lang w:val="en-GB"/>
        </w:rPr>
        <w:t>The draft Costed Strategy for WASH in Schools</w:t>
      </w:r>
    </w:p>
    <w:p w:rsidR="003140F2" w:rsidRDefault="003140F2" w:rsidP="00AB35F7">
      <w:pPr>
        <w:numPr>
          <w:ilvl w:val="2"/>
          <w:numId w:val="40"/>
        </w:numPr>
        <w:rPr>
          <w:rFonts w:ascii="Arial" w:hAnsi="Arial" w:cs="Arial"/>
          <w:lang w:val="en-GB"/>
        </w:rPr>
      </w:pPr>
      <w:r>
        <w:rPr>
          <w:rFonts w:ascii="Arial" w:hAnsi="Arial" w:cs="Arial"/>
          <w:lang w:val="en-GB"/>
        </w:rPr>
        <w:t>The School Health Education Program Policy</w:t>
      </w:r>
    </w:p>
    <w:p w:rsidR="003140F2" w:rsidRDefault="003140F2" w:rsidP="00AB35F7">
      <w:pPr>
        <w:numPr>
          <w:ilvl w:val="2"/>
          <w:numId w:val="40"/>
        </w:numPr>
        <w:rPr>
          <w:rFonts w:ascii="Arial" w:hAnsi="Arial" w:cs="Arial"/>
          <w:lang w:val="en-GB"/>
        </w:rPr>
      </w:pPr>
      <w:r>
        <w:rPr>
          <w:rFonts w:ascii="Arial" w:hAnsi="Arial" w:cs="Arial"/>
          <w:lang w:val="en-GB"/>
        </w:rPr>
        <w:t>National Minimum Guidelines for WASH in Schools</w:t>
      </w:r>
    </w:p>
    <w:p w:rsidR="003140F2" w:rsidRPr="00365176" w:rsidRDefault="003140F2" w:rsidP="00AB35F7">
      <w:pPr>
        <w:numPr>
          <w:ilvl w:val="2"/>
          <w:numId w:val="40"/>
        </w:numPr>
        <w:rPr>
          <w:rFonts w:ascii="Arial" w:hAnsi="Arial" w:cs="Arial"/>
          <w:lang w:val="en-GB"/>
        </w:rPr>
      </w:pPr>
      <w:r>
        <w:rPr>
          <w:rFonts w:ascii="Arial" w:hAnsi="Arial" w:cs="Arial"/>
          <w:lang w:val="en-GB"/>
        </w:rPr>
        <w:lastRenderedPageBreak/>
        <w:t xml:space="preserve">The Education Sector Strategic Plan and </w:t>
      </w:r>
      <w:proofErr w:type="gramStart"/>
      <w:r>
        <w:rPr>
          <w:rFonts w:ascii="Arial" w:hAnsi="Arial" w:cs="Arial"/>
          <w:lang w:val="en-GB"/>
        </w:rPr>
        <w:t>Medium Term</w:t>
      </w:r>
      <w:proofErr w:type="gramEnd"/>
      <w:r>
        <w:rPr>
          <w:rFonts w:ascii="Arial" w:hAnsi="Arial" w:cs="Arial"/>
          <w:lang w:val="en-GB"/>
        </w:rPr>
        <w:t xml:space="preserve"> Development Plan</w:t>
      </w:r>
    </w:p>
    <w:p w:rsidR="00365176" w:rsidRPr="00365176" w:rsidRDefault="00365176" w:rsidP="00365176">
      <w:pPr>
        <w:numPr>
          <w:ilvl w:val="1"/>
          <w:numId w:val="40"/>
        </w:numPr>
        <w:rPr>
          <w:rFonts w:ascii="Arial" w:hAnsi="Arial" w:cs="Arial"/>
          <w:lang w:val="en-GB"/>
        </w:rPr>
      </w:pPr>
      <w:r w:rsidRPr="00365176">
        <w:rPr>
          <w:rFonts w:ascii="Arial" w:hAnsi="Arial" w:cs="Arial"/>
          <w:lang w:val="en-GB"/>
        </w:rPr>
        <w:t xml:space="preserve">Desk review of </w:t>
      </w:r>
      <w:r w:rsidR="003140F2">
        <w:rPr>
          <w:rFonts w:ascii="Arial" w:hAnsi="Arial" w:cs="Arial"/>
          <w:lang w:val="en-GB"/>
        </w:rPr>
        <w:t>d</w:t>
      </w:r>
      <w:r w:rsidR="005511E7">
        <w:rPr>
          <w:rFonts w:ascii="Arial" w:hAnsi="Arial" w:cs="Arial"/>
          <w:lang w:val="en-GB"/>
        </w:rPr>
        <w:t xml:space="preserve">ocuments and results relating to F4W (both Phase I &amp; II) </w:t>
      </w:r>
      <w:r w:rsidR="003140F2">
        <w:rPr>
          <w:rFonts w:ascii="Arial" w:hAnsi="Arial" w:cs="Arial"/>
          <w:lang w:val="en-GB"/>
        </w:rPr>
        <w:t xml:space="preserve">from KNVB, Aqua4All, UNICEF, </w:t>
      </w:r>
      <w:proofErr w:type="spellStart"/>
      <w:r w:rsidR="003140F2">
        <w:rPr>
          <w:rFonts w:ascii="Arial" w:hAnsi="Arial" w:cs="Arial"/>
          <w:lang w:val="en-GB"/>
        </w:rPr>
        <w:t>Vitens</w:t>
      </w:r>
      <w:proofErr w:type="spellEnd"/>
      <w:r w:rsidR="003140F2">
        <w:rPr>
          <w:rFonts w:ascii="Arial" w:hAnsi="Arial" w:cs="Arial"/>
          <w:lang w:val="en-GB"/>
        </w:rPr>
        <w:t xml:space="preserve"> </w:t>
      </w:r>
      <w:proofErr w:type="spellStart"/>
      <w:r w:rsidR="003140F2">
        <w:rPr>
          <w:rFonts w:ascii="Arial" w:hAnsi="Arial" w:cs="Arial"/>
          <w:lang w:val="en-GB"/>
        </w:rPr>
        <w:t>Evides</w:t>
      </w:r>
      <w:proofErr w:type="spellEnd"/>
      <w:r w:rsidR="00DE245D">
        <w:rPr>
          <w:rFonts w:ascii="Arial" w:hAnsi="Arial" w:cs="Arial"/>
          <w:lang w:val="en-GB"/>
        </w:rPr>
        <w:t>,</w:t>
      </w:r>
      <w:r w:rsidR="003140F2">
        <w:rPr>
          <w:rFonts w:ascii="Arial" w:hAnsi="Arial" w:cs="Arial"/>
          <w:lang w:val="en-GB"/>
        </w:rPr>
        <w:t xml:space="preserve"> </w:t>
      </w:r>
      <w:r w:rsidR="005511E7">
        <w:rPr>
          <w:rFonts w:ascii="Arial" w:hAnsi="Arial" w:cs="Arial"/>
          <w:lang w:val="en-GB"/>
        </w:rPr>
        <w:t>and operational research documents</w:t>
      </w:r>
      <w:r w:rsidR="00DE245D">
        <w:rPr>
          <w:rFonts w:ascii="Arial" w:hAnsi="Arial" w:cs="Arial"/>
          <w:lang w:val="en-GB"/>
        </w:rPr>
        <w:t xml:space="preserve"> from </w:t>
      </w:r>
      <w:proofErr w:type="spellStart"/>
      <w:r w:rsidR="00DE245D">
        <w:rPr>
          <w:rFonts w:ascii="Arial" w:hAnsi="Arial" w:cs="Arial"/>
          <w:lang w:val="en-GB"/>
        </w:rPr>
        <w:t>Hydroconseil</w:t>
      </w:r>
      <w:proofErr w:type="spellEnd"/>
    </w:p>
    <w:p w:rsidR="00365176" w:rsidRDefault="00365176" w:rsidP="006038D5">
      <w:pPr>
        <w:numPr>
          <w:ilvl w:val="1"/>
          <w:numId w:val="40"/>
        </w:numPr>
        <w:rPr>
          <w:rFonts w:ascii="Arial" w:hAnsi="Arial" w:cs="Arial"/>
          <w:lang w:val="en-GB"/>
        </w:rPr>
      </w:pPr>
      <w:r w:rsidRPr="005511E7">
        <w:rPr>
          <w:rFonts w:ascii="Arial" w:hAnsi="Arial" w:cs="Arial"/>
          <w:lang w:val="en-GB"/>
        </w:rPr>
        <w:t xml:space="preserve">Prepare draft </w:t>
      </w:r>
      <w:r w:rsidR="005511E7" w:rsidRPr="005511E7">
        <w:rPr>
          <w:rFonts w:ascii="Arial" w:hAnsi="Arial" w:cs="Arial"/>
          <w:lang w:val="en-GB"/>
        </w:rPr>
        <w:t>report</w:t>
      </w:r>
      <w:r w:rsidRPr="005511E7">
        <w:rPr>
          <w:rFonts w:ascii="Arial" w:hAnsi="Arial" w:cs="Arial"/>
          <w:lang w:val="en-GB"/>
        </w:rPr>
        <w:t xml:space="preserve"> based on findings, field visits and meetings with key stakeholders</w:t>
      </w:r>
    </w:p>
    <w:p w:rsidR="005511E7" w:rsidRPr="005511E7" w:rsidRDefault="005511E7" w:rsidP="006038D5">
      <w:pPr>
        <w:numPr>
          <w:ilvl w:val="1"/>
          <w:numId w:val="40"/>
        </w:numPr>
        <w:rPr>
          <w:rFonts w:ascii="Arial" w:hAnsi="Arial" w:cs="Arial"/>
          <w:lang w:val="en-GB"/>
        </w:rPr>
      </w:pPr>
      <w:r>
        <w:rPr>
          <w:rFonts w:ascii="Arial" w:hAnsi="Arial" w:cs="Arial"/>
          <w:lang w:val="en-GB"/>
        </w:rPr>
        <w:t>Finalize report based on stakeholder feedback</w:t>
      </w:r>
    </w:p>
    <w:p w:rsidR="00365176" w:rsidRDefault="00DA57AF" w:rsidP="00365176">
      <w:pPr>
        <w:numPr>
          <w:ilvl w:val="0"/>
          <w:numId w:val="40"/>
        </w:numPr>
        <w:rPr>
          <w:rFonts w:ascii="Arial" w:hAnsi="Arial" w:cs="Arial"/>
          <w:lang w:val="en-GB"/>
        </w:rPr>
      </w:pPr>
      <w:r>
        <w:rPr>
          <w:rFonts w:ascii="Arial" w:hAnsi="Arial" w:cs="Arial"/>
          <w:lang w:val="en-GB"/>
        </w:rPr>
        <w:t>I</w:t>
      </w:r>
      <w:r w:rsidR="00365176" w:rsidRPr="00365176">
        <w:rPr>
          <w:rFonts w:ascii="Arial" w:hAnsi="Arial" w:cs="Arial"/>
          <w:lang w:val="en-GB"/>
        </w:rPr>
        <w:t>dentify pilot study(</w:t>
      </w:r>
      <w:proofErr w:type="spellStart"/>
      <w:r w:rsidR="00365176" w:rsidRPr="00365176">
        <w:rPr>
          <w:rFonts w:ascii="Arial" w:hAnsi="Arial" w:cs="Arial"/>
          <w:lang w:val="en-GB"/>
        </w:rPr>
        <w:t>ies</w:t>
      </w:r>
      <w:proofErr w:type="spellEnd"/>
      <w:r w:rsidR="00365176" w:rsidRPr="00365176">
        <w:rPr>
          <w:rFonts w:ascii="Arial" w:hAnsi="Arial" w:cs="Arial"/>
          <w:lang w:val="en-GB"/>
        </w:rPr>
        <w:t>) to assess replicability/scalability of results from best practices</w:t>
      </w:r>
    </w:p>
    <w:p w:rsidR="005511E7" w:rsidRDefault="005511E7" w:rsidP="005511E7">
      <w:pPr>
        <w:numPr>
          <w:ilvl w:val="1"/>
          <w:numId w:val="40"/>
        </w:numPr>
        <w:rPr>
          <w:rFonts w:ascii="Arial" w:hAnsi="Arial" w:cs="Arial"/>
          <w:lang w:val="en-GB"/>
        </w:rPr>
      </w:pPr>
      <w:r>
        <w:rPr>
          <w:rFonts w:ascii="Arial" w:hAnsi="Arial" w:cs="Arial"/>
          <w:lang w:val="en-GB"/>
        </w:rPr>
        <w:t>Define framework (including assessment tool) for identification of pilot studies</w:t>
      </w:r>
    </w:p>
    <w:p w:rsidR="005511E7" w:rsidRDefault="005511E7" w:rsidP="005511E7">
      <w:pPr>
        <w:numPr>
          <w:ilvl w:val="1"/>
          <w:numId w:val="40"/>
        </w:numPr>
        <w:rPr>
          <w:rFonts w:ascii="Arial" w:hAnsi="Arial" w:cs="Arial"/>
          <w:lang w:val="en-GB"/>
        </w:rPr>
      </w:pPr>
      <w:r>
        <w:rPr>
          <w:rFonts w:ascii="Arial" w:hAnsi="Arial" w:cs="Arial"/>
          <w:lang w:val="en-GB"/>
        </w:rPr>
        <w:t>Analyse options based on best practices and opportunities identified in 2.</w:t>
      </w:r>
    </w:p>
    <w:p w:rsidR="005511E7" w:rsidRDefault="005511E7" w:rsidP="005511E7">
      <w:pPr>
        <w:numPr>
          <w:ilvl w:val="1"/>
          <w:numId w:val="40"/>
        </w:numPr>
        <w:rPr>
          <w:rFonts w:ascii="Arial" w:hAnsi="Arial" w:cs="Arial"/>
          <w:lang w:val="en-GB"/>
        </w:rPr>
      </w:pPr>
      <w:r>
        <w:rPr>
          <w:rFonts w:ascii="Arial" w:hAnsi="Arial" w:cs="Arial"/>
          <w:lang w:val="en-GB"/>
        </w:rPr>
        <w:t>Draft Pilot Study Options report</w:t>
      </w:r>
    </w:p>
    <w:p w:rsidR="005511E7" w:rsidRDefault="00DA57AF" w:rsidP="005511E7">
      <w:pPr>
        <w:numPr>
          <w:ilvl w:val="1"/>
          <w:numId w:val="40"/>
        </w:numPr>
        <w:rPr>
          <w:rFonts w:ascii="Arial" w:hAnsi="Arial" w:cs="Arial"/>
          <w:lang w:val="en-GB"/>
        </w:rPr>
      </w:pPr>
      <w:r>
        <w:rPr>
          <w:rFonts w:ascii="Arial" w:hAnsi="Arial" w:cs="Arial"/>
          <w:lang w:val="en-GB"/>
        </w:rPr>
        <w:t>Facilitate s</w:t>
      </w:r>
      <w:r w:rsidR="005511E7">
        <w:rPr>
          <w:rFonts w:ascii="Arial" w:hAnsi="Arial" w:cs="Arial"/>
          <w:lang w:val="en-GB"/>
        </w:rPr>
        <w:t>takeholder meeting(s) to validate option(s) for pilot(s)</w:t>
      </w:r>
    </w:p>
    <w:p w:rsidR="005511E7" w:rsidRPr="00365176" w:rsidRDefault="005511E7" w:rsidP="005511E7">
      <w:pPr>
        <w:numPr>
          <w:ilvl w:val="1"/>
          <w:numId w:val="40"/>
        </w:numPr>
        <w:rPr>
          <w:rFonts w:ascii="Arial" w:hAnsi="Arial" w:cs="Arial"/>
          <w:lang w:val="en-GB"/>
        </w:rPr>
      </w:pPr>
      <w:r>
        <w:rPr>
          <w:rFonts w:ascii="Arial" w:hAnsi="Arial" w:cs="Arial"/>
          <w:lang w:val="en-GB"/>
        </w:rPr>
        <w:t>Final Pilot Study Scoping Report</w:t>
      </w:r>
    </w:p>
    <w:p w:rsidR="00365176" w:rsidRDefault="00DA57AF" w:rsidP="00365176">
      <w:pPr>
        <w:numPr>
          <w:ilvl w:val="0"/>
          <w:numId w:val="40"/>
        </w:numPr>
        <w:rPr>
          <w:rFonts w:ascii="Arial" w:hAnsi="Arial" w:cs="Arial"/>
          <w:lang w:val="en-GB"/>
        </w:rPr>
      </w:pPr>
      <w:r>
        <w:rPr>
          <w:rFonts w:ascii="Arial" w:hAnsi="Arial" w:cs="Arial"/>
          <w:lang w:val="en-GB"/>
        </w:rPr>
        <w:t>Submit a r</w:t>
      </w:r>
      <w:r w:rsidR="00365176" w:rsidRPr="00365176">
        <w:rPr>
          <w:rFonts w:ascii="Arial" w:hAnsi="Arial" w:cs="Arial"/>
          <w:lang w:val="en-GB"/>
        </w:rPr>
        <w:t>eport on pilot study(</w:t>
      </w:r>
      <w:proofErr w:type="spellStart"/>
      <w:r w:rsidR="00365176" w:rsidRPr="00365176">
        <w:rPr>
          <w:rFonts w:ascii="Arial" w:hAnsi="Arial" w:cs="Arial"/>
          <w:lang w:val="en-GB"/>
        </w:rPr>
        <w:t>ies</w:t>
      </w:r>
      <w:proofErr w:type="spellEnd"/>
      <w:r w:rsidR="00365176" w:rsidRPr="00365176">
        <w:rPr>
          <w:rFonts w:ascii="Arial" w:hAnsi="Arial" w:cs="Arial"/>
          <w:lang w:val="en-GB"/>
        </w:rPr>
        <w:t>) identifying replicability/scalability of results and approaches</w:t>
      </w:r>
    </w:p>
    <w:p w:rsidR="005511E7" w:rsidRDefault="005511E7" w:rsidP="005511E7">
      <w:pPr>
        <w:numPr>
          <w:ilvl w:val="1"/>
          <w:numId w:val="40"/>
        </w:numPr>
        <w:rPr>
          <w:rFonts w:ascii="Arial" w:hAnsi="Arial" w:cs="Arial"/>
          <w:lang w:val="en-GB"/>
        </w:rPr>
      </w:pPr>
      <w:r>
        <w:rPr>
          <w:rFonts w:ascii="Arial" w:hAnsi="Arial" w:cs="Arial"/>
          <w:lang w:val="en-GB"/>
        </w:rPr>
        <w:t>Support UNICEF</w:t>
      </w:r>
      <w:r w:rsidR="00DE245D">
        <w:rPr>
          <w:rFonts w:ascii="Arial" w:hAnsi="Arial" w:cs="Arial"/>
          <w:lang w:val="en-GB"/>
        </w:rPr>
        <w:t>, Beyond the Goalpost, and Aqua4All</w:t>
      </w:r>
      <w:r>
        <w:rPr>
          <w:rFonts w:ascii="Arial" w:hAnsi="Arial" w:cs="Arial"/>
          <w:lang w:val="en-GB"/>
        </w:rPr>
        <w:t xml:space="preserve"> to implement priority pilot study(</w:t>
      </w:r>
      <w:proofErr w:type="spellStart"/>
      <w:r>
        <w:rPr>
          <w:rFonts w:ascii="Arial" w:hAnsi="Arial" w:cs="Arial"/>
          <w:lang w:val="en-GB"/>
        </w:rPr>
        <w:t>ies</w:t>
      </w:r>
      <w:proofErr w:type="spellEnd"/>
      <w:r>
        <w:rPr>
          <w:rFonts w:ascii="Arial" w:hAnsi="Arial" w:cs="Arial"/>
          <w:lang w:val="en-GB"/>
        </w:rPr>
        <w:t>)</w:t>
      </w:r>
    </w:p>
    <w:p w:rsidR="005511E7" w:rsidRDefault="005511E7" w:rsidP="005511E7">
      <w:pPr>
        <w:numPr>
          <w:ilvl w:val="1"/>
          <w:numId w:val="40"/>
        </w:numPr>
        <w:rPr>
          <w:rFonts w:ascii="Arial" w:hAnsi="Arial" w:cs="Arial"/>
          <w:lang w:val="en-GB"/>
        </w:rPr>
      </w:pPr>
      <w:r>
        <w:rPr>
          <w:rFonts w:ascii="Arial" w:hAnsi="Arial" w:cs="Arial"/>
          <w:lang w:val="en-GB"/>
        </w:rPr>
        <w:t>Develop M&amp;E framework for pilot study(</w:t>
      </w:r>
      <w:proofErr w:type="spellStart"/>
      <w:r>
        <w:rPr>
          <w:rFonts w:ascii="Arial" w:hAnsi="Arial" w:cs="Arial"/>
          <w:lang w:val="en-GB"/>
        </w:rPr>
        <w:t>ies</w:t>
      </w:r>
      <w:proofErr w:type="spellEnd"/>
      <w:r>
        <w:rPr>
          <w:rFonts w:ascii="Arial" w:hAnsi="Arial" w:cs="Arial"/>
          <w:lang w:val="en-GB"/>
        </w:rPr>
        <w:t>)</w:t>
      </w:r>
    </w:p>
    <w:p w:rsidR="005511E7" w:rsidRDefault="005511E7" w:rsidP="005511E7">
      <w:pPr>
        <w:numPr>
          <w:ilvl w:val="1"/>
          <w:numId w:val="40"/>
        </w:numPr>
        <w:rPr>
          <w:rFonts w:ascii="Arial" w:hAnsi="Arial" w:cs="Arial"/>
          <w:lang w:val="en-GB"/>
        </w:rPr>
      </w:pPr>
      <w:r>
        <w:rPr>
          <w:rFonts w:ascii="Arial" w:hAnsi="Arial" w:cs="Arial"/>
          <w:lang w:val="en-GB"/>
        </w:rPr>
        <w:t>Assess results of pilot study(</w:t>
      </w:r>
      <w:proofErr w:type="spellStart"/>
      <w:r>
        <w:rPr>
          <w:rFonts w:ascii="Arial" w:hAnsi="Arial" w:cs="Arial"/>
          <w:lang w:val="en-GB"/>
        </w:rPr>
        <w:t>ies</w:t>
      </w:r>
      <w:proofErr w:type="spellEnd"/>
      <w:r>
        <w:rPr>
          <w:rFonts w:ascii="Arial" w:hAnsi="Arial" w:cs="Arial"/>
          <w:lang w:val="en-GB"/>
        </w:rPr>
        <w:t>)</w:t>
      </w:r>
    </w:p>
    <w:p w:rsidR="005511E7" w:rsidRPr="005511E7" w:rsidRDefault="005511E7" w:rsidP="005511E7">
      <w:pPr>
        <w:numPr>
          <w:ilvl w:val="1"/>
          <w:numId w:val="40"/>
        </w:numPr>
        <w:rPr>
          <w:rFonts w:ascii="Arial" w:hAnsi="Arial" w:cs="Arial"/>
          <w:lang w:val="en-GB"/>
        </w:rPr>
      </w:pPr>
      <w:r w:rsidRPr="005511E7">
        <w:rPr>
          <w:rFonts w:ascii="Arial" w:hAnsi="Arial" w:cs="Arial"/>
          <w:lang w:val="en-GB"/>
        </w:rPr>
        <w:t>Draft Pilot Study report</w:t>
      </w:r>
    </w:p>
    <w:p w:rsidR="005511E7" w:rsidRPr="00365176" w:rsidRDefault="005511E7" w:rsidP="005511E7">
      <w:pPr>
        <w:numPr>
          <w:ilvl w:val="1"/>
          <w:numId w:val="40"/>
        </w:numPr>
        <w:rPr>
          <w:rFonts w:ascii="Arial" w:hAnsi="Arial" w:cs="Arial"/>
          <w:lang w:val="en-GB"/>
        </w:rPr>
      </w:pPr>
      <w:r w:rsidRPr="005511E7">
        <w:rPr>
          <w:rFonts w:ascii="Arial" w:hAnsi="Arial" w:cs="Arial"/>
          <w:lang w:val="en-GB"/>
        </w:rPr>
        <w:t>Final Pilot Study Scoping Report</w:t>
      </w:r>
      <w:r>
        <w:rPr>
          <w:rFonts w:ascii="Arial" w:hAnsi="Arial" w:cs="Arial"/>
          <w:lang w:val="en-GB"/>
        </w:rPr>
        <w:t xml:space="preserve"> based on stakeholder feedback</w:t>
      </w:r>
    </w:p>
    <w:p w:rsidR="00365176" w:rsidRDefault="00365176" w:rsidP="00365176">
      <w:pPr>
        <w:numPr>
          <w:ilvl w:val="0"/>
          <w:numId w:val="40"/>
        </w:numPr>
        <w:rPr>
          <w:rFonts w:ascii="Arial" w:hAnsi="Arial" w:cs="Arial"/>
          <w:lang w:val="en-GB"/>
        </w:rPr>
      </w:pPr>
      <w:bookmarkStart w:id="0" w:name="_Hlk531684919"/>
      <w:r w:rsidRPr="00365176">
        <w:rPr>
          <w:rFonts w:ascii="Arial" w:hAnsi="Arial" w:cs="Arial"/>
          <w:lang w:val="en-GB"/>
        </w:rPr>
        <w:t xml:space="preserve">Draft Report on ‘Optimal’ F4W model </w:t>
      </w:r>
      <w:bookmarkEnd w:id="0"/>
      <w:r w:rsidRPr="00365176">
        <w:rPr>
          <w:rFonts w:ascii="Arial" w:hAnsi="Arial" w:cs="Arial"/>
          <w:lang w:val="en-GB"/>
        </w:rPr>
        <w:t>for implementation in Ghana</w:t>
      </w:r>
    </w:p>
    <w:p w:rsidR="00B27FC6" w:rsidRPr="00B27FC6" w:rsidRDefault="00B27FC6" w:rsidP="00B27FC6">
      <w:pPr>
        <w:numPr>
          <w:ilvl w:val="1"/>
          <w:numId w:val="40"/>
        </w:numPr>
        <w:rPr>
          <w:rFonts w:ascii="Arial" w:hAnsi="Arial" w:cs="Arial"/>
          <w:lang w:val="en-GB"/>
        </w:rPr>
      </w:pPr>
      <w:r>
        <w:rPr>
          <w:rFonts w:ascii="Arial" w:hAnsi="Arial" w:cs="Arial"/>
          <w:lang w:val="en-GB"/>
        </w:rPr>
        <w:t>Analyse partner approaches</w:t>
      </w:r>
      <w:r w:rsidRPr="00B27FC6">
        <w:rPr>
          <w:rFonts w:ascii="Arial" w:hAnsi="Arial" w:cs="Arial"/>
          <w:lang w:val="en-GB"/>
        </w:rPr>
        <w:t xml:space="preserve"> based on </w:t>
      </w:r>
      <w:r>
        <w:rPr>
          <w:rFonts w:ascii="Arial" w:hAnsi="Arial" w:cs="Arial"/>
          <w:lang w:val="en-GB"/>
        </w:rPr>
        <w:t>programme results and pilot study(</w:t>
      </w:r>
      <w:proofErr w:type="spellStart"/>
      <w:r>
        <w:rPr>
          <w:rFonts w:ascii="Arial" w:hAnsi="Arial" w:cs="Arial"/>
          <w:lang w:val="en-GB"/>
        </w:rPr>
        <w:t>ies</w:t>
      </w:r>
      <w:proofErr w:type="spellEnd"/>
      <w:r>
        <w:rPr>
          <w:rFonts w:ascii="Arial" w:hAnsi="Arial" w:cs="Arial"/>
          <w:lang w:val="en-GB"/>
        </w:rPr>
        <w:t>)</w:t>
      </w:r>
      <w:r w:rsidRPr="00B27FC6">
        <w:rPr>
          <w:rFonts w:ascii="Arial" w:hAnsi="Arial" w:cs="Arial"/>
          <w:lang w:val="en-GB"/>
        </w:rPr>
        <w:t xml:space="preserve"> and </w:t>
      </w:r>
      <w:r>
        <w:rPr>
          <w:rFonts w:ascii="Arial" w:hAnsi="Arial" w:cs="Arial"/>
          <w:lang w:val="en-GB"/>
        </w:rPr>
        <w:t>identify best practices/options for implementation of F4W in Ghana</w:t>
      </w:r>
    </w:p>
    <w:p w:rsidR="00B27FC6" w:rsidRPr="00B27FC6" w:rsidRDefault="00B27FC6" w:rsidP="00B27FC6">
      <w:pPr>
        <w:numPr>
          <w:ilvl w:val="1"/>
          <w:numId w:val="40"/>
        </w:numPr>
        <w:rPr>
          <w:rFonts w:ascii="Arial" w:hAnsi="Arial" w:cs="Arial"/>
          <w:lang w:val="en-GB"/>
        </w:rPr>
      </w:pPr>
      <w:r w:rsidRPr="00B27FC6">
        <w:rPr>
          <w:rFonts w:ascii="Arial" w:hAnsi="Arial" w:cs="Arial"/>
          <w:lang w:val="en-GB"/>
        </w:rPr>
        <w:t xml:space="preserve">Draft </w:t>
      </w:r>
      <w:r>
        <w:rPr>
          <w:rFonts w:ascii="Arial" w:hAnsi="Arial" w:cs="Arial"/>
          <w:lang w:val="en-GB"/>
        </w:rPr>
        <w:t>Optimal Ghana F4W Model report</w:t>
      </w:r>
    </w:p>
    <w:p w:rsidR="00365176" w:rsidRDefault="00DA57AF" w:rsidP="00365176">
      <w:pPr>
        <w:numPr>
          <w:ilvl w:val="0"/>
          <w:numId w:val="40"/>
        </w:numPr>
        <w:rPr>
          <w:rFonts w:ascii="Arial" w:hAnsi="Arial" w:cs="Arial"/>
          <w:lang w:val="en-GB"/>
        </w:rPr>
      </w:pPr>
      <w:r>
        <w:rPr>
          <w:rFonts w:ascii="Arial" w:hAnsi="Arial" w:cs="Arial"/>
          <w:lang w:val="en-GB"/>
        </w:rPr>
        <w:t>Submit a f</w:t>
      </w:r>
      <w:r w:rsidR="00365176" w:rsidRPr="00365176">
        <w:rPr>
          <w:rFonts w:ascii="Arial" w:hAnsi="Arial" w:cs="Arial"/>
          <w:lang w:val="en-GB"/>
        </w:rPr>
        <w:t xml:space="preserve">inal </w:t>
      </w:r>
      <w:r>
        <w:rPr>
          <w:rFonts w:ascii="Arial" w:hAnsi="Arial" w:cs="Arial"/>
          <w:lang w:val="en-GB"/>
        </w:rPr>
        <w:t>r</w:t>
      </w:r>
      <w:r w:rsidR="00365176" w:rsidRPr="00365176">
        <w:rPr>
          <w:rFonts w:ascii="Arial" w:hAnsi="Arial" w:cs="Arial"/>
          <w:lang w:val="en-GB"/>
        </w:rPr>
        <w:t>eport on ‘Optimal’ F4W model for implementation in Ghana</w:t>
      </w:r>
    </w:p>
    <w:p w:rsidR="00B27FC6" w:rsidRPr="00B27FC6" w:rsidRDefault="00B27FC6" w:rsidP="00B27FC6">
      <w:pPr>
        <w:numPr>
          <w:ilvl w:val="1"/>
          <w:numId w:val="40"/>
        </w:numPr>
        <w:rPr>
          <w:rFonts w:ascii="Arial" w:hAnsi="Arial" w:cs="Arial"/>
          <w:lang w:val="en-GB"/>
        </w:rPr>
      </w:pPr>
      <w:r w:rsidRPr="00B27FC6">
        <w:rPr>
          <w:rFonts w:ascii="Arial" w:hAnsi="Arial" w:cs="Arial"/>
          <w:lang w:val="en-GB"/>
        </w:rPr>
        <w:t xml:space="preserve">Stakeholder meeting(s) to </w:t>
      </w:r>
      <w:r>
        <w:rPr>
          <w:rFonts w:ascii="Arial" w:hAnsi="Arial" w:cs="Arial"/>
          <w:lang w:val="en-GB"/>
        </w:rPr>
        <w:t xml:space="preserve">review and </w:t>
      </w:r>
      <w:r w:rsidRPr="00B27FC6">
        <w:rPr>
          <w:rFonts w:ascii="Arial" w:hAnsi="Arial" w:cs="Arial"/>
          <w:lang w:val="en-GB"/>
        </w:rPr>
        <w:t xml:space="preserve">validate </w:t>
      </w:r>
      <w:r>
        <w:rPr>
          <w:rFonts w:ascii="Arial" w:hAnsi="Arial" w:cs="Arial"/>
          <w:lang w:val="en-GB"/>
        </w:rPr>
        <w:t>findings of draft report</w:t>
      </w:r>
    </w:p>
    <w:p w:rsidR="001706A6" w:rsidRPr="00B27FC6" w:rsidRDefault="00B27FC6" w:rsidP="00B27FC6">
      <w:pPr>
        <w:numPr>
          <w:ilvl w:val="1"/>
          <w:numId w:val="40"/>
        </w:numPr>
        <w:rPr>
          <w:rFonts w:ascii="Arial" w:hAnsi="Arial" w:cs="Arial"/>
          <w:lang w:val="en-GB"/>
        </w:rPr>
      </w:pPr>
      <w:r w:rsidRPr="00B27FC6">
        <w:rPr>
          <w:rFonts w:ascii="Arial" w:hAnsi="Arial" w:cs="Arial"/>
          <w:lang w:val="en-GB"/>
        </w:rPr>
        <w:t>Final</w:t>
      </w:r>
      <w:r>
        <w:rPr>
          <w:rFonts w:ascii="Arial" w:hAnsi="Arial" w:cs="Arial"/>
          <w:lang w:val="en-GB"/>
        </w:rPr>
        <w:t>ise Optimal F4W model and report based on stakeholder feedback</w:t>
      </w:r>
      <w:r w:rsidR="001706A6" w:rsidRPr="00B27FC6">
        <w:rPr>
          <w:rFonts w:ascii="Arial" w:hAnsi="Arial" w:cs="Arial"/>
          <w:highlight w:val="yellow"/>
          <w:lang w:val="en-GB"/>
        </w:rPr>
        <w:t xml:space="preserve"> </w:t>
      </w:r>
    </w:p>
    <w:p w:rsidR="0063171A" w:rsidRPr="00365176" w:rsidRDefault="0063171A" w:rsidP="0063171A">
      <w:pPr>
        <w:ind w:left="1440"/>
        <w:rPr>
          <w:rFonts w:ascii="Arial" w:hAnsi="Arial" w:cs="Arial"/>
          <w:highlight w:val="yellow"/>
          <w:lang w:val="en-GB"/>
        </w:rPr>
      </w:pPr>
    </w:p>
    <w:p w:rsidR="009E5163" w:rsidRPr="00B27FC6" w:rsidRDefault="00B27F3F" w:rsidP="009E5163">
      <w:pPr>
        <w:numPr>
          <w:ilvl w:val="0"/>
          <w:numId w:val="39"/>
        </w:numPr>
        <w:tabs>
          <w:tab w:val="left" w:pos="360"/>
        </w:tabs>
        <w:autoSpaceDE w:val="0"/>
        <w:autoSpaceDN w:val="0"/>
        <w:adjustRightInd w:val="0"/>
        <w:spacing w:line="240" w:lineRule="auto"/>
        <w:ind w:left="360"/>
        <w:jc w:val="both"/>
        <w:rPr>
          <w:rFonts w:ascii="Arial" w:hAnsi="Arial" w:cs="Arial"/>
          <w:b/>
          <w:color w:val="009CFD"/>
          <w:sz w:val="24"/>
          <w:szCs w:val="24"/>
          <w:lang w:val="en-GB"/>
        </w:rPr>
      </w:pPr>
      <w:r w:rsidRPr="00B27FC6">
        <w:rPr>
          <w:rFonts w:ascii="Arial" w:hAnsi="Arial" w:cs="Arial"/>
          <w:b/>
          <w:color w:val="009CFD"/>
          <w:sz w:val="24"/>
          <w:szCs w:val="24"/>
          <w:lang w:val="en-GB"/>
        </w:rPr>
        <w:t>Methodology</w:t>
      </w:r>
      <w:r w:rsidR="006A5691" w:rsidRPr="00B27FC6">
        <w:rPr>
          <w:rFonts w:ascii="Arial" w:hAnsi="Arial" w:cs="Arial"/>
          <w:b/>
          <w:color w:val="009CFD"/>
          <w:sz w:val="24"/>
          <w:szCs w:val="24"/>
          <w:lang w:val="en-GB"/>
        </w:rPr>
        <w:t xml:space="preserve"> (where applicable depending on the nature of assignment)</w:t>
      </w:r>
    </w:p>
    <w:p w:rsidR="00A85EF8" w:rsidRPr="00B27FC6" w:rsidRDefault="009E5163" w:rsidP="00026C9F">
      <w:pPr>
        <w:tabs>
          <w:tab w:val="left" w:pos="0"/>
        </w:tabs>
        <w:autoSpaceDE w:val="0"/>
        <w:autoSpaceDN w:val="0"/>
        <w:adjustRightInd w:val="0"/>
        <w:spacing w:line="240" w:lineRule="auto"/>
        <w:jc w:val="both"/>
        <w:rPr>
          <w:rFonts w:ascii="Arial" w:hAnsi="Arial" w:cs="Arial"/>
          <w:lang w:val="en-GB"/>
        </w:rPr>
      </w:pPr>
      <w:r w:rsidRPr="00B27FC6">
        <w:rPr>
          <w:rFonts w:ascii="Arial" w:hAnsi="Arial" w:cs="Arial"/>
        </w:rPr>
        <w:t xml:space="preserve">The consultant will work under the immediate supervision of the </w:t>
      </w:r>
      <w:r w:rsidR="00DE245D">
        <w:rPr>
          <w:rFonts w:ascii="Arial" w:hAnsi="Arial" w:cs="Arial"/>
        </w:rPr>
        <w:t xml:space="preserve">WASH in Institutions Specialist </w:t>
      </w:r>
      <w:r w:rsidRPr="00B27FC6">
        <w:rPr>
          <w:rFonts w:ascii="Arial" w:hAnsi="Arial" w:cs="Arial"/>
        </w:rPr>
        <w:t xml:space="preserve">in Accra. The consultant will also work closely with the Education Section of UNICEF. S/he is expected </w:t>
      </w:r>
      <w:r w:rsidR="00A90294" w:rsidRPr="00B27FC6">
        <w:rPr>
          <w:rFonts w:ascii="Arial" w:hAnsi="Arial" w:cs="Arial"/>
        </w:rPr>
        <w:t xml:space="preserve">to </w:t>
      </w:r>
      <w:r w:rsidRPr="00B27FC6">
        <w:rPr>
          <w:rFonts w:ascii="Arial" w:hAnsi="Arial" w:cs="Arial"/>
        </w:rPr>
        <w:t>collaborate with the Football4WASH Coordination secretariat, the School Health Education Program Unit of the Ministry of Education and sector I</w:t>
      </w:r>
      <w:r w:rsidRPr="00B27FC6">
        <w:rPr>
          <w:rFonts w:ascii="Arial" w:hAnsi="Arial" w:cs="Arial"/>
          <w:lang w:val="en-GB"/>
        </w:rPr>
        <w:t>/NGOs.</w:t>
      </w:r>
    </w:p>
    <w:p w:rsidR="00365176" w:rsidRPr="00365176" w:rsidRDefault="00365176" w:rsidP="00026C9F">
      <w:pPr>
        <w:tabs>
          <w:tab w:val="left" w:pos="0"/>
        </w:tabs>
        <w:autoSpaceDE w:val="0"/>
        <w:autoSpaceDN w:val="0"/>
        <w:adjustRightInd w:val="0"/>
        <w:spacing w:line="240" w:lineRule="auto"/>
        <w:jc w:val="both"/>
        <w:rPr>
          <w:rFonts w:ascii="Arial" w:hAnsi="Arial" w:cs="Arial"/>
          <w:highlight w:val="yellow"/>
          <w:lang w:val="en-GB"/>
        </w:rPr>
      </w:pPr>
    </w:p>
    <w:p w:rsidR="00A85EF8" w:rsidRPr="00365176" w:rsidRDefault="00A85EF8" w:rsidP="00366725">
      <w:pPr>
        <w:pStyle w:val="Heading2"/>
        <w:rPr>
          <w:lang w:val="en-GB"/>
        </w:rPr>
      </w:pPr>
      <w:r w:rsidRPr="00365176">
        <w:rPr>
          <w:lang w:val="en-GB"/>
        </w:rPr>
        <w:t>Deliverables</w:t>
      </w:r>
      <w:r w:rsidR="006A5691" w:rsidRPr="00365176">
        <w:rPr>
          <w:lang w:val="en-GB"/>
        </w:rPr>
        <w:t xml:space="preserve"> and time frame for submission</w:t>
      </w:r>
    </w:p>
    <w:p w:rsidR="00366725" w:rsidRPr="00365176" w:rsidRDefault="00366725" w:rsidP="00366725">
      <w:pPr>
        <w:numPr>
          <w:ilvl w:val="0"/>
          <w:numId w:val="41"/>
        </w:numPr>
        <w:rPr>
          <w:rFonts w:ascii="Arial" w:hAnsi="Arial" w:cs="Arial"/>
          <w:lang w:val="en-GB"/>
        </w:rPr>
      </w:pPr>
      <w:r w:rsidRPr="00365176">
        <w:rPr>
          <w:rFonts w:ascii="Arial" w:hAnsi="Arial" w:cs="Arial"/>
          <w:lang w:val="en-GB"/>
        </w:rPr>
        <w:t>Work plan and concept note for assignment</w:t>
      </w:r>
      <w:r w:rsidR="00B27FC6">
        <w:rPr>
          <w:rFonts w:ascii="Arial" w:hAnsi="Arial" w:cs="Arial"/>
          <w:lang w:val="en-GB"/>
        </w:rPr>
        <w:t xml:space="preserve"> – end Week</w:t>
      </w:r>
      <w:r w:rsidR="00DB53B8">
        <w:rPr>
          <w:rFonts w:ascii="Arial" w:hAnsi="Arial" w:cs="Arial"/>
          <w:lang w:val="en-GB"/>
        </w:rPr>
        <w:t xml:space="preserve"> </w:t>
      </w:r>
      <w:r w:rsidR="00B27FC6">
        <w:rPr>
          <w:rFonts w:ascii="Arial" w:hAnsi="Arial" w:cs="Arial"/>
          <w:lang w:val="en-GB"/>
        </w:rPr>
        <w:t>1</w:t>
      </w:r>
    </w:p>
    <w:p w:rsidR="00365176" w:rsidRPr="00365176" w:rsidRDefault="00366725" w:rsidP="00366725">
      <w:pPr>
        <w:numPr>
          <w:ilvl w:val="0"/>
          <w:numId w:val="41"/>
        </w:numPr>
        <w:rPr>
          <w:rFonts w:ascii="Arial" w:hAnsi="Arial" w:cs="Arial"/>
          <w:lang w:val="en-GB"/>
        </w:rPr>
      </w:pPr>
      <w:r w:rsidRPr="00365176">
        <w:rPr>
          <w:rFonts w:ascii="Arial" w:hAnsi="Arial" w:cs="Arial"/>
          <w:lang w:val="en-GB"/>
        </w:rPr>
        <w:t>Documentation on existing</w:t>
      </w:r>
      <w:r w:rsidR="00365176" w:rsidRPr="00365176">
        <w:rPr>
          <w:rFonts w:ascii="Arial" w:hAnsi="Arial" w:cs="Arial"/>
          <w:lang w:val="en-GB"/>
        </w:rPr>
        <w:t xml:space="preserve"> and prior approaches to F4W being implemented in Ghana, including identification of best practices and opportunities to increase efficiency and/or reduce costs</w:t>
      </w:r>
      <w:r w:rsidR="00B27FC6">
        <w:rPr>
          <w:rFonts w:ascii="Arial" w:hAnsi="Arial" w:cs="Arial"/>
          <w:lang w:val="en-GB"/>
        </w:rPr>
        <w:t xml:space="preserve"> – end Week 4</w:t>
      </w:r>
    </w:p>
    <w:p w:rsidR="00366725" w:rsidRPr="00365176" w:rsidRDefault="00365176" w:rsidP="00366725">
      <w:pPr>
        <w:numPr>
          <w:ilvl w:val="0"/>
          <w:numId w:val="41"/>
        </w:numPr>
        <w:rPr>
          <w:rFonts w:ascii="Arial" w:hAnsi="Arial" w:cs="Arial"/>
          <w:lang w:val="en-GB"/>
        </w:rPr>
      </w:pPr>
      <w:r w:rsidRPr="00365176">
        <w:rPr>
          <w:rFonts w:ascii="Arial" w:hAnsi="Arial" w:cs="Arial"/>
          <w:lang w:val="en-GB"/>
        </w:rPr>
        <w:t>Report identifying pilot study(</w:t>
      </w:r>
      <w:proofErr w:type="spellStart"/>
      <w:r w:rsidRPr="00365176">
        <w:rPr>
          <w:rFonts w:ascii="Arial" w:hAnsi="Arial" w:cs="Arial"/>
          <w:lang w:val="en-GB"/>
        </w:rPr>
        <w:t>ies</w:t>
      </w:r>
      <w:proofErr w:type="spellEnd"/>
      <w:r w:rsidRPr="00365176">
        <w:rPr>
          <w:rFonts w:ascii="Arial" w:hAnsi="Arial" w:cs="Arial"/>
          <w:lang w:val="en-GB"/>
        </w:rPr>
        <w:t>) to assess replicability/scalability of results from best practices</w:t>
      </w:r>
      <w:r w:rsidR="00B27FC6">
        <w:rPr>
          <w:rFonts w:ascii="Arial" w:hAnsi="Arial" w:cs="Arial"/>
          <w:lang w:val="en-GB"/>
        </w:rPr>
        <w:t xml:space="preserve"> – end Week 6</w:t>
      </w:r>
    </w:p>
    <w:p w:rsidR="00365176" w:rsidRPr="00365176" w:rsidRDefault="00365176" w:rsidP="00365176">
      <w:pPr>
        <w:numPr>
          <w:ilvl w:val="0"/>
          <w:numId w:val="41"/>
        </w:numPr>
        <w:rPr>
          <w:rFonts w:ascii="Arial" w:hAnsi="Arial" w:cs="Arial"/>
          <w:lang w:val="en-GB"/>
        </w:rPr>
      </w:pPr>
      <w:r w:rsidRPr="00365176">
        <w:rPr>
          <w:rFonts w:ascii="Arial" w:hAnsi="Arial" w:cs="Arial"/>
          <w:lang w:val="en-GB"/>
        </w:rPr>
        <w:t>Report on pilot study(</w:t>
      </w:r>
      <w:proofErr w:type="spellStart"/>
      <w:r w:rsidRPr="00365176">
        <w:rPr>
          <w:rFonts w:ascii="Arial" w:hAnsi="Arial" w:cs="Arial"/>
          <w:lang w:val="en-GB"/>
        </w:rPr>
        <w:t>ies</w:t>
      </w:r>
      <w:proofErr w:type="spellEnd"/>
      <w:r w:rsidRPr="00365176">
        <w:rPr>
          <w:rFonts w:ascii="Arial" w:hAnsi="Arial" w:cs="Arial"/>
          <w:lang w:val="en-GB"/>
        </w:rPr>
        <w:t>) identifying replicability/scalability of results and approaches</w:t>
      </w:r>
      <w:r w:rsidR="00B27FC6">
        <w:rPr>
          <w:rFonts w:ascii="Arial" w:hAnsi="Arial" w:cs="Arial"/>
          <w:lang w:val="en-GB"/>
        </w:rPr>
        <w:t xml:space="preserve"> – end 26 Weeks</w:t>
      </w:r>
    </w:p>
    <w:p w:rsidR="00365176" w:rsidRPr="00365176" w:rsidRDefault="00365176" w:rsidP="00365176">
      <w:pPr>
        <w:numPr>
          <w:ilvl w:val="0"/>
          <w:numId w:val="41"/>
        </w:numPr>
        <w:rPr>
          <w:rFonts w:ascii="Arial" w:hAnsi="Arial" w:cs="Arial"/>
          <w:lang w:val="en-GB"/>
        </w:rPr>
      </w:pPr>
      <w:r w:rsidRPr="00365176">
        <w:rPr>
          <w:rFonts w:ascii="Arial" w:hAnsi="Arial" w:cs="Arial"/>
          <w:lang w:val="en-GB"/>
        </w:rPr>
        <w:t>Draft Report on ‘Optimal’ F4W model for implementation in Ghana</w:t>
      </w:r>
      <w:r w:rsidR="00B27FC6">
        <w:rPr>
          <w:rFonts w:ascii="Arial" w:hAnsi="Arial" w:cs="Arial"/>
          <w:lang w:val="en-GB"/>
        </w:rPr>
        <w:t xml:space="preserve"> – End 29 Weeks</w:t>
      </w:r>
    </w:p>
    <w:p w:rsidR="00365176" w:rsidRPr="00365176" w:rsidRDefault="00365176" w:rsidP="00365176">
      <w:pPr>
        <w:numPr>
          <w:ilvl w:val="0"/>
          <w:numId w:val="41"/>
        </w:numPr>
        <w:rPr>
          <w:rFonts w:ascii="Arial" w:hAnsi="Arial" w:cs="Arial"/>
          <w:lang w:val="en-GB"/>
        </w:rPr>
      </w:pPr>
      <w:r w:rsidRPr="00365176">
        <w:rPr>
          <w:rFonts w:ascii="Arial" w:hAnsi="Arial" w:cs="Arial"/>
          <w:lang w:val="en-GB"/>
        </w:rPr>
        <w:t>Final Report on ‘Optimal’ F4W model for implementation in Ghana</w:t>
      </w:r>
      <w:r w:rsidR="00B27FC6">
        <w:rPr>
          <w:rFonts w:ascii="Arial" w:hAnsi="Arial" w:cs="Arial"/>
          <w:lang w:val="en-GB"/>
        </w:rPr>
        <w:t xml:space="preserve"> – End 32 Weeks</w:t>
      </w:r>
    </w:p>
    <w:p w:rsidR="007E643A" w:rsidRDefault="007E643A" w:rsidP="00365176">
      <w:pPr>
        <w:ind w:left="720"/>
        <w:rPr>
          <w:rFonts w:ascii="Arial" w:hAnsi="Arial" w:cs="Arial"/>
          <w:highlight w:val="yellow"/>
          <w:lang w:val="en-GB"/>
        </w:rPr>
      </w:pPr>
    </w:p>
    <w:p w:rsidR="00B13E8C" w:rsidRDefault="00B13E8C" w:rsidP="00365176">
      <w:pPr>
        <w:ind w:left="720"/>
        <w:rPr>
          <w:rFonts w:ascii="Arial" w:hAnsi="Arial" w:cs="Arial"/>
          <w:highlight w:val="yellow"/>
          <w:lang w:val="en-GB"/>
        </w:rPr>
      </w:pPr>
    </w:p>
    <w:p w:rsidR="00B13E8C" w:rsidRPr="00365176" w:rsidRDefault="00B13E8C" w:rsidP="00365176">
      <w:pPr>
        <w:ind w:left="720"/>
        <w:rPr>
          <w:rFonts w:ascii="Arial" w:hAnsi="Arial" w:cs="Arial"/>
          <w:highlight w:val="yellow"/>
          <w:lang w:val="en-GB"/>
        </w:rPr>
      </w:pPr>
    </w:p>
    <w:p w:rsidR="00A85EF8" w:rsidRPr="00B27FC6" w:rsidRDefault="00A85EF8" w:rsidP="00366725">
      <w:pPr>
        <w:pStyle w:val="Heading2"/>
        <w:rPr>
          <w:lang w:val="en-GB"/>
        </w:rPr>
      </w:pPr>
      <w:r w:rsidRPr="00B27FC6">
        <w:rPr>
          <w:lang w:val="en-GB" w:eastAsia="en-US"/>
        </w:rPr>
        <w:lastRenderedPageBreak/>
        <w:t>Supervision and reporting</w:t>
      </w:r>
      <w:r w:rsidR="006A5691" w:rsidRPr="00B27FC6">
        <w:rPr>
          <w:lang w:val="en-GB" w:eastAsia="en-US"/>
        </w:rPr>
        <w:t xml:space="preserve"> arrangement</w:t>
      </w:r>
    </w:p>
    <w:p w:rsidR="007E643A" w:rsidRPr="00B27FC6" w:rsidRDefault="00D1499D" w:rsidP="00D1499D">
      <w:pPr>
        <w:rPr>
          <w:rFonts w:ascii="Arial" w:hAnsi="Arial" w:cs="Arial"/>
          <w:lang w:val="en-GB"/>
        </w:rPr>
      </w:pPr>
      <w:r w:rsidRPr="00B27FC6">
        <w:rPr>
          <w:rFonts w:ascii="Arial" w:hAnsi="Arial" w:cs="Arial"/>
          <w:lang w:val="en-GB"/>
        </w:rPr>
        <w:t xml:space="preserve">The consultant will report to the </w:t>
      </w:r>
      <w:r w:rsidR="00DE245D">
        <w:rPr>
          <w:rFonts w:ascii="Arial" w:hAnsi="Arial" w:cs="Arial"/>
          <w:lang w:val="en-GB"/>
        </w:rPr>
        <w:t>WASH in Institutions Specialist</w:t>
      </w:r>
      <w:r w:rsidRPr="00B27FC6">
        <w:rPr>
          <w:rFonts w:ascii="Arial" w:hAnsi="Arial" w:cs="Arial"/>
          <w:lang w:val="en-GB"/>
        </w:rPr>
        <w:t>. Concise monthly progress reports (max 2 pages) shall be submitted.</w:t>
      </w:r>
    </w:p>
    <w:p w:rsidR="007E643A" w:rsidRPr="00365176" w:rsidRDefault="007E643A" w:rsidP="00D1499D">
      <w:pPr>
        <w:rPr>
          <w:highlight w:val="yellow"/>
          <w:lang w:val="en-GB"/>
        </w:rPr>
      </w:pPr>
    </w:p>
    <w:p w:rsidR="005A6EEF" w:rsidRPr="002E3148" w:rsidRDefault="005A6EEF" w:rsidP="00D1499D">
      <w:pPr>
        <w:rPr>
          <w:lang w:val="en-GB"/>
        </w:rPr>
      </w:pPr>
    </w:p>
    <w:p w:rsidR="00A85EF8" w:rsidRPr="002E3148" w:rsidRDefault="00A85EF8" w:rsidP="00366725">
      <w:pPr>
        <w:pStyle w:val="Heading2"/>
        <w:rPr>
          <w:lang w:val="en-GB"/>
        </w:rPr>
      </w:pPr>
      <w:r w:rsidRPr="002E3148">
        <w:rPr>
          <w:lang w:val="en-GB" w:eastAsia="en-US"/>
        </w:rPr>
        <w:t>Payment and Payment Schedule</w:t>
      </w:r>
    </w:p>
    <w:p w:rsidR="00D1499D" w:rsidRPr="002E3148" w:rsidRDefault="00DA57AF" w:rsidP="00D1499D">
      <w:pPr>
        <w:numPr>
          <w:ilvl w:val="0"/>
          <w:numId w:val="42"/>
        </w:numPr>
        <w:spacing w:line="240" w:lineRule="auto"/>
        <w:jc w:val="both"/>
        <w:rPr>
          <w:rFonts w:ascii="Arial" w:hAnsi="Arial" w:cs="Arial"/>
          <w:lang w:val="en-GB"/>
        </w:rPr>
      </w:pPr>
      <w:r>
        <w:rPr>
          <w:rFonts w:ascii="Arial" w:hAnsi="Arial" w:cs="Arial"/>
          <w:lang w:val="en-GB"/>
        </w:rPr>
        <w:t>1</w:t>
      </w:r>
      <w:r w:rsidR="00B6494D" w:rsidRPr="002E3148">
        <w:rPr>
          <w:rFonts w:ascii="Arial" w:hAnsi="Arial" w:cs="Arial"/>
          <w:lang w:val="en-GB"/>
        </w:rPr>
        <w:t>0</w:t>
      </w:r>
      <w:r w:rsidR="00D1499D" w:rsidRPr="002E3148">
        <w:rPr>
          <w:rFonts w:ascii="Arial" w:hAnsi="Arial" w:cs="Arial"/>
          <w:lang w:val="en-GB"/>
        </w:rPr>
        <w:t>% of contract sum: Work plan and concept note for assignment</w:t>
      </w:r>
    </w:p>
    <w:p w:rsidR="00D1499D" w:rsidRPr="002E3148" w:rsidRDefault="00B6494D" w:rsidP="00B27FC6">
      <w:pPr>
        <w:numPr>
          <w:ilvl w:val="0"/>
          <w:numId w:val="42"/>
        </w:numPr>
        <w:spacing w:line="240" w:lineRule="auto"/>
        <w:jc w:val="both"/>
        <w:rPr>
          <w:rFonts w:ascii="Arial" w:hAnsi="Arial" w:cs="Arial"/>
          <w:lang w:val="en-GB"/>
        </w:rPr>
      </w:pPr>
      <w:r w:rsidRPr="002E3148">
        <w:rPr>
          <w:rFonts w:ascii="Arial" w:hAnsi="Arial" w:cs="Arial"/>
          <w:lang w:val="en-GB"/>
        </w:rPr>
        <w:t>1</w:t>
      </w:r>
      <w:r w:rsidR="00B27FC6" w:rsidRPr="002E3148">
        <w:rPr>
          <w:rFonts w:ascii="Arial" w:hAnsi="Arial" w:cs="Arial"/>
          <w:lang w:val="en-GB"/>
        </w:rPr>
        <w:t>0</w:t>
      </w:r>
      <w:r w:rsidR="00D1499D" w:rsidRPr="002E3148">
        <w:rPr>
          <w:rFonts w:ascii="Arial" w:hAnsi="Arial" w:cs="Arial"/>
          <w:lang w:val="en-GB"/>
        </w:rPr>
        <w:t xml:space="preserve">% of contract sum: </w:t>
      </w:r>
      <w:r w:rsidR="00B27FC6" w:rsidRPr="002E3148">
        <w:rPr>
          <w:rFonts w:ascii="Arial" w:hAnsi="Arial" w:cs="Arial"/>
          <w:lang w:val="en-GB"/>
        </w:rPr>
        <w:t>Documentation on existing and prior approaches</w:t>
      </w:r>
    </w:p>
    <w:p w:rsidR="00D1499D" w:rsidRPr="002E3148" w:rsidRDefault="00B6494D" w:rsidP="002E3148">
      <w:pPr>
        <w:numPr>
          <w:ilvl w:val="0"/>
          <w:numId w:val="42"/>
        </w:numPr>
        <w:spacing w:line="240" w:lineRule="auto"/>
        <w:jc w:val="both"/>
        <w:rPr>
          <w:rFonts w:ascii="Arial" w:hAnsi="Arial" w:cs="Arial"/>
          <w:lang w:val="en-GB"/>
        </w:rPr>
      </w:pPr>
      <w:r w:rsidRPr="002E3148">
        <w:rPr>
          <w:rFonts w:ascii="Arial" w:hAnsi="Arial" w:cs="Arial"/>
          <w:lang w:val="en-GB"/>
        </w:rPr>
        <w:t>15</w:t>
      </w:r>
      <w:r w:rsidR="00D1499D" w:rsidRPr="002E3148">
        <w:rPr>
          <w:rFonts w:ascii="Arial" w:hAnsi="Arial" w:cs="Arial"/>
          <w:lang w:val="en-GB"/>
        </w:rPr>
        <w:t xml:space="preserve">% of contract sum: </w:t>
      </w:r>
      <w:r w:rsidR="002E3148" w:rsidRPr="002E3148">
        <w:rPr>
          <w:rFonts w:ascii="Arial" w:hAnsi="Arial" w:cs="Arial"/>
          <w:lang w:val="en-GB"/>
        </w:rPr>
        <w:t>Report identifying pilot study(</w:t>
      </w:r>
      <w:proofErr w:type="spellStart"/>
      <w:r w:rsidR="002E3148" w:rsidRPr="002E3148">
        <w:rPr>
          <w:rFonts w:ascii="Arial" w:hAnsi="Arial" w:cs="Arial"/>
          <w:lang w:val="en-GB"/>
        </w:rPr>
        <w:t>ies</w:t>
      </w:r>
      <w:proofErr w:type="spellEnd"/>
      <w:r w:rsidR="002E3148" w:rsidRPr="002E3148">
        <w:rPr>
          <w:rFonts w:ascii="Arial" w:hAnsi="Arial" w:cs="Arial"/>
          <w:lang w:val="en-GB"/>
        </w:rPr>
        <w:t>)</w:t>
      </w:r>
    </w:p>
    <w:p w:rsidR="002E3148" w:rsidRPr="002E3148" w:rsidRDefault="002E3148" w:rsidP="002E3148">
      <w:pPr>
        <w:numPr>
          <w:ilvl w:val="0"/>
          <w:numId w:val="42"/>
        </w:numPr>
        <w:spacing w:line="240" w:lineRule="auto"/>
        <w:jc w:val="both"/>
        <w:rPr>
          <w:rFonts w:ascii="Arial" w:hAnsi="Arial" w:cs="Arial"/>
          <w:lang w:val="en-GB"/>
        </w:rPr>
      </w:pPr>
      <w:r w:rsidRPr="002E3148">
        <w:rPr>
          <w:rFonts w:ascii="Arial" w:hAnsi="Arial" w:cs="Arial"/>
          <w:lang w:val="en-GB"/>
        </w:rPr>
        <w:t>15</w:t>
      </w:r>
      <w:r w:rsidR="00D1499D" w:rsidRPr="002E3148">
        <w:rPr>
          <w:rFonts w:ascii="Arial" w:hAnsi="Arial" w:cs="Arial"/>
          <w:lang w:val="en-GB"/>
        </w:rPr>
        <w:t xml:space="preserve">% of contract sum: </w:t>
      </w:r>
      <w:r w:rsidRPr="002E3148">
        <w:rPr>
          <w:rFonts w:ascii="Arial" w:hAnsi="Arial" w:cs="Arial"/>
          <w:lang w:val="en-GB"/>
        </w:rPr>
        <w:t>Report on pilot study(</w:t>
      </w:r>
      <w:proofErr w:type="spellStart"/>
      <w:r w:rsidRPr="002E3148">
        <w:rPr>
          <w:rFonts w:ascii="Arial" w:hAnsi="Arial" w:cs="Arial"/>
          <w:lang w:val="en-GB"/>
        </w:rPr>
        <w:t>ies</w:t>
      </w:r>
      <w:proofErr w:type="spellEnd"/>
      <w:r w:rsidRPr="002E3148">
        <w:rPr>
          <w:rFonts w:ascii="Arial" w:hAnsi="Arial" w:cs="Arial"/>
          <w:lang w:val="en-GB"/>
        </w:rPr>
        <w:t xml:space="preserve">) </w:t>
      </w:r>
    </w:p>
    <w:p w:rsidR="002E3148" w:rsidRPr="002E3148" w:rsidRDefault="002E3148" w:rsidP="002E3148">
      <w:pPr>
        <w:numPr>
          <w:ilvl w:val="0"/>
          <w:numId w:val="42"/>
        </w:numPr>
        <w:spacing w:line="240" w:lineRule="auto"/>
        <w:jc w:val="both"/>
        <w:rPr>
          <w:rFonts w:ascii="Arial" w:hAnsi="Arial" w:cs="Arial"/>
          <w:lang w:val="en-GB"/>
        </w:rPr>
      </w:pPr>
      <w:r w:rsidRPr="002E3148">
        <w:rPr>
          <w:rFonts w:ascii="Arial" w:hAnsi="Arial" w:cs="Arial"/>
          <w:lang w:val="en-GB"/>
        </w:rPr>
        <w:t>15%</w:t>
      </w:r>
      <w:r>
        <w:rPr>
          <w:rFonts w:ascii="Arial" w:hAnsi="Arial" w:cs="Arial"/>
          <w:lang w:val="en-GB"/>
        </w:rPr>
        <w:t xml:space="preserve"> of contract sum: </w:t>
      </w:r>
      <w:r w:rsidRPr="002E3148">
        <w:rPr>
          <w:rFonts w:ascii="Arial" w:hAnsi="Arial" w:cs="Arial"/>
          <w:lang w:val="en-GB"/>
        </w:rPr>
        <w:t>Draft Report on ‘Optimal’ F4W model</w:t>
      </w:r>
    </w:p>
    <w:p w:rsidR="002E3148" w:rsidRPr="002E3148" w:rsidRDefault="00DA57AF" w:rsidP="002E3148">
      <w:pPr>
        <w:numPr>
          <w:ilvl w:val="0"/>
          <w:numId w:val="42"/>
        </w:numPr>
        <w:spacing w:line="240" w:lineRule="auto"/>
        <w:jc w:val="both"/>
        <w:rPr>
          <w:rFonts w:ascii="Arial" w:hAnsi="Arial" w:cs="Arial"/>
          <w:lang w:val="en-GB"/>
        </w:rPr>
      </w:pPr>
      <w:r>
        <w:rPr>
          <w:rFonts w:ascii="Arial" w:hAnsi="Arial" w:cs="Arial"/>
          <w:lang w:val="en-GB"/>
        </w:rPr>
        <w:t>3</w:t>
      </w:r>
      <w:r w:rsidR="002E3148" w:rsidRPr="002E3148">
        <w:rPr>
          <w:rFonts w:ascii="Arial" w:hAnsi="Arial" w:cs="Arial"/>
          <w:lang w:val="en-GB"/>
        </w:rPr>
        <w:t>5% of contract sum:</w:t>
      </w:r>
      <w:r w:rsidR="002E3148">
        <w:rPr>
          <w:rFonts w:ascii="Arial" w:hAnsi="Arial" w:cs="Arial"/>
          <w:lang w:val="en-GB"/>
        </w:rPr>
        <w:t xml:space="preserve"> Final</w:t>
      </w:r>
      <w:r w:rsidR="002E3148" w:rsidRPr="002E3148">
        <w:rPr>
          <w:rFonts w:ascii="Arial" w:hAnsi="Arial" w:cs="Arial"/>
          <w:lang w:val="en-GB"/>
        </w:rPr>
        <w:t xml:space="preserve"> Report on ‘Optimal’ F4W model</w:t>
      </w:r>
    </w:p>
    <w:p w:rsidR="00026C9F" w:rsidRPr="002E3148" w:rsidRDefault="00D22C8E" w:rsidP="002E3148">
      <w:pPr>
        <w:spacing w:line="240" w:lineRule="auto"/>
        <w:jc w:val="both"/>
        <w:rPr>
          <w:rFonts w:ascii="Arial" w:hAnsi="Arial" w:cs="Arial"/>
          <w:lang w:val="en-GB"/>
        </w:rPr>
      </w:pPr>
      <w:r w:rsidRPr="002E3148">
        <w:rPr>
          <w:rFonts w:ascii="Arial" w:hAnsi="Arial" w:cs="Arial"/>
          <w:lang w:val="en-GB"/>
        </w:rPr>
        <w:t xml:space="preserve"> </w:t>
      </w:r>
    </w:p>
    <w:p w:rsidR="002A1AF1" w:rsidRDefault="00E7336A" w:rsidP="00026C9F">
      <w:pPr>
        <w:spacing w:line="240" w:lineRule="auto"/>
        <w:ind w:left="360"/>
        <w:jc w:val="both"/>
        <w:rPr>
          <w:rFonts w:ascii="Arial" w:hAnsi="Arial" w:cs="Arial"/>
          <w:lang w:val="en-GB"/>
        </w:rPr>
      </w:pPr>
      <w:r w:rsidRPr="002E3148">
        <w:rPr>
          <w:rFonts w:ascii="Arial" w:hAnsi="Arial" w:cs="Arial"/>
          <w:b/>
          <w:lang w:val="en-GB"/>
        </w:rPr>
        <w:t>Recourse</w:t>
      </w:r>
      <w:r w:rsidRPr="002E3148">
        <w:rPr>
          <w:rFonts w:ascii="Arial" w:hAnsi="Arial" w:cs="Arial"/>
          <w:lang w:val="en-GB"/>
        </w:rPr>
        <w:t>: UNICEF reserves the right to withhold all or a portion of payment if performance is unsatisfactory, if work/outputs is incomplete, not delivered or for failure to meet deadlines.</w:t>
      </w:r>
    </w:p>
    <w:p w:rsidR="002E3148" w:rsidRPr="002E3148" w:rsidRDefault="002E3148" w:rsidP="00026C9F">
      <w:pPr>
        <w:spacing w:line="240" w:lineRule="auto"/>
        <w:ind w:left="360"/>
        <w:jc w:val="both"/>
        <w:rPr>
          <w:rFonts w:ascii="Arial" w:hAnsi="Arial" w:cs="Arial"/>
          <w:lang w:val="en-GB"/>
        </w:rPr>
      </w:pPr>
    </w:p>
    <w:p w:rsidR="00A85EF8" w:rsidRPr="002E3148" w:rsidRDefault="00A85EF8" w:rsidP="00D1499D">
      <w:pPr>
        <w:pStyle w:val="Heading2"/>
        <w:rPr>
          <w:lang w:val="en-GB"/>
        </w:rPr>
      </w:pPr>
      <w:r w:rsidRPr="002E3148">
        <w:rPr>
          <w:lang w:val="en-GB" w:eastAsia="en-US"/>
        </w:rPr>
        <w:t>Timeframe</w:t>
      </w:r>
    </w:p>
    <w:p w:rsidR="007E643A" w:rsidRPr="002E3148" w:rsidRDefault="00D22C8E" w:rsidP="005B2069">
      <w:pPr>
        <w:spacing w:line="240" w:lineRule="auto"/>
        <w:jc w:val="both"/>
        <w:rPr>
          <w:rFonts w:ascii="Arial" w:hAnsi="Arial" w:cs="Arial"/>
          <w:lang w:val="en-GB"/>
        </w:rPr>
      </w:pPr>
      <w:r w:rsidRPr="002E3148">
        <w:rPr>
          <w:rFonts w:ascii="Arial" w:hAnsi="Arial" w:cs="Arial"/>
          <w:lang w:val="en-GB"/>
        </w:rPr>
        <w:t xml:space="preserve">Work is expected to be completed within </w:t>
      </w:r>
      <w:r w:rsidR="00C25AF3">
        <w:rPr>
          <w:rFonts w:ascii="Arial" w:hAnsi="Arial" w:cs="Arial"/>
          <w:lang w:val="en-GB"/>
        </w:rPr>
        <w:t>7</w:t>
      </w:r>
      <w:r w:rsidRPr="002E3148">
        <w:rPr>
          <w:rFonts w:ascii="Arial" w:hAnsi="Arial" w:cs="Arial"/>
          <w:lang w:val="en-GB"/>
        </w:rPr>
        <w:t xml:space="preserve"> months of contract signing.  </w:t>
      </w:r>
      <w:r w:rsidR="00047DD2">
        <w:rPr>
          <w:rFonts w:ascii="Arial" w:hAnsi="Arial" w:cs="Arial"/>
          <w:lang w:val="en-GB"/>
        </w:rPr>
        <w:t>W</w:t>
      </w:r>
      <w:r w:rsidR="009F3280" w:rsidRPr="002E3148">
        <w:rPr>
          <w:rFonts w:ascii="Arial" w:hAnsi="Arial" w:cs="Arial"/>
          <w:lang w:val="en-GB"/>
        </w:rPr>
        <w:t xml:space="preserve">orkplan </w:t>
      </w:r>
      <w:r w:rsidR="00047DD2">
        <w:rPr>
          <w:rFonts w:ascii="Arial" w:hAnsi="Arial" w:cs="Arial"/>
          <w:lang w:val="en-GB"/>
        </w:rPr>
        <w:t xml:space="preserve">will cover </w:t>
      </w:r>
      <w:r w:rsidR="009F3280" w:rsidRPr="002E3148">
        <w:rPr>
          <w:rFonts w:ascii="Arial" w:hAnsi="Arial" w:cs="Arial"/>
          <w:lang w:val="en-GB"/>
        </w:rPr>
        <w:t>up to 8</w:t>
      </w:r>
      <w:r w:rsidRPr="002E3148">
        <w:rPr>
          <w:rFonts w:ascii="Arial" w:hAnsi="Arial" w:cs="Arial"/>
          <w:lang w:val="en-GB"/>
        </w:rPr>
        <w:t xml:space="preserve">0 working days for completion of assignment, including time spent outside of duty station/office on activities related to assignment. </w:t>
      </w:r>
    </w:p>
    <w:p w:rsidR="00CC5F54" w:rsidRPr="002E3148" w:rsidRDefault="00CC5F54" w:rsidP="005B2069">
      <w:pPr>
        <w:spacing w:line="240" w:lineRule="auto"/>
        <w:jc w:val="both"/>
        <w:rPr>
          <w:rFonts w:ascii="Arial" w:hAnsi="Arial" w:cs="Arial"/>
          <w:lang w:val="en-GB"/>
        </w:rPr>
      </w:pPr>
    </w:p>
    <w:p w:rsidR="00D57C6C" w:rsidRPr="002E3148" w:rsidRDefault="00D57C6C" w:rsidP="00D1499D">
      <w:pPr>
        <w:pStyle w:val="Heading2"/>
        <w:rPr>
          <w:lang w:val="en-GB"/>
        </w:rPr>
      </w:pPr>
      <w:r w:rsidRPr="002E3148">
        <w:rPr>
          <w:lang w:val="en-GB" w:eastAsia="en-US"/>
        </w:rPr>
        <w:t>Official Travel Involved:</w:t>
      </w:r>
    </w:p>
    <w:p w:rsidR="00D1499D" w:rsidRPr="002E3148" w:rsidRDefault="00D22C8E" w:rsidP="004D2284">
      <w:pPr>
        <w:widowControl w:val="0"/>
        <w:spacing w:line="240" w:lineRule="auto"/>
        <w:jc w:val="both"/>
        <w:rPr>
          <w:rFonts w:ascii="Arial" w:eastAsia="Times New Roman" w:hAnsi="Arial" w:cs="Arial"/>
          <w:snapToGrid w:val="0"/>
          <w:color w:val="auto"/>
          <w:szCs w:val="20"/>
          <w:lang w:eastAsia="en-US"/>
        </w:rPr>
      </w:pPr>
      <w:r w:rsidRPr="002E3148">
        <w:rPr>
          <w:rFonts w:ascii="Arial" w:eastAsia="Times New Roman" w:hAnsi="Arial" w:cs="Arial"/>
          <w:snapToGrid w:val="0"/>
          <w:color w:val="auto"/>
          <w:szCs w:val="20"/>
          <w:lang w:eastAsia="en-US"/>
        </w:rPr>
        <w:t>Communication with UNICEF</w:t>
      </w:r>
      <w:r w:rsidR="005B2069" w:rsidRPr="002E3148">
        <w:rPr>
          <w:rFonts w:ascii="Arial" w:eastAsia="Times New Roman" w:hAnsi="Arial" w:cs="Arial"/>
          <w:snapToGrid w:val="0"/>
          <w:color w:val="auto"/>
          <w:szCs w:val="20"/>
          <w:lang w:eastAsia="en-US"/>
        </w:rPr>
        <w:t xml:space="preserve"> Ghana</w:t>
      </w:r>
      <w:r w:rsidRPr="002E3148">
        <w:rPr>
          <w:rFonts w:ascii="Arial" w:eastAsia="Times New Roman" w:hAnsi="Arial" w:cs="Arial"/>
          <w:snapToGrid w:val="0"/>
          <w:color w:val="auto"/>
          <w:szCs w:val="20"/>
          <w:lang w:eastAsia="en-US"/>
        </w:rPr>
        <w:t xml:space="preserve"> team will, as much as possible, be via tele-conferencing and email correspondence.</w:t>
      </w:r>
      <w:r w:rsidR="00AB35F7">
        <w:rPr>
          <w:rFonts w:ascii="Arial" w:eastAsia="Times New Roman" w:hAnsi="Arial" w:cs="Arial"/>
          <w:snapToGrid w:val="0"/>
          <w:color w:val="auto"/>
          <w:szCs w:val="20"/>
          <w:lang w:eastAsia="en-US"/>
        </w:rPr>
        <w:t xml:space="preserve"> Travel</w:t>
      </w:r>
      <w:r w:rsidRPr="002E3148">
        <w:rPr>
          <w:rFonts w:ascii="Arial" w:eastAsia="Times New Roman" w:hAnsi="Arial" w:cs="Arial"/>
          <w:snapToGrid w:val="0"/>
          <w:color w:val="auto"/>
          <w:szCs w:val="20"/>
          <w:lang w:eastAsia="en-US"/>
        </w:rPr>
        <w:t xml:space="preserve"> will be required for the following purposes:</w:t>
      </w:r>
    </w:p>
    <w:p w:rsidR="00D22C8E" w:rsidRPr="002E3148" w:rsidRDefault="00DE245D" w:rsidP="00D22C8E">
      <w:pPr>
        <w:widowControl w:val="0"/>
        <w:numPr>
          <w:ilvl w:val="0"/>
          <w:numId w:val="44"/>
        </w:numPr>
        <w:spacing w:line="240" w:lineRule="auto"/>
        <w:jc w:val="both"/>
        <w:rPr>
          <w:rFonts w:ascii="Arial" w:eastAsia="Times New Roman" w:hAnsi="Arial" w:cs="Arial"/>
          <w:snapToGrid w:val="0"/>
          <w:color w:val="auto"/>
          <w:szCs w:val="20"/>
          <w:lang w:eastAsia="en-US"/>
        </w:rPr>
      </w:pPr>
      <w:r>
        <w:rPr>
          <w:rFonts w:ascii="Arial" w:eastAsia="Times New Roman" w:hAnsi="Arial" w:cs="Arial"/>
          <w:snapToGrid w:val="0"/>
          <w:color w:val="auto"/>
          <w:szCs w:val="20"/>
          <w:lang w:eastAsia="en-US"/>
        </w:rPr>
        <w:t>International t</w:t>
      </w:r>
      <w:r w:rsidR="00D22C8E" w:rsidRPr="002E3148">
        <w:rPr>
          <w:rFonts w:ascii="Arial" w:eastAsia="Times New Roman" w:hAnsi="Arial" w:cs="Arial"/>
          <w:snapToGrid w:val="0"/>
          <w:color w:val="auto"/>
          <w:szCs w:val="20"/>
          <w:lang w:eastAsia="en-US"/>
        </w:rPr>
        <w:t xml:space="preserve">ravel to </w:t>
      </w:r>
      <w:r w:rsidR="00AB35F7">
        <w:rPr>
          <w:rFonts w:ascii="Arial" w:eastAsia="Times New Roman" w:hAnsi="Arial" w:cs="Arial"/>
          <w:snapToGrid w:val="0"/>
          <w:color w:val="auto"/>
          <w:szCs w:val="20"/>
          <w:lang w:eastAsia="en-US"/>
        </w:rPr>
        <w:t xml:space="preserve">Ghana </w:t>
      </w:r>
      <w:r w:rsidR="00D22C8E" w:rsidRPr="002E3148">
        <w:rPr>
          <w:rFonts w:ascii="Arial" w:eastAsia="Times New Roman" w:hAnsi="Arial" w:cs="Arial"/>
          <w:snapToGrid w:val="0"/>
          <w:color w:val="auto"/>
          <w:szCs w:val="20"/>
          <w:lang w:eastAsia="en-US"/>
        </w:rPr>
        <w:t>for engagement sessions with government agencies</w:t>
      </w:r>
    </w:p>
    <w:p w:rsidR="00D22C8E" w:rsidRPr="002E3148" w:rsidRDefault="00D22C8E" w:rsidP="00D22C8E">
      <w:pPr>
        <w:widowControl w:val="0"/>
        <w:numPr>
          <w:ilvl w:val="0"/>
          <w:numId w:val="44"/>
        </w:numPr>
        <w:spacing w:line="240" w:lineRule="auto"/>
        <w:jc w:val="both"/>
        <w:rPr>
          <w:rFonts w:ascii="Arial" w:eastAsia="Times New Roman" w:hAnsi="Arial" w:cs="Arial"/>
          <w:snapToGrid w:val="0"/>
          <w:color w:val="auto"/>
          <w:szCs w:val="20"/>
          <w:lang w:eastAsia="en-US"/>
        </w:rPr>
      </w:pPr>
      <w:r w:rsidRPr="002E3148">
        <w:rPr>
          <w:rFonts w:ascii="Arial" w:eastAsia="Times New Roman" w:hAnsi="Arial" w:cs="Arial"/>
          <w:snapToGrid w:val="0"/>
          <w:color w:val="auto"/>
          <w:szCs w:val="20"/>
          <w:lang w:eastAsia="en-US"/>
        </w:rPr>
        <w:t xml:space="preserve">Travel to locations </w:t>
      </w:r>
      <w:r w:rsidR="002E3148">
        <w:rPr>
          <w:rFonts w:ascii="Arial" w:eastAsia="Times New Roman" w:hAnsi="Arial" w:cs="Arial"/>
          <w:snapToGrid w:val="0"/>
          <w:color w:val="auto"/>
          <w:szCs w:val="20"/>
          <w:lang w:eastAsia="en-US"/>
        </w:rPr>
        <w:t xml:space="preserve">in Ghana </w:t>
      </w:r>
      <w:r w:rsidRPr="002E3148">
        <w:rPr>
          <w:rFonts w:ascii="Arial" w:eastAsia="Times New Roman" w:hAnsi="Arial" w:cs="Arial"/>
          <w:snapToGrid w:val="0"/>
          <w:color w:val="auto"/>
          <w:szCs w:val="20"/>
          <w:lang w:eastAsia="en-US"/>
        </w:rPr>
        <w:t xml:space="preserve">for field visits </w:t>
      </w:r>
    </w:p>
    <w:p w:rsidR="005B2069" w:rsidRDefault="00047DD2" w:rsidP="00B6494D">
      <w:pPr>
        <w:widowControl w:val="0"/>
        <w:numPr>
          <w:ilvl w:val="0"/>
          <w:numId w:val="44"/>
        </w:numPr>
        <w:spacing w:line="240" w:lineRule="auto"/>
        <w:jc w:val="both"/>
        <w:rPr>
          <w:rFonts w:ascii="Arial" w:eastAsia="Times New Roman" w:hAnsi="Arial" w:cs="Arial"/>
          <w:snapToGrid w:val="0"/>
          <w:color w:val="auto"/>
          <w:szCs w:val="20"/>
          <w:lang w:eastAsia="en-US"/>
        </w:rPr>
      </w:pPr>
      <w:bookmarkStart w:id="1" w:name="_Hlk1568016"/>
      <w:bookmarkStart w:id="2" w:name="_Hlk1567971"/>
      <w:r>
        <w:rPr>
          <w:rFonts w:ascii="Arial" w:eastAsia="Times New Roman" w:hAnsi="Arial" w:cs="Arial"/>
          <w:snapToGrid w:val="0"/>
          <w:color w:val="auto"/>
          <w:szCs w:val="20"/>
          <w:lang w:eastAsia="en-US"/>
        </w:rPr>
        <w:t>UN</w:t>
      </w:r>
      <w:r w:rsidR="00F75F83">
        <w:rPr>
          <w:rFonts w:ascii="Arial" w:eastAsia="Times New Roman" w:hAnsi="Arial" w:cs="Arial"/>
          <w:snapToGrid w:val="0"/>
          <w:color w:val="auto"/>
          <w:szCs w:val="20"/>
          <w:lang w:eastAsia="en-US"/>
        </w:rPr>
        <w:t xml:space="preserve">ICEF will </w:t>
      </w:r>
      <w:r>
        <w:rPr>
          <w:rFonts w:ascii="Arial" w:eastAsia="Times New Roman" w:hAnsi="Arial" w:cs="Arial"/>
          <w:snapToGrid w:val="0"/>
          <w:color w:val="auto"/>
          <w:szCs w:val="20"/>
          <w:lang w:eastAsia="en-US"/>
        </w:rPr>
        <w:t>b</w:t>
      </w:r>
      <w:r w:rsidR="00C25AF3">
        <w:rPr>
          <w:rFonts w:ascii="Arial" w:eastAsia="Times New Roman" w:hAnsi="Arial" w:cs="Arial"/>
          <w:snapToGrid w:val="0"/>
          <w:color w:val="auto"/>
          <w:szCs w:val="20"/>
          <w:lang w:eastAsia="en-US"/>
        </w:rPr>
        <w:t xml:space="preserve">ear the cost of local travel </w:t>
      </w:r>
      <w:proofErr w:type="gramStart"/>
      <w:r>
        <w:rPr>
          <w:rFonts w:ascii="Arial" w:eastAsia="Times New Roman" w:hAnsi="Arial" w:cs="Arial"/>
          <w:snapToGrid w:val="0"/>
          <w:color w:val="auto"/>
          <w:szCs w:val="20"/>
          <w:lang w:eastAsia="en-US"/>
        </w:rPr>
        <w:t>for the purpose of</w:t>
      </w:r>
      <w:proofErr w:type="gramEnd"/>
      <w:r>
        <w:rPr>
          <w:rFonts w:ascii="Arial" w:eastAsia="Times New Roman" w:hAnsi="Arial" w:cs="Arial"/>
          <w:snapToGrid w:val="0"/>
          <w:color w:val="auto"/>
          <w:szCs w:val="20"/>
          <w:lang w:eastAsia="en-US"/>
        </w:rPr>
        <w:t xml:space="preserve"> the assignment. </w:t>
      </w:r>
      <w:r w:rsidR="005B2069" w:rsidRPr="002E3148">
        <w:rPr>
          <w:rFonts w:ascii="Arial" w:eastAsia="Times New Roman" w:hAnsi="Arial" w:cs="Arial"/>
          <w:snapToGrid w:val="0"/>
          <w:color w:val="auto"/>
          <w:szCs w:val="20"/>
          <w:lang w:eastAsia="en-US"/>
        </w:rPr>
        <w:t>Transportation and tickets for local duty travel will be arranged by the office</w:t>
      </w:r>
    </w:p>
    <w:bookmarkEnd w:id="1"/>
    <w:p w:rsidR="00995DBF" w:rsidRPr="00365176" w:rsidRDefault="00995DBF" w:rsidP="00AB35F7">
      <w:pPr>
        <w:widowControl w:val="0"/>
        <w:spacing w:line="240" w:lineRule="auto"/>
        <w:jc w:val="both"/>
        <w:rPr>
          <w:rFonts w:ascii="Arial" w:hAnsi="Arial" w:cs="Arial"/>
          <w:b/>
          <w:color w:val="009CFD"/>
          <w:sz w:val="24"/>
          <w:szCs w:val="24"/>
          <w:highlight w:val="yellow"/>
        </w:rPr>
      </w:pPr>
    </w:p>
    <w:bookmarkEnd w:id="2"/>
    <w:p w:rsidR="00A85EF8" w:rsidRPr="002E3148" w:rsidRDefault="00733DD4" w:rsidP="00D1499D">
      <w:pPr>
        <w:pStyle w:val="Heading2"/>
        <w:rPr>
          <w:lang w:val="en-GB"/>
        </w:rPr>
      </w:pPr>
      <w:r w:rsidRPr="002E3148">
        <w:rPr>
          <w:lang w:val="en-GB" w:eastAsia="en-US"/>
        </w:rPr>
        <w:t>Expected Qualifications,</w:t>
      </w:r>
      <w:r w:rsidR="00A85EF8" w:rsidRPr="002E3148">
        <w:rPr>
          <w:lang w:val="en-GB" w:eastAsia="en-US"/>
        </w:rPr>
        <w:t xml:space="preserve"> Experience</w:t>
      </w:r>
      <w:r w:rsidRPr="002E3148">
        <w:rPr>
          <w:lang w:val="en-GB" w:eastAsia="en-US"/>
        </w:rPr>
        <w:t>, specialised knowledge/skill</w:t>
      </w:r>
      <w:r w:rsidR="00FF6F9E" w:rsidRPr="002E3148">
        <w:rPr>
          <w:lang w:val="en-GB" w:eastAsia="en-US"/>
        </w:rPr>
        <w:t>s and competencies</w:t>
      </w:r>
    </w:p>
    <w:p w:rsidR="004D2284" w:rsidRPr="002E3148" w:rsidRDefault="004D2284" w:rsidP="004D2284">
      <w:pPr>
        <w:widowControl w:val="0"/>
        <w:numPr>
          <w:ilvl w:val="0"/>
          <w:numId w:val="43"/>
        </w:numPr>
        <w:spacing w:line="240" w:lineRule="auto"/>
        <w:jc w:val="both"/>
        <w:rPr>
          <w:rFonts w:ascii="Arial" w:eastAsia="Times New Roman" w:hAnsi="Arial" w:cs="Arial"/>
          <w:snapToGrid w:val="0"/>
          <w:color w:val="auto"/>
          <w:szCs w:val="20"/>
          <w:lang w:eastAsia="en-US"/>
        </w:rPr>
      </w:pPr>
      <w:r w:rsidRPr="002E3148">
        <w:rPr>
          <w:rFonts w:ascii="Arial" w:eastAsia="Times New Roman" w:hAnsi="Arial" w:cs="Arial"/>
          <w:snapToGrid w:val="0"/>
          <w:color w:val="auto"/>
          <w:szCs w:val="20"/>
          <w:lang w:eastAsia="en-US"/>
        </w:rPr>
        <w:t xml:space="preserve">Advanced university degree in </w:t>
      </w:r>
      <w:r w:rsidR="002E3148" w:rsidRPr="002E3148">
        <w:rPr>
          <w:rFonts w:ascii="Arial" w:eastAsia="Times New Roman" w:hAnsi="Arial" w:cs="Arial"/>
          <w:snapToGrid w:val="0"/>
          <w:color w:val="auto"/>
          <w:szCs w:val="20"/>
          <w:lang w:eastAsia="en-US"/>
        </w:rPr>
        <w:t xml:space="preserve">Civil Engineering, </w:t>
      </w:r>
      <w:r w:rsidRPr="002E3148">
        <w:rPr>
          <w:rFonts w:ascii="Arial" w:eastAsia="Times New Roman" w:hAnsi="Arial" w:cs="Arial"/>
          <w:snapToGrid w:val="0"/>
          <w:color w:val="auto"/>
          <w:szCs w:val="20"/>
          <w:lang w:eastAsia="en-US"/>
        </w:rPr>
        <w:t xml:space="preserve">Economics, Education, </w:t>
      </w:r>
      <w:r w:rsidR="009F3280" w:rsidRPr="002E3148">
        <w:rPr>
          <w:rFonts w:ascii="Arial" w:eastAsia="Times New Roman" w:hAnsi="Arial" w:cs="Arial"/>
          <w:snapToGrid w:val="0"/>
          <w:color w:val="auto"/>
          <w:szCs w:val="20"/>
          <w:lang w:eastAsia="en-US"/>
        </w:rPr>
        <w:t xml:space="preserve">Development </w:t>
      </w:r>
      <w:r w:rsidRPr="002E3148">
        <w:rPr>
          <w:rFonts w:ascii="Arial" w:eastAsia="Times New Roman" w:hAnsi="Arial" w:cs="Arial"/>
          <w:snapToGrid w:val="0"/>
          <w:color w:val="auto"/>
          <w:szCs w:val="20"/>
          <w:lang w:eastAsia="en-US"/>
        </w:rPr>
        <w:t xml:space="preserve">or any other relevant field. </w:t>
      </w:r>
    </w:p>
    <w:p w:rsidR="004D2284" w:rsidRPr="002E3148" w:rsidRDefault="004D2284" w:rsidP="004D2284">
      <w:pPr>
        <w:widowControl w:val="0"/>
        <w:numPr>
          <w:ilvl w:val="0"/>
          <w:numId w:val="43"/>
        </w:numPr>
        <w:spacing w:line="240" w:lineRule="auto"/>
        <w:jc w:val="both"/>
        <w:rPr>
          <w:rFonts w:ascii="Arial" w:eastAsia="Times New Roman" w:hAnsi="Arial" w:cs="Arial"/>
          <w:snapToGrid w:val="0"/>
          <w:color w:val="auto"/>
          <w:szCs w:val="20"/>
          <w:lang w:eastAsia="en-US"/>
        </w:rPr>
      </w:pPr>
      <w:r w:rsidRPr="002E3148">
        <w:rPr>
          <w:rFonts w:ascii="Arial" w:eastAsia="Times New Roman" w:hAnsi="Arial" w:cs="Arial"/>
          <w:snapToGrid w:val="0"/>
          <w:color w:val="auto"/>
          <w:szCs w:val="20"/>
          <w:lang w:eastAsia="en-US"/>
        </w:rPr>
        <w:t xml:space="preserve">Eight years of progressively responsible professional work experience within the development sector, with at least two years of experience in </w:t>
      </w:r>
      <w:r w:rsidR="002E3148" w:rsidRPr="002E3148">
        <w:rPr>
          <w:rFonts w:ascii="Arial" w:eastAsia="Times New Roman" w:hAnsi="Arial" w:cs="Arial"/>
          <w:snapToGrid w:val="0"/>
          <w:color w:val="auto"/>
          <w:szCs w:val="20"/>
          <w:lang w:eastAsia="en-US"/>
        </w:rPr>
        <w:t>Education or behavior change</w:t>
      </w:r>
      <w:r w:rsidRPr="002E3148">
        <w:rPr>
          <w:rFonts w:ascii="Arial" w:eastAsia="Times New Roman" w:hAnsi="Arial" w:cs="Arial"/>
          <w:snapToGrid w:val="0"/>
          <w:color w:val="auto"/>
          <w:szCs w:val="20"/>
          <w:lang w:eastAsia="en-US"/>
        </w:rPr>
        <w:t xml:space="preserve"> in the UN or other international development organization, national government or the private sector</w:t>
      </w:r>
      <w:r w:rsidR="002A5D65" w:rsidRPr="002A5D65">
        <w:rPr>
          <w:rFonts w:ascii="Arial" w:eastAsia="Times New Roman" w:hAnsi="Arial" w:cs="Arial"/>
          <w:snapToGrid w:val="0"/>
          <w:color w:val="FF0000"/>
          <w:szCs w:val="20"/>
          <w:lang w:eastAsia="en-US"/>
        </w:rPr>
        <w:t>.</w:t>
      </w:r>
    </w:p>
    <w:p w:rsidR="009F3280" w:rsidRPr="002E3148" w:rsidRDefault="009F3280" w:rsidP="004D2284">
      <w:pPr>
        <w:widowControl w:val="0"/>
        <w:numPr>
          <w:ilvl w:val="0"/>
          <w:numId w:val="43"/>
        </w:numPr>
        <w:spacing w:line="240" w:lineRule="auto"/>
        <w:jc w:val="both"/>
        <w:rPr>
          <w:rFonts w:ascii="Arial" w:eastAsia="Times New Roman" w:hAnsi="Arial" w:cs="Arial"/>
          <w:snapToGrid w:val="0"/>
          <w:color w:val="auto"/>
          <w:szCs w:val="20"/>
          <w:lang w:eastAsia="en-US"/>
        </w:rPr>
      </w:pPr>
      <w:r w:rsidRPr="002E3148">
        <w:rPr>
          <w:rFonts w:ascii="Arial" w:eastAsia="Times New Roman" w:hAnsi="Arial" w:cs="Arial"/>
          <w:snapToGrid w:val="0"/>
          <w:color w:val="auto"/>
          <w:szCs w:val="20"/>
          <w:lang w:eastAsia="en-US"/>
        </w:rPr>
        <w:t xml:space="preserve">Basic technical Knowledge of the theories, principles and methods in WASH in Schools programs, including: sanitation, water supply and hygiene infrastructure; </w:t>
      </w:r>
      <w:r w:rsidR="002E3148" w:rsidRPr="002E3148">
        <w:rPr>
          <w:rFonts w:ascii="Arial" w:eastAsia="Times New Roman" w:hAnsi="Arial" w:cs="Arial"/>
          <w:snapToGrid w:val="0"/>
          <w:color w:val="auto"/>
          <w:szCs w:val="20"/>
          <w:lang w:eastAsia="en-US"/>
        </w:rPr>
        <w:t xml:space="preserve">business development; </w:t>
      </w:r>
      <w:r w:rsidRPr="002E3148">
        <w:rPr>
          <w:rFonts w:ascii="Arial" w:eastAsia="Times New Roman" w:hAnsi="Arial" w:cs="Arial"/>
          <w:snapToGrid w:val="0"/>
          <w:color w:val="auto"/>
          <w:szCs w:val="20"/>
          <w:lang w:eastAsia="en-US"/>
        </w:rPr>
        <w:t>behavior change programs, particularly those focused on schoolchildren, including communication for development (C4D) and decentralized institutional capacity development.</w:t>
      </w:r>
    </w:p>
    <w:p w:rsidR="004D2284" w:rsidRPr="002E3148" w:rsidRDefault="009F3280" w:rsidP="004D2284">
      <w:pPr>
        <w:widowControl w:val="0"/>
        <w:numPr>
          <w:ilvl w:val="0"/>
          <w:numId w:val="43"/>
        </w:numPr>
        <w:spacing w:line="240" w:lineRule="auto"/>
        <w:jc w:val="both"/>
        <w:rPr>
          <w:rFonts w:ascii="Arial" w:eastAsia="Times New Roman" w:hAnsi="Arial" w:cs="Arial"/>
          <w:snapToGrid w:val="0"/>
          <w:color w:val="auto"/>
          <w:szCs w:val="20"/>
          <w:lang w:eastAsia="en-US"/>
        </w:rPr>
      </w:pPr>
      <w:r w:rsidRPr="002E3148">
        <w:rPr>
          <w:rFonts w:ascii="Arial" w:eastAsia="Times New Roman" w:hAnsi="Arial" w:cs="Arial"/>
          <w:snapToGrid w:val="0"/>
          <w:color w:val="auto"/>
          <w:szCs w:val="20"/>
          <w:lang w:eastAsia="en-US"/>
        </w:rPr>
        <w:t>Specific experience in E</w:t>
      </w:r>
      <w:r w:rsidR="004D2284" w:rsidRPr="002E3148">
        <w:rPr>
          <w:rFonts w:ascii="Arial" w:eastAsia="Times New Roman" w:hAnsi="Arial" w:cs="Arial"/>
          <w:snapToGrid w:val="0"/>
          <w:color w:val="auto"/>
          <w:szCs w:val="20"/>
          <w:lang w:eastAsia="en-US"/>
        </w:rPr>
        <w:t>ducation and WASH in Schools will be an asset</w:t>
      </w:r>
    </w:p>
    <w:p w:rsidR="009F3280" w:rsidRPr="002E3148" w:rsidRDefault="009F3280" w:rsidP="009F3280">
      <w:pPr>
        <w:widowControl w:val="0"/>
        <w:numPr>
          <w:ilvl w:val="0"/>
          <w:numId w:val="43"/>
        </w:numPr>
        <w:spacing w:line="240" w:lineRule="auto"/>
        <w:jc w:val="both"/>
        <w:rPr>
          <w:rFonts w:ascii="Arial" w:eastAsia="Times New Roman" w:hAnsi="Arial" w:cs="Arial"/>
          <w:snapToGrid w:val="0"/>
          <w:color w:val="auto"/>
          <w:szCs w:val="20"/>
          <w:lang w:eastAsia="en-US"/>
        </w:rPr>
      </w:pPr>
      <w:r w:rsidRPr="002E3148">
        <w:rPr>
          <w:rFonts w:ascii="Arial" w:eastAsia="Times New Roman" w:hAnsi="Arial" w:cs="Arial"/>
          <w:snapToGrid w:val="0"/>
          <w:color w:val="auto"/>
          <w:szCs w:val="20"/>
          <w:lang w:eastAsia="en-US"/>
        </w:rPr>
        <w:t>Previous experience in the development of national level strategies alongside government partners is a significant asset</w:t>
      </w:r>
      <w:r w:rsidR="002A5D65" w:rsidRPr="002A5D65">
        <w:rPr>
          <w:rFonts w:ascii="Arial" w:eastAsia="Times New Roman" w:hAnsi="Arial" w:cs="Arial"/>
          <w:snapToGrid w:val="0"/>
          <w:color w:val="FF0000"/>
          <w:szCs w:val="20"/>
          <w:lang w:eastAsia="en-US"/>
        </w:rPr>
        <w:t>.</w:t>
      </w:r>
    </w:p>
    <w:p w:rsidR="004D2284" w:rsidRPr="002E3148" w:rsidRDefault="004D2284" w:rsidP="009F3280">
      <w:pPr>
        <w:widowControl w:val="0"/>
        <w:numPr>
          <w:ilvl w:val="0"/>
          <w:numId w:val="43"/>
        </w:numPr>
        <w:spacing w:line="240" w:lineRule="auto"/>
        <w:jc w:val="both"/>
        <w:rPr>
          <w:rFonts w:ascii="Arial" w:eastAsia="Times New Roman" w:hAnsi="Arial" w:cs="Arial"/>
          <w:snapToGrid w:val="0"/>
          <w:color w:val="auto"/>
          <w:szCs w:val="20"/>
          <w:lang w:val="en-GB" w:eastAsia="en-US"/>
        </w:rPr>
      </w:pPr>
      <w:r w:rsidRPr="002E3148">
        <w:rPr>
          <w:rFonts w:ascii="Arial" w:eastAsia="Times New Roman" w:hAnsi="Arial" w:cs="Arial"/>
          <w:snapToGrid w:val="0"/>
          <w:color w:val="auto"/>
          <w:szCs w:val="20"/>
          <w:lang w:eastAsia="en-US"/>
        </w:rPr>
        <w:t xml:space="preserve">Fluency in English required. </w:t>
      </w:r>
    </w:p>
    <w:p w:rsidR="004D2284" w:rsidRPr="002E3148" w:rsidRDefault="004D2284" w:rsidP="004D2284">
      <w:pPr>
        <w:widowControl w:val="0"/>
        <w:numPr>
          <w:ilvl w:val="0"/>
          <w:numId w:val="43"/>
        </w:numPr>
        <w:spacing w:line="240" w:lineRule="auto"/>
        <w:jc w:val="both"/>
        <w:rPr>
          <w:rFonts w:ascii="Arial" w:eastAsia="Times New Roman" w:hAnsi="Arial" w:cs="Arial"/>
          <w:snapToGrid w:val="0"/>
          <w:color w:val="auto"/>
          <w:szCs w:val="20"/>
          <w:lang w:eastAsia="en-US"/>
        </w:rPr>
      </w:pPr>
      <w:r w:rsidRPr="002E3148">
        <w:rPr>
          <w:rFonts w:ascii="Arial" w:eastAsia="Times New Roman" w:hAnsi="Arial" w:cs="Arial"/>
          <w:snapToGrid w:val="0"/>
          <w:color w:val="auto"/>
          <w:szCs w:val="20"/>
          <w:lang w:eastAsia="en-US"/>
        </w:rPr>
        <w:t>Excellent analytical, negotiating, communication (both verbal and written) and advocacy skills</w:t>
      </w:r>
      <w:r w:rsidR="009C4293" w:rsidRPr="009C4293">
        <w:rPr>
          <w:rFonts w:ascii="Arial" w:eastAsia="Times New Roman" w:hAnsi="Arial" w:cs="Arial"/>
          <w:snapToGrid w:val="0"/>
          <w:color w:val="FF0000"/>
          <w:szCs w:val="20"/>
          <w:lang w:eastAsia="en-US"/>
        </w:rPr>
        <w:t>.</w:t>
      </w:r>
    </w:p>
    <w:p w:rsidR="004D2284" w:rsidRPr="002E3148" w:rsidRDefault="004D2284" w:rsidP="004D2284">
      <w:pPr>
        <w:widowControl w:val="0"/>
        <w:numPr>
          <w:ilvl w:val="0"/>
          <w:numId w:val="43"/>
        </w:numPr>
        <w:spacing w:line="240" w:lineRule="auto"/>
        <w:jc w:val="both"/>
        <w:rPr>
          <w:rFonts w:ascii="Arial" w:eastAsia="Times New Roman" w:hAnsi="Arial" w:cs="Arial"/>
          <w:snapToGrid w:val="0"/>
          <w:color w:val="auto"/>
          <w:szCs w:val="20"/>
          <w:lang w:eastAsia="en-US"/>
        </w:rPr>
      </w:pPr>
      <w:r w:rsidRPr="002E3148">
        <w:rPr>
          <w:rFonts w:ascii="Arial" w:eastAsia="Times New Roman" w:hAnsi="Arial" w:cs="Arial"/>
          <w:snapToGrid w:val="0"/>
          <w:color w:val="auto"/>
          <w:szCs w:val="20"/>
          <w:lang w:eastAsia="en-US"/>
        </w:rPr>
        <w:t>Initiative and resourcefulness. Proven ability to develop and maintain effective working relationships with other team members and partners, with sensitivity, in a multicultural, multi-ethnic environment.</w:t>
      </w:r>
    </w:p>
    <w:p w:rsidR="004D2284" w:rsidRPr="002E3148" w:rsidRDefault="004D2284" w:rsidP="004D2284">
      <w:pPr>
        <w:widowControl w:val="0"/>
        <w:numPr>
          <w:ilvl w:val="0"/>
          <w:numId w:val="43"/>
        </w:numPr>
        <w:spacing w:line="240" w:lineRule="auto"/>
        <w:jc w:val="both"/>
        <w:rPr>
          <w:rFonts w:ascii="Arial" w:eastAsia="Times New Roman" w:hAnsi="Arial" w:cs="Arial"/>
          <w:snapToGrid w:val="0"/>
          <w:color w:val="auto"/>
          <w:szCs w:val="20"/>
          <w:lang w:eastAsia="en-US"/>
        </w:rPr>
      </w:pPr>
      <w:r w:rsidRPr="002E3148">
        <w:rPr>
          <w:rFonts w:ascii="Arial" w:eastAsia="Times New Roman" w:hAnsi="Arial" w:cs="Arial"/>
          <w:snapToGrid w:val="0"/>
          <w:color w:val="auto"/>
          <w:szCs w:val="20"/>
          <w:lang w:eastAsia="en-US"/>
        </w:rPr>
        <w:t>Gender equity and diversity awareness</w:t>
      </w:r>
      <w:r w:rsidR="009C4293" w:rsidRPr="009C4293">
        <w:rPr>
          <w:rFonts w:ascii="Arial" w:eastAsia="Times New Roman" w:hAnsi="Arial" w:cs="Arial"/>
          <w:snapToGrid w:val="0"/>
          <w:color w:val="FF0000"/>
          <w:szCs w:val="20"/>
          <w:lang w:eastAsia="en-US"/>
        </w:rPr>
        <w:t>.</w:t>
      </w:r>
    </w:p>
    <w:p w:rsidR="002E3148" w:rsidRPr="002E3148" w:rsidRDefault="002E3148" w:rsidP="002E3148">
      <w:pPr>
        <w:widowControl w:val="0"/>
        <w:spacing w:line="240" w:lineRule="auto"/>
        <w:jc w:val="both"/>
        <w:rPr>
          <w:rFonts w:ascii="Arial" w:eastAsia="Times New Roman" w:hAnsi="Arial" w:cs="Arial"/>
          <w:snapToGrid w:val="0"/>
          <w:color w:val="auto"/>
          <w:szCs w:val="20"/>
          <w:lang w:eastAsia="en-US"/>
        </w:rPr>
      </w:pPr>
    </w:p>
    <w:p w:rsidR="005E4C17" w:rsidRPr="002E3148" w:rsidRDefault="005E4C17" w:rsidP="00B6494D">
      <w:pPr>
        <w:pStyle w:val="Heading2"/>
        <w:rPr>
          <w:lang w:val="en-GB"/>
        </w:rPr>
      </w:pPr>
      <w:r w:rsidRPr="002E3148">
        <w:t>General Conditions: Procedures and Logistics</w:t>
      </w:r>
    </w:p>
    <w:p w:rsidR="00B6494D" w:rsidRPr="002E3148" w:rsidRDefault="00B6494D" w:rsidP="00B6494D">
      <w:pPr>
        <w:numPr>
          <w:ilvl w:val="0"/>
          <w:numId w:val="46"/>
        </w:numPr>
        <w:jc w:val="both"/>
        <w:rPr>
          <w:rFonts w:ascii="Arial" w:hAnsi="Arial" w:cs="Arial"/>
        </w:rPr>
      </w:pPr>
      <w:r w:rsidRPr="002E3148">
        <w:rPr>
          <w:rFonts w:ascii="Arial" w:hAnsi="Arial" w:cs="Arial"/>
        </w:rPr>
        <w:t xml:space="preserve">The consultant will be provided with office space in the UNICEF office in Accra </w:t>
      </w:r>
    </w:p>
    <w:p w:rsidR="00C25AF3" w:rsidRPr="00C25AF3" w:rsidRDefault="00B6494D" w:rsidP="00C25AF3">
      <w:pPr>
        <w:numPr>
          <w:ilvl w:val="0"/>
          <w:numId w:val="46"/>
        </w:numPr>
        <w:jc w:val="both"/>
        <w:rPr>
          <w:rFonts w:ascii="Arial" w:hAnsi="Arial" w:cs="Arial"/>
        </w:rPr>
      </w:pPr>
      <w:bookmarkStart w:id="3" w:name="_Hlk1568086"/>
      <w:r w:rsidRPr="002E3148">
        <w:rPr>
          <w:rFonts w:ascii="Arial" w:hAnsi="Arial" w:cs="Arial"/>
        </w:rPr>
        <w:t>The consultant will be provided</w:t>
      </w:r>
      <w:r w:rsidR="009C4293">
        <w:rPr>
          <w:rFonts w:ascii="Arial" w:hAnsi="Arial" w:cs="Arial"/>
        </w:rPr>
        <w:t xml:space="preserve"> with transport for field trips</w:t>
      </w:r>
      <w:r w:rsidR="00C25AF3">
        <w:rPr>
          <w:rFonts w:ascii="Arial" w:hAnsi="Arial" w:cs="Arial"/>
        </w:rPr>
        <w:t xml:space="preserve">. </w:t>
      </w:r>
      <w:r w:rsidR="00C25AF3" w:rsidRPr="00C25AF3">
        <w:rPr>
          <w:rFonts w:ascii="Arial" w:hAnsi="Arial" w:cs="Arial"/>
        </w:rPr>
        <w:t>DSA for local travel outside of the duty station will be reimbursed at UN prevailing rates</w:t>
      </w:r>
    </w:p>
    <w:bookmarkEnd w:id="3"/>
    <w:p w:rsidR="00B6494D" w:rsidRPr="00C25AF3" w:rsidRDefault="00B6494D" w:rsidP="00B6494D">
      <w:pPr>
        <w:widowControl w:val="0"/>
        <w:numPr>
          <w:ilvl w:val="0"/>
          <w:numId w:val="46"/>
        </w:numPr>
        <w:spacing w:line="240" w:lineRule="auto"/>
        <w:jc w:val="both"/>
        <w:rPr>
          <w:rFonts w:ascii="Arial" w:eastAsia="Times New Roman" w:hAnsi="Arial" w:cs="Arial"/>
          <w:snapToGrid w:val="0"/>
          <w:color w:val="auto"/>
          <w:szCs w:val="20"/>
          <w:lang w:eastAsia="en-US"/>
        </w:rPr>
      </w:pPr>
      <w:r w:rsidRPr="002E3148">
        <w:rPr>
          <w:rFonts w:ascii="Arial" w:hAnsi="Arial" w:cs="Arial"/>
        </w:rPr>
        <w:t>The consultant will not be provided with a computer and office supplies for the assignment, they should provide their own equipment</w:t>
      </w:r>
    </w:p>
    <w:p w:rsidR="00C25AF3" w:rsidRPr="002E3148" w:rsidRDefault="00C25AF3" w:rsidP="00C25AF3">
      <w:pPr>
        <w:widowControl w:val="0"/>
        <w:spacing w:line="240" w:lineRule="auto"/>
        <w:jc w:val="both"/>
        <w:rPr>
          <w:rFonts w:ascii="Arial" w:eastAsia="Times New Roman" w:hAnsi="Arial" w:cs="Arial"/>
          <w:snapToGrid w:val="0"/>
          <w:color w:val="auto"/>
          <w:szCs w:val="20"/>
          <w:lang w:eastAsia="en-US"/>
        </w:rPr>
      </w:pPr>
    </w:p>
    <w:p w:rsidR="005E4C17" w:rsidRPr="002E3148" w:rsidRDefault="005E4C17" w:rsidP="00B6494D">
      <w:pPr>
        <w:pStyle w:val="Heading2"/>
        <w:rPr>
          <w:lang w:val="en-GB"/>
        </w:rPr>
      </w:pPr>
      <w:r w:rsidRPr="002E3148">
        <w:rPr>
          <w:lang w:eastAsia="en-US"/>
        </w:rPr>
        <w:t>Policy both parties should be aware of:</w:t>
      </w:r>
    </w:p>
    <w:p w:rsidR="005E4C17" w:rsidRPr="002E3148" w:rsidRDefault="005E4C17" w:rsidP="00F4498A">
      <w:pPr>
        <w:pStyle w:val="BodyText3"/>
        <w:numPr>
          <w:ilvl w:val="0"/>
          <w:numId w:val="34"/>
        </w:numPr>
        <w:spacing w:after="0" w:line="240" w:lineRule="auto"/>
        <w:jc w:val="both"/>
        <w:rPr>
          <w:rFonts w:ascii="Arial" w:hAnsi="Arial" w:cs="Arial"/>
          <w:color w:val="auto"/>
          <w:sz w:val="22"/>
          <w:szCs w:val="22"/>
        </w:rPr>
      </w:pPr>
      <w:r w:rsidRPr="002E3148">
        <w:rPr>
          <w:rFonts w:ascii="Arial" w:hAnsi="Arial" w:cs="Arial"/>
          <w:color w:val="auto"/>
          <w:sz w:val="22"/>
          <w:szCs w:val="22"/>
        </w:rPr>
        <w:t xml:space="preserve">Under the consultancy agreements, a month is defined as 21 working days, and </w:t>
      </w:r>
      <w:r w:rsidR="009F3280" w:rsidRPr="002E3148">
        <w:rPr>
          <w:rFonts w:ascii="Arial" w:hAnsi="Arial" w:cs="Arial"/>
          <w:color w:val="auto"/>
          <w:sz w:val="22"/>
          <w:szCs w:val="22"/>
        </w:rPr>
        <w:t xml:space="preserve">fees are prorated accordingly. </w:t>
      </w:r>
      <w:r w:rsidRPr="002E3148">
        <w:rPr>
          <w:rFonts w:ascii="Arial" w:hAnsi="Arial" w:cs="Arial"/>
          <w:color w:val="auto"/>
          <w:sz w:val="22"/>
          <w:szCs w:val="22"/>
        </w:rPr>
        <w:t>Consultants are not paid for weekends or public holidays.</w:t>
      </w:r>
    </w:p>
    <w:p w:rsidR="005E4C17" w:rsidRPr="002E3148" w:rsidRDefault="005E4C17" w:rsidP="00F4498A">
      <w:pPr>
        <w:pStyle w:val="BodyText3"/>
        <w:numPr>
          <w:ilvl w:val="0"/>
          <w:numId w:val="34"/>
        </w:numPr>
        <w:spacing w:after="0" w:line="240" w:lineRule="auto"/>
        <w:jc w:val="both"/>
        <w:rPr>
          <w:rFonts w:ascii="Arial" w:hAnsi="Arial" w:cs="Arial"/>
          <w:color w:val="auto"/>
          <w:sz w:val="22"/>
          <w:szCs w:val="22"/>
        </w:rPr>
      </w:pPr>
      <w:r w:rsidRPr="002E3148">
        <w:rPr>
          <w:rFonts w:ascii="Arial" w:hAnsi="Arial" w:cs="Arial"/>
          <w:color w:val="auto"/>
          <w:sz w:val="22"/>
          <w:szCs w:val="22"/>
        </w:rPr>
        <w:t>Consultants are not entitled to payment of overtime.  All remuneration must be within the contract agreement.</w:t>
      </w:r>
    </w:p>
    <w:p w:rsidR="005E4C17" w:rsidRPr="002E3148" w:rsidRDefault="005E4C17" w:rsidP="00F4498A">
      <w:pPr>
        <w:pStyle w:val="BodyText3"/>
        <w:numPr>
          <w:ilvl w:val="0"/>
          <w:numId w:val="34"/>
        </w:numPr>
        <w:spacing w:after="0" w:line="240" w:lineRule="auto"/>
        <w:jc w:val="both"/>
        <w:rPr>
          <w:rFonts w:ascii="Arial" w:hAnsi="Arial" w:cs="Arial"/>
          <w:color w:val="auto"/>
          <w:sz w:val="22"/>
          <w:szCs w:val="22"/>
        </w:rPr>
      </w:pPr>
      <w:r w:rsidRPr="002E3148">
        <w:rPr>
          <w:rFonts w:ascii="Arial" w:hAnsi="Arial" w:cs="Arial"/>
          <w:color w:val="auto"/>
          <w:sz w:val="22"/>
          <w:szCs w:val="22"/>
        </w:rPr>
        <w:t>No contract may commence unless the contract is signed by both UNICEF and the consultant or Contractor.</w:t>
      </w:r>
    </w:p>
    <w:p w:rsidR="005E4C17" w:rsidRPr="002E3148" w:rsidRDefault="005E4C17" w:rsidP="00F4498A">
      <w:pPr>
        <w:pStyle w:val="BodyText3"/>
        <w:numPr>
          <w:ilvl w:val="0"/>
          <w:numId w:val="34"/>
        </w:numPr>
        <w:spacing w:after="0" w:line="240" w:lineRule="auto"/>
        <w:jc w:val="both"/>
        <w:rPr>
          <w:rFonts w:ascii="Arial" w:hAnsi="Arial" w:cs="Arial"/>
          <w:color w:val="auto"/>
          <w:sz w:val="22"/>
          <w:szCs w:val="22"/>
        </w:rPr>
      </w:pPr>
      <w:r w:rsidRPr="002E3148">
        <w:rPr>
          <w:rFonts w:ascii="Arial" w:hAnsi="Arial" w:cs="Arial"/>
          <w:color w:val="auto"/>
          <w:sz w:val="22"/>
          <w:szCs w:val="22"/>
        </w:rPr>
        <w:t xml:space="preserve">Unless authorized, UNICEF will buy the tickets of the consultant.  In exceptional cases, the consultant may be authorized to buy their travel tickets and shall be reimbursed at the “most economical and direct route” but this must be agreed </w:t>
      </w:r>
      <w:r w:rsidR="00057E9F" w:rsidRPr="002E3148">
        <w:rPr>
          <w:rFonts w:ascii="Arial" w:hAnsi="Arial" w:cs="Arial"/>
          <w:color w:val="auto"/>
          <w:sz w:val="22"/>
          <w:szCs w:val="22"/>
        </w:rPr>
        <w:t>prior to travel</w:t>
      </w:r>
      <w:r w:rsidRPr="002E3148">
        <w:rPr>
          <w:rFonts w:ascii="Arial" w:hAnsi="Arial" w:cs="Arial"/>
          <w:color w:val="auto"/>
          <w:sz w:val="22"/>
          <w:szCs w:val="22"/>
        </w:rPr>
        <w:t>.</w:t>
      </w:r>
    </w:p>
    <w:p w:rsidR="005E4C17" w:rsidRPr="002E3148" w:rsidRDefault="005E4C17" w:rsidP="00F4498A">
      <w:pPr>
        <w:numPr>
          <w:ilvl w:val="0"/>
          <w:numId w:val="34"/>
        </w:numPr>
        <w:spacing w:line="240" w:lineRule="auto"/>
        <w:jc w:val="both"/>
        <w:rPr>
          <w:rFonts w:ascii="Arial" w:hAnsi="Arial" w:cs="Arial"/>
          <w:color w:val="auto"/>
        </w:rPr>
      </w:pPr>
      <w:r w:rsidRPr="002E3148">
        <w:rPr>
          <w:rFonts w:ascii="Arial" w:hAnsi="Arial" w:cs="Arial"/>
          <w:color w:val="auto"/>
        </w:rPr>
        <w:t>Consultants will not have supervisory responsibilities or authority on UNICEF budget.</w:t>
      </w:r>
    </w:p>
    <w:p w:rsidR="005E4C17" w:rsidRPr="002E3148" w:rsidRDefault="005E4C17" w:rsidP="00F4498A">
      <w:pPr>
        <w:numPr>
          <w:ilvl w:val="0"/>
          <w:numId w:val="34"/>
        </w:numPr>
        <w:spacing w:line="240" w:lineRule="auto"/>
        <w:jc w:val="both"/>
        <w:rPr>
          <w:rFonts w:ascii="Arial" w:hAnsi="Arial" w:cs="Arial"/>
          <w:snapToGrid w:val="0"/>
          <w:color w:val="auto"/>
        </w:rPr>
      </w:pPr>
      <w:r w:rsidRPr="002E3148">
        <w:rPr>
          <w:rFonts w:ascii="Arial" w:hAnsi="Arial" w:cs="Arial"/>
          <w:color w:val="auto"/>
        </w:rPr>
        <w:t xml:space="preserve">Consultant will be required to sign the </w:t>
      </w:r>
      <w:r w:rsidRPr="002E3148">
        <w:rPr>
          <w:rFonts w:ascii="Arial" w:hAnsi="Arial" w:cs="Arial"/>
          <w:snapToGrid w:val="0"/>
          <w:color w:val="auto"/>
        </w:rPr>
        <w:t xml:space="preserve">Health statement for consultants/Individual contractor prior to taking up the assignment, and to document that they have appropriate health insurance, </w:t>
      </w:r>
      <w:r w:rsidRPr="002E3148">
        <w:rPr>
          <w:rFonts w:ascii="Arial" w:hAnsi="Arial" w:cs="Arial"/>
          <w:color w:val="auto"/>
        </w:rPr>
        <w:t>including Medical Evacuation</w:t>
      </w:r>
      <w:r w:rsidRPr="002E3148">
        <w:rPr>
          <w:rFonts w:ascii="Arial" w:hAnsi="Arial" w:cs="Arial"/>
          <w:snapToGrid w:val="0"/>
          <w:color w:val="auto"/>
        </w:rPr>
        <w:t>.</w:t>
      </w:r>
    </w:p>
    <w:p w:rsidR="005E4C17" w:rsidRPr="002E3148" w:rsidRDefault="005E4C17" w:rsidP="00F4498A">
      <w:pPr>
        <w:numPr>
          <w:ilvl w:val="0"/>
          <w:numId w:val="34"/>
        </w:numPr>
        <w:spacing w:line="240" w:lineRule="auto"/>
        <w:jc w:val="both"/>
        <w:rPr>
          <w:rFonts w:ascii="Arial" w:hAnsi="Arial" w:cs="Arial"/>
        </w:rPr>
      </w:pPr>
      <w:r w:rsidRPr="002E3148">
        <w:rPr>
          <w:rFonts w:ascii="Arial" w:hAnsi="Arial" w:cs="Arial"/>
          <w:snapToGrid w:val="0"/>
          <w:color w:val="auto"/>
        </w:rPr>
        <w:t>The Form 'Designation, change or revocation of beneficiary' must be completed by the consultant upon arrival, at the HR Section</w:t>
      </w:r>
      <w:r w:rsidR="009C4293" w:rsidRPr="009C4293">
        <w:rPr>
          <w:rFonts w:ascii="Arial" w:hAnsi="Arial" w:cs="Arial"/>
          <w:snapToGrid w:val="0"/>
          <w:color w:val="FF0000"/>
        </w:rPr>
        <w:t>.</w:t>
      </w:r>
    </w:p>
    <w:p w:rsidR="00B6494D" w:rsidRPr="00365176" w:rsidRDefault="00B6494D" w:rsidP="00B6494D">
      <w:pPr>
        <w:spacing w:line="240" w:lineRule="auto"/>
        <w:jc w:val="both"/>
        <w:rPr>
          <w:rFonts w:ascii="Arial" w:hAnsi="Arial" w:cs="Arial"/>
          <w:highlight w:val="yellow"/>
          <w:lang w:val="en-GB"/>
        </w:rPr>
      </w:pPr>
    </w:p>
    <w:p w:rsidR="00D57C6C" w:rsidRPr="002E3148" w:rsidRDefault="00D57C6C" w:rsidP="00B6494D">
      <w:pPr>
        <w:pStyle w:val="Heading2"/>
        <w:rPr>
          <w:lang w:val="en-GB"/>
        </w:rPr>
      </w:pPr>
      <w:r w:rsidRPr="002E3148">
        <w:t>Modality of Dissemination:</w:t>
      </w:r>
    </w:p>
    <w:p w:rsidR="007E643A" w:rsidRPr="002E3148" w:rsidRDefault="00FA30CE" w:rsidP="00D57C6C">
      <w:pPr>
        <w:widowControl w:val="0"/>
        <w:spacing w:line="240" w:lineRule="auto"/>
        <w:rPr>
          <w:rFonts w:ascii="Arial" w:eastAsia="Arial Unicode MS" w:hAnsi="Arial" w:cs="Arial"/>
          <w:snapToGrid w:val="0"/>
          <w:color w:val="auto"/>
          <w:lang w:eastAsia="en-US"/>
        </w:rPr>
      </w:pPr>
      <w:r w:rsidRPr="002E3148">
        <w:rPr>
          <w:rFonts w:ascii="Arial" w:eastAsia="Arial Unicode MS" w:hAnsi="Arial" w:cs="Arial"/>
          <w:b/>
          <w:noProof/>
          <w:color w:val="auto"/>
          <w:lang w:eastAsia="en-US"/>
        </w:rPr>
        <mc:AlternateContent>
          <mc:Choice Requires="wps">
            <w:drawing>
              <wp:anchor distT="0" distB="0" distL="114300" distR="114300" simplePos="0" relativeHeight="251662336" behindDoc="0" locked="0" layoutInCell="1" allowOverlap="1" wp14:anchorId="1A91C466" wp14:editId="652843EF">
                <wp:simplePos x="0" y="0"/>
                <wp:positionH relativeFrom="column">
                  <wp:posOffset>2201545</wp:posOffset>
                </wp:positionH>
                <wp:positionV relativeFrom="paragraph">
                  <wp:posOffset>156845</wp:posOffset>
                </wp:positionV>
                <wp:extent cx="219075" cy="166370"/>
                <wp:effectExtent l="6985" t="8890" r="1206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7B845" id="Rectangle 11" o:spid="_x0000_s1026" style="position:absolute;margin-left:173.35pt;margin-top:12.35pt;width:17.2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"/>
            </w:pict>
          </mc:Fallback>
        </mc:AlternateContent>
      </w:r>
    </w:p>
    <w:p w:rsidR="007E643A" w:rsidRPr="002E3148" w:rsidRDefault="007E643A" w:rsidP="007E643A">
      <w:pPr>
        <w:widowControl w:val="0"/>
        <w:numPr>
          <w:ilvl w:val="0"/>
          <w:numId w:val="38"/>
        </w:numPr>
        <w:spacing w:line="240" w:lineRule="auto"/>
        <w:ind w:left="360"/>
        <w:rPr>
          <w:rFonts w:ascii="Arial" w:eastAsia="Arial Unicode MS" w:hAnsi="Arial" w:cs="Arial"/>
          <w:b/>
          <w:snapToGrid w:val="0"/>
          <w:color w:val="auto"/>
          <w:lang w:eastAsia="en-US"/>
        </w:rPr>
      </w:pPr>
      <w:r w:rsidRPr="002E3148">
        <w:rPr>
          <w:rFonts w:ascii="Arial" w:eastAsia="Arial Unicode MS" w:hAnsi="Arial" w:cs="Arial"/>
          <w:b/>
          <w:snapToGrid w:val="0"/>
          <w:color w:val="auto"/>
          <w:lang w:eastAsia="en-US"/>
        </w:rPr>
        <w:t>Advertising vacancy</w:t>
      </w:r>
    </w:p>
    <w:p w:rsidR="00D57C6C" w:rsidRPr="002E3148" w:rsidRDefault="00FA30CE" w:rsidP="007E643A">
      <w:pPr>
        <w:widowControl w:val="0"/>
        <w:spacing w:line="240" w:lineRule="auto"/>
        <w:ind w:left="720"/>
        <w:rPr>
          <w:rFonts w:ascii="Arial" w:eastAsia="Arial Unicode MS" w:hAnsi="Arial" w:cs="Arial"/>
          <w:snapToGrid w:val="0"/>
          <w:color w:val="auto"/>
          <w:lang w:eastAsia="en-US"/>
        </w:rPr>
      </w:pPr>
      <w:r w:rsidRPr="002E3148">
        <w:rPr>
          <w:rFonts w:ascii="Arial" w:eastAsia="Arial Unicode MS" w:hAnsi="Arial" w:cs="Arial"/>
          <w:noProof/>
          <w:snapToGrid w:val="0"/>
          <w:color w:val="auto"/>
          <w:u w:val="single"/>
          <w:lang w:eastAsia="en-US"/>
        </w:rPr>
        <mc:AlternateContent>
          <mc:Choice Requires="wps">
            <w:drawing>
              <wp:anchor distT="0" distB="0" distL="114300" distR="114300" simplePos="0" relativeHeight="251654144" behindDoc="0" locked="0" layoutInCell="1" allowOverlap="1" wp14:anchorId="54C32195" wp14:editId="5CEC3156">
                <wp:simplePos x="0" y="0"/>
                <wp:positionH relativeFrom="column">
                  <wp:posOffset>3195955</wp:posOffset>
                </wp:positionH>
                <wp:positionV relativeFrom="paragraph">
                  <wp:posOffset>142875</wp:posOffset>
                </wp:positionV>
                <wp:extent cx="219075" cy="166370"/>
                <wp:effectExtent l="10795" t="11430" r="8255" b="127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D2E5" id="Rectangle 3" o:spid="_x0000_s1026" style="position:absolute;margin-left:251.65pt;margin-top:11.25pt;width:17.25pt;height:1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NnIQIAADw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"/>
            </w:pict>
          </mc:Fallback>
        </mc:AlternateContent>
      </w:r>
      <w:r w:rsidRPr="002E3148">
        <w:rPr>
          <w:rFonts w:ascii="Arial" w:eastAsia="Arial Unicode MS" w:hAnsi="Arial" w:cs="Arial"/>
          <w:noProof/>
          <w:snapToGrid w:val="0"/>
          <w:color w:val="auto"/>
          <w:u w:val="single"/>
          <w:lang w:eastAsia="en-US"/>
        </w:rPr>
        <mc:AlternateContent>
          <mc:Choice Requires="wps">
            <w:drawing>
              <wp:anchor distT="0" distB="0" distL="114300" distR="114300" simplePos="0" relativeHeight="251653120" behindDoc="0" locked="0" layoutInCell="1" allowOverlap="1" wp14:anchorId="6C2D92C5" wp14:editId="2B648A4D">
                <wp:simplePos x="0" y="0"/>
                <wp:positionH relativeFrom="column">
                  <wp:posOffset>1714500</wp:posOffset>
                </wp:positionH>
                <wp:positionV relativeFrom="paragraph">
                  <wp:posOffset>151130</wp:posOffset>
                </wp:positionV>
                <wp:extent cx="219075" cy="166370"/>
                <wp:effectExtent l="5715" t="10160" r="13335" b="139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46711" id="Rectangle 2" o:spid="_x0000_s1026" style="position:absolute;margin-left:135pt;margin-top:11.9pt;width:17.25pt;height:1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zJIA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"/>
            </w:pict>
          </mc:Fallback>
        </mc:AlternateContent>
      </w:r>
      <w:r w:rsidRPr="002E3148">
        <w:rPr>
          <w:rFonts w:ascii="Arial" w:eastAsia="Arial Unicode MS" w:hAnsi="Arial" w:cs="Arial"/>
          <w:noProof/>
          <w:color w:val="auto"/>
          <w:lang w:eastAsia="en-US"/>
        </w:rPr>
        <mc:AlternateContent>
          <mc:Choice Requires="wps">
            <w:drawing>
              <wp:anchor distT="0" distB="0" distL="114300" distR="114300" simplePos="0" relativeHeight="251658240" behindDoc="0" locked="0" layoutInCell="1" allowOverlap="1" wp14:anchorId="4B1A73D4" wp14:editId="50DA6D46">
                <wp:simplePos x="0" y="0"/>
                <wp:positionH relativeFrom="column">
                  <wp:posOffset>772795</wp:posOffset>
                </wp:positionH>
                <wp:positionV relativeFrom="paragraph">
                  <wp:posOffset>151130</wp:posOffset>
                </wp:positionV>
                <wp:extent cx="219075" cy="166370"/>
                <wp:effectExtent l="6985" t="10160" r="12065" b="139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42936" id="Rectangle 7" o:spid="_x0000_s1026" style="position:absolute;margin-left:60.85pt;margin-top:11.9pt;width:17.2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"/>
            </w:pict>
          </mc:Fallback>
        </mc:AlternateContent>
      </w:r>
    </w:p>
    <w:p w:rsidR="00D57C6C" w:rsidRPr="002E3148" w:rsidRDefault="00FA30CE" w:rsidP="00D57C6C">
      <w:pPr>
        <w:widowControl w:val="0"/>
        <w:spacing w:line="240" w:lineRule="auto"/>
        <w:rPr>
          <w:rFonts w:ascii="Arial" w:eastAsia="Arial Unicode MS" w:hAnsi="Arial" w:cs="Arial"/>
          <w:snapToGrid w:val="0"/>
          <w:color w:val="auto"/>
          <w:lang w:eastAsia="en-US"/>
        </w:rPr>
      </w:pPr>
      <w:r w:rsidRPr="002E3148">
        <w:rPr>
          <w:rFonts w:ascii="Arial" w:eastAsia="Arial Unicode MS" w:hAnsi="Arial" w:cs="Arial"/>
          <w:noProof/>
          <w:snapToGrid w:val="0"/>
          <w:color w:val="auto"/>
          <w:u w:val="single"/>
          <w:lang w:eastAsia="en-US"/>
        </w:rPr>
        <mc:AlternateContent>
          <mc:Choice Requires="wps">
            <w:drawing>
              <wp:anchor distT="0" distB="0" distL="114300" distR="114300" simplePos="0" relativeHeight="251655168" behindDoc="0" locked="0" layoutInCell="1" allowOverlap="1" wp14:anchorId="669EE76D" wp14:editId="792127FF">
                <wp:simplePos x="0" y="0"/>
                <wp:positionH relativeFrom="column">
                  <wp:posOffset>5171440</wp:posOffset>
                </wp:positionH>
                <wp:positionV relativeFrom="paragraph">
                  <wp:posOffset>8890</wp:posOffset>
                </wp:positionV>
                <wp:extent cx="219075" cy="166370"/>
                <wp:effectExtent l="5080" t="9525" r="13970" b="508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6122D" id="Rectangle 4" o:spid="_x0000_s1026" style="position:absolute;margin-left:407.2pt;margin-top:.7pt;width:17.25pt;height:1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VIIgIAADs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"/>
            </w:pict>
          </mc:Fallback>
        </mc:AlternateContent>
      </w:r>
      <w:r w:rsidR="00D57C6C" w:rsidRPr="002E3148">
        <w:rPr>
          <w:rFonts w:ascii="Arial" w:eastAsia="Arial Unicode MS" w:hAnsi="Arial" w:cs="Arial"/>
          <w:snapToGrid w:val="0"/>
          <w:color w:val="auto"/>
          <w:lang w:eastAsia="en-US"/>
        </w:rPr>
        <w:t xml:space="preserve">Newspaper              E-mail            UNICEF Website           Relief/External websites          </w:t>
      </w:r>
    </w:p>
    <w:p w:rsidR="00D57C6C" w:rsidRPr="002E3148" w:rsidRDefault="00FA30CE" w:rsidP="00D57C6C">
      <w:pPr>
        <w:widowControl w:val="0"/>
        <w:spacing w:line="240" w:lineRule="auto"/>
        <w:rPr>
          <w:rFonts w:ascii="Arial" w:eastAsia="Arial Unicode MS" w:hAnsi="Arial" w:cs="Arial"/>
          <w:snapToGrid w:val="0"/>
          <w:color w:val="auto"/>
          <w:lang w:eastAsia="en-US"/>
        </w:rPr>
      </w:pPr>
      <w:r w:rsidRPr="002E3148">
        <w:rPr>
          <w:rFonts w:ascii="Arial" w:eastAsia="Arial Unicode MS" w:hAnsi="Arial" w:cs="Arial"/>
          <w:noProof/>
          <w:color w:val="auto"/>
          <w:lang w:eastAsia="en-US"/>
        </w:rPr>
        <mc:AlternateContent>
          <mc:Choice Requires="wps">
            <w:drawing>
              <wp:anchor distT="0" distB="0" distL="114300" distR="114300" simplePos="0" relativeHeight="251659264" behindDoc="0" locked="0" layoutInCell="1" allowOverlap="1" wp14:anchorId="080854F5" wp14:editId="42AFDD19">
                <wp:simplePos x="0" y="0"/>
                <wp:positionH relativeFrom="column">
                  <wp:posOffset>1005840</wp:posOffset>
                </wp:positionH>
                <wp:positionV relativeFrom="paragraph">
                  <wp:posOffset>32385</wp:posOffset>
                </wp:positionV>
                <wp:extent cx="219075" cy="166370"/>
                <wp:effectExtent l="11430" t="12700" r="7620" b="114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8492" id="Rectangle 8" o:spid="_x0000_s1026" style="position:absolute;margin-left:79.2pt;margin-top:2.55pt;width:17.2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21IAIAADs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"/>
            </w:pict>
          </mc:Fallback>
        </mc:AlternateContent>
      </w:r>
      <w:r w:rsidR="00D57C6C" w:rsidRPr="002E3148">
        <w:rPr>
          <w:rFonts w:ascii="Arial" w:eastAsia="Arial Unicode MS" w:hAnsi="Arial" w:cs="Arial"/>
          <w:snapToGrid w:val="0"/>
          <w:color w:val="auto"/>
          <w:lang w:eastAsia="en-US"/>
        </w:rPr>
        <w:t xml:space="preserve">UN Agencies    </w:t>
      </w:r>
    </w:p>
    <w:p w:rsidR="00D57C6C" w:rsidRPr="002E3148" w:rsidRDefault="00D57C6C" w:rsidP="00D57C6C">
      <w:pPr>
        <w:widowControl w:val="0"/>
        <w:spacing w:line="240" w:lineRule="auto"/>
        <w:rPr>
          <w:rFonts w:ascii="Arial" w:eastAsia="Arial Unicode MS" w:hAnsi="Arial" w:cs="Arial"/>
          <w:snapToGrid w:val="0"/>
          <w:color w:val="auto"/>
          <w:lang w:eastAsia="en-US"/>
        </w:rPr>
      </w:pPr>
      <w:r w:rsidRPr="002E3148">
        <w:rPr>
          <w:rFonts w:ascii="Arial" w:eastAsia="Arial Unicode MS" w:hAnsi="Arial" w:cs="Arial"/>
          <w:snapToGrid w:val="0"/>
          <w:color w:val="auto"/>
          <w:lang w:eastAsia="en-US"/>
        </w:rPr>
        <w:t xml:space="preserve">           </w:t>
      </w:r>
    </w:p>
    <w:p w:rsidR="00D57C6C" w:rsidRPr="002E3148" w:rsidRDefault="00FA30CE" w:rsidP="00D57C6C">
      <w:pPr>
        <w:widowControl w:val="0"/>
        <w:spacing w:line="240" w:lineRule="auto"/>
        <w:rPr>
          <w:rFonts w:ascii="Arial" w:eastAsia="Arial Unicode MS" w:hAnsi="Arial" w:cs="Arial"/>
          <w:snapToGrid w:val="0"/>
          <w:color w:val="auto"/>
          <w:lang w:eastAsia="en-US"/>
        </w:rPr>
      </w:pPr>
      <w:r w:rsidRPr="002E3148">
        <w:rPr>
          <w:rFonts w:ascii="Arial" w:eastAsia="Arial Unicode MS" w:hAnsi="Arial" w:cs="Arial"/>
          <w:noProof/>
          <w:color w:val="auto"/>
          <w:lang w:eastAsia="en-US"/>
        </w:rPr>
        <mc:AlternateContent>
          <mc:Choice Requires="wps">
            <w:drawing>
              <wp:anchor distT="0" distB="0" distL="114300" distR="114300" simplePos="0" relativeHeight="251657216" behindDoc="0" locked="0" layoutInCell="1" allowOverlap="1" wp14:anchorId="6FC1D45B" wp14:editId="79FCA3D0">
                <wp:simplePos x="0" y="0"/>
                <wp:positionH relativeFrom="column">
                  <wp:posOffset>493395</wp:posOffset>
                </wp:positionH>
                <wp:positionV relativeFrom="paragraph">
                  <wp:posOffset>151765</wp:posOffset>
                </wp:positionV>
                <wp:extent cx="219075" cy="166370"/>
                <wp:effectExtent l="13335" t="5715" r="5715" b="88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8A2B3" id="Rectangle 6" o:spid="_x0000_s1026" style="position:absolute;margin-left:38.85pt;margin-top:11.95pt;width:17.2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wOIQIAADs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"/>
            </w:pict>
          </mc:Fallback>
        </mc:AlternateContent>
      </w:r>
    </w:p>
    <w:p w:rsidR="00D57C6C" w:rsidRPr="002E3148" w:rsidRDefault="00D57C6C" w:rsidP="00D57C6C">
      <w:pPr>
        <w:widowControl w:val="0"/>
        <w:spacing w:line="240" w:lineRule="auto"/>
        <w:rPr>
          <w:rFonts w:ascii="Arial" w:eastAsia="Arial Unicode MS" w:hAnsi="Arial" w:cs="Arial"/>
          <w:snapToGrid w:val="0"/>
          <w:color w:val="auto"/>
          <w:lang w:eastAsia="en-US"/>
        </w:rPr>
      </w:pPr>
      <w:r w:rsidRPr="002E3148">
        <w:rPr>
          <w:rFonts w:ascii="Arial" w:eastAsia="Arial Unicode MS" w:hAnsi="Arial" w:cs="Arial"/>
          <w:snapToGrid w:val="0"/>
          <w:color w:val="auto"/>
          <w:lang w:eastAsia="en-US"/>
        </w:rPr>
        <w:t xml:space="preserve">Other              Please specify: (e.g. inviting experts in the field of </w:t>
      </w:r>
      <w:r w:rsidR="00057E9F" w:rsidRPr="002E3148">
        <w:rPr>
          <w:rFonts w:ascii="Arial" w:eastAsia="Arial Unicode MS" w:hAnsi="Arial" w:cs="Arial"/>
          <w:snapToGrid w:val="0"/>
          <w:color w:val="auto"/>
          <w:lang w:eastAsia="en-US"/>
        </w:rPr>
        <w:t>………</w:t>
      </w:r>
      <w:r w:rsidRPr="002E3148">
        <w:rPr>
          <w:rFonts w:ascii="Arial" w:eastAsia="Arial Unicode MS" w:hAnsi="Arial" w:cs="Arial"/>
          <w:snapToGrid w:val="0"/>
          <w:color w:val="auto"/>
          <w:lang w:eastAsia="en-US"/>
        </w:rPr>
        <w:t>…)</w:t>
      </w:r>
    </w:p>
    <w:p w:rsidR="00AB35F7" w:rsidRPr="007E643A" w:rsidRDefault="00AB35F7" w:rsidP="00AB35F7">
      <w:pPr>
        <w:widowControl w:val="0"/>
        <w:numPr>
          <w:ilvl w:val="0"/>
          <w:numId w:val="38"/>
        </w:numPr>
        <w:spacing w:line="240" w:lineRule="auto"/>
        <w:ind w:left="360"/>
        <w:rPr>
          <w:rFonts w:ascii="Arial" w:eastAsia="Arial Unicode MS" w:hAnsi="Arial" w:cs="Arial"/>
          <w:b/>
          <w:snapToGrid w:val="0"/>
          <w:color w:val="auto"/>
          <w:lang w:eastAsia="en-US"/>
        </w:rPr>
      </w:pPr>
      <w:r w:rsidRPr="007E643A">
        <w:rPr>
          <w:rFonts w:ascii="Arial" w:eastAsia="Arial Unicode MS" w:hAnsi="Arial" w:cs="Arial"/>
          <w:b/>
          <w:noProof/>
          <w:color w:val="auto"/>
          <w:lang w:eastAsia="en-US"/>
        </w:rPr>
        <mc:AlternateContent>
          <mc:Choice Requires="wps">
            <w:drawing>
              <wp:anchor distT="0" distB="0" distL="114300" distR="114300" simplePos="0" relativeHeight="251664384" behindDoc="0" locked="0" layoutInCell="1" allowOverlap="1" wp14:anchorId="478EA64A" wp14:editId="468E3D26">
                <wp:simplePos x="0" y="0"/>
                <wp:positionH relativeFrom="column">
                  <wp:posOffset>2077720</wp:posOffset>
                </wp:positionH>
                <wp:positionV relativeFrom="paragraph">
                  <wp:posOffset>26035</wp:posOffset>
                </wp:positionV>
                <wp:extent cx="219075" cy="166370"/>
                <wp:effectExtent l="6985" t="6350" r="12065"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25542" id="Rectangle 5" o:spid="_x0000_s1026" style="position:absolute;margin-left:163.6pt;margin-top:2.05pt;width:17.2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aRIQIAADs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"/>
            </w:pict>
          </mc:Fallback>
        </mc:AlternateContent>
      </w:r>
      <w:r w:rsidRPr="007E643A">
        <w:rPr>
          <w:rFonts w:ascii="Arial" w:eastAsia="Arial Unicode MS" w:hAnsi="Arial" w:cs="Arial"/>
          <w:b/>
          <w:snapToGrid w:val="0"/>
          <w:color w:val="auto"/>
          <w:lang w:eastAsia="en-US"/>
        </w:rPr>
        <w:t>Selection from Roster</w:t>
      </w:r>
    </w:p>
    <w:p w:rsidR="00AB35F7" w:rsidRPr="007E643A" w:rsidRDefault="00AB35F7" w:rsidP="00AB35F7">
      <w:pPr>
        <w:widowControl w:val="0"/>
        <w:spacing w:line="240" w:lineRule="auto"/>
        <w:rPr>
          <w:rFonts w:ascii="Arial" w:eastAsia="Arial Unicode MS" w:hAnsi="Arial" w:cs="Arial"/>
          <w:b/>
          <w:snapToGrid w:val="0"/>
          <w:color w:val="auto"/>
          <w:lang w:eastAsia="en-US"/>
        </w:rPr>
      </w:pPr>
    </w:p>
    <w:p w:rsidR="00AB35F7" w:rsidRPr="00D57C6C" w:rsidRDefault="00AB35F7" w:rsidP="00AB35F7">
      <w:pPr>
        <w:widowControl w:val="0"/>
        <w:numPr>
          <w:ilvl w:val="0"/>
          <w:numId w:val="38"/>
        </w:numPr>
        <w:spacing w:line="240" w:lineRule="auto"/>
        <w:ind w:left="360"/>
        <w:rPr>
          <w:rFonts w:ascii="Arial" w:eastAsia="Arial Unicode MS" w:hAnsi="Arial" w:cs="Arial"/>
          <w:snapToGrid w:val="0"/>
          <w:color w:val="auto"/>
          <w:lang w:eastAsia="en-US"/>
        </w:rPr>
      </w:pPr>
      <w:r w:rsidRPr="007E643A">
        <w:rPr>
          <w:rFonts w:ascii="Arial" w:eastAsia="Arial Unicode MS" w:hAnsi="Arial" w:cs="Arial"/>
          <w:b/>
          <w:snapToGrid w:val="0"/>
          <w:color w:val="auto"/>
          <w:lang w:eastAsia="en-US"/>
        </w:rPr>
        <w:t>Other</w:t>
      </w:r>
      <w:r w:rsidRPr="00D57C6C">
        <w:rPr>
          <w:rFonts w:ascii="Arial" w:eastAsia="Arial Unicode MS" w:hAnsi="Arial" w:cs="Arial"/>
          <w:snapToGrid w:val="0"/>
          <w:color w:val="auto"/>
          <w:lang w:eastAsia="en-US"/>
        </w:rPr>
        <w:t xml:space="preserve">             Please specify:   </w:t>
      </w:r>
      <w:r w:rsidRPr="00EA34F4">
        <w:rPr>
          <w:rFonts w:ascii="Arial" w:eastAsia="Arial Unicode MS" w:hAnsi="Arial" w:cs="Arial"/>
          <w:snapToGrid w:val="0"/>
          <w:color w:val="auto"/>
          <w:lang w:eastAsia="en-US"/>
        </w:rPr>
        <w:t>XXX</w:t>
      </w:r>
    </w:p>
    <w:p w:rsidR="00AB35F7" w:rsidRPr="00D57C6C" w:rsidRDefault="00AB35F7" w:rsidP="00AB35F7">
      <w:pPr>
        <w:widowControl w:val="0"/>
        <w:spacing w:line="240" w:lineRule="auto"/>
        <w:ind w:left="720"/>
        <w:rPr>
          <w:rFonts w:ascii="Arial" w:eastAsia="Arial Unicode MS" w:hAnsi="Arial" w:cs="Arial"/>
          <w:snapToGrid w:val="0"/>
          <w:color w:val="auto"/>
          <w:lang w:eastAsia="en-US"/>
        </w:rPr>
      </w:pPr>
    </w:p>
    <w:p w:rsidR="00AB35F7" w:rsidRPr="00D57C6C" w:rsidRDefault="00AB35F7" w:rsidP="00AB35F7">
      <w:pPr>
        <w:widowControl w:val="0"/>
        <w:spacing w:line="240" w:lineRule="auto"/>
        <w:rPr>
          <w:rFonts w:ascii="Arial" w:eastAsia="Arial Unicode MS" w:hAnsi="Arial" w:cs="Arial"/>
          <w:snapToGrid w:val="0"/>
          <w:color w:val="auto"/>
          <w:lang w:eastAsia="en-US"/>
        </w:rPr>
      </w:pPr>
      <w:r w:rsidRPr="00D57C6C">
        <w:rPr>
          <w:rFonts w:ascii="Arial" w:eastAsia="Arial Unicode MS" w:hAnsi="Arial" w:cs="Arial"/>
          <w:snapToGrid w:val="0"/>
          <w:color w:val="auto"/>
          <w:lang w:eastAsia="en-US"/>
        </w:rPr>
        <w:t xml:space="preserve">Interviews planned: </w:t>
      </w:r>
    </w:p>
    <w:p w:rsidR="00AB35F7" w:rsidRPr="00D57C6C" w:rsidRDefault="00AB35F7" w:rsidP="00AB35F7">
      <w:pPr>
        <w:widowControl w:val="0"/>
        <w:spacing w:line="240" w:lineRule="auto"/>
        <w:ind w:left="720"/>
        <w:rPr>
          <w:rFonts w:ascii="Arial" w:eastAsia="Arial Unicode MS" w:hAnsi="Arial" w:cs="Arial"/>
          <w:snapToGrid w:val="0"/>
          <w:color w:val="FF0000"/>
          <w:lang w:eastAsia="en-US"/>
        </w:rPr>
      </w:pPr>
      <w:r w:rsidRPr="00EA34F4">
        <w:rPr>
          <w:rFonts w:ascii="Arial" w:eastAsia="Arial Unicode MS" w:hAnsi="Arial" w:cs="Arial"/>
          <w:noProof/>
          <w:color w:val="auto"/>
          <w:lang w:eastAsia="en-US"/>
        </w:rPr>
        <mc:AlternateContent>
          <mc:Choice Requires="wps">
            <w:drawing>
              <wp:anchor distT="0" distB="0" distL="114300" distR="114300" simplePos="0" relativeHeight="251666432" behindDoc="0" locked="0" layoutInCell="1" allowOverlap="1" wp14:anchorId="59CCB398" wp14:editId="1D12B16D">
                <wp:simplePos x="0" y="0"/>
                <wp:positionH relativeFrom="column">
                  <wp:posOffset>2382520</wp:posOffset>
                </wp:positionH>
                <wp:positionV relativeFrom="paragraph">
                  <wp:posOffset>146685</wp:posOffset>
                </wp:positionV>
                <wp:extent cx="219075" cy="166370"/>
                <wp:effectExtent l="6985" t="6350" r="12065"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6FFF1" id="Rectangle 10" o:spid="_x0000_s1026" style="position:absolute;margin-left:187.6pt;margin-top:11.55pt;width:17.2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"/>
            </w:pict>
          </mc:Fallback>
        </mc:AlternateContent>
      </w:r>
      <w:r w:rsidRPr="00EA34F4">
        <w:rPr>
          <w:rFonts w:ascii="Arial" w:eastAsia="Arial Unicode MS" w:hAnsi="Arial" w:cs="Arial"/>
          <w:noProof/>
          <w:color w:val="auto"/>
          <w:lang w:eastAsia="en-US"/>
        </w:rPr>
        <mc:AlternateContent>
          <mc:Choice Requires="wps">
            <w:drawing>
              <wp:anchor distT="0" distB="0" distL="114300" distR="114300" simplePos="0" relativeHeight="251665408" behindDoc="0" locked="0" layoutInCell="1" allowOverlap="1" wp14:anchorId="712D68F4" wp14:editId="762047FB">
                <wp:simplePos x="0" y="0"/>
                <wp:positionH relativeFrom="column">
                  <wp:posOffset>877570</wp:posOffset>
                </wp:positionH>
                <wp:positionV relativeFrom="paragraph">
                  <wp:posOffset>156210</wp:posOffset>
                </wp:positionV>
                <wp:extent cx="219075" cy="166370"/>
                <wp:effectExtent l="6985" t="6350" r="12065"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24375" id="Rectangle 9" o:spid="_x0000_s1026" style="position:absolute;margin-left:69.1pt;margin-top:12.3pt;width:17.25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Q6IQIAADs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"/>
            </w:pict>
          </mc:Fallback>
        </mc:AlternateContent>
      </w:r>
    </w:p>
    <w:p w:rsidR="00AB35F7" w:rsidRDefault="00AB35F7" w:rsidP="00AB35F7">
      <w:pPr>
        <w:widowControl w:val="0"/>
        <w:spacing w:line="240" w:lineRule="auto"/>
        <w:ind w:left="360"/>
        <w:rPr>
          <w:rFonts w:ascii="Arial" w:eastAsia="Arial Unicode MS" w:hAnsi="Arial" w:cs="Arial"/>
          <w:snapToGrid w:val="0"/>
          <w:color w:val="auto"/>
          <w:lang w:eastAsia="en-US"/>
        </w:rPr>
      </w:pPr>
      <w:r>
        <w:rPr>
          <w:rFonts w:ascii="Arial" w:eastAsia="Arial Unicode MS" w:hAnsi="Arial" w:cs="Arial"/>
          <w:snapToGrid w:val="0"/>
          <w:color w:val="auto"/>
          <w:lang w:eastAsia="en-US"/>
        </w:rPr>
        <w:t xml:space="preserve">  </w:t>
      </w:r>
      <w:r w:rsidRPr="00D57C6C">
        <w:rPr>
          <w:rFonts w:ascii="Arial" w:eastAsia="Arial Unicode MS" w:hAnsi="Arial" w:cs="Arial"/>
          <w:snapToGrid w:val="0"/>
          <w:color w:val="auto"/>
          <w:lang w:eastAsia="en-US"/>
        </w:rPr>
        <w:t xml:space="preserve">  Yes                                 No                      </w:t>
      </w:r>
    </w:p>
    <w:p w:rsidR="00AB35F7" w:rsidRDefault="00AB35F7" w:rsidP="00AB35F7">
      <w:pPr>
        <w:rPr>
          <w:rFonts w:ascii="Arial" w:eastAsia="Times New Roman" w:hAnsi="Arial" w:cs="Arial"/>
          <w:b/>
          <w:color w:val="auto"/>
          <w:sz w:val="24"/>
          <w:szCs w:val="24"/>
          <w:u w:val="single"/>
          <w:lang w:val="en-GB" w:eastAsia="en-US"/>
        </w:rPr>
      </w:pPr>
    </w:p>
    <w:p w:rsidR="00AB35F7" w:rsidRDefault="00AB35F7">
      <w:pPr>
        <w:spacing w:line="240" w:lineRule="auto"/>
        <w:rPr>
          <w:rFonts w:ascii="Arial" w:eastAsia="Arial Unicode MS" w:hAnsi="Arial" w:cs="Arial"/>
          <w:b/>
          <w:snapToGrid w:val="0"/>
          <w:color w:val="auto"/>
          <w:lang w:eastAsia="en-US"/>
        </w:rPr>
      </w:pPr>
      <w:r>
        <w:rPr>
          <w:rFonts w:ascii="Arial" w:eastAsia="Arial Unicode MS" w:hAnsi="Arial" w:cs="Arial"/>
          <w:b/>
          <w:snapToGrid w:val="0"/>
          <w:color w:val="auto"/>
          <w:lang w:eastAsia="en-US"/>
        </w:rPr>
        <w:br w:type="page"/>
      </w:r>
    </w:p>
    <w:p w:rsidR="007E643A" w:rsidRPr="002E3148" w:rsidRDefault="007E643A" w:rsidP="007E643A">
      <w:pPr>
        <w:pStyle w:val="BodyText3"/>
        <w:rPr>
          <w:rFonts w:ascii="Arial" w:hAnsi="Arial" w:cs="Arial"/>
          <w:b/>
          <w:i/>
          <w:sz w:val="22"/>
          <w:szCs w:val="22"/>
        </w:rPr>
      </w:pPr>
      <w:r w:rsidRPr="002E3148">
        <w:rPr>
          <w:rFonts w:ascii="Arial" w:hAnsi="Arial" w:cs="Arial"/>
          <w:b/>
          <w:i/>
          <w:sz w:val="22"/>
          <w:szCs w:val="22"/>
        </w:rPr>
        <w:lastRenderedPageBreak/>
        <w:t>Application Procedure:</w:t>
      </w:r>
    </w:p>
    <w:p w:rsidR="007E643A" w:rsidRDefault="007E643A" w:rsidP="007E643A">
      <w:pPr>
        <w:rPr>
          <w:rFonts w:ascii="Arial" w:hAnsi="Arial" w:cs="Arial"/>
          <w:snapToGrid w:val="0"/>
          <w:color w:val="auto"/>
        </w:rPr>
      </w:pPr>
      <w:r w:rsidRPr="002E3148">
        <w:rPr>
          <w:rFonts w:ascii="Arial" w:hAnsi="Arial" w:cs="Arial"/>
          <w:snapToGrid w:val="0"/>
          <w:color w:val="auto"/>
        </w:rPr>
        <w:t>Interested candidates should apply on-line to the link provided</w:t>
      </w:r>
      <w:r w:rsidR="009C4293" w:rsidRPr="00AB35F7">
        <w:rPr>
          <w:rFonts w:ascii="Arial" w:hAnsi="Arial" w:cs="Arial"/>
          <w:snapToGrid w:val="0"/>
          <w:color w:val="auto"/>
        </w:rPr>
        <w:t xml:space="preserve"> and</w:t>
      </w:r>
      <w:r w:rsidRPr="00AB35F7">
        <w:rPr>
          <w:rFonts w:ascii="Arial" w:hAnsi="Arial" w:cs="Arial"/>
          <w:snapToGrid w:val="0"/>
          <w:color w:val="auto"/>
        </w:rPr>
        <w:t xml:space="preserve"> </w:t>
      </w:r>
      <w:r w:rsidRPr="002E3148">
        <w:rPr>
          <w:rFonts w:ascii="Arial" w:hAnsi="Arial" w:cs="Arial"/>
          <w:snapToGrid w:val="0"/>
          <w:color w:val="auto"/>
        </w:rPr>
        <w:t>indicate their</w:t>
      </w:r>
      <w:r w:rsidR="005A6EEF" w:rsidRPr="002E3148">
        <w:rPr>
          <w:rFonts w:ascii="Arial" w:hAnsi="Arial" w:cs="Arial"/>
          <w:snapToGrid w:val="0"/>
          <w:color w:val="auto"/>
        </w:rPr>
        <w:t xml:space="preserve"> daily</w:t>
      </w:r>
      <w:r w:rsidRPr="002E3148">
        <w:rPr>
          <w:rFonts w:ascii="Arial" w:hAnsi="Arial" w:cs="Arial"/>
          <w:snapToGrid w:val="0"/>
          <w:color w:val="auto"/>
        </w:rPr>
        <w:t xml:space="preserve"> professional fees in USD. </w:t>
      </w:r>
    </w:p>
    <w:p w:rsidR="002E3148" w:rsidRPr="002E3148" w:rsidRDefault="002E3148" w:rsidP="007E643A">
      <w:pPr>
        <w:rPr>
          <w:rFonts w:ascii="Arial" w:hAnsi="Arial" w:cs="Arial"/>
          <w:snapToGrid w:val="0"/>
          <w:color w:val="auto"/>
        </w:rPr>
      </w:pPr>
    </w:p>
    <w:p w:rsidR="007E643A" w:rsidRDefault="007E643A" w:rsidP="007E643A">
      <w:pPr>
        <w:rPr>
          <w:rFonts w:ascii="Arial" w:hAnsi="Arial" w:cs="Arial"/>
          <w:snapToGrid w:val="0"/>
          <w:color w:val="auto"/>
        </w:rPr>
      </w:pPr>
      <w:r w:rsidRPr="002E3148">
        <w:rPr>
          <w:rFonts w:ascii="Arial" w:hAnsi="Arial" w:cs="Arial"/>
          <w:snapToGrid w:val="0"/>
          <w:color w:val="auto"/>
        </w:rPr>
        <w:t>In addition to the CV/Resume, candidates should attach a two-page note on how he/she intends to effectively accomplish this assignment within time frame</w:t>
      </w:r>
      <w:r w:rsidR="00C25AF3">
        <w:rPr>
          <w:rFonts w:ascii="Arial" w:hAnsi="Arial" w:cs="Arial"/>
          <w:snapToGrid w:val="0"/>
          <w:color w:val="auto"/>
        </w:rPr>
        <w:t>, and a one-</w:t>
      </w:r>
      <w:r w:rsidR="005A6EEF" w:rsidRPr="002E3148">
        <w:rPr>
          <w:rFonts w:ascii="Arial" w:hAnsi="Arial" w:cs="Arial"/>
          <w:snapToGrid w:val="0"/>
          <w:color w:val="auto"/>
        </w:rPr>
        <w:t xml:space="preserve">page financial proposal that </w:t>
      </w:r>
      <w:r w:rsidR="00ED5C3D" w:rsidRPr="002E3148">
        <w:rPr>
          <w:rFonts w:ascii="Arial" w:hAnsi="Arial" w:cs="Arial"/>
          <w:snapToGrid w:val="0"/>
          <w:color w:val="auto"/>
        </w:rPr>
        <w:t>indicates</w:t>
      </w:r>
      <w:r w:rsidR="00C25AF3">
        <w:rPr>
          <w:rFonts w:ascii="Arial" w:hAnsi="Arial" w:cs="Arial"/>
          <w:snapToGrid w:val="0"/>
          <w:color w:val="auto"/>
        </w:rPr>
        <w:t xml:space="preserve"> professional fees</w:t>
      </w:r>
      <w:bookmarkStart w:id="4" w:name="_Hlk1568140"/>
      <w:r w:rsidR="00C25AF3">
        <w:rPr>
          <w:rFonts w:ascii="Arial" w:hAnsi="Arial" w:cs="Arial"/>
          <w:snapToGrid w:val="0"/>
          <w:color w:val="auto"/>
        </w:rPr>
        <w:t>. Discussions will be held with consultant on arrangements for international travel and DSA, at the selection stage</w:t>
      </w:r>
      <w:r w:rsidRPr="002E3148">
        <w:rPr>
          <w:rFonts w:ascii="Arial" w:hAnsi="Arial" w:cs="Arial"/>
          <w:snapToGrid w:val="0"/>
          <w:color w:val="auto"/>
        </w:rPr>
        <w:t>.</w:t>
      </w:r>
      <w:bookmarkEnd w:id="4"/>
      <w:r w:rsidRPr="002E3148">
        <w:rPr>
          <w:rFonts w:ascii="Arial" w:hAnsi="Arial" w:cs="Arial"/>
          <w:snapToGrid w:val="0"/>
          <w:color w:val="auto"/>
        </w:rPr>
        <w:t xml:space="preserve"> </w:t>
      </w:r>
    </w:p>
    <w:p w:rsidR="002E3148" w:rsidRPr="002E3148" w:rsidRDefault="002E3148" w:rsidP="007E643A">
      <w:pPr>
        <w:rPr>
          <w:rFonts w:ascii="Arial" w:hAnsi="Arial" w:cs="Arial"/>
          <w:snapToGrid w:val="0"/>
          <w:color w:val="auto"/>
        </w:rPr>
      </w:pPr>
    </w:p>
    <w:p w:rsidR="002E3148" w:rsidRPr="00124E53" w:rsidRDefault="007E643A" w:rsidP="00A90294">
      <w:pPr>
        <w:rPr>
          <w:rFonts w:ascii="Arial" w:eastAsia="Arial Unicode MS" w:hAnsi="Arial" w:cs="Arial"/>
          <w:b/>
          <w:snapToGrid w:val="0"/>
          <w:color w:val="auto"/>
          <w:lang w:eastAsia="en-US"/>
        </w:rPr>
      </w:pPr>
      <w:r w:rsidRPr="002E3148">
        <w:rPr>
          <w:rFonts w:ascii="Arial" w:hAnsi="Arial" w:cs="Arial"/>
          <w:snapToGrid w:val="0"/>
          <w:color w:val="auto"/>
        </w:rPr>
        <w:t>Two examples of previous work done should be attached (if applicable, e.g. strategic documents, photos, edited work, videos etc.)</w:t>
      </w:r>
      <w:r w:rsidRPr="005A6EEF">
        <w:rPr>
          <w:rFonts w:ascii="Arial" w:hAnsi="Arial" w:cs="Arial"/>
          <w:snapToGrid w:val="0"/>
          <w:color w:val="auto"/>
        </w:rPr>
        <w:t xml:space="preserve"> </w:t>
      </w:r>
      <w:bookmarkStart w:id="5" w:name="_GoBack"/>
      <w:bookmarkEnd w:id="5"/>
    </w:p>
    <w:sectPr w:rsidR="002E3148" w:rsidRPr="00124E53" w:rsidSect="00216358">
      <w:headerReference w:type="default" r:id="rId8"/>
      <w:footerReference w:type="even" r:id="rId9"/>
      <w:footerReference w:type="default" r:id="rId10"/>
      <w:pgSz w:w="11901" w:h="16840"/>
      <w:pgMar w:top="1584" w:right="1411" w:bottom="1411" w:left="1584" w:header="72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A76" w:rsidRDefault="00016A76">
      <w:r>
        <w:separator/>
      </w:r>
    </w:p>
  </w:endnote>
  <w:endnote w:type="continuationSeparator" w:id="0">
    <w:p w:rsidR="00016A76" w:rsidRDefault="0001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79" w:rsidRDefault="00DB0B79"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6F1">
      <w:rPr>
        <w:rStyle w:val="PageNumber"/>
        <w:noProof/>
      </w:rPr>
      <w:t>9</w:t>
    </w:r>
    <w:r>
      <w:rPr>
        <w:rStyle w:val="PageNumber"/>
      </w:rPr>
      <w:fldChar w:fldCharType="end"/>
    </w:r>
  </w:p>
  <w:p w:rsidR="00DB0B79" w:rsidRDefault="00DB0B79" w:rsidP="0024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79" w:rsidRDefault="00DB0B79"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D98">
      <w:rPr>
        <w:rStyle w:val="PageNumber"/>
        <w:noProof/>
      </w:rPr>
      <w:t>2</w:t>
    </w:r>
    <w:r>
      <w:rPr>
        <w:rStyle w:val="PageNumber"/>
      </w:rPr>
      <w:fldChar w:fldCharType="end"/>
    </w:r>
  </w:p>
  <w:p w:rsidR="00DB0B79" w:rsidRDefault="00DB0B79" w:rsidP="0024518A">
    <w:pPr>
      <w:pStyle w:val="Footer"/>
      <w:bidi/>
      <w:spacing w:line="320" w:lineRule="exact"/>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A76" w:rsidRDefault="00016A76">
      <w:r>
        <w:separator/>
      </w:r>
    </w:p>
  </w:footnote>
  <w:footnote w:type="continuationSeparator" w:id="0">
    <w:p w:rsidR="00016A76" w:rsidRDefault="00016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79" w:rsidRPr="00216358" w:rsidRDefault="00FA30CE" w:rsidP="00216358">
    <w:pPr>
      <w:pStyle w:val="Header"/>
    </w:pPr>
    <w:r>
      <w:rPr>
        <w:noProof/>
        <w:lang w:eastAsia="en-US"/>
      </w:rPr>
      <w:drawing>
        <wp:anchor distT="0" distB="0" distL="114300" distR="114300" simplePos="0" relativeHeight="251657728" behindDoc="0" locked="0" layoutInCell="1" allowOverlap="1" wp14:anchorId="38DEAAC9" wp14:editId="514AC041">
          <wp:simplePos x="0" y="0"/>
          <wp:positionH relativeFrom="margin">
            <wp:posOffset>2880360</wp:posOffset>
          </wp:positionH>
          <wp:positionV relativeFrom="margin">
            <wp:posOffset>-476250</wp:posOffset>
          </wp:positionV>
          <wp:extent cx="2771775" cy="3556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621"/>
    <w:multiLevelType w:val="hybridMultilevel"/>
    <w:tmpl w:val="DBDC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4E6F"/>
    <w:multiLevelType w:val="hybridMultilevel"/>
    <w:tmpl w:val="E12C140C"/>
    <w:lvl w:ilvl="0" w:tplc="08090005">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056C3C87"/>
    <w:multiLevelType w:val="hybridMultilevel"/>
    <w:tmpl w:val="F718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15895"/>
    <w:multiLevelType w:val="hybridMultilevel"/>
    <w:tmpl w:val="A8D47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74471"/>
    <w:multiLevelType w:val="hybridMultilevel"/>
    <w:tmpl w:val="4912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577FE"/>
    <w:multiLevelType w:val="hybridMultilevel"/>
    <w:tmpl w:val="32660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D2462"/>
    <w:multiLevelType w:val="hybridMultilevel"/>
    <w:tmpl w:val="3F90D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661CF"/>
    <w:multiLevelType w:val="hybridMultilevel"/>
    <w:tmpl w:val="0AF482E8"/>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9E5FE9"/>
    <w:multiLevelType w:val="hybridMultilevel"/>
    <w:tmpl w:val="BBD0A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397674"/>
    <w:multiLevelType w:val="hybridMultilevel"/>
    <w:tmpl w:val="5FDC1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C03A6"/>
    <w:multiLevelType w:val="hybridMultilevel"/>
    <w:tmpl w:val="73143CCE"/>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1" w15:restartNumberingAfterBreak="0">
    <w:nsid w:val="14D321D2"/>
    <w:multiLevelType w:val="hybridMultilevel"/>
    <w:tmpl w:val="6A04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467B97"/>
    <w:multiLevelType w:val="hybridMultilevel"/>
    <w:tmpl w:val="BFF81F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53798"/>
    <w:multiLevelType w:val="hybridMultilevel"/>
    <w:tmpl w:val="EFF4EE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4D10FE"/>
    <w:multiLevelType w:val="hybridMultilevel"/>
    <w:tmpl w:val="2D38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8717F"/>
    <w:multiLevelType w:val="hybridMultilevel"/>
    <w:tmpl w:val="EA38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B7D9B"/>
    <w:multiLevelType w:val="hybridMultilevel"/>
    <w:tmpl w:val="F718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2546C"/>
    <w:multiLevelType w:val="hybridMultilevel"/>
    <w:tmpl w:val="A3D0FE70"/>
    <w:lvl w:ilvl="0" w:tplc="3F5E75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F23AC"/>
    <w:multiLevelType w:val="hybridMultilevel"/>
    <w:tmpl w:val="5366C8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EC28AC"/>
    <w:multiLevelType w:val="hybridMultilevel"/>
    <w:tmpl w:val="244C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740F3B"/>
    <w:multiLevelType w:val="hybridMultilevel"/>
    <w:tmpl w:val="FBD4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A3686"/>
    <w:multiLevelType w:val="hybridMultilevel"/>
    <w:tmpl w:val="6E16E4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2A1647"/>
    <w:multiLevelType w:val="hybridMultilevel"/>
    <w:tmpl w:val="D03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7353"/>
    <w:multiLevelType w:val="hybridMultilevel"/>
    <w:tmpl w:val="45B80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6E520C"/>
    <w:multiLevelType w:val="hybridMultilevel"/>
    <w:tmpl w:val="98601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D5842"/>
    <w:multiLevelType w:val="hybridMultilevel"/>
    <w:tmpl w:val="BE04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602A0"/>
    <w:multiLevelType w:val="hybridMultilevel"/>
    <w:tmpl w:val="951E05D2"/>
    <w:lvl w:ilvl="0" w:tplc="B3E86070">
      <w:start w:val="1"/>
      <w:numFmt w:val="decimal"/>
      <w:pStyle w:val="Heading2"/>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B7080"/>
    <w:multiLevelType w:val="hybridMultilevel"/>
    <w:tmpl w:val="CA329C0E"/>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9250DD"/>
    <w:multiLevelType w:val="hybridMultilevel"/>
    <w:tmpl w:val="D1E4C3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91E8D"/>
    <w:multiLevelType w:val="hybridMultilevel"/>
    <w:tmpl w:val="4E44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6189C"/>
    <w:multiLevelType w:val="hybridMultilevel"/>
    <w:tmpl w:val="05D664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AE455B"/>
    <w:multiLevelType w:val="hybridMultilevel"/>
    <w:tmpl w:val="ECC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C15C33"/>
    <w:multiLevelType w:val="hybridMultilevel"/>
    <w:tmpl w:val="BD028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EB01D5"/>
    <w:multiLevelType w:val="hybridMultilevel"/>
    <w:tmpl w:val="DC6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C70C9"/>
    <w:multiLevelType w:val="hybridMultilevel"/>
    <w:tmpl w:val="0E32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6D562D8"/>
    <w:multiLevelType w:val="hybridMultilevel"/>
    <w:tmpl w:val="796A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737FE"/>
    <w:multiLevelType w:val="hybridMultilevel"/>
    <w:tmpl w:val="4912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E55FC"/>
    <w:multiLevelType w:val="hybridMultilevel"/>
    <w:tmpl w:val="637C15B2"/>
    <w:lvl w:ilvl="0" w:tplc="04090005">
      <w:start w:val="1"/>
      <w:numFmt w:val="bullet"/>
      <w:lvlText w:val=""/>
      <w:lvlJc w:val="left"/>
      <w:pPr>
        <w:ind w:left="720" w:hanging="360"/>
      </w:pPr>
      <w:rPr>
        <w:rFonts w:ascii="Wingdings" w:hAnsi="Wingdings" w:hint="default"/>
      </w:rPr>
    </w:lvl>
    <w:lvl w:ilvl="1" w:tplc="9A9CD01E">
      <w:numFmt w:val="bullet"/>
      <w:lvlText w:val=""/>
      <w:lvlJc w:val="left"/>
      <w:pPr>
        <w:ind w:left="1800" w:hanging="720"/>
      </w:pPr>
      <w:rPr>
        <w:rFonts w:ascii="Symbol" w:eastAsia="Calibri"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959D8"/>
    <w:multiLevelType w:val="hybridMultilevel"/>
    <w:tmpl w:val="1908A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F465AD"/>
    <w:multiLevelType w:val="hybridMultilevel"/>
    <w:tmpl w:val="5E22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242DD"/>
    <w:multiLevelType w:val="hybridMultilevel"/>
    <w:tmpl w:val="C5C4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095AAB"/>
    <w:multiLevelType w:val="hybridMultilevel"/>
    <w:tmpl w:val="BD1A3D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24F01FB"/>
    <w:multiLevelType w:val="hybridMultilevel"/>
    <w:tmpl w:val="3A74E88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374A5"/>
    <w:multiLevelType w:val="hybridMultilevel"/>
    <w:tmpl w:val="4E52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FAA002B"/>
    <w:multiLevelType w:val="hybridMultilevel"/>
    <w:tmpl w:val="31B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41"/>
  </w:num>
  <w:num w:numId="4">
    <w:abstractNumId w:val="30"/>
  </w:num>
  <w:num w:numId="5">
    <w:abstractNumId w:val="5"/>
  </w:num>
  <w:num w:numId="6">
    <w:abstractNumId w:val="19"/>
  </w:num>
  <w:num w:numId="7">
    <w:abstractNumId w:val="37"/>
  </w:num>
  <w:num w:numId="8">
    <w:abstractNumId w:val="8"/>
  </w:num>
  <w:num w:numId="9">
    <w:abstractNumId w:val="4"/>
  </w:num>
  <w:num w:numId="10">
    <w:abstractNumId w:val="23"/>
  </w:num>
  <w:num w:numId="11">
    <w:abstractNumId w:val="6"/>
  </w:num>
  <w:num w:numId="12">
    <w:abstractNumId w:val="35"/>
  </w:num>
  <w:num w:numId="13">
    <w:abstractNumId w:val="18"/>
  </w:num>
  <w:num w:numId="14">
    <w:abstractNumId w:val="14"/>
  </w:num>
  <w:num w:numId="15">
    <w:abstractNumId w:val="44"/>
  </w:num>
  <w:num w:numId="16">
    <w:abstractNumId w:val="45"/>
  </w:num>
  <w:num w:numId="17">
    <w:abstractNumId w:val="33"/>
  </w:num>
  <w:num w:numId="18">
    <w:abstractNumId w:val="12"/>
  </w:num>
  <w:num w:numId="19">
    <w:abstractNumId w:val="10"/>
  </w:num>
  <w:num w:numId="20">
    <w:abstractNumId w:val="42"/>
  </w:num>
  <w:num w:numId="21">
    <w:abstractNumId w:val="1"/>
  </w:num>
  <w:num w:numId="22">
    <w:abstractNumId w:val="39"/>
  </w:num>
  <w:num w:numId="23">
    <w:abstractNumId w:val="43"/>
  </w:num>
  <w:num w:numId="24">
    <w:abstractNumId w:val="34"/>
  </w:num>
  <w:num w:numId="25">
    <w:abstractNumId w:val="9"/>
  </w:num>
  <w:num w:numId="26">
    <w:abstractNumId w:val="20"/>
  </w:num>
  <w:num w:numId="27">
    <w:abstractNumId w:val="36"/>
  </w:num>
  <w:num w:numId="28">
    <w:abstractNumId w:val="24"/>
  </w:num>
  <w:num w:numId="29">
    <w:abstractNumId w:val="29"/>
  </w:num>
  <w:num w:numId="30">
    <w:abstractNumId w:val="40"/>
  </w:num>
  <w:num w:numId="31">
    <w:abstractNumId w:val="13"/>
  </w:num>
  <w:num w:numId="32">
    <w:abstractNumId w:val="11"/>
  </w:num>
  <w:num w:numId="33">
    <w:abstractNumId w:val="25"/>
  </w:num>
  <w:num w:numId="34">
    <w:abstractNumId w:val="22"/>
  </w:num>
  <w:num w:numId="35">
    <w:abstractNumId w:val="38"/>
  </w:num>
  <w:num w:numId="36">
    <w:abstractNumId w:val="21"/>
  </w:num>
  <w:num w:numId="37">
    <w:abstractNumId w:val="17"/>
  </w:num>
  <w:num w:numId="38">
    <w:abstractNumId w:val="3"/>
  </w:num>
  <w:num w:numId="39">
    <w:abstractNumId w:val="26"/>
  </w:num>
  <w:num w:numId="40">
    <w:abstractNumId w:val="27"/>
  </w:num>
  <w:num w:numId="41">
    <w:abstractNumId w:val="0"/>
  </w:num>
  <w:num w:numId="42">
    <w:abstractNumId w:val="28"/>
  </w:num>
  <w:num w:numId="43">
    <w:abstractNumId w:val="32"/>
  </w:num>
  <w:num w:numId="44">
    <w:abstractNumId w:val="2"/>
  </w:num>
  <w:num w:numId="45">
    <w:abstractNumId w:val="15"/>
  </w:num>
  <w:num w:numId="4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E7"/>
    <w:rsid w:val="00006792"/>
    <w:rsid w:val="00016A76"/>
    <w:rsid w:val="0002329D"/>
    <w:rsid w:val="00026C9F"/>
    <w:rsid w:val="000271B8"/>
    <w:rsid w:val="00030310"/>
    <w:rsid w:val="0003103C"/>
    <w:rsid w:val="000326F6"/>
    <w:rsid w:val="00041F22"/>
    <w:rsid w:val="000449CE"/>
    <w:rsid w:val="00047DD2"/>
    <w:rsid w:val="000540E2"/>
    <w:rsid w:val="00054BD6"/>
    <w:rsid w:val="00057E9F"/>
    <w:rsid w:val="000627A7"/>
    <w:rsid w:val="0006449E"/>
    <w:rsid w:val="000751BB"/>
    <w:rsid w:val="00090C16"/>
    <w:rsid w:val="000A2471"/>
    <w:rsid w:val="000A2F0B"/>
    <w:rsid w:val="000B6EAB"/>
    <w:rsid w:val="000B725A"/>
    <w:rsid w:val="000C3C3A"/>
    <w:rsid w:val="000D53B2"/>
    <w:rsid w:val="000D5F22"/>
    <w:rsid w:val="000E29BF"/>
    <w:rsid w:val="000E3CEE"/>
    <w:rsid w:val="000E3D31"/>
    <w:rsid w:val="000F7004"/>
    <w:rsid w:val="00113D6F"/>
    <w:rsid w:val="00120A16"/>
    <w:rsid w:val="00123D89"/>
    <w:rsid w:val="001248EA"/>
    <w:rsid w:val="00124E53"/>
    <w:rsid w:val="00135DDB"/>
    <w:rsid w:val="001441ED"/>
    <w:rsid w:val="00145362"/>
    <w:rsid w:val="00154689"/>
    <w:rsid w:val="00160754"/>
    <w:rsid w:val="00161D07"/>
    <w:rsid w:val="001645D4"/>
    <w:rsid w:val="00170094"/>
    <w:rsid w:val="001706A6"/>
    <w:rsid w:val="00174CB6"/>
    <w:rsid w:val="0017775D"/>
    <w:rsid w:val="0018650C"/>
    <w:rsid w:val="001A19CF"/>
    <w:rsid w:val="001A294C"/>
    <w:rsid w:val="001A3F75"/>
    <w:rsid w:val="001B40C7"/>
    <w:rsid w:val="001C0A11"/>
    <w:rsid w:val="001E799E"/>
    <w:rsid w:val="001F12ED"/>
    <w:rsid w:val="0020096A"/>
    <w:rsid w:val="00201BEA"/>
    <w:rsid w:val="00216358"/>
    <w:rsid w:val="002170E1"/>
    <w:rsid w:val="002251E7"/>
    <w:rsid w:val="00231050"/>
    <w:rsid w:val="00236D5E"/>
    <w:rsid w:val="00241BA5"/>
    <w:rsid w:val="00242DCA"/>
    <w:rsid w:val="0024518A"/>
    <w:rsid w:val="00250EF6"/>
    <w:rsid w:val="0025169F"/>
    <w:rsid w:val="00252D85"/>
    <w:rsid w:val="00271B1D"/>
    <w:rsid w:val="00276FF6"/>
    <w:rsid w:val="002865DF"/>
    <w:rsid w:val="00297DF9"/>
    <w:rsid w:val="002A0A45"/>
    <w:rsid w:val="002A1AF1"/>
    <w:rsid w:val="002A3770"/>
    <w:rsid w:val="002A4737"/>
    <w:rsid w:val="002A5D65"/>
    <w:rsid w:val="002B46A7"/>
    <w:rsid w:val="002C3817"/>
    <w:rsid w:val="002E3148"/>
    <w:rsid w:val="002E600D"/>
    <w:rsid w:val="002F1620"/>
    <w:rsid w:val="003002B9"/>
    <w:rsid w:val="003002C1"/>
    <w:rsid w:val="00301230"/>
    <w:rsid w:val="0030240E"/>
    <w:rsid w:val="0030506A"/>
    <w:rsid w:val="00306219"/>
    <w:rsid w:val="003105AB"/>
    <w:rsid w:val="003140F2"/>
    <w:rsid w:val="00317811"/>
    <w:rsid w:val="003248A2"/>
    <w:rsid w:val="003300EE"/>
    <w:rsid w:val="00330592"/>
    <w:rsid w:val="0033721F"/>
    <w:rsid w:val="00342BE1"/>
    <w:rsid w:val="003508C7"/>
    <w:rsid w:val="00354E46"/>
    <w:rsid w:val="00357C70"/>
    <w:rsid w:val="003622F8"/>
    <w:rsid w:val="0036325D"/>
    <w:rsid w:val="00365176"/>
    <w:rsid w:val="00366725"/>
    <w:rsid w:val="00371931"/>
    <w:rsid w:val="0037223E"/>
    <w:rsid w:val="00375CC4"/>
    <w:rsid w:val="00380888"/>
    <w:rsid w:val="00393BE3"/>
    <w:rsid w:val="00396CE8"/>
    <w:rsid w:val="003A3D80"/>
    <w:rsid w:val="003A6C6E"/>
    <w:rsid w:val="003A7E71"/>
    <w:rsid w:val="003B0B39"/>
    <w:rsid w:val="003C4215"/>
    <w:rsid w:val="003D0620"/>
    <w:rsid w:val="003D1BA5"/>
    <w:rsid w:val="003E52F8"/>
    <w:rsid w:val="003F0532"/>
    <w:rsid w:val="003F4F0B"/>
    <w:rsid w:val="003F74DD"/>
    <w:rsid w:val="003F7A13"/>
    <w:rsid w:val="00404025"/>
    <w:rsid w:val="00413EC8"/>
    <w:rsid w:val="00414484"/>
    <w:rsid w:val="0041668B"/>
    <w:rsid w:val="0041792E"/>
    <w:rsid w:val="00420C4C"/>
    <w:rsid w:val="00425FEB"/>
    <w:rsid w:val="00433E77"/>
    <w:rsid w:val="00440450"/>
    <w:rsid w:val="004414AE"/>
    <w:rsid w:val="00446DE9"/>
    <w:rsid w:val="00453C81"/>
    <w:rsid w:val="004545D1"/>
    <w:rsid w:val="004558D2"/>
    <w:rsid w:val="004630E7"/>
    <w:rsid w:val="00465438"/>
    <w:rsid w:val="00484370"/>
    <w:rsid w:val="004843B3"/>
    <w:rsid w:val="00485029"/>
    <w:rsid w:val="004934F3"/>
    <w:rsid w:val="004961E3"/>
    <w:rsid w:val="004A180C"/>
    <w:rsid w:val="004A198B"/>
    <w:rsid w:val="004A4E4F"/>
    <w:rsid w:val="004B509C"/>
    <w:rsid w:val="004B5AC8"/>
    <w:rsid w:val="004B5D41"/>
    <w:rsid w:val="004D1454"/>
    <w:rsid w:val="004D2284"/>
    <w:rsid w:val="004D22FD"/>
    <w:rsid w:val="004D4071"/>
    <w:rsid w:val="004D567A"/>
    <w:rsid w:val="004D594B"/>
    <w:rsid w:val="004E1C75"/>
    <w:rsid w:val="004E2347"/>
    <w:rsid w:val="004E47E5"/>
    <w:rsid w:val="004E4BF1"/>
    <w:rsid w:val="004E59EA"/>
    <w:rsid w:val="004E6F98"/>
    <w:rsid w:val="004F123F"/>
    <w:rsid w:val="005050F8"/>
    <w:rsid w:val="0051668F"/>
    <w:rsid w:val="00517B5E"/>
    <w:rsid w:val="005249E7"/>
    <w:rsid w:val="00525E66"/>
    <w:rsid w:val="00537369"/>
    <w:rsid w:val="0054235A"/>
    <w:rsid w:val="0054363E"/>
    <w:rsid w:val="005511E7"/>
    <w:rsid w:val="00551584"/>
    <w:rsid w:val="00563A87"/>
    <w:rsid w:val="0056539A"/>
    <w:rsid w:val="00567DA3"/>
    <w:rsid w:val="00583DC7"/>
    <w:rsid w:val="00593B9A"/>
    <w:rsid w:val="0059680B"/>
    <w:rsid w:val="005975B4"/>
    <w:rsid w:val="005A0DD3"/>
    <w:rsid w:val="005A1368"/>
    <w:rsid w:val="005A2DC5"/>
    <w:rsid w:val="005A3F8A"/>
    <w:rsid w:val="005A5258"/>
    <w:rsid w:val="005A6EEF"/>
    <w:rsid w:val="005B02F2"/>
    <w:rsid w:val="005B2069"/>
    <w:rsid w:val="005C1D65"/>
    <w:rsid w:val="005C1F91"/>
    <w:rsid w:val="005C6005"/>
    <w:rsid w:val="005D22FE"/>
    <w:rsid w:val="005D412A"/>
    <w:rsid w:val="005E4C17"/>
    <w:rsid w:val="005E5203"/>
    <w:rsid w:val="005E5EFC"/>
    <w:rsid w:val="005E6D6F"/>
    <w:rsid w:val="005F59F9"/>
    <w:rsid w:val="005F5D5E"/>
    <w:rsid w:val="005F719A"/>
    <w:rsid w:val="00605E6F"/>
    <w:rsid w:val="00606874"/>
    <w:rsid w:val="00616847"/>
    <w:rsid w:val="00621719"/>
    <w:rsid w:val="00625E1E"/>
    <w:rsid w:val="00627F39"/>
    <w:rsid w:val="0063027E"/>
    <w:rsid w:val="0063171A"/>
    <w:rsid w:val="00634E69"/>
    <w:rsid w:val="006375E0"/>
    <w:rsid w:val="006410E4"/>
    <w:rsid w:val="006428A7"/>
    <w:rsid w:val="00642D90"/>
    <w:rsid w:val="00643285"/>
    <w:rsid w:val="00643693"/>
    <w:rsid w:val="00644BC6"/>
    <w:rsid w:val="00653B6B"/>
    <w:rsid w:val="0065518C"/>
    <w:rsid w:val="00657210"/>
    <w:rsid w:val="00657769"/>
    <w:rsid w:val="00661C06"/>
    <w:rsid w:val="0066798F"/>
    <w:rsid w:val="00671274"/>
    <w:rsid w:val="00675981"/>
    <w:rsid w:val="0068412C"/>
    <w:rsid w:val="006947A5"/>
    <w:rsid w:val="0069772A"/>
    <w:rsid w:val="006A1C40"/>
    <w:rsid w:val="006A2524"/>
    <w:rsid w:val="006A5691"/>
    <w:rsid w:val="006A62EA"/>
    <w:rsid w:val="006B412B"/>
    <w:rsid w:val="006B7AD3"/>
    <w:rsid w:val="006B7C25"/>
    <w:rsid w:val="006C5299"/>
    <w:rsid w:val="006D717E"/>
    <w:rsid w:val="006D7E9D"/>
    <w:rsid w:val="006E2A11"/>
    <w:rsid w:val="0070683E"/>
    <w:rsid w:val="0071318D"/>
    <w:rsid w:val="00721572"/>
    <w:rsid w:val="0072158E"/>
    <w:rsid w:val="007246FA"/>
    <w:rsid w:val="00727F0C"/>
    <w:rsid w:val="00733DD4"/>
    <w:rsid w:val="00737577"/>
    <w:rsid w:val="00747D85"/>
    <w:rsid w:val="0075305E"/>
    <w:rsid w:val="00761508"/>
    <w:rsid w:val="007632F2"/>
    <w:rsid w:val="00763EE9"/>
    <w:rsid w:val="00776642"/>
    <w:rsid w:val="0078573C"/>
    <w:rsid w:val="00785D3E"/>
    <w:rsid w:val="00792663"/>
    <w:rsid w:val="0079268C"/>
    <w:rsid w:val="007959CC"/>
    <w:rsid w:val="007A08B4"/>
    <w:rsid w:val="007A3722"/>
    <w:rsid w:val="007B03A3"/>
    <w:rsid w:val="007B13D1"/>
    <w:rsid w:val="007B52D3"/>
    <w:rsid w:val="007B7E35"/>
    <w:rsid w:val="007C0FB7"/>
    <w:rsid w:val="007C25F3"/>
    <w:rsid w:val="007C2B16"/>
    <w:rsid w:val="007C36F6"/>
    <w:rsid w:val="007C5C5C"/>
    <w:rsid w:val="007D0EC0"/>
    <w:rsid w:val="007D1374"/>
    <w:rsid w:val="007D159F"/>
    <w:rsid w:val="007D2D2A"/>
    <w:rsid w:val="007E5012"/>
    <w:rsid w:val="007E643A"/>
    <w:rsid w:val="007F116E"/>
    <w:rsid w:val="007F34CA"/>
    <w:rsid w:val="00803077"/>
    <w:rsid w:val="00807613"/>
    <w:rsid w:val="00824F93"/>
    <w:rsid w:val="00832CAE"/>
    <w:rsid w:val="008527C3"/>
    <w:rsid w:val="00862A66"/>
    <w:rsid w:val="00866B26"/>
    <w:rsid w:val="00882EC8"/>
    <w:rsid w:val="00887DD4"/>
    <w:rsid w:val="008B4D73"/>
    <w:rsid w:val="008B50B8"/>
    <w:rsid w:val="008C2321"/>
    <w:rsid w:val="008C3501"/>
    <w:rsid w:val="008C5943"/>
    <w:rsid w:val="008E230C"/>
    <w:rsid w:val="008E3D41"/>
    <w:rsid w:val="008E7EB4"/>
    <w:rsid w:val="008F4A2E"/>
    <w:rsid w:val="008F4B23"/>
    <w:rsid w:val="00901D74"/>
    <w:rsid w:val="009022ED"/>
    <w:rsid w:val="00906B7A"/>
    <w:rsid w:val="0090777B"/>
    <w:rsid w:val="00913773"/>
    <w:rsid w:val="00913F80"/>
    <w:rsid w:val="00920A2F"/>
    <w:rsid w:val="00920FA3"/>
    <w:rsid w:val="009232E5"/>
    <w:rsid w:val="00946789"/>
    <w:rsid w:val="0095253C"/>
    <w:rsid w:val="00963007"/>
    <w:rsid w:val="00963B4E"/>
    <w:rsid w:val="00966012"/>
    <w:rsid w:val="00972B04"/>
    <w:rsid w:val="00973116"/>
    <w:rsid w:val="00975868"/>
    <w:rsid w:val="00982EF1"/>
    <w:rsid w:val="009867FF"/>
    <w:rsid w:val="009907C0"/>
    <w:rsid w:val="00995DBF"/>
    <w:rsid w:val="009A1B80"/>
    <w:rsid w:val="009A1DD0"/>
    <w:rsid w:val="009A2A20"/>
    <w:rsid w:val="009A5D98"/>
    <w:rsid w:val="009A7A03"/>
    <w:rsid w:val="009A7ED6"/>
    <w:rsid w:val="009B0009"/>
    <w:rsid w:val="009C4293"/>
    <w:rsid w:val="009C4886"/>
    <w:rsid w:val="009D48A7"/>
    <w:rsid w:val="009D7BC4"/>
    <w:rsid w:val="009E5163"/>
    <w:rsid w:val="009E51A5"/>
    <w:rsid w:val="009E63D6"/>
    <w:rsid w:val="009F3280"/>
    <w:rsid w:val="009F77DB"/>
    <w:rsid w:val="00A00980"/>
    <w:rsid w:val="00A06488"/>
    <w:rsid w:val="00A065B3"/>
    <w:rsid w:val="00A136D2"/>
    <w:rsid w:val="00A4417F"/>
    <w:rsid w:val="00A62913"/>
    <w:rsid w:val="00A6470A"/>
    <w:rsid w:val="00A66E6F"/>
    <w:rsid w:val="00A81126"/>
    <w:rsid w:val="00A85EF8"/>
    <w:rsid w:val="00A87B44"/>
    <w:rsid w:val="00A90294"/>
    <w:rsid w:val="00A96248"/>
    <w:rsid w:val="00A97386"/>
    <w:rsid w:val="00A97FA4"/>
    <w:rsid w:val="00AA51B8"/>
    <w:rsid w:val="00AA6533"/>
    <w:rsid w:val="00AB35F7"/>
    <w:rsid w:val="00AB50BB"/>
    <w:rsid w:val="00AC0220"/>
    <w:rsid w:val="00AC678F"/>
    <w:rsid w:val="00AD0066"/>
    <w:rsid w:val="00AE526A"/>
    <w:rsid w:val="00B0165B"/>
    <w:rsid w:val="00B02E38"/>
    <w:rsid w:val="00B102AC"/>
    <w:rsid w:val="00B13E8C"/>
    <w:rsid w:val="00B17C62"/>
    <w:rsid w:val="00B20B3D"/>
    <w:rsid w:val="00B23DE2"/>
    <w:rsid w:val="00B25718"/>
    <w:rsid w:val="00B27F3F"/>
    <w:rsid w:val="00B27FC6"/>
    <w:rsid w:val="00B31BE2"/>
    <w:rsid w:val="00B346F1"/>
    <w:rsid w:val="00B418F7"/>
    <w:rsid w:val="00B45699"/>
    <w:rsid w:val="00B463D0"/>
    <w:rsid w:val="00B555BB"/>
    <w:rsid w:val="00B63DD5"/>
    <w:rsid w:val="00B6494D"/>
    <w:rsid w:val="00B70BEE"/>
    <w:rsid w:val="00B77670"/>
    <w:rsid w:val="00B80A41"/>
    <w:rsid w:val="00B82910"/>
    <w:rsid w:val="00B838F1"/>
    <w:rsid w:val="00B85BDB"/>
    <w:rsid w:val="00B91E3F"/>
    <w:rsid w:val="00B9304C"/>
    <w:rsid w:val="00BA1227"/>
    <w:rsid w:val="00BA2DA5"/>
    <w:rsid w:val="00BA2DB5"/>
    <w:rsid w:val="00BE4463"/>
    <w:rsid w:val="00BF5BE7"/>
    <w:rsid w:val="00C11386"/>
    <w:rsid w:val="00C138A0"/>
    <w:rsid w:val="00C160A8"/>
    <w:rsid w:val="00C1777C"/>
    <w:rsid w:val="00C20E1B"/>
    <w:rsid w:val="00C25AF3"/>
    <w:rsid w:val="00C26EFF"/>
    <w:rsid w:val="00C3010B"/>
    <w:rsid w:val="00C30EFA"/>
    <w:rsid w:val="00C32657"/>
    <w:rsid w:val="00C40E32"/>
    <w:rsid w:val="00C42BFC"/>
    <w:rsid w:val="00C454D0"/>
    <w:rsid w:val="00C54491"/>
    <w:rsid w:val="00C5705D"/>
    <w:rsid w:val="00C7345A"/>
    <w:rsid w:val="00C81C7F"/>
    <w:rsid w:val="00C83778"/>
    <w:rsid w:val="00C839BD"/>
    <w:rsid w:val="00C83A71"/>
    <w:rsid w:val="00C87746"/>
    <w:rsid w:val="00C91755"/>
    <w:rsid w:val="00CA3D80"/>
    <w:rsid w:val="00CA67E8"/>
    <w:rsid w:val="00CB317E"/>
    <w:rsid w:val="00CC5F54"/>
    <w:rsid w:val="00CD3FA5"/>
    <w:rsid w:val="00CD65C3"/>
    <w:rsid w:val="00CE1263"/>
    <w:rsid w:val="00CF555A"/>
    <w:rsid w:val="00D0667A"/>
    <w:rsid w:val="00D06F78"/>
    <w:rsid w:val="00D1028F"/>
    <w:rsid w:val="00D12548"/>
    <w:rsid w:val="00D14768"/>
    <w:rsid w:val="00D1499D"/>
    <w:rsid w:val="00D22C8E"/>
    <w:rsid w:val="00D261A9"/>
    <w:rsid w:val="00D26830"/>
    <w:rsid w:val="00D27571"/>
    <w:rsid w:val="00D36B8C"/>
    <w:rsid w:val="00D372AF"/>
    <w:rsid w:val="00D42EE3"/>
    <w:rsid w:val="00D432B7"/>
    <w:rsid w:val="00D45BDA"/>
    <w:rsid w:val="00D45D8C"/>
    <w:rsid w:val="00D5021A"/>
    <w:rsid w:val="00D51FB9"/>
    <w:rsid w:val="00D532DC"/>
    <w:rsid w:val="00D57C6C"/>
    <w:rsid w:val="00D765C3"/>
    <w:rsid w:val="00D81425"/>
    <w:rsid w:val="00D81550"/>
    <w:rsid w:val="00D844E1"/>
    <w:rsid w:val="00D872A1"/>
    <w:rsid w:val="00D966C8"/>
    <w:rsid w:val="00D96891"/>
    <w:rsid w:val="00DA008E"/>
    <w:rsid w:val="00DA1ECA"/>
    <w:rsid w:val="00DA57AF"/>
    <w:rsid w:val="00DA59CB"/>
    <w:rsid w:val="00DB0B79"/>
    <w:rsid w:val="00DB53B8"/>
    <w:rsid w:val="00DB7397"/>
    <w:rsid w:val="00DB7829"/>
    <w:rsid w:val="00DC480B"/>
    <w:rsid w:val="00DC7E86"/>
    <w:rsid w:val="00DD60B3"/>
    <w:rsid w:val="00DD70A3"/>
    <w:rsid w:val="00DE245D"/>
    <w:rsid w:val="00DF2518"/>
    <w:rsid w:val="00E00585"/>
    <w:rsid w:val="00E0445D"/>
    <w:rsid w:val="00E223A3"/>
    <w:rsid w:val="00E30761"/>
    <w:rsid w:val="00E33DA1"/>
    <w:rsid w:val="00E35608"/>
    <w:rsid w:val="00E36349"/>
    <w:rsid w:val="00E443BE"/>
    <w:rsid w:val="00E610A9"/>
    <w:rsid w:val="00E7336A"/>
    <w:rsid w:val="00EA214B"/>
    <w:rsid w:val="00EA34F4"/>
    <w:rsid w:val="00EA75D0"/>
    <w:rsid w:val="00EB6194"/>
    <w:rsid w:val="00EC0CAD"/>
    <w:rsid w:val="00ED31B0"/>
    <w:rsid w:val="00ED5C3D"/>
    <w:rsid w:val="00ED7FB9"/>
    <w:rsid w:val="00EF10CE"/>
    <w:rsid w:val="00EF353E"/>
    <w:rsid w:val="00EF6A13"/>
    <w:rsid w:val="00F01A8B"/>
    <w:rsid w:val="00F04ECA"/>
    <w:rsid w:val="00F05258"/>
    <w:rsid w:val="00F13263"/>
    <w:rsid w:val="00F203A6"/>
    <w:rsid w:val="00F21B39"/>
    <w:rsid w:val="00F31508"/>
    <w:rsid w:val="00F31A6A"/>
    <w:rsid w:val="00F412B8"/>
    <w:rsid w:val="00F42943"/>
    <w:rsid w:val="00F42E9E"/>
    <w:rsid w:val="00F4498A"/>
    <w:rsid w:val="00F51AA7"/>
    <w:rsid w:val="00F5338E"/>
    <w:rsid w:val="00F547E9"/>
    <w:rsid w:val="00F578E2"/>
    <w:rsid w:val="00F62D1E"/>
    <w:rsid w:val="00F70210"/>
    <w:rsid w:val="00F7369F"/>
    <w:rsid w:val="00F75719"/>
    <w:rsid w:val="00F75F83"/>
    <w:rsid w:val="00F8355B"/>
    <w:rsid w:val="00F93FE4"/>
    <w:rsid w:val="00FA30CE"/>
    <w:rsid w:val="00FC2757"/>
    <w:rsid w:val="00FC4647"/>
    <w:rsid w:val="00FD1079"/>
    <w:rsid w:val="00FD1B5F"/>
    <w:rsid w:val="00FE24FA"/>
    <w:rsid w:val="00FE443F"/>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351A17"/>
  <w15:chartTrackingRefBased/>
  <w15:docId w15:val="{E26A67DD-02FE-4D9D-87C3-AF25F721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eastAsia="Times"/>
      <w:color w:val="000000"/>
      <w:sz w:val="22"/>
      <w:szCs w:val="22"/>
      <w:lang w:eastAsia="en-GB"/>
    </w:rPr>
  </w:style>
  <w:style w:type="paragraph" w:styleId="Heading1">
    <w:name w:val="heading 1"/>
    <w:basedOn w:val="Normal"/>
    <w:next w:val="Normal"/>
    <w:qFormat/>
    <w:rsid w:val="00366725"/>
    <w:pPr>
      <w:keepNext/>
      <w:spacing w:before="240" w:after="60"/>
      <w:jc w:val="center"/>
      <w:outlineLvl w:val="0"/>
    </w:pPr>
    <w:rPr>
      <w:rFonts w:ascii="Arial" w:hAnsi="Arial" w:cs="Arial"/>
      <w:b/>
      <w:bCs/>
      <w:color w:val="00B0F0"/>
      <w:kern w:val="32"/>
      <w:sz w:val="32"/>
      <w:szCs w:val="32"/>
    </w:rPr>
  </w:style>
  <w:style w:type="paragraph" w:styleId="Heading2">
    <w:name w:val="heading 2"/>
    <w:basedOn w:val="Normal"/>
    <w:next w:val="Normal"/>
    <w:qFormat/>
    <w:rsid w:val="00366725"/>
    <w:pPr>
      <w:numPr>
        <w:numId w:val="39"/>
      </w:numPr>
      <w:spacing w:line="240" w:lineRule="auto"/>
      <w:ind w:left="360"/>
      <w:jc w:val="both"/>
      <w:outlineLvl w:val="1"/>
    </w:pPr>
    <w:rPr>
      <w:rFonts w:ascii="Arial" w:hAnsi="Arial" w:cs="Arial"/>
      <w:b/>
      <w:color w:val="009CFD"/>
      <w:sz w:val="24"/>
      <w:szCs w:val="24"/>
    </w:rPr>
  </w:style>
  <w:style w:type="paragraph" w:styleId="Heading3">
    <w:name w:val="heading 3"/>
    <w:basedOn w:val="Normal"/>
    <w:next w:val="Normal"/>
    <w:qFormat/>
    <w:rsid w:val="00906B7A"/>
    <w:pPr>
      <w:keepNext/>
      <w:spacing w:before="240" w:after="60"/>
      <w:outlineLvl w:val="2"/>
    </w:pPr>
    <w:rPr>
      <w:rFonts w:ascii="Arial" w:hAnsi="Arial" w:cs="Arial"/>
      <w:b/>
      <w:bCs/>
      <w:sz w:val="26"/>
      <w:szCs w:val="26"/>
    </w:rPr>
  </w:style>
  <w:style w:type="paragraph" w:styleId="Heading4">
    <w:name w:val="heading 4"/>
    <w:basedOn w:val="Normal"/>
    <w:next w:val="Normal"/>
    <w:qFormat/>
    <w:rsid w:val="00ED7FB9"/>
    <w:pPr>
      <w:keepNext/>
      <w:spacing w:before="240" w:after="60"/>
      <w:outlineLvl w:val="3"/>
    </w:pPr>
    <w:rPr>
      <w:b/>
      <w:bCs/>
      <w:sz w:val="28"/>
      <w:szCs w:val="28"/>
    </w:rPr>
  </w:style>
  <w:style w:type="paragraph" w:styleId="Heading5">
    <w:name w:val="heading 5"/>
    <w:basedOn w:val="Normal"/>
    <w:next w:val="Normal"/>
    <w:qFormat/>
    <w:rsid w:val="005A2DC5"/>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sz w:val="24"/>
      <w:szCs w:val="24"/>
      <w:lang w:eastAsia="en-GB"/>
    </w:rPr>
  </w:style>
  <w:style w:type="paragraph" w:customStyle="1" w:styleId="AddressText">
    <w:name w:val="Address Text"/>
    <w:pPr>
      <w:spacing w:line="200" w:lineRule="exact"/>
    </w:pPr>
    <w:rPr>
      <w:rFonts w:ascii="Arial" w:eastAsia="Times" w:hAnsi="Arial" w:cs="Arial"/>
      <w:noProof/>
      <w:color w:val="0099FF"/>
      <w:spacing w:val="-2"/>
      <w:sz w:val="16"/>
      <w:szCs w:val="16"/>
      <w:lang w:val="en-GB" w:eastAsia="en-GB"/>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line="360" w:lineRule="auto"/>
      <w:jc w:val="both"/>
    </w:pPr>
    <w:rPr>
      <w:rFonts w:eastAsia="Arial Unicode MS"/>
      <w:color w:val="auto"/>
      <w:sz w:val="24"/>
      <w:szCs w:val="20"/>
      <w:lang w:eastAsia="en-US"/>
    </w:rPr>
  </w:style>
  <w:style w:type="character" w:styleId="PageNumber">
    <w:name w:val="page number"/>
    <w:basedOn w:val="DefaultParagraphFont"/>
    <w:rsid w:val="0024518A"/>
  </w:style>
  <w:style w:type="character" w:styleId="Hyperlink">
    <w:name w:val="Hyperlink"/>
    <w:rsid w:val="00E30761"/>
    <w:rPr>
      <w:color w:val="0000FF"/>
      <w:u w:val="single"/>
    </w:rPr>
  </w:style>
  <w:style w:type="paragraph" w:styleId="BodyTextIndent">
    <w:name w:val="Body Text Indent"/>
    <w:basedOn w:val="Normal"/>
    <w:rsid w:val="005A2DC5"/>
    <w:pPr>
      <w:spacing w:after="120"/>
      <w:ind w:left="360"/>
    </w:pPr>
  </w:style>
  <w:style w:type="paragraph" w:styleId="BodyText3">
    <w:name w:val="Body Text 3"/>
    <w:basedOn w:val="Normal"/>
    <w:link w:val="BodyText3Char"/>
    <w:rsid w:val="005A2DC5"/>
    <w:pPr>
      <w:spacing w:after="120"/>
    </w:pPr>
    <w:rPr>
      <w:sz w:val="16"/>
      <w:szCs w:val="16"/>
    </w:rPr>
  </w:style>
  <w:style w:type="paragraph" w:styleId="BodyText2">
    <w:name w:val="Body Text 2"/>
    <w:basedOn w:val="Normal"/>
    <w:rsid w:val="00ED7FB9"/>
    <w:pPr>
      <w:spacing w:after="120" w:line="480" w:lineRule="auto"/>
    </w:pPr>
  </w:style>
  <w:style w:type="table" w:styleId="TableGrid">
    <w:name w:val="Table Grid"/>
    <w:basedOn w:val="TableNormal"/>
    <w:uiPriority w:val="39"/>
    <w:rsid w:val="00ED7F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7369F"/>
    <w:rPr>
      <w:sz w:val="16"/>
      <w:szCs w:val="16"/>
    </w:rPr>
  </w:style>
  <w:style w:type="paragraph" w:styleId="CommentText">
    <w:name w:val="annotation text"/>
    <w:basedOn w:val="Normal"/>
    <w:semiHidden/>
    <w:rsid w:val="00F7369F"/>
    <w:rPr>
      <w:sz w:val="20"/>
      <w:szCs w:val="20"/>
    </w:rPr>
  </w:style>
  <w:style w:type="paragraph" w:styleId="CommentSubject">
    <w:name w:val="annotation subject"/>
    <w:basedOn w:val="CommentText"/>
    <w:next w:val="CommentText"/>
    <w:semiHidden/>
    <w:rsid w:val="00F7369F"/>
    <w:rPr>
      <w:b/>
      <w:bCs/>
    </w:rPr>
  </w:style>
  <w:style w:type="paragraph" w:styleId="ListParagraph">
    <w:name w:val="List Paragraph"/>
    <w:basedOn w:val="Normal"/>
    <w:uiPriority w:val="34"/>
    <w:qFormat/>
    <w:rsid w:val="00AD0066"/>
    <w:pPr>
      <w:spacing w:after="160" w:line="259" w:lineRule="auto"/>
      <w:ind w:left="720"/>
      <w:contextualSpacing/>
    </w:pPr>
    <w:rPr>
      <w:rFonts w:ascii="Calibri" w:eastAsia="Calibri" w:hAnsi="Calibri"/>
      <w:color w:val="auto"/>
      <w:lang w:eastAsia="en-US"/>
    </w:rPr>
  </w:style>
  <w:style w:type="paragraph" w:styleId="FootnoteText">
    <w:name w:val="footnote text"/>
    <w:basedOn w:val="Normal"/>
    <w:link w:val="FootnoteTextChar"/>
    <w:uiPriority w:val="99"/>
    <w:unhideWhenUsed/>
    <w:rsid w:val="00AD0066"/>
    <w:pPr>
      <w:spacing w:line="240" w:lineRule="auto"/>
    </w:pPr>
    <w:rPr>
      <w:rFonts w:ascii="Calibri" w:eastAsia="Calibri" w:hAnsi="Calibri"/>
      <w:color w:val="auto"/>
      <w:sz w:val="20"/>
      <w:szCs w:val="20"/>
      <w:lang w:eastAsia="en-US"/>
    </w:rPr>
  </w:style>
  <w:style w:type="character" w:customStyle="1" w:styleId="FootnoteTextChar">
    <w:name w:val="Footnote Text Char"/>
    <w:link w:val="FootnoteText"/>
    <w:uiPriority w:val="99"/>
    <w:rsid w:val="00AD0066"/>
    <w:rPr>
      <w:rFonts w:ascii="Calibri" w:eastAsia="Calibri" w:hAnsi="Calibri"/>
    </w:rPr>
  </w:style>
  <w:style w:type="character" w:styleId="FootnoteReference">
    <w:name w:val="footnote reference"/>
    <w:aliases w:val="Footnote,Footnote symbol"/>
    <w:unhideWhenUsed/>
    <w:rsid w:val="00AD0066"/>
    <w:rPr>
      <w:vertAlign w:val="superscript"/>
    </w:rPr>
  </w:style>
  <w:style w:type="paragraph" w:customStyle="1" w:styleId="Default">
    <w:name w:val="Default"/>
    <w:rsid w:val="00AD0066"/>
    <w:pPr>
      <w:autoSpaceDE w:val="0"/>
      <w:autoSpaceDN w:val="0"/>
      <w:adjustRightInd w:val="0"/>
    </w:pPr>
    <w:rPr>
      <w:rFonts w:ascii="DIN" w:eastAsia="Calibri" w:hAnsi="DIN" w:cs="DIN"/>
      <w:color w:val="000000"/>
      <w:sz w:val="24"/>
      <w:szCs w:val="24"/>
    </w:rPr>
  </w:style>
  <w:style w:type="character" w:customStyle="1" w:styleId="BodyText3Char">
    <w:name w:val="Body Text 3 Char"/>
    <w:link w:val="BodyText3"/>
    <w:rsid w:val="005E4C17"/>
    <w:rPr>
      <w:rFonts w:eastAsia="Times"/>
      <w:color w:val="000000"/>
      <w:sz w:val="16"/>
      <w:szCs w:val="16"/>
      <w:lang w:eastAsia="en-GB"/>
    </w:rPr>
  </w:style>
  <w:style w:type="character" w:customStyle="1" w:styleId="BodyTextChar">
    <w:name w:val="Body Text Char"/>
    <w:link w:val="BodyText"/>
    <w:rsid w:val="005E4C17"/>
    <w:rPr>
      <w:rFonts w:eastAsia="Arial Unicode MS"/>
      <w:sz w:val="24"/>
    </w:rPr>
  </w:style>
  <w:style w:type="paragraph" w:styleId="Revision">
    <w:name w:val="Revision"/>
    <w:hidden/>
    <w:uiPriority w:val="99"/>
    <w:semiHidden/>
    <w:rsid w:val="007A3722"/>
    <w:rPr>
      <w:rFonts w:eastAsia="Times"/>
      <w:color w:val="000000"/>
      <w:sz w:val="22"/>
      <w:szCs w:val="22"/>
      <w:lang w:eastAsia="en-GB"/>
    </w:rPr>
  </w:style>
  <w:style w:type="character" w:styleId="Emphasis">
    <w:name w:val="Emphasis"/>
    <w:uiPriority w:val="20"/>
    <w:qFormat/>
    <w:rsid w:val="00252D85"/>
    <w:rPr>
      <w:i/>
      <w:iCs/>
    </w:rPr>
  </w:style>
  <w:style w:type="table" w:customStyle="1" w:styleId="TableGrid1">
    <w:name w:val="Table Grid1"/>
    <w:basedOn w:val="TableNormal"/>
    <w:next w:val="TableGrid"/>
    <w:rsid w:val="00A85EF8"/>
    <w:pPr>
      <w:spacing w:line="260" w:lineRule="exac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2A0A45"/>
    <w:rPr>
      <w:rFonts w:ascii="Calibri" w:eastAsia="Calibri" w:hAnsi="Calibri"/>
      <w:sz w:val="22"/>
      <w:szCs w:val="22"/>
    </w:rPr>
  </w:style>
  <w:style w:type="character" w:customStyle="1" w:styleId="NoSpacingChar">
    <w:name w:val="No Spacing Char"/>
    <w:link w:val="NoSpacing"/>
    <w:rsid w:val="002A0A4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3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9082-9DC9-4B22-8396-811B55E7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2014</Words>
  <Characters>11861</Characters>
  <Application>Microsoft Office Word</Application>
  <DocSecurity>4</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Terms of Reference with Guidance notes</vt:lpstr>
      <vt:lpstr>Terms of Reference with Guidance notes</vt:lpstr>
    </vt:vector>
  </TitlesOfParts>
  <Company>UNICEF</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with Guidance notes</dc:title>
  <dc:subject/>
  <dc:creator>Justin Hudnall</dc:creator>
  <cp:keywords/>
  <dc:description/>
  <cp:lastModifiedBy>Evelyn Lamptey</cp:lastModifiedBy>
  <cp:revision>2</cp:revision>
  <cp:lastPrinted>2019-02-20T13:25:00Z</cp:lastPrinted>
  <dcterms:created xsi:type="dcterms:W3CDTF">2019-02-28T14:34:00Z</dcterms:created>
  <dcterms:modified xsi:type="dcterms:W3CDTF">2019-02-28T14:34:00Z</dcterms:modified>
</cp:coreProperties>
</file>