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6E03" w14:textId="77777777" w:rsidR="000C2A79" w:rsidRPr="00DB0BC5" w:rsidRDefault="00891406" w:rsidP="00265F3B">
      <w:pPr>
        <w:pStyle w:val="Heading3"/>
        <w:jc w:val="center"/>
        <w:rPr>
          <w:b w:val="0"/>
          <w:bCs/>
          <w:sz w:val="20"/>
          <w:szCs w:val="20"/>
        </w:rPr>
      </w:pPr>
      <w:r w:rsidRPr="00DB0BC5">
        <w:rPr>
          <w:b w:val="0"/>
          <w:bCs/>
          <w:sz w:val="20"/>
          <w:szCs w:val="20"/>
        </w:rPr>
        <w:t>TERMS OF REFERENCE FOR INDIVIDUAL CONSULTANTS AND CONTRACTORS</w:t>
      </w:r>
    </w:p>
    <w:p w14:paraId="466D94C6" w14:textId="77777777" w:rsidR="00DB0BC5" w:rsidRDefault="00DB0BC5"/>
    <w:p w14:paraId="42FF053D" w14:textId="74F151B5" w:rsidR="000C2A79" w:rsidRDefault="00DB0BC5" w:rsidP="00DB0BC5">
      <w:pPr>
        <w:pStyle w:val="Heading3"/>
        <w:jc w:val="center"/>
        <w:rPr>
          <w:b w:val="0"/>
          <w:bCs/>
          <w:sz w:val="20"/>
          <w:szCs w:val="20"/>
        </w:rPr>
      </w:pPr>
      <w:r w:rsidRPr="00DB0BC5">
        <w:rPr>
          <w:b w:val="0"/>
          <w:bCs/>
          <w:sz w:val="20"/>
          <w:szCs w:val="20"/>
        </w:rPr>
        <w:t>Critere d’Evaluation</w:t>
      </w:r>
    </w:p>
    <w:p w14:paraId="68C29084" w14:textId="77777777" w:rsidR="00DB0BC5" w:rsidRDefault="00DB0BC5" w:rsidP="00DB0BC5">
      <w:pPr>
        <w:rPr>
          <w:lang w:eastAsia="en-GB"/>
        </w:rPr>
      </w:pPr>
    </w:p>
    <w:p w14:paraId="24633A62" w14:textId="77777777" w:rsidR="00DB0BC5" w:rsidRPr="00DB0BC5" w:rsidRDefault="00DB0BC5" w:rsidP="00DB0BC5">
      <w:pPr>
        <w:rPr>
          <w:lang w:eastAsia="en-GB"/>
        </w:rPr>
      </w:pPr>
    </w:p>
    <w:tbl>
      <w:tblPr>
        <w:tblStyle w:val="TableGrid5"/>
        <w:tblW w:w="9985" w:type="dxa"/>
        <w:tblLook w:val="04A0" w:firstRow="1" w:lastRow="0" w:firstColumn="1" w:lastColumn="0" w:noHBand="0" w:noVBand="1"/>
      </w:tblPr>
      <w:tblGrid>
        <w:gridCol w:w="3055"/>
        <w:gridCol w:w="6930"/>
      </w:tblGrid>
      <w:tr w:rsidR="004720E0" w:rsidRPr="004720E0" w14:paraId="60971E3A" w14:textId="77777777" w:rsidTr="00DB0BC5">
        <w:trPr>
          <w:trHeight w:val="593"/>
        </w:trPr>
        <w:tc>
          <w:tcPr>
            <w:tcW w:w="3055" w:type="dxa"/>
            <w:shd w:val="clear" w:color="auto" w:fill="F2F2F2"/>
          </w:tcPr>
          <w:p w14:paraId="05A77A46" w14:textId="77777777" w:rsidR="004720E0" w:rsidRPr="004720E0" w:rsidRDefault="004720E0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CRITERE TECHNIQUE /70</w:t>
            </w:r>
          </w:p>
        </w:tc>
        <w:tc>
          <w:tcPr>
            <w:tcW w:w="6930" w:type="dxa"/>
            <w:shd w:val="clear" w:color="auto" w:fill="F2F2F2"/>
          </w:tcPr>
          <w:p w14:paraId="7DBD41ED" w14:textId="77777777" w:rsidR="004720E0" w:rsidRPr="004720E0" w:rsidRDefault="004720E0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POINTS A CONSIDERER</w:t>
            </w:r>
          </w:p>
        </w:tc>
      </w:tr>
      <w:tr w:rsidR="004720E0" w:rsidRPr="00E26B6B" w14:paraId="3B872246" w14:textId="77777777" w:rsidTr="00DB0BC5">
        <w:tc>
          <w:tcPr>
            <w:tcW w:w="3055" w:type="dxa"/>
          </w:tcPr>
          <w:p w14:paraId="7045558D" w14:textId="77777777" w:rsidR="004720E0" w:rsidRPr="004720E0" w:rsidRDefault="004720E0" w:rsidP="00341253">
            <w:pPr>
              <w:spacing w:line="240" w:lineRule="auto"/>
              <w:jc w:val="both"/>
              <w:rPr>
                <w:rFonts w:ascii="Calibri" w:eastAsia="Times New Roman" w:hAnsi="Calibri" w:cstheme="minorBidi"/>
                <w:b/>
                <w:color w:val="auto"/>
                <w:lang w:val="fr-FR"/>
              </w:rPr>
            </w:pPr>
            <w:r w:rsidRPr="004720E0">
              <w:rPr>
                <w:rFonts w:ascii="Calibri" w:eastAsia="Times New Roman" w:hAnsi="Calibri" w:cstheme="minorBidi"/>
                <w:b/>
                <w:color w:val="auto"/>
                <w:lang w:val="fr-FR"/>
              </w:rPr>
              <w:t>Pour les consultants</w:t>
            </w:r>
          </w:p>
        </w:tc>
        <w:tc>
          <w:tcPr>
            <w:tcW w:w="6930" w:type="dxa"/>
          </w:tcPr>
          <w:p w14:paraId="2EF00593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 xml:space="preserve">Qualifications/Expériences : 15 points </w:t>
            </w:r>
          </w:p>
          <w:p w14:paraId="49129BEA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Qualifications académiques (3)</w:t>
            </w:r>
          </w:p>
          <w:p w14:paraId="69F42CBB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Qualifications et connaissances dans le domaine (3)</w:t>
            </w:r>
          </w:p>
          <w:p w14:paraId="57650223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Expériences des projets similaires (3)</w:t>
            </w:r>
          </w:p>
          <w:p w14:paraId="590FCA63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Expérience dans la rédaction du rapport d’étude destiné aux professionnels de la santé et de la communication (2)</w:t>
            </w:r>
          </w:p>
          <w:p w14:paraId="4DD4115B" w14:textId="77777777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Langue : Maîtrise du Français (2) et de l’Anglais (2)</w:t>
            </w:r>
          </w:p>
          <w:p w14:paraId="5BAA9E48" w14:textId="77777777" w:rsidR="004720E0" w:rsidRPr="004720E0" w:rsidRDefault="004720E0" w:rsidP="004720E0">
            <w:pPr>
              <w:tabs>
                <w:tab w:val="left" w:pos="360"/>
              </w:tabs>
              <w:spacing w:line="260" w:lineRule="exact"/>
              <w:contextualSpacing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</w:p>
        </w:tc>
      </w:tr>
      <w:tr w:rsidR="004720E0" w:rsidRPr="00E26B6B" w14:paraId="3E708B69" w14:textId="77777777" w:rsidTr="00DB0BC5">
        <w:tc>
          <w:tcPr>
            <w:tcW w:w="3055" w:type="dxa"/>
          </w:tcPr>
          <w:p w14:paraId="469BADAA" w14:textId="77777777" w:rsidR="004720E0" w:rsidRPr="004720E0" w:rsidRDefault="004720E0" w:rsidP="00D76AF2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Réponse</w:t>
            </w:r>
            <w:proofErr w:type="spellEnd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 xml:space="preserve"> </w:t>
            </w: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globale</w:t>
            </w:r>
            <w:proofErr w:type="spellEnd"/>
          </w:p>
          <w:p w14:paraId="5D622747" w14:textId="77777777" w:rsidR="004720E0" w:rsidRPr="004720E0" w:rsidRDefault="004720E0" w:rsidP="00D76AF2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</w:p>
        </w:tc>
        <w:tc>
          <w:tcPr>
            <w:tcW w:w="6930" w:type="dxa"/>
          </w:tcPr>
          <w:p w14:paraId="1989A470" w14:textId="6B05142D" w:rsidR="004720E0" w:rsidRPr="004720E0" w:rsidRDefault="004720E0" w:rsidP="00341253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jc w:val="both"/>
              <w:rPr>
                <w:rFonts w:ascii="Calibri" w:eastAsiaTheme="minorHAnsi" w:hAnsi="Calibri" w:cstheme="minorBidi"/>
                <w:color w:val="auto"/>
                <w:lang w:eastAsia="en-GB"/>
              </w:rPr>
            </w:pPr>
            <w:proofErr w:type="gram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Réponses :</w:t>
            </w:r>
            <w:proofErr w:type="gram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</w:t>
            </w:r>
            <w:r w:rsidR="00445521">
              <w:rPr>
                <w:rFonts w:ascii="Calibri" w:eastAsiaTheme="minorHAnsi" w:hAnsi="Calibri" w:cstheme="minorBidi"/>
                <w:color w:val="auto"/>
                <w:lang w:eastAsia="en-GB"/>
              </w:rPr>
              <w:t>10</w:t>
            </w:r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points </w:t>
            </w:r>
          </w:p>
          <w:p w14:paraId="507627C4" w14:textId="2AB41EF4" w:rsidR="004720E0" w:rsidRPr="004720E0" w:rsidRDefault="004720E0" w:rsidP="00341253">
            <w:pPr>
              <w:numPr>
                <w:ilvl w:val="0"/>
                <w:numId w:val="18"/>
              </w:numPr>
              <w:spacing w:after="160" w:line="260" w:lineRule="exact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proofErr w:type="spell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Complétude</w:t>
            </w:r>
            <w:proofErr w:type="spell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de la </w:t>
            </w:r>
            <w:proofErr w:type="spell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réponse</w:t>
            </w:r>
            <w:proofErr w:type="spell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(</w:t>
            </w:r>
            <w:r w:rsidR="00445521">
              <w:rPr>
                <w:rFonts w:ascii="Calibri" w:eastAsiaTheme="minorHAnsi" w:hAnsi="Calibri" w:cstheme="minorBidi"/>
                <w:color w:val="auto"/>
                <w:lang w:eastAsia="en-GB"/>
              </w:rPr>
              <w:t>5</w:t>
            </w:r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) </w:t>
            </w:r>
          </w:p>
          <w:p w14:paraId="5FE06431" w14:textId="355D707C" w:rsidR="004720E0" w:rsidRPr="004720E0" w:rsidRDefault="004720E0" w:rsidP="00341253">
            <w:pPr>
              <w:numPr>
                <w:ilvl w:val="0"/>
                <w:numId w:val="18"/>
              </w:numPr>
              <w:spacing w:after="160" w:line="260" w:lineRule="exact"/>
              <w:contextualSpacing/>
              <w:jc w:val="both"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Concordance entre les TDR, la proposition et l’offre technique (</w:t>
            </w:r>
            <w:r w:rsidR="00445521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5</w:t>
            </w: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)</w:t>
            </w:r>
          </w:p>
        </w:tc>
      </w:tr>
      <w:tr w:rsidR="004720E0" w:rsidRPr="004720E0" w14:paraId="5A52D4CF" w14:textId="77777777" w:rsidTr="00DB0BC5">
        <w:tc>
          <w:tcPr>
            <w:tcW w:w="3055" w:type="dxa"/>
          </w:tcPr>
          <w:p w14:paraId="03616839" w14:textId="77777777" w:rsidR="004720E0" w:rsidRPr="004720E0" w:rsidRDefault="004720E0" w:rsidP="00D76AF2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Méthodologie</w:t>
            </w:r>
            <w:proofErr w:type="spellEnd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 xml:space="preserve"> et </w:t>
            </w: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approche</w:t>
            </w:r>
            <w:proofErr w:type="spellEnd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 xml:space="preserve"> </w:t>
            </w: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proposées</w:t>
            </w:r>
            <w:proofErr w:type="spellEnd"/>
          </w:p>
        </w:tc>
        <w:tc>
          <w:tcPr>
            <w:tcW w:w="6930" w:type="dxa"/>
          </w:tcPr>
          <w:p w14:paraId="4AE81791" w14:textId="128795CE" w:rsidR="004720E0" w:rsidRPr="004720E0" w:rsidRDefault="004720E0" w:rsidP="004720E0">
            <w:pPr>
              <w:tabs>
                <w:tab w:val="left" w:pos="360"/>
              </w:tabs>
              <w:spacing w:line="260" w:lineRule="exact"/>
              <w:ind w:left="360" w:hanging="360"/>
              <w:contextualSpacing/>
              <w:rPr>
                <w:rFonts w:ascii="Calibri" w:eastAsiaTheme="minorHAnsi" w:hAnsi="Calibri" w:cstheme="minorBidi"/>
                <w:color w:val="auto"/>
                <w:lang w:eastAsia="en-GB"/>
              </w:rPr>
            </w:pPr>
            <w:proofErr w:type="spell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Méthodologie</w:t>
            </w:r>
            <w:proofErr w:type="spell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et </w:t>
            </w:r>
            <w:proofErr w:type="spell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approche</w:t>
            </w:r>
            <w:proofErr w:type="spell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</w:t>
            </w:r>
            <w:proofErr w:type="spellStart"/>
            <w:proofErr w:type="gramStart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proposées</w:t>
            </w:r>
            <w:proofErr w:type="spell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 :</w:t>
            </w:r>
            <w:proofErr w:type="gramEnd"/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5</w:t>
            </w:r>
            <w:r w:rsidR="00445521">
              <w:rPr>
                <w:rFonts w:ascii="Calibri" w:eastAsiaTheme="minorHAnsi" w:hAnsi="Calibri" w:cstheme="minorBidi"/>
                <w:color w:val="auto"/>
                <w:lang w:eastAsia="en-GB"/>
              </w:rPr>
              <w:t>0</w:t>
            </w:r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points </w:t>
            </w:r>
          </w:p>
          <w:p w14:paraId="44DCECBE" w14:textId="77777777" w:rsidR="004720E0" w:rsidRPr="004720E0" w:rsidRDefault="004720E0" w:rsidP="004720E0">
            <w:pPr>
              <w:numPr>
                <w:ilvl w:val="0"/>
                <w:numId w:val="18"/>
              </w:numPr>
              <w:spacing w:after="160" w:line="260" w:lineRule="exact"/>
              <w:contextualSpacing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Compréhension de la consistance du travail demandé dans les termes de référence (résultats attendus, les produits livrables) (10)</w:t>
            </w:r>
          </w:p>
          <w:p w14:paraId="6A731168" w14:textId="7F7F5CD9" w:rsidR="004720E0" w:rsidRPr="004720E0" w:rsidRDefault="004720E0" w:rsidP="004720E0">
            <w:pPr>
              <w:numPr>
                <w:ilvl w:val="0"/>
                <w:numId w:val="18"/>
              </w:numPr>
              <w:spacing w:after="160" w:line="260" w:lineRule="exact"/>
              <w:contextualSpacing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Approche proposée pour la réalisation du travail (méthodologie, chronogramme, résultats par étapes) (</w:t>
            </w:r>
            <w:r w:rsidR="00445521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25</w:t>
            </w: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)</w:t>
            </w:r>
          </w:p>
          <w:p w14:paraId="5B6FC18F" w14:textId="77777777" w:rsidR="004720E0" w:rsidRPr="004720E0" w:rsidRDefault="004720E0" w:rsidP="004720E0">
            <w:pPr>
              <w:numPr>
                <w:ilvl w:val="0"/>
                <w:numId w:val="18"/>
              </w:numPr>
              <w:spacing w:after="160" w:line="260" w:lineRule="exact"/>
              <w:contextualSpacing/>
              <w:rPr>
                <w:rFonts w:ascii="Calibri" w:eastAsiaTheme="minorHAnsi" w:hAnsi="Calibri" w:cstheme="minorBidi"/>
                <w:color w:val="auto"/>
                <w:lang w:val="fr-FR"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val="fr-FR" w:eastAsia="en-GB"/>
              </w:rPr>
              <w:t>Pertinence de la proposition du type d’informations à collecter et du choix des informateurs clés (10)</w:t>
            </w:r>
          </w:p>
          <w:p w14:paraId="696171AC" w14:textId="77777777" w:rsidR="004720E0" w:rsidRPr="004720E0" w:rsidRDefault="004720E0" w:rsidP="004720E0">
            <w:pPr>
              <w:numPr>
                <w:ilvl w:val="0"/>
                <w:numId w:val="18"/>
              </w:numPr>
              <w:spacing w:after="160" w:line="260" w:lineRule="exact"/>
              <w:contextualSpacing/>
              <w:rPr>
                <w:rFonts w:ascii="Calibri" w:eastAsiaTheme="minorHAnsi" w:hAnsi="Calibri" w:cstheme="minorBidi"/>
                <w:color w:val="auto"/>
                <w:lang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>Innovations (5)</w:t>
            </w:r>
          </w:p>
        </w:tc>
      </w:tr>
      <w:tr w:rsidR="004720E0" w:rsidRPr="004720E0" w14:paraId="3A8FF6C0" w14:textId="77777777" w:rsidTr="00DB0BC5">
        <w:tc>
          <w:tcPr>
            <w:tcW w:w="3055" w:type="dxa"/>
          </w:tcPr>
          <w:p w14:paraId="628B8FEB" w14:textId="557F3AAF" w:rsidR="004720E0" w:rsidRPr="004720E0" w:rsidRDefault="00DB0BC5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proofErr w:type="spellStart"/>
            <w:r>
              <w:rPr>
                <w:rFonts w:ascii="Calibri" w:eastAsia="Times New Roman" w:hAnsi="Calibri" w:cstheme="minorBidi"/>
                <w:b/>
                <w:color w:val="auto"/>
              </w:rPr>
              <w:t>Offre</w:t>
            </w:r>
            <w:proofErr w:type="spellEnd"/>
            <w:r>
              <w:rPr>
                <w:rFonts w:ascii="Calibri" w:eastAsia="Times New Roman" w:hAnsi="Calibri" w:cstheme="minorBidi"/>
                <w:b/>
                <w:color w:val="auto"/>
              </w:rPr>
              <w:t xml:space="preserve"> technique</w:t>
            </w:r>
          </w:p>
        </w:tc>
        <w:tc>
          <w:tcPr>
            <w:tcW w:w="6930" w:type="dxa"/>
          </w:tcPr>
          <w:p w14:paraId="1F1D1A8B" w14:textId="2AC7C333" w:rsidR="004720E0" w:rsidRPr="004720E0" w:rsidRDefault="004720E0" w:rsidP="004720E0">
            <w:pPr>
              <w:spacing w:line="260" w:lineRule="exact"/>
              <w:ind w:left="360"/>
              <w:contextualSpacing/>
              <w:jc w:val="right"/>
              <w:rPr>
                <w:rFonts w:ascii="Calibri" w:eastAsiaTheme="minorHAnsi" w:hAnsi="Calibri" w:cstheme="minorBidi"/>
                <w:b/>
                <w:color w:val="auto"/>
                <w:lang w:eastAsia="en-GB"/>
              </w:rPr>
            </w:pPr>
            <w:r w:rsidRPr="004720E0">
              <w:rPr>
                <w:rFonts w:ascii="Calibri" w:eastAsiaTheme="minorHAnsi" w:hAnsi="Calibri" w:cstheme="minorBidi"/>
                <w:b/>
                <w:color w:val="auto"/>
                <w:lang w:eastAsia="en-GB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76AF2">
              <w:rPr>
                <w:rFonts w:ascii="Calibri" w:eastAsiaTheme="minorHAnsi" w:hAnsi="Calibri" w:cstheme="minorBidi"/>
                <w:b/>
                <w:color w:val="auto"/>
                <w:lang w:eastAsia="en-GB"/>
              </w:rPr>
              <w:t>7</w:t>
            </w:r>
            <w:r w:rsidR="000C386E">
              <w:rPr>
                <w:rFonts w:ascii="Calibri" w:eastAsiaTheme="minorHAnsi" w:hAnsi="Calibri" w:cstheme="minorBidi"/>
                <w:b/>
                <w:color w:val="auto"/>
                <w:lang w:eastAsia="en-GB"/>
              </w:rPr>
              <w:t>5</w:t>
            </w:r>
            <w:r w:rsidRPr="004720E0">
              <w:rPr>
                <w:rFonts w:ascii="Calibri" w:eastAsiaTheme="minorHAnsi" w:hAnsi="Calibri" w:cstheme="minorBidi"/>
                <w:b/>
                <w:color w:val="auto"/>
                <w:lang w:eastAsia="en-GB"/>
              </w:rPr>
              <w:t>/100</w:t>
            </w:r>
          </w:p>
        </w:tc>
      </w:tr>
      <w:tr w:rsidR="004720E0" w:rsidRPr="004720E0" w14:paraId="540E6531" w14:textId="77777777" w:rsidTr="00DB0BC5">
        <w:tc>
          <w:tcPr>
            <w:tcW w:w="3055" w:type="dxa"/>
          </w:tcPr>
          <w:p w14:paraId="745FDD14" w14:textId="77777777" w:rsidR="004720E0" w:rsidRPr="004720E0" w:rsidRDefault="004720E0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proofErr w:type="spellStart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Offre</w:t>
            </w:r>
            <w:proofErr w:type="spellEnd"/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 xml:space="preserve"> financière</w:t>
            </w:r>
          </w:p>
        </w:tc>
        <w:tc>
          <w:tcPr>
            <w:tcW w:w="6930" w:type="dxa"/>
          </w:tcPr>
          <w:p w14:paraId="1CB12CBF" w14:textId="21D68059" w:rsidR="004720E0" w:rsidRPr="00E26B6B" w:rsidRDefault="004720E0" w:rsidP="004720E0">
            <w:pPr>
              <w:spacing w:line="260" w:lineRule="exact"/>
              <w:ind w:left="360"/>
              <w:contextualSpacing/>
              <w:jc w:val="right"/>
              <w:rPr>
                <w:rFonts w:ascii="Calibri" w:eastAsiaTheme="minorHAnsi" w:hAnsi="Calibri" w:cstheme="minorBidi"/>
                <w:b/>
                <w:bCs/>
                <w:color w:val="auto"/>
                <w:lang w:eastAsia="en-GB"/>
              </w:rPr>
            </w:pPr>
            <w:r w:rsidRPr="004720E0">
              <w:rPr>
                <w:rFonts w:ascii="Calibri" w:eastAsiaTheme="minorHAnsi" w:hAnsi="Calibri" w:cstheme="minorBidi"/>
                <w:color w:val="auto"/>
                <w:lang w:eastAsia="en-GB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FB0E6A" w:rsidRPr="00E26B6B">
              <w:rPr>
                <w:rFonts w:ascii="Calibri" w:eastAsiaTheme="minorHAnsi" w:hAnsi="Calibri" w:cstheme="minorBidi"/>
                <w:b/>
                <w:bCs/>
                <w:color w:val="auto"/>
                <w:lang w:eastAsia="en-GB"/>
              </w:rPr>
              <w:t>25</w:t>
            </w:r>
            <w:r w:rsidRPr="00E26B6B">
              <w:rPr>
                <w:rFonts w:ascii="Calibri" w:eastAsiaTheme="minorHAnsi" w:hAnsi="Calibri" w:cstheme="minorBidi"/>
                <w:b/>
                <w:bCs/>
                <w:color w:val="auto"/>
                <w:lang w:eastAsia="en-GB"/>
              </w:rPr>
              <w:t>/100</w:t>
            </w:r>
          </w:p>
        </w:tc>
      </w:tr>
      <w:tr w:rsidR="004720E0" w:rsidRPr="004720E0" w14:paraId="3B18503C" w14:textId="77777777" w:rsidTr="00DB0BC5">
        <w:trPr>
          <w:trHeight w:val="431"/>
        </w:trPr>
        <w:tc>
          <w:tcPr>
            <w:tcW w:w="3055" w:type="dxa"/>
            <w:shd w:val="clear" w:color="auto" w:fill="F2F2F2"/>
          </w:tcPr>
          <w:p w14:paraId="55EE957A" w14:textId="77777777" w:rsidR="00DB0BC5" w:rsidRDefault="00DB0BC5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</w:p>
          <w:p w14:paraId="474CDF6B" w14:textId="1AD419CD" w:rsidR="004720E0" w:rsidRPr="004720E0" w:rsidRDefault="004720E0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>TOTAL SCORE</w:t>
            </w:r>
          </w:p>
          <w:p w14:paraId="6B23E4CF" w14:textId="0CFB2C03" w:rsidR="004720E0" w:rsidRPr="004720E0" w:rsidRDefault="004720E0" w:rsidP="004720E0">
            <w:pPr>
              <w:spacing w:line="240" w:lineRule="auto"/>
              <w:rPr>
                <w:rFonts w:ascii="Calibri" w:eastAsia="Times New Roman" w:hAnsi="Calibri" w:cstheme="minorBidi"/>
                <w:b/>
                <w:color w:val="auto"/>
              </w:rPr>
            </w:pPr>
          </w:p>
        </w:tc>
        <w:tc>
          <w:tcPr>
            <w:tcW w:w="6930" w:type="dxa"/>
            <w:shd w:val="clear" w:color="auto" w:fill="F2F2F2"/>
          </w:tcPr>
          <w:p w14:paraId="5B0DCA57" w14:textId="3B92D345" w:rsidR="004720E0" w:rsidRPr="004720E0" w:rsidRDefault="004720E0" w:rsidP="004720E0">
            <w:pPr>
              <w:spacing w:line="240" w:lineRule="auto"/>
              <w:jc w:val="right"/>
              <w:rPr>
                <w:rFonts w:ascii="Calibri" w:eastAsia="Times New Roman" w:hAnsi="Calibri" w:cstheme="minorBidi"/>
                <w:b/>
                <w:color w:val="auto"/>
              </w:rPr>
            </w:pPr>
            <w:r w:rsidRPr="004720E0">
              <w:rPr>
                <w:rFonts w:ascii="Calibri" w:eastAsia="Times New Roman" w:hAnsi="Calibri" w:cstheme="minorBidi"/>
                <w:b/>
                <w:color w:val="auto"/>
              </w:rPr>
              <w:t xml:space="preserve">                                                                                                                                                                   100/100</w:t>
            </w:r>
          </w:p>
        </w:tc>
      </w:tr>
    </w:tbl>
    <w:p w14:paraId="08EC5950" w14:textId="77777777" w:rsidR="00D76AF2" w:rsidRDefault="00D76AF2" w:rsidP="00341253">
      <w:pPr>
        <w:rPr>
          <w:lang w:val="fr-FR"/>
        </w:rPr>
      </w:pPr>
    </w:p>
    <w:p w14:paraId="31D43258" w14:textId="77777777" w:rsidR="004720E0" w:rsidRPr="00D76AF2" w:rsidRDefault="004720E0">
      <w:pPr>
        <w:rPr>
          <w:lang w:val="fr-FR"/>
        </w:rPr>
      </w:pPr>
    </w:p>
    <w:p w14:paraId="6E56B486" w14:textId="77777777" w:rsidR="001F5C48" w:rsidRPr="00D76AF2" w:rsidRDefault="001F5C48">
      <w:pPr>
        <w:rPr>
          <w:lang w:val="fr-FR"/>
        </w:rPr>
      </w:pPr>
    </w:p>
    <w:p w14:paraId="4EA6B852" w14:textId="77777777" w:rsidR="000C2A79" w:rsidRDefault="000C2A79"/>
    <w:sectPr w:rsidR="000C2A79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89A0" w14:textId="77777777" w:rsidR="007D2CE8" w:rsidRDefault="007D2CE8">
      <w:pPr>
        <w:spacing w:line="240" w:lineRule="auto"/>
      </w:pPr>
      <w:r>
        <w:separator/>
      </w:r>
    </w:p>
  </w:endnote>
  <w:endnote w:type="continuationSeparator" w:id="0">
    <w:p w14:paraId="38AA0D67" w14:textId="77777777" w:rsidR="007D2CE8" w:rsidRDefault="007D2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DF734" w14:textId="77777777" w:rsidR="007D2CE8" w:rsidRDefault="007D2CE8">
      <w:r>
        <w:separator/>
      </w:r>
    </w:p>
  </w:footnote>
  <w:footnote w:type="continuationSeparator" w:id="0">
    <w:p w14:paraId="17B71D57" w14:textId="77777777" w:rsidR="007D2CE8" w:rsidRDefault="007D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44BD" w14:textId="77777777" w:rsidR="000C2A79" w:rsidRDefault="00891406">
    <w:pPr>
      <w:pStyle w:val="Heading3"/>
      <w:rPr>
        <w:sz w:val="20"/>
        <w:szCs w:val="20"/>
      </w:rPr>
    </w:pPr>
    <w:r>
      <w:rPr>
        <w:b w:val="0"/>
        <w:caps w:val="0"/>
        <w:color w:val="00B0F0"/>
        <w:sz w:val="20"/>
        <w:szCs w:val="20"/>
      </w:rPr>
      <w:t xml:space="preserve">Human Resources </w:t>
    </w:r>
    <w:r>
      <w:rPr>
        <w:b w:val="0"/>
        <w:color w:val="00B0F0"/>
        <w:sz w:val="20"/>
        <w:szCs w:val="20"/>
      </w:rPr>
      <w:t xml:space="preserve"> </w:t>
    </w: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4C8ADCF" wp14:editId="01C0DA82">
          <wp:simplePos x="0" y="0"/>
          <wp:positionH relativeFrom="column">
            <wp:posOffset>-93980</wp:posOffset>
          </wp:positionH>
          <wp:positionV relativeFrom="paragraph">
            <wp:posOffset>-169545</wp:posOffset>
          </wp:positionV>
          <wp:extent cx="2898140" cy="45593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6DD0" wp14:editId="2600B46F">
              <wp:simplePos x="0" y="0"/>
              <wp:positionH relativeFrom="margin">
                <wp:posOffset>-5080</wp:posOffset>
              </wp:positionH>
              <wp:positionV relativeFrom="page">
                <wp:posOffset>756920</wp:posOffset>
              </wp:positionV>
              <wp:extent cx="59817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7831A5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.4pt,59.6pt" to="470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" strokecolor="#a6a6a6">
              <v:stroke joinstyle="miter"/>
              <w10:wrap anchorx="margin" anchory="page"/>
            </v:line>
          </w:pict>
        </mc:Fallback>
      </mc:AlternateContent>
    </w:r>
  </w:p>
  <w:p w14:paraId="245BEB71" w14:textId="77777777" w:rsidR="000C2A79" w:rsidRDefault="008914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416D813" wp14:editId="7B6C0AE5">
              <wp:simplePos x="0" y="0"/>
              <wp:positionH relativeFrom="margin">
                <wp:align>left</wp:align>
              </wp:positionH>
              <wp:positionV relativeFrom="page">
                <wp:posOffset>876300</wp:posOffset>
              </wp:positionV>
              <wp:extent cx="2730500" cy="171450"/>
              <wp:effectExtent l="0" t="0" r="12700" b="0"/>
              <wp:wrapTopAndBottom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67CAF1" w14:textId="77777777" w:rsidR="000C2A79" w:rsidRDefault="00891406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</w:tabs>
                            <w:spacing w:line="240" w:lineRule="auto"/>
                            <w:jc w:val="both"/>
                            <w:rPr>
                              <w:b/>
                              <w:color w:val="00B0F0"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 xml:space="preserve">United Nations Children’s Fund </w:t>
                          </w:r>
                        </w:p>
                        <w:p w14:paraId="4EE15DBC" w14:textId="77777777" w:rsidR="000C2A79" w:rsidRDefault="00891406">
                          <w:pPr>
                            <w:pStyle w:val="AddressText"/>
                            <w:tabs>
                              <w:tab w:val="clear" w:pos="2699"/>
                              <w:tab w:val="clear" w:pos="3549"/>
                              <w:tab w:val="left" w:pos="2880"/>
                            </w:tabs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  <w:r>
                            <w:rPr>
                              <w:color w:val="00B0F0"/>
                            </w:rPr>
                            <w:t xml:space="preserve"> </w:t>
                          </w:r>
                        </w:p>
                        <w:p w14:paraId="36D5DB80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B0F0"/>
                            </w:rPr>
                          </w:pPr>
                        </w:p>
                        <w:p w14:paraId="45528E0C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0B204651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703650BD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6EC44F27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  <w:p w14:paraId="7C1D8BF7" w14:textId="77777777" w:rsidR="000C2A79" w:rsidRDefault="000C2A79">
                          <w:pPr>
                            <w:pStyle w:val="AddressText"/>
                            <w:spacing w:line="240" w:lineRule="auto"/>
                            <w:jc w:val="both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16D8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69pt;width:21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" o:allowoverlap="f" filled="f" stroked="f">
              <v:textbox inset="0,0,0,0">
                <w:txbxContent>
                  <w:p w14:paraId="5E67CAF1" w14:textId="77777777" w:rsidR="000C2A79" w:rsidRDefault="00891406">
                    <w:pPr>
                      <w:pStyle w:val="AddressText"/>
                      <w:tabs>
                        <w:tab w:val="clear" w:pos="2699"/>
                        <w:tab w:val="clear" w:pos="3549"/>
                      </w:tabs>
                      <w:spacing w:line="240" w:lineRule="auto"/>
                      <w:jc w:val="both"/>
                      <w:rPr>
                        <w:b/>
                        <w:color w:val="00B0F0"/>
                      </w:rPr>
                    </w:pPr>
                    <w:r>
                      <w:rPr>
                        <w:b/>
                        <w:color w:val="00B0F0"/>
                      </w:rPr>
                      <w:t xml:space="preserve">United Nations Children’s Fund </w:t>
                    </w:r>
                  </w:p>
                  <w:p w14:paraId="4EE15DBC" w14:textId="77777777" w:rsidR="000C2A79" w:rsidRDefault="00891406">
                    <w:pPr>
                      <w:pStyle w:val="AddressText"/>
                      <w:tabs>
                        <w:tab w:val="clear" w:pos="2699"/>
                        <w:tab w:val="clear" w:pos="3549"/>
                        <w:tab w:val="left" w:pos="2880"/>
                      </w:tabs>
                      <w:spacing w:line="240" w:lineRule="auto"/>
                      <w:jc w:val="both"/>
                      <w:rPr>
                        <w:color w:val="00B0F0"/>
                      </w:rPr>
                    </w:pPr>
                    <w:r>
                      <w:rPr>
                        <w:color w:val="00B0F0"/>
                      </w:rPr>
                      <w:t xml:space="preserve"> </w:t>
                    </w:r>
                  </w:p>
                  <w:p w14:paraId="36D5DB80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B0F0"/>
                      </w:rPr>
                    </w:pPr>
                  </w:p>
                  <w:p w14:paraId="45528E0C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0B204651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703650BD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6EC44F27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  <w:p w14:paraId="7C1D8BF7" w14:textId="77777777" w:rsidR="000C2A79" w:rsidRDefault="000C2A79">
                    <w:pPr>
                      <w:pStyle w:val="AddressText"/>
                      <w:spacing w:line="240" w:lineRule="auto"/>
                      <w:jc w:val="both"/>
                      <w:rPr>
                        <w:color w:val="000000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  <w:p w14:paraId="148F8C3A" w14:textId="77777777" w:rsidR="000C2A79" w:rsidRDefault="000C2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71C"/>
    <w:multiLevelType w:val="multilevel"/>
    <w:tmpl w:val="1175671C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DBC"/>
    <w:multiLevelType w:val="multilevel"/>
    <w:tmpl w:val="13892DBC"/>
    <w:lvl w:ilvl="0">
      <w:start w:val="3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89A0623"/>
    <w:multiLevelType w:val="multilevel"/>
    <w:tmpl w:val="276A6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124"/>
    <w:multiLevelType w:val="multilevel"/>
    <w:tmpl w:val="18C61124"/>
    <w:lvl w:ilvl="0">
      <w:start w:val="1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CA563ED"/>
    <w:multiLevelType w:val="multilevel"/>
    <w:tmpl w:val="2CA563E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43E7E"/>
    <w:multiLevelType w:val="multilevel"/>
    <w:tmpl w:val="35843E7E"/>
    <w:lvl w:ilvl="0">
      <w:start w:val="2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7B314E9"/>
    <w:multiLevelType w:val="multilevel"/>
    <w:tmpl w:val="37B314E9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E3D53"/>
    <w:multiLevelType w:val="multilevel"/>
    <w:tmpl w:val="3BAE3D5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5F64"/>
    <w:multiLevelType w:val="multilevel"/>
    <w:tmpl w:val="3C3B5F6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3694F"/>
    <w:multiLevelType w:val="multilevel"/>
    <w:tmpl w:val="3D4369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915C1"/>
    <w:multiLevelType w:val="multilevel"/>
    <w:tmpl w:val="3EA915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B1A"/>
    <w:multiLevelType w:val="multilevel"/>
    <w:tmpl w:val="41E36B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401FD"/>
    <w:multiLevelType w:val="multilevel"/>
    <w:tmpl w:val="41F401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472"/>
    <w:multiLevelType w:val="multilevel"/>
    <w:tmpl w:val="61A00472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7E07"/>
    <w:multiLevelType w:val="multilevel"/>
    <w:tmpl w:val="64457E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064C"/>
    <w:multiLevelType w:val="multilevel"/>
    <w:tmpl w:val="64D2064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F2181A"/>
    <w:multiLevelType w:val="multilevel"/>
    <w:tmpl w:val="66F21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A5711"/>
    <w:multiLevelType w:val="multilevel"/>
    <w:tmpl w:val="69FA5711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B9751A"/>
    <w:multiLevelType w:val="multilevel"/>
    <w:tmpl w:val="6EB9751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8595819">
    <w:abstractNumId w:val="16"/>
  </w:num>
  <w:num w:numId="2" w16cid:durableId="1311789845">
    <w:abstractNumId w:val="3"/>
  </w:num>
  <w:num w:numId="3" w16cid:durableId="409473693">
    <w:abstractNumId w:val="5"/>
  </w:num>
  <w:num w:numId="4" w16cid:durableId="168564644">
    <w:abstractNumId w:val="1"/>
  </w:num>
  <w:num w:numId="5" w16cid:durableId="664820378">
    <w:abstractNumId w:val="12"/>
  </w:num>
  <w:num w:numId="6" w16cid:durableId="1440292273">
    <w:abstractNumId w:val="6"/>
  </w:num>
  <w:num w:numId="7" w16cid:durableId="243533313">
    <w:abstractNumId w:val="15"/>
  </w:num>
  <w:num w:numId="8" w16cid:durableId="2101023196">
    <w:abstractNumId w:val="18"/>
  </w:num>
  <w:num w:numId="9" w16cid:durableId="1780418205">
    <w:abstractNumId w:val="17"/>
  </w:num>
  <w:num w:numId="10" w16cid:durableId="661201725">
    <w:abstractNumId w:val="4"/>
  </w:num>
  <w:num w:numId="11" w16cid:durableId="280234065">
    <w:abstractNumId w:val="11"/>
  </w:num>
  <w:num w:numId="12" w16cid:durableId="553005383">
    <w:abstractNumId w:val="8"/>
  </w:num>
  <w:num w:numId="13" w16cid:durableId="79564561">
    <w:abstractNumId w:val="2"/>
  </w:num>
  <w:num w:numId="14" w16cid:durableId="909655155">
    <w:abstractNumId w:val="0"/>
  </w:num>
  <w:num w:numId="15" w16cid:durableId="1814251934">
    <w:abstractNumId w:val="10"/>
  </w:num>
  <w:num w:numId="16" w16cid:durableId="595596408">
    <w:abstractNumId w:val="7"/>
  </w:num>
  <w:num w:numId="17" w16cid:durableId="2058964942">
    <w:abstractNumId w:val="9"/>
  </w:num>
  <w:num w:numId="18" w16cid:durableId="890269126">
    <w:abstractNumId w:val="13"/>
  </w:num>
  <w:num w:numId="19" w16cid:durableId="2155077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0F"/>
    <w:rsid w:val="00006B37"/>
    <w:rsid w:val="00007E21"/>
    <w:rsid w:val="000119E4"/>
    <w:rsid w:val="00020361"/>
    <w:rsid w:val="000357BC"/>
    <w:rsid w:val="00042D42"/>
    <w:rsid w:val="00044C38"/>
    <w:rsid w:val="000A35FD"/>
    <w:rsid w:val="000C27CC"/>
    <w:rsid w:val="000C2A79"/>
    <w:rsid w:val="000C386E"/>
    <w:rsid w:val="000D4F26"/>
    <w:rsid w:val="001061C9"/>
    <w:rsid w:val="00117D32"/>
    <w:rsid w:val="00123373"/>
    <w:rsid w:val="00134005"/>
    <w:rsid w:val="00134EBB"/>
    <w:rsid w:val="00135876"/>
    <w:rsid w:val="001463BE"/>
    <w:rsid w:val="00155923"/>
    <w:rsid w:val="0016306F"/>
    <w:rsid w:val="00166354"/>
    <w:rsid w:val="001C0151"/>
    <w:rsid w:val="001D69F7"/>
    <w:rsid w:val="001F5C48"/>
    <w:rsid w:val="00202C0E"/>
    <w:rsid w:val="002149AB"/>
    <w:rsid w:val="00222166"/>
    <w:rsid w:val="00226235"/>
    <w:rsid w:val="00237E83"/>
    <w:rsid w:val="0024791E"/>
    <w:rsid w:val="00256264"/>
    <w:rsid w:val="00265F3B"/>
    <w:rsid w:val="002732ED"/>
    <w:rsid w:val="00275355"/>
    <w:rsid w:val="00294062"/>
    <w:rsid w:val="002B0641"/>
    <w:rsid w:val="002C5787"/>
    <w:rsid w:val="002C59A0"/>
    <w:rsid w:val="00300C61"/>
    <w:rsid w:val="00305825"/>
    <w:rsid w:val="00341253"/>
    <w:rsid w:val="00370D82"/>
    <w:rsid w:val="003726E5"/>
    <w:rsid w:val="00382590"/>
    <w:rsid w:val="00384773"/>
    <w:rsid w:val="00387AD5"/>
    <w:rsid w:val="003D5AA4"/>
    <w:rsid w:val="003E1160"/>
    <w:rsid w:val="003E4D1D"/>
    <w:rsid w:val="003F57C1"/>
    <w:rsid w:val="00401364"/>
    <w:rsid w:val="00403F1F"/>
    <w:rsid w:val="00410B9A"/>
    <w:rsid w:val="00417B03"/>
    <w:rsid w:val="00420A72"/>
    <w:rsid w:val="00424C67"/>
    <w:rsid w:val="0043277C"/>
    <w:rsid w:val="00445521"/>
    <w:rsid w:val="00451725"/>
    <w:rsid w:val="00451BB1"/>
    <w:rsid w:val="00453F8A"/>
    <w:rsid w:val="004720E0"/>
    <w:rsid w:val="004A2FFC"/>
    <w:rsid w:val="004B78C6"/>
    <w:rsid w:val="004E5437"/>
    <w:rsid w:val="004E6F67"/>
    <w:rsid w:val="004F3930"/>
    <w:rsid w:val="005117A5"/>
    <w:rsid w:val="00514E2E"/>
    <w:rsid w:val="0052030B"/>
    <w:rsid w:val="0054761B"/>
    <w:rsid w:val="005729AB"/>
    <w:rsid w:val="00574F2F"/>
    <w:rsid w:val="005D0307"/>
    <w:rsid w:val="005D633C"/>
    <w:rsid w:val="005E6C9C"/>
    <w:rsid w:val="005E7ECF"/>
    <w:rsid w:val="005F436F"/>
    <w:rsid w:val="005F50C8"/>
    <w:rsid w:val="006141C3"/>
    <w:rsid w:val="006569E8"/>
    <w:rsid w:val="0066018C"/>
    <w:rsid w:val="006619CD"/>
    <w:rsid w:val="00662BD1"/>
    <w:rsid w:val="00663092"/>
    <w:rsid w:val="006819D6"/>
    <w:rsid w:val="0069402D"/>
    <w:rsid w:val="006A5B4A"/>
    <w:rsid w:val="006C06AD"/>
    <w:rsid w:val="006C0D25"/>
    <w:rsid w:val="006E1C63"/>
    <w:rsid w:val="006E21E7"/>
    <w:rsid w:val="00700B29"/>
    <w:rsid w:val="00711194"/>
    <w:rsid w:val="0075077C"/>
    <w:rsid w:val="00751917"/>
    <w:rsid w:val="00763F46"/>
    <w:rsid w:val="00791C02"/>
    <w:rsid w:val="0079464F"/>
    <w:rsid w:val="007968C6"/>
    <w:rsid w:val="007D2CE8"/>
    <w:rsid w:val="007E1205"/>
    <w:rsid w:val="007F4F62"/>
    <w:rsid w:val="00835E3B"/>
    <w:rsid w:val="0083779D"/>
    <w:rsid w:val="008424F2"/>
    <w:rsid w:val="00864F3B"/>
    <w:rsid w:val="00864F51"/>
    <w:rsid w:val="00872FD5"/>
    <w:rsid w:val="00891406"/>
    <w:rsid w:val="00894280"/>
    <w:rsid w:val="008C6D2B"/>
    <w:rsid w:val="008E3116"/>
    <w:rsid w:val="008F4C7F"/>
    <w:rsid w:val="00906815"/>
    <w:rsid w:val="00920AA4"/>
    <w:rsid w:val="00933620"/>
    <w:rsid w:val="00934E76"/>
    <w:rsid w:val="00936F3B"/>
    <w:rsid w:val="00936FC7"/>
    <w:rsid w:val="0094703A"/>
    <w:rsid w:val="00951D3A"/>
    <w:rsid w:val="009B2C9F"/>
    <w:rsid w:val="009B57BB"/>
    <w:rsid w:val="009C40E4"/>
    <w:rsid w:val="009D0030"/>
    <w:rsid w:val="009E4AA6"/>
    <w:rsid w:val="00A06522"/>
    <w:rsid w:val="00A27409"/>
    <w:rsid w:val="00A34B0F"/>
    <w:rsid w:val="00A4113C"/>
    <w:rsid w:val="00A4252A"/>
    <w:rsid w:val="00A44D81"/>
    <w:rsid w:val="00A57481"/>
    <w:rsid w:val="00A60A63"/>
    <w:rsid w:val="00A80287"/>
    <w:rsid w:val="00AB5141"/>
    <w:rsid w:val="00AB760B"/>
    <w:rsid w:val="00AD1B23"/>
    <w:rsid w:val="00AE2DF1"/>
    <w:rsid w:val="00AE37B3"/>
    <w:rsid w:val="00B36164"/>
    <w:rsid w:val="00B375EA"/>
    <w:rsid w:val="00B6528F"/>
    <w:rsid w:val="00B76152"/>
    <w:rsid w:val="00B82453"/>
    <w:rsid w:val="00B82FF7"/>
    <w:rsid w:val="00B91A23"/>
    <w:rsid w:val="00B95590"/>
    <w:rsid w:val="00BB1EAB"/>
    <w:rsid w:val="00BB3C81"/>
    <w:rsid w:val="00BB4CDB"/>
    <w:rsid w:val="00BC3D52"/>
    <w:rsid w:val="00BC5120"/>
    <w:rsid w:val="00BD372F"/>
    <w:rsid w:val="00BD6744"/>
    <w:rsid w:val="00BE5D43"/>
    <w:rsid w:val="00BF3DC8"/>
    <w:rsid w:val="00BF4BC9"/>
    <w:rsid w:val="00C260C1"/>
    <w:rsid w:val="00C31981"/>
    <w:rsid w:val="00C41890"/>
    <w:rsid w:val="00C648DF"/>
    <w:rsid w:val="00C81DE4"/>
    <w:rsid w:val="00C90344"/>
    <w:rsid w:val="00C9572F"/>
    <w:rsid w:val="00CC0137"/>
    <w:rsid w:val="00CC3D8B"/>
    <w:rsid w:val="00CD1E62"/>
    <w:rsid w:val="00D0367E"/>
    <w:rsid w:val="00D445C7"/>
    <w:rsid w:val="00D53F21"/>
    <w:rsid w:val="00D63548"/>
    <w:rsid w:val="00D70760"/>
    <w:rsid w:val="00D71C40"/>
    <w:rsid w:val="00D76AF2"/>
    <w:rsid w:val="00D969C2"/>
    <w:rsid w:val="00DB0BC5"/>
    <w:rsid w:val="00DB5938"/>
    <w:rsid w:val="00DC29D4"/>
    <w:rsid w:val="00DC645B"/>
    <w:rsid w:val="00DE2C93"/>
    <w:rsid w:val="00E11633"/>
    <w:rsid w:val="00E12E4C"/>
    <w:rsid w:val="00E234DE"/>
    <w:rsid w:val="00E26B6B"/>
    <w:rsid w:val="00E27116"/>
    <w:rsid w:val="00E478E5"/>
    <w:rsid w:val="00E52D5E"/>
    <w:rsid w:val="00E6167E"/>
    <w:rsid w:val="00E65105"/>
    <w:rsid w:val="00E70AED"/>
    <w:rsid w:val="00E94736"/>
    <w:rsid w:val="00EA0DFA"/>
    <w:rsid w:val="00EC53AA"/>
    <w:rsid w:val="00ED131C"/>
    <w:rsid w:val="00ED5EC5"/>
    <w:rsid w:val="00EE5194"/>
    <w:rsid w:val="00EF5395"/>
    <w:rsid w:val="00EF7FB3"/>
    <w:rsid w:val="00F16D5A"/>
    <w:rsid w:val="00F263B2"/>
    <w:rsid w:val="00F374EA"/>
    <w:rsid w:val="00F431CE"/>
    <w:rsid w:val="00F4663C"/>
    <w:rsid w:val="00F823C2"/>
    <w:rsid w:val="00F87EB4"/>
    <w:rsid w:val="00F94722"/>
    <w:rsid w:val="00FA177F"/>
    <w:rsid w:val="00FA1E29"/>
    <w:rsid w:val="00FB0E6A"/>
    <w:rsid w:val="00FB6D9D"/>
    <w:rsid w:val="00FD0DEC"/>
    <w:rsid w:val="00FF6B91"/>
    <w:rsid w:val="142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BD8B"/>
  <w15:docId w15:val="{6A44EFAD-AEEF-47E6-BD98-4F2E189A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MS PGothic" w:hAnsi="Arial" w:cs="Times New Roman"/>
      <w:color w:val="000000"/>
    </w:rPr>
  </w:style>
  <w:style w:type="paragraph" w:styleId="Heading3">
    <w:name w:val="heading 3"/>
    <w:next w:val="Normal"/>
    <w:link w:val="Heading3Char"/>
    <w:qFormat/>
    <w:pPr>
      <w:ind w:right="9"/>
      <w:jc w:val="right"/>
      <w:outlineLvl w:val="2"/>
    </w:pPr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EndnoteReference">
    <w:name w:val="endnote reference"/>
    <w:basedOn w:val="DefaultParagraphFont"/>
    <w:semiHidden/>
    <w:unhideWhenUsed/>
    <w:qFormat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qFormat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rPr>
      <w:rFonts w:ascii="Arial" w:eastAsia="MS PGothic" w:hAnsi="Arial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PGothic" w:hAnsi="Arial" w:cs="Times New Roman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MS PGothic" w:hAnsi="Arial" w:cs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Times" w:hAnsi="Arial" w:cs="Times New Roman"/>
      <w:b/>
      <w:caps/>
      <w:color w:val="0099FF"/>
      <w:spacing w:val="-2"/>
      <w:sz w:val="36"/>
      <w:szCs w:val="36"/>
      <w:lang w:eastAsia="en-GB"/>
    </w:rPr>
  </w:style>
  <w:style w:type="paragraph" w:customStyle="1" w:styleId="AddressText">
    <w:name w:val="Address Text"/>
    <w:qFormat/>
    <w:pPr>
      <w:tabs>
        <w:tab w:val="left" w:pos="2699"/>
        <w:tab w:val="left" w:pos="3549"/>
      </w:tabs>
      <w:spacing w:line="200" w:lineRule="exact"/>
    </w:pPr>
    <w:rPr>
      <w:rFonts w:ascii="Arial" w:eastAsia="Times" w:hAnsi="Arial" w:cs="Times New Roman"/>
      <w:color w:val="36A7E9"/>
      <w:spacing w:val="-2"/>
      <w:sz w:val="16"/>
      <w:lang w:val="en-GB" w:eastAsia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EndnoteTextChar">
    <w:name w:val="Endnote Text Char"/>
    <w:basedOn w:val="DefaultParagraphFont"/>
    <w:link w:val="EndnoteText"/>
    <w:semiHidden/>
    <w:qFormat/>
    <w:rPr>
      <w:rFonts w:ascii="Arial" w:eastAsia="MS PGothic" w:hAnsi="Arial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2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6"/>
    <w:rPr>
      <w:rFonts w:ascii="Arial" w:eastAsia="MS PGothic" w:hAnsi="Arial" w:cs="Times New Roman"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6"/>
    <w:rPr>
      <w:rFonts w:ascii="Arial" w:eastAsia="MS PGothic" w:hAnsi="Arial" w:cs="Times New Roman"/>
      <w:b/>
      <w:bCs/>
      <w:color w:val="000000"/>
    </w:rPr>
  </w:style>
  <w:style w:type="paragraph" w:styleId="Revision">
    <w:name w:val="Revision"/>
    <w:hidden/>
    <w:uiPriority w:val="99"/>
    <w:semiHidden/>
    <w:rsid w:val="005D633C"/>
    <w:rPr>
      <w:rFonts w:ascii="Arial" w:eastAsia="MS PGothic" w:hAnsi="Arial" w:cs="Times New Roman"/>
      <w:color w:val="000000"/>
    </w:rPr>
  </w:style>
  <w:style w:type="table" w:customStyle="1" w:styleId="TableGrid1">
    <w:name w:val="Table Grid1"/>
    <w:basedOn w:val="TableNormal"/>
    <w:qFormat/>
    <w:rsid w:val="00370D82"/>
    <w:rPr>
      <w:rFonts w:eastAsia="MS Mincho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707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D70760"/>
    <w:rPr>
      <w:b/>
      <w:bCs/>
    </w:rPr>
  </w:style>
  <w:style w:type="table" w:customStyle="1" w:styleId="TableGrid5">
    <w:name w:val="Table Grid5"/>
    <w:basedOn w:val="TableNormal"/>
    <w:qFormat/>
    <w:rsid w:val="004720E0"/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Engoulou</dc:creator>
  <cp:lastModifiedBy>Marie Sagna Nadji</cp:lastModifiedBy>
  <cp:revision>2</cp:revision>
  <cp:lastPrinted>2023-10-27T11:41:00Z</cp:lastPrinted>
  <dcterms:created xsi:type="dcterms:W3CDTF">2024-03-11T11:28:00Z</dcterms:created>
  <dcterms:modified xsi:type="dcterms:W3CDTF">2024-03-11T11:28:00Z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3B0A2D01D196488B8D61F0CB1A2C05DC</vt:lpwstr>
  </property>
</Properties>
</file>