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EFF9F" w14:textId="77777777" w:rsidR="00B34FD1" w:rsidRDefault="00B34FD1" w:rsidP="00C972F7">
      <w:pPr>
        <w:pStyle w:val="Title"/>
        <w:tabs>
          <w:tab w:val="left" w:pos="2070"/>
        </w:tabs>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466A4" w14:paraId="6BC8F0EA" w14:textId="77777777">
        <w:trPr>
          <w:cantSplit/>
          <w:trHeight w:val="1485"/>
        </w:trPr>
        <w:tc>
          <w:tcPr>
            <w:tcW w:w="1458" w:type="dxa"/>
            <w:shd w:val="clear" w:color="auto" w:fill="FFFFFF"/>
            <w:vAlign w:val="center"/>
          </w:tcPr>
          <w:p w14:paraId="19D12046" w14:textId="77777777" w:rsidR="00B466A4" w:rsidRPr="00C87D05" w:rsidRDefault="000E0266">
            <w:pPr>
              <w:jc w:val="center"/>
              <w:rPr>
                <w:b/>
                <w:color w:val="FF0000"/>
                <w:sz w:val="22"/>
              </w:rPr>
            </w:pPr>
            <w:r>
              <w:rPr>
                <w:noProof/>
              </w:rPr>
              <w:drawing>
                <wp:inline distT="0" distB="0" distL="0" distR="0" wp14:anchorId="47A4DECE" wp14:editId="1B045C94">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cPr>
          <w:p w14:paraId="06CFE909" w14:textId="77777777" w:rsidR="00B466A4" w:rsidRDefault="00B466A4" w:rsidP="00B466A4">
            <w:pPr>
              <w:jc w:val="center"/>
              <w:rPr>
                <w:b/>
                <w:sz w:val="22"/>
              </w:rPr>
            </w:pPr>
          </w:p>
          <w:p w14:paraId="712BBC4F" w14:textId="77777777" w:rsidR="00B466A4" w:rsidRDefault="00B466A4" w:rsidP="00B466A4">
            <w:pPr>
              <w:jc w:val="center"/>
              <w:rPr>
                <w:b/>
                <w:sz w:val="22"/>
              </w:rPr>
            </w:pPr>
          </w:p>
          <w:p w14:paraId="35E40BD3" w14:textId="77777777" w:rsidR="00B466A4" w:rsidRDefault="00B466A4" w:rsidP="00B466A4">
            <w:pPr>
              <w:jc w:val="center"/>
              <w:rPr>
                <w:b/>
                <w:sz w:val="22"/>
              </w:rPr>
            </w:pPr>
          </w:p>
          <w:p w14:paraId="08A67180" w14:textId="77777777" w:rsidR="00B466A4" w:rsidRDefault="00B466A4" w:rsidP="00B466A4">
            <w:pPr>
              <w:jc w:val="center"/>
              <w:rPr>
                <w:b/>
                <w:sz w:val="22"/>
              </w:rPr>
            </w:pPr>
            <w:r>
              <w:rPr>
                <w:b/>
                <w:sz w:val="22"/>
              </w:rPr>
              <w:t>UNITED NATIONS CHILDREN’S FUND</w:t>
            </w:r>
          </w:p>
          <w:p w14:paraId="745CF8CA" w14:textId="2CCED98A" w:rsidR="00B466A4" w:rsidRDefault="00B466A4" w:rsidP="00B466A4">
            <w:pPr>
              <w:jc w:val="center"/>
              <w:rPr>
                <w:b/>
                <w:sz w:val="22"/>
              </w:rPr>
            </w:pPr>
            <w:r>
              <w:rPr>
                <w:b/>
                <w:sz w:val="22"/>
              </w:rPr>
              <w:t>JOB PROFILE</w:t>
            </w:r>
            <w:r w:rsidR="00B10B09">
              <w:rPr>
                <w:b/>
                <w:sz w:val="22"/>
              </w:rPr>
              <w:t xml:space="preserve"> </w:t>
            </w:r>
          </w:p>
          <w:p w14:paraId="2DC14D8D" w14:textId="77777777" w:rsidR="00B466A4" w:rsidRDefault="00B466A4" w:rsidP="00B466A4">
            <w:pPr>
              <w:jc w:val="center"/>
            </w:pPr>
          </w:p>
        </w:tc>
      </w:tr>
    </w:tbl>
    <w:p w14:paraId="16CF20EB" w14:textId="77777777" w:rsidR="00B466A4"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2"/>
        <w:gridCol w:w="4308"/>
      </w:tblGrid>
      <w:tr w:rsidR="00B466A4" w14:paraId="4BBAADBF" w14:textId="77777777">
        <w:tc>
          <w:tcPr>
            <w:tcW w:w="8856" w:type="dxa"/>
            <w:gridSpan w:val="2"/>
            <w:shd w:val="clear" w:color="auto" w:fill="E0E0E0"/>
          </w:tcPr>
          <w:p w14:paraId="232E9E08" w14:textId="77777777" w:rsidR="00B466A4" w:rsidRDefault="00B466A4"/>
          <w:p w14:paraId="4E715765" w14:textId="77777777" w:rsidR="00B466A4" w:rsidRDefault="00B466A4">
            <w:pPr>
              <w:rPr>
                <w:b/>
                <w:bCs/>
                <w:sz w:val="24"/>
              </w:rPr>
            </w:pPr>
            <w:r>
              <w:rPr>
                <w:b/>
                <w:bCs/>
                <w:sz w:val="24"/>
              </w:rPr>
              <w:t>I. Post Information</w:t>
            </w:r>
          </w:p>
          <w:p w14:paraId="6D32AA43" w14:textId="77777777" w:rsidR="00B466A4" w:rsidRDefault="00B466A4">
            <w:pPr>
              <w:rPr>
                <w:b/>
                <w:bCs/>
                <w:sz w:val="24"/>
              </w:rPr>
            </w:pPr>
          </w:p>
        </w:tc>
      </w:tr>
      <w:tr w:rsidR="00B466A4" w14:paraId="776BC7A9" w14:textId="77777777">
        <w:tc>
          <w:tcPr>
            <w:tcW w:w="4428" w:type="dxa"/>
          </w:tcPr>
          <w:p w14:paraId="53A85752" w14:textId="77777777" w:rsidR="00B466A4" w:rsidRDefault="00B466A4"/>
          <w:p w14:paraId="7C2AC3F2" w14:textId="7CEBDD73" w:rsidR="00B466A4" w:rsidRPr="00643357" w:rsidRDefault="00B466A4">
            <w:pPr>
              <w:rPr>
                <w:b/>
              </w:rPr>
            </w:pPr>
            <w:r>
              <w:t>Job Title:</w:t>
            </w:r>
            <w:r w:rsidR="00ED4BE1">
              <w:t xml:space="preserve"> </w:t>
            </w:r>
            <w:r w:rsidR="00ED4BE1" w:rsidRPr="00ED4BE1">
              <w:rPr>
                <w:b/>
              </w:rPr>
              <w:t>Senior</w:t>
            </w:r>
            <w:r w:rsidRPr="00ED4BE1">
              <w:rPr>
                <w:b/>
              </w:rPr>
              <w:t xml:space="preserve"> </w:t>
            </w:r>
            <w:r w:rsidR="00B03060" w:rsidRPr="00ED4BE1">
              <w:rPr>
                <w:b/>
              </w:rPr>
              <w:t>ICT Associate</w:t>
            </w:r>
          </w:p>
          <w:p w14:paraId="0FAC0EFB" w14:textId="2F22B14B" w:rsidR="00B466A4" w:rsidRPr="00D8481D" w:rsidRDefault="00B466A4" w:rsidP="00B466A4">
            <w:pPr>
              <w:rPr>
                <w:b/>
              </w:rPr>
            </w:pPr>
            <w:r>
              <w:t>Supervisor Title/ Level</w:t>
            </w:r>
            <w:r w:rsidR="007954EB">
              <w:t>:</w:t>
            </w:r>
            <w:r w:rsidR="008B0DF8">
              <w:t xml:space="preserve"> </w:t>
            </w:r>
            <w:r w:rsidR="008B0DF8">
              <w:rPr>
                <w:b/>
                <w:bCs/>
              </w:rPr>
              <w:t>ICT Officer</w:t>
            </w:r>
          </w:p>
          <w:p w14:paraId="56C77498" w14:textId="753D6EDF" w:rsidR="00B466A4" w:rsidRPr="00D8481D" w:rsidRDefault="00B466A4" w:rsidP="00B466A4">
            <w:pPr>
              <w:rPr>
                <w:b/>
              </w:rPr>
            </w:pPr>
            <w:r>
              <w:t xml:space="preserve">Organizational Unit: </w:t>
            </w:r>
            <w:r w:rsidR="00112619" w:rsidRPr="00112619">
              <w:rPr>
                <w:b/>
                <w:bCs/>
              </w:rPr>
              <w:t>Information Communication Technology (</w:t>
            </w:r>
            <w:r w:rsidR="004C7763" w:rsidRPr="00112619">
              <w:rPr>
                <w:b/>
                <w:bCs/>
              </w:rPr>
              <w:t>ICT</w:t>
            </w:r>
            <w:r w:rsidR="00112619" w:rsidRPr="00112619">
              <w:rPr>
                <w:b/>
                <w:bCs/>
              </w:rPr>
              <w:t>)</w:t>
            </w:r>
          </w:p>
          <w:p w14:paraId="3CD0DB03" w14:textId="3C272CB5" w:rsidR="00B466A4" w:rsidRDefault="00B466A4" w:rsidP="00C5029E">
            <w:r>
              <w:t xml:space="preserve">Post Location: </w:t>
            </w:r>
            <w:r w:rsidR="004C7763" w:rsidRPr="004C7763">
              <w:rPr>
                <w:b/>
              </w:rPr>
              <w:t>UNICEF Country Office</w:t>
            </w:r>
          </w:p>
        </w:tc>
        <w:tc>
          <w:tcPr>
            <w:tcW w:w="4428" w:type="dxa"/>
          </w:tcPr>
          <w:p w14:paraId="336EDC3B" w14:textId="77777777" w:rsidR="00B466A4" w:rsidRDefault="00B466A4"/>
          <w:p w14:paraId="3F038A9E" w14:textId="1624F0D6" w:rsidR="00B466A4" w:rsidRPr="00D810B2" w:rsidRDefault="00DB46E8" w:rsidP="00B466A4">
            <w:pPr>
              <w:rPr>
                <w:b/>
              </w:rPr>
            </w:pPr>
            <w:r>
              <w:t>Job Level:</w:t>
            </w:r>
            <w:r w:rsidR="004C7763">
              <w:t xml:space="preserve"> </w:t>
            </w:r>
            <w:r w:rsidR="00ED4BE1">
              <w:rPr>
                <w:b/>
              </w:rPr>
              <w:t>G</w:t>
            </w:r>
            <w:r w:rsidR="00137E8F">
              <w:rPr>
                <w:b/>
              </w:rPr>
              <w:t>S</w:t>
            </w:r>
            <w:r w:rsidR="00ED4BE1">
              <w:rPr>
                <w:b/>
              </w:rPr>
              <w:t>-7</w:t>
            </w:r>
          </w:p>
          <w:p w14:paraId="05E9984F" w14:textId="77777777" w:rsidR="00B466A4" w:rsidRDefault="00B466A4">
            <w:r>
              <w:t xml:space="preserve">Job Profile No.: </w:t>
            </w:r>
          </w:p>
          <w:p w14:paraId="6D84B80F" w14:textId="77777777" w:rsidR="00B466A4" w:rsidRDefault="00B466A4">
            <w:r>
              <w:t>CCOG Code:</w:t>
            </w:r>
            <w:r w:rsidR="004C7763">
              <w:t xml:space="preserve"> </w:t>
            </w:r>
            <w:r w:rsidR="00D27DD1" w:rsidRPr="008B0DF8">
              <w:rPr>
                <w:b/>
                <w:highlight w:val="yellow"/>
              </w:rPr>
              <w:t>2</w:t>
            </w:r>
            <w:r w:rsidR="004C7763" w:rsidRPr="008B0DF8">
              <w:rPr>
                <w:b/>
                <w:highlight w:val="yellow"/>
              </w:rPr>
              <w:t>A05</w:t>
            </w:r>
          </w:p>
          <w:p w14:paraId="1795FB7B" w14:textId="77777777" w:rsidR="00B466A4" w:rsidRDefault="00B466A4">
            <w:r>
              <w:t>Functional Code:</w:t>
            </w:r>
            <w:r w:rsidR="004C7763">
              <w:t xml:space="preserve"> </w:t>
            </w:r>
            <w:r w:rsidR="004C7763" w:rsidRPr="004C7763">
              <w:rPr>
                <w:b/>
              </w:rPr>
              <w:t>ICT</w:t>
            </w:r>
          </w:p>
          <w:p w14:paraId="6FDD640A" w14:textId="2238099A" w:rsidR="00B466A4" w:rsidRDefault="00B466A4" w:rsidP="00B466A4">
            <w:pPr>
              <w:rPr>
                <w:color w:val="FF0000"/>
              </w:rPr>
            </w:pPr>
            <w:r>
              <w:t xml:space="preserve">Job Classification </w:t>
            </w:r>
            <w:r w:rsidR="004C7763">
              <w:t xml:space="preserve">Level: </w:t>
            </w:r>
            <w:r w:rsidR="004C7763" w:rsidRPr="004C7763">
              <w:rPr>
                <w:b/>
              </w:rPr>
              <w:t>G</w:t>
            </w:r>
            <w:r w:rsidR="00137E8F">
              <w:rPr>
                <w:b/>
              </w:rPr>
              <w:t>S</w:t>
            </w:r>
            <w:r w:rsidR="004C7763" w:rsidRPr="004C7763">
              <w:rPr>
                <w:b/>
              </w:rPr>
              <w:t>-</w:t>
            </w:r>
            <w:r w:rsidR="00ED4BE1">
              <w:rPr>
                <w:b/>
              </w:rPr>
              <w:t>7</w:t>
            </w:r>
          </w:p>
          <w:p w14:paraId="1B53C2FB" w14:textId="77777777" w:rsidR="00B466A4" w:rsidRDefault="00B466A4" w:rsidP="00B466A4"/>
        </w:tc>
      </w:tr>
    </w:tbl>
    <w:p w14:paraId="7CD78C3C"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61C0255F" w14:textId="77777777">
        <w:tc>
          <w:tcPr>
            <w:tcW w:w="8856" w:type="dxa"/>
            <w:tcBorders>
              <w:bottom w:val="single" w:sz="4" w:space="0" w:color="auto"/>
            </w:tcBorders>
            <w:shd w:val="clear" w:color="auto" w:fill="E0E0E0"/>
          </w:tcPr>
          <w:p w14:paraId="742BE516" w14:textId="77777777" w:rsidR="00B466A4" w:rsidRDefault="00B466A4">
            <w:pPr>
              <w:pStyle w:val="Heading1"/>
            </w:pPr>
          </w:p>
          <w:p w14:paraId="5300709B" w14:textId="77777777" w:rsidR="00B466A4" w:rsidRDefault="00B466A4">
            <w:pPr>
              <w:pStyle w:val="Heading1"/>
            </w:pPr>
            <w:r>
              <w:t>II. Organizational Context and Purpose for the job</w:t>
            </w:r>
          </w:p>
          <w:p w14:paraId="52ECCEA3" w14:textId="77777777" w:rsidR="00B466A4" w:rsidRDefault="00B466A4">
            <w:pPr>
              <w:pStyle w:val="Heading1"/>
              <w:rPr>
                <w:b w:val="0"/>
                <w:bCs w:val="0"/>
                <w:i/>
                <w:iCs/>
                <w:sz w:val="18"/>
              </w:rPr>
            </w:pPr>
          </w:p>
        </w:tc>
      </w:tr>
      <w:tr w:rsidR="00B466A4" w14:paraId="7875DC04" w14:textId="77777777">
        <w:tc>
          <w:tcPr>
            <w:tcW w:w="8856" w:type="dxa"/>
          </w:tcPr>
          <w:p w14:paraId="23668568" w14:textId="77777777" w:rsidR="00B466A4" w:rsidRDefault="00B466A4"/>
          <w:p w14:paraId="2F189CBB" w14:textId="6D4F6CB7" w:rsidR="00B466A4" w:rsidRPr="009A5A1E" w:rsidRDefault="003E7C7B" w:rsidP="00B466A4">
            <w:pPr>
              <w:widowControl w:val="0"/>
              <w:autoSpaceDE w:val="0"/>
              <w:autoSpaceDN w:val="0"/>
              <w:adjustRightInd w:val="0"/>
              <w:jc w:val="both"/>
              <w:rPr>
                <w:szCs w:val="32"/>
              </w:rPr>
            </w:pPr>
            <w:r>
              <w:t>UNICEF is a knowledge leader for children’s rights and wellbeing and a growing body of evidence reveals that, whatever their cultural and geographic contexts, many children now use ICTs as part of their everyday lives. ICTs can be used to gather real time information in development and humanitarian settings, to increase engagement of children and other stakeholders and to collect information to better shape and measure the impact of policies. UNICEF’s mandate cuts across many aspects of the SDGs, and further work is required in areas of cybersecurity, child online protection and information systems supporting child protection initiatives. ICTD must therefore increasingly partner with appropriate policy departments, internally and externally, in addition to supporting the digital transformation of the organization itself. In the process of developing the 2018-2021 UNICEF Strategic Plan, special emphasis has therefore been put on how technology can lead to improvements in service delivery as well as how technology and innovations can serve to reach the most marginalized and hardest-to-reach children</w:t>
            </w:r>
            <w:r w:rsidR="00B466A4" w:rsidRPr="00163786">
              <w:rPr>
                <w:rFonts w:cs="Arial"/>
                <w:szCs w:val="26"/>
              </w:rPr>
              <w:t>.</w:t>
            </w:r>
          </w:p>
          <w:p w14:paraId="5E418361" w14:textId="77777777" w:rsidR="004C7763" w:rsidRDefault="004C7763" w:rsidP="00B466A4">
            <w:pPr>
              <w:jc w:val="both"/>
              <w:rPr>
                <w:rFonts w:cs="Arial"/>
                <w:szCs w:val="26"/>
              </w:rPr>
            </w:pPr>
          </w:p>
          <w:p w14:paraId="125A0B17" w14:textId="77777777" w:rsidR="00B466A4" w:rsidRPr="004C7763" w:rsidRDefault="004C7763" w:rsidP="00B466A4">
            <w:pPr>
              <w:jc w:val="both"/>
              <w:rPr>
                <w:rFonts w:cs="Arial"/>
                <w:b/>
                <w:szCs w:val="26"/>
              </w:rPr>
            </w:pPr>
            <w:r w:rsidRPr="004C7763">
              <w:rPr>
                <w:rFonts w:cs="Arial"/>
                <w:b/>
                <w:szCs w:val="26"/>
              </w:rPr>
              <w:t>Job Organizational</w:t>
            </w:r>
            <w:r w:rsidR="00B466A4" w:rsidRPr="004C7763">
              <w:rPr>
                <w:rFonts w:cs="Arial"/>
                <w:b/>
                <w:szCs w:val="26"/>
              </w:rPr>
              <w:t xml:space="preserve"> </w:t>
            </w:r>
            <w:r>
              <w:rPr>
                <w:rFonts w:cs="Arial"/>
                <w:b/>
                <w:szCs w:val="26"/>
              </w:rPr>
              <w:t>C</w:t>
            </w:r>
            <w:r w:rsidRPr="004C7763">
              <w:rPr>
                <w:rFonts w:cs="Arial"/>
                <w:b/>
                <w:szCs w:val="26"/>
              </w:rPr>
              <w:t>ontext</w:t>
            </w:r>
            <w:r>
              <w:rPr>
                <w:rFonts w:cs="Arial"/>
                <w:b/>
                <w:szCs w:val="26"/>
              </w:rPr>
              <w:t xml:space="preserve"> &amp; Purpose of Job</w:t>
            </w:r>
            <w:r w:rsidRPr="004C7763">
              <w:rPr>
                <w:rFonts w:cs="Arial"/>
                <w:b/>
                <w:szCs w:val="26"/>
              </w:rPr>
              <w:t>:</w:t>
            </w:r>
          </w:p>
          <w:p w14:paraId="23682595" w14:textId="77777777" w:rsidR="004C7763" w:rsidRDefault="004C7763" w:rsidP="00B466A4">
            <w:pPr>
              <w:jc w:val="both"/>
              <w:rPr>
                <w:rFonts w:cs="Arial"/>
                <w:szCs w:val="26"/>
              </w:rPr>
            </w:pPr>
          </w:p>
          <w:p w14:paraId="6C96C5F7" w14:textId="7003DD15" w:rsidR="00CB5DFA" w:rsidRDefault="00442C34" w:rsidP="00CB5DFA">
            <w:pPr>
              <w:jc w:val="both"/>
            </w:pPr>
            <w:r>
              <w:rPr>
                <w:rFonts w:cs="Arial"/>
                <w:szCs w:val="26"/>
              </w:rPr>
              <w:t xml:space="preserve">Under the supervision of the </w:t>
            </w:r>
            <w:r w:rsidR="00D06A65">
              <w:rPr>
                <w:rFonts w:cs="Arial"/>
                <w:szCs w:val="26"/>
              </w:rPr>
              <w:t>ICT Officer</w:t>
            </w:r>
            <w:r>
              <w:rPr>
                <w:rFonts w:cs="Arial"/>
                <w:szCs w:val="26"/>
              </w:rPr>
              <w:t xml:space="preserve">, the </w:t>
            </w:r>
            <w:r w:rsidR="001843FD">
              <w:rPr>
                <w:rFonts w:cs="Arial"/>
                <w:szCs w:val="26"/>
              </w:rPr>
              <w:t xml:space="preserve">Senior </w:t>
            </w:r>
            <w:r w:rsidR="00B03060" w:rsidRPr="00B03060">
              <w:rPr>
                <w:rFonts w:cs="Arial"/>
                <w:szCs w:val="26"/>
              </w:rPr>
              <w:t>Information and Communications Technology (ICT) Associate perform</w:t>
            </w:r>
            <w:r>
              <w:rPr>
                <w:rFonts w:cs="Arial"/>
                <w:szCs w:val="26"/>
              </w:rPr>
              <w:t>s</w:t>
            </w:r>
            <w:r w:rsidR="00B03060" w:rsidRPr="00B03060">
              <w:rPr>
                <w:rFonts w:cs="Arial"/>
                <w:szCs w:val="26"/>
              </w:rPr>
              <w:t xml:space="preserve"> specializ</w:t>
            </w:r>
            <w:r w:rsidR="0049532A">
              <w:rPr>
                <w:rFonts w:cs="Arial"/>
                <w:szCs w:val="26"/>
              </w:rPr>
              <w:t xml:space="preserve">ed activities pertaining to </w:t>
            </w:r>
            <w:r w:rsidR="00CB5DFA">
              <w:rPr>
                <w:rFonts w:cs="Arial"/>
                <w:szCs w:val="26"/>
              </w:rPr>
              <w:t xml:space="preserve">the </w:t>
            </w:r>
            <w:r w:rsidR="00CB5DFA">
              <w:t>implementation of ICT management systems and strategies, provides daily technical support to users of information management tools and technology infrastructure. The incumbent is responsible for review and advice on the use of innovative technologies that will enhance the CO</w:t>
            </w:r>
            <w:r w:rsidR="00B60327">
              <w:t>’s ability to produce technological richer results</w:t>
            </w:r>
            <w:r w:rsidR="00CB5DFA">
              <w:t xml:space="preserve">. The </w:t>
            </w:r>
            <w:r w:rsidR="00824A3E">
              <w:t xml:space="preserve">Senior </w:t>
            </w:r>
            <w:r w:rsidR="00CB5DFA">
              <w:t>ICT Associate promotes a client-oriented approach.</w:t>
            </w:r>
          </w:p>
          <w:p w14:paraId="6D768FC1" w14:textId="6AE8EE12" w:rsidR="00C5029E" w:rsidRPr="00227028" w:rsidRDefault="00C5029E" w:rsidP="0070526F">
            <w:pPr>
              <w:jc w:val="both"/>
              <w:rPr>
                <w:rFonts w:cs="Arial"/>
                <w:szCs w:val="26"/>
              </w:rPr>
            </w:pPr>
          </w:p>
        </w:tc>
      </w:tr>
    </w:tbl>
    <w:p w14:paraId="2812E481" w14:textId="77D4E46E" w:rsidR="00E1291C" w:rsidRDefault="00E1291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6D559A81" w14:textId="77777777" w:rsidTr="001A0495">
        <w:trPr>
          <w:trHeight w:val="20"/>
        </w:trPr>
        <w:tc>
          <w:tcPr>
            <w:tcW w:w="8856" w:type="dxa"/>
            <w:shd w:val="clear" w:color="auto" w:fill="E0E0E0"/>
          </w:tcPr>
          <w:p w14:paraId="7FE06105" w14:textId="77777777" w:rsidR="00B466A4" w:rsidRDefault="00B466A4">
            <w:pPr>
              <w:rPr>
                <w:b/>
                <w:bCs/>
                <w:sz w:val="24"/>
              </w:rPr>
            </w:pPr>
          </w:p>
          <w:p w14:paraId="5DF6ECAF" w14:textId="77777777" w:rsidR="00B466A4" w:rsidRPr="004015C5" w:rsidRDefault="00B466A4">
            <w:pPr>
              <w:pStyle w:val="Heading1"/>
              <w:rPr>
                <w:i/>
                <w:sz w:val="22"/>
                <w:szCs w:val="22"/>
              </w:rPr>
            </w:pPr>
            <w:r>
              <w:t>III. Key function</w:t>
            </w:r>
            <w:r w:rsidR="004015C5">
              <w:t>s</w:t>
            </w:r>
            <w:r>
              <w:t>, accountabi</w:t>
            </w:r>
            <w:r w:rsidR="004C7763">
              <w:t>lities and related duties/tasks:</w:t>
            </w:r>
          </w:p>
          <w:p w14:paraId="64E2D6C1" w14:textId="77777777" w:rsidR="00B466A4" w:rsidRDefault="00B466A4">
            <w:pPr>
              <w:rPr>
                <w:i/>
                <w:iCs/>
                <w:sz w:val="18"/>
              </w:rPr>
            </w:pPr>
          </w:p>
        </w:tc>
      </w:tr>
      <w:tr w:rsidR="00B466A4" w14:paraId="047A3788" w14:textId="77777777" w:rsidTr="001A0495">
        <w:trPr>
          <w:trHeight w:val="20"/>
        </w:trPr>
        <w:tc>
          <w:tcPr>
            <w:tcW w:w="8856" w:type="dxa"/>
          </w:tcPr>
          <w:p w14:paraId="08153264" w14:textId="77777777" w:rsidR="00B466A4" w:rsidRDefault="00B466A4"/>
          <w:p w14:paraId="303ACC9E" w14:textId="77777777" w:rsidR="00227028" w:rsidRDefault="00B466A4" w:rsidP="004679BF">
            <w:pPr>
              <w:widowControl w:val="0"/>
              <w:jc w:val="both"/>
              <w:rPr>
                <w:b/>
              </w:rPr>
            </w:pPr>
            <w:r>
              <w:rPr>
                <w:b/>
              </w:rPr>
              <w:t>Summary of key functions/accountabilities</w:t>
            </w:r>
            <w:r w:rsidRPr="00F52191">
              <w:rPr>
                <w:b/>
              </w:rPr>
              <w:t>:</w:t>
            </w:r>
            <w:r>
              <w:rPr>
                <w:b/>
              </w:rPr>
              <w:t xml:space="preserve"> </w:t>
            </w:r>
          </w:p>
          <w:p w14:paraId="5AC89C45" w14:textId="77777777" w:rsidR="004679BF" w:rsidRDefault="004679BF" w:rsidP="004679BF">
            <w:pPr>
              <w:widowControl w:val="0"/>
              <w:jc w:val="both"/>
              <w:rPr>
                <w:b/>
              </w:rPr>
            </w:pPr>
          </w:p>
          <w:p w14:paraId="5D1FD8DC" w14:textId="77777777" w:rsidR="004679BF" w:rsidRPr="004679BF" w:rsidRDefault="004679BF" w:rsidP="004679BF">
            <w:pPr>
              <w:pStyle w:val="Default"/>
              <w:rPr>
                <w:b/>
                <w:sz w:val="20"/>
                <w:szCs w:val="20"/>
              </w:rPr>
            </w:pPr>
            <w:r w:rsidRPr="004679BF">
              <w:rPr>
                <w:b/>
                <w:sz w:val="20"/>
                <w:szCs w:val="20"/>
              </w:rPr>
              <w:t>ICT Office</w:t>
            </w:r>
            <w:r w:rsidR="00444BCD">
              <w:rPr>
                <w:b/>
                <w:sz w:val="20"/>
                <w:szCs w:val="20"/>
              </w:rPr>
              <w:t xml:space="preserve"> Customer Service</w:t>
            </w:r>
            <w:r w:rsidRPr="004679BF">
              <w:rPr>
                <w:b/>
                <w:sz w:val="20"/>
                <w:szCs w:val="20"/>
              </w:rPr>
              <w:t xml:space="preserve"> Support</w:t>
            </w:r>
            <w:r>
              <w:rPr>
                <w:b/>
                <w:sz w:val="20"/>
                <w:szCs w:val="20"/>
              </w:rPr>
              <w:t>:</w:t>
            </w:r>
          </w:p>
          <w:p w14:paraId="29CF48F0" w14:textId="77777777" w:rsidR="004679BF" w:rsidRDefault="004679BF" w:rsidP="004679BF">
            <w:pPr>
              <w:pStyle w:val="Default"/>
              <w:rPr>
                <w:sz w:val="20"/>
                <w:szCs w:val="20"/>
              </w:rPr>
            </w:pPr>
          </w:p>
          <w:p w14:paraId="102DF0F0" w14:textId="3CDC6A0D" w:rsidR="004679BF" w:rsidRDefault="004679BF" w:rsidP="004679BF">
            <w:pPr>
              <w:pStyle w:val="Default"/>
              <w:numPr>
                <w:ilvl w:val="0"/>
                <w:numId w:val="23"/>
              </w:numPr>
              <w:ind w:left="360"/>
              <w:rPr>
                <w:sz w:val="20"/>
                <w:szCs w:val="20"/>
              </w:rPr>
            </w:pPr>
            <w:r>
              <w:rPr>
                <w:sz w:val="20"/>
                <w:szCs w:val="20"/>
              </w:rPr>
              <w:t xml:space="preserve">The </w:t>
            </w:r>
            <w:r w:rsidR="001843FD">
              <w:rPr>
                <w:sz w:val="20"/>
                <w:szCs w:val="20"/>
              </w:rPr>
              <w:t xml:space="preserve">Senior </w:t>
            </w:r>
            <w:r>
              <w:rPr>
                <w:sz w:val="20"/>
                <w:szCs w:val="20"/>
              </w:rPr>
              <w:t>ICT Associate enlist</w:t>
            </w:r>
            <w:r w:rsidR="00C53572">
              <w:rPr>
                <w:sz w:val="20"/>
                <w:szCs w:val="20"/>
              </w:rPr>
              <w:t>s</w:t>
            </w:r>
            <w:r>
              <w:rPr>
                <w:sz w:val="20"/>
                <w:szCs w:val="20"/>
              </w:rPr>
              <w:t xml:space="preserve"> the support and cooperation of cl</w:t>
            </w:r>
            <w:r w:rsidR="00B10B09">
              <w:rPr>
                <w:sz w:val="20"/>
                <w:szCs w:val="20"/>
              </w:rPr>
              <w:t xml:space="preserve">ient staff from across the office </w:t>
            </w:r>
            <w:r>
              <w:rPr>
                <w:sz w:val="20"/>
                <w:szCs w:val="20"/>
              </w:rPr>
              <w:t xml:space="preserve">in the installation and maintenance/troubleshooting of ICT applications. </w:t>
            </w:r>
          </w:p>
          <w:p w14:paraId="4D80E12E" w14:textId="77777777" w:rsidR="004679BF" w:rsidRDefault="004679BF" w:rsidP="004679BF">
            <w:pPr>
              <w:pStyle w:val="Default"/>
              <w:rPr>
                <w:sz w:val="20"/>
                <w:szCs w:val="20"/>
              </w:rPr>
            </w:pPr>
          </w:p>
          <w:p w14:paraId="644B922D" w14:textId="3CAEB356" w:rsidR="004679BF" w:rsidRDefault="00D01BC5" w:rsidP="004679BF">
            <w:pPr>
              <w:pStyle w:val="Default"/>
              <w:numPr>
                <w:ilvl w:val="0"/>
                <w:numId w:val="23"/>
              </w:numPr>
              <w:ind w:left="360"/>
              <w:rPr>
                <w:sz w:val="20"/>
                <w:szCs w:val="20"/>
              </w:rPr>
            </w:pPr>
            <w:r>
              <w:rPr>
                <w:sz w:val="20"/>
                <w:szCs w:val="20"/>
              </w:rPr>
              <w:t>P</w:t>
            </w:r>
            <w:r w:rsidR="00CB5DFA">
              <w:rPr>
                <w:sz w:val="20"/>
                <w:szCs w:val="20"/>
              </w:rPr>
              <w:t xml:space="preserve">roactively identifies from </w:t>
            </w:r>
            <w:r w:rsidR="004679BF">
              <w:rPr>
                <w:sz w:val="20"/>
                <w:szCs w:val="20"/>
              </w:rPr>
              <w:t>colleagues, users and user groups application</w:t>
            </w:r>
            <w:r w:rsidR="00CB5DFA">
              <w:rPr>
                <w:sz w:val="20"/>
                <w:szCs w:val="20"/>
              </w:rPr>
              <w:t>s</w:t>
            </w:r>
            <w:r w:rsidR="004679BF">
              <w:rPr>
                <w:sz w:val="20"/>
                <w:szCs w:val="20"/>
              </w:rPr>
              <w:t xml:space="preserve"> requirements</w:t>
            </w:r>
            <w:r w:rsidR="00CB5DFA">
              <w:rPr>
                <w:sz w:val="20"/>
                <w:szCs w:val="20"/>
              </w:rPr>
              <w:t xml:space="preserve"> and </w:t>
            </w:r>
            <w:r w:rsidR="00901F92">
              <w:rPr>
                <w:sz w:val="20"/>
                <w:szCs w:val="20"/>
              </w:rPr>
              <w:t>propos</w:t>
            </w:r>
            <w:r w:rsidR="00CB5DFA">
              <w:rPr>
                <w:sz w:val="20"/>
                <w:szCs w:val="20"/>
              </w:rPr>
              <w:t>es</w:t>
            </w:r>
            <w:r w:rsidR="00901F92">
              <w:rPr>
                <w:sz w:val="20"/>
                <w:szCs w:val="20"/>
              </w:rPr>
              <w:t xml:space="preserve"> them to </w:t>
            </w:r>
            <w:r w:rsidR="00CB5DFA">
              <w:rPr>
                <w:sz w:val="20"/>
                <w:szCs w:val="20"/>
              </w:rPr>
              <w:t xml:space="preserve">the </w:t>
            </w:r>
            <w:r w:rsidR="00901F92">
              <w:rPr>
                <w:sz w:val="20"/>
                <w:szCs w:val="20"/>
              </w:rPr>
              <w:t>concerned development entity</w:t>
            </w:r>
            <w:r w:rsidR="00CB5DFA">
              <w:rPr>
                <w:sz w:val="20"/>
                <w:szCs w:val="20"/>
              </w:rPr>
              <w:t xml:space="preserve"> (ICTD, outside vendors, etc.)</w:t>
            </w:r>
            <w:r w:rsidR="00901F92">
              <w:rPr>
                <w:sz w:val="20"/>
                <w:szCs w:val="20"/>
              </w:rPr>
              <w:t>,</w:t>
            </w:r>
            <w:r w:rsidR="004679BF">
              <w:rPr>
                <w:sz w:val="20"/>
                <w:szCs w:val="20"/>
              </w:rPr>
              <w:t xml:space="preserve"> provid</w:t>
            </w:r>
            <w:r w:rsidR="00CB5DFA">
              <w:rPr>
                <w:sz w:val="20"/>
                <w:szCs w:val="20"/>
              </w:rPr>
              <w:t>es</w:t>
            </w:r>
            <w:r w:rsidR="004679BF">
              <w:rPr>
                <w:sz w:val="20"/>
                <w:szCs w:val="20"/>
              </w:rPr>
              <w:t xml:space="preserve"> training in new systems and applications</w:t>
            </w:r>
            <w:r w:rsidR="00CB5DFA">
              <w:rPr>
                <w:sz w:val="20"/>
                <w:szCs w:val="20"/>
              </w:rPr>
              <w:t>, and monitors optimal utilization</w:t>
            </w:r>
            <w:r w:rsidR="004679BF">
              <w:rPr>
                <w:sz w:val="20"/>
                <w:szCs w:val="20"/>
              </w:rPr>
              <w:t xml:space="preserve">. </w:t>
            </w:r>
          </w:p>
          <w:p w14:paraId="4233BAD7" w14:textId="77777777" w:rsidR="004679BF" w:rsidRDefault="004679BF" w:rsidP="004679BF">
            <w:pPr>
              <w:pStyle w:val="Default"/>
              <w:rPr>
                <w:sz w:val="20"/>
                <w:szCs w:val="20"/>
              </w:rPr>
            </w:pPr>
          </w:p>
          <w:p w14:paraId="5593928F" w14:textId="5A657358" w:rsidR="004679BF" w:rsidRDefault="004679BF" w:rsidP="004679BF">
            <w:pPr>
              <w:pStyle w:val="Default"/>
              <w:numPr>
                <w:ilvl w:val="0"/>
                <w:numId w:val="23"/>
              </w:numPr>
              <w:ind w:left="360"/>
              <w:rPr>
                <w:sz w:val="20"/>
                <w:szCs w:val="20"/>
              </w:rPr>
            </w:pPr>
            <w:r>
              <w:rPr>
                <w:sz w:val="20"/>
                <w:szCs w:val="20"/>
              </w:rPr>
              <w:t>The</w:t>
            </w:r>
            <w:r w:rsidR="001843FD">
              <w:rPr>
                <w:sz w:val="20"/>
                <w:szCs w:val="20"/>
              </w:rPr>
              <w:t xml:space="preserve"> Senior ICT</w:t>
            </w:r>
            <w:r>
              <w:rPr>
                <w:sz w:val="20"/>
                <w:szCs w:val="20"/>
              </w:rPr>
              <w:t xml:space="preserve"> Associate coordinate</w:t>
            </w:r>
            <w:r w:rsidR="00CB5DFA">
              <w:rPr>
                <w:sz w:val="20"/>
                <w:szCs w:val="20"/>
              </w:rPr>
              <w:t>s</w:t>
            </w:r>
            <w:r>
              <w:rPr>
                <w:sz w:val="20"/>
                <w:szCs w:val="20"/>
              </w:rPr>
              <w:t xml:space="preserve"> with external service providers, such as telephony providers, and consultants, ensuring delivery of </w:t>
            </w:r>
            <w:r w:rsidR="00CB5DFA">
              <w:rPr>
                <w:sz w:val="20"/>
                <w:szCs w:val="20"/>
              </w:rPr>
              <w:t xml:space="preserve">ICT </w:t>
            </w:r>
            <w:r>
              <w:rPr>
                <w:sz w:val="20"/>
                <w:szCs w:val="20"/>
              </w:rPr>
              <w:t xml:space="preserve">services </w:t>
            </w:r>
            <w:r w:rsidR="00CB5DFA">
              <w:rPr>
                <w:sz w:val="20"/>
                <w:szCs w:val="20"/>
              </w:rPr>
              <w:t xml:space="preserve">for </w:t>
            </w:r>
            <w:r>
              <w:rPr>
                <w:sz w:val="20"/>
                <w:szCs w:val="20"/>
              </w:rPr>
              <w:t xml:space="preserve">prompt resolution of service issues. </w:t>
            </w:r>
          </w:p>
          <w:p w14:paraId="196A6A98" w14:textId="77777777" w:rsidR="004679BF" w:rsidRPr="00227028" w:rsidRDefault="004679BF" w:rsidP="004679BF">
            <w:pPr>
              <w:widowControl w:val="0"/>
              <w:jc w:val="both"/>
              <w:rPr>
                <w:b/>
              </w:rPr>
            </w:pPr>
          </w:p>
          <w:tbl>
            <w:tblPr>
              <w:tblW w:w="0" w:type="auto"/>
              <w:tblBorders>
                <w:top w:val="nil"/>
                <w:left w:val="nil"/>
                <w:bottom w:val="nil"/>
                <w:right w:val="nil"/>
              </w:tblBorders>
              <w:tblLook w:val="0000" w:firstRow="0" w:lastRow="0" w:firstColumn="0" w:lastColumn="0" w:noHBand="0" w:noVBand="0"/>
            </w:tblPr>
            <w:tblGrid>
              <w:gridCol w:w="8414"/>
            </w:tblGrid>
            <w:tr w:rsidR="00227028" w:rsidRPr="00227028" w14:paraId="62780422" w14:textId="77777777" w:rsidTr="00227028">
              <w:trPr>
                <w:trHeight w:val="2448"/>
              </w:trPr>
              <w:tc>
                <w:tcPr>
                  <w:tcW w:w="0" w:type="auto"/>
                </w:tcPr>
                <w:p w14:paraId="5571D049" w14:textId="77777777" w:rsidR="00227028" w:rsidRDefault="004679BF" w:rsidP="00227028">
                  <w:pPr>
                    <w:autoSpaceDE w:val="0"/>
                    <w:autoSpaceDN w:val="0"/>
                    <w:adjustRightInd w:val="0"/>
                    <w:rPr>
                      <w:rFonts w:cs="Arial"/>
                      <w:b/>
                      <w:bCs/>
                      <w:color w:val="000000"/>
                      <w:szCs w:val="20"/>
                    </w:rPr>
                  </w:pPr>
                  <w:r>
                    <w:rPr>
                      <w:rFonts w:cs="Arial"/>
                      <w:b/>
                      <w:bCs/>
                      <w:color w:val="000000"/>
                      <w:szCs w:val="20"/>
                    </w:rPr>
                    <w:t>I</w:t>
                  </w:r>
                  <w:r w:rsidR="00227028">
                    <w:rPr>
                      <w:rFonts w:cs="Arial"/>
                      <w:b/>
                      <w:bCs/>
                      <w:color w:val="000000"/>
                      <w:szCs w:val="20"/>
                    </w:rPr>
                    <w:t xml:space="preserve">CT </w:t>
                  </w:r>
                  <w:r w:rsidR="00227028" w:rsidRPr="00227028">
                    <w:rPr>
                      <w:rFonts w:cs="Arial"/>
                      <w:b/>
                      <w:bCs/>
                      <w:color w:val="000000"/>
                      <w:szCs w:val="20"/>
                    </w:rPr>
                    <w:t xml:space="preserve">Administration: </w:t>
                  </w:r>
                </w:p>
                <w:p w14:paraId="473FD1C0" w14:textId="77777777" w:rsidR="004679BF" w:rsidRPr="004679BF" w:rsidRDefault="004679BF" w:rsidP="004679BF">
                  <w:pPr>
                    <w:autoSpaceDE w:val="0"/>
                    <w:autoSpaceDN w:val="0"/>
                    <w:adjustRightInd w:val="0"/>
                    <w:rPr>
                      <w:rFonts w:cs="Arial"/>
                      <w:color w:val="000000"/>
                      <w:sz w:val="24"/>
                    </w:rPr>
                  </w:pPr>
                </w:p>
                <w:tbl>
                  <w:tblPr>
                    <w:tblW w:w="0" w:type="auto"/>
                    <w:tblBorders>
                      <w:top w:val="nil"/>
                      <w:left w:val="nil"/>
                      <w:bottom w:val="nil"/>
                      <w:right w:val="nil"/>
                    </w:tblBorders>
                    <w:tblLook w:val="0000" w:firstRow="0" w:lastRow="0" w:firstColumn="0" w:lastColumn="0" w:noHBand="0" w:noVBand="0"/>
                  </w:tblPr>
                  <w:tblGrid>
                    <w:gridCol w:w="8198"/>
                  </w:tblGrid>
                  <w:tr w:rsidR="004679BF" w:rsidRPr="004679BF" w14:paraId="56A1EF49" w14:textId="77777777">
                    <w:trPr>
                      <w:trHeight w:val="1474"/>
                    </w:trPr>
                    <w:tc>
                      <w:tcPr>
                        <w:tcW w:w="0" w:type="auto"/>
                      </w:tcPr>
                      <w:p w14:paraId="765E870B" w14:textId="0106E4BE" w:rsidR="004679BF" w:rsidRPr="004679BF" w:rsidRDefault="00365C20" w:rsidP="004679BF">
                        <w:pPr>
                          <w:autoSpaceDE w:val="0"/>
                          <w:autoSpaceDN w:val="0"/>
                          <w:adjustRightInd w:val="0"/>
                          <w:rPr>
                            <w:rFonts w:cs="Arial"/>
                            <w:color w:val="000000"/>
                            <w:szCs w:val="20"/>
                          </w:rPr>
                        </w:pPr>
                        <w:r>
                          <w:rPr>
                            <w:rFonts w:cs="Arial"/>
                            <w:color w:val="000000"/>
                            <w:szCs w:val="20"/>
                          </w:rPr>
                          <w:t xml:space="preserve">The </w:t>
                        </w:r>
                        <w:r w:rsidR="001843FD">
                          <w:rPr>
                            <w:rFonts w:cs="Arial"/>
                            <w:color w:val="000000"/>
                            <w:szCs w:val="20"/>
                          </w:rPr>
                          <w:t xml:space="preserve">Senior </w:t>
                        </w:r>
                        <w:r>
                          <w:rPr>
                            <w:rFonts w:cs="Arial"/>
                            <w:color w:val="000000"/>
                            <w:szCs w:val="20"/>
                          </w:rPr>
                          <w:t>ICT Associate</w:t>
                        </w:r>
                        <w:r w:rsidR="004679BF" w:rsidRPr="004679BF">
                          <w:rPr>
                            <w:rFonts w:cs="Arial"/>
                            <w:color w:val="000000"/>
                            <w:szCs w:val="20"/>
                          </w:rPr>
                          <w:t xml:space="preserve"> perform</w:t>
                        </w:r>
                        <w:r>
                          <w:rPr>
                            <w:rFonts w:cs="Arial"/>
                            <w:color w:val="000000"/>
                            <w:szCs w:val="20"/>
                          </w:rPr>
                          <w:t>s</w:t>
                        </w:r>
                        <w:r w:rsidR="004679BF" w:rsidRPr="004679BF">
                          <w:rPr>
                            <w:rFonts w:cs="Arial"/>
                            <w:color w:val="000000"/>
                            <w:szCs w:val="20"/>
                          </w:rPr>
                          <w:t xml:space="preserve"> specialized IT application administration activities to ensure functionality and </w:t>
                        </w:r>
                        <w:r w:rsidR="00C53572">
                          <w:rPr>
                            <w:rFonts w:cs="Arial"/>
                            <w:color w:val="000000"/>
                            <w:szCs w:val="20"/>
                          </w:rPr>
                          <w:t>efficient</w:t>
                        </w:r>
                        <w:r w:rsidR="00C53572" w:rsidRPr="004679BF">
                          <w:rPr>
                            <w:rFonts w:cs="Arial"/>
                            <w:color w:val="000000"/>
                            <w:szCs w:val="20"/>
                          </w:rPr>
                          <w:t xml:space="preserve"> </w:t>
                        </w:r>
                        <w:r w:rsidR="004679BF" w:rsidRPr="004679BF">
                          <w:rPr>
                            <w:rFonts w:cs="Arial"/>
                            <w:color w:val="000000"/>
                            <w:szCs w:val="20"/>
                          </w:rPr>
                          <w:t xml:space="preserve">user interface. </w:t>
                        </w:r>
                        <w:r w:rsidR="0049532A">
                          <w:rPr>
                            <w:rFonts w:cs="Arial"/>
                            <w:color w:val="000000"/>
                            <w:szCs w:val="20"/>
                          </w:rPr>
                          <w:t>A</w:t>
                        </w:r>
                        <w:r w:rsidR="004679BF" w:rsidRPr="004679BF">
                          <w:rPr>
                            <w:rFonts w:cs="Arial"/>
                            <w:color w:val="000000"/>
                            <w:szCs w:val="20"/>
                          </w:rPr>
                          <w:t>ccountabilities/key results include</w:t>
                        </w:r>
                        <w:r w:rsidR="00901F92">
                          <w:rPr>
                            <w:rFonts w:cs="Arial"/>
                            <w:color w:val="000000"/>
                            <w:szCs w:val="20"/>
                          </w:rPr>
                          <w:t>:</w:t>
                        </w:r>
                      </w:p>
                      <w:p w14:paraId="236F9819" w14:textId="77777777" w:rsidR="004679BF" w:rsidRDefault="004679BF" w:rsidP="004679BF">
                        <w:pPr>
                          <w:autoSpaceDE w:val="0"/>
                          <w:autoSpaceDN w:val="0"/>
                          <w:adjustRightInd w:val="0"/>
                          <w:rPr>
                            <w:rFonts w:cs="Arial"/>
                            <w:color w:val="000000"/>
                            <w:szCs w:val="20"/>
                          </w:rPr>
                        </w:pPr>
                      </w:p>
                      <w:p w14:paraId="0B2ACE87" w14:textId="4C16C9DD" w:rsidR="004679BF" w:rsidRPr="004679BF" w:rsidRDefault="00D01BC5" w:rsidP="004679BF">
                        <w:pPr>
                          <w:pStyle w:val="ListParagraph"/>
                          <w:numPr>
                            <w:ilvl w:val="0"/>
                            <w:numId w:val="21"/>
                          </w:numPr>
                          <w:autoSpaceDE w:val="0"/>
                          <w:autoSpaceDN w:val="0"/>
                          <w:adjustRightInd w:val="0"/>
                          <w:rPr>
                            <w:rFonts w:cs="Arial"/>
                            <w:color w:val="000000"/>
                            <w:szCs w:val="20"/>
                          </w:rPr>
                        </w:pPr>
                        <w:r>
                          <w:rPr>
                            <w:rFonts w:cs="Arial"/>
                            <w:color w:val="000000"/>
                            <w:szCs w:val="20"/>
                          </w:rPr>
                          <w:t>A</w:t>
                        </w:r>
                        <w:r w:rsidRPr="004679BF">
                          <w:rPr>
                            <w:rFonts w:cs="Arial"/>
                            <w:color w:val="000000"/>
                            <w:szCs w:val="20"/>
                          </w:rPr>
                          <w:t>nalyz</w:t>
                        </w:r>
                        <w:r>
                          <w:rPr>
                            <w:rFonts w:cs="Arial"/>
                            <w:color w:val="000000"/>
                            <w:szCs w:val="20"/>
                          </w:rPr>
                          <w:t>es</w:t>
                        </w:r>
                        <w:r w:rsidRPr="004679BF">
                          <w:rPr>
                            <w:rFonts w:cs="Arial"/>
                            <w:color w:val="000000"/>
                            <w:szCs w:val="20"/>
                          </w:rPr>
                          <w:t xml:space="preserve"> </w:t>
                        </w:r>
                        <w:r w:rsidR="004679BF" w:rsidRPr="004679BF">
                          <w:rPr>
                            <w:rFonts w:cs="Arial"/>
                            <w:color w:val="000000"/>
                            <w:szCs w:val="20"/>
                          </w:rPr>
                          <w:t xml:space="preserve">functional issues, </w:t>
                        </w:r>
                        <w:r w:rsidRPr="004679BF">
                          <w:rPr>
                            <w:rFonts w:cs="Arial"/>
                            <w:color w:val="000000"/>
                            <w:szCs w:val="20"/>
                          </w:rPr>
                          <w:t>develop</w:t>
                        </w:r>
                        <w:r>
                          <w:rPr>
                            <w:rFonts w:cs="Arial"/>
                            <w:color w:val="000000"/>
                            <w:szCs w:val="20"/>
                          </w:rPr>
                          <w:t>s</w:t>
                        </w:r>
                        <w:r w:rsidRPr="004679BF">
                          <w:rPr>
                            <w:rFonts w:cs="Arial"/>
                            <w:color w:val="000000"/>
                            <w:szCs w:val="20"/>
                          </w:rPr>
                          <w:t xml:space="preserve"> </w:t>
                        </w:r>
                        <w:r w:rsidR="004679BF" w:rsidRPr="004679BF">
                          <w:rPr>
                            <w:rFonts w:cs="Arial"/>
                            <w:color w:val="000000"/>
                            <w:szCs w:val="20"/>
                          </w:rPr>
                          <w:t xml:space="preserve">functional specifications and </w:t>
                        </w:r>
                        <w:r w:rsidRPr="004679BF">
                          <w:rPr>
                            <w:rFonts w:cs="Arial"/>
                            <w:color w:val="000000"/>
                            <w:szCs w:val="20"/>
                          </w:rPr>
                          <w:t>identif</w:t>
                        </w:r>
                        <w:r>
                          <w:rPr>
                            <w:rFonts w:cs="Arial"/>
                            <w:color w:val="000000"/>
                            <w:szCs w:val="20"/>
                          </w:rPr>
                          <w:t>ies</w:t>
                        </w:r>
                        <w:r w:rsidRPr="004679BF">
                          <w:rPr>
                            <w:rFonts w:cs="Arial"/>
                            <w:color w:val="000000"/>
                            <w:szCs w:val="20"/>
                          </w:rPr>
                          <w:t xml:space="preserve"> </w:t>
                        </w:r>
                        <w:r w:rsidR="004679BF" w:rsidRPr="004679BF">
                          <w:rPr>
                            <w:rFonts w:cs="Arial"/>
                            <w:color w:val="000000"/>
                            <w:szCs w:val="20"/>
                          </w:rPr>
                          <w:t>the need for new systems or re-engineering/enhancements of the e</w:t>
                        </w:r>
                        <w:r w:rsidR="00255F29">
                          <w:rPr>
                            <w:rFonts w:cs="Arial"/>
                            <w:color w:val="000000"/>
                            <w:szCs w:val="20"/>
                          </w:rPr>
                          <w:t>xisting systems or applications.</w:t>
                        </w:r>
                      </w:p>
                      <w:p w14:paraId="0441C38C" w14:textId="77777777" w:rsidR="004679BF" w:rsidRDefault="004679BF" w:rsidP="004679BF">
                        <w:pPr>
                          <w:autoSpaceDE w:val="0"/>
                          <w:autoSpaceDN w:val="0"/>
                          <w:adjustRightInd w:val="0"/>
                          <w:rPr>
                            <w:rFonts w:cs="Arial"/>
                            <w:color w:val="000000"/>
                            <w:szCs w:val="20"/>
                          </w:rPr>
                        </w:pPr>
                      </w:p>
                      <w:p w14:paraId="69F795AB" w14:textId="3683EC74" w:rsidR="004679BF" w:rsidRPr="004679BF" w:rsidRDefault="00D01BC5" w:rsidP="004679BF">
                        <w:pPr>
                          <w:pStyle w:val="ListParagraph"/>
                          <w:numPr>
                            <w:ilvl w:val="0"/>
                            <w:numId w:val="21"/>
                          </w:numPr>
                          <w:autoSpaceDE w:val="0"/>
                          <w:autoSpaceDN w:val="0"/>
                          <w:adjustRightInd w:val="0"/>
                          <w:rPr>
                            <w:rFonts w:cs="Arial"/>
                            <w:color w:val="000000"/>
                            <w:szCs w:val="20"/>
                          </w:rPr>
                        </w:pPr>
                        <w:r>
                          <w:rPr>
                            <w:rFonts w:cs="Arial"/>
                            <w:color w:val="000000"/>
                            <w:szCs w:val="20"/>
                          </w:rPr>
                          <w:t>S</w:t>
                        </w:r>
                        <w:r w:rsidRPr="004679BF">
                          <w:rPr>
                            <w:rFonts w:cs="Arial"/>
                            <w:color w:val="000000"/>
                            <w:szCs w:val="20"/>
                          </w:rPr>
                          <w:t>upport</w:t>
                        </w:r>
                        <w:r>
                          <w:rPr>
                            <w:rFonts w:cs="Arial"/>
                            <w:color w:val="000000"/>
                            <w:szCs w:val="20"/>
                          </w:rPr>
                          <w:t>s</w:t>
                        </w:r>
                        <w:r w:rsidRPr="004679BF">
                          <w:rPr>
                            <w:rFonts w:cs="Arial"/>
                            <w:color w:val="000000"/>
                            <w:szCs w:val="20"/>
                          </w:rPr>
                          <w:t xml:space="preserve"> </w:t>
                        </w:r>
                        <w:r w:rsidR="004679BF" w:rsidRPr="004679BF">
                          <w:rPr>
                            <w:rFonts w:cs="Arial"/>
                            <w:color w:val="000000"/>
                            <w:szCs w:val="20"/>
                          </w:rPr>
                          <w:t>the development, programming, testing, debugging and implementation of new applications and systems and customizing existing applicatio</w:t>
                        </w:r>
                        <w:r w:rsidR="00255F29">
                          <w:rPr>
                            <w:rFonts w:cs="Arial"/>
                            <w:color w:val="000000"/>
                            <w:szCs w:val="20"/>
                          </w:rPr>
                          <w:t>ns</w:t>
                        </w:r>
                        <w:r w:rsidR="006D6E23">
                          <w:rPr>
                            <w:rFonts w:cs="Arial"/>
                            <w:color w:val="000000"/>
                            <w:szCs w:val="20"/>
                          </w:rPr>
                          <w:t>, in accordance with global policies and guidelines</w:t>
                        </w:r>
                        <w:r w:rsidR="00255F29">
                          <w:rPr>
                            <w:rFonts w:cs="Arial"/>
                            <w:color w:val="000000"/>
                            <w:szCs w:val="20"/>
                          </w:rPr>
                          <w:t>.</w:t>
                        </w:r>
                      </w:p>
                      <w:p w14:paraId="5A35A9B8" w14:textId="77777777" w:rsidR="004679BF" w:rsidRDefault="004679BF" w:rsidP="004679BF">
                        <w:pPr>
                          <w:autoSpaceDE w:val="0"/>
                          <w:autoSpaceDN w:val="0"/>
                          <w:adjustRightInd w:val="0"/>
                          <w:rPr>
                            <w:rFonts w:cs="Arial"/>
                            <w:color w:val="000000"/>
                            <w:szCs w:val="20"/>
                          </w:rPr>
                        </w:pPr>
                      </w:p>
                      <w:p w14:paraId="44C52A5A" w14:textId="3841AF8C" w:rsidR="004679BF" w:rsidRPr="004679BF" w:rsidRDefault="00D01BC5" w:rsidP="004679BF">
                        <w:pPr>
                          <w:pStyle w:val="ListParagraph"/>
                          <w:numPr>
                            <w:ilvl w:val="0"/>
                            <w:numId w:val="21"/>
                          </w:numPr>
                          <w:autoSpaceDE w:val="0"/>
                          <w:autoSpaceDN w:val="0"/>
                          <w:adjustRightInd w:val="0"/>
                          <w:rPr>
                            <w:rFonts w:cs="Arial"/>
                            <w:color w:val="000000"/>
                            <w:szCs w:val="20"/>
                          </w:rPr>
                        </w:pPr>
                        <w:r>
                          <w:rPr>
                            <w:rFonts w:cs="Arial"/>
                            <w:color w:val="000000"/>
                            <w:szCs w:val="20"/>
                          </w:rPr>
                          <w:t>P</w:t>
                        </w:r>
                        <w:r w:rsidRPr="004679BF">
                          <w:rPr>
                            <w:rFonts w:cs="Arial"/>
                            <w:color w:val="000000"/>
                            <w:szCs w:val="20"/>
                          </w:rPr>
                          <w:t>rovid</w:t>
                        </w:r>
                        <w:r>
                          <w:rPr>
                            <w:rFonts w:cs="Arial"/>
                            <w:color w:val="000000"/>
                            <w:szCs w:val="20"/>
                          </w:rPr>
                          <w:t>es</w:t>
                        </w:r>
                        <w:r w:rsidRPr="004679BF">
                          <w:rPr>
                            <w:rFonts w:cs="Arial"/>
                            <w:color w:val="000000"/>
                            <w:szCs w:val="20"/>
                          </w:rPr>
                          <w:t xml:space="preserve"> </w:t>
                        </w:r>
                        <w:r w:rsidR="004679BF" w:rsidRPr="004679BF">
                          <w:rPr>
                            <w:rFonts w:cs="Arial"/>
                            <w:color w:val="000000"/>
                            <w:szCs w:val="20"/>
                          </w:rPr>
                          <w:t>second-level support to users on systems applications including assistance on technical issues, setting up user access security profiles</w:t>
                        </w:r>
                        <w:r w:rsidR="00255F29">
                          <w:rPr>
                            <w:rFonts w:cs="Arial"/>
                            <w:color w:val="000000"/>
                            <w:szCs w:val="20"/>
                          </w:rPr>
                          <w:t>, and other related user issues.</w:t>
                        </w:r>
                      </w:p>
                      <w:p w14:paraId="5AF68739" w14:textId="77777777" w:rsidR="004679BF" w:rsidRDefault="004679BF" w:rsidP="004679BF">
                        <w:pPr>
                          <w:autoSpaceDE w:val="0"/>
                          <w:autoSpaceDN w:val="0"/>
                          <w:adjustRightInd w:val="0"/>
                          <w:rPr>
                            <w:rFonts w:cs="Arial"/>
                            <w:color w:val="000000"/>
                            <w:szCs w:val="20"/>
                          </w:rPr>
                        </w:pPr>
                      </w:p>
                      <w:p w14:paraId="3EAE8F51" w14:textId="35112253" w:rsidR="004679BF" w:rsidRPr="004679BF" w:rsidRDefault="00D01BC5" w:rsidP="004679BF">
                        <w:pPr>
                          <w:pStyle w:val="ListParagraph"/>
                          <w:numPr>
                            <w:ilvl w:val="0"/>
                            <w:numId w:val="21"/>
                          </w:numPr>
                          <w:autoSpaceDE w:val="0"/>
                          <w:autoSpaceDN w:val="0"/>
                          <w:adjustRightInd w:val="0"/>
                          <w:rPr>
                            <w:rFonts w:cs="Arial"/>
                            <w:color w:val="000000"/>
                            <w:szCs w:val="20"/>
                          </w:rPr>
                        </w:pPr>
                        <w:r>
                          <w:rPr>
                            <w:rFonts w:cs="Arial"/>
                            <w:color w:val="000000"/>
                            <w:szCs w:val="20"/>
                          </w:rPr>
                          <w:t>D</w:t>
                        </w:r>
                        <w:r w:rsidRPr="004679BF">
                          <w:rPr>
                            <w:rFonts w:cs="Arial"/>
                            <w:color w:val="000000"/>
                            <w:szCs w:val="20"/>
                          </w:rPr>
                          <w:t>raft</w:t>
                        </w:r>
                        <w:r>
                          <w:rPr>
                            <w:rFonts w:cs="Arial"/>
                            <w:color w:val="000000"/>
                            <w:szCs w:val="20"/>
                          </w:rPr>
                          <w:t>s</w:t>
                        </w:r>
                        <w:r w:rsidRPr="004679BF">
                          <w:rPr>
                            <w:rFonts w:cs="Arial"/>
                            <w:color w:val="000000"/>
                            <w:szCs w:val="20"/>
                          </w:rPr>
                          <w:t xml:space="preserve"> </w:t>
                        </w:r>
                        <w:r w:rsidR="004679BF" w:rsidRPr="004679BF">
                          <w:rPr>
                            <w:rFonts w:cs="Arial"/>
                            <w:color w:val="000000"/>
                            <w:szCs w:val="20"/>
                          </w:rPr>
                          <w:t>tech</w:t>
                        </w:r>
                        <w:r w:rsidR="00255F29">
                          <w:rPr>
                            <w:rFonts w:cs="Arial"/>
                            <w:color w:val="000000"/>
                            <w:szCs w:val="20"/>
                          </w:rPr>
                          <w:t>nical documentation and manuals.</w:t>
                        </w:r>
                      </w:p>
                      <w:p w14:paraId="49BCE8B2" w14:textId="77777777" w:rsidR="004679BF" w:rsidRDefault="004679BF" w:rsidP="004679BF">
                        <w:pPr>
                          <w:autoSpaceDE w:val="0"/>
                          <w:autoSpaceDN w:val="0"/>
                          <w:adjustRightInd w:val="0"/>
                          <w:rPr>
                            <w:rFonts w:cs="Arial"/>
                            <w:color w:val="000000"/>
                            <w:szCs w:val="20"/>
                          </w:rPr>
                        </w:pPr>
                      </w:p>
                      <w:p w14:paraId="6F37DF6F" w14:textId="669FC731" w:rsidR="004679BF" w:rsidRPr="004679BF" w:rsidRDefault="00D01BC5" w:rsidP="004679BF">
                        <w:pPr>
                          <w:pStyle w:val="ListParagraph"/>
                          <w:numPr>
                            <w:ilvl w:val="0"/>
                            <w:numId w:val="21"/>
                          </w:numPr>
                          <w:autoSpaceDE w:val="0"/>
                          <w:autoSpaceDN w:val="0"/>
                          <w:adjustRightInd w:val="0"/>
                          <w:rPr>
                            <w:rFonts w:cs="Arial"/>
                            <w:color w:val="000000"/>
                            <w:szCs w:val="20"/>
                          </w:rPr>
                        </w:pPr>
                        <w:r>
                          <w:rPr>
                            <w:rFonts w:cs="Arial"/>
                            <w:color w:val="000000"/>
                            <w:szCs w:val="20"/>
                          </w:rPr>
                          <w:t>A</w:t>
                        </w:r>
                        <w:r w:rsidRPr="004679BF">
                          <w:rPr>
                            <w:rFonts w:cs="Arial"/>
                            <w:color w:val="000000"/>
                            <w:szCs w:val="20"/>
                          </w:rPr>
                          <w:t>ssess</w:t>
                        </w:r>
                        <w:r>
                          <w:rPr>
                            <w:rFonts w:cs="Arial"/>
                            <w:color w:val="000000"/>
                            <w:szCs w:val="20"/>
                          </w:rPr>
                          <w:t>es</w:t>
                        </w:r>
                        <w:r w:rsidRPr="004679BF">
                          <w:rPr>
                            <w:rFonts w:cs="Arial"/>
                            <w:color w:val="000000"/>
                            <w:szCs w:val="20"/>
                          </w:rPr>
                          <w:t xml:space="preserve"> </w:t>
                        </w:r>
                        <w:r w:rsidR="004679BF" w:rsidRPr="004679BF">
                          <w:rPr>
                            <w:rFonts w:cs="Arial"/>
                            <w:color w:val="000000"/>
                            <w:szCs w:val="20"/>
                          </w:rPr>
                          <w:t xml:space="preserve">training needs, </w:t>
                        </w:r>
                        <w:r w:rsidRPr="004679BF">
                          <w:rPr>
                            <w:rFonts w:cs="Arial"/>
                            <w:color w:val="000000"/>
                            <w:szCs w:val="20"/>
                          </w:rPr>
                          <w:t>develop</w:t>
                        </w:r>
                        <w:r>
                          <w:rPr>
                            <w:rFonts w:cs="Arial"/>
                            <w:color w:val="000000"/>
                            <w:szCs w:val="20"/>
                          </w:rPr>
                          <w:t>s</w:t>
                        </w:r>
                        <w:r w:rsidRPr="004679BF">
                          <w:rPr>
                            <w:rFonts w:cs="Arial"/>
                            <w:color w:val="000000"/>
                            <w:szCs w:val="20"/>
                          </w:rPr>
                          <w:t xml:space="preserve"> </w:t>
                        </w:r>
                        <w:r w:rsidR="004679BF" w:rsidRPr="004679BF">
                          <w:rPr>
                            <w:rFonts w:cs="Arial"/>
                            <w:color w:val="000000"/>
                            <w:szCs w:val="20"/>
                          </w:rPr>
                          <w:t xml:space="preserve">and </w:t>
                        </w:r>
                        <w:r w:rsidRPr="004679BF">
                          <w:rPr>
                            <w:rFonts w:cs="Arial"/>
                            <w:color w:val="000000"/>
                            <w:szCs w:val="20"/>
                          </w:rPr>
                          <w:t>present</w:t>
                        </w:r>
                        <w:r>
                          <w:rPr>
                            <w:rFonts w:cs="Arial"/>
                            <w:color w:val="000000"/>
                            <w:szCs w:val="20"/>
                          </w:rPr>
                          <w:t>s</w:t>
                        </w:r>
                        <w:r w:rsidRPr="004679BF">
                          <w:rPr>
                            <w:rFonts w:cs="Arial"/>
                            <w:color w:val="000000"/>
                            <w:szCs w:val="20"/>
                          </w:rPr>
                          <w:t xml:space="preserve"> </w:t>
                        </w:r>
                        <w:r w:rsidR="004679BF" w:rsidRPr="004679BF">
                          <w:rPr>
                            <w:rFonts w:cs="Arial"/>
                            <w:color w:val="000000"/>
                            <w:szCs w:val="20"/>
                          </w:rPr>
                          <w:t>structured and ad ho</w:t>
                        </w:r>
                        <w:r w:rsidR="00255F29">
                          <w:rPr>
                            <w:rFonts w:cs="Arial"/>
                            <w:color w:val="000000"/>
                            <w:szCs w:val="20"/>
                          </w:rPr>
                          <w:t>c training to users as required.</w:t>
                        </w:r>
                      </w:p>
                      <w:p w14:paraId="4D839F4F" w14:textId="77777777" w:rsidR="004679BF" w:rsidRDefault="004679BF" w:rsidP="004679BF">
                        <w:pPr>
                          <w:autoSpaceDE w:val="0"/>
                          <w:autoSpaceDN w:val="0"/>
                          <w:adjustRightInd w:val="0"/>
                          <w:rPr>
                            <w:rFonts w:cs="Arial"/>
                            <w:color w:val="000000"/>
                            <w:szCs w:val="20"/>
                          </w:rPr>
                        </w:pPr>
                      </w:p>
                      <w:p w14:paraId="4D836873" w14:textId="73FFA729" w:rsidR="004679BF" w:rsidRPr="004679BF" w:rsidRDefault="00D01BC5" w:rsidP="004679BF">
                        <w:pPr>
                          <w:pStyle w:val="ListParagraph"/>
                          <w:numPr>
                            <w:ilvl w:val="0"/>
                            <w:numId w:val="21"/>
                          </w:numPr>
                          <w:autoSpaceDE w:val="0"/>
                          <w:autoSpaceDN w:val="0"/>
                          <w:adjustRightInd w:val="0"/>
                          <w:rPr>
                            <w:rFonts w:cs="Arial"/>
                            <w:color w:val="000000"/>
                            <w:szCs w:val="20"/>
                          </w:rPr>
                        </w:pPr>
                        <w:r>
                          <w:rPr>
                            <w:rFonts w:cs="Arial"/>
                            <w:color w:val="000000"/>
                            <w:szCs w:val="20"/>
                          </w:rPr>
                          <w:t>A</w:t>
                        </w:r>
                        <w:r w:rsidRPr="004679BF">
                          <w:rPr>
                            <w:rFonts w:cs="Arial"/>
                            <w:color w:val="000000"/>
                            <w:szCs w:val="20"/>
                          </w:rPr>
                          <w:t>ssist</w:t>
                        </w:r>
                        <w:r>
                          <w:rPr>
                            <w:rFonts w:cs="Arial"/>
                            <w:color w:val="000000"/>
                            <w:szCs w:val="20"/>
                          </w:rPr>
                          <w:t>s</w:t>
                        </w:r>
                        <w:r w:rsidRPr="004679BF">
                          <w:rPr>
                            <w:rFonts w:cs="Arial"/>
                            <w:color w:val="000000"/>
                            <w:szCs w:val="20"/>
                          </w:rPr>
                          <w:t xml:space="preserve"> </w:t>
                        </w:r>
                        <w:r w:rsidR="004679BF" w:rsidRPr="004679BF">
                          <w:rPr>
                            <w:rFonts w:cs="Arial"/>
                            <w:color w:val="000000"/>
                            <w:szCs w:val="20"/>
                          </w:rPr>
                          <w:t>in the management of specialized ICT projects, particularly in the area of development and implementation of n</w:t>
                        </w:r>
                        <w:r w:rsidR="00255F29">
                          <w:rPr>
                            <w:rFonts w:cs="Arial"/>
                            <w:color w:val="000000"/>
                            <w:szCs w:val="20"/>
                          </w:rPr>
                          <w:t>ew systems and applications.</w:t>
                        </w:r>
                      </w:p>
                      <w:p w14:paraId="454AD9F2" w14:textId="77777777" w:rsidR="004679BF" w:rsidRDefault="004679BF" w:rsidP="004679BF">
                        <w:pPr>
                          <w:autoSpaceDE w:val="0"/>
                          <w:autoSpaceDN w:val="0"/>
                          <w:adjustRightInd w:val="0"/>
                          <w:rPr>
                            <w:rFonts w:cs="Arial"/>
                            <w:color w:val="000000"/>
                            <w:szCs w:val="20"/>
                          </w:rPr>
                        </w:pPr>
                      </w:p>
                      <w:p w14:paraId="6397EE68" w14:textId="31493AB2" w:rsidR="004679BF" w:rsidRPr="004679BF" w:rsidRDefault="00D01BC5" w:rsidP="004679BF">
                        <w:pPr>
                          <w:pStyle w:val="ListParagraph"/>
                          <w:numPr>
                            <w:ilvl w:val="0"/>
                            <w:numId w:val="21"/>
                          </w:numPr>
                          <w:autoSpaceDE w:val="0"/>
                          <w:autoSpaceDN w:val="0"/>
                          <w:adjustRightInd w:val="0"/>
                          <w:rPr>
                            <w:rFonts w:cs="Arial"/>
                            <w:color w:val="000000"/>
                            <w:szCs w:val="20"/>
                          </w:rPr>
                        </w:pPr>
                        <w:r>
                          <w:rPr>
                            <w:rFonts w:cs="Arial"/>
                            <w:color w:val="000000"/>
                            <w:szCs w:val="20"/>
                          </w:rPr>
                          <w:t>P</w:t>
                        </w:r>
                        <w:r w:rsidRPr="004679BF">
                          <w:rPr>
                            <w:rFonts w:cs="Arial"/>
                            <w:color w:val="000000"/>
                            <w:szCs w:val="20"/>
                          </w:rPr>
                          <w:t>repar</w:t>
                        </w:r>
                        <w:r>
                          <w:rPr>
                            <w:rFonts w:cs="Arial"/>
                            <w:color w:val="000000"/>
                            <w:szCs w:val="20"/>
                          </w:rPr>
                          <w:t>es</w:t>
                        </w:r>
                        <w:r w:rsidRPr="004679BF">
                          <w:rPr>
                            <w:rFonts w:cs="Arial"/>
                            <w:color w:val="000000"/>
                            <w:szCs w:val="20"/>
                          </w:rPr>
                          <w:t xml:space="preserve"> </w:t>
                        </w:r>
                        <w:r w:rsidR="004679BF" w:rsidRPr="004679BF">
                          <w:rPr>
                            <w:rFonts w:cs="Arial"/>
                            <w:color w:val="000000"/>
                            <w:szCs w:val="20"/>
                          </w:rPr>
                          <w:t>periodic and ad hoc reports</w:t>
                        </w:r>
                        <w:r w:rsidR="00901F92">
                          <w:rPr>
                            <w:rFonts w:cs="Arial"/>
                            <w:color w:val="000000"/>
                            <w:szCs w:val="20"/>
                          </w:rPr>
                          <w:t>.</w:t>
                        </w:r>
                      </w:p>
                    </w:tc>
                  </w:tr>
                </w:tbl>
                <w:p w14:paraId="1D65A5C1" w14:textId="77777777" w:rsidR="004679BF" w:rsidRDefault="004679BF" w:rsidP="00227028">
                  <w:pPr>
                    <w:autoSpaceDE w:val="0"/>
                    <w:autoSpaceDN w:val="0"/>
                    <w:adjustRightInd w:val="0"/>
                    <w:rPr>
                      <w:rFonts w:cs="Arial"/>
                      <w:b/>
                      <w:bCs/>
                      <w:color w:val="000000"/>
                      <w:szCs w:val="20"/>
                    </w:rPr>
                  </w:pPr>
                </w:p>
                <w:p w14:paraId="5F94959C" w14:textId="612EED6F" w:rsidR="00227028" w:rsidRDefault="00336684" w:rsidP="00227028">
                  <w:pPr>
                    <w:autoSpaceDE w:val="0"/>
                    <w:autoSpaceDN w:val="0"/>
                    <w:adjustRightInd w:val="0"/>
                    <w:rPr>
                      <w:rFonts w:cs="Arial"/>
                      <w:b/>
                      <w:bCs/>
                      <w:color w:val="000000"/>
                      <w:szCs w:val="20"/>
                    </w:rPr>
                  </w:pPr>
                  <w:r>
                    <w:rPr>
                      <w:rFonts w:cs="Arial"/>
                      <w:b/>
                      <w:bCs/>
                      <w:color w:val="000000"/>
                      <w:szCs w:val="20"/>
                    </w:rPr>
                    <w:t xml:space="preserve">ICT </w:t>
                  </w:r>
                  <w:r w:rsidR="001859DC">
                    <w:rPr>
                      <w:rFonts w:cs="Arial"/>
                      <w:b/>
                      <w:bCs/>
                      <w:color w:val="000000"/>
                      <w:szCs w:val="20"/>
                    </w:rPr>
                    <w:t>Innovation and Programme Support</w:t>
                  </w:r>
                  <w:r w:rsidR="00F06E9D">
                    <w:rPr>
                      <w:rFonts w:cs="Arial"/>
                      <w:b/>
                      <w:bCs/>
                      <w:color w:val="000000"/>
                      <w:szCs w:val="20"/>
                    </w:rPr>
                    <w:t>:</w:t>
                  </w:r>
                </w:p>
                <w:p w14:paraId="6057A964" w14:textId="77777777" w:rsidR="001859DC" w:rsidRDefault="001859DC" w:rsidP="00227028">
                  <w:pPr>
                    <w:autoSpaceDE w:val="0"/>
                    <w:autoSpaceDN w:val="0"/>
                    <w:adjustRightInd w:val="0"/>
                    <w:rPr>
                      <w:rFonts w:cs="Arial"/>
                      <w:b/>
                      <w:bCs/>
                      <w:color w:val="000000"/>
                      <w:szCs w:val="20"/>
                    </w:rPr>
                  </w:pPr>
                </w:p>
                <w:p w14:paraId="1727A24C" w14:textId="70D22039" w:rsidR="008C5494" w:rsidRDefault="008C5494" w:rsidP="00E92910">
                  <w:pPr>
                    <w:pStyle w:val="ListParagraph"/>
                    <w:numPr>
                      <w:ilvl w:val="0"/>
                      <w:numId w:val="31"/>
                    </w:numPr>
                  </w:pPr>
                  <w:r>
                    <w:t xml:space="preserve">Spearhead </w:t>
                  </w:r>
                  <w:r w:rsidR="006D6E23">
                    <w:t xml:space="preserve">the technical support to </w:t>
                  </w:r>
                  <w:r>
                    <w:t xml:space="preserve">approved innovation initiatives and work closely with </w:t>
                  </w:r>
                  <w:proofErr w:type="spellStart"/>
                  <w:r>
                    <w:t>programme</w:t>
                  </w:r>
                  <w:proofErr w:type="spellEnd"/>
                  <w:r>
                    <w:t xml:space="preserve"> staff to facilitate proper </w:t>
                  </w:r>
                  <w:proofErr w:type="gramStart"/>
                  <w:r>
                    <w:t>implementation;</w:t>
                  </w:r>
                  <w:proofErr w:type="gramEnd"/>
                </w:p>
                <w:p w14:paraId="0E525B55" w14:textId="486275A0" w:rsidR="001859DC" w:rsidRDefault="001859DC" w:rsidP="001859DC">
                  <w:pPr>
                    <w:pStyle w:val="ListParagraph"/>
                    <w:ind w:left="360"/>
                  </w:pPr>
                </w:p>
                <w:p w14:paraId="6D8285ED" w14:textId="4694A3D9" w:rsidR="001859DC" w:rsidRDefault="008C5494" w:rsidP="00E92910">
                  <w:pPr>
                    <w:pStyle w:val="ListParagraph"/>
                    <w:numPr>
                      <w:ilvl w:val="0"/>
                      <w:numId w:val="31"/>
                    </w:numPr>
                  </w:pPr>
                  <w:r>
                    <w:t>Support</w:t>
                  </w:r>
                  <w:r w:rsidR="00D01BC5">
                    <w:t>s</w:t>
                  </w:r>
                  <w:r>
                    <w:t xml:space="preserve"> </w:t>
                  </w:r>
                  <w:r w:rsidRPr="00233B52">
                    <w:t>technical and operation</w:t>
                  </w:r>
                  <w:r>
                    <w:t>al</w:t>
                  </w:r>
                  <w:r w:rsidRPr="00233B52">
                    <w:t xml:space="preserve"> </w:t>
                  </w:r>
                  <w:r>
                    <w:t xml:space="preserve">knowledge transfer to </w:t>
                  </w:r>
                  <w:proofErr w:type="spellStart"/>
                  <w:r>
                    <w:t>programme</w:t>
                  </w:r>
                  <w:proofErr w:type="spellEnd"/>
                  <w:r>
                    <w:t xml:space="preserve"> staff, implementing </w:t>
                  </w:r>
                  <w:r w:rsidRPr="00233B52">
                    <w:t>partners</w:t>
                  </w:r>
                  <w:r w:rsidR="001859DC">
                    <w:t xml:space="preserve"> and beneficiaries to build capacity and nurture </w:t>
                  </w:r>
                  <w:proofErr w:type="gramStart"/>
                  <w:r w:rsidR="001859DC">
                    <w:t>independence;</w:t>
                  </w:r>
                  <w:proofErr w:type="gramEnd"/>
                </w:p>
                <w:p w14:paraId="668A0696" w14:textId="313C3323" w:rsidR="008C5494" w:rsidRDefault="008C5494" w:rsidP="001859DC">
                  <w:pPr>
                    <w:pStyle w:val="ListParagraph"/>
                    <w:ind w:left="360"/>
                  </w:pPr>
                </w:p>
                <w:p w14:paraId="03036E91" w14:textId="4F5E9525" w:rsidR="008C5494" w:rsidRDefault="008C5494" w:rsidP="00E92910">
                  <w:pPr>
                    <w:pStyle w:val="ListParagraph"/>
                    <w:numPr>
                      <w:ilvl w:val="0"/>
                      <w:numId w:val="31"/>
                    </w:numPr>
                  </w:pPr>
                  <w:r>
                    <w:t>Assist</w:t>
                  </w:r>
                  <w:r w:rsidR="00D01BC5">
                    <w:t>s</w:t>
                  </w:r>
                  <w:r>
                    <w:t xml:space="preserve"> in the selection of training providers and the development of training </w:t>
                  </w:r>
                  <w:proofErr w:type="gramStart"/>
                  <w:r>
                    <w:t>materials;</w:t>
                  </w:r>
                  <w:proofErr w:type="gramEnd"/>
                </w:p>
                <w:p w14:paraId="734311C8" w14:textId="77777777" w:rsidR="00442C34" w:rsidRDefault="00442C34" w:rsidP="00442C34">
                  <w:pPr>
                    <w:pStyle w:val="ListParagraph"/>
                    <w:ind w:left="360"/>
                  </w:pPr>
                </w:p>
                <w:p w14:paraId="35B55085" w14:textId="70785082" w:rsidR="008C5494" w:rsidRDefault="008C5494" w:rsidP="00E92910">
                  <w:pPr>
                    <w:pStyle w:val="ListParagraph"/>
                    <w:numPr>
                      <w:ilvl w:val="0"/>
                      <w:numId w:val="31"/>
                    </w:numPr>
                  </w:pPr>
                  <w:r w:rsidRPr="003E330F">
                    <w:t>Collaborate</w:t>
                  </w:r>
                  <w:r w:rsidR="00D01BC5">
                    <w:t>s</w:t>
                  </w:r>
                  <w:r w:rsidRPr="003E330F">
                    <w:t xml:space="preserve"> with </w:t>
                  </w:r>
                  <w:proofErr w:type="spellStart"/>
                  <w:r w:rsidR="00D01BC5">
                    <w:t>programme</w:t>
                  </w:r>
                  <w:proofErr w:type="spellEnd"/>
                  <w:r w:rsidR="00D01BC5">
                    <w:t xml:space="preserve"> sections</w:t>
                  </w:r>
                  <w:r w:rsidR="00D01BC5" w:rsidRPr="003E330F">
                    <w:t xml:space="preserve"> </w:t>
                  </w:r>
                  <w:r w:rsidRPr="003E330F">
                    <w:t xml:space="preserve">and use their advocacy, outreach and dissemination tools for better utilization of technology to advance </w:t>
                  </w:r>
                  <w:r>
                    <w:t xml:space="preserve">the </w:t>
                  </w:r>
                  <w:r w:rsidRPr="003E330F">
                    <w:t xml:space="preserve">delivery of </w:t>
                  </w:r>
                  <w:proofErr w:type="gramStart"/>
                  <w:r w:rsidRPr="003E330F">
                    <w:t>results;</w:t>
                  </w:r>
                  <w:proofErr w:type="gramEnd"/>
                </w:p>
                <w:p w14:paraId="1E45484A" w14:textId="77777777" w:rsidR="001859DC" w:rsidRPr="00233B52" w:rsidRDefault="001859DC" w:rsidP="001859DC">
                  <w:pPr>
                    <w:pStyle w:val="ListParagraph"/>
                    <w:ind w:left="360"/>
                  </w:pPr>
                </w:p>
                <w:p w14:paraId="07DEDFBB" w14:textId="16FD7DDD" w:rsidR="008C5494" w:rsidRDefault="006D6E23" w:rsidP="00E92910">
                  <w:pPr>
                    <w:pStyle w:val="ListParagraph"/>
                    <w:numPr>
                      <w:ilvl w:val="0"/>
                      <w:numId w:val="31"/>
                    </w:numPr>
                  </w:pPr>
                  <w:r>
                    <w:t>Support</w:t>
                  </w:r>
                  <w:r w:rsidR="00D01BC5">
                    <w:t>s</w:t>
                  </w:r>
                  <w:r>
                    <w:t xml:space="preserve"> </w:t>
                  </w:r>
                  <w:r w:rsidR="00D01BC5">
                    <w:t xml:space="preserve">supply </w:t>
                  </w:r>
                  <w:r>
                    <w:t xml:space="preserve">and </w:t>
                  </w:r>
                  <w:proofErr w:type="spellStart"/>
                  <w:r w:rsidR="00D01BC5">
                    <w:t>programme</w:t>
                  </w:r>
                  <w:proofErr w:type="spellEnd"/>
                  <w:r w:rsidR="00D01BC5">
                    <w:t xml:space="preserve"> </w:t>
                  </w:r>
                  <w:r w:rsidR="008C5494">
                    <w:t xml:space="preserve">staff to establish local LTAs for ICT-related </w:t>
                  </w:r>
                  <w:proofErr w:type="spellStart"/>
                  <w:r w:rsidR="008C5494">
                    <w:t>programme</w:t>
                  </w:r>
                  <w:proofErr w:type="spellEnd"/>
                  <w:r w:rsidR="008C5494">
                    <w:t xml:space="preserve"> contracts for services and </w:t>
                  </w:r>
                  <w:proofErr w:type="gramStart"/>
                  <w:r w:rsidR="008C5494">
                    <w:t>products;</w:t>
                  </w:r>
                  <w:proofErr w:type="gramEnd"/>
                </w:p>
                <w:p w14:paraId="2216CDBF" w14:textId="75124931" w:rsidR="001859DC" w:rsidRDefault="001859DC" w:rsidP="001859DC"/>
                <w:p w14:paraId="0C39B226" w14:textId="1DA256B1" w:rsidR="008C5494" w:rsidRDefault="008C5494" w:rsidP="00E92910">
                  <w:pPr>
                    <w:pStyle w:val="ListParagraph"/>
                    <w:numPr>
                      <w:ilvl w:val="0"/>
                      <w:numId w:val="31"/>
                    </w:numPr>
                  </w:pPr>
                  <w:r>
                    <w:t>Provide</w:t>
                  </w:r>
                  <w:r w:rsidR="00D01BC5">
                    <w:t>s</w:t>
                  </w:r>
                  <w:r>
                    <w:t xml:space="preserve"> oversight of providers and </w:t>
                  </w:r>
                  <w:proofErr w:type="gramStart"/>
                  <w:r>
                    <w:t>third-parties</w:t>
                  </w:r>
                  <w:proofErr w:type="gramEnd"/>
                  <w:r>
                    <w:t xml:space="preserve"> of ICT-related services and products to </w:t>
                  </w:r>
                  <w:proofErr w:type="spellStart"/>
                  <w:r>
                    <w:t>programme</w:t>
                  </w:r>
                  <w:proofErr w:type="spellEnd"/>
                  <w:r>
                    <w:t>;</w:t>
                  </w:r>
                </w:p>
                <w:p w14:paraId="0945C356" w14:textId="78322CC8" w:rsidR="00442C34" w:rsidRDefault="00442C34" w:rsidP="00442C34"/>
                <w:p w14:paraId="4357D1D0" w14:textId="10B22BF4" w:rsidR="00F06E9D" w:rsidRPr="001859DC" w:rsidRDefault="008C5494" w:rsidP="00E92910">
                  <w:pPr>
                    <w:pStyle w:val="ListParagraph"/>
                    <w:numPr>
                      <w:ilvl w:val="0"/>
                      <w:numId w:val="31"/>
                    </w:numPr>
                    <w:autoSpaceDE w:val="0"/>
                    <w:autoSpaceDN w:val="0"/>
                    <w:adjustRightInd w:val="0"/>
                    <w:rPr>
                      <w:rFonts w:cs="Arial"/>
                      <w:b/>
                      <w:bCs/>
                      <w:color w:val="000000"/>
                      <w:szCs w:val="20"/>
                    </w:rPr>
                  </w:pPr>
                  <w:r>
                    <w:t>Assist</w:t>
                  </w:r>
                  <w:r w:rsidR="00D01BC5">
                    <w:t>s</w:t>
                  </w:r>
                  <w:r>
                    <w:t xml:space="preserve"> in the facilitation of project management methodologies trainings and support</w:t>
                  </w:r>
                  <w:r w:rsidR="00D01BC5">
                    <w:t>s</w:t>
                  </w:r>
                  <w:r>
                    <w:t xml:space="preserve"> the application by staff, counter</w:t>
                  </w:r>
                  <w:r w:rsidR="006D6E23">
                    <w:t>parts and implementing partners.</w:t>
                  </w:r>
                </w:p>
                <w:p w14:paraId="043834F3" w14:textId="7B5408CB" w:rsidR="00C53572" w:rsidRDefault="00C53572" w:rsidP="004679BF">
                  <w:pPr>
                    <w:pStyle w:val="ListParagraph"/>
                    <w:autoSpaceDE w:val="0"/>
                    <w:autoSpaceDN w:val="0"/>
                    <w:adjustRightInd w:val="0"/>
                    <w:ind w:left="360"/>
                    <w:rPr>
                      <w:rFonts w:cs="Arial"/>
                      <w:color w:val="000000"/>
                      <w:szCs w:val="20"/>
                    </w:rPr>
                  </w:pPr>
                </w:p>
                <w:p w14:paraId="61E24EA0" w14:textId="70320A7F" w:rsidR="00C53572" w:rsidRDefault="00C53572" w:rsidP="001A0495">
                  <w:pPr>
                    <w:autoSpaceDE w:val="0"/>
                    <w:autoSpaceDN w:val="0"/>
                    <w:adjustRightInd w:val="0"/>
                    <w:rPr>
                      <w:rFonts w:cs="Arial"/>
                      <w:b/>
                      <w:color w:val="000000"/>
                      <w:szCs w:val="20"/>
                    </w:rPr>
                  </w:pPr>
                  <w:r>
                    <w:rPr>
                      <w:rFonts w:cs="Arial"/>
                      <w:b/>
                      <w:color w:val="000000"/>
                      <w:szCs w:val="20"/>
                    </w:rPr>
                    <w:t>ICT Risk Management</w:t>
                  </w:r>
                </w:p>
                <w:p w14:paraId="4AC9B055" w14:textId="7F257131" w:rsidR="00C53572" w:rsidRDefault="00E92910" w:rsidP="001A0495">
                  <w:pPr>
                    <w:pStyle w:val="ListParagraph"/>
                    <w:numPr>
                      <w:ilvl w:val="0"/>
                      <w:numId w:val="31"/>
                    </w:numPr>
                    <w:autoSpaceDE w:val="0"/>
                    <w:autoSpaceDN w:val="0"/>
                    <w:adjustRightInd w:val="0"/>
                    <w:rPr>
                      <w:rFonts w:cs="Arial"/>
                      <w:color w:val="000000"/>
                      <w:szCs w:val="20"/>
                    </w:rPr>
                  </w:pPr>
                  <w:r w:rsidRPr="001A0495">
                    <w:rPr>
                      <w:rFonts w:cs="Arial"/>
                      <w:color w:val="000000"/>
                      <w:szCs w:val="20"/>
                    </w:rPr>
                    <w:t xml:space="preserve">Actively </w:t>
                  </w:r>
                  <w:r>
                    <w:rPr>
                      <w:rFonts w:cs="Arial"/>
                      <w:color w:val="000000"/>
                      <w:szCs w:val="20"/>
                    </w:rPr>
                    <w:t>learn</w:t>
                  </w:r>
                  <w:r w:rsidR="00D01BC5">
                    <w:rPr>
                      <w:rFonts w:cs="Arial"/>
                      <w:color w:val="000000"/>
                      <w:szCs w:val="20"/>
                    </w:rPr>
                    <w:t>s</w:t>
                  </w:r>
                  <w:r>
                    <w:rPr>
                      <w:rFonts w:cs="Arial"/>
                      <w:color w:val="000000"/>
                      <w:szCs w:val="20"/>
                    </w:rPr>
                    <w:t xml:space="preserve"> and implement</w:t>
                  </w:r>
                  <w:r w:rsidR="00B677C1">
                    <w:rPr>
                      <w:rFonts w:cs="Arial"/>
                      <w:color w:val="000000"/>
                      <w:szCs w:val="20"/>
                    </w:rPr>
                    <w:t>s</w:t>
                  </w:r>
                  <w:r>
                    <w:rPr>
                      <w:rFonts w:cs="Arial"/>
                      <w:color w:val="000000"/>
                      <w:szCs w:val="20"/>
                    </w:rPr>
                    <w:t xml:space="preserve"> modern ICT risk management techniques and procedures in alignment and compliance with corporate standards.</w:t>
                  </w:r>
                </w:p>
                <w:p w14:paraId="693B2890" w14:textId="77777777" w:rsidR="00E92910" w:rsidRPr="001A0495" w:rsidRDefault="00E92910">
                  <w:pPr>
                    <w:pStyle w:val="ListParagraph"/>
                    <w:autoSpaceDE w:val="0"/>
                    <w:autoSpaceDN w:val="0"/>
                    <w:adjustRightInd w:val="0"/>
                    <w:ind w:left="360"/>
                    <w:rPr>
                      <w:rFonts w:cs="Arial"/>
                      <w:color w:val="000000"/>
                      <w:szCs w:val="20"/>
                    </w:rPr>
                  </w:pPr>
                </w:p>
                <w:p w14:paraId="519BB06A" w14:textId="3FA33FCD" w:rsidR="00E92910" w:rsidRDefault="00B677C1" w:rsidP="00E92910">
                  <w:pPr>
                    <w:pStyle w:val="ListParagraph"/>
                    <w:numPr>
                      <w:ilvl w:val="0"/>
                      <w:numId w:val="31"/>
                    </w:numPr>
                    <w:autoSpaceDE w:val="0"/>
                    <w:autoSpaceDN w:val="0"/>
                    <w:adjustRightInd w:val="0"/>
                    <w:rPr>
                      <w:rFonts w:cs="Arial"/>
                      <w:color w:val="000000"/>
                      <w:szCs w:val="20"/>
                    </w:rPr>
                  </w:pPr>
                  <w:r>
                    <w:rPr>
                      <w:rFonts w:cs="Arial"/>
                      <w:color w:val="000000"/>
                      <w:szCs w:val="20"/>
                    </w:rPr>
                    <w:t>I</w:t>
                  </w:r>
                  <w:r w:rsidRPr="004679BF">
                    <w:rPr>
                      <w:rFonts w:cs="Arial"/>
                      <w:color w:val="000000"/>
                      <w:szCs w:val="20"/>
                    </w:rPr>
                    <w:t>dentif</w:t>
                  </w:r>
                  <w:r>
                    <w:rPr>
                      <w:rFonts w:cs="Arial"/>
                      <w:color w:val="000000"/>
                      <w:szCs w:val="20"/>
                    </w:rPr>
                    <w:t>ies</w:t>
                  </w:r>
                  <w:r w:rsidRPr="004679BF">
                    <w:rPr>
                      <w:rFonts w:cs="Arial"/>
                      <w:color w:val="000000"/>
                      <w:szCs w:val="20"/>
                    </w:rPr>
                    <w:t xml:space="preserve"> </w:t>
                  </w:r>
                  <w:r w:rsidR="00E92910" w:rsidRPr="004679BF">
                    <w:rPr>
                      <w:rFonts w:cs="Arial"/>
                      <w:color w:val="000000"/>
                      <w:szCs w:val="20"/>
                    </w:rPr>
                    <w:t>system vulnerabilities and relevant security patches; prioritizing, evaluating, testing a</w:t>
                  </w:r>
                  <w:r w:rsidR="00E92910">
                    <w:rPr>
                      <w:rFonts w:cs="Arial"/>
                      <w:color w:val="000000"/>
                      <w:szCs w:val="20"/>
                    </w:rPr>
                    <w:t>nd applying third party patches, as per global policies and guidelines.</w:t>
                  </w:r>
                </w:p>
                <w:p w14:paraId="7D7EF03F" w14:textId="77777777" w:rsidR="00E92910" w:rsidRPr="001A0495" w:rsidRDefault="00E92910" w:rsidP="001A0495">
                  <w:pPr>
                    <w:pStyle w:val="ListParagraph"/>
                    <w:rPr>
                      <w:rFonts w:cs="Arial"/>
                      <w:color w:val="000000"/>
                      <w:szCs w:val="20"/>
                    </w:rPr>
                  </w:pPr>
                </w:p>
                <w:p w14:paraId="4E985277" w14:textId="0320FDFF" w:rsidR="00E92910" w:rsidRDefault="00E92910">
                  <w:pPr>
                    <w:autoSpaceDE w:val="0"/>
                    <w:autoSpaceDN w:val="0"/>
                    <w:adjustRightInd w:val="0"/>
                    <w:rPr>
                      <w:rFonts w:cs="Arial"/>
                      <w:color w:val="000000"/>
                      <w:szCs w:val="20"/>
                    </w:rPr>
                  </w:pPr>
                  <w:r>
                    <w:rPr>
                      <w:b/>
                      <w:bCs/>
                    </w:rPr>
                    <w:t>Facilitation of knowledge building and knowledge sharing</w:t>
                  </w:r>
                </w:p>
                <w:p w14:paraId="3617FD6B" w14:textId="0F246FAF" w:rsidR="00E92910" w:rsidRDefault="00E92910" w:rsidP="001A0495">
                  <w:pPr>
                    <w:numPr>
                      <w:ilvl w:val="0"/>
                      <w:numId w:val="34"/>
                    </w:numPr>
                    <w:jc w:val="both"/>
                  </w:pPr>
                  <w:r>
                    <w:t>Maintenance of staff training profiles to ensure optimal level of office-wide proficiency in the use of soft/hard technological means.</w:t>
                  </w:r>
                </w:p>
                <w:p w14:paraId="5161C3FE" w14:textId="3ABDBE3A" w:rsidR="00E92910" w:rsidRDefault="00E92910" w:rsidP="001A0495">
                  <w:pPr>
                    <w:numPr>
                      <w:ilvl w:val="0"/>
                      <w:numId w:val="34"/>
                    </w:numPr>
                    <w:jc w:val="both"/>
                  </w:pPr>
                  <w:r>
                    <w:t>Synthesizes lessons learned and good practices in ICT to use within the office.</w:t>
                  </w:r>
                </w:p>
                <w:p w14:paraId="3A5F371A" w14:textId="725F03F9" w:rsidR="00E92910" w:rsidRPr="00E1291C" w:rsidRDefault="00E92910" w:rsidP="001A0495">
                  <w:pPr>
                    <w:numPr>
                      <w:ilvl w:val="0"/>
                      <w:numId w:val="34"/>
                    </w:numPr>
                    <w:autoSpaceDE w:val="0"/>
                    <w:autoSpaceDN w:val="0"/>
                    <w:adjustRightInd w:val="0"/>
                    <w:jc w:val="both"/>
                    <w:rPr>
                      <w:rFonts w:cs="Arial"/>
                      <w:color w:val="000000"/>
                      <w:szCs w:val="20"/>
                    </w:rPr>
                  </w:pPr>
                  <w:r>
                    <w:t>Contributes to knowledge networks and communities of practice.</w:t>
                  </w:r>
                </w:p>
                <w:p w14:paraId="4050451B" w14:textId="01239F06" w:rsidR="00E92910" w:rsidRPr="004679BF" w:rsidRDefault="00E92910">
                  <w:pPr>
                    <w:autoSpaceDE w:val="0"/>
                    <w:autoSpaceDN w:val="0"/>
                    <w:adjustRightInd w:val="0"/>
                    <w:rPr>
                      <w:rFonts w:cs="Arial"/>
                      <w:color w:val="000000"/>
                      <w:szCs w:val="20"/>
                    </w:rPr>
                  </w:pPr>
                </w:p>
              </w:tc>
            </w:tr>
          </w:tbl>
          <w:p w14:paraId="314378B3" w14:textId="77777777" w:rsidR="00B466A4" w:rsidRPr="00E96557" w:rsidRDefault="00B466A4" w:rsidP="004679BF">
            <w:pPr>
              <w:rPr>
                <w:b/>
              </w:rPr>
            </w:pPr>
          </w:p>
        </w:tc>
      </w:tr>
    </w:tbl>
    <w:p w14:paraId="5FB12157"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22EA392F" w14:textId="77777777">
        <w:tc>
          <w:tcPr>
            <w:tcW w:w="8856" w:type="dxa"/>
            <w:tcBorders>
              <w:bottom w:val="single" w:sz="4" w:space="0" w:color="auto"/>
            </w:tcBorders>
            <w:shd w:val="clear" w:color="auto" w:fill="E0E0E0"/>
          </w:tcPr>
          <w:p w14:paraId="2958E4A4" w14:textId="77777777" w:rsidR="00B466A4" w:rsidRDefault="00B466A4">
            <w:pPr>
              <w:pStyle w:val="Heading1"/>
            </w:pPr>
          </w:p>
          <w:p w14:paraId="52483FD8" w14:textId="77777777" w:rsidR="00B466A4" w:rsidRPr="00222F68" w:rsidRDefault="00227028">
            <w:pPr>
              <w:pStyle w:val="Heading1"/>
              <w:rPr>
                <w:b w:val="0"/>
                <w:i/>
              </w:rPr>
            </w:pPr>
            <w:r>
              <w:t>IV. Impact of Results</w:t>
            </w:r>
          </w:p>
          <w:p w14:paraId="38C61A42" w14:textId="77777777" w:rsidR="00B466A4" w:rsidRDefault="00B466A4">
            <w:pPr>
              <w:pStyle w:val="Heading1"/>
              <w:rPr>
                <w:b w:val="0"/>
                <w:bCs w:val="0"/>
                <w:i/>
                <w:iCs/>
                <w:sz w:val="18"/>
              </w:rPr>
            </w:pPr>
          </w:p>
        </w:tc>
      </w:tr>
      <w:tr w:rsidR="00B466A4" w14:paraId="584256F6" w14:textId="77777777" w:rsidTr="001A0495">
        <w:trPr>
          <w:trHeight w:val="998"/>
        </w:trPr>
        <w:tc>
          <w:tcPr>
            <w:tcW w:w="8856" w:type="dxa"/>
          </w:tcPr>
          <w:tbl>
            <w:tblPr>
              <w:tblW w:w="0" w:type="auto"/>
              <w:tblBorders>
                <w:top w:val="nil"/>
                <w:left w:val="nil"/>
                <w:bottom w:val="nil"/>
                <w:right w:val="nil"/>
              </w:tblBorders>
              <w:tblLook w:val="0000" w:firstRow="0" w:lastRow="0" w:firstColumn="0" w:lastColumn="0" w:noHBand="0" w:noVBand="0"/>
            </w:tblPr>
            <w:tblGrid>
              <w:gridCol w:w="8414"/>
            </w:tblGrid>
            <w:tr w:rsidR="004679BF" w:rsidRPr="004679BF" w14:paraId="11EB9874" w14:textId="77777777" w:rsidTr="001A0495">
              <w:trPr>
                <w:trHeight w:val="999"/>
              </w:trPr>
              <w:tc>
                <w:tcPr>
                  <w:tcW w:w="0" w:type="auto"/>
                </w:tcPr>
                <w:p w14:paraId="4BA19C07" w14:textId="7017466C" w:rsidR="004679BF" w:rsidRPr="004679BF" w:rsidRDefault="00E92910" w:rsidP="001A0495">
                  <w:pPr>
                    <w:autoSpaceDE w:val="0"/>
                    <w:autoSpaceDN w:val="0"/>
                    <w:adjustRightInd w:val="0"/>
                    <w:rPr>
                      <w:szCs w:val="20"/>
                    </w:rPr>
                  </w:pPr>
                  <w:r>
                    <w:rPr>
                      <w:rFonts w:cs="Arial"/>
                      <w:color w:val="000000"/>
                      <w:szCs w:val="20"/>
                    </w:rPr>
                    <w:t xml:space="preserve">The contribution of this position will impact on the </w:t>
                  </w:r>
                  <w:r w:rsidR="004679BF" w:rsidRPr="004679BF">
                    <w:rPr>
                      <w:rFonts w:cs="Arial"/>
                      <w:color w:val="000000"/>
                      <w:szCs w:val="20"/>
                    </w:rPr>
                    <w:t>design and functionality of fundamental ICT systems, but also the operational effectiven</w:t>
                  </w:r>
                  <w:r w:rsidR="004679BF">
                    <w:rPr>
                      <w:rFonts w:cs="Arial"/>
                      <w:color w:val="000000"/>
                      <w:szCs w:val="20"/>
                    </w:rPr>
                    <w:t>ess of staff throughout UNICEF</w:t>
                  </w:r>
                  <w:r>
                    <w:rPr>
                      <w:rFonts w:cs="Arial"/>
                      <w:color w:val="000000"/>
                      <w:szCs w:val="20"/>
                    </w:rPr>
                    <w:t xml:space="preserve"> country offices</w:t>
                  </w:r>
                  <w:r w:rsidR="004679BF" w:rsidRPr="004679BF">
                    <w:rPr>
                      <w:rFonts w:cs="Arial"/>
                      <w:color w:val="000000"/>
                      <w:szCs w:val="20"/>
                    </w:rPr>
                    <w:t xml:space="preserve">. </w:t>
                  </w:r>
                  <w:r>
                    <w:rPr>
                      <w:rFonts w:cs="Arial"/>
                      <w:color w:val="000000"/>
                      <w:szCs w:val="20"/>
                    </w:rPr>
                    <w:t>Incrementally</w:t>
                  </w:r>
                  <w:r w:rsidR="00901F92">
                    <w:rPr>
                      <w:rFonts w:cs="Arial"/>
                      <w:color w:val="000000"/>
                      <w:szCs w:val="20"/>
                    </w:rPr>
                    <w:t>,</w:t>
                  </w:r>
                  <w:r w:rsidR="004679BF" w:rsidRPr="004679BF">
                    <w:rPr>
                      <w:rFonts w:cs="Arial"/>
                      <w:color w:val="000000"/>
                      <w:szCs w:val="20"/>
                    </w:rPr>
                    <w:t xml:space="preserve"> </w:t>
                  </w:r>
                  <w:r>
                    <w:rPr>
                      <w:rFonts w:cs="Arial"/>
                      <w:color w:val="000000"/>
                      <w:szCs w:val="20"/>
                    </w:rPr>
                    <w:t xml:space="preserve">the results produced by successful </w:t>
                  </w:r>
                  <w:r w:rsidR="00B677C1">
                    <w:rPr>
                      <w:rFonts w:cs="Arial"/>
                      <w:color w:val="000000"/>
                      <w:szCs w:val="20"/>
                    </w:rPr>
                    <w:t>incumbents’</w:t>
                  </w:r>
                  <w:r>
                    <w:rPr>
                      <w:rFonts w:cs="Arial"/>
                      <w:color w:val="000000"/>
                      <w:szCs w:val="20"/>
                    </w:rPr>
                    <w:t xml:space="preserve"> </w:t>
                  </w:r>
                  <w:r w:rsidR="00B10B09">
                    <w:rPr>
                      <w:rFonts w:cs="Arial"/>
                      <w:color w:val="000000"/>
                      <w:szCs w:val="20"/>
                    </w:rPr>
                    <w:t>impact on delivery of office</w:t>
                  </w:r>
                  <w:r w:rsidR="004679BF" w:rsidRPr="004679BF">
                    <w:rPr>
                      <w:rFonts w:cs="Arial"/>
                      <w:color w:val="000000"/>
                      <w:szCs w:val="20"/>
                    </w:rPr>
                    <w:t xml:space="preserve">-wide </w:t>
                  </w:r>
                  <w:proofErr w:type="spellStart"/>
                  <w:r w:rsidR="004679BF" w:rsidRPr="004679BF">
                    <w:rPr>
                      <w:rFonts w:cs="Arial"/>
                      <w:color w:val="000000"/>
                      <w:szCs w:val="20"/>
                    </w:rPr>
                    <w:t>programmes</w:t>
                  </w:r>
                  <w:proofErr w:type="spellEnd"/>
                  <w:r w:rsidR="004679BF" w:rsidRPr="004679BF">
                    <w:rPr>
                      <w:rFonts w:cs="Arial"/>
                      <w:color w:val="000000"/>
                      <w:szCs w:val="20"/>
                    </w:rPr>
                    <w:t xml:space="preserve">. </w:t>
                  </w:r>
                </w:p>
              </w:tc>
            </w:tr>
          </w:tbl>
          <w:p w14:paraId="164460CD" w14:textId="77777777" w:rsidR="00661408" w:rsidRDefault="00661408" w:rsidP="00E76F54">
            <w:pPr>
              <w:jc w:val="both"/>
            </w:pPr>
          </w:p>
        </w:tc>
      </w:tr>
    </w:tbl>
    <w:p w14:paraId="040F07F1" w14:textId="77777777" w:rsidR="00B466A4" w:rsidRDefault="00B466A4"/>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4207"/>
      </w:tblGrid>
      <w:tr w:rsidR="00227028" w:rsidRPr="00071801" w14:paraId="27652438" w14:textId="77777777" w:rsidTr="00227028">
        <w:tc>
          <w:tcPr>
            <w:tcW w:w="8635" w:type="dxa"/>
            <w:gridSpan w:val="2"/>
            <w:shd w:val="clear" w:color="auto" w:fill="E0E0E0"/>
          </w:tcPr>
          <w:p w14:paraId="4FB06398" w14:textId="77777777" w:rsidR="00227028" w:rsidRPr="00071801" w:rsidRDefault="00227028" w:rsidP="003F2972">
            <w:pPr>
              <w:rPr>
                <w:rFonts w:cs="Arial"/>
                <w:szCs w:val="20"/>
              </w:rPr>
            </w:pPr>
          </w:p>
          <w:p w14:paraId="3CE99D27" w14:textId="77777777" w:rsidR="00227028" w:rsidRPr="00071801" w:rsidRDefault="00227028" w:rsidP="003F2972">
            <w:pPr>
              <w:keepNext/>
              <w:outlineLvl w:val="0"/>
              <w:rPr>
                <w:rFonts w:cs="Arial"/>
                <w:b/>
                <w:bCs/>
                <w:color w:val="FF0000"/>
                <w:szCs w:val="20"/>
              </w:rPr>
            </w:pPr>
            <w:r w:rsidRPr="00071801">
              <w:rPr>
                <w:rFonts w:cs="Arial"/>
                <w:b/>
                <w:bCs/>
                <w:szCs w:val="20"/>
              </w:rPr>
              <w:t>V. Competencies and level of proficiency required (based on UNICEF Professional Competency Profiles)</w:t>
            </w:r>
          </w:p>
          <w:p w14:paraId="693EC053" w14:textId="77777777" w:rsidR="00227028" w:rsidRPr="00071801" w:rsidRDefault="00227028" w:rsidP="003F2972">
            <w:pPr>
              <w:rPr>
                <w:rFonts w:cs="Arial"/>
                <w:szCs w:val="20"/>
              </w:rPr>
            </w:pPr>
          </w:p>
        </w:tc>
      </w:tr>
      <w:tr w:rsidR="00227028" w:rsidRPr="00071801" w14:paraId="370C1CF0" w14:textId="77777777" w:rsidTr="00227028">
        <w:trPr>
          <w:cantSplit/>
          <w:trHeight w:val="353"/>
        </w:trPr>
        <w:tc>
          <w:tcPr>
            <w:tcW w:w="4428" w:type="dxa"/>
          </w:tcPr>
          <w:p w14:paraId="6E2B39AE" w14:textId="77777777" w:rsidR="00227028" w:rsidRPr="00071801" w:rsidRDefault="00227028" w:rsidP="003F2972">
            <w:pPr>
              <w:jc w:val="both"/>
              <w:rPr>
                <w:rFonts w:cs="Arial"/>
                <w:b/>
                <w:bCs/>
                <w:szCs w:val="20"/>
                <w:u w:val="single"/>
              </w:rPr>
            </w:pPr>
            <w:r w:rsidRPr="00071801">
              <w:rPr>
                <w:rFonts w:cs="Arial"/>
                <w:b/>
                <w:bCs/>
                <w:szCs w:val="20"/>
                <w:u w:val="single"/>
              </w:rPr>
              <w:t xml:space="preserve">Core Values </w:t>
            </w:r>
          </w:p>
          <w:p w14:paraId="0B50B10A" w14:textId="77777777" w:rsidR="00227028" w:rsidRPr="00071801" w:rsidRDefault="00227028" w:rsidP="003F2972">
            <w:pPr>
              <w:jc w:val="both"/>
              <w:rPr>
                <w:rFonts w:cs="Arial"/>
                <w:b/>
                <w:bCs/>
                <w:szCs w:val="20"/>
                <w:u w:val="single"/>
              </w:rPr>
            </w:pPr>
          </w:p>
          <w:p w14:paraId="31A4849B" w14:textId="77777777" w:rsidR="00227028" w:rsidRPr="00071801" w:rsidRDefault="00227028" w:rsidP="00227028">
            <w:pPr>
              <w:numPr>
                <w:ilvl w:val="0"/>
                <w:numId w:val="2"/>
              </w:numPr>
              <w:jc w:val="both"/>
              <w:rPr>
                <w:rFonts w:cs="Arial"/>
                <w:bCs/>
                <w:szCs w:val="20"/>
              </w:rPr>
            </w:pPr>
            <w:r w:rsidRPr="00071801">
              <w:rPr>
                <w:rFonts w:cs="Arial"/>
                <w:bCs/>
                <w:szCs w:val="20"/>
              </w:rPr>
              <w:t xml:space="preserve">Commitment </w:t>
            </w:r>
          </w:p>
          <w:p w14:paraId="0F7FFC16" w14:textId="77777777" w:rsidR="00227028" w:rsidRPr="00071801" w:rsidRDefault="00227028" w:rsidP="00227028">
            <w:pPr>
              <w:numPr>
                <w:ilvl w:val="0"/>
                <w:numId w:val="2"/>
              </w:numPr>
              <w:jc w:val="both"/>
              <w:rPr>
                <w:rFonts w:cs="Arial"/>
                <w:bCs/>
                <w:szCs w:val="20"/>
              </w:rPr>
            </w:pPr>
            <w:r w:rsidRPr="00071801">
              <w:rPr>
                <w:rFonts w:cs="Arial"/>
                <w:bCs/>
                <w:szCs w:val="20"/>
              </w:rPr>
              <w:t>Diversity and inclusion</w:t>
            </w:r>
          </w:p>
          <w:p w14:paraId="3BF6A04C" w14:textId="77777777" w:rsidR="00227028" w:rsidRPr="00071801" w:rsidRDefault="00227028" w:rsidP="00227028">
            <w:pPr>
              <w:numPr>
                <w:ilvl w:val="0"/>
                <w:numId w:val="2"/>
              </w:numPr>
              <w:jc w:val="both"/>
              <w:rPr>
                <w:rFonts w:cs="Arial"/>
                <w:bCs/>
                <w:szCs w:val="20"/>
              </w:rPr>
            </w:pPr>
            <w:r w:rsidRPr="00071801">
              <w:rPr>
                <w:rFonts w:cs="Arial"/>
                <w:bCs/>
                <w:szCs w:val="20"/>
              </w:rPr>
              <w:t>Integrity</w:t>
            </w:r>
          </w:p>
          <w:p w14:paraId="7F70684F" w14:textId="77777777" w:rsidR="00227028" w:rsidRPr="00071801" w:rsidRDefault="00227028" w:rsidP="003F2972">
            <w:pPr>
              <w:ind w:left="720"/>
              <w:jc w:val="both"/>
              <w:rPr>
                <w:rFonts w:cs="Arial"/>
                <w:bCs/>
                <w:szCs w:val="20"/>
              </w:rPr>
            </w:pPr>
          </w:p>
          <w:p w14:paraId="165EA3B3" w14:textId="77777777" w:rsidR="00227028" w:rsidRPr="00071801" w:rsidRDefault="00227028" w:rsidP="003F2972">
            <w:pPr>
              <w:jc w:val="both"/>
              <w:rPr>
                <w:rFonts w:cs="Arial"/>
                <w:b/>
                <w:bCs/>
                <w:szCs w:val="20"/>
                <w:u w:val="single"/>
              </w:rPr>
            </w:pPr>
            <w:r w:rsidRPr="00071801">
              <w:rPr>
                <w:rFonts w:cs="Arial"/>
                <w:b/>
                <w:bCs/>
                <w:szCs w:val="20"/>
                <w:u w:val="single"/>
              </w:rPr>
              <w:t>Core competencies</w:t>
            </w:r>
          </w:p>
          <w:p w14:paraId="47BACD63" w14:textId="77777777" w:rsidR="00227028" w:rsidRPr="00071801" w:rsidRDefault="00227028" w:rsidP="003F2972">
            <w:pPr>
              <w:jc w:val="both"/>
              <w:rPr>
                <w:rFonts w:cs="Arial"/>
                <w:b/>
                <w:bCs/>
                <w:szCs w:val="20"/>
                <w:u w:val="single"/>
              </w:rPr>
            </w:pPr>
          </w:p>
          <w:p w14:paraId="6466341E" w14:textId="77777777" w:rsidR="00227028" w:rsidRPr="00071801" w:rsidRDefault="00227028" w:rsidP="00227028">
            <w:pPr>
              <w:numPr>
                <w:ilvl w:val="0"/>
                <w:numId w:val="15"/>
              </w:numPr>
              <w:jc w:val="both"/>
              <w:rPr>
                <w:rFonts w:cs="Arial"/>
                <w:bCs/>
                <w:szCs w:val="20"/>
              </w:rPr>
            </w:pPr>
            <w:r w:rsidRPr="00071801">
              <w:rPr>
                <w:rFonts w:cs="Arial"/>
                <w:bCs/>
                <w:szCs w:val="20"/>
              </w:rPr>
              <w:t>Communication (I</w:t>
            </w:r>
            <w:r w:rsidR="004679BF">
              <w:rPr>
                <w:rFonts w:cs="Arial"/>
                <w:bCs/>
                <w:szCs w:val="20"/>
              </w:rPr>
              <w:t>I</w:t>
            </w:r>
            <w:r w:rsidRPr="00071801">
              <w:rPr>
                <w:rFonts w:cs="Arial"/>
                <w:bCs/>
                <w:szCs w:val="20"/>
              </w:rPr>
              <w:t>)</w:t>
            </w:r>
          </w:p>
          <w:p w14:paraId="3FEA44FB" w14:textId="77777777" w:rsidR="00227028" w:rsidRPr="00071801" w:rsidRDefault="00227028" w:rsidP="00227028">
            <w:pPr>
              <w:numPr>
                <w:ilvl w:val="0"/>
                <w:numId w:val="15"/>
              </w:numPr>
              <w:jc w:val="both"/>
              <w:rPr>
                <w:rFonts w:cs="Arial"/>
                <w:bCs/>
                <w:szCs w:val="20"/>
              </w:rPr>
            </w:pPr>
            <w:r w:rsidRPr="00071801">
              <w:rPr>
                <w:rFonts w:cs="Arial"/>
                <w:bCs/>
                <w:szCs w:val="20"/>
              </w:rPr>
              <w:t>Working with people (</w:t>
            </w:r>
            <w:r>
              <w:rPr>
                <w:rFonts w:cs="Arial"/>
                <w:bCs/>
                <w:szCs w:val="20"/>
              </w:rPr>
              <w:t>I</w:t>
            </w:r>
            <w:r w:rsidRPr="00071801">
              <w:rPr>
                <w:rFonts w:cs="Arial"/>
                <w:bCs/>
                <w:szCs w:val="20"/>
              </w:rPr>
              <w:t>I)</w:t>
            </w:r>
          </w:p>
          <w:p w14:paraId="1965221C" w14:textId="77777777" w:rsidR="00227028" w:rsidRPr="00AC000A" w:rsidRDefault="00227028" w:rsidP="00227028">
            <w:pPr>
              <w:numPr>
                <w:ilvl w:val="0"/>
                <w:numId w:val="15"/>
              </w:numPr>
              <w:jc w:val="both"/>
              <w:rPr>
                <w:rFonts w:cs="Arial"/>
                <w:bCs/>
                <w:szCs w:val="20"/>
              </w:rPr>
            </w:pPr>
            <w:r>
              <w:rPr>
                <w:rFonts w:cs="Arial"/>
                <w:bCs/>
                <w:szCs w:val="20"/>
              </w:rPr>
              <w:t>Drive for results (</w:t>
            </w:r>
            <w:r w:rsidR="004679BF">
              <w:rPr>
                <w:rFonts w:cs="Arial"/>
                <w:bCs/>
                <w:szCs w:val="20"/>
              </w:rPr>
              <w:t>I</w:t>
            </w:r>
            <w:r>
              <w:rPr>
                <w:rFonts w:cs="Arial"/>
                <w:bCs/>
                <w:szCs w:val="20"/>
              </w:rPr>
              <w:t>I</w:t>
            </w:r>
            <w:r w:rsidRPr="00071801">
              <w:rPr>
                <w:rFonts w:cs="Arial"/>
                <w:bCs/>
                <w:szCs w:val="20"/>
              </w:rPr>
              <w:t>)</w:t>
            </w:r>
          </w:p>
        </w:tc>
        <w:tc>
          <w:tcPr>
            <w:tcW w:w="4207" w:type="dxa"/>
          </w:tcPr>
          <w:p w14:paraId="57DA463D" w14:textId="77777777" w:rsidR="00227028" w:rsidRPr="00071801" w:rsidRDefault="00227028" w:rsidP="003F2972">
            <w:pPr>
              <w:jc w:val="both"/>
              <w:rPr>
                <w:rFonts w:cs="Arial"/>
                <w:szCs w:val="20"/>
              </w:rPr>
            </w:pPr>
          </w:p>
          <w:p w14:paraId="6BC58998" w14:textId="77777777" w:rsidR="00227028" w:rsidRPr="00071801" w:rsidRDefault="00227028" w:rsidP="003F2972">
            <w:pPr>
              <w:jc w:val="both"/>
              <w:rPr>
                <w:rFonts w:cs="Arial"/>
                <w:szCs w:val="20"/>
              </w:rPr>
            </w:pPr>
            <w:r w:rsidRPr="00071801">
              <w:rPr>
                <w:rFonts w:cs="Arial"/>
                <w:b/>
                <w:bCs/>
                <w:szCs w:val="20"/>
                <w:u w:val="single"/>
              </w:rPr>
              <w:t>Functional Competencies</w:t>
            </w:r>
            <w:r w:rsidRPr="00071801">
              <w:rPr>
                <w:rFonts w:cs="Arial"/>
                <w:szCs w:val="20"/>
              </w:rPr>
              <w:t>:</w:t>
            </w:r>
          </w:p>
          <w:p w14:paraId="143C7A97" w14:textId="77777777" w:rsidR="00227028" w:rsidRPr="00071801" w:rsidRDefault="00227028" w:rsidP="003F2972">
            <w:pPr>
              <w:jc w:val="both"/>
              <w:rPr>
                <w:rFonts w:cs="Arial"/>
                <w:szCs w:val="20"/>
              </w:rPr>
            </w:pPr>
          </w:p>
          <w:p w14:paraId="6F37BBC2" w14:textId="77777777" w:rsidR="00227028" w:rsidRDefault="00227028" w:rsidP="00227028">
            <w:pPr>
              <w:numPr>
                <w:ilvl w:val="0"/>
                <w:numId w:val="16"/>
              </w:numPr>
              <w:jc w:val="both"/>
              <w:rPr>
                <w:rFonts w:cs="Arial"/>
                <w:szCs w:val="20"/>
              </w:rPr>
            </w:pPr>
            <w:r w:rsidRPr="00071801">
              <w:rPr>
                <w:rFonts w:cs="Arial"/>
                <w:szCs w:val="20"/>
              </w:rPr>
              <w:t>Analyzing (</w:t>
            </w:r>
            <w:r w:rsidR="004679BF">
              <w:rPr>
                <w:rFonts w:cs="Arial"/>
                <w:szCs w:val="20"/>
              </w:rPr>
              <w:t>I</w:t>
            </w:r>
            <w:r w:rsidRPr="00071801">
              <w:rPr>
                <w:rFonts w:cs="Arial"/>
                <w:szCs w:val="20"/>
              </w:rPr>
              <w:t>I)</w:t>
            </w:r>
          </w:p>
          <w:p w14:paraId="3F867D40" w14:textId="3CCB24FF" w:rsidR="00227028" w:rsidRDefault="00227028" w:rsidP="00227028">
            <w:pPr>
              <w:numPr>
                <w:ilvl w:val="0"/>
                <w:numId w:val="16"/>
              </w:numPr>
              <w:jc w:val="both"/>
              <w:rPr>
                <w:rFonts w:cs="Arial"/>
                <w:szCs w:val="20"/>
              </w:rPr>
            </w:pPr>
            <w:r w:rsidRPr="00071801">
              <w:rPr>
                <w:rFonts w:cs="Arial"/>
                <w:szCs w:val="20"/>
              </w:rPr>
              <w:t>Planning and organizing (I</w:t>
            </w:r>
            <w:r w:rsidR="004679BF">
              <w:rPr>
                <w:rFonts w:cs="Arial"/>
                <w:szCs w:val="20"/>
              </w:rPr>
              <w:t>I</w:t>
            </w:r>
            <w:r w:rsidRPr="00071801">
              <w:rPr>
                <w:rFonts w:cs="Arial"/>
                <w:szCs w:val="20"/>
              </w:rPr>
              <w:t>)</w:t>
            </w:r>
          </w:p>
          <w:p w14:paraId="5857181D" w14:textId="44BE871F" w:rsidR="00E92910" w:rsidRDefault="00B677C1" w:rsidP="00227028">
            <w:pPr>
              <w:numPr>
                <w:ilvl w:val="0"/>
                <w:numId w:val="16"/>
              </w:numPr>
              <w:jc w:val="both"/>
              <w:rPr>
                <w:rFonts w:cs="Arial"/>
                <w:szCs w:val="20"/>
              </w:rPr>
            </w:pPr>
            <w:r>
              <w:rPr>
                <w:rFonts w:cs="Arial"/>
                <w:szCs w:val="20"/>
              </w:rPr>
              <w:t xml:space="preserve">Applying </w:t>
            </w:r>
            <w:r w:rsidR="00E92910">
              <w:rPr>
                <w:rFonts w:cs="Arial"/>
                <w:szCs w:val="20"/>
              </w:rPr>
              <w:t>Technical expertise (II)</w:t>
            </w:r>
          </w:p>
          <w:p w14:paraId="07FA130C" w14:textId="59B7F3C2" w:rsidR="00B677C1" w:rsidRPr="00227028" w:rsidRDefault="00B677C1" w:rsidP="00227028">
            <w:pPr>
              <w:numPr>
                <w:ilvl w:val="0"/>
                <w:numId w:val="16"/>
              </w:numPr>
              <w:jc w:val="both"/>
              <w:rPr>
                <w:rFonts w:cs="Arial"/>
                <w:szCs w:val="20"/>
              </w:rPr>
            </w:pPr>
            <w:r>
              <w:rPr>
                <w:rFonts w:cs="Arial"/>
                <w:szCs w:val="20"/>
              </w:rPr>
              <w:t>Following Instructions and Procedures (II)</w:t>
            </w:r>
          </w:p>
          <w:p w14:paraId="257FE8A1" w14:textId="77777777" w:rsidR="00227028" w:rsidRPr="00071801" w:rsidRDefault="00227028" w:rsidP="004679BF">
            <w:pPr>
              <w:ind w:left="360"/>
              <w:jc w:val="both"/>
              <w:rPr>
                <w:rFonts w:cs="Arial"/>
                <w:szCs w:val="20"/>
              </w:rPr>
            </w:pPr>
          </w:p>
        </w:tc>
      </w:tr>
    </w:tbl>
    <w:p w14:paraId="66BF02B8" w14:textId="0B1AAFDA" w:rsidR="00E1291C" w:rsidRDefault="00E1291C"/>
    <w:p w14:paraId="19D8FC2A" w14:textId="77777777" w:rsidR="00E1291C" w:rsidRDefault="00E1291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227028" w:rsidRPr="00071801" w14:paraId="1E2EA275" w14:textId="77777777" w:rsidTr="003F2972">
        <w:tc>
          <w:tcPr>
            <w:tcW w:w="9468" w:type="dxa"/>
            <w:shd w:val="clear" w:color="auto" w:fill="E0E0E0"/>
          </w:tcPr>
          <w:p w14:paraId="48D83D63" w14:textId="77777777" w:rsidR="00227028" w:rsidRPr="00071801" w:rsidRDefault="00227028" w:rsidP="003F2972">
            <w:pPr>
              <w:rPr>
                <w:rFonts w:cs="Arial"/>
                <w:b/>
                <w:bCs/>
                <w:szCs w:val="20"/>
              </w:rPr>
            </w:pPr>
          </w:p>
          <w:p w14:paraId="2AB7D210" w14:textId="77777777" w:rsidR="00227028" w:rsidRPr="00071801" w:rsidRDefault="00227028" w:rsidP="003F2972">
            <w:pPr>
              <w:pStyle w:val="Heading1"/>
              <w:rPr>
                <w:rFonts w:cs="Arial"/>
                <w:sz w:val="20"/>
                <w:szCs w:val="20"/>
              </w:rPr>
            </w:pPr>
            <w:r w:rsidRPr="00071801">
              <w:rPr>
                <w:rFonts w:cs="Arial"/>
                <w:sz w:val="20"/>
                <w:szCs w:val="20"/>
              </w:rPr>
              <w:t xml:space="preserve">VI. </w:t>
            </w:r>
            <w:r>
              <w:rPr>
                <w:rFonts w:cs="Arial"/>
                <w:sz w:val="20"/>
                <w:szCs w:val="20"/>
              </w:rPr>
              <w:t>Skills</w:t>
            </w:r>
          </w:p>
          <w:p w14:paraId="69027425" w14:textId="77777777" w:rsidR="00227028" w:rsidRPr="00071801" w:rsidRDefault="00227028" w:rsidP="003F2972">
            <w:pPr>
              <w:rPr>
                <w:rFonts w:cs="Arial"/>
                <w:szCs w:val="20"/>
              </w:rPr>
            </w:pPr>
          </w:p>
        </w:tc>
      </w:tr>
      <w:tr w:rsidR="00227028" w:rsidRPr="00071801" w14:paraId="73120B67" w14:textId="77777777" w:rsidTr="001A0495">
        <w:trPr>
          <w:trHeight w:val="60"/>
        </w:trPr>
        <w:tc>
          <w:tcPr>
            <w:tcW w:w="9468" w:type="dxa"/>
          </w:tcPr>
          <w:p w14:paraId="4F2397C7" w14:textId="77777777" w:rsidR="00E1291C" w:rsidRDefault="00E1291C"/>
          <w:tbl>
            <w:tblPr>
              <w:tblW w:w="0" w:type="auto"/>
              <w:tblBorders>
                <w:top w:val="nil"/>
                <w:left w:val="nil"/>
                <w:bottom w:val="nil"/>
                <w:right w:val="nil"/>
              </w:tblBorders>
              <w:tblLook w:val="0000" w:firstRow="0" w:lastRow="0" w:firstColumn="0" w:lastColumn="0" w:noHBand="0" w:noVBand="0"/>
            </w:tblPr>
            <w:tblGrid>
              <w:gridCol w:w="3994"/>
              <w:gridCol w:w="3994"/>
            </w:tblGrid>
            <w:tr w:rsidR="004679BF" w:rsidRPr="004679BF" w14:paraId="06D432B4" w14:textId="77777777">
              <w:trPr>
                <w:trHeight w:val="1634"/>
              </w:trPr>
              <w:tc>
                <w:tcPr>
                  <w:tcW w:w="0" w:type="auto"/>
                  <w:gridSpan w:val="2"/>
                </w:tcPr>
                <w:p w14:paraId="4C6AB1B2" w14:textId="5D187C13" w:rsidR="00E1291C" w:rsidRDefault="004679BF" w:rsidP="001A0495">
                  <w:r w:rsidRPr="001A0495">
                    <w:t xml:space="preserve">Ability to </w:t>
                  </w:r>
                  <w:r w:rsidR="00DD357C" w:rsidRPr="001A0495">
                    <w:t xml:space="preserve">effectively </w:t>
                  </w:r>
                  <w:r w:rsidRPr="001A0495">
                    <w:t>develop and provide training.</w:t>
                  </w:r>
                </w:p>
                <w:p w14:paraId="11F5BC76" w14:textId="0F5CD96B" w:rsidR="00E1291C" w:rsidRDefault="004679BF">
                  <w:pPr>
                    <w:autoSpaceDE w:val="0"/>
                    <w:autoSpaceDN w:val="0"/>
                    <w:adjustRightInd w:val="0"/>
                    <w:rPr>
                      <w:rFonts w:cs="Arial"/>
                      <w:color w:val="000000"/>
                      <w:szCs w:val="20"/>
                    </w:rPr>
                  </w:pPr>
                  <w:r w:rsidRPr="00E1291C">
                    <w:rPr>
                      <w:rFonts w:cs="Arial"/>
                      <w:color w:val="000000"/>
                      <w:szCs w:val="20"/>
                    </w:rPr>
                    <w:t>Ability to correctly and promptly identify problems, develop solutions and resolve issues.</w:t>
                  </w:r>
                </w:p>
                <w:p w14:paraId="521BD014" w14:textId="4CBAED92" w:rsidR="004679BF" w:rsidRPr="00E1291C" w:rsidRDefault="00B60327">
                  <w:pPr>
                    <w:autoSpaceDE w:val="0"/>
                    <w:autoSpaceDN w:val="0"/>
                    <w:adjustRightInd w:val="0"/>
                    <w:rPr>
                      <w:rFonts w:cs="Arial"/>
                      <w:color w:val="000000"/>
                      <w:szCs w:val="20"/>
                    </w:rPr>
                  </w:pPr>
                  <w:r w:rsidRPr="00E1291C">
                    <w:rPr>
                      <w:rFonts w:cs="Arial"/>
                      <w:color w:val="000000"/>
                      <w:szCs w:val="20"/>
                    </w:rPr>
                    <w:t xml:space="preserve">Ability to </w:t>
                  </w:r>
                  <w:r w:rsidR="004679BF" w:rsidRPr="00E1291C">
                    <w:rPr>
                      <w:rFonts w:cs="Arial"/>
                      <w:color w:val="000000"/>
                      <w:szCs w:val="20"/>
                    </w:rPr>
                    <w:t>respond to service needs promptly and proactively.</w:t>
                  </w:r>
                </w:p>
                <w:p w14:paraId="49ACD780" w14:textId="77D0CCFA" w:rsidR="004679BF" w:rsidRPr="001A0495" w:rsidRDefault="00B60327">
                  <w:pPr>
                    <w:autoSpaceDE w:val="0"/>
                    <w:autoSpaceDN w:val="0"/>
                    <w:adjustRightInd w:val="0"/>
                    <w:rPr>
                      <w:rFonts w:cs="Arial"/>
                      <w:color w:val="000000"/>
                      <w:szCs w:val="20"/>
                    </w:rPr>
                  </w:pPr>
                  <w:r w:rsidRPr="00E1291C">
                    <w:rPr>
                      <w:rFonts w:cs="Arial"/>
                      <w:color w:val="000000"/>
                      <w:szCs w:val="20"/>
                    </w:rPr>
                    <w:t>A</w:t>
                  </w:r>
                  <w:r w:rsidR="004679BF" w:rsidRPr="00E1291C">
                    <w:rPr>
                      <w:rFonts w:cs="Arial"/>
                      <w:color w:val="000000"/>
                      <w:szCs w:val="20"/>
                    </w:rPr>
                    <w:t>bility to handle work quickly and accurately under time constraints</w:t>
                  </w:r>
                </w:p>
              </w:tc>
            </w:tr>
            <w:tr w:rsidR="004679BF" w:rsidRPr="00227028" w14:paraId="1AE9A05F" w14:textId="77777777" w:rsidTr="00586BFE">
              <w:trPr>
                <w:trHeight w:val="80"/>
              </w:trPr>
              <w:tc>
                <w:tcPr>
                  <w:tcW w:w="0" w:type="auto"/>
                </w:tcPr>
                <w:p w14:paraId="2FC752C5" w14:textId="77777777" w:rsidR="004679BF" w:rsidRPr="00227028" w:rsidRDefault="004679BF" w:rsidP="004679BF">
                  <w:pPr>
                    <w:pStyle w:val="ListParagraph"/>
                    <w:autoSpaceDE w:val="0"/>
                    <w:autoSpaceDN w:val="0"/>
                    <w:adjustRightInd w:val="0"/>
                    <w:ind w:left="360"/>
                    <w:rPr>
                      <w:rFonts w:cs="Arial"/>
                      <w:color w:val="000000"/>
                      <w:szCs w:val="20"/>
                    </w:rPr>
                  </w:pPr>
                </w:p>
              </w:tc>
              <w:tc>
                <w:tcPr>
                  <w:tcW w:w="0" w:type="auto"/>
                </w:tcPr>
                <w:p w14:paraId="0CBF1DDF" w14:textId="77777777" w:rsidR="004679BF" w:rsidRPr="00227028" w:rsidRDefault="004679BF" w:rsidP="004679BF">
                  <w:pPr>
                    <w:pStyle w:val="ListParagraph"/>
                    <w:autoSpaceDE w:val="0"/>
                    <w:autoSpaceDN w:val="0"/>
                    <w:adjustRightInd w:val="0"/>
                    <w:ind w:left="360"/>
                    <w:rPr>
                      <w:rFonts w:cs="Arial"/>
                      <w:color w:val="000000"/>
                      <w:szCs w:val="20"/>
                    </w:rPr>
                  </w:pPr>
                </w:p>
              </w:tc>
            </w:tr>
          </w:tbl>
          <w:p w14:paraId="0FBA245F" w14:textId="77777777" w:rsidR="00227028" w:rsidRPr="00071801" w:rsidRDefault="00227028" w:rsidP="00227028">
            <w:pPr>
              <w:pStyle w:val="Default"/>
              <w:rPr>
                <w:szCs w:val="20"/>
              </w:rPr>
            </w:pPr>
          </w:p>
        </w:tc>
      </w:tr>
    </w:tbl>
    <w:p w14:paraId="01AB4AFE" w14:textId="2368A72D" w:rsidR="00E1291C" w:rsidRDefault="00E1291C"/>
    <w:p w14:paraId="14B1DB7D"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517"/>
        <w:gridCol w:w="7113"/>
      </w:tblGrid>
      <w:tr w:rsidR="00FB15C8" w:rsidRPr="00071801" w14:paraId="2C9BB674" w14:textId="77777777" w:rsidTr="001A0495">
        <w:tc>
          <w:tcPr>
            <w:tcW w:w="8630" w:type="dxa"/>
            <w:gridSpan w:val="2"/>
            <w:shd w:val="clear" w:color="auto" w:fill="E0E0E0"/>
          </w:tcPr>
          <w:p w14:paraId="063E0EAC" w14:textId="77777777" w:rsidR="00FB15C8" w:rsidRPr="00071801" w:rsidRDefault="00FB15C8" w:rsidP="003F2972">
            <w:pPr>
              <w:rPr>
                <w:rFonts w:cs="Arial"/>
                <w:b/>
                <w:bCs/>
                <w:szCs w:val="20"/>
              </w:rPr>
            </w:pPr>
          </w:p>
          <w:p w14:paraId="15C5A22C" w14:textId="77777777" w:rsidR="00FB15C8" w:rsidRPr="00071801" w:rsidRDefault="00FB15C8" w:rsidP="003F2972">
            <w:pPr>
              <w:pStyle w:val="Heading1"/>
              <w:rPr>
                <w:rFonts w:cs="Arial"/>
                <w:sz w:val="20"/>
                <w:szCs w:val="20"/>
              </w:rPr>
            </w:pPr>
            <w:r w:rsidRPr="00071801">
              <w:rPr>
                <w:rFonts w:cs="Arial"/>
                <w:sz w:val="20"/>
                <w:szCs w:val="20"/>
              </w:rPr>
              <w:t>V</w:t>
            </w:r>
            <w:r>
              <w:rPr>
                <w:rFonts w:cs="Arial"/>
                <w:sz w:val="20"/>
                <w:szCs w:val="20"/>
              </w:rPr>
              <w:t>I</w:t>
            </w:r>
            <w:r w:rsidRPr="00071801">
              <w:rPr>
                <w:rFonts w:cs="Arial"/>
                <w:sz w:val="20"/>
                <w:szCs w:val="20"/>
              </w:rPr>
              <w:t>I. Recruitment Qualifications</w:t>
            </w:r>
          </w:p>
          <w:p w14:paraId="59EB229D" w14:textId="77777777" w:rsidR="00FB15C8" w:rsidRPr="00071801" w:rsidRDefault="00FB15C8" w:rsidP="003F2972">
            <w:pPr>
              <w:rPr>
                <w:rFonts w:cs="Arial"/>
                <w:szCs w:val="20"/>
              </w:rPr>
            </w:pPr>
          </w:p>
        </w:tc>
      </w:tr>
      <w:tr w:rsidR="00FB15C8" w:rsidRPr="00071801" w14:paraId="220955EE" w14:textId="77777777" w:rsidTr="001A0495">
        <w:trPr>
          <w:trHeight w:val="230"/>
        </w:trPr>
        <w:tc>
          <w:tcPr>
            <w:tcW w:w="1345" w:type="dxa"/>
            <w:tcBorders>
              <w:bottom w:val="single" w:sz="4" w:space="0" w:color="auto"/>
            </w:tcBorders>
          </w:tcPr>
          <w:p w14:paraId="6CB35CAD" w14:textId="77777777" w:rsidR="00FB15C8" w:rsidRPr="00071801" w:rsidRDefault="00FB15C8" w:rsidP="003F2972">
            <w:pPr>
              <w:rPr>
                <w:rFonts w:cs="Arial"/>
                <w:szCs w:val="20"/>
              </w:rPr>
            </w:pPr>
          </w:p>
          <w:p w14:paraId="37F73F33" w14:textId="20547E58" w:rsidR="00FB15C8" w:rsidRPr="00071801" w:rsidRDefault="00FB15C8" w:rsidP="003F2972">
            <w:pPr>
              <w:rPr>
                <w:rFonts w:cs="Arial"/>
                <w:szCs w:val="20"/>
              </w:rPr>
            </w:pPr>
            <w:r w:rsidRPr="00071801">
              <w:rPr>
                <w:rFonts w:cs="Arial"/>
                <w:szCs w:val="20"/>
              </w:rPr>
              <w:t>Education</w:t>
            </w:r>
            <w:r w:rsidR="00B60327">
              <w:rPr>
                <w:rFonts w:cs="Arial"/>
                <w:szCs w:val="20"/>
              </w:rPr>
              <w:t xml:space="preserve"> and related knowledge</w:t>
            </w:r>
          </w:p>
        </w:tc>
        <w:tc>
          <w:tcPr>
            <w:tcW w:w="7285" w:type="dxa"/>
            <w:tcBorders>
              <w:bottom w:val="single" w:sz="4" w:space="0" w:color="auto"/>
            </w:tcBorders>
          </w:tcPr>
          <w:p w14:paraId="2340662A" w14:textId="77777777" w:rsidR="00FB15C8" w:rsidRPr="00071801" w:rsidRDefault="00FB15C8" w:rsidP="003F2972">
            <w:pPr>
              <w:jc w:val="both"/>
              <w:rPr>
                <w:rFonts w:cs="Arial"/>
                <w:szCs w:val="20"/>
              </w:rPr>
            </w:pPr>
          </w:p>
          <w:p w14:paraId="789C1C8A" w14:textId="145A20A3" w:rsidR="00FB15C8" w:rsidRDefault="00FB15C8" w:rsidP="00FB15C8">
            <w:pPr>
              <w:jc w:val="both"/>
              <w:rPr>
                <w:rFonts w:cs="Arial"/>
                <w:color w:val="000000"/>
              </w:rPr>
            </w:pPr>
            <w:r>
              <w:rPr>
                <w:rFonts w:cs="Arial"/>
                <w:color w:val="000000"/>
              </w:rPr>
              <w:t>Completion of Secondary education is required, supplemented with formal training in Computer Science, Information Systems, Telecommunication</w:t>
            </w:r>
            <w:r w:rsidR="005E7AB6">
              <w:rPr>
                <w:rFonts w:cs="Arial"/>
                <w:color w:val="000000"/>
              </w:rPr>
              <w:t>s</w:t>
            </w:r>
            <w:r>
              <w:rPr>
                <w:rFonts w:cs="Arial"/>
                <w:color w:val="000000"/>
              </w:rPr>
              <w:t>, Engineering</w:t>
            </w:r>
          </w:p>
          <w:p w14:paraId="17FFDEAF" w14:textId="77777777" w:rsidR="00FB15C8" w:rsidRDefault="00FB15C8" w:rsidP="00FB15C8">
            <w:pPr>
              <w:jc w:val="both"/>
              <w:rPr>
                <w:rFonts w:cs="Arial"/>
                <w:color w:val="000000"/>
              </w:rPr>
            </w:pPr>
          </w:p>
          <w:p w14:paraId="03037C23" w14:textId="77777777" w:rsidR="00F474FA" w:rsidRDefault="00FB15C8" w:rsidP="00F474FA">
            <w:r>
              <w:rPr>
                <w:rFonts w:cs="Arial"/>
                <w:color w:val="000000"/>
              </w:rPr>
              <w:t>ITIL Foundation Certificate or equivalent customer support certification is an asset.</w:t>
            </w:r>
            <w:r w:rsidR="00F474FA">
              <w:rPr>
                <w:rFonts w:cs="Arial"/>
                <w:color w:val="000000"/>
              </w:rPr>
              <w:t xml:space="preserve"> </w:t>
            </w:r>
            <w:r w:rsidR="00F474FA">
              <w:t>If certification is not available at the time of recruitment, it should be obtained within 6 months.</w:t>
            </w:r>
          </w:p>
          <w:p w14:paraId="107008BE" w14:textId="77777777" w:rsidR="00B60327" w:rsidRDefault="00B60327" w:rsidP="00FB15C8">
            <w:pPr>
              <w:jc w:val="both"/>
              <w:rPr>
                <w:rFonts w:cs="Arial"/>
                <w:color w:val="000000"/>
              </w:rPr>
            </w:pPr>
          </w:p>
          <w:p w14:paraId="350C1699" w14:textId="77777777" w:rsidR="00B60327" w:rsidRPr="001A0495" w:rsidRDefault="00B60327" w:rsidP="001A0495">
            <w:pPr>
              <w:autoSpaceDE w:val="0"/>
              <w:autoSpaceDN w:val="0"/>
              <w:adjustRightInd w:val="0"/>
              <w:rPr>
                <w:rFonts w:cs="Arial"/>
                <w:color w:val="000000"/>
                <w:szCs w:val="20"/>
              </w:rPr>
            </w:pPr>
            <w:r w:rsidRPr="001A0495">
              <w:rPr>
                <w:rFonts w:cs="Arial"/>
                <w:color w:val="000000"/>
                <w:szCs w:val="20"/>
              </w:rPr>
              <w:t>Advanced knowledge of the organization’s ICT regulations, rules and procedures as well as systems and applications.</w:t>
            </w:r>
          </w:p>
          <w:p w14:paraId="2BCBC08D" w14:textId="77777777" w:rsidR="00B60327" w:rsidRPr="004679BF" w:rsidRDefault="00B60327">
            <w:pPr>
              <w:pStyle w:val="ListParagraph"/>
              <w:autoSpaceDE w:val="0"/>
              <w:autoSpaceDN w:val="0"/>
              <w:adjustRightInd w:val="0"/>
              <w:ind w:left="360"/>
              <w:rPr>
                <w:rFonts w:cs="Arial"/>
                <w:color w:val="000000"/>
                <w:szCs w:val="20"/>
              </w:rPr>
            </w:pPr>
          </w:p>
          <w:p w14:paraId="42A6BA50" w14:textId="77777777" w:rsidR="00B60327" w:rsidRPr="001A0495" w:rsidRDefault="00B60327" w:rsidP="001A0495">
            <w:pPr>
              <w:autoSpaceDE w:val="0"/>
              <w:autoSpaceDN w:val="0"/>
              <w:adjustRightInd w:val="0"/>
              <w:rPr>
                <w:rFonts w:cs="Arial"/>
                <w:color w:val="000000"/>
                <w:szCs w:val="20"/>
              </w:rPr>
            </w:pPr>
            <w:r w:rsidRPr="001A0495">
              <w:rPr>
                <w:rFonts w:cs="Arial"/>
                <w:color w:val="000000"/>
                <w:szCs w:val="20"/>
              </w:rPr>
              <w:t>In-depth knowledge of computer information systems, including micro-computer operating systems software (</w:t>
            </w:r>
            <w:proofErr w:type="gramStart"/>
            <w:r w:rsidRPr="001A0495">
              <w:rPr>
                <w:rFonts w:cs="Arial"/>
                <w:color w:val="000000"/>
                <w:szCs w:val="20"/>
              </w:rPr>
              <w:t>e.g.</w:t>
            </w:r>
            <w:proofErr w:type="gramEnd"/>
            <w:r w:rsidRPr="001A0495">
              <w:rPr>
                <w:rFonts w:cs="Arial"/>
                <w:color w:val="000000"/>
                <w:szCs w:val="20"/>
              </w:rPr>
              <w:t xml:space="preserve"> Windows, MS Office, and other apps), hardware and applications software and other office technology equipment.</w:t>
            </w:r>
          </w:p>
          <w:p w14:paraId="114667C8" w14:textId="77777777" w:rsidR="00B60327" w:rsidRPr="00DD357C" w:rsidRDefault="00B60327">
            <w:pPr>
              <w:pStyle w:val="ListParagraph"/>
              <w:rPr>
                <w:rFonts w:cs="Arial"/>
                <w:color w:val="000000"/>
                <w:szCs w:val="20"/>
              </w:rPr>
            </w:pPr>
          </w:p>
          <w:p w14:paraId="55081987" w14:textId="77777777" w:rsidR="00B60327" w:rsidRPr="001A0495" w:rsidRDefault="00B60327" w:rsidP="001A0495">
            <w:pPr>
              <w:spacing w:before="120" w:line="200" w:lineRule="exact"/>
              <w:rPr>
                <w:rFonts w:cs="Arial"/>
              </w:rPr>
            </w:pPr>
            <w:r w:rsidRPr="001A0495">
              <w:rPr>
                <w:rFonts w:cs="Arial"/>
              </w:rPr>
              <w:t>Advanced knowledge across multiple technical areas such as ICT administration, system analysis/development methods, database, Web management, networking and security, operating systems, applications, or business process analysis, as required.</w:t>
            </w:r>
          </w:p>
          <w:p w14:paraId="4E0E9F7D" w14:textId="13006003" w:rsidR="00B60327" w:rsidRPr="00071801" w:rsidRDefault="00B60327" w:rsidP="00FB15C8">
            <w:pPr>
              <w:jc w:val="both"/>
              <w:rPr>
                <w:rFonts w:cs="Arial"/>
                <w:szCs w:val="20"/>
              </w:rPr>
            </w:pPr>
          </w:p>
        </w:tc>
      </w:tr>
      <w:tr w:rsidR="00FB15C8" w:rsidRPr="00071801" w14:paraId="2488BBC4" w14:textId="77777777" w:rsidTr="001A0495">
        <w:trPr>
          <w:trHeight w:val="230"/>
        </w:trPr>
        <w:tc>
          <w:tcPr>
            <w:tcW w:w="1345" w:type="dxa"/>
            <w:tcBorders>
              <w:bottom w:val="single" w:sz="4" w:space="0" w:color="auto"/>
            </w:tcBorders>
          </w:tcPr>
          <w:p w14:paraId="5B3244EE" w14:textId="77777777" w:rsidR="00FB15C8" w:rsidRPr="00071801" w:rsidRDefault="00FB15C8" w:rsidP="003F2972">
            <w:pPr>
              <w:rPr>
                <w:rFonts w:cs="Arial"/>
                <w:szCs w:val="20"/>
              </w:rPr>
            </w:pPr>
          </w:p>
          <w:p w14:paraId="328B4484" w14:textId="77777777" w:rsidR="00FB15C8" w:rsidRPr="00071801" w:rsidRDefault="00FB15C8" w:rsidP="003F2972">
            <w:pPr>
              <w:rPr>
                <w:rFonts w:cs="Arial"/>
                <w:szCs w:val="20"/>
              </w:rPr>
            </w:pPr>
            <w:r w:rsidRPr="00071801">
              <w:rPr>
                <w:rFonts w:cs="Arial"/>
                <w:szCs w:val="20"/>
              </w:rPr>
              <w:t>Experience:</w:t>
            </w:r>
          </w:p>
        </w:tc>
        <w:tc>
          <w:tcPr>
            <w:tcW w:w="7285" w:type="dxa"/>
            <w:tcBorders>
              <w:bottom w:val="single" w:sz="4" w:space="0" w:color="auto"/>
            </w:tcBorders>
          </w:tcPr>
          <w:p w14:paraId="23D03E91" w14:textId="77777777" w:rsidR="00FB15C8" w:rsidRPr="00071801" w:rsidRDefault="00FB15C8" w:rsidP="003F2972">
            <w:pPr>
              <w:jc w:val="both"/>
              <w:rPr>
                <w:rFonts w:cs="Arial"/>
                <w:szCs w:val="20"/>
              </w:rPr>
            </w:pPr>
          </w:p>
          <w:p w14:paraId="06FD0683" w14:textId="5A4C4CA7" w:rsidR="00FB15C8" w:rsidRPr="00FB15C8" w:rsidRDefault="001843FD" w:rsidP="00FB15C8">
            <w:pPr>
              <w:rPr>
                <w:rFonts w:cs="Arial"/>
                <w:szCs w:val="20"/>
              </w:rPr>
            </w:pPr>
            <w:r>
              <w:rPr>
                <w:rFonts w:cs="Arial"/>
                <w:szCs w:val="20"/>
              </w:rPr>
              <w:t>A minimum of seven</w:t>
            </w:r>
            <w:r w:rsidR="00FB15C8" w:rsidRPr="00FB15C8">
              <w:rPr>
                <w:rFonts w:cs="Arial"/>
                <w:szCs w:val="20"/>
              </w:rPr>
              <w:t xml:space="preserve"> years of practical work experience in information technology, requiring systematic methods of troubleshooting and problem solving is required.</w:t>
            </w:r>
          </w:p>
          <w:p w14:paraId="33EF8E28" w14:textId="77777777" w:rsidR="00FB15C8" w:rsidRPr="00FB15C8" w:rsidRDefault="00FB15C8" w:rsidP="00FB15C8">
            <w:pPr>
              <w:rPr>
                <w:rFonts w:cs="Arial"/>
                <w:szCs w:val="20"/>
              </w:rPr>
            </w:pPr>
          </w:p>
          <w:p w14:paraId="082D61B6" w14:textId="5E2BDEF4" w:rsidR="00FB15C8" w:rsidRPr="00FB15C8" w:rsidRDefault="00FB15C8" w:rsidP="00FB15C8">
            <w:pPr>
              <w:rPr>
                <w:rFonts w:cs="Arial"/>
                <w:szCs w:val="20"/>
              </w:rPr>
            </w:pPr>
            <w:r w:rsidRPr="00FB15C8">
              <w:rPr>
                <w:rFonts w:cs="Arial"/>
                <w:szCs w:val="20"/>
              </w:rPr>
              <w:t xml:space="preserve">Experience in </w:t>
            </w:r>
            <w:r w:rsidR="00B60327" w:rsidRPr="00FB15C8">
              <w:rPr>
                <w:rFonts w:cs="Arial"/>
                <w:szCs w:val="20"/>
              </w:rPr>
              <w:t>aiding</w:t>
            </w:r>
            <w:r w:rsidRPr="00FB15C8">
              <w:rPr>
                <w:rFonts w:cs="Arial"/>
                <w:szCs w:val="20"/>
              </w:rPr>
              <w:t xml:space="preserve"> users on IT products and services and use of applications and diagnostic tools is required.</w:t>
            </w:r>
          </w:p>
          <w:p w14:paraId="500A3A0A" w14:textId="77777777" w:rsidR="00FB15C8" w:rsidRPr="00FB15C8" w:rsidRDefault="00FB15C8" w:rsidP="00FB15C8">
            <w:pPr>
              <w:rPr>
                <w:rFonts w:cs="Arial"/>
                <w:szCs w:val="20"/>
              </w:rPr>
            </w:pPr>
          </w:p>
          <w:p w14:paraId="336170F1" w14:textId="447BB8F8" w:rsidR="00FB15C8" w:rsidRPr="00FB15C8" w:rsidRDefault="00FB15C8" w:rsidP="00FB15C8">
            <w:pPr>
              <w:rPr>
                <w:rFonts w:cs="Arial"/>
                <w:szCs w:val="20"/>
              </w:rPr>
            </w:pPr>
            <w:r w:rsidRPr="00FB15C8">
              <w:rPr>
                <w:rFonts w:cs="Arial"/>
                <w:szCs w:val="20"/>
              </w:rPr>
              <w:t xml:space="preserve">Practical experience in providing technical and business </w:t>
            </w:r>
            <w:r w:rsidR="00B8748E">
              <w:rPr>
                <w:rFonts w:cs="Arial"/>
                <w:szCs w:val="20"/>
              </w:rPr>
              <w:t>c</w:t>
            </w:r>
            <w:r w:rsidR="00B8748E" w:rsidRPr="00FB15C8">
              <w:rPr>
                <w:rFonts w:cs="Arial"/>
                <w:szCs w:val="20"/>
              </w:rPr>
              <w:t xml:space="preserve">ustomer </w:t>
            </w:r>
            <w:r w:rsidR="00B8748E">
              <w:rPr>
                <w:rFonts w:cs="Arial"/>
                <w:szCs w:val="20"/>
              </w:rPr>
              <w:t>s</w:t>
            </w:r>
            <w:r w:rsidR="00B8748E" w:rsidRPr="00FB15C8">
              <w:rPr>
                <w:rFonts w:cs="Arial"/>
                <w:szCs w:val="20"/>
              </w:rPr>
              <w:t xml:space="preserve">upport </w:t>
            </w:r>
            <w:r w:rsidRPr="00FB15C8">
              <w:rPr>
                <w:rFonts w:cs="Arial"/>
                <w:szCs w:val="20"/>
              </w:rPr>
              <w:t xml:space="preserve">and </w:t>
            </w:r>
            <w:r w:rsidR="00B8748E">
              <w:rPr>
                <w:rFonts w:cs="Arial"/>
                <w:szCs w:val="20"/>
              </w:rPr>
              <w:t>s</w:t>
            </w:r>
            <w:r w:rsidR="00B8748E" w:rsidRPr="00FB15C8">
              <w:rPr>
                <w:rFonts w:cs="Arial"/>
                <w:szCs w:val="20"/>
              </w:rPr>
              <w:t xml:space="preserve">ervices </w:t>
            </w:r>
            <w:r w:rsidRPr="00FB15C8">
              <w:rPr>
                <w:rFonts w:cs="Arial"/>
                <w:szCs w:val="20"/>
              </w:rPr>
              <w:t>is required.</w:t>
            </w:r>
          </w:p>
          <w:p w14:paraId="3C36A930" w14:textId="77777777" w:rsidR="00FB15C8" w:rsidRPr="00FB15C8" w:rsidRDefault="00FB15C8" w:rsidP="00FB15C8">
            <w:pPr>
              <w:rPr>
                <w:rFonts w:cs="Arial"/>
                <w:szCs w:val="20"/>
              </w:rPr>
            </w:pPr>
          </w:p>
          <w:p w14:paraId="180575E6" w14:textId="1107E3EF" w:rsidR="00B60327" w:rsidRPr="001A0495" w:rsidRDefault="00FB15C8">
            <w:pPr>
              <w:rPr>
                <w:rFonts w:cs="Arial"/>
                <w:szCs w:val="20"/>
              </w:rPr>
            </w:pPr>
            <w:r w:rsidRPr="00FB15C8">
              <w:rPr>
                <w:rFonts w:cs="Arial"/>
                <w:szCs w:val="20"/>
              </w:rPr>
              <w:t>Practical experience and working knowledge of various computer platforms and applications</w:t>
            </w:r>
            <w:r w:rsidR="00112619">
              <w:rPr>
                <w:rFonts w:cs="Arial"/>
                <w:szCs w:val="20"/>
              </w:rPr>
              <w:t xml:space="preserve">, as needed, </w:t>
            </w:r>
            <w:r w:rsidRPr="00FB15C8">
              <w:rPr>
                <w:rFonts w:cs="Arial"/>
                <w:szCs w:val="20"/>
              </w:rPr>
              <w:t>is required.</w:t>
            </w:r>
          </w:p>
        </w:tc>
      </w:tr>
      <w:tr w:rsidR="00FB15C8" w:rsidRPr="00071801" w14:paraId="001FF578" w14:textId="77777777" w:rsidTr="001A0495">
        <w:trPr>
          <w:trHeight w:val="230"/>
        </w:trPr>
        <w:tc>
          <w:tcPr>
            <w:tcW w:w="1345" w:type="dxa"/>
            <w:tcBorders>
              <w:bottom w:val="single" w:sz="4" w:space="0" w:color="auto"/>
            </w:tcBorders>
          </w:tcPr>
          <w:p w14:paraId="2C98256C" w14:textId="77777777" w:rsidR="00FB15C8" w:rsidRPr="00071801" w:rsidRDefault="00FB15C8" w:rsidP="003F2972">
            <w:pPr>
              <w:rPr>
                <w:rFonts w:cs="Arial"/>
                <w:szCs w:val="20"/>
              </w:rPr>
            </w:pPr>
          </w:p>
          <w:p w14:paraId="63E06431" w14:textId="77777777" w:rsidR="00FB15C8" w:rsidRPr="00071801" w:rsidRDefault="00FB15C8" w:rsidP="003F2972">
            <w:pPr>
              <w:rPr>
                <w:rFonts w:cs="Arial"/>
                <w:szCs w:val="20"/>
              </w:rPr>
            </w:pPr>
            <w:r w:rsidRPr="00071801">
              <w:rPr>
                <w:rFonts w:cs="Arial"/>
                <w:szCs w:val="20"/>
              </w:rPr>
              <w:t>Language Requirements:</w:t>
            </w:r>
          </w:p>
        </w:tc>
        <w:tc>
          <w:tcPr>
            <w:tcW w:w="7285" w:type="dxa"/>
            <w:tcBorders>
              <w:bottom w:val="single" w:sz="4" w:space="0" w:color="auto"/>
            </w:tcBorders>
          </w:tcPr>
          <w:p w14:paraId="3270A257" w14:textId="77777777" w:rsidR="00FB15C8" w:rsidRDefault="00FB15C8" w:rsidP="003F2972">
            <w:pPr>
              <w:pStyle w:val="ListParagraph"/>
              <w:spacing w:line="260" w:lineRule="exact"/>
              <w:ind w:left="0"/>
              <w:rPr>
                <w:rFonts w:cs="Arial"/>
                <w:szCs w:val="20"/>
              </w:rPr>
            </w:pPr>
          </w:p>
          <w:p w14:paraId="2610A4B8" w14:textId="38C10C86" w:rsidR="00FB15C8" w:rsidRDefault="00FB15C8" w:rsidP="003F2972">
            <w:pPr>
              <w:pStyle w:val="ListParagraph"/>
              <w:spacing w:line="260" w:lineRule="exact"/>
              <w:ind w:left="0"/>
              <w:rPr>
                <w:rFonts w:cs="Arial"/>
                <w:szCs w:val="20"/>
              </w:rPr>
            </w:pPr>
            <w:r>
              <w:rPr>
                <w:rFonts w:cs="Arial"/>
                <w:szCs w:val="20"/>
              </w:rPr>
              <w:t xml:space="preserve">Fluency in </w:t>
            </w:r>
            <w:r w:rsidR="00112619">
              <w:rPr>
                <w:rFonts w:cs="Arial"/>
                <w:szCs w:val="20"/>
              </w:rPr>
              <w:t xml:space="preserve">the UN working language of the duty station is required. Good working knowledge of </w:t>
            </w:r>
            <w:r w:rsidR="001843FD">
              <w:rPr>
                <w:rFonts w:cs="Arial"/>
                <w:szCs w:val="20"/>
              </w:rPr>
              <w:t>English is required.</w:t>
            </w:r>
            <w:r>
              <w:rPr>
                <w:rFonts w:cs="Arial"/>
                <w:szCs w:val="20"/>
              </w:rPr>
              <w:t xml:space="preserve"> Knowledge of another UN language</w:t>
            </w:r>
            <w:r w:rsidR="001843FD">
              <w:rPr>
                <w:rFonts w:cs="Arial"/>
                <w:szCs w:val="20"/>
              </w:rPr>
              <w:t xml:space="preserve"> or local language of the duty station</w:t>
            </w:r>
            <w:r>
              <w:rPr>
                <w:rFonts w:cs="Arial"/>
                <w:szCs w:val="20"/>
              </w:rPr>
              <w:t xml:space="preserve"> is considered as an asset.</w:t>
            </w:r>
          </w:p>
          <w:p w14:paraId="678BFAC3" w14:textId="77777777" w:rsidR="00FB15C8" w:rsidRPr="00071801" w:rsidRDefault="00FB15C8" w:rsidP="003F2972">
            <w:pPr>
              <w:pStyle w:val="ListParagraph"/>
              <w:spacing w:line="260" w:lineRule="exact"/>
              <w:ind w:left="0"/>
              <w:rPr>
                <w:rFonts w:cs="Arial"/>
                <w:szCs w:val="20"/>
              </w:rPr>
            </w:pPr>
          </w:p>
        </w:tc>
      </w:tr>
    </w:tbl>
    <w:p w14:paraId="7C2236FF" w14:textId="77777777" w:rsidR="0009761E" w:rsidRDefault="0009761E"/>
    <w:sectPr w:rsidR="0009761E" w:rsidSect="00C972F7">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D92E3" w14:textId="77777777" w:rsidR="00E41AA4" w:rsidRDefault="00E41AA4" w:rsidP="00C972F7">
      <w:r>
        <w:separator/>
      </w:r>
    </w:p>
  </w:endnote>
  <w:endnote w:type="continuationSeparator" w:id="0">
    <w:p w14:paraId="4A398083" w14:textId="77777777" w:rsidR="00E41AA4" w:rsidRDefault="00E41AA4" w:rsidP="00C9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4FD6" w14:textId="77777777" w:rsidR="00E41AA4" w:rsidRDefault="00E41AA4" w:rsidP="00C972F7">
      <w:r>
        <w:separator/>
      </w:r>
    </w:p>
  </w:footnote>
  <w:footnote w:type="continuationSeparator" w:id="0">
    <w:p w14:paraId="3EBA262F" w14:textId="77777777" w:rsidR="00E41AA4" w:rsidRDefault="00E41AA4" w:rsidP="00C97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704A"/>
    <w:multiLevelType w:val="hybridMultilevel"/>
    <w:tmpl w:val="E13E9BEA"/>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 w15:restartNumberingAfterBreak="0">
    <w:nsid w:val="08F70DC6"/>
    <w:multiLevelType w:val="hybridMultilevel"/>
    <w:tmpl w:val="0CD84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B23E3"/>
    <w:multiLevelType w:val="hybridMultilevel"/>
    <w:tmpl w:val="0D18D742"/>
    <w:lvl w:ilvl="0" w:tplc="984C2324">
      <w:numFmt w:val="bullet"/>
      <w:lvlText w:val="•"/>
      <w:lvlJc w:val="left"/>
      <w:pPr>
        <w:ind w:left="720" w:hanging="360"/>
      </w:pPr>
      <w:rPr>
        <w:rFonts w:ascii="Arial" w:eastAsia="Times New Roman" w:hAnsi="Arial" w:cs="Aria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12562AC4"/>
    <w:multiLevelType w:val="hybridMultilevel"/>
    <w:tmpl w:val="966C5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C3993"/>
    <w:multiLevelType w:val="hybridMultilevel"/>
    <w:tmpl w:val="1D8A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418BD"/>
    <w:multiLevelType w:val="hybridMultilevel"/>
    <w:tmpl w:val="907A019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B786F89"/>
    <w:multiLevelType w:val="hybridMultilevel"/>
    <w:tmpl w:val="42542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83BC7"/>
    <w:multiLevelType w:val="hybridMultilevel"/>
    <w:tmpl w:val="E82C6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956858"/>
    <w:multiLevelType w:val="hybridMultilevel"/>
    <w:tmpl w:val="92DA2AC2"/>
    <w:lvl w:ilvl="0" w:tplc="984C2324">
      <w:numFmt w:val="bullet"/>
      <w:lvlText w:val="•"/>
      <w:lvlJc w:val="left"/>
      <w:pPr>
        <w:ind w:left="720" w:hanging="36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2AEA2133"/>
    <w:multiLevelType w:val="hybridMultilevel"/>
    <w:tmpl w:val="C7A21DA0"/>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367E30DA"/>
    <w:multiLevelType w:val="hybridMultilevel"/>
    <w:tmpl w:val="920A0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BB2249"/>
    <w:multiLevelType w:val="hybridMultilevel"/>
    <w:tmpl w:val="388A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6591D"/>
    <w:multiLevelType w:val="hybridMultilevel"/>
    <w:tmpl w:val="D70A4C2C"/>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466086"/>
    <w:multiLevelType w:val="hybridMultilevel"/>
    <w:tmpl w:val="6C58E446"/>
    <w:lvl w:ilvl="0" w:tplc="E6F25EC2">
      <w:start w:val="1"/>
      <w:numFmt w:val="bullet"/>
      <w:lvlText w:val=""/>
      <w:lvlJc w:val="left"/>
      <w:pPr>
        <w:tabs>
          <w:tab w:val="num" w:pos="720"/>
        </w:tabs>
        <w:ind w:left="720" w:hanging="432"/>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6017E"/>
    <w:multiLevelType w:val="hybridMultilevel"/>
    <w:tmpl w:val="B7A25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549EB"/>
    <w:multiLevelType w:val="multilevel"/>
    <w:tmpl w:val="B00AF7FE"/>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CC6A37"/>
    <w:multiLevelType w:val="hybridMultilevel"/>
    <w:tmpl w:val="0CCC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B8071A"/>
    <w:multiLevelType w:val="hybridMultilevel"/>
    <w:tmpl w:val="304A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C09FB"/>
    <w:multiLevelType w:val="hybridMultilevel"/>
    <w:tmpl w:val="41D275B4"/>
    <w:lvl w:ilvl="0" w:tplc="9334C3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14BFA"/>
    <w:multiLevelType w:val="hybridMultilevel"/>
    <w:tmpl w:val="DE667128"/>
    <w:lvl w:ilvl="0" w:tplc="AB58CFC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6315B"/>
    <w:multiLevelType w:val="hybridMultilevel"/>
    <w:tmpl w:val="3BD2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453D2"/>
    <w:multiLevelType w:val="hybridMultilevel"/>
    <w:tmpl w:val="AF7E0D6C"/>
    <w:lvl w:ilvl="0" w:tplc="9084BE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082297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4823896">
    <w:abstractNumId w:val="5"/>
  </w:num>
  <w:num w:numId="3" w16cid:durableId="1112433814">
    <w:abstractNumId w:val="19"/>
  </w:num>
  <w:num w:numId="4" w16cid:durableId="1944874786">
    <w:abstractNumId w:val="33"/>
  </w:num>
  <w:num w:numId="5" w16cid:durableId="1058818367">
    <w:abstractNumId w:val="21"/>
  </w:num>
  <w:num w:numId="6" w16cid:durableId="1221208260">
    <w:abstractNumId w:val="30"/>
  </w:num>
  <w:num w:numId="7" w16cid:durableId="1250574806">
    <w:abstractNumId w:val="28"/>
  </w:num>
  <w:num w:numId="8" w16cid:durableId="149375090">
    <w:abstractNumId w:val="31"/>
  </w:num>
  <w:num w:numId="9" w16cid:durableId="1743141085">
    <w:abstractNumId w:val="22"/>
  </w:num>
  <w:num w:numId="10" w16cid:durableId="1086532977">
    <w:abstractNumId w:val="9"/>
  </w:num>
  <w:num w:numId="11" w16cid:durableId="1280331049">
    <w:abstractNumId w:val="6"/>
  </w:num>
  <w:num w:numId="12" w16cid:durableId="1558010161">
    <w:abstractNumId w:val="26"/>
  </w:num>
  <w:num w:numId="13" w16cid:durableId="537400863">
    <w:abstractNumId w:val="25"/>
  </w:num>
  <w:num w:numId="14" w16cid:durableId="569460319">
    <w:abstractNumId w:val="27"/>
  </w:num>
  <w:num w:numId="15" w16cid:durableId="864365738">
    <w:abstractNumId w:val="10"/>
  </w:num>
  <w:num w:numId="16" w16cid:durableId="363141310">
    <w:abstractNumId w:val="2"/>
  </w:num>
  <w:num w:numId="17" w16cid:durableId="140076329">
    <w:abstractNumId w:val="16"/>
  </w:num>
  <w:num w:numId="18" w16cid:durableId="1645772704">
    <w:abstractNumId w:val="4"/>
  </w:num>
  <w:num w:numId="19" w16cid:durableId="1108503154">
    <w:abstractNumId w:val="24"/>
  </w:num>
  <w:num w:numId="20" w16cid:durableId="1422095465">
    <w:abstractNumId w:val="1"/>
  </w:num>
  <w:num w:numId="21" w16cid:durableId="381486063">
    <w:abstractNumId w:val="20"/>
  </w:num>
  <w:num w:numId="22" w16cid:durableId="1043795812">
    <w:abstractNumId w:val="32"/>
  </w:num>
  <w:num w:numId="23" w16cid:durableId="1026441864">
    <w:abstractNumId w:val="29"/>
  </w:num>
  <w:num w:numId="24" w16cid:durableId="473790449">
    <w:abstractNumId w:val="11"/>
  </w:num>
  <w:num w:numId="25" w16cid:durableId="867180490">
    <w:abstractNumId w:val="23"/>
  </w:num>
  <w:num w:numId="26" w16cid:durableId="170679772">
    <w:abstractNumId w:val="13"/>
  </w:num>
  <w:num w:numId="27" w16cid:durableId="693459117">
    <w:abstractNumId w:val="3"/>
  </w:num>
  <w:num w:numId="28" w16cid:durableId="903175134">
    <w:abstractNumId w:val="12"/>
  </w:num>
  <w:num w:numId="29" w16cid:durableId="986006795">
    <w:abstractNumId w:val="0"/>
  </w:num>
  <w:num w:numId="30" w16cid:durableId="1495216697">
    <w:abstractNumId w:val="7"/>
  </w:num>
  <w:num w:numId="31" w16cid:durableId="1471482277">
    <w:abstractNumId w:val="15"/>
  </w:num>
  <w:num w:numId="32" w16cid:durableId="84034703">
    <w:abstractNumId w:val="18"/>
  </w:num>
  <w:num w:numId="33" w16cid:durableId="1572617707">
    <w:abstractNumId w:val="17"/>
  </w:num>
  <w:num w:numId="34" w16cid:durableId="111248320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269BE"/>
    <w:rsid w:val="0009761E"/>
    <w:rsid w:val="000A2F76"/>
    <w:rsid w:val="000A3A21"/>
    <w:rsid w:val="000D3D56"/>
    <w:rsid w:val="000E0266"/>
    <w:rsid w:val="00112619"/>
    <w:rsid w:val="001276A6"/>
    <w:rsid w:val="00136BA3"/>
    <w:rsid w:val="00137E8F"/>
    <w:rsid w:val="001843FD"/>
    <w:rsid w:val="001859DC"/>
    <w:rsid w:val="001A0495"/>
    <w:rsid w:val="001C6205"/>
    <w:rsid w:val="001F118A"/>
    <w:rsid w:val="00202905"/>
    <w:rsid w:val="00220FDF"/>
    <w:rsid w:val="00222F68"/>
    <w:rsid w:val="00227028"/>
    <w:rsid w:val="00255F29"/>
    <w:rsid w:val="002B0F07"/>
    <w:rsid w:val="002E692D"/>
    <w:rsid w:val="00336684"/>
    <w:rsid w:val="003552FA"/>
    <w:rsid w:val="003573C8"/>
    <w:rsid w:val="00364D01"/>
    <w:rsid w:val="00365C20"/>
    <w:rsid w:val="003E7C7B"/>
    <w:rsid w:val="004015C5"/>
    <w:rsid w:val="004201A6"/>
    <w:rsid w:val="004214C7"/>
    <w:rsid w:val="0042653E"/>
    <w:rsid w:val="00442C34"/>
    <w:rsid w:val="00444BCD"/>
    <w:rsid w:val="00461781"/>
    <w:rsid w:val="00461D95"/>
    <w:rsid w:val="004679BF"/>
    <w:rsid w:val="00472FBE"/>
    <w:rsid w:val="00493E4F"/>
    <w:rsid w:val="0049532A"/>
    <w:rsid w:val="004A53B1"/>
    <w:rsid w:val="004C7763"/>
    <w:rsid w:val="004E70CB"/>
    <w:rsid w:val="005354D4"/>
    <w:rsid w:val="00586BFE"/>
    <w:rsid w:val="005A259F"/>
    <w:rsid w:val="005C4B6F"/>
    <w:rsid w:val="005E7AB6"/>
    <w:rsid w:val="00611662"/>
    <w:rsid w:val="00661408"/>
    <w:rsid w:val="00695607"/>
    <w:rsid w:val="00696D24"/>
    <w:rsid w:val="006C55CF"/>
    <w:rsid w:val="006C63A4"/>
    <w:rsid w:val="006D6E23"/>
    <w:rsid w:val="006F3FF9"/>
    <w:rsid w:val="0070526F"/>
    <w:rsid w:val="007353AE"/>
    <w:rsid w:val="00743CDE"/>
    <w:rsid w:val="00771269"/>
    <w:rsid w:val="00773288"/>
    <w:rsid w:val="007954EB"/>
    <w:rsid w:val="007B537C"/>
    <w:rsid w:val="007D6EC3"/>
    <w:rsid w:val="007F7D10"/>
    <w:rsid w:val="00824A3E"/>
    <w:rsid w:val="0084301A"/>
    <w:rsid w:val="008766D7"/>
    <w:rsid w:val="008B0DF8"/>
    <w:rsid w:val="008C5494"/>
    <w:rsid w:val="008C7215"/>
    <w:rsid w:val="008D3CDB"/>
    <w:rsid w:val="008D41EB"/>
    <w:rsid w:val="008D6CB1"/>
    <w:rsid w:val="00901F92"/>
    <w:rsid w:val="00911904"/>
    <w:rsid w:val="00953E9E"/>
    <w:rsid w:val="009552F2"/>
    <w:rsid w:val="00990D50"/>
    <w:rsid w:val="00A33D60"/>
    <w:rsid w:val="00A3581C"/>
    <w:rsid w:val="00A564CC"/>
    <w:rsid w:val="00A7664B"/>
    <w:rsid w:val="00AF06E9"/>
    <w:rsid w:val="00AF5DAC"/>
    <w:rsid w:val="00B03060"/>
    <w:rsid w:val="00B10B09"/>
    <w:rsid w:val="00B34FD1"/>
    <w:rsid w:val="00B466A4"/>
    <w:rsid w:val="00B60327"/>
    <w:rsid w:val="00B617BB"/>
    <w:rsid w:val="00B677C1"/>
    <w:rsid w:val="00B85466"/>
    <w:rsid w:val="00B8748E"/>
    <w:rsid w:val="00BA02C9"/>
    <w:rsid w:val="00BA21E2"/>
    <w:rsid w:val="00BA44AF"/>
    <w:rsid w:val="00BE098E"/>
    <w:rsid w:val="00C20393"/>
    <w:rsid w:val="00C5029E"/>
    <w:rsid w:val="00C53572"/>
    <w:rsid w:val="00C56467"/>
    <w:rsid w:val="00C57B0E"/>
    <w:rsid w:val="00C972F7"/>
    <w:rsid w:val="00CB5DFA"/>
    <w:rsid w:val="00CE7C9A"/>
    <w:rsid w:val="00D01BC5"/>
    <w:rsid w:val="00D03D01"/>
    <w:rsid w:val="00D06A65"/>
    <w:rsid w:val="00D27DD1"/>
    <w:rsid w:val="00D573C6"/>
    <w:rsid w:val="00D64F42"/>
    <w:rsid w:val="00D74718"/>
    <w:rsid w:val="00DA13A8"/>
    <w:rsid w:val="00DB46E8"/>
    <w:rsid w:val="00DB5934"/>
    <w:rsid w:val="00DB59B8"/>
    <w:rsid w:val="00DB5EDC"/>
    <w:rsid w:val="00DC2579"/>
    <w:rsid w:val="00DC2E87"/>
    <w:rsid w:val="00DD357C"/>
    <w:rsid w:val="00DD4015"/>
    <w:rsid w:val="00E007A5"/>
    <w:rsid w:val="00E073DC"/>
    <w:rsid w:val="00E1291C"/>
    <w:rsid w:val="00E158E0"/>
    <w:rsid w:val="00E30414"/>
    <w:rsid w:val="00E377AF"/>
    <w:rsid w:val="00E41AA4"/>
    <w:rsid w:val="00E45021"/>
    <w:rsid w:val="00E76F54"/>
    <w:rsid w:val="00E83C63"/>
    <w:rsid w:val="00E91E14"/>
    <w:rsid w:val="00E92910"/>
    <w:rsid w:val="00EC259A"/>
    <w:rsid w:val="00EC7799"/>
    <w:rsid w:val="00ED07DC"/>
    <w:rsid w:val="00ED4BE1"/>
    <w:rsid w:val="00EE083B"/>
    <w:rsid w:val="00F06E9D"/>
    <w:rsid w:val="00F30B49"/>
    <w:rsid w:val="00F474FA"/>
    <w:rsid w:val="00F546AD"/>
    <w:rsid w:val="00F56AF4"/>
    <w:rsid w:val="00F84E16"/>
    <w:rsid w:val="00FB15C8"/>
    <w:rsid w:val="00FC3C06"/>
    <w:rsid w:val="00FD4667"/>
    <w:rsid w:val="00FD5B2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E7DC5"/>
  <w15:docId w15:val="{A40B8A32-F8A5-474F-94EA-E39B2E78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aliases w:val="References,Bullet List,FooterText,List Paragraph1,Colorful List Accent 1"/>
    <w:basedOn w:val="Normal"/>
    <w:link w:val="ListParagraphChar"/>
    <w:uiPriority w:val="34"/>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nhideWhenUsed/>
    <w:rsid w:val="00C972F7"/>
    <w:pPr>
      <w:tabs>
        <w:tab w:val="center" w:pos="4680"/>
        <w:tab w:val="right" w:pos="9360"/>
      </w:tabs>
    </w:pPr>
  </w:style>
  <w:style w:type="character" w:customStyle="1" w:styleId="FooterChar">
    <w:name w:val="Footer Char"/>
    <w:basedOn w:val="DefaultParagraphFont"/>
    <w:link w:val="Footer"/>
    <w:rsid w:val="00C972F7"/>
    <w:rPr>
      <w:rFonts w:ascii="Arial" w:hAnsi="Arial"/>
      <w:szCs w:val="24"/>
    </w:rPr>
  </w:style>
  <w:style w:type="character" w:customStyle="1" w:styleId="ListParagraphChar">
    <w:name w:val="List Paragraph Char"/>
    <w:aliases w:val="References Char,Bullet List Char,FooterText Char,List Paragraph1 Char,Colorful List Accent 1 Char"/>
    <w:link w:val="ListParagraph"/>
    <w:uiPriority w:val="72"/>
    <w:locked/>
    <w:rsid w:val="0022702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32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F3B857756C554896FBABFAF10051B2" ma:contentTypeVersion="15" ma:contentTypeDescription="Create a new document." ma:contentTypeScope="" ma:versionID="ed5f155c2b25dd36af08657302d9022d">
  <xsd:schema xmlns:xsd="http://www.w3.org/2001/XMLSchema" xmlns:xs="http://www.w3.org/2001/XMLSchema" xmlns:p="http://schemas.microsoft.com/office/2006/metadata/properties" xmlns:ns2="5d71db15-b9a4-4526-b99c-ccd579f5a010" xmlns:ns3="d38a5498-1d1b-4234-88e2-6770e0eb5b8e" xmlns:ns4="ca283e0b-db31-4043-a2ef-b80661bf084a" targetNamespace="http://schemas.microsoft.com/office/2006/metadata/properties" ma:root="true" ma:fieldsID="17c7425e1d75899baa1b31841aace3f7" ns2:_="" ns3:_="" ns4:_="">
    <xsd:import namespace="5d71db15-b9a4-4526-b99c-ccd579f5a010"/>
    <xsd:import namespace="d38a5498-1d1b-4234-88e2-6770e0eb5b8e"/>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1db15-b9a4-4526-b99c-ccd579f5a0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8a5498-1d1b-4234-88e2-6770e0eb5b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2676d67-dd37-4faa-b9e7-4600e8032180}" ma:internalName="TaxCatchAll" ma:showField="CatchAllData" ma:web="5d71db15-b9a4-4526-b99c-ccd579f5a0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lcf76f155ced4ddcb4097134ff3c332f xmlns="d38a5498-1d1b-4234-88e2-6770e0eb5b8e">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BDF5BC-3295-42F7-872A-C47B3B2C1670}">
  <ds:schemaRefs>
    <ds:schemaRef ds:uri="http://schemas.microsoft.com/sharepoint/v3/contenttype/forms"/>
  </ds:schemaRefs>
</ds:datastoreItem>
</file>

<file path=customXml/itemProps2.xml><?xml version="1.0" encoding="utf-8"?>
<ds:datastoreItem xmlns:ds="http://schemas.openxmlformats.org/officeDocument/2006/customXml" ds:itemID="{4F07D413-6E41-4748-870C-46D08CB18818}"/>
</file>

<file path=customXml/itemProps3.xml><?xml version="1.0" encoding="utf-8"?>
<ds:datastoreItem xmlns:ds="http://schemas.openxmlformats.org/officeDocument/2006/customXml" ds:itemID="{3CBC3007-BE50-4A7D-9018-2BC4B377E992}">
  <ds:schemaRefs>
    <ds:schemaRef ds:uri="http://schemas.openxmlformats.org/officeDocument/2006/bibliography"/>
  </ds:schemaRefs>
</ds:datastoreItem>
</file>

<file path=customXml/itemProps4.xml><?xml version="1.0" encoding="utf-8"?>
<ds:datastoreItem xmlns:ds="http://schemas.openxmlformats.org/officeDocument/2006/customXml" ds:itemID="{F74B090E-D7BB-49A1-92C4-3EB8F1210F24}">
  <ds:schemaRefs>
    <ds:schemaRef ds:uri="http://schemas.microsoft.com/office/2006/metadata/properties"/>
    <ds:schemaRef ds:uri="http://schemas.microsoft.com/office/infopath/2007/PartnerControls"/>
    <ds:schemaRef ds:uri="2c5ce3e7-eace-45b1-93b7-2a0169279ce3"/>
  </ds:schemaRefs>
</ds:datastoreItem>
</file>

<file path=customXml/itemProps5.xml><?xml version="1.0" encoding="utf-8"?>
<ds:datastoreItem xmlns:ds="http://schemas.openxmlformats.org/officeDocument/2006/customXml" ds:itemID="{233D8FD1-A5C8-4FA2-B0DC-84BA1D67DD83}"/>
</file>

<file path=docProps/app.xml><?xml version="1.0" encoding="utf-8"?>
<Properties xmlns="http://schemas.openxmlformats.org/officeDocument/2006/extended-properties" xmlns:vt="http://schemas.openxmlformats.org/officeDocument/2006/docPropsVTypes">
  <Template>Normal</Template>
  <TotalTime>7</TotalTime>
  <Pages>4</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Nasri Sidawi</cp:lastModifiedBy>
  <cp:revision>5</cp:revision>
  <cp:lastPrinted>2018-08-28T20:27:00Z</cp:lastPrinted>
  <dcterms:created xsi:type="dcterms:W3CDTF">2023-12-28T11:43:00Z</dcterms:created>
  <dcterms:modified xsi:type="dcterms:W3CDTF">2023-12-29T13:07:00Z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0x010100E436BCB3AD241A40996EB8444967BD1C</vt:lpwstr>
  </property>
</Properties>
</file>