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1C79" w14:textId="77777777" w:rsidR="00B92453" w:rsidRPr="00AF3A96" w:rsidRDefault="00B92453" w:rsidP="00B92453">
      <w:pPr>
        <w:jc w:val="center"/>
        <w:rPr>
          <w:rFonts w:ascii="Times New Roman" w:hAnsi="Times New Roman"/>
        </w:rPr>
      </w:pPr>
      <w:r w:rsidRPr="00AF3A96">
        <w:rPr>
          <w:rFonts w:ascii="Times New Roman" w:hAnsi="Times New Roman"/>
          <w:b/>
          <w:bCs/>
          <w:color w:val="00B0F0"/>
          <w:sz w:val="24"/>
          <w:szCs w:val="24"/>
          <w:u w:val="single"/>
        </w:rPr>
        <w:t xml:space="preserve">TERMS OF REFERENCE FOR INDIVIDUAL CONSULTANTS </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887"/>
      </w:tblGrid>
      <w:tr w:rsidR="00B92453" w:rsidRPr="00AF3A96" w14:paraId="64D7DAA1" w14:textId="77777777" w:rsidTr="00B71B97">
        <w:trPr>
          <w:trHeight w:val="828"/>
        </w:trPr>
        <w:tc>
          <w:tcPr>
            <w:tcW w:w="9887" w:type="dxa"/>
            <w:tcBorders>
              <w:bottom w:val="nil"/>
            </w:tcBorders>
            <w:shd w:val="clear" w:color="auto" w:fill="auto"/>
            <w:noWrap/>
            <w:hideMark/>
          </w:tcPr>
          <w:p w14:paraId="474C508F" w14:textId="77777777" w:rsidR="00B92453" w:rsidRPr="00AF3A96" w:rsidRDefault="00B92453" w:rsidP="00B71B97">
            <w:pPr>
              <w:spacing w:before="60" w:after="60" w:line="240" w:lineRule="auto"/>
              <w:rPr>
                <w:rFonts w:ascii="Times New Roman" w:eastAsia="Arial Unicode MS" w:hAnsi="Times New Roman"/>
                <w:b/>
                <w:color w:val="auto"/>
              </w:rPr>
            </w:pPr>
            <w:r w:rsidRPr="00AF3A96">
              <w:rPr>
                <w:rFonts w:ascii="Times New Roman" w:eastAsia="Arial Unicode MS" w:hAnsi="Times New Roman"/>
                <w:b/>
                <w:color w:val="auto"/>
              </w:rPr>
              <w:t xml:space="preserve">Purpose of Activity/Assignment: </w:t>
            </w:r>
          </w:p>
          <w:p w14:paraId="55BB4880" w14:textId="77777777" w:rsidR="00B92453" w:rsidRPr="00AF3A96" w:rsidRDefault="00B92453" w:rsidP="00B71B97">
            <w:pPr>
              <w:pStyle w:val="paragraph"/>
              <w:spacing w:before="0" w:beforeAutospacing="0" w:after="0" w:afterAutospacing="0"/>
              <w:textAlignment w:val="baseline"/>
              <w:rPr>
                <w:rStyle w:val="normaltextrun"/>
                <w:sz w:val="20"/>
                <w:szCs w:val="20"/>
              </w:rPr>
            </w:pPr>
            <w:r w:rsidRPr="00AF3A96">
              <w:rPr>
                <w:rStyle w:val="normaltextrun"/>
                <w:sz w:val="20"/>
                <w:szCs w:val="20"/>
              </w:rPr>
              <w:t xml:space="preserve">UNICEF requires the services of an external consultant to design, develop, </w:t>
            </w:r>
            <w:proofErr w:type="gramStart"/>
            <w:r w:rsidRPr="00AF3A96">
              <w:rPr>
                <w:rStyle w:val="normaltextrun"/>
                <w:sz w:val="20"/>
                <w:szCs w:val="20"/>
              </w:rPr>
              <w:t>test</w:t>
            </w:r>
            <w:proofErr w:type="gramEnd"/>
            <w:r w:rsidRPr="00AF3A96">
              <w:rPr>
                <w:rStyle w:val="normaltextrun"/>
                <w:sz w:val="20"/>
                <w:szCs w:val="20"/>
              </w:rPr>
              <w:t xml:space="preserve"> and deploy machine learning models to enhance the efficiency and effectiveness of vaccine stock management systems, subnational </w:t>
            </w:r>
            <w:r w:rsidRPr="00AF3A96" w:rsidDel="00747AB1">
              <w:rPr>
                <w:rStyle w:val="normaltextrun"/>
                <w:sz w:val="20"/>
                <w:szCs w:val="20"/>
              </w:rPr>
              <w:t>distribution strategies</w:t>
            </w:r>
            <w:r w:rsidRPr="00AF3A96">
              <w:rPr>
                <w:rStyle w:val="normaltextrun"/>
                <w:sz w:val="20"/>
                <w:szCs w:val="20"/>
              </w:rPr>
              <w:t>,</w:t>
            </w:r>
            <w:r w:rsidRPr="00AF3A96" w:rsidDel="00A930B3">
              <w:rPr>
                <w:rStyle w:val="normaltextrun"/>
                <w:sz w:val="20"/>
                <w:szCs w:val="20"/>
              </w:rPr>
              <w:t xml:space="preserve"> </w:t>
            </w:r>
            <w:r w:rsidRPr="00AF3A96">
              <w:rPr>
                <w:rStyle w:val="normaltextrun"/>
                <w:sz w:val="20"/>
                <w:szCs w:val="20"/>
              </w:rPr>
              <w:t xml:space="preserve">planning processes, track adherence to stock management protocols, and strengthening vaccine accountability </w:t>
            </w:r>
            <w:r w:rsidRPr="00AF3A96">
              <w:t>s</w:t>
            </w:r>
            <w:r w:rsidRPr="00AF3A96">
              <w:rPr>
                <w:rStyle w:val="normaltextrun"/>
                <w:sz w:val="20"/>
                <w:szCs w:val="20"/>
              </w:rPr>
              <w:t>tandard operating procedures (SOPs) through the active use of data for planning and decision-making.</w:t>
            </w:r>
          </w:p>
          <w:p w14:paraId="0CD94C71" w14:textId="77777777" w:rsidR="00B92453" w:rsidRPr="00AF3A96" w:rsidRDefault="00B92453" w:rsidP="00B71B97">
            <w:pPr>
              <w:pStyle w:val="paragraph"/>
              <w:spacing w:before="0" w:beforeAutospacing="0" w:after="0" w:afterAutospacing="0"/>
              <w:textAlignment w:val="baseline"/>
              <w:rPr>
                <w:rStyle w:val="normaltextrun"/>
                <w:sz w:val="20"/>
                <w:szCs w:val="20"/>
              </w:rPr>
            </w:pPr>
          </w:p>
          <w:p w14:paraId="07563AC9" w14:textId="77777777" w:rsidR="00B92453" w:rsidRPr="00AF3A96" w:rsidRDefault="00B92453" w:rsidP="00B71B97">
            <w:pPr>
              <w:pStyle w:val="paragraph"/>
              <w:spacing w:before="0" w:beforeAutospacing="0" w:after="0" w:afterAutospacing="0"/>
              <w:textAlignment w:val="baseline"/>
              <w:rPr>
                <w:rStyle w:val="normaltextrun"/>
                <w:sz w:val="20"/>
                <w:szCs w:val="20"/>
              </w:rPr>
            </w:pPr>
            <w:r w:rsidRPr="00AF3A96">
              <w:rPr>
                <w:rStyle w:val="normaltextrun"/>
                <w:sz w:val="20"/>
                <w:szCs w:val="20"/>
              </w:rPr>
              <w:t>The consultant will support UNICEF's Program Group Immunization Division (PG-I) in optimizing vaccine supply chains, ensuring that life-saving vaccines reach every child, regardless of geographical or logistical challenges.</w:t>
            </w:r>
          </w:p>
          <w:p w14:paraId="1219D92F" w14:textId="77777777" w:rsidR="00B92453" w:rsidRPr="00AF3A96" w:rsidRDefault="00B92453" w:rsidP="00B71B97">
            <w:pPr>
              <w:pStyle w:val="paragraph"/>
              <w:spacing w:before="0" w:beforeAutospacing="0" w:after="0" w:afterAutospacing="0"/>
              <w:textAlignment w:val="baseline"/>
              <w:rPr>
                <w:rStyle w:val="normaltextrun"/>
                <w:sz w:val="20"/>
                <w:szCs w:val="20"/>
              </w:rPr>
            </w:pPr>
          </w:p>
          <w:p w14:paraId="04ADA157" w14:textId="77777777" w:rsidR="00B92453" w:rsidRPr="00AF3A96" w:rsidRDefault="00B92453" w:rsidP="00B71B97">
            <w:pPr>
              <w:pStyle w:val="paragraph"/>
              <w:spacing w:before="0" w:beforeAutospacing="0" w:after="0" w:afterAutospacing="0"/>
              <w:textAlignment w:val="baseline"/>
              <w:rPr>
                <w:rStyle w:val="normaltextrun"/>
                <w:sz w:val="20"/>
                <w:szCs w:val="20"/>
              </w:rPr>
            </w:pPr>
            <w:r w:rsidRPr="00AF3A96">
              <w:rPr>
                <w:rStyle w:val="normaltextrun"/>
                <w:sz w:val="20"/>
                <w:szCs w:val="20"/>
              </w:rPr>
              <w:t>The consultant will liaise with the</w:t>
            </w:r>
            <w:r w:rsidRPr="00AF3A96">
              <w:t xml:space="preserve"> </w:t>
            </w:r>
            <w:r w:rsidRPr="00AF3A96">
              <w:rPr>
                <w:rStyle w:val="normaltextrun"/>
                <w:sz w:val="20"/>
                <w:szCs w:val="20"/>
              </w:rPr>
              <w:t>Data, Analytics, Planning and Monitoring Division (DAPM) and with Program Group Immunization (PG-I) to deploy robust machine-learning models within the UNICEF Azure cloud environment. These models will analyze complex data sets, process natural language protocols,</w:t>
            </w:r>
            <w:r w:rsidRPr="00AF3A96" w:rsidDel="00B23189">
              <w:rPr>
                <w:rStyle w:val="normaltextrun"/>
                <w:sz w:val="20"/>
                <w:szCs w:val="20"/>
              </w:rPr>
              <w:t xml:space="preserve"> </w:t>
            </w:r>
            <w:r w:rsidRPr="00AF3A96">
              <w:rPr>
                <w:rStyle w:val="normaltextrun"/>
                <w:sz w:val="20"/>
                <w:szCs w:val="20"/>
              </w:rPr>
              <w:t>optimize subnational distribution routes and schedules, and predict stock risky situations across supply chains, thereby minimizing waste and ensuring timely delivery. By integrating innovative data-driven solutions into country office’s supply chain operations, this assignment aims to strengthen the organization's ability to deliver vaccines more efficiently and equitably, ultimately contributing to improved immunization coverage and the health of children worldwide.</w:t>
            </w:r>
          </w:p>
          <w:p w14:paraId="1413421A" w14:textId="77777777" w:rsidR="00B92453" w:rsidRPr="00AF3A96" w:rsidRDefault="00B92453" w:rsidP="00B71B97">
            <w:pPr>
              <w:pStyle w:val="paragraph"/>
              <w:spacing w:before="0" w:beforeAutospacing="0" w:after="0" w:afterAutospacing="0"/>
              <w:textAlignment w:val="baseline"/>
              <w:rPr>
                <w:rStyle w:val="normaltextrun"/>
                <w:color w:val="000000"/>
                <w:sz w:val="18"/>
                <w:szCs w:val="18"/>
              </w:rPr>
            </w:pPr>
            <w:r w:rsidRPr="00AF3A96">
              <w:rPr>
                <w:rStyle w:val="eop"/>
                <w:sz w:val="20"/>
                <w:szCs w:val="20"/>
              </w:rPr>
              <w:t> </w:t>
            </w:r>
          </w:p>
          <w:p w14:paraId="41DB9B77" w14:textId="77777777" w:rsidR="00B92453" w:rsidRPr="00AF3A96" w:rsidRDefault="00B92453" w:rsidP="00B71B97">
            <w:pPr>
              <w:pStyle w:val="paragraph"/>
              <w:spacing w:before="0" w:beforeAutospacing="0" w:after="0" w:afterAutospacing="0"/>
              <w:textAlignment w:val="baseline"/>
              <w:rPr>
                <w:color w:val="000000"/>
                <w:sz w:val="18"/>
                <w:szCs w:val="18"/>
              </w:rPr>
            </w:pPr>
            <w:r w:rsidRPr="00AF3A96">
              <w:rPr>
                <w:rStyle w:val="normaltextrun"/>
                <w:b/>
                <w:bCs/>
                <w:sz w:val="20"/>
                <w:szCs w:val="20"/>
              </w:rPr>
              <w:t xml:space="preserve">Background </w:t>
            </w:r>
          </w:p>
          <w:p w14:paraId="20E7EAAA" w14:textId="77777777" w:rsidR="00B92453" w:rsidRPr="00AF3A96" w:rsidRDefault="00B92453" w:rsidP="00B71B97">
            <w:pPr>
              <w:pStyle w:val="paragraph"/>
              <w:spacing w:before="0" w:beforeAutospacing="0" w:after="0" w:afterAutospacing="0"/>
              <w:textAlignment w:val="baseline"/>
              <w:rPr>
                <w:rStyle w:val="normaltextrun"/>
                <w:sz w:val="20"/>
                <w:szCs w:val="20"/>
              </w:rPr>
            </w:pPr>
            <w:r w:rsidRPr="00AF3A96">
              <w:rPr>
                <w:rStyle w:val="normaltextrun"/>
                <w:sz w:val="20"/>
                <w:szCs w:val="20"/>
              </w:rPr>
              <w:t>Strong and resilient health supply chains save lives. They are the cornerstone of efficient healthcare systems and a driving force for improving equity, quality, and access to essential services and products. Effective stock management is a critical link in this chain, ensuring access to life-saving products when and where required.</w:t>
            </w:r>
          </w:p>
          <w:p w14:paraId="7C224BB4" w14:textId="77777777" w:rsidR="00B92453" w:rsidRPr="00AF3A96" w:rsidRDefault="00B92453" w:rsidP="00B71B97">
            <w:pPr>
              <w:pStyle w:val="paragraph"/>
              <w:spacing w:before="0" w:beforeAutospacing="0" w:after="0" w:afterAutospacing="0"/>
              <w:textAlignment w:val="baseline"/>
              <w:rPr>
                <w:rStyle w:val="normaltextrun"/>
                <w:sz w:val="20"/>
                <w:szCs w:val="20"/>
              </w:rPr>
            </w:pPr>
          </w:p>
          <w:p w14:paraId="4ABF3153" w14:textId="77777777" w:rsidR="00B92453" w:rsidRPr="00AF3A96" w:rsidRDefault="00B92453" w:rsidP="00B71B97">
            <w:pPr>
              <w:pStyle w:val="paragraph"/>
              <w:spacing w:before="0" w:beforeAutospacing="0" w:after="0" w:afterAutospacing="0"/>
              <w:textAlignment w:val="baseline"/>
              <w:rPr>
                <w:rStyle w:val="normaltextrun"/>
                <w:sz w:val="20"/>
                <w:szCs w:val="20"/>
              </w:rPr>
            </w:pPr>
            <w:r w:rsidRPr="00AF3A96">
              <w:rPr>
                <w:rStyle w:val="normaltextrun"/>
                <w:sz w:val="20"/>
                <w:szCs w:val="20"/>
              </w:rPr>
              <w:t xml:space="preserve">Access to updated, reliable, and actionable data enable managers across supply chains to make data-driven plans and decisions, resolve operational challenges, ensure equitable distribution, prevent stockouts, minimize wastages, strengthen vaccine accountability, and amplify the overall impact on health outcomes. </w:t>
            </w:r>
          </w:p>
          <w:p w14:paraId="23D41D96" w14:textId="77777777" w:rsidR="00B92453" w:rsidRPr="00AF3A96" w:rsidRDefault="00B92453" w:rsidP="00B71B97">
            <w:pPr>
              <w:pStyle w:val="paragraph"/>
              <w:spacing w:before="0" w:beforeAutospacing="0" w:after="0" w:afterAutospacing="0"/>
              <w:textAlignment w:val="baseline"/>
              <w:rPr>
                <w:rStyle w:val="normaltextrun"/>
                <w:sz w:val="20"/>
                <w:szCs w:val="20"/>
              </w:rPr>
            </w:pPr>
          </w:p>
          <w:p w14:paraId="1B7FD491" w14:textId="77777777" w:rsidR="00B92453" w:rsidRPr="00AF3A96" w:rsidRDefault="00B92453" w:rsidP="00B71B97">
            <w:pPr>
              <w:pStyle w:val="paragraph"/>
              <w:spacing w:before="0" w:beforeAutospacing="0" w:after="0" w:afterAutospacing="0"/>
              <w:textAlignment w:val="baseline"/>
              <w:rPr>
                <w:rStyle w:val="normaltextrun"/>
                <w:sz w:val="20"/>
                <w:szCs w:val="20"/>
              </w:rPr>
            </w:pPr>
            <w:r w:rsidRPr="00AF3A96">
              <w:rPr>
                <w:rStyle w:val="normaltextrun"/>
                <w:sz w:val="20"/>
                <w:szCs w:val="20"/>
              </w:rPr>
              <w:t>However, country data landscapes, digital dexterity, absence of end-to-end electronic Logistics Management Information Systems (</w:t>
            </w:r>
            <w:proofErr w:type="spellStart"/>
            <w:r w:rsidRPr="00AF3A96">
              <w:rPr>
                <w:rStyle w:val="normaltextrun"/>
                <w:sz w:val="20"/>
                <w:szCs w:val="20"/>
              </w:rPr>
              <w:t>eLMIS</w:t>
            </w:r>
            <w:proofErr w:type="spellEnd"/>
            <w:r w:rsidRPr="00AF3A96">
              <w:rPr>
                <w:rStyle w:val="normaltextrun"/>
                <w:sz w:val="20"/>
                <w:szCs w:val="20"/>
              </w:rPr>
              <w:t xml:space="preserve">), financial and human resources gaps and the multitude of digital tools have complicated access to the right information at the right time. </w:t>
            </w:r>
          </w:p>
          <w:p w14:paraId="120A86AF" w14:textId="77777777" w:rsidR="00B92453" w:rsidRPr="00AF3A96" w:rsidRDefault="00B92453" w:rsidP="00B71B97">
            <w:pPr>
              <w:pStyle w:val="paragraph"/>
              <w:spacing w:before="0" w:beforeAutospacing="0" w:after="0" w:afterAutospacing="0"/>
              <w:textAlignment w:val="baseline"/>
              <w:rPr>
                <w:rStyle w:val="normaltextrun"/>
                <w:sz w:val="20"/>
                <w:szCs w:val="20"/>
              </w:rPr>
            </w:pPr>
          </w:p>
          <w:p w14:paraId="38DDB068" w14:textId="77777777" w:rsidR="00B92453" w:rsidRPr="00AF3A96" w:rsidRDefault="00B92453" w:rsidP="00B71B97">
            <w:pPr>
              <w:pStyle w:val="paragraph"/>
              <w:spacing w:before="0" w:beforeAutospacing="0" w:after="0" w:afterAutospacing="0"/>
              <w:textAlignment w:val="baseline"/>
              <w:rPr>
                <w:rStyle w:val="normaltextrun"/>
                <w:sz w:val="20"/>
                <w:szCs w:val="20"/>
              </w:rPr>
            </w:pPr>
            <w:r w:rsidRPr="00AF3A96">
              <w:rPr>
                <w:rStyle w:val="normaltextrun"/>
                <w:sz w:val="20"/>
                <w:szCs w:val="20"/>
              </w:rPr>
              <w:t xml:space="preserve">The knock-on effects of the COVID-19 pandemic and related vaccination drives exacerbated existing strains on immunization supply chains, reversed hard-earned gains, accelerated outbreaks, multiplied zero dose and under-immunized population, and further highlighted the need for data-driven policies, plans and decisions.  </w:t>
            </w:r>
          </w:p>
          <w:p w14:paraId="2BC54E8A" w14:textId="77777777" w:rsidR="00B92453" w:rsidRPr="00AF3A96" w:rsidRDefault="00B92453" w:rsidP="00B71B97">
            <w:pPr>
              <w:pStyle w:val="paragraph"/>
              <w:spacing w:before="0" w:beforeAutospacing="0" w:after="0" w:afterAutospacing="0"/>
              <w:textAlignment w:val="baseline"/>
              <w:rPr>
                <w:rStyle w:val="normaltextrun"/>
                <w:sz w:val="20"/>
                <w:szCs w:val="20"/>
              </w:rPr>
            </w:pPr>
          </w:p>
          <w:p w14:paraId="4B62C5EB" w14:textId="77777777" w:rsidR="00B92453" w:rsidRPr="00AF3A96" w:rsidRDefault="00B92453" w:rsidP="00B71B97">
            <w:pPr>
              <w:pStyle w:val="paragraph"/>
              <w:spacing w:before="0" w:beforeAutospacing="0" w:after="0" w:afterAutospacing="0"/>
              <w:textAlignment w:val="baseline"/>
              <w:rPr>
                <w:rStyle w:val="normaltextrun"/>
                <w:sz w:val="20"/>
                <w:szCs w:val="20"/>
              </w:rPr>
            </w:pPr>
            <w:r w:rsidRPr="00AF3A96">
              <w:rPr>
                <w:rStyle w:val="normaltextrun"/>
                <w:sz w:val="20"/>
                <w:szCs w:val="20"/>
              </w:rPr>
              <w:t xml:space="preserve">To resolve these challenges, UNICEF launched Thrive360, deployed expert technical assistance and developed the Data Control Towers among other initiatives. The team is aiming to deploy cutting-edge machine learning techniques to predict and prevent risks in immunization supply chains.  </w:t>
            </w:r>
          </w:p>
          <w:p w14:paraId="274FB4A5" w14:textId="77777777" w:rsidR="00B92453" w:rsidRPr="00AF3A96" w:rsidRDefault="00B92453" w:rsidP="00B71B97">
            <w:pPr>
              <w:pStyle w:val="paragraph"/>
              <w:spacing w:before="0" w:beforeAutospacing="0" w:after="0" w:afterAutospacing="0"/>
              <w:textAlignment w:val="baseline"/>
              <w:rPr>
                <w:rStyle w:val="normaltextrun"/>
                <w:sz w:val="20"/>
                <w:szCs w:val="20"/>
              </w:rPr>
            </w:pPr>
          </w:p>
          <w:p w14:paraId="37D1E37A" w14:textId="77777777" w:rsidR="00B92453" w:rsidRPr="00AF3A96" w:rsidRDefault="00B92453" w:rsidP="00B71B97">
            <w:pPr>
              <w:pStyle w:val="paragraph"/>
              <w:spacing w:before="0" w:beforeAutospacing="0" w:after="0" w:afterAutospacing="0"/>
              <w:textAlignment w:val="baseline"/>
              <w:rPr>
                <w:rStyle w:val="normaltextrun"/>
                <w:sz w:val="20"/>
                <w:szCs w:val="20"/>
              </w:rPr>
            </w:pPr>
            <w:r w:rsidRPr="00AF3A96">
              <w:rPr>
                <w:rStyle w:val="normaltextrun"/>
                <w:b/>
                <w:bCs/>
                <w:sz w:val="20"/>
                <w:szCs w:val="20"/>
              </w:rPr>
              <w:t>Thrive360</w:t>
            </w:r>
            <w:r w:rsidRPr="00AF3A96">
              <w:rPr>
                <w:rStyle w:val="normaltextrun"/>
                <w:sz w:val="20"/>
                <w:szCs w:val="20"/>
              </w:rPr>
              <w:t xml:space="preserve"> is a data integration and analytics hub. Launched to closely monitor stock performance, it expanded subnational visibility, highlighted </w:t>
            </w:r>
            <w:proofErr w:type="gramStart"/>
            <w:r w:rsidRPr="00AF3A96">
              <w:rPr>
                <w:rStyle w:val="normaltextrun"/>
                <w:sz w:val="20"/>
                <w:szCs w:val="20"/>
              </w:rPr>
              <w:t>causes</w:t>
            </w:r>
            <w:proofErr w:type="gramEnd"/>
            <w:r w:rsidRPr="00AF3A96">
              <w:rPr>
                <w:rStyle w:val="normaltextrun"/>
                <w:sz w:val="20"/>
                <w:szCs w:val="20"/>
              </w:rPr>
              <w:t xml:space="preserve"> and drivers of stockouts, assessed the impact of stockouts on vaccine availability, and integrated supply data with demand, consumption, zero-dose, coverage, and country mitigation efforts. Thrive360 has created stock visibility in over 7,000 subnational stores and plans to expand to 10,000 by 2025.</w:t>
            </w:r>
          </w:p>
          <w:p w14:paraId="0A108861" w14:textId="77777777" w:rsidR="00B92453" w:rsidRPr="00AF3A96" w:rsidRDefault="00B92453" w:rsidP="00B71B97">
            <w:pPr>
              <w:pStyle w:val="paragraph"/>
              <w:spacing w:before="0" w:beforeAutospacing="0" w:after="0" w:afterAutospacing="0"/>
              <w:textAlignment w:val="baseline"/>
              <w:rPr>
                <w:rStyle w:val="normaltextrun"/>
                <w:sz w:val="20"/>
                <w:szCs w:val="20"/>
              </w:rPr>
            </w:pPr>
          </w:p>
          <w:p w14:paraId="374CA889" w14:textId="77777777" w:rsidR="00B92453" w:rsidRPr="00AF3A96" w:rsidRDefault="00B92453" w:rsidP="00B71B97">
            <w:pPr>
              <w:pStyle w:val="paragraph"/>
              <w:spacing w:before="0" w:beforeAutospacing="0" w:after="0" w:afterAutospacing="0"/>
              <w:textAlignment w:val="baseline"/>
              <w:rPr>
                <w:rStyle w:val="normaltextrun"/>
                <w:sz w:val="20"/>
                <w:szCs w:val="20"/>
              </w:rPr>
            </w:pPr>
            <w:r w:rsidRPr="00AF3A96">
              <w:rPr>
                <w:rStyle w:val="normaltextrun"/>
                <w:b/>
                <w:bCs/>
                <w:sz w:val="20"/>
                <w:szCs w:val="20"/>
              </w:rPr>
              <w:t>Data Control Towers (DCT)</w:t>
            </w:r>
            <w:r w:rsidRPr="00AF3A96">
              <w:rPr>
                <w:rStyle w:val="normaltextrun"/>
                <w:sz w:val="20"/>
                <w:szCs w:val="20"/>
              </w:rPr>
              <w:t xml:space="preserve"> is a country-facing data analytics and visualization platform built on Thrive360 and DHIS2. It aims to bridge a critical, long-standing gap in access to validated, most recent, integrated, and granular information from the central store all the way to the health facility. The DCTs enable managers to: </w:t>
            </w:r>
          </w:p>
          <w:p w14:paraId="12EA6B8F" w14:textId="77777777" w:rsidR="00B92453" w:rsidRPr="00AF3A96" w:rsidRDefault="00B92453" w:rsidP="00B92453">
            <w:pPr>
              <w:pStyle w:val="paragraph"/>
              <w:numPr>
                <w:ilvl w:val="0"/>
                <w:numId w:val="2"/>
              </w:numPr>
              <w:textAlignment w:val="baseline"/>
              <w:rPr>
                <w:rStyle w:val="normaltextrun"/>
                <w:sz w:val="20"/>
                <w:szCs w:val="20"/>
              </w:rPr>
            </w:pPr>
            <w:r w:rsidRPr="00AF3A96">
              <w:rPr>
                <w:rStyle w:val="normaltextrun"/>
                <w:sz w:val="20"/>
                <w:szCs w:val="20"/>
              </w:rPr>
              <w:t xml:space="preserve">Create end-to-end stock visibility (from central store to health facilities) and assess the order </w:t>
            </w:r>
            <w:proofErr w:type="gramStart"/>
            <w:r w:rsidRPr="00AF3A96">
              <w:rPr>
                <w:rStyle w:val="normaltextrun"/>
                <w:sz w:val="20"/>
                <w:szCs w:val="20"/>
              </w:rPr>
              <w:t>pipeline</w:t>
            </w:r>
            <w:proofErr w:type="gramEnd"/>
            <w:r w:rsidRPr="00AF3A96">
              <w:rPr>
                <w:rStyle w:val="normaltextrun"/>
                <w:sz w:val="20"/>
                <w:szCs w:val="20"/>
              </w:rPr>
              <w:t xml:space="preserve"> </w:t>
            </w:r>
          </w:p>
          <w:p w14:paraId="462D13FB" w14:textId="77777777" w:rsidR="00B92453" w:rsidRPr="00AF3A96" w:rsidRDefault="00B92453" w:rsidP="00B92453">
            <w:pPr>
              <w:pStyle w:val="paragraph"/>
              <w:numPr>
                <w:ilvl w:val="0"/>
                <w:numId w:val="2"/>
              </w:numPr>
              <w:textAlignment w:val="baseline"/>
              <w:rPr>
                <w:rStyle w:val="normaltextrun"/>
                <w:sz w:val="20"/>
                <w:szCs w:val="20"/>
              </w:rPr>
            </w:pPr>
            <w:r w:rsidRPr="00AF3A96">
              <w:rPr>
                <w:rStyle w:val="normaltextrun"/>
                <w:sz w:val="20"/>
                <w:szCs w:val="20"/>
              </w:rPr>
              <w:t xml:space="preserve">Measure the impact of stock performance on coverage rates, zero-dose, EVM assessments and other relevant indicators. </w:t>
            </w:r>
          </w:p>
          <w:p w14:paraId="4A646584" w14:textId="77777777" w:rsidR="00B92453" w:rsidRPr="00AF3A96" w:rsidRDefault="00B92453" w:rsidP="00B92453">
            <w:pPr>
              <w:pStyle w:val="paragraph"/>
              <w:numPr>
                <w:ilvl w:val="0"/>
                <w:numId w:val="2"/>
              </w:numPr>
              <w:textAlignment w:val="baseline"/>
              <w:rPr>
                <w:rStyle w:val="normaltextrun"/>
                <w:sz w:val="20"/>
                <w:szCs w:val="20"/>
              </w:rPr>
            </w:pPr>
            <w:r w:rsidRPr="00AF3A96">
              <w:rPr>
                <w:rStyle w:val="normaltextrun"/>
                <w:sz w:val="20"/>
                <w:szCs w:val="20"/>
              </w:rPr>
              <w:t xml:space="preserve">Conduct predictive analytics to prevent stockouts. </w:t>
            </w:r>
          </w:p>
          <w:p w14:paraId="089750EC" w14:textId="77777777" w:rsidR="00B92453" w:rsidRPr="00AF3A96" w:rsidRDefault="00B92453" w:rsidP="00B92453">
            <w:pPr>
              <w:pStyle w:val="paragraph"/>
              <w:numPr>
                <w:ilvl w:val="0"/>
                <w:numId w:val="2"/>
              </w:numPr>
              <w:textAlignment w:val="baseline"/>
              <w:rPr>
                <w:rStyle w:val="normaltextrun"/>
                <w:sz w:val="20"/>
                <w:szCs w:val="20"/>
              </w:rPr>
            </w:pPr>
            <w:r w:rsidRPr="00AF3A96">
              <w:rPr>
                <w:rStyle w:val="normaltextrun"/>
                <w:sz w:val="20"/>
                <w:szCs w:val="20"/>
              </w:rPr>
              <w:t xml:space="preserve">Project stock coverage times, shortfalls, and surpluses. </w:t>
            </w:r>
          </w:p>
          <w:p w14:paraId="30082AA7" w14:textId="77777777" w:rsidR="00B92453" w:rsidRPr="00AF3A96" w:rsidRDefault="00B92453" w:rsidP="00B92453">
            <w:pPr>
              <w:pStyle w:val="paragraph"/>
              <w:numPr>
                <w:ilvl w:val="0"/>
                <w:numId w:val="2"/>
              </w:numPr>
              <w:textAlignment w:val="baseline"/>
              <w:rPr>
                <w:rStyle w:val="normaltextrun"/>
                <w:sz w:val="20"/>
                <w:szCs w:val="20"/>
              </w:rPr>
            </w:pPr>
            <w:r w:rsidRPr="00AF3A96">
              <w:rPr>
                <w:rStyle w:val="normaltextrun"/>
                <w:sz w:val="20"/>
                <w:szCs w:val="20"/>
              </w:rPr>
              <w:t xml:space="preserve">Monitor consumption patterns. </w:t>
            </w:r>
          </w:p>
          <w:p w14:paraId="445915FE" w14:textId="77777777" w:rsidR="00B92453" w:rsidRPr="00AF3A96" w:rsidRDefault="00B92453" w:rsidP="00B92453">
            <w:pPr>
              <w:pStyle w:val="paragraph"/>
              <w:numPr>
                <w:ilvl w:val="0"/>
                <w:numId w:val="2"/>
              </w:numPr>
              <w:textAlignment w:val="baseline"/>
              <w:rPr>
                <w:rStyle w:val="normaltextrun"/>
                <w:sz w:val="20"/>
                <w:szCs w:val="20"/>
              </w:rPr>
            </w:pPr>
            <w:r w:rsidRPr="00AF3A96">
              <w:rPr>
                <w:rStyle w:val="normaltextrun"/>
                <w:sz w:val="20"/>
                <w:szCs w:val="20"/>
              </w:rPr>
              <w:t xml:space="preserve">Integrate admin data (HMIS, DHIS2, others) with surveys (MICS, DHIS, CES,). </w:t>
            </w:r>
          </w:p>
          <w:p w14:paraId="28AD9C7F" w14:textId="77777777" w:rsidR="00B92453" w:rsidRPr="00AF3A96" w:rsidRDefault="00B92453" w:rsidP="00B92453">
            <w:pPr>
              <w:pStyle w:val="paragraph"/>
              <w:numPr>
                <w:ilvl w:val="0"/>
                <w:numId w:val="2"/>
              </w:numPr>
              <w:textAlignment w:val="baseline"/>
              <w:rPr>
                <w:rStyle w:val="normaltextrun"/>
                <w:sz w:val="20"/>
                <w:szCs w:val="20"/>
              </w:rPr>
            </w:pPr>
            <w:r w:rsidRPr="00AF3A96">
              <w:rPr>
                <w:rStyle w:val="normaltextrun"/>
                <w:sz w:val="20"/>
                <w:szCs w:val="20"/>
              </w:rPr>
              <w:t>Cluster areas based on stock performance.</w:t>
            </w:r>
          </w:p>
          <w:p w14:paraId="27598B35" w14:textId="77777777" w:rsidR="00B92453" w:rsidRPr="00AF3A96" w:rsidRDefault="00B92453" w:rsidP="00B92453">
            <w:pPr>
              <w:pStyle w:val="paragraph"/>
              <w:numPr>
                <w:ilvl w:val="0"/>
                <w:numId w:val="2"/>
              </w:numPr>
              <w:textAlignment w:val="baseline"/>
              <w:rPr>
                <w:rStyle w:val="normaltextrun"/>
                <w:sz w:val="20"/>
                <w:szCs w:val="20"/>
              </w:rPr>
            </w:pPr>
            <w:r w:rsidRPr="00AF3A96">
              <w:rPr>
                <w:rStyle w:val="normaltextrun"/>
                <w:sz w:val="20"/>
                <w:szCs w:val="20"/>
              </w:rPr>
              <w:lastRenderedPageBreak/>
              <w:t xml:space="preserve">Track frequency, trends, causes, and duration of stockouts. </w:t>
            </w:r>
          </w:p>
          <w:p w14:paraId="313E2647" w14:textId="77777777" w:rsidR="00B92453" w:rsidRPr="00AF3A96" w:rsidRDefault="00B92453" w:rsidP="00B92453">
            <w:pPr>
              <w:pStyle w:val="paragraph"/>
              <w:numPr>
                <w:ilvl w:val="0"/>
                <w:numId w:val="2"/>
              </w:numPr>
              <w:textAlignment w:val="baseline"/>
              <w:rPr>
                <w:rStyle w:val="normaltextrun"/>
                <w:sz w:val="20"/>
                <w:szCs w:val="20"/>
              </w:rPr>
            </w:pPr>
            <w:r w:rsidRPr="00AF3A96">
              <w:rPr>
                <w:rStyle w:val="normaltextrun"/>
                <w:sz w:val="20"/>
                <w:szCs w:val="20"/>
              </w:rPr>
              <w:t>Track districts with high concentrations of zero-dose children and overlay stock performance and coverage data to monitor progress against targets.</w:t>
            </w:r>
          </w:p>
          <w:p w14:paraId="384F4A36" w14:textId="77777777" w:rsidR="00B92453" w:rsidRPr="00AF3A96" w:rsidRDefault="00B92453" w:rsidP="00B71B97">
            <w:pPr>
              <w:pStyle w:val="paragraph"/>
              <w:spacing w:before="0" w:beforeAutospacing="0" w:after="0" w:afterAutospacing="0"/>
              <w:textAlignment w:val="baseline"/>
              <w:rPr>
                <w:rStyle w:val="normaltextrun"/>
                <w:sz w:val="20"/>
                <w:szCs w:val="20"/>
              </w:rPr>
            </w:pPr>
            <w:r w:rsidRPr="00AF3A96">
              <w:rPr>
                <w:rStyle w:val="normaltextrun"/>
                <w:sz w:val="20"/>
                <w:szCs w:val="20"/>
              </w:rPr>
              <w:t xml:space="preserve">Furthermore, UNICEF deployed more than 90 </w:t>
            </w:r>
            <w:r w:rsidRPr="00AF3A96">
              <w:rPr>
                <w:rStyle w:val="normaltextrun"/>
                <w:b/>
                <w:bCs/>
                <w:sz w:val="20"/>
                <w:szCs w:val="20"/>
              </w:rPr>
              <w:t>Vaccine Management Specialists</w:t>
            </w:r>
            <w:r w:rsidRPr="00AF3A96">
              <w:rPr>
                <w:rStyle w:val="normaltextrun"/>
                <w:sz w:val="20"/>
                <w:szCs w:val="20"/>
              </w:rPr>
              <w:t xml:space="preserve"> (VMS) across 45 high-impact countries to bridge the critical human resources gap, build capacities, and strengthen planning, monitoring, in-country distribution, and vaccine accountability. In addition, the VMSs provide critical support with data visibility, management and use, feedback loops, and country mitigation efforts to address supply chain weaknesses and provide on-the-job training.</w:t>
            </w:r>
          </w:p>
          <w:p w14:paraId="54DEB9FB" w14:textId="77777777" w:rsidR="00B92453" w:rsidRPr="00AF3A96" w:rsidRDefault="00B92453" w:rsidP="00B71B97">
            <w:pPr>
              <w:pStyle w:val="paragraph"/>
              <w:spacing w:before="0" w:beforeAutospacing="0" w:after="0" w:afterAutospacing="0"/>
              <w:textAlignment w:val="baseline"/>
              <w:rPr>
                <w:rStyle w:val="normaltextrun"/>
                <w:sz w:val="20"/>
                <w:szCs w:val="20"/>
              </w:rPr>
            </w:pPr>
          </w:p>
          <w:p w14:paraId="7F91AD25" w14:textId="77777777" w:rsidR="00B92453" w:rsidRPr="00AF3A96" w:rsidRDefault="00B92453" w:rsidP="00B71B97">
            <w:pPr>
              <w:pStyle w:val="paragraph"/>
              <w:spacing w:before="0" w:beforeAutospacing="0" w:after="0" w:afterAutospacing="0"/>
              <w:textAlignment w:val="baseline"/>
              <w:rPr>
                <w:rStyle w:val="normaltextrun"/>
                <w:sz w:val="20"/>
                <w:szCs w:val="20"/>
              </w:rPr>
            </w:pPr>
            <w:r w:rsidRPr="00AF3A96">
              <w:rPr>
                <w:rStyle w:val="normaltextrun"/>
                <w:sz w:val="20"/>
                <w:szCs w:val="20"/>
              </w:rPr>
              <w:t>To consolidate the gains, address the outstanding barriers, and leverage the full potential of data used for planning and decision-making, the Programme Group Immunization team and the DAPM’s Frontier Data and Tech Unit are planning to deploy machine learning models, artificial intelligence solutions, and synthetic data on Thrive360 and Data Control Towers. For example, machine learning models can leverage historical stock performance data to identify patterns, outline trends, and predict stockouts, surpluses, and wastages.</w:t>
            </w:r>
          </w:p>
          <w:p w14:paraId="12AC51EA" w14:textId="77777777" w:rsidR="00B92453" w:rsidRPr="00AF3A96" w:rsidRDefault="00B92453" w:rsidP="00B71B97">
            <w:pPr>
              <w:pStyle w:val="paragraph"/>
              <w:spacing w:before="0" w:beforeAutospacing="0" w:after="0" w:afterAutospacing="0"/>
              <w:textAlignment w:val="baseline"/>
              <w:rPr>
                <w:sz w:val="20"/>
                <w:szCs w:val="20"/>
              </w:rPr>
            </w:pPr>
          </w:p>
          <w:p w14:paraId="77CF4004" w14:textId="77777777" w:rsidR="00B92453" w:rsidRPr="00AF3A96" w:rsidRDefault="00B92453" w:rsidP="00B71B97">
            <w:pPr>
              <w:pStyle w:val="ListParagraph"/>
              <w:spacing w:before="60" w:after="60" w:line="240" w:lineRule="auto"/>
              <w:rPr>
                <w:rFonts w:ascii="Times New Roman" w:eastAsia="Arial Unicode MS" w:hAnsi="Times New Roman"/>
                <w:b/>
                <w:color w:val="auto"/>
              </w:rPr>
            </w:pPr>
          </w:p>
        </w:tc>
      </w:tr>
      <w:tr w:rsidR="00B92453" w:rsidRPr="00AF3A96" w14:paraId="5C1F3B32" w14:textId="77777777" w:rsidTr="00B71B97">
        <w:trPr>
          <w:trHeight w:val="3771"/>
        </w:trPr>
        <w:tc>
          <w:tcPr>
            <w:tcW w:w="9887" w:type="dxa"/>
            <w:tcBorders>
              <w:bottom w:val="nil"/>
            </w:tcBorders>
            <w:shd w:val="clear" w:color="auto" w:fill="auto"/>
            <w:noWrap/>
          </w:tcPr>
          <w:p w14:paraId="47EB3206" w14:textId="77777777" w:rsidR="00B92453" w:rsidRPr="00AF3A96" w:rsidRDefault="00B92453" w:rsidP="00B71B97">
            <w:pPr>
              <w:spacing w:before="60" w:after="60" w:line="240" w:lineRule="auto"/>
              <w:rPr>
                <w:rFonts w:ascii="Times New Roman" w:eastAsia="Arial Unicode MS" w:hAnsi="Times New Roman"/>
                <w:b/>
                <w:bCs/>
                <w:color w:val="auto"/>
              </w:rPr>
            </w:pPr>
            <w:r w:rsidRPr="00AF3A96">
              <w:rPr>
                <w:rFonts w:ascii="Times New Roman" w:eastAsia="Arial Unicode MS" w:hAnsi="Times New Roman"/>
                <w:b/>
                <w:bCs/>
                <w:color w:val="auto"/>
              </w:rPr>
              <w:lastRenderedPageBreak/>
              <w:t>Scope of Work:</w:t>
            </w:r>
          </w:p>
          <w:p w14:paraId="24EADA5C" w14:textId="77777777" w:rsidR="00B92453" w:rsidRPr="00AF3A96" w:rsidRDefault="00B92453" w:rsidP="00B71B97">
            <w:pPr>
              <w:spacing w:before="60" w:after="60" w:line="240" w:lineRule="auto"/>
              <w:rPr>
                <w:rFonts w:ascii="Times New Roman" w:eastAsia="Arial Unicode MS" w:hAnsi="Times New Roman"/>
                <w:b/>
                <w:bCs/>
                <w:color w:val="auto"/>
              </w:rPr>
            </w:pPr>
          </w:p>
          <w:p w14:paraId="60C7CE84" w14:textId="77777777" w:rsidR="00B92453" w:rsidRPr="00AF3A96" w:rsidRDefault="00B92453" w:rsidP="00B71B97">
            <w:pPr>
              <w:spacing w:before="60" w:after="60" w:line="240" w:lineRule="auto"/>
              <w:rPr>
                <w:rFonts w:ascii="Times New Roman" w:eastAsia="Arial Unicode MS" w:hAnsi="Times New Roman"/>
                <w:b/>
                <w:bCs/>
                <w:color w:val="auto"/>
              </w:rPr>
            </w:pPr>
            <w:r w:rsidRPr="00AF3A96">
              <w:rPr>
                <w:rFonts w:ascii="Times New Roman" w:eastAsia="Arial Unicode MS" w:hAnsi="Times New Roman"/>
                <w:b/>
                <w:bCs/>
                <w:color w:val="auto"/>
              </w:rPr>
              <w:t xml:space="preserve">Plan on how to use the existing data sources </w:t>
            </w:r>
            <w:proofErr w:type="gramStart"/>
            <w:r w:rsidRPr="00AF3A96">
              <w:rPr>
                <w:rFonts w:ascii="Times New Roman" w:eastAsia="Arial Unicode MS" w:hAnsi="Times New Roman"/>
                <w:b/>
                <w:bCs/>
                <w:color w:val="auto"/>
              </w:rPr>
              <w:t>together</w:t>
            </w:r>
            <w:proofErr w:type="gramEnd"/>
          </w:p>
          <w:p w14:paraId="6C4A88A6" w14:textId="77777777" w:rsidR="00B92453" w:rsidRPr="00AF3A96" w:rsidRDefault="00B92453" w:rsidP="00B71B97">
            <w:pPr>
              <w:rPr>
                <w:rFonts w:ascii="Times New Roman" w:eastAsia="Segoe UI" w:hAnsi="Times New Roman"/>
              </w:rPr>
            </w:pPr>
            <w:r w:rsidRPr="00AF3A96">
              <w:rPr>
                <w:rFonts w:ascii="Times New Roman" w:eastAsia="Segoe UI" w:hAnsi="Times New Roman"/>
              </w:rPr>
              <w:t>Data sources available include vaccine and devices stocks (opening and closing balances), vaccine movement (new arrivals, distribution, wastage), forecasted demand (including at subnational levels), allocations, consumption (actual, forecasted, mean and target population), min/safety and max quantities of vaccines by supply chain level and by cold store, pipelines, causes and drivers of stockouts, country mitigation measures, outcomes of country engagement activities, coverage rates, number of zero-dose children, frequency and duration of stockouts, RTM Maturity model data, Cold Chain Inventory Data, EVM &amp; Improvement Plans, Carbon Footprint data for the immunization programme, Waste Management Assessment Data and health Facility solarization Data. There is a need for an initial plan on how we use all the data sources together to strengthen supply chain planning and prediction models. The goals of the prediction models are:</w:t>
            </w:r>
          </w:p>
          <w:p w14:paraId="02693B53" w14:textId="77777777" w:rsidR="00B92453" w:rsidRPr="00AF3A96" w:rsidRDefault="00B92453" w:rsidP="00B92453">
            <w:pPr>
              <w:pStyle w:val="ListParagraph"/>
              <w:numPr>
                <w:ilvl w:val="0"/>
                <w:numId w:val="5"/>
              </w:numPr>
              <w:spacing w:line="240" w:lineRule="auto"/>
              <w:jc w:val="both"/>
              <w:rPr>
                <w:rFonts w:ascii="Times New Roman" w:eastAsia="Segoe UI" w:hAnsi="Times New Roman"/>
              </w:rPr>
            </w:pPr>
            <w:r w:rsidRPr="00AF3A96">
              <w:rPr>
                <w:rFonts w:ascii="Times New Roman" w:eastAsia="Segoe UI" w:hAnsi="Times New Roman"/>
              </w:rPr>
              <w:t xml:space="preserve">Predict, </w:t>
            </w:r>
            <w:proofErr w:type="gramStart"/>
            <w:r w:rsidRPr="00AF3A96">
              <w:rPr>
                <w:rFonts w:ascii="Times New Roman" w:eastAsia="Segoe UI" w:hAnsi="Times New Roman"/>
              </w:rPr>
              <w:t>alert</w:t>
            </w:r>
            <w:proofErr w:type="gramEnd"/>
            <w:r w:rsidRPr="00AF3A96">
              <w:rPr>
                <w:rFonts w:ascii="Times New Roman" w:eastAsia="Segoe UI" w:hAnsi="Times New Roman"/>
              </w:rPr>
              <w:t xml:space="preserve"> and prevent/reduce stockouts by at least 50%.</w:t>
            </w:r>
          </w:p>
          <w:p w14:paraId="1A158BBD" w14:textId="77777777" w:rsidR="00B92453" w:rsidRPr="00AF3A96" w:rsidRDefault="00B92453" w:rsidP="00B92453">
            <w:pPr>
              <w:pStyle w:val="ListParagraph"/>
              <w:numPr>
                <w:ilvl w:val="0"/>
                <w:numId w:val="5"/>
              </w:numPr>
              <w:spacing w:line="240" w:lineRule="auto"/>
              <w:jc w:val="both"/>
              <w:rPr>
                <w:rFonts w:ascii="Times New Roman" w:eastAsia="Segoe UI" w:hAnsi="Times New Roman"/>
              </w:rPr>
            </w:pPr>
            <w:r w:rsidRPr="00AF3A96">
              <w:rPr>
                <w:rFonts w:ascii="Times New Roman" w:eastAsia="Segoe UI" w:hAnsi="Times New Roman"/>
              </w:rPr>
              <w:t>Develop dynamic traffic light system for push-pull intervals and continuously optimize the process through supervised and unsupervised learning.</w:t>
            </w:r>
          </w:p>
          <w:p w14:paraId="479E880F" w14:textId="77777777" w:rsidR="00B92453" w:rsidRPr="00AF3A96" w:rsidRDefault="00B92453" w:rsidP="00B92453">
            <w:pPr>
              <w:pStyle w:val="ListParagraph"/>
              <w:numPr>
                <w:ilvl w:val="0"/>
                <w:numId w:val="5"/>
              </w:numPr>
              <w:spacing w:line="240" w:lineRule="auto"/>
              <w:jc w:val="both"/>
              <w:rPr>
                <w:rFonts w:ascii="Times New Roman" w:eastAsia="Segoe UI" w:hAnsi="Times New Roman"/>
              </w:rPr>
            </w:pPr>
            <w:r w:rsidRPr="00AF3A96">
              <w:rPr>
                <w:rFonts w:ascii="Times New Roman" w:eastAsia="Segoe UI" w:hAnsi="Times New Roman"/>
              </w:rPr>
              <w:t>Bridge data gaps using synthetic data.</w:t>
            </w:r>
          </w:p>
          <w:p w14:paraId="27D69359" w14:textId="77777777" w:rsidR="00B92453" w:rsidRPr="00AF3A96" w:rsidRDefault="00B92453" w:rsidP="00B92453">
            <w:pPr>
              <w:pStyle w:val="ListParagraph"/>
              <w:numPr>
                <w:ilvl w:val="0"/>
                <w:numId w:val="5"/>
              </w:numPr>
              <w:spacing w:line="240" w:lineRule="auto"/>
              <w:jc w:val="both"/>
              <w:rPr>
                <w:rFonts w:ascii="Times New Roman" w:eastAsia="Segoe UI" w:hAnsi="Times New Roman"/>
              </w:rPr>
            </w:pPr>
            <w:r w:rsidRPr="00AF3A96">
              <w:rPr>
                <w:rFonts w:ascii="Times New Roman" w:eastAsia="Segoe UI" w:hAnsi="Times New Roman"/>
              </w:rPr>
              <w:t xml:space="preserve">Project stock coverage times based on consumption patterns, target population and coverage </w:t>
            </w:r>
            <w:proofErr w:type="gramStart"/>
            <w:r w:rsidRPr="00AF3A96">
              <w:rPr>
                <w:rFonts w:ascii="Times New Roman" w:eastAsia="Segoe UI" w:hAnsi="Times New Roman"/>
              </w:rPr>
              <w:t>rates</w:t>
            </w:r>
            <w:proofErr w:type="gramEnd"/>
          </w:p>
          <w:p w14:paraId="6DDF8662" w14:textId="77777777" w:rsidR="00B92453" w:rsidRPr="00AF3A96" w:rsidRDefault="00B92453" w:rsidP="00B92453">
            <w:pPr>
              <w:pStyle w:val="ListParagraph"/>
              <w:numPr>
                <w:ilvl w:val="0"/>
                <w:numId w:val="5"/>
              </w:numPr>
              <w:spacing w:line="240" w:lineRule="auto"/>
              <w:jc w:val="both"/>
              <w:rPr>
                <w:rFonts w:ascii="Times New Roman" w:eastAsia="Segoe UI" w:hAnsi="Times New Roman"/>
              </w:rPr>
            </w:pPr>
            <w:r w:rsidRPr="00AF3A96">
              <w:rPr>
                <w:rFonts w:ascii="Times New Roman" w:eastAsia="Segoe UI" w:hAnsi="Times New Roman"/>
              </w:rPr>
              <w:t xml:space="preserve">Predict </w:t>
            </w:r>
            <w:proofErr w:type="gramStart"/>
            <w:r w:rsidRPr="00AF3A96">
              <w:rPr>
                <w:rFonts w:ascii="Times New Roman" w:eastAsia="Segoe UI" w:hAnsi="Times New Roman"/>
              </w:rPr>
              <w:t>overstock</w:t>
            </w:r>
            <w:proofErr w:type="gramEnd"/>
          </w:p>
          <w:p w14:paraId="333361A0" w14:textId="77777777" w:rsidR="00B92453" w:rsidRPr="00AF3A96" w:rsidRDefault="00B92453" w:rsidP="00B92453">
            <w:pPr>
              <w:pStyle w:val="ListParagraph"/>
              <w:numPr>
                <w:ilvl w:val="0"/>
                <w:numId w:val="5"/>
              </w:numPr>
              <w:spacing w:line="240" w:lineRule="auto"/>
              <w:jc w:val="both"/>
              <w:rPr>
                <w:rFonts w:ascii="Times New Roman" w:eastAsia="Segoe UI" w:hAnsi="Times New Roman"/>
              </w:rPr>
            </w:pPr>
            <w:r w:rsidRPr="00AF3A96">
              <w:rPr>
                <w:rFonts w:ascii="Times New Roman" w:eastAsia="Segoe UI" w:hAnsi="Times New Roman"/>
              </w:rPr>
              <w:t xml:space="preserve">Develop a traffic light system for push-pull intervals by projecting time required to distribute vaccine from central store to the last mile. </w:t>
            </w:r>
          </w:p>
          <w:p w14:paraId="55351310" w14:textId="77777777" w:rsidR="00B92453" w:rsidRPr="00AF3A96" w:rsidRDefault="00B92453" w:rsidP="00B92453">
            <w:pPr>
              <w:pStyle w:val="ListParagraph"/>
              <w:numPr>
                <w:ilvl w:val="0"/>
                <w:numId w:val="5"/>
              </w:numPr>
              <w:spacing w:line="240" w:lineRule="auto"/>
              <w:jc w:val="both"/>
              <w:rPr>
                <w:rFonts w:ascii="Times New Roman" w:eastAsia="Segoe UI" w:hAnsi="Times New Roman"/>
              </w:rPr>
            </w:pPr>
            <w:r w:rsidRPr="00AF3A96">
              <w:rPr>
                <w:rFonts w:ascii="Times New Roman" w:eastAsia="Segoe UI" w:hAnsi="Times New Roman"/>
              </w:rPr>
              <w:t xml:space="preserve">Explore the relationship between safety stocks, procurement </w:t>
            </w:r>
            <w:proofErr w:type="spellStart"/>
            <w:r w:rsidRPr="00AF3A96">
              <w:rPr>
                <w:rFonts w:ascii="Times New Roman" w:eastAsia="Segoe UI" w:hAnsi="Times New Roman"/>
              </w:rPr>
              <w:t>leadtime</w:t>
            </w:r>
            <w:proofErr w:type="spellEnd"/>
            <w:r w:rsidRPr="00AF3A96">
              <w:rPr>
                <w:rFonts w:ascii="Times New Roman" w:eastAsia="Segoe UI" w:hAnsi="Times New Roman"/>
              </w:rPr>
              <w:t xml:space="preserve">, in-country distribution intervals and service </w:t>
            </w:r>
            <w:proofErr w:type="gramStart"/>
            <w:r w:rsidRPr="00AF3A96">
              <w:rPr>
                <w:rFonts w:ascii="Times New Roman" w:eastAsia="Segoe UI" w:hAnsi="Times New Roman"/>
              </w:rPr>
              <w:t>disruption</w:t>
            </w:r>
            <w:proofErr w:type="gramEnd"/>
          </w:p>
          <w:p w14:paraId="702921C7" w14:textId="77777777" w:rsidR="00B92453" w:rsidRPr="00AF3A96" w:rsidRDefault="00B92453" w:rsidP="00B92453">
            <w:pPr>
              <w:pStyle w:val="ListParagraph"/>
              <w:numPr>
                <w:ilvl w:val="0"/>
                <w:numId w:val="5"/>
              </w:numPr>
              <w:spacing w:line="240" w:lineRule="auto"/>
              <w:jc w:val="both"/>
              <w:rPr>
                <w:rFonts w:ascii="Times New Roman" w:eastAsia="Segoe UI" w:hAnsi="Times New Roman"/>
              </w:rPr>
            </w:pPr>
            <w:r w:rsidRPr="00AF3A96">
              <w:rPr>
                <w:rFonts w:ascii="Times New Roman" w:eastAsia="Segoe UI" w:hAnsi="Times New Roman"/>
              </w:rPr>
              <w:t>Highlight risks of wastage (expiries, breakages, temperature excursions)</w:t>
            </w:r>
          </w:p>
          <w:p w14:paraId="7501CEBE" w14:textId="77777777" w:rsidR="00B92453" w:rsidRPr="00AF3A96" w:rsidRDefault="00B92453" w:rsidP="00B92453">
            <w:pPr>
              <w:pStyle w:val="ListParagraph"/>
              <w:numPr>
                <w:ilvl w:val="0"/>
                <w:numId w:val="5"/>
              </w:numPr>
              <w:spacing w:line="240" w:lineRule="auto"/>
              <w:jc w:val="both"/>
              <w:rPr>
                <w:rFonts w:ascii="Times New Roman" w:eastAsia="Segoe UI" w:hAnsi="Times New Roman"/>
              </w:rPr>
            </w:pPr>
            <w:r w:rsidRPr="00AF3A96">
              <w:rPr>
                <w:rFonts w:ascii="Times New Roman" w:eastAsia="Segoe UI" w:hAnsi="Times New Roman"/>
              </w:rPr>
              <w:t xml:space="preserve">reduce carbon </w:t>
            </w:r>
            <w:proofErr w:type="gramStart"/>
            <w:r w:rsidRPr="00AF3A96">
              <w:rPr>
                <w:rFonts w:ascii="Times New Roman" w:eastAsia="Segoe UI" w:hAnsi="Times New Roman"/>
              </w:rPr>
              <w:t>footprint</w:t>
            </w:r>
            <w:proofErr w:type="gramEnd"/>
            <w:r w:rsidRPr="00AF3A96">
              <w:rPr>
                <w:rFonts w:ascii="Times New Roman" w:eastAsia="Segoe UI" w:hAnsi="Times New Roman"/>
              </w:rPr>
              <w:t xml:space="preserve"> </w:t>
            </w:r>
          </w:p>
          <w:p w14:paraId="61654E2D" w14:textId="77777777" w:rsidR="00B92453" w:rsidRPr="00AF3A96" w:rsidRDefault="00B92453" w:rsidP="00B92453">
            <w:pPr>
              <w:pStyle w:val="ListParagraph"/>
              <w:numPr>
                <w:ilvl w:val="0"/>
                <w:numId w:val="5"/>
              </w:numPr>
              <w:spacing w:line="240" w:lineRule="auto"/>
              <w:jc w:val="both"/>
              <w:rPr>
                <w:rFonts w:ascii="Times New Roman" w:eastAsia="Segoe UI" w:hAnsi="Times New Roman"/>
              </w:rPr>
            </w:pPr>
            <w:r w:rsidRPr="00AF3A96">
              <w:rPr>
                <w:rFonts w:ascii="Times New Roman" w:eastAsia="Segoe UI" w:hAnsi="Times New Roman"/>
              </w:rPr>
              <w:t xml:space="preserve">improve supply chain planning and </w:t>
            </w:r>
            <w:proofErr w:type="gramStart"/>
            <w:r w:rsidRPr="00AF3A96">
              <w:rPr>
                <w:rFonts w:ascii="Times New Roman" w:eastAsia="Segoe UI" w:hAnsi="Times New Roman"/>
              </w:rPr>
              <w:t>replenishment</w:t>
            </w:r>
            <w:proofErr w:type="gramEnd"/>
            <w:r w:rsidRPr="00AF3A96">
              <w:rPr>
                <w:rFonts w:ascii="Times New Roman" w:eastAsia="Segoe UI" w:hAnsi="Times New Roman"/>
              </w:rPr>
              <w:t xml:space="preserve"> </w:t>
            </w:r>
          </w:p>
          <w:p w14:paraId="0674F7A2" w14:textId="77777777" w:rsidR="00B92453" w:rsidRPr="00AF3A96" w:rsidRDefault="00B92453" w:rsidP="00B92453">
            <w:pPr>
              <w:pStyle w:val="ListParagraph"/>
              <w:numPr>
                <w:ilvl w:val="0"/>
                <w:numId w:val="5"/>
              </w:numPr>
              <w:spacing w:line="240" w:lineRule="auto"/>
              <w:jc w:val="both"/>
              <w:rPr>
                <w:rFonts w:ascii="Times New Roman" w:eastAsia="Segoe UI" w:hAnsi="Times New Roman"/>
              </w:rPr>
            </w:pPr>
            <w:r w:rsidRPr="00AF3A96">
              <w:rPr>
                <w:rFonts w:ascii="Times New Roman" w:eastAsia="Segoe UI" w:hAnsi="Times New Roman"/>
              </w:rPr>
              <w:t xml:space="preserve">manage changes in vaccine </w:t>
            </w:r>
            <w:proofErr w:type="gramStart"/>
            <w:r w:rsidRPr="00AF3A96">
              <w:rPr>
                <w:rFonts w:ascii="Times New Roman" w:eastAsia="Segoe UI" w:hAnsi="Times New Roman"/>
              </w:rPr>
              <w:t>formulations</w:t>
            </w:r>
            <w:proofErr w:type="gramEnd"/>
            <w:r w:rsidRPr="00AF3A96">
              <w:rPr>
                <w:rFonts w:ascii="Times New Roman" w:eastAsia="Segoe UI" w:hAnsi="Times New Roman"/>
              </w:rPr>
              <w:t xml:space="preserve"> </w:t>
            </w:r>
          </w:p>
          <w:p w14:paraId="504CA8D0" w14:textId="77777777" w:rsidR="00B92453" w:rsidRPr="00AF3A96" w:rsidRDefault="00B92453" w:rsidP="00B92453">
            <w:pPr>
              <w:pStyle w:val="ListParagraph"/>
              <w:numPr>
                <w:ilvl w:val="0"/>
                <w:numId w:val="5"/>
              </w:numPr>
              <w:spacing w:line="240" w:lineRule="auto"/>
              <w:jc w:val="both"/>
              <w:rPr>
                <w:rFonts w:ascii="Times New Roman" w:eastAsia="Segoe UI" w:hAnsi="Times New Roman"/>
              </w:rPr>
            </w:pPr>
            <w:r w:rsidRPr="00AF3A96">
              <w:rPr>
                <w:rFonts w:ascii="Times New Roman" w:eastAsia="Segoe UI" w:hAnsi="Times New Roman"/>
              </w:rPr>
              <w:t xml:space="preserve">improve vaccine </w:t>
            </w:r>
            <w:proofErr w:type="gramStart"/>
            <w:r w:rsidRPr="00AF3A96">
              <w:rPr>
                <w:rFonts w:ascii="Times New Roman" w:eastAsia="Segoe UI" w:hAnsi="Times New Roman"/>
              </w:rPr>
              <w:t>introductions</w:t>
            </w:r>
            <w:proofErr w:type="gramEnd"/>
          </w:p>
          <w:p w14:paraId="27F51EC9" w14:textId="77777777" w:rsidR="00B92453" w:rsidRPr="00AF3A96" w:rsidRDefault="00B92453" w:rsidP="00B92453">
            <w:pPr>
              <w:pStyle w:val="ListParagraph"/>
              <w:numPr>
                <w:ilvl w:val="0"/>
                <w:numId w:val="5"/>
              </w:numPr>
              <w:spacing w:line="240" w:lineRule="auto"/>
              <w:jc w:val="both"/>
              <w:rPr>
                <w:rFonts w:ascii="Times New Roman" w:eastAsia="Segoe UI" w:hAnsi="Times New Roman"/>
              </w:rPr>
            </w:pPr>
            <w:r w:rsidRPr="00AF3A96">
              <w:rPr>
                <w:rFonts w:ascii="Times New Roman" w:eastAsia="Segoe UI" w:hAnsi="Times New Roman"/>
              </w:rPr>
              <w:t xml:space="preserve">Enable predictive maintenance of cold chain </w:t>
            </w:r>
            <w:proofErr w:type="gramStart"/>
            <w:r w:rsidRPr="00AF3A96">
              <w:rPr>
                <w:rFonts w:ascii="Times New Roman" w:eastAsia="Segoe UI" w:hAnsi="Times New Roman"/>
              </w:rPr>
              <w:t>equipment</w:t>
            </w:r>
            <w:proofErr w:type="gramEnd"/>
          </w:p>
          <w:p w14:paraId="01AADC17" w14:textId="77777777" w:rsidR="00B92453" w:rsidRPr="00AF3A96" w:rsidRDefault="00B92453" w:rsidP="00B71B97">
            <w:pPr>
              <w:pStyle w:val="paragraph"/>
              <w:spacing w:before="0" w:beforeAutospacing="0" w:after="0" w:afterAutospacing="0"/>
              <w:textAlignment w:val="baseline"/>
              <w:rPr>
                <w:color w:val="000000"/>
                <w:sz w:val="22"/>
                <w:szCs w:val="22"/>
              </w:rPr>
            </w:pPr>
            <w:r w:rsidRPr="00AF3A96">
              <w:rPr>
                <w:rStyle w:val="eop"/>
                <w:sz w:val="20"/>
                <w:szCs w:val="20"/>
              </w:rPr>
              <w:t> </w:t>
            </w:r>
          </w:p>
          <w:p w14:paraId="12CA1462" w14:textId="77777777" w:rsidR="00B92453" w:rsidRPr="00AF3A96" w:rsidRDefault="00B92453" w:rsidP="00B71B97">
            <w:pPr>
              <w:spacing w:before="60" w:after="60" w:line="240" w:lineRule="auto"/>
              <w:rPr>
                <w:rStyle w:val="normaltextrun"/>
                <w:rFonts w:ascii="Times New Roman" w:eastAsia="Times New Roman" w:hAnsi="Times New Roman"/>
                <w:b/>
                <w:bCs/>
                <w:color w:val="auto"/>
              </w:rPr>
            </w:pPr>
            <w:r w:rsidRPr="00AF3A96">
              <w:rPr>
                <w:rStyle w:val="normaltextrun"/>
                <w:rFonts w:ascii="Times New Roman" w:eastAsia="Times New Roman" w:hAnsi="Times New Roman"/>
                <w:b/>
                <w:bCs/>
                <w:color w:val="auto"/>
              </w:rPr>
              <w:t xml:space="preserve">Develop, test, pilot and deploy robust machine learning (ML) </w:t>
            </w:r>
            <w:proofErr w:type="gramStart"/>
            <w:r w:rsidRPr="00AF3A96">
              <w:rPr>
                <w:rStyle w:val="normaltextrun"/>
                <w:rFonts w:ascii="Times New Roman" w:eastAsia="Times New Roman" w:hAnsi="Times New Roman"/>
                <w:b/>
                <w:bCs/>
                <w:color w:val="auto"/>
              </w:rPr>
              <w:t>models</w:t>
            </w:r>
            <w:proofErr w:type="gramEnd"/>
            <w:r w:rsidRPr="00AF3A96">
              <w:rPr>
                <w:rStyle w:val="normaltextrun"/>
                <w:rFonts w:ascii="Times New Roman" w:eastAsia="Times New Roman" w:hAnsi="Times New Roman"/>
                <w:b/>
                <w:bCs/>
                <w:color w:val="auto"/>
              </w:rPr>
              <w:t xml:space="preserve"> </w:t>
            </w:r>
          </w:p>
          <w:p w14:paraId="6D7CA5A7" w14:textId="77777777" w:rsidR="00B92453" w:rsidRPr="00AF3A96" w:rsidRDefault="00B92453" w:rsidP="00B92453">
            <w:pPr>
              <w:pStyle w:val="ListParagraph"/>
              <w:numPr>
                <w:ilvl w:val="0"/>
                <w:numId w:val="6"/>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t xml:space="preserve">ML models should be built on top ofThrive360 and the Data Control Towers, using the data sources mentioned </w:t>
            </w:r>
            <w:proofErr w:type="gramStart"/>
            <w:r w:rsidRPr="00AF3A96">
              <w:rPr>
                <w:rStyle w:val="normaltextrun"/>
                <w:rFonts w:ascii="Times New Roman" w:eastAsia="Times New Roman" w:hAnsi="Times New Roman"/>
                <w:color w:val="auto"/>
              </w:rPr>
              <w:t>above</w:t>
            </w:r>
            <w:proofErr w:type="gramEnd"/>
          </w:p>
          <w:p w14:paraId="61EBF565" w14:textId="77777777" w:rsidR="00B92453" w:rsidRPr="00AF3A96" w:rsidRDefault="00B92453" w:rsidP="00B92453">
            <w:pPr>
              <w:pStyle w:val="ListParagraph"/>
              <w:numPr>
                <w:ilvl w:val="0"/>
                <w:numId w:val="3"/>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t>ML models must be built iteratively and incrementally,</w:t>
            </w:r>
            <w:r w:rsidRPr="00AF3A96">
              <w:rPr>
                <w:rFonts w:ascii="Times New Roman" w:hAnsi="Times New Roman"/>
              </w:rPr>
              <w:t xml:space="preserve"> </w:t>
            </w:r>
            <w:r w:rsidRPr="00AF3A96">
              <w:rPr>
                <w:rStyle w:val="normaltextrun"/>
                <w:rFonts w:ascii="Times New Roman" w:eastAsia="Times New Roman" w:hAnsi="Times New Roman"/>
                <w:color w:val="auto"/>
              </w:rPr>
              <w:t xml:space="preserve">according to the Scrum Agile methodology, increasing the accuracy and the scope after each </w:t>
            </w:r>
            <w:proofErr w:type="gramStart"/>
            <w:r w:rsidRPr="00AF3A96">
              <w:rPr>
                <w:rStyle w:val="normaltextrun"/>
                <w:rFonts w:ascii="Times New Roman" w:eastAsia="Times New Roman" w:hAnsi="Times New Roman"/>
                <w:color w:val="auto"/>
              </w:rPr>
              <w:t>iteration</w:t>
            </w:r>
            <w:proofErr w:type="gramEnd"/>
          </w:p>
          <w:p w14:paraId="34321C1A" w14:textId="77777777" w:rsidR="00B92453" w:rsidRPr="00AF3A96" w:rsidRDefault="00B92453" w:rsidP="00B92453">
            <w:pPr>
              <w:pStyle w:val="ListParagraph"/>
              <w:numPr>
                <w:ilvl w:val="0"/>
                <w:numId w:val="3"/>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t xml:space="preserve">The code must be written in </w:t>
            </w:r>
            <w:proofErr w:type="gramStart"/>
            <w:r w:rsidRPr="00AF3A96">
              <w:rPr>
                <w:rStyle w:val="normaltextrun"/>
                <w:rFonts w:ascii="Times New Roman" w:eastAsia="Times New Roman" w:hAnsi="Times New Roman"/>
                <w:color w:val="auto"/>
              </w:rPr>
              <w:t>Python</w:t>
            </w:r>
            <w:proofErr w:type="gramEnd"/>
          </w:p>
          <w:p w14:paraId="016CE751" w14:textId="77777777" w:rsidR="00B92453" w:rsidRPr="00AF3A96" w:rsidRDefault="00B92453" w:rsidP="00B92453">
            <w:pPr>
              <w:pStyle w:val="ListParagraph"/>
              <w:numPr>
                <w:ilvl w:val="0"/>
                <w:numId w:val="3"/>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t xml:space="preserve">ML models must be highly accurate, agile, </w:t>
            </w:r>
            <w:proofErr w:type="gramStart"/>
            <w:r w:rsidRPr="00AF3A96">
              <w:rPr>
                <w:rStyle w:val="normaltextrun"/>
                <w:rFonts w:ascii="Times New Roman" w:eastAsia="Times New Roman" w:hAnsi="Times New Roman"/>
                <w:color w:val="auto"/>
              </w:rPr>
              <w:t>scalable</w:t>
            </w:r>
            <w:proofErr w:type="gramEnd"/>
            <w:r w:rsidRPr="00AF3A96">
              <w:rPr>
                <w:rStyle w:val="normaltextrun"/>
                <w:rFonts w:ascii="Times New Roman" w:eastAsia="Times New Roman" w:hAnsi="Times New Roman"/>
                <w:color w:val="auto"/>
              </w:rPr>
              <w:t xml:space="preserve"> and adaptable. </w:t>
            </w:r>
            <w:r w:rsidRPr="00AF3A96">
              <w:rPr>
                <w:rFonts w:ascii="Times New Roman" w:hAnsi="Times New Roman"/>
              </w:rPr>
              <w:t xml:space="preserve">This requires </w:t>
            </w:r>
            <w:r w:rsidRPr="00AF3A96">
              <w:rPr>
                <w:rStyle w:val="normaltextrun"/>
                <w:rFonts w:ascii="Times New Roman" w:eastAsia="Times New Roman" w:hAnsi="Times New Roman"/>
                <w:color w:val="auto"/>
              </w:rPr>
              <w:t>a thorough evaluation of the accuracy, applicability and performance of the models using industry-standard techniques and literature.</w:t>
            </w:r>
          </w:p>
          <w:p w14:paraId="49F2C80C" w14:textId="77777777" w:rsidR="00B92453" w:rsidRPr="00AF3A96" w:rsidRDefault="00B92453" w:rsidP="00B92453">
            <w:pPr>
              <w:pStyle w:val="ListParagraph"/>
              <w:numPr>
                <w:ilvl w:val="0"/>
                <w:numId w:val="3"/>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lastRenderedPageBreak/>
              <w:t>ML models must fit for low data availability settings, inadequate data quality scenarios and where data is not available on a regular basis.</w:t>
            </w:r>
          </w:p>
          <w:p w14:paraId="01F141FE" w14:textId="77777777" w:rsidR="00B92453" w:rsidRPr="00AF3A96" w:rsidRDefault="00B92453" w:rsidP="00B92453">
            <w:pPr>
              <w:pStyle w:val="ListParagraph"/>
              <w:numPr>
                <w:ilvl w:val="0"/>
                <w:numId w:val="3"/>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t>ML models can rely on well-known ML techniques like (but not limited to) reinforcement learning, linear regression, supervised and/or unsupervised learning, logistics, Decision-making and/or clustering models.</w:t>
            </w:r>
          </w:p>
          <w:p w14:paraId="1F7D4CBF" w14:textId="77777777" w:rsidR="00B92453" w:rsidRPr="00AF3A96" w:rsidRDefault="00B92453" w:rsidP="00B92453">
            <w:pPr>
              <w:pStyle w:val="ListParagraph"/>
              <w:numPr>
                <w:ilvl w:val="0"/>
                <w:numId w:val="3"/>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t xml:space="preserve">ML models must be deployed on the UNICEF Azure infrastructure, therefore the tools and the solutions adopted must be compatible with the deployment on the UNICEF Azure cloud and should be pre-approved by the supervisor. </w:t>
            </w:r>
          </w:p>
          <w:p w14:paraId="24F5F9F5" w14:textId="77777777" w:rsidR="00B92453" w:rsidRPr="00AF3A96" w:rsidRDefault="00B92453" w:rsidP="00B92453">
            <w:pPr>
              <w:pStyle w:val="ListParagraph"/>
              <w:numPr>
                <w:ilvl w:val="0"/>
                <w:numId w:val="3"/>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t xml:space="preserve">ML models must be documented, including methodologies, algorithms, tools, services, and infrastructure. </w:t>
            </w:r>
          </w:p>
          <w:p w14:paraId="0B82E9D3" w14:textId="77777777" w:rsidR="00B92453" w:rsidRPr="00AF3A96" w:rsidRDefault="00B92453" w:rsidP="00B92453">
            <w:pPr>
              <w:pStyle w:val="ListParagraph"/>
              <w:numPr>
                <w:ilvl w:val="0"/>
                <w:numId w:val="3"/>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t xml:space="preserve">ML models and all the code related to them must be organized and stored in UNICEF git repositories, and UNICEF maintains the intellectual property on </w:t>
            </w:r>
            <w:proofErr w:type="gramStart"/>
            <w:r w:rsidRPr="00AF3A96">
              <w:rPr>
                <w:rStyle w:val="normaltextrun"/>
                <w:rFonts w:ascii="Times New Roman" w:eastAsia="Times New Roman" w:hAnsi="Times New Roman"/>
                <w:color w:val="auto"/>
              </w:rPr>
              <w:t>them</w:t>
            </w:r>
            <w:proofErr w:type="gramEnd"/>
          </w:p>
          <w:p w14:paraId="3850F182" w14:textId="77777777" w:rsidR="00B92453" w:rsidRPr="00AF3A96" w:rsidRDefault="00B92453" w:rsidP="00B71B97">
            <w:pPr>
              <w:spacing w:before="60" w:after="60" w:line="240" w:lineRule="auto"/>
              <w:rPr>
                <w:rStyle w:val="normaltextrun"/>
                <w:rFonts w:ascii="Times New Roman" w:eastAsia="Times New Roman" w:hAnsi="Times New Roman"/>
                <w:color w:val="auto"/>
              </w:rPr>
            </w:pPr>
          </w:p>
          <w:p w14:paraId="144DE85D" w14:textId="77777777" w:rsidR="00B92453" w:rsidRPr="00AF3A96" w:rsidRDefault="00B92453" w:rsidP="00B71B97">
            <w:pPr>
              <w:spacing w:before="60" w:after="60" w:line="240" w:lineRule="auto"/>
              <w:rPr>
                <w:rStyle w:val="normaltextrun"/>
                <w:rFonts w:ascii="Times New Roman" w:eastAsia="Times New Roman" w:hAnsi="Times New Roman"/>
                <w:b/>
                <w:bCs/>
                <w:color w:val="auto"/>
              </w:rPr>
            </w:pPr>
            <w:r w:rsidRPr="00AF3A96">
              <w:rPr>
                <w:rStyle w:val="normaltextrun"/>
                <w:rFonts w:ascii="Times New Roman" w:eastAsia="Times New Roman" w:hAnsi="Times New Roman"/>
                <w:b/>
                <w:bCs/>
                <w:color w:val="auto"/>
              </w:rPr>
              <w:t>Collect, clean, assess, preprocess SC data, and train ML model(s)</w:t>
            </w:r>
          </w:p>
          <w:p w14:paraId="0BD7ECFD" w14:textId="77777777" w:rsidR="00B92453" w:rsidRPr="00AF3A96" w:rsidRDefault="00B92453" w:rsidP="00B92453">
            <w:pPr>
              <w:pStyle w:val="ListParagraph"/>
              <w:numPr>
                <w:ilvl w:val="0"/>
                <w:numId w:val="4"/>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t xml:space="preserve">Stock performance: collect opening and closing stock balances, new arrivals, pipeline orders, distribution, wastage and consumption by antigen, supply chain level and node. </w:t>
            </w:r>
          </w:p>
          <w:p w14:paraId="75AB5809" w14:textId="77777777" w:rsidR="00B92453" w:rsidRPr="00AF3A96" w:rsidRDefault="00B92453" w:rsidP="00B92453">
            <w:pPr>
              <w:pStyle w:val="ListParagraph"/>
              <w:numPr>
                <w:ilvl w:val="0"/>
                <w:numId w:val="4"/>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t xml:space="preserve">Causes of stockouts: obtain causes and drivers of stockouts as well as mitigation efforts by antigen and supply chain levels. </w:t>
            </w:r>
          </w:p>
          <w:p w14:paraId="495D3EF7" w14:textId="77777777" w:rsidR="00B92453" w:rsidRPr="00AF3A96" w:rsidRDefault="00B92453" w:rsidP="00B92453">
            <w:pPr>
              <w:pStyle w:val="ListParagraph"/>
              <w:numPr>
                <w:ilvl w:val="0"/>
                <w:numId w:val="4"/>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t xml:space="preserve">Coverage rates: from admin sources such as Health Management Information Systems (HMIS) and surveys like Multiple Indicators Cluster Survey (MICS), Demographic Health Survey (DHS) and Coverage evaluation. </w:t>
            </w:r>
          </w:p>
          <w:p w14:paraId="19456093" w14:textId="77777777" w:rsidR="00B92453" w:rsidRPr="00AF3A96" w:rsidRDefault="00B92453" w:rsidP="00B92453">
            <w:pPr>
              <w:pStyle w:val="ListParagraph"/>
              <w:numPr>
                <w:ilvl w:val="0"/>
                <w:numId w:val="4"/>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t xml:space="preserve">Assess the impact of product changes and new vaccine introductions on supply chain </w:t>
            </w:r>
            <w:proofErr w:type="gramStart"/>
            <w:r w:rsidRPr="00AF3A96">
              <w:rPr>
                <w:rStyle w:val="normaltextrun"/>
                <w:rFonts w:ascii="Times New Roman" w:eastAsia="Times New Roman" w:hAnsi="Times New Roman"/>
                <w:color w:val="auto"/>
              </w:rPr>
              <w:t>performance</w:t>
            </w:r>
            <w:proofErr w:type="gramEnd"/>
            <w:r w:rsidRPr="00AF3A96">
              <w:rPr>
                <w:rStyle w:val="normaltextrun"/>
                <w:rFonts w:ascii="Times New Roman" w:eastAsia="Times New Roman" w:hAnsi="Times New Roman"/>
                <w:color w:val="auto"/>
              </w:rPr>
              <w:t xml:space="preserve"> </w:t>
            </w:r>
          </w:p>
          <w:p w14:paraId="1596AEE3" w14:textId="77777777" w:rsidR="00B92453" w:rsidRPr="00AF3A96" w:rsidRDefault="00B92453" w:rsidP="00B92453">
            <w:pPr>
              <w:pStyle w:val="ListParagraph"/>
              <w:numPr>
                <w:ilvl w:val="0"/>
                <w:numId w:val="4"/>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t xml:space="preserve">Demand forecasting: historical forecasting and forecasting accuracy data, target population and allocation levels. </w:t>
            </w:r>
          </w:p>
          <w:p w14:paraId="50BFF8E1" w14:textId="77777777" w:rsidR="00B92453" w:rsidRPr="00AF3A96" w:rsidRDefault="00B92453" w:rsidP="00B92453">
            <w:pPr>
              <w:pStyle w:val="ListParagraph"/>
              <w:numPr>
                <w:ilvl w:val="0"/>
                <w:numId w:val="4"/>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t xml:space="preserve">Assessments: Effective Vaccine Management (EVM) assessment findings, independent </w:t>
            </w:r>
            <w:proofErr w:type="gramStart"/>
            <w:r w:rsidRPr="00AF3A96">
              <w:rPr>
                <w:rStyle w:val="normaltextrun"/>
                <w:rFonts w:ascii="Times New Roman" w:eastAsia="Times New Roman" w:hAnsi="Times New Roman"/>
                <w:color w:val="auto"/>
              </w:rPr>
              <w:t>monitoring</w:t>
            </w:r>
            <w:proofErr w:type="gramEnd"/>
            <w:r w:rsidRPr="00AF3A96">
              <w:rPr>
                <w:rStyle w:val="normaltextrun"/>
                <w:rFonts w:ascii="Times New Roman" w:eastAsia="Times New Roman" w:hAnsi="Times New Roman"/>
                <w:color w:val="auto"/>
              </w:rPr>
              <w:t xml:space="preserve"> and third-party evaluation data. </w:t>
            </w:r>
          </w:p>
          <w:p w14:paraId="6FBBB557" w14:textId="77777777" w:rsidR="00B92453" w:rsidRPr="00AF3A96" w:rsidRDefault="00B92453" w:rsidP="00B92453">
            <w:pPr>
              <w:pStyle w:val="ListParagraph"/>
              <w:numPr>
                <w:ilvl w:val="0"/>
                <w:numId w:val="4"/>
              </w:numPr>
              <w:spacing w:before="60" w:after="60" w:line="240" w:lineRule="auto"/>
              <w:rPr>
                <w:rStyle w:val="normaltextrun"/>
                <w:rFonts w:ascii="Times New Roman" w:eastAsia="Times New Roman" w:hAnsi="Times New Roman"/>
                <w:color w:val="auto"/>
              </w:rPr>
            </w:pPr>
            <w:r w:rsidRPr="00AF3A96">
              <w:rPr>
                <w:rStyle w:val="normaltextrun"/>
                <w:rFonts w:ascii="Times New Roman" w:eastAsia="Times New Roman" w:hAnsi="Times New Roman"/>
                <w:color w:val="auto"/>
              </w:rPr>
              <w:t xml:space="preserve">Synthetic datasets: in consultation with subject matter experts, generate synthetic datasets to fill the critical gaps in datasets, speed up model training and improve accuracy.  </w:t>
            </w:r>
          </w:p>
          <w:p w14:paraId="0F28B023" w14:textId="77777777" w:rsidR="00B92453" w:rsidRPr="00AF3A96" w:rsidRDefault="00B92453" w:rsidP="00B71B97">
            <w:pPr>
              <w:spacing w:before="60" w:after="60" w:line="240" w:lineRule="auto"/>
              <w:rPr>
                <w:rFonts w:ascii="Times New Roman" w:eastAsia="Times New Roman" w:hAnsi="Times New Roman"/>
                <w:color w:val="auto"/>
              </w:rPr>
            </w:pPr>
          </w:p>
          <w:p w14:paraId="26F9E6FD" w14:textId="77777777" w:rsidR="00B92453" w:rsidRPr="00AF3A96" w:rsidRDefault="00B92453" w:rsidP="00B71B97">
            <w:pPr>
              <w:spacing w:before="60" w:after="60" w:line="240" w:lineRule="auto"/>
              <w:rPr>
                <w:rFonts w:ascii="Times New Roman" w:eastAsia="Times New Roman" w:hAnsi="Times New Roman"/>
                <w:color w:val="auto"/>
              </w:rPr>
            </w:pPr>
            <w:r w:rsidRPr="00AF3A96">
              <w:rPr>
                <w:rFonts w:ascii="Times New Roman" w:eastAsia="Times New Roman" w:hAnsi="Times New Roman"/>
                <w:color w:val="auto"/>
              </w:rPr>
              <w:t xml:space="preserve">Building a web application with a user interface is outside the scope of this consultancy. </w:t>
            </w:r>
          </w:p>
        </w:tc>
      </w:tr>
      <w:tr w:rsidR="00B92453" w:rsidRPr="00AF3A96" w14:paraId="5F3BFB88" w14:textId="77777777" w:rsidTr="00B71B97">
        <w:trPr>
          <w:trHeight w:val="68"/>
        </w:trPr>
        <w:tc>
          <w:tcPr>
            <w:tcW w:w="9887" w:type="dxa"/>
            <w:tcBorders>
              <w:top w:val="nil"/>
            </w:tcBorders>
            <w:shd w:val="clear" w:color="auto" w:fill="auto"/>
            <w:noWrap/>
          </w:tcPr>
          <w:p w14:paraId="352ECB5A" w14:textId="77777777" w:rsidR="00B92453" w:rsidRPr="00AF3A96" w:rsidRDefault="00B92453" w:rsidP="00B71B97">
            <w:pPr>
              <w:spacing w:before="60" w:after="60" w:line="240" w:lineRule="auto"/>
              <w:rPr>
                <w:rFonts w:ascii="Times New Roman" w:eastAsia="Arial Unicode MS" w:hAnsi="Times New Roman"/>
                <w:i/>
                <w:color w:val="auto"/>
              </w:rPr>
            </w:pPr>
          </w:p>
        </w:tc>
      </w:tr>
      <w:tr w:rsidR="00B92453" w:rsidRPr="00AF3A96" w14:paraId="54879DC5" w14:textId="77777777" w:rsidTr="00B71B97">
        <w:trPr>
          <w:trHeight w:val="60"/>
        </w:trPr>
        <w:tc>
          <w:tcPr>
            <w:tcW w:w="9887" w:type="dxa"/>
            <w:tcBorders>
              <w:top w:val="nil"/>
            </w:tcBorders>
            <w:shd w:val="clear" w:color="auto" w:fill="auto"/>
            <w:noWrap/>
          </w:tcPr>
          <w:p w14:paraId="1B2D8752" w14:textId="77777777" w:rsidR="00B92453" w:rsidRPr="00AF3A96" w:rsidRDefault="00B92453" w:rsidP="00B71B97">
            <w:pPr>
              <w:pStyle w:val="paragraph"/>
              <w:spacing w:before="0" w:beforeAutospacing="0" w:after="0" w:afterAutospacing="0"/>
              <w:textAlignment w:val="baseline"/>
              <w:rPr>
                <w:color w:val="000000"/>
                <w:sz w:val="18"/>
                <w:szCs w:val="18"/>
              </w:rPr>
            </w:pPr>
            <w:r w:rsidRPr="00AF3A96">
              <w:rPr>
                <w:rStyle w:val="normaltextrun"/>
                <w:b/>
                <w:bCs/>
                <w:sz w:val="20"/>
                <w:szCs w:val="20"/>
              </w:rPr>
              <w:t>Child Safeguarding </w:t>
            </w:r>
            <w:r w:rsidRPr="00AF3A96">
              <w:rPr>
                <w:rStyle w:val="eop"/>
                <w:sz w:val="20"/>
                <w:szCs w:val="20"/>
              </w:rPr>
              <w:t> </w:t>
            </w:r>
          </w:p>
          <w:p w14:paraId="3CAD1261" w14:textId="77777777" w:rsidR="00B92453" w:rsidRPr="00AF3A96" w:rsidRDefault="00B92453" w:rsidP="00B71B97">
            <w:pPr>
              <w:pStyle w:val="paragraph"/>
              <w:spacing w:before="0" w:beforeAutospacing="0" w:after="0" w:afterAutospacing="0"/>
              <w:textAlignment w:val="baseline"/>
              <w:rPr>
                <w:rStyle w:val="normaltextrun"/>
                <w:sz w:val="20"/>
                <w:szCs w:val="20"/>
              </w:rPr>
            </w:pPr>
            <w:r w:rsidRPr="00AF3A96">
              <w:rPr>
                <w:rStyle w:val="normaltextrun"/>
                <w:sz w:val="20"/>
                <w:szCs w:val="20"/>
              </w:rPr>
              <w:t>Is this project/assignment considered as “</w:t>
            </w:r>
            <w:hyperlink r:id="rId7" w:tgtFrame="_blank" w:history="1">
              <w:r w:rsidRPr="00AF3A96">
                <w:rPr>
                  <w:rStyle w:val="normaltextrun"/>
                  <w:color w:val="0000FF"/>
                  <w:sz w:val="20"/>
                  <w:szCs w:val="20"/>
                  <w:u w:val="single"/>
                </w:rPr>
                <w:t>Elevated Risk Role</w:t>
              </w:r>
            </w:hyperlink>
            <w:r w:rsidRPr="00AF3A96">
              <w:rPr>
                <w:rStyle w:val="normaltextrun"/>
                <w:sz w:val="20"/>
                <w:szCs w:val="20"/>
              </w:rPr>
              <w:t>” from a child safeguarding perspective?  </w:t>
            </w:r>
          </w:p>
          <w:p w14:paraId="56A6F8EA" w14:textId="77777777" w:rsidR="00B92453" w:rsidRPr="00AF3A96" w:rsidRDefault="00B92453" w:rsidP="00B71B97">
            <w:pPr>
              <w:pStyle w:val="paragraph"/>
              <w:spacing w:before="0" w:beforeAutospacing="0" w:after="0" w:afterAutospacing="0"/>
              <w:textAlignment w:val="baseline"/>
              <w:rPr>
                <w:rStyle w:val="normaltextrun"/>
                <w:sz w:val="20"/>
                <w:szCs w:val="20"/>
              </w:rPr>
            </w:pPr>
            <w:r w:rsidRPr="00AF3A96">
              <w:rPr>
                <w:rStyle w:val="normaltextrun"/>
                <w:sz w:val="20"/>
                <w:szCs w:val="20"/>
              </w:rPr>
              <w:t> </w:t>
            </w:r>
          </w:p>
          <w:p w14:paraId="5EA81581" w14:textId="77777777" w:rsidR="00B92453" w:rsidRPr="00AF3A96" w:rsidRDefault="00B92453" w:rsidP="00B71B97">
            <w:pPr>
              <w:pStyle w:val="paragraph"/>
              <w:spacing w:before="0" w:beforeAutospacing="0" w:after="0" w:afterAutospacing="0"/>
              <w:textAlignment w:val="baseline"/>
              <w:rPr>
                <w:rStyle w:val="normaltextrun"/>
                <w:sz w:val="20"/>
                <w:szCs w:val="20"/>
              </w:rPr>
            </w:pPr>
            <w:r w:rsidRPr="00AF3A96">
              <w:rPr>
                <w:rStyle w:val="normaltextrun"/>
                <w:sz w:val="20"/>
                <w:szCs w:val="20"/>
              </w:rPr>
              <w:t>     </w:t>
            </w:r>
            <w:r w:rsidRPr="00AF3A96">
              <w:rPr>
                <w:rFonts w:eastAsia="Arial Unicode MS"/>
                <w:color w:val="2B579A"/>
                <w:sz w:val="20"/>
                <w:szCs w:val="20"/>
                <w:shd w:val="clear" w:color="auto" w:fill="E6E6E6"/>
              </w:rPr>
              <w:fldChar w:fldCharType="begin">
                <w:ffData>
                  <w:name w:val="Check9"/>
                  <w:enabled/>
                  <w:calcOnExit w:val="0"/>
                  <w:checkBox>
                    <w:sizeAuto/>
                    <w:default w:val="0"/>
                  </w:checkBox>
                </w:ffData>
              </w:fldChar>
            </w:r>
            <w:r w:rsidRPr="00AF3A96">
              <w:rPr>
                <w:rFonts w:eastAsia="Arial Unicode MS"/>
                <w:sz w:val="20"/>
                <w:szCs w:val="20"/>
              </w:rPr>
              <w:instrText xml:space="preserve"> FORMCHECKBOX </w:instrText>
            </w:r>
            <w:r w:rsidRPr="00AF3A96">
              <w:rPr>
                <w:rFonts w:eastAsia="Arial Unicode MS"/>
                <w:color w:val="2B579A"/>
                <w:sz w:val="20"/>
                <w:szCs w:val="20"/>
                <w:shd w:val="clear" w:color="auto" w:fill="E6E6E6"/>
              </w:rPr>
            </w:r>
            <w:r w:rsidRPr="00AF3A96">
              <w:rPr>
                <w:rFonts w:eastAsia="Arial Unicode MS"/>
                <w:color w:val="2B579A"/>
                <w:sz w:val="20"/>
                <w:szCs w:val="20"/>
                <w:shd w:val="clear" w:color="auto" w:fill="E6E6E6"/>
              </w:rPr>
              <w:fldChar w:fldCharType="separate"/>
            </w:r>
            <w:r w:rsidRPr="00AF3A96">
              <w:rPr>
                <w:rFonts w:eastAsia="Arial Unicode MS"/>
                <w:color w:val="2B579A"/>
                <w:sz w:val="20"/>
                <w:szCs w:val="20"/>
                <w:shd w:val="clear" w:color="auto" w:fill="E6E6E6"/>
              </w:rPr>
              <w:fldChar w:fldCharType="end"/>
            </w:r>
            <w:r w:rsidRPr="00AF3A96">
              <w:rPr>
                <w:rStyle w:val="normaltextrun"/>
                <w:sz w:val="20"/>
                <w:szCs w:val="20"/>
              </w:rPr>
              <w:t>   YES    </w:t>
            </w:r>
            <w:r w:rsidRPr="00AF3A96">
              <w:rPr>
                <w:rFonts w:eastAsia="Arial Unicode MS"/>
                <w:color w:val="2B579A"/>
                <w:sz w:val="20"/>
                <w:szCs w:val="20"/>
                <w:shd w:val="clear" w:color="auto" w:fill="E6E6E6"/>
              </w:rPr>
              <w:fldChar w:fldCharType="begin">
                <w:ffData>
                  <w:name w:val="Check9"/>
                  <w:enabled/>
                  <w:calcOnExit w:val="0"/>
                  <w:checkBox>
                    <w:sizeAuto/>
                    <w:default w:val="1"/>
                  </w:checkBox>
                </w:ffData>
              </w:fldChar>
            </w:r>
            <w:bookmarkStart w:id="0" w:name="Check9"/>
            <w:r w:rsidRPr="00AF3A96">
              <w:rPr>
                <w:rFonts w:eastAsia="Arial Unicode MS"/>
                <w:sz w:val="20"/>
                <w:szCs w:val="20"/>
              </w:rPr>
              <w:instrText xml:space="preserve"> FORMCHECKBOX </w:instrText>
            </w:r>
            <w:r w:rsidRPr="00AF3A96">
              <w:rPr>
                <w:rFonts w:eastAsia="Arial Unicode MS"/>
                <w:color w:val="2B579A"/>
                <w:sz w:val="20"/>
                <w:szCs w:val="20"/>
                <w:shd w:val="clear" w:color="auto" w:fill="E6E6E6"/>
              </w:rPr>
            </w:r>
            <w:r w:rsidRPr="00AF3A96">
              <w:rPr>
                <w:rFonts w:eastAsia="Arial Unicode MS"/>
                <w:color w:val="2B579A"/>
                <w:sz w:val="20"/>
                <w:szCs w:val="20"/>
                <w:shd w:val="clear" w:color="auto" w:fill="E6E6E6"/>
              </w:rPr>
              <w:fldChar w:fldCharType="separate"/>
            </w:r>
            <w:r w:rsidRPr="00AF3A96">
              <w:rPr>
                <w:rFonts w:eastAsia="Arial Unicode MS"/>
                <w:color w:val="2B579A"/>
                <w:sz w:val="20"/>
                <w:szCs w:val="20"/>
                <w:shd w:val="clear" w:color="auto" w:fill="E6E6E6"/>
              </w:rPr>
              <w:fldChar w:fldCharType="end"/>
            </w:r>
            <w:bookmarkEnd w:id="0"/>
            <w:r w:rsidRPr="00AF3A96">
              <w:rPr>
                <w:rStyle w:val="normaltextrun"/>
                <w:sz w:val="20"/>
                <w:szCs w:val="20"/>
              </w:rPr>
              <w:t>   NO </w:t>
            </w:r>
            <w:r w:rsidRPr="00AF3A96">
              <w:rPr>
                <w:rStyle w:val="eop"/>
                <w:sz w:val="20"/>
                <w:szCs w:val="20"/>
              </w:rPr>
              <w:t xml:space="preserve">  </w:t>
            </w:r>
            <w:r w:rsidRPr="00AF3A96">
              <w:rPr>
                <w:rStyle w:val="normaltextrun"/>
                <w:sz w:val="20"/>
                <w:szCs w:val="20"/>
              </w:rPr>
              <w:t>      If YES, check all that apply:</w:t>
            </w:r>
          </w:p>
          <w:p w14:paraId="714DD04D" w14:textId="77777777" w:rsidR="00B92453" w:rsidRPr="00AF3A96" w:rsidRDefault="00B92453" w:rsidP="00B71B97">
            <w:pPr>
              <w:pStyle w:val="paragraph"/>
              <w:spacing w:before="0" w:beforeAutospacing="0" w:after="0" w:afterAutospacing="0"/>
              <w:textAlignment w:val="baseline"/>
              <w:rPr>
                <w:color w:val="000000"/>
                <w:sz w:val="18"/>
                <w:szCs w:val="18"/>
              </w:rPr>
            </w:pPr>
            <w:r w:rsidRPr="00AF3A96">
              <w:rPr>
                <w:rStyle w:val="normaltextrun"/>
                <w:sz w:val="20"/>
                <w:szCs w:val="20"/>
              </w:rPr>
              <w:t>                                                                                                                                                   </w:t>
            </w:r>
            <w:r w:rsidRPr="00AF3A96">
              <w:rPr>
                <w:rStyle w:val="eop"/>
                <w:sz w:val="20"/>
                <w:szCs w:val="20"/>
              </w:rPr>
              <w:t> </w:t>
            </w:r>
          </w:p>
          <w:p w14:paraId="513CFD07" w14:textId="77777777" w:rsidR="00B92453" w:rsidRPr="00AF3A96" w:rsidRDefault="00B92453" w:rsidP="00B71B97">
            <w:pPr>
              <w:pStyle w:val="paragraph"/>
              <w:spacing w:before="0" w:beforeAutospacing="0" w:after="0" w:afterAutospacing="0"/>
              <w:textAlignment w:val="baseline"/>
              <w:rPr>
                <w:color w:val="000000"/>
                <w:sz w:val="18"/>
                <w:szCs w:val="18"/>
              </w:rPr>
            </w:pPr>
            <w:r w:rsidRPr="00AF3A96">
              <w:rPr>
                <w:rStyle w:val="normaltextrun"/>
                <w:b/>
                <w:bCs/>
                <w:sz w:val="20"/>
                <w:szCs w:val="20"/>
              </w:rPr>
              <w:t>   </w:t>
            </w:r>
            <w:r w:rsidRPr="00AF3A96">
              <w:rPr>
                <w:rStyle w:val="eop"/>
                <w:sz w:val="20"/>
                <w:szCs w:val="20"/>
              </w:rPr>
              <w:t> </w:t>
            </w:r>
          </w:p>
          <w:p w14:paraId="2BC3D47B" w14:textId="77777777" w:rsidR="00B92453" w:rsidRPr="00AF3A96" w:rsidRDefault="00B92453" w:rsidP="00B71B97">
            <w:pPr>
              <w:pStyle w:val="paragraph"/>
              <w:spacing w:before="0" w:beforeAutospacing="0" w:after="0" w:afterAutospacing="0"/>
              <w:textAlignment w:val="baseline"/>
              <w:rPr>
                <w:color w:val="000000"/>
                <w:sz w:val="18"/>
                <w:szCs w:val="18"/>
              </w:rPr>
            </w:pPr>
            <w:r w:rsidRPr="00AF3A96">
              <w:rPr>
                <w:rStyle w:val="normaltextrun"/>
                <w:b/>
                <w:bCs/>
                <w:sz w:val="20"/>
                <w:szCs w:val="20"/>
              </w:rPr>
              <w:t>Direct contact role            </w:t>
            </w:r>
            <w:r w:rsidRPr="00AF3A96">
              <w:rPr>
                <w:rFonts w:eastAsia="Arial Unicode MS"/>
                <w:color w:val="2B579A"/>
                <w:sz w:val="20"/>
                <w:szCs w:val="20"/>
                <w:shd w:val="clear" w:color="auto" w:fill="E6E6E6"/>
              </w:rPr>
              <w:fldChar w:fldCharType="begin">
                <w:ffData>
                  <w:name w:val="Check9"/>
                  <w:enabled/>
                  <w:calcOnExit w:val="0"/>
                  <w:checkBox>
                    <w:sizeAuto/>
                    <w:default w:val="0"/>
                  </w:checkBox>
                </w:ffData>
              </w:fldChar>
            </w:r>
            <w:r w:rsidRPr="00AF3A96">
              <w:rPr>
                <w:rFonts w:eastAsia="Arial Unicode MS"/>
                <w:sz w:val="20"/>
                <w:szCs w:val="20"/>
              </w:rPr>
              <w:instrText xml:space="preserve"> FORMCHECKBOX </w:instrText>
            </w:r>
            <w:r w:rsidRPr="00AF3A96">
              <w:rPr>
                <w:rFonts w:eastAsia="Arial Unicode MS"/>
                <w:color w:val="2B579A"/>
                <w:sz w:val="20"/>
                <w:szCs w:val="20"/>
                <w:shd w:val="clear" w:color="auto" w:fill="E6E6E6"/>
              </w:rPr>
            </w:r>
            <w:r w:rsidRPr="00AF3A96">
              <w:rPr>
                <w:rFonts w:eastAsia="Arial Unicode MS"/>
                <w:color w:val="2B579A"/>
                <w:sz w:val="20"/>
                <w:szCs w:val="20"/>
                <w:shd w:val="clear" w:color="auto" w:fill="E6E6E6"/>
              </w:rPr>
              <w:fldChar w:fldCharType="separate"/>
            </w:r>
            <w:r w:rsidRPr="00AF3A96">
              <w:rPr>
                <w:rFonts w:eastAsia="Arial Unicode MS"/>
                <w:color w:val="2B579A"/>
                <w:sz w:val="20"/>
                <w:szCs w:val="20"/>
                <w:shd w:val="clear" w:color="auto" w:fill="E6E6E6"/>
              </w:rPr>
              <w:fldChar w:fldCharType="end"/>
            </w:r>
            <w:r w:rsidRPr="00AF3A96">
              <w:rPr>
                <w:rStyle w:val="normaltextrun"/>
                <w:b/>
                <w:bCs/>
                <w:sz w:val="20"/>
                <w:szCs w:val="20"/>
              </w:rPr>
              <w:t> </w:t>
            </w:r>
            <w:r w:rsidRPr="00AF3A96">
              <w:rPr>
                <w:rStyle w:val="normaltextrun"/>
                <w:sz w:val="20"/>
                <w:szCs w:val="20"/>
              </w:rPr>
              <w:t> YES     </w:t>
            </w:r>
            <w:r w:rsidRPr="00AF3A96">
              <w:rPr>
                <w:rFonts w:eastAsia="Arial Unicode MS"/>
                <w:color w:val="2B579A"/>
                <w:sz w:val="20"/>
                <w:szCs w:val="20"/>
                <w:shd w:val="clear" w:color="auto" w:fill="E6E6E6"/>
              </w:rPr>
              <w:fldChar w:fldCharType="begin">
                <w:ffData>
                  <w:name w:val=""/>
                  <w:enabled/>
                  <w:calcOnExit w:val="0"/>
                  <w:checkBox>
                    <w:sizeAuto/>
                    <w:default w:val="1"/>
                  </w:checkBox>
                </w:ffData>
              </w:fldChar>
            </w:r>
            <w:r w:rsidRPr="00AF3A96">
              <w:rPr>
                <w:rFonts w:eastAsia="Arial Unicode MS"/>
                <w:sz w:val="20"/>
                <w:szCs w:val="20"/>
              </w:rPr>
              <w:instrText xml:space="preserve"> FORMCHECKBOX </w:instrText>
            </w:r>
            <w:r w:rsidRPr="00AF3A96">
              <w:rPr>
                <w:rFonts w:eastAsia="Arial Unicode MS"/>
                <w:color w:val="2B579A"/>
                <w:sz w:val="20"/>
                <w:szCs w:val="20"/>
                <w:shd w:val="clear" w:color="auto" w:fill="E6E6E6"/>
              </w:rPr>
            </w:r>
            <w:r w:rsidRPr="00AF3A96">
              <w:rPr>
                <w:rFonts w:eastAsia="Arial Unicode MS"/>
                <w:color w:val="2B579A"/>
                <w:sz w:val="20"/>
                <w:szCs w:val="20"/>
                <w:shd w:val="clear" w:color="auto" w:fill="E6E6E6"/>
              </w:rPr>
              <w:fldChar w:fldCharType="separate"/>
            </w:r>
            <w:r w:rsidRPr="00AF3A96">
              <w:rPr>
                <w:rFonts w:eastAsia="Arial Unicode MS"/>
                <w:color w:val="2B579A"/>
                <w:sz w:val="20"/>
                <w:szCs w:val="20"/>
                <w:shd w:val="clear" w:color="auto" w:fill="E6E6E6"/>
              </w:rPr>
              <w:fldChar w:fldCharType="end"/>
            </w:r>
            <w:r w:rsidRPr="00AF3A96">
              <w:rPr>
                <w:rStyle w:val="normaltextrun"/>
                <w:sz w:val="20"/>
                <w:szCs w:val="20"/>
              </w:rPr>
              <w:t>  NO </w:t>
            </w:r>
            <w:r w:rsidRPr="00AF3A96">
              <w:rPr>
                <w:rStyle w:val="normaltextrun"/>
                <w:b/>
                <w:bCs/>
                <w:sz w:val="20"/>
                <w:szCs w:val="20"/>
              </w:rPr>
              <w:t>       </w:t>
            </w:r>
            <w:r w:rsidRPr="00AF3A96">
              <w:rPr>
                <w:rStyle w:val="eop"/>
                <w:sz w:val="20"/>
                <w:szCs w:val="20"/>
              </w:rPr>
              <w:t> </w:t>
            </w:r>
          </w:p>
          <w:p w14:paraId="12BB2B7B" w14:textId="77777777" w:rsidR="00B92453" w:rsidRPr="00AF3A96" w:rsidRDefault="00B92453" w:rsidP="00B71B97">
            <w:pPr>
              <w:pStyle w:val="paragraph"/>
              <w:spacing w:before="0" w:beforeAutospacing="0" w:after="0" w:afterAutospacing="0"/>
              <w:textAlignment w:val="baseline"/>
              <w:rPr>
                <w:color w:val="000000"/>
                <w:sz w:val="18"/>
                <w:szCs w:val="18"/>
              </w:rPr>
            </w:pPr>
            <w:r w:rsidRPr="00AF3A96">
              <w:rPr>
                <w:rStyle w:val="normaltextrun"/>
                <w:sz w:val="20"/>
                <w:szCs w:val="20"/>
              </w:rPr>
              <w:t>If yes, please indicate the number of hours/months of direct interpersonal contact with children, or work in their immediately physical proximity, with limited supervision by a more senior member of personnel: </w:t>
            </w:r>
            <w:r w:rsidRPr="00AF3A96">
              <w:rPr>
                <w:rStyle w:val="eop"/>
                <w:sz w:val="20"/>
                <w:szCs w:val="20"/>
              </w:rPr>
              <w:t> </w:t>
            </w:r>
          </w:p>
          <w:p w14:paraId="317FDB63" w14:textId="77777777" w:rsidR="00B92453" w:rsidRPr="00AF3A96" w:rsidRDefault="00B92453" w:rsidP="00B71B97">
            <w:pPr>
              <w:pStyle w:val="paragraph"/>
              <w:spacing w:before="0" w:beforeAutospacing="0" w:after="0" w:afterAutospacing="0"/>
              <w:textAlignment w:val="baseline"/>
              <w:rPr>
                <w:color w:val="000000"/>
                <w:sz w:val="18"/>
                <w:szCs w:val="18"/>
              </w:rPr>
            </w:pPr>
            <w:r w:rsidRPr="00AF3A96">
              <w:rPr>
                <w:rStyle w:val="eop"/>
                <w:sz w:val="20"/>
                <w:szCs w:val="20"/>
              </w:rPr>
              <w:t> </w:t>
            </w:r>
          </w:p>
          <w:tbl>
            <w:tblPr>
              <w:tblStyle w:val="TableGrid"/>
              <w:tblW w:w="0" w:type="auto"/>
              <w:tblLayout w:type="fixed"/>
              <w:tblLook w:val="04A0" w:firstRow="1" w:lastRow="0" w:firstColumn="1" w:lastColumn="0" w:noHBand="0" w:noVBand="1"/>
            </w:tblPr>
            <w:tblGrid>
              <w:gridCol w:w="9661"/>
            </w:tblGrid>
            <w:tr w:rsidR="00B92453" w:rsidRPr="00AF3A96" w14:paraId="3FB4B05F" w14:textId="77777777" w:rsidTr="00B71B97">
              <w:tc>
                <w:tcPr>
                  <w:tcW w:w="9661" w:type="dxa"/>
                </w:tcPr>
                <w:p w14:paraId="1110264E" w14:textId="77777777" w:rsidR="00B92453" w:rsidRPr="00AF3A96" w:rsidRDefault="00B92453" w:rsidP="00B71B97">
                  <w:pPr>
                    <w:pStyle w:val="paragraph"/>
                    <w:framePr w:hSpace="180" w:wrap="around" w:hAnchor="margin" w:y="530"/>
                    <w:spacing w:before="0" w:beforeAutospacing="0" w:after="0" w:afterAutospacing="0"/>
                    <w:textAlignment w:val="baseline"/>
                    <w:rPr>
                      <w:color w:val="000000"/>
                      <w:sz w:val="18"/>
                      <w:szCs w:val="18"/>
                    </w:rPr>
                  </w:pPr>
                </w:p>
                <w:p w14:paraId="339A40CC" w14:textId="77777777" w:rsidR="00B92453" w:rsidRPr="00AF3A96" w:rsidRDefault="00B92453" w:rsidP="00B71B97">
                  <w:pPr>
                    <w:pStyle w:val="paragraph"/>
                    <w:framePr w:hSpace="180" w:wrap="around" w:hAnchor="margin" w:y="530"/>
                    <w:spacing w:before="0" w:beforeAutospacing="0" w:after="0" w:afterAutospacing="0"/>
                    <w:textAlignment w:val="baseline"/>
                    <w:rPr>
                      <w:color w:val="000000"/>
                      <w:sz w:val="18"/>
                      <w:szCs w:val="18"/>
                    </w:rPr>
                  </w:pPr>
                </w:p>
              </w:tc>
            </w:tr>
          </w:tbl>
          <w:p w14:paraId="11DEF352" w14:textId="77777777" w:rsidR="00B92453" w:rsidRPr="00AF3A96" w:rsidRDefault="00B92453" w:rsidP="00B71B97">
            <w:pPr>
              <w:pStyle w:val="paragraph"/>
              <w:spacing w:before="0" w:beforeAutospacing="0" w:after="0" w:afterAutospacing="0"/>
              <w:textAlignment w:val="baseline"/>
              <w:rPr>
                <w:color w:val="000000"/>
                <w:sz w:val="18"/>
                <w:szCs w:val="18"/>
              </w:rPr>
            </w:pPr>
          </w:p>
          <w:p w14:paraId="31295D38" w14:textId="77777777" w:rsidR="00B92453" w:rsidRPr="00AF3A96" w:rsidRDefault="00B92453" w:rsidP="00B71B97">
            <w:pPr>
              <w:pStyle w:val="paragraph"/>
              <w:spacing w:before="0" w:beforeAutospacing="0" w:after="0" w:afterAutospacing="0"/>
              <w:textAlignment w:val="baseline"/>
              <w:rPr>
                <w:color w:val="000000"/>
                <w:sz w:val="18"/>
                <w:szCs w:val="18"/>
              </w:rPr>
            </w:pPr>
            <w:r w:rsidRPr="00AF3A96">
              <w:rPr>
                <w:rStyle w:val="eop"/>
                <w:sz w:val="20"/>
                <w:szCs w:val="20"/>
              </w:rPr>
              <w:t> </w:t>
            </w:r>
          </w:p>
          <w:p w14:paraId="1AE9EB50" w14:textId="77777777" w:rsidR="00B92453" w:rsidRPr="00AF3A96" w:rsidRDefault="00B92453" w:rsidP="00B71B97">
            <w:pPr>
              <w:pStyle w:val="paragraph"/>
              <w:spacing w:before="0" w:beforeAutospacing="0" w:after="0" w:afterAutospacing="0"/>
              <w:textAlignment w:val="baseline"/>
              <w:rPr>
                <w:color w:val="000000"/>
                <w:sz w:val="18"/>
                <w:szCs w:val="18"/>
              </w:rPr>
            </w:pPr>
            <w:r w:rsidRPr="00AF3A96">
              <w:rPr>
                <w:rStyle w:val="normaltextrun"/>
                <w:b/>
                <w:bCs/>
                <w:sz w:val="20"/>
                <w:szCs w:val="20"/>
              </w:rPr>
              <w:t>Child data role                  </w:t>
            </w:r>
            <w:r w:rsidRPr="00AF3A96">
              <w:rPr>
                <w:rStyle w:val="normaltextrun"/>
                <w:i/>
                <w:iCs/>
                <w:sz w:val="20"/>
                <w:szCs w:val="20"/>
              </w:rPr>
              <w:t> </w:t>
            </w:r>
            <w:r w:rsidRPr="00AF3A96">
              <w:rPr>
                <w:rFonts w:eastAsia="Arial Unicode MS"/>
                <w:color w:val="2B579A"/>
                <w:sz w:val="20"/>
                <w:szCs w:val="20"/>
                <w:shd w:val="clear" w:color="auto" w:fill="E6E6E6"/>
              </w:rPr>
              <w:fldChar w:fldCharType="begin">
                <w:ffData>
                  <w:name w:val="Check9"/>
                  <w:enabled/>
                  <w:calcOnExit w:val="0"/>
                  <w:checkBox>
                    <w:sizeAuto/>
                    <w:default w:val="0"/>
                  </w:checkBox>
                </w:ffData>
              </w:fldChar>
            </w:r>
            <w:r w:rsidRPr="00AF3A96">
              <w:rPr>
                <w:rFonts w:eastAsia="Arial Unicode MS"/>
                <w:sz w:val="20"/>
                <w:szCs w:val="20"/>
              </w:rPr>
              <w:instrText xml:space="preserve"> FORMCHECKBOX </w:instrText>
            </w:r>
            <w:r w:rsidRPr="00AF3A96">
              <w:rPr>
                <w:rFonts w:eastAsia="Arial Unicode MS"/>
                <w:color w:val="2B579A"/>
                <w:sz w:val="20"/>
                <w:szCs w:val="20"/>
                <w:shd w:val="clear" w:color="auto" w:fill="E6E6E6"/>
              </w:rPr>
            </w:r>
            <w:r w:rsidRPr="00AF3A96">
              <w:rPr>
                <w:rFonts w:eastAsia="Arial Unicode MS"/>
                <w:color w:val="2B579A"/>
                <w:sz w:val="20"/>
                <w:szCs w:val="20"/>
                <w:shd w:val="clear" w:color="auto" w:fill="E6E6E6"/>
              </w:rPr>
              <w:fldChar w:fldCharType="separate"/>
            </w:r>
            <w:r w:rsidRPr="00AF3A96">
              <w:rPr>
                <w:rFonts w:eastAsia="Arial Unicode MS"/>
                <w:color w:val="2B579A"/>
                <w:sz w:val="20"/>
                <w:szCs w:val="20"/>
                <w:shd w:val="clear" w:color="auto" w:fill="E6E6E6"/>
              </w:rPr>
              <w:fldChar w:fldCharType="end"/>
            </w:r>
            <w:r w:rsidRPr="00AF3A96">
              <w:rPr>
                <w:rStyle w:val="normaltextrun"/>
                <w:b/>
                <w:bCs/>
                <w:sz w:val="20"/>
                <w:szCs w:val="20"/>
              </w:rPr>
              <w:t> </w:t>
            </w:r>
            <w:r w:rsidRPr="00AF3A96">
              <w:rPr>
                <w:rStyle w:val="normaltextrun"/>
                <w:sz w:val="20"/>
                <w:szCs w:val="20"/>
              </w:rPr>
              <w:t> YES    </w:t>
            </w:r>
            <w:r w:rsidRPr="00AF3A96">
              <w:rPr>
                <w:rStyle w:val="normaltextrun"/>
                <w:b/>
                <w:bCs/>
                <w:i/>
                <w:iCs/>
                <w:sz w:val="20"/>
                <w:szCs w:val="20"/>
              </w:rPr>
              <w:t> </w:t>
            </w:r>
            <w:r w:rsidRPr="00AF3A96">
              <w:rPr>
                <w:rFonts w:eastAsia="Arial Unicode MS"/>
                <w:color w:val="2B579A"/>
                <w:sz w:val="20"/>
                <w:szCs w:val="20"/>
                <w:shd w:val="clear" w:color="auto" w:fill="E6E6E6"/>
              </w:rPr>
              <w:fldChar w:fldCharType="begin">
                <w:ffData>
                  <w:name w:val=""/>
                  <w:enabled/>
                  <w:calcOnExit w:val="0"/>
                  <w:checkBox>
                    <w:sizeAuto/>
                    <w:default w:val="1"/>
                  </w:checkBox>
                </w:ffData>
              </w:fldChar>
            </w:r>
            <w:r w:rsidRPr="00AF3A96">
              <w:rPr>
                <w:rFonts w:eastAsia="Arial Unicode MS"/>
                <w:sz w:val="20"/>
                <w:szCs w:val="20"/>
              </w:rPr>
              <w:instrText xml:space="preserve"> FORMCHECKBOX </w:instrText>
            </w:r>
            <w:r w:rsidRPr="00AF3A96">
              <w:rPr>
                <w:rFonts w:eastAsia="Arial Unicode MS"/>
                <w:color w:val="2B579A"/>
                <w:sz w:val="20"/>
                <w:szCs w:val="20"/>
                <w:shd w:val="clear" w:color="auto" w:fill="E6E6E6"/>
              </w:rPr>
            </w:r>
            <w:r w:rsidRPr="00AF3A96">
              <w:rPr>
                <w:rFonts w:eastAsia="Arial Unicode MS"/>
                <w:color w:val="2B579A"/>
                <w:sz w:val="20"/>
                <w:szCs w:val="20"/>
                <w:shd w:val="clear" w:color="auto" w:fill="E6E6E6"/>
              </w:rPr>
              <w:fldChar w:fldCharType="separate"/>
            </w:r>
            <w:r w:rsidRPr="00AF3A96">
              <w:rPr>
                <w:rFonts w:eastAsia="Arial Unicode MS"/>
                <w:color w:val="2B579A"/>
                <w:sz w:val="20"/>
                <w:szCs w:val="20"/>
                <w:shd w:val="clear" w:color="auto" w:fill="E6E6E6"/>
              </w:rPr>
              <w:fldChar w:fldCharType="end"/>
            </w:r>
            <w:r w:rsidRPr="00AF3A96">
              <w:rPr>
                <w:rStyle w:val="normaltextrun"/>
                <w:sz w:val="20"/>
                <w:szCs w:val="20"/>
              </w:rPr>
              <w:t>  NO </w:t>
            </w:r>
            <w:r w:rsidRPr="00AF3A96">
              <w:rPr>
                <w:rStyle w:val="normaltextrun"/>
                <w:b/>
                <w:bCs/>
                <w:sz w:val="20"/>
                <w:szCs w:val="20"/>
              </w:rPr>
              <w:t>                         </w:t>
            </w:r>
            <w:r w:rsidRPr="00AF3A96">
              <w:rPr>
                <w:rStyle w:val="eop"/>
                <w:sz w:val="20"/>
                <w:szCs w:val="20"/>
              </w:rPr>
              <w:t> </w:t>
            </w:r>
          </w:p>
          <w:p w14:paraId="1AF517DC" w14:textId="77777777" w:rsidR="00B92453" w:rsidRPr="00AF3A96" w:rsidRDefault="00B92453" w:rsidP="00B71B97">
            <w:pPr>
              <w:pStyle w:val="paragraph"/>
              <w:spacing w:before="0" w:beforeAutospacing="0" w:after="0" w:afterAutospacing="0"/>
              <w:textAlignment w:val="baseline"/>
              <w:rPr>
                <w:color w:val="000000"/>
                <w:sz w:val="18"/>
                <w:szCs w:val="18"/>
              </w:rPr>
            </w:pPr>
            <w:r w:rsidRPr="00AF3A96">
              <w:rPr>
                <w:rStyle w:val="normaltextrun"/>
                <w:sz w:val="20"/>
                <w:szCs w:val="20"/>
              </w:rPr>
              <w:t>If yes, please indicate the number of hours/months of manipulating or transmitting personal-identifiable information of children (name, national ID, location data, photos):</w:t>
            </w:r>
            <w:r w:rsidRPr="00AF3A96">
              <w:rPr>
                <w:rStyle w:val="eop"/>
                <w:sz w:val="20"/>
                <w:szCs w:val="20"/>
              </w:rPr>
              <w:t> </w:t>
            </w:r>
          </w:p>
          <w:p w14:paraId="47A10473" w14:textId="77777777" w:rsidR="00B92453" w:rsidRPr="00AF3A96" w:rsidRDefault="00B92453" w:rsidP="00B71B97">
            <w:pPr>
              <w:pStyle w:val="paragraph"/>
              <w:spacing w:before="0" w:beforeAutospacing="0" w:after="0" w:afterAutospacing="0"/>
              <w:textAlignment w:val="baseline"/>
              <w:rPr>
                <w:rStyle w:val="eop"/>
                <w:sz w:val="20"/>
                <w:szCs w:val="20"/>
              </w:rPr>
            </w:pPr>
            <w:r w:rsidRPr="00AF3A96">
              <w:rPr>
                <w:rStyle w:val="eop"/>
                <w:sz w:val="20"/>
                <w:szCs w:val="20"/>
              </w:rPr>
              <w:t>  </w:t>
            </w:r>
          </w:p>
          <w:p w14:paraId="47C7B261" w14:textId="77777777" w:rsidR="00B92453" w:rsidRPr="00AF3A96" w:rsidRDefault="00B92453" w:rsidP="00B71B97">
            <w:pPr>
              <w:pStyle w:val="paragraph"/>
              <w:spacing w:before="0" w:beforeAutospacing="0" w:after="0" w:afterAutospacing="0"/>
              <w:textAlignment w:val="baseline"/>
              <w:rPr>
                <w:rStyle w:val="eop"/>
                <w:sz w:val="20"/>
                <w:szCs w:val="20"/>
              </w:rPr>
            </w:pPr>
          </w:p>
          <w:p w14:paraId="5312FDDE" w14:textId="77777777" w:rsidR="00B92453" w:rsidRPr="00AF3A96" w:rsidRDefault="00B92453" w:rsidP="00B71B97">
            <w:pPr>
              <w:pStyle w:val="paragraph"/>
              <w:spacing w:before="0" w:beforeAutospacing="0" w:after="0" w:afterAutospacing="0"/>
              <w:textAlignment w:val="baseline"/>
              <w:rPr>
                <w:color w:val="000000"/>
                <w:sz w:val="18"/>
                <w:szCs w:val="18"/>
              </w:rPr>
            </w:pPr>
            <w:r w:rsidRPr="00AF3A96">
              <w:rPr>
                <w:rStyle w:val="normaltextrun"/>
                <w:sz w:val="20"/>
                <w:szCs w:val="20"/>
              </w:rPr>
              <w:t>More information is available in the </w:t>
            </w:r>
            <w:hyperlink r:id="rId8" w:tgtFrame="_blank" w:history="1">
              <w:r w:rsidRPr="00AF3A96">
                <w:rPr>
                  <w:rStyle w:val="normaltextrun"/>
                  <w:color w:val="0000FF"/>
                  <w:sz w:val="20"/>
                  <w:szCs w:val="20"/>
                  <w:u w:val="single"/>
                </w:rPr>
                <w:t>Child Safeguarding SharePoint</w:t>
              </w:r>
            </w:hyperlink>
            <w:r w:rsidRPr="00AF3A96">
              <w:rPr>
                <w:rStyle w:val="normaltextrun"/>
                <w:sz w:val="20"/>
                <w:szCs w:val="20"/>
              </w:rPr>
              <w:t> and </w:t>
            </w:r>
            <w:hyperlink r:id="rId9" w:tgtFrame="_blank" w:history="1">
              <w:r w:rsidRPr="00AF3A96">
                <w:rPr>
                  <w:rStyle w:val="normaltextrun"/>
                  <w:color w:val="0000FF"/>
                  <w:sz w:val="20"/>
                  <w:szCs w:val="20"/>
                  <w:u w:val="single"/>
                </w:rPr>
                <w:t>Child Safeguarding FAQs and Updates</w:t>
              </w:r>
            </w:hyperlink>
            <w:r w:rsidRPr="00AF3A96">
              <w:rPr>
                <w:rStyle w:val="eop"/>
                <w:sz w:val="20"/>
                <w:szCs w:val="20"/>
              </w:rPr>
              <w:t> </w:t>
            </w:r>
          </w:p>
          <w:p w14:paraId="1AA20431" w14:textId="77777777" w:rsidR="00B92453" w:rsidRPr="00AF3A96" w:rsidRDefault="00B92453" w:rsidP="00B71B97">
            <w:pPr>
              <w:pStyle w:val="paragraph"/>
              <w:spacing w:before="0" w:beforeAutospacing="0" w:after="0" w:afterAutospacing="0"/>
              <w:textAlignment w:val="baseline"/>
              <w:rPr>
                <w:rFonts w:eastAsia="Arial Unicode MS"/>
                <w:i/>
              </w:rPr>
            </w:pPr>
            <w:r w:rsidRPr="00AF3A96">
              <w:rPr>
                <w:rStyle w:val="eop"/>
                <w:sz w:val="20"/>
                <w:szCs w:val="20"/>
              </w:rPr>
              <w:t> </w:t>
            </w:r>
          </w:p>
        </w:tc>
      </w:tr>
    </w:tbl>
    <w:p w14:paraId="71BC83D4" w14:textId="77777777" w:rsidR="00B92453" w:rsidRPr="00AF3A96" w:rsidRDefault="00B92453" w:rsidP="00B92453">
      <w:pPr>
        <w:jc w:val="center"/>
        <w:rPr>
          <w:rFonts w:ascii="Times New Roman" w:hAnsi="Times New Roman"/>
          <w:b/>
          <w:bCs/>
          <w:sz w:val="24"/>
          <w:szCs w:val="24"/>
          <w:u w:val="single"/>
        </w:rPr>
      </w:pPr>
    </w:p>
    <w:p w14:paraId="681A401E" w14:textId="77777777" w:rsidR="00B92453" w:rsidRPr="00AF3A96" w:rsidRDefault="00B92453" w:rsidP="00B92453">
      <w:pPr>
        <w:spacing w:line="240" w:lineRule="auto"/>
        <w:rPr>
          <w:rFonts w:ascii="Times New Roman" w:hAnsi="Times New Roman"/>
          <w:b/>
          <w:bCs/>
          <w:sz w:val="24"/>
          <w:szCs w:val="24"/>
          <w:u w:val="single"/>
        </w:rPr>
      </w:pPr>
    </w:p>
    <w:tbl>
      <w:tblPr>
        <w:tblpPr w:leftFromText="180" w:rightFromText="180" w:vertAnchor="page" w:horzAnchor="margin" w:tblpY="2047"/>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235"/>
        <w:gridCol w:w="2552"/>
        <w:gridCol w:w="1134"/>
      </w:tblGrid>
      <w:tr w:rsidR="00AF3A96" w:rsidRPr="00AF3A96" w14:paraId="71C072EE" w14:textId="77777777" w:rsidTr="00AF3A96">
        <w:trPr>
          <w:trHeight w:val="368"/>
        </w:trPr>
        <w:tc>
          <w:tcPr>
            <w:tcW w:w="5235"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521AB283" w14:textId="77777777" w:rsidR="00AF3A96" w:rsidRPr="00AF3A96" w:rsidRDefault="00AF3A96" w:rsidP="00B71B97">
            <w:pPr>
              <w:ind w:left="12" w:hanging="12"/>
              <w:rPr>
                <w:rFonts w:ascii="Times New Roman" w:eastAsia="Arial Unicode MS" w:hAnsi="Times New Roman"/>
                <w:color w:val="auto"/>
              </w:rPr>
            </w:pPr>
            <w:r w:rsidRPr="00AF3A96">
              <w:rPr>
                <w:rFonts w:ascii="Times New Roman" w:eastAsia="Arial Unicode MS" w:hAnsi="Times New Roman"/>
                <w:color w:val="auto"/>
              </w:rPr>
              <w:lastRenderedPageBreak/>
              <w:t>Work Assignments Overview</w:t>
            </w:r>
          </w:p>
        </w:tc>
        <w:tc>
          <w:tcPr>
            <w:tcW w:w="2552"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653F2FD8" w14:textId="77777777" w:rsidR="00AF3A96" w:rsidRPr="00AF3A96" w:rsidRDefault="00AF3A96" w:rsidP="00B71B97">
            <w:pPr>
              <w:ind w:left="12" w:hanging="12"/>
              <w:rPr>
                <w:rFonts w:ascii="Times New Roman" w:eastAsia="Arial Unicode MS" w:hAnsi="Times New Roman"/>
                <w:color w:val="auto"/>
              </w:rPr>
            </w:pPr>
            <w:r w:rsidRPr="00AF3A96">
              <w:rPr>
                <w:rFonts w:ascii="Times New Roman" w:eastAsia="Arial Unicode MS" w:hAnsi="Times New Roman"/>
                <w:color w:val="auto"/>
              </w:rPr>
              <w:t>Deliverables/Outputs</w:t>
            </w:r>
          </w:p>
        </w:tc>
        <w:tc>
          <w:tcPr>
            <w:tcW w:w="1134"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441B4CA8" w14:textId="77777777" w:rsidR="00AF3A96" w:rsidRPr="00AF3A96" w:rsidRDefault="00AF3A96" w:rsidP="00B71B97">
            <w:pPr>
              <w:spacing w:before="60" w:after="60" w:line="240" w:lineRule="auto"/>
              <w:rPr>
                <w:rFonts w:ascii="Times New Roman" w:eastAsia="Arial Unicode MS" w:hAnsi="Times New Roman"/>
                <w:color w:val="auto"/>
              </w:rPr>
            </w:pPr>
            <w:proofErr w:type="gramStart"/>
            <w:r w:rsidRPr="00AF3A96">
              <w:rPr>
                <w:rFonts w:ascii="Times New Roman" w:eastAsia="Arial Unicode MS" w:hAnsi="Times New Roman"/>
                <w:color w:val="auto"/>
              </w:rPr>
              <w:t>Delivery  deadline</w:t>
            </w:r>
            <w:proofErr w:type="gramEnd"/>
          </w:p>
        </w:tc>
      </w:tr>
      <w:tr w:rsidR="00AF3A96" w:rsidRPr="00AF3A96" w14:paraId="66E3EECC" w14:textId="77777777" w:rsidTr="00AF3A96">
        <w:trPr>
          <w:trHeight w:val="343"/>
        </w:trPr>
        <w:tc>
          <w:tcPr>
            <w:tcW w:w="5235" w:type="dxa"/>
            <w:tcBorders>
              <w:top w:val="single" w:sz="8" w:space="0" w:color="6D6D6D"/>
              <w:left w:val="single" w:sz="8" w:space="0" w:color="6D6D6D"/>
              <w:bottom w:val="single" w:sz="8" w:space="0" w:color="6D6D6D"/>
              <w:right w:val="single" w:sz="8" w:space="0" w:color="6D6D6D"/>
            </w:tcBorders>
            <w:shd w:val="clear" w:color="auto" w:fill="auto"/>
            <w:noWrap/>
          </w:tcPr>
          <w:p w14:paraId="7F060FCA" w14:textId="77777777" w:rsidR="00AF3A96" w:rsidRPr="00AF3A96" w:rsidRDefault="00AF3A96" w:rsidP="00B71B97">
            <w:pPr>
              <w:ind w:left="12" w:hanging="12"/>
              <w:rPr>
                <w:rFonts w:ascii="Times New Roman" w:eastAsia="Arial Unicode MS" w:hAnsi="Times New Roman"/>
                <w:color w:val="auto"/>
                <w:sz w:val="18"/>
                <w:szCs w:val="18"/>
              </w:rPr>
            </w:pPr>
            <w:r w:rsidRPr="00AF3A96">
              <w:rPr>
                <w:rStyle w:val="normaltextrun"/>
                <w:rFonts w:ascii="Times New Roman" w:hAnsi="Times New Roman"/>
                <w:sz w:val="18"/>
                <w:szCs w:val="18"/>
              </w:rPr>
              <w:t>Coordinate with stakeholders (PG-I, DAPM) to review available datasets, create a plan on how to use all the available data sources together, what kind of ML models should be developed and why.</w:t>
            </w:r>
          </w:p>
        </w:tc>
        <w:tc>
          <w:tcPr>
            <w:tcW w:w="2552" w:type="dxa"/>
            <w:tcBorders>
              <w:top w:val="single" w:sz="8" w:space="0" w:color="6D6D6D"/>
              <w:left w:val="single" w:sz="8" w:space="0" w:color="6D6D6D"/>
              <w:bottom w:val="single" w:sz="8" w:space="0" w:color="6D6D6D"/>
              <w:right w:val="single" w:sz="8" w:space="0" w:color="6D6D6D"/>
            </w:tcBorders>
            <w:shd w:val="clear" w:color="auto" w:fill="auto"/>
          </w:tcPr>
          <w:p w14:paraId="2698B7FD" w14:textId="77777777" w:rsidR="00AF3A96" w:rsidRPr="00AF3A96" w:rsidRDefault="00AF3A96" w:rsidP="00B71B97">
            <w:pPr>
              <w:rPr>
                <w:rFonts w:ascii="Times New Roman" w:eastAsia="Arial Unicode MS" w:hAnsi="Times New Roman"/>
                <w:color w:val="auto"/>
                <w:sz w:val="18"/>
                <w:szCs w:val="18"/>
              </w:rPr>
            </w:pPr>
            <w:r w:rsidRPr="00AF3A96">
              <w:rPr>
                <w:rStyle w:val="normaltextrun"/>
                <w:rFonts w:ascii="Times New Roman" w:hAnsi="Times New Roman"/>
                <w:sz w:val="18"/>
                <w:szCs w:val="18"/>
              </w:rPr>
              <w:t>Development plan with the strategy to use the data sources, the ML models to be develop, and the ML techniques that will be used</w:t>
            </w:r>
          </w:p>
        </w:tc>
        <w:tc>
          <w:tcPr>
            <w:tcW w:w="1134" w:type="dxa"/>
            <w:tcBorders>
              <w:top w:val="single" w:sz="8" w:space="0" w:color="6D6D6D"/>
              <w:left w:val="single" w:sz="8" w:space="0" w:color="6D6D6D"/>
              <w:bottom w:val="single" w:sz="8" w:space="0" w:color="6D6D6D"/>
              <w:right w:val="single" w:sz="8" w:space="0" w:color="6D6D6D"/>
            </w:tcBorders>
            <w:shd w:val="clear" w:color="auto" w:fill="auto"/>
          </w:tcPr>
          <w:p w14:paraId="4BD72546" w14:textId="77777777" w:rsidR="00AF3A96" w:rsidRPr="00AF3A96" w:rsidRDefault="00AF3A96" w:rsidP="00B71B97">
            <w:pPr>
              <w:spacing w:before="60" w:after="60" w:line="240" w:lineRule="auto"/>
              <w:rPr>
                <w:rStyle w:val="normaltextrun"/>
                <w:rFonts w:ascii="Times New Roman" w:hAnsi="Times New Roman"/>
                <w:sz w:val="18"/>
                <w:szCs w:val="18"/>
              </w:rPr>
            </w:pPr>
            <w:r w:rsidRPr="00AF3A96">
              <w:rPr>
                <w:rStyle w:val="normaltextrun"/>
                <w:rFonts w:ascii="Times New Roman" w:hAnsi="Times New Roman"/>
                <w:sz w:val="18"/>
                <w:szCs w:val="18"/>
              </w:rPr>
              <w:t>15/11/2024</w:t>
            </w:r>
          </w:p>
        </w:tc>
      </w:tr>
      <w:tr w:rsidR="00AF3A96" w:rsidRPr="00AF3A96" w14:paraId="34D76EFE" w14:textId="77777777" w:rsidTr="00AF3A96">
        <w:trPr>
          <w:trHeight w:val="368"/>
        </w:trPr>
        <w:tc>
          <w:tcPr>
            <w:tcW w:w="5235" w:type="dxa"/>
            <w:tcBorders>
              <w:top w:val="single" w:sz="8" w:space="0" w:color="6D6D6D"/>
              <w:left w:val="single" w:sz="8" w:space="0" w:color="6D6D6D"/>
              <w:bottom w:val="single" w:sz="8" w:space="0" w:color="6D6D6D"/>
              <w:right w:val="single" w:sz="8" w:space="0" w:color="6D6D6D"/>
            </w:tcBorders>
            <w:shd w:val="clear" w:color="auto" w:fill="auto"/>
            <w:noWrap/>
          </w:tcPr>
          <w:p w14:paraId="514CF069" w14:textId="77777777" w:rsidR="00AF3A96" w:rsidRPr="00AF3A96" w:rsidRDefault="00AF3A96" w:rsidP="00B71B97">
            <w:pPr>
              <w:ind w:left="12" w:hanging="12"/>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 xml:space="preserve">Version 1. Develop, </w:t>
            </w:r>
            <w:proofErr w:type="gramStart"/>
            <w:r w:rsidRPr="00AF3A96">
              <w:rPr>
                <w:rFonts w:ascii="Times New Roman" w:eastAsia="Arial Unicode MS" w:hAnsi="Times New Roman"/>
                <w:color w:val="auto"/>
                <w:sz w:val="18"/>
                <w:szCs w:val="18"/>
              </w:rPr>
              <w:t>test</w:t>
            </w:r>
            <w:proofErr w:type="gramEnd"/>
            <w:r w:rsidRPr="00AF3A96">
              <w:rPr>
                <w:rFonts w:ascii="Times New Roman" w:eastAsia="Arial Unicode MS" w:hAnsi="Times New Roman"/>
                <w:color w:val="auto"/>
                <w:sz w:val="18"/>
                <w:szCs w:val="18"/>
              </w:rPr>
              <w:t xml:space="preserve"> and deploy ML models according to the development plan. </w:t>
            </w:r>
          </w:p>
          <w:p w14:paraId="0FAFBFFE" w14:textId="77777777" w:rsidR="00AF3A96" w:rsidRPr="00AF3A96" w:rsidRDefault="00AF3A96" w:rsidP="00B92453">
            <w:pPr>
              <w:pStyle w:val="ListParagraph"/>
              <w:numPr>
                <w:ilvl w:val="0"/>
                <w:numId w:val="7"/>
              </w:numPr>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 xml:space="preserve">Data gaps, risks, limitations, assumptions, and potential solutions identified (Based on the findings of desk review, highlight data gaps, major risks, </w:t>
            </w:r>
            <w:proofErr w:type="gramStart"/>
            <w:r w:rsidRPr="00AF3A96">
              <w:rPr>
                <w:rFonts w:ascii="Times New Roman" w:eastAsia="Arial Unicode MS" w:hAnsi="Times New Roman"/>
                <w:color w:val="auto"/>
                <w:sz w:val="18"/>
                <w:szCs w:val="18"/>
              </w:rPr>
              <w:t>limitations</w:t>
            </w:r>
            <w:proofErr w:type="gramEnd"/>
            <w:r w:rsidRPr="00AF3A96">
              <w:rPr>
                <w:rFonts w:ascii="Times New Roman" w:eastAsia="Arial Unicode MS" w:hAnsi="Times New Roman"/>
                <w:color w:val="auto"/>
                <w:sz w:val="18"/>
                <w:szCs w:val="18"/>
              </w:rPr>
              <w:t xml:space="preserve"> and assumptions and propose how these would be resolved to ensure the ML models are robust, fit-for-purpose and highly accurate). </w:t>
            </w:r>
          </w:p>
          <w:p w14:paraId="64653090" w14:textId="77777777" w:rsidR="00AF3A96" w:rsidRPr="00AF3A96" w:rsidRDefault="00AF3A96" w:rsidP="00B92453">
            <w:pPr>
              <w:pStyle w:val="ListParagraph"/>
              <w:numPr>
                <w:ilvl w:val="0"/>
                <w:numId w:val="7"/>
              </w:numPr>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Suitability of Synthetic Data (SD) use assessed, sources /tools identified, and cost estimates prepared. (Evaluate the viability of synthetic data for model training in the absence of real-world datasets or in cases where the quality of data is ambiguous. This also includes the identification of the most cost-effective and practical SD data generation tools, cost estimates and value-for-money assessment).</w:t>
            </w:r>
          </w:p>
          <w:p w14:paraId="1904F47C" w14:textId="77777777" w:rsidR="00AF3A96" w:rsidRPr="00AF3A96" w:rsidRDefault="00AF3A96" w:rsidP="00B92453">
            <w:pPr>
              <w:pStyle w:val="ListParagraph"/>
              <w:numPr>
                <w:ilvl w:val="0"/>
                <w:numId w:val="7"/>
              </w:numPr>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 xml:space="preserve">Implementation plan developed and SME consulted (If synthetic data use is deemed useful, prepare a plan of action on the involvement of subject matter experts (SME), evaluation criteria, validation tests and independent third-party verification arrangements). </w:t>
            </w:r>
          </w:p>
          <w:p w14:paraId="6E23E94C" w14:textId="77777777" w:rsidR="00AF3A96" w:rsidRPr="00AF3A96" w:rsidRDefault="00AF3A96" w:rsidP="00B92453">
            <w:pPr>
              <w:pStyle w:val="ListParagraph"/>
              <w:numPr>
                <w:ilvl w:val="0"/>
                <w:numId w:val="7"/>
              </w:numPr>
              <w:rPr>
                <w:rFonts w:ascii="Times New Roman" w:eastAsia="Arial Unicode MS" w:hAnsi="Times New Roman"/>
                <w:color w:val="auto"/>
                <w:sz w:val="18"/>
                <w:szCs w:val="18"/>
              </w:rPr>
            </w:pPr>
            <w:proofErr w:type="spellStart"/>
            <w:r w:rsidRPr="00AF3A96">
              <w:rPr>
                <w:rFonts w:ascii="Times New Roman" w:eastAsia="Arial Unicode MS" w:hAnsi="Times New Roman"/>
                <w:color w:val="auto"/>
                <w:sz w:val="18"/>
                <w:szCs w:val="18"/>
              </w:rPr>
              <w:t>iSC</w:t>
            </w:r>
            <w:proofErr w:type="spellEnd"/>
            <w:r w:rsidRPr="00AF3A96">
              <w:rPr>
                <w:rFonts w:ascii="Times New Roman" w:eastAsia="Arial Unicode MS" w:hAnsi="Times New Roman"/>
                <w:color w:val="auto"/>
                <w:sz w:val="18"/>
                <w:szCs w:val="18"/>
              </w:rPr>
              <w:t xml:space="preserve"> ML model(s) developed, thoroughly trained, optimized, </w:t>
            </w:r>
            <w:proofErr w:type="gramStart"/>
            <w:r w:rsidRPr="00AF3A96">
              <w:rPr>
                <w:rFonts w:ascii="Times New Roman" w:eastAsia="Arial Unicode MS" w:hAnsi="Times New Roman"/>
                <w:color w:val="auto"/>
                <w:sz w:val="18"/>
                <w:szCs w:val="18"/>
              </w:rPr>
              <w:t>tested</w:t>
            </w:r>
            <w:proofErr w:type="gramEnd"/>
            <w:r w:rsidRPr="00AF3A96">
              <w:rPr>
                <w:rFonts w:ascii="Times New Roman" w:eastAsia="Arial Unicode MS" w:hAnsi="Times New Roman"/>
                <w:color w:val="auto"/>
                <w:sz w:val="18"/>
                <w:szCs w:val="18"/>
              </w:rPr>
              <w:t xml:space="preserve"> and piloted.</w:t>
            </w:r>
          </w:p>
        </w:tc>
        <w:tc>
          <w:tcPr>
            <w:tcW w:w="2552" w:type="dxa"/>
            <w:tcBorders>
              <w:top w:val="single" w:sz="8" w:space="0" w:color="6D6D6D"/>
              <w:left w:val="single" w:sz="8" w:space="0" w:color="6D6D6D"/>
              <w:bottom w:val="single" w:sz="8" w:space="0" w:color="6D6D6D"/>
              <w:right w:val="single" w:sz="8" w:space="0" w:color="6D6D6D"/>
            </w:tcBorders>
            <w:shd w:val="clear" w:color="auto" w:fill="auto"/>
          </w:tcPr>
          <w:p w14:paraId="72BA07E9" w14:textId="77777777" w:rsidR="00AF3A96" w:rsidRPr="00AF3A96" w:rsidRDefault="00AF3A96" w:rsidP="00B71B97">
            <w:pPr>
              <w:rPr>
                <w:rFonts w:ascii="Times New Roman" w:eastAsia="Arial Unicode MS" w:hAnsi="Times New Roman"/>
                <w:color w:val="auto"/>
                <w:sz w:val="18"/>
                <w:szCs w:val="18"/>
              </w:rPr>
            </w:pPr>
            <w:r w:rsidRPr="00AF3A96">
              <w:rPr>
                <w:rStyle w:val="normaltextrun"/>
                <w:rFonts w:ascii="Times New Roman" w:hAnsi="Times New Roman"/>
                <w:sz w:val="18"/>
                <w:szCs w:val="18"/>
              </w:rPr>
              <w:t>Version 1 of ML models developed, deployed on UNICEF Azure, and tested</w:t>
            </w:r>
          </w:p>
        </w:tc>
        <w:tc>
          <w:tcPr>
            <w:tcW w:w="1134" w:type="dxa"/>
            <w:tcBorders>
              <w:top w:val="single" w:sz="8" w:space="0" w:color="6D6D6D"/>
              <w:left w:val="single" w:sz="8" w:space="0" w:color="6D6D6D"/>
              <w:bottom w:val="single" w:sz="8" w:space="0" w:color="6D6D6D"/>
              <w:right w:val="single" w:sz="8" w:space="0" w:color="6D6D6D"/>
            </w:tcBorders>
            <w:shd w:val="clear" w:color="auto" w:fill="auto"/>
          </w:tcPr>
          <w:p w14:paraId="65CE66DC" w14:textId="77777777" w:rsidR="00AF3A96" w:rsidRPr="00AF3A96" w:rsidRDefault="00AF3A96" w:rsidP="00B71B97">
            <w:pPr>
              <w:spacing w:before="60" w:after="60" w:line="240" w:lineRule="auto"/>
              <w:rPr>
                <w:rStyle w:val="normaltextrun"/>
                <w:rFonts w:ascii="Times New Roman" w:hAnsi="Times New Roman"/>
                <w:sz w:val="18"/>
                <w:szCs w:val="18"/>
              </w:rPr>
            </w:pPr>
            <w:r w:rsidRPr="00AF3A96">
              <w:rPr>
                <w:rStyle w:val="normaltextrun"/>
                <w:rFonts w:ascii="Times New Roman" w:hAnsi="Times New Roman"/>
                <w:sz w:val="18"/>
                <w:szCs w:val="18"/>
              </w:rPr>
              <w:t>30/12/2024</w:t>
            </w:r>
          </w:p>
        </w:tc>
      </w:tr>
      <w:tr w:rsidR="00AF3A96" w:rsidRPr="00AF3A96" w14:paraId="529EDE59" w14:textId="77777777" w:rsidTr="00AF3A96">
        <w:trPr>
          <w:trHeight w:val="368"/>
        </w:trPr>
        <w:tc>
          <w:tcPr>
            <w:tcW w:w="5235" w:type="dxa"/>
            <w:tcBorders>
              <w:top w:val="single" w:sz="8" w:space="0" w:color="6D6D6D"/>
              <w:left w:val="single" w:sz="8" w:space="0" w:color="6D6D6D"/>
              <w:bottom w:val="single" w:sz="8" w:space="0" w:color="6D6D6D"/>
              <w:right w:val="single" w:sz="8" w:space="0" w:color="6D6D6D"/>
            </w:tcBorders>
            <w:shd w:val="clear" w:color="auto" w:fill="auto"/>
            <w:noWrap/>
          </w:tcPr>
          <w:p w14:paraId="47C9D22D" w14:textId="77777777" w:rsidR="00AF3A96" w:rsidRPr="00AF3A96" w:rsidRDefault="00AF3A96" w:rsidP="00B71B97">
            <w:pPr>
              <w:ind w:left="12" w:hanging="12"/>
              <w:rPr>
                <w:rStyle w:val="eop"/>
                <w:rFonts w:ascii="Times New Roman" w:eastAsiaTheme="minorEastAsia" w:hAnsi="Times New Roman"/>
                <w:sz w:val="18"/>
                <w:szCs w:val="18"/>
              </w:rPr>
            </w:pPr>
            <w:r w:rsidRPr="00AF3A96">
              <w:rPr>
                <w:rStyle w:val="eop"/>
                <w:rFonts w:ascii="Times New Roman" w:eastAsiaTheme="minorEastAsia" w:hAnsi="Times New Roman"/>
                <w:sz w:val="18"/>
                <w:szCs w:val="18"/>
              </w:rPr>
              <w:t>Integrate the ML models with Thrive360 and the Data Control Towers</w:t>
            </w:r>
          </w:p>
          <w:p w14:paraId="2490E243" w14:textId="77777777" w:rsidR="00AF3A96" w:rsidRPr="00AF3A96" w:rsidRDefault="00AF3A96" w:rsidP="00B92453">
            <w:pPr>
              <w:pStyle w:val="ListParagraph"/>
              <w:numPr>
                <w:ilvl w:val="0"/>
                <w:numId w:val="8"/>
              </w:numPr>
              <w:rPr>
                <w:rStyle w:val="eop"/>
                <w:rFonts w:ascii="Times New Roman" w:eastAsiaTheme="minorEastAsia" w:hAnsi="Times New Roman"/>
                <w:sz w:val="18"/>
                <w:szCs w:val="18"/>
              </w:rPr>
            </w:pPr>
            <w:r w:rsidRPr="00AF3A96">
              <w:rPr>
                <w:rStyle w:val="eop"/>
                <w:rFonts w:ascii="Times New Roman" w:eastAsiaTheme="minorEastAsia" w:hAnsi="Times New Roman"/>
                <w:sz w:val="18"/>
                <w:szCs w:val="18"/>
              </w:rPr>
              <w:t xml:space="preserve">Incremental learning channeled back to improve the model(s) (The model(s) learns from its past accuracy rates and leverages the findings to improve future predictions). </w:t>
            </w:r>
          </w:p>
          <w:p w14:paraId="6544FCFA" w14:textId="77777777" w:rsidR="00AF3A96" w:rsidRPr="00AF3A96" w:rsidRDefault="00AF3A96" w:rsidP="00B92453">
            <w:pPr>
              <w:pStyle w:val="ListParagraph"/>
              <w:numPr>
                <w:ilvl w:val="0"/>
                <w:numId w:val="8"/>
              </w:numPr>
              <w:rPr>
                <w:rStyle w:val="eop"/>
                <w:rFonts w:ascii="Times New Roman" w:eastAsiaTheme="minorEastAsia" w:hAnsi="Times New Roman"/>
                <w:sz w:val="18"/>
                <w:szCs w:val="18"/>
              </w:rPr>
            </w:pPr>
            <w:r w:rsidRPr="00AF3A96">
              <w:rPr>
                <w:rStyle w:val="eop"/>
                <w:rFonts w:ascii="Times New Roman" w:eastAsiaTheme="minorEastAsia" w:hAnsi="Times New Roman"/>
                <w:sz w:val="18"/>
                <w:szCs w:val="18"/>
              </w:rPr>
              <w:t xml:space="preserve">Future-proofed (The model(s) follow industry standards and are flexible to upgrades, stress tests and transitions to new teams. At a minimum, the model(s) must follow best practices in modularization, </w:t>
            </w:r>
            <w:proofErr w:type="gramStart"/>
            <w:r w:rsidRPr="00AF3A96">
              <w:rPr>
                <w:rStyle w:val="eop"/>
                <w:rFonts w:ascii="Times New Roman" w:eastAsiaTheme="minorEastAsia" w:hAnsi="Times New Roman"/>
                <w:sz w:val="18"/>
                <w:szCs w:val="18"/>
              </w:rPr>
              <w:t>consistency</w:t>
            </w:r>
            <w:proofErr w:type="gramEnd"/>
            <w:r w:rsidRPr="00AF3A96">
              <w:rPr>
                <w:rStyle w:val="eop"/>
                <w:rFonts w:ascii="Times New Roman" w:eastAsiaTheme="minorEastAsia" w:hAnsi="Times New Roman"/>
                <w:sz w:val="18"/>
                <w:szCs w:val="18"/>
              </w:rPr>
              <w:t xml:space="preserve"> and versioning).</w:t>
            </w:r>
          </w:p>
        </w:tc>
        <w:tc>
          <w:tcPr>
            <w:tcW w:w="2552" w:type="dxa"/>
            <w:tcBorders>
              <w:top w:val="single" w:sz="8" w:space="0" w:color="6D6D6D"/>
              <w:left w:val="single" w:sz="8" w:space="0" w:color="6D6D6D"/>
              <w:bottom w:val="single" w:sz="8" w:space="0" w:color="6D6D6D"/>
              <w:right w:val="single" w:sz="8" w:space="0" w:color="6D6D6D"/>
            </w:tcBorders>
            <w:shd w:val="clear" w:color="auto" w:fill="auto"/>
          </w:tcPr>
          <w:p w14:paraId="22A9FE74" w14:textId="77777777" w:rsidR="00AF3A96" w:rsidRPr="00AF3A96" w:rsidRDefault="00AF3A96" w:rsidP="00B71B97">
            <w:pPr>
              <w:ind w:left="12" w:hanging="12"/>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 xml:space="preserve">ML models v1 integrated </w:t>
            </w:r>
            <w:proofErr w:type="gramStart"/>
            <w:r w:rsidRPr="00AF3A96">
              <w:rPr>
                <w:rFonts w:ascii="Times New Roman" w:eastAsia="Arial Unicode MS" w:hAnsi="Times New Roman"/>
                <w:color w:val="auto"/>
                <w:sz w:val="18"/>
                <w:szCs w:val="18"/>
              </w:rPr>
              <w:t xml:space="preserve">with </w:t>
            </w:r>
            <w:r w:rsidRPr="00AF3A96">
              <w:rPr>
                <w:rStyle w:val="eop"/>
                <w:rFonts w:ascii="Times New Roman" w:eastAsiaTheme="minorEastAsia" w:hAnsi="Times New Roman"/>
                <w:sz w:val="18"/>
                <w:szCs w:val="18"/>
              </w:rPr>
              <w:t xml:space="preserve"> Thrive</w:t>
            </w:r>
            <w:proofErr w:type="gramEnd"/>
            <w:r w:rsidRPr="00AF3A96">
              <w:rPr>
                <w:rStyle w:val="eop"/>
                <w:rFonts w:ascii="Times New Roman" w:eastAsiaTheme="minorEastAsia" w:hAnsi="Times New Roman"/>
                <w:sz w:val="18"/>
                <w:szCs w:val="18"/>
              </w:rPr>
              <w:t>360 and the Data Control Towers</w:t>
            </w:r>
            <w:r w:rsidRPr="00AF3A96">
              <w:rPr>
                <w:rFonts w:ascii="Times New Roman" w:eastAsia="Arial Unicode MS" w:hAnsi="Times New Roman"/>
                <w:color w:val="auto"/>
                <w:sz w:val="18"/>
                <w:szCs w:val="18"/>
              </w:rPr>
              <w:t xml:space="preserve">  </w:t>
            </w:r>
          </w:p>
        </w:tc>
        <w:tc>
          <w:tcPr>
            <w:tcW w:w="1134" w:type="dxa"/>
            <w:tcBorders>
              <w:top w:val="single" w:sz="8" w:space="0" w:color="6D6D6D"/>
              <w:left w:val="single" w:sz="8" w:space="0" w:color="6D6D6D"/>
              <w:bottom w:val="single" w:sz="8" w:space="0" w:color="6D6D6D"/>
              <w:right w:val="single" w:sz="8" w:space="0" w:color="6D6D6D"/>
            </w:tcBorders>
            <w:shd w:val="clear" w:color="auto" w:fill="auto"/>
          </w:tcPr>
          <w:p w14:paraId="6E9376BD" w14:textId="77777777" w:rsidR="00AF3A96" w:rsidRPr="00AF3A96" w:rsidRDefault="00AF3A96" w:rsidP="00B71B97">
            <w:pPr>
              <w:spacing w:before="60" w:after="60" w:line="240" w:lineRule="auto"/>
              <w:rPr>
                <w:rStyle w:val="normaltextrun"/>
                <w:rFonts w:ascii="Times New Roman" w:hAnsi="Times New Roman"/>
                <w:sz w:val="18"/>
                <w:szCs w:val="18"/>
              </w:rPr>
            </w:pPr>
            <w:r w:rsidRPr="00AF3A96">
              <w:rPr>
                <w:rStyle w:val="normaltextrun"/>
                <w:rFonts w:ascii="Times New Roman" w:hAnsi="Times New Roman"/>
                <w:sz w:val="18"/>
                <w:szCs w:val="18"/>
              </w:rPr>
              <w:t>12/02/2025</w:t>
            </w:r>
          </w:p>
        </w:tc>
      </w:tr>
      <w:tr w:rsidR="00AF3A96" w:rsidRPr="00AF3A96" w14:paraId="2676F988" w14:textId="77777777" w:rsidTr="00AF3A96">
        <w:trPr>
          <w:trHeight w:val="368"/>
        </w:trPr>
        <w:tc>
          <w:tcPr>
            <w:tcW w:w="5235" w:type="dxa"/>
            <w:tcBorders>
              <w:top w:val="single" w:sz="8" w:space="0" w:color="6D6D6D"/>
              <w:left w:val="single" w:sz="8" w:space="0" w:color="6D6D6D"/>
              <w:bottom w:val="single" w:sz="8" w:space="0" w:color="6D6D6D"/>
              <w:right w:val="single" w:sz="8" w:space="0" w:color="6D6D6D"/>
            </w:tcBorders>
            <w:shd w:val="clear" w:color="auto" w:fill="auto"/>
            <w:noWrap/>
          </w:tcPr>
          <w:p w14:paraId="33C4DF17" w14:textId="77777777" w:rsidR="00AF3A96" w:rsidRPr="00AF3A96" w:rsidRDefault="00AF3A96" w:rsidP="00B71B97">
            <w:pPr>
              <w:ind w:left="12" w:hanging="12"/>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Produce a document of the code and the models. All phases of model development including data source assessment, data collection, preprocessing, classification, labeling, training, model architecture, evaluation criteria, accuracy rates and results must be documented.</w:t>
            </w:r>
          </w:p>
        </w:tc>
        <w:tc>
          <w:tcPr>
            <w:tcW w:w="2552" w:type="dxa"/>
            <w:tcBorders>
              <w:top w:val="single" w:sz="8" w:space="0" w:color="6D6D6D"/>
              <w:left w:val="single" w:sz="8" w:space="0" w:color="6D6D6D"/>
              <w:bottom w:val="single" w:sz="8" w:space="0" w:color="6D6D6D"/>
              <w:right w:val="single" w:sz="8" w:space="0" w:color="6D6D6D"/>
            </w:tcBorders>
            <w:shd w:val="clear" w:color="auto" w:fill="auto"/>
          </w:tcPr>
          <w:p w14:paraId="22AF3845" w14:textId="77777777" w:rsidR="00AF3A96" w:rsidRPr="00AF3A96" w:rsidRDefault="00AF3A96" w:rsidP="00B71B97">
            <w:pPr>
              <w:ind w:left="12" w:hanging="12"/>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Documentation produced.</w:t>
            </w:r>
          </w:p>
        </w:tc>
        <w:tc>
          <w:tcPr>
            <w:tcW w:w="1134" w:type="dxa"/>
            <w:tcBorders>
              <w:top w:val="single" w:sz="8" w:space="0" w:color="6D6D6D"/>
              <w:left w:val="single" w:sz="8" w:space="0" w:color="6D6D6D"/>
              <w:bottom w:val="single" w:sz="8" w:space="0" w:color="6D6D6D"/>
              <w:right w:val="single" w:sz="8" w:space="0" w:color="6D6D6D"/>
            </w:tcBorders>
            <w:shd w:val="clear" w:color="auto" w:fill="auto"/>
          </w:tcPr>
          <w:p w14:paraId="370E6A69" w14:textId="77777777" w:rsidR="00AF3A96" w:rsidRPr="00AF3A96" w:rsidRDefault="00AF3A96" w:rsidP="00B71B97">
            <w:pPr>
              <w:spacing w:before="60" w:after="60" w:line="240" w:lineRule="auto"/>
              <w:rPr>
                <w:rStyle w:val="normaltextrun"/>
                <w:rFonts w:ascii="Times New Roman" w:hAnsi="Times New Roman"/>
                <w:sz w:val="18"/>
                <w:szCs w:val="18"/>
              </w:rPr>
            </w:pPr>
            <w:r w:rsidRPr="00AF3A96">
              <w:rPr>
                <w:rStyle w:val="normaltextrun"/>
                <w:rFonts w:ascii="Times New Roman" w:hAnsi="Times New Roman"/>
                <w:sz w:val="18"/>
                <w:szCs w:val="18"/>
              </w:rPr>
              <w:t>07/03/2025</w:t>
            </w:r>
          </w:p>
        </w:tc>
      </w:tr>
      <w:tr w:rsidR="00AF3A96" w:rsidRPr="00AF3A96" w14:paraId="207514BC" w14:textId="77777777" w:rsidTr="00AF3A96">
        <w:trPr>
          <w:trHeight w:val="368"/>
        </w:trPr>
        <w:tc>
          <w:tcPr>
            <w:tcW w:w="5235" w:type="dxa"/>
            <w:tcBorders>
              <w:top w:val="single" w:sz="8" w:space="0" w:color="6D6D6D"/>
              <w:left w:val="single" w:sz="8" w:space="0" w:color="6D6D6D"/>
              <w:bottom w:val="single" w:sz="8" w:space="0" w:color="6D6D6D"/>
              <w:right w:val="single" w:sz="8" w:space="0" w:color="6D6D6D"/>
            </w:tcBorders>
            <w:shd w:val="clear" w:color="auto" w:fill="auto"/>
            <w:noWrap/>
          </w:tcPr>
          <w:p w14:paraId="3D4FA59B" w14:textId="77777777" w:rsidR="00AF3A96" w:rsidRPr="00AF3A96" w:rsidRDefault="00AF3A96" w:rsidP="00B71B97">
            <w:pPr>
              <w:ind w:left="12" w:hanging="12"/>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Identify areas of improvement and criticalities. Discuss with the stakeholders to gather feedback and additional requirements. Create an action plan for an upgrade of the models or the generation of new models.</w:t>
            </w:r>
          </w:p>
        </w:tc>
        <w:tc>
          <w:tcPr>
            <w:tcW w:w="2552" w:type="dxa"/>
            <w:tcBorders>
              <w:top w:val="single" w:sz="8" w:space="0" w:color="6D6D6D"/>
              <w:left w:val="single" w:sz="8" w:space="0" w:color="6D6D6D"/>
              <w:bottom w:val="single" w:sz="8" w:space="0" w:color="6D6D6D"/>
              <w:right w:val="single" w:sz="8" w:space="0" w:color="6D6D6D"/>
            </w:tcBorders>
            <w:shd w:val="clear" w:color="auto" w:fill="auto"/>
          </w:tcPr>
          <w:p w14:paraId="339104ED" w14:textId="77777777" w:rsidR="00AF3A96" w:rsidRPr="00AF3A96" w:rsidRDefault="00AF3A96" w:rsidP="00B71B97">
            <w:pPr>
              <w:ind w:left="12" w:hanging="12"/>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Action plan produced</w:t>
            </w:r>
          </w:p>
        </w:tc>
        <w:tc>
          <w:tcPr>
            <w:tcW w:w="1134" w:type="dxa"/>
            <w:tcBorders>
              <w:top w:val="single" w:sz="8" w:space="0" w:color="6D6D6D"/>
              <w:left w:val="single" w:sz="8" w:space="0" w:color="6D6D6D"/>
              <w:bottom w:val="single" w:sz="8" w:space="0" w:color="6D6D6D"/>
              <w:right w:val="single" w:sz="8" w:space="0" w:color="6D6D6D"/>
            </w:tcBorders>
            <w:shd w:val="clear" w:color="auto" w:fill="auto"/>
          </w:tcPr>
          <w:p w14:paraId="5D76B4DD" w14:textId="77777777" w:rsidR="00AF3A96" w:rsidRPr="00AF3A96" w:rsidRDefault="00AF3A96" w:rsidP="00B71B97">
            <w:pPr>
              <w:spacing w:before="60" w:after="60" w:line="240" w:lineRule="auto"/>
              <w:rPr>
                <w:rStyle w:val="normaltextrun"/>
                <w:rFonts w:ascii="Times New Roman" w:hAnsi="Times New Roman"/>
                <w:sz w:val="18"/>
                <w:szCs w:val="18"/>
              </w:rPr>
            </w:pPr>
            <w:r w:rsidRPr="00AF3A96">
              <w:rPr>
                <w:rStyle w:val="normaltextrun"/>
                <w:rFonts w:ascii="Times New Roman" w:hAnsi="Times New Roman"/>
                <w:sz w:val="18"/>
                <w:szCs w:val="18"/>
              </w:rPr>
              <w:t>08/04/2025</w:t>
            </w:r>
          </w:p>
        </w:tc>
      </w:tr>
      <w:tr w:rsidR="00AF3A96" w:rsidRPr="00AF3A96" w14:paraId="168B02CF" w14:textId="77777777" w:rsidTr="00AF3A96">
        <w:trPr>
          <w:trHeight w:val="368"/>
        </w:trPr>
        <w:tc>
          <w:tcPr>
            <w:tcW w:w="5235" w:type="dxa"/>
            <w:tcBorders>
              <w:top w:val="single" w:sz="8" w:space="0" w:color="6D6D6D"/>
              <w:left w:val="single" w:sz="8" w:space="0" w:color="6D6D6D"/>
              <w:bottom w:val="single" w:sz="8" w:space="0" w:color="6D6D6D"/>
              <w:right w:val="single" w:sz="8" w:space="0" w:color="6D6D6D"/>
            </w:tcBorders>
            <w:shd w:val="clear" w:color="auto" w:fill="auto"/>
            <w:noWrap/>
          </w:tcPr>
          <w:p w14:paraId="46A9469D" w14:textId="77777777" w:rsidR="00AF3A96" w:rsidRPr="00AF3A96" w:rsidRDefault="00AF3A96" w:rsidP="00B71B97">
            <w:pPr>
              <w:ind w:left="12" w:hanging="12"/>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 xml:space="preserve">Version 2. Review and improve ML models according to the action plan. </w:t>
            </w:r>
          </w:p>
          <w:p w14:paraId="6706D877" w14:textId="77777777" w:rsidR="00AF3A96" w:rsidRPr="00AF3A96" w:rsidRDefault="00AF3A96" w:rsidP="00B71B97">
            <w:pPr>
              <w:ind w:left="12" w:hanging="12"/>
              <w:rPr>
                <w:rFonts w:ascii="Times New Roman" w:eastAsia="Arial Unicode MS" w:hAnsi="Times New Roman"/>
                <w:color w:val="auto"/>
                <w:sz w:val="18"/>
                <w:szCs w:val="18"/>
              </w:rPr>
            </w:pPr>
          </w:p>
        </w:tc>
        <w:tc>
          <w:tcPr>
            <w:tcW w:w="2552" w:type="dxa"/>
            <w:tcBorders>
              <w:top w:val="single" w:sz="8" w:space="0" w:color="6D6D6D"/>
              <w:left w:val="single" w:sz="8" w:space="0" w:color="6D6D6D"/>
              <w:bottom w:val="single" w:sz="8" w:space="0" w:color="6D6D6D"/>
              <w:right w:val="single" w:sz="8" w:space="0" w:color="6D6D6D"/>
            </w:tcBorders>
            <w:shd w:val="clear" w:color="auto" w:fill="auto"/>
          </w:tcPr>
          <w:p w14:paraId="0CAB287F" w14:textId="77777777" w:rsidR="00AF3A96" w:rsidRPr="00AF3A96" w:rsidRDefault="00AF3A96" w:rsidP="00B71B97">
            <w:pPr>
              <w:ind w:left="12" w:hanging="12"/>
              <w:rPr>
                <w:rFonts w:ascii="Times New Roman" w:eastAsia="Arial Unicode MS" w:hAnsi="Times New Roman"/>
                <w:color w:val="auto"/>
                <w:sz w:val="18"/>
                <w:szCs w:val="18"/>
              </w:rPr>
            </w:pPr>
            <w:r w:rsidRPr="00AF3A96">
              <w:rPr>
                <w:rStyle w:val="normaltextrun"/>
                <w:rFonts w:ascii="Times New Roman" w:hAnsi="Times New Roman"/>
                <w:sz w:val="18"/>
                <w:szCs w:val="18"/>
              </w:rPr>
              <w:t>Version 2 of ML models developed, deployed on UNICEF Azure, and tested</w:t>
            </w:r>
          </w:p>
        </w:tc>
        <w:tc>
          <w:tcPr>
            <w:tcW w:w="1134" w:type="dxa"/>
            <w:tcBorders>
              <w:top w:val="single" w:sz="8" w:space="0" w:color="6D6D6D"/>
              <w:left w:val="single" w:sz="8" w:space="0" w:color="6D6D6D"/>
              <w:bottom w:val="single" w:sz="8" w:space="0" w:color="6D6D6D"/>
              <w:right w:val="single" w:sz="8" w:space="0" w:color="6D6D6D"/>
            </w:tcBorders>
            <w:shd w:val="clear" w:color="auto" w:fill="auto"/>
          </w:tcPr>
          <w:p w14:paraId="1D3D4CC2" w14:textId="77777777" w:rsidR="00AF3A96" w:rsidRPr="00AF3A96" w:rsidRDefault="00AF3A96" w:rsidP="00B71B97">
            <w:pPr>
              <w:spacing w:before="60" w:after="60" w:line="240" w:lineRule="auto"/>
              <w:rPr>
                <w:rStyle w:val="normaltextrun"/>
                <w:rFonts w:ascii="Times New Roman" w:hAnsi="Times New Roman"/>
                <w:sz w:val="18"/>
                <w:szCs w:val="18"/>
              </w:rPr>
            </w:pPr>
            <w:r w:rsidRPr="00AF3A96">
              <w:rPr>
                <w:rStyle w:val="normaltextrun"/>
                <w:rFonts w:ascii="Times New Roman" w:hAnsi="Times New Roman"/>
                <w:sz w:val="18"/>
                <w:szCs w:val="18"/>
              </w:rPr>
              <w:t>13/06/2025</w:t>
            </w:r>
          </w:p>
        </w:tc>
      </w:tr>
      <w:tr w:rsidR="00AF3A96" w:rsidRPr="00AF3A96" w14:paraId="26C595B4" w14:textId="77777777" w:rsidTr="00AF3A96">
        <w:trPr>
          <w:trHeight w:val="368"/>
        </w:trPr>
        <w:tc>
          <w:tcPr>
            <w:tcW w:w="5235" w:type="dxa"/>
            <w:tcBorders>
              <w:top w:val="single" w:sz="8" w:space="0" w:color="6D6D6D"/>
              <w:left w:val="single" w:sz="8" w:space="0" w:color="6D6D6D"/>
              <w:bottom w:val="single" w:sz="8" w:space="0" w:color="6D6D6D"/>
              <w:right w:val="single" w:sz="8" w:space="0" w:color="6D6D6D"/>
            </w:tcBorders>
            <w:shd w:val="clear" w:color="auto" w:fill="auto"/>
            <w:noWrap/>
          </w:tcPr>
          <w:p w14:paraId="6DF76E67" w14:textId="77777777" w:rsidR="00AF3A96" w:rsidRPr="00AF3A96" w:rsidRDefault="00AF3A96" w:rsidP="00B71B97">
            <w:pPr>
              <w:ind w:left="12" w:hanging="12"/>
              <w:rPr>
                <w:rStyle w:val="eop"/>
                <w:rFonts w:ascii="Times New Roman" w:eastAsiaTheme="minorEastAsia" w:hAnsi="Times New Roman"/>
                <w:sz w:val="18"/>
                <w:szCs w:val="18"/>
              </w:rPr>
            </w:pPr>
            <w:r w:rsidRPr="00AF3A96">
              <w:rPr>
                <w:rStyle w:val="eop"/>
                <w:rFonts w:ascii="Times New Roman" w:eastAsiaTheme="minorEastAsia" w:hAnsi="Times New Roman"/>
                <w:sz w:val="18"/>
                <w:szCs w:val="18"/>
              </w:rPr>
              <w:t>Integrate version 2 of the ML models with Thrive360 and the Data Control Towers</w:t>
            </w:r>
          </w:p>
          <w:p w14:paraId="48534FE4" w14:textId="77777777" w:rsidR="00AF3A96" w:rsidRPr="00AF3A96" w:rsidRDefault="00AF3A96" w:rsidP="00B71B97">
            <w:pPr>
              <w:ind w:left="12" w:hanging="12"/>
              <w:rPr>
                <w:rFonts w:ascii="Times New Roman" w:eastAsia="Arial Unicode MS" w:hAnsi="Times New Roman"/>
                <w:color w:val="auto"/>
                <w:sz w:val="18"/>
                <w:szCs w:val="18"/>
              </w:rPr>
            </w:pPr>
          </w:p>
        </w:tc>
        <w:tc>
          <w:tcPr>
            <w:tcW w:w="2552" w:type="dxa"/>
            <w:tcBorders>
              <w:top w:val="single" w:sz="8" w:space="0" w:color="6D6D6D"/>
              <w:left w:val="single" w:sz="8" w:space="0" w:color="6D6D6D"/>
              <w:bottom w:val="single" w:sz="8" w:space="0" w:color="6D6D6D"/>
              <w:right w:val="single" w:sz="8" w:space="0" w:color="6D6D6D"/>
            </w:tcBorders>
            <w:shd w:val="clear" w:color="auto" w:fill="auto"/>
          </w:tcPr>
          <w:p w14:paraId="3F2CBC03" w14:textId="77777777" w:rsidR="00AF3A96" w:rsidRPr="00AF3A96" w:rsidRDefault="00AF3A96" w:rsidP="00B71B97">
            <w:pPr>
              <w:ind w:left="12" w:hanging="12"/>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 xml:space="preserve">ML models v2 integrated </w:t>
            </w:r>
            <w:proofErr w:type="gramStart"/>
            <w:r w:rsidRPr="00AF3A96">
              <w:rPr>
                <w:rFonts w:ascii="Times New Roman" w:eastAsia="Arial Unicode MS" w:hAnsi="Times New Roman"/>
                <w:color w:val="auto"/>
                <w:sz w:val="18"/>
                <w:szCs w:val="18"/>
              </w:rPr>
              <w:t xml:space="preserve">with </w:t>
            </w:r>
            <w:r w:rsidRPr="00AF3A96">
              <w:rPr>
                <w:rStyle w:val="eop"/>
                <w:rFonts w:ascii="Times New Roman" w:eastAsiaTheme="minorEastAsia" w:hAnsi="Times New Roman"/>
                <w:sz w:val="18"/>
                <w:szCs w:val="18"/>
              </w:rPr>
              <w:t xml:space="preserve"> Thrive</w:t>
            </w:r>
            <w:proofErr w:type="gramEnd"/>
            <w:r w:rsidRPr="00AF3A96">
              <w:rPr>
                <w:rStyle w:val="eop"/>
                <w:rFonts w:ascii="Times New Roman" w:eastAsiaTheme="minorEastAsia" w:hAnsi="Times New Roman"/>
                <w:sz w:val="18"/>
                <w:szCs w:val="18"/>
              </w:rPr>
              <w:t>360 and the Data Control Towers</w:t>
            </w:r>
            <w:r w:rsidRPr="00AF3A96">
              <w:rPr>
                <w:rFonts w:ascii="Times New Roman" w:eastAsia="Arial Unicode MS" w:hAnsi="Times New Roman"/>
                <w:color w:val="auto"/>
                <w:sz w:val="18"/>
                <w:szCs w:val="18"/>
              </w:rPr>
              <w:t xml:space="preserve">  </w:t>
            </w:r>
          </w:p>
        </w:tc>
        <w:tc>
          <w:tcPr>
            <w:tcW w:w="1134" w:type="dxa"/>
            <w:tcBorders>
              <w:top w:val="single" w:sz="8" w:space="0" w:color="6D6D6D"/>
              <w:left w:val="single" w:sz="8" w:space="0" w:color="6D6D6D"/>
              <w:bottom w:val="single" w:sz="8" w:space="0" w:color="6D6D6D"/>
              <w:right w:val="single" w:sz="8" w:space="0" w:color="6D6D6D"/>
            </w:tcBorders>
            <w:shd w:val="clear" w:color="auto" w:fill="auto"/>
          </w:tcPr>
          <w:p w14:paraId="3235A54B" w14:textId="77777777" w:rsidR="00AF3A96" w:rsidRPr="00AF3A96" w:rsidRDefault="00AF3A96" w:rsidP="00B71B97">
            <w:pPr>
              <w:spacing w:before="60" w:after="60" w:line="240" w:lineRule="auto"/>
              <w:rPr>
                <w:rStyle w:val="normaltextrun"/>
                <w:rFonts w:ascii="Times New Roman" w:hAnsi="Times New Roman"/>
                <w:sz w:val="18"/>
                <w:szCs w:val="18"/>
              </w:rPr>
            </w:pPr>
            <w:r w:rsidRPr="00AF3A96">
              <w:rPr>
                <w:rStyle w:val="normaltextrun"/>
                <w:rFonts w:ascii="Times New Roman" w:hAnsi="Times New Roman"/>
                <w:sz w:val="18"/>
                <w:szCs w:val="18"/>
              </w:rPr>
              <w:t>10/07/2025</w:t>
            </w:r>
          </w:p>
        </w:tc>
      </w:tr>
      <w:tr w:rsidR="00AF3A96" w:rsidRPr="00AF3A96" w14:paraId="13CE5757" w14:textId="77777777" w:rsidTr="00AF3A96">
        <w:trPr>
          <w:trHeight w:val="368"/>
        </w:trPr>
        <w:tc>
          <w:tcPr>
            <w:tcW w:w="5235" w:type="dxa"/>
            <w:tcBorders>
              <w:top w:val="single" w:sz="8" w:space="0" w:color="6D6D6D"/>
              <w:left w:val="single" w:sz="8" w:space="0" w:color="6D6D6D"/>
              <w:bottom w:val="single" w:sz="8" w:space="0" w:color="6D6D6D"/>
              <w:right w:val="single" w:sz="8" w:space="0" w:color="6D6D6D"/>
            </w:tcBorders>
            <w:shd w:val="clear" w:color="auto" w:fill="auto"/>
            <w:noWrap/>
          </w:tcPr>
          <w:p w14:paraId="050CD9B5" w14:textId="77777777" w:rsidR="00AF3A96" w:rsidRPr="00AF3A96" w:rsidRDefault="00AF3A96" w:rsidP="00B71B97">
            <w:pPr>
              <w:ind w:left="12" w:hanging="12"/>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Use the models to produce outputs for managers and country offices:</w:t>
            </w:r>
          </w:p>
          <w:p w14:paraId="5908BAE3" w14:textId="77777777" w:rsidR="00AF3A96" w:rsidRPr="00AF3A96" w:rsidRDefault="00AF3A96" w:rsidP="00B92453">
            <w:pPr>
              <w:pStyle w:val="ListParagraph"/>
              <w:numPr>
                <w:ilvl w:val="0"/>
                <w:numId w:val="9"/>
              </w:numPr>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lastRenderedPageBreak/>
              <w:t xml:space="preserve">Predictive analytics developed. </w:t>
            </w:r>
            <w:proofErr w:type="spellStart"/>
            <w:r w:rsidRPr="00AF3A96">
              <w:rPr>
                <w:rFonts w:ascii="Times New Roman" w:eastAsia="Arial Unicode MS" w:hAnsi="Times New Roman"/>
                <w:color w:val="auto"/>
                <w:sz w:val="18"/>
                <w:szCs w:val="18"/>
              </w:rPr>
              <w:t>iSC</w:t>
            </w:r>
            <w:proofErr w:type="spellEnd"/>
            <w:r w:rsidRPr="00AF3A96">
              <w:rPr>
                <w:rFonts w:ascii="Times New Roman" w:eastAsia="Arial Unicode MS" w:hAnsi="Times New Roman"/>
                <w:color w:val="auto"/>
                <w:sz w:val="18"/>
                <w:szCs w:val="18"/>
              </w:rPr>
              <w:t xml:space="preserve"> ML models</w:t>
            </w:r>
            <w:r w:rsidRPr="00AF3A96" w:rsidDel="00AD4314">
              <w:rPr>
                <w:rFonts w:ascii="Times New Roman" w:eastAsia="Arial Unicode MS" w:hAnsi="Times New Roman"/>
                <w:color w:val="auto"/>
                <w:sz w:val="18"/>
                <w:szCs w:val="18"/>
              </w:rPr>
              <w:t xml:space="preserve"> </w:t>
            </w:r>
            <w:r w:rsidRPr="00AF3A96">
              <w:rPr>
                <w:rFonts w:ascii="Times New Roman" w:eastAsia="Arial Unicode MS" w:hAnsi="Times New Roman"/>
                <w:color w:val="auto"/>
                <w:sz w:val="18"/>
                <w:szCs w:val="18"/>
              </w:rPr>
              <w:t xml:space="preserve">enable managers at UNICEF and partners to have access to curated predictive analytics dashboards that predict, </w:t>
            </w:r>
            <w:proofErr w:type="gramStart"/>
            <w:r w:rsidRPr="00AF3A96">
              <w:rPr>
                <w:rFonts w:ascii="Times New Roman" w:eastAsia="Arial Unicode MS" w:hAnsi="Times New Roman"/>
                <w:color w:val="auto"/>
                <w:sz w:val="18"/>
                <w:szCs w:val="18"/>
              </w:rPr>
              <w:t>alert</w:t>
            </w:r>
            <w:proofErr w:type="gramEnd"/>
            <w:r w:rsidRPr="00AF3A96">
              <w:rPr>
                <w:rFonts w:ascii="Times New Roman" w:eastAsia="Arial Unicode MS" w:hAnsi="Times New Roman"/>
                <w:color w:val="auto"/>
                <w:sz w:val="18"/>
                <w:szCs w:val="18"/>
              </w:rPr>
              <w:t xml:space="preserve"> and prevent stockouts, excess stocks, wastages, and other inefficiencies in stock management.</w:t>
            </w:r>
          </w:p>
          <w:p w14:paraId="3EF670E7" w14:textId="77777777" w:rsidR="00AF3A96" w:rsidRPr="00AF3A96" w:rsidRDefault="00AF3A96" w:rsidP="00B92453">
            <w:pPr>
              <w:pStyle w:val="ListParagraph"/>
              <w:numPr>
                <w:ilvl w:val="0"/>
                <w:numId w:val="9"/>
              </w:numPr>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 xml:space="preserve">Demand forecasting: UNICEF country offices and NLWGs can simulate and improve demand forecasting, especially at subnational levels. </w:t>
            </w:r>
          </w:p>
          <w:p w14:paraId="0F5630FA" w14:textId="77777777" w:rsidR="00AF3A96" w:rsidRPr="00AF3A96" w:rsidRDefault="00AF3A96" w:rsidP="00B92453">
            <w:pPr>
              <w:pStyle w:val="ListParagraph"/>
              <w:numPr>
                <w:ilvl w:val="0"/>
                <w:numId w:val="9"/>
              </w:numPr>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 xml:space="preserve">Dynamic inventory management: Managers can project stock coverage times by antigen, supply chain levels and store using single, </w:t>
            </w:r>
            <w:proofErr w:type="gramStart"/>
            <w:r w:rsidRPr="00AF3A96">
              <w:rPr>
                <w:rFonts w:ascii="Times New Roman" w:eastAsia="Arial Unicode MS" w:hAnsi="Times New Roman"/>
                <w:color w:val="auto"/>
                <w:sz w:val="18"/>
                <w:szCs w:val="18"/>
              </w:rPr>
              <w:t>multiple</w:t>
            </w:r>
            <w:proofErr w:type="gramEnd"/>
            <w:r w:rsidRPr="00AF3A96">
              <w:rPr>
                <w:rFonts w:ascii="Times New Roman" w:eastAsia="Arial Unicode MS" w:hAnsi="Times New Roman"/>
                <w:color w:val="auto"/>
                <w:sz w:val="18"/>
                <w:szCs w:val="18"/>
              </w:rPr>
              <w:t xml:space="preserve"> or mixed methods (push-pull, target population, vaccination session, consumption patterns or others). </w:t>
            </w:r>
          </w:p>
          <w:p w14:paraId="78A19F3D" w14:textId="77777777" w:rsidR="00AF3A96" w:rsidRPr="00AF3A96" w:rsidRDefault="00AF3A96" w:rsidP="00B92453">
            <w:pPr>
              <w:pStyle w:val="ListParagraph"/>
              <w:numPr>
                <w:ilvl w:val="0"/>
                <w:numId w:val="9"/>
              </w:numPr>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 xml:space="preserve">Agile distribution planning: Managers </w:t>
            </w:r>
            <w:proofErr w:type="gramStart"/>
            <w:r w:rsidRPr="00AF3A96">
              <w:rPr>
                <w:rFonts w:ascii="Times New Roman" w:eastAsia="Arial Unicode MS" w:hAnsi="Times New Roman"/>
                <w:color w:val="auto"/>
                <w:sz w:val="18"/>
                <w:szCs w:val="18"/>
              </w:rPr>
              <w:t>are able to</w:t>
            </w:r>
            <w:proofErr w:type="gramEnd"/>
            <w:r w:rsidRPr="00AF3A96">
              <w:rPr>
                <w:rFonts w:ascii="Times New Roman" w:eastAsia="Arial Unicode MS" w:hAnsi="Times New Roman"/>
                <w:color w:val="auto"/>
                <w:sz w:val="18"/>
                <w:szCs w:val="18"/>
              </w:rPr>
              <w:t xml:space="preserve"> adjust push-pull or min-max-reorder protocols based on historical stock performance. </w:t>
            </w:r>
          </w:p>
          <w:p w14:paraId="6B66DEBE" w14:textId="77777777" w:rsidR="00AF3A96" w:rsidRPr="00AF3A96" w:rsidRDefault="00AF3A96" w:rsidP="00B92453">
            <w:pPr>
              <w:pStyle w:val="ListParagraph"/>
              <w:numPr>
                <w:ilvl w:val="0"/>
                <w:numId w:val="9"/>
              </w:numPr>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 xml:space="preserve">Inferential analysis: Managers can simulate future scenarios based on stock performance. For example, they can assess how improvement in stock management could impact coverage rates and zero-dose and vice-versa. </w:t>
            </w:r>
          </w:p>
          <w:p w14:paraId="647C1B54" w14:textId="77777777" w:rsidR="00AF3A96" w:rsidRPr="00AF3A96" w:rsidRDefault="00AF3A96" w:rsidP="00B92453">
            <w:pPr>
              <w:pStyle w:val="ListParagraph"/>
              <w:numPr>
                <w:ilvl w:val="0"/>
                <w:numId w:val="9"/>
              </w:numPr>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Cold Chain Monitoring:  ML model(s) are trained to enable predictive cold chain maintenance.</w:t>
            </w:r>
            <w:r w:rsidRPr="00AF3A96" w:rsidDel="00010268">
              <w:rPr>
                <w:rFonts w:ascii="Times New Roman" w:eastAsia="Arial Unicode MS" w:hAnsi="Times New Roman"/>
                <w:color w:val="auto"/>
                <w:sz w:val="18"/>
                <w:szCs w:val="18"/>
              </w:rPr>
              <w:t xml:space="preserve"> </w:t>
            </w:r>
          </w:p>
          <w:p w14:paraId="08314C8C" w14:textId="77777777" w:rsidR="00AF3A96" w:rsidRPr="00AF3A96" w:rsidRDefault="00AF3A96" w:rsidP="00B92453">
            <w:pPr>
              <w:pStyle w:val="ListParagraph"/>
              <w:numPr>
                <w:ilvl w:val="0"/>
                <w:numId w:val="9"/>
              </w:numPr>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 xml:space="preserve">DRIVE route optimization: The model(s) leverage DRIVE data to optimize vaccine delivery routes, frequency and quantities considering constraints such as vehicle capacity, road conditions, cold chain capacity and delivery deadlines. The algorithms must focus on reducing travel time and costs. </w:t>
            </w:r>
          </w:p>
          <w:p w14:paraId="665240F8" w14:textId="77777777" w:rsidR="00AF3A96" w:rsidRPr="00AF3A96" w:rsidRDefault="00AF3A96" w:rsidP="00B92453">
            <w:pPr>
              <w:pStyle w:val="ListParagraph"/>
              <w:numPr>
                <w:ilvl w:val="0"/>
                <w:numId w:val="9"/>
              </w:numPr>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 xml:space="preserve">EVM Assessments: The model(s) must enable managers to find correlations between Effective Vaccine Management (EVM) assessments and stock performance.  </w:t>
            </w:r>
          </w:p>
          <w:p w14:paraId="7C934714" w14:textId="77777777" w:rsidR="00AF3A96" w:rsidRPr="00AF3A96" w:rsidRDefault="00AF3A96" w:rsidP="00B92453">
            <w:pPr>
              <w:pStyle w:val="ListParagraph"/>
              <w:numPr>
                <w:ilvl w:val="0"/>
                <w:numId w:val="9"/>
              </w:numPr>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 xml:space="preserve">Overall supply chain analytics: The model(s) can produce holistic supply chain analytics. Identify inequities, inefficiencies, </w:t>
            </w:r>
            <w:proofErr w:type="gramStart"/>
            <w:r w:rsidRPr="00AF3A96">
              <w:rPr>
                <w:rFonts w:ascii="Times New Roman" w:eastAsia="Arial Unicode MS" w:hAnsi="Times New Roman"/>
                <w:color w:val="auto"/>
                <w:sz w:val="18"/>
                <w:szCs w:val="18"/>
              </w:rPr>
              <w:t>bottlenecks</w:t>
            </w:r>
            <w:proofErr w:type="gramEnd"/>
            <w:r w:rsidRPr="00AF3A96">
              <w:rPr>
                <w:rFonts w:ascii="Times New Roman" w:eastAsia="Arial Unicode MS" w:hAnsi="Times New Roman"/>
                <w:color w:val="auto"/>
                <w:sz w:val="18"/>
                <w:szCs w:val="18"/>
              </w:rPr>
              <w:t xml:space="preserve"> and areas for improvement, especially at subnational levels. The model should also be able to assess impacts on product/formulation changes and new vaccine introductions to the supply chain. </w:t>
            </w:r>
          </w:p>
          <w:p w14:paraId="391AB411" w14:textId="77777777" w:rsidR="00AF3A96" w:rsidRPr="00AF3A96" w:rsidRDefault="00AF3A96" w:rsidP="00B92453">
            <w:pPr>
              <w:pStyle w:val="ListParagraph"/>
              <w:numPr>
                <w:ilvl w:val="0"/>
                <w:numId w:val="9"/>
              </w:numPr>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Management matrices: Managers have access to personalized action boards with two to three localized action points to resolve pressing operational challenges in their geographic areas.</w:t>
            </w:r>
          </w:p>
        </w:tc>
        <w:tc>
          <w:tcPr>
            <w:tcW w:w="2552" w:type="dxa"/>
            <w:tcBorders>
              <w:top w:val="single" w:sz="8" w:space="0" w:color="6D6D6D"/>
              <w:left w:val="single" w:sz="8" w:space="0" w:color="6D6D6D"/>
              <w:bottom w:val="single" w:sz="8" w:space="0" w:color="6D6D6D"/>
              <w:right w:val="single" w:sz="8" w:space="0" w:color="6D6D6D"/>
            </w:tcBorders>
            <w:shd w:val="clear" w:color="auto" w:fill="auto"/>
          </w:tcPr>
          <w:p w14:paraId="507AB5EF" w14:textId="77777777" w:rsidR="00AF3A96" w:rsidRPr="00AF3A96" w:rsidRDefault="00AF3A96" w:rsidP="00B71B97">
            <w:pPr>
              <w:ind w:left="12" w:hanging="12"/>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lastRenderedPageBreak/>
              <w:t>Outputs produced.</w:t>
            </w:r>
          </w:p>
        </w:tc>
        <w:tc>
          <w:tcPr>
            <w:tcW w:w="1134" w:type="dxa"/>
            <w:tcBorders>
              <w:top w:val="single" w:sz="8" w:space="0" w:color="6D6D6D"/>
              <w:left w:val="single" w:sz="8" w:space="0" w:color="6D6D6D"/>
              <w:bottom w:val="single" w:sz="8" w:space="0" w:color="6D6D6D"/>
              <w:right w:val="single" w:sz="8" w:space="0" w:color="6D6D6D"/>
            </w:tcBorders>
            <w:shd w:val="clear" w:color="auto" w:fill="auto"/>
          </w:tcPr>
          <w:p w14:paraId="0EA26FCA" w14:textId="77777777" w:rsidR="00AF3A96" w:rsidRPr="00AF3A96" w:rsidRDefault="00AF3A96" w:rsidP="00B71B97">
            <w:pPr>
              <w:spacing w:before="60" w:after="60" w:line="240" w:lineRule="auto"/>
              <w:rPr>
                <w:rStyle w:val="normaltextrun"/>
                <w:rFonts w:ascii="Times New Roman" w:hAnsi="Times New Roman"/>
                <w:sz w:val="18"/>
                <w:szCs w:val="18"/>
              </w:rPr>
            </w:pPr>
            <w:r w:rsidRPr="00AF3A96">
              <w:rPr>
                <w:rStyle w:val="normaltextrun"/>
                <w:rFonts w:ascii="Times New Roman" w:hAnsi="Times New Roman"/>
                <w:sz w:val="18"/>
                <w:szCs w:val="18"/>
              </w:rPr>
              <w:t>06/09/2025</w:t>
            </w:r>
          </w:p>
        </w:tc>
      </w:tr>
      <w:tr w:rsidR="00AF3A96" w:rsidRPr="00AF3A96" w14:paraId="386772E7" w14:textId="77777777" w:rsidTr="00AF3A96">
        <w:trPr>
          <w:trHeight w:val="368"/>
        </w:trPr>
        <w:tc>
          <w:tcPr>
            <w:tcW w:w="5235" w:type="dxa"/>
            <w:tcBorders>
              <w:top w:val="single" w:sz="8" w:space="0" w:color="6D6D6D"/>
              <w:left w:val="single" w:sz="8" w:space="0" w:color="6D6D6D"/>
              <w:bottom w:val="single" w:sz="8" w:space="0" w:color="6D6D6D"/>
              <w:right w:val="single" w:sz="8" w:space="0" w:color="6D6D6D"/>
            </w:tcBorders>
            <w:shd w:val="clear" w:color="auto" w:fill="auto"/>
            <w:noWrap/>
          </w:tcPr>
          <w:p w14:paraId="6DF96112" w14:textId="77777777" w:rsidR="00AF3A96" w:rsidRPr="00AF3A96" w:rsidRDefault="00AF3A96" w:rsidP="00B71B97">
            <w:pPr>
              <w:ind w:left="12" w:hanging="12"/>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 xml:space="preserve">Update the documentation, including version 2 of the ML models, all the updated requirements and data sources, a user guide to train the models and to use the models, integration with  </w:t>
            </w:r>
            <w:r w:rsidRPr="00AF3A96">
              <w:rPr>
                <w:rStyle w:val="eop"/>
                <w:rFonts w:ascii="Times New Roman" w:eastAsiaTheme="minorEastAsia" w:hAnsi="Times New Roman"/>
                <w:sz w:val="18"/>
                <w:szCs w:val="18"/>
              </w:rPr>
              <w:t xml:space="preserve"> Thrive360 and the Data Control Towers</w:t>
            </w:r>
          </w:p>
        </w:tc>
        <w:tc>
          <w:tcPr>
            <w:tcW w:w="2552" w:type="dxa"/>
            <w:tcBorders>
              <w:top w:val="single" w:sz="8" w:space="0" w:color="6D6D6D"/>
              <w:left w:val="single" w:sz="8" w:space="0" w:color="6D6D6D"/>
              <w:bottom w:val="single" w:sz="8" w:space="0" w:color="6D6D6D"/>
              <w:right w:val="single" w:sz="8" w:space="0" w:color="6D6D6D"/>
            </w:tcBorders>
            <w:shd w:val="clear" w:color="auto" w:fill="auto"/>
          </w:tcPr>
          <w:p w14:paraId="130DDFC9" w14:textId="77777777" w:rsidR="00AF3A96" w:rsidRPr="00AF3A96" w:rsidRDefault="00AF3A96" w:rsidP="00B71B97">
            <w:pPr>
              <w:ind w:left="12" w:hanging="12"/>
              <w:rPr>
                <w:rFonts w:ascii="Times New Roman" w:eastAsia="Arial Unicode MS" w:hAnsi="Times New Roman"/>
                <w:color w:val="auto"/>
                <w:sz w:val="18"/>
                <w:szCs w:val="18"/>
              </w:rPr>
            </w:pPr>
            <w:r w:rsidRPr="00AF3A96">
              <w:rPr>
                <w:rFonts w:ascii="Times New Roman" w:eastAsia="Arial Unicode MS" w:hAnsi="Times New Roman"/>
                <w:color w:val="auto"/>
                <w:sz w:val="18"/>
                <w:szCs w:val="18"/>
              </w:rPr>
              <w:t>Documentation updated.</w:t>
            </w:r>
          </w:p>
        </w:tc>
        <w:tc>
          <w:tcPr>
            <w:tcW w:w="1134" w:type="dxa"/>
            <w:tcBorders>
              <w:top w:val="single" w:sz="8" w:space="0" w:color="6D6D6D"/>
              <w:left w:val="single" w:sz="8" w:space="0" w:color="6D6D6D"/>
              <w:bottom w:val="single" w:sz="8" w:space="0" w:color="6D6D6D"/>
              <w:right w:val="single" w:sz="8" w:space="0" w:color="6D6D6D"/>
            </w:tcBorders>
            <w:shd w:val="clear" w:color="auto" w:fill="auto"/>
          </w:tcPr>
          <w:p w14:paraId="164ED965" w14:textId="77777777" w:rsidR="00AF3A96" w:rsidRPr="00AF3A96" w:rsidRDefault="00AF3A96" w:rsidP="00B71B97">
            <w:pPr>
              <w:spacing w:before="60" w:after="60" w:line="240" w:lineRule="auto"/>
              <w:rPr>
                <w:rStyle w:val="normaltextrun"/>
                <w:rFonts w:ascii="Times New Roman" w:hAnsi="Times New Roman"/>
                <w:sz w:val="18"/>
                <w:szCs w:val="18"/>
              </w:rPr>
            </w:pPr>
            <w:r w:rsidRPr="00AF3A96">
              <w:rPr>
                <w:rStyle w:val="normaltextrun"/>
                <w:rFonts w:ascii="Times New Roman" w:hAnsi="Times New Roman"/>
                <w:sz w:val="18"/>
                <w:szCs w:val="18"/>
              </w:rPr>
              <w:t>15/10/2025</w:t>
            </w:r>
          </w:p>
        </w:tc>
      </w:tr>
    </w:tbl>
    <w:p w14:paraId="73AFE99F" w14:textId="77777777" w:rsidR="00B92453" w:rsidRPr="00AF3A96" w:rsidRDefault="00B92453" w:rsidP="00B92453">
      <w:pPr>
        <w:rPr>
          <w:rFonts w:ascii="Times New Roman" w:hAnsi="Times New Roman"/>
          <w:b/>
          <w:bCs/>
          <w:sz w:val="24"/>
          <w:szCs w:val="24"/>
          <w:u w:val="single"/>
        </w:rPr>
      </w:pPr>
    </w:p>
    <w:p w14:paraId="3EA27392" w14:textId="77777777" w:rsidR="00B92453" w:rsidRPr="00AF3A96" w:rsidRDefault="00B92453" w:rsidP="00B92453">
      <w:pPr>
        <w:rPr>
          <w:rFonts w:ascii="Times New Roman" w:hAnsi="Times New Roman"/>
          <w:b/>
          <w:bCs/>
          <w:sz w:val="24"/>
          <w:szCs w:val="24"/>
          <w:u w:val="single"/>
        </w:rPr>
      </w:pPr>
    </w:p>
    <w:tbl>
      <w:tblPr>
        <w:tblpPr w:leftFromText="180" w:rightFromText="180" w:vertAnchor="page" w:horzAnchor="margin" w:tblpY="153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639"/>
        <w:gridCol w:w="6313"/>
        <w:gridCol w:w="262"/>
      </w:tblGrid>
      <w:tr w:rsidR="00B92453" w:rsidRPr="00AF3A96" w14:paraId="3637EB7F" w14:textId="77777777" w:rsidTr="00AF3A96">
        <w:trPr>
          <w:gridAfter w:val="1"/>
          <w:wAfter w:w="262" w:type="dxa"/>
          <w:trHeight w:val="401"/>
        </w:trPr>
        <w:tc>
          <w:tcPr>
            <w:tcW w:w="3639" w:type="dxa"/>
            <w:tcBorders>
              <w:top w:val="single" w:sz="4" w:space="0" w:color="auto"/>
              <w:left w:val="single" w:sz="4" w:space="0" w:color="auto"/>
              <w:bottom w:val="nil"/>
              <w:right w:val="single" w:sz="4" w:space="0" w:color="auto"/>
            </w:tcBorders>
            <w:shd w:val="clear" w:color="auto" w:fill="auto"/>
            <w:noWrap/>
            <w:hideMark/>
          </w:tcPr>
          <w:p w14:paraId="1E65BC8C" w14:textId="77777777" w:rsidR="00B92453" w:rsidRPr="00AF3A96" w:rsidRDefault="00B92453" w:rsidP="00B71B97">
            <w:pPr>
              <w:spacing w:before="60" w:line="240" w:lineRule="auto"/>
              <w:rPr>
                <w:rFonts w:ascii="Times New Roman" w:eastAsia="Arial Unicode MS" w:hAnsi="Times New Roman"/>
                <w:b/>
                <w:bCs/>
                <w:color w:val="auto"/>
              </w:rPr>
            </w:pPr>
            <w:r w:rsidRPr="00AF3A96">
              <w:rPr>
                <w:rFonts w:ascii="Times New Roman" w:eastAsia="Arial Unicode MS" w:hAnsi="Times New Roman"/>
                <w:b/>
                <w:bCs/>
                <w:color w:val="auto"/>
              </w:rPr>
              <w:lastRenderedPageBreak/>
              <w:t>Minimum Qualifications required</w:t>
            </w:r>
            <w:r w:rsidRPr="00AF3A96">
              <w:rPr>
                <w:rFonts w:ascii="Times New Roman" w:eastAsia="Arial Unicode MS" w:hAnsi="Times New Roman"/>
                <w:b/>
                <w:bCs/>
                <w:color w:val="FF0000"/>
              </w:rPr>
              <w:t>*</w:t>
            </w:r>
            <w:r w:rsidRPr="00AF3A96">
              <w:rPr>
                <w:rFonts w:ascii="Times New Roman" w:eastAsia="Arial Unicode MS" w:hAnsi="Times New Roman"/>
                <w:b/>
                <w:bCs/>
                <w:color w:val="auto"/>
              </w:rPr>
              <w:t>:</w:t>
            </w:r>
          </w:p>
        </w:tc>
        <w:tc>
          <w:tcPr>
            <w:tcW w:w="6313" w:type="dxa"/>
            <w:tcBorders>
              <w:top w:val="single" w:sz="4" w:space="0" w:color="auto"/>
              <w:left w:val="single" w:sz="4" w:space="0" w:color="auto"/>
              <w:bottom w:val="nil"/>
              <w:right w:val="single" w:sz="4" w:space="0" w:color="auto"/>
            </w:tcBorders>
            <w:shd w:val="clear" w:color="auto" w:fill="auto"/>
            <w:noWrap/>
            <w:hideMark/>
          </w:tcPr>
          <w:p w14:paraId="3FFF0A38" w14:textId="77777777" w:rsidR="00B92453" w:rsidRPr="00AF3A96" w:rsidRDefault="00B92453" w:rsidP="00B71B97">
            <w:pPr>
              <w:spacing w:before="60" w:line="240" w:lineRule="auto"/>
              <w:rPr>
                <w:rFonts w:ascii="Times New Roman" w:eastAsia="Arial Unicode MS" w:hAnsi="Times New Roman"/>
                <w:b/>
                <w:bCs/>
                <w:color w:val="auto"/>
              </w:rPr>
            </w:pPr>
            <w:r w:rsidRPr="00AF3A96">
              <w:rPr>
                <w:rFonts w:ascii="Times New Roman" w:eastAsia="Arial Unicode MS" w:hAnsi="Times New Roman"/>
                <w:b/>
                <w:bCs/>
                <w:color w:val="auto"/>
              </w:rPr>
              <w:t>Knowledge/Expertise/Skills required</w:t>
            </w:r>
            <w:r w:rsidRPr="00AF3A96">
              <w:rPr>
                <w:rFonts w:ascii="Times New Roman" w:eastAsia="Arial Unicode MS" w:hAnsi="Times New Roman"/>
                <w:b/>
                <w:bCs/>
                <w:color w:val="FF0000"/>
              </w:rPr>
              <w:t xml:space="preserve"> *</w:t>
            </w:r>
            <w:r w:rsidRPr="00AF3A96">
              <w:rPr>
                <w:rFonts w:ascii="Times New Roman" w:eastAsia="Arial Unicode MS" w:hAnsi="Times New Roman"/>
                <w:b/>
                <w:bCs/>
                <w:color w:val="auto"/>
              </w:rPr>
              <w:t>:</w:t>
            </w:r>
          </w:p>
        </w:tc>
      </w:tr>
      <w:tr w:rsidR="00B92453" w:rsidRPr="00AF3A96" w14:paraId="542A345A" w14:textId="77777777" w:rsidTr="00AF3A96">
        <w:trPr>
          <w:gridAfter w:val="1"/>
          <w:wAfter w:w="262" w:type="dxa"/>
          <w:trHeight w:val="401"/>
        </w:trPr>
        <w:tc>
          <w:tcPr>
            <w:tcW w:w="3639" w:type="dxa"/>
            <w:tcBorders>
              <w:top w:val="nil"/>
              <w:left w:val="single" w:sz="4" w:space="0" w:color="auto"/>
              <w:bottom w:val="nil"/>
              <w:right w:val="single" w:sz="4" w:space="0" w:color="auto"/>
            </w:tcBorders>
            <w:shd w:val="clear" w:color="auto" w:fill="auto"/>
            <w:noWrap/>
          </w:tcPr>
          <w:p w14:paraId="1A524938" w14:textId="77777777" w:rsidR="00B92453" w:rsidRPr="00AF3A96" w:rsidRDefault="00B92453" w:rsidP="00B71B97">
            <w:pPr>
              <w:spacing w:before="60" w:line="240" w:lineRule="auto"/>
              <w:rPr>
                <w:rFonts w:ascii="Times New Roman" w:eastAsia="Arial Unicode MS" w:hAnsi="Times New Roman"/>
                <w:color w:val="auto"/>
              </w:rPr>
            </w:pPr>
            <w:r w:rsidRPr="00AF3A96">
              <w:rPr>
                <w:rFonts w:ascii="Times New Roman" w:eastAsia="Arial Unicode MS" w:hAnsi="Times New Roman"/>
                <w:color w:val="auto"/>
                <w:shd w:val="clear" w:color="auto" w:fill="E6E6E6"/>
              </w:rPr>
              <w:fldChar w:fldCharType="begin">
                <w:ffData>
                  <w:name w:val="Check6"/>
                  <w:enabled/>
                  <w:calcOnExit w:val="0"/>
                  <w:checkBox>
                    <w:sizeAuto/>
                    <w:default w:val="1"/>
                  </w:checkBox>
                </w:ffData>
              </w:fldChar>
            </w:r>
            <w:bookmarkStart w:id="1" w:name="Check6"/>
            <w:r w:rsidRPr="00AF3A96">
              <w:rPr>
                <w:rFonts w:ascii="Times New Roman" w:eastAsia="Arial Unicode MS" w:hAnsi="Times New Roman"/>
                <w:color w:val="auto"/>
              </w:rPr>
              <w:instrText xml:space="preserve"> FORMCHECKBOX </w:instrText>
            </w:r>
            <w:r w:rsidRPr="00AF3A96">
              <w:rPr>
                <w:rFonts w:ascii="Times New Roman" w:eastAsia="Arial Unicode MS" w:hAnsi="Times New Roman"/>
                <w:color w:val="auto"/>
                <w:shd w:val="clear" w:color="auto" w:fill="E6E6E6"/>
              </w:rPr>
            </w:r>
            <w:r w:rsidRPr="00AF3A96">
              <w:rPr>
                <w:rFonts w:ascii="Times New Roman" w:eastAsia="Arial Unicode MS" w:hAnsi="Times New Roman"/>
                <w:color w:val="auto"/>
                <w:shd w:val="clear" w:color="auto" w:fill="E6E6E6"/>
              </w:rPr>
              <w:fldChar w:fldCharType="separate"/>
            </w:r>
            <w:r w:rsidRPr="00AF3A96">
              <w:rPr>
                <w:rFonts w:ascii="Times New Roman" w:eastAsia="Arial Unicode MS" w:hAnsi="Times New Roman"/>
                <w:color w:val="auto"/>
                <w:shd w:val="clear" w:color="auto" w:fill="E6E6E6"/>
              </w:rPr>
              <w:fldChar w:fldCharType="end"/>
            </w:r>
            <w:bookmarkEnd w:id="1"/>
            <w:r w:rsidRPr="00AF3A96">
              <w:rPr>
                <w:rFonts w:ascii="Times New Roman" w:eastAsia="Arial Unicode MS" w:hAnsi="Times New Roman"/>
                <w:color w:val="auto"/>
              </w:rPr>
              <w:t xml:space="preserve"> Bachelors   </w:t>
            </w:r>
            <w:r w:rsidRPr="00AF3A96">
              <w:rPr>
                <w:rFonts w:ascii="Times New Roman" w:eastAsia="Arial Unicode MS" w:hAnsi="Times New Roman"/>
                <w:color w:val="auto"/>
                <w:shd w:val="clear" w:color="auto" w:fill="E6E6E6"/>
              </w:rPr>
              <w:fldChar w:fldCharType="begin">
                <w:ffData>
                  <w:name w:val="Check7"/>
                  <w:enabled/>
                  <w:calcOnExit w:val="0"/>
                  <w:checkBox>
                    <w:sizeAuto/>
                    <w:default w:val="0"/>
                  </w:checkBox>
                </w:ffData>
              </w:fldChar>
            </w:r>
            <w:bookmarkStart w:id="2" w:name="Check7"/>
            <w:r w:rsidRPr="00AF3A96">
              <w:rPr>
                <w:rFonts w:ascii="Times New Roman" w:eastAsia="Arial Unicode MS" w:hAnsi="Times New Roman"/>
                <w:color w:val="auto"/>
              </w:rPr>
              <w:instrText xml:space="preserve"> FORMCHECKBOX </w:instrText>
            </w:r>
            <w:r w:rsidRPr="00AF3A96">
              <w:rPr>
                <w:rFonts w:ascii="Times New Roman" w:eastAsia="Arial Unicode MS" w:hAnsi="Times New Roman"/>
                <w:color w:val="auto"/>
                <w:shd w:val="clear" w:color="auto" w:fill="E6E6E6"/>
              </w:rPr>
            </w:r>
            <w:r w:rsidRPr="00AF3A96">
              <w:rPr>
                <w:rFonts w:ascii="Times New Roman" w:eastAsia="Arial Unicode MS" w:hAnsi="Times New Roman"/>
                <w:color w:val="auto"/>
                <w:shd w:val="clear" w:color="auto" w:fill="E6E6E6"/>
              </w:rPr>
              <w:fldChar w:fldCharType="separate"/>
            </w:r>
            <w:r w:rsidRPr="00AF3A96">
              <w:rPr>
                <w:rFonts w:ascii="Times New Roman" w:eastAsia="Arial Unicode MS" w:hAnsi="Times New Roman"/>
                <w:color w:val="auto"/>
                <w:shd w:val="clear" w:color="auto" w:fill="E6E6E6"/>
              </w:rPr>
              <w:fldChar w:fldCharType="end"/>
            </w:r>
            <w:bookmarkEnd w:id="2"/>
            <w:r w:rsidRPr="00AF3A96">
              <w:rPr>
                <w:rFonts w:ascii="Times New Roman" w:eastAsia="Arial Unicode MS" w:hAnsi="Times New Roman"/>
                <w:color w:val="auto"/>
              </w:rPr>
              <w:t xml:space="preserve"> Masters   </w:t>
            </w:r>
            <w:r w:rsidRPr="00AF3A96">
              <w:rPr>
                <w:rFonts w:ascii="Times New Roman" w:eastAsia="Arial Unicode MS" w:hAnsi="Times New Roman"/>
                <w:color w:val="auto"/>
                <w:shd w:val="clear" w:color="auto" w:fill="E6E6E6"/>
              </w:rPr>
              <w:fldChar w:fldCharType="begin">
                <w:ffData>
                  <w:name w:val="Check8"/>
                  <w:enabled/>
                  <w:calcOnExit w:val="0"/>
                  <w:checkBox>
                    <w:sizeAuto/>
                    <w:default w:val="0"/>
                  </w:checkBox>
                </w:ffData>
              </w:fldChar>
            </w:r>
            <w:r w:rsidRPr="00AF3A96">
              <w:rPr>
                <w:rFonts w:ascii="Times New Roman" w:eastAsia="Arial Unicode MS" w:hAnsi="Times New Roman"/>
                <w:color w:val="auto"/>
              </w:rPr>
              <w:instrText xml:space="preserve"> FORMCHECKBOX </w:instrText>
            </w:r>
            <w:r w:rsidRPr="00AF3A96">
              <w:rPr>
                <w:rFonts w:ascii="Times New Roman" w:eastAsia="Arial Unicode MS" w:hAnsi="Times New Roman"/>
                <w:color w:val="auto"/>
                <w:shd w:val="clear" w:color="auto" w:fill="E6E6E6"/>
              </w:rPr>
            </w:r>
            <w:r w:rsidRPr="00AF3A96">
              <w:rPr>
                <w:rFonts w:ascii="Times New Roman" w:eastAsia="Arial Unicode MS" w:hAnsi="Times New Roman"/>
                <w:color w:val="auto"/>
                <w:shd w:val="clear" w:color="auto" w:fill="E6E6E6"/>
              </w:rPr>
              <w:fldChar w:fldCharType="separate"/>
            </w:r>
            <w:r w:rsidRPr="00AF3A96">
              <w:rPr>
                <w:rFonts w:ascii="Times New Roman" w:eastAsia="Arial Unicode MS" w:hAnsi="Times New Roman"/>
                <w:color w:val="auto"/>
                <w:shd w:val="clear" w:color="auto" w:fill="E6E6E6"/>
              </w:rPr>
              <w:fldChar w:fldCharType="end"/>
            </w:r>
            <w:r w:rsidRPr="00AF3A96">
              <w:rPr>
                <w:rFonts w:ascii="Times New Roman" w:eastAsia="Arial Unicode MS" w:hAnsi="Times New Roman"/>
                <w:color w:val="auto"/>
              </w:rPr>
              <w:t xml:space="preserve"> PhD   </w:t>
            </w:r>
            <w:r w:rsidRPr="00AF3A96">
              <w:rPr>
                <w:rFonts w:ascii="Times New Roman" w:eastAsia="Arial Unicode MS" w:hAnsi="Times New Roman"/>
                <w:color w:val="auto"/>
                <w:shd w:val="clear" w:color="auto" w:fill="E6E6E6"/>
              </w:rPr>
              <w:fldChar w:fldCharType="begin">
                <w:ffData>
                  <w:name w:val="Check9"/>
                  <w:enabled/>
                  <w:calcOnExit w:val="0"/>
                  <w:checkBox>
                    <w:sizeAuto/>
                    <w:default w:val="0"/>
                  </w:checkBox>
                </w:ffData>
              </w:fldChar>
            </w:r>
            <w:r w:rsidRPr="00AF3A96">
              <w:rPr>
                <w:rFonts w:ascii="Times New Roman" w:eastAsia="Arial Unicode MS" w:hAnsi="Times New Roman"/>
                <w:color w:val="auto"/>
              </w:rPr>
              <w:instrText xml:space="preserve"> FORMCHECKBOX </w:instrText>
            </w:r>
            <w:r w:rsidRPr="00AF3A96">
              <w:rPr>
                <w:rFonts w:ascii="Times New Roman" w:eastAsia="Arial Unicode MS" w:hAnsi="Times New Roman"/>
                <w:color w:val="auto"/>
                <w:shd w:val="clear" w:color="auto" w:fill="E6E6E6"/>
              </w:rPr>
            </w:r>
            <w:r w:rsidRPr="00AF3A96">
              <w:rPr>
                <w:rFonts w:ascii="Times New Roman" w:eastAsia="Arial Unicode MS" w:hAnsi="Times New Roman"/>
                <w:color w:val="auto"/>
                <w:shd w:val="clear" w:color="auto" w:fill="E6E6E6"/>
              </w:rPr>
              <w:fldChar w:fldCharType="separate"/>
            </w:r>
            <w:r w:rsidRPr="00AF3A96">
              <w:rPr>
                <w:rFonts w:ascii="Times New Roman" w:eastAsia="Arial Unicode MS" w:hAnsi="Times New Roman"/>
                <w:color w:val="auto"/>
                <w:shd w:val="clear" w:color="auto" w:fill="E6E6E6"/>
              </w:rPr>
              <w:fldChar w:fldCharType="end"/>
            </w:r>
            <w:r w:rsidRPr="00AF3A96">
              <w:rPr>
                <w:rFonts w:ascii="Times New Roman" w:eastAsia="Arial Unicode MS" w:hAnsi="Times New Roman"/>
                <w:color w:val="auto"/>
              </w:rPr>
              <w:t xml:space="preserve"> Other  </w:t>
            </w:r>
          </w:p>
          <w:p w14:paraId="61CFBA44" w14:textId="77777777" w:rsidR="00B92453" w:rsidRPr="00AF3A96" w:rsidRDefault="00B92453" w:rsidP="00B71B97">
            <w:pPr>
              <w:spacing w:before="60" w:line="240" w:lineRule="auto"/>
              <w:rPr>
                <w:rFonts w:ascii="Times New Roman" w:eastAsia="Arial Unicode MS" w:hAnsi="Times New Roman"/>
                <w:color w:val="auto"/>
              </w:rPr>
            </w:pPr>
          </w:p>
          <w:p w14:paraId="7929A322" w14:textId="77777777" w:rsidR="00B92453" w:rsidRPr="00AF3A96" w:rsidRDefault="00B92453" w:rsidP="00B71B97">
            <w:pPr>
              <w:spacing w:before="60" w:line="240" w:lineRule="auto"/>
              <w:rPr>
                <w:rFonts w:ascii="Times New Roman" w:eastAsia="Arial Unicode MS" w:hAnsi="Times New Roman"/>
                <w:color w:val="auto"/>
              </w:rPr>
            </w:pPr>
            <w:r w:rsidRPr="00AF3A96">
              <w:rPr>
                <w:rFonts w:ascii="Times New Roman" w:eastAsia="Arial Unicode MS" w:hAnsi="Times New Roman"/>
                <w:color w:val="auto"/>
              </w:rPr>
              <w:t>Enter Disciplines</w:t>
            </w:r>
          </w:p>
          <w:p w14:paraId="4D6446C9" w14:textId="77777777" w:rsidR="00B92453" w:rsidRPr="00AF3A96" w:rsidRDefault="00B92453" w:rsidP="00B71B97">
            <w:pPr>
              <w:spacing w:before="60" w:line="240" w:lineRule="auto"/>
              <w:rPr>
                <w:rFonts w:ascii="Times New Roman" w:eastAsia="Arial Unicode MS" w:hAnsi="Times New Roman"/>
                <w:color w:val="auto"/>
              </w:rPr>
            </w:pPr>
          </w:p>
          <w:p w14:paraId="1AFC7B8B" w14:textId="77777777" w:rsidR="00B92453" w:rsidRPr="00AF3A96" w:rsidRDefault="00B92453" w:rsidP="00B71B97">
            <w:pPr>
              <w:spacing w:before="60" w:line="240" w:lineRule="auto"/>
              <w:rPr>
                <w:rStyle w:val="normaltextrun"/>
                <w:rFonts w:ascii="Times New Roman" w:hAnsi="Times New Roman"/>
                <w:b/>
                <w:bCs/>
                <w:shd w:val="clear" w:color="auto" w:fill="FFFFFF"/>
              </w:rPr>
            </w:pPr>
            <w:r w:rsidRPr="00AF3A96">
              <w:rPr>
                <w:rStyle w:val="normaltextrun"/>
                <w:rFonts w:ascii="Times New Roman" w:hAnsi="Times New Roman"/>
                <w:b/>
                <w:bCs/>
                <w:shd w:val="clear" w:color="auto" w:fill="FFFFFF"/>
              </w:rPr>
              <w:t xml:space="preserve">Enter Disciplines: Data Science, Computer Science, Applied Mathematics, and related </w:t>
            </w:r>
            <w:proofErr w:type="gramStart"/>
            <w:r w:rsidRPr="00AF3A96">
              <w:rPr>
                <w:rStyle w:val="normaltextrun"/>
                <w:rFonts w:ascii="Times New Roman" w:hAnsi="Times New Roman"/>
                <w:b/>
                <w:bCs/>
                <w:shd w:val="clear" w:color="auto" w:fill="FFFFFF"/>
              </w:rPr>
              <w:t>fields</w:t>
            </w:r>
            <w:proofErr w:type="gramEnd"/>
          </w:p>
          <w:p w14:paraId="631C33E6" w14:textId="77777777" w:rsidR="00B92453" w:rsidRPr="00AF3A96" w:rsidRDefault="00B92453" w:rsidP="00B71B97">
            <w:pPr>
              <w:spacing w:before="60" w:line="240" w:lineRule="auto"/>
              <w:rPr>
                <w:rFonts w:ascii="Times New Roman" w:eastAsia="Arial Unicode MS" w:hAnsi="Times New Roman"/>
                <w:b/>
                <w:bCs/>
                <w:color w:val="auto"/>
              </w:rPr>
            </w:pPr>
          </w:p>
        </w:tc>
        <w:tc>
          <w:tcPr>
            <w:tcW w:w="6313" w:type="dxa"/>
            <w:tcBorders>
              <w:top w:val="nil"/>
              <w:left w:val="single" w:sz="4" w:space="0" w:color="auto"/>
              <w:bottom w:val="nil"/>
              <w:right w:val="single" w:sz="4" w:space="0" w:color="auto"/>
            </w:tcBorders>
            <w:shd w:val="clear" w:color="auto" w:fill="auto"/>
            <w:noWrap/>
          </w:tcPr>
          <w:p w14:paraId="4BFFE56E" w14:textId="77777777" w:rsidR="00B92453" w:rsidRPr="00AF3A96" w:rsidRDefault="00B92453" w:rsidP="00B92453">
            <w:pPr>
              <w:pStyle w:val="ListParagraph"/>
              <w:numPr>
                <w:ilvl w:val="0"/>
                <w:numId w:val="1"/>
              </w:numPr>
              <w:rPr>
                <w:rFonts w:ascii="Times New Roman" w:eastAsia="Arial Unicode MS" w:hAnsi="Times New Roman"/>
                <w:color w:val="auto"/>
              </w:rPr>
            </w:pPr>
            <w:r w:rsidRPr="00AF3A96">
              <w:rPr>
                <w:rFonts w:ascii="Times New Roman" w:eastAsia="Arial Unicode MS" w:hAnsi="Times New Roman"/>
                <w:color w:val="auto"/>
              </w:rPr>
              <w:t>Proven experience in developing, training, and deploying machine learning models, particularly for supply chain optimization or similar logistical challenges.</w:t>
            </w:r>
          </w:p>
          <w:p w14:paraId="331195DD" w14:textId="77777777" w:rsidR="00B92453" w:rsidRPr="00AF3A96" w:rsidRDefault="00B92453" w:rsidP="00B92453">
            <w:pPr>
              <w:pStyle w:val="ListParagraph"/>
              <w:numPr>
                <w:ilvl w:val="0"/>
                <w:numId w:val="1"/>
              </w:numPr>
              <w:rPr>
                <w:rFonts w:ascii="Times New Roman" w:eastAsia="Arial Unicode MS" w:hAnsi="Times New Roman"/>
                <w:color w:val="auto"/>
              </w:rPr>
            </w:pPr>
            <w:r w:rsidRPr="00AF3A96">
              <w:rPr>
                <w:rFonts w:ascii="Times New Roman" w:eastAsia="Arial Unicode MS" w:hAnsi="Times New Roman"/>
                <w:color w:val="auto"/>
              </w:rPr>
              <w:t>Expertise in supervised, unsupervised, and reinforcement learning techniques.</w:t>
            </w:r>
          </w:p>
          <w:p w14:paraId="44AEFE26" w14:textId="77777777" w:rsidR="00B92453" w:rsidRPr="00AF3A96" w:rsidRDefault="00B92453" w:rsidP="00B92453">
            <w:pPr>
              <w:pStyle w:val="ListParagraph"/>
              <w:numPr>
                <w:ilvl w:val="0"/>
                <w:numId w:val="1"/>
              </w:numPr>
              <w:rPr>
                <w:rFonts w:ascii="Times New Roman" w:eastAsia="Arial Unicode MS" w:hAnsi="Times New Roman"/>
                <w:color w:val="auto"/>
              </w:rPr>
            </w:pPr>
            <w:r w:rsidRPr="00AF3A96">
              <w:rPr>
                <w:rFonts w:ascii="Times New Roman" w:eastAsia="Arial Unicode MS" w:hAnsi="Times New Roman"/>
                <w:color w:val="auto"/>
              </w:rPr>
              <w:t>Proficiency in Python.</w:t>
            </w:r>
          </w:p>
          <w:p w14:paraId="0858E0DC" w14:textId="77777777" w:rsidR="00B92453" w:rsidRPr="00AF3A96" w:rsidRDefault="00B92453" w:rsidP="00B92453">
            <w:pPr>
              <w:pStyle w:val="ListParagraph"/>
              <w:numPr>
                <w:ilvl w:val="0"/>
                <w:numId w:val="1"/>
              </w:numPr>
              <w:rPr>
                <w:rFonts w:ascii="Times New Roman" w:eastAsia="Arial Unicode MS" w:hAnsi="Times New Roman"/>
                <w:color w:val="auto"/>
              </w:rPr>
            </w:pPr>
            <w:r w:rsidRPr="00AF3A96">
              <w:rPr>
                <w:rFonts w:ascii="Times New Roman" w:eastAsia="Arial Unicode MS" w:hAnsi="Times New Roman"/>
                <w:color w:val="auto"/>
              </w:rPr>
              <w:t xml:space="preserve">Experience with machine learning frameworks such as TensorFlow, </w:t>
            </w:r>
            <w:proofErr w:type="spellStart"/>
            <w:r w:rsidRPr="00AF3A96">
              <w:rPr>
                <w:rFonts w:ascii="Times New Roman" w:eastAsia="Arial Unicode MS" w:hAnsi="Times New Roman"/>
                <w:color w:val="auto"/>
              </w:rPr>
              <w:t>PyTorch</w:t>
            </w:r>
            <w:proofErr w:type="spellEnd"/>
            <w:r w:rsidRPr="00AF3A96">
              <w:rPr>
                <w:rFonts w:ascii="Times New Roman" w:eastAsia="Arial Unicode MS" w:hAnsi="Times New Roman"/>
                <w:color w:val="auto"/>
              </w:rPr>
              <w:t>, or Scikit-learn.</w:t>
            </w:r>
          </w:p>
          <w:p w14:paraId="54B6FE5C" w14:textId="77777777" w:rsidR="00B92453" w:rsidRPr="00AF3A96" w:rsidRDefault="00B92453" w:rsidP="00B92453">
            <w:pPr>
              <w:pStyle w:val="ListParagraph"/>
              <w:numPr>
                <w:ilvl w:val="0"/>
                <w:numId w:val="1"/>
              </w:numPr>
              <w:rPr>
                <w:rFonts w:ascii="Times New Roman" w:eastAsia="Arial Unicode MS" w:hAnsi="Times New Roman"/>
                <w:color w:val="auto"/>
              </w:rPr>
            </w:pPr>
            <w:r w:rsidRPr="00AF3A96">
              <w:rPr>
                <w:rFonts w:ascii="Times New Roman" w:eastAsia="Arial Unicode MS" w:hAnsi="Times New Roman"/>
                <w:color w:val="auto"/>
              </w:rPr>
              <w:t>Strong experience with deploying machine learning models in cloud environments, particularly Microsoft Azure.</w:t>
            </w:r>
          </w:p>
          <w:p w14:paraId="0B48F03C" w14:textId="77777777" w:rsidR="00B92453" w:rsidRPr="00AF3A96" w:rsidRDefault="00B92453" w:rsidP="00B92453">
            <w:pPr>
              <w:pStyle w:val="ListParagraph"/>
              <w:numPr>
                <w:ilvl w:val="0"/>
                <w:numId w:val="1"/>
              </w:numPr>
              <w:rPr>
                <w:rFonts w:ascii="Times New Roman" w:eastAsia="Arial Unicode MS" w:hAnsi="Times New Roman"/>
                <w:color w:val="auto"/>
              </w:rPr>
            </w:pPr>
            <w:r w:rsidRPr="00AF3A96">
              <w:rPr>
                <w:rFonts w:ascii="Times New Roman" w:eastAsia="Arial Unicode MS" w:hAnsi="Times New Roman"/>
                <w:color w:val="auto"/>
              </w:rPr>
              <w:t>Familiarity with Azure Machine Learning, Azure Functions, Azure Databricks, or similar services.</w:t>
            </w:r>
          </w:p>
          <w:p w14:paraId="0834D4FD" w14:textId="77777777" w:rsidR="00B92453" w:rsidRPr="00AF3A96" w:rsidRDefault="00B92453" w:rsidP="00B92453">
            <w:pPr>
              <w:pStyle w:val="ListParagraph"/>
              <w:numPr>
                <w:ilvl w:val="0"/>
                <w:numId w:val="1"/>
              </w:numPr>
              <w:rPr>
                <w:rFonts w:ascii="Times New Roman" w:eastAsia="Arial Unicode MS" w:hAnsi="Times New Roman"/>
                <w:color w:val="auto"/>
              </w:rPr>
            </w:pPr>
            <w:r w:rsidRPr="00AF3A96">
              <w:rPr>
                <w:rFonts w:ascii="Times New Roman" w:eastAsia="Arial Unicode MS" w:hAnsi="Times New Roman"/>
                <w:color w:val="auto"/>
              </w:rPr>
              <w:t>Expertise in working with large datasets, including data cleaning, feature engineering, and data visualization.</w:t>
            </w:r>
          </w:p>
          <w:p w14:paraId="6DDBA14F" w14:textId="77777777" w:rsidR="00B92453" w:rsidRPr="00AF3A96" w:rsidRDefault="00B92453" w:rsidP="00B92453">
            <w:pPr>
              <w:pStyle w:val="ListParagraph"/>
              <w:numPr>
                <w:ilvl w:val="0"/>
                <w:numId w:val="1"/>
              </w:numPr>
              <w:rPr>
                <w:rFonts w:ascii="Times New Roman" w:eastAsia="Arial Unicode MS" w:hAnsi="Times New Roman"/>
                <w:color w:val="auto"/>
              </w:rPr>
            </w:pPr>
            <w:r w:rsidRPr="00AF3A96">
              <w:rPr>
                <w:rFonts w:ascii="Times New Roman" w:eastAsia="Arial Unicode MS" w:hAnsi="Times New Roman"/>
                <w:color w:val="auto"/>
              </w:rPr>
              <w:t>Experience with SQL and NoSQL databases.</w:t>
            </w:r>
          </w:p>
          <w:p w14:paraId="1DC844C5" w14:textId="77777777" w:rsidR="00B92453" w:rsidRPr="00AF3A96" w:rsidRDefault="00B92453" w:rsidP="00B92453">
            <w:pPr>
              <w:pStyle w:val="ListParagraph"/>
              <w:numPr>
                <w:ilvl w:val="0"/>
                <w:numId w:val="1"/>
              </w:numPr>
              <w:rPr>
                <w:rFonts w:ascii="Times New Roman" w:eastAsia="Arial Unicode MS" w:hAnsi="Times New Roman"/>
                <w:color w:val="auto"/>
              </w:rPr>
            </w:pPr>
            <w:r w:rsidRPr="00AF3A96">
              <w:rPr>
                <w:rFonts w:ascii="Times New Roman" w:eastAsia="Arial Unicode MS" w:hAnsi="Times New Roman"/>
                <w:color w:val="auto"/>
              </w:rPr>
              <w:t>Excellent problem-solving and troubleshooting skills.</w:t>
            </w:r>
          </w:p>
          <w:p w14:paraId="2702F0CA" w14:textId="77777777" w:rsidR="00B92453" w:rsidRPr="00AF3A96" w:rsidRDefault="00B92453" w:rsidP="00B92453">
            <w:pPr>
              <w:pStyle w:val="ListParagraph"/>
              <w:numPr>
                <w:ilvl w:val="0"/>
                <w:numId w:val="1"/>
              </w:numPr>
              <w:rPr>
                <w:rFonts w:ascii="Times New Roman" w:eastAsia="Arial Unicode MS" w:hAnsi="Times New Roman"/>
                <w:color w:val="auto"/>
              </w:rPr>
            </w:pPr>
            <w:r w:rsidRPr="00AF3A96">
              <w:rPr>
                <w:rFonts w:ascii="Times New Roman" w:eastAsia="Arial Unicode MS" w:hAnsi="Times New Roman"/>
                <w:color w:val="auto"/>
              </w:rPr>
              <w:t>Strong communication and collaboration skills to work effectively with cross-functional teams.</w:t>
            </w:r>
          </w:p>
          <w:p w14:paraId="36DC4A34" w14:textId="77777777" w:rsidR="00B92453" w:rsidRPr="00AF3A96" w:rsidRDefault="00B92453" w:rsidP="00B71B97">
            <w:pPr>
              <w:pStyle w:val="paragraph"/>
              <w:spacing w:before="0" w:beforeAutospacing="0" w:after="0" w:afterAutospacing="0"/>
              <w:textAlignment w:val="baseline"/>
              <w:rPr>
                <w:color w:val="000000"/>
                <w:sz w:val="22"/>
                <w:szCs w:val="22"/>
              </w:rPr>
            </w:pPr>
            <w:r w:rsidRPr="00AF3A96">
              <w:rPr>
                <w:rStyle w:val="eop"/>
                <w:sz w:val="20"/>
                <w:szCs w:val="20"/>
              </w:rPr>
              <w:t> </w:t>
            </w:r>
          </w:p>
          <w:p w14:paraId="3C17780B" w14:textId="77777777" w:rsidR="00B92453" w:rsidRPr="00AF3A96" w:rsidRDefault="00B92453" w:rsidP="00B71B97">
            <w:pPr>
              <w:pStyle w:val="paragraph"/>
              <w:spacing w:before="0" w:beforeAutospacing="0" w:after="0" w:afterAutospacing="0"/>
              <w:textAlignment w:val="baseline"/>
              <w:rPr>
                <w:color w:val="000000"/>
                <w:sz w:val="22"/>
                <w:szCs w:val="22"/>
              </w:rPr>
            </w:pPr>
            <w:r w:rsidRPr="00AF3A96">
              <w:rPr>
                <w:rStyle w:val="normaltextrun"/>
                <w:b/>
                <w:bCs/>
                <w:sz w:val="20"/>
                <w:szCs w:val="20"/>
              </w:rPr>
              <w:t>Good-to-have Skills:</w:t>
            </w:r>
            <w:r w:rsidRPr="00AF3A96">
              <w:rPr>
                <w:rStyle w:val="eop"/>
                <w:sz w:val="20"/>
                <w:szCs w:val="20"/>
              </w:rPr>
              <w:t> </w:t>
            </w:r>
          </w:p>
          <w:p w14:paraId="6B651EF3" w14:textId="77777777" w:rsidR="00B92453" w:rsidRPr="00AF3A96" w:rsidRDefault="00B92453" w:rsidP="00B92453">
            <w:pPr>
              <w:pStyle w:val="ListParagraph"/>
              <w:numPr>
                <w:ilvl w:val="0"/>
                <w:numId w:val="1"/>
              </w:numPr>
              <w:rPr>
                <w:rFonts w:ascii="Times New Roman" w:eastAsia="Arial Unicode MS" w:hAnsi="Times New Roman"/>
                <w:color w:val="auto"/>
              </w:rPr>
            </w:pPr>
            <w:r w:rsidRPr="00AF3A96">
              <w:rPr>
                <w:rFonts w:ascii="Times New Roman" w:eastAsia="Arial Unicode MS" w:hAnsi="Times New Roman"/>
                <w:color w:val="auto"/>
              </w:rPr>
              <w:t xml:space="preserve">Previous experience building robust data pipelines using queueing and stream processing, asynchronous patterns, parallelization, e.g., with </w:t>
            </w:r>
            <w:proofErr w:type="spellStart"/>
            <w:r w:rsidRPr="00AF3A96">
              <w:rPr>
                <w:rFonts w:ascii="Times New Roman" w:eastAsia="Arial Unicode MS" w:hAnsi="Times New Roman"/>
                <w:color w:val="auto"/>
              </w:rPr>
              <w:t>PySpark</w:t>
            </w:r>
            <w:proofErr w:type="spellEnd"/>
            <w:r w:rsidRPr="00AF3A96">
              <w:rPr>
                <w:rFonts w:ascii="Times New Roman" w:eastAsia="Arial Unicode MS" w:hAnsi="Times New Roman"/>
                <w:color w:val="auto"/>
              </w:rPr>
              <w:t>, etc.</w:t>
            </w:r>
          </w:p>
          <w:p w14:paraId="21615221" w14:textId="77777777" w:rsidR="00B92453" w:rsidRPr="00AF3A96" w:rsidRDefault="00B92453" w:rsidP="00B92453">
            <w:pPr>
              <w:pStyle w:val="ListParagraph"/>
              <w:numPr>
                <w:ilvl w:val="0"/>
                <w:numId w:val="1"/>
              </w:numPr>
              <w:rPr>
                <w:rFonts w:ascii="Times New Roman" w:eastAsia="Arial Unicode MS" w:hAnsi="Times New Roman"/>
                <w:color w:val="auto"/>
              </w:rPr>
            </w:pPr>
            <w:r w:rsidRPr="00AF3A96">
              <w:rPr>
                <w:rFonts w:ascii="Times New Roman" w:eastAsia="Arial Unicode MS" w:hAnsi="Times New Roman"/>
                <w:color w:val="auto"/>
              </w:rPr>
              <w:t>Understanding of vaccine supply chains, including distribution strategies, cold chain logistics, and challenges faced at subnational levels.</w:t>
            </w:r>
          </w:p>
          <w:p w14:paraId="2D988D96" w14:textId="77777777" w:rsidR="00B92453" w:rsidRPr="00AF3A96" w:rsidRDefault="00B92453" w:rsidP="00B92453">
            <w:pPr>
              <w:pStyle w:val="ListParagraph"/>
              <w:numPr>
                <w:ilvl w:val="0"/>
                <w:numId w:val="1"/>
              </w:numPr>
              <w:rPr>
                <w:rFonts w:ascii="Times New Roman" w:eastAsia="Arial Unicode MS" w:hAnsi="Times New Roman"/>
                <w:color w:val="auto"/>
              </w:rPr>
            </w:pPr>
            <w:r w:rsidRPr="00AF3A96">
              <w:rPr>
                <w:rFonts w:ascii="Times New Roman" w:eastAsia="Arial Unicode MS" w:hAnsi="Times New Roman"/>
                <w:color w:val="auto"/>
              </w:rPr>
              <w:t>Ability to translate complex supply chain problems into data-driven models and solutions.</w:t>
            </w:r>
          </w:p>
          <w:p w14:paraId="507C85EA" w14:textId="77777777" w:rsidR="00B92453" w:rsidRPr="00AF3A96" w:rsidRDefault="00B92453" w:rsidP="00B92453">
            <w:pPr>
              <w:pStyle w:val="ListParagraph"/>
              <w:numPr>
                <w:ilvl w:val="0"/>
                <w:numId w:val="1"/>
              </w:numPr>
              <w:rPr>
                <w:rFonts w:ascii="Times New Roman" w:eastAsia="Arial Unicode MS" w:hAnsi="Times New Roman"/>
                <w:color w:val="auto"/>
              </w:rPr>
            </w:pPr>
            <w:r w:rsidRPr="00AF3A96">
              <w:rPr>
                <w:rFonts w:ascii="Times New Roman" w:eastAsia="Arial Unicode MS" w:hAnsi="Times New Roman"/>
                <w:color w:val="auto"/>
              </w:rPr>
              <w:t>Previous experience in similar consulting roles, particularly in global health or public health contexts, is highly desirable.</w:t>
            </w:r>
          </w:p>
        </w:tc>
      </w:tr>
      <w:tr w:rsidR="00B92453" w:rsidRPr="00AF3A96" w14:paraId="393B0026" w14:textId="77777777" w:rsidTr="00AF3A96">
        <w:trPr>
          <w:gridAfter w:val="1"/>
          <w:wAfter w:w="262" w:type="dxa"/>
          <w:trHeight w:val="153"/>
        </w:trPr>
        <w:tc>
          <w:tcPr>
            <w:tcW w:w="3639" w:type="dxa"/>
            <w:tcBorders>
              <w:top w:val="nil"/>
              <w:right w:val="single" w:sz="4" w:space="0" w:color="auto"/>
            </w:tcBorders>
            <w:shd w:val="clear" w:color="auto" w:fill="auto"/>
            <w:noWrap/>
          </w:tcPr>
          <w:p w14:paraId="7227526F" w14:textId="77777777" w:rsidR="00B92453" w:rsidRPr="00AF3A96" w:rsidRDefault="00B92453" w:rsidP="00B71B97">
            <w:pPr>
              <w:spacing w:before="60" w:line="240" w:lineRule="auto"/>
              <w:rPr>
                <w:rFonts w:ascii="Times New Roman" w:eastAsia="Arial Unicode MS" w:hAnsi="Times New Roman"/>
                <w:color w:val="auto"/>
              </w:rPr>
            </w:pPr>
          </w:p>
          <w:p w14:paraId="6992622F" w14:textId="77777777" w:rsidR="00B92453" w:rsidRPr="00AF3A96" w:rsidRDefault="00B92453" w:rsidP="00B71B97">
            <w:pPr>
              <w:spacing w:before="60" w:line="240" w:lineRule="auto"/>
              <w:rPr>
                <w:rFonts w:ascii="Times New Roman" w:eastAsia="Arial Unicode MS" w:hAnsi="Times New Roman"/>
                <w:color w:val="FF0000"/>
              </w:rPr>
            </w:pPr>
            <w:r w:rsidRPr="00AF3A96">
              <w:rPr>
                <w:rFonts w:ascii="Times New Roman" w:eastAsia="Arial Unicode MS" w:hAnsi="Times New Roman"/>
                <w:color w:val="FF0000"/>
              </w:rPr>
              <w:t xml:space="preserve">*Minimum requirements to consider candidates for competitive process </w:t>
            </w:r>
          </w:p>
        </w:tc>
        <w:tc>
          <w:tcPr>
            <w:tcW w:w="6313" w:type="dxa"/>
            <w:tcBorders>
              <w:top w:val="nil"/>
              <w:left w:val="single" w:sz="4" w:space="0" w:color="auto"/>
            </w:tcBorders>
            <w:shd w:val="clear" w:color="auto" w:fill="auto"/>
            <w:noWrap/>
          </w:tcPr>
          <w:p w14:paraId="2FCD9AA3" w14:textId="77777777" w:rsidR="00B92453" w:rsidRPr="00AF3A96" w:rsidRDefault="00B92453" w:rsidP="00B71B97">
            <w:pPr>
              <w:rPr>
                <w:rFonts w:ascii="Times New Roman" w:hAnsi="Times New Roman"/>
                <w:color w:val="FF0000"/>
              </w:rPr>
            </w:pPr>
          </w:p>
          <w:p w14:paraId="7DB238D3" w14:textId="77777777" w:rsidR="00B92453" w:rsidRPr="00AF3A96" w:rsidRDefault="00B92453" w:rsidP="00B71B97">
            <w:pPr>
              <w:rPr>
                <w:rFonts w:ascii="Times New Roman" w:hAnsi="Times New Roman"/>
                <w:color w:val="FF0000"/>
              </w:rPr>
            </w:pPr>
            <w:r w:rsidRPr="00AF3A96">
              <w:rPr>
                <w:rFonts w:ascii="Times New Roman" w:hAnsi="Times New Roman"/>
                <w:color w:val="FF0000"/>
              </w:rPr>
              <w:t>*Listed requirements will be used for technical evaluation in the competitive process</w:t>
            </w:r>
          </w:p>
        </w:tc>
      </w:tr>
      <w:tr w:rsidR="00B92453" w:rsidRPr="00AF3A96" w14:paraId="2BE33823" w14:textId="77777777" w:rsidTr="00AF3A96">
        <w:trPr>
          <w:trHeight w:val="144"/>
        </w:trPr>
        <w:tc>
          <w:tcPr>
            <w:tcW w:w="10214" w:type="dxa"/>
            <w:gridSpan w:val="3"/>
            <w:tcBorders>
              <w:top w:val="nil"/>
              <w:left w:val="nil"/>
              <w:bottom w:val="nil"/>
              <w:right w:val="nil"/>
            </w:tcBorders>
            <w:shd w:val="clear" w:color="auto" w:fill="auto"/>
            <w:noWrap/>
            <w:hideMark/>
          </w:tcPr>
          <w:p w14:paraId="27817145" w14:textId="77777777" w:rsidR="00B92453" w:rsidRPr="00AF3A96" w:rsidRDefault="00B92453" w:rsidP="00B71B97">
            <w:pPr>
              <w:spacing w:line="240" w:lineRule="auto"/>
              <w:ind w:left="342" w:hanging="342"/>
              <w:rPr>
                <w:rFonts w:ascii="Times New Roman" w:eastAsia="Arial Unicode MS" w:hAnsi="Times New Roman"/>
                <w:color w:val="auto"/>
                <w:sz w:val="16"/>
                <w:szCs w:val="16"/>
              </w:rPr>
            </w:pPr>
          </w:p>
        </w:tc>
      </w:tr>
      <w:tr w:rsidR="00B92453" w:rsidRPr="00AF3A96" w14:paraId="223E9185" w14:textId="77777777" w:rsidTr="00AF3A96">
        <w:trPr>
          <w:trHeight w:val="391"/>
        </w:trPr>
        <w:tc>
          <w:tcPr>
            <w:tcW w:w="10214" w:type="dxa"/>
            <w:gridSpan w:val="3"/>
            <w:tcBorders>
              <w:top w:val="nil"/>
              <w:left w:val="nil"/>
              <w:bottom w:val="nil"/>
              <w:right w:val="nil"/>
            </w:tcBorders>
            <w:shd w:val="clear" w:color="auto" w:fill="auto"/>
            <w:noWrap/>
          </w:tcPr>
          <w:p w14:paraId="46ED68E9" w14:textId="77777777" w:rsidR="00B92453" w:rsidRPr="00AF3A96" w:rsidRDefault="00B92453" w:rsidP="00B71B97">
            <w:pPr>
              <w:spacing w:line="240" w:lineRule="auto"/>
              <w:rPr>
                <w:rFonts w:ascii="Times New Roman" w:eastAsia="Arial Unicode MS" w:hAnsi="Times New Roman"/>
                <w:color w:val="auto"/>
                <w:sz w:val="16"/>
                <w:szCs w:val="16"/>
              </w:rPr>
            </w:pPr>
          </w:p>
          <w:p w14:paraId="1CDE9674" w14:textId="77777777" w:rsidR="00B92453" w:rsidRPr="00AF3A96" w:rsidRDefault="00B92453" w:rsidP="00B71B97">
            <w:pPr>
              <w:spacing w:line="240" w:lineRule="auto"/>
              <w:ind w:left="342" w:hanging="342"/>
              <w:rPr>
                <w:rFonts w:ascii="Times New Roman" w:eastAsia="Arial Unicode MS" w:hAnsi="Times New Roman"/>
                <w:color w:val="auto"/>
                <w:sz w:val="16"/>
                <w:szCs w:val="16"/>
              </w:rPr>
            </w:pPr>
          </w:p>
        </w:tc>
      </w:tr>
    </w:tbl>
    <w:p w14:paraId="556169B1" w14:textId="77777777" w:rsidR="00B92453" w:rsidRPr="00AF3A96" w:rsidRDefault="00B92453" w:rsidP="00B92453">
      <w:pPr>
        <w:pStyle w:val="EndnoteText"/>
        <w:rPr>
          <w:rFonts w:ascii="Times New Roman" w:eastAsia="Arial" w:hAnsi="Times New Roman"/>
          <w:color w:val="000000" w:themeColor="text1"/>
        </w:rPr>
      </w:pPr>
    </w:p>
    <w:p w14:paraId="152084FE" w14:textId="77777777" w:rsidR="00B92453" w:rsidRPr="00AF3A96" w:rsidRDefault="00B92453" w:rsidP="00B92453">
      <w:pPr>
        <w:spacing w:before="120" w:after="200"/>
        <w:rPr>
          <w:rFonts w:ascii="Times New Roman" w:hAnsi="Times New Roman"/>
          <w:color w:val="000000" w:themeColor="text1"/>
        </w:rPr>
      </w:pPr>
    </w:p>
    <w:p w14:paraId="68CB148D" w14:textId="77777777" w:rsidR="00E9202F" w:rsidRPr="00AF3A96" w:rsidRDefault="00E9202F">
      <w:pPr>
        <w:rPr>
          <w:rFonts w:ascii="Times New Roman" w:hAnsi="Times New Roman"/>
        </w:rPr>
      </w:pPr>
    </w:p>
    <w:sectPr w:rsidR="00E9202F" w:rsidRPr="00AF3A96" w:rsidSect="009E7DE3">
      <w:headerReference w:type="default" r:id="rId10"/>
      <w:footerReference w:type="default" r:id="rId11"/>
      <w:headerReference w:type="first" r:id="rId12"/>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05C5" w14:textId="77777777" w:rsidR="00B92453" w:rsidRDefault="00B92453" w:rsidP="00B92453">
      <w:pPr>
        <w:spacing w:line="240" w:lineRule="auto"/>
      </w:pPr>
      <w:r>
        <w:separator/>
      </w:r>
    </w:p>
  </w:endnote>
  <w:endnote w:type="continuationSeparator" w:id="0">
    <w:p w14:paraId="5598D5F0" w14:textId="77777777" w:rsidR="00B92453" w:rsidRDefault="00B92453" w:rsidP="00B92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024283"/>
      <w:docPartObj>
        <w:docPartGallery w:val="Page Numbers (Bottom of Page)"/>
        <w:docPartUnique/>
      </w:docPartObj>
    </w:sdtPr>
    <w:sdtEndPr/>
    <w:sdtContent>
      <w:p w14:paraId="128C6A4F" w14:textId="77777777" w:rsidR="00AF3A96" w:rsidRPr="005E6F7F" w:rsidRDefault="00AF3A96">
        <w:pPr>
          <w:pStyle w:val="Footer"/>
          <w:jc w:val="right"/>
        </w:pPr>
      </w:p>
      <w:p w14:paraId="2FD701B0" w14:textId="77777777" w:rsidR="00AF3A96" w:rsidRPr="005E6F7F" w:rsidRDefault="00AF3A96">
        <w:pPr>
          <w:pStyle w:val="Footer"/>
          <w:jc w:val="right"/>
        </w:pPr>
        <w:r w:rsidRPr="005E6F7F">
          <w:rPr>
            <w:color w:val="2B579A"/>
            <w:shd w:val="clear" w:color="auto" w:fill="E6E6E6"/>
          </w:rPr>
          <w:fldChar w:fldCharType="begin"/>
        </w:r>
        <w:r w:rsidRPr="005E6F7F">
          <w:instrText xml:space="preserve"> PAGE   \* MERGEFORMAT </w:instrText>
        </w:r>
        <w:r w:rsidRPr="005E6F7F">
          <w:rPr>
            <w:color w:val="2B579A"/>
            <w:shd w:val="clear" w:color="auto" w:fill="E6E6E6"/>
          </w:rPr>
          <w:fldChar w:fldCharType="separate"/>
        </w:r>
        <w:r w:rsidRPr="005E6F7F">
          <w:t>2</w:t>
        </w:r>
        <w:r w:rsidRPr="005E6F7F">
          <w:rPr>
            <w:color w:val="2B579A"/>
            <w:shd w:val="clear" w:color="auto" w:fill="E6E6E6"/>
          </w:rPr>
          <w:fldChar w:fldCharType="end"/>
        </w:r>
      </w:p>
    </w:sdtContent>
  </w:sdt>
  <w:p w14:paraId="66687E20" w14:textId="77777777" w:rsidR="00AF3A96" w:rsidRPr="005E6F7F" w:rsidRDefault="00AF3A96" w:rsidP="00257BD7">
    <w:pPr>
      <w:pStyle w:val="Footer"/>
      <w:tabs>
        <w:tab w:val="clear" w:pos="4680"/>
        <w:tab w:val="clear" w:pos="9360"/>
        <w:tab w:val="left" w:pos="90"/>
        <w:tab w:val="left" w:pos="1236"/>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9B59" w14:textId="77777777" w:rsidR="00B92453" w:rsidRDefault="00B92453" w:rsidP="00B92453">
      <w:pPr>
        <w:spacing w:line="240" w:lineRule="auto"/>
      </w:pPr>
      <w:r>
        <w:separator/>
      </w:r>
    </w:p>
  </w:footnote>
  <w:footnote w:type="continuationSeparator" w:id="0">
    <w:p w14:paraId="072A76E9" w14:textId="77777777" w:rsidR="00B92453" w:rsidRDefault="00B92453" w:rsidP="00B924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AEC" w14:textId="77777777" w:rsidR="00AF3A96" w:rsidRPr="005E6F7F" w:rsidRDefault="00AF3A96" w:rsidP="0075490C">
    <w:pPr>
      <w:pStyle w:val="Heading3"/>
    </w:pPr>
    <w:r w:rsidRPr="005E6F7F">
      <w:rPr>
        <w:noProof/>
        <w:color w:val="2B579A"/>
        <w:shd w:val="clear" w:color="auto" w:fill="E6E6E6"/>
      </w:rPr>
      <w:drawing>
        <wp:anchor distT="0" distB="0" distL="114300" distR="114300" simplePos="0" relativeHeight="251663360" behindDoc="0" locked="0" layoutInCell="1" allowOverlap="1" wp14:anchorId="71BFB303" wp14:editId="62437ED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5E6F7F">
      <w:rPr>
        <w:noProof/>
        <w:color w:val="2B579A"/>
        <w:shd w:val="clear" w:color="auto" w:fill="E6E6E6"/>
      </w:rPr>
      <mc:AlternateContent>
        <mc:Choice Requires="wps">
          <w:drawing>
            <wp:anchor distT="4294967295" distB="4294967295" distL="114300" distR="114300" simplePos="0" relativeHeight="251659264" behindDoc="0" locked="0" layoutInCell="1" allowOverlap="1" wp14:anchorId="5266B907" wp14:editId="49D52C17">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27CC5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C418" w14:textId="77777777" w:rsidR="00AF3A96" w:rsidRPr="005E6F7F" w:rsidRDefault="00AF3A96" w:rsidP="0075490C">
    <w:pPr>
      <w:pStyle w:val="Heading3"/>
      <w:rPr>
        <w:sz w:val="20"/>
        <w:szCs w:val="20"/>
      </w:rPr>
    </w:pPr>
    <w:r w:rsidRPr="005E6F7F">
      <w:rPr>
        <w:b w:val="0"/>
        <w:caps w:val="0"/>
        <w:color w:val="00B0F0"/>
        <w:sz w:val="20"/>
        <w:szCs w:val="20"/>
      </w:rPr>
      <w:t xml:space="preserve">Human </w:t>
    </w:r>
    <w:r w:rsidRPr="005E6F7F">
      <w:rPr>
        <w:b w:val="0"/>
        <w:caps w:val="0"/>
        <w:color w:val="00B0F0"/>
        <w:sz w:val="20"/>
        <w:szCs w:val="20"/>
      </w:rPr>
      <w:t>Resources</w:t>
    </w:r>
    <w:r w:rsidRPr="005E6F7F">
      <w:rPr>
        <w:b w:val="0"/>
        <w:caps w:val="0"/>
        <w:color w:val="00B0F0"/>
        <w:sz w:val="20"/>
        <w:szCs w:val="20"/>
      </w:rPr>
      <w:t xml:space="preserve"> </w:t>
    </w:r>
    <w:r w:rsidRPr="005E6F7F">
      <w:rPr>
        <w:b w:val="0"/>
        <w:color w:val="00B0F0"/>
        <w:sz w:val="20"/>
        <w:szCs w:val="20"/>
      </w:rPr>
      <w:t xml:space="preserve"> </w:t>
    </w:r>
    <w:r w:rsidRPr="005E6F7F">
      <w:rPr>
        <w:noProof/>
        <w:color w:val="2B579A"/>
        <w:sz w:val="20"/>
        <w:szCs w:val="20"/>
        <w:shd w:val="clear" w:color="auto" w:fill="E6E6E6"/>
      </w:rPr>
      <w:drawing>
        <wp:anchor distT="0" distB="0" distL="114300" distR="114300" simplePos="0" relativeHeight="251662336" behindDoc="0" locked="0" layoutInCell="1" allowOverlap="1" wp14:anchorId="12095370" wp14:editId="0AD2A471">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5E6F7F">
      <w:rPr>
        <w:noProof/>
        <w:color w:val="2B579A"/>
        <w:sz w:val="20"/>
        <w:szCs w:val="20"/>
        <w:shd w:val="clear" w:color="auto" w:fill="E6E6E6"/>
      </w:rPr>
      <mc:AlternateContent>
        <mc:Choice Requires="wps">
          <w:drawing>
            <wp:anchor distT="4294967295" distB="4294967295" distL="114300" distR="114300" simplePos="0" relativeHeight="251660288" behindDoc="0" locked="0" layoutInCell="1" allowOverlap="1" wp14:anchorId="4DFB31BB" wp14:editId="38AFB2FE">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15A38B"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68F592C6" w14:textId="77777777" w:rsidR="00AF3A96" w:rsidRPr="005E6F7F" w:rsidRDefault="00AF3A96">
    <w:pPr>
      <w:pStyle w:val="Header"/>
    </w:pPr>
    <w:r w:rsidRPr="005E6F7F">
      <w:rPr>
        <w:noProof/>
        <w:color w:val="2B579A"/>
        <w:shd w:val="clear" w:color="auto" w:fill="E6E6E6"/>
      </w:rPr>
      <mc:AlternateContent>
        <mc:Choice Requires="wps">
          <w:drawing>
            <wp:anchor distT="0" distB="0" distL="114300" distR="114300" simplePos="0" relativeHeight="251661312" behindDoc="0" locked="0" layoutInCell="1" allowOverlap="0" wp14:anchorId="47728EDE" wp14:editId="10DFB743">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BF7D65C" w14:textId="77777777" w:rsidR="00AF3A96" w:rsidRPr="005E6F7F" w:rsidRDefault="00AF3A96" w:rsidP="00962F0B">
                          <w:pPr>
                            <w:pStyle w:val="AddressText"/>
                            <w:tabs>
                              <w:tab w:val="clear" w:pos="2699"/>
                              <w:tab w:val="clear" w:pos="3549"/>
                            </w:tabs>
                            <w:spacing w:line="240" w:lineRule="auto"/>
                            <w:jc w:val="both"/>
                            <w:rPr>
                              <w:b/>
                              <w:noProof w:val="0"/>
                              <w:color w:val="00B0F0"/>
                              <w:lang w:val="en-US"/>
                            </w:rPr>
                          </w:pPr>
                          <w:r w:rsidRPr="005E6F7F">
                            <w:rPr>
                              <w:b/>
                              <w:noProof w:val="0"/>
                              <w:color w:val="00B0F0"/>
                              <w:lang w:val="en-US"/>
                            </w:rPr>
                            <w:t xml:space="preserve">United Nations Children’s Fund </w:t>
                          </w:r>
                        </w:p>
                        <w:p w14:paraId="0DE754E7" w14:textId="77777777" w:rsidR="00AF3A96" w:rsidRPr="005E6F7F" w:rsidRDefault="00AF3A96" w:rsidP="00962F0B">
                          <w:pPr>
                            <w:pStyle w:val="AddressText"/>
                            <w:tabs>
                              <w:tab w:val="clear" w:pos="2699"/>
                              <w:tab w:val="clear" w:pos="3549"/>
                              <w:tab w:val="left" w:pos="2880"/>
                            </w:tabs>
                            <w:spacing w:line="240" w:lineRule="auto"/>
                            <w:jc w:val="both"/>
                            <w:rPr>
                              <w:noProof w:val="0"/>
                              <w:color w:val="00B0F0"/>
                              <w:lang w:val="en-US"/>
                            </w:rPr>
                          </w:pPr>
                          <w:r w:rsidRPr="005E6F7F">
                            <w:rPr>
                              <w:noProof w:val="0"/>
                              <w:color w:val="00B0F0"/>
                              <w:lang w:val="en-US"/>
                            </w:rPr>
                            <w:t xml:space="preserve"> </w:t>
                          </w:r>
                        </w:p>
                        <w:p w14:paraId="7EB0CE59" w14:textId="77777777" w:rsidR="00AF3A96" w:rsidRPr="005E6F7F" w:rsidRDefault="00AF3A96" w:rsidP="00962F0B">
                          <w:pPr>
                            <w:pStyle w:val="AddressText"/>
                            <w:spacing w:line="240" w:lineRule="auto"/>
                            <w:jc w:val="both"/>
                            <w:rPr>
                              <w:noProof w:val="0"/>
                              <w:color w:val="00B0F0"/>
                              <w:lang w:val="en-US"/>
                            </w:rPr>
                          </w:pPr>
                        </w:p>
                        <w:p w14:paraId="5FE92185" w14:textId="77777777" w:rsidR="00AF3A96" w:rsidRPr="005E6F7F" w:rsidRDefault="00AF3A96" w:rsidP="00962F0B">
                          <w:pPr>
                            <w:pStyle w:val="AddressText"/>
                            <w:spacing w:line="240" w:lineRule="auto"/>
                            <w:jc w:val="both"/>
                            <w:rPr>
                              <w:noProof w:val="0"/>
                              <w:color w:val="000000"/>
                              <w:lang w:val="en-US"/>
                            </w:rPr>
                          </w:pPr>
                        </w:p>
                        <w:p w14:paraId="0DB7C875" w14:textId="77777777" w:rsidR="00AF3A96" w:rsidRPr="005E6F7F" w:rsidRDefault="00AF3A96" w:rsidP="00962F0B">
                          <w:pPr>
                            <w:pStyle w:val="AddressText"/>
                            <w:spacing w:line="240" w:lineRule="auto"/>
                            <w:jc w:val="both"/>
                            <w:rPr>
                              <w:noProof w:val="0"/>
                              <w:color w:val="000000"/>
                              <w:lang w:val="en-US"/>
                            </w:rPr>
                          </w:pPr>
                        </w:p>
                        <w:p w14:paraId="5E91DB83" w14:textId="77777777" w:rsidR="00AF3A96" w:rsidRPr="005E6F7F" w:rsidRDefault="00AF3A96" w:rsidP="00962F0B">
                          <w:pPr>
                            <w:pStyle w:val="AddressText"/>
                            <w:spacing w:line="240" w:lineRule="auto"/>
                            <w:jc w:val="both"/>
                            <w:rPr>
                              <w:noProof w:val="0"/>
                              <w:color w:val="000000"/>
                              <w:lang w:val="en-US"/>
                            </w:rPr>
                          </w:pPr>
                        </w:p>
                        <w:p w14:paraId="1C9F1479" w14:textId="77777777" w:rsidR="00AF3A96" w:rsidRPr="005E6F7F" w:rsidRDefault="00AF3A96" w:rsidP="00962F0B">
                          <w:pPr>
                            <w:pStyle w:val="AddressText"/>
                            <w:spacing w:line="240" w:lineRule="auto"/>
                            <w:jc w:val="both"/>
                            <w:rPr>
                              <w:noProof w:val="0"/>
                              <w:color w:val="000000"/>
                              <w:lang w:val="en-US"/>
                            </w:rPr>
                          </w:pPr>
                        </w:p>
                        <w:p w14:paraId="1DE11E4E" w14:textId="77777777" w:rsidR="00AF3A96" w:rsidRPr="005E6F7F" w:rsidRDefault="00AF3A96" w:rsidP="00962F0B">
                          <w:pPr>
                            <w:pStyle w:val="AddressText"/>
                            <w:spacing w:line="240" w:lineRule="auto"/>
                            <w:jc w:val="both"/>
                            <w:rPr>
                              <w:noProof w:val="0"/>
                              <w:color w:val="00000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728EDE" id="_x0000_t202" coordsize="21600,21600" o:spt="202" path="m,l,21600r21600,l21600,xe">
              <v:stroke joinstyle="miter"/>
              <v:path gradientshapeok="t" o:connecttype="rect"/>
            </v:shapetype>
            <v:shape id="Text Box 18" o:spid="_x0000_s1026" type="#_x0000_t202" style="position:absolute;margin-left:0;margin-top:69pt;width:215pt;height:1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BF7D65C" w14:textId="77777777" w:rsidR="00AF3A96" w:rsidRPr="005E6F7F" w:rsidRDefault="00AF3A96" w:rsidP="00962F0B">
                    <w:pPr>
                      <w:pStyle w:val="AddressText"/>
                      <w:tabs>
                        <w:tab w:val="clear" w:pos="2699"/>
                        <w:tab w:val="clear" w:pos="3549"/>
                      </w:tabs>
                      <w:spacing w:line="240" w:lineRule="auto"/>
                      <w:jc w:val="both"/>
                      <w:rPr>
                        <w:b/>
                        <w:noProof w:val="0"/>
                        <w:color w:val="00B0F0"/>
                        <w:lang w:val="en-US"/>
                      </w:rPr>
                    </w:pPr>
                    <w:r w:rsidRPr="005E6F7F">
                      <w:rPr>
                        <w:b/>
                        <w:noProof w:val="0"/>
                        <w:color w:val="00B0F0"/>
                        <w:lang w:val="en-US"/>
                      </w:rPr>
                      <w:t xml:space="preserve">United Nations Children’s Fund </w:t>
                    </w:r>
                  </w:p>
                  <w:p w14:paraId="0DE754E7" w14:textId="77777777" w:rsidR="00AF3A96" w:rsidRPr="005E6F7F" w:rsidRDefault="00AF3A96" w:rsidP="00962F0B">
                    <w:pPr>
                      <w:pStyle w:val="AddressText"/>
                      <w:tabs>
                        <w:tab w:val="clear" w:pos="2699"/>
                        <w:tab w:val="clear" w:pos="3549"/>
                        <w:tab w:val="left" w:pos="2880"/>
                      </w:tabs>
                      <w:spacing w:line="240" w:lineRule="auto"/>
                      <w:jc w:val="both"/>
                      <w:rPr>
                        <w:noProof w:val="0"/>
                        <w:color w:val="00B0F0"/>
                        <w:lang w:val="en-US"/>
                      </w:rPr>
                    </w:pPr>
                    <w:r w:rsidRPr="005E6F7F">
                      <w:rPr>
                        <w:noProof w:val="0"/>
                        <w:color w:val="00B0F0"/>
                        <w:lang w:val="en-US"/>
                      </w:rPr>
                      <w:t xml:space="preserve"> </w:t>
                    </w:r>
                  </w:p>
                  <w:p w14:paraId="7EB0CE59" w14:textId="77777777" w:rsidR="00AF3A96" w:rsidRPr="005E6F7F" w:rsidRDefault="00AF3A96" w:rsidP="00962F0B">
                    <w:pPr>
                      <w:pStyle w:val="AddressText"/>
                      <w:spacing w:line="240" w:lineRule="auto"/>
                      <w:jc w:val="both"/>
                      <w:rPr>
                        <w:noProof w:val="0"/>
                        <w:color w:val="00B0F0"/>
                        <w:lang w:val="en-US"/>
                      </w:rPr>
                    </w:pPr>
                  </w:p>
                  <w:p w14:paraId="5FE92185" w14:textId="77777777" w:rsidR="00AF3A96" w:rsidRPr="005E6F7F" w:rsidRDefault="00AF3A96" w:rsidP="00962F0B">
                    <w:pPr>
                      <w:pStyle w:val="AddressText"/>
                      <w:spacing w:line="240" w:lineRule="auto"/>
                      <w:jc w:val="both"/>
                      <w:rPr>
                        <w:noProof w:val="0"/>
                        <w:color w:val="000000"/>
                        <w:lang w:val="en-US"/>
                      </w:rPr>
                    </w:pPr>
                  </w:p>
                  <w:p w14:paraId="0DB7C875" w14:textId="77777777" w:rsidR="00AF3A96" w:rsidRPr="005E6F7F" w:rsidRDefault="00AF3A96" w:rsidP="00962F0B">
                    <w:pPr>
                      <w:pStyle w:val="AddressText"/>
                      <w:spacing w:line="240" w:lineRule="auto"/>
                      <w:jc w:val="both"/>
                      <w:rPr>
                        <w:noProof w:val="0"/>
                        <w:color w:val="000000"/>
                        <w:lang w:val="en-US"/>
                      </w:rPr>
                    </w:pPr>
                  </w:p>
                  <w:p w14:paraId="5E91DB83" w14:textId="77777777" w:rsidR="00AF3A96" w:rsidRPr="005E6F7F" w:rsidRDefault="00AF3A96" w:rsidP="00962F0B">
                    <w:pPr>
                      <w:pStyle w:val="AddressText"/>
                      <w:spacing w:line="240" w:lineRule="auto"/>
                      <w:jc w:val="both"/>
                      <w:rPr>
                        <w:noProof w:val="0"/>
                        <w:color w:val="000000"/>
                        <w:lang w:val="en-US"/>
                      </w:rPr>
                    </w:pPr>
                  </w:p>
                  <w:p w14:paraId="1C9F1479" w14:textId="77777777" w:rsidR="00AF3A96" w:rsidRPr="005E6F7F" w:rsidRDefault="00AF3A96" w:rsidP="00962F0B">
                    <w:pPr>
                      <w:pStyle w:val="AddressText"/>
                      <w:spacing w:line="240" w:lineRule="auto"/>
                      <w:jc w:val="both"/>
                      <w:rPr>
                        <w:noProof w:val="0"/>
                        <w:color w:val="000000"/>
                        <w:lang w:val="en-US"/>
                      </w:rPr>
                    </w:pPr>
                  </w:p>
                  <w:p w14:paraId="1DE11E4E" w14:textId="77777777" w:rsidR="00AF3A96" w:rsidRPr="005E6F7F" w:rsidRDefault="00AF3A96" w:rsidP="00962F0B">
                    <w:pPr>
                      <w:pStyle w:val="AddressText"/>
                      <w:spacing w:line="240" w:lineRule="auto"/>
                      <w:jc w:val="both"/>
                      <w:rPr>
                        <w:noProof w:val="0"/>
                        <w:color w:val="000000"/>
                        <w:lang w:val="en-US"/>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EBC"/>
    <w:multiLevelType w:val="hybridMultilevel"/>
    <w:tmpl w:val="0358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936C8"/>
    <w:multiLevelType w:val="hybridMultilevel"/>
    <w:tmpl w:val="CB0AE5C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59F182F"/>
    <w:multiLevelType w:val="hybridMultilevel"/>
    <w:tmpl w:val="D53C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B06C9"/>
    <w:multiLevelType w:val="hybridMultilevel"/>
    <w:tmpl w:val="12A0C8B2"/>
    <w:lvl w:ilvl="0" w:tplc="9C0ACA86">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E12AD"/>
    <w:multiLevelType w:val="hybridMultilevel"/>
    <w:tmpl w:val="9D12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9315B"/>
    <w:multiLevelType w:val="hybridMultilevel"/>
    <w:tmpl w:val="7806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E1C1F"/>
    <w:multiLevelType w:val="hybridMultilevel"/>
    <w:tmpl w:val="096E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C402F"/>
    <w:multiLevelType w:val="hybridMultilevel"/>
    <w:tmpl w:val="30C2EBE2"/>
    <w:lvl w:ilvl="0" w:tplc="9C0ACA86">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F17C6"/>
    <w:multiLevelType w:val="hybridMultilevel"/>
    <w:tmpl w:val="92AE976E"/>
    <w:lvl w:ilvl="0" w:tplc="9C0ACA86">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560169">
    <w:abstractNumId w:val="5"/>
  </w:num>
  <w:num w:numId="2" w16cid:durableId="144401401">
    <w:abstractNumId w:val="0"/>
  </w:num>
  <w:num w:numId="3" w16cid:durableId="38553050">
    <w:abstractNumId w:val="4"/>
  </w:num>
  <w:num w:numId="4" w16cid:durableId="1862353843">
    <w:abstractNumId w:val="2"/>
  </w:num>
  <w:num w:numId="5" w16cid:durableId="1526867181">
    <w:abstractNumId w:val="1"/>
  </w:num>
  <w:num w:numId="6" w16cid:durableId="1533104330">
    <w:abstractNumId w:val="6"/>
  </w:num>
  <w:num w:numId="7" w16cid:durableId="549608150">
    <w:abstractNumId w:val="3"/>
  </w:num>
  <w:num w:numId="8" w16cid:durableId="392704312">
    <w:abstractNumId w:val="8"/>
  </w:num>
  <w:num w:numId="9" w16cid:durableId="1655332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53"/>
    <w:rsid w:val="00010806"/>
    <w:rsid w:val="005A2B7D"/>
    <w:rsid w:val="00707835"/>
    <w:rsid w:val="00AF3A96"/>
    <w:rsid w:val="00B92453"/>
    <w:rsid w:val="00E10563"/>
    <w:rsid w:val="00E9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8870"/>
  <w15:chartTrackingRefBased/>
  <w15:docId w15:val="{D7698639-A0D4-4E0B-9BEB-BBDF4AE8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453"/>
    <w:pPr>
      <w:spacing w:after="0" w:line="276" w:lineRule="auto"/>
    </w:pPr>
    <w:rPr>
      <w:rFonts w:ascii="Arial" w:eastAsia="MS PGothic" w:hAnsi="Arial" w:cs="Times New Roman"/>
      <w:color w:val="000000"/>
      <w:kern w:val="0"/>
      <w:sz w:val="20"/>
      <w:szCs w:val="20"/>
      <w14:ligatures w14:val="none"/>
    </w:rPr>
  </w:style>
  <w:style w:type="paragraph" w:styleId="Heading3">
    <w:name w:val="heading 3"/>
    <w:aliases w:val="Page Heading"/>
    <w:next w:val="Normal"/>
    <w:link w:val="Heading3Char"/>
    <w:autoRedefine/>
    <w:qFormat/>
    <w:rsid w:val="00B92453"/>
    <w:pPr>
      <w:spacing w:after="0" w:line="240" w:lineRule="auto"/>
      <w:ind w:right="9"/>
      <w:jc w:val="right"/>
      <w:outlineLvl w:val="2"/>
    </w:pPr>
    <w:rPr>
      <w:rFonts w:ascii="Arial" w:eastAsia="Times" w:hAnsi="Arial" w:cs="Times New Roman"/>
      <w:b/>
      <w:caps/>
      <w:color w:val="0099FF"/>
      <w:spacing w:val="-2"/>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2453"/>
    <w:rPr>
      <w:rFonts w:ascii="Arial" w:eastAsia="Times" w:hAnsi="Arial" w:cs="Times New Roman"/>
      <w:b/>
      <w:caps/>
      <w:color w:val="0099FF"/>
      <w:spacing w:val="-2"/>
      <w:kern w:val="0"/>
      <w:sz w:val="36"/>
      <w:szCs w:val="36"/>
      <w:lang w:eastAsia="en-GB"/>
      <w14:ligatures w14:val="none"/>
    </w:rPr>
  </w:style>
  <w:style w:type="paragraph" w:styleId="Header">
    <w:name w:val="header"/>
    <w:link w:val="HeaderChar"/>
    <w:rsid w:val="00B92453"/>
    <w:pPr>
      <w:tabs>
        <w:tab w:val="center" w:pos="4680"/>
        <w:tab w:val="right" w:pos="9360"/>
      </w:tabs>
      <w:spacing w:after="0" w:line="240" w:lineRule="auto"/>
    </w:pPr>
    <w:rPr>
      <w:rFonts w:ascii="Verdana" w:eastAsia="Times New Roman" w:hAnsi="Verdana" w:cs="Times New Roman"/>
      <w:color w:val="000000"/>
      <w:kern w:val="0"/>
      <w:sz w:val="20"/>
      <w:szCs w:val="20"/>
      <w14:ligatures w14:val="none"/>
    </w:rPr>
  </w:style>
  <w:style w:type="character" w:customStyle="1" w:styleId="HeaderChar">
    <w:name w:val="Header Char"/>
    <w:basedOn w:val="DefaultParagraphFont"/>
    <w:link w:val="Header"/>
    <w:rsid w:val="00B92453"/>
    <w:rPr>
      <w:rFonts w:ascii="Verdana" w:eastAsia="Times New Roman" w:hAnsi="Verdana" w:cs="Times New Roman"/>
      <w:color w:val="000000"/>
      <w:kern w:val="0"/>
      <w:sz w:val="20"/>
      <w:szCs w:val="20"/>
      <w14:ligatures w14:val="none"/>
    </w:rPr>
  </w:style>
  <w:style w:type="paragraph" w:styleId="Footer">
    <w:name w:val="footer"/>
    <w:basedOn w:val="Normal"/>
    <w:link w:val="FooterChar"/>
    <w:uiPriority w:val="99"/>
    <w:rsid w:val="00B92453"/>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basedOn w:val="DefaultParagraphFont"/>
    <w:link w:val="Footer"/>
    <w:uiPriority w:val="99"/>
    <w:rsid w:val="00B92453"/>
    <w:rPr>
      <w:rFonts w:ascii="Times New Roman" w:eastAsia="Times New Roman" w:hAnsi="Times New Roman" w:cs="Times New Roman"/>
      <w:kern w:val="0"/>
      <w:sz w:val="24"/>
      <w:szCs w:val="20"/>
      <w14:ligatures w14:val="none"/>
    </w:rPr>
  </w:style>
  <w:style w:type="paragraph" w:customStyle="1" w:styleId="AddressText">
    <w:name w:val="Address Text"/>
    <w:rsid w:val="00B92453"/>
    <w:pPr>
      <w:tabs>
        <w:tab w:val="left" w:pos="2699"/>
        <w:tab w:val="left" w:pos="3549"/>
      </w:tabs>
      <w:spacing w:after="0" w:line="200" w:lineRule="exact"/>
    </w:pPr>
    <w:rPr>
      <w:rFonts w:ascii="Arial" w:eastAsia="Times" w:hAnsi="Arial" w:cs="Times New Roman"/>
      <w:noProof/>
      <w:color w:val="36A7E9"/>
      <w:spacing w:val="-2"/>
      <w:kern w:val="0"/>
      <w:sz w:val="16"/>
      <w:szCs w:val="20"/>
      <w:lang w:val="en-GB" w:eastAsia="en-GB"/>
      <w14:ligatures w14:val="none"/>
    </w:rPr>
  </w:style>
  <w:style w:type="paragraph" w:styleId="ListParagraph">
    <w:name w:val="List Paragraph"/>
    <w:basedOn w:val="Normal"/>
    <w:uiPriority w:val="34"/>
    <w:qFormat/>
    <w:rsid w:val="00B92453"/>
    <w:pPr>
      <w:ind w:left="720"/>
      <w:contextualSpacing/>
    </w:pPr>
  </w:style>
  <w:style w:type="paragraph" w:styleId="EndnoteText">
    <w:name w:val="endnote text"/>
    <w:basedOn w:val="Normal"/>
    <w:link w:val="EndnoteTextChar"/>
    <w:unhideWhenUsed/>
    <w:rsid w:val="00B92453"/>
    <w:pPr>
      <w:spacing w:line="240" w:lineRule="auto"/>
    </w:pPr>
  </w:style>
  <w:style w:type="character" w:customStyle="1" w:styleId="EndnoteTextChar">
    <w:name w:val="Endnote Text Char"/>
    <w:basedOn w:val="DefaultParagraphFont"/>
    <w:link w:val="EndnoteText"/>
    <w:rsid w:val="00B92453"/>
    <w:rPr>
      <w:rFonts w:ascii="Arial" w:eastAsia="MS PGothic" w:hAnsi="Arial" w:cs="Times New Roman"/>
      <w:color w:val="000000"/>
      <w:kern w:val="0"/>
      <w:sz w:val="20"/>
      <w:szCs w:val="20"/>
      <w14:ligatures w14:val="none"/>
    </w:rPr>
  </w:style>
  <w:style w:type="character" w:styleId="EndnoteReference">
    <w:name w:val="endnote reference"/>
    <w:basedOn w:val="DefaultParagraphFont"/>
    <w:semiHidden/>
    <w:unhideWhenUsed/>
    <w:rsid w:val="00B92453"/>
    <w:rPr>
      <w:vertAlign w:val="superscript"/>
    </w:rPr>
  </w:style>
  <w:style w:type="paragraph" w:customStyle="1" w:styleId="paragraph">
    <w:name w:val="paragraph"/>
    <w:basedOn w:val="Normal"/>
    <w:rsid w:val="00B92453"/>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92453"/>
  </w:style>
  <w:style w:type="character" w:customStyle="1" w:styleId="eop">
    <w:name w:val="eop"/>
    <w:basedOn w:val="DefaultParagraphFont"/>
    <w:rsid w:val="00B92453"/>
  </w:style>
  <w:style w:type="table" w:styleId="TableGrid">
    <w:name w:val="Table Grid"/>
    <w:basedOn w:val="TableNormal"/>
    <w:rsid w:val="00B9245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cef.sharepoint.com/sites/DHR-ChildSafeguarding/SitePages/Amendments-to-the-Recruitment-Guidance.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icef.sharepoint.com/sites/DHR-ChildSafeguarding/DocumentLibrary1/Guidance%20on%20Identifying%20Elevated%20Risk%20Roles_finalversion.pdf?CT=1590792470221&amp;OR=ItemsView"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icef.sharepoint.com/sites/DHR-ChildSafeguarding/DocumentLibrary1/Child%20Safeguarding%20FAQs%20and%20Updates%20Dec%20202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2683</Words>
  <Characters>16266</Characters>
  <Application>Microsoft Office Word</Application>
  <DocSecurity>0</DocSecurity>
  <Lines>285</Lines>
  <Paragraphs>123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 Kotimreddy</dc:creator>
  <cp:keywords/>
  <dc:description/>
  <cp:lastModifiedBy>Bindu Kotimreddy</cp:lastModifiedBy>
  <cp:revision>1</cp:revision>
  <dcterms:created xsi:type="dcterms:W3CDTF">2024-10-04T13:13:00Z</dcterms:created>
  <dcterms:modified xsi:type="dcterms:W3CDTF">2024-10-04T15:25:00Z</dcterms:modified>
</cp:coreProperties>
</file>