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C89C" w14:textId="28F2E1D8" w:rsidR="006C3429" w:rsidRPr="00E528AA" w:rsidRDefault="00B14BE6" w:rsidP="0B9C17AD">
      <w:pPr>
        <w:jc w:val="center"/>
        <w:rPr>
          <w:rFonts w:ascii="Calibri" w:hAnsi="Calibri" w:cs="Calibri"/>
          <w:b/>
          <w:bCs/>
          <w:color w:val="00B0F0"/>
          <w:sz w:val="24"/>
          <w:szCs w:val="24"/>
          <w:u w:val="single"/>
        </w:rPr>
      </w:pPr>
      <w:r w:rsidRPr="0B9C17AD">
        <w:rPr>
          <w:rFonts w:ascii="Calibri" w:hAnsi="Calibri" w:cs="Calibri"/>
          <w:b/>
          <w:bCs/>
          <w:color w:val="00B0F0"/>
          <w:sz w:val="24"/>
          <w:szCs w:val="24"/>
          <w:u w:val="single"/>
        </w:rPr>
        <w:t>TERMS OF REFERENCE FOR INDIVIDUAL CONSULTANTS AND CONTRACTORS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972"/>
        <w:gridCol w:w="2468"/>
        <w:gridCol w:w="2468"/>
        <w:gridCol w:w="2468"/>
      </w:tblGrid>
      <w:tr w:rsidR="007613B3" w:rsidRPr="00E528AA" w14:paraId="523C54D2" w14:textId="77777777" w:rsidTr="0B9C17AD">
        <w:trPr>
          <w:trHeight w:val="300"/>
        </w:trPr>
        <w:tc>
          <w:tcPr>
            <w:tcW w:w="2972" w:type="dxa"/>
            <w:tcBorders>
              <w:bottom w:val="nil"/>
            </w:tcBorders>
            <w:shd w:val="clear" w:color="auto" w:fill="auto"/>
            <w:noWrap/>
            <w:hideMark/>
          </w:tcPr>
          <w:p w14:paraId="5B12A891" w14:textId="77777777" w:rsidR="007613B3" w:rsidRPr="00E528AA" w:rsidRDefault="007613B3" w:rsidP="00663F5F">
            <w:pPr>
              <w:spacing w:before="100" w:beforeAutospacing="1" w:after="100" w:afterAutospacing="1" w:line="240" w:lineRule="auto"/>
              <w:rPr>
                <w:rFonts w:ascii="Calibri" w:eastAsia="Arial Unicode MS" w:hAnsi="Calibri" w:cs="Calibri"/>
                <w:b/>
                <w:color w:val="auto"/>
                <w:sz w:val="24"/>
                <w:szCs w:val="24"/>
                <w:lang w:val="fr-FR"/>
              </w:rPr>
            </w:pPr>
            <w:proofErr w:type="spellStart"/>
            <w:r w:rsidRPr="00E528AA">
              <w:rPr>
                <w:rFonts w:ascii="Calibri" w:eastAsia="Arial Unicode MS" w:hAnsi="Calibri" w:cs="Calibri"/>
                <w:b/>
                <w:color w:val="auto"/>
                <w:sz w:val="24"/>
                <w:szCs w:val="24"/>
                <w:lang w:val="fr-FR"/>
              </w:rPr>
              <w:t>Title</w:t>
            </w:r>
            <w:proofErr w:type="spellEnd"/>
          </w:p>
          <w:p w14:paraId="75D9A581" w14:textId="17FD93E1" w:rsidR="006C3429" w:rsidRPr="00E528AA" w:rsidRDefault="004E1D1F" w:rsidP="0B9C17AD">
            <w:pPr>
              <w:jc w:val="both"/>
              <w:rPr>
                <w:rFonts w:cstheme="minorBidi"/>
                <w:b/>
                <w:bCs/>
                <w:sz w:val="24"/>
                <w:szCs w:val="24"/>
                <w:lang w:val="fr-FR"/>
              </w:rPr>
            </w:pPr>
            <w:r w:rsidRPr="0B9C17AD">
              <w:rPr>
                <w:rFonts w:asciiTheme="minorHAnsi" w:hAnsiTheme="minorHAnsi" w:cstheme="minorBidi"/>
                <w:b/>
                <w:bCs/>
                <w:sz w:val="24"/>
                <w:szCs w:val="24"/>
                <w:lang w:val="fr-FR"/>
              </w:rPr>
              <w:t>Termes de références pour le recrutement d’un consultant national ou international chargé de la révision des plans de construction</w:t>
            </w:r>
            <w:r w:rsidR="0060775A">
              <w:rPr>
                <w:rFonts w:asciiTheme="minorHAnsi" w:hAnsiTheme="minorHAnsi" w:cstheme="minorBidi"/>
                <w:b/>
                <w:bCs/>
                <w:sz w:val="24"/>
                <w:szCs w:val="24"/>
                <w:lang w:val="fr-FR"/>
              </w:rPr>
              <w:t>/installation</w:t>
            </w:r>
            <w:r w:rsidRPr="0B9C17AD">
              <w:rPr>
                <w:rFonts w:asciiTheme="minorHAnsi" w:hAnsiTheme="minorHAnsi" w:cstheme="minorBidi"/>
                <w:b/>
                <w:bCs/>
                <w:sz w:val="24"/>
                <w:szCs w:val="24"/>
                <w:lang w:val="fr-FR"/>
              </w:rPr>
              <w:t xml:space="preserve"> des infrastructures </w:t>
            </w:r>
            <w:r w:rsidR="00111439">
              <w:rPr>
                <w:rFonts w:asciiTheme="minorHAnsi" w:hAnsiTheme="minorHAnsi" w:cstheme="minorBidi"/>
                <w:b/>
                <w:bCs/>
                <w:sz w:val="24"/>
                <w:szCs w:val="24"/>
                <w:lang w:val="fr-FR"/>
              </w:rPr>
              <w:t>d’eau, d’hygiène et d’assainissement</w:t>
            </w:r>
            <w:r w:rsidRPr="0B9C17AD">
              <w:rPr>
                <w:rFonts w:asciiTheme="minorHAnsi" w:hAnsiTheme="minorHAnsi" w:cstheme="minorBidi"/>
                <w:b/>
                <w:bCs/>
                <w:sz w:val="24"/>
                <w:szCs w:val="24"/>
                <w:lang w:val="fr-FR"/>
              </w:rPr>
              <w:t xml:space="preserve"> dans les écoles</w:t>
            </w:r>
          </w:p>
        </w:tc>
        <w:tc>
          <w:tcPr>
            <w:tcW w:w="2468" w:type="dxa"/>
            <w:tcBorders>
              <w:bottom w:val="nil"/>
            </w:tcBorders>
            <w:shd w:val="clear" w:color="auto" w:fill="auto"/>
          </w:tcPr>
          <w:p w14:paraId="21B796F5" w14:textId="77777777" w:rsidR="002F7EA4" w:rsidRPr="00E528AA" w:rsidRDefault="007613B3" w:rsidP="00663F5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Funding Code</w:t>
            </w:r>
          </w:p>
          <w:p w14:paraId="39AF361B" w14:textId="2991E912" w:rsidR="008518FA" w:rsidRPr="00E528AA" w:rsidRDefault="008518FA" w:rsidP="0073088C">
            <w:pPr>
              <w:spacing w:before="100" w:beforeAutospacing="1" w:after="100" w:afterAutospacing="1" w:line="240" w:lineRule="auto"/>
              <w:rPr>
                <w:rFonts w:ascii="Calibri" w:eastAsia="Arial Unicode MS" w:hAnsi="Calibri" w:cs="Calibri"/>
                <w:b/>
                <w:color w:val="auto"/>
                <w:sz w:val="24"/>
                <w:szCs w:val="24"/>
                <w:lang w:val="en-AU"/>
              </w:rPr>
            </w:pPr>
          </w:p>
        </w:tc>
        <w:tc>
          <w:tcPr>
            <w:tcW w:w="2468" w:type="dxa"/>
            <w:tcBorders>
              <w:bottom w:val="nil"/>
            </w:tcBorders>
            <w:shd w:val="clear" w:color="auto" w:fill="auto"/>
          </w:tcPr>
          <w:p w14:paraId="11BB878C" w14:textId="77777777" w:rsidR="007613B3" w:rsidRPr="00E528AA" w:rsidRDefault="007613B3" w:rsidP="00663F5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Type of engagement</w:t>
            </w:r>
          </w:p>
          <w:p w14:paraId="49FA3C13" w14:textId="527EB8B8" w:rsidR="007613B3" w:rsidRPr="00E528AA" w:rsidRDefault="00543E7C" w:rsidP="00663F5F">
            <w:pPr>
              <w:spacing w:before="60" w:after="60" w:line="240" w:lineRule="auto"/>
              <w:ind w:right="-108"/>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fldChar w:fldCharType="begin">
                <w:ffData>
                  <w:name w:val="Check11"/>
                  <w:enabled/>
                  <w:calcOnExit w:val="0"/>
                  <w:checkBox>
                    <w:sizeAuto/>
                    <w:default w:val="1"/>
                  </w:checkBox>
                </w:ffData>
              </w:fldChar>
            </w:r>
            <w:bookmarkStart w:id="0" w:name="Check11"/>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bookmarkEnd w:id="0"/>
            <w:r w:rsidR="007613B3" w:rsidRPr="00E528AA">
              <w:rPr>
                <w:rFonts w:ascii="Calibri" w:eastAsia="Arial Unicode MS" w:hAnsi="Calibri" w:cs="Calibri"/>
                <w:color w:val="auto"/>
                <w:sz w:val="24"/>
                <w:szCs w:val="24"/>
                <w:lang w:val="en-AU"/>
              </w:rPr>
              <w:t xml:space="preserve"> Consultant  </w:t>
            </w:r>
          </w:p>
          <w:p w14:paraId="33BFAE9D" w14:textId="286FC9B2" w:rsidR="007613B3" w:rsidRPr="00E528AA" w:rsidRDefault="007613B3" w:rsidP="00663F5F">
            <w:pPr>
              <w:spacing w:before="60" w:after="60" w:line="240" w:lineRule="auto"/>
              <w:ind w:right="-108"/>
              <w:rPr>
                <w:rFonts w:ascii="Calibri" w:eastAsia="Arial Unicode MS" w:hAnsi="Calibri" w:cs="Calibri"/>
                <w:color w:val="FF0000"/>
                <w:sz w:val="24"/>
                <w:szCs w:val="24"/>
                <w:lang w:val="en-AU"/>
              </w:rPr>
            </w:pPr>
            <w:r w:rsidRPr="00E528AA">
              <w:rPr>
                <w:rFonts w:ascii="Calibri" w:eastAsia="Arial Unicode MS" w:hAnsi="Calibri" w:cs="Calibri"/>
                <w:color w:val="auto"/>
                <w:sz w:val="24"/>
                <w:szCs w:val="24"/>
                <w:lang w:val="en-AU"/>
              </w:rPr>
              <w:fldChar w:fldCharType="begin">
                <w:ffData>
                  <w:name w:val="Check12"/>
                  <w:enabled/>
                  <w:calcOnExit w:val="0"/>
                  <w:checkBox>
                    <w:sizeAuto/>
                    <w:default w:val="0"/>
                  </w:checkBox>
                </w:ffData>
              </w:fldChar>
            </w:r>
            <w:bookmarkStart w:id="1" w:name="Check12"/>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bookmarkEnd w:id="1"/>
            <w:r w:rsidRPr="00E528AA">
              <w:rPr>
                <w:rFonts w:ascii="Calibri" w:eastAsia="Arial Unicode MS" w:hAnsi="Calibri" w:cs="Calibri"/>
                <w:color w:val="FF0000"/>
                <w:sz w:val="24"/>
                <w:szCs w:val="24"/>
                <w:lang w:val="en-AU"/>
              </w:rPr>
              <w:t xml:space="preserve"> Individual Contractor</w:t>
            </w:r>
            <w:r w:rsidR="00F027D0" w:rsidRPr="00E528AA">
              <w:rPr>
                <w:rFonts w:ascii="Calibri" w:eastAsia="Arial Unicode MS" w:hAnsi="Calibri" w:cs="Calibri"/>
                <w:color w:val="FF0000"/>
                <w:sz w:val="24"/>
                <w:szCs w:val="24"/>
                <w:lang w:val="en-AU"/>
              </w:rPr>
              <w:t xml:space="preserve"> Part-Time</w:t>
            </w:r>
            <w:r w:rsidR="5B460848" w:rsidRPr="00E528AA">
              <w:rPr>
                <w:rFonts w:ascii="Calibri" w:eastAsia="Arial Unicode MS" w:hAnsi="Calibri" w:cs="Calibri"/>
                <w:color w:val="FF0000"/>
                <w:sz w:val="24"/>
                <w:szCs w:val="24"/>
                <w:lang w:val="en-AU"/>
              </w:rPr>
              <w:t>*</w:t>
            </w:r>
          </w:p>
          <w:p w14:paraId="07F2D202" w14:textId="7FECA885" w:rsidR="00F027D0" w:rsidRPr="00E528AA" w:rsidRDefault="00F027D0" w:rsidP="00663F5F">
            <w:pPr>
              <w:spacing w:before="60" w:after="60" w:line="240" w:lineRule="auto"/>
              <w:ind w:right="-108"/>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fldChar w:fldCharType="begin">
                <w:ffData>
                  <w:name w:val="Check12"/>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E528AA">
              <w:rPr>
                <w:rFonts w:ascii="Calibri" w:eastAsia="Arial Unicode MS" w:hAnsi="Calibri" w:cs="Calibri"/>
                <w:color w:val="auto"/>
                <w:sz w:val="24"/>
                <w:szCs w:val="24"/>
                <w:lang w:val="en-AU"/>
              </w:rPr>
              <w:t xml:space="preserve"> </w:t>
            </w:r>
            <w:r w:rsidRPr="00E528AA">
              <w:rPr>
                <w:rFonts w:ascii="Calibri" w:eastAsia="Arial Unicode MS" w:hAnsi="Calibri" w:cs="Calibri"/>
                <w:color w:val="FF0000"/>
                <w:sz w:val="24"/>
                <w:szCs w:val="24"/>
                <w:lang w:val="en-AU"/>
              </w:rPr>
              <w:t>Individual Contractor Full-Time</w:t>
            </w:r>
            <w:r w:rsidR="3656F599" w:rsidRPr="00E528AA">
              <w:rPr>
                <w:rFonts w:ascii="Calibri" w:eastAsia="Arial Unicode MS" w:hAnsi="Calibri" w:cs="Calibri"/>
                <w:color w:val="FF0000"/>
                <w:sz w:val="24"/>
                <w:szCs w:val="24"/>
                <w:lang w:val="en-AU"/>
              </w:rPr>
              <w:t xml:space="preserve"> *</w:t>
            </w:r>
          </w:p>
          <w:p w14:paraId="0F67FA87" w14:textId="78F2210D" w:rsidR="00F027D0" w:rsidRPr="00E528AA" w:rsidRDefault="00F027D0" w:rsidP="00663F5F">
            <w:pPr>
              <w:spacing w:before="60" w:after="60" w:line="240" w:lineRule="auto"/>
              <w:ind w:right="-108"/>
              <w:rPr>
                <w:rFonts w:ascii="Calibri" w:eastAsia="Arial Unicode MS" w:hAnsi="Calibri" w:cs="Calibri"/>
                <w:color w:val="FF0000"/>
                <w:sz w:val="24"/>
                <w:szCs w:val="24"/>
                <w:lang w:val="en-AU"/>
              </w:rPr>
            </w:pPr>
          </w:p>
        </w:tc>
        <w:tc>
          <w:tcPr>
            <w:tcW w:w="2468" w:type="dxa"/>
            <w:tcBorders>
              <w:bottom w:val="nil"/>
            </w:tcBorders>
            <w:shd w:val="clear" w:color="auto" w:fill="auto"/>
          </w:tcPr>
          <w:p w14:paraId="2302C863" w14:textId="6629B75D" w:rsidR="007613B3" w:rsidRPr="00E528AA" w:rsidRDefault="007613B3" w:rsidP="00663F5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Duty Station:</w:t>
            </w:r>
            <w:r w:rsidR="00EC3BD4">
              <w:rPr>
                <w:rFonts w:ascii="Calibri" w:eastAsia="Arial Unicode MS" w:hAnsi="Calibri" w:cs="Calibri"/>
                <w:b/>
                <w:color w:val="auto"/>
                <w:sz w:val="24"/>
                <w:szCs w:val="24"/>
                <w:lang w:val="en-AU"/>
              </w:rPr>
              <w:t xml:space="preserve"> </w:t>
            </w:r>
            <w:r w:rsidR="00EC3BD4" w:rsidRPr="005A73F9">
              <w:rPr>
                <w:rFonts w:ascii="Calibri" w:eastAsia="Arial Unicode MS" w:hAnsi="Calibri" w:cs="Calibri"/>
                <w:bCs/>
                <w:color w:val="auto"/>
                <w:sz w:val="24"/>
                <w:szCs w:val="24"/>
                <w:lang w:val="en-AU"/>
              </w:rPr>
              <w:t>Tunis</w:t>
            </w:r>
          </w:p>
          <w:p w14:paraId="3CCE5269" w14:textId="774A2BF3" w:rsidR="007613B3" w:rsidRPr="00E528AA" w:rsidRDefault="007613B3" w:rsidP="00663F5F">
            <w:pPr>
              <w:spacing w:before="100" w:beforeAutospacing="1" w:after="100" w:afterAutospacing="1" w:line="240" w:lineRule="auto"/>
              <w:rPr>
                <w:rFonts w:ascii="Calibri" w:eastAsia="Arial Unicode MS" w:hAnsi="Calibri" w:cs="Calibri"/>
                <w:color w:val="auto"/>
                <w:sz w:val="24"/>
                <w:szCs w:val="24"/>
                <w:lang w:val="en-AU"/>
              </w:rPr>
            </w:pPr>
          </w:p>
        </w:tc>
      </w:tr>
      <w:tr w:rsidR="007613B3" w:rsidRPr="0073088C" w14:paraId="2F971280" w14:textId="77777777" w:rsidTr="0B9C17AD">
        <w:trPr>
          <w:trHeight w:val="828"/>
        </w:trPr>
        <w:tc>
          <w:tcPr>
            <w:tcW w:w="10376" w:type="dxa"/>
            <w:gridSpan w:val="4"/>
            <w:shd w:val="clear" w:color="auto" w:fill="auto"/>
            <w:noWrap/>
            <w:hideMark/>
          </w:tcPr>
          <w:p w14:paraId="087CCFE4" w14:textId="77777777" w:rsidR="007613B3" w:rsidRPr="00E528AA" w:rsidRDefault="007613B3" w:rsidP="00663F5F">
            <w:pPr>
              <w:spacing w:before="60" w:after="60" w:line="240" w:lineRule="auto"/>
              <w:rPr>
                <w:rFonts w:asciiTheme="minorHAnsi" w:eastAsia="Arial Unicode MS" w:hAnsiTheme="minorHAnsi" w:cstheme="minorBidi"/>
                <w:b/>
                <w:color w:val="auto"/>
                <w:sz w:val="24"/>
                <w:szCs w:val="24"/>
                <w:lang w:val="fr-FR"/>
              </w:rPr>
            </w:pPr>
            <w:proofErr w:type="spellStart"/>
            <w:r w:rsidRPr="1E5E9928">
              <w:rPr>
                <w:rFonts w:asciiTheme="minorHAnsi" w:eastAsia="Arial Unicode MS" w:hAnsiTheme="minorHAnsi" w:cstheme="minorBidi"/>
                <w:b/>
                <w:color w:val="auto"/>
                <w:sz w:val="24"/>
                <w:szCs w:val="24"/>
                <w:lang w:val="fr-FR"/>
              </w:rPr>
              <w:t>Purpose</w:t>
            </w:r>
            <w:proofErr w:type="spellEnd"/>
            <w:r w:rsidRPr="1E5E9928">
              <w:rPr>
                <w:rFonts w:asciiTheme="minorHAnsi" w:eastAsia="Arial Unicode MS" w:hAnsiTheme="minorHAnsi" w:cstheme="minorBidi"/>
                <w:b/>
                <w:color w:val="auto"/>
                <w:sz w:val="24"/>
                <w:szCs w:val="24"/>
                <w:lang w:val="fr-FR"/>
              </w:rPr>
              <w:t xml:space="preserve"> of Activity/</w:t>
            </w:r>
            <w:proofErr w:type="spellStart"/>
            <w:proofErr w:type="gramStart"/>
            <w:r w:rsidRPr="1E5E9928">
              <w:rPr>
                <w:rFonts w:asciiTheme="minorHAnsi" w:eastAsia="Arial Unicode MS" w:hAnsiTheme="minorHAnsi" w:cstheme="minorBidi"/>
                <w:b/>
                <w:color w:val="auto"/>
                <w:sz w:val="24"/>
                <w:szCs w:val="24"/>
                <w:lang w:val="fr-FR"/>
              </w:rPr>
              <w:t>Assignment</w:t>
            </w:r>
            <w:proofErr w:type="spellEnd"/>
            <w:r w:rsidRPr="1E5E9928">
              <w:rPr>
                <w:rFonts w:asciiTheme="minorHAnsi" w:eastAsia="Arial Unicode MS" w:hAnsiTheme="minorHAnsi" w:cstheme="minorBidi"/>
                <w:b/>
                <w:color w:val="auto"/>
                <w:sz w:val="24"/>
                <w:szCs w:val="24"/>
                <w:lang w:val="fr-FR"/>
              </w:rPr>
              <w:t>:</w:t>
            </w:r>
            <w:proofErr w:type="gramEnd"/>
            <w:r w:rsidRPr="1E5E9928">
              <w:rPr>
                <w:rFonts w:asciiTheme="minorHAnsi" w:eastAsia="Arial Unicode MS" w:hAnsiTheme="minorHAnsi" w:cstheme="minorBidi"/>
                <w:b/>
                <w:color w:val="auto"/>
                <w:sz w:val="24"/>
                <w:szCs w:val="24"/>
                <w:lang w:val="fr-FR"/>
              </w:rPr>
              <w:t xml:space="preserve"> </w:t>
            </w:r>
          </w:p>
          <w:p w14:paraId="40426494" w14:textId="77777777" w:rsidR="00F508C9" w:rsidRPr="00E528AA" w:rsidRDefault="00F508C9" w:rsidP="00F508C9">
            <w:pPr>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Concevoir des plans et proposer les technologies d’approvisionnement en eau, d’assainissement et d’hygiène répondant aux standards internationaux en matière d’inclusion et de protection de l’environnement, à cout abordable, et résilient aux changements climatiques</w:t>
            </w:r>
          </w:p>
          <w:p w14:paraId="4E19505D" w14:textId="77777777" w:rsidR="00F508C9" w:rsidRPr="00E528AA" w:rsidRDefault="00F508C9" w:rsidP="00F508C9">
            <w:pPr>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Objectifs spécifiques</w:t>
            </w:r>
          </w:p>
          <w:p w14:paraId="3C2CEE61" w14:textId="77777777" w:rsidR="00F508C9" w:rsidRPr="00E528AA" w:rsidRDefault="00F508C9" w:rsidP="00F508C9">
            <w:pPr>
              <w:pStyle w:val="ListParagraph"/>
              <w:numPr>
                <w:ilvl w:val="0"/>
                <w:numId w:val="31"/>
              </w:numPr>
              <w:spacing w:after="160" w:line="259" w:lineRule="auto"/>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Analyser les plans, technologies et solutions d’approvisionnement en eau, d’assainissement et d’hygiène existant dans les écoles primaires et secondaires en présentant les avantages comparatifs et les couts ;</w:t>
            </w:r>
          </w:p>
          <w:p w14:paraId="22C1DCFA" w14:textId="77777777" w:rsidR="00F508C9" w:rsidRPr="00E528AA" w:rsidRDefault="00F508C9" w:rsidP="00F508C9">
            <w:pPr>
              <w:pStyle w:val="ListParagraph"/>
              <w:numPr>
                <w:ilvl w:val="0"/>
                <w:numId w:val="31"/>
              </w:numPr>
              <w:spacing w:after="160" w:line="259" w:lineRule="auto"/>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Analyser les plans existants, surtout ceux avec connexion au système d’assainissement collectif et proposer des modifications si nécessaire ;</w:t>
            </w:r>
          </w:p>
          <w:p w14:paraId="02471F37" w14:textId="77777777" w:rsidR="00F508C9" w:rsidRPr="00E528AA" w:rsidRDefault="00F508C9" w:rsidP="00F508C9">
            <w:pPr>
              <w:pStyle w:val="ListParagraph"/>
              <w:numPr>
                <w:ilvl w:val="0"/>
                <w:numId w:val="31"/>
              </w:numPr>
              <w:spacing w:after="160" w:line="259" w:lineRule="auto"/>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Développer des plans de construction des toilettes avec un système d’assainissement autonome applicable aux écoles non connectées au réseau collectifs d’eaux usées ;</w:t>
            </w:r>
          </w:p>
          <w:p w14:paraId="7D8543E3" w14:textId="77777777" w:rsidR="00F508C9" w:rsidRPr="00E528AA" w:rsidRDefault="00F508C9" w:rsidP="00F508C9">
            <w:pPr>
              <w:pStyle w:val="ListParagraph"/>
              <w:numPr>
                <w:ilvl w:val="0"/>
                <w:numId w:val="31"/>
              </w:numPr>
              <w:spacing w:after="160" w:line="259" w:lineRule="auto"/>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Développer les plans d’approvisionnement en eau potable avec réservoir de stockage d’eau d’appoint fonctionnant avec l'énergie renouvelable en alternance en vue de pallier les interruptions de la fourniture d’eau potable</w:t>
            </w:r>
          </w:p>
          <w:p w14:paraId="7C8A6389" w14:textId="77777777" w:rsidR="00F508C9" w:rsidRPr="00E528AA" w:rsidRDefault="00F508C9" w:rsidP="00F508C9">
            <w:pPr>
              <w:pStyle w:val="ListParagraph"/>
              <w:numPr>
                <w:ilvl w:val="0"/>
                <w:numId w:val="31"/>
              </w:numPr>
              <w:spacing w:after="160" w:line="259" w:lineRule="auto"/>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Proposer des dispositifs de lavage des mains facilitant une économie de l’eau</w:t>
            </w:r>
          </w:p>
          <w:p w14:paraId="64196A4A" w14:textId="77777777" w:rsidR="00F508C9" w:rsidRPr="00E528AA" w:rsidRDefault="00F508C9" w:rsidP="00F508C9">
            <w:pPr>
              <w:pStyle w:val="ListParagraph"/>
              <w:numPr>
                <w:ilvl w:val="0"/>
                <w:numId w:val="33"/>
              </w:numPr>
              <w:spacing w:after="160" w:line="259" w:lineRule="auto"/>
              <w:jc w:val="both"/>
              <w:rPr>
                <w:rFonts w:asciiTheme="minorHAnsi" w:hAnsiTheme="minorHAnsi" w:cstheme="minorHAnsi"/>
                <w:b/>
                <w:bCs/>
                <w:sz w:val="24"/>
                <w:szCs w:val="24"/>
                <w:lang w:val="fr-FR"/>
              </w:rPr>
            </w:pPr>
            <w:r w:rsidRPr="00E528AA">
              <w:rPr>
                <w:rFonts w:asciiTheme="minorHAnsi" w:hAnsiTheme="minorHAnsi" w:cstheme="minorHAnsi"/>
                <w:b/>
                <w:bCs/>
                <w:sz w:val="24"/>
                <w:szCs w:val="24"/>
                <w:lang w:val="fr-FR"/>
              </w:rPr>
              <w:t>Taches spécifiques</w:t>
            </w:r>
          </w:p>
          <w:p w14:paraId="3E0F8BE6" w14:textId="77777777" w:rsidR="00F508C9" w:rsidRPr="00E528AA" w:rsidRDefault="00F508C9" w:rsidP="00F508C9">
            <w:pPr>
              <w:pStyle w:val="ListParagraph"/>
              <w:numPr>
                <w:ilvl w:val="0"/>
                <w:numId w:val="32"/>
              </w:numPr>
              <w:spacing w:after="160" w:line="259" w:lineRule="auto"/>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Réviser la note méthodologique de conduite de la consultation et préparer une nouvelle note de cadrage et d’exécution de sa mission</w:t>
            </w:r>
          </w:p>
          <w:p w14:paraId="7576C96C" w14:textId="77777777" w:rsidR="00F508C9" w:rsidRPr="00E528AA" w:rsidRDefault="00F508C9" w:rsidP="00F508C9">
            <w:pPr>
              <w:pStyle w:val="ListParagraph"/>
              <w:numPr>
                <w:ilvl w:val="0"/>
                <w:numId w:val="32"/>
              </w:numPr>
              <w:spacing w:after="160" w:line="259" w:lineRule="auto"/>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Effectuer des visites dans un échantillon d’écoles primaires et secondaires repartie dans différentes régions ayant des différentes spécificités du point de vue climatique et économiques en vue d’évaluer de réaliser un diagnostic des infrastructures existantes ainsi que les mécanismes de gestion et de maintenance en place</w:t>
            </w:r>
          </w:p>
          <w:p w14:paraId="691A3063" w14:textId="77777777" w:rsidR="00F508C9" w:rsidRPr="00E528AA" w:rsidRDefault="00F508C9" w:rsidP="00F508C9">
            <w:pPr>
              <w:pStyle w:val="ListParagraph"/>
              <w:numPr>
                <w:ilvl w:val="0"/>
                <w:numId w:val="32"/>
              </w:numPr>
              <w:spacing w:after="160" w:line="259" w:lineRule="auto"/>
              <w:jc w:val="both"/>
              <w:rPr>
                <w:rFonts w:asciiTheme="minorHAnsi" w:hAnsiTheme="minorHAnsi" w:cstheme="minorHAnsi"/>
                <w:sz w:val="24"/>
                <w:szCs w:val="24"/>
                <w:lang w:val="fr-FR"/>
              </w:rPr>
            </w:pPr>
            <w:r w:rsidRPr="00E528AA">
              <w:rPr>
                <w:rFonts w:asciiTheme="minorHAnsi" w:hAnsiTheme="minorHAnsi" w:cstheme="minorHAnsi"/>
                <w:sz w:val="24"/>
                <w:szCs w:val="24"/>
                <w:lang w:val="fr-FR"/>
              </w:rPr>
              <w:t>Analyser les couts des infrastructures existants ;</w:t>
            </w:r>
          </w:p>
          <w:p w14:paraId="2CBF456B" w14:textId="77777777" w:rsidR="00F508C9" w:rsidRPr="00E528AA" w:rsidRDefault="00F508C9" w:rsidP="00F508C9">
            <w:pPr>
              <w:pStyle w:val="ListParagraph"/>
              <w:numPr>
                <w:ilvl w:val="0"/>
                <w:numId w:val="32"/>
              </w:numPr>
              <w:spacing w:after="160" w:line="259" w:lineRule="auto"/>
              <w:jc w:val="both"/>
              <w:rPr>
                <w:rFonts w:asciiTheme="minorHAnsi" w:hAnsiTheme="minorHAnsi" w:cstheme="minorBidi"/>
                <w:sz w:val="24"/>
                <w:szCs w:val="24"/>
                <w:lang w:val="fr-FR"/>
              </w:rPr>
            </w:pPr>
            <w:r w:rsidRPr="4ABE93CF">
              <w:rPr>
                <w:rFonts w:asciiTheme="minorHAnsi" w:hAnsiTheme="minorHAnsi" w:cstheme="minorBidi"/>
                <w:sz w:val="24"/>
                <w:szCs w:val="24"/>
                <w:lang w:val="fr-FR"/>
              </w:rPr>
              <w:t>Elaborer le rapport du diagnostic et d’analyse comparative des infrastructures et les mécanismes de gestion et de maintenance existants dans les écoles primaires et secondaires y compris les couts et les recommandations nécessaires pour leur amélioration</w:t>
            </w:r>
          </w:p>
          <w:p w14:paraId="40D6F296" w14:textId="77777777" w:rsidR="00F508C9" w:rsidRPr="00E528AA" w:rsidRDefault="00F508C9" w:rsidP="00F508C9">
            <w:pPr>
              <w:pStyle w:val="ListParagraph"/>
              <w:numPr>
                <w:ilvl w:val="0"/>
                <w:numId w:val="32"/>
              </w:numPr>
              <w:spacing w:after="160" w:line="259" w:lineRule="auto"/>
              <w:jc w:val="both"/>
              <w:rPr>
                <w:rFonts w:asciiTheme="minorHAnsi" w:hAnsiTheme="minorHAnsi" w:cstheme="minorBidi"/>
                <w:sz w:val="24"/>
                <w:szCs w:val="24"/>
                <w:lang w:val="fr-FR"/>
              </w:rPr>
            </w:pPr>
            <w:r w:rsidRPr="4ABE93CF">
              <w:rPr>
                <w:rFonts w:asciiTheme="minorHAnsi" w:hAnsiTheme="minorHAnsi" w:cstheme="minorBidi"/>
                <w:sz w:val="24"/>
                <w:szCs w:val="24"/>
                <w:lang w:val="fr-FR"/>
              </w:rPr>
              <w:lastRenderedPageBreak/>
              <w:t>Concevoir des plans de construction des toilettes répondants aux indicateurs du Joint Monitoring Program de l’UNICEF et de l’OMS avec un système d’assainissement autonome applicable aux écoles non connectées au réseau collectifs d’eaux usées y compris les couts ;</w:t>
            </w:r>
          </w:p>
          <w:p w14:paraId="112540BB" w14:textId="77777777" w:rsidR="00F508C9" w:rsidRPr="00E528AA" w:rsidRDefault="00F508C9" w:rsidP="00F508C9">
            <w:pPr>
              <w:pStyle w:val="ListParagraph"/>
              <w:numPr>
                <w:ilvl w:val="0"/>
                <w:numId w:val="32"/>
              </w:numPr>
              <w:spacing w:after="160" w:line="259" w:lineRule="auto"/>
              <w:jc w:val="both"/>
              <w:rPr>
                <w:rFonts w:asciiTheme="minorHAnsi" w:hAnsiTheme="minorHAnsi" w:cstheme="minorBidi"/>
                <w:sz w:val="24"/>
                <w:szCs w:val="24"/>
                <w:lang w:val="fr-FR"/>
              </w:rPr>
            </w:pPr>
            <w:r w:rsidRPr="4ABE93CF">
              <w:rPr>
                <w:rFonts w:asciiTheme="minorHAnsi" w:hAnsiTheme="minorHAnsi" w:cstheme="minorBidi"/>
                <w:sz w:val="24"/>
                <w:szCs w:val="24"/>
                <w:lang w:val="fr-FR"/>
              </w:rPr>
              <w:t>Concevoir les plans d’approvisionnement en eau potable avec réservoir de stockage d’eau d’appoint en vue de pallier les interruptions de la fourniture d’eau potable y compris les couts ;</w:t>
            </w:r>
          </w:p>
          <w:p w14:paraId="5D311069" w14:textId="77777777" w:rsidR="00F508C9" w:rsidRPr="00E528AA" w:rsidRDefault="00F508C9" w:rsidP="00F508C9">
            <w:pPr>
              <w:pStyle w:val="ListParagraph"/>
              <w:numPr>
                <w:ilvl w:val="0"/>
                <w:numId w:val="32"/>
              </w:numPr>
              <w:spacing w:after="160" w:line="259" w:lineRule="auto"/>
              <w:jc w:val="both"/>
              <w:rPr>
                <w:rFonts w:asciiTheme="minorHAnsi" w:hAnsiTheme="minorHAnsi" w:cstheme="minorBidi"/>
                <w:sz w:val="24"/>
                <w:szCs w:val="24"/>
                <w:lang w:val="fr-FR"/>
              </w:rPr>
            </w:pPr>
            <w:r w:rsidRPr="4ABE93CF">
              <w:rPr>
                <w:rFonts w:asciiTheme="minorHAnsi" w:hAnsiTheme="minorHAnsi" w:cstheme="minorBidi"/>
                <w:sz w:val="24"/>
                <w:szCs w:val="24"/>
                <w:lang w:val="fr-FR"/>
              </w:rPr>
              <w:t>Concevoir des dispositifs de lavage des mains facilitant une économie de l’eau y compris les couts ;</w:t>
            </w:r>
          </w:p>
          <w:p w14:paraId="3E4F7B1D" w14:textId="77777777" w:rsidR="00F508C9" w:rsidRPr="00E528AA" w:rsidRDefault="00F508C9" w:rsidP="00F508C9">
            <w:pPr>
              <w:pStyle w:val="ListParagraph"/>
              <w:numPr>
                <w:ilvl w:val="0"/>
                <w:numId w:val="32"/>
              </w:numPr>
              <w:spacing w:after="160" w:line="259" w:lineRule="auto"/>
              <w:jc w:val="both"/>
              <w:rPr>
                <w:rFonts w:asciiTheme="minorHAnsi" w:hAnsiTheme="minorHAnsi" w:cstheme="minorBidi"/>
                <w:sz w:val="24"/>
                <w:szCs w:val="24"/>
                <w:lang w:val="fr-FR"/>
              </w:rPr>
            </w:pPr>
            <w:r w:rsidRPr="4ABE93CF">
              <w:rPr>
                <w:rFonts w:asciiTheme="minorHAnsi" w:hAnsiTheme="minorHAnsi" w:cstheme="minorBidi"/>
                <w:sz w:val="24"/>
                <w:szCs w:val="24"/>
                <w:lang w:val="fr-FR"/>
              </w:rPr>
              <w:t>Concevoir trois modèles de plan intégré des infrastructures d’eau, d’assainissement et d’hygiène applicables dans différentes zones du pays y compris les couts.</w:t>
            </w:r>
          </w:p>
          <w:p w14:paraId="7C72DD73" w14:textId="2F99A6CC" w:rsidR="001A60E8" w:rsidRPr="009E7261" w:rsidRDefault="00F508C9" w:rsidP="005D18CF">
            <w:pPr>
              <w:pStyle w:val="ListParagraph"/>
              <w:numPr>
                <w:ilvl w:val="0"/>
                <w:numId w:val="32"/>
              </w:numPr>
              <w:spacing w:before="60" w:after="60" w:line="240" w:lineRule="auto"/>
              <w:jc w:val="both"/>
              <w:rPr>
                <w:rFonts w:asciiTheme="minorHAnsi" w:eastAsia="Arial Unicode MS" w:hAnsiTheme="minorHAnsi" w:cstheme="minorBidi"/>
                <w:b/>
                <w:color w:val="auto"/>
                <w:sz w:val="24"/>
                <w:szCs w:val="24"/>
                <w:lang w:val="fr-FR"/>
              </w:rPr>
            </w:pPr>
            <w:r w:rsidRPr="4ABE93CF">
              <w:rPr>
                <w:rFonts w:asciiTheme="minorHAnsi" w:hAnsiTheme="minorHAnsi" w:cstheme="minorBidi"/>
                <w:sz w:val="24"/>
                <w:szCs w:val="24"/>
                <w:lang w:val="fr-FR"/>
              </w:rPr>
              <w:t>Présentation des modèles des plans intégrés au cours de 3 ateliers régionaux et un atelier national de validation</w:t>
            </w:r>
          </w:p>
          <w:p w14:paraId="2EA0DC73" w14:textId="77777777" w:rsidR="4B31E6A5" w:rsidRPr="00E528AA" w:rsidRDefault="4B31E6A5" w:rsidP="4B31E6A5">
            <w:pPr>
              <w:spacing w:before="60" w:after="60" w:line="240" w:lineRule="auto"/>
              <w:rPr>
                <w:rFonts w:asciiTheme="minorHAnsi" w:eastAsia="Arial Unicode MS" w:hAnsiTheme="minorHAnsi" w:cstheme="minorBidi"/>
                <w:color w:val="auto"/>
                <w:sz w:val="24"/>
                <w:szCs w:val="24"/>
                <w:lang w:val="fr-FR"/>
              </w:rPr>
            </w:pPr>
          </w:p>
          <w:p w14:paraId="6047CDCE" w14:textId="11130B9D" w:rsidR="4B31E6A5" w:rsidRPr="00E528AA" w:rsidRDefault="4B31E6A5" w:rsidP="4B31E6A5">
            <w:pPr>
              <w:spacing w:before="60" w:after="60" w:line="240" w:lineRule="auto"/>
              <w:rPr>
                <w:rFonts w:asciiTheme="minorHAnsi" w:eastAsia="Arial Unicode MS" w:hAnsiTheme="minorHAnsi" w:cstheme="minorHAnsi"/>
                <w:color w:val="auto"/>
                <w:sz w:val="24"/>
                <w:szCs w:val="24"/>
                <w:lang w:val="fr-FR"/>
              </w:rPr>
            </w:pPr>
          </w:p>
        </w:tc>
      </w:tr>
      <w:tr w:rsidR="4148C55F" w:rsidRPr="0073088C" w14:paraId="55B63C31" w14:textId="77777777" w:rsidTr="0B9C17AD">
        <w:trPr>
          <w:trHeight w:val="1411"/>
        </w:trPr>
        <w:tc>
          <w:tcPr>
            <w:tcW w:w="10376" w:type="dxa"/>
            <w:gridSpan w:val="4"/>
            <w:tcBorders>
              <w:bottom w:val="nil"/>
            </w:tcBorders>
            <w:shd w:val="clear" w:color="auto" w:fill="auto"/>
            <w:noWrap/>
          </w:tcPr>
          <w:p w14:paraId="64EE50FB" w14:textId="0CC41C5B" w:rsidR="007613B3" w:rsidRPr="00E528AA" w:rsidRDefault="007613B3" w:rsidP="4148C55F">
            <w:pPr>
              <w:spacing w:before="60" w:after="60" w:line="240" w:lineRule="auto"/>
              <w:rPr>
                <w:rFonts w:asciiTheme="minorHAnsi" w:eastAsia="Arial Unicode MS" w:hAnsiTheme="minorHAnsi" w:cstheme="minorHAnsi"/>
                <w:b/>
                <w:bCs/>
                <w:color w:val="auto"/>
                <w:sz w:val="24"/>
                <w:szCs w:val="24"/>
                <w:lang w:val="fr-FR"/>
              </w:rPr>
            </w:pPr>
            <w:r w:rsidRPr="00E528AA">
              <w:rPr>
                <w:rFonts w:asciiTheme="minorHAnsi" w:eastAsia="Arial Unicode MS" w:hAnsiTheme="minorHAnsi" w:cstheme="minorHAnsi"/>
                <w:b/>
                <w:bCs/>
                <w:color w:val="auto"/>
                <w:sz w:val="24"/>
                <w:szCs w:val="24"/>
                <w:lang w:val="fr-FR"/>
              </w:rPr>
              <w:lastRenderedPageBreak/>
              <w:t xml:space="preserve">Scope of </w:t>
            </w:r>
            <w:proofErr w:type="gramStart"/>
            <w:r w:rsidRPr="00E528AA">
              <w:rPr>
                <w:rFonts w:asciiTheme="minorHAnsi" w:eastAsia="Arial Unicode MS" w:hAnsiTheme="minorHAnsi" w:cstheme="minorHAnsi"/>
                <w:b/>
                <w:bCs/>
                <w:color w:val="auto"/>
                <w:sz w:val="24"/>
                <w:szCs w:val="24"/>
                <w:lang w:val="fr-FR"/>
              </w:rPr>
              <w:t>Work:</w:t>
            </w:r>
            <w:proofErr w:type="gramEnd"/>
          </w:p>
          <w:p w14:paraId="78C5C227" w14:textId="1769A6AD" w:rsidR="4148C55F" w:rsidRPr="00E528AA" w:rsidRDefault="009448B6" w:rsidP="00951810">
            <w:pPr>
              <w:spacing w:before="60" w:after="60" w:line="240" w:lineRule="auto"/>
              <w:rPr>
                <w:rFonts w:asciiTheme="minorHAnsi" w:eastAsia="Arial Unicode MS" w:hAnsiTheme="minorHAnsi" w:cstheme="minorHAnsi"/>
                <w:color w:val="auto"/>
                <w:sz w:val="24"/>
                <w:szCs w:val="24"/>
                <w:lang w:val="fr-FR"/>
              </w:rPr>
            </w:pPr>
            <w:r w:rsidRPr="00E528AA">
              <w:rPr>
                <w:rFonts w:asciiTheme="minorHAnsi" w:eastAsia="Arial Unicode MS" w:hAnsiTheme="minorHAnsi" w:cstheme="minorHAnsi"/>
                <w:color w:val="auto"/>
                <w:sz w:val="24"/>
                <w:szCs w:val="24"/>
                <w:lang w:val="fr-FR"/>
              </w:rPr>
              <w:t xml:space="preserve">La consultance </w:t>
            </w:r>
            <w:r w:rsidR="00D44BC3" w:rsidRPr="00E528AA">
              <w:rPr>
                <w:rFonts w:asciiTheme="minorHAnsi" w:eastAsia="Arial Unicode MS" w:hAnsiTheme="minorHAnsi" w:cstheme="minorHAnsi"/>
                <w:color w:val="auto"/>
                <w:sz w:val="24"/>
                <w:szCs w:val="24"/>
                <w:lang w:val="fr-FR"/>
              </w:rPr>
              <w:t>couvrira tous les gouvernorats</w:t>
            </w:r>
            <w:r w:rsidR="00E528AA">
              <w:rPr>
                <w:rFonts w:asciiTheme="minorHAnsi" w:eastAsia="Arial Unicode MS" w:hAnsiTheme="minorHAnsi" w:cstheme="minorHAnsi"/>
                <w:color w:val="auto"/>
                <w:sz w:val="24"/>
                <w:szCs w:val="24"/>
                <w:lang w:val="fr-FR"/>
              </w:rPr>
              <w:t xml:space="preserve"> de la </w:t>
            </w:r>
            <w:r w:rsidR="0079641D">
              <w:rPr>
                <w:rFonts w:asciiTheme="minorHAnsi" w:eastAsia="Arial Unicode MS" w:hAnsiTheme="minorHAnsi" w:cstheme="minorHAnsi"/>
                <w:color w:val="auto"/>
                <w:sz w:val="24"/>
                <w:szCs w:val="24"/>
                <w:lang w:val="fr-FR"/>
              </w:rPr>
              <w:t>Tunisie</w:t>
            </w:r>
            <w:r w:rsidR="00D44BC3" w:rsidRPr="00E528AA">
              <w:rPr>
                <w:rFonts w:asciiTheme="minorHAnsi" w:eastAsia="Arial Unicode MS" w:hAnsiTheme="minorHAnsi" w:cstheme="minorHAnsi"/>
                <w:color w:val="auto"/>
                <w:sz w:val="24"/>
                <w:szCs w:val="24"/>
                <w:lang w:val="fr-FR"/>
              </w:rPr>
              <w:t xml:space="preserve">. </w:t>
            </w:r>
            <w:r w:rsidR="00DB2180" w:rsidRPr="00E528AA">
              <w:rPr>
                <w:rFonts w:asciiTheme="minorHAnsi" w:eastAsia="Arial Unicode MS" w:hAnsiTheme="minorHAnsi" w:cstheme="minorHAnsi"/>
                <w:color w:val="auto"/>
                <w:sz w:val="24"/>
                <w:szCs w:val="24"/>
                <w:lang w:val="fr-FR"/>
              </w:rPr>
              <w:t xml:space="preserve">Le consultant effectuera des visites </w:t>
            </w:r>
            <w:r w:rsidR="0079641D" w:rsidRPr="00E528AA">
              <w:rPr>
                <w:rFonts w:asciiTheme="minorHAnsi" w:eastAsia="Arial Unicode MS" w:hAnsiTheme="minorHAnsi" w:cstheme="minorHAnsi"/>
                <w:color w:val="auto"/>
                <w:sz w:val="24"/>
                <w:szCs w:val="24"/>
                <w:lang w:val="fr-FR"/>
              </w:rPr>
              <w:t xml:space="preserve">sur la base d’un échantillon </w:t>
            </w:r>
            <w:r w:rsidR="00DB2180" w:rsidRPr="00E528AA">
              <w:rPr>
                <w:rFonts w:asciiTheme="minorHAnsi" w:eastAsia="Arial Unicode MS" w:hAnsiTheme="minorHAnsi" w:cstheme="minorHAnsi"/>
                <w:color w:val="auto"/>
                <w:sz w:val="24"/>
                <w:szCs w:val="24"/>
                <w:lang w:val="fr-FR"/>
              </w:rPr>
              <w:t xml:space="preserve">pour </w:t>
            </w:r>
            <w:r w:rsidR="00152936" w:rsidRPr="00E528AA">
              <w:rPr>
                <w:rFonts w:asciiTheme="minorHAnsi" w:eastAsia="Arial Unicode MS" w:hAnsiTheme="minorHAnsi" w:cstheme="minorHAnsi"/>
                <w:color w:val="auto"/>
                <w:sz w:val="24"/>
                <w:szCs w:val="24"/>
                <w:lang w:val="fr-FR"/>
              </w:rPr>
              <w:t xml:space="preserve">évaluer les ouvrages existants et discuter avec les parties </w:t>
            </w:r>
            <w:r w:rsidR="00833ABF" w:rsidRPr="00E528AA">
              <w:rPr>
                <w:rFonts w:asciiTheme="minorHAnsi" w:eastAsia="Arial Unicode MS" w:hAnsiTheme="minorHAnsi" w:cstheme="minorHAnsi"/>
                <w:color w:val="auto"/>
                <w:sz w:val="24"/>
                <w:szCs w:val="24"/>
                <w:lang w:val="fr-FR"/>
              </w:rPr>
              <w:t>prenantes (</w:t>
            </w:r>
            <w:r w:rsidR="00152936" w:rsidRPr="00E528AA">
              <w:rPr>
                <w:rFonts w:asciiTheme="minorHAnsi" w:eastAsia="Arial Unicode MS" w:hAnsiTheme="minorHAnsi" w:cstheme="minorHAnsi"/>
                <w:color w:val="auto"/>
                <w:sz w:val="24"/>
                <w:szCs w:val="24"/>
                <w:lang w:val="fr-FR"/>
              </w:rPr>
              <w:t xml:space="preserve">y compris les </w:t>
            </w:r>
            <w:r w:rsidR="0079641D" w:rsidRPr="00E528AA">
              <w:rPr>
                <w:rFonts w:asciiTheme="minorHAnsi" w:eastAsia="Arial Unicode MS" w:hAnsiTheme="minorHAnsi" w:cstheme="minorHAnsi"/>
                <w:color w:val="auto"/>
                <w:sz w:val="24"/>
                <w:szCs w:val="24"/>
                <w:lang w:val="fr-FR"/>
              </w:rPr>
              <w:t>élèv</w:t>
            </w:r>
            <w:r w:rsidR="0079641D">
              <w:rPr>
                <w:rFonts w:asciiTheme="minorHAnsi" w:eastAsia="Arial Unicode MS" w:hAnsiTheme="minorHAnsi" w:cstheme="minorHAnsi"/>
                <w:color w:val="auto"/>
                <w:sz w:val="24"/>
                <w:szCs w:val="24"/>
                <w:lang w:val="fr-FR"/>
              </w:rPr>
              <w:t>e</w:t>
            </w:r>
            <w:r w:rsidR="0079641D" w:rsidRPr="00E528AA">
              <w:rPr>
                <w:rFonts w:asciiTheme="minorHAnsi" w:eastAsia="Arial Unicode MS" w:hAnsiTheme="minorHAnsi" w:cstheme="minorHAnsi"/>
                <w:color w:val="auto"/>
                <w:sz w:val="24"/>
                <w:szCs w:val="24"/>
                <w:lang w:val="fr-FR"/>
              </w:rPr>
              <w:t>s</w:t>
            </w:r>
            <w:r w:rsidR="0079641D">
              <w:rPr>
                <w:rFonts w:asciiTheme="minorHAnsi" w:eastAsia="Arial Unicode MS" w:hAnsiTheme="minorHAnsi" w:cstheme="minorHAnsi"/>
                <w:color w:val="auto"/>
                <w:sz w:val="24"/>
                <w:szCs w:val="24"/>
                <w:lang w:val="fr-FR"/>
              </w:rPr>
              <w:t>)</w:t>
            </w:r>
            <w:r w:rsidR="00152936" w:rsidRPr="00E528AA">
              <w:rPr>
                <w:rFonts w:asciiTheme="minorHAnsi" w:eastAsia="Arial Unicode MS" w:hAnsiTheme="minorHAnsi" w:cstheme="minorHAnsi"/>
                <w:color w:val="auto"/>
                <w:sz w:val="24"/>
                <w:szCs w:val="24"/>
                <w:lang w:val="fr-FR"/>
              </w:rPr>
              <w:t xml:space="preserve"> des révisions nécessaires</w:t>
            </w:r>
            <w:r w:rsidR="00951810">
              <w:rPr>
                <w:rFonts w:asciiTheme="minorHAnsi" w:eastAsia="Arial Unicode MS" w:hAnsiTheme="minorHAnsi" w:cstheme="minorHAnsi"/>
                <w:color w:val="auto"/>
                <w:sz w:val="24"/>
                <w:szCs w:val="24"/>
                <w:lang w:val="fr-FR"/>
              </w:rPr>
              <w:t>.</w:t>
            </w:r>
          </w:p>
        </w:tc>
      </w:tr>
      <w:tr w:rsidR="007613B3" w:rsidRPr="0073088C" w14:paraId="0A300CA7" w14:textId="77777777" w:rsidTr="0B9C17AD">
        <w:trPr>
          <w:trHeight w:val="60"/>
        </w:trPr>
        <w:tc>
          <w:tcPr>
            <w:tcW w:w="10376" w:type="dxa"/>
            <w:gridSpan w:val="4"/>
            <w:tcBorders>
              <w:top w:val="nil"/>
            </w:tcBorders>
            <w:shd w:val="clear" w:color="auto" w:fill="auto"/>
            <w:noWrap/>
          </w:tcPr>
          <w:p w14:paraId="51AD8E11" w14:textId="77777777" w:rsidR="007613B3" w:rsidRPr="00230F1B" w:rsidRDefault="007613B3" w:rsidP="00663F5F">
            <w:pPr>
              <w:spacing w:before="60" w:after="60" w:line="240" w:lineRule="auto"/>
              <w:rPr>
                <w:rFonts w:ascii="Calibri" w:eastAsia="Arial Unicode MS" w:hAnsi="Calibri" w:cs="Calibri"/>
                <w:iCs/>
                <w:color w:val="auto"/>
                <w:sz w:val="24"/>
                <w:szCs w:val="24"/>
                <w:lang w:val="fr-FR"/>
              </w:rPr>
            </w:pPr>
          </w:p>
        </w:tc>
      </w:tr>
      <w:tr w:rsidR="00B14BE6" w:rsidRPr="00E528AA" w14:paraId="5BFCD508" w14:textId="77777777" w:rsidTr="0B9C17AD">
        <w:trPr>
          <w:trHeight w:val="60"/>
        </w:trPr>
        <w:tc>
          <w:tcPr>
            <w:tcW w:w="10376" w:type="dxa"/>
            <w:gridSpan w:val="4"/>
            <w:tcBorders>
              <w:top w:val="nil"/>
            </w:tcBorders>
            <w:shd w:val="clear" w:color="auto" w:fill="auto"/>
            <w:noWrap/>
          </w:tcPr>
          <w:p w14:paraId="4D346EE6" w14:textId="77777777" w:rsidR="00B14BE6"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normaltextrun"/>
                <w:rFonts w:ascii="Calibri" w:hAnsi="Calibri" w:cs="Calibri"/>
                <w:b/>
                <w:bCs/>
                <w:lang w:val="en-AU"/>
              </w:rPr>
              <w:t>Child Safeguarding </w:t>
            </w:r>
            <w:r w:rsidRPr="00E528AA">
              <w:rPr>
                <w:rStyle w:val="eop"/>
                <w:rFonts w:ascii="Calibri" w:hAnsi="Calibri" w:cs="Calibri"/>
              </w:rPr>
              <w:t> </w:t>
            </w:r>
          </w:p>
          <w:p w14:paraId="24493CB3" w14:textId="77777777" w:rsidR="00372E4B" w:rsidRPr="00E528AA" w:rsidRDefault="00B14BE6" w:rsidP="00663F5F">
            <w:pPr>
              <w:pStyle w:val="paragraph"/>
              <w:spacing w:before="0" w:beforeAutospacing="0" w:after="0" w:afterAutospacing="0"/>
              <w:textAlignment w:val="baseline"/>
              <w:rPr>
                <w:rStyle w:val="normaltextrun"/>
                <w:rFonts w:ascii="Calibri" w:hAnsi="Calibri" w:cs="Calibri"/>
                <w:lang w:val="en-AU"/>
              </w:rPr>
            </w:pPr>
            <w:r w:rsidRPr="00E528AA">
              <w:rPr>
                <w:rStyle w:val="normaltextrun"/>
                <w:rFonts w:ascii="Calibri" w:hAnsi="Calibri" w:cs="Calibri"/>
                <w:lang w:val="en-AU"/>
              </w:rPr>
              <w:t xml:space="preserve">Is this </w:t>
            </w:r>
            <w:r w:rsidR="00372E4B" w:rsidRPr="00E528AA">
              <w:rPr>
                <w:rStyle w:val="normaltextrun"/>
                <w:rFonts w:ascii="Calibri" w:hAnsi="Calibri" w:cs="Calibri"/>
                <w:lang w:val="en-AU"/>
              </w:rPr>
              <w:t>project/</w:t>
            </w:r>
            <w:r w:rsidRPr="00E528AA">
              <w:rPr>
                <w:rStyle w:val="normaltextrun"/>
                <w:rFonts w:ascii="Calibri" w:hAnsi="Calibri" w:cs="Calibri"/>
                <w:lang w:val="en-AU"/>
              </w:rPr>
              <w:t>assignment considered as “</w:t>
            </w:r>
            <w:hyperlink r:id="rId14" w:tgtFrame="_blank" w:history="1">
              <w:r w:rsidRPr="00E528AA">
                <w:rPr>
                  <w:rStyle w:val="normaltextrun"/>
                  <w:rFonts w:ascii="Calibri" w:hAnsi="Calibri" w:cs="Calibri"/>
                  <w:color w:val="0000FF"/>
                  <w:u w:val="single"/>
                  <w:lang w:val="en-AU"/>
                </w:rPr>
                <w:t>Elevated Risk Role</w:t>
              </w:r>
            </w:hyperlink>
            <w:r w:rsidRPr="00E528AA">
              <w:rPr>
                <w:rStyle w:val="normaltextrun"/>
                <w:rFonts w:ascii="Calibri" w:hAnsi="Calibri" w:cs="Calibri"/>
                <w:lang w:val="en-AU"/>
              </w:rPr>
              <w:t>” from a child safeguarding</w:t>
            </w:r>
            <w:r w:rsidR="00372E4B" w:rsidRPr="00E528AA">
              <w:rPr>
                <w:rStyle w:val="normaltextrun"/>
                <w:rFonts w:ascii="Calibri" w:hAnsi="Calibri" w:cs="Calibri"/>
                <w:lang w:val="en-AU"/>
              </w:rPr>
              <w:t xml:space="preserve"> p</w:t>
            </w:r>
            <w:r w:rsidRPr="00E528AA">
              <w:rPr>
                <w:rStyle w:val="normaltextrun"/>
                <w:rFonts w:ascii="Calibri" w:hAnsi="Calibri" w:cs="Calibri"/>
                <w:lang w:val="en-AU"/>
              </w:rPr>
              <w:t>erspective?  </w:t>
            </w:r>
          </w:p>
          <w:p w14:paraId="747E5445" w14:textId="77777777" w:rsidR="00372E4B" w:rsidRPr="00E528AA" w:rsidRDefault="00B14BE6" w:rsidP="00663F5F">
            <w:pPr>
              <w:pStyle w:val="paragraph"/>
              <w:spacing w:before="0" w:beforeAutospacing="0" w:after="0" w:afterAutospacing="0"/>
              <w:textAlignment w:val="baseline"/>
              <w:rPr>
                <w:rStyle w:val="normaltextrun"/>
                <w:rFonts w:ascii="Calibri" w:hAnsi="Calibri" w:cs="Calibri"/>
                <w:lang w:val="en-AU"/>
              </w:rPr>
            </w:pPr>
            <w:r w:rsidRPr="00E528AA">
              <w:rPr>
                <w:rStyle w:val="normaltextrun"/>
                <w:rFonts w:ascii="Calibri" w:hAnsi="Calibri" w:cs="Calibri"/>
                <w:lang w:val="en-AU"/>
              </w:rPr>
              <w:t> </w:t>
            </w:r>
          </w:p>
          <w:p w14:paraId="499D81F3" w14:textId="4429C76B" w:rsidR="00B14BE6" w:rsidRPr="00E528AA" w:rsidRDefault="00B14BE6" w:rsidP="00663F5F">
            <w:pPr>
              <w:pStyle w:val="paragraph"/>
              <w:spacing w:before="0" w:beforeAutospacing="0" w:after="0" w:afterAutospacing="0"/>
              <w:textAlignment w:val="baseline"/>
              <w:rPr>
                <w:rStyle w:val="normaltextrun"/>
                <w:rFonts w:ascii="Calibri" w:hAnsi="Calibri" w:cs="Calibri"/>
                <w:lang w:val="en-AU"/>
              </w:rPr>
            </w:pPr>
            <w:r w:rsidRPr="00E528AA">
              <w:rPr>
                <w:rStyle w:val="normaltextrun"/>
                <w:rFonts w:ascii="Calibri" w:hAnsi="Calibri" w:cs="Calibri"/>
                <w:lang w:val="en-AU"/>
              </w:rPr>
              <w:t>     </w:t>
            </w:r>
            <w:r w:rsidR="00F508C9" w:rsidRPr="00E528AA">
              <w:rPr>
                <w:rFonts w:ascii="Calibri" w:eastAsia="Arial Unicode MS" w:hAnsi="Calibri" w:cs="Calibri"/>
                <w:lang w:val="en-AU"/>
              </w:rPr>
              <w:fldChar w:fldCharType="begin">
                <w:ffData>
                  <w:name w:val="Check9"/>
                  <w:enabled/>
                  <w:calcOnExit w:val="0"/>
                  <w:checkBox>
                    <w:sizeAuto/>
                    <w:default w:val="1"/>
                  </w:checkBox>
                </w:ffData>
              </w:fldChar>
            </w:r>
            <w:bookmarkStart w:id="2" w:name="Check9"/>
            <w:r w:rsidR="00F508C9" w:rsidRPr="00E528AA">
              <w:rPr>
                <w:rFonts w:ascii="Calibri" w:eastAsia="Arial Unicode MS" w:hAnsi="Calibri" w:cs="Calibri"/>
                <w:lang w:val="en-AU"/>
              </w:rPr>
              <w:instrText xml:space="preserve"> FORMCHECKBOX </w:instrText>
            </w:r>
            <w:r w:rsidR="00000000">
              <w:rPr>
                <w:rFonts w:ascii="Calibri" w:eastAsia="Arial Unicode MS" w:hAnsi="Calibri" w:cs="Calibri"/>
                <w:lang w:val="en-AU"/>
              </w:rPr>
            </w:r>
            <w:r w:rsidR="00000000">
              <w:rPr>
                <w:rFonts w:ascii="Calibri" w:eastAsia="Arial Unicode MS" w:hAnsi="Calibri" w:cs="Calibri"/>
                <w:lang w:val="en-AU"/>
              </w:rPr>
              <w:fldChar w:fldCharType="separate"/>
            </w:r>
            <w:r w:rsidR="00F508C9" w:rsidRPr="00E528AA">
              <w:rPr>
                <w:rFonts w:ascii="Calibri" w:eastAsia="Arial Unicode MS" w:hAnsi="Calibri" w:cs="Calibri"/>
                <w:lang w:val="en-AU"/>
              </w:rPr>
              <w:fldChar w:fldCharType="end"/>
            </w:r>
            <w:bookmarkEnd w:id="2"/>
            <w:r w:rsidRPr="00E528AA">
              <w:rPr>
                <w:rStyle w:val="normaltextrun"/>
                <w:rFonts w:ascii="Calibri" w:hAnsi="Calibri" w:cs="Calibri"/>
                <w:lang w:val="en-AU"/>
              </w:rPr>
              <w:t>   YES</w:t>
            </w:r>
            <w:r w:rsidR="006C3429" w:rsidRPr="00E528AA">
              <w:rPr>
                <w:rStyle w:val="normaltextrun"/>
                <w:rFonts w:ascii="Calibri" w:hAnsi="Calibri" w:cs="Calibri"/>
                <w:lang w:val="en-AU"/>
              </w:rPr>
              <w:t xml:space="preserve"> </w:t>
            </w:r>
            <w:r w:rsidRPr="00E528AA">
              <w:rPr>
                <w:rStyle w:val="normaltextrun"/>
                <w:rFonts w:ascii="Calibri" w:hAnsi="Calibri" w:cs="Calibri"/>
                <w:lang w:val="en-AU"/>
              </w:rPr>
              <w:t>   </w:t>
            </w:r>
            <w:r w:rsidR="006C3429" w:rsidRPr="00E528AA">
              <w:rPr>
                <w:rFonts w:ascii="Calibri" w:eastAsia="Arial Unicode MS" w:hAnsi="Calibri" w:cs="Calibri"/>
                <w:lang w:val="en-AU"/>
              </w:rPr>
              <w:fldChar w:fldCharType="begin">
                <w:ffData>
                  <w:name w:val="Check9"/>
                  <w:enabled/>
                  <w:calcOnExit w:val="0"/>
                  <w:checkBox>
                    <w:sizeAuto/>
                    <w:default w:val="0"/>
                  </w:checkBox>
                </w:ffData>
              </w:fldChar>
            </w:r>
            <w:r w:rsidR="006C3429" w:rsidRPr="00E528AA">
              <w:rPr>
                <w:rFonts w:ascii="Calibri" w:eastAsia="Arial Unicode MS" w:hAnsi="Calibri" w:cs="Calibri"/>
                <w:lang w:val="en-AU"/>
              </w:rPr>
              <w:instrText xml:space="preserve"> FORMCHECKBOX </w:instrText>
            </w:r>
            <w:r w:rsidR="00000000">
              <w:rPr>
                <w:rFonts w:ascii="Calibri" w:eastAsia="Arial Unicode MS" w:hAnsi="Calibri" w:cs="Calibri"/>
                <w:lang w:val="en-AU"/>
              </w:rPr>
            </w:r>
            <w:r w:rsidR="00000000">
              <w:rPr>
                <w:rFonts w:ascii="Calibri" w:eastAsia="Arial Unicode MS" w:hAnsi="Calibri" w:cs="Calibri"/>
                <w:lang w:val="en-AU"/>
              </w:rPr>
              <w:fldChar w:fldCharType="separate"/>
            </w:r>
            <w:r w:rsidR="006C3429" w:rsidRPr="00E528AA">
              <w:rPr>
                <w:rFonts w:ascii="Calibri" w:eastAsia="Arial Unicode MS" w:hAnsi="Calibri" w:cs="Calibri"/>
                <w:lang w:val="en-AU"/>
              </w:rPr>
              <w:fldChar w:fldCharType="end"/>
            </w:r>
            <w:r w:rsidR="006C3429" w:rsidRPr="00E528AA">
              <w:rPr>
                <w:rStyle w:val="normaltextrun"/>
                <w:rFonts w:ascii="Calibri" w:hAnsi="Calibri" w:cs="Calibri"/>
                <w:lang w:val="en-AU"/>
              </w:rPr>
              <w:t> </w:t>
            </w:r>
            <w:r w:rsidRPr="00E528AA">
              <w:rPr>
                <w:rStyle w:val="normaltextrun"/>
                <w:rFonts w:ascii="Calibri" w:hAnsi="Calibri" w:cs="Calibri"/>
                <w:lang w:val="en-AU"/>
              </w:rPr>
              <w:t>  NO </w:t>
            </w:r>
            <w:r w:rsidRPr="00E528AA">
              <w:rPr>
                <w:rStyle w:val="eop"/>
                <w:rFonts w:ascii="Calibri" w:hAnsi="Calibri" w:cs="Calibri"/>
              </w:rPr>
              <w:t> </w:t>
            </w:r>
            <w:r w:rsidR="00372E4B" w:rsidRPr="00E528AA">
              <w:rPr>
                <w:rStyle w:val="eop"/>
                <w:rFonts w:ascii="Calibri" w:hAnsi="Calibri" w:cs="Calibri"/>
              </w:rPr>
              <w:t xml:space="preserve"> </w:t>
            </w:r>
            <w:r w:rsidRPr="00E528AA">
              <w:rPr>
                <w:rStyle w:val="normaltextrun"/>
                <w:rFonts w:ascii="Calibri" w:hAnsi="Calibri" w:cs="Calibri"/>
                <w:lang w:val="en-AU"/>
              </w:rPr>
              <w:t>      If YES, check all that apply:</w:t>
            </w:r>
            <w:r w:rsidR="006C1B80">
              <w:rPr>
                <w:rStyle w:val="normaltextrun"/>
                <w:rFonts w:ascii="Calibri" w:hAnsi="Calibri" w:cs="Calibri"/>
                <w:lang w:val="en-AU"/>
              </w:rPr>
              <w:t xml:space="preserve"> </w:t>
            </w:r>
          </w:p>
          <w:p w14:paraId="6625E5B3" w14:textId="2A102D10" w:rsidR="00B14BE6"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normaltextrun"/>
                <w:rFonts w:ascii="Calibri" w:hAnsi="Calibri" w:cs="Calibri"/>
                <w:lang w:val="en-AU"/>
              </w:rPr>
              <w:t>                                                                                                                                                   </w:t>
            </w:r>
            <w:r w:rsidRPr="00E528AA">
              <w:rPr>
                <w:rStyle w:val="eop"/>
                <w:rFonts w:ascii="Calibri" w:hAnsi="Calibri" w:cs="Calibri"/>
              </w:rPr>
              <w:t> </w:t>
            </w:r>
          </w:p>
          <w:p w14:paraId="56E9E79B" w14:textId="77777777" w:rsidR="00B14BE6"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normaltextrun"/>
                <w:rFonts w:ascii="Calibri" w:hAnsi="Calibri" w:cs="Calibri"/>
                <w:b/>
                <w:bCs/>
                <w:lang w:val="en-AU"/>
              </w:rPr>
              <w:t>   </w:t>
            </w:r>
            <w:r w:rsidRPr="00E528AA">
              <w:rPr>
                <w:rStyle w:val="eop"/>
                <w:rFonts w:ascii="Calibri" w:hAnsi="Calibri" w:cs="Calibri"/>
              </w:rPr>
              <w:t> </w:t>
            </w:r>
          </w:p>
          <w:p w14:paraId="66670E82" w14:textId="30F17A69" w:rsidR="00B14BE6"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normaltextrun"/>
                <w:rFonts w:ascii="Calibri" w:hAnsi="Calibri" w:cs="Calibri"/>
                <w:b/>
                <w:bCs/>
                <w:lang w:val="en-AU"/>
              </w:rPr>
              <w:t>Direct contact role            </w:t>
            </w:r>
            <w:r w:rsidR="00F508C9" w:rsidRPr="00E528AA">
              <w:rPr>
                <w:rFonts w:ascii="Calibri" w:eastAsia="Arial Unicode MS" w:hAnsi="Calibri" w:cs="Calibri"/>
                <w:lang w:val="en-AU"/>
              </w:rPr>
              <w:fldChar w:fldCharType="begin">
                <w:ffData>
                  <w:name w:val=""/>
                  <w:enabled/>
                  <w:calcOnExit w:val="0"/>
                  <w:checkBox>
                    <w:sizeAuto/>
                    <w:default w:val="1"/>
                  </w:checkBox>
                </w:ffData>
              </w:fldChar>
            </w:r>
            <w:r w:rsidR="00F508C9" w:rsidRPr="00E528AA">
              <w:rPr>
                <w:rFonts w:ascii="Calibri" w:eastAsia="Arial Unicode MS" w:hAnsi="Calibri" w:cs="Calibri"/>
                <w:lang w:val="en-AU"/>
              </w:rPr>
              <w:instrText xml:space="preserve"> FORMCHECKBOX </w:instrText>
            </w:r>
            <w:r w:rsidR="00000000">
              <w:rPr>
                <w:rFonts w:ascii="Calibri" w:eastAsia="Arial Unicode MS" w:hAnsi="Calibri" w:cs="Calibri"/>
                <w:lang w:val="en-AU"/>
              </w:rPr>
            </w:r>
            <w:r w:rsidR="00000000">
              <w:rPr>
                <w:rFonts w:ascii="Calibri" w:eastAsia="Arial Unicode MS" w:hAnsi="Calibri" w:cs="Calibri"/>
                <w:lang w:val="en-AU"/>
              </w:rPr>
              <w:fldChar w:fldCharType="separate"/>
            </w:r>
            <w:r w:rsidR="00F508C9" w:rsidRPr="00E528AA">
              <w:rPr>
                <w:rFonts w:ascii="Calibri" w:eastAsia="Arial Unicode MS" w:hAnsi="Calibri" w:cs="Calibri"/>
                <w:lang w:val="en-AU"/>
              </w:rPr>
              <w:fldChar w:fldCharType="end"/>
            </w:r>
            <w:r w:rsidR="006C3429" w:rsidRPr="00E528AA">
              <w:rPr>
                <w:rStyle w:val="normaltextrun"/>
                <w:rFonts w:ascii="Calibri" w:hAnsi="Calibri" w:cs="Calibri"/>
                <w:lang w:val="en-AU"/>
              </w:rPr>
              <w:t> </w:t>
            </w:r>
            <w:r w:rsidRPr="00E528AA">
              <w:rPr>
                <w:rStyle w:val="normaltextrun"/>
                <w:rFonts w:ascii="Calibri" w:hAnsi="Calibri" w:cs="Calibri"/>
                <w:b/>
                <w:bCs/>
                <w:lang w:val="en-AU"/>
              </w:rPr>
              <w:t> </w:t>
            </w:r>
            <w:r w:rsidRPr="00E528AA">
              <w:rPr>
                <w:rStyle w:val="normaltextrun"/>
                <w:rFonts w:ascii="Calibri" w:hAnsi="Calibri" w:cs="Calibri"/>
                <w:lang w:val="en-AU"/>
              </w:rPr>
              <w:t> YES     </w:t>
            </w:r>
            <w:r w:rsidR="000D40BC" w:rsidRPr="00E528AA">
              <w:rPr>
                <w:rFonts w:ascii="Calibri" w:eastAsia="Arial Unicode MS" w:hAnsi="Calibri" w:cs="Calibri"/>
                <w:lang w:val="en-AU"/>
              </w:rPr>
              <w:fldChar w:fldCharType="begin">
                <w:ffData>
                  <w:name w:val=""/>
                  <w:enabled/>
                  <w:calcOnExit w:val="0"/>
                  <w:checkBox>
                    <w:sizeAuto/>
                    <w:default w:val="0"/>
                  </w:checkBox>
                </w:ffData>
              </w:fldChar>
            </w:r>
            <w:r w:rsidR="000D40BC" w:rsidRPr="00E528AA">
              <w:rPr>
                <w:rFonts w:ascii="Calibri" w:eastAsia="Arial Unicode MS" w:hAnsi="Calibri" w:cs="Calibri"/>
                <w:lang w:val="en-AU"/>
              </w:rPr>
              <w:instrText xml:space="preserve"> FORMCHECKBOX </w:instrText>
            </w:r>
            <w:r w:rsidR="00000000">
              <w:rPr>
                <w:rFonts w:ascii="Calibri" w:eastAsia="Arial Unicode MS" w:hAnsi="Calibri" w:cs="Calibri"/>
                <w:lang w:val="en-AU"/>
              </w:rPr>
            </w:r>
            <w:r w:rsidR="00000000">
              <w:rPr>
                <w:rFonts w:ascii="Calibri" w:eastAsia="Arial Unicode MS" w:hAnsi="Calibri" w:cs="Calibri"/>
                <w:lang w:val="en-AU"/>
              </w:rPr>
              <w:fldChar w:fldCharType="separate"/>
            </w:r>
            <w:r w:rsidR="000D40BC" w:rsidRPr="00E528AA">
              <w:rPr>
                <w:rFonts w:ascii="Calibri" w:eastAsia="Arial Unicode MS" w:hAnsi="Calibri" w:cs="Calibri"/>
                <w:lang w:val="en-AU"/>
              </w:rPr>
              <w:fldChar w:fldCharType="end"/>
            </w:r>
            <w:r w:rsidRPr="00E528AA">
              <w:rPr>
                <w:rStyle w:val="normaltextrun"/>
                <w:rFonts w:ascii="Calibri" w:hAnsi="Calibri" w:cs="Calibri"/>
                <w:lang w:val="en-AU"/>
              </w:rPr>
              <w:t>  NO </w:t>
            </w:r>
            <w:r w:rsidRPr="00E528AA">
              <w:rPr>
                <w:rStyle w:val="normaltextrun"/>
                <w:rFonts w:ascii="Calibri" w:hAnsi="Calibri" w:cs="Calibri"/>
                <w:b/>
                <w:bCs/>
                <w:lang w:val="en-AU"/>
              </w:rPr>
              <w:t>       </w:t>
            </w:r>
            <w:r w:rsidRPr="00E528AA">
              <w:rPr>
                <w:rStyle w:val="eop"/>
                <w:rFonts w:ascii="Calibri" w:hAnsi="Calibri" w:cs="Calibri"/>
              </w:rPr>
              <w:t> </w:t>
            </w:r>
          </w:p>
          <w:p w14:paraId="1AA46BF8" w14:textId="77777777" w:rsidR="00B14BE6"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normaltextrun"/>
                <w:rFonts w:ascii="Calibri" w:hAnsi="Calibri" w:cs="Calibri"/>
                <w:lang w:val="en-AU"/>
              </w:rPr>
              <w:t>If yes, please indicate the number of hours/months of direct interpersonal contact with children, or work in their immediately physical proximity, with limited supervision by a more senior member of personnel: </w:t>
            </w:r>
            <w:r w:rsidRPr="00E528AA">
              <w:rPr>
                <w:rStyle w:val="eop"/>
                <w:rFonts w:ascii="Calibri" w:hAnsi="Calibri" w:cs="Calibri"/>
              </w:rPr>
              <w:t> </w:t>
            </w:r>
          </w:p>
          <w:p w14:paraId="31A7F191" w14:textId="77777777" w:rsidR="00C756A2"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eop"/>
                <w:rFonts w:ascii="Calibri" w:hAnsi="Calibri" w:cs="Calibri"/>
              </w:rPr>
              <w:t> </w:t>
            </w:r>
          </w:p>
          <w:tbl>
            <w:tblPr>
              <w:tblStyle w:val="TableGrid"/>
              <w:tblW w:w="0" w:type="auto"/>
              <w:tblLayout w:type="fixed"/>
              <w:tblLook w:val="04A0" w:firstRow="1" w:lastRow="0" w:firstColumn="1" w:lastColumn="0" w:noHBand="0" w:noVBand="1"/>
            </w:tblPr>
            <w:tblGrid>
              <w:gridCol w:w="9661"/>
            </w:tblGrid>
            <w:tr w:rsidR="00C756A2" w:rsidRPr="0073088C" w14:paraId="7D137B63" w14:textId="77777777" w:rsidTr="00C756A2">
              <w:tc>
                <w:tcPr>
                  <w:tcW w:w="9661" w:type="dxa"/>
                </w:tcPr>
                <w:p w14:paraId="3696AAED" w14:textId="6447BFE4" w:rsidR="00C756A2" w:rsidRPr="00850A55" w:rsidRDefault="00850A55" w:rsidP="006C3429">
                  <w:pPr>
                    <w:pStyle w:val="paragraph"/>
                    <w:spacing w:before="0" w:beforeAutospacing="0" w:after="0" w:afterAutospacing="0"/>
                    <w:textAlignment w:val="baseline"/>
                    <w:rPr>
                      <w:rFonts w:ascii="Segoe UI" w:hAnsi="Segoe UI" w:cs="Segoe UI"/>
                      <w:color w:val="000000"/>
                      <w:sz w:val="22"/>
                      <w:szCs w:val="22"/>
                      <w:lang w:val="fr-FR"/>
                    </w:rPr>
                  </w:pPr>
                  <w:r w:rsidRPr="736229DA">
                    <w:rPr>
                      <w:rFonts w:ascii="Segoe UI" w:hAnsi="Segoe UI" w:cs="Segoe UI"/>
                      <w:color w:val="000000" w:themeColor="text1"/>
                      <w:sz w:val="22"/>
                      <w:szCs w:val="22"/>
                      <w:lang w:val="fr-FR"/>
                    </w:rPr>
                    <w:t xml:space="preserve">Le consultant </w:t>
                  </w:r>
                  <w:r w:rsidR="00446D1D">
                    <w:rPr>
                      <w:rFonts w:ascii="Segoe UI" w:hAnsi="Segoe UI" w:cs="Segoe UI"/>
                      <w:color w:val="000000" w:themeColor="text1"/>
                      <w:sz w:val="22"/>
                      <w:szCs w:val="22"/>
                      <w:lang w:val="fr-FR"/>
                    </w:rPr>
                    <w:t xml:space="preserve">effectuera des visites </w:t>
                  </w:r>
                  <w:r w:rsidR="0012219A">
                    <w:rPr>
                      <w:rFonts w:ascii="Segoe UI" w:hAnsi="Segoe UI" w:cs="Segoe UI"/>
                      <w:color w:val="000000" w:themeColor="text1"/>
                      <w:sz w:val="22"/>
                      <w:szCs w:val="22"/>
                      <w:lang w:val="fr-FR"/>
                    </w:rPr>
                    <w:t>dans les écoles pour évaluer l</w:t>
                  </w:r>
                  <w:r w:rsidR="00446D1D">
                    <w:rPr>
                      <w:rFonts w:ascii="Segoe UI" w:hAnsi="Segoe UI" w:cs="Segoe UI"/>
                      <w:color w:val="000000" w:themeColor="text1"/>
                      <w:sz w:val="22"/>
                      <w:szCs w:val="22"/>
                      <w:lang w:val="fr-FR"/>
                    </w:rPr>
                    <w:t xml:space="preserve">es infrastructures </w:t>
                  </w:r>
                  <w:r w:rsidR="0012219A">
                    <w:rPr>
                      <w:rFonts w:ascii="Segoe UI" w:hAnsi="Segoe UI" w:cs="Segoe UI"/>
                      <w:color w:val="000000" w:themeColor="text1"/>
                      <w:sz w:val="22"/>
                      <w:szCs w:val="22"/>
                      <w:lang w:val="fr-FR"/>
                    </w:rPr>
                    <w:t xml:space="preserve">WASH </w:t>
                  </w:r>
                  <w:r w:rsidR="00446D1D">
                    <w:rPr>
                      <w:rFonts w:ascii="Segoe UI" w:hAnsi="Segoe UI" w:cs="Segoe UI"/>
                      <w:color w:val="000000" w:themeColor="text1"/>
                      <w:sz w:val="22"/>
                      <w:szCs w:val="22"/>
                      <w:lang w:val="fr-FR"/>
                    </w:rPr>
                    <w:t xml:space="preserve">existantes et </w:t>
                  </w:r>
                  <w:r w:rsidRPr="736229DA">
                    <w:rPr>
                      <w:rFonts w:ascii="Segoe UI" w:hAnsi="Segoe UI" w:cs="Segoe UI"/>
                      <w:color w:val="000000" w:themeColor="text1"/>
                      <w:sz w:val="22"/>
                      <w:szCs w:val="22"/>
                      <w:lang w:val="fr-FR"/>
                    </w:rPr>
                    <w:t xml:space="preserve">aura des interviews avec </w:t>
                  </w:r>
                  <w:r w:rsidR="00446D1D">
                    <w:rPr>
                      <w:rFonts w:ascii="Segoe UI" w:hAnsi="Segoe UI" w:cs="Segoe UI"/>
                      <w:color w:val="000000" w:themeColor="text1"/>
                      <w:sz w:val="22"/>
                      <w:szCs w:val="22"/>
                      <w:lang w:val="fr-FR"/>
                    </w:rPr>
                    <w:t xml:space="preserve">les agents des CRE et écoles ainsi qu’avec </w:t>
                  </w:r>
                  <w:r w:rsidRPr="736229DA">
                    <w:rPr>
                      <w:rFonts w:ascii="Segoe UI" w:hAnsi="Segoe UI" w:cs="Segoe UI"/>
                      <w:color w:val="000000" w:themeColor="text1"/>
                      <w:sz w:val="22"/>
                      <w:szCs w:val="22"/>
                      <w:lang w:val="fr-FR"/>
                    </w:rPr>
                    <w:t xml:space="preserve">les enfants </w:t>
                  </w:r>
                  <w:r w:rsidR="00446D1D">
                    <w:rPr>
                      <w:rFonts w:ascii="Segoe UI" w:hAnsi="Segoe UI" w:cs="Segoe UI"/>
                      <w:color w:val="000000" w:themeColor="text1"/>
                      <w:sz w:val="22"/>
                      <w:szCs w:val="22"/>
                      <w:lang w:val="fr-FR"/>
                    </w:rPr>
                    <w:t>de 24 gouvernorats</w:t>
                  </w:r>
                  <w:r w:rsidRPr="736229DA">
                    <w:rPr>
                      <w:rFonts w:ascii="Segoe UI" w:hAnsi="Segoe UI" w:cs="Segoe UI"/>
                      <w:color w:val="000000" w:themeColor="text1"/>
                      <w:sz w:val="22"/>
                      <w:szCs w:val="22"/>
                      <w:lang w:val="fr-FR"/>
                    </w:rPr>
                    <w:t xml:space="preserve">. </w:t>
                  </w:r>
                  <w:r w:rsidR="0012219A">
                    <w:rPr>
                      <w:rFonts w:ascii="Segoe UI" w:hAnsi="Segoe UI" w:cs="Segoe UI"/>
                      <w:color w:val="000000" w:themeColor="text1"/>
                      <w:sz w:val="22"/>
                      <w:szCs w:val="22"/>
                      <w:lang w:val="fr-FR"/>
                    </w:rPr>
                    <w:t>Les interviews avec les enfants</w:t>
                  </w:r>
                  <w:r w:rsidRPr="736229DA">
                    <w:rPr>
                      <w:rFonts w:ascii="Segoe UI" w:hAnsi="Segoe UI" w:cs="Segoe UI"/>
                      <w:color w:val="000000" w:themeColor="text1"/>
                      <w:sz w:val="22"/>
                      <w:szCs w:val="22"/>
                      <w:lang w:val="fr-FR"/>
                    </w:rPr>
                    <w:t xml:space="preserve"> se fer</w:t>
                  </w:r>
                  <w:r w:rsidR="0012219A">
                    <w:rPr>
                      <w:rFonts w:ascii="Segoe UI" w:hAnsi="Segoe UI" w:cs="Segoe UI"/>
                      <w:color w:val="000000" w:themeColor="text1"/>
                      <w:sz w:val="22"/>
                      <w:szCs w:val="22"/>
                      <w:lang w:val="fr-FR"/>
                    </w:rPr>
                    <w:t>ont</w:t>
                  </w:r>
                  <w:r w:rsidRPr="736229DA">
                    <w:rPr>
                      <w:rFonts w:ascii="Segoe UI" w:hAnsi="Segoe UI" w:cs="Segoe UI"/>
                      <w:color w:val="000000" w:themeColor="text1"/>
                      <w:sz w:val="22"/>
                      <w:szCs w:val="22"/>
                      <w:lang w:val="fr-FR"/>
                    </w:rPr>
                    <w:t xml:space="preserve"> en focus group ou individuellement (selon la note méthodologique que le consultant va proposer), et ce normalement en présence du cadre éducatif et/ou administratif (surveillant, directeur, enseignant, etc.). </w:t>
                  </w:r>
                  <w:r w:rsidR="0012219A">
                    <w:rPr>
                      <w:rFonts w:ascii="Segoe UI" w:hAnsi="Segoe UI" w:cs="Segoe UI"/>
                      <w:color w:val="000000" w:themeColor="text1"/>
                      <w:sz w:val="22"/>
                      <w:szCs w:val="22"/>
                      <w:lang w:val="fr-FR"/>
                    </w:rPr>
                    <w:t>U</w:t>
                  </w:r>
                  <w:r w:rsidRPr="736229DA">
                    <w:rPr>
                      <w:rFonts w:ascii="Segoe UI" w:hAnsi="Segoe UI" w:cs="Segoe UI"/>
                      <w:color w:val="000000" w:themeColor="text1"/>
                      <w:sz w:val="22"/>
                      <w:szCs w:val="22"/>
                      <w:lang w:val="fr-FR"/>
                    </w:rPr>
                    <w:t>ne moyenne de 6 élèves/école</w:t>
                  </w:r>
                  <w:r w:rsidR="0012219A">
                    <w:rPr>
                      <w:rFonts w:ascii="Segoe UI" w:hAnsi="Segoe UI" w:cs="Segoe UI"/>
                      <w:color w:val="000000" w:themeColor="text1"/>
                      <w:sz w:val="22"/>
                      <w:szCs w:val="22"/>
                      <w:lang w:val="fr-FR"/>
                    </w:rPr>
                    <w:t xml:space="preserve"> peut être considérée</w:t>
                  </w:r>
                  <w:r w:rsidRPr="736229DA">
                    <w:rPr>
                      <w:rFonts w:ascii="Segoe UI" w:hAnsi="Segoe UI" w:cs="Segoe UI"/>
                      <w:color w:val="000000" w:themeColor="text1"/>
                      <w:sz w:val="22"/>
                      <w:szCs w:val="22"/>
                      <w:lang w:val="fr-FR"/>
                    </w:rPr>
                    <w:t xml:space="preserve">, </w:t>
                  </w:r>
                  <w:r w:rsidR="0012219A">
                    <w:rPr>
                      <w:rFonts w:ascii="Segoe UI" w:hAnsi="Segoe UI" w:cs="Segoe UI"/>
                      <w:color w:val="000000" w:themeColor="text1"/>
                      <w:sz w:val="22"/>
                      <w:szCs w:val="22"/>
                      <w:lang w:val="fr-FR"/>
                    </w:rPr>
                    <w:t>avec un minimum de</w:t>
                  </w:r>
                  <w:r w:rsidRPr="736229DA">
                    <w:rPr>
                      <w:rFonts w:ascii="Segoe UI" w:hAnsi="Segoe UI" w:cs="Segoe UI"/>
                      <w:color w:val="000000" w:themeColor="text1"/>
                      <w:sz w:val="22"/>
                      <w:szCs w:val="22"/>
                      <w:lang w:val="fr-FR"/>
                    </w:rPr>
                    <w:t xml:space="preserve"> </w:t>
                  </w:r>
                  <w:r w:rsidR="0012219A">
                    <w:rPr>
                      <w:rFonts w:ascii="Segoe UI" w:hAnsi="Segoe UI" w:cs="Segoe UI"/>
                      <w:color w:val="000000" w:themeColor="text1"/>
                      <w:sz w:val="22"/>
                      <w:szCs w:val="22"/>
                      <w:lang w:val="fr-FR"/>
                    </w:rPr>
                    <w:t>144</w:t>
                  </w:r>
                  <w:r w:rsidRPr="736229DA">
                    <w:rPr>
                      <w:rFonts w:ascii="Segoe UI" w:hAnsi="Segoe UI" w:cs="Segoe UI"/>
                      <w:color w:val="000000" w:themeColor="text1"/>
                      <w:sz w:val="22"/>
                      <w:szCs w:val="22"/>
                      <w:lang w:val="fr-FR"/>
                    </w:rPr>
                    <w:t xml:space="preserve"> enfants</w:t>
                  </w:r>
                  <w:r w:rsidR="0012219A">
                    <w:rPr>
                      <w:rFonts w:ascii="Segoe UI" w:hAnsi="Segoe UI" w:cs="Segoe UI"/>
                      <w:color w:val="000000" w:themeColor="text1"/>
                      <w:sz w:val="22"/>
                      <w:szCs w:val="22"/>
                      <w:lang w:val="fr-FR"/>
                    </w:rPr>
                    <w:t xml:space="preserve"> à cibler</w:t>
                  </w:r>
                  <w:r w:rsidRPr="736229DA">
                    <w:rPr>
                      <w:rFonts w:ascii="Segoe UI" w:hAnsi="Segoe UI" w:cs="Segoe UI"/>
                      <w:color w:val="000000" w:themeColor="text1"/>
                      <w:sz w:val="22"/>
                      <w:szCs w:val="22"/>
                      <w:lang w:val="fr-FR"/>
                    </w:rPr>
                    <w:t>. Le présent nombre pourra être ajusté ultérieurement selon la note méthodologique proposée par le consultant.</w:t>
                  </w:r>
                </w:p>
                <w:p w14:paraId="62128F62" w14:textId="747E913C" w:rsidR="006C3429" w:rsidRPr="00850A55" w:rsidRDefault="006C3429" w:rsidP="006C3429">
                  <w:pPr>
                    <w:pStyle w:val="paragraph"/>
                    <w:spacing w:before="0" w:beforeAutospacing="0" w:after="0" w:afterAutospacing="0"/>
                    <w:textAlignment w:val="baseline"/>
                    <w:rPr>
                      <w:rFonts w:ascii="Segoe UI" w:hAnsi="Segoe UI" w:cs="Segoe UI"/>
                      <w:color w:val="000000"/>
                      <w:lang w:val="fr-FR"/>
                    </w:rPr>
                  </w:pPr>
                </w:p>
              </w:tc>
            </w:tr>
          </w:tbl>
          <w:p w14:paraId="30CEBB4C" w14:textId="586B9109" w:rsidR="00B14BE6" w:rsidRPr="00850A55" w:rsidRDefault="00B14BE6" w:rsidP="00663F5F">
            <w:pPr>
              <w:pStyle w:val="paragraph"/>
              <w:spacing w:before="0" w:beforeAutospacing="0" w:after="0" w:afterAutospacing="0"/>
              <w:textAlignment w:val="baseline"/>
              <w:rPr>
                <w:rFonts w:ascii="Segoe UI" w:hAnsi="Segoe UI" w:cs="Segoe UI"/>
                <w:color w:val="000000"/>
                <w:lang w:val="fr-FR"/>
              </w:rPr>
            </w:pPr>
          </w:p>
          <w:p w14:paraId="05F420EA" w14:textId="77777777" w:rsidR="00B14BE6" w:rsidRPr="00850A55" w:rsidRDefault="00B14BE6" w:rsidP="00663F5F">
            <w:pPr>
              <w:pStyle w:val="paragraph"/>
              <w:spacing w:before="0" w:beforeAutospacing="0" w:after="0" w:afterAutospacing="0"/>
              <w:textAlignment w:val="baseline"/>
              <w:rPr>
                <w:rFonts w:ascii="Segoe UI" w:hAnsi="Segoe UI" w:cs="Segoe UI"/>
                <w:color w:val="000000"/>
                <w:lang w:val="fr-FR"/>
              </w:rPr>
            </w:pPr>
            <w:r w:rsidRPr="00850A55">
              <w:rPr>
                <w:rStyle w:val="eop"/>
                <w:rFonts w:ascii="Calibri" w:hAnsi="Calibri" w:cs="Calibri"/>
                <w:lang w:val="fr-FR"/>
              </w:rPr>
              <w:t> </w:t>
            </w:r>
          </w:p>
          <w:p w14:paraId="019F5D5F" w14:textId="7AA422C6" w:rsidR="00B14BE6"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normaltextrun"/>
                <w:rFonts w:ascii="Calibri" w:hAnsi="Calibri" w:cs="Calibri"/>
                <w:b/>
                <w:bCs/>
                <w:lang w:val="en-AU"/>
              </w:rPr>
              <w:t>Child data role                  </w:t>
            </w:r>
            <w:r w:rsidRPr="00E528AA">
              <w:rPr>
                <w:rStyle w:val="normaltextrun"/>
                <w:rFonts w:ascii="Calibri" w:hAnsi="Calibri" w:cs="Calibri"/>
                <w:i/>
                <w:iCs/>
                <w:lang w:val="en-AU"/>
              </w:rPr>
              <w:t> </w:t>
            </w:r>
            <w:r w:rsidRPr="00E528AA">
              <w:rPr>
                <w:rFonts w:ascii="Calibri" w:eastAsia="Arial Unicode MS" w:hAnsi="Calibri" w:cs="Calibri"/>
                <w:lang w:val="en-AU"/>
              </w:rPr>
              <w:fldChar w:fldCharType="begin">
                <w:ffData>
                  <w:name w:val="Check9"/>
                  <w:enabled/>
                  <w:calcOnExit w:val="0"/>
                  <w:checkBox>
                    <w:sizeAuto/>
                    <w:default w:val="0"/>
                  </w:checkBox>
                </w:ffData>
              </w:fldChar>
            </w:r>
            <w:r w:rsidRPr="00E528AA">
              <w:rPr>
                <w:rFonts w:ascii="Calibri" w:eastAsia="Arial Unicode MS" w:hAnsi="Calibri" w:cs="Calibri"/>
                <w:lang w:val="en-AU"/>
              </w:rPr>
              <w:instrText xml:space="preserve"> FORMCHECKBOX </w:instrText>
            </w:r>
            <w:r w:rsidR="00000000">
              <w:rPr>
                <w:rFonts w:ascii="Calibri" w:eastAsia="Arial Unicode MS" w:hAnsi="Calibri" w:cs="Calibri"/>
                <w:lang w:val="en-AU"/>
              </w:rPr>
            </w:r>
            <w:r w:rsidR="00000000">
              <w:rPr>
                <w:rFonts w:ascii="Calibri" w:eastAsia="Arial Unicode MS" w:hAnsi="Calibri" w:cs="Calibri"/>
                <w:lang w:val="en-AU"/>
              </w:rPr>
              <w:fldChar w:fldCharType="separate"/>
            </w:r>
            <w:r w:rsidRPr="00E528AA">
              <w:rPr>
                <w:rFonts w:ascii="Calibri" w:eastAsia="Arial Unicode MS" w:hAnsi="Calibri" w:cs="Calibri"/>
                <w:lang w:val="en-AU"/>
              </w:rPr>
              <w:fldChar w:fldCharType="end"/>
            </w:r>
            <w:r w:rsidRPr="00E528AA">
              <w:rPr>
                <w:rStyle w:val="normaltextrun"/>
                <w:rFonts w:ascii="Calibri" w:hAnsi="Calibri" w:cs="Calibri"/>
                <w:b/>
                <w:bCs/>
                <w:lang w:val="en-AU"/>
              </w:rPr>
              <w:t> </w:t>
            </w:r>
            <w:r w:rsidRPr="00E528AA">
              <w:rPr>
                <w:rStyle w:val="normaltextrun"/>
                <w:rFonts w:ascii="Calibri" w:hAnsi="Calibri" w:cs="Calibri"/>
                <w:lang w:val="en-AU"/>
              </w:rPr>
              <w:t> YES    </w:t>
            </w:r>
            <w:r w:rsidRPr="00E528AA">
              <w:rPr>
                <w:rStyle w:val="normaltextrun"/>
                <w:rFonts w:ascii="Calibri" w:hAnsi="Calibri" w:cs="Calibri"/>
                <w:b/>
                <w:bCs/>
                <w:i/>
                <w:iCs/>
                <w:lang w:val="en-AU"/>
              </w:rPr>
              <w:t> </w:t>
            </w:r>
            <w:r w:rsidRPr="00E528AA">
              <w:rPr>
                <w:rStyle w:val="normaltextrun"/>
                <w:rFonts w:ascii="Calibri" w:hAnsi="Calibri" w:cs="Calibri"/>
                <w:lang w:val="en-AU"/>
              </w:rPr>
              <w:t> </w:t>
            </w:r>
            <w:r w:rsidR="00F508C9" w:rsidRPr="00E528AA">
              <w:rPr>
                <w:rFonts w:ascii="Calibri" w:eastAsia="Arial Unicode MS" w:hAnsi="Calibri" w:cs="Calibri"/>
                <w:lang w:val="en-AU"/>
              </w:rPr>
              <w:fldChar w:fldCharType="begin">
                <w:ffData>
                  <w:name w:val=""/>
                  <w:enabled/>
                  <w:calcOnExit w:val="0"/>
                  <w:checkBox>
                    <w:sizeAuto/>
                    <w:default w:val="1"/>
                  </w:checkBox>
                </w:ffData>
              </w:fldChar>
            </w:r>
            <w:r w:rsidR="00F508C9" w:rsidRPr="00E528AA">
              <w:rPr>
                <w:rFonts w:ascii="Calibri" w:eastAsia="Arial Unicode MS" w:hAnsi="Calibri" w:cs="Calibri"/>
                <w:lang w:val="en-AU"/>
              </w:rPr>
              <w:instrText xml:space="preserve"> FORMCHECKBOX </w:instrText>
            </w:r>
            <w:r w:rsidR="00000000">
              <w:rPr>
                <w:rFonts w:ascii="Calibri" w:eastAsia="Arial Unicode MS" w:hAnsi="Calibri" w:cs="Calibri"/>
                <w:lang w:val="en-AU"/>
              </w:rPr>
            </w:r>
            <w:r w:rsidR="00000000">
              <w:rPr>
                <w:rFonts w:ascii="Calibri" w:eastAsia="Arial Unicode MS" w:hAnsi="Calibri" w:cs="Calibri"/>
                <w:lang w:val="en-AU"/>
              </w:rPr>
              <w:fldChar w:fldCharType="separate"/>
            </w:r>
            <w:r w:rsidR="00F508C9" w:rsidRPr="00E528AA">
              <w:rPr>
                <w:rFonts w:ascii="Calibri" w:eastAsia="Arial Unicode MS" w:hAnsi="Calibri" w:cs="Calibri"/>
                <w:lang w:val="en-AU"/>
              </w:rPr>
              <w:fldChar w:fldCharType="end"/>
            </w:r>
            <w:r w:rsidR="006C3429" w:rsidRPr="00E528AA">
              <w:rPr>
                <w:rStyle w:val="normaltextrun"/>
                <w:rFonts w:ascii="Calibri" w:hAnsi="Calibri" w:cs="Calibri"/>
                <w:b/>
                <w:bCs/>
                <w:lang w:val="en-AU"/>
              </w:rPr>
              <w:t> </w:t>
            </w:r>
            <w:r w:rsidR="006C3429" w:rsidRPr="00E528AA">
              <w:rPr>
                <w:rStyle w:val="normaltextrun"/>
                <w:rFonts w:ascii="Calibri" w:hAnsi="Calibri" w:cs="Calibri"/>
                <w:lang w:val="en-AU"/>
              </w:rPr>
              <w:t> </w:t>
            </w:r>
            <w:r w:rsidRPr="00E528AA">
              <w:rPr>
                <w:rStyle w:val="normaltextrun"/>
                <w:rFonts w:ascii="Calibri" w:hAnsi="Calibri" w:cs="Calibri"/>
                <w:lang w:val="en-AU"/>
              </w:rPr>
              <w:t xml:space="preserve"> NO </w:t>
            </w:r>
            <w:r w:rsidRPr="00E528AA">
              <w:rPr>
                <w:rStyle w:val="normaltextrun"/>
                <w:rFonts w:ascii="Calibri" w:hAnsi="Calibri" w:cs="Calibri"/>
                <w:b/>
                <w:bCs/>
                <w:lang w:val="en-AU"/>
              </w:rPr>
              <w:t>                         </w:t>
            </w:r>
            <w:r w:rsidRPr="00E528AA">
              <w:rPr>
                <w:rStyle w:val="eop"/>
                <w:rFonts w:ascii="Calibri" w:hAnsi="Calibri" w:cs="Calibri"/>
              </w:rPr>
              <w:t> </w:t>
            </w:r>
          </w:p>
          <w:p w14:paraId="59CDA701" w14:textId="77777777" w:rsidR="00B14BE6"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normaltextrun"/>
                <w:rFonts w:ascii="Calibri" w:hAnsi="Calibri" w:cs="Calibri"/>
                <w:lang w:val="en-AU"/>
              </w:rPr>
              <w:t>If yes, please indicate the number of hours/months of manipulating or transmitting personal-identifiable information of children (name, national ID, location data, photos):</w:t>
            </w:r>
            <w:r w:rsidRPr="00E528AA">
              <w:rPr>
                <w:rStyle w:val="eop"/>
                <w:rFonts w:ascii="Calibri" w:hAnsi="Calibri" w:cs="Calibri"/>
              </w:rPr>
              <w:t> </w:t>
            </w:r>
          </w:p>
          <w:p w14:paraId="7486E898" w14:textId="18D80794" w:rsidR="00C756A2" w:rsidRPr="00E528AA" w:rsidRDefault="00B14BE6" w:rsidP="00663F5F">
            <w:pPr>
              <w:pStyle w:val="paragraph"/>
              <w:spacing w:before="0" w:beforeAutospacing="0" w:after="0" w:afterAutospacing="0"/>
              <w:textAlignment w:val="baseline"/>
              <w:rPr>
                <w:rStyle w:val="eop"/>
                <w:rFonts w:ascii="Calibri" w:hAnsi="Calibri" w:cs="Calibri"/>
              </w:rPr>
            </w:pPr>
            <w:r w:rsidRPr="00E528AA">
              <w:rPr>
                <w:rStyle w:val="eop"/>
                <w:rFonts w:ascii="Calibri" w:hAnsi="Calibri" w:cs="Calibri"/>
              </w:rPr>
              <w:t>  </w:t>
            </w:r>
          </w:p>
          <w:tbl>
            <w:tblPr>
              <w:tblStyle w:val="TableGrid"/>
              <w:tblW w:w="0" w:type="auto"/>
              <w:tblLayout w:type="fixed"/>
              <w:tblLook w:val="04A0" w:firstRow="1" w:lastRow="0" w:firstColumn="1" w:lastColumn="0" w:noHBand="0" w:noVBand="1"/>
            </w:tblPr>
            <w:tblGrid>
              <w:gridCol w:w="9661"/>
            </w:tblGrid>
            <w:tr w:rsidR="00C756A2" w:rsidRPr="00E528AA" w14:paraId="29A782C8" w14:textId="77777777" w:rsidTr="00C756A2">
              <w:tc>
                <w:tcPr>
                  <w:tcW w:w="9661" w:type="dxa"/>
                </w:tcPr>
                <w:p w14:paraId="2DCFEA0F" w14:textId="77777777" w:rsidR="00C756A2" w:rsidRPr="00E528AA" w:rsidRDefault="00C756A2" w:rsidP="00663F5F">
                  <w:pPr>
                    <w:pStyle w:val="paragraph"/>
                    <w:spacing w:before="0" w:beforeAutospacing="0" w:after="0" w:afterAutospacing="0"/>
                    <w:textAlignment w:val="baseline"/>
                    <w:rPr>
                      <w:rStyle w:val="eop"/>
                      <w:rFonts w:ascii="Calibri" w:hAnsi="Calibri" w:cs="Calibri"/>
                    </w:rPr>
                  </w:pPr>
                </w:p>
                <w:p w14:paraId="742E2753" w14:textId="1A50EE3A" w:rsidR="00C756A2" w:rsidRPr="00E528AA" w:rsidRDefault="00C756A2" w:rsidP="00663F5F">
                  <w:pPr>
                    <w:pStyle w:val="paragraph"/>
                    <w:spacing w:before="0" w:beforeAutospacing="0" w:after="0" w:afterAutospacing="0"/>
                    <w:textAlignment w:val="baseline"/>
                    <w:rPr>
                      <w:rStyle w:val="eop"/>
                      <w:rFonts w:ascii="Calibri" w:hAnsi="Calibri" w:cs="Calibri"/>
                    </w:rPr>
                  </w:pPr>
                </w:p>
              </w:tc>
            </w:tr>
          </w:tbl>
          <w:p w14:paraId="4DAD5A39" w14:textId="6081F452" w:rsidR="00B14BE6" w:rsidRPr="00E528AA" w:rsidRDefault="00B14BE6" w:rsidP="00663F5F">
            <w:pPr>
              <w:pStyle w:val="paragraph"/>
              <w:spacing w:before="0" w:beforeAutospacing="0" w:after="0" w:afterAutospacing="0"/>
              <w:textAlignment w:val="baseline"/>
              <w:rPr>
                <w:rStyle w:val="eop"/>
                <w:rFonts w:ascii="Calibri" w:hAnsi="Calibri" w:cs="Calibri"/>
              </w:rPr>
            </w:pPr>
          </w:p>
          <w:p w14:paraId="0E6B1C18" w14:textId="77777777" w:rsidR="00B14BE6" w:rsidRPr="00E528AA" w:rsidRDefault="00B14BE6" w:rsidP="00663F5F">
            <w:pPr>
              <w:pStyle w:val="paragraph"/>
              <w:spacing w:before="0" w:beforeAutospacing="0" w:after="0" w:afterAutospacing="0"/>
              <w:textAlignment w:val="baseline"/>
              <w:rPr>
                <w:rFonts w:ascii="Segoe UI" w:hAnsi="Segoe UI" w:cs="Segoe UI"/>
                <w:color w:val="000000"/>
              </w:rPr>
            </w:pPr>
            <w:r w:rsidRPr="00E528AA">
              <w:rPr>
                <w:rStyle w:val="normaltextrun"/>
                <w:rFonts w:ascii="Calibri" w:hAnsi="Calibri" w:cs="Calibri"/>
                <w:lang w:val="en-AU"/>
              </w:rPr>
              <w:t>More information is available in the </w:t>
            </w:r>
            <w:hyperlink r:id="rId15" w:tgtFrame="_blank" w:history="1">
              <w:r w:rsidRPr="00E528AA">
                <w:rPr>
                  <w:rStyle w:val="normaltextrun"/>
                  <w:rFonts w:ascii="Calibri" w:hAnsi="Calibri" w:cs="Calibri"/>
                  <w:color w:val="0000FF"/>
                  <w:u w:val="single"/>
                  <w:lang w:val="en-AU"/>
                </w:rPr>
                <w:t>Child Safeguarding SharePoint</w:t>
              </w:r>
            </w:hyperlink>
            <w:r w:rsidRPr="00E528AA">
              <w:rPr>
                <w:rStyle w:val="normaltextrun"/>
                <w:rFonts w:ascii="Calibri" w:hAnsi="Calibri" w:cs="Calibri"/>
                <w:lang w:val="en-AU"/>
              </w:rPr>
              <w:t> and </w:t>
            </w:r>
            <w:hyperlink r:id="rId16" w:tgtFrame="_blank" w:history="1">
              <w:r w:rsidRPr="00E528AA">
                <w:rPr>
                  <w:rStyle w:val="normaltextrun"/>
                  <w:rFonts w:ascii="Calibri" w:hAnsi="Calibri" w:cs="Calibri"/>
                  <w:color w:val="0000FF"/>
                  <w:u w:val="single"/>
                  <w:lang w:val="en-AU"/>
                </w:rPr>
                <w:t>Child Safeguarding FAQs and Updates</w:t>
              </w:r>
            </w:hyperlink>
            <w:r w:rsidRPr="00E528AA">
              <w:rPr>
                <w:rStyle w:val="eop"/>
                <w:rFonts w:ascii="Calibri" w:hAnsi="Calibri" w:cs="Calibri"/>
              </w:rPr>
              <w:t> </w:t>
            </w:r>
          </w:p>
          <w:p w14:paraId="312E659C" w14:textId="5B4799B0" w:rsidR="00B14BE6" w:rsidRPr="00E528AA" w:rsidRDefault="00B14BE6" w:rsidP="00663F5F">
            <w:pPr>
              <w:pStyle w:val="paragraph"/>
              <w:spacing w:before="0" w:beforeAutospacing="0" w:after="0" w:afterAutospacing="0"/>
              <w:textAlignment w:val="baseline"/>
              <w:rPr>
                <w:rFonts w:ascii="Calibri" w:eastAsia="Arial Unicode MS" w:hAnsi="Calibri" w:cs="Calibri"/>
                <w:i/>
              </w:rPr>
            </w:pPr>
            <w:r w:rsidRPr="00E528AA">
              <w:rPr>
                <w:rStyle w:val="eop"/>
                <w:rFonts w:ascii="Calibri" w:hAnsi="Calibri" w:cs="Calibri"/>
              </w:rPr>
              <w:t> </w:t>
            </w:r>
          </w:p>
        </w:tc>
      </w:tr>
    </w:tbl>
    <w:p w14:paraId="0E24A3B3" w14:textId="6F1ACB11" w:rsidR="007613B3" w:rsidRPr="00E528AA" w:rsidRDefault="007613B3">
      <w:pPr>
        <w:jc w:val="center"/>
        <w:rPr>
          <w:rFonts w:ascii="Calibri" w:hAnsi="Calibri" w:cs="Calibri"/>
          <w:b/>
          <w:bCs/>
          <w:sz w:val="24"/>
          <w:szCs w:val="24"/>
          <w:u w:val="single"/>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00"/>
        <w:gridCol w:w="349"/>
        <w:gridCol w:w="3194"/>
      </w:tblGrid>
      <w:tr w:rsidR="00C34C2B" w:rsidRPr="0073088C" w14:paraId="5B0B193F" w14:textId="77777777" w:rsidTr="4148C55F">
        <w:trPr>
          <w:trHeight w:val="70"/>
        </w:trPr>
        <w:tc>
          <w:tcPr>
            <w:tcW w:w="1636" w:type="dxa"/>
            <w:tcBorders>
              <w:bottom w:val="nil"/>
            </w:tcBorders>
            <w:shd w:val="clear" w:color="auto" w:fill="auto"/>
            <w:noWrap/>
            <w:hideMark/>
          </w:tcPr>
          <w:p w14:paraId="3DD90D03" w14:textId="788F42A4" w:rsidR="00C34C2B" w:rsidRPr="00E528AA" w:rsidRDefault="00C34C2B" w:rsidP="00663F5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Budget Year:</w:t>
            </w:r>
            <w:r w:rsidR="00F508C9" w:rsidRPr="00E528AA">
              <w:rPr>
                <w:rFonts w:ascii="Calibri" w:eastAsia="Arial Unicode MS" w:hAnsi="Calibri" w:cs="Calibri"/>
                <w:b/>
                <w:color w:val="auto"/>
                <w:sz w:val="24"/>
                <w:szCs w:val="24"/>
                <w:lang w:val="en-AU"/>
              </w:rPr>
              <w:t xml:space="preserve"> 2023-2024</w:t>
            </w:r>
          </w:p>
        </w:tc>
        <w:tc>
          <w:tcPr>
            <w:tcW w:w="3205" w:type="dxa"/>
            <w:gridSpan w:val="2"/>
            <w:tcBorders>
              <w:bottom w:val="nil"/>
            </w:tcBorders>
            <w:shd w:val="clear" w:color="auto" w:fill="auto"/>
            <w:noWrap/>
            <w:hideMark/>
          </w:tcPr>
          <w:p w14:paraId="4AD511EB" w14:textId="08BE1FA5" w:rsidR="00C34C2B" w:rsidRPr="00E528AA" w:rsidRDefault="00C34C2B" w:rsidP="00663F5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Requesting Section/Issuing Office:</w:t>
            </w:r>
            <w:r w:rsidR="00F508C9" w:rsidRPr="00E528AA">
              <w:rPr>
                <w:rFonts w:ascii="Calibri" w:eastAsia="Arial Unicode MS" w:hAnsi="Calibri" w:cs="Calibri"/>
                <w:b/>
                <w:color w:val="auto"/>
                <w:sz w:val="24"/>
                <w:szCs w:val="24"/>
                <w:lang w:val="en-AU"/>
              </w:rPr>
              <w:t xml:space="preserve"> WASH</w:t>
            </w:r>
          </w:p>
        </w:tc>
        <w:tc>
          <w:tcPr>
            <w:tcW w:w="4743" w:type="dxa"/>
            <w:gridSpan w:val="3"/>
            <w:tcBorders>
              <w:bottom w:val="nil"/>
            </w:tcBorders>
            <w:shd w:val="clear" w:color="auto" w:fill="auto"/>
          </w:tcPr>
          <w:p w14:paraId="54AEC81A" w14:textId="77777777" w:rsidR="00F508C9" w:rsidRPr="00BD0062" w:rsidRDefault="00C34C2B" w:rsidP="00663F5F">
            <w:pPr>
              <w:spacing w:before="100" w:beforeAutospacing="1" w:after="100" w:afterAutospacing="1" w:line="240" w:lineRule="auto"/>
              <w:rPr>
                <w:rFonts w:ascii="Calibri" w:eastAsia="Arial Unicode MS" w:hAnsi="Calibri" w:cs="Calibri"/>
                <w:b/>
                <w:color w:val="auto"/>
                <w:sz w:val="24"/>
                <w:szCs w:val="24"/>
              </w:rPr>
            </w:pPr>
            <w:r w:rsidRPr="00BD0062">
              <w:rPr>
                <w:rFonts w:ascii="Calibri" w:eastAsia="Arial Unicode MS" w:hAnsi="Calibri" w:cs="Calibri"/>
                <w:b/>
                <w:color w:val="auto"/>
                <w:sz w:val="24"/>
                <w:szCs w:val="24"/>
              </w:rPr>
              <w:t>Reasons why consultancy cannot be done by staff:</w:t>
            </w:r>
            <w:r w:rsidR="00F508C9" w:rsidRPr="00BD0062">
              <w:rPr>
                <w:rFonts w:ascii="Calibri" w:eastAsia="Arial Unicode MS" w:hAnsi="Calibri" w:cs="Calibri"/>
                <w:b/>
                <w:color w:val="auto"/>
                <w:sz w:val="24"/>
                <w:szCs w:val="24"/>
              </w:rPr>
              <w:t xml:space="preserve"> </w:t>
            </w:r>
          </w:p>
          <w:p w14:paraId="6B1D3870" w14:textId="467BBC8A" w:rsidR="00C34C2B" w:rsidRPr="00E528AA" w:rsidRDefault="00F508C9" w:rsidP="00230F1B">
            <w:pPr>
              <w:spacing w:before="100" w:beforeAutospacing="1" w:after="100" w:afterAutospacing="1" w:line="240" w:lineRule="auto"/>
              <w:jc w:val="both"/>
              <w:rPr>
                <w:rFonts w:ascii="Calibri" w:eastAsia="Arial Unicode MS" w:hAnsi="Calibri" w:cs="Calibri"/>
                <w:bCs/>
                <w:color w:val="auto"/>
                <w:sz w:val="24"/>
                <w:szCs w:val="24"/>
                <w:lang w:val="fr-FR"/>
              </w:rPr>
            </w:pPr>
            <w:r w:rsidRPr="00E528AA">
              <w:rPr>
                <w:rFonts w:ascii="Calibri" w:eastAsia="Arial Unicode MS" w:hAnsi="Calibri" w:cs="Calibri"/>
                <w:bCs/>
                <w:color w:val="auto"/>
                <w:sz w:val="24"/>
                <w:szCs w:val="24"/>
                <w:lang w:val="fr-FR"/>
              </w:rPr>
              <w:t xml:space="preserve">Ce travail demande plusieurs semaines de </w:t>
            </w:r>
            <w:r w:rsidR="009E7261" w:rsidRPr="00E528AA">
              <w:rPr>
                <w:rFonts w:ascii="Calibri" w:eastAsia="Arial Unicode MS" w:hAnsi="Calibri" w:cs="Calibri"/>
                <w:bCs/>
                <w:color w:val="auto"/>
                <w:sz w:val="24"/>
                <w:szCs w:val="24"/>
                <w:lang w:val="fr-FR"/>
              </w:rPr>
              <w:t>travail</w:t>
            </w:r>
            <w:r w:rsidR="009E7261">
              <w:rPr>
                <w:rFonts w:ascii="Calibri" w:eastAsia="Arial Unicode MS" w:hAnsi="Calibri" w:cs="Calibri"/>
                <w:bCs/>
                <w:color w:val="auto"/>
                <w:sz w:val="24"/>
                <w:szCs w:val="24"/>
                <w:lang w:val="fr-FR"/>
              </w:rPr>
              <w:t xml:space="preserve"> notamment</w:t>
            </w:r>
            <w:r w:rsidR="009E7261" w:rsidRPr="00E528AA">
              <w:rPr>
                <w:rFonts w:ascii="Calibri" w:eastAsia="Arial Unicode MS" w:hAnsi="Calibri" w:cs="Calibri"/>
                <w:bCs/>
                <w:color w:val="auto"/>
                <w:sz w:val="24"/>
                <w:szCs w:val="24"/>
                <w:lang w:val="fr-FR"/>
              </w:rPr>
              <w:t xml:space="preserve"> de</w:t>
            </w:r>
            <w:r w:rsidRPr="00E528AA">
              <w:rPr>
                <w:rFonts w:ascii="Calibri" w:eastAsia="Arial Unicode MS" w:hAnsi="Calibri" w:cs="Calibri"/>
                <w:bCs/>
                <w:color w:val="auto"/>
                <w:sz w:val="24"/>
                <w:szCs w:val="24"/>
                <w:lang w:val="fr-FR"/>
              </w:rPr>
              <w:t xml:space="preserve"> visite de terrain, de consultation des parties prenantes, de conception des plans de construction et </w:t>
            </w:r>
            <w:r w:rsidR="00FB2D4A">
              <w:rPr>
                <w:rFonts w:ascii="Calibri" w:eastAsia="Arial Unicode MS" w:hAnsi="Calibri" w:cs="Calibri"/>
                <w:bCs/>
                <w:color w:val="auto"/>
                <w:sz w:val="24"/>
                <w:szCs w:val="24"/>
                <w:lang w:val="fr-FR"/>
              </w:rPr>
              <w:t>d</w:t>
            </w:r>
            <w:r w:rsidRPr="00E528AA">
              <w:rPr>
                <w:rFonts w:ascii="Calibri" w:eastAsia="Arial Unicode MS" w:hAnsi="Calibri" w:cs="Calibri"/>
                <w:bCs/>
                <w:color w:val="auto"/>
                <w:sz w:val="24"/>
                <w:szCs w:val="24"/>
                <w:lang w:val="fr-FR"/>
              </w:rPr>
              <w:t xml:space="preserve">’estimation des couts de ces plans. </w:t>
            </w:r>
            <w:r w:rsidR="00011434" w:rsidRPr="00E528AA">
              <w:rPr>
                <w:rFonts w:ascii="Calibri" w:eastAsia="Arial Unicode MS" w:hAnsi="Calibri" w:cs="Calibri"/>
                <w:bCs/>
                <w:color w:val="auto"/>
                <w:sz w:val="24"/>
                <w:szCs w:val="24"/>
                <w:lang w:val="fr-FR"/>
              </w:rPr>
              <w:t>Le staff</w:t>
            </w:r>
            <w:r w:rsidRPr="00E528AA">
              <w:rPr>
                <w:rFonts w:ascii="Calibri" w:eastAsia="Arial Unicode MS" w:hAnsi="Calibri" w:cs="Calibri"/>
                <w:bCs/>
                <w:color w:val="auto"/>
                <w:sz w:val="24"/>
                <w:szCs w:val="24"/>
                <w:lang w:val="fr-FR"/>
              </w:rPr>
              <w:t xml:space="preserve"> de l’équipe WASH en charge</w:t>
            </w:r>
            <w:r w:rsidR="00FB2D4A">
              <w:rPr>
                <w:rFonts w:ascii="Calibri" w:eastAsia="Arial Unicode MS" w:hAnsi="Calibri" w:cs="Calibri"/>
                <w:bCs/>
                <w:color w:val="auto"/>
                <w:sz w:val="24"/>
                <w:szCs w:val="24"/>
                <w:lang w:val="fr-FR"/>
              </w:rPr>
              <w:t xml:space="preserve"> déjà </w:t>
            </w:r>
            <w:r w:rsidRPr="00E528AA">
              <w:rPr>
                <w:rFonts w:ascii="Calibri" w:eastAsia="Arial Unicode MS" w:hAnsi="Calibri" w:cs="Calibri"/>
                <w:bCs/>
                <w:color w:val="auto"/>
                <w:sz w:val="24"/>
                <w:szCs w:val="24"/>
                <w:lang w:val="fr-FR"/>
              </w:rPr>
              <w:t>de plusieurs activités ne disposeront pas de suffisamment de temps pour réaliser ce travail.</w:t>
            </w:r>
          </w:p>
        </w:tc>
      </w:tr>
      <w:tr w:rsidR="00C34C2B" w:rsidRPr="0073088C" w14:paraId="3C5C6567" w14:textId="77777777" w:rsidTr="4148C55F">
        <w:tc>
          <w:tcPr>
            <w:tcW w:w="1636" w:type="dxa"/>
            <w:tcBorders>
              <w:top w:val="nil"/>
            </w:tcBorders>
            <w:shd w:val="clear" w:color="auto" w:fill="auto"/>
            <w:noWrap/>
          </w:tcPr>
          <w:p w14:paraId="53D469C4" w14:textId="63F2FDA2" w:rsidR="00C34C2B" w:rsidRPr="00E528AA" w:rsidRDefault="00C34C2B" w:rsidP="00663F5F">
            <w:pPr>
              <w:spacing w:before="60" w:after="60" w:line="240" w:lineRule="auto"/>
              <w:rPr>
                <w:rFonts w:ascii="Calibri" w:eastAsia="Arial Unicode MS" w:hAnsi="Calibri" w:cs="Calibri"/>
                <w:iCs/>
                <w:color w:val="auto"/>
                <w:sz w:val="24"/>
                <w:szCs w:val="24"/>
                <w:lang w:val="fr-FR"/>
              </w:rPr>
            </w:pPr>
          </w:p>
        </w:tc>
        <w:tc>
          <w:tcPr>
            <w:tcW w:w="3205" w:type="dxa"/>
            <w:gridSpan w:val="2"/>
            <w:tcBorders>
              <w:top w:val="nil"/>
            </w:tcBorders>
            <w:shd w:val="clear" w:color="auto" w:fill="auto"/>
            <w:noWrap/>
          </w:tcPr>
          <w:p w14:paraId="16EA62EA" w14:textId="4A8F9E7D" w:rsidR="00C34C2B" w:rsidRPr="00E528AA" w:rsidRDefault="00C34C2B" w:rsidP="00663F5F">
            <w:pPr>
              <w:spacing w:before="60" w:after="60" w:line="240" w:lineRule="auto"/>
              <w:rPr>
                <w:rFonts w:ascii="Calibri" w:eastAsia="Arial Unicode MS" w:hAnsi="Calibri" w:cs="Calibri"/>
                <w:iCs/>
                <w:color w:val="auto"/>
                <w:sz w:val="24"/>
                <w:szCs w:val="24"/>
                <w:lang w:val="fr-FR"/>
              </w:rPr>
            </w:pPr>
          </w:p>
        </w:tc>
        <w:tc>
          <w:tcPr>
            <w:tcW w:w="4743" w:type="dxa"/>
            <w:gridSpan w:val="3"/>
            <w:tcBorders>
              <w:top w:val="nil"/>
            </w:tcBorders>
            <w:shd w:val="clear" w:color="auto" w:fill="auto"/>
          </w:tcPr>
          <w:p w14:paraId="7DA083D0" w14:textId="77777777" w:rsidR="00C34C2B" w:rsidRPr="00E528AA" w:rsidRDefault="00C34C2B" w:rsidP="4148C55F">
            <w:pPr>
              <w:spacing w:before="60" w:after="60" w:line="240" w:lineRule="auto"/>
              <w:rPr>
                <w:rFonts w:ascii="Calibri" w:eastAsia="Arial Unicode MS" w:hAnsi="Calibri" w:cs="Calibri"/>
                <w:color w:val="auto"/>
                <w:sz w:val="24"/>
                <w:szCs w:val="24"/>
                <w:lang w:val="fr-FR"/>
              </w:rPr>
            </w:pPr>
          </w:p>
          <w:p w14:paraId="38E17543" w14:textId="13F6C998" w:rsidR="006C3429" w:rsidRPr="00E528AA" w:rsidRDefault="006C3429" w:rsidP="4148C55F">
            <w:pPr>
              <w:spacing w:before="60" w:after="60" w:line="240" w:lineRule="auto"/>
              <w:rPr>
                <w:rFonts w:ascii="Calibri" w:eastAsia="Arial Unicode MS" w:hAnsi="Calibri" w:cs="Calibri"/>
                <w:color w:val="auto"/>
                <w:sz w:val="24"/>
                <w:szCs w:val="24"/>
                <w:lang w:val="fr-FR"/>
              </w:rPr>
            </w:pPr>
          </w:p>
        </w:tc>
      </w:tr>
      <w:tr w:rsidR="00C34C2B" w:rsidRPr="00E528AA" w14:paraId="351AF15C" w14:textId="77777777" w:rsidTr="00180D45">
        <w:trPr>
          <w:trHeight w:val="123"/>
        </w:trPr>
        <w:tc>
          <w:tcPr>
            <w:tcW w:w="9584" w:type="dxa"/>
            <w:gridSpan w:val="6"/>
            <w:tcBorders>
              <w:top w:val="nil"/>
              <w:left w:val="single" w:sz="4" w:space="0" w:color="auto"/>
              <w:bottom w:val="single" w:sz="4" w:space="0" w:color="auto"/>
              <w:right w:val="single" w:sz="4" w:space="0" w:color="auto"/>
            </w:tcBorders>
            <w:shd w:val="clear" w:color="auto" w:fill="auto"/>
            <w:noWrap/>
          </w:tcPr>
          <w:p w14:paraId="3FAB06FF" w14:textId="61F85CD9" w:rsidR="00C34C2B" w:rsidRPr="00E528AA" w:rsidRDefault="00C34C2B" w:rsidP="00663F5F">
            <w:pPr>
              <w:spacing w:before="60" w:after="60" w:line="240" w:lineRule="auto"/>
              <w:rPr>
                <w:rFonts w:ascii="Calibri" w:eastAsia="Arial Unicode MS" w:hAnsi="Calibri" w:cs="Calibri"/>
                <w:color w:val="auto"/>
                <w:sz w:val="24"/>
                <w:szCs w:val="24"/>
                <w:lang w:val="en-AU"/>
              </w:rPr>
            </w:pPr>
            <w:r w:rsidRPr="00E528AA">
              <w:rPr>
                <w:rFonts w:ascii="Calibri" w:eastAsia="Arial Unicode MS" w:hAnsi="Calibri" w:cs="Calibri"/>
                <w:b/>
                <w:color w:val="auto"/>
                <w:sz w:val="24"/>
                <w:szCs w:val="24"/>
              </w:rPr>
              <w:t>Included in Annual/Rolling Workplan</w:t>
            </w:r>
            <w:r w:rsidRPr="00E528AA">
              <w:rPr>
                <w:rFonts w:ascii="Calibri" w:eastAsia="Arial Unicode MS" w:hAnsi="Calibri" w:cs="Calibri"/>
                <w:i/>
                <w:color w:val="auto"/>
                <w:sz w:val="24"/>
                <w:szCs w:val="24"/>
              </w:rPr>
              <w:t>:</w:t>
            </w:r>
            <w:r w:rsidR="006C3429" w:rsidRPr="00E528AA">
              <w:rPr>
                <w:rFonts w:ascii="Calibri" w:eastAsia="Arial Unicode MS" w:hAnsi="Calibri" w:cs="Calibri"/>
                <w:i/>
                <w:color w:val="auto"/>
                <w:sz w:val="24"/>
                <w:szCs w:val="24"/>
              </w:rPr>
              <w:t xml:space="preserve"> </w:t>
            </w:r>
            <w:r w:rsidR="00F508C9" w:rsidRPr="00E528AA">
              <w:rPr>
                <w:rFonts w:ascii="Calibri" w:eastAsia="Arial Unicode MS" w:hAnsi="Calibri" w:cs="Calibri"/>
                <w:color w:val="auto"/>
                <w:sz w:val="24"/>
                <w:szCs w:val="24"/>
                <w:lang w:val="en-AU"/>
              </w:rPr>
              <w:fldChar w:fldCharType="begin">
                <w:ffData>
                  <w:name w:val=""/>
                  <w:enabled/>
                  <w:calcOnExit w:val="0"/>
                  <w:checkBox>
                    <w:sizeAuto/>
                    <w:default w:val="1"/>
                  </w:checkBox>
                </w:ffData>
              </w:fldChar>
            </w:r>
            <w:r w:rsidR="00F508C9"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00F508C9" w:rsidRPr="00E528AA">
              <w:rPr>
                <w:rFonts w:ascii="Calibri" w:eastAsia="Arial Unicode MS" w:hAnsi="Calibri" w:cs="Calibri"/>
                <w:color w:val="auto"/>
                <w:sz w:val="24"/>
                <w:szCs w:val="24"/>
                <w:lang w:val="en-AU"/>
              </w:rPr>
              <w:fldChar w:fldCharType="end"/>
            </w:r>
            <w:r w:rsidR="006C3429" w:rsidRPr="00E528AA">
              <w:rPr>
                <w:rFonts w:ascii="Calibri" w:eastAsia="Arial Unicode MS" w:hAnsi="Calibri" w:cs="Calibri"/>
                <w:color w:val="auto"/>
                <w:sz w:val="24"/>
                <w:szCs w:val="24"/>
                <w:lang w:val="en-AU"/>
              </w:rPr>
              <w:t xml:space="preserve"> </w:t>
            </w:r>
            <w:r w:rsidRPr="00E528AA">
              <w:rPr>
                <w:rFonts w:ascii="Calibri" w:eastAsia="Arial Unicode MS" w:hAnsi="Calibri" w:cs="Calibri"/>
                <w:color w:val="auto"/>
                <w:sz w:val="24"/>
                <w:szCs w:val="24"/>
                <w:lang w:val="en-AU"/>
              </w:rPr>
              <w:t xml:space="preserve">Yes </w:t>
            </w:r>
            <w:r w:rsidRPr="00E528AA">
              <w:rPr>
                <w:rFonts w:ascii="Calibri" w:eastAsia="Arial Unicode MS" w:hAnsi="Calibri" w:cs="Calibri"/>
                <w:color w:val="auto"/>
                <w:sz w:val="24"/>
                <w:szCs w:val="24"/>
                <w:lang w:val="en-AU"/>
              </w:rPr>
              <w:fldChar w:fldCharType="begin">
                <w:ffData>
                  <w:name w:val="Check9"/>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E528AA">
              <w:rPr>
                <w:rFonts w:ascii="Calibri" w:eastAsia="Arial Unicode MS" w:hAnsi="Calibri" w:cs="Calibri"/>
                <w:color w:val="auto"/>
                <w:sz w:val="24"/>
                <w:szCs w:val="24"/>
                <w:lang w:val="en-AU"/>
              </w:rPr>
              <w:t xml:space="preserve"> No, please justify:</w:t>
            </w:r>
          </w:p>
          <w:p w14:paraId="1F3831AA" w14:textId="77777777" w:rsidR="00C34C2B" w:rsidRPr="00E528AA" w:rsidRDefault="00C34C2B" w:rsidP="00663F5F">
            <w:pPr>
              <w:spacing w:before="60" w:after="60" w:line="240" w:lineRule="auto"/>
              <w:rPr>
                <w:rFonts w:ascii="Calibri" w:eastAsia="Arial Unicode MS" w:hAnsi="Calibri" w:cs="Calibri"/>
                <w:i/>
                <w:color w:val="auto"/>
                <w:sz w:val="24"/>
                <w:szCs w:val="24"/>
              </w:rPr>
            </w:pPr>
          </w:p>
          <w:p w14:paraId="49D6161B" w14:textId="77777777" w:rsidR="00C34C2B" w:rsidRPr="00E528AA" w:rsidRDefault="00C34C2B" w:rsidP="00663F5F">
            <w:pPr>
              <w:spacing w:before="60" w:after="60" w:line="240" w:lineRule="auto"/>
              <w:rPr>
                <w:rFonts w:ascii="Calibri" w:eastAsia="Arial Unicode MS" w:hAnsi="Calibri" w:cs="Calibri"/>
                <w:i/>
                <w:color w:val="auto"/>
                <w:sz w:val="24"/>
                <w:szCs w:val="24"/>
              </w:rPr>
            </w:pPr>
          </w:p>
        </w:tc>
      </w:tr>
      <w:tr w:rsidR="00C34C2B" w:rsidRPr="00E528AA" w14:paraId="302B37BB" w14:textId="77777777" w:rsidTr="4148C55F">
        <w:tc>
          <w:tcPr>
            <w:tcW w:w="6390" w:type="dxa"/>
            <w:gridSpan w:val="5"/>
            <w:tcBorders>
              <w:bottom w:val="nil"/>
            </w:tcBorders>
            <w:shd w:val="clear" w:color="auto" w:fill="auto"/>
          </w:tcPr>
          <w:p w14:paraId="65AA314F" w14:textId="77777777" w:rsidR="00C34C2B" w:rsidRPr="00E528AA" w:rsidRDefault="00C34C2B" w:rsidP="00663F5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Consultant sourcing:</w:t>
            </w:r>
          </w:p>
          <w:p w14:paraId="4D328A33" w14:textId="49D90F40" w:rsidR="00C34C2B" w:rsidRPr="00E528AA" w:rsidRDefault="00BD0062" w:rsidP="00663F5F">
            <w:pPr>
              <w:spacing w:before="120" w:after="60" w:line="240" w:lineRule="auto"/>
              <w:rPr>
                <w:rFonts w:ascii="Calibri" w:eastAsia="Arial Unicode MS" w:hAnsi="Calibri" w:cs="Calibri"/>
                <w:color w:val="auto"/>
                <w:sz w:val="24"/>
                <w:szCs w:val="24"/>
                <w:lang w:val="en-AU"/>
              </w:rPr>
            </w:pPr>
            <w:r>
              <w:rPr>
                <w:rFonts w:ascii="Calibri" w:eastAsia="Arial Unicode MS" w:hAnsi="Calibri" w:cs="Calibri"/>
                <w:color w:val="auto"/>
                <w:sz w:val="24"/>
                <w:szCs w:val="24"/>
                <w:lang w:val="en-AU"/>
              </w:rPr>
              <w:fldChar w:fldCharType="begin">
                <w:ffData>
                  <w:name w:val=""/>
                  <w:enabled/>
                  <w:calcOnExit w:val="0"/>
                  <w:checkBox>
                    <w:sizeAuto/>
                    <w:default w:val="0"/>
                  </w:checkBox>
                </w:ffData>
              </w:fldChar>
            </w:r>
            <w:r>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Pr>
                <w:rFonts w:ascii="Calibri" w:eastAsia="Arial Unicode MS" w:hAnsi="Calibri" w:cs="Calibri"/>
                <w:color w:val="auto"/>
                <w:sz w:val="24"/>
                <w:szCs w:val="24"/>
                <w:lang w:val="en-AU"/>
              </w:rPr>
              <w:fldChar w:fldCharType="end"/>
            </w:r>
            <w:r w:rsidR="00C34C2B" w:rsidRPr="00E528AA">
              <w:rPr>
                <w:rFonts w:ascii="Calibri" w:eastAsia="Arial Unicode MS" w:hAnsi="Calibri" w:cs="Calibri"/>
                <w:color w:val="auto"/>
                <w:sz w:val="24"/>
                <w:szCs w:val="24"/>
                <w:lang w:val="en-AU"/>
              </w:rPr>
              <w:t xml:space="preserve"> National  </w:t>
            </w:r>
            <w:r>
              <w:rPr>
                <w:rFonts w:ascii="Calibri" w:eastAsia="Arial Unicode MS" w:hAnsi="Calibri" w:cs="Calibri"/>
                <w:color w:val="auto"/>
                <w:sz w:val="24"/>
                <w:szCs w:val="24"/>
                <w:lang w:val="en-AU"/>
              </w:rPr>
              <w:fldChar w:fldCharType="begin">
                <w:ffData>
                  <w:name w:val=""/>
                  <w:enabled/>
                  <w:calcOnExit w:val="0"/>
                  <w:checkBox>
                    <w:sizeAuto/>
                    <w:default w:val="0"/>
                  </w:checkBox>
                </w:ffData>
              </w:fldChar>
            </w:r>
            <w:r>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Pr>
                <w:rFonts w:ascii="Calibri" w:eastAsia="Arial Unicode MS" w:hAnsi="Calibri" w:cs="Calibri"/>
                <w:color w:val="auto"/>
                <w:sz w:val="24"/>
                <w:szCs w:val="24"/>
                <w:lang w:val="en-AU"/>
              </w:rPr>
              <w:fldChar w:fldCharType="end"/>
            </w:r>
            <w:r w:rsidR="00C34C2B" w:rsidRPr="00E528AA">
              <w:rPr>
                <w:rFonts w:ascii="Calibri" w:eastAsia="Arial Unicode MS" w:hAnsi="Calibri" w:cs="Calibri"/>
                <w:color w:val="auto"/>
                <w:sz w:val="24"/>
                <w:szCs w:val="24"/>
                <w:lang w:val="en-AU"/>
              </w:rPr>
              <w:t xml:space="preserve"> International </w:t>
            </w:r>
            <w:r>
              <w:rPr>
                <w:rFonts w:ascii="Calibri" w:eastAsia="Arial Unicode MS" w:hAnsi="Calibri" w:cs="Calibri"/>
                <w:color w:val="auto"/>
                <w:sz w:val="24"/>
                <w:szCs w:val="24"/>
                <w:lang w:val="en-AU"/>
              </w:rPr>
              <w:fldChar w:fldCharType="begin">
                <w:ffData>
                  <w:name w:val=""/>
                  <w:enabled/>
                  <w:calcOnExit w:val="0"/>
                  <w:checkBox>
                    <w:sizeAuto/>
                    <w:default w:val="1"/>
                  </w:checkBox>
                </w:ffData>
              </w:fldChar>
            </w:r>
            <w:r>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Pr>
                <w:rFonts w:ascii="Calibri" w:eastAsia="Arial Unicode MS" w:hAnsi="Calibri" w:cs="Calibri"/>
                <w:color w:val="auto"/>
                <w:sz w:val="24"/>
                <w:szCs w:val="24"/>
                <w:lang w:val="en-AU"/>
              </w:rPr>
              <w:fldChar w:fldCharType="end"/>
            </w:r>
            <w:r w:rsidR="00C34C2B" w:rsidRPr="00E528AA">
              <w:rPr>
                <w:rFonts w:ascii="Calibri" w:eastAsia="Arial Unicode MS" w:hAnsi="Calibri" w:cs="Calibri"/>
                <w:color w:val="auto"/>
                <w:sz w:val="24"/>
                <w:szCs w:val="24"/>
                <w:lang w:val="en-AU"/>
              </w:rPr>
              <w:t xml:space="preserve"> Both</w:t>
            </w:r>
          </w:p>
          <w:p w14:paraId="177A274B" w14:textId="77777777" w:rsidR="00214E11" w:rsidRPr="00E528AA" w:rsidRDefault="00214E11" w:rsidP="00663F5F">
            <w:pPr>
              <w:spacing w:before="120" w:after="60" w:line="240" w:lineRule="auto"/>
              <w:rPr>
                <w:rFonts w:ascii="Calibri" w:eastAsia="Arial Unicode MS" w:hAnsi="Calibri" w:cs="Calibri"/>
                <w:b/>
                <w:color w:val="auto"/>
                <w:sz w:val="24"/>
                <w:szCs w:val="24"/>
                <w:lang w:val="en-AU"/>
              </w:rPr>
            </w:pPr>
          </w:p>
          <w:p w14:paraId="6199E7BF" w14:textId="564B07E1" w:rsidR="00C34C2B" w:rsidRPr="00E528AA" w:rsidRDefault="00C34C2B" w:rsidP="00663F5F">
            <w:pPr>
              <w:spacing w:before="120" w:after="60" w:line="240" w:lineRule="auto"/>
              <w:rPr>
                <w:rFonts w:ascii="Calibri" w:eastAsia="Arial Unicode MS" w:hAnsi="Calibri" w:cs="Calibri"/>
                <w:b/>
                <w:bCs/>
                <w:color w:val="auto"/>
                <w:sz w:val="24"/>
                <w:szCs w:val="24"/>
                <w:lang w:val="en-AU"/>
              </w:rPr>
            </w:pPr>
            <w:r w:rsidRPr="00E528AA">
              <w:rPr>
                <w:rFonts w:ascii="Calibri" w:eastAsia="Arial Unicode MS" w:hAnsi="Calibri" w:cs="Calibri"/>
                <w:b/>
                <w:bCs/>
                <w:color w:val="auto"/>
                <w:sz w:val="24"/>
                <w:szCs w:val="24"/>
                <w:lang w:val="en-AU"/>
              </w:rPr>
              <w:t>Competitive Selection</w:t>
            </w:r>
            <w:r w:rsidR="005C103A" w:rsidRPr="00E528AA">
              <w:rPr>
                <w:rFonts w:ascii="Calibri" w:eastAsia="Arial Unicode MS" w:hAnsi="Calibri" w:cs="Calibri"/>
                <w:b/>
                <w:bCs/>
                <w:color w:val="auto"/>
                <w:sz w:val="24"/>
                <w:szCs w:val="24"/>
                <w:lang w:val="en-AU"/>
              </w:rPr>
              <w:t>:</w:t>
            </w:r>
          </w:p>
          <w:p w14:paraId="2A9CAD31" w14:textId="4F193A0D" w:rsidR="004C2C7B" w:rsidRPr="00E528AA" w:rsidRDefault="00F508C9" w:rsidP="00663F5F">
            <w:pPr>
              <w:spacing w:before="120" w:after="60" w:line="240" w:lineRule="auto"/>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fldChar w:fldCharType="begin">
                <w:ffData>
                  <w:name w:val="Check10"/>
                  <w:enabled/>
                  <w:calcOnExit w:val="0"/>
                  <w:checkBox>
                    <w:sizeAuto/>
                    <w:default w:val="1"/>
                  </w:checkBox>
                </w:ffData>
              </w:fldChar>
            </w:r>
            <w:bookmarkStart w:id="3" w:name="Check10"/>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bookmarkEnd w:id="3"/>
            <w:r w:rsidR="006C3429" w:rsidRPr="00E528AA">
              <w:rPr>
                <w:rFonts w:ascii="Calibri" w:eastAsia="Arial Unicode MS" w:hAnsi="Calibri" w:cs="Calibri"/>
                <w:color w:val="auto"/>
                <w:sz w:val="24"/>
                <w:szCs w:val="24"/>
                <w:lang w:val="en-AU"/>
              </w:rPr>
              <w:t xml:space="preserve"> </w:t>
            </w:r>
            <w:r w:rsidR="002F363E" w:rsidRPr="00E528AA">
              <w:rPr>
                <w:rFonts w:ascii="Calibri" w:eastAsia="Arial Unicode MS" w:hAnsi="Calibri" w:cs="Calibri"/>
                <w:color w:val="auto"/>
                <w:sz w:val="24"/>
                <w:szCs w:val="24"/>
                <w:lang w:val="en-AU"/>
              </w:rPr>
              <w:t xml:space="preserve">Advertisement             </w:t>
            </w:r>
            <w:r w:rsidR="002F363E" w:rsidRPr="00E528AA">
              <w:rPr>
                <w:rFonts w:ascii="Calibri" w:eastAsia="Arial Unicode MS" w:hAnsi="Calibri" w:cs="Calibri"/>
                <w:color w:val="auto"/>
                <w:sz w:val="24"/>
                <w:szCs w:val="24"/>
                <w:lang w:val="en-AU"/>
              </w:rPr>
              <w:fldChar w:fldCharType="begin">
                <w:ffData>
                  <w:name w:val="Check10"/>
                  <w:enabled/>
                  <w:calcOnExit w:val="0"/>
                  <w:checkBox>
                    <w:sizeAuto/>
                    <w:default w:val="0"/>
                  </w:checkBox>
                </w:ffData>
              </w:fldChar>
            </w:r>
            <w:r w:rsidR="002F363E"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002F363E" w:rsidRPr="00E528AA">
              <w:rPr>
                <w:rFonts w:ascii="Calibri" w:eastAsia="Arial Unicode MS" w:hAnsi="Calibri" w:cs="Calibri"/>
                <w:color w:val="auto"/>
                <w:sz w:val="24"/>
                <w:szCs w:val="24"/>
                <w:lang w:val="en-AU"/>
              </w:rPr>
              <w:fldChar w:fldCharType="end"/>
            </w:r>
            <w:r w:rsidR="003C0559" w:rsidRPr="00E528AA">
              <w:rPr>
                <w:rFonts w:ascii="Calibri" w:eastAsia="Arial Unicode MS" w:hAnsi="Calibri" w:cs="Calibri"/>
                <w:color w:val="auto"/>
                <w:sz w:val="24"/>
                <w:szCs w:val="24"/>
                <w:lang w:val="en-AU"/>
              </w:rPr>
              <w:t xml:space="preserve">             </w:t>
            </w:r>
            <w:r w:rsidRPr="00E528AA">
              <w:rPr>
                <w:rFonts w:ascii="Calibri" w:eastAsia="Arial Unicode MS" w:hAnsi="Calibri" w:cs="Calibri"/>
                <w:color w:val="auto"/>
                <w:sz w:val="24"/>
                <w:szCs w:val="24"/>
                <w:lang w:val="en-AU"/>
              </w:rPr>
              <w:fldChar w:fldCharType="begin">
                <w:ffData>
                  <w:name w:val=""/>
                  <w:enabled/>
                  <w:calcOnExit w:val="0"/>
                  <w:checkBox>
                    <w:sizeAuto/>
                    <w:default w:val="1"/>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00C34C2B" w:rsidRPr="00E528AA">
              <w:rPr>
                <w:rFonts w:ascii="Calibri" w:eastAsia="Arial Unicode MS" w:hAnsi="Calibri" w:cs="Calibri"/>
                <w:color w:val="auto"/>
                <w:sz w:val="24"/>
                <w:szCs w:val="24"/>
                <w:lang w:val="en-AU"/>
              </w:rPr>
              <w:t xml:space="preserve"> </w:t>
            </w:r>
            <w:r w:rsidR="003C0559" w:rsidRPr="00E528AA">
              <w:rPr>
                <w:rFonts w:ascii="Calibri" w:eastAsia="Arial Unicode MS" w:hAnsi="Calibri" w:cs="Calibri"/>
                <w:color w:val="auto"/>
                <w:sz w:val="24"/>
                <w:szCs w:val="24"/>
                <w:lang w:val="en-AU"/>
              </w:rPr>
              <w:t>Roster</w:t>
            </w:r>
            <w:r w:rsidR="004C2C7B" w:rsidRPr="00E528AA">
              <w:rPr>
                <w:rFonts w:ascii="Calibri" w:eastAsia="Arial Unicode MS" w:hAnsi="Calibri" w:cs="Calibri"/>
                <w:color w:val="auto"/>
                <w:sz w:val="24"/>
                <w:szCs w:val="24"/>
                <w:lang w:val="en-AU"/>
              </w:rPr>
              <w:t xml:space="preserve">                      </w:t>
            </w:r>
          </w:p>
          <w:p w14:paraId="1F484342" w14:textId="77777777" w:rsidR="004C2C7B" w:rsidRPr="00E528AA" w:rsidRDefault="004C2C7B" w:rsidP="00663F5F">
            <w:pPr>
              <w:spacing w:before="120" w:after="60" w:line="240" w:lineRule="auto"/>
              <w:rPr>
                <w:rFonts w:ascii="Calibri" w:eastAsia="Arial Unicode MS" w:hAnsi="Calibri" w:cs="Calibri"/>
                <w:color w:val="auto"/>
                <w:sz w:val="24"/>
                <w:szCs w:val="24"/>
                <w:lang w:val="en-AU"/>
              </w:rPr>
            </w:pPr>
          </w:p>
          <w:p w14:paraId="674FB102" w14:textId="48FB5CE7" w:rsidR="00C34C2B" w:rsidRPr="00E528AA" w:rsidRDefault="004C2C7B" w:rsidP="00663F5F">
            <w:pPr>
              <w:spacing w:before="120" w:after="60" w:line="240" w:lineRule="auto"/>
              <w:rPr>
                <w:rFonts w:ascii="Calibri" w:eastAsia="Arial Unicode MS" w:hAnsi="Calibri" w:cs="Calibri"/>
                <w:color w:val="auto"/>
                <w:sz w:val="24"/>
                <w:szCs w:val="24"/>
                <w:lang w:val="en-AU"/>
              </w:rPr>
            </w:pPr>
            <w:r w:rsidRPr="00E528AA">
              <w:rPr>
                <w:rFonts w:ascii="Calibri" w:eastAsia="Arial Unicode MS" w:hAnsi="Calibri" w:cs="Calibri"/>
                <w:b/>
                <w:bCs/>
                <w:color w:val="auto"/>
                <w:sz w:val="24"/>
                <w:szCs w:val="24"/>
                <w:lang w:val="en-AU"/>
              </w:rPr>
              <w:t>Single Source</w:t>
            </w:r>
            <w:r w:rsidR="00214E11" w:rsidRPr="00E528AA">
              <w:rPr>
                <w:rFonts w:ascii="Calibri" w:eastAsia="Arial Unicode MS" w:hAnsi="Calibri" w:cs="Calibri"/>
                <w:b/>
                <w:bCs/>
                <w:color w:val="auto"/>
                <w:sz w:val="24"/>
                <w:szCs w:val="24"/>
                <w:lang w:val="en-AU"/>
              </w:rPr>
              <w:t xml:space="preserve"> Selection</w:t>
            </w:r>
            <w:r w:rsidRPr="00E528AA">
              <w:rPr>
                <w:rFonts w:ascii="Calibri" w:eastAsia="Arial Unicode MS" w:hAnsi="Calibri" w:cs="Calibri"/>
                <w:color w:val="auto"/>
                <w:sz w:val="24"/>
                <w:szCs w:val="24"/>
                <w:lang w:val="en-AU"/>
              </w:rPr>
              <w:t xml:space="preserve">  </w:t>
            </w:r>
            <w:r w:rsidRPr="00E528AA">
              <w:rPr>
                <w:rFonts w:ascii="Calibri" w:eastAsia="Arial Unicode MS" w:hAnsi="Calibri" w:cs="Calibri"/>
                <w:color w:val="auto"/>
                <w:sz w:val="24"/>
                <w:szCs w:val="24"/>
                <w:lang w:val="en-AU"/>
              </w:rPr>
              <w:fldChar w:fldCharType="begin">
                <w:ffData>
                  <w:name w:val="Check10"/>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E528AA">
              <w:rPr>
                <w:rFonts w:ascii="Calibri" w:eastAsia="Arial Unicode MS" w:hAnsi="Calibri" w:cs="Calibri"/>
                <w:color w:val="auto"/>
                <w:sz w:val="24"/>
                <w:szCs w:val="24"/>
                <w:lang w:val="en-AU"/>
              </w:rPr>
              <w:t xml:space="preserve"> </w:t>
            </w:r>
            <w:r w:rsidR="2C6B5EB4" w:rsidRPr="00E528AA">
              <w:rPr>
                <w:rFonts w:ascii="Calibri" w:eastAsia="Arial Unicode MS" w:hAnsi="Calibri" w:cs="Calibri"/>
                <w:color w:val="auto"/>
                <w:sz w:val="24"/>
                <w:szCs w:val="24"/>
                <w:lang w:val="en-AU"/>
              </w:rPr>
              <w:t>(Emergency - Director’s approval)</w:t>
            </w:r>
          </w:p>
          <w:p w14:paraId="685C7190" w14:textId="631CEA26" w:rsidR="005C103A" w:rsidRPr="00E528AA" w:rsidRDefault="005C103A" w:rsidP="00663F5F">
            <w:pPr>
              <w:spacing w:before="120" w:after="60" w:line="240" w:lineRule="auto"/>
              <w:rPr>
                <w:rFonts w:ascii="Calibri" w:eastAsia="Arial Unicode MS" w:hAnsi="Calibri" w:cs="Calibri"/>
                <w:color w:val="auto"/>
                <w:sz w:val="24"/>
                <w:szCs w:val="24"/>
                <w:lang w:val="en-AU"/>
              </w:rPr>
            </w:pPr>
          </w:p>
        </w:tc>
        <w:tc>
          <w:tcPr>
            <w:tcW w:w="3194" w:type="dxa"/>
            <w:tcBorders>
              <w:bottom w:val="nil"/>
            </w:tcBorders>
            <w:shd w:val="clear" w:color="auto" w:fill="auto"/>
          </w:tcPr>
          <w:p w14:paraId="3D7D7FB9" w14:textId="77777777" w:rsidR="00C34C2B" w:rsidRPr="00E528AA" w:rsidRDefault="00C34C2B" w:rsidP="00663F5F">
            <w:pPr>
              <w:spacing w:before="120" w:after="60"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Request for:</w:t>
            </w:r>
          </w:p>
          <w:p w14:paraId="1299B0F4" w14:textId="33A1AC7F" w:rsidR="00C34C2B" w:rsidRPr="00E528AA" w:rsidRDefault="00F508C9" w:rsidP="00663F5F">
            <w:pPr>
              <w:spacing w:before="120" w:after="60" w:line="240" w:lineRule="auto"/>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fldChar w:fldCharType="begin">
                <w:ffData>
                  <w:name w:val=""/>
                  <w:enabled/>
                  <w:calcOnExit w:val="0"/>
                  <w:checkBox>
                    <w:sizeAuto/>
                    <w:default w:val="1"/>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00C34C2B" w:rsidRPr="00E528AA">
              <w:rPr>
                <w:rFonts w:ascii="Calibri" w:eastAsia="Arial Unicode MS" w:hAnsi="Calibri" w:cs="Calibri"/>
                <w:color w:val="auto"/>
                <w:sz w:val="24"/>
                <w:szCs w:val="24"/>
                <w:lang w:val="en-AU"/>
              </w:rPr>
              <w:t xml:space="preserve">   New SSA</w:t>
            </w:r>
            <w:r w:rsidR="001B5D66" w:rsidRPr="00E528AA">
              <w:rPr>
                <w:rFonts w:ascii="Calibri" w:eastAsia="Arial Unicode MS" w:hAnsi="Calibri" w:cs="Calibri"/>
                <w:color w:val="auto"/>
                <w:sz w:val="24"/>
                <w:szCs w:val="24"/>
                <w:lang w:val="en-AU"/>
              </w:rPr>
              <w:t xml:space="preserve"> – Individual Contract</w:t>
            </w:r>
          </w:p>
          <w:p w14:paraId="2D2644D4" w14:textId="77777777" w:rsidR="00C34C2B" w:rsidRPr="00E528AA" w:rsidRDefault="00C34C2B" w:rsidP="00663F5F">
            <w:pPr>
              <w:spacing w:before="100" w:beforeAutospacing="1" w:after="100" w:afterAutospacing="1" w:line="240" w:lineRule="auto"/>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fldChar w:fldCharType="begin">
                <w:ffData>
                  <w:name w:val="Check10"/>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E528AA">
              <w:rPr>
                <w:rFonts w:ascii="Calibri" w:eastAsia="Arial Unicode MS" w:hAnsi="Calibri" w:cs="Calibri"/>
                <w:color w:val="auto"/>
                <w:sz w:val="24"/>
                <w:szCs w:val="24"/>
                <w:lang w:val="en-AU"/>
              </w:rPr>
              <w:t xml:space="preserve">   Extension/ Amendment</w:t>
            </w:r>
          </w:p>
        </w:tc>
      </w:tr>
      <w:tr w:rsidR="00F13F95" w:rsidRPr="00E528AA" w14:paraId="518FE19E" w14:textId="77777777" w:rsidTr="4148C55F">
        <w:tc>
          <w:tcPr>
            <w:tcW w:w="9584" w:type="dxa"/>
            <w:gridSpan w:val="6"/>
            <w:tcBorders>
              <w:bottom w:val="nil"/>
            </w:tcBorders>
            <w:shd w:val="clear" w:color="auto" w:fill="auto"/>
          </w:tcPr>
          <w:p w14:paraId="4617ECC0" w14:textId="77777777" w:rsidR="00F13F95" w:rsidRPr="00E528AA" w:rsidRDefault="00F13F95" w:rsidP="00663F5F">
            <w:pPr>
              <w:spacing w:before="100" w:beforeAutospacing="1" w:after="100" w:afterAutospacing="1" w:line="240" w:lineRule="auto"/>
              <w:rPr>
                <w:rFonts w:ascii="Calibri" w:eastAsia="Arial Unicode MS" w:hAnsi="Calibri" w:cs="Calibri"/>
                <w:b/>
                <w:color w:val="auto"/>
                <w:sz w:val="24"/>
                <w:szCs w:val="24"/>
              </w:rPr>
            </w:pPr>
            <w:r w:rsidRPr="00E528AA">
              <w:rPr>
                <w:rFonts w:ascii="Calibri" w:eastAsia="Arial Unicode MS" w:hAnsi="Calibri" w:cs="Calibri"/>
                <w:b/>
                <w:color w:val="auto"/>
                <w:sz w:val="24"/>
                <w:szCs w:val="24"/>
              </w:rPr>
              <w:t>If Extension, Justification for extension:</w:t>
            </w:r>
          </w:p>
          <w:p w14:paraId="537884EA" w14:textId="77777777" w:rsidR="00F13F95" w:rsidRPr="00E528AA" w:rsidRDefault="00F13F95" w:rsidP="00663F5F">
            <w:pPr>
              <w:spacing w:before="120" w:after="60" w:line="240" w:lineRule="auto"/>
              <w:rPr>
                <w:rFonts w:ascii="Calibri" w:eastAsia="Arial Unicode MS" w:hAnsi="Calibri" w:cs="Calibri"/>
                <w:b/>
                <w:color w:val="auto"/>
                <w:sz w:val="24"/>
                <w:szCs w:val="24"/>
                <w:lang w:val="en-AU"/>
              </w:rPr>
            </w:pPr>
          </w:p>
        </w:tc>
      </w:tr>
      <w:tr w:rsidR="00C34C2B" w:rsidRPr="0073088C" w14:paraId="0E7A4B71" w14:textId="77777777" w:rsidTr="4148C55F">
        <w:tc>
          <w:tcPr>
            <w:tcW w:w="4138" w:type="dxa"/>
            <w:gridSpan w:val="2"/>
            <w:tcBorders>
              <w:bottom w:val="nil"/>
            </w:tcBorders>
            <w:shd w:val="clear" w:color="auto" w:fill="auto"/>
            <w:noWrap/>
            <w:hideMark/>
          </w:tcPr>
          <w:p w14:paraId="17CF57B9" w14:textId="06CB0ECF" w:rsidR="006C47DD" w:rsidRPr="00E528AA" w:rsidRDefault="00C34C2B" w:rsidP="00663F5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Supervisor:</w:t>
            </w:r>
            <w:r w:rsidR="00850A55">
              <w:rPr>
                <w:rFonts w:ascii="Calibri" w:eastAsia="Arial Unicode MS" w:hAnsi="Calibri" w:cs="Calibri"/>
                <w:b/>
                <w:color w:val="auto"/>
                <w:sz w:val="24"/>
                <w:szCs w:val="24"/>
                <w:lang w:val="en-AU"/>
              </w:rPr>
              <w:t xml:space="preserve"> Virginie Mahan</w:t>
            </w:r>
          </w:p>
        </w:tc>
        <w:tc>
          <w:tcPr>
            <w:tcW w:w="1903" w:type="dxa"/>
            <w:gridSpan w:val="2"/>
            <w:tcBorders>
              <w:bottom w:val="nil"/>
            </w:tcBorders>
            <w:shd w:val="clear" w:color="auto" w:fill="auto"/>
            <w:noWrap/>
            <w:hideMark/>
          </w:tcPr>
          <w:p w14:paraId="08650836" w14:textId="6D6D3151" w:rsidR="00C34C2B" w:rsidRPr="00E528AA" w:rsidRDefault="00C34C2B" w:rsidP="00663F5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Start Date:</w:t>
            </w:r>
            <w:r w:rsidR="00743F2C">
              <w:rPr>
                <w:rFonts w:ascii="Calibri" w:eastAsia="Arial Unicode MS" w:hAnsi="Calibri" w:cs="Calibri"/>
                <w:b/>
                <w:color w:val="auto"/>
                <w:sz w:val="24"/>
                <w:szCs w:val="24"/>
                <w:lang w:val="en-AU"/>
              </w:rPr>
              <w:t xml:space="preserve"> </w:t>
            </w:r>
            <w:r w:rsidR="007E6BB7">
              <w:rPr>
                <w:rFonts w:ascii="Calibri" w:eastAsia="Arial Unicode MS" w:hAnsi="Calibri" w:cs="Calibri"/>
                <w:b/>
                <w:color w:val="auto"/>
                <w:sz w:val="24"/>
                <w:szCs w:val="24"/>
                <w:lang w:val="en-AU"/>
              </w:rPr>
              <w:t xml:space="preserve">15 </w:t>
            </w:r>
            <w:proofErr w:type="spellStart"/>
            <w:r w:rsidR="007E6BB7">
              <w:rPr>
                <w:rFonts w:ascii="Calibri" w:eastAsia="Arial Unicode MS" w:hAnsi="Calibri" w:cs="Calibri"/>
                <w:b/>
                <w:color w:val="auto"/>
                <w:sz w:val="24"/>
                <w:szCs w:val="24"/>
                <w:lang w:val="en-AU"/>
              </w:rPr>
              <w:t>septembre</w:t>
            </w:r>
            <w:proofErr w:type="spellEnd"/>
            <w:r w:rsidR="00CD273A">
              <w:rPr>
                <w:rFonts w:ascii="Calibri" w:eastAsia="Arial Unicode MS" w:hAnsi="Calibri" w:cs="Calibri"/>
                <w:b/>
                <w:color w:val="auto"/>
                <w:sz w:val="24"/>
                <w:szCs w:val="24"/>
                <w:lang w:val="en-AU"/>
              </w:rPr>
              <w:t xml:space="preserve"> 2023</w:t>
            </w:r>
          </w:p>
        </w:tc>
        <w:tc>
          <w:tcPr>
            <w:tcW w:w="3543" w:type="dxa"/>
            <w:gridSpan w:val="2"/>
            <w:tcBorders>
              <w:bottom w:val="nil"/>
            </w:tcBorders>
            <w:shd w:val="clear" w:color="auto" w:fill="auto"/>
          </w:tcPr>
          <w:p w14:paraId="26F8B558" w14:textId="064E80D0" w:rsidR="00C34C2B" w:rsidRPr="0012219A" w:rsidRDefault="00C34C2B" w:rsidP="00663F5F">
            <w:pPr>
              <w:spacing w:before="100" w:beforeAutospacing="1" w:after="100" w:afterAutospacing="1" w:line="240" w:lineRule="auto"/>
              <w:rPr>
                <w:rFonts w:ascii="Calibri" w:eastAsia="Arial Unicode MS" w:hAnsi="Calibri" w:cs="Calibri"/>
                <w:b/>
                <w:color w:val="auto"/>
                <w:sz w:val="24"/>
                <w:szCs w:val="24"/>
                <w:lang w:val="fr-FR"/>
              </w:rPr>
            </w:pPr>
            <w:r w:rsidRPr="0012219A">
              <w:rPr>
                <w:rFonts w:ascii="Calibri" w:eastAsia="Arial Unicode MS" w:hAnsi="Calibri" w:cs="Calibri"/>
                <w:b/>
                <w:color w:val="auto"/>
                <w:sz w:val="24"/>
                <w:szCs w:val="24"/>
                <w:lang w:val="fr-FR"/>
              </w:rPr>
              <w:t xml:space="preserve">End </w:t>
            </w:r>
            <w:proofErr w:type="gramStart"/>
            <w:r w:rsidRPr="0012219A">
              <w:rPr>
                <w:rFonts w:ascii="Calibri" w:eastAsia="Arial Unicode MS" w:hAnsi="Calibri" w:cs="Calibri"/>
                <w:b/>
                <w:color w:val="auto"/>
                <w:sz w:val="24"/>
                <w:szCs w:val="24"/>
                <w:lang w:val="fr-FR"/>
              </w:rPr>
              <w:t>Date:</w:t>
            </w:r>
            <w:proofErr w:type="gramEnd"/>
            <w:r w:rsidR="005F29DB" w:rsidRPr="0012219A">
              <w:rPr>
                <w:rFonts w:ascii="Calibri" w:eastAsia="Arial Unicode MS" w:hAnsi="Calibri" w:cs="Calibri"/>
                <w:b/>
                <w:color w:val="auto"/>
                <w:sz w:val="24"/>
                <w:szCs w:val="24"/>
                <w:lang w:val="fr-FR"/>
              </w:rPr>
              <w:t>1</w:t>
            </w:r>
            <w:r w:rsidR="00CD273A" w:rsidRPr="0012219A">
              <w:rPr>
                <w:rFonts w:ascii="Calibri" w:eastAsia="Arial Unicode MS" w:hAnsi="Calibri" w:cs="Calibri"/>
                <w:b/>
                <w:color w:val="auto"/>
                <w:sz w:val="24"/>
                <w:szCs w:val="24"/>
                <w:lang w:val="fr-FR"/>
              </w:rPr>
              <w:t>5 mai 2024</w:t>
            </w:r>
            <w:r w:rsidR="001E16E7" w:rsidRPr="0012219A">
              <w:rPr>
                <w:rFonts w:ascii="Calibri" w:eastAsia="Arial Unicode MS" w:hAnsi="Calibri" w:cs="Calibri"/>
                <w:b/>
                <w:color w:val="auto"/>
                <w:sz w:val="24"/>
                <w:szCs w:val="24"/>
                <w:lang w:val="fr-FR"/>
              </w:rPr>
              <w:t xml:space="preserve"> (5 mois </w:t>
            </w:r>
            <w:r w:rsidR="008F2F9E" w:rsidRPr="008F2F9E">
              <w:rPr>
                <w:rFonts w:ascii="Calibri" w:eastAsia="Arial Unicode MS" w:hAnsi="Calibri" w:cs="Calibri"/>
                <w:b/>
                <w:color w:val="auto"/>
                <w:sz w:val="24"/>
                <w:szCs w:val="24"/>
                <w:lang w:val="fr-FR"/>
              </w:rPr>
              <w:t>o</w:t>
            </w:r>
            <w:r w:rsidR="008F2F9E">
              <w:rPr>
                <w:rFonts w:ascii="Calibri" w:eastAsia="Arial Unicode MS" w:hAnsi="Calibri" w:cs="Calibri"/>
                <w:b/>
                <w:color w:val="auto"/>
                <w:sz w:val="24"/>
                <w:szCs w:val="24"/>
                <w:lang w:val="fr-FR"/>
              </w:rPr>
              <w:t>uvrés</w:t>
            </w:r>
            <w:r w:rsidR="00637471">
              <w:rPr>
                <w:rFonts w:ascii="Calibri" w:eastAsia="Arial Unicode MS" w:hAnsi="Calibri" w:cs="Calibri"/>
                <w:b/>
                <w:color w:val="auto"/>
                <w:sz w:val="24"/>
                <w:szCs w:val="24"/>
                <w:lang w:val="fr-FR"/>
              </w:rPr>
              <w:t xml:space="preserve"> </w:t>
            </w:r>
            <w:r w:rsidR="00051FDF">
              <w:rPr>
                <w:rFonts w:ascii="Calibri" w:eastAsia="Arial Unicode MS" w:hAnsi="Calibri" w:cs="Calibri"/>
                <w:b/>
                <w:color w:val="auto"/>
                <w:sz w:val="24"/>
                <w:szCs w:val="24"/>
                <w:lang w:val="fr-FR"/>
              </w:rPr>
              <w:t>dont</w:t>
            </w:r>
            <w:r w:rsidR="00637471">
              <w:rPr>
                <w:rFonts w:ascii="Calibri" w:eastAsia="Arial Unicode MS" w:hAnsi="Calibri" w:cs="Calibri"/>
                <w:b/>
                <w:color w:val="auto"/>
                <w:sz w:val="24"/>
                <w:szCs w:val="24"/>
                <w:lang w:val="fr-FR"/>
              </w:rPr>
              <w:t xml:space="preserve"> </w:t>
            </w:r>
            <w:r w:rsidR="009B1143">
              <w:rPr>
                <w:rFonts w:ascii="Calibri" w:eastAsia="Arial Unicode MS" w:hAnsi="Calibri" w:cs="Calibri"/>
                <w:b/>
                <w:color w:val="auto"/>
                <w:sz w:val="24"/>
                <w:szCs w:val="24"/>
                <w:lang w:val="fr-FR"/>
              </w:rPr>
              <w:t>6</w:t>
            </w:r>
            <w:r w:rsidR="008F2F9E">
              <w:rPr>
                <w:rFonts w:ascii="Calibri" w:eastAsia="Arial Unicode MS" w:hAnsi="Calibri" w:cs="Calibri"/>
                <w:b/>
                <w:color w:val="auto"/>
                <w:sz w:val="24"/>
                <w:szCs w:val="24"/>
                <w:lang w:val="fr-FR"/>
              </w:rPr>
              <w:t>0 jours de mission sur le terrain</w:t>
            </w:r>
            <w:r w:rsidR="00700915">
              <w:rPr>
                <w:rFonts w:ascii="Calibri" w:eastAsia="Arial Unicode MS" w:hAnsi="Calibri" w:cs="Calibri"/>
                <w:b/>
                <w:color w:val="auto"/>
                <w:sz w:val="24"/>
                <w:szCs w:val="24"/>
                <w:lang w:val="fr-FR"/>
              </w:rPr>
              <w:t>)</w:t>
            </w:r>
          </w:p>
        </w:tc>
      </w:tr>
      <w:tr w:rsidR="00C34C2B" w:rsidRPr="0073088C" w14:paraId="7B718A10" w14:textId="77777777" w:rsidTr="4148C55F">
        <w:tc>
          <w:tcPr>
            <w:tcW w:w="4138" w:type="dxa"/>
            <w:gridSpan w:val="2"/>
            <w:tcBorders>
              <w:top w:val="nil"/>
            </w:tcBorders>
            <w:shd w:val="clear" w:color="auto" w:fill="auto"/>
            <w:noWrap/>
          </w:tcPr>
          <w:p w14:paraId="04ACE128" w14:textId="327B0FBA" w:rsidR="00005140" w:rsidRPr="0012219A" w:rsidRDefault="00005140" w:rsidP="00663F5F">
            <w:pPr>
              <w:tabs>
                <w:tab w:val="left" w:pos="1265"/>
              </w:tabs>
              <w:spacing w:before="60" w:after="60" w:line="240" w:lineRule="auto"/>
              <w:rPr>
                <w:rFonts w:ascii="Calibri" w:eastAsia="Arial Unicode MS" w:hAnsi="Calibri" w:cs="Calibri"/>
                <w:iCs/>
                <w:color w:val="auto"/>
                <w:sz w:val="24"/>
                <w:szCs w:val="24"/>
                <w:lang w:val="fr-FR"/>
              </w:rPr>
            </w:pPr>
          </w:p>
        </w:tc>
        <w:tc>
          <w:tcPr>
            <w:tcW w:w="1903" w:type="dxa"/>
            <w:gridSpan w:val="2"/>
            <w:tcBorders>
              <w:top w:val="nil"/>
            </w:tcBorders>
            <w:shd w:val="clear" w:color="auto" w:fill="auto"/>
            <w:noWrap/>
          </w:tcPr>
          <w:p w14:paraId="77466A5C" w14:textId="6A2B4E9B" w:rsidR="00C34C2B" w:rsidRPr="0012219A" w:rsidRDefault="00C34C2B" w:rsidP="00663F5F">
            <w:pPr>
              <w:spacing w:before="60" w:after="60" w:line="240" w:lineRule="auto"/>
              <w:rPr>
                <w:rFonts w:ascii="Calibri" w:eastAsia="Arial Unicode MS" w:hAnsi="Calibri" w:cs="Calibri"/>
                <w:iCs/>
                <w:color w:val="auto"/>
                <w:sz w:val="24"/>
                <w:szCs w:val="24"/>
                <w:lang w:val="fr-FR"/>
              </w:rPr>
            </w:pPr>
          </w:p>
        </w:tc>
        <w:tc>
          <w:tcPr>
            <w:tcW w:w="3543" w:type="dxa"/>
            <w:gridSpan w:val="2"/>
            <w:tcBorders>
              <w:top w:val="nil"/>
            </w:tcBorders>
            <w:shd w:val="clear" w:color="auto" w:fill="auto"/>
          </w:tcPr>
          <w:p w14:paraId="636B396A" w14:textId="2A463D27" w:rsidR="00C34C2B" w:rsidRPr="0012219A" w:rsidRDefault="00C34C2B" w:rsidP="00663F5F">
            <w:pPr>
              <w:spacing w:before="60" w:after="60" w:line="240" w:lineRule="auto"/>
              <w:rPr>
                <w:rFonts w:ascii="Calibri" w:eastAsia="Arial Unicode MS" w:hAnsi="Calibri" w:cs="Calibri"/>
                <w:iCs/>
                <w:color w:val="auto"/>
                <w:sz w:val="24"/>
                <w:szCs w:val="24"/>
                <w:lang w:val="fr-FR"/>
              </w:rPr>
            </w:pPr>
          </w:p>
        </w:tc>
      </w:tr>
    </w:tbl>
    <w:p w14:paraId="33D6FA81" w14:textId="3EFBEB8B" w:rsidR="00B14BE6" w:rsidRPr="0012219A" w:rsidRDefault="00B14BE6">
      <w:pPr>
        <w:jc w:val="center"/>
        <w:rPr>
          <w:rFonts w:ascii="Calibri" w:hAnsi="Calibri" w:cs="Calibri"/>
          <w:b/>
          <w:bCs/>
          <w:sz w:val="24"/>
          <w:szCs w:val="24"/>
          <w:u w:val="single"/>
          <w:lang w:val="fr-F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69"/>
        <w:gridCol w:w="3683"/>
        <w:gridCol w:w="1257"/>
        <w:gridCol w:w="1303"/>
      </w:tblGrid>
      <w:tr w:rsidR="00F8508D" w:rsidRPr="00E528AA" w14:paraId="102FF57E" w14:textId="77777777" w:rsidTr="00A30DB6">
        <w:trPr>
          <w:trHeight w:val="368"/>
        </w:trPr>
        <w:tc>
          <w:tcPr>
            <w:tcW w:w="3669"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5169970F" w14:textId="77777777" w:rsidR="00F8508D" w:rsidRPr="00E528AA" w:rsidRDefault="00F8508D" w:rsidP="00663F5F">
            <w:pPr>
              <w:ind w:left="12" w:hanging="12"/>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lastRenderedPageBreak/>
              <w:t>Work Assignments Overview</w:t>
            </w:r>
          </w:p>
        </w:tc>
        <w:tc>
          <w:tcPr>
            <w:tcW w:w="3683"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AD4F004" w14:textId="77777777" w:rsidR="00F8508D" w:rsidRPr="00E528AA" w:rsidRDefault="00F8508D" w:rsidP="00663F5F">
            <w:pPr>
              <w:ind w:left="12" w:hanging="12"/>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Deliverables/Outputs</w:t>
            </w:r>
          </w:p>
        </w:tc>
        <w:tc>
          <w:tcPr>
            <w:tcW w:w="125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608B3ED" w14:textId="77777777" w:rsidR="00F8508D" w:rsidRPr="00E528AA" w:rsidRDefault="00F8508D" w:rsidP="00663F5F">
            <w:pPr>
              <w:spacing w:before="60" w:after="60" w:line="240" w:lineRule="auto"/>
              <w:rPr>
                <w:rFonts w:ascii="Calibri" w:eastAsia="Arial Unicode MS" w:hAnsi="Calibri" w:cs="Calibri"/>
                <w:color w:val="auto"/>
                <w:sz w:val="24"/>
                <w:szCs w:val="24"/>
                <w:lang w:val="en-AU"/>
              </w:rPr>
            </w:pPr>
            <w:proofErr w:type="gramStart"/>
            <w:r w:rsidRPr="00E528AA">
              <w:rPr>
                <w:rFonts w:ascii="Calibri" w:eastAsia="Arial Unicode MS" w:hAnsi="Calibri" w:cs="Calibri"/>
                <w:color w:val="auto"/>
                <w:sz w:val="24"/>
                <w:szCs w:val="24"/>
                <w:lang w:val="en-AU"/>
              </w:rPr>
              <w:t>Delivery  deadline</w:t>
            </w:r>
            <w:proofErr w:type="gramEnd"/>
          </w:p>
        </w:tc>
        <w:tc>
          <w:tcPr>
            <w:tcW w:w="1303"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6EB6936" w14:textId="77777777" w:rsidR="00F8508D" w:rsidRPr="00E528AA" w:rsidRDefault="00F8508D" w:rsidP="00663F5F">
            <w:pPr>
              <w:spacing w:before="60" w:after="60"/>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Estimated Budget</w:t>
            </w:r>
          </w:p>
        </w:tc>
      </w:tr>
      <w:tr w:rsidR="003716F2" w:rsidRPr="00E528AA" w14:paraId="5AE90AAF" w14:textId="77777777" w:rsidTr="005D18CF">
        <w:trPr>
          <w:trHeight w:val="343"/>
        </w:trPr>
        <w:tc>
          <w:tcPr>
            <w:tcW w:w="3669" w:type="dxa"/>
            <w:tcBorders>
              <w:top w:val="single" w:sz="8" w:space="0" w:color="6D6D6D"/>
              <w:left w:val="single" w:sz="8" w:space="0" w:color="6D6D6D"/>
              <w:bottom w:val="single" w:sz="8" w:space="0" w:color="6D6D6D"/>
              <w:right w:val="single" w:sz="8" w:space="0" w:color="6D6D6D"/>
            </w:tcBorders>
            <w:shd w:val="clear" w:color="auto" w:fill="auto"/>
            <w:noWrap/>
          </w:tcPr>
          <w:p w14:paraId="54208A46" w14:textId="48F8BFC1" w:rsidR="003716F2" w:rsidRPr="00E528AA" w:rsidRDefault="003A41DF" w:rsidP="003716F2">
            <w:pPr>
              <w:ind w:left="12" w:hanging="12"/>
              <w:rPr>
                <w:rFonts w:ascii="Calibri" w:eastAsia="Arial Unicode MS" w:hAnsi="Calibri" w:cs="Calibri"/>
                <w:color w:val="auto"/>
                <w:sz w:val="24"/>
                <w:szCs w:val="24"/>
                <w:lang w:val="fr-FR"/>
              </w:rPr>
            </w:pPr>
            <w:r w:rsidRPr="003A41DF">
              <w:rPr>
                <w:rFonts w:ascii="Calibri" w:eastAsia="Arial Unicode MS" w:hAnsi="Calibri" w:cs="Calibri"/>
                <w:color w:val="auto"/>
                <w:sz w:val="24"/>
                <w:szCs w:val="24"/>
                <w:lang w:val="fr-FR"/>
              </w:rPr>
              <w:t>Réviser la note méthodologique de conduite de la consultation et préparer une nouvelle note de cadrage et d’exécution de sa mission</w:t>
            </w:r>
          </w:p>
        </w:tc>
        <w:tc>
          <w:tcPr>
            <w:tcW w:w="3683" w:type="dxa"/>
          </w:tcPr>
          <w:p w14:paraId="7F657C90" w14:textId="12E69445" w:rsidR="003716F2" w:rsidRPr="00E528AA" w:rsidRDefault="003716F2" w:rsidP="003716F2">
            <w:pPr>
              <w:rPr>
                <w:rFonts w:ascii="Calibri" w:eastAsia="Arial Unicode MS" w:hAnsi="Calibri" w:cs="Calibri"/>
                <w:color w:val="auto"/>
                <w:sz w:val="24"/>
                <w:szCs w:val="24"/>
                <w:lang w:val="fr-FR"/>
              </w:rPr>
            </w:pPr>
            <w:r w:rsidRPr="00A30DB6">
              <w:rPr>
                <w:rFonts w:asciiTheme="minorHAnsi" w:eastAsia="Calibri" w:hAnsiTheme="minorHAnsi" w:cstheme="minorHAnsi"/>
                <w:bCs/>
                <w:sz w:val="24"/>
                <w:szCs w:val="24"/>
                <w:lang w:val="fr-FR"/>
              </w:rPr>
              <w:t>Révision de la note méthodologique et élaboration d’une nouvelle note d’exécution de la mission</w:t>
            </w:r>
          </w:p>
        </w:tc>
        <w:tc>
          <w:tcPr>
            <w:tcW w:w="1257" w:type="dxa"/>
          </w:tcPr>
          <w:p w14:paraId="7368980C" w14:textId="32D2DCA1" w:rsidR="003716F2" w:rsidRPr="00E528AA" w:rsidRDefault="003716F2" w:rsidP="003716F2">
            <w:pPr>
              <w:spacing w:before="60" w:after="60" w:line="240" w:lineRule="auto"/>
              <w:rPr>
                <w:rFonts w:ascii="Calibri" w:eastAsia="Arial Unicode MS" w:hAnsi="Calibri" w:cs="Calibri"/>
                <w:color w:val="auto"/>
                <w:sz w:val="24"/>
                <w:szCs w:val="24"/>
                <w:lang w:val="fr-FR"/>
              </w:rPr>
            </w:pPr>
            <w:r w:rsidRPr="00E528AA">
              <w:rPr>
                <w:rFonts w:asciiTheme="minorHAnsi" w:eastAsia="Calibri" w:hAnsiTheme="minorHAnsi" w:cstheme="minorHAnsi"/>
                <w:sz w:val="24"/>
                <w:szCs w:val="24"/>
                <w:lang w:val="fr-FR"/>
              </w:rPr>
              <w:t>2 semaines</w:t>
            </w:r>
          </w:p>
        </w:tc>
        <w:tc>
          <w:tcPr>
            <w:tcW w:w="1303" w:type="dxa"/>
          </w:tcPr>
          <w:p w14:paraId="0E9DE864" w14:textId="505510BA" w:rsidR="003716F2" w:rsidRPr="00E528AA" w:rsidRDefault="003716F2" w:rsidP="003716F2">
            <w:pPr>
              <w:spacing w:before="60" w:after="60"/>
              <w:jc w:val="center"/>
              <w:rPr>
                <w:rFonts w:ascii="Calibri" w:eastAsia="Arial Unicode MS" w:hAnsi="Calibri" w:cs="Calibri"/>
                <w:color w:val="auto"/>
                <w:sz w:val="24"/>
                <w:szCs w:val="24"/>
                <w:lang w:val="fr-FR"/>
              </w:rPr>
            </w:pPr>
          </w:p>
        </w:tc>
      </w:tr>
      <w:tr w:rsidR="00847FE7" w:rsidRPr="00E528AA" w14:paraId="60F01F17" w14:textId="77777777" w:rsidTr="005D18CF">
        <w:trPr>
          <w:trHeight w:val="343"/>
        </w:trPr>
        <w:tc>
          <w:tcPr>
            <w:tcW w:w="3669" w:type="dxa"/>
            <w:vMerge w:val="restart"/>
            <w:tcBorders>
              <w:top w:val="single" w:sz="8" w:space="0" w:color="6D6D6D"/>
              <w:left w:val="single" w:sz="8" w:space="0" w:color="6D6D6D"/>
              <w:right w:val="single" w:sz="8" w:space="0" w:color="6D6D6D"/>
            </w:tcBorders>
            <w:shd w:val="clear" w:color="auto" w:fill="auto"/>
            <w:noWrap/>
          </w:tcPr>
          <w:p w14:paraId="60E9C055" w14:textId="77777777" w:rsidR="00847FE7" w:rsidRPr="00E528AA" w:rsidRDefault="00847FE7" w:rsidP="003716F2">
            <w:pPr>
              <w:ind w:left="12" w:hanging="12"/>
              <w:rPr>
                <w:rFonts w:ascii="Calibri" w:eastAsia="Arial Unicode MS" w:hAnsi="Calibri" w:cs="Calibri"/>
                <w:color w:val="auto"/>
                <w:sz w:val="24"/>
                <w:szCs w:val="24"/>
                <w:lang w:val="fr-FR"/>
              </w:rPr>
            </w:pPr>
          </w:p>
          <w:p w14:paraId="33408E02" w14:textId="61CAD46C" w:rsidR="00847FE7" w:rsidRPr="00E528AA" w:rsidRDefault="00847FE7" w:rsidP="003E4D6A">
            <w:pPr>
              <w:ind w:left="12" w:hanging="12"/>
              <w:rPr>
                <w:rFonts w:ascii="Calibri" w:eastAsia="Arial Unicode MS" w:hAnsi="Calibri" w:cs="Calibri"/>
                <w:color w:val="auto"/>
                <w:sz w:val="24"/>
                <w:szCs w:val="24"/>
                <w:lang w:val="fr-FR"/>
              </w:rPr>
            </w:pPr>
            <w:r>
              <w:rPr>
                <w:rFonts w:ascii="Calibri" w:eastAsia="Arial Unicode MS" w:hAnsi="Calibri" w:cs="Calibri"/>
                <w:color w:val="auto"/>
                <w:sz w:val="24"/>
                <w:szCs w:val="24"/>
                <w:lang w:val="fr-FR"/>
              </w:rPr>
              <w:t xml:space="preserve">Réaliser un </w:t>
            </w:r>
            <w:r w:rsidRPr="00770F91">
              <w:rPr>
                <w:rFonts w:ascii="Calibri" w:eastAsia="Arial Unicode MS" w:hAnsi="Calibri" w:cs="Calibri"/>
                <w:color w:val="auto"/>
                <w:sz w:val="24"/>
                <w:szCs w:val="24"/>
                <w:lang w:val="fr-FR"/>
              </w:rPr>
              <w:t xml:space="preserve">diagnostic et </w:t>
            </w:r>
            <w:r>
              <w:rPr>
                <w:rFonts w:ascii="Calibri" w:eastAsia="Arial Unicode MS" w:hAnsi="Calibri" w:cs="Calibri"/>
                <w:color w:val="auto"/>
                <w:sz w:val="24"/>
                <w:szCs w:val="24"/>
                <w:lang w:val="fr-FR"/>
              </w:rPr>
              <w:t xml:space="preserve">évaluer </w:t>
            </w:r>
            <w:r w:rsidRPr="00770F91">
              <w:rPr>
                <w:rFonts w:ascii="Calibri" w:eastAsia="Arial Unicode MS" w:hAnsi="Calibri" w:cs="Calibri"/>
                <w:color w:val="auto"/>
                <w:sz w:val="24"/>
                <w:szCs w:val="24"/>
                <w:lang w:val="fr-FR"/>
              </w:rPr>
              <w:t xml:space="preserve">des </w:t>
            </w:r>
            <w:r>
              <w:rPr>
                <w:rFonts w:ascii="Calibri" w:eastAsia="Arial Unicode MS" w:hAnsi="Calibri" w:cs="Calibri"/>
                <w:color w:val="auto"/>
                <w:sz w:val="24"/>
                <w:szCs w:val="24"/>
                <w:lang w:val="fr-FR"/>
              </w:rPr>
              <w:t xml:space="preserve">plans des </w:t>
            </w:r>
            <w:r w:rsidRPr="00770F91">
              <w:rPr>
                <w:rFonts w:ascii="Calibri" w:eastAsia="Arial Unicode MS" w:hAnsi="Calibri" w:cs="Calibri"/>
                <w:color w:val="auto"/>
                <w:sz w:val="24"/>
                <w:szCs w:val="24"/>
                <w:lang w:val="fr-FR"/>
              </w:rPr>
              <w:t xml:space="preserve">infrastructures </w:t>
            </w:r>
            <w:r>
              <w:rPr>
                <w:rFonts w:ascii="Calibri" w:eastAsia="Arial Unicode MS" w:hAnsi="Calibri" w:cs="Calibri"/>
                <w:color w:val="auto"/>
                <w:sz w:val="24"/>
                <w:szCs w:val="24"/>
                <w:lang w:val="fr-FR"/>
              </w:rPr>
              <w:t xml:space="preserve">WASH existant </w:t>
            </w:r>
            <w:r w:rsidRPr="00770F91">
              <w:rPr>
                <w:rFonts w:ascii="Calibri" w:eastAsia="Arial Unicode MS" w:hAnsi="Calibri" w:cs="Calibri"/>
                <w:color w:val="auto"/>
                <w:sz w:val="24"/>
                <w:szCs w:val="24"/>
                <w:lang w:val="fr-FR"/>
              </w:rPr>
              <w:t xml:space="preserve">y compris les couts </w:t>
            </w:r>
          </w:p>
          <w:p w14:paraId="2B08169F" w14:textId="110ECD9B" w:rsidR="00847FE7" w:rsidRPr="00E528AA" w:rsidRDefault="00847FE7" w:rsidP="003716F2">
            <w:pPr>
              <w:ind w:left="12" w:hanging="12"/>
              <w:rPr>
                <w:rFonts w:ascii="Calibri" w:eastAsia="Arial Unicode MS" w:hAnsi="Calibri" w:cs="Calibri"/>
                <w:color w:val="auto"/>
                <w:sz w:val="24"/>
                <w:szCs w:val="24"/>
                <w:lang w:val="fr-FR"/>
              </w:rPr>
            </w:pPr>
            <w:r>
              <w:rPr>
                <w:rFonts w:ascii="Calibri" w:eastAsia="Arial Unicode MS" w:hAnsi="Calibri" w:cs="Calibri"/>
                <w:color w:val="auto"/>
                <w:sz w:val="24"/>
                <w:szCs w:val="24"/>
                <w:lang w:val="fr-FR"/>
              </w:rPr>
              <w:t xml:space="preserve">Ainsi que </w:t>
            </w:r>
            <w:r w:rsidRPr="00770F91">
              <w:rPr>
                <w:rFonts w:ascii="Calibri" w:eastAsia="Arial Unicode MS" w:hAnsi="Calibri" w:cs="Calibri"/>
                <w:color w:val="auto"/>
                <w:sz w:val="24"/>
                <w:szCs w:val="24"/>
                <w:lang w:val="fr-FR"/>
              </w:rPr>
              <w:t xml:space="preserve">les mécanismes de gestion et de maintenance existants dans les écoles primaires et secondaires </w:t>
            </w:r>
          </w:p>
          <w:p w14:paraId="73756EB4" w14:textId="70588949" w:rsidR="00847FE7" w:rsidRPr="00E528AA" w:rsidRDefault="00847FE7" w:rsidP="003716F2">
            <w:pPr>
              <w:rPr>
                <w:rFonts w:ascii="Calibri" w:eastAsia="Arial Unicode MS" w:hAnsi="Calibri" w:cs="Calibri"/>
                <w:color w:val="auto"/>
                <w:sz w:val="24"/>
                <w:szCs w:val="24"/>
                <w:lang w:val="fr-FR"/>
              </w:rPr>
            </w:pPr>
          </w:p>
        </w:tc>
        <w:tc>
          <w:tcPr>
            <w:tcW w:w="3683" w:type="dxa"/>
          </w:tcPr>
          <w:p w14:paraId="7B24F3EF" w14:textId="5E66E3DA" w:rsidR="00847FE7" w:rsidRPr="00E528AA" w:rsidRDefault="00847FE7" w:rsidP="003716F2">
            <w:pPr>
              <w:rPr>
                <w:rFonts w:ascii="Calibri" w:eastAsia="Arial Unicode MS" w:hAnsi="Calibri" w:cs="Calibri"/>
                <w:color w:val="auto"/>
                <w:sz w:val="24"/>
                <w:szCs w:val="24"/>
                <w:lang w:val="fr-FR"/>
              </w:rPr>
            </w:pPr>
            <w:r w:rsidRPr="00E528AA">
              <w:rPr>
                <w:rFonts w:asciiTheme="minorHAnsi" w:hAnsiTheme="minorHAnsi" w:cstheme="minorHAnsi"/>
                <w:sz w:val="24"/>
                <w:szCs w:val="24"/>
                <w:lang w:val="fr-FR"/>
              </w:rPr>
              <w:t xml:space="preserve">Le </w:t>
            </w:r>
            <w:r w:rsidRPr="00E528AA">
              <w:rPr>
                <w:rFonts w:asciiTheme="minorHAnsi" w:hAnsiTheme="minorHAnsi" w:cstheme="minorHAnsi"/>
                <w:b/>
                <w:sz w:val="24"/>
                <w:szCs w:val="24"/>
                <w:lang w:val="fr-FR"/>
              </w:rPr>
              <w:t>rapport diagnostic et d’analyse comparative</w:t>
            </w:r>
            <w:r w:rsidRPr="00E528AA">
              <w:rPr>
                <w:rFonts w:asciiTheme="minorHAnsi" w:hAnsiTheme="minorHAnsi" w:cstheme="minorHAnsi"/>
                <w:sz w:val="24"/>
                <w:szCs w:val="24"/>
                <w:lang w:val="fr-FR"/>
              </w:rPr>
              <w:t xml:space="preserve"> des infrastructures d’eau, d’assainissement et d’hygiène ainsi que les mécanismes de gestion et de maintenance existants dans les écoles primaires, secondaires, internats et écoles spécialisées y compris les couts et les </w:t>
            </w:r>
            <w:r w:rsidRPr="00E528AA">
              <w:rPr>
                <w:rFonts w:asciiTheme="minorHAnsi" w:hAnsiTheme="minorHAnsi" w:cstheme="minorHAnsi"/>
                <w:b/>
                <w:sz w:val="24"/>
                <w:szCs w:val="24"/>
                <w:lang w:val="fr-FR"/>
              </w:rPr>
              <w:t>recommandations</w:t>
            </w:r>
            <w:r w:rsidRPr="00E528AA">
              <w:rPr>
                <w:rFonts w:asciiTheme="minorHAnsi" w:hAnsiTheme="minorHAnsi" w:cstheme="minorHAnsi"/>
                <w:sz w:val="24"/>
                <w:szCs w:val="24"/>
                <w:lang w:val="fr-FR"/>
              </w:rPr>
              <w:t xml:space="preserve"> nécessaires pour leur amélioration</w:t>
            </w:r>
          </w:p>
        </w:tc>
        <w:tc>
          <w:tcPr>
            <w:tcW w:w="1257" w:type="dxa"/>
          </w:tcPr>
          <w:p w14:paraId="53AF2477" w14:textId="2C401A75" w:rsidR="00847FE7" w:rsidRPr="00E528AA" w:rsidRDefault="00847FE7" w:rsidP="003716F2">
            <w:pPr>
              <w:spacing w:before="60" w:after="60" w:line="240" w:lineRule="auto"/>
              <w:rPr>
                <w:rFonts w:ascii="Calibri" w:eastAsia="Arial Unicode MS" w:hAnsi="Calibri" w:cs="Calibri"/>
                <w:color w:val="auto"/>
                <w:sz w:val="24"/>
                <w:szCs w:val="24"/>
                <w:lang w:val="fr-FR"/>
              </w:rPr>
            </w:pPr>
            <w:r w:rsidRPr="00E528AA">
              <w:rPr>
                <w:rFonts w:asciiTheme="minorHAnsi" w:hAnsiTheme="minorHAnsi" w:cstheme="minorHAnsi"/>
                <w:sz w:val="24"/>
                <w:szCs w:val="24"/>
                <w:lang w:val="fr-FR"/>
              </w:rPr>
              <w:t>2 mois</w:t>
            </w:r>
          </w:p>
        </w:tc>
        <w:tc>
          <w:tcPr>
            <w:tcW w:w="1303" w:type="dxa"/>
          </w:tcPr>
          <w:p w14:paraId="0116C0D3" w14:textId="24F46F0D" w:rsidR="00847FE7" w:rsidRPr="00E528AA" w:rsidRDefault="00847FE7" w:rsidP="003716F2">
            <w:pPr>
              <w:spacing w:before="60" w:after="60"/>
              <w:jc w:val="center"/>
              <w:rPr>
                <w:rFonts w:ascii="Calibri" w:eastAsia="Arial Unicode MS" w:hAnsi="Calibri" w:cs="Calibri"/>
                <w:color w:val="auto"/>
                <w:sz w:val="24"/>
                <w:szCs w:val="24"/>
                <w:lang w:val="fr-FR"/>
              </w:rPr>
            </w:pPr>
          </w:p>
        </w:tc>
      </w:tr>
      <w:tr w:rsidR="00300E89" w:rsidRPr="00E528AA" w14:paraId="370E04C7" w14:textId="77777777" w:rsidTr="005D18CF">
        <w:trPr>
          <w:trHeight w:val="343"/>
        </w:trPr>
        <w:tc>
          <w:tcPr>
            <w:tcW w:w="3669" w:type="dxa"/>
            <w:vMerge/>
            <w:tcBorders>
              <w:top w:val="single" w:sz="8" w:space="0" w:color="6D6D6D"/>
              <w:left w:val="single" w:sz="8" w:space="0" w:color="6D6D6D"/>
              <w:right w:val="single" w:sz="8" w:space="0" w:color="6D6D6D"/>
            </w:tcBorders>
            <w:shd w:val="clear" w:color="auto" w:fill="auto"/>
            <w:noWrap/>
          </w:tcPr>
          <w:p w14:paraId="54EAC363" w14:textId="77777777" w:rsidR="00300E89" w:rsidRPr="00E528AA" w:rsidRDefault="00300E89" w:rsidP="00300E89">
            <w:pPr>
              <w:ind w:left="12" w:hanging="12"/>
              <w:rPr>
                <w:rFonts w:ascii="Calibri" w:eastAsia="Arial Unicode MS" w:hAnsi="Calibri" w:cs="Calibri"/>
                <w:color w:val="auto"/>
                <w:sz w:val="24"/>
                <w:szCs w:val="24"/>
                <w:lang w:val="fr-FR"/>
              </w:rPr>
            </w:pPr>
          </w:p>
        </w:tc>
        <w:tc>
          <w:tcPr>
            <w:tcW w:w="3683" w:type="dxa"/>
          </w:tcPr>
          <w:p w14:paraId="4D569B2F" w14:textId="05351343" w:rsidR="00300E89" w:rsidRPr="00E528AA" w:rsidRDefault="00300E89" w:rsidP="00300E89">
            <w:pPr>
              <w:rPr>
                <w:rFonts w:asciiTheme="minorHAnsi" w:hAnsiTheme="minorHAnsi" w:cstheme="minorHAnsi"/>
                <w:sz w:val="24"/>
                <w:szCs w:val="24"/>
                <w:lang w:val="fr-FR"/>
              </w:rPr>
            </w:pPr>
            <w:r w:rsidRPr="000507EA">
              <w:rPr>
                <w:rFonts w:asciiTheme="minorHAnsi" w:hAnsiTheme="minorHAnsi" w:cstheme="minorHAnsi"/>
                <w:sz w:val="24"/>
                <w:szCs w:val="24"/>
                <w:lang w:val="fr-FR"/>
              </w:rPr>
              <w:t xml:space="preserve">Les </w:t>
            </w:r>
            <w:r w:rsidRPr="00D90DC3">
              <w:rPr>
                <w:rFonts w:cstheme="minorHAnsi"/>
                <w:b/>
                <w:sz w:val="24"/>
                <w:szCs w:val="24"/>
                <w:lang w:val="fr-FR"/>
              </w:rPr>
              <w:t>plans de construction des toilettes écoles primaires, secondaires, internats et écoles spécialisées répondants aux indicateurs du JMP</w:t>
            </w:r>
            <w:r w:rsidRPr="000507EA">
              <w:rPr>
                <w:rFonts w:asciiTheme="minorHAnsi" w:hAnsiTheme="minorHAnsi" w:cstheme="minorHAnsi"/>
                <w:sz w:val="24"/>
                <w:szCs w:val="24"/>
                <w:lang w:val="fr-FR"/>
              </w:rPr>
              <w:t xml:space="preserve"> avec un système d’assainissement autonome applicable aux écoles non connectées au réseau collectifs d’eaux usées y compris les couts</w:t>
            </w:r>
          </w:p>
        </w:tc>
        <w:tc>
          <w:tcPr>
            <w:tcW w:w="1257" w:type="dxa"/>
          </w:tcPr>
          <w:p w14:paraId="0E8C3B56" w14:textId="6030A69D" w:rsidR="00300E89" w:rsidRPr="00E528AA" w:rsidRDefault="00300E89" w:rsidP="00300E89">
            <w:pPr>
              <w:spacing w:before="60" w:after="60" w:line="240" w:lineRule="auto"/>
              <w:rPr>
                <w:rFonts w:asciiTheme="minorHAnsi" w:hAnsiTheme="minorHAnsi" w:cstheme="minorHAnsi"/>
                <w:sz w:val="24"/>
                <w:szCs w:val="24"/>
                <w:lang w:val="fr-FR"/>
              </w:rPr>
            </w:pPr>
            <w:r w:rsidRPr="000507EA">
              <w:rPr>
                <w:rFonts w:asciiTheme="minorHAnsi" w:hAnsiTheme="minorHAnsi" w:cstheme="minorHAnsi"/>
                <w:sz w:val="24"/>
                <w:szCs w:val="24"/>
                <w:lang w:val="fr-FR"/>
              </w:rPr>
              <w:t>1 mois</w:t>
            </w:r>
          </w:p>
        </w:tc>
        <w:tc>
          <w:tcPr>
            <w:tcW w:w="1303" w:type="dxa"/>
          </w:tcPr>
          <w:p w14:paraId="34CCFCE1" w14:textId="5352A799" w:rsidR="00300E89" w:rsidRPr="00E528AA" w:rsidRDefault="00300E89" w:rsidP="00300E89">
            <w:pPr>
              <w:spacing w:before="60" w:after="60"/>
              <w:jc w:val="center"/>
              <w:rPr>
                <w:rFonts w:asciiTheme="minorHAnsi" w:hAnsiTheme="minorHAnsi" w:cstheme="minorHAnsi"/>
                <w:sz w:val="24"/>
                <w:szCs w:val="24"/>
                <w:lang w:val="fr-FR"/>
              </w:rPr>
            </w:pPr>
          </w:p>
        </w:tc>
      </w:tr>
      <w:tr w:rsidR="00300E89" w:rsidRPr="00E528AA" w14:paraId="461B3EC7" w14:textId="77777777" w:rsidTr="005D18CF">
        <w:trPr>
          <w:trHeight w:val="343"/>
        </w:trPr>
        <w:tc>
          <w:tcPr>
            <w:tcW w:w="3669" w:type="dxa"/>
            <w:vMerge/>
            <w:tcBorders>
              <w:left w:val="single" w:sz="8" w:space="0" w:color="6D6D6D"/>
              <w:right w:val="single" w:sz="8" w:space="0" w:color="6D6D6D"/>
            </w:tcBorders>
            <w:shd w:val="clear" w:color="auto" w:fill="auto"/>
            <w:noWrap/>
          </w:tcPr>
          <w:p w14:paraId="6391D49C" w14:textId="77777777" w:rsidR="00300E89" w:rsidRPr="00E528AA" w:rsidRDefault="00300E89" w:rsidP="00300E89">
            <w:pPr>
              <w:ind w:left="12" w:hanging="12"/>
              <w:rPr>
                <w:rFonts w:ascii="Calibri" w:eastAsia="Arial Unicode MS" w:hAnsi="Calibri" w:cs="Calibri"/>
                <w:color w:val="auto"/>
                <w:sz w:val="24"/>
                <w:szCs w:val="24"/>
                <w:lang w:val="fr-FR"/>
              </w:rPr>
            </w:pPr>
          </w:p>
        </w:tc>
        <w:tc>
          <w:tcPr>
            <w:tcW w:w="3683" w:type="dxa"/>
          </w:tcPr>
          <w:p w14:paraId="6C966300" w14:textId="12C6621A" w:rsidR="00300E89" w:rsidRPr="00E528AA" w:rsidRDefault="00300E89" w:rsidP="00300E89">
            <w:pPr>
              <w:rPr>
                <w:rFonts w:ascii="Calibri" w:eastAsia="Arial Unicode MS" w:hAnsi="Calibri" w:cs="Calibri"/>
                <w:color w:val="auto"/>
                <w:sz w:val="24"/>
                <w:szCs w:val="24"/>
                <w:lang w:val="fr-FR"/>
              </w:rPr>
            </w:pPr>
            <w:r w:rsidRPr="00E528AA">
              <w:rPr>
                <w:rFonts w:asciiTheme="minorHAnsi" w:hAnsiTheme="minorHAnsi" w:cstheme="minorHAnsi"/>
                <w:sz w:val="24"/>
                <w:szCs w:val="24"/>
                <w:lang w:val="fr-FR"/>
              </w:rPr>
              <w:t xml:space="preserve">Les </w:t>
            </w:r>
            <w:r w:rsidRPr="00E528AA">
              <w:rPr>
                <w:rFonts w:asciiTheme="minorHAnsi" w:hAnsiTheme="minorHAnsi" w:cstheme="minorHAnsi"/>
                <w:b/>
                <w:sz w:val="24"/>
                <w:szCs w:val="24"/>
                <w:lang w:val="fr-FR"/>
              </w:rPr>
              <w:t>plans d’approvisionnement en eau potable écoles primaires, secondaires, internats et écoles spécialisées</w:t>
            </w:r>
            <w:r w:rsidRPr="00E528AA">
              <w:rPr>
                <w:rFonts w:asciiTheme="minorHAnsi" w:hAnsiTheme="minorHAnsi" w:cstheme="minorHAnsi"/>
                <w:sz w:val="24"/>
                <w:szCs w:val="24"/>
                <w:lang w:val="fr-FR"/>
              </w:rPr>
              <w:t xml:space="preserve"> avec réservoir de stockage d’eau d’appoint en vue de pallier les interruptions de la fourniture d’eau potable y compris les couts ;</w:t>
            </w:r>
          </w:p>
        </w:tc>
        <w:tc>
          <w:tcPr>
            <w:tcW w:w="1257" w:type="dxa"/>
            <w:vMerge w:val="restart"/>
          </w:tcPr>
          <w:p w14:paraId="6060DA47" w14:textId="5FAE4102" w:rsidR="00300E89" w:rsidRPr="00E528AA" w:rsidRDefault="00300E89" w:rsidP="00300E89">
            <w:pPr>
              <w:spacing w:before="60" w:after="60" w:line="240" w:lineRule="auto"/>
              <w:rPr>
                <w:rFonts w:ascii="Calibri" w:eastAsia="Arial Unicode MS" w:hAnsi="Calibri" w:cs="Calibri"/>
                <w:color w:val="auto"/>
                <w:sz w:val="24"/>
                <w:szCs w:val="24"/>
                <w:lang w:val="fr-FR"/>
              </w:rPr>
            </w:pPr>
            <w:r w:rsidRPr="00E528AA">
              <w:rPr>
                <w:rFonts w:asciiTheme="minorHAnsi" w:hAnsiTheme="minorHAnsi" w:cstheme="minorHAnsi"/>
                <w:sz w:val="24"/>
                <w:szCs w:val="24"/>
                <w:lang w:val="fr-FR"/>
              </w:rPr>
              <w:t>1 mois</w:t>
            </w:r>
          </w:p>
        </w:tc>
        <w:tc>
          <w:tcPr>
            <w:tcW w:w="1303" w:type="dxa"/>
            <w:vMerge w:val="restart"/>
          </w:tcPr>
          <w:p w14:paraId="7EA2C98E" w14:textId="256CA069" w:rsidR="00300E89" w:rsidRPr="00E528AA" w:rsidRDefault="00300E89" w:rsidP="00300E89">
            <w:pPr>
              <w:spacing w:before="60" w:after="60"/>
              <w:jc w:val="center"/>
              <w:rPr>
                <w:rFonts w:ascii="Calibri" w:eastAsia="Arial Unicode MS" w:hAnsi="Calibri" w:cs="Calibri"/>
                <w:color w:val="auto"/>
                <w:sz w:val="24"/>
                <w:szCs w:val="24"/>
                <w:lang w:val="fr-FR"/>
              </w:rPr>
            </w:pPr>
          </w:p>
        </w:tc>
      </w:tr>
      <w:tr w:rsidR="00300E89" w:rsidRPr="0073088C" w14:paraId="070CF137" w14:textId="77777777" w:rsidTr="005D18CF">
        <w:trPr>
          <w:trHeight w:val="343"/>
        </w:trPr>
        <w:tc>
          <w:tcPr>
            <w:tcW w:w="3669" w:type="dxa"/>
            <w:vMerge/>
            <w:tcBorders>
              <w:left w:val="single" w:sz="8" w:space="0" w:color="6D6D6D"/>
              <w:right w:val="single" w:sz="8" w:space="0" w:color="6D6D6D"/>
            </w:tcBorders>
            <w:shd w:val="clear" w:color="auto" w:fill="auto"/>
            <w:noWrap/>
          </w:tcPr>
          <w:p w14:paraId="2698ADCD" w14:textId="77777777" w:rsidR="00300E89" w:rsidRPr="00E528AA" w:rsidRDefault="00300E89" w:rsidP="00300E89">
            <w:pPr>
              <w:ind w:left="12" w:hanging="12"/>
              <w:rPr>
                <w:rFonts w:ascii="Calibri" w:eastAsia="Arial Unicode MS" w:hAnsi="Calibri" w:cs="Calibri"/>
                <w:color w:val="auto"/>
                <w:sz w:val="24"/>
                <w:szCs w:val="24"/>
                <w:lang w:val="fr-FR"/>
              </w:rPr>
            </w:pPr>
          </w:p>
        </w:tc>
        <w:tc>
          <w:tcPr>
            <w:tcW w:w="3683" w:type="dxa"/>
          </w:tcPr>
          <w:p w14:paraId="4A5046BF" w14:textId="3B00C118" w:rsidR="00300E89" w:rsidRPr="00E528AA" w:rsidRDefault="00300E89" w:rsidP="00300E89">
            <w:pPr>
              <w:rPr>
                <w:rFonts w:ascii="Calibri" w:eastAsia="Arial Unicode MS" w:hAnsi="Calibri" w:cs="Calibri"/>
                <w:color w:val="auto"/>
                <w:sz w:val="24"/>
                <w:szCs w:val="24"/>
                <w:lang w:val="fr-FR"/>
              </w:rPr>
            </w:pPr>
            <w:r w:rsidRPr="00E528AA">
              <w:rPr>
                <w:rFonts w:asciiTheme="minorHAnsi" w:hAnsiTheme="minorHAnsi" w:cstheme="minorHAnsi"/>
                <w:sz w:val="24"/>
                <w:szCs w:val="24"/>
                <w:lang w:val="fr-FR"/>
              </w:rPr>
              <w:t xml:space="preserve">Les </w:t>
            </w:r>
            <w:r w:rsidRPr="00E528AA">
              <w:rPr>
                <w:rFonts w:asciiTheme="minorHAnsi" w:hAnsiTheme="minorHAnsi" w:cstheme="minorHAnsi"/>
                <w:b/>
                <w:sz w:val="24"/>
                <w:szCs w:val="24"/>
                <w:lang w:val="fr-FR"/>
              </w:rPr>
              <w:t>plans et modèles de dispositifs de lavage des mains écoles primaires, secondaires, internats et écoles spécialisées</w:t>
            </w:r>
            <w:r w:rsidRPr="00E528AA">
              <w:rPr>
                <w:rFonts w:asciiTheme="minorHAnsi" w:hAnsiTheme="minorHAnsi" w:cstheme="minorHAnsi"/>
                <w:sz w:val="24"/>
                <w:szCs w:val="24"/>
                <w:lang w:val="fr-FR"/>
              </w:rPr>
              <w:t xml:space="preserve"> facilitant une </w:t>
            </w:r>
            <w:r w:rsidRPr="00E528AA">
              <w:rPr>
                <w:rFonts w:asciiTheme="minorHAnsi" w:hAnsiTheme="minorHAnsi" w:cstheme="minorHAnsi"/>
                <w:sz w:val="24"/>
                <w:szCs w:val="24"/>
                <w:lang w:val="fr-FR"/>
              </w:rPr>
              <w:lastRenderedPageBreak/>
              <w:t>économie de l’eau y compris les couts ;</w:t>
            </w:r>
          </w:p>
        </w:tc>
        <w:tc>
          <w:tcPr>
            <w:tcW w:w="1257" w:type="dxa"/>
            <w:vMerge/>
          </w:tcPr>
          <w:p w14:paraId="04B6ECD9" w14:textId="77777777" w:rsidR="00300E89" w:rsidRPr="00E528AA" w:rsidRDefault="00300E89" w:rsidP="00300E89">
            <w:pPr>
              <w:spacing w:before="60" w:after="60" w:line="240" w:lineRule="auto"/>
              <w:rPr>
                <w:rFonts w:ascii="Calibri" w:eastAsia="Arial Unicode MS" w:hAnsi="Calibri" w:cs="Calibri"/>
                <w:color w:val="auto"/>
                <w:sz w:val="24"/>
                <w:szCs w:val="24"/>
                <w:lang w:val="fr-FR"/>
              </w:rPr>
            </w:pPr>
          </w:p>
        </w:tc>
        <w:tc>
          <w:tcPr>
            <w:tcW w:w="1303" w:type="dxa"/>
            <w:vMerge/>
          </w:tcPr>
          <w:p w14:paraId="78A9040A" w14:textId="77777777" w:rsidR="00300E89" w:rsidRPr="00E528AA" w:rsidRDefault="00300E89" w:rsidP="00300E89">
            <w:pPr>
              <w:spacing w:before="60" w:after="60"/>
              <w:jc w:val="center"/>
              <w:rPr>
                <w:rFonts w:ascii="Calibri" w:eastAsia="Arial Unicode MS" w:hAnsi="Calibri" w:cs="Calibri"/>
                <w:color w:val="auto"/>
                <w:sz w:val="24"/>
                <w:szCs w:val="24"/>
                <w:lang w:val="fr-FR"/>
              </w:rPr>
            </w:pPr>
          </w:p>
        </w:tc>
      </w:tr>
      <w:tr w:rsidR="00300E89" w:rsidRPr="00E528AA" w14:paraId="04F0AE78" w14:textId="77777777" w:rsidTr="005D18CF">
        <w:trPr>
          <w:trHeight w:val="343"/>
        </w:trPr>
        <w:tc>
          <w:tcPr>
            <w:tcW w:w="3669" w:type="dxa"/>
            <w:vMerge/>
            <w:tcBorders>
              <w:left w:val="single" w:sz="8" w:space="0" w:color="6D6D6D"/>
              <w:right w:val="single" w:sz="8" w:space="0" w:color="6D6D6D"/>
            </w:tcBorders>
            <w:shd w:val="clear" w:color="auto" w:fill="auto"/>
            <w:noWrap/>
          </w:tcPr>
          <w:p w14:paraId="1E215983" w14:textId="77777777" w:rsidR="00300E89" w:rsidRPr="00E528AA" w:rsidRDefault="00300E89" w:rsidP="00300E89">
            <w:pPr>
              <w:ind w:left="12" w:hanging="12"/>
              <w:rPr>
                <w:rFonts w:ascii="Calibri" w:eastAsia="Arial Unicode MS" w:hAnsi="Calibri" w:cs="Calibri"/>
                <w:color w:val="auto"/>
                <w:sz w:val="24"/>
                <w:szCs w:val="24"/>
                <w:lang w:val="fr-FR"/>
              </w:rPr>
            </w:pPr>
          </w:p>
        </w:tc>
        <w:tc>
          <w:tcPr>
            <w:tcW w:w="3683" w:type="dxa"/>
          </w:tcPr>
          <w:p w14:paraId="0073B4C9" w14:textId="18479825" w:rsidR="00300E89" w:rsidRPr="00E528AA" w:rsidRDefault="00300E89" w:rsidP="00300E89">
            <w:pPr>
              <w:rPr>
                <w:rFonts w:ascii="Calibri" w:eastAsia="Arial Unicode MS" w:hAnsi="Calibri" w:cs="Calibri"/>
                <w:color w:val="auto"/>
                <w:sz w:val="24"/>
                <w:szCs w:val="24"/>
                <w:lang w:val="fr-FR"/>
              </w:rPr>
            </w:pPr>
            <w:r>
              <w:rPr>
                <w:rFonts w:asciiTheme="minorHAnsi" w:hAnsiTheme="minorHAnsi" w:cstheme="minorHAnsi"/>
                <w:sz w:val="24"/>
                <w:szCs w:val="24"/>
                <w:lang w:val="fr-FR"/>
              </w:rPr>
              <w:t>Drafts des</w:t>
            </w:r>
            <w:r w:rsidRPr="00E528AA">
              <w:rPr>
                <w:rFonts w:asciiTheme="minorHAnsi" w:hAnsiTheme="minorHAnsi" w:cstheme="minorHAnsi"/>
                <w:sz w:val="24"/>
                <w:szCs w:val="24"/>
                <w:lang w:val="fr-FR"/>
              </w:rPr>
              <w:t xml:space="preserve"> </w:t>
            </w:r>
            <w:r>
              <w:rPr>
                <w:rFonts w:asciiTheme="minorHAnsi" w:hAnsiTheme="minorHAnsi" w:cstheme="minorHAnsi"/>
                <w:b/>
                <w:sz w:val="24"/>
                <w:szCs w:val="24"/>
                <w:lang w:val="fr-FR"/>
              </w:rPr>
              <w:t>quatre</w:t>
            </w:r>
            <w:r w:rsidRPr="00E528AA">
              <w:rPr>
                <w:rFonts w:asciiTheme="minorHAnsi" w:hAnsiTheme="minorHAnsi" w:cstheme="minorHAnsi"/>
                <w:b/>
                <w:sz w:val="24"/>
                <w:szCs w:val="24"/>
                <w:lang w:val="fr-FR"/>
              </w:rPr>
              <w:t xml:space="preserve"> modèles de plan intégré des infrastructures</w:t>
            </w:r>
            <w:r w:rsidRPr="00E528AA">
              <w:rPr>
                <w:rFonts w:asciiTheme="minorHAnsi" w:hAnsiTheme="minorHAnsi" w:cstheme="minorHAnsi"/>
                <w:sz w:val="24"/>
                <w:szCs w:val="24"/>
                <w:lang w:val="fr-FR"/>
              </w:rPr>
              <w:t xml:space="preserve"> </w:t>
            </w:r>
            <w:r w:rsidRPr="00EC3BD4">
              <w:rPr>
                <w:rFonts w:asciiTheme="minorHAnsi" w:hAnsiTheme="minorHAnsi" w:cstheme="minorHAnsi"/>
                <w:bCs/>
                <w:sz w:val="24"/>
                <w:szCs w:val="24"/>
                <w:lang w:val="fr-FR"/>
              </w:rPr>
              <w:t xml:space="preserve">d’eau, d’assainissement et d’hygiène écoles primaires, secondaires, internats et écoles spécialisées applicables dans différentes zones du pays y compris les couts </w:t>
            </w:r>
          </w:p>
        </w:tc>
        <w:tc>
          <w:tcPr>
            <w:tcW w:w="1257" w:type="dxa"/>
          </w:tcPr>
          <w:p w14:paraId="71EB2D5A" w14:textId="40EB8054" w:rsidR="00300E89" w:rsidRPr="00E528AA" w:rsidRDefault="00300E89" w:rsidP="00300E89">
            <w:pPr>
              <w:spacing w:before="60" w:after="60" w:line="240" w:lineRule="auto"/>
              <w:rPr>
                <w:rFonts w:ascii="Calibri" w:eastAsia="Arial Unicode MS" w:hAnsi="Calibri" w:cs="Calibri"/>
                <w:color w:val="auto"/>
                <w:sz w:val="24"/>
                <w:szCs w:val="24"/>
                <w:lang w:val="fr-FR"/>
              </w:rPr>
            </w:pPr>
            <w:r w:rsidRPr="00E528AA">
              <w:rPr>
                <w:rFonts w:asciiTheme="minorHAnsi" w:hAnsiTheme="minorHAnsi" w:cstheme="minorHAnsi"/>
                <w:sz w:val="24"/>
                <w:szCs w:val="24"/>
                <w:lang w:val="fr-FR"/>
              </w:rPr>
              <w:t>1 mois</w:t>
            </w:r>
          </w:p>
        </w:tc>
        <w:tc>
          <w:tcPr>
            <w:tcW w:w="1303" w:type="dxa"/>
          </w:tcPr>
          <w:p w14:paraId="6637C796" w14:textId="11CDF640" w:rsidR="00300E89" w:rsidRPr="00E528AA" w:rsidRDefault="00300E89" w:rsidP="00300E89">
            <w:pPr>
              <w:spacing w:before="60" w:after="60"/>
              <w:jc w:val="center"/>
              <w:rPr>
                <w:rFonts w:ascii="Calibri" w:eastAsia="Arial Unicode MS" w:hAnsi="Calibri" w:cs="Calibri"/>
                <w:color w:val="auto"/>
                <w:sz w:val="24"/>
                <w:szCs w:val="24"/>
                <w:lang w:val="fr-FR"/>
              </w:rPr>
            </w:pPr>
          </w:p>
        </w:tc>
      </w:tr>
      <w:tr w:rsidR="00300E89" w:rsidRPr="00814FED" w14:paraId="15DA09FB" w14:textId="77777777" w:rsidTr="00847FE7">
        <w:trPr>
          <w:trHeight w:val="343"/>
        </w:trPr>
        <w:tc>
          <w:tcPr>
            <w:tcW w:w="3669" w:type="dxa"/>
            <w:tcBorders>
              <w:left w:val="single" w:sz="8" w:space="0" w:color="6D6D6D"/>
              <w:bottom w:val="single" w:sz="8" w:space="0" w:color="6D6D6D"/>
              <w:right w:val="single" w:sz="8" w:space="0" w:color="6D6D6D"/>
            </w:tcBorders>
            <w:shd w:val="clear" w:color="auto" w:fill="auto"/>
            <w:noWrap/>
          </w:tcPr>
          <w:p w14:paraId="45435783" w14:textId="600EB294" w:rsidR="00300E89" w:rsidRPr="00E528AA" w:rsidRDefault="00300E89" w:rsidP="00300E89">
            <w:pPr>
              <w:ind w:left="12" w:hanging="12"/>
              <w:rPr>
                <w:rFonts w:ascii="Calibri" w:eastAsia="Arial Unicode MS" w:hAnsi="Calibri" w:cs="Calibri"/>
                <w:color w:val="auto"/>
                <w:sz w:val="24"/>
                <w:szCs w:val="24"/>
                <w:lang w:val="fr-FR"/>
              </w:rPr>
            </w:pPr>
            <w:r w:rsidRPr="00814FED">
              <w:rPr>
                <w:rFonts w:ascii="Calibri" w:eastAsia="Arial Unicode MS" w:hAnsi="Calibri" w:cs="Calibri"/>
                <w:color w:val="auto"/>
                <w:sz w:val="24"/>
                <w:szCs w:val="24"/>
                <w:lang w:val="fr-FR"/>
              </w:rPr>
              <w:t>Présent</w:t>
            </w:r>
            <w:r>
              <w:rPr>
                <w:rFonts w:ascii="Calibri" w:eastAsia="Arial Unicode MS" w:hAnsi="Calibri" w:cs="Calibri"/>
                <w:color w:val="auto"/>
                <w:sz w:val="24"/>
                <w:szCs w:val="24"/>
                <w:lang w:val="fr-FR"/>
              </w:rPr>
              <w:t>er et valider</w:t>
            </w:r>
            <w:r w:rsidRPr="00814FED">
              <w:rPr>
                <w:rFonts w:ascii="Calibri" w:eastAsia="Arial Unicode MS" w:hAnsi="Calibri" w:cs="Calibri"/>
                <w:color w:val="auto"/>
                <w:sz w:val="24"/>
                <w:szCs w:val="24"/>
                <w:lang w:val="fr-FR"/>
              </w:rPr>
              <w:t xml:space="preserve"> </w:t>
            </w:r>
            <w:r>
              <w:rPr>
                <w:rFonts w:ascii="Calibri" w:eastAsia="Arial Unicode MS" w:hAnsi="Calibri" w:cs="Calibri"/>
                <w:color w:val="auto"/>
                <w:sz w:val="24"/>
                <w:szCs w:val="24"/>
                <w:lang w:val="fr-FR"/>
              </w:rPr>
              <w:t>l</w:t>
            </w:r>
            <w:r w:rsidRPr="00814FED">
              <w:rPr>
                <w:rFonts w:ascii="Calibri" w:eastAsia="Arial Unicode MS" w:hAnsi="Calibri" w:cs="Calibri"/>
                <w:color w:val="auto"/>
                <w:sz w:val="24"/>
                <w:szCs w:val="24"/>
                <w:lang w:val="fr-FR"/>
              </w:rPr>
              <w:t>es modèles des plans intégrés au cours de 3 ateliers régionaux et un atelier national de validation</w:t>
            </w:r>
          </w:p>
        </w:tc>
        <w:tc>
          <w:tcPr>
            <w:tcW w:w="3683" w:type="dxa"/>
            <w:tcBorders>
              <w:top w:val="single" w:sz="8" w:space="0" w:color="6D6D6D"/>
              <w:left w:val="single" w:sz="8" w:space="0" w:color="6D6D6D"/>
            </w:tcBorders>
            <w:shd w:val="clear" w:color="auto" w:fill="auto"/>
          </w:tcPr>
          <w:p w14:paraId="43812783" w14:textId="542195D8" w:rsidR="00300E89" w:rsidRPr="00E528AA" w:rsidRDefault="00300E89" w:rsidP="00300E89">
            <w:pPr>
              <w:rPr>
                <w:rFonts w:ascii="Calibri" w:eastAsia="Arial Unicode MS" w:hAnsi="Calibri" w:cs="Calibri"/>
                <w:color w:val="auto"/>
                <w:sz w:val="24"/>
                <w:szCs w:val="24"/>
                <w:lang w:val="fr-FR"/>
              </w:rPr>
            </w:pPr>
            <w:r w:rsidRPr="00E528AA">
              <w:rPr>
                <w:rFonts w:asciiTheme="minorHAnsi" w:hAnsiTheme="minorHAnsi" w:cstheme="minorHAnsi"/>
                <w:sz w:val="24"/>
                <w:szCs w:val="24"/>
                <w:lang w:val="fr-FR"/>
              </w:rPr>
              <w:t xml:space="preserve">Les </w:t>
            </w:r>
            <w:r>
              <w:rPr>
                <w:rFonts w:asciiTheme="minorHAnsi" w:hAnsiTheme="minorHAnsi" w:cstheme="minorHAnsi"/>
                <w:b/>
                <w:sz w:val="24"/>
                <w:szCs w:val="24"/>
                <w:lang w:val="fr-FR"/>
              </w:rPr>
              <w:t>quatre</w:t>
            </w:r>
            <w:r w:rsidRPr="00E528AA">
              <w:rPr>
                <w:rFonts w:asciiTheme="minorHAnsi" w:hAnsiTheme="minorHAnsi" w:cstheme="minorHAnsi"/>
                <w:b/>
                <w:sz w:val="24"/>
                <w:szCs w:val="24"/>
                <w:lang w:val="fr-FR"/>
              </w:rPr>
              <w:t xml:space="preserve"> modèles de plan intégré des infrastructures</w:t>
            </w:r>
            <w:r w:rsidRPr="00E528AA">
              <w:rPr>
                <w:rFonts w:asciiTheme="minorHAnsi" w:hAnsiTheme="minorHAnsi" w:cstheme="minorHAnsi"/>
                <w:sz w:val="24"/>
                <w:szCs w:val="24"/>
                <w:lang w:val="fr-FR"/>
              </w:rPr>
              <w:t xml:space="preserve"> </w:t>
            </w:r>
            <w:r w:rsidRPr="00EC3BD4">
              <w:rPr>
                <w:rFonts w:asciiTheme="minorHAnsi" w:hAnsiTheme="minorHAnsi" w:cstheme="minorHAnsi"/>
                <w:bCs/>
                <w:sz w:val="24"/>
                <w:szCs w:val="24"/>
                <w:lang w:val="fr-FR"/>
              </w:rPr>
              <w:t>d’eau, d’assainissement et d’hygiène écoles primaires, secondaires, internats et écoles spécialisées applicables dans différentes zones du pays y compris les couts validés durant les ateliers.</w:t>
            </w:r>
          </w:p>
        </w:tc>
        <w:tc>
          <w:tcPr>
            <w:tcW w:w="1257" w:type="dxa"/>
            <w:tcBorders>
              <w:bottom w:val="single" w:sz="8" w:space="0" w:color="6D6D6D"/>
            </w:tcBorders>
          </w:tcPr>
          <w:p w14:paraId="4CD5AE25" w14:textId="35C4F07F" w:rsidR="00300E89" w:rsidRPr="00E528AA" w:rsidRDefault="00300E89" w:rsidP="00300E89">
            <w:pPr>
              <w:spacing w:before="60" w:after="60" w:line="240" w:lineRule="auto"/>
              <w:rPr>
                <w:rFonts w:ascii="Calibri" w:eastAsia="Arial Unicode MS" w:hAnsi="Calibri" w:cs="Calibri"/>
                <w:color w:val="auto"/>
                <w:sz w:val="24"/>
                <w:szCs w:val="24"/>
                <w:lang w:val="fr-FR"/>
              </w:rPr>
            </w:pPr>
            <w:r>
              <w:rPr>
                <w:rFonts w:ascii="Calibri" w:eastAsia="Arial Unicode MS" w:hAnsi="Calibri" w:cs="Calibri"/>
                <w:color w:val="auto"/>
                <w:sz w:val="24"/>
                <w:szCs w:val="24"/>
                <w:lang w:val="fr-FR"/>
              </w:rPr>
              <w:t>1 mois</w:t>
            </w:r>
          </w:p>
        </w:tc>
        <w:tc>
          <w:tcPr>
            <w:tcW w:w="1303" w:type="dxa"/>
            <w:vAlign w:val="center"/>
          </w:tcPr>
          <w:p w14:paraId="6862EAE6" w14:textId="77777777" w:rsidR="00CD3D92" w:rsidRDefault="00CD3D92" w:rsidP="00300E89">
            <w:pPr>
              <w:spacing w:before="60" w:after="60"/>
              <w:jc w:val="center"/>
              <w:rPr>
                <w:rFonts w:asciiTheme="minorHAnsi" w:hAnsiTheme="minorHAnsi" w:cstheme="minorHAnsi"/>
                <w:sz w:val="24"/>
                <w:szCs w:val="24"/>
                <w:lang w:val="fr-FR"/>
              </w:rPr>
            </w:pPr>
          </w:p>
          <w:p w14:paraId="110BCFC1" w14:textId="77777777" w:rsidR="00300E89" w:rsidRDefault="00300E89" w:rsidP="00300E89">
            <w:pPr>
              <w:spacing w:before="60" w:after="60"/>
              <w:jc w:val="center"/>
              <w:rPr>
                <w:rFonts w:asciiTheme="minorHAnsi" w:hAnsiTheme="minorHAnsi" w:cstheme="minorHAnsi"/>
                <w:sz w:val="24"/>
                <w:szCs w:val="24"/>
                <w:lang w:val="fr-FR"/>
              </w:rPr>
            </w:pPr>
          </w:p>
          <w:p w14:paraId="355BB558" w14:textId="77777777" w:rsidR="00300E89" w:rsidRDefault="00300E89" w:rsidP="00300E89">
            <w:pPr>
              <w:spacing w:before="60" w:after="60"/>
              <w:jc w:val="center"/>
              <w:rPr>
                <w:rFonts w:asciiTheme="minorHAnsi" w:hAnsiTheme="minorHAnsi" w:cstheme="minorHAnsi"/>
                <w:sz w:val="24"/>
                <w:szCs w:val="24"/>
                <w:lang w:val="fr-FR"/>
              </w:rPr>
            </w:pPr>
          </w:p>
          <w:p w14:paraId="72603DFC" w14:textId="77777777" w:rsidR="00300E89" w:rsidRDefault="00300E89" w:rsidP="00300E89">
            <w:pPr>
              <w:spacing w:before="60" w:after="60"/>
              <w:jc w:val="center"/>
              <w:rPr>
                <w:rFonts w:asciiTheme="minorHAnsi" w:hAnsiTheme="minorHAnsi" w:cstheme="minorHAnsi"/>
                <w:sz w:val="24"/>
                <w:szCs w:val="24"/>
                <w:lang w:val="fr-FR"/>
              </w:rPr>
            </w:pPr>
          </w:p>
          <w:p w14:paraId="3C86AE50" w14:textId="1A48B54E" w:rsidR="00300E89" w:rsidRPr="00E528AA" w:rsidRDefault="00300E89" w:rsidP="00300E89">
            <w:pPr>
              <w:spacing w:before="60" w:after="60"/>
              <w:jc w:val="center"/>
              <w:rPr>
                <w:rFonts w:ascii="Calibri" w:eastAsia="Arial Unicode MS" w:hAnsi="Calibri" w:cs="Calibri"/>
                <w:color w:val="auto"/>
                <w:sz w:val="24"/>
                <w:szCs w:val="24"/>
                <w:lang w:val="fr-FR"/>
              </w:rPr>
            </w:pPr>
          </w:p>
        </w:tc>
      </w:tr>
    </w:tbl>
    <w:p w14:paraId="28644A19" w14:textId="59804D26" w:rsidR="5DD2836A" w:rsidRPr="00814FED" w:rsidRDefault="5DD2836A" w:rsidP="00180D45">
      <w:pPr>
        <w:spacing w:after="160" w:line="259" w:lineRule="auto"/>
        <w:rPr>
          <w:rFonts w:ascii="Calibri" w:eastAsia="Arial Unicode MS" w:hAnsi="Calibri" w:cs="Calibri"/>
          <w:b/>
          <w:color w:val="auto"/>
          <w:sz w:val="24"/>
          <w:szCs w:val="24"/>
          <w:lang w:val="fr-FR"/>
        </w:rPr>
      </w:pPr>
    </w:p>
    <w:p w14:paraId="2A1C9E92" w14:textId="1657451B" w:rsidR="00E21AFF" w:rsidRPr="00814FED" w:rsidRDefault="00E21AFF" w:rsidP="00180D45">
      <w:pPr>
        <w:spacing w:after="160" w:line="259" w:lineRule="auto"/>
        <w:rPr>
          <w:rFonts w:ascii="Calibri" w:eastAsia="Arial Unicode MS" w:hAnsi="Calibri" w:cs="Calibri"/>
          <w:b/>
          <w:color w:val="auto"/>
          <w:sz w:val="24"/>
          <w:szCs w:val="24"/>
          <w:lang w:val="fr-F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81"/>
        <w:gridCol w:w="2766"/>
        <w:gridCol w:w="1049"/>
        <w:gridCol w:w="1279"/>
        <w:gridCol w:w="337"/>
      </w:tblGrid>
      <w:tr w:rsidR="00E21AFF" w:rsidRPr="00E528AA" w14:paraId="061B6192" w14:textId="77777777" w:rsidTr="005D18CF">
        <w:trPr>
          <w:gridAfter w:val="1"/>
          <w:wAfter w:w="337" w:type="dxa"/>
          <w:trHeight w:val="60"/>
        </w:trPr>
        <w:tc>
          <w:tcPr>
            <w:tcW w:w="4481"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noWrap/>
          </w:tcPr>
          <w:p w14:paraId="626D2D21" w14:textId="77777777" w:rsidR="00E21AFF" w:rsidRPr="00E528AA" w:rsidRDefault="00E21AFF" w:rsidP="005D18CF">
            <w:pPr>
              <w:spacing w:before="60" w:after="60" w:line="240" w:lineRule="auto"/>
              <w:rPr>
                <w:rFonts w:ascii="Calibri" w:eastAsia="Arial Unicode MS" w:hAnsi="Calibri" w:cs="Calibri"/>
                <w:b/>
                <w:color w:val="auto"/>
                <w:sz w:val="24"/>
                <w:szCs w:val="24"/>
                <w:lang w:val="en-AU"/>
              </w:rPr>
            </w:pPr>
            <w:bookmarkStart w:id="4" w:name="_Hlk527733739"/>
            <w:r w:rsidRPr="00E528AA">
              <w:rPr>
                <w:rFonts w:ascii="Calibri" w:eastAsia="Arial Unicode MS" w:hAnsi="Calibri" w:cs="Calibri"/>
                <w:b/>
                <w:color w:val="auto"/>
                <w:sz w:val="24"/>
                <w:szCs w:val="24"/>
                <w:lang w:val="en-AU"/>
              </w:rPr>
              <w:t>Estimated Consultancy fee</w:t>
            </w:r>
          </w:p>
        </w:tc>
        <w:tc>
          <w:tcPr>
            <w:tcW w:w="2766"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16935C4" w14:textId="77777777" w:rsidR="00E21AFF" w:rsidRPr="00E528AA" w:rsidRDefault="00E21AFF" w:rsidP="005D18CF">
            <w:pPr>
              <w:ind w:left="12" w:hanging="12"/>
              <w:rPr>
                <w:rFonts w:ascii="Calibri" w:eastAsia="Arial Unicode MS" w:hAnsi="Calibri" w:cs="Calibri"/>
                <w:b/>
                <w:color w:val="auto"/>
                <w:sz w:val="24"/>
                <w:szCs w:val="24"/>
                <w:lang w:val="en-AU"/>
              </w:rPr>
            </w:pPr>
          </w:p>
        </w:tc>
        <w:tc>
          <w:tcPr>
            <w:tcW w:w="104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0C404D77" w14:textId="77777777" w:rsidR="00E21AFF" w:rsidRPr="00E528AA" w:rsidRDefault="00E21AFF" w:rsidP="005D18CF">
            <w:pPr>
              <w:spacing w:before="60" w:after="60" w:line="240" w:lineRule="auto"/>
              <w:jc w:val="center"/>
              <w:rPr>
                <w:rFonts w:ascii="Calibri" w:eastAsia="Arial Unicode MS" w:hAnsi="Calibri" w:cs="Calibri"/>
                <w:b/>
                <w:color w:val="auto"/>
                <w:sz w:val="24"/>
                <w:szCs w:val="24"/>
                <w:lang w:val="en-AU"/>
              </w:rPr>
            </w:pPr>
          </w:p>
        </w:tc>
        <w:tc>
          <w:tcPr>
            <w:tcW w:w="127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9E8769F" w14:textId="1DBF46B6" w:rsidR="00E21AFF" w:rsidRPr="00E528AA" w:rsidRDefault="00E21AFF" w:rsidP="005D18CF">
            <w:pPr>
              <w:spacing w:before="60" w:after="60"/>
              <w:jc w:val="center"/>
              <w:rPr>
                <w:rFonts w:ascii="Calibri" w:eastAsia="Arial Unicode MS" w:hAnsi="Calibri" w:cs="Calibri"/>
                <w:b/>
                <w:color w:val="auto"/>
                <w:sz w:val="24"/>
                <w:szCs w:val="24"/>
                <w:lang w:val="en-AU"/>
              </w:rPr>
            </w:pPr>
          </w:p>
        </w:tc>
      </w:tr>
      <w:tr w:rsidR="00E21AFF" w:rsidRPr="00E528AA" w14:paraId="13F78BEF" w14:textId="77777777" w:rsidTr="005D18CF">
        <w:trPr>
          <w:gridAfter w:val="1"/>
          <w:wAfter w:w="337" w:type="dxa"/>
          <w:trHeight w:val="60"/>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637ACD2B" w14:textId="77777777" w:rsidR="00E21AFF" w:rsidRPr="00E528AA" w:rsidRDefault="00E21AFF" w:rsidP="005D18CF">
            <w:pPr>
              <w:spacing w:before="60" w:after="60" w:line="240" w:lineRule="auto"/>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Travel International (if applicable)</w:t>
            </w:r>
          </w:p>
        </w:tc>
        <w:tc>
          <w:tcPr>
            <w:tcW w:w="2766" w:type="dxa"/>
            <w:tcBorders>
              <w:top w:val="single" w:sz="8" w:space="0" w:color="6D6D6D"/>
              <w:left w:val="single" w:sz="8" w:space="0" w:color="6D6D6D"/>
              <w:bottom w:val="single" w:sz="8" w:space="0" w:color="6D6D6D"/>
              <w:right w:val="single" w:sz="8" w:space="0" w:color="6D6D6D"/>
            </w:tcBorders>
            <w:shd w:val="clear" w:color="auto" w:fill="auto"/>
          </w:tcPr>
          <w:p w14:paraId="791DCE1F" w14:textId="77777777" w:rsidR="00E21AFF" w:rsidRPr="00E528AA" w:rsidRDefault="00E21AFF" w:rsidP="005D18CF">
            <w:pPr>
              <w:ind w:left="12" w:hanging="12"/>
              <w:rPr>
                <w:rFonts w:ascii="Calibri" w:eastAsia="Arial Unicode MS" w:hAnsi="Calibri" w:cs="Calibri"/>
                <w:color w:val="auto"/>
                <w:sz w:val="24"/>
                <w:szCs w:val="24"/>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077983DC" w14:textId="77777777" w:rsidR="00E21AFF" w:rsidRPr="00E528AA" w:rsidRDefault="00E21AFF" w:rsidP="005D18CF">
            <w:pPr>
              <w:spacing w:before="60" w:after="60" w:line="240" w:lineRule="auto"/>
              <w:rPr>
                <w:rFonts w:ascii="Calibri" w:eastAsia="Arial Unicode MS" w:hAnsi="Calibri" w:cs="Calibri"/>
                <w:color w:val="auto"/>
                <w:sz w:val="24"/>
                <w:szCs w:val="24"/>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5BC4477E" w14:textId="4E3FD5B8" w:rsidR="00E21AFF" w:rsidRPr="00E528AA" w:rsidRDefault="00E21AFF" w:rsidP="005D18CF">
            <w:pPr>
              <w:spacing w:before="60" w:after="60"/>
              <w:jc w:val="center"/>
              <w:rPr>
                <w:rFonts w:ascii="Calibri" w:eastAsia="Arial Unicode MS" w:hAnsi="Calibri" w:cs="Calibri"/>
                <w:color w:val="auto"/>
                <w:sz w:val="24"/>
                <w:szCs w:val="24"/>
                <w:lang w:val="en-AU"/>
              </w:rPr>
            </w:pPr>
          </w:p>
        </w:tc>
      </w:tr>
      <w:tr w:rsidR="00E21AFF" w:rsidRPr="00E528AA" w14:paraId="10716EB6" w14:textId="77777777" w:rsidTr="005D18CF">
        <w:trPr>
          <w:gridAfter w:val="1"/>
          <w:wAfter w:w="337" w:type="dxa"/>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1AC01D87" w14:textId="77777777" w:rsidR="00E21AFF" w:rsidRPr="00E528AA" w:rsidRDefault="00E21AFF" w:rsidP="005D18CF">
            <w:pPr>
              <w:spacing w:before="60" w:after="60" w:line="240" w:lineRule="auto"/>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Travel Local (please include travel plan)</w:t>
            </w:r>
          </w:p>
        </w:tc>
        <w:tc>
          <w:tcPr>
            <w:tcW w:w="2766"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7398561" w14:textId="414FC6E3" w:rsidR="00E21AFF" w:rsidRPr="00E528AA" w:rsidRDefault="00E21AFF" w:rsidP="005D18CF">
            <w:pPr>
              <w:ind w:left="12" w:hanging="12"/>
              <w:rPr>
                <w:rFonts w:ascii="Calibri" w:eastAsia="Arial Unicode MS" w:hAnsi="Calibri" w:cs="Calibri"/>
                <w:color w:val="auto"/>
                <w:sz w:val="24"/>
                <w:szCs w:val="24"/>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54BEC310" w14:textId="77777777" w:rsidR="00E21AFF" w:rsidRPr="00E528AA" w:rsidRDefault="00E21AFF" w:rsidP="005D18CF">
            <w:pPr>
              <w:spacing w:before="60" w:after="60" w:line="240" w:lineRule="auto"/>
              <w:rPr>
                <w:rFonts w:ascii="Calibri" w:eastAsia="Arial Unicode MS" w:hAnsi="Calibri" w:cs="Calibri"/>
                <w:color w:val="auto"/>
                <w:sz w:val="24"/>
                <w:szCs w:val="24"/>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354E1B13" w14:textId="56DAFE65" w:rsidR="00E21AFF" w:rsidRPr="00E528AA" w:rsidRDefault="00E21AFF" w:rsidP="005D18CF">
            <w:pPr>
              <w:spacing w:before="60" w:after="60"/>
              <w:jc w:val="center"/>
              <w:rPr>
                <w:rFonts w:ascii="Calibri" w:eastAsia="Arial Unicode MS" w:hAnsi="Calibri" w:cs="Calibri"/>
                <w:color w:val="auto"/>
                <w:sz w:val="24"/>
                <w:szCs w:val="24"/>
                <w:lang w:val="en-AU"/>
              </w:rPr>
            </w:pPr>
          </w:p>
        </w:tc>
      </w:tr>
      <w:tr w:rsidR="00E21AFF" w:rsidRPr="00E528AA" w14:paraId="096637AC" w14:textId="77777777" w:rsidTr="005D18CF">
        <w:trPr>
          <w:gridAfter w:val="1"/>
          <w:wAfter w:w="337" w:type="dxa"/>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6AB1088B" w14:textId="77777777" w:rsidR="00E21AFF" w:rsidRPr="00E528AA" w:rsidRDefault="00E21AFF" w:rsidP="005D18CF">
            <w:pPr>
              <w:spacing w:before="60" w:after="60" w:line="240" w:lineRule="auto"/>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DSA (if applicable)</w:t>
            </w:r>
          </w:p>
        </w:tc>
        <w:tc>
          <w:tcPr>
            <w:tcW w:w="2766" w:type="dxa"/>
            <w:tcBorders>
              <w:top w:val="single" w:sz="8" w:space="0" w:color="6D6D6D"/>
              <w:left w:val="single" w:sz="8" w:space="0" w:color="6D6D6D"/>
              <w:bottom w:val="single" w:sz="8" w:space="0" w:color="6D6D6D"/>
              <w:right w:val="single" w:sz="8" w:space="0" w:color="6D6D6D"/>
            </w:tcBorders>
            <w:shd w:val="clear" w:color="auto" w:fill="auto"/>
          </w:tcPr>
          <w:p w14:paraId="24A1A0D4" w14:textId="77777777" w:rsidR="00E21AFF" w:rsidRPr="00E528AA" w:rsidRDefault="00E21AFF" w:rsidP="005D18CF">
            <w:pPr>
              <w:ind w:left="12" w:hanging="12"/>
              <w:rPr>
                <w:rFonts w:ascii="Calibri" w:eastAsia="Arial Unicode MS" w:hAnsi="Calibri" w:cs="Calibri"/>
                <w:color w:val="auto"/>
                <w:sz w:val="24"/>
                <w:szCs w:val="24"/>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67A3A0CE" w14:textId="77777777" w:rsidR="00E21AFF" w:rsidRPr="00E528AA" w:rsidRDefault="00E21AFF" w:rsidP="005D18CF">
            <w:pPr>
              <w:spacing w:before="60" w:after="60" w:line="240" w:lineRule="auto"/>
              <w:jc w:val="center"/>
              <w:rPr>
                <w:rFonts w:ascii="Calibri" w:eastAsia="Arial Unicode MS" w:hAnsi="Calibri" w:cs="Calibri"/>
                <w:color w:val="auto"/>
                <w:sz w:val="24"/>
                <w:szCs w:val="24"/>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0B5CFD18" w14:textId="750C7AEF" w:rsidR="00E21AFF" w:rsidRPr="00E528AA" w:rsidRDefault="00E21AFF" w:rsidP="005D18CF">
            <w:pPr>
              <w:spacing w:before="60" w:after="60"/>
              <w:rPr>
                <w:rFonts w:ascii="Calibri" w:eastAsia="Arial Unicode MS" w:hAnsi="Calibri" w:cs="Calibri"/>
                <w:color w:val="auto"/>
                <w:sz w:val="24"/>
                <w:szCs w:val="24"/>
                <w:lang w:val="en-AU"/>
              </w:rPr>
            </w:pPr>
          </w:p>
        </w:tc>
      </w:tr>
      <w:tr w:rsidR="00E21AFF" w:rsidRPr="00E528AA" w14:paraId="4F368C35" w14:textId="77777777" w:rsidTr="005D18CF">
        <w:trPr>
          <w:gridAfter w:val="1"/>
          <w:wAfter w:w="337" w:type="dxa"/>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1726C92" w14:textId="77777777" w:rsidR="00E21AFF" w:rsidRPr="00E528AA" w:rsidRDefault="00E21AFF" w:rsidP="005D18CF">
            <w:pPr>
              <w:spacing w:before="60" w:after="60" w:line="240" w:lineRule="auto"/>
              <w:rPr>
                <w:rFonts w:ascii="Calibri" w:eastAsia="Arial Unicode MS" w:hAnsi="Calibri" w:cs="Calibri"/>
                <w:i/>
                <w:color w:val="auto"/>
                <w:sz w:val="24"/>
                <w:szCs w:val="24"/>
                <w:lang w:val="en-AU"/>
              </w:rPr>
            </w:pPr>
            <w:r w:rsidRPr="00E528AA">
              <w:rPr>
                <w:rFonts w:ascii="Calibri" w:eastAsia="Arial Unicode MS" w:hAnsi="Calibri" w:cs="Calibri"/>
                <w:b/>
                <w:color w:val="auto"/>
                <w:sz w:val="24"/>
                <w:szCs w:val="24"/>
                <w:lang w:val="en-AU"/>
              </w:rPr>
              <w:t>Total estimated consultancy costs</w:t>
            </w:r>
            <w:r w:rsidRPr="00E528AA">
              <w:rPr>
                <w:rStyle w:val="EndnoteReference"/>
                <w:rFonts w:ascii="Calibri" w:eastAsia="Arial Unicode MS" w:hAnsi="Calibri" w:cs="Calibri"/>
                <w:b/>
                <w:color w:val="auto"/>
                <w:sz w:val="24"/>
                <w:szCs w:val="24"/>
                <w:lang w:val="en-AU"/>
              </w:rPr>
              <w:endnoteReference w:id="2"/>
            </w:r>
          </w:p>
        </w:tc>
        <w:tc>
          <w:tcPr>
            <w:tcW w:w="276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BBE187" w14:textId="77777777" w:rsidR="00E21AFF" w:rsidRPr="00E528AA" w:rsidRDefault="00E21AFF" w:rsidP="005D18CF">
            <w:pPr>
              <w:ind w:left="12" w:hanging="12"/>
              <w:rPr>
                <w:rFonts w:ascii="Calibri" w:eastAsia="Arial Unicode MS" w:hAnsi="Calibri" w:cs="Calibri"/>
                <w:color w:val="auto"/>
                <w:sz w:val="24"/>
                <w:szCs w:val="24"/>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BC7AC44" w14:textId="77777777" w:rsidR="00E21AFF" w:rsidRPr="00E528AA" w:rsidRDefault="00E21AFF" w:rsidP="005D18CF">
            <w:pPr>
              <w:spacing w:before="60" w:after="60" w:line="240" w:lineRule="auto"/>
              <w:jc w:val="center"/>
              <w:rPr>
                <w:rFonts w:ascii="Calibri" w:eastAsia="Arial Unicode MS" w:hAnsi="Calibri" w:cs="Calibri"/>
                <w:color w:val="auto"/>
                <w:sz w:val="24"/>
                <w:szCs w:val="24"/>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6289DB2" w14:textId="251EF774" w:rsidR="00E21AFF" w:rsidRPr="00E528AA" w:rsidRDefault="00E21AFF" w:rsidP="005D18CF">
            <w:pPr>
              <w:spacing w:before="60" w:after="60"/>
              <w:jc w:val="center"/>
              <w:rPr>
                <w:rFonts w:ascii="Calibri" w:eastAsia="Arial Unicode MS" w:hAnsi="Calibri" w:cs="Calibri"/>
                <w:color w:val="auto"/>
                <w:sz w:val="24"/>
                <w:szCs w:val="24"/>
                <w:lang w:val="en-AU"/>
              </w:rPr>
            </w:pPr>
          </w:p>
        </w:tc>
      </w:tr>
      <w:bookmarkEnd w:id="4"/>
      <w:tr w:rsidR="00E21AFF" w:rsidRPr="00E528AA" w14:paraId="44900846" w14:textId="77777777" w:rsidTr="005D18CF">
        <w:trPr>
          <w:gridAfter w:val="1"/>
          <w:wAfter w:w="337" w:type="dxa"/>
          <w:trHeight w:val="401"/>
        </w:trPr>
        <w:tc>
          <w:tcPr>
            <w:tcW w:w="4481" w:type="dxa"/>
            <w:tcBorders>
              <w:top w:val="single" w:sz="4" w:space="0" w:color="auto"/>
              <w:left w:val="single" w:sz="4" w:space="0" w:color="auto"/>
              <w:bottom w:val="nil"/>
              <w:right w:val="single" w:sz="4" w:space="0" w:color="auto"/>
            </w:tcBorders>
            <w:shd w:val="clear" w:color="auto" w:fill="auto"/>
            <w:noWrap/>
            <w:hideMark/>
          </w:tcPr>
          <w:p w14:paraId="7AAD9F39" w14:textId="77777777" w:rsidR="00E21AFF" w:rsidRPr="00E528AA" w:rsidRDefault="00E21AFF" w:rsidP="005D18CF">
            <w:pPr>
              <w:spacing w:before="60" w:line="240" w:lineRule="auto"/>
              <w:rPr>
                <w:rFonts w:ascii="Calibri" w:eastAsia="Arial Unicode MS" w:hAnsi="Calibri" w:cs="Calibri"/>
                <w:b/>
                <w:bCs/>
                <w:color w:val="auto"/>
                <w:sz w:val="24"/>
                <w:szCs w:val="24"/>
                <w:lang w:val="en-AU"/>
              </w:rPr>
            </w:pPr>
            <w:r w:rsidRPr="00E528AA">
              <w:rPr>
                <w:rFonts w:ascii="Calibri" w:eastAsia="Arial Unicode MS" w:hAnsi="Calibri" w:cs="Calibri"/>
                <w:b/>
                <w:bCs/>
                <w:color w:val="auto"/>
                <w:sz w:val="24"/>
                <w:szCs w:val="24"/>
                <w:lang w:val="en-AU"/>
              </w:rPr>
              <w:t>Minimum Qualifications required</w:t>
            </w:r>
            <w:r w:rsidRPr="00E528AA">
              <w:rPr>
                <w:rFonts w:ascii="Calibri" w:eastAsia="Arial Unicode MS" w:hAnsi="Calibri" w:cs="Calibri"/>
                <w:b/>
                <w:bCs/>
                <w:color w:val="FF0000"/>
                <w:sz w:val="24"/>
                <w:szCs w:val="24"/>
                <w:lang w:val="en-AU"/>
              </w:rPr>
              <w:t>*</w:t>
            </w:r>
            <w:r w:rsidRPr="00E528AA">
              <w:rPr>
                <w:rFonts w:ascii="Calibri" w:eastAsia="Arial Unicode MS" w:hAnsi="Calibri" w:cs="Calibri"/>
                <w:b/>
                <w:bCs/>
                <w:color w:val="auto"/>
                <w:sz w:val="24"/>
                <w:szCs w:val="24"/>
                <w:lang w:val="en-AU"/>
              </w:rPr>
              <w:t>:</w:t>
            </w:r>
          </w:p>
        </w:tc>
        <w:tc>
          <w:tcPr>
            <w:tcW w:w="5094" w:type="dxa"/>
            <w:gridSpan w:val="3"/>
            <w:tcBorders>
              <w:top w:val="single" w:sz="4" w:space="0" w:color="auto"/>
              <w:left w:val="single" w:sz="4" w:space="0" w:color="auto"/>
              <w:bottom w:val="nil"/>
              <w:right w:val="single" w:sz="4" w:space="0" w:color="auto"/>
            </w:tcBorders>
            <w:shd w:val="clear" w:color="auto" w:fill="auto"/>
            <w:noWrap/>
            <w:hideMark/>
          </w:tcPr>
          <w:p w14:paraId="71C242F8" w14:textId="77777777" w:rsidR="00E21AFF" w:rsidRPr="00E528AA" w:rsidRDefault="00E21AFF" w:rsidP="005D18CF">
            <w:pPr>
              <w:spacing w:before="60" w:line="240" w:lineRule="auto"/>
              <w:rPr>
                <w:rFonts w:ascii="Calibri" w:eastAsia="Arial Unicode MS" w:hAnsi="Calibri" w:cs="Calibri"/>
                <w:b/>
                <w:bCs/>
                <w:color w:val="auto"/>
                <w:sz w:val="24"/>
                <w:szCs w:val="24"/>
                <w:lang w:val="en-AU"/>
              </w:rPr>
            </w:pPr>
            <w:r w:rsidRPr="00E528AA">
              <w:rPr>
                <w:rFonts w:ascii="Calibri" w:eastAsia="Arial Unicode MS" w:hAnsi="Calibri" w:cs="Calibri"/>
                <w:b/>
                <w:bCs/>
                <w:color w:val="auto"/>
                <w:sz w:val="24"/>
                <w:szCs w:val="24"/>
                <w:lang w:val="en-AU"/>
              </w:rPr>
              <w:t>Knowledge/Expertise/Skills required</w:t>
            </w:r>
            <w:r w:rsidRPr="00E528AA">
              <w:rPr>
                <w:rFonts w:ascii="Calibri" w:eastAsia="Arial Unicode MS" w:hAnsi="Calibri" w:cs="Calibri"/>
                <w:b/>
                <w:bCs/>
                <w:color w:val="FF0000"/>
                <w:sz w:val="24"/>
                <w:szCs w:val="24"/>
                <w:lang w:val="en-AU"/>
              </w:rPr>
              <w:t xml:space="preserve"> *</w:t>
            </w:r>
            <w:r w:rsidRPr="00E528AA">
              <w:rPr>
                <w:rFonts w:ascii="Calibri" w:eastAsia="Arial Unicode MS" w:hAnsi="Calibri" w:cs="Calibri"/>
                <w:b/>
                <w:bCs/>
                <w:color w:val="auto"/>
                <w:sz w:val="24"/>
                <w:szCs w:val="24"/>
                <w:lang w:val="en-AU"/>
              </w:rPr>
              <w:t>:</w:t>
            </w:r>
          </w:p>
        </w:tc>
      </w:tr>
      <w:tr w:rsidR="00E21AFF" w:rsidRPr="0073088C" w14:paraId="279159C8" w14:textId="77777777" w:rsidTr="005D18CF">
        <w:trPr>
          <w:gridAfter w:val="1"/>
          <w:wAfter w:w="337" w:type="dxa"/>
          <w:trHeight w:val="401"/>
        </w:trPr>
        <w:tc>
          <w:tcPr>
            <w:tcW w:w="4481" w:type="dxa"/>
            <w:tcBorders>
              <w:top w:val="nil"/>
              <w:left w:val="single" w:sz="4" w:space="0" w:color="auto"/>
              <w:bottom w:val="nil"/>
              <w:right w:val="single" w:sz="4" w:space="0" w:color="auto"/>
            </w:tcBorders>
            <w:shd w:val="clear" w:color="auto" w:fill="auto"/>
            <w:noWrap/>
          </w:tcPr>
          <w:p w14:paraId="649A39B9" w14:textId="568A75C0" w:rsidR="00E21AFF" w:rsidRPr="00BD0062" w:rsidRDefault="00E21AFF" w:rsidP="005D18CF">
            <w:pPr>
              <w:spacing w:before="60" w:line="240" w:lineRule="auto"/>
              <w:rPr>
                <w:rFonts w:ascii="Calibri" w:eastAsia="Arial Unicode MS" w:hAnsi="Calibri" w:cs="Calibri"/>
                <w:color w:val="auto"/>
                <w:sz w:val="24"/>
                <w:szCs w:val="24"/>
                <w:lang w:val="fr-FR"/>
              </w:rPr>
            </w:pPr>
            <w:r w:rsidRPr="00E528AA">
              <w:rPr>
                <w:rFonts w:ascii="Calibri" w:eastAsia="Arial Unicode MS" w:hAnsi="Calibri" w:cs="Calibri"/>
                <w:color w:val="auto"/>
                <w:sz w:val="24"/>
                <w:szCs w:val="24"/>
                <w:lang w:val="en-AU"/>
              </w:rPr>
              <w:fldChar w:fldCharType="begin">
                <w:ffData>
                  <w:name w:val="Check6"/>
                  <w:enabled/>
                  <w:calcOnExit w:val="0"/>
                  <w:checkBox>
                    <w:sizeAuto/>
                    <w:default w:val="0"/>
                  </w:checkBox>
                </w:ffData>
              </w:fldChar>
            </w:r>
            <w:r w:rsidRPr="00BD0062">
              <w:rPr>
                <w:rFonts w:ascii="Calibri" w:eastAsia="Arial Unicode MS" w:hAnsi="Calibri" w:cs="Calibri"/>
                <w:color w:val="auto"/>
                <w:sz w:val="24"/>
                <w:szCs w:val="24"/>
                <w:lang w:val="fr-FR"/>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BD0062">
              <w:rPr>
                <w:rFonts w:ascii="Calibri" w:eastAsia="Arial Unicode MS" w:hAnsi="Calibri" w:cs="Calibri"/>
                <w:color w:val="auto"/>
                <w:sz w:val="24"/>
                <w:szCs w:val="24"/>
                <w:lang w:val="fr-FR"/>
              </w:rPr>
              <w:t xml:space="preserve"> </w:t>
            </w:r>
            <w:proofErr w:type="spellStart"/>
            <w:r w:rsidRPr="00BD0062">
              <w:rPr>
                <w:rFonts w:ascii="Calibri" w:eastAsia="Arial Unicode MS" w:hAnsi="Calibri" w:cs="Calibri"/>
                <w:color w:val="auto"/>
                <w:sz w:val="24"/>
                <w:szCs w:val="24"/>
                <w:lang w:val="fr-FR"/>
              </w:rPr>
              <w:t>Bachelors</w:t>
            </w:r>
            <w:proofErr w:type="spellEnd"/>
            <w:r w:rsidRPr="00BD0062">
              <w:rPr>
                <w:rFonts w:ascii="Calibri" w:eastAsia="Arial Unicode MS" w:hAnsi="Calibri" w:cs="Calibri"/>
                <w:color w:val="auto"/>
                <w:sz w:val="24"/>
                <w:szCs w:val="24"/>
                <w:lang w:val="fr-FR"/>
              </w:rPr>
              <w:t xml:space="preserve">   </w:t>
            </w:r>
            <w:r w:rsidR="00F1023D" w:rsidRPr="00E528AA">
              <w:rPr>
                <w:rFonts w:ascii="Calibri" w:eastAsia="Arial Unicode MS" w:hAnsi="Calibri" w:cs="Calibri"/>
                <w:color w:val="auto"/>
                <w:sz w:val="24"/>
                <w:szCs w:val="24"/>
                <w:lang w:val="en-AU"/>
              </w:rPr>
              <w:fldChar w:fldCharType="begin">
                <w:ffData>
                  <w:name w:val="Check8"/>
                  <w:enabled/>
                  <w:calcOnExit w:val="0"/>
                  <w:checkBox>
                    <w:sizeAuto/>
                    <w:default w:val="1"/>
                  </w:checkBox>
                </w:ffData>
              </w:fldChar>
            </w:r>
            <w:bookmarkStart w:id="5" w:name="Check8"/>
            <w:r w:rsidR="00F1023D" w:rsidRPr="00BD0062">
              <w:rPr>
                <w:rFonts w:ascii="Calibri" w:eastAsia="Arial Unicode MS" w:hAnsi="Calibri" w:cs="Calibri"/>
                <w:color w:val="auto"/>
                <w:sz w:val="24"/>
                <w:szCs w:val="24"/>
                <w:lang w:val="fr-FR"/>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00F1023D" w:rsidRPr="00E528AA">
              <w:rPr>
                <w:rFonts w:ascii="Calibri" w:eastAsia="Arial Unicode MS" w:hAnsi="Calibri" w:cs="Calibri"/>
                <w:color w:val="auto"/>
                <w:sz w:val="24"/>
                <w:szCs w:val="24"/>
                <w:lang w:val="en-AU"/>
              </w:rPr>
              <w:fldChar w:fldCharType="end"/>
            </w:r>
            <w:bookmarkEnd w:id="5"/>
            <w:r w:rsidRPr="00BD0062">
              <w:rPr>
                <w:rFonts w:ascii="Calibri" w:eastAsia="Arial Unicode MS" w:hAnsi="Calibri" w:cs="Calibri"/>
                <w:color w:val="auto"/>
                <w:sz w:val="24"/>
                <w:szCs w:val="24"/>
                <w:lang w:val="fr-FR"/>
              </w:rPr>
              <w:t xml:space="preserve">  Masters   </w:t>
            </w:r>
            <w:r w:rsidRPr="00E528AA">
              <w:rPr>
                <w:rFonts w:ascii="Calibri" w:eastAsia="Arial Unicode MS" w:hAnsi="Calibri" w:cs="Calibri"/>
                <w:color w:val="auto"/>
                <w:sz w:val="24"/>
                <w:szCs w:val="24"/>
                <w:lang w:val="en-AU"/>
              </w:rPr>
              <w:fldChar w:fldCharType="begin">
                <w:ffData>
                  <w:name w:val="Check8"/>
                  <w:enabled/>
                  <w:calcOnExit w:val="0"/>
                  <w:checkBox>
                    <w:sizeAuto/>
                    <w:default w:val="0"/>
                  </w:checkBox>
                </w:ffData>
              </w:fldChar>
            </w:r>
            <w:r w:rsidRPr="00BD0062">
              <w:rPr>
                <w:rFonts w:ascii="Calibri" w:eastAsia="Arial Unicode MS" w:hAnsi="Calibri" w:cs="Calibri"/>
                <w:color w:val="auto"/>
                <w:sz w:val="24"/>
                <w:szCs w:val="24"/>
                <w:lang w:val="fr-FR"/>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BD0062">
              <w:rPr>
                <w:rFonts w:ascii="Calibri" w:eastAsia="Arial Unicode MS" w:hAnsi="Calibri" w:cs="Calibri"/>
                <w:color w:val="auto"/>
                <w:sz w:val="24"/>
                <w:szCs w:val="24"/>
                <w:lang w:val="fr-FR"/>
              </w:rPr>
              <w:t xml:space="preserve"> PhD   </w:t>
            </w:r>
            <w:r w:rsidRPr="00E528AA">
              <w:rPr>
                <w:rFonts w:ascii="Calibri" w:eastAsia="Arial Unicode MS" w:hAnsi="Calibri" w:cs="Calibri"/>
                <w:color w:val="auto"/>
                <w:sz w:val="24"/>
                <w:szCs w:val="24"/>
                <w:lang w:val="en-AU"/>
              </w:rPr>
              <w:fldChar w:fldCharType="begin">
                <w:ffData>
                  <w:name w:val="Check9"/>
                  <w:enabled/>
                  <w:calcOnExit w:val="0"/>
                  <w:checkBox>
                    <w:sizeAuto/>
                    <w:default w:val="0"/>
                  </w:checkBox>
                </w:ffData>
              </w:fldChar>
            </w:r>
            <w:r w:rsidRPr="00BD0062">
              <w:rPr>
                <w:rFonts w:ascii="Calibri" w:eastAsia="Arial Unicode MS" w:hAnsi="Calibri" w:cs="Calibri"/>
                <w:color w:val="auto"/>
                <w:sz w:val="24"/>
                <w:szCs w:val="24"/>
                <w:lang w:val="fr-FR"/>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BD0062">
              <w:rPr>
                <w:rFonts w:ascii="Calibri" w:eastAsia="Arial Unicode MS" w:hAnsi="Calibri" w:cs="Calibri"/>
                <w:color w:val="auto"/>
                <w:sz w:val="24"/>
                <w:szCs w:val="24"/>
                <w:lang w:val="fr-FR"/>
              </w:rPr>
              <w:t xml:space="preserve"> </w:t>
            </w:r>
            <w:proofErr w:type="spellStart"/>
            <w:r w:rsidRPr="00BD0062">
              <w:rPr>
                <w:rFonts w:ascii="Calibri" w:eastAsia="Arial Unicode MS" w:hAnsi="Calibri" w:cs="Calibri"/>
                <w:color w:val="auto"/>
                <w:sz w:val="24"/>
                <w:szCs w:val="24"/>
                <w:lang w:val="fr-FR"/>
              </w:rPr>
              <w:t>Other</w:t>
            </w:r>
            <w:proofErr w:type="spellEnd"/>
            <w:r w:rsidRPr="00BD0062">
              <w:rPr>
                <w:rFonts w:ascii="Calibri" w:eastAsia="Arial Unicode MS" w:hAnsi="Calibri" w:cs="Calibri"/>
                <w:color w:val="auto"/>
                <w:sz w:val="24"/>
                <w:szCs w:val="24"/>
                <w:lang w:val="fr-FR"/>
              </w:rPr>
              <w:t xml:space="preserve">  </w:t>
            </w:r>
          </w:p>
          <w:p w14:paraId="0BA55550" w14:textId="77777777" w:rsidR="00E21AFF" w:rsidRPr="00BD0062" w:rsidRDefault="00E21AFF" w:rsidP="005D18CF">
            <w:pPr>
              <w:spacing w:before="60" w:line="240" w:lineRule="auto"/>
              <w:rPr>
                <w:rFonts w:ascii="Calibri" w:eastAsia="Arial Unicode MS" w:hAnsi="Calibri" w:cs="Calibri"/>
                <w:color w:val="auto"/>
                <w:sz w:val="24"/>
                <w:szCs w:val="24"/>
                <w:lang w:val="fr-FR"/>
              </w:rPr>
            </w:pPr>
          </w:p>
          <w:p w14:paraId="12C76728" w14:textId="77777777" w:rsidR="00E21AFF" w:rsidRPr="00BD0062" w:rsidRDefault="00E21AFF" w:rsidP="005D18CF">
            <w:pPr>
              <w:spacing w:before="60" w:line="240" w:lineRule="auto"/>
              <w:rPr>
                <w:rFonts w:ascii="Calibri" w:eastAsia="Arial Unicode MS" w:hAnsi="Calibri" w:cs="Calibri"/>
                <w:color w:val="auto"/>
                <w:sz w:val="24"/>
                <w:szCs w:val="24"/>
                <w:lang w:val="fr-FR"/>
              </w:rPr>
            </w:pPr>
            <w:r w:rsidRPr="00BD0062">
              <w:rPr>
                <w:rFonts w:ascii="Calibri" w:eastAsia="Arial Unicode MS" w:hAnsi="Calibri" w:cs="Calibri"/>
                <w:color w:val="auto"/>
                <w:sz w:val="24"/>
                <w:szCs w:val="24"/>
                <w:lang w:val="fr-FR"/>
              </w:rPr>
              <w:t>Enter Disciplines</w:t>
            </w:r>
          </w:p>
          <w:p w14:paraId="60C68F24" w14:textId="10009F65" w:rsidR="00191055" w:rsidRPr="00191055" w:rsidRDefault="00191055" w:rsidP="00191055">
            <w:pPr>
              <w:pStyle w:val="BodyA"/>
              <w:jc w:val="both"/>
              <w:rPr>
                <w:rFonts w:ascii="Calibri" w:hAnsi="Calibri" w:cs="Calibri"/>
                <w:color w:val="auto"/>
                <w:lang w:val="fr-FR"/>
              </w:rPr>
            </w:pPr>
            <w:r>
              <w:rPr>
                <w:rFonts w:asciiTheme="minorHAnsi" w:hAnsiTheme="minorHAnsi" w:cstheme="minorHAnsi"/>
                <w:lang w:val="fr-FR"/>
              </w:rPr>
              <w:t>D</w:t>
            </w:r>
            <w:r w:rsidRPr="00E528AA">
              <w:rPr>
                <w:rFonts w:asciiTheme="minorHAnsi" w:hAnsiTheme="minorHAnsi" w:cstheme="minorHAnsi"/>
                <w:lang w:val="fr-FR"/>
              </w:rPr>
              <w:t>iplôme supérieur en architecture</w:t>
            </w:r>
            <w:r>
              <w:rPr>
                <w:rFonts w:asciiTheme="minorHAnsi" w:hAnsiTheme="minorHAnsi" w:cstheme="minorHAnsi"/>
                <w:lang w:val="fr-FR"/>
              </w:rPr>
              <w:t xml:space="preserve"> ou </w:t>
            </w:r>
            <w:r w:rsidRPr="00E528AA">
              <w:rPr>
                <w:rFonts w:asciiTheme="minorHAnsi" w:hAnsiTheme="minorHAnsi" w:cstheme="minorHAnsi"/>
                <w:lang w:val="fr-FR"/>
              </w:rPr>
              <w:t>en bâtiment et travaux publics</w:t>
            </w:r>
            <w:r>
              <w:rPr>
                <w:rFonts w:asciiTheme="minorHAnsi" w:hAnsiTheme="minorHAnsi" w:cstheme="minorHAnsi"/>
                <w:lang w:val="fr-FR"/>
              </w:rPr>
              <w:t xml:space="preserve"> </w:t>
            </w:r>
          </w:p>
        </w:tc>
        <w:tc>
          <w:tcPr>
            <w:tcW w:w="5094" w:type="dxa"/>
            <w:gridSpan w:val="3"/>
            <w:tcBorders>
              <w:top w:val="nil"/>
              <w:left w:val="single" w:sz="4" w:space="0" w:color="auto"/>
              <w:bottom w:val="nil"/>
              <w:right w:val="single" w:sz="4" w:space="0" w:color="auto"/>
            </w:tcBorders>
            <w:shd w:val="clear" w:color="auto" w:fill="auto"/>
            <w:noWrap/>
          </w:tcPr>
          <w:p w14:paraId="4B255029" w14:textId="77777777" w:rsidR="00C514D9" w:rsidRPr="00E528AA" w:rsidRDefault="00C514D9" w:rsidP="00C514D9">
            <w:pPr>
              <w:pStyle w:val="BodyA"/>
              <w:jc w:val="both"/>
              <w:rPr>
                <w:rFonts w:asciiTheme="minorHAnsi" w:hAnsiTheme="minorHAnsi" w:cstheme="minorHAnsi"/>
                <w:b/>
                <w:u w:val="single"/>
                <w:lang w:val="fr-FR"/>
              </w:rPr>
            </w:pPr>
            <w:r w:rsidRPr="00E528AA">
              <w:rPr>
                <w:rFonts w:asciiTheme="minorHAnsi" w:hAnsiTheme="minorHAnsi" w:cstheme="minorHAnsi"/>
                <w:b/>
                <w:u w:val="single"/>
                <w:lang w:val="fr-FR"/>
              </w:rPr>
              <w:t>Profile du consultant recherchés :</w:t>
            </w:r>
          </w:p>
          <w:p w14:paraId="7181176C" w14:textId="3E896B60" w:rsidR="00C514D9" w:rsidRPr="00E528AA" w:rsidRDefault="00C514D9" w:rsidP="00C514D9">
            <w:pPr>
              <w:pStyle w:val="BodyA"/>
              <w:jc w:val="both"/>
              <w:rPr>
                <w:rFonts w:asciiTheme="minorHAnsi" w:hAnsiTheme="minorHAnsi" w:cstheme="minorHAnsi"/>
                <w:b/>
                <w:u w:val="single"/>
                <w:lang w:val="fr-FR"/>
              </w:rPr>
            </w:pPr>
            <w:r w:rsidRPr="00E528AA">
              <w:rPr>
                <w:rFonts w:asciiTheme="minorHAnsi" w:hAnsiTheme="minorHAnsi" w:cstheme="minorHAnsi"/>
                <w:lang w:val="fr-FR"/>
              </w:rPr>
              <w:t xml:space="preserve">Disposé d’un diplôme </w:t>
            </w:r>
            <w:r w:rsidR="00191055">
              <w:rPr>
                <w:rFonts w:asciiTheme="minorHAnsi" w:hAnsiTheme="minorHAnsi" w:cstheme="minorHAnsi"/>
                <w:lang w:val="fr-FR"/>
              </w:rPr>
              <w:t xml:space="preserve">d’études </w:t>
            </w:r>
            <w:r w:rsidR="00F72CEC" w:rsidRPr="00E528AA">
              <w:rPr>
                <w:rFonts w:asciiTheme="minorHAnsi" w:hAnsiTheme="minorHAnsi" w:cstheme="minorHAnsi"/>
                <w:lang w:val="fr-FR"/>
              </w:rPr>
              <w:t>supérieur</w:t>
            </w:r>
            <w:r w:rsidR="00191055">
              <w:rPr>
                <w:rFonts w:asciiTheme="minorHAnsi" w:hAnsiTheme="minorHAnsi" w:cstheme="minorHAnsi"/>
                <w:lang w:val="fr-FR"/>
              </w:rPr>
              <w:t>es</w:t>
            </w:r>
            <w:r w:rsidR="00F72CEC" w:rsidRPr="00E528AA">
              <w:rPr>
                <w:rFonts w:asciiTheme="minorHAnsi" w:hAnsiTheme="minorHAnsi" w:cstheme="minorHAnsi"/>
                <w:lang w:val="fr-FR"/>
              </w:rPr>
              <w:t xml:space="preserve"> </w:t>
            </w:r>
            <w:r w:rsidRPr="00E528AA">
              <w:rPr>
                <w:rFonts w:asciiTheme="minorHAnsi" w:hAnsiTheme="minorHAnsi" w:cstheme="minorHAnsi"/>
                <w:lang w:val="fr-FR"/>
              </w:rPr>
              <w:t>en architecture</w:t>
            </w:r>
            <w:r w:rsidR="00191055">
              <w:rPr>
                <w:rFonts w:asciiTheme="minorHAnsi" w:hAnsiTheme="minorHAnsi" w:cstheme="minorHAnsi"/>
                <w:lang w:val="fr-FR"/>
              </w:rPr>
              <w:t xml:space="preserve"> ou </w:t>
            </w:r>
            <w:r w:rsidRPr="00E528AA">
              <w:rPr>
                <w:rFonts w:asciiTheme="minorHAnsi" w:hAnsiTheme="minorHAnsi" w:cstheme="minorHAnsi"/>
                <w:lang w:val="fr-FR"/>
              </w:rPr>
              <w:t>en bâtiment et travaux publics</w:t>
            </w:r>
            <w:r w:rsidRPr="00E528AA">
              <w:rPr>
                <w:rFonts w:asciiTheme="minorHAnsi" w:hAnsiTheme="minorHAnsi" w:cstheme="minorHAnsi"/>
                <w:b/>
                <w:u w:val="single"/>
                <w:lang w:val="fr-FR"/>
              </w:rPr>
              <w:t xml:space="preserve"> </w:t>
            </w:r>
          </w:p>
          <w:p w14:paraId="006C84F9" w14:textId="77777777" w:rsidR="00C514D9" w:rsidRPr="00E528AA" w:rsidRDefault="00C514D9" w:rsidP="00C514D9">
            <w:pPr>
              <w:pStyle w:val="BodyA"/>
              <w:jc w:val="both"/>
              <w:rPr>
                <w:rFonts w:asciiTheme="minorHAnsi" w:hAnsiTheme="minorHAnsi" w:cstheme="minorHAnsi"/>
                <w:b/>
                <w:u w:val="single"/>
                <w:lang w:val="fr-FR"/>
              </w:rPr>
            </w:pPr>
          </w:p>
          <w:p w14:paraId="5E35E5F3" w14:textId="77777777" w:rsidR="00C514D9" w:rsidRPr="00E528AA" w:rsidRDefault="00C514D9" w:rsidP="00C514D9">
            <w:pPr>
              <w:pStyle w:val="BodyA"/>
              <w:jc w:val="both"/>
              <w:rPr>
                <w:rFonts w:asciiTheme="minorHAnsi" w:hAnsiTheme="minorHAnsi" w:cstheme="minorHAnsi"/>
                <w:u w:val="single"/>
                <w:lang w:val="fr-FR"/>
              </w:rPr>
            </w:pPr>
            <w:r w:rsidRPr="00E528AA">
              <w:rPr>
                <w:rFonts w:asciiTheme="minorHAnsi" w:hAnsiTheme="minorHAnsi" w:cstheme="minorHAnsi"/>
                <w:b/>
                <w:u w:val="single"/>
                <w:lang w:val="fr-FR"/>
              </w:rPr>
              <w:t>Expérience professionnelle :</w:t>
            </w:r>
          </w:p>
          <w:p w14:paraId="54C37C89" w14:textId="02EF9C78" w:rsidR="00C514D9" w:rsidRPr="00191055" w:rsidRDefault="00C514D9" w:rsidP="00C514D9">
            <w:pPr>
              <w:pStyle w:val="ListParagraph"/>
              <w:numPr>
                <w:ilvl w:val="0"/>
                <w:numId w:val="34"/>
              </w:numPr>
              <w:spacing w:after="160" w:line="259" w:lineRule="auto"/>
              <w:jc w:val="both"/>
              <w:rPr>
                <w:rFonts w:ascii="Calibri" w:eastAsia="Arial Unicode MS" w:hAnsi="Calibri" w:cs="Calibri"/>
                <w:color w:val="auto"/>
                <w:sz w:val="24"/>
                <w:szCs w:val="24"/>
                <w:lang w:val="fr-FR"/>
              </w:rPr>
            </w:pPr>
            <w:r w:rsidRPr="00191055">
              <w:rPr>
                <w:rFonts w:ascii="Calibri" w:eastAsia="Arial Unicode MS" w:hAnsi="Calibri" w:cs="Calibri"/>
                <w:color w:val="auto"/>
                <w:sz w:val="24"/>
                <w:szCs w:val="24"/>
                <w:lang w:val="fr-FR"/>
              </w:rPr>
              <w:t xml:space="preserve">Avoir au moins 5 années d’expériences dans la conception de plan de construction de </w:t>
            </w:r>
            <w:r w:rsidR="0098552C" w:rsidRPr="00191055">
              <w:rPr>
                <w:rFonts w:ascii="Calibri" w:eastAsia="Arial Unicode MS" w:hAnsi="Calibri" w:cs="Calibri"/>
                <w:color w:val="auto"/>
                <w:sz w:val="24"/>
                <w:szCs w:val="24"/>
                <w:lang w:val="fr-FR"/>
              </w:rPr>
              <w:t>bâtiments</w:t>
            </w:r>
            <w:r w:rsidR="00191055" w:rsidRPr="00191055">
              <w:rPr>
                <w:rFonts w:ascii="Calibri" w:eastAsia="Arial Unicode MS" w:hAnsi="Calibri" w:cs="Calibri"/>
                <w:color w:val="auto"/>
                <w:sz w:val="24"/>
                <w:szCs w:val="24"/>
                <w:lang w:val="fr-FR"/>
              </w:rPr>
              <w:t xml:space="preserve"> </w:t>
            </w:r>
            <w:r w:rsidR="0098552C" w:rsidRPr="00191055">
              <w:rPr>
                <w:rFonts w:ascii="Calibri" w:eastAsia="Arial Unicode MS" w:hAnsi="Calibri" w:cs="Calibri"/>
                <w:color w:val="auto"/>
                <w:sz w:val="24"/>
                <w:szCs w:val="24"/>
                <w:lang w:val="fr-FR"/>
              </w:rPr>
              <w:t>;</w:t>
            </w:r>
          </w:p>
          <w:p w14:paraId="6A8D703B" w14:textId="2C0C1728" w:rsidR="00C514D9" w:rsidRPr="003716F2" w:rsidRDefault="00C514D9" w:rsidP="00C514D9">
            <w:pPr>
              <w:pStyle w:val="ListParagraph"/>
              <w:numPr>
                <w:ilvl w:val="0"/>
                <w:numId w:val="34"/>
              </w:numPr>
              <w:spacing w:after="160" w:line="259" w:lineRule="auto"/>
              <w:jc w:val="both"/>
              <w:rPr>
                <w:rFonts w:ascii="Calibri" w:eastAsia="Arial Unicode MS" w:hAnsi="Calibri" w:cs="Calibri"/>
                <w:color w:val="auto"/>
                <w:sz w:val="24"/>
                <w:szCs w:val="24"/>
                <w:lang w:val="fr-FR"/>
              </w:rPr>
            </w:pPr>
            <w:r w:rsidRPr="003716F2">
              <w:rPr>
                <w:rFonts w:ascii="Calibri" w:eastAsia="Arial Unicode MS" w:hAnsi="Calibri" w:cs="Calibri"/>
                <w:color w:val="auto"/>
                <w:sz w:val="24"/>
                <w:szCs w:val="24"/>
                <w:lang w:val="fr-FR"/>
              </w:rPr>
              <w:t xml:space="preserve">Avoir une expérience dans la conduite ou le suivi des travaux de construction de bâtiments ou d’infrastructures </w:t>
            </w:r>
            <w:r w:rsidR="00321CAE" w:rsidRPr="003716F2">
              <w:rPr>
                <w:rFonts w:ascii="Calibri" w:eastAsia="Arial Unicode MS" w:hAnsi="Calibri" w:cs="Calibri"/>
                <w:color w:val="auto"/>
                <w:sz w:val="24"/>
                <w:szCs w:val="24"/>
                <w:lang w:val="fr-FR"/>
              </w:rPr>
              <w:t>scolaires ;</w:t>
            </w:r>
          </w:p>
          <w:p w14:paraId="54C22643" w14:textId="7A7CA8E9" w:rsidR="00967D00" w:rsidRPr="00967D00" w:rsidRDefault="00967D00" w:rsidP="00C514D9">
            <w:pPr>
              <w:pStyle w:val="ListParagraph"/>
              <w:numPr>
                <w:ilvl w:val="0"/>
                <w:numId w:val="34"/>
              </w:numPr>
              <w:spacing w:after="160" w:line="259" w:lineRule="auto"/>
              <w:jc w:val="both"/>
              <w:rPr>
                <w:rFonts w:ascii="Calibri" w:eastAsia="Arial Unicode MS" w:hAnsi="Calibri" w:cs="Calibri"/>
                <w:color w:val="auto"/>
                <w:sz w:val="24"/>
                <w:szCs w:val="24"/>
                <w:lang w:val="fr-FR"/>
              </w:rPr>
            </w:pPr>
            <w:r w:rsidRPr="00E528AA">
              <w:rPr>
                <w:rFonts w:ascii="Calibri" w:eastAsia="Arial Unicode MS" w:hAnsi="Calibri" w:cs="Calibri"/>
                <w:color w:val="auto"/>
                <w:sz w:val="24"/>
                <w:szCs w:val="24"/>
                <w:lang w:val="fr-FR"/>
              </w:rPr>
              <w:t>Expérience dans l’évaluation des couts des travaux de construction</w:t>
            </w:r>
            <w:r>
              <w:rPr>
                <w:rFonts w:ascii="Calibri" w:eastAsia="Arial Unicode MS" w:hAnsi="Calibri" w:cs="Calibri"/>
                <w:color w:val="auto"/>
                <w:sz w:val="24"/>
                <w:szCs w:val="24"/>
                <w:lang w:val="fr-FR"/>
              </w:rPr>
              <w:t xml:space="preserve"> de </w:t>
            </w:r>
            <w:r w:rsidR="0012219A">
              <w:rPr>
                <w:rFonts w:ascii="Calibri" w:eastAsia="Arial Unicode MS" w:hAnsi="Calibri" w:cs="Calibri"/>
                <w:color w:val="auto"/>
                <w:sz w:val="24"/>
                <w:szCs w:val="24"/>
                <w:lang w:val="fr-FR"/>
              </w:rPr>
              <w:t>bâtiments</w:t>
            </w:r>
          </w:p>
          <w:p w14:paraId="4F1766D1" w14:textId="56882456" w:rsidR="00C514D9" w:rsidRPr="00191055" w:rsidRDefault="00C514D9" w:rsidP="00C514D9">
            <w:pPr>
              <w:pStyle w:val="ListParagraph"/>
              <w:numPr>
                <w:ilvl w:val="0"/>
                <w:numId w:val="34"/>
              </w:numPr>
              <w:spacing w:after="160" w:line="259" w:lineRule="auto"/>
              <w:jc w:val="both"/>
              <w:rPr>
                <w:rFonts w:ascii="Calibri" w:eastAsia="Arial Unicode MS" w:hAnsi="Calibri" w:cs="Calibri"/>
                <w:color w:val="auto"/>
                <w:sz w:val="24"/>
                <w:szCs w:val="24"/>
                <w:lang w:val="fr-FR"/>
              </w:rPr>
            </w:pPr>
            <w:r w:rsidRPr="00191055">
              <w:rPr>
                <w:rFonts w:ascii="Calibri" w:eastAsia="Arial Unicode MS" w:hAnsi="Calibri" w:cs="Calibri"/>
                <w:color w:val="auto"/>
                <w:sz w:val="24"/>
                <w:szCs w:val="24"/>
                <w:lang w:val="fr-FR"/>
              </w:rPr>
              <w:lastRenderedPageBreak/>
              <w:t xml:space="preserve">Avoir de l’expérience de travail avec les institutions </w:t>
            </w:r>
            <w:r w:rsidR="00191055" w:rsidRPr="00191055">
              <w:rPr>
                <w:rFonts w:ascii="Calibri" w:eastAsia="Arial Unicode MS" w:hAnsi="Calibri" w:cs="Calibri"/>
                <w:color w:val="auto"/>
                <w:sz w:val="24"/>
                <w:szCs w:val="24"/>
                <w:lang w:val="fr-FR"/>
              </w:rPr>
              <w:t>publiques ;</w:t>
            </w:r>
            <w:r w:rsidRPr="00191055">
              <w:rPr>
                <w:rFonts w:ascii="Calibri" w:eastAsia="Arial Unicode MS" w:hAnsi="Calibri" w:cs="Calibri"/>
                <w:color w:val="auto"/>
                <w:sz w:val="24"/>
                <w:szCs w:val="24"/>
                <w:lang w:val="fr-FR"/>
              </w:rPr>
              <w:t xml:space="preserve"> </w:t>
            </w:r>
          </w:p>
          <w:p w14:paraId="4FD04288" w14:textId="77777777" w:rsidR="00C514D9" w:rsidRPr="00BD0062" w:rsidRDefault="00C514D9" w:rsidP="00C514D9">
            <w:pPr>
              <w:pStyle w:val="ListParagraph"/>
              <w:numPr>
                <w:ilvl w:val="0"/>
                <w:numId w:val="34"/>
              </w:numPr>
              <w:spacing w:after="160" w:line="259" w:lineRule="auto"/>
              <w:jc w:val="both"/>
              <w:rPr>
                <w:rFonts w:ascii="Calibri" w:eastAsia="Arial Unicode MS" w:hAnsi="Calibri" w:cs="Calibri"/>
                <w:color w:val="auto"/>
                <w:sz w:val="24"/>
                <w:szCs w:val="24"/>
                <w:lang w:val="fr-FR"/>
              </w:rPr>
            </w:pPr>
            <w:r w:rsidRPr="00BD0062">
              <w:rPr>
                <w:rFonts w:ascii="Calibri" w:eastAsia="Arial Unicode MS" w:hAnsi="Calibri" w:cs="Calibri"/>
                <w:color w:val="auto"/>
                <w:sz w:val="24"/>
                <w:szCs w:val="24"/>
                <w:lang w:val="fr-FR"/>
              </w:rPr>
              <w:t>Une connaissance des défis climatiques en Tunisie</w:t>
            </w:r>
          </w:p>
          <w:p w14:paraId="3115ACC2" w14:textId="72A56CAC" w:rsidR="00E21AFF" w:rsidRPr="00E528AA" w:rsidRDefault="003555B7" w:rsidP="003555B7">
            <w:pPr>
              <w:pStyle w:val="ListParagraph"/>
              <w:numPr>
                <w:ilvl w:val="0"/>
                <w:numId w:val="34"/>
              </w:numPr>
              <w:spacing w:after="160" w:line="259" w:lineRule="auto"/>
              <w:jc w:val="both"/>
              <w:rPr>
                <w:rFonts w:ascii="Calibri" w:eastAsia="Arial Unicode MS" w:hAnsi="Calibri" w:cs="Calibri"/>
                <w:color w:val="auto"/>
                <w:sz w:val="24"/>
                <w:szCs w:val="24"/>
                <w:lang w:val="fr-FR"/>
              </w:rPr>
            </w:pPr>
            <w:r>
              <w:rPr>
                <w:rFonts w:ascii="Calibri" w:eastAsia="Arial Unicode MS" w:hAnsi="Calibri" w:cs="Calibri"/>
                <w:color w:val="auto"/>
                <w:sz w:val="24"/>
                <w:szCs w:val="24"/>
                <w:lang w:val="fr-FR"/>
              </w:rPr>
              <w:t xml:space="preserve">Une bonne </w:t>
            </w:r>
            <w:r w:rsidRPr="00E528AA">
              <w:rPr>
                <w:rFonts w:ascii="Calibri" w:eastAsia="Arial Unicode MS" w:hAnsi="Calibri" w:cs="Calibri"/>
                <w:color w:val="auto"/>
                <w:sz w:val="24"/>
                <w:szCs w:val="24"/>
                <w:lang w:val="fr-FR"/>
              </w:rPr>
              <w:t>capacité de rédaction en français</w:t>
            </w:r>
          </w:p>
        </w:tc>
      </w:tr>
      <w:tr w:rsidR="00E21AFF" w:rsidRPr="00E528AA" w14:paraId="62245037" w14:textId="77777777" w:rsidTr="005D18CF">
        <w:trPr>
          <w:gridAfter w:val="1"/>
          <w:wAfter w:w="337" w:type="dxa"/>
          <w:trHeight w:val="153"/>
        </w:trPr>
        <w:tc>
          <w:tcPr>
            <w:tcW w:w="4481" w:type="dxa"/>
            <w:tcBorders>
              <w:top w:val="nil"/>
              <w:right w:val="single" w:sz="4" w:space="0" w:color="auto"/>
            </w:tcBorders>
            <w:shd w:val="clear" w:color="auto" w:fill="auto"/>
            <w:noWrap/>
          </w:tcPr>
          <w:p w14:paraId="191602AF" w14:textId="77777777" w:rsidR="00E21AFF" w:rsidRPr="00E528AA" w:rsidRDefault="00E21AFF" w:rsidP="005D18CF">
            <w:pPr>
              <w:spacing w:before="60" w:line="240" w:lineRule="auto"/>
              <w:rPr>
                <w:rFonts w:ascii="Calibri" w:eastAsia="Arial Unicode MS" w:hAnsi="Calibri" w:cs="Calibri"/>
                <w:color w:val="FF0000"/>
                <w:sz w:val="24"/>
                <w:szCs w:val="24"/>
                <w:lang w:val="en-AU"/>
              </w:rPr>
            </w:pPr>
            <w:r w:rsidRPr="00E528AA">
              <w:rPr>
                <w:rFonts w:ascii="Calibri" w:eastAsia="Arial Unicode MS" w:hAnsi="Calibri" w:cs="Calibri"/>
                <w:color w:val="FF0000"/>
                <w:sz w:val="24"/>
                <w:szCs w:val="24"/>
                <w:lang w:val="en-AU"/>
              </w:rPr>
              <w:lastRenderedPageBreak/>
              <w:t xml:space="preserve">*Minimum requirements to consider candidates for competitive process </w:t>
            </w:r>
          </w:p>
        </w:tc>
        <w:tc>
          <w:tcPr>
            <w:tcW w:w="5094" w:type="dxa"/>
            <w:gridSpan w:val="3"/>
            <w:tcBorders>
              <w:top w:val="nil"/>
              <w:left w:val="single" w:sz="4" w:space="0" w:color="auto"/>
            </w:tcBorders>
            <w:shd w:val="clear" w:color="auto" w:fill="auto"/>
            <w:noWrap/>
          </w:tcPr>
          <w:p w14:paraId="7C71C5D8" w14:textId="77777777" w:rsidR="00E21AFF" w:rsidRPr="00E528AA" w:rsidRDefault="00E21AFF" w:rsidP="005D18CF">
            <w:pPr>
              <w:rPr>
                <w:rFonts w:ascii="Calibri" w:hAnsi="Calibri" w:cs="Calibri"/>
                <w:color w:val="FF0000"/>
                <w:sz w:val="24"/>
                <w:szCs w:val="24"/>
              </w:rPr>
            </w:pPr>
          </w:p>
          <w:p w14:paraId="33BFDA3E" w14:textId="77777777" w:rsidR="00E21AFF" w:rsidRPr="00E528AA" w:rsidRDefault="00E21AFF" w:rsidP="005D18CF">
            <w:pPr>
              <w:rPr>
                <w:rFonts w:ascii="Calibri" w:hAnsi="Calibri" w:cs="Calibri"/>
                <w:color w:val="FF0000"/>
                <w:sz w:val="24"/>
                <w:szCs w:val="24"/>
              </w:rPr>
            </w:pPr>
            <w:r w:rsidRPr="00E528AA">
              <w:rPr>
                <w:rFonts w:ascii="Calibri" w:hAnsi="Calibri" w:cs="Calibri"/>
                <w:color w:val="FF0000"/>
                <w:sz w:val="24"/>
                <w:szCs w:val="24"/>
              </w:rPr>
              <w:t>*Listed requirements will be used for technical evaluation in the competitive process</w:t>
            </w:r>
          </w:p>
        </w:tc>
      </w:tr>
      <w:tr w:rsidR="00E21AFF" w:rsidRPr="00E528AA" w14:paraId="190274B2" w14:textId="77777777" w:rsidTr="005D18CF">
        <w:trPr>
          <w:gridAfter w:val="1"/>
          <w:wAfter w:w="337" w:type="dxa"/>
          <w:trHeight w:val="153"/>
        </w:trPr>
        <w:tc>
          <w:tcPr>
            <w:tcW w:w="9575" w:type="dxa"/>
            <w:gridSpan w:val="4"/>
            <w:tcBorders>
              <w:top w:val="nil"/>
            </w:tcBorders>
            <w:shd w:val="clear" w:color="auto" w:fill="auto"/>
            <w:noWrap/>
          </w:tcPr>
          <w:p w14:paraId="2153E8E5" w14:textId="456A15AA" w:rsidR="00791DA0" w:rsidRPr="0073088C" w:rsidRDefault="00E21AFF" w:rsidP="0073088C">
            <w:pPr>
              <w:spacing w:before="60" w:line="240" w:lineRule="auto"/>
              <w:rPr>
                <w:rFonts w:ascii="Calibri" w:eastAsia="Arial Unicode MS" w:hAnsi="Calibri" w:cs="Calibri"/>
                <w:b/>
                <w:bCs/>
                <w:color w:val="auto"/>
                <w:sz w:val="24"/>
                <w:szCs w:val="24"/>
                <w:lang w:val="en-AU"/>
              </w:rPr>
            </w:pPr>
            <w:r w:rsidRPr="00E528AA">
              <w:rPr>
                <w:rFonts w:ascii="Calibri" w:eastAsia="Arial Unicode MS" w:hAnsi="Calibri" w:cs="Calibri"/>
                <w:b/>
                <w:bCs/>
                <w:sz w:val="24"/>
                <w:szCs w:val="24"/>
                <w:lang w:val="en-AU"/>
              </w:rPr>
              <w:t xml:space="preserve">Evaluation Criteria </w:t>
            </w:r>
            <w:r w:rsidRPr="00E528AA">
              <w:rPr>
                <w:rFonts w:ascii="Calibri" w:eastAsia="Arial Unicode MS" w:hAnsi="Calibri" w:cs="Calibri"/>
                <w:b/>
                <w:bCs/>
                <w:color w:val="auto"/>
                <w:sz w:val="24"/>
                <w:szCs w:val="24"/>
                <w:lang w:val="en-AU"/>
              </w:rPr>
              <w:t xml:space="preserve">(This will be used for the </w:t>
            </w:r>
            <w:hyperlink r:id="rId17">
              <w:r w:rsidRPr="00E528AA">
                <w:rPr>
                  <w:rStyle w:val="Hyperlink"/>
                  <w:rFonts w:ascii="Calibri" w:eastAsia="Arial Unicode MS" w:hAnsi="Calibri" w:cs="Calibri"/>
                  <w:b/>
                  <w:bCs/>
                  <w:sz w:val="24"/>
                  <w:szCs w:val="24"/>
                  <w:lang w:val="en-AU"/>
                </w:rPr>
                <w:t>Selection Report</w:t>
              </w:r>
            </w:hyperlink>
            <w:r w:rsidRPr="00E528AA">
              <w:rPr>
                <w:rFonts w:ascii="Calibri" w:eastAsia="Arial Unicode MS" w:hAnsi="Calibri" w:cs="Calibri"/>
                <w:b/>
                <w:bCs/>
                <w:color w:val="auto"/>
                <w:sz w:val="24"/>
                <w:szCs w:val="24"/>
                <w:lang w:val="en-AU"/>
              </w:rPr>
              <w:t xml:space="preserve"> (for clarification see </w:t>
            </w:r>
            <w:hyperlink r:id="rId18">
              <w:r w:rsidRPr="00E528AA">
                <w:rPr>
                  <w:rStyle w:val="Hyperlink"/>
                  <w:rFonts w:ascii="Calibri" w:eastAsia="Arial Unicode MS" w:hAnsi="Calibri" w:cs="Calibri"/>
                  <w:b/>
                  <w:bCs/>
                  <w:sz w:val="24"/>
                  <w:szCs w:val="24"/>
                  <w:lang w:val="en-AU"/>
                </w:rPr>
                <w:t>Guidance)</w:t>
              </w:r>
            </w:hyperlink>
          </w:p>
          <w:p w14:paraId="3E6A8771" w14:textId="77777777" w:rsidR="00791DA0" w:rsidRPr="00E528AA" w:rsidRDefault="00791DA0" w:rsidP="00791DA0">
            <w:pPr>
              <w:spacing w:before="60" w:line="240" w:lineRule="auto"/>
              <w:rPr>
                <w:rFonts w:ascii="Calibri" w:eastAsia="Arial Unicode MS" w:hAnsi="Calibri" w:cs="Calibri"/>
                <w:color w:val="auto"/>
                <w:sz w:val="24"/>
                <w:szCs w:val="24"/>
                <w:lang w:val="fr-FR"/>
              </w:rPr>
            </w:pPr>
          </w:p>
          <w:p w14:paraId="260C9258" w14:textId="77777777" w:rsidR="00E21AFF" w:rsidRPr="00E528AA" w:rsidRDefault="00E21AFF" w:rsidP="005D18CF">
            <w:pPr>
              <w:spacing w:before="60" w:line="240" w:lineRule="auto"/>
              <w:rPr>
                <w:b/>
                <w:bCs/>
                <w:color w:val="000000" w:themeColor="text1"/>
                <w:sz w:val="24"/>
                <w:szCs w:val="24"/>
                <w:lang w:val="fr-FR"/>
              </w:rPr>
            </w:pPr>
            <w:r w:rsidRPr="00E528AA">
              <w:rPr>
                <w:rFonts w:ascii="Calibri" w:eastAsia="Arial Unicode MS" w:hAnsi="Calibri" w:cs="Calibri"/>
                <w:b/>
                <w:bCs/>
                <w:color w:val="auto"/>
                <w:sz w:val="24"/>
                <w:szCs w:val="24"/>
                <w:lang w:val="fr-FR"/>
              </w:rPr>
              <w:t xml:space="preserve">Total évaluation technique : 75 points </w:t>
            </w:r>
          </w:p>
          <w:p w14:paraId="4B56F17E" w14:textId="77777777" w:rsidR="00E21AFF" w:rsidRPr="00E528AA" w:rsidRDefault="00E21AFF" w:rsidP="005D18CF">
            <w:pPr>
              <w:spacing w:before="60" w:line="240" w:lineRule="auto"/>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B) Financial Proposal (</w:t>
            </w:r>
            <w:proofErr w:type="gramStart"/>
            <w:r w:rsidRPr="00E528AA">
              <w:rPr>
                <w:rFonts w:ascii="Calibri" w:eastAsia="Arial Unicode MS" w:hAnsi="Calibri" w:cs="Calibri"/>
                <w:color w:val="auto"/>
                <w:sz w:val="24"/>
                <w:szCs w:val="24"/>
                <w:lang w:val="en-AU"/>
              </w:rPr>
              <w:t>e.g.</w:t>
            </w:r>
            <w:proofErr w:type="gramEnd"/>
            <w:r w:rsidRPr="00E528AA">
              <w:rPr>
                <w:rFonts w:ascii="Calibri" w:eastAsia="Arial Unicode MS" w:hAnsi="Calibri" w:cs="Calibri"/>
                <w:color w:val="auto"/>
                <w:sz w:val="24"/>
                <w:szCs w:val="24"/>
                <w:lang w:val="en-AU"/>
              </w:rPr>
              <w:t xml:space="preserve"> maximum of 25 Points)</w:t>
            </w:r>
          </w:p>
          <w:p w14:paraId="4F4A7B7A" w14:textId="77777777" w:rsidR="00E21AFF" w:rsidRPr="00E528AA" w:rsidRDefault="00E21AFF" w:rsidP="005D18CF">
            <w:pPr>
              <w:spacing w:before="60" w:line="240" w:lineRule="auto"/>
              <w:rPr>
                <w:rFonts w:ascii="Calibri" w:eastAsia="Arial Unicode MS" w:hAnsi="Calibri" w:cs="Calibri"/>
                <w:b/>
                <w:bCs/>
                <w:color w:val="auto"/>
                <w:sz w:val="24"/>
                <w:szCs w:val="24"/>
                <w:lang w:val="fr-FR"/>
              </w:rPr>
            </w:pPr>
            <w:r w:rsidRPr="00E528AA">
              <w:rPr>
                <w:rFonts w:ascii="Calibri" w:eastAsia="Arial Unicode MS" w:hAnsi="Calibri" w:cs="Calibri"/>
                <w:b/>
                <w:bCs/>
                <w:color w:val="auto"/>
                <w:sz w:val="24"/>
                <w:szCs w:val="24"/>
                <w:lang w:val="fr-FR"/>
              </w:rPr>
              <w:t xml:space="preserve">Total évaluation financière : 25 points  </w:t>
            </w:r>
          </w:p>
          <w:p w14:paraId="776FD9C6" w14:textId="77777777" w:rsidR="00E21AFF" w:rsidRPr="00E528AA" w:rsidRDefault="00E21AFF" w:rsidP="005D18CF">
            <w:pPr>
              <w:spacing w:before="60" w:line="240" w:lineRule="auto"/>
              <w:rPr>
                <w:rFonts w:ascii="Calibri" w:eastAsia="Arial Unicode MS" w:hAnsi="Calibri" w:cs="Calibri"/>
                <w:b/>
                <w:bCs/>
                <w:color w:val="auto"/>
                <w:sz w:val="24"/>
                <w:szCs w:val="24"/>
                <w:lang w:val="fr-FR"/>
              </w:rPr>
            </w:pPr>
          </w:p>
        </w:tc>
      </w:tr>
      <w:tr w:rsidR="00E21AFF" w:rsidRPr="00E528AA" w14:paraId="5B910663" w14:textId="77777777" w:rsidTr="005D18CF">
        <w:trPr>
          <w:gridAfter w:val="1"/>
          <w:wAfter w:w="337" w:type="dxa"/>
          <w:trHeight w:val="153"/>
        </w:trPr>
        <w:tc>
          <w:tcPr>
            <w:tcW w:w="4481" w:type="dxa"/>
            <w:tcBorders>
              <w:top w:val="nil"/>
              <w:right w:val="single" w:sz="4" w:space="0" w:color="auto"/>
            </w:tcBorders>
            <w:shd w:val="clear" w:color="auto" w:fill="auto"/>
            <w:noWrap/>
          </w:tcPr>
          <w:p w14:paraId="0E439C92" w14:textId="77777777" w:rsidR="00E21AFF" w:rsidRPr="00E528AA" w:rsidRDefault="00E21AFF" w:rsidP="005D18CF">
            <w:pPr>
              <w:spacing w:before="60"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Administrative details:</w:t>
            </w:r>
          </w:p>
          <w:p w14:paraId="52DA4097" w14:textId="77777777" w:rsidR="00E21AFF" w:rsidRPr="00E528AA" w:rsidRDefault="00E21AFF" w:rsidP="005D18CF">
            <w:pPr>
              <w:spacing w:before="60" w:line="240" w:lineRule="auto"/>
              <w:rPr>
                <w:rFonts w:ascii="Calibri" w:eastAsia="Arial Unicode MS" w:hAnsi="Calibri" w:cs="Calibri"/>
                <w:b/>
                <w:color w:val="auto"/>
                <w:sz w:val="24"/>
                <w:szCs w:val="24"/>
                <w:lang w:val="en-AU"/>
              </w:rPr>
            </w:pPr>
          </w:p>
          <w:p w14:paraId="19ECB980" w14:textId="77777777" w:rsidR="00E21AFF" w:rsidRPr="00E528AA" w:rsidRDefault="00E21AFF" w:rsidP="005D18CF">
            <w:pPr>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 xml:space="preserve">Visa assistance required:       </w:t>
            </w:r>
            <w:r w:rsidRPr="00E528AA">
              <w:rPr>
                <w:rFonts w:ascii="Calibri" w:eastAsia="Arial Unicode MS" w:hAnsi="Calibri" w:cs="Calibri"/>
                <w:color w:val="auto"/>
                <w:sz w:val="24"/>
                <w:szCs w:val="24"/>
                <w:lang w:val="en-AU"/>
              </w:rPr>
              <w:fldChar w:fldCharType="begin">
                <w:ffData>
                  <w:name w:val="Check9"/>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p>
          <w:p w14:paraId="29951268" w14:textId="77777777" w:rsidR="00E21AFF" w:rsidRPr="00E528AA" w:rsidRDefault="00E21AFF" w:rsidP="005D18CF">
            <w:pPr>
              <w:rPr>
                <w:rFonts w:ascii="Calibri" w:eastAsia="Arial Unicode MS" w:hAnsi="Calibri" w:cs="Calibri"/>
                <w:color w:val="auto"/>
                <w:sz w:val="24"/>
                <w:szCs w:val="24"/>
                <w:lang w:val="en-AU"/>
              </w:rPr>
            </w:pPr>
          </w:p>
          <w:p w14:paraId="56EFEE61" w14:textId="0546BA88" w:rsidR="00E21AFF" w:rsidRPr="00E528AA" w:rsidRDefault="00E21AFF" w:rsidP="005D18CF">
            <w:pPr>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fldChar w:fldCharType="begin">
                <w:ffData>
                  <w:name w:val="Check9"/>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E528AA">
              <w:rPr>
                <w:rFonts w:ascii="Calibri" w:eastAsia="Arial Unicode MS" w:hAnsi="Calibri" w:cs="Calibri"/>
                <w:color w:val="auto"/>
                <w:sz w:val="24"/>
                <w:szCs w:val="24"/>
                <w:lang w:val="en-AU"/>
              </w:rPr>
              <w:t xml:space="preserve"> Home Based  </w:t>
            </w:r>
            <w:r w:rsidRPr="00E528AA">
              <w:rPr>
                <w:rFonts w:ascii="Calibri" w:eastAsia="Arial Unicode MS" w:hAnsi="Calibri" w:cs="Calibri"/>
                <w:color w:val="auto"/>
                <w:sz w:val="24"/>
                <w:szCs w:val="24"/>
                <w:lang w:val="en-AU"/>
              </w:rPr>
              <w:fldChar w:fldCharType="begin">
                <w:ffData>
                  <w:name w:val="Check9"/>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r w:rsidRPr="00E528AA">
              <w:rPr>
                <w:rFonts w:ascii="Calibri" w:eastAsia="Arial Unicode MS" w:hAnsi="Calibri" w:cs="Calibri"/>
                <w:color w:val="auto"/>
                <w:sz w:val="24"/>
                <w:szCs w:val="24"/>
                <w:lang w:val="en-AU"/>
              </w:rPr>
              <w:t>Office Based:</w:t>
            </w:r>
          </w:p>
          <w:p w14:paraId="4D98EDD5" w14:textId="77777777" w:rsidR="00E21AFF" w:rsidRPr="00E528AA" w:rsidRDefault="00E21AFF" w:rsidP="005D18CF">
            <w:pPr>
              <w:spacing w:before="60" w:line="240" w:lineRule="auto"/>
              <w:rPr>
                <w:rFonts w:ascii="Calibri" w:eastAsia="Arial Unicode MS" w:hAnsi="Calibri" w:cs="Calibri"/>
                <w:b/>
                <w:color w:val="auto"/>
                <w:sz w:val="24"/>
                <w:szCs w:val="24"/>
                <w:lang w:val="en-AU"/>
              </w:rPr>
            </w:pPr>
          </w:p>
        </w:tc>
        <w:tc>
          <w:tcPr>
            <w:tcW w:w="5094" w:type="dxa"/>
            <w:gridSpan w:val="3"/>
            <w:tcBorders>
              <w:top w:val="nil"/>
              <w:left w:val="single" w:sz="4" w:space="0" w:color="auto"/>
            </w:tcBorders>
            <w:shd w:val="clear" w:color="auto" w:fill="auto"/>
            <w:noWrap/>
          </w:tcPr>
          <w:p w14:paraId="7EE8E21C" w14:textId="77777777" w:rsidR="00E21AFF" w:rsidRPr="00E528AA" w:rsidRDefault="00E21AFF" w:rsidP="005D18CF">
            <w:pPr>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 xml:space="preserve"> </w:t>
            </w:r>
          </w:p>
          <w:p w14:paraId="4737554A" w14:textId="77777777" w:rsidR="00E21AFF" w:rsidRPr="00E528AA" w:rsidRDefault="00E21AFF" w:rsidP="005D18CF">
            <w:pPr>
              <w:rPr>
                <w:rFonts w:ascii="Calibri" w:eastAsia="Arial Unicode MS" w:hAnsi="Calibri" w:cs="Calibri"/>
                <w:color w:val="auto"/>
                <w:sz w:val="24"/>
                <w:szCs w:val="24"/>
                <w:lang w:val="en-AU"/>
              </w:rPr>
            </w:pPr>
          </w:p>
          <w:p w14:paraId="30CFE14F" w14:textId="5D24344E" w:rsidR="00E21AFF" w:rsidRPr="00E528AA" w:rsidRDefault="00E21AFF" w:rsidP="005D18CF">
            <w:pPr>
              <w:rPr>
                <w:rFonts w:ascii="Calibri" w:eastAsia="Arial Unicode MS" w:hAnsi="Calibri" w:cs="Calibri"/>
                <w:color w:val="auto"/>
                <w:sz w:val="24"/>
                <w:szCs w:val="24"/>
                <w:lang w:val="en-AU"/>
              </w:rPr>
            </w:pPr>
            <w:r w:rsidRPr="00E528AA">
              <w:rPr>
                <w:rFonts w:ascii="Calibri" w:eastAsia="Arial Unicode MS" w:hAnsi="Calibri" w:cs="Calibri"/>
                <w:b/>
                <w:bCs/>
                <w:color w:val="auto"/>
                <w:sz w:val="24"/>
                <w:szCs w:val="24"/>
                <w:lang w:val="en-AU"/>
              </w:rPr>
              <w:t>If office based,</w:t>
            </w:r>
            <w:r w:rsidRPr="00E528AA">
              <w:rPr>
                <w:rFonts w:ascii="Calibri" w:eastAsia="Arial Unicode MS" w:hAnsi="Calibri" w:cs="Calibri"/>
                <w:color w:val="auto"/>
                <w:sz w:val="24"/>
                <w:szCs w:val="24"/>
                <w:lang w:val="en-AU"/>
              </w:rPr>
              <w:t xml:space="preserve"> seating arrangement identified:  </w:t>
            </w:r>
            <w:r w:rsidRPr="00E528AA">
              <w:rPr>
                <w:rFonts w:ascii="Calibri" w:eastAsia="Arial Unicode MS" w:hAnsi="Calibri" w:cs="Calibri"/>
                <w:color w:val="auto"/>
                <w:sz w:val="24"/>
                <w:szCs w:val="24"/>
                <w:lang w:val="en-AU"/>
              </w:rPr>
              <w:fldChar w:fldCharType="begin">
                <w:ffData>
                  <w:name w:val="Check9"/>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p>
          <w:p w14:paraId="32035CFB" w14:textId="7F702798" w:rsidR="00E21AFF" w:rsidRPr="00E528AA" w:rsidRDefault="00E21AFF" w:rsidP="005D18CF">
            <w:pPr>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 xml:space="preserve">IT and Communication equipment required:       </w:t>
            </w:r>
            <w:r w:rsidRPr="00E528AA">
              <w:rPr>
                <w:rFonts w:ascii="Calibri" w:eastAsia="Arial Unicode MS" w:hAnsi="Calibri" w:cs="Calibri"/>
                <w:color w:val="auto"/>
                <w:sz w:val="24"/>
                <w:szCs w:val="24"/>
                <w:lang w:val="en-AU"/>
              </w:rPr>
              <w:fldChar w:fldCharType="begin">
                <w:ffData>
                  <w:name w:val="Check9"/>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p>
          <w:p w14:paraId="4612D563" w14:textId="46721969" w:rsidR="00E21AFF" w:rsidRPr="00E528AA" w:rsidRDefault="00E21AFF" w:rsidP="005D18CF">
            <w:pPr>
              <w:rPr>
                <w:rFonts w:ascii="Calibri" w:eastAsia="Arial Unicode MS" w:hAnsi="Calibri" w:cs="Calibri"/>
                <w:color w:val="auto"/>
                <w:sz w:val="24"/>
                <w:szCs w:val="24"/>
                <w:lang w:val="en-AU"/>
              </w:rPr>
            </w:pPr>
            <w:r w:rsidRPr="00E528AA">
              <w:rPr>
                <w:rFonts w:ascii="Calibri" w:eastAsia="Arial Unicode MS" w:hAnsi="Calibri" w:cs="Calibri"/>
                <w:color w:val="auto"/>
                <w:sz w:val="24"/>
                <w:szCs w:val="24"/>
                <w:lang w:val="en-AU"/>
              </w:rPr>
              <w:t xml:space="preserve">Internet access required:  </w:t>
            </w:r>
            <w:r w:rsidRPr="00E528AA">
              <w:rPr>
                <w:rFonts w:ascii="Calibri" w:eastAsia="Arial Unicode MS" w:hAnsi="Calibri" w:cs="Calibri"/>
                <w:color w:val="auto"/>
                <w:sz w:val="24"/>
                <w:szCs w:val="24"/>
                <w:lang w:val="en-AU"/>
              </w:rPr>
              <w:fldChar w:fldCharType="begin">
                <w:ffData>
                  <w:name w:val="Check9"/>
                  <w:enabled/>
                  <w:calcOnExit w:val="0"/>
                  <w:checkBox>
                    <w:sizeAuto/>
                    <w:default w:val="0"/>
                  </w:checkBox>
                </w:ffData>
              </w:fldChar>
            </w:r>
            <w:r w:rsidRPr="00E528AA">
              <w:rPr>
                <w:rFonts w:ascii="Calibri" w:eastAsia="Arial Unicode MS" w:hAnsi="Calibri" w:cs="Calibri"/>
                <w:color w:val="auto"/>
                <w:sz w:val="24"/>
                <w:szCs w:val="24"/>
                <w:lang w:val="en-AU"/>
              </w:rPr>
              <w:instrText xml:space="preserve"> FORMCHECKBOX </w:instrText>
            </w:r>
            <w:r w:rsidR="00000000">
              <w:rPr>
                <w:rFonts w:ascii="Calibri" w:eastAsia="Arial Unicode MS" w:hAnsi="Calibri" w:cs="Calibri"/>
                <w:color w:val="auto"/>
                <w:sz w:val="24"/>
                <w:szCs w:val="24"/>
                <w:lang w:val="en-AU"/>
              </w:rPr>
            </w:r>
            <w:r w:rsidR="00000000">
              <w:rPr>
                <w:rFonts w:ascii="Calibri" w:eastAsia="Arial Unicode MS" w:hAnsi="Calibri" w:cs="Calibri"/>
                <w:color w:val="auto"/>
                <w:sz w:val="24"/>
                <w:szCs w:val="24"/>
                <w:lang w:val="en-AU"/>
              </w:rPr>
              <w:fldChar w:fldCharType="separate"/>
            </w:r>
            <w:r w:rsidRPr="00E528AA">
              <w:rPr>
                <w:rFonts w:ascii="Calibri" w:eastAsia="Arial Unicode MS" w:hAnsi="Calibri" w:cs="Calibri"/>
                <w:color w:val="auto"/>
                <w:sz w:val="24"/>
                <w:szCs w:val="24"/>
                <w:lang w:val="en-AU"/>
              </w:rPr>
              <w:fldChar w:fldCharType="end"/>
            </w:r>
          </w:p>
        </w:tc>
      </w:tr>
      <w:tr w:rsidR="00E21AFF" w:rsidRPr="00E528AA" w14:paraId="2C7DF371" w14:textId="77777777" w:rsidTr="005D18CF">
        <w:trPr>
          <w:gridAfter w:val="1"/>
          <w:wAfter w:w="337" w:type="dxa"/>
          <w:trHeight w:val="240"/>
        </w:trPr>
        <w:tc>
          <w:tcPr>
            <w:tcW w:w="4481" w:type="dxa"/>
            <w:tcBorders>
              <w:bottom w:val="nil"/>
            </w:tcBorders>
            <w:shd w:val="clear" w:color="auto" w:fill="auto"/>
            <w:noWrap/>
            <w:hideMark/>
          </w:tcPr>
          <w:p w14:paraId="65AEF27B" w14:textId="77777777" w:rsidR="00E21AFF" w:rsidRPr="00E528AA" w:rsidRDefault="00E21AFF" w:rsidP="005D18C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Request Authorised by Section Head</w:t>
            </w:r>
          </w:p>
        </w:tc>
        <w:tc>
          <w:tcPr>
            <w:tcW w:w="5094" w:type="dxa"/>
            <w:gridSpan w:val="3"/>
            <w:tcBorders>
              <w:bottom w:val="nil"/>
            </w:tcBorders>
            <w:shd w:val="clear" w:color="auto" w:fill="auto"/>
          </w:tcPr>
          <w:p w14:paraId="039955D1" w14:textId="77777777" w:rsidR="00E21AFF" w:rsidRPr="00E528AA" w:rsidRDefault="00E21AFF" w:rsidP="005D18CF">
            <w:pPr>
              <w:spacing w:before="100" w:beforeAutospacing="1" w:after="100" w:afterAutospacing="1" w:line="240" w:lineRule="auto"/>
              <w:rPr>
                <w:rFonts w:ascii="Calibri" w:eastAsia="Arial Unicode MS" w:hAnsi="Calibri" w:cs="Calibri"/>
                <w:b/>
                <w:color w:val="auto"/>
                <w:sz w:val="24"/>
                <w:szCs w:val="24"/>
                <w:lang w:val="en-AU"/>
              </w:rPr>
            </w:pPr>
            <w:r w:rsidRPr="00E528AA">
              <w:rPr>
                <w:rFonts w:ascii="Calibri" w:eastAsia="Arial Unicode MS" w:hAnsi="Calibri" w:cs="Calibri"/>
                <w:b/>
                <w:color w:val="auto"/>
                <w:sz w:val="24"/>
                <w:szCs w:val="24"/>
                <w:lang w:val="en-AU"/>
              </w:rPr>
              <w:t>Request Verified by HR:</w:t>
            </w:r>
          </w:p>
        </w:tc>
      </w:tr>
      <w:tr w:rsidR="00E21AFF" w:rsidRPr="00E528AA" w14:paraId="0966B6F9" w14:textId="77777777" w:rsidTr="005D18CF">
        <w:trPr>
          <w:gridAfter w:val="1"/>
          <w:wAfter w:w="337" w:type="dxa"/>
          <w:trHeight w:val="361"/>
        </w:trPr>
        <w:tc>
          <w:tcPr>
            <w:tcW w:w="4481" w:type="dxa"/>
            <w:tcBorders>
              <w:top w:val="nil"/>
            </w:tcBorders>
            <w:shd w:val="clear" w:color="auto" w:fill="auto"/>
            <w:noWrap/>
          </w:tcPr>
          <w:p w14:paraId="76F0F896" w14:textId="77777777" w:rsidR="00E21AFF" w:rsidRPr="00E528AA" w:rsidRDefault="00E21AFF" w:rsidP="005D18CF">
            <w:pPr>
              <w:spacing w:before="60" w:after="60" w:line="240" w:lineRule="auto"/>
              <w:rPr>
                <w:rFonts w:ascii="Calibri" w:eastAsia="Arial Unicode MS" w:hAnsi="Calibri" w:cs="Calibri"/>
                <w:i/>
                <w:color w:val="auto"/>
                <w:sz w:val="24"/>
                <w:szCs w:val="24"/>
                <w:lang w:val="en-AU"/>
              </w:rPr>
            </w:pPr>
          </w:p>
        </w:tc>
        <w:tc>
          <w:tcPr>
            <w:tcW w:w="5094" w:type="dxa"/>
            <w:gridSpan w:val="3"/>
            <w:tcBorders>
              <w:top w:val="nil"/>
            </w:tcBorders>
            <w:shd w:val="clear" w:color="auto" w:fill="auto"/>
          </w:tcPr>
          <w:p w14:paraId="157D77B9" w14:textId="77777777" w:rsidR="00E21AFF" w:rsidRPr="00E528AA" w:rsidRDefault="00E21AFF" w:rsidP="005D18CF">
            <w:pPr>
              <w:spacing w:before="60" w:after="60" w:line="240" w:lineRule="auto"/>
              <w:rPr>
                <w:rFonts w:ascii="Calibri" w:eastAsia="Arial Unicode MS" w:hAnsi="Calibri" w:cs="Calibri"/>
                <w:i/>
                <w:color w:val="auto"/>
                <w:sz w:val="24"/>
                <w:szCs w:val="24"/>
                <w:lang w:val="es-US"/>
              </w:rPr>
            </w:pPr>
          </w:p>
        </w:tc>
      </w:tr>
      <w:tr w:rsidR="00E21AFF" w:rsidRPr="00E528AA" w14:paraId="5BF4003D" w14:textId="77777777" w:rsidTr="005D18CF">
        <w:trPr>
          <w:gridAfter w:val="1"/>
          <w:wAfter w:w="337" w:type="dxa"/>
          <w:trHeight w:val="1580"/>
        </w:trPr>
        <w:tc>
          <w:tcPr>
            <w:tcW w:w="9575" w:type="dxa"/>
            <w:gridSpan w:val="4"/>
            <w:tcBorders>
              <w:top w:val="nil"/>
            </w:tcBorders>
            <w:shd w:val="clear" w:color="auto" w:fill="auto"/>
            <w:noWrap/>
          </w:tcPr>
          <w:p w14:paraId="44861BDD" w14:textId="77777777" w:rsidR="00E21AFF" w:rsidRPr="00E528AA" w:rsidRDefault="00E21AFF" w:rsidP="005D18CF">
            <w:pPr>
              <w:spacing w:line="240" w:lineRule="auto"/>
              <w:rPr>
                <w:rFonts w:ascii="Calibri" w:eastAsia="Arial Unicode MS" w:hAnsi="Calibri" w:cs="Calibri"/>
                <w:i/>
                <w:color w:val="auto"/>
                <w:sz w:val="24"/>
                <w:szCs w:val="24"/>
                <w:lang w:val="en-AU"/>
              </w:rPr>
            </w:pPr>
            <w:r w:rsidRPr="00E528AA">
              <w:rPr>
                <w:rFonts w:ascii="Calibri" w:eastAsia="Arial Unicode MS" w:hAnsi="Calibri" w:cs="Calibri"/>
                <w:i/>
                <w:color w:val="auto"/>
                <w:sz w:val="24"/>
                <w:szCs w:val="24"/>
                <w:lang w:val="en-AU"/>
              </w:rPr>
              <w:t>Approval of Chief of Operations (if Operations):                       Approval of Deputy Representative (if Programme)</w:t>
            </w:r>
          </w:p>
          <w:p w14:paraId="67E7C9F8" w14:textId="77777777" w:rsidR="00E21AFF" w:rsidRPr="00E528AA" w:rsidRDefault="00E21AFF" w:rsidP="005D18CF">
            <w:pPr>
              <w:spacing w:line="240" w:lineRule="auto"/>
              <w:rPr>
                <w:rFonts w:ascii="Calibri" w:eastAsia="Arial Unicode MS" w:hAnsi="Calibri" w:cs="Calibri"/>
                <w:i/>
                <w:color w:val="auto"/>
                <w:sz w:val="24"/>
                <w:szCs w:val="24"/>
                <w:lang w:val="en-AU"/>
              </w:rPr>
            </w:pPr>
          </w:p>
          <w:p w14:paraId="423C2362" w14:textId="77777777" w:rsidR="00E21AFF" w:rsidRPr="00E528AA" w:rsidRDefault="00E21AFF" w:rsidP="005D18CF">
            <w:pPr>
              <w:spacing w:line="240" w:lineRule="auto"/>
              <w:rPr>
                <w:rFonts w:ascii="Calibri" w:eastAsia="Arial Unicode MS" w:hAnsi="Calibri" w:cs="Calibri"/>
                <w:i/>
                <w:color w:val="auto"/>
                <w:sz w:val="24"/>
                <w:szCs w:val="24"/>
                <w:lang w:val="en-AU"/>
              </w:rPr>
            </w:pPr>
            <w:r w:rsidRPr="00E528AA">
              <w:rPr>
                <w:rFonts w:ascii="Calibri" w:eastAsia="Arial Unicode MS" w:hAnsi="Calibri" w:cs="Calibri"/>
                <w:i/>
                <w:color w:val="auto"/>
                <w:sz w:val="24"/>
                <w:szCs w:val="24"/>
                <w:lang w:val="en-AU"/>
              </w:rPr>
              <w:t>______________________________________                        ____________________________________</w:t>
            </w:r>
          </w:p>
          <w:p w14:paraId="18263CD9" w14:textId="77777777" w:rsidR="00E21AFF" w:rsidRPr="00E528AA" w:rsidRDefault="00E21AFF" w:rsidP="005D18CF">
            <w:pPr>
              <w:spacing w:line="240" w:lineRule="auto"/>
              <w:rPr>
                <w:rFonts w:ascii="Calibri" w:eastAsia="Arial Unicode MS" w:hAnsi="Calibri" w:cs="Calibri"/>
                <w:i/>
                <w:color w:val="auto"/>
                <w:sz w:val="24"/>
                <w:szCs w:val="24"/>
                <w:lang w:val="en-AU"/>
              </w:rPr>
            </w:pPr>
          </w:p>
          <w:p w14:paraId="0DF906EF" w14:textId="77777777" w:rsidR="00E21AFF" w:rsidRPr="00E528AA" w:rsidRDefault="00E21AFF" w:rsidP="005D18CF">
            <w:pPr>
              <w:spacing w:line="240" w:lineRule="auto"/>
              <w:rPr>
                <w:rFonts w:ascii="Calibri" w:eastAsia="Arial Unicode MS" w:hAnsi="Calibri" w:cs="Calibri"/>
                <w:i/>
                <w:color w:val="auto"/>
                <w:sz w:val="24"/>
                <w:szCs w:val="24"/>
                <w:lang w:val="en-AU"/>
              </w:rPr>
            </w:pPr>
            <w:r w:rsidRPr="00E528AA">
              <w:rPr>
                <w:rFonts w:ascii="Calibri" w:eastAsia="Arial Unicode MS" w:hAnsi="Calibri" w:cs="Calibri"/>
                <w:i/>
                <w:color w:val="auto"/>
                <w:sz w:val="24"/>
                <w:szCs w:val="24"/>
                <w:lang w:val="en-AU"/>
              </w:rPr>
              <w:t xml:space="preserve">Representative (in case of single sourcing/or if not listed in Annual Workplan)             </w:t>
            </w:r>
          </w:p>
          <w:p w14:paraId="258BB7D9" w14:textId="77777777" w:rsidR="00E21AFF" w:rsidRPr="00E528AA" w:rsidRDefault="00E21AFF" w:rsidP="005D18CF">
            <w:pPr>
              <w:spacing w:before="60" w:after="60" w:line="240" w:lineRule="auto"/>
              <w:rPr>
                <w:rFonts w:ascii="Calibri" w:eastAsia="Arial Unicode MS" w:hAnsi="Calibri" w:cs="Calibri"/>
                <w:i/>
                <w:color w:val="auto"/>
                <w:sz w:val="24"/>
                <w:szCs w:val="24"/>
                <w:lang w:val="en-AU"/>
              </w:rPr>
            </w:pPr>
          </w:p>
          <w:p w14:paraId="7C18BC12" w14:textId="77777777" w:rsidR="00E21AFF" w:rsidRPr="00E528AA" w:rsidRDefault="00E21AFF" w:rsidP="005D18CF">
            <w:pPr>
              <w:spacing w:before="60" w:after="60" w:line="240" w:lineRule="auto"/>
              <w:rPr>
                <w:rFonts w:ascii="Calibri" w:eastAsia="Arial Unicode MS" w:hAnsi="Calibri" w:cs="Calibri"/>
                <w:i/>
                <w:color w:val="auto"/>
                <w:sz w:val="24"/>
                <w:szCs w:val="24"/>
                <w:lang w:val="en-AU"/>
              </w:rPr>
            </w:pPr>
          </w:p>
        </w:tc>
      </w:tr>
      <w:tr w:rsidR="00E21AFF" w:rsidRPr="00E528AA" w14:paraId="0EBEFBBE" w14:textId="77777777" w:rsidTr="005D18CF">
        <w:trPr>
          <w:trHeight w:val="144"/>
        </w:trPr>
        <w:tc>
          <w:tcPr>
            <w:tcW w:w="9912" w:type="dxa"/>
            <w:gridSpan w:val="5"/>
            <w:tcBorders>
              <w:top w:val="nil"/>
              <w:left w:val="nil"/>
              <w:bottom w:val="nil"/>
              <w:right w:val="nil"/>
            </w:tcBorders>
            <w:shd w:val="clear" w:color="auto" w:fill="auto"/>
            <w:noWrap/>
            <w:hideMark/>
          </w:tcPr>
          <w:p w14:paraId="3ABA0E2F" w14:textId="77777777" w:rsidR="00E21AFF" w:rsidRPr="00E528AA" w:rsidRDefault="00E21AFF" w:rsidP="005D18CF">
            <w:pPr>
              <w:spacing w:line="240" w:lineRule="auto"/>
              <w:ind w:left="342" w:hanging="342"/>
              <w:rPr>
                <w:rFonts w:ascii="Calibri" w:eastAsia="Arial Unicode MS" w:hAnsi="Calibri" w:cs="Calibri"/>
                <w:color w:val="auto"/>
                <w:sz w:val="24"/>
                <w:szCs w:val="24"/>
                <w:lang w:val="en-AU"/>
              </w:rPr>
            </w:pPr>
          </w:p>
        </w:tc>
      </w:tr>
    </w:tbl>
    <w:p w14:paraId="6CA2DD65" w14:textId="77777777" w:rsidR="00E21AFF" w:rsidRPr="00E528AA" w:rsidRDefault="00E21AFF" w:rsidP="00E21AFF">
      <w:pPr>
        <w:pStyle w:val="EndnoteText"/>
        <w:rPr>
          <w:sz w:val="24"/>
          <w:szCs w:val="24"/>
        </w:rPr>
      </w:pPr>
    </w:p>
    <w:p w14:paraId="3F146467" w14:textId="77777777" w:rsidR="00E21AFF" w:rsidRPr="00E528AA" w:rsidRDefault="00E21AFF" w:rsidP="00E21AFF">
      <w:pPr>
        <w:pStyle w:val="EndnoteText"/>
        <w:rPr>
          <w:sz w:val="24"/>
          <w:szCs w:val="24"/>
        </w:rPr>
      </w:pPr>
      <w:r w:rsidRPr="00E528AA">
        <w:rPr>
          <w:sz w:val="24"/>
          <w:szCs w:val="24"/>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5C8EE0" w14:textId="77777777" w:rsidR="00E21AFF" w:rsidRPr="00E528AA" w:rsidRDefault="00E21AFF" w:rsidP="00E21AFF">
      <w:pPr>
        <w:pStyle w:val="EndnoteText"/>
        <w:rPr>
          <w:sz w:val="24"/>
          <w:szCs w:val="24"/>
        </w:rPr>
      </w:pPr>
    </w:p>
    <w:p w14:paraId="541454B0" w14:textId="77777777" w:rsidR="00E21AFF" w:rsidRPr="00E528AA" w:rsidRDefault="00E21AFF" w:rsidP="00E21AFF">
      <w:pPr>
        <w:spacing w:after="160" w:line="259" w:lineRule="auto"/>
        <w:rPr>
          <w:rFonts w:eastAsia="Arial" w:cs="Arial"/>
          <w:color w:val="000000" w:themeColor="text1"/>
          <w:sz w:val="24"/>
          <w:szCs w:val="24"/>
        </w:rPr>
      </w:pPr>
      <w:r w:rsidRPr="00E528AA">
        <w:rPr>
          <w:rFonts w:eastAsia="Arial" w:cs="Arial"/>
          <w:color w:val="000000" w:themeColor="text1"/>
          <w:sz w:val="24"/>
          <w:szCs w:val="24"/>
        </w:rPr>
        <w:t xml:space="preserve">Individuals engaged under a consultancy or individual contract will not be considered “staff members” under the Staff Regulations and Rules of the United Nations and </w:t>
      </w:r>
      <w:r w:rsidRPr="00E528AA">
        <w:rPr>
          <w:rFonts w:eastAsia="Arial" w:cs="Arial"/>
          <w:color w:val="000000" w:themeColor="text1"/>
          <w:sz w:val="24"/>
          <w:szCs w:val="24"/>
        </w:rPr>
        <w:lastRenderedPageBreak/>
        <w:t>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2B01B6F6" w14:textId="77777777" w:rsidR="00E21AFF" w:rsidRPr="00E528AA" w:rsidRDefault="00E21AFF" w:rsidP="00E21AFF">
      <w:pPr>
        <w:spacing w:after="160" w:line="259" w:lineRule="auto"/>
        <w:rPr>
          <w:color w:val="000000" w:themeColor="text1"/>
          <w:sz w:val="24"/>
          <w:szCs w:val="24"/>
        </w:rPr>
      </w:pPr>
      <w:r w:rsidRPr="00E528AA">
        <w:rPr>
          <w:rFonts w:eastAsia="Arial" w:cs="Arial"/>
          <w:color w:val="000000" w:themeColor="text1"/>
          <w:sz w:val="24"/>
          <w:szCs w:val="24"/>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00E528AA">
        <w:rPr>
          <w:rFonts w:eastAsia="Arial" w:cs="Arial"/>
          <w:color w:val="000000" w:themeColor="text1"/>
          <w:sz w:val="24"/>
          <w:szCs w:val="24"/>
        </w:rPr>
        <w:t>fully-vaccinated</w:t>
      </w:r>
      <w:proofErr w:type="gramEnd"/>
      <w:r w:rsidRPr="00E528AA">
        <w:rPr>
          <w:rFonts w:eastAsia="Arial" w:cs="Arial"/>
          <w:color w:val="000000" w:themeColor="text1"/>
          <w:sz w:val="24"/>
          <w:szCs w:val="24"/>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00E528AA">
        <w:rPr>
          <w:rFonts w:eastAsia="Arial" w:cs="Arial"/>
          <w:color w:val="000000" w:themeColor="text1"/>
          <w:sz w:val="24"/>
          <w:szCs w:val="24"/>
        </w:rPr>
        <w:t>programme</w:t>
      </w:r>
      <w:proofErr w:type="spellEnd"/>
      <w:r w:rsidRPr="00E528AA">
        <w:rPr>
          <w:rFonts w:eastAsia="Arial" w:cs="Arial"/>
          <w:color w:val="000000" w:themeColor="text1"/>
          <w:sz w:val="24"/>
          <w:szCs w:val="24"/>
        </w:rPr>
        <w:t xml:space="preserve"> delivery </w:t>
      </w:r>
      <w:proofErr w:type="gramStart"/>
      <w:r w:rsidRPr="00E528AA">
        <w:rPr>
          <w:rFonts w:eastAsia="Arial" w:cs="Arial"/>
          <w:color w:val="000000" w:themeColor="text1"/>
          <w:sz w:val="24"/>
          <w:szCs w:val="24"/>
        </w:rPr>
        <w:t>locations</w:t>
      </w:r>
      <w:proofErr w:type="gramEnd"/>
      <w:r w:rsidRPr="00E528AA">
        <w:rPr>
          <w:rFonts w:eastAsia="Arial" w:cs="Arial"/>
          <w:color w:val="000000" w:themeColor="text1"/>
          <w:sz w:val="24"/>
          <w:szCs w:val="24"/>
        </w:rPr>
        <w:t xml:space="preserve"> or directly interact with communities UNICEF works with, nor to travel to perform functions for UNICEF for the duration of their consultancy contracts.</w:t>
      </w:r>
    </w:p>
    <w:p w14:paraId="2D02E08C" w14:textId="5558D76D" w:rsidR="00E21AFF" w:rsidRPr="00E528AA" w:rsidRDefault="00E21AFF" w:rsidP="00E21AFF">
      <w:pPr>
        <w:spacing w:after="160" w:line="259" w:lineRule="auto"/>
        <w:rPr>
          <w:color w:val="000000" w:themeColor="text1"/>
          <w:sz w:val="24"/>
          <w:szCs w:val="24"/>
        </w:rPr>
      </w:pPr>
      <w:r w:rsidRPr="00E528AA">
        <w:rPr>
          <w:rFonts w:eastAsia="Arial" w:cs="Arial"/>
          <w:color w:val="000000" w:themeColor="text1"/>
          <w:sz w:val="24"/>
          <w:szCs w:val="24"/>
        </w:rPr>
        <w:t xml:space="preserve">UNICEF offers </w:t>
      </w:r>
      <w:hyperlink r:id="rId19">
        <w:r w:rsidRPr="00E528AA">
          <w:rPr>
            <w:rStyle w:val="Hyperlink"/>
            <w:rFonts w:eastAsia="Arial" w:cs="Arial"/>
            <w:sz w:val="24"/>
            <w:szCs w:val="24"/>
          </w:rPr>
          <w:t>reasonable accommodation</w:t>
        </w:r>
      </w:hyperlink>
      <w:r w:rsidRPr="00E528AA">
        <w:rPr>
          <w:rFonts w:eastAsia="Arial" w:cs="Arial"/>
          <w:color w:val="000000" w:themeColor="text1"/>
          <w:sz w:val="24"/>
          <w:szCs w:val="24"/>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00E21AFF" w:rsidRPr="00E528AA"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86BD" w14:textId="77777777" w:rsidR="00807DB4" w:rsidRDefault="00807DB4" w:rsidP="000C3710">
      <w:r>
        <w:separator/>
      </w:r>
    </w:p>
  </w:endnote>
  <w:endnote w:type="continuationSeparator" w:id="0">
    <w:p w14:paraId="6308EDB7" w14:textId="77777777" w:rsidR="00807DB4" w:rsidRDefault="00807DB4" w:rsidP="000C3710">
      <w:r>
        <w:continuationSeparator/>
      </w:r>
    </w:p>
  </w:endnote>
  <w:endnote w:type="continuationNotice" w:id="1">
    <w:p w14:paraId="2418C4EA" w14:textId="77777777" w:rsidR="00807DB4" w:rsidRDefault="00807DB4">
      <w:pPr>
        <w:spacing w:line="240" w:lineRule="auto"/>
      </w:pPr>
    </w:p>
  </w:endnote>
  <w:endnote w:id="2">
    <w:p w14:paraId="2ABFD512" w14:textId="77777777" w:rsidR="00E21AFF" w:rsidRPr="00E21AFF" w:rsidRDefault="00E21AFF" w:rsidP="00E21AF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4176B79C"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266C" w14:textId="77777777" w:rsidR="00807DB4" w:rsidRDefault="00807DB4" w:rsidP="000C3710">
      <w:r>
        <w:separator/>
      </w:r>
    </w:p>
  </w:footnote>
  <w:footnote w:type="continuationSeparator" w:id="0">
    <w:p w14:paraId="7FF8C489" w14:textId="77777777" w:rsidR="00807DB4" w:rsidRDefault="00807DB4" w:rsidP="000C3710">
      <w:r>
        <w:continuationSeparator/>
      </w:r>
    </w:p>
  </w:footnote>
  <w:footnote w:type="continuationNotice" w:id="1">
    <w:p w14:paraId="502DC8AB" w14:textId="77777777" w:rsidR="00807DB4" w:rsidRDefault="00807D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3"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184EF4"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FDDACD"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6"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CE0AAD"/>
    <w:multiLevelType w:val="hybridMultilevel"/>
    <w:tmpl w:val="6B3EAC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BE539E"/>
    <w:multiLevelType w:val="hybridMultilevel"/>
    <w:tmpl w:val="1C1A677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882431"/>
    <w:multiLevelType w:val="hybridMultilevel"/>
    <w:tmpl w:val="2BC80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1E2572"/>
    <w:multiLevelType w:val="hybridMultilevel"/>
    <w:tmpl w:val="720467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B4F9E"/>
    <w:multiLevelType w:val="hybridMultilevel"/>
    <w:tmpl w:val="D44C0EA4"/>
    <w:lvl w:ilvl="0" w:tplc="E6ACD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75C3B"/>
    <w:multiLevelType w:val="hybridMultilevel"/>
    <w:tmpl w:val="ED323D54"/>
    <w:lvl w:ilvl="0" w:tplc="77BA93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F83470"/>
    <w:multiLevelType w:val="hybridMultilevel"/>
    <w:tmpl w:val="F5AE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710B3"/>
    <w:multiLevelType w:val="hybridMultilevel"/>
    <w:tmpl w:val="8EAC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12F9F1"/>
    <w:multiLevelType w:val="hybridMultilevel"/>
    <w:tmpl w:val="FFFFFFFF"/>
    <w:lvl w:ilvl="0" w:tplc="D55A6A1E">
      <w:start w:val="1"/>
      <w:numFmt w:val="bullet"/>
      <w:lvlText w:val=""/>
      <w:lvlJc w:val="left"/>
      <w:pPr>
        <w:ind w:left="720" w:hanging="360"/>
      </w:pPr>
      <w:rPr>
        <w:rFonts w:ascii="Symbol" w:hAnsi="Symbol" w:hint="default"/>
      </w:rPr>
    </w:lvl>
    <w:lvl w:ilvl="1" w:tplc="81F6529C">
      <w:start w:val="1"/>
      <w:numFmt w:val="bullet"/>
      <w:lvlText w:val="o"/>
      <w:lvlJc w:val="left"/>
      <w:pPr>
        <w:ind w:left="1440" w:hanging="360"/>
      </w:pPr>
      <w:rPr>
        <w:rFonts w:ascii="Courier New" w:hAnsi="Courier New" w:hint="default"/>
      </w:rPr>
    </w:lvl>
    <w:lvl w:ilvl="2" w:tplc="8598BE0A">
      <w:start w:val="1"/>
      <w:numFmt w:val="bullet"/>
      <w:lvlText w:val=""/>
      <w:lvlJc w:val="left"/>
      <w:pPr>
        <w:ind w:left="2160" w:hanging="360"/>
      </w:pPr>
      <w:rPr>
        <w:rFonts w:ascii="Wingdings" w:hAnsi="Wingdings" w:hint="default"/>
      </w:rPr>
    </w:lvl>
    <w:lvl w:ilvl="3" w:tplc="1A626158">
      <w:start w:val="1"/>
      <w:numFmt w:val="bullet"/>
      <w:lvlText w:val=""/>
      <w:lvlJc w:val="left"/>
      <w:pPr>
        <w:ind w:left="2880" w:hanging="360"/>
      </w:pPr>
      <w:rPr>
        <w:rFonts w:ascii="Symbol" w:hAnsi="Symbol" w:hint="default"/>
      </w:rPr>
    </w:lvl>
    <w:lvl w:ilvl="4" w:tplc="C69009D2">
      <w:start w:val="1"/>
      <w:numFmt w:val="bullet"/>
      <w:lvlText w:val="o"/>
      <w:lvlJc w:val="left"/>
      <w:pPr>
        <w:ind w:left="3600" w:hanging="360"/>
      </w:pPr>
      <w:rPr>
        <w:rFonts w:ascii="Courier New" w:hAnsi="Courier New" w:hint="default"/>
      </w:rPr>
    </w:lvl>
    <w:lvl w:ilvl="5" w:tplc="336E9348">
      <w:start w:val="1"/>
      <w:numFmt w:val="bullet"/>
      <w:lvlText w:val=""/>
      <w:lvlJc w:val="left"/>
      <w:pPr>
        <w:ind w:left="4320" w:hanging="360"/>
      </w:pPr>
      <w:rPr>
        <w:rFonts w:ascii="Wingdings" w:hAnsi="Wingdings" w:hint="default"/>
      </w:rPr>
    </w:lvl>
    <w:lvl w:ilvl="6" w:tplc="9542A72C">
      <w:start w:val="1"/>
      <w:numFmt w:val="bullet"/>
      <w:lvlText w:val=""/>
      <w:lvlJc w:val="left"/>
      <w:pPr>
        <w:ind w:left="5040" w:hanging="360"/>
      </w:pPr>
      <w:rPr>
        <w:rFonts w:ascii="Symbol" w:hAnsi="Symbol" w:hint="default"/>
      </w:rPr>
    </w:lvl>
    <w:lvl w:ilvl="7" w:tplc="DA928FFE">
      <w:start w:val="1"/>
      <w:numFmt w:val="bullet"/>
      <w:lvlText w:val="o"/>
      <w:lvlJc w:val="left"/>
      <w:pPr>
        <w:ind w:left="5760" w:hanging="360"/>
      </w:pPr>
      <w:rPr>
        <w:rFonts w:ascii="Courier New" w:hAnsi="Courier New" w:hint="default"/>
      </w:rPr>
    </w:lvl>
    <w:lvl w:ilvl="8" w:tplc="B03C719E">
      <w:start w:val="1"/>
      <w:numFmt w:val="bullet"/>
      <w:lvlText w:val=""/>
      <w:lvlJc w:val="left"/>
      <w:pPr>
        <w:ind w:left="6480" w:hanging="360"/>
      </w:pPr>
      <w:rPr>
        <w:rFonts w:ascii="Wingdings" w:hAnsi="Wingdings" w:hint="default"/>
      </w:rPr>
    </w:lvl>
  </w:abstractNum>
  <w:abstractNum w:abstractNumId="33" w15:restartNumberingAfterBreak="0">
    <w:nsid w:val="741B7770"/>
    <w:multiLevelType w:val="hybridMultilevel"/>
    <w:tmpl w:val="C6BE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C2651"/>
    <w:multiLevelType w:val="hybridMultilevel"/>
    <w:tmpl w:val="3546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888631">
    <w:abstractNumId w:val="32"/>
  </w:num>
  <w:num w:numId="2" w16cid:durableId="871188445">
    <w:abstractNumId w:val="21"/>
  </w:num>
  <w:num w:numId="3" w16cid:durableId="870531008">
    <w:abstractNumId w:val="27"/>
  </w:num>
  <w:num w:numId="4" w16cid:durableId="1659726425">
    <w:abstractNumId w:val="19"/>
  </w:num>
  <w:num w:numId="5" w16cid:durableId="620772051">
    <w:abstractNumId w:val="15"/>
  </w:num>
  <w:num w:numId="6" w16cid:durableId="2100758461">
    <w:abstractNumId w:val="14"/>
  </w:num>
  <w:num w:numId="7" w16cid:durableId="270937357">
    <w:abstractNumId w:val="20"/>
  </w:num>
  <w:num w:numId="8" w16cid:durableId="2980532">
    <w:abstractNumId w:val="28"/>
  </w:num>
  <w:num w:numId="9" w16cid:durableId="515190530">
    <w:abstractNumId w:val="29"/>
  </w:num>
  <w:num w:numId="10" w16cid:durableId="584073455">
    <w:abstractNumId w:val="11"/>
    <w:lvlOverride w:ilvl="0">
      <w:lvl w:ilvl="0">
        <w:numFmt w:val="bullet"/>
        <w:lvlText w:val=""/>
        <w:legacy w:legacy="1" w:legacySpace="0" w:legacyIndent="0"/>
        <w:lvlJc w:val="left"/>
        <w:rPr>
          <w:rFonts w:ascii="Symbol" w:hAnsi="Symbol" w:hint="default"/>
          <w:sz w:val="22"/>
        </w:rPr>
      </w:lvl>
    </w:lvlOverride>
  </w:num>
  <w:num w:numId="11" w16cid:durableId="1255894678">
    <w:abstractNumId w:val="26"/>
  </w:num>
  <w:num w:numId="12" w16cid:durableId="1114061325">
    <w:abstractNumId w:val="25"/>
  </w:num>
  <w:num w:numId="13" w16cid:durableId="1304579948">
    <w:abstractNumId w:val="31"/>
  </w:num>
  <w:num w:numId="14" w16cid:durableId="585774346">
    <w:abstractNumId w:val="0"/>
  </w:num>
  <w:num w:numId="15" w16cid:durableId="266735095">
    <w:abstractNumId w:val="10"/>
  </w:num>
  <w:num w:numId="16" w16cid:durableId="2104838026">
    <w:abstractNumId w:val="8"/>
  </w:num>
  <w:num w:numId="17" w16cid:durableId="730661601">
    <w:abstractNumId w:val="7"/>
  </w:num>
  <w:num w:numId="18" w16cid:durableId="489298644">
    <w:abstractNumId w:val="6"/>
  </w:num>
  <w:num w:numId="19" w16cid:durableId="1719474190">
    <w:abstractNumId w:val="5"/>
  </w:num>
  <w:num w:numId="20" w16cid:durableId="2079982140">
    <w:abstractNumId w:val="9"/>
  </w:num>
  <w:num w:numId="21" w16cid:durableId="1477524956">
    <w:abstractNumId w:val="4"/>
  </w:num>
  <w:num w:numId="22" w16cid:durableId="1845827253">
    <w:abstractNumId w:val="3"/>
  </w:num>
  <w:num w:numId="23" w16cid:durableId="1206335557">
    <w:abstractNumId w:val="2"/>
  </w:num>
  <w:num w:numId="24" w16cid:durableId="2072193913">
    <w:abstractNumId w:val="1"/>
  </w:num>
  <w:num w:numId="25" w16cid:durableId="220018604">
    <w:abstractNumId w:val="16"/>
  </w:num>
  <w:num w:numId="26" w16cid:durableId="130248431">
    <w:abstractNumId w:val="13"/>
  </w:num>
  <w:num w:numId="27" w16cid:durableId="316303382">
    <w:abstractNumId w:val="33"/>
  </w:num>
  <w:num w:numId="28" w16cid:durableId="1439989540">
    <w:abstractNumId w:val="12"/>
  </w:num>
  <w:num w:numId="29" w16cid:durableId="1578786018">
    <w:abstractNumId w:val="18"/>
  </w:num>
  <w:num w:numId="30" w16cid:durableId="636879590">
    <w:abstractNumId w:val="23"/>
  </w:num>
  <w:num w:numId="31" w16cid:durableId="1351570229">
    <w:abstractNumId w:val="24"/>
  </w:num>
  <w:num w:numId="32" w16cid:durableId="1286618500">
    <w:abstractNumId w:val="34"/>
  </w:num>
  <w:num w:numId="33" w16cid:durableId="916936156">
    <w:abstractNumId w:val="17"/>
  </w:num>
  <w:num w:numId="34" w16cid:durableId="248584590">
    <w:abstractNumId w:val="30"/>
  </w:num>
  <w:num w:numId="35" w16cid:durableId="379135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06E"/>
    <w:rsid w:val="00005140"/>
    <w:rsid w:val="00007E4A"/>
    <w:rsid w:val="00011434"/>
    <w:rsid w:val="000132FA"/>
    <w:rsid w:val="000162A4"/>
    <w:rsid w:val="00022408"/>
    <w:rsid w:val="000241D1"/>
    <w:rsid w:val="00025F29"/>
    <w:rsid w:val="00030834"/>
    <w:rsid w:val="000310DE"/>
    <w:rsid w:val="000349CB"/>
    <w:rsid w:val="000415E9"/>
    <w:rsid w:val="0004433C"/>
    <w:rsid w:val="00051966"/>
    <w:rsid w:val="00051B47"/>
    <w:rsid w:val="00051FDF"/>
    <w:rsid w:val="0005561E"/>
    <w:rsid w:val="00056A18"/>
    <w:rsid w:val="000576DC"/>
    <w:rsid w:val="00064448"/>
    <w:rsid w:val="00066CAF"/>
    <w:rsid w:val="00070516"/>
    <w:rsid w:val="0007135D"/>
    <w:rsid w:val="00076437"/>
    <w:rsid w:val="000806ED"/>
    <w:rsid w:val="00091460"/>
    <w:rsid w:val="000947A3"/>
    <w:rsid w:val="00096574"/>
    <w:rsid w:val="000A257A"/>
    <w:rsid w:val="000A7045"/>
    <w:rsid w:val="000B5829"/>
    <w:rsid w:val="000C046F"/>
    <w:rsid w:val="000C2878"/>
    <w:rsid w:val="000C3710"/>
    <w:rsid w:val="000C61F2"/>
    <w:rsid w:val="000D40BC"/>
    <w:rsid w:val="000D6CA1"/>
    <w:rsid w:val="000E1755"/>
    <w:rsid w:val="000E3253"/>
    <w:rsid w:val="000E414F"/>
    <w:rsid w:val="000E4D76"/>
    <w:rsid w:val="000E4FD2"/>
    <w:rsid w:val="000F1EEB"/>
    <w:rsid w:val="000F6440"/>
    <w:rsid w:val="00100047"/>
    <w:rsid w:val="00107B7A"/>
    <w:rsid w:val="00111439"/>
    <w:rsid w:val="00112DEE"/>
    <w:rsid w:val="001208ED"/>
    <w:rsid w:val="00121E08"/>
    <w:rsid w:val="0012219A"/>
    <w:rsid w:val="00134A72"/>
    <w:rsid w:val="00152936"/>
    <w:rsid w:val="001555CD"/>
    <w:rsid w:val="00156616"/>
    <w:rsid w:val="0015757A"/>
    <w:rsid w:val="0016039D"/>
    <w:rsid w:val="0016257C"/>
    <w:rsid w:val="001637C2"/>
    <w:rsid w:val="00164C95"/>
    <w:rsid w:val="00165C9B"/>
    <w:rsid w:val="00175E9C"/>
    <w:rsid w:val="00176711"/>
    <w:rsid w:val="00180D45"/>
    <w:rsid w:val="00182749"/>
    <w:rsid w:val="00182C1C"/>
    <w:rsid w:val="00183FA9"/>
    <w:rsid w:val="00186E13"/>
    <w:rsid w:val="00191055"/>
    <w:rsid w:val="00191127"/>
    <w:rsid w:val="00193BD3"/>
    <w:rsid w:val="001A4B63"/>
    <w:rsid w:val="001A60E8"/>
    <w:rsid w:val="001B190C"/>
    <w:rsid w:val="001B5D66"/>
    <w:rsid w:val="001C23FE"/>
    <w:rsid w:val="001D1E72"/>
    <w:rsid w:val="001E112E"/>
    <w:rsid w:val="001E16E7"/>
    <w:rsid w:val="001E6A65"/>
    <w:rsid w:val="001E7405"/>
    <w:rsid w:val="001F651F"/>
    <w:rsid w:val="002072D5"/>
    <w:rsid w:val="00213A86"/>
    <w:rsid w:val="00214E11"/>
    <w:rsid w:val="00215E5E"/>
    <w:rsid w:val="0022123C"/>
    <w:rsid w:val="00222F56"/>
    <w:rsid w:val="00225E8F"/>
    <w:rsid w:val="00230F1B"/>
    <w:rsid w:val="00234AD4"/>
    <w:rsid w:val="00240F00"/>
    <w:rsid w:val="00244E25"/>
    <w:rsid w:val="002460BE"/>
    <w:rsid w:val="00247353"/>
    <w:rsid w:val="00257BD7"/>
    <w:rsid w:val="002653BD"/>
    <w:rsid w:val="002659AE"/>
    <w:rsid w:val="0026644B"/>
    <w:rsid w:val="0027015A"/>
    <w:rsid w:val="00285811"/>
    <w:rsid w:val="0028645F"/>
    <w:rsid w:val="00293255"/>
    <w:rsid w:val="002952E4"/>
    <w:rsid w:val="002B2A26"/>
    <w:rsid w:val="002B667F"/>
    <w:rsid w:val="002B6832"/>
    <w:rsid w:val="002B7647"/>
    <w:rsid w:val="002B7E57"/>
    <w:rsid w:val="002C1FBB"/>
    <w:rsid w:val="002C3A6B"/>
    <w:rsid w:val="002C5AA6"/>
    <w:rsid w:val="002C722A"/>
    <w:rsid w:val="002D0C54"/>
    <w:rsid w:val="002D16CD"/>
    <w:rsid w:val="002D38E9"/>
    <w:rsid w:val="002D4DEF"/>
    <w:rsid w:val="002D62E4"/>
    <w:rsid w:val="002D7D3A"/>
    <w:rsid w:val="002E443D"/>
    <w:rsid w:val="002F2367"/>
    <w:rsid w:val="002F3210"/>
    <w:rsid w:val="002F363E"/>
    <w:rsid w:val="002F7EA4"/>
    <w:rsid w:val="00300E89"/>
    <w:rsid w:val="003016E6"/>
    <w:rsid w:val="00306E1E"/>
    <w:rsid w:val="003117C2"/>
    <w:rsid w:val="00312B31"/>
    <w:rsid w:val="00320886"/>
    <w:rsid w:val="0032151B"/>
    <w:rsid w:val="00321CAE"/>
    <w:rsid w:val="00332D2A"/>
    <w:rsid w:val="00334887"/>
    <w:rsid w:val="00334E51"/>
    <w:rsid w:val="0034354C"/>
    <w:rsid w:val="00347342"/>
    <w:rsid w:val="00353547"/>
    <w:rsid w:val="003555B7"/>
    <w:rsid w:val="00361834"/>
    <w:rsid w:val="003655B8"/>
    <w:rsid w:val="0037152D"/>
    <w:rsid w:val="003716F2"/>
    <w:rsid w:val="00372E4B"/>
    <w:rsid w:val="00373453"/>
    <w:rsid w:val="0037425C"/>
    <w:rsid w:val="00377BF5"/>
    <w:rsid w:val="00377E69"/>
    <w:rsid w:val="0038200F"/>
    <w:rsid w:val="00384AB6"/>
    <w:rsid w:val="00385EAA"/>
    <w:rsid w:val="0039654F"/>
    <w:rsid w:val="00396BF0"/>
    <w:rsid w:val="003A00B6"/>
    <w:rsid w:val="003A3A48"/>
    <w:rsid w:val="003A41DF"/>
    <w:rsid w:val="003B07B2"/>
    <w:rsid w:val="003B2B65"/>
    <w:rsid w:val="003B3F83"/>
    <w:rsid w:val="003B52AA"/>
    <w:rsid w:val="003B7251"/>
    <w:rsid w:val="003C0559"/>
    <w:rsid w:val="003C1BC1"/>
    <w:rsid w:val="003C1D00"/>
    <w:rsid w:val="003C4672"/>
    <w:rsid w:val="003C48FF"/>
    <w:rsid w:val="003D04D3"/>
    <w:rsid w:val="003D0F6C"/>
    <w:rsid w:val="003D2BCF"/>
    <w:rsid w:val="003D42F1"/>
    <w:rsid w:val="003E0375"/>
    <w:rsid w:val="003E4220"/>
    <w:rsid w:val="003E4D6A"/>
    <w:rsid w:val="003E7E75"/>
    <w:rsid w:val="003F07BA"/>
    <w:rsid w:val="00407258"/>
    <w:rsid w:val="00407853"/>
    <w:rsid w:val="00411F46"/>
    <w:rsid w:val="004160E9"/>
    <w:rsid w:val="00416141"/>
    <w:rsid w:val="00421BA7"/>
    <w:rsid w:val="00422305"/>
    <w:rsid w:val="00435AB0"/>
    <w:rsid w:val="0043646D"/>
    <w:rsid w:val="004429D6"/>
    <w:rsid w:val="00445CFF"/>
    <w:rsid w:val="00446738"/>
    <w:rsid w:val="00446D1D"/>
    <w:rsid w:val="00446F4F"/>
    <w:rsid w:val="00470E93"/>
    <w:rsid w:val="00472BBD"/>
    <w:rsid w:val="004737B3"/>
    <w:rsid w:val="004759BD"/>
    <w:rsid w:val="004809D8"/>
    <w:rsid w:val="00481D11"/>
    <w:rsid w:val="00487278"/>
    <w:rsid w:val="00491482"/>
    <w:rsid w:val="00496959"/>
    <w:rsid w:val="004A3D26"/>
    <w:rsid w:val="004A64C8"/>
    <w:rsid w:val="004A6CA6"/>
    <w:rsid w:val="004B276A"/>
    <w:rsid w:val="004C2C7B"/>
    <w:rsid w:val="004D08C1"/>
    <w:rsid w:val="004D2245"/>
    <w:rsid w:val="004D5D35"/>
    <w:rsid w:val="004E12A8"/>
    <w:rsid w:val="004E1D1F"/>
    <w:rsid w:val="004E2D0B"/>
    <w:rsid w:val="004E67BE"/>
    <w:rsid w:val="004F1A27"/>
    <w:rsid w:val="004F59EF"/>
    <w:rsid w:val="005017E7"/>
    <w:rsid w:val="005032F9"/>
    <w:rsid w:val="005075C6"/>
    <w:rsid w:val="00511A6E"/>
    <w:rsid w:val="00523923"/>
    <w:rsid w:val="005246DC"/>
    <w:rsid w:val="00531EA1"/>
    <w:rsid w:val="005356FF"/>
    <w:rsid w:val="00543E7C"/>
    <w:rsid w:val="00544027"/>
    <w:rsid w:val="00544A89"/>
    <w:rsid w:val="0054592E"/>
    <w:rsid w:val="00546046"/>
    <w:rsid w:val="005472E2"/>
    <w:rsid w:val="00550DA8"/>
    <w:rsid w:val="005552FA"/>
    <w:rsid w:val="00555615"/>
    <w:rsid w:val="00572946"/>
    <w:rsid w:val="00577D68"/>
    <w:rsid w:val="00591246"/>
    <w:rsid w:val="0059671E"/>
    <w:rsid w:val="005A5F38"/>
    <w:rsid w:val="005A643C"/>
    <w:rsid w:val="005A73F9"/>
    <w:rsid w:val="005B1C26"/>
    <w:rsid w:val="005B3229"/>
    <w:rsid w:val="005B3739"/>
    <w:rsid w:val="005C103A"/>
    <w:rsid w:val="005D0BBF"/>
    <w:rsid w:val="005D18CF"/>
    <w:rsid w:val="005E629A"/>
    <w:rsid w:val="005E6FE1"/>
    <w:rsid w:val="005F29DB"/>
    <w:rsid w:val="005F3AFC"/>
    <w:rsid w:val="005F7A04"/>
    <w:rsid w:val="006007DA"/>
    <w:rsid w:val="0060775A"/>
    <w:rsid w:val="00622ED3"/>
    <w:rsid w:val="00626681"/>
    <w:rsid w:val="00626DA6"/>
    <w:rsid w:val="00632D59"/>
    <w:rsid w:val="00636EA1"/>
    <w:rsid w:val="00637471"/>
    <w:rsid w:val="00641AEF"/>
    <w:rsid w:val="006516B1"/>
    <w:rsid w:val="00653E0C"/>
    <w:rsid w:val="006579B7"/>
    <w:rsid w:val="00661BE1"/>
    <w:rsid w:val="00663B7C"/>
    <w:rsid w:val="00663F5F"/>
    <w:rsid w:val="006642C4"/>
    <w:rsid w:val="0066692F"/>
    <w:rsid w:val="00674FCB"/>
    <w:rsid w:val="00676A6F"/>
    <w:rsid w:val="00680614"/>
    <w:rsid w:val="0068655C"/>
    <w:rsid w:val="006907A6"/>
    <w:rsid w:val="006921D1"/>
    <w:rsid w:val="006968C1"/>
    <w:rsid w:val="006A48DA"/>
    <w:rsid w:val="006A5CFB"/>
    <w:rsid w:val="006A6AE1"/>
    <w:rsid w:val="006B1F6E"/>
    <w:rsid w:val="006B4298"/>
    <w:rsid w:val="006B5BCA"/>
    <w:rsid w:val="006B7F68"/>
    <w:rsid w:val="006C1B80"/>
    <w:rsid w:val="006C3429"/>
    <w:rsid w:val="006C47DD"/>
    <w:rsid w:val="006C5703"/>
    <w:rsid w:val="006C688F"/>
    <w:rsid w:val="006C7D5A"/>
    <w:rsid w:val="006D1BD7"/>
    <w:rsid w:val="006D6284"/>
    <w:rsid w:val="006D6C69"/>
    <w:rsid w:val="006E3839"/>
    <w:rsid w:val="006F26E3"/>
    <w:rsid w:val="006F28E4"/>
    <w:rsid w:val="006F3357"/>
    <w:rsid w:val="006F764A"/>
    <w:rsid w:val="007001DA"/>
    <w:rsid w:val="00700915"/>
    <w:rsid w:val="00701700"/>
    <w:rsid w:val="0070263C"/>
    <w:rsid w:val="0071003E"/>
    <w:rsid w:val="00711B89"/>
    <w:rsid w:val="00711C06"/>
    <w:rsid w:val="0071297F"/>
    <w:rsid w:val="007142C7"/>
    <w:rsid w:val="00715727"/>
    <w:rsid w:val="0073088C"/>
    <w:rsid w:val="00743F2C"/>
    <w:rsid w:val="00745587"/>
    <w:rsid w:val="00746FD9"/>
    <w:rsid w:val="00751237"/>
    <w:rsid w:val="0075490C"/>
    <w:rsid w:val="007550F9"/>
    <w:rsid w:val="00756755"/>
    <w:rsid w:val="00757964"/>
    <w:rsid w:val="007613B3"/>
    <w:rsid w:val="00762399"/>
    <w:rsid w:val="00763D80"/>
    <w:rsid w:val="00770F91"/>
    <w:rsid w:val="00771657"/>
    <w:rsid w:val="007724B5"/>
    <w:rsid w:val="00774438"/>
    <w:rsid w:val="0077559E"/>
    <w:rsid w:val="007779E7"/>
    <w:rsid w:val="007826F8"/>
    <w:rsid w:val="00791DA0"/>
    <w:rsid w:val="00792D3D"/>
    <w:rsid w:val="0079641D"/>
    <w:rsid w:val="007A73AF"/>
    <w:rsid w:val="007A7623"/>
    <w:rsid w:val="007B6BF8"/>
    <w:rsid w:val="007C0990"/>
    <w:rsid w:val="007C7F78"/>
    <w:rsid w:val="007D5968"/>
    <w:rsid w:val="007D7750"/>
    <w:rsid w:val="007E6BB7"/>
    <w:rsid w:val="007E73F5"/>
    <w:rsid w:val="007F6AAD"/>
    <w:rsid w:val="00801C3E"/>
    <w:rsid w:val="00801C40"/>
    <w:rsid w:val="00802DB2"/>
    <w:rsid w:val="0080603F"/>
    <w:rsid w:val="00806AF3"/>
    <w:rsid w:val="00807DB4"/>
    <w:rsid w:val="00812FFA"/>
    <w:rsid w:val="00813D3A"/>
    <w:rsid w:val="008149C3"/>
    <w:rsid w:val="00814FED"/>
    <w:rsid w:val="008312D4"/>
    <w:rsid w:val="00833ABF"/>
    <w:rsid w:val="008412E5"/>
    <w:rsid w:val="00845125"/>
    <w:rsid w:val="00847FE7"/>
    <w:rsid w:val="00850A55"/>
    <w:rsid w:val="008518FA"/>
    <w:rsid w:val="00851C31"/>
    <w:rsid w:val="0085295D"/>
    <w:rsid w:val="00852A1B"/>
    <w:rsid w:val="00861563"/>
    <w:rsid w:val="00873C12"/>
    <w:rsid w:val="00877C20"/>
    <w:rsid w:val="00883D70"/>
    <w:rsid w:val="00884F21"/>
    <w:rsid w:val="00884F6C"/>
    <w:rsid w:val="00896383"/>
    <w:rsid w:val="008A12E5"/>
    <w:rsid w:val="008A2A60"/>
    <w:rsid w:val="008A77C6"/>
    <w:rsid w:val="008B0A0B"/>
    <w:rsid w:val="008B3BDE"/>
    <w:rsid w:val="008C3D49"/>
    <w:rsid w:val="008C5761"/>
    <w:rsid w:val="008C6EC6"/>
    <w:rsid w:val="008D79DD"/>
    <w:rsid w:val="008E375E"/>
    <w:rsid w:val="008E4A86"/>
    <w:rsid w:val="008F2F9E"/>
    <w:rsid w:val="008F6D6A"/>
    <w:rsid w:val="0090065A"/>
    <w:rsid w:val="00900912"/>
    <w:rsid w:val="00903E9D"/>
    <w:rsid w:val="00905953"/>
    <w:rsid w:val="00906E2A"/>
    <w:rsid w:val="009109A5"/>
    <w:rsid w:val="0091382D"/>
    <w:rsid w:val="009203FF"/>
    <w:rsid w:val="00920998"/>
    <w:rsid w:val="00922852"/>
    <w:rsid w:val="009247BD"/>
    <w:rsid w:val="009273EB"/>
    <w:rsid w:val="00927F4D"/>
    <w:rsid w:val="00930F7D"/>
    <w:rsid w:val="00931354"/>
    <w:rsid w:val="0093271D"/>
    <w:rsid w:val="009349CD"/>
    <w:rsid w:val="009402CE"/>
    <w:rsid w:val="00940C77"/>
    <w:rsid w:val="009448B6"/>
    <w:rsid w:val="009512AC"/>
    <w:rsid w:val="00951810"/>
    <w:rsid w:val="0095309F"/>
    <w:rsid w:val="00960715"/>
    <w:rsid w:val="0096249B"/>
    <w:rsid w:val="00962F0B"/>
    <w:rsid w:val="009637FF"/>
    <w:rsid w:val="00963C52"/>
    <w:rsid w:val="009657AF"/>
    <w:rsid w:val="00967D00"/>
    <w:rsid w:val="00970EBD"/>
    <w:rsid w:val="00975550"/>
    <w:rsid w:val="0098552C"/>
    <w:rsid w:val="009A11FE"/>
    <w:rsid w:val="009A1C63"/>
    <w:rsid w:val="009B1143"/>
    <w:rsid w:val="009B3C84"/>
    <w:rsid w:val="009B6BAC"/>
    <w:rsid w:val="009B7184"/>
    <w:rsid w:val="009D5ED5"/>
    <w:rsid w:val="009E3F65"/>
    <w:rsid w:val="009E4754"/>
    <w:rsid w:val="009E7261"/>
    <w:rsid w:val="009E758D"/>
    <w:rsid w:val="009F19C0"/>
    <w:rsid w:val="00A0375D"/>
    <w:rsid w:val="00A041AE"/>
    <w:rsid w:val="00A10C40"/>
    <w:rsid w:val="00A11FA1"/>
    <w:rsid w:val="00A15D12"/>
    <w:rsid w:val="00A15FC4"/>
    <w:rsid w:val="00A20DB9"/>
    <w:rsid w:val="00A2108D"/>
    <w:rsid w:val="00A212F9"/>
    <w:rsid w:val="00A24857"/>
    <w:rsid w:val="00A24FA9"/>
    <w:rsid w:val="00A30DB6"/>
    <w:rsid w:val="00A3477D"/>
    <w:rsid w:val="00A409BC"/>
    <w:rsid w:val="00A56EC7"/>
    <w:rsid w:val="00A56ED9"/>
    <w:rsid w:val="00A5769C"/>
    <w:rsid w:val="00A638D2"/>
    <w:rsid w:val="00A71AB3"/>
    <w:rsid w:val="00A73543"/>
    <w:rsid w:val="00A7722C"/>
    <w:rsid w:val="00A80C16"/>
    <w:rsid w:val="00A82B8E"/>
    <w:rsid w:val="00A8354D"/>
    <w:rsid w:val="00A934E9"/>
    <w:rsid w:val="00A94248"/>
    <w:rsid w:val="00A9791E"/>
    <w:rsid w:val="00AC083A"/>
    <w:rsid w:val="00AC78AC"/>
    <w:rsid w:val="00AE2901"/>
    <w:rsid w:val="00AE3720"/>
    <w:rsid w:val="00AE48C4"/>
    <w:rsid w:val="00AE74FB"/>
    <w:rsid w:val="00AF077A"/>
    <w:rsid w:val="00AF3B0E"/>
    <w:rsid w:val="00B02636"/>
    <w:rsid w:val="00B05ABF"/>
    <w:rsid w:val="00B12389"/>
    <w:rsid w:val="00B1490F"/>
    <w:rsid w:val="00B14BE6"/>
    <w:rsid w:val="00B22FF0"/>
    <w:rsid w:val="00B23C24"/>
    <w:rsid w:val="00B25923"/>
    <w:rsid w:val="00B35723"/>
    <w:rsid w:val="00B37562"/>
    <w:rsid w:val="00B4127F"/>
    <w:rsid w:val="00B415E7"/>
    <w:rsid w:val="00B60DA9"/>
    <w:rsid w:val="00B631FA"/>
    <w:rsid w:val="00B63E76"/>
    <w:rsid w:val="00B66698"/>
    <w:rsid w:val="00B677D8"/>
    <w:rsid w:val="00B70573"/>
    <w:rsid w:val="00B75C43"/>
    <w:rsid w:val="00B814B7"/>
    <w:rsid w:val="00B83707"/>
    <w:rsid w:val="00B84938"/>
    <w:rsid w:val="00B92A6F"/>
    <w:rsid w:val="00B96CAE"/>
    <w:rsid w:val="00BA4E31"/>
    <w:rsid w:val="00BB1006"/>
    <w:rsid w:val="00BB4152"/>
    <w:rsid w:val="00BB4A6F"/>
    <w:rsid w:val="00BC0092"/>
    <w:rsid w:val="00BC06E9"/>
    <w:rsid w:val="00BC6866"/>
    <w:rsid w:val="00BD0062"/>
    <w:rsid w:val="00BE22C0"/>
    <w:rsid w:val="00BF605F"/>
    <w:rsid w:val="00BF7A4F"/>
    <w:rsid w:val="00C0107B"/>
    <w:rsid w:val="00C046B2"/>
    <w:rsid w:val="00C07584"/>
    <w:rsid w:val="00C0781E"/>
    <w:rsid w:val="00C10FE4"/>
    <w:rsid w:val="00C1551F"/>
    <w:rsid w:val="00C25DC0"/>
    <w:rsid w:val="00C30D9A"/>
    <w:rsid w:val="00C34C2B"/>
    <w:rsid w:val="00C401E7"/>
    <w:rsid w:val="00C41515"/>
    <w:rsid w:val="00C427CA"/>
    <w:rsid w:val="00C448ED"/>
    <w:rsid w:val="00C44F7D"/>
    <w:rsid w:val="00C514D9"/>
    <w:rsid w:val="00C565E6"/>
    <w:rsid w:val="00C615DC"/>
    <w:rsid w:val="00C62EFB"/>
    <w:rsid w:val="00C67879"/>
    <w:rsid w:val="00C711EC"/>
    <w:rsid w:val="00C756A2"/>
    <w:rsid w:val="00C77B32"/>
    <w:rsid w:val="00C9170F"/>
    <w:rsid w:val="00C92726"/>
    <w:rsid w:val="00C972F8"/>
    <w:rsid w:val="00CA4C6D"/>
    <w:rsid w:val="00CA6D8E"/>
    <w:rsid w:val="00CB3A47"/>
    <w:rsid w:val="00CB7BF2"/>
    <w:rsid w:val="00CD0025"/>
    <w:rsid w:val="00CD273A"/>
    <w:rsid w:val="00CD3149"/>
    <w:rsid w:val="00CD3D92"/>
    <w:rsid w:val="00CD3E5C"/>
    <w:rsid w:val="00CD6912"/>
    <w:rsid w:val="00CE46A7"/>
    <w:rsid w:val="00CE55C2"/>
    <w:rsid w:val="00CE769B"/>
    <w:rsid w:val="00D03797"/>
    <w:rsid w:val="00D042EF"/>
    <w:rsid w:val="00D04ED8"/>
    <w:rsid w:val="00D05933"/>
    <w:rsid w:val="00D1307C"/>
    <w:rsid w:val="00D14D0F"/>
    <w:rsid w:val="00D24E21"/>
    <w:rsid w:val="00D26336"/>
    <w:rsid w:val="00D31D7E"/>
    <w:rsid w:val="00D3303B"/>
    <w:rsid w:val="00D35998"/>
    <w:rsid w:val="00D44BC3"/>
    <w:rsid w:val="00D460BE"/>
    <w:rsid w:val="00D505DE"/>
    <w:rsid w:val="00D5258E"/>
    <w:rsid w:val="00D541BC"/>
    <w:rsid w:val="00D57216"/>
    <w:rsid w:val="00D574D3"/>
    <w:rsid w:val="00D61A9A"/>
    <w:rsid w:val="00D64897"/>
    <w:rsid w:val="00D67207"/>
    <w:rsid w:val="00D675C4"/>
    <w:rsid w:val="00D72E5E"/>
    <w:rsid w:val="00D73BBC"/>
    <w:rsid w:val="00D770DB"/>
    <w:rsid w:val="00D83512"/>
    <w:rsid w:val="00D84097"/>
    <w:rsid w:val="00D84D77"/>
    <w:rsid w:val="00D86D91"/>
    <w:rsid w:val="00D917AB"/>
    <w:rsid w:val="00D92AE1"/>
    <w:rsid w:val="00D979EF"/>
    <w:rsid w:val="00DB2180"/>
    <w:rsid w:val="00DC1E2F"/>
    <w:rsid w:val="00DD1056"/>
    <w:rsid w:val="00DD44D6"/>
    <w:rsid w:val="00DD69AC"/>
    <w:rsid w:val="00DE01C7"/>
    <w:rsid w:val="00DE40E3"/>
    <w:rsid w:val="00DF32BE"/>
    <w:rsid w:val="00E00B53"/>
    <w:rsid w:val="00E05B9C"/>
    <w:rsid w:val="00E05C4E"/>
    <w:rsid w:val="00E05E8C"/>
    <w:rsid w:val="00E13740"/>
    <w:rsid w:val="00E213FC"/>
    <w:rsid w:val="00E2153C"/>
    <w:rsid w:val="00E21AFF"/>
    <w:rsid w:val="00E22EAC"/>
    <w:rsid w:val="00E2396E"/>
    <w:rsid w:val="00E24709"/>
    <w:rsid w:val="00E27364"/>
    <w:rsid w:val="00E3167A"/>
    <w:rsid w:val="00E450AE"/>
    <w:rsid w:val="00E5163F"/>
    <w:rsid w:val="00E521EB"/>
    <w:rsid w:val="00E528AA"/>
    <w:rsid w:val="00E54A5D"/>
    <w:rsid w:val="00E556F9"/>
    <w:rsid w:val="00E55B2F"/>
    <w:rsid w:val="00E57F91"/>
    <w:rsid w:val="00E612AA"/>
    <w:rsid w:val="00E61B58"/>
    <w:rsid w:val="00E61D56"/>
    <w:rsid w:val="00E61EB7"/>
    <w:rsid w:val="00E630F3"/>
    <w:rsid w:val="00E654DC"/>
    <w:rsid w:val="00E67431"/>
    <w:rsid w:val="00E7408F"/>
    <w:rsid w:val="00E82A93"/>
    <w:rsid w:val="00E90434"/>
    <w:rsid w:val="00EA6D4D"/>
    <w:rsid w:val="00EB76A6"/>
    <w:rsid w:val="00EC3BD4"/>
    <w:rsid w:val="00EC4887"/>
    <w:rsid w:val="00EC5E3A"/>
    <w:rsid w:val="00EC5EE3"/>
    <w:rsid w:val="00EE3A60"/>
    <w:rsid w:val="00EE7747"/>
    <w:rsid w:val="00EF5A83"/>
    <w:rsid w:val="00F027D0"/>
    <w:rsid w:val="00F1023D"/>
    <w:rsid w:val="00F11BD3"/>
    <w:rsid w:val="00F12A1E"/>
    <w:rsid w:val="00F12C85"/>
    <w:rsid w:val="00F13F95"/>
    <w:rsid w:val="00F219DD"/>
    <w:rsid w:val="00F2296D"/>
    <w:rsid w:val="00F2300E"/>
    <w:rsid w:val="00F24528"/>
    <w:rsid w:val="00F246C3"/>
    <w:rsid w:val="00F31886"/>
    <w:rsid w:val="00F349B0"/>
    <w:rsid w:val="00F35E74"/>
    <w:rsid w:val="00F36633"/>
    <w:rsid w:val="00F46639"/>
    <w:rsid w:val="00F500F9"/>
    <w:rsid w:val="00F508C9"/>
    <w:rsid w:val="00F509A4"/>
    <w:rsid w:val="00F5574F"/>
    <w:rsid w:val="00F72CEC"/>
    <w:rsid w:val="00F7484C"/>
    <w:rsid w:val="00F77B0A"/>
    <w:rsid w:val="00F834BF"/>
    <w:rsid w:val="00F8439C"/>
    <w:rsid w:val="00F8508D"/>
    <w:rsid w:val="00F90618"/>
    <w:rsid w:val="00F939E9"/>
    <w:rsid w:val="00F97B64"/>
    <w:rsid w:val="00FA55CB"/>
    <w:rsid w:val="00FB024D"/>
    <w:rsid w:val="00FB1349"/>
    <w:rsid w:val="00FB233F"/>
    <w:rsid w:val="00FB2D4A"/>
    <w:rsid w:val="00FB6F21"/>
    <w:rsid w:val="00FC1ABD"/>
    <w:rsid w:val="00FE1530"/>
    <w:rsid w:val="00FE3848"/>
    <w:rsid w:val="00FE3C5C"/>
    <w:rsid w:val="00FE46C7"/>
    <w:rsid w:val="00FF713E"/>
    <w:rsid w:val="034DD3C2"/>
    <w:rsid w:val="0386D33D"/>
    <w:rsid w:val="043F2CBC"/>
    <w:rsid w:val="060ED165"/>
    <w:rsid w:val="0690BFCA"/>
    <w:rsid w:val="09CD7EEA"/>
    <w:rsid w:val="0B4782DD"/>
    <w:rsid w:val="0B9C17AD"/>
    <w:rsid w:val="0DE19590"/>
    <w:rsid w:val="0F8C0EEF"/>
    <w:rsid w:val="1127DF50"/>
    <w:rsid w:val="12297930"/>
    <w:rsid w:val="13C35C77"/>
    <w:rsid w:val="1575F755"/>
    <w:rsid w:val="18936D6A"/>
    <w:rsid w:val="1947B79B"/>
    <w:rsid w:val="1B7BDC0E"/>
    <w:rsid w:val="1BBBDD56"/>
    <w:rsid w:val="1D622199"/>
    <w:rsid w:val="1E1F3563"/>
    <w:rsid w:val="1E249A07"/>
    <w:rsid w:val="1E5E9928"/>
    <w:rsid w:val="1E8229D2"/>
    <w:rsid w:val="207D6461"/>
    <w:rsid w:val="23B61873"/>
    <w:rsid w:val="24A65795"/>
    <w:rsid w:val="2843E464"/>
    <w:rsid w:val="2AF10559"/>
    <w:rsid w:val="2C6B5EB4"/>
    <w:rsid w:val="2D00E10E"/>
    <w:rsid w:val="2F8FD541"/>
    <w:rsid w:val="306ADB0B"/>
    <w:rsid w:val="3380E50D"/>
    <w:rsid w:val="35C2D311"/>
    <w:rsid w:val="35DAE2B0"/>
    <w:rsid w:val="3656F599"/>
    <w:rsid w:val="36894E2A"/>
    <w:rsid w:val="371B41D2"/>
    <w:rsid w:val="374086FA"/>
    <w:rsid w:val="374EEC6A"/>
    <w:rsid w:val="37D48531"/>
    <w:rsid w:val="3907E6B1"/>
    <w:rsid w:val="39788DCD"/>
    <w:rsid w:val="39A14F89"/>
    <w:rsid w:val="3A017E99"/>
    <w:rsid w:val="3BFFAE1E"/>
    <w:rsid w:val="4148C55F"/>
    <w:rsid w:val="41EFAF9D"/>
    <w:rsid w:val="42903527"/>
    <w:rsid w:val="438B7FFE"/>
    <w:rsid w:val="448ACBCA"/>
    <w:rsid w:val="450C7F29"/>
    <w:rsid w:val="46C320C0"/>
    <w:rsid w:val="46DAE54F"/>
    <w:rsid w:val="481E9C46"/>
    <w:rsid w:val="48ED0F18"/>
    <w:rsid w:val="4A2C8695"/>
    <w:rsid w:val="4ABE93CF"/>
    <w:rsid w:val="4B31E6A5"/>
    <w:rsid w:val="4B9691E3"/>
    <w:rsid w:val="5356746F"/>
    <w:rsid w:val="53BA2ADB"/>
    <w:rsid w:val="548744C6"/>
    <w:rsid w:val="5634EFA0"/>
    <w:rsid w:val="57B3DF20"/>
    <w:rsid w:val="591F2763"/>
    <w:rsid w:val="5A20C13F"/>
    <w:rsid w:val="5B460848"/>
    <w:rsid w:val="5BEACBAE"/>
    <w:rsid w:val="5DA949D3"/>
    <w:rsid w:val="5DD2836A"/>
    <w:rsid w:val="603E6BD2"/>
    <w:rsid w:val="647C6F9A"/>
    <w:rsid w:val="65830B1B"/>
    <w:rsid w:val="69861F26"/>
    <w:rsid w:val="6A69DEAF"/>
    <w:rsid w:val="6BB3D580"/>
    <w:rsid w:val="6D4D0E3A"/>
    <w:rsid w:val="6E4131F4"/>
    <w:rsid w:val="6F715CB6"/>
    <w:rsid w:val="6F929EEB"/>
    <w:rsid w:val="71D9AD27"/>
    <w:rsid w:val="72510F79"/>
    <w:rsid w:val="7276A85A"/>
    <w:rsid w:val="7314A317"/>
    <w:rsid w:val="736229DA"/>
    <w:rsid w:val="73E6EDB4"/>
    <w:rsid w:val="7410FDC3"/>
    <w:rsid w:val="767947E6"/>
    <w:rsid w:val="7801AD0F"/>
    <w:rsid w:val="78181909"/>
    <w:rsid w:val="7899D1D2"/>
    <w:rsid w:val="7BB4BD6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FF6318FC-2888-4D05-AD2D-3EA68907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08D"/>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Bullet List,FooterText,List Paragraph1,Colorful List Accent 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5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556F9"/>
    <w:rPr>
      <w:color w:val="954F72" w:themeColor="followedHyperlink"/>
      <w:u w:val="single"/>
    </w:rPr>
  </w:style>
  <w:style w:type="character" w:styleId="CommentReference">
    <w:name w:val="annotation reference"/>
    <w:basedOn w:val="DefaultParagraphFont"/>
    <w:semiHidden/>
    <w:unhideWhenUsed/>
    <w:rsid w:val="00225E8F"/>
    <w:rPr>
      <w:sz w:val="16"/>
      <w:szCs w:val="16"/>
    </w:rPr>
  </w:style>
  <w:style w:type="paragraph" w:styleId="CommentSubject">
    <w:name w:val="annotation subject"/>
    <w:basedOn w:val="CommentText"/>
    <w:next w:val="CommentText"/>
    <w:link w:val="CommentSubjectChar"/>
    <w:semiHidden/>
    <w:unhideWhenUsed/>
    <w:rsid w:val="00225E8F"/>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25E8F"/>
    <w:rPr>
      <w:rFonts w:ascii="Arial" w:eastAsia="MS PGothic" w:hAnsi="Arial"/>
      <w:b/>
      <w:bCs/>
      <w:color w:val="000000"/>
      <w:lang w:val="en-GB"/>
    </w:rPr>
  </w:style>
  <w:style w:type="character" w:styleId="Mention">
    <w:name w:val="Mention"/>
    <w:basedOn w:val="DefaultParagraphFont"/>
    <w:uiPriority w:val="99"/>
    <w:unhideWhenUsed/>
    <w:rsid w:val="00225E8F"/>
    <w:rPr>
      <w:color w:val="2B579A"/>
      <w:shd w:val="clear" w:color="auto" w:fill="E1DFDD"/>
    </w:rPr>
  </w:style>
  <w:style w:type="paragraph" w:styleId="Revision">
    <w:name w:val="Revision"/>
    <w:hidden/>
    <w:uiPriority w:val="99"/>
    <w:semiHidden/>
    <w:rsid w:val="00BF7A4F"/>
    <w:rPr>
      <w:rFonts w:ascii="Arial" w:eastAsia="MS PGothic" w:hAnsi="Arial"/>
      <w:color w:val="000000"/>
    </w:rPr>
  </w:style>
  <w:style w:type="character" w:customStyle="1" w:styleId="ListParagraphChar">
    <w:name w:val="List Paragraph Char"/>
    <w:aliases w:val="References Char,Bullet List Char,FooterText Char,List Paragraph1 Char,Colorful List Accent 1 Char"/>
    <w:link w:val="ListParagraph"/>
    <w:uiPriority w:val="34"/>
    <w:locked/>
    <w:rsid w:val="00F508C9"/>
    <w:rPr>
      <w:rFonts w:ascii="Arial" w:eastAsia="MS PGothic" w:hAnsi="Arial"/>
      <w:color w:val="000000"/>
    </w:rPr>
  </w:style>
  <w:style w:type="paragraph" w:customStyle="1" w:styleId="BodyA">
    <w:name w:val="Body A"/>
    <w:rsid w:val="007779E7"/>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126</TotalTime>
  <Pages>7</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Amani Aouadi</cp:lastModifiedBy>
  <cp:revision>2</cp:revision>
  <cp:lastPrinted>2017-01-06T22:20:00Z</cp:lastPrinted>
  <dcterms:created xsi:type="dcterms:W3CDTF">2023-08-17T11:06:00Z</dcterms:created>
  <dcterms:modified xsi:type="dcterms:W3CDTF">2023-08-17T11:06:00Z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