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8C7" w14:textId="77777777" w:rsidR="00B34FD1" w:rsidRDefault="00B34FD1" w:rsidP="00B466A4">
      <w:pPr>
        <w:pStyle w:val="Title"/>
        <w:jc w:val="left"/>
      </w:pPr>
    </w:p>
    <w:tbl>
      <w:tblPr>
        <w:tblW w:w="877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2970"/>
        <w:gridCol w:w="4320"/>
        <w:gridCol w:w="27"/>
      </w:tblGrid>
      <w:tr w:rsidR="00B466A4" w:rsidRPr="00C961E9" w14:paraId="408768F8" w14:textId="77777777" w:rsidTr="00995B8F">
        <w:trPr>
          <w:gridAfter w:val="1"/>
          <w:wAfter w:w="27" w:type="dxa"/>
          <w:cantSplit/>
          <w:trHeight w:val="1485"/>
        </w:trPr>
        <w:tc>
          <w:tcPr>
            <w:tcW w:w="1458" w:type="dxa"/>
            <w:shd w:val="clear" w:color="auto" w:fill="FFFFFF"/>
            <w:vAlign w:val="center"/>
          </w:tcPr>
          <w:p w14:paraId="117EAC27" w14:textId="77984B5B" w:rsidR="00B466A4" w:rsidRPr="00C961E9" w:rsidRDefault="000E3990">
            <w:pPr>
              <w:jc w:val="center"/>
              <w:rPr>
                <w:rFonts w:asciiTheme="minorHAnsi" w:hAnsiTheme="minorHAnsi" w:cstheme="minorHAnsi"/>
                <w:b/>
                <w:color w:val="FF0000"/>
                <w:sz w:val="22"/>
              </w:rPr>
            </w:pPr>
            <w:r w:rsidRPr="00C961E9">
              <w:rPr>
                <w:rFonts w:asciiTheme="minorHAnsi" w:hAnsiTheme="minorHAnsi" w:cstheme="minorHAnsi"/>
                <w:noProof/>
              </w:rPr>
              <w:drawing>
                <wp:inline distT="0" distB="0" distL="0" distR="0" wp14:anchorId="48BEB051" wp14:editId="5E7CDF88">
                  <wp:extent cx="853440" cy="9753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 cy="975360"/>
                          </a:xfrm>
                          <a:prstGeom prst="rect">
                            <a:avLst/>
                          </a:prstGeom>
                          <a:noFill/>
                          <a:ln>
                            <a:noFill/>
                          </a:ln>
                        </pic:spPr>
                      </pic:pic>
                    </a:graphicData>
                  </a:graphic>
                </wp:inline>
              </w:drawing>
            </w:r>
          </w:p>
        </w:tc>
        <w:tc>
          <w:tcPr>
            <w:tcW w:w="7290" w:type="dxa"/>
            <w:gridSpan w:val="2"/>
            <w:shd w:val="clear" w:color="auto" w:fill="FFFFFF"/>
          </w:tcPr>
          <w:p w14:paraId="439F1030" w14:textId="77777777" w:rsidR="00B466A4" w:rsidRPr="00C961E9" w:rsidRDefault="00B466A4" w:rsidP="00B466A4">
            <w:pPr>
              <w:jc w:val="center"/>
              <w:rPr>
                <w:rFonts w:asciiTheme="minorHAnsi" w:hAnsiTheme="minorHAnsi" w:cstheme="minorHAnsi"/>
                <w:b/>
                <w:sz w:val="22"/>
              </w:rPr>
            </w:pPr>
          </w:p>
          <w:p w14:paraId="483CC7DF" w14:textId="77777777" w:rsidR="00B466A4" w:rsidRPr="00C961E9" w:rsidRDefault="00B466A4" w:rsidP="00B466A4">
            <w:pPr>
              <w:jc w:val="center"/>
              <w:rPr>
                <w:rFonts w:asciiTheme="minorHAnsi" w:hAnsiTheme="minorHAnsi" w:cstheme="minorHAnsi"/>
                <w:b/>
                <w:sz w:val="22"/>
              </w:rPr>
            </w:pPr>
          </w:p>
          <w:p w14:paraId="5ECC85F5" w14:textId="77777777" w:rsidR="00B466A4" w:rsidRPr="00C961E9" w:rsidRDefault="00B466A4" w:rsidP="00B466A4">
            <w:pPr>
              <w:jc w:val="center"/>
              <w:rPr>
                <w:rFonts w:asciiTheme="minorHAnsi" w:hAnsiTheme="minorHAnsi" w:cstheme="minorHAnsi"/>
                <w:b/>
                <w:sz w:val="22"/>
              </w:rPr>
            </w:pPr>
          </w:p>
          <w:p w14:paraId="673C00F0" w14:textId="77777777" w:rsidR="00B466A4" w:rsidRPr="00C961E9" w:rsidRDefault="00B466A4" w:rsidP="00B466A4">
            <w:pPr>
              <w:jc w:val="center"/>
              <w:rPr>
                <w:rFonts w:asciiTheme="minorHAnsi" w:hAnsiTheme="minorHAnsi" w:cstheme="minorHAnsi"/>
                <w:b/>
                <w:sz w:val="22"/>
              </w:rPr>
            </w:pPr>
            <w:r w:rsidRPr="00C961E9">
              <w:rPr>
                <w:rFonts w:asciiTheme="minorHAnsi" w:hAnsiTheme="minorHAnsi" w:cstheme="minorHAnsi"/>
                <w:b/>
                <w:sz w:val="22"/>
              </w:rPr>
              <w:t>UNITED NATIONS CHILDREN’S FUND</w:t>
            </w:r>
          </w:p>
          <w:p w14:paraId="03FCD779" w14:textId="77777777" w:rsidR="00B466A4" w:rsidRPr="00C961E9" w:rsidRDefault="00B466A4" w:rsidP="00B466A4">
            <w:pPr>
              <w:jc w:val="center"/>
              <w:rPr>
                <w:rFonts w:asciiTheme="minorHAnsi" w:hAnsiTheme="minorHAnsi" w:cstheme="minorHAnsi"/>
                <w:b/>
                <w:sz w:val="22"/>
              </w:rPr>
            </w:pPr>
            <w:r w:rsidRPr="00C961E9">
              <w:rPr>
                <w:rFonts w:asciiTheme="minorHAnsi" w:hAnsiTheme="minorHAnsi" w:cstheme="minorHAnsi"/>
                <w:b/>
                <w:sz w:val="22"/>
              </w:rPr>
              <w:t>JOB PROFILE</w:t>
            </w:r>
          </w:p>
          <w:p w14:paraId="15E30018" w14:textId="77777777" w:rsidR="00B466A4" w:rsidRPr="00C961E9" w:rsidRDefault="00B466A4" w:rsidP="00B466A4">
            <w:pPr>
              <w:jc w:val="center"/>
              <w:rPr>
                <w:rFonts w:asciiTheme="minorHAnsi" w:hAnsiTheme="minorHAnsi" w:cstheme="minorHAnsi"/>
              </w:rPr>
            </w:pPr>
          </w:p>
        </w:tc>
      </w:tr>
      <w:tr w:rsidR="00B466A4" w:rsidRPr="00C961E9" w14:paraId="7EF4AF35" w14:textId="77777777" w:rsidTr="00995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75" w:type="dxa"/>
            <w:gridSpan w:val="4"/>
            <w:shd w:val="clear" w:color="auto" w:fill="E0E0E0"/>
          </w:tcPr>
          <w:p w14:paraId="25D2BA2D" w14:textId="77777777" w:rsidR="00B466A4" w:rsidRPr="00C961E9" w:rsidRDefault="00B466A4">
            <w:pPr>
              <w:rPr>
                <w:rFonts w:asciiTheme="minorHAnsi" w:hAnsiTheme="minorHAnsi" w:cstheme="minorHAnsi"/>
              </w:rPr>
            </w:pPr>
          </w:p>
          <w:p w14:paraId="203D2026" w14:textId="77777777" w:rsidR="00B466A4" w:rsidRPr="00C961E9" w:rsidRDefault="00B466A4">
            <w:pPr>
              <w:rPr>
                <w:rFonts w:asciiTheme="minorHAnsi" w:hAnsiTheme="minorHAnsi" w:cstheme="minorHAnsi"/>
                <w:b/>
                <w:bCs/>
                <w:sz w:val="24"/>
              </w:rPr>
            </w:pPr>
            <w:r w:rsidRPr="00C961E9">
              <w:rPr>
                <w:rFonts w:asciiTheme="minorHAnsi" w:hAnsiTheme="minorHAnsi" w:cstheme="minorHAnsi"/>
                <w:b/>
                <w:bCs/>
                <w:sz w:val="24"/>
              </w:rPr>
              <w:t>I. Post Information</w:t>
            </w:r>
          </w:p>
          <w:p w14:paraId="64071670" w14:textId="77777777" w:rsidR="00B466A4" w:rsidRPr="00C961E9" w:rsidRDefault="00B466A4">
            <w:pPr>
              <w:rPr>
                <w:rFonts w:asciiTheme="minorHAnsi" w:hAnsiTheme="minorHAnsi" w:cstheme="minorHAnsi"/>
                <w:b/>
                <w:bCs/>
                <w:sz w:val="24"/>
              </w:rPr>
            </w:pPr>
          </w:p>
        </w:tc>
      </w:tr>
      <w:tr w:rsidR="00B466A4" w:rsidRPr="00C961E9" w14:paraId="66D06C1E" w14:textId="77777777" w:rsidTr="00995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2"/>
          </w:tcPr>
          <w:p w14:paraId="740C5496" w14:textId="47CA7837" w:rsidR="00B466A4" w:rsidRPr="00C961E9" w:rsidRDefault="00B466A4">
            <w:pPr>
              <w:rPr>
                <w:rFonts w:asciiTheme="minorHAnsi" w:hAnsiTheme="minorHAnsi" w:cstheme="minorHAnsi"/>
                <w:b/>
                <w:sz w:val="22"/>
                <w:szCs w:val="28"/>
              </w:rPr>
            </w:pPr>
            <w:r w:rsidRPr="00C961E9">
              <w:rPr>
                <w:rFonts w:asciiTheme="minorHAnsi" w:hAnsiTheme="minorHAnsi" w:cstheme="minorHAnsi"/>
                <w:sz w:val="22"/>
                <w:szCs w:val="28"/>
              </w:rPr>
              <w:t xml:space="preserve">Job Title: </w:t>
            </w:r>
            <w:r w:rsidR="00A169BB" w:rsidRPr="00C961E9">
              <w:rPr>
                <w:rFonts w:asciiTheme="minorHAnsi" w:hAnsiTheme="minorHAnsi" w:cstheme="minorHAnsi"/>
                <w:b/>
                <w:sz w:val="22"/>
                <w:szCs w:val="28"/>
              </w:rPr>
              <w:t>Information M</w:t>
            </w:r>
            <w:r w:rsidR="002C57FC" w:rsidRPr="00C961E9">
              <w:rPr>
                <w:rFonts w:asciiTheme="minorHAnsi" w:hAnsiTheme="minorHAnsi" w:cstheme="minorHAnsi"/>
                <w:b/>
                <w:sz w:val="22"/>
                <w:szCs w:val="28"/>
              </w:rPr>
              <w:t xml:space="preserve">anagement </w:t>
            </w:r>
            <w:r w:rsidR="006D0943" w:rsidRPr="00C961E9">
              <w:rPr>
                <w:rFonts w:asciiTheme="minorHAnsi" w:hAnsiTheme="minorHAnsi" w:cstheme="minorHAnsi"/>
                <w:b/>
                <w:sz w:val="22"/>
                <w:szCs w:val="28"/>
              </w:rPr>
              <w:t>Officer</w:t>
            </w:r>
            <w:r w:rsidR="00F86836" w:rsidRPr="00C961E9">
              <w:rPr>
                <w:rFonts w:asciiTheme="minorHAnsi" w:hAnsiTheme="minorHAnsi" w:cstheme="minorHAnsi"/>
                <w:b/>
                <w:sz w:val="22"/>
                <w:szCs w:val="28"/>
              </w:rPr>
              <w:t>, SUD 2</w:t>
            </w:r>
            <w:r w:rsidR="00562A57">
              <w:rPr>
                <w:rFonts w:asciiTheme="minorHAnsi" w:hAnsiTheme="minorHAnsi" w:cstheme="minorHAnsi"/>
                <w:b/>
                <w:sz w:val="22"/>
                <w:szCs w:val="28"/>
              </w:rPr>
              <w:t>4</w:t>
            </w:r>
            <w:r w:rsidR="00F86836" w:rsidRPr="00C961E9">
              <w:rPr>
                <w:rFonts w:asciiTheme="minorHAnsi" w:hAnsiTheme="minorHAnsi" w:cstheme="minorHAnsi"/>
                <w:b/>
                <w:sz w:val="22"/>
                <w:szCs w:val="28"/>
              </w:rPr>
              <w:t>077</w:t>
            </w:r>
            <w:r w:rsidR="00386E71">
              <w:rPr>
                <w:rFonts w:asciiTheme="minorHAnsi" w:hAnsiTheme="minorHAnsi" w:cstheme="minorHAnsi"/>
                <w:b/>
                <w:sz w:val="22"/>
                <w:szCs w:val="28"/>
              </w:rPr>
              <w:t xml:space="preserve"> (#</w:t>
            </w:r>
            <w:r w:rsidR="00386E71" w:rsidRPr="00386E71">
              <w:rPr>
                <w:rFonts w:asciiTheme="minorHAnsi" w:hAnsiTheme="minorHAnsi" w:cstheme="minorHAnsi"/>
                <w:b/>
                <w:sz w:val="22"/>
                <w:szCs w:val="28"/>
              </w:rPr>
              <w:t>128702</w:t>
            </w:r>
            <w:r w:rsidR="00386E71">
              <w:rPr>
                <w:rFonts w:asciiTheme="minorHAnsi" w:hAnsiTheme="minorHAnsi" w:cstheme="minorHAnsi"/>
                <w:b/>
                <w:sz w:val="22"/>
                <w:szCs w:val="28"/>
              </w:rPr>
              <w:t>)</w:t>
            </w:r>
          </w:p>
          <w:p w14:paraId="1815FDB9" w14:textId="5402F553" w:rsidR="00B466A4" w:rsidRPr="00C961E9" w:rsidRDefault="00B466A4" w:rsidP="00B466A4">
            <w:pPr>
              <w:rPr>
                <w:rFonts w:asciiTheme="minorHAnsi" w:hAnsiTheme="minorHAnsi" w:cstheme="minorHAnsi"/>
                <w:b/>
                <w:sz w:val="22"/>
                <w:szCs w:val="28"/>
              </w:rPr>
            </w:pPr>
            <w:r w:rsidRPr="00C961E9">
              <w:rPr>
                <w:rFonts w:asciiTheme="minorHAnsi" w:hAnsiTheme="minorHAnsi" w:cstheme="minorHAnsi"/>
                <w:sz w:val="22"/>
                <w:szCs w:val="28"/>
              </w:rPr>
              <w:t xml:space="preserve">Supervisor Title/ Level: </w:t>
            </w:r>
            <w:r w:rsidR="00F86836" w:rsidRPr="00C961E9">
              <w:rPr>
                <w:rFonts w:asciiTheme="minorHAnsi" w:hAnsiTheme="minorHAnsi" w:cstheme="minorHAnsi"/>
                <w:b/>
                <w:bCs/>
                <w:sz w:val="22"/>
                <w:szCs w:val="28"/>
              </w:rPr>
              <w:t>Planning and Monitoring Specialist, Level 3 SUD 24030</w:t>
            </w:r>
            <w:r w:rsidR="00386E71">
              <w:rPr>
                <w:rFonts w:asciiTheme="minorHAnsi" w:hAnsiTheme="minorHAnsi" w:cstheme="minorHAnsi"/>
                <w:b/>
                <w:bCs/>
                <w:sz w:val="22"/>
                <w:szCs w:val="28"/>
              </w:rPr>
              <w:t xml:space="preserve"> (#</w:t>
            </w:r>
            <w:r w:rsidR="00386E71" w:rsidRPr="00386E71">
              <w:rPr>
                <w:rFonts w:asciiTheme="minorHAnsi" w:hAnsiTheme="minorHAnsi" w:cstheme="minorHAnsi"/>
                <w:b/>
                <w:bCs/>
                <w:sz w:val="22"/>
                <w:szCs w:val="28"/>
              </w:rPr>
              <w:t>128662</w:t>
            </w:r>
            <w:r w:rsidR="00386E71">
              <w:rPr>
                <w:rFonts w:asciiTheme="minorHAnsi" w:hAnsiTheme="minorHAnsi" w:cstheme="minorHAnsi"/>
                <w:b/>
                <w:bCs/>
                <w:sz w:val="22"/>
                <w:szCs w:val="28"/>
              </w:rPr>
              <w:t>)</w:t>
            </w:r>
          </w:p>
          <w:p w14:paraId="1EB3662B" w14:textId="77777777" w:rsidR="00B466A4" w:rsidRPr="00C961E9" w:rsidRDefault="00B466A4" w:rsidP="00B466A4">
            <w:pPr>
              <w:rPr>
                <w:rFonts w:asciiTheme="minorHAnsi" w:hAnsiTheme="minorHAnsi" w:cstheme="minorHAnsi"/>
                <w:b/>
                <w:sz w:val="22"/>
                <w:szCs w:val="28"/>
              </w:rPr>
            </w:pPr>
            <w:r w:rsidRPr="00C961E9">
              <w:rPr>
                <w:rFonts w:asciiTheme="minorHAnsi" w:hAnsiTheme="minorHAnsi" w:cstheme="minorHAnsi"/>
                <w:sz w:val="22"/>
                <w:szCs w:val="28"/>
              </w:rPr>
              <w:t>Organizational Unit:</w:t>
            </w:r>
            <w:r w:rsidR="00F62316" w:rsidRPr="00C961E9">
              <w:rPr>
                <w:rFonts w:asciiTheme="minorHAnsi" w:hAnsiTheme="minorHAnsi" w:cstheme="minorHAnsi"/>
                <w:sz w:val="22"/>
                <w:szCs w:val="28"/>
              </w:rPr>
              <w:t xml:space="preserve"> </w:t>
            </w:r>
            <w:r w:rsidR="00F62316" w:rsidRPr="00C961E9">
              <w:rPr>
                <w:rFonts w:asciiTheme="minorHAnsi" w:hAnsiTheme="minorHAnsi" w:cstheme="minorHAnsi"/>
                <w:b/>
                <w:bCs/>
                <w:sz w:val="22"/>
                <w:szCs w:val="28"/>
              </w:rPr>
              <w:t>PRIME</w:t>
            </w:r>
          </w:p>
          <w:p w14:paraId="63634FCB" w14:textId="77777777" w:rsidR="00B466A4" w:rsidRPr="00C961E9" w:rsidRDefault="00B466A4" w:rsidP="00C5029E">
            <w:pPr>
              <w:rPr>
                <w:rFonts w:asciiTheme="minorHAnsi" w:hAnsiTheme="minorHAnsi" w:cstheme="minorHAnsi"/>
                <w:sz w:val="22"/>
                <w:szCs w:val="28"/>
              </w:rPr>
            </w:pPr>
            <w:r w:rsidRPr="00C961E9">
              <w:rPr>
                <w:rFonts w:asciiTheme="minorHAnsi" w:hAnsiTheme="minorHAnsi" w:cstheme="minorHAnsi"/>
                <w:sz w:val="22"/>
                <w:szCs w:val="28"/>
              </w:rPr>
              <w:t xml:space="preserve">Post Location: </w:t>
            </w:r>
            <w:r w:rsidR="00F62316" w:rsidRPr="00C961E9">
              <w:rPr>
                <w:rFonts w:asciiTheme="minorHAnsi" w:hAnsiTheme="minorHAnsi" w:cstheme="minorHAnsi"/>
                <w:b/>
                <w:bCs/>
                <w:sz w:val="22"/>
                <w:szCs w:val="28"/>
              </w:rPr>
              <w:t>Port Sudan</w:t>
            </w:r>
          </w:p>
        </w:tc>
        <w:tc>
          <w:tcPr>
            <w:tcW w:w="4347" w:type="dxa"/>
            <w:gridSpan w:val="2"/>
          </w:tcPr>
          <w:p w14:paraId="33708CA1" w14:textId="6543B5DD" w:rsidR="00B466A4" w:rsidRPr="00C961E9" w:rsidRDefault="00B466A4" w:rsidP="00B466A4">
            <w:pPr>
              <w:rPr>
                <w:rFonts w:asciiTheme="minorHAnsi" w:hAnsiTheme="minorHAnsi" w:cstheme="minorHAnsi"/>
                <w:b/>
                <w:sz w:val="22"/>
                <w:szCs w:val="28"/>
              </w:rPr>
            </w:pPr>
            <w:r w:rsidRPr="00C961E9">
              <w:rPr>
                <w:rFonts w:asciiTheme="minorHAnsi" w:hAnsiTheme="minorHAnsi" w:cstheme="minorHAnsi"/>
                <w:sz w:val="22"/>
                <w:szCs w:val="28"/>
              </w:rPr>
              <w:t xml:space="preserve">Job Level: </w:t>
            </w:r>
            <w:r w:rsidR="009A601F" w:rsidRPr="00C961E9">
              <w:rPr>
                <w:rFonts w:asciiTheme="minorHAnsi" w:hAnsiTheme="minorHAnsi" w:cstheme="minorHAnsi"/>
                <w:b/>
                <w:bCs/>
                <w:sz w:val="22"/>
                <w:szCs w:val="28"/>
              </w:rPr>
              <w:t>NOB</w:t>
            </w:r>
          </w:p>
          <w:p w14:paraId="7FCFC0BF" w14:textId="77777777" w:rsidR="00B466A4" w:rsidRPr="00C961E9" w:rsidRDefault="00B466A4">
            <w:pPr>
              <w:rPr>
                <w:rFonts w:asciiTheme="minorHAnsi" w:hAnsiTheme="minorHAnsi" w:cstheme="minorHAnsi"/>
                <w:sz w:val="22"/>
                <w:szCs w:val="28"/>
              </w:rPr>
            </w:pPr>
            <w:r w:rsidRPr="00C961E9">
              <w:rPr>
                <w:rFonts w:asciiTheme="minorHAnsi" w:hAnsiTheme="minorHAnsi" w:cstheme="minorHAnsi"/>
                <w:sz w:val="22"/>
                <w:szCs w:val="28"/>
              </w:rPr>
              <w:t xml:space="preserve">Job Profile No.: </w:t>
            </w:r>
            <w:r w:rsidR="00F62316" w:rsidRPr="00C961E9">
              <w:rPr>
                <w:rFonts w:asciiTheme="minorHAnsi" w:hAnsiTheme="minorHAnsi" w:cstheme="minorHAnsi"/>
                <w:sz w:val="22"/>
                <w:szCs w:val="28"/>
              </w:rPr>
              <w:t>60000102</w:t>
            </w:r>
          </w:p>
          <w:p w14:paraId="60224B6F" w14:textId="77777777" w:rsidR="00B466A4" w:rsidRPr="00C961E9" w:rsidRDefault="00B466A4">
            <w:pPr>
              <w:rPr>
                <w:rFonts w:asciiTheme="minorHAnsi" w:hAnsiTheme="minorHAnsi" w:cstheme="minorHAnsi"/>
                <w:sz w:val="22"/>
                <w:szCs w:val="28"/>
              </w:rPr>
            </w:pPr>
            <w:r w:rsidRPr="00C961E9">
              <w:rPr>
                <w:rFonts w:asciiTheme="minorHAnsi" w:hAnsiTheme="minorHAnsi" w:cstheme="minorHAnsi"/>
                <w:sz w:val="22"/>
                <w:szCs w:val="28"/>
              </w:rPr>
              <w:t>CCOG Code:</w:t>
            </w:r>
            <w:r w:rsidR="00F62316" w:rsidRPr="00C961E9">
              <w:rPr>
                <w:rFonts w:asciiTheme="minorHAnsi" w:hAnsiTheme="minorHAnsi" w:cstheme="minorHAnsi"/>
                <w:b/>
                <w:sz w:val="22"/>
                <w:szCs w:val="28"/>
              </w:rPr>
              <w:t xml:space="preserve"> 1M06</w:t>
            </w:r>
          </w:p>
          <w:p w14:paraId="1EB4B878" w14:textId="77777777" w:rsidR="00B466A4" w:rsidRPr="00C961E9" w:rsidRDefault="00B466A4">
            <w:pPr>
              <w:rPr>
                <w:rFonts w:asciiTheme="minorHAnsi" w:hAnsiTheme="minorHAnsi" w:cstheme="minorHAnsi"/>
                <w:sz w:val="22"/>
                <w:szCs w:val="28"/>
              </w:rPr>
            </w:pPr>
            <w:r w:rsidRPr="00C961E9">
              <w:rPr>
                <w:rFonts w:asciiTheme="minorHAnsi" w:hAnsiTheme="minorHAnsi" w:cstheme="minorHAnsi"/>
                <w:sz w:val="22"/>
                <w:szCs w:val="28"/>
              </w:rPr>
              <w:t>Functional Code:</w:t>
            </w:r>
            <w:r w:rsidR="00F62316" w:rsidRPr="00C961E9">
              <w:rPr>
                <w:rFonts w:asciiTheme="minorHAnsi" w:hAnsiTheme="minorHAnsi" w:cstheme="minorHAnsi"/>
                <w:sz w:val="22"/>
                <w:szCs w:val="28"/>
              </w:rPr>
              <w:t xml:space="preserve"> RPM</w:t>
            </w:r>
          </w:p>
          <w:p w14:paraId="16159097" w14:textId="77777777" w:rsidR="00B466A4" w:rsidRPr="00C961E9" w:rsidRDefault="00B466A4" w:rsidP="00B466A4">
            <w:pPr>
              <w:rPr>
                <w:rFonts w:asciiTheme="minorHAnsi" w:hAnsiTheme="minorHAnsi" w:cstheme="minorHAnsi"/>
                <w:color w:val="FF0000"/>
                <w:sz w:val="22"/>
                <w:szCs w:val="28"/>
              </w:rPr>
            </w:pPr>
            <w:r w:rsidRPr="00C961E9">
              <w:rPr>
                <w:rFonts w:asciiTheme="minorHAnsi" w:hAnsiTheme="minorHAnsi" w:cstheme="minorHAnsi"/>
                <w:sz w:val="22"/>
                <w:szCs w:val="28"/>
              </w:rPr>
              <w:t>Job Classification Level:</w:t>
            </w:r>
            <w:r w:rsidR="002C57FC" w:rsidRPr="00C961E9">
              <w:rPr>
                <w:rFonts w:asciiTheme="minorHAnsi" w:hAnsiTheme="minorHAnsi" w:cstheme="minorHAnsi"/>
                <w:sz w:val="22"/>
                <w:szCs w:val="28"/>
              </w:rPr>
              <w:t xml:space="preserve"> </w:t>
            </w:r>
            <w:r w:rsidR="00F62316" w:rsidRPr="00C961E9">
              <w:rPr>
                <w:rFonts w:asciiTheme="minorHAnsi" w:hAnsiTheme="minorHAnsi" w:cstheme="minorHAnsi"/>
                <w:b/>
                <w:sz w:val="22"/>
                <w:szCs w:val="28"/>
              </w:rPr>
              <w:t>Level 2</w:t>
            </w:r>
          </w:p>
          <w:p w14:paraId="54589EC9" w14:textId="77777777" w:rsidR="00B466A4" w:rsidRPr="00C961E9" w:rsidRDefault="00B466A4" w:rsidP="00B466A4">
            <w:pPr>
              <w:rPr>
                <w:rFonts w:asciiTheme="minorHAnsi" w:hAnsiTheme="minorHAnsi" w:cstheme="minorHAnsi"/>
                <w:sz w:val="22"/>
                <w:szCs w:val="28"/>
              </w:rPr>
            </w:pPr>
          </w:p>
        </w:tc>
      </w:tr>
    </w:tbl>
    <w:p w14:paraId="64D0B8B3" w14:textId="77777777" w:rsidR="00B466A4" w:rsidRPr="00C961E9" w:rsidRDefault="00B466A4">
      <w:pPr>
        <w:rPr>
          <w:rFonts w:asciiTheme="minorHAnsi" w:hAnsiTheme="minorHAnsi" w:cstheme="minorHAnsi"/>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B466A4" w:rsidRPr="00C961E9" w14:paraId="7629991D" w14:textId="77777777" w:rsidTr="00995B8F">
        <w:tc>
          <w:tcPr>
            <w:tcW w:w="8815" w:type="dxa"/>
            <w:tcBorders>
              <w:bottom w:val="single" w:sz="4" w:space="0" w:color="auto"/>
            </w:tcBorders>
            <w:shd w:val="clear" w:color="auto" w:fill="E0E0E0"/>
          </w:tcPr>
          <w:p w14:paraId="364AAA42" w14:textId="77777777" w:rsidR="00B466A4" w:rsidRPr="00C961E9" w:rsidRDefault="00B466A4">
            <w:pPr>
              <w:pStyle w:val="Heading1"/>
              <w:rPr>
                <w:rFonts w:asciiTheme="minorHAnsi" w:hAnsiTheme="minorHAnsi" w:cstheme="minorHAnsi"/>
              </w:rPr>
            </w:pPr>
          </w:p>
          <w:p w14:paraId="697269C9" w14:textId="77777777" w:rsidR="00B466A4" w:rsidRPr="00C961E9" w:rsidRDefault="00B466A4">
            <w:pPr>
              <w:pStyle w:val="Heading1"/>
              <w:rPr>
                <w:rFonts w:asciiTheme="minorHAnsi" w:hAnsiTheme="minorHAnsi" w:cstheme="minorHAnsi"/>
              </w:rPr>
            </w:pPr>
            <w:r w:rsidRPr="00C961E9">
              <w:rPr>
                <w:rFonts w:asciiTheme="minorHAnsi" w:hAnsiTheme="minorHAnsi" w:cstheme="minorHAnsi"/>
              </w:rPr>
              <w:t>II. Organizational Context and Purpose for the job</w:t>
            </w:r>
          </w:p>
          <w:p w14:paraId="65512C9E" w14:textId="77777777" w:rsidR="00B466A4" w:rsidRPr="00C961E9" w:rsidRDefault="00B466A4">
            <w:pPr>
              <w:pStyle w:val="Heading1"/>
              <w:rPr>
                <w:rFonts w:asciiTheme="minorHAnsi" w:hAnsiTheme="minorHAnsi" w:cstheme="minorHAnsi"/>
                <w:b w:val="0"/>
                <w:bCs w:val="0"/>
                <w:i/>
                <w:iCs/>
                <w:sz w:val="18"/>
              </w:rPr>
            </w:pPr>
          </w:p>
        </w:tc>
      </w:tr>
      <w:tr w:rsidR="00B466A4" w:rsidRPr="00C961E9" w14:paraId="7DFC6E54" w14:textId="77777777" w:rsidTr="00995B8F">
        <w:tc>
          <w:tcPr>
            <w:tcW w:w="8815" w:type="dxa"/>
          </w:tcPr>
          <w:p w14:paraId="34E3E712" w14:textId="77777777" w:rsidR="00B466A4" w:rsidRPr="00C961E9" w:rsidRDefault="00B466A4">
            <w:pPr>
              <w:rPr>
                <w:rFonts w:asciiTheme="minorHAnsi" w:hAnsiTheme="minorHAnsi" w:cstheme="minorHAnsi"/>
              </w:rPr>
            </w:pPr>
          </w:p>
          <w:p w14:paraId="66EC5BD8" w14:textId="252E4F64" w:rsidR="00F86836" w:rsidRPr="00C961E9" w:rsidRDefault="00F86836" w:rsidP="00B466A4">
            <w:pPr>
              <w:widowControl w:val="0"/>
              <w:autoSpaceDE w:val="0"/>
              <w:autoSpaceDN w:val="0"/>
              <w:adjustRightInd w:val="0"/>
              <w:jc w:val="both"/>
              <w:rPr>
                <w:rFonts w:asciiTheme="minorHAnsi" w:hAnsiTheme="minorHAnsi" w:cstheme="minorHAnsi"/>
                <w:bCs/>
                <w:sz w:val="22"/>
                <w:szCs w:val="36"/>
              </w:rPr>
            </w:pPr>
            <w:r w:rsidRPr="00C961E9">
              <w:rPr>
                <w:rFonts w:asciiTheme="minorHAnsi" w:hAnsiTheme="minorHAnsi" w:cstheme="minorHAnsi"/>
                <w:bCs/>
                <w:sz w:val="22"/>
                <w:szCs w:val="36"/>
              </w:rPr>
              <w:t xml:space="preserve">Under the guidance of the Planning and Monitoring Specialist (direct supervisor), and in close collaboration with PRIME section (dotted line to Monitoring and Data Manager in PRIME in Port Sudan), the Information Management Officer provides support to UNICEF for information management for development and humanitarian programming. The IMO provides professional technical, operational and administrative assistance throughout the IM, planning and monitoring process, at the field office level, preparing, executing, managing and implementing a variety of technical and administrative tasks to contribute to planning, implementation, oversight, data and information management and reporting to ensure that </w:t>
            </w:r>
            <w:proofErr w:type="spellStart"/>
            <w:r w:rsidRPr="00C961E9">
              <w:rPr>
                <w:rFonts w:asciiTheme="minorHAnsi" w:hAnsiTheme="minorHAnsi" w:cstheme="minorHAnsi"/>
                <w:bCs/>
                <w:sz w:val="22"/>
                <w:szCs w:val="36"/>
              </w:rPr>
              <w:t>programmes</w:t>
            </w:r>
            <w:proofErr w:type="spellEnd"/>
            <w:r w:rsidRPr="00C961E9">
              <w:rPr>
                <w:rFonts w:asciiTheme="minorHAnsi" w:hAnsiTheme="minorHAnsi" w:cstheme="minorHAnsi"/>
                <w:bCs/>
                <w:sz w:val="22"/>
                <w:szCs w:val="36"/>
              </w:rPr>
              <w:t xml:space="preserve"> are carried out and monitored according to national and field office plan, including according to agreed quality criteria and schedule.</w:t>
            </w:r>
          </w:p>
          <w:p w14:paraId="6533AC63" w14:textId="77777777" w:rsidR="00F86836" w:rsidRPr="00C961E9" w:rsidRDefault="00F86836" w:rsidP="00B466A4">
            <w:pPr>
              <w:widowControl w:val="0"/>
              <w:autoSpaceDE w:val="0"/>
              <w:autoSpaceDN w:val="0"/>
              <w:adjustRightInd w:val="0"/>
              <w:jc w:val="both"/>
              <w:rPr>
                <w:rFonts w:asciiTheme="minorHAnsi" w:hAnsiTheme="minorHAnsi" w:cstheme="minorHAnsi"/>
                <w:bCs/>
                <w:sz w:val="22"/>
                <w:szCs w:val="36"/>
              </w:rPr>
            </w:pPr>
          </w:p>
          <w:p w14:paraId="2C20450B" w14:textId="77777777" w:rsidR="00B466A4" w:rsidRPr="00C961E9" w:rsidRDefault="00B466A4" w:rsidP="00C5029E">
            <w:pPr>
              <w:jc w:val="both"/>
              <w:rPr>
                <w:rFonts w:asciiTheme="minorHAnsi" w:hAnsiTheme="minorHAnsi" w:cstheme="minorHAnsi"/>
                <w:i/>
                <w:sz w:val="22"/>
                <w:szCs w:val="28"/>
              </w:rPr>
            </w:pPr>
            <w:r w:rsidRPr="00C961E9">
              <w:rPr>
                <w:rFonts w:asciiTheme="minorHAnsi" w:hAnsiTheme="minorHAnsi" w:cstheme="minorHAnsi"/>
                <w:b/>
                <w:sz w:val="22"/>
                <w:szCs w:val="28"/>
                <w:u w:val="single"/>
              </w:rPr>
              <w:t>Purpose for the job</w:t>
            </w:r>
            <w:r w:rsidR="00222F68" w:rsidRPr="00C961E9">
              <w:rPr>
                <w:rFonts w:asciiTheme="minorHAnsi" w:hAnsiTheme="minorHAnsi" w:cstheme="minorHAnsi"/>
                <w:sz w:val="22"/>
                <w:szCs w:val="28"/>
                <w:u w:val="single"/>
              </w:rPr>
              <w:t xml:space="preserve"> </w:t>
            </w:r>
          </w:p>
          <w:p w14:paraId="6D0587C4" w14:textId="77777777" w:rsidR="003B3AF2" w:rsidRPr="00C961E9" w:rsidRDefault="000C20E6" w:rsidP="002C57FC">
            <w:pPr>
              <w:widowControl w:val="0"/>
              <w:autoSpaceDE w:val="0"/>
              <w:autoSpaceDN w:val="0"/>
              <w:adjustRightInd w:val="0"/>
              <w:jc w:val="both"/>
              <w:rPr>
                <w:rFonts w:asciiTheme="minorHAnsi" w:hAnsiTheme="minorHAnsi" w:cstheme="minorHAnsi"/>
                <w:bCs/>
                <w:sz w:val="22"/>
                <w:szCs w:val="36"/>
              </w:rPr>
            </w:pPr>
            <w:r w:rsidRPr="00C961E9">
              <w:rPr>
                <w:rFonts w:asciiTheme="minorHAnsi" w:hAnsiTheme="minorHAnsi" w:cstheme="minorHAnsi"/>
                <w:bCs/>
                <w:sz w:val="22"/>
                <w:szCs w:val="36"/>
              </w:rPr>
              <w:t>T</w:t>
            </w:r>
            <w:r w:rsidR="002C57FC" w:rsidRPr="00C961E9">
              <w:rPr>
                <w:rFonts w:asciiTheme="minorHAnsi" w:hAnsiTheme="minorHAnsi" w:cstheme="minorHAnsi"/>
                <w:bCs/>
                <w:sz w:val="22"/>
                <w:szCs w:val="36"/>
              </w:rPr>
              <w:t>he Information Management</w:t>
            </w:r>
            <w:r w:rsidR="006D0943" w:rsidRPr="00C961E9">
              <w:rPr>
                <w:rFonts w:asciiTheme="minorHAnsi" w:hAnsiTheme="minorHAnsi" w:cstheme="minorHAnsi"/>
                <w:bCs/>
                <w:sz w:val="22"/>
                <w:szCs w:val="36"/>
              </w:rPr>
              <w:t xml:space="preserve"> officer</w:t>
            </w:r>
            <w:r w:rsidR="002C57FC" w:rsidRPr="00C961E9">
              <w:rPr>
                <w:rFonts w:asciiTheme="minorHAnsi" w:hAnsiTheme="minorHAnsi" w:cstheme="minorHAnsi"/>
                <w:bCs/>
                <w:sz w:val="22"/>
                <w:szCs w:val="36"/>
              </w:rPr>
              <w:t xml:space="preserve"> will: </w:t>
            </w:r>
          </w:p>
          <w:p w14:paraId="29833634" w14:textId="1847511E" w:rsidR="003B3AF2" w:rsidRPr="00C961E9" w:rsidRDefault="002C57FC" w:rsidP="00386E71">
            <w:pPr>
              <w:widowControl w:val="0"/>
              <w:numPr>
                <w:ilvl w:val="0"/>
                <w:numId w:val="4"/>
              </w:numPr>
              <w:autoSpaceDE w:val="0"/>
              <w:autoSpaceDN w:val="0"/>
              <w:adjustRightInd w:val="0"/>
              <w:jc w:val="both"/>
              <w:rPr>
                <w:rFonts w:asciiTheme="minorHAnsi" w:hAnsiTheme="minorHAnsi" w:cstheme="minorHAnsi"/>
                <w:bCs/>
                <w:sz w:val="22"/>
                <w:szCs w:val="36"/>
              </w:rPr>
            </w:pPr>
            <w:r w:rsidRPr="00C961E9">
              <w:rPr>
                <w:rFonts w:asciiTheme="minorHAnsi" w:hAnsiTheme="minorHAnsi" w:cstheme="minorHAnsi"/>
                <w:bCs/>
                <w:sz w:val="22"/>
                <w:szCs w:val="36"/>
              </w:rPr>
              <w:t>support</w:t>
            </w:r>
            <w:r w:rsidR="003B3AF2" w:rsidRPr="00C961E9">
              <w:rPr>
                <w:rFonts w:asciiTheme="minorHAnsi" w:hAnsiTheme="minorHAnsi" w:cstheme="minorHAnsi"/>
                <w:bCs/>
                <w:sz w:val="22"/>
                <w:szCs w:val="36"/>
              </w:rPr>
              <w:t xml:space="preserve"> </w:t>
            </w:r>
            <w:proofErr w:type="spellStart"/>
            <w:r w:rsidR="003B3AF2" w:rsidRPr="00C961E9">
              <w:rPr>
                <w:rFonts w:asciiTheme="minorHAnsi" w:hAnsiTheme="minorHAnsi" w:cstheme="minorHAnsi"/>
                <w:bCs/>
                <w:sz w:val="22"/>
                <w:szCs w:val="36"/>
              </w:rPr>
              <w:t>Programme</w:t>
            </w:r>
            <w:proofErr w:type="spellEnd"/>
            <w:r w:rsidRPr="00C961E9">
              <w:rPr>
                <w:rFonts w:asciiTheme="minorHAnsi" w:hAnsiTheme="minorHAnsi" w:cstheme="minorHAnsi"/>
                <w:bCs/>
                <w:sz w:val="22"/>
                <w:szCs w:val="36"/>
              </w:rPr>
              <w:t xml:space="preserve"> Sect</w:t>
            </w:r>
            <w:r w:rsidR="006D0943" w:rsidRPr="00C961E9">
              <w:rPr>
                <w:rFonts w:asciiTheme="minorHAnsi" w:hAnsiTheme="minorHAnsi" w:cstheme="minorHAnsi"/>
                <w:bCs/>
                <w:sz w:val="22"/>
                <w:szCs w:val="36"/>
              </w:rPr>
              <w:t xml:space="preserve">ions and closely work with the IM officers in </w:t>
            </w:r>
            <w:r w:rsidR="00FB4AD8" w:rsidRPr="00C961E9">
              <w:rPr>
                <w:rFonts w:asciiTheme="minorHAnsi" w:hAnsiTheme="minorHAnsi" w:cstheme="minorHAnsi"/>
                <w:bCs/>
                <w:sz w:val="22"/>
                <w:szCs w:val="36"/>
              </w:rPr>
              <w:t xml:space="preserve">the IM Hub, </w:t>
            </w:r>
            <w:proofErr w:type="gramStart"/>
            <w:r w:rsidR="00FB4AD8" w:rsidRPr="00C961E9">
              <w:rPr>
                <w:rFonts w:asciiTheme="minorHAnsi" w:hAnsiTheme="minorHAnsi" w:cstheme="minorHAnsi"/>
                <w:bCs/>
                <w:sz w:val="22"/>
                <w:szCs w:val="36"/>
              </w:rPr>
              <w:t xml:space="preserve">to </w:t>
            </w:r>
            <w:r w:rsidR="006D0943" w:rsidRPr="00C961E9">
              <w:rPr>
                <w:rFonts w:asciiTheme="minorHAnsi" w:hAnsiTheme="minorHAnsi" w:cstheme="minorHAnsi"/>
                <w:bCs/>
                <w:sz w:val="22"/>
                <w:szCs w:val="36"/>
              </w:rPr>
              <w:t xml:space="preserve"> support</w:t>
            </w:r>
            <w:proofErr w:type="gramEnd"/>
            <w:r w:rsidR="006D0943" w:rsidRPr="00C961E9">
              <w:rPr>
                <w:rFonts w:asciiTheme="minorHAnsi" w:hAnsiTheme="minorHAnsi" w:cstheme="minorHAnsi"/>
                <w:bCs/>
                <w:sz w:val="22"/>
                <w:szCs w:val="36"/>
              </w:rPr>
              <w:t xml:space="preserve"> </w:t>
            </w:r>
            <w:r w:rsidRPr="00C961E9">
              <w:rPr>
                <w:rFonts w:asciiTheme="minorHAnsi" w:hAnsiTheme="minorHAnsi" w:cstheme="minorHAnsi"/>
                <w:bCs/>
                <w:sz w:val="22"/>
                <w:szCs w:val="36"/>
              </w:rPr>
              <w:t>Cluster Coordinator</w:t>
            </w:r>
            <w:r w:rsidR="006D0943" w:rsidRPr="00C961E9">
              <w:rPr>
                <w:rFonts w:asciiTheme="minorHAnsi" w:hAnsiTheme="minorHAnsi" w:cstheme="minorHAnsi"/>
                <w:bCs/>
                <w:sz w:val="22"/>
                <w:szCs w:val="36"/>
              </w:rPr>
              <w:t>s</w:t>
            </w:r>
            <w:r w:rsidRPr="00C961E9">
              <w:rPr>
                <w:rFonts w:asciiTheme="minorHAnsi" w:hAnsiTheme="minorHAnsi" w:cstheme="minorHAnsi"/>
                <w:bCs/>
                <w:sz w:val="22"/>
                <w:szCs w:val="36"/>
              </w:rPr>
              <w:t xml:space="preserve"> in data collection and management of humanitarian information and </w:t>
            </w:r>
          </w:p>
          <w:p w14:paraId="29C3371E" w14:textId="77777777" w:rsidR="003B3AF2" w:rsidRPr="00C961E9" w:rsidRDefault="002C57FC" w:rsidP="00386E71">
            <w:pPr>
              <w:widowControl w:val="0"/>
              <w:numPr>
                <w:ilvl w:val="0"/>
                <w:numId w:val="4"/>
              </w:numPr>
              <w:autoSpaceDE w:val="0"/>
              <w:autoSpaceDN w:val="0"/>
              <w:adjustRightInd w:val="0"/>
              <w:jc w:val="both"/>
              <w:rPr>
                <w:rFonts w:asciiTheme="minorHAnsi" w:hAnsiTheme="minorHAnsi" w:cstheme="minorHAnsi"/>
                <w:bCs/>
                <w:sz w:val="22"/>
                <w:szCs w:val="36"/>
              </w:rPr>
            </w:pPr>
            <w:r w:rsidRPr="00C961E9">
              <w:rPr>
                <w:rFonts w:asciiTheme="minorHAnsi" w:hAnsiTheme="minorHAnsi" w:cstheme="minorHAnsi"/>
                <w:bCs/>
                <w:sz w:val="22"/>
                <w:szCs w:val="36"/>
              </w:rPr>
              <w:t xml:space="preserve">support Sudan’s Country Office establishment of </w:t>
            </w:r>
            <w:r w:rsidR="006D0943" w:rsidRPr="00C961E9">
              <w:rPr>
                <w:rFonts w:asciiTheme="minorHAnsi" w:hAnsiTheme="minorHAnsi" w:cstheme="minorHAnsi"/>
                <w:bCs/>
                <w:sz w:val="22"/>
                <w:szCs w:val="36"/>
              </w:rPr>
              <w:t xml:space="preserve">an </w:t>
            </w:r>
            <w:r w:rsidRPr="00C961E9">
              <w:rPr>
                <w:rFonts w:asciiTheme="minorHAnsi" w:hAnsiTheme="minorHAnsi" w:cstheme="minorHAnsi"/>
                <w:bCs/>
                <w:sz w:val="22"/>
                <w:szCs w:val="36"/>
              </w:rPr>
              <w:t xml:space="preserve">effective functioning decentralized </w:t>
            </w:r>
            <w:r w:rsidR="006D0943" w:rsidRPr="00C961E9">
              <w:rPr>
                <w:rFonts w:asciiTheme="minorHAnsi" w:hAnsiTheme="minorHAnsi" w:cstheme="minorHAnsi"/>
                <w:bCs/>
                <w:sz w:val="22"/>
                <w:szCs w:val="36"/>
              </w:rPr>
              <w:t>m</w:t>
            </w:r>
            <w:r w:rsidRPr="00C961E9">
              <w:rPr>
                <w:rFonts w:asciiTheme="minorHAnsi" w:hAnsiTheme="minorHAnsi" w:cstheme="minorHAnsi"/>
                <w:bCs/>
                <w:sz w:val="22"/>
                <w:szCs w:val="36"/>
              </w:rPr>
              <w:t xml:space="preserve">onitoring system by enabling centralization </w:t>
            </w:r>
            <w:r w:rsidR="006D0943" w:rsidRPr="00C961E9">
              <w:rPr>
                <w:rFonts w:asciiTheme="minorHAnsi" w:hAnsiTheme="minorHAnsi" w:cstheme="minorHAnsi"/>
                <w:bCs/>
                <w:sz w:val="22"/>
                <w:szCs w:val="36"/>
              </w:rPr>
              <w:t xml:space="preserve">of performance </w:t>
            </w:r>
            <w:proofErr w:type="gramStart"/>
            <w:r w:rsidRPr="00C961E9">
              <w:rPr>
                <w:rFonts w:asciiTheme="minorHAnsi" w:hAnsiTheme="minorHAnsi" w:cstheme="minorHAnsi"/>
                <w:bCs/>
                <w:sz w:val="22"/>
                <w:szCs w:val="36"/>
              </w:rPr>
              <w:t>data</w:t>
            </w:r>
            <w:r w:rsidR="006D0943" w:rsidRPr="00C961E9">
              <w:rPr>
                <w:rFonts w:asciiTheme="minorHAnsi" w:hAnsiTheme="minorHAnsi" w:cstheme="minorHAnsi"/>
                <w:bCs/>
                <w:sz w:val="22"/>
                <w:szCs w:val="36"/>
              </w:rPr>
              <w:t>;</w:t>
            </w:r>
            <w:proofErr w:type="gramEnd"/>
            <w:r w:rsidR="006D0943" w:rsidRPr="00C961E9">
              <w:rPr>
                <w:rFonts w:asciiTheme="minorHAnsi" w:hAnsiTheme="minorHAnsi" w:cstheme="minorHAnsi"/>
                <w:bCs/>
                <w:sz w:val="22"/>
                <w:szCs w:val="36"/>
              </w:rPr>
              <w:t xml:space="preserve"> </w:t>
            </w:r>
          </w:p>
          <w:p w14:paraId="412645A7" w14:textId="77777777" w:rsidR="003B3AF2" w:rsidRPr="00C961E9" w:rsidRDefault="002C57FC" w:rsidP="00386E71">
            <w:pPr>
              <w:widowControl w:val="0"/>
              <w:numPr>
                <w:ilvl w:val="0"/>
                <w:numId w:val="4"/>
              </w:numPr>
              <w:autoSpaceDE w:val="0"/>
              <w:autoSpaceDN w:val="0"/>
              <w:adjustRightInd w:val="0"/>
              <w:jc w:val="both"/>
              <w:rPr>
                <w:rFonts w:asciiTheme="minorHAnsi" w:hAnsiTheme="minorHAnsi" w:cstheme="minorHAnsi"/>
                <w:bCs/>
                <w:sz w:val="22"/>
                <w:szCs w:val="36"/>
              </w:rPr>
            </w:pPr>
            <w:r w:rsidRPr="00C961E9">
              <w:rPr>
                <w:rFonts w:asciiTheme="minorHAnsi" w:hAnsiTheme="minorHAnsi" w:cstheme="minorHAnsi"/>
                <w:bCs/>
                <w:sz w:val="22"/>
                <w:szCs w:val="36"/>
              </w:rPr>
              <w:t xml:space="preserve">performing the multi sector mapping of basic social services at </w:t>
            </w:r>
            <w:r w:rsidR="006D0943" w:rsidRPr="00C961E9">
              <w:rPr>
                <w:rFonts w:asciiTheme="minorHAnsi" w:hAnsiTheme="minorHAnsi" w:cstheme="minorHAnsi"/>
                <w:bCs/>
                <w:sz w:val="22"/>
                <w:szCs w:val="36"/>
              </w:rPr>
              <w:t>com</w:t>
            </w:r>
            <w:r w:rsidRPr="00C961E9">
              <w:rPr>
                <w:rFonts w:asciiTheme="minorHAnsi" w:hAnsiTheme="minorHAnsi" w:cstheme="minorHAnsi"/>
                <w:bCs/>
                <w:sz w:val="22"/>
                <w:szCs w:val="36"/>
              </w:rPr>
              <w:t xml:space="preserve">munity, </w:t>
            </w:r>
            <w:proofErr w:type="gramStart"/>
            <w:r w:rsidR="006D0943" w:rsidRPr="00C961E9">
              <w:rPr>
                <w:rFonts w:asciiTheme="minorHAnsi" w:hAnsiTheme="minorHAnsi" w:cstheme="minorHAnsi"/>
                <w:bCs/>
                <w:sz w:val="22"/>
                <w:szCs w:val="36"/>
              </w:rPr>
              <w:t>l</w:t>
            </w:r>
            <w:r w:rsidRPr="00C961E9">
              <w:rPr>
                <w:rFonts w:asciiTheme="minorHAnsi" w:hAnsiTheme="minorHAnsi" w:cstheme="minorHAnsi"/>
                <w:bCs/>
                <w:sz w:val="22"/>
                <w:szCs w:val="36"/>
              </w:rPr>
              <w:t>ocality</w:t>
            </w:r>
            <w:proofErr w:type="gramEnd"/>
            <w:r w:rsidRPr="00C961E9">
              <w:rPr>
                <w:rFonts w:asciiTheme="minorHAnsi" w:hAnsiTheme="minorHAnsi" w:cstheme="minorHAnsi"/>
                <w:bCs/>
                <w:sz w:val="22"/>
                <w:szCs w:val="36"/>
              </w:rPr>
              <w:t xml:space="preserve"> and State level</w:t>
            </w:r>
          </w:p>
          <w:p w14:paraId="780C11D2" w14:textId="77777777" w:rsidR="00FA510D" w:rsidRPr="00C961E9" w:rsidRDefault="003B3AF2" w:rsidP="00386E71">
            <w:pPr>
              <w:widowControl w:val="0"/>
              <w:numPr>
                <w:ilvl w:val="0"/>
                <w:numId w:val="4"/>
              </w:numPr>
              <w:autoSpaceDE w:val="0"/>
              <w:autoSpaceDN w:val="0"/>
              <w:adjustRightInd w:val="0"/>
              <w:jc w:val="both"/>
              <w:rPr>
                <w:rFonts w:asciiTheme="minorHAnsi" w:hAnsiTheme="minorHAnsi" w:cstheme="minorHAnsi"/>
                <w:bCs/>
                <w:sz w:val="22"/>
                <w:szCs w:val="36"/>
              </w:rPr>
            </w:pPr>
            <w:r w:rsidRPr="00C961E9">
              <w:rPr>
                <w:rFonts w:asciiTheme="minorHAnsi" w:hAnsiTheme="minorHAnsi" w:cstheme="minorHAnsi"/>
                <w:bCs/>
                <w:sz w:val="22"/>
                <w:szCs w:val="36"/>
              </w:rPr>
              <w:t>provide capacity building on information management for UNICEF Sudan field offices</w:t>
            </w:r>
            <w:r w:rsidR="00FA510D" w:rsidRPr="00C961E9">
              <w:rPr>
                <w:rFonts w:asciiTheme="minorHAnsi" w:hAnsiTheme="minorHAnsi" w:cstheme="minorHAnsi"/>
                <w:bCs/>
                <w:sz w:val="22"/>
                <w:szCs w:val="36"/>
              </w:rPr>
              <w:t xml:space="preserve"> </w:t>
            </w:r>
            <w:r w:rsidRPr="00C961E9">
              <w:rPr>
                <w:rFonts w:asciiTheme="minorHAnsi" w:hAnsiTheme="minorHAnsi" w:cstheme="minorHAnsi"/>
                <w:bCs/>
                <w:sz w:val="22"/>
                <w:szCs w:val="36"/>
              </w:rPr>
              <w:t>and UNICEF national and local partners.</w:t>
            </w:r>
          </w:p>
          <w:p w14:paraId="6330F3C4" w14:textId="77777777" w:rsidR="00570831" w:rsidRPr="00C961E9" w:rsidRDefault="00570831" w:rsidP="00386E71">
            <w:pPr>
              <w:pStyle w:val="ColorfulList-Accent11"/>
              <w:numPr>
                <w:ilvl w:val="0"/>
                <w:numId w:val="4"/>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In close collaboration with Planning, Monitoring and Evaluation Specialist technical support to the process of developing and monitoring Field office Work Plans, including reporting on progress of the equity and gender marker as outlined in the Programme Policy and Procedures Guidance.</w:t>
            </w:r>
          </w:p>
          <w:p w14:paraId="680484E9" w14:textId="77777777" w:rsidR="00570831" w:rsidRPr="00C961E9" w:rsidRDefault="00570831" w:rsidP="00386E71">
            <w:pPr>
              <w:pStyle w:val="ColorfulList-Accent11"/>
              <w:numPr>
                <w:ilvl w:val="0"/>
                <w:numId w:val="4"/>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lastRenderedPageBreak/>
              <w:t>Provide technical support in organising and managing annual/mid-year/mid-term/end term field office and country programme reviews ensuring consistency with objectives and goals set out in the field office workplans, national workplans and contribute to the Annual Management Plan.</w:t>
            </w:r>
          </w:p>
          <w:p w14:paraId="106BCF44" w14:textId="77777777" w:rsidR="00570831" w:rsidRPr="00C961E9" w:rsidRDefault="00570831" w:rsidP="00386E71">
            <w:pPr>
              <w:pStyle w:val="ColorfulList-Accent11"/>
              <w:numPr>
                <w:ilvl w:val="0"/>
                <w:numId w:val="4"/>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Monitor follow-up actions based on management decisions resulting from Field Office and country Office performance monitoring.</w:t>
            </w:r>
          </w:p>
          <w:p w14:paraId="12FB1768" w14:textId="77777777" w:rsidR="00570831" w:rsidRPr="00C961E9" w:rsidRDefault="00570831" w:rsidP="00386E71">
            <w:pPr>
              <w:pStyle w:val="ColorfulList-Accent11"/>
              <w:numPr>
                <w:ilvl w:val="0"/>
                <w:numId w:val="4"/>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Provide technical support to develop and finalize partnership programme documents PDs at the field office, quality assurance of the PD results frameworks and workplans in line with the CPD and the field office workplans.</w:t>
            </w:r>
          </w:p>
          <w:p w14:paraId="6C546D92" w14:textId="109BD8FF" w:rsidR="00C5029E" w:rsidRPr="00C961E9" w:rsidRDefault="00570831" w:rsidP="00386E71">
            <w:pPr>
              <w:pStyle w:val="ColorfulList-Accent11"/>
              <w:numPr>
                <w:ilvl w:val="0"/>
                <w:numId w:val="4"/>
              </w:numPr>
              <w:spacing w:before="120" w:after="120"/>
              <w:jc w:val="both"/>
              <w:rPr>
                <w:rFonts w:asciiTheme="minorHAnsi" w:eastAsia="MS Mincho" w:hAnsiTheme="minorHAnsi" w:cstheme="minorHAnsi"/>
                <w:bCs/>
                <w:szCs w:val="20"/>
                <w:lang w:val="en-GB" w:eastAsia="ja-JP"/>
              </w:rPr>
            </w:pPr>
            <w:r w:rsidRPr="00C961E9">
              <w:rPr>
                <w:rFonts w:asciiTheme="minorHAnsi" w:eastAsia="MS Mincho" w:hAnsiTheme="minorHAnsi" w:cstheme="minorHAnsi"/>
                <w:bCs/>
                <w:sz w:val="22"/>
                <w:szCs w:val="22"/>
                <w:lang w:val="en-GB" w:eastAsia="ja-JP"/>
              </w:rPr>
              <w:t>Provide technical support to the development of the donor proposals at the field office level and quality assurance of the proposals results frameworks to ensure alignment with the CPD and field office workplans priorities.</w:t>
            </w:r>
          </w:p>
        </w:tc>
      </w:tr>
    </w:tbl>
    <w:p w14:paraId="582179D6" w14:textId="77777777" w:rsidR="00B466A4" w:rsidRPr="00C961E9" w:rsidRDefault="00B466A4">
      <w:pPr>
        <w:rPr>
          <w:rFonts w:asciiTheme="minorHAnsi" w:hAnsiTheme="minorHAnsi" w:cstheme="minorHAnsi"/>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15"/>
      </w:tblGrid>
      <w:tr w:rsidR="00712C64" w:rsidRPr="00C961E9" w14:paraId="4ADB338D" w14:textId="77777777" w:rsidTr="00995B8F">
        <w:tc>
          <w:tcPr>
            <w:tcW w:w="8815" w:type="dxa"/>
            <w:shd w:val="clear" w:color="auto" w:fill="E0E0E0"/>
          </w:tcPr>
          <w:p w14:paraId="3A032CDE" w14:textId="77777777" w:rsidR="00712C64" w:rsidRPr="00C961E9" w:rsidRDefault="00712C64" w:rsidP="00B15DC2">
            <w:pPr>
              <w:rPr>
                <w:rFonts w:asciiTheme="minorHAnsi" w:hAnsiTheme="minorHAnsi" w:cstheme="minorHAnsi"/>
                <w:b/>
                <w:bCs/>
                <w:sz w:val="24"/>
              </w:rPr>
            </w:pPr>
          </w:p>
          <w:p w14:paraId="26DD0223" w14:textId="77777777" w:rsidR="00712C64" w:rsidRPr="00C961E9" w:rsidRDefault="00712C64" w:rsidP="00B15DC2">
            <w:pPr>
              <w:pStyle w:val="Heading1"/>
              <w:rPr>
                <w:rFonts w:asciiTheme="minorHAnsi" w:hAnsiTheme="minorHAnsi" w:cstheme="minorHAnsi"/>
              </w:rPr>
            </w:pPr>
            <w:r w:rsidRPr="00C961E9">
              <w:rPr>
                <w:rFonts w:asciiTheme="minorHAnsi" w:hAnsiTheme="minorHAnsi" w:cstheme="minorHAnsi"/>
              </w:rPr>
              <w:t xml:space="preserve">III. Key functions, </w:t>
            </w:r>
            <w:proofErr w:type="gramStart"/>
            <w:r w:rsidRPr="00C961E9">
              <w:rPr>
                <w:rFonts w:asciiTheme="minorHAnsi" w:hAnsiTheme="minorHAnsi" w:cstheme="minorHAnsi"/>
              </w:rPr>
              <w:t>accountabilities</w:t>
            </w:r>
            <w:proofErr w:type="gramEnd"/>
            <w:r w:rsidRPr="00C961E9">
              <w:rPr>
                <w:rFonts w:asciiTheme="minorHAnsi" w:hAnsiTheme="minorHAnsi" w:cstheme="minorHAnsi"/>
              </w:rPr>
              <w:t xml:space="preserve"> and related duties/tasks </w:t>
            </w:r>
          </w:p>
          <w:p w14:paraId="07A7C91E" w14:textId="77777777" w:rsidR="00712C64" w:rsidRPr="00C961E9" w:rsidRDefault="00712C64" w:rsidP="00B15DC2">
            <w:pPr>
              <w:rPr>
                <w:rFonts w:asciiTheme="minorHAnsi" w:hAnsiTheme="minorHAnsi" w:cstheme="minorHAnsi"/>
                <w:i/>
                <w:iCs/>
                <w:sz w:val="18"/>
              </w:rPr>
            </w:pPr>
          </w:p>
        </w:tc>
      </w:tr>
      <w:tr w:rsidR="00712C64" w:rsidRPr="00C961E9" w14:paraId="6FB75A94" w14:textId="77777777" w:rsidTr="00995B8F">
        <w:tc>
          <w:tcPr>
            <w:tcW w:w="8815" w:type="dxa"/>
          </w:tcPr>
          <w:p w14:paraId="56559624" w14:textId="77777777" w:rsidR="00712C64" w:rsidRPr="00C961E9" w:rsidRDefault="00712C64" w:rsidP="00B15DC2">
            <w:pPr>
              <w:rPr>
                <w:rFonts w:asciiTheme="minorHAnsi" w:hAnsiTheme="minorHAnsi" w:cstheme="minorHAnsi"/>
              </w:rPr>
            </w:pPr>
          </w:p>
          <w:p w14:paraId="2C6DCED4" w14:textId="77777777" w:rsidR="00712C64" w:rsidRPr="00C961E9" w:rsidRDefault="00712C64" w:rsidP="00B15DC2">
            <w:pPr>
              <w:rPr>
                <w:rFonts w:asciiTheme="minorHAnsi" w:hAnsiTheme="minorHAnsi" w:cstheme="minorHAnsi"/>
                <w:b/>
                <w:sz w:val="22"/>
                <w:szCs w:val="28"/>
              </w:rPr>
            </w:pPr>
            <w:r w:rsidRPr="00C961E9">
              <w:rPr>
                <w:rFonts w:asciiTheme="minorHAnsi" w:hAnsiTheme="minorHAnsi" w:cstheme="minorHAnsi"/>
                <w:b/>
                <w:sz w:val="22"/>
                <w:szCs w:val="28"/>
              </w:rPr>
              <w:t xml:space="preserve">Summary of key functions/accountabilities: </w:t>
            </w:r>
          </w:p>
          <w:p w14:paraId="0BA45623" w14:textId="77777777" w:rsidR="00712C64" w:rsidRPr="00C961E9" w:rsidRDefault="00712C64" w:rsidP="00B15DC2">
            <w:pPr>
              <w:rPr>
                <w:rFonts w:asciiTheme="minorHAnsi" w:hAnsiTheme="minorHAnsi" w:cstheme="minorHAnsi"/>
                <w:b/>
                <w:sz w:val="22"/>
                <w:szCs w:val="28"/>
              </w:rPr>
            </w:pPr>
          </w:p>
          <w:p w14:paraId="35E09B77" w14:textId="77777777" w:rsidR="00712C64" w:rsidRPr="00C961E9" w:rsidRDefault="00712C64" w:rsidP="00386E71">
            <w:pPr>
              <w:numPr>
                <w:ilvl w:val="0"/>
                <w:numId w:val="5"/>
              </w:numPr>
              <w:rPr>
                <w:rFonts w:asciiTheme="minorHAnsi" w:hAnsiTheme="minorHAnsi" w:cstheme="minorHAnsi"/>
                <w:b/>
                <w:sz w:val="22"/>
                <w:szCs w:val="28"/>
              </w:rPr>
            </w:pPr>
            <w:r w:rsidRPr="00C961E9">
              <w:rPr>
                <w:rFonts w:asciiTheme="minorHAnsi" w:hAnsiTheme="minorHAnsi" w:cstheme="minorHAnsi"/>
                <w:b/>
                <w:sz w:val="22"/>
                <w:szCs w:val="28"/>
              </w:rPr>
              <w:t>Data and Information Management at the field office level</w:t>
            </w:r>
          </w:p>
          <w:p w14:paraId="5B02A086" w14:textId="77777777" w:rsidR="00712C64" w:rsidRPr="00C961E9" w:rsidRDefault="00712C64" w:rsidP="00386E71">
            <w:pPr>
              <w:numPr>
                <w:ilvl w:val="0"/>
                <w:numId w:val="5"/>
              </w:numPr>
              <w:rPr>
                <w:rFonts w:asciiTheme="minorHAnsi" w:hAnsiTheme="minorHAnsi" w:cstheme="minorHAnsi"/>
                <w:b/>
                <w:sz w:val="22"/>
                <w:szCs w:val="28"/>
              </w:rPr>
            </w:pPr>
            <w:r w:rsidRPr="00C961E9">
              <w:rPr>
                <w:rFonts w:asciiTheme="minorHAnsi" w:hAnsiTheme="minorHAnsi" w:cstheme="minorHAnsi"/>
                <w:b/>
                <w:sz w:val="22"/>
                <w:szCs w:val="28"/>
              </w:rPr>
              <w:t>Innovation, knowledge management and capacity building</w:t>
            </w:r>
          </w:p>
          <w:p w14:paraId="3A893C41" w14:textId="77777777" w:rsidR="00712C64" w:rsidRPr="00C961E9" w:rsidRDefault="00712C64" w:rsidP="00386E71">
            <w:pPr>
              <w:numPr>
                <w:ilvl w:val="0"/>
                <w:numId w:val="5"/>
              </w:numPr>
              <w:rPr>
                <w:rFonts w:asciiTheme="minorHAnsi" w:hAnsiTheme="minorHAnsi" w:cstheme="minorHAnsi"/>
                <w:b/>
                <w:sz w:val="22"/>
                <w:szCs w:val="28"/>
              </w:rPr>
            </w:pPr>
            <w:r w:rsidRPr="00C961E9">
              <w:rPr>
                <w:rFonts w:asciiTheme="minorHAnsi" w:hAnsiTheme="minorHAnsi" w:cstheme="minorHAnsi"/>
                <w:b/>
                <w:sz w:val="22"/>
                <w:szCs w:val="28"/>
              </w:rPr>
              <w:t xml:space="preserve">Lead </w:t>
            </w:r>
            <w:proofErr w:type="spellStart"/>
            <w:r w:rsidRPr="00C961E9">
              <w:rPr>
                <w:rFonts w:asciiTheme="minorHAnsi" w:hAnsiTheme="minorHAnsi" w:cstheme="minorHAnsi"/>
                <w:b/>
                <w:sz w:val="22"/>
                <w:szCs w:val="28"/>
              </w:rPr>
              <w:t>programme</w:t>
            </w:r>
            <w:proofErr w:type="spellEnd"/>
            <w:r w:rsidRPr="00C961E9">
              <w:rPr>
                <w:rFonts w:asciiTheme="minorHAnsi" w:hAnsiTheme="minorHAnsi" w:cstheme="minorHAnsi"/>
                <w:b/>
                <w:sz w:val="22"/>
                <w:szCs w:val="28"/>
              </w:rPr>
              <w:t xml:space="preserve"> planning and monitoring at the field office </w:t>
            </w:r>
            <w:proofErr w:type="gramStart"/>
            <w:r w:rsidRPr="00C961E9">
              <w:rPr>
                <w:rFonts w:asciiTheme="minorHAnsi" w:hAnsiTheme="minorHAnsi" w:cstheme="minorHAnsi"/>
                <w:b/>
                <w:sz w:val="22"/>
                <w:szCs w:val="28"/>
              </w:rPr>
              <w:t>level</w:t>
            </w:r>
            <w:proofErr w:type="gramEnd"/>
          </w:p>
          <w:p w14:paraId="3DD964A7" w14:textId="77777777" w:rsidR="00712C64" w:rsidRPr="00C961E9" w:rsidRDefault="00712C64" w:rsidP="00386E71">
            <w:pPr>
              <w:numPr>
                <w:ilvl w:val="0"/>
                <w:numId w:val="5"/>
              </w:numPr>
              <w:rPr>
                <w:rFonts w:asciiTheme="minorHAnsi" w:hAnsiTheme="minorHAnsi" w:cstheme="minorHAnsi"/>
                <w:b/>
                <w:sz w:val="22"/>
                <w:szCs w:val="28"/>
              </w:rPr>
            </w:pPr>
            <w:r w:rsidRPr="00C961E9">
              <w:rPr>
                <w:rFonts w:asciiTheme="minorHAnsi" w:hAnsiTheme="minorHAnsi" w:cstheme="minorHAnsi"/>
                <w:b/>
                <w:sz w:val="22"/>
                <w:szCs w:val="28"/>
              </w:rPr>
              <w:t>Situation Monitoring and Assessment</w:t>
            </w:r>
          </w:p>
          <w:p w14:paraId="57F728BE" w14:textId="77777777" w:rsidR="00712C64" w:rsidRPr="00C961E9" w:rsidRDefault="00712C64" w:rsidP="00386E71">
            <w:pPr>
              <w:numPr>
                <w:ilvl w:val="0"/>
                <w:numId w:val="5"/>
              </w:numPr>
              <w:rPr>
                <w:rFonts w:asciiTheme="minorHAnsi" w:hAnsiTheme="minorHAnsi" w:cstheme="minorHAnsi"/>
                <w:b/>
                <w:sz w:val="22"/>
                <w:szCs w:val="28"/>
              </w:rPr>
            </w:pPr>
            <w:proofErr w:type="spellStart"/>
            <w:r w:rsidRPr="00C961E9">
              <w:rPr>
                <w:rFonts w:asciiTheme="minorHAnsi" w:hAnsiTheme="minorHAnsi" w:cstheme="minorHAnsi"/>
                <w:b/>
                <w:sz w:val="22"/>
                <w:szCs w:val="28"/>
              </w:rPr>
              <w:t>Programme</w:t>
            </w:r>
            <w:proofErr w:type="spellEnd"/>
            <w:r w:rsidRPr="00C961E9">
              <w:rPr>
                <w:rFonts w:asciiTheme="minorHAnsi" w:hAnsiTheme="minorHAnsi" w:cstheme="minorHAnsi"/>
                <w:b/>
                <w:sz w:val="22"/>
                <w:szCs w:val="28"/>
              </w:rPr>
              <w:t xml:space="preserve"> Performance Monitoring</w:t>
            </w:r>
          </w:p>
          <w:p w14:paraId="3FE2E534" w14:textId="77777777" w:rsidR="00712C64" w:rsidRPr="00C961E9" w:rsidRDefault="00712C64" w:rsidP="00386E71">
            <w:pPr>
              <w:numPr>
                <w:ilvl w:val="0"/>
                <w:numId w:val="5"/>
              </w:numPr>
              <w:rPr>
                <w:rFonts w:asciiTheme="minorHAnsi" w:hAnsiTheme="minorHAnsi" w:cstheme="minorHAnsi"/>
                <w:b/>
                <w:sz w:val="22"/>
                <w:szCs w:val="28"/>
              </w:rPr>
            </w:pPr>
            <w:r w:rsidRPr="00C961E9">
              <w:rPr>
                <w:rFonts w:asciiTheme="minorHAnsi" w:hAnsiTheme="minorHAnsi" w:cstheme="minorHAnsi"/>
                <w:b/>
                <w:sz w:val="22"/>
                <w:szCs w:val="28"/>
              </w:rPr>
              <w:t>Planning and Monitoring Capacity Building</w:t>
            </w:r>
          </w:p>
          <w:p w14:paraId="085FA24F" w14:textId="77777777" w:rsidR="00712C64" w:rsidRPr="00C961E9" w:rsidRDefault="00712C64" w:rsidP="00386E71">
            <w:pPr>
              <w:numPr>
                <w:ilvl w:val="0"/>
                <w:numId w:val="5"/>
              </w:numPr>
              <w:rPr>
                <w:rFonts w:asciiTheme="minorHAnsi" w:hAnsiTheme="minorHAnsi" w:cstheme="minorHAnsi"/>
                <w:b/>
                <w:sz w:val="22"/>
                <w:szCs w:val="28"/>
              </w:rPr>
            </w:pPr>
            <w:r w:rsidRPr="00C961E9">
              <w:rPr>
                <w:rFonts w:asciiTheme="minorHAnsi" w:hAnsiTheme="minorHAnsi" w:cstheme="minorHAnsi"/>
                <w:b/>
                <w:sz w:val="22"/>
                <w:szCs w:val="28"/>
              </w:rPr>
              <w:t>Networking and partnership building</w:t>
            </w:r>
          </w:p>
          <w:p w14:paraId="236EE0EB" w14:textId="77777777" w:rsidR="00712C64" w:rsidRPr="00C961E9" w:rsidRDefault="00712C64" w:rsidP="00712C64">
            <w:pPr>
              <w:ind w:left="720"/>
              <w:rPr>
                <w:rFonts w:asciiTheme="minorHAnsi" w:hAnsiTheme="minorHAnsi" w:cstheme="minorHAnsi"/>
                <w:b/>
              </w:rPr>
            </w:pPr>
          </w:p>
        </w:tc>
      </w:tr>
      <w:tr w:rsidR="00712C64" w:rsidRPr="00C961E9" w14:paraId="201D7071" w14:textId="77777777" w:rsidTr="00995B8F">
        <w:tc>
          <w:tcPr>
            <w:tcW w:w="8815" w:type="dxa"/>
          </w:tcPr>
          <w:p w14:paraId="6553994B" w14:textId="77777777" w:rsidR="00712C64" w:rsidRPr="00C961E9" w:rsidRDefault="00712C64" w:rsidP="00712C64">
            <w:pPr>
              <w:rPr>
                <w:rFonts w:asciiTheme="minorHAnsi" w:hAnsiTheme="minorHAnsi" w:cstheme="minorHAnsi"/>
                <w:sz w:val="22"/>
                <w:szCs w:val="28"/>
              </w:rPr>
            </w:pPr>
          </w:p>
          <w:p w14:paraId="532CC8C8" w14:textId="77777777" w:rsidR="00712C64" w:rsidRPr="00C961E9" w:rsidRDefault="00712C64" w:rsidP="00712C64">
            <w:pPr>
              <w:rPr>
                <w:rFonts w:asciiTheme="minorHAnsi" w:hAnsiTheme="minorHAnsi" w:cstheme="minorHAnsi"/>
                <w:b/>
                <w:sz w:val="22"/>
                <w:szCs w:val="28"/>
              </w:rPr>
            </w:pPr>
            <w:r w:rsidRPr="00C961E9">
              <w:rPr>
                <w:rFonts w:asciiTheme="minorHAnsi" w:hAnsiTheme="minorHAnsi" w:cstheme="minorHAnsi"/>
                <w:b/>
                <w:sz w:val="22"/>
                <w:szCs w:val="28"/>
              </w:rPr>
              <w:t>Data and Information Management at the field office level</w:t>
            </w:r>
          </w:p>
          <w:p w14:paraId="781F8821" w14:textId="77777777" w:rsidR="00712C64" w:rsidRPr="00C961E9" w:rsidRDefault="00712C64" w:rsidP="00386E71">
            <w:pPr>
              <w:numPr>
                <w:ilvl w:val="0"/>
                <w:numId w:val="2"/>
              </w:numPr>
              <w:contextualSpacing/>
              <w:jc w:val="both"/>
              <w:rPr>
                <w:rFonts w:asciiTheme="minorHAnsi" w:hAnsiTheme="minorHAnsi" w:cstheme="minorHAnsi"/>
                <w:sz w:val="22"/>
                <w:szCs w:val="28"/>
              </w:rPr>
            </w:pPr>
            <w:r w:rsidRPr="00C961E9">
              <w:rPr>
                <w:rFonts w:asciiTheme="minorHAnsi" w:hAnsiTheme="minorHAnsi" w:cstheme="minorHAnsi"/>
                <w:sz w:val="22"/>
                <w:szCs w:val="28"/>
              </w:rPr>
              <w:t>Lead IM function at the Field Office Level in close coordination with PRIME Section.</w:t>
            </w:r>
          </w:p>
          <w:p w14:paraId="6CB65445" w14:textId="77777777" w:rsidR="00712C64" w:rsidRPr="00C961E9" w:rsidRDefault="00712C64" w:rsidP="00386E71">
            <w:pPr>
              <w:numPr>
                <w:ilvl w:val="0"/>
                <w:numId w:val="2"/>
              </w:numPr>
              <w:spacing w:line="276" w:lineRule="auto"/>
              <w:rPr>
                <w:rFonts w:asciiTheme="minorHAnsi" w:hAnsiTheme="minorHAnsi" w:cstheme="minorHAnsi"/>
                <w:sz w:val="22"/>
                <w:szCs w:val="28"/>
              </w:rPr>
            </w:pPr>
            <w:r w:rsidRPr="00C961E9">
              <w:rPr>
                <w:rFonts w:asciiTheme="minorHAnsi" w:hAnsiTheme="minorHAnsi" w:cstheme="minorHAnsi"/>
                <w:sz w:val="22"/>
                <w:szCs w:val="28"/>
              </w:rPr>
              <w:t xml:space="preserve">Responsible for leading and managing the collection, analysis and sharing of information essential for field and section staff to make informed, evidence-based, strategic decisions. </w:t>
            </w:r>
          </w:p>
          <w:p w14:paraId="546E220F" w14:textId="1996FA64" w:rsidR="00712C64" w:rsidRPr="00C961E9" w:rsidRDefault="00712C64" w:rsidP="00386E71">
            <w:pPr>
              <w:numPr>
                <w:ilvl w:val="0"/>
                <w:numId w:val="2"/>
              </w:numPr>
              <w:spacing w:line="276" w:lineRule="auto"/>
              <w:rPr>
                <w:rFonts w:asciiTheme="minorHAnsi" w:hAnsiTheme="minorHAnsi" w:cstheme="minorHAnsi"/>
                <w:sz w:val="22"/>
                <w:szCs w:val="28"/>
              </w:rPr>
            </w:pPr>
            <w:r w:rsidRPr="00C961E9">
              <w:rPr>
                <w:rFonts w:asciiTheme="minorHAnsi" w:eastAsia="MS Mincho" w:hAnsiTheme="minorHAnsi" w:cstheme="minorHAnsi"/>
                <w:bCs/>
                <w:sz w:val="22"/>
                <w:szCs w:val="28"/>
                <w:lang w:val="en-GB" w:eastAsia="ja-JP"/>
              </w:rPr>
              <w:t>Monitor and ensure the quality of the field work and data management during the implementation phase, and the quality of the analysis and ease of understanding during the report writing phase.</w:t>
            </w:r>
          </w:p>
        </w:tc>
      </w:tr>
      <w:tr w:rsidR="00712C64" w:rsidRPr="00C961E9" w14:paraId="3740DE7B" w14:textId="77777777" w:rsidTr="00995B8F">
        <w:tc>
          <w:tcPr>
            <w:tcW w:w="8815" w:type="dxa"/>
          </w:tcPr>
          <w:p w14:paraId="4BDC3373" w14:textId="77777777" w:rsidR="00712C64" w:rsidRPr="00C961E9" w:rsidRDefault="00712C64" w:rsidP="00712C64">
            <w:pPr>
              <w:pStyle w:val="ColorfulList-Accent11"/>
              <w:spacing w:before="120" w:after="120"/>
              <w:ind w:left="0"/>
              <w:jc w:val="both"/>
              <w:rPr>
                <w:rFonts w:asciiTheme="minorHAnsi" w:eastAsia="MS Mincho" w:hAnsiTheme="minorHAnsi" w:cstheme="minorHAnsi"/>
                <w:b/>
                <w:sz w:val="22"/>
                <w:szCs w:val="28"/>
                <w:lang w:val="en-GB" w:eastAsia="ja-JP"/>
              </w:rPr>
            </w:pPr>
            <w:r w:rsidRPr="00C961E9">
              <w:rPr>
                <w:rFonts w:asciiTheme="minorHAnsi" w:eastAsia="MS Mincho" w:hAnsiTheme="minorHAnsi" w:cstheme="minorHAnsi"/>
                <w:b/>
                <w:sz w:val="22"/>
                <w:szCs w:val="28"/>
                <w:lang w:val="en-GB" w:eastAsia="ja-JP"/>
              </w:rPr>
              <w:t>Innovation, knowledge management and capacity building:</w:t>
            </w:r>
          </w:p>
          <w:p w14:paraId="765C64C5" w14:textId="77777777" w:rsidR="00712C64" w:rsidRPr="00C961E9" w:rsidRDefault="00712C64" w:rsidP="00386E71">
            <w:pPr>
              <w:pStyle w:val="ColorfulList-Accent11"/>
              <w:numPr>
                <w:ilvl w:val="0"/>
                <w:numId w:val="9"/>
              </w:numPr>
              <w:spacing w:before="120" w:after="120"/>
              <w:jc w:val="both"/>
              <w:rPr>
                <w:rFonts w:asciiTheme="minorHAnsi" w:hAnsiTheme="minorHAnsi" w:cstheme="minorHAnsi"/>
                <w:sz w:val="22"/>
                <w:szCs w:val="28"/>
              </w:rPr>
            </w:pPr>
            <w:r w:rsidRPr="00C961E9">
              <w:rPr>
                <w:rFonts w:asciiTheme="minorHAnsi" w:eastAsia="MS Mincho" w:hAnsiTheme="minorHAnsi" w:cstheme="minorHAnsi"/>
                <w:bCs/>
                <w:sz w:val="22"/>
                <w:szCs w:val="28"/>
                <w:lang w:val="en-GB" w:eastAsia="ja-JP"/>
              </w:rPr>
              <w:t>Identify, capture, synthesize and share lessons learned from the field office monitoring efforts, for integration into the broader office knowledge development planning and management efforts. Ensure innovations are sought and implemented for planning and monitoring, especially with use of digital technology for data collection and analysis.</w:t>
            </w:r>
          </w:p>
          <w:p w14:paraId="01230343" w14:textId="52DFFF92" w:rsidR="00712C64" w:rsidRPr="00C961E9" w:rsidRDefault="00712C64" w:rsidP="00386E71">
            <w:pPr>
              <w:pStyle w:val="ColorfulList-Accent11"/>
              <w:numPr>
                <w:ilvl w:val="0"/>
                <w:numId w:val="9"/>
              </w:numPr>
              <w:spacing w:before="120" w:after="120"/>
              <w:jc w:val="both"/>
              <w:rPr>
                <w:rFonts w:asciiTheme="minorHAnsi" w:hAnsiTheme="minorHAnsi" w:cstheme="minorHAnsi"/>
                <w:sz w:val="22"/>
                <w:szCs w:val="28"/>
              </w:rPr>
            </w:pPr>
            <w:r w:rsidRPr="00C961E9">
              <w:rPr>
                <w:rFonts w:asciiTheme="minorHAnsi" w:eastAsia="MS Mincho" w:hAnsiTheme="minorHAnsi" w:cstheme="minorHAnsi"/>
                <w:bCs/>
                <w:sz w:val="22"/>
                <w:szCs w:val="28"/>
                <w:lang w:val="en-GB" w:eastAsia="ja-JP"/>
              </w:rPr>
              <w:t>Participate as resource person in capacity building initiatives to enhance the competencies of clients/stakeholders</w:t>
            </w:r>
          </w:p>
        </w:tc>
      </w:tr>
      <w:tr w:rsidR="00712C64" w:rsidRPr="00C961E9" w14:paraId="6A12E9D9" w14:textId="77777777" w:rsidTr="00995B8F">
        <w:tc>
          <w:tcPr>
            <w:tcW w:w="8815" w:type="dxa"/>
          </w:tcPr>
          <w:p w14:paraId="246F7479" w14:textId="77777777" w:rsidR="00712C64" w:rsidRPr="00C961E9" w:rsidRDefault="00712C64" w:rsidP="00B15DC2">
            <w:pPr>
              <w:jc w:val="both"/>
              <w:rPr>
                <w:rFonts w:asciiTheme="minorHAnsi" w:hAnsiTheme="minorHAnsi" w:cstheme="minorHAnsi"/>
                <w:sz w:val="22"/>
                <w:szCs w:val="22"/>
              </w:rPr>
            </w:pPr>
          </w:p>
          <w:p w14:paraId="62D3FC21" w14:textId="77777777" w:rsidR="00712C64" w:rsidRPr="00C961E9" w:rsidRDefault="00712C64" w:rsidP="00B15DC2">
            <w:pPr>
              <w:pStyle w:val="ColorfulList-Accent11"/>
              <w:spacing w:before="120" w:after="120"/>
              <w:ind w:left="0"/>
              <w:jc w:val="both"/>
              <w:rPr>
                <w:rFonts w:asciiTheme="minorHAnsi" w:eastAsia="MS Mincho" w:hAnsiTheme="minorHAnsi" w:cstheme="minorHAnsi"/>
                <w:b/>
                <w:sz w:val="22"/>
                <w:szCs w:val="22"/>
                <w:lang w:val="en-GB" w:eastAsia="ja-JP"/>
              </w:rPr>
            </w:pPr>
            <w:r w:rsidRPr="00C961E9">
              <w:rPr>
                <w:rFonts w:asciiTheme="minorHAnsi" w:eastAsia="MS Mincho" w:hAnsiTheme="minorHAnsi" w:cstheme="minorHAnsi"/>
                <w:b/>
                <w:sz w:val="22"/>
                <w:szCs w:val="22"/>
                <w:lang w:val="en-GB" w:eastAsia="ja-JP"/>
              </w:rPr>
              <w:t>Situation Monitoring and Assessment</w:t>
            </w:r>
          </w:p>
          <w:p w14:paraId="797C6456" w14:textId="77777777" w:rsidR="00712C64" w:rsidRPr="00C961E9" w:rsidRDefault="00712C64" w:rsidP="00386E71">
            <w:pPr>
              <w:pStyle w:val="ColorfulList-Accent11"/>
              <w:numPr>
                <w:ilvl w:val="0"/>
                <w:numId w:val="6"/>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Ensure that the field office have timely and accurate measurement of change in conditions in the field office, including monitoring of socio-economic trends and the state’s policy, economic or institutional context, to facilitate planning and to draw conclusions about the impact of programmes.</w:t>
            </w:r>
          </w:p>
          <w:p w14:paraId="34223C17" w14:textId="77777777" w:rsidR="00712C64" w:rsidRPr="00C961E9" w:rsidRDefault="00712C64" w:rsidP="00386E71">
            <w:pPr>
              <w:pStyle w:val="ColorfulList-Accent11"/>
              <w:numPr>
                <w:ilvl w:val="0"/>
                <w:numId w:val="6"/>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lastRenderedPageBreak/>
              <w:t>Support national partners in the establishment and management of sub-national statistical databases, (</w:t>
            </w:r>
            <w:proofErr w:type="spellStart"/>
            <w:r w:rsidRPr="00C961E9">
              <w:rPr>
                <w:rFonts w:asciiTheme="minorHAnsi" w:eastAsia="MS Mincho" w:hAnsiTheme="minorHAnsi" w:cstheme="minorHAnsi"/>
                <w:bCs/>
                <w:sz w:val="22"/>
                <w:szCs w:val="22"/>
                <w:lang w:val="en-GB" w:eastAsia="ja-JP"/>
              </w:rPr>
              <w:t>e.g</w:t>
            </w:r>
            <w:proofErr w:type="spellEnd"/>
            <w:r w:rsidRPr="00C961E9">
              <w:rPr>
                <w:rFonts w:asciiTheme="minorHAnsi" w:eastAsia="MS Mincho" w:hAnsiTheme="minorHAnsi" w:cstheme="minorHAnsi"/>
                <w:bCs/>
                <w:sz w:val="22"/>
                <w:szCs w:val="22"/>
                <w:lang w:val="en-GB" w:eastAsia="ja-JP"/>
              </w:rPr>
              <w:t xml:space="preserve"> socio-economic profiles) ensuring that key indicators are readily accessible by key stakeholders. Potential uses include the Situation Analysis, Common Country Assessment, Early Warning Monitoring Systems, and Mid-Term Reviews.</w:t>
            </w:r>
          </w:p>
          <w:p w14:paraId="20681A25" w14:textId="77777777" w:rsidR="00712C64" w:rsidRPr="00C961E9" w:rsidRDefault="00712C64" w:rsidP="00386E71">
            <w:pPr>
              <w:pStyle w:val="ColorfulList-Accent11"/>
              <w:numPr>
                <w:ilvl w:val="0"/>
                <w:numId w:val="6"/>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Support a collectively Situation Monitoring and Assessment system owned by all key partners at the field office level which supports the preparation of field level statistical and analytic reports on the status of children’s and women’s rights issues.</w:t>
            </w:r>
          </w:p>
          <w:p w14:paraId="54BFC479" w14:textId="77777777" w:rsidR="00712C64" w:rsidRPr="00C961E9" w:rsidRDefault="00712C64" w:rsidP="00386E71">
            <w:pPr>
              <w:pStyle w:val="ColorfulList-Accent11"/>
              <w:numPr>
                <w:ilvl w:val="0"/>
                <w:numId w:val="6"/>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In humanitarian response situations, provide professional support for one or more rapid assessments (inter-agency or independently if necessary) to be carried out within the first 48-72 hours.</w:t>
            </w:r>
          </w:p>
          <w:p w14:paraId="5BE1374A" w14:textId="77777777" w:rsidR="00712C64" w:rsidRPr="00C961E9" w:rsidRDefault="00712C64" w:rsidP="00B15DC2">
            <w:pPr>
              <w:contextualSpacing/>
              <w:jc w:val="both"/>
              <w:rPr>
                <w:rFonts w:asciiTheme="minorHAnsi" w:hAnsiTheme="minorHAnsi" w:cstheme="minorHAnsi"/>
                <w:b/>
                <w:sz w:val="22"/>
                <w:szCs w:val="22"/>
                <w:lang w:val="en-GB"/>
              </w:rPr>
            </w:pPr>
          </w:p>
        </w:tc>
      </w:tr>
      <w:tr w:rsidR="00712C64" w:rsidRPr="00C961E9" w14:paraId="4195E530" w14:textId="77777777" w:rsidTr="00995B8F">
        <w:tc>
          <w:tcPr>
            <w:tcW w:w="8815" w:type="dxa"/>
          </w:tcPr>
          <w:p w14:paraId="72A20D1C" w14:textId="77777777" w:rsidR="00712C64" w:rsidRPr="00C961E9" w:rsidRDefault="00712C64" w:rsidP="00B15DC2">
            <w:pPr>
              <w:jc w:val="both"/>
              <w:rPr>
                <w:rFonts w:asciiTheme="minorHAnsi" w:hAnsiTheme="minorHAnsi" w:cstheme="minorHAnsi"/>
                <w:sz w:val="22"/>
                <w:szCs w:val="22"/>
              </w:rPr>
            </w:pPr>
          </w:p>
          <w:p w14:paraId="4DDDDEDC" w14:textId="77777777" w:rsidR="00712C64" w:rsidRPr="00C961E9" w:rsidRDefault="00712C64" w:rsidP="00B15DC2">
            <w:pPr>
              <w:pStyle w:val="ColorfulList-Accent11"/>
              <w:spacing w:before="120" w:after="120"/>
              <w:ind w:left="0"/>
              <w:jc w:val="both"/>
              <w:rPr>
                <w:rFonts w:asciiTheme="minorHAnsi" w:eastAsia="MS Mincho" w:hAnsiTheme="minorHAnsi" w:cstheme="minorHAnsi"/>
                <w:b/>
                <w:sz w:val="22"/>
                <w:szCs w:val="22"/>
                <w:lang w:val="en-GB" w:eastAsia="ja-JP"/>
              </w:rPr>
            </w:pPr>
            <w:r w:rsidRPr="00C961E9">
              <w:rPr>
                <w:rFonts w:asciiTheme="minorHAnsi" w:eastAsia="MS Mincho" w:hAnsiTheme="minorHAnsi" w:cstheme="minorHAnsi"/>
                <w:b/>
                <w:sz w:val="22"/>
                <w:szCs w:val="22"/>
                <w:lang w:val="en-GB" w:eastAsia="ja-JP"/>
              </w:rPr>
              <w:t>Programme Performance Monitoring</w:t>
            </w:r>
          </w:p>
          <w:p w14:paraId="53BB8925"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In close collaboration with the PRIME section in Port Sudan, ensure that the Field Office has quality information to assess progress towards expected results established in annual work plans.</w:t>
            </w:r>
          </w:p>
          <w:p w14:paraId="5C892782"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Support the programme components at the field office level to effectively monitor and report on the intersectoral programme results, cross sectoral programme component results and field office results to facilitate programme coherence and convergence where appropriate.</w:t>
            </w:r>
          </w:p>
          <w:p w14:paraId="14BD829E"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Contribute to development of programme monitoring framework for the field office, in line with the national level programme monitoring framework, including technical backstopping to the field team for convergent programming.</w:t>
            </w:r>
          </w:p>
          <w:p w14:paraId="45489973"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Provide technical support to ensure that a set of programme performance indicators is identified and adjusted as necessary at the field office level, with inputs of all concerned partners in the context of the multi-year and annual Integrated Monitoring and Evaluation plans, and the field office Work Plans.</w:t>
            </w:r>
          </w:p>
          <w:p w14:paraId="0D33B782"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Coordinate with partners to ensure that monitoring systems at the field office level are properly designed, and that data collection and analysis from field visits are coordinated and standardised across programmes to feed into to programme performance monitoring, with special attention to humanitarian response.</w:t>
            </w:r>
          </w:p>
          <w:p w14:paraId="1413AAD4"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Drawing on monitoring and analysis of key program performance and management indicators, provide professional input to field office management reports, including relevant sections of the annual reports.</w:t>
            </w:r>
          </w:p>
          <w:p w14:paraId="518D4E1F"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Act as the field office focal point for any national-based planning, monitoring and evaluation initiatives and facilitate data collection and field visits by external evaluations if required.</w:t>
            </w:r>
          </w:p>
          <w:p w14:paraId="34FAE390" w14:textId="77777777" w:rsidR="00712C64" w:rsidRPr="00C961E9" w:rsidRDefault="00712C64" w:rsidP="00386E71">
            <w:pPr>
              <w:pStyle w:val="ColorfulList-Accent11"/>
              <w:numPr>
                <w:ilvl w:val="0"/>
                <w:numId w:val="7"/>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Support UNICEF-supported evaluations at the field office level as necessary. Monitor and ensure the quality of the field work and data management during the implementation phase, and the quality of the analysis and ease of understanding during the report writing phase.</w:t>
            </w:r>
          </w:p>
          <w:p w14:paraId="17F8DF29" w14:textId="77777777" w:rsidR="00712C64" w:rsidRPr="00C961E9" w:rsidRDefault="00712C64" w:rsidP="00B15DC2">
            <w:pPr>
              <w:contextualSpacing/>
              <w:jc w:val="both"/>
              <w:rPr>
                <w:rFonts w:asciiTheme="minorHAnsi" w:hAnsiTheme="minorHAnsi" w:cstheme="minorHAnsi"/>
                <w:b/>
                <w:sz w:val="22"/>
                <w:szCs w:val="22"/>
                <w:lang w:val="en-GB"/>
              </w:rPr>
            </w:pPr>
          </w:p>
        </w:tc>
      </w:tr>
      <w:tr w:rsidR="00712C64" w:rsidRPr="00C961E9" w14:paraId="5E9DD5AB" w14:textId="77777777" w:rsidTr="00995B8F">
        <w:tc>
          <w:tcPr>
            <w:tcW w:w="8815" w:type="dxa"/>
          </w:tcPr>
          <w:p w14:paraId="2E862C3E" w14:textId="77777777" w:rsidR="00712C64" w:rsidRPr="00C961E9" w:rsidRDefault="00712C64" w:rsidP="00B15DC2">
            <w:pPr>
              <w:pStyle w:val="ColorfulList-Accent11"/>
              <w:spacing w:before="120" w:after="120"/>
              <w:ind w:left="0"/>
              <w:jc w:val="both"/>
              <w:rPr>
                <w:rFonts w:asciiTheme="minorHAnsi" w:eastAsia="MS Mincho" w:hAnsiTheme="minorHAnsi" w:cstheme="minorHAnsi"/>
                <w:b/>
                <w:sz w:val="22"/>
                <w:szCs w:val="22"/>
                <w:lang w:val="en-GB" w:eastAsia="ja-JP"/>
              </w:rPr>
            </w:pPr>
            <w:r w:rsidRPr="00C961E9">
              <w:rPr>
                <w:rFonts w:asciiTheme="minorHAnsi" w:eastAsia="MS Mincho" w:hAnsiTheme="minorHAnsi" w:cstheme="minorHAnsi"/>
                <w:b/>
                <w:sz w:val="22"/>
                <w:szCs w:val="22"/>
                <w:lang w:val="en-GB" w:eastAsia="ja-JP"/>
              </w:rPr>
              <w:t>Planning and Monitoring Capacity Building</w:t>
            </w:r>
          </w:p>
          <w:p w14:paraId="6C5C1D23" w14:textId="77777777" w:rsidR="00712C64" w:rsidRPr="00C961E9" w:rsidRDefault="00712C64" w:rsidP="00386E71">
            <w:pPr>
              <w:pStyle w:val="ColorfulList-Accent11"/>
              <w:numPr>
                <w:ilvl w:val="0"/>
                <w:numId w:val="10"/>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In close collaboration with the PRIME Section in Port Sudan, ensure that the Planning and monitoring capacities of Field Office staff and national partners – government and civil society – are strengthened enabling them to increasingly engage in and lead monitoring and evaluation processes.</w:t>
            </w:r>
          </w:p>
          <w:p w14:paraId="24D6C705" w14:textId="77777777" w:rsidR="00712C64" w:rsidRPr="00C961E9" w:rsidRDefault="00712C64" w:rsidP="00B15DC2">
            <w:pPr>
              <w:jc w:val="both"/>
              <w:rPr>
                <w:rFonts w:asciiTheme="minorHAnsi" w:hAnsiTheme="minorHAnsi" w:cstheme="minorHAnsi"/>
                <w:sz w:val="22"/>
                <w:szCs w:val="22"/>
                <w:lang w:val="en-GB"/>
              </w:rPr>
            </w:pPr>
          </w:p>
        </w:tc>
      </w:tr>
      <w:tr w:rsidR="00712C64" w:rsidRPr="00C961E9" w14:paraId="150A6D43" w14:textId="77777777" w:rsidTr="00995B8F">
        <w:tc>
          <w:tcPr>
            <w:tcW w:w="8815" w:type="dxa"/>
          </w:tcPr>
          <w:p w14:paraId="761CAA62" w14:textId="77777777" w:rsidR="00712C64" w:rsidRPr="00C961E9" w:rsidRDefault="00712C64" w:rsidP="00B15DC2">
            <w:pPr>
              <w:pStyle w:val="ColorfulList-Accent11"/>
              <w:spacing w:before="120" w:after="120"/>
              <w:ind w:left="0"/>
              <w:jc w:val="both"/>
              <w:rPr>
                <w:rFonts w:asciiTheme="minorHAnsi" w:eastAsia="MS Mincho" w:hAnsiTheme="minorHAnsi" w:cstheme="minorHAnsi"/>
                <w:b/>
                <w:sz w:val="22"/>
                <w:szCs w:val="22"/>
                <w:lang w:val="en-GB" w:eastAsia="ja-JP"/>
              </w:rPr>
            </w:pPr>
            <w:r w:rsidRPr="00C961E9">
              <w:rPr>
                <w:rFonts w:asciiTheme="minorHAnsi" w:eastAsia="MS Mincho" w:hAnsiTheme="minorHAnsi" w:cstheme="minorHAnsi"/>
                <w:b/>
                <w:sz w:val="22"/>
                <w:szCs w:val="22"/>
                <w:lang w:val="en-GB" w:eastAsia="ja-JP"/>
              </w:rPr>
              <w:t>Networking and partnership building:</w:t>
            </w:r>
          </w:p>
          <w:p w14:paraId="44C16584" w14:textId="77777777" w:rsidR="00712C64" w:rsidRPr="00C961E9" w:rsidRDefault="00712C64" w:rsidP="00386E71">
            <w:pPr>
              <w:pStyle w:val="ColorfulList-Accent11"/>
              <w:numPr>
                <w:ilvl w:val="0"/>
                <w:numId w:val="8"/>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lastRenderedPageBreak/>
              <w:t>Build and sustain effective close working partnerships with government counterparts and national stakeholders at the field office level, through active sharing of information and knowledge and build their capacity for planning and implementation.</w:t>
            </w:r>
          </w:p>
          <w:p w14:paraId="6C55076A" w14:textId="685603E7" w:rsidR="00712C64" w:rsidRPr="00C961E9" w:rsidRDefault="00712C64" w:rsidP="00386E71">
            <w:pPr>
              <w:pStyle w:val="ColorfulList-Accent11"/>
              <w:numPr>
                <w:ilvl w:val="0"/>
                <w:numId w:val="8"/>
              </w:numPr>
              <w:spacing w:before="120" w:after="120"/>
              <w:jc w:val="both"/>
              <w:rPr>
                <w:rFonts w:asciiTheme="minorHAnsi" w:eastAsia="MS Mincho" w:hAnsiTheme="minorHAnsi" w:cstheme="minorHAnsi"/>
                <w:bCs/>
                <w:sz w:val="22"/>
                <w:szCs w:val="22"/>
                <w:lang w:val="en-GB" w:eastAsia="ja-JP"/>
              </w:rPr>
            </w:pPr>
            <w:r w:rsidRPr="00C961E9">
              <w:rPr>
                <w:rFonts w:asciiTheme="minorHAnsi" w:eastAsia="MS Mincho" w:hAnsiTheme="minorHAnsi" w:cstheme="minorHAnsi"/>
                <w:bCs/>
                <w:sz w:val="22"/>
                <w:szCs w:val="22"/>
                <w:lang w:val="en-GB" w:eastAsia="ja-JP"/>
              </w:rPr>
              <w:t>Participate in appropriate inter-agency meetings/events with inter-agency partners/colleagues at the field office level as necessary.</w:t>
            </w:r>
          </w:p>
        </w:tc>
      </w:tr>
    </w:tbl>
    <w:p w14:paraId="07D26876" w14:textId="77777777" w:rsidR="00712C64" w:rsidRPr="00C961E9" w:rsidRDefault="00712C64">
      <w:pPr>
        <w:rPr>
          <w:rFonts w:asciiTheme="minorHAnsi" w:hAnsiTheme="minorHAnsi" w:cstheme="minorHAnsi"/>
        </w:rPr>
      </w:pPr>
    </w:p>
    <w:p w14:paraId="4F4A1DFA" w14:textId="77777777" w:rsidR="00B466A4" w:rsidRPr="00C961E9" w:rsidRDefault="00B466A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630"/>
      </w:tblGrid>
      <w:tr w:rsidR="00B466A4" w:rsidRPr="00C961E9" w14:paraId="07B288BC" w14:textId="77777777">
        <w:tc>
          <w:tcPr>
            <w:tcW w:w="8856" w:type="dxa"/>
            <w:tcBorders>
              <w:bottom w:val="single" w:sz="4" w:space="0" w:color="auto"/>
            </w:tcBorders>
            <w:shd w:val="clear" w:color="auto" w:fill="E0E0E0"/>
          </w:tcPr>
          <w:p w14:paraId="696CCF9E" w14:textId="77777777" w:rsidR="00B466A4" w:rsidRPr="00C961E9" w:rsidRDefault="00B466A4">
            <w:pPr>
              <w:pStyle w:val="Heading1"/>
              <w:rPr>
                <w:rFonts w:asciiTheme="minorHAnsi" w:hAnsiTheme="minorHAnsi" w:cstheme="minorHAnsi"/>
              </w:rPr>
            </w:pPr>
          </w:p>
          <w:p w14:paraId="0E65CB66" w14:textId="61A5C982" w:rsidR="00B466A4" w:rsidRPr="00C961E9" w:rsidRDefault="00B466A4">
            <w:pPr>
              <w:pStyle w:val="Heading1"/>
              <w:rPr>
                <w:rFonts w:asciiTheme="minorHAnsi" w:hAnsiTheme="minorHAnsi" w:cstheme="minorHAnsi"/>
                <w:b w:val="0"/>
                <w:i/>
              </w:rPr>
            </w:pPr>
            <w:r w:rsidRPr="00C961E9">
              <w:rPr>
                <w:rFonts w:asciiTheme="minorHAnsi" w:hAnsiTheme="minorHAnsi" w:cstheme="minorHAnsi"/>
              </w:rPr>
              <w:t xml:space="preserve">IV. </w:t>
            </w:r>
            <w:r w:rsidR="006941F3" w:rsidRPr="00C961E9">
              <w:rPr>
                <w:rFonts w:asciiTheme="minorHAnsi" w:hAnsiTheme="minorHAnsi" w:cstheme="minorHAnsi"/>
              </w:rPr>
              <w:t xml:space="preserve">JOB GRADE FACTORS  </w:t>
            </w:r>
          </w:p>
          <w:p w14:paraId="7238CA37" w14:textId="77777777" w:rsidR="00B466A4" w:rsidRPr="00C961E9" w:rsidRDefault="00B466A4">
            <w:pPr>
              <w:pStyle w:val="Heading1"/>
              <w:rPr>
                <w:rFonts w:asciiTheme="minorHAnsi" w:hAnsiTheme="minorHAnsi" w:cstheme="minorHAnsi"/>
                <w:b w:val="0"/>
                <w:bCs w:val="0"/>
                <w:i/>
                <w:iCs/>
                <w:sz w:val="18"/>
              </w:rPr>
            </w:pPr>
          </w:p>
        </w:tc>
      </w:tr>
      <w:tr w:rsidR="00B466A4" w:rsidRPr="00C961E9" w14:paraId="4F43724D" w14:textId="77777777">
        <w:tc>
          <w:tcPr>
            <w:tcW w:w="8856" w:type="dxa"/>
          </w:tcPr>
          <w:p w14:paraId="6B3F2891" w14:textId="4540483B" w:rsidR="006941F3" w:rsidRPr="00C961E9" w:rsidRDefault="006941F3" w:rsidP="00386E71">
            <w:pPr>
              <w:pStyle w:val="ListParagraph"/>
              <w:numPr>
                <w:ilvl w:val="0"/>
                <w:numId w:val="3"/>
              </w:numPr>
              <w:spacing w:after="0"/>
              <w:jc w:val="both"/>
              <w:rPr>
                <w:rFonts w:asciiTheme="minorHAnsi" w:eastAsia="Arial" w:hAnsiTheme="minorHAnsi" w:cstheme="minorHAnsi"/>
                <w:lang w:val="en-GB"/>
              </w:rPr>
            </w:pPr>
            <w:r w:rsidRPr="00C961E9">
              <w:rPr>
                <w:rFonts w:asciiTheme="minorHAnsi" w:eastAsia="Arial" w:hAnsiTheme="minorHAnsi" w:cstheme="minorHAnsi"/>
                <w:lang w:val="en-GB"/>
              </w:rPr>
              <w:t xml:space="preserve">Acts in a support role for substantive part of the functional area in a Field Office. May be responsible for implementing small-scale IM, monitoring and/or evaluation activities at project and activity level. </w:t>
            </w:r>
          </w:p>
          <w:p w14:paraId="71042B0C" w14:textId="77777777" w:rsidR="006941F3" w:rsidRPr="00C961E9" w:rsidRDefault="006941F3" w:rsidP="00386E71">
            <w:pPr>
              <w:pStyle w:val="ListParagraph"/>
              <w:numPr>
                <w:ilvl w:val="0"/>
                <w:numId w:val="3"/>
              </w:numPr>
              <w:spacing w:after="0"/>
              <w:jc w:val="both"/>
              <w:rPr>
                <w:rFonts w:asciiTheme="minorHAnsi" w:eastAsia="Arial" w:hAnsiTheme="minorHAnsi" w:cstheme="minorHAnsi"/>
                <w:lang w:val="en-GB"/>
              </w:rPr>
            </w:pPr>
            <w:r w:rsidRPr="00C961E9">
              <w:rPr>
                <w:rFonts w:asciiTheme="minorHAnsi" w:eastAsia="Arial" w:hAnsiTheme="minorHAnsi" w:cstheme="minorHAnsi"/>
                <w:lang w:val="en-GB"/>
              </w:rPr>
              <w:t>The nature of work is primarily conceptualization, analysis, interpretation, and problem identification, leading to drawing methodical conclusion and making analytical/operational recommendations.</w:t>
            </w:r>
          </w:p>
          <w:p w14:paraId="47F46C9C" w14:textId="77777777" w:rsidR="006941F3" w:rsidRPr="00C961E9" w:rsidRDefault="006941F3" w:rsidP="00386E71">
            <w:pPr>
              <w:pStyle w:val="ListParagraph"/>
              <w:numPr>
                <w:ilvl w:val="0"/>
                <w:numId w:val="3"/>
              </w:numPr>
              <w:spacing w:after="0"/>
              <w:jc w:val="both"/>
              <w:rPr>
                <w:rFonts w:asciiTheme="minorHAnsi" w:eastAsia="Arial" w:hAnsiTheme="minorHAnsi" w:cstheme="minorHAnsi"/>
                <w:lang w:val="en-GB"/>
              </w:rPr>
            </w:pPr>
            <w:r w:rsidRPr="00C961E9">
              <w:rPr>
                <w:rFonts w:asciiTheme="minorHAnsi" w:eastAsia="Arial" w:hAnsiTheme="minorHAnsi" w:cstheme="minorHAnsi"/>
                <w:lang w:val="en-GB"/>
              </w:rPr>
              <w:t>The work requires assuming active team member or substantive contributor role.</w:t>
            </w:r>
          </w:p>
          <w:p w14:paraId="06F78341" w14:textId="77777777" w:rsidR="006941F3" w:rsidRPr="00C961E9" w:rsidRDefault="006941F3" w:rsidP="00386E71">
            <w:pPr>
              <w:pStyle w:val="ListParagraph"/>
              <w:numPr>
                <w:ilvl w:val="0"/>
                <w:numId w:val="3"/>
              </w:numPr>
              <w:spacing w:after="0"/>
              <w:jc w:val="both"/>
              <w:rPr>
                <w:rFonts w:asciiTheme="minorHAnsi" w:eastAsia="Arial" w:hAnsiTheme="minorHAnsi" w:cstheme="minorHAnsi"/>
                <w:lang w:val="en-GB"/>
              </w:rPr>
            </w:pPr>
            <w:r w:rsidRPr="00C961E9">
              <w:rPr>
                <w:rFonts w:asciiTheme="minorHAnsi" w:eastAsia="Arial" w:hAnsiTheme="minorHAnsi" w:cstheme="minorHAnsi"/>
                <w:lang w:val="en-GB"/>
              </w:rPr>
              <w:t xml:space="preserve">The work requires efforts to build partnership for engagement with counterpart and immediate customers, as well as ability to liaise with knowledge institutions. </w:t>
            </w:r>
          </w:p>
          <w:p w14:paraId="361EA225" w14:textId="77777777" w:rsidR="006941F3" w:rsidRPr="00C961E9" w:rsidRDefault="006941F3" w:rsidP="00386E71">
            <w:pPr>
              <w:pStyle w:val="ListParagraph"/>
              <w:numPr>
                <w:ilvl w:val="0"/>
                <w:numId w:val="3"/>
              </w:numPr>
              <w:spacing w:after="0"/>
              <w:jc w:val="both"/>
              <w:rPr>
                <w:rFonts w:asciiTheme="minorHAnsi" w:eastAsia="Arial" w:hAnsiTheme="minorHAnsi" w:cstheme="minorHAnsi"/>
                <w:lang w:val="en-GB"/>
              </w:rPr>
            </w:pPr>
            <w:r w:rsidRPr="00C961E9">
              <w:rPr>
                <w:rFonts w:asciiTheme="minorHAnsi" w:eastAsia="Arial" w:hAnsiTheme="minorHAnsi" w:cstheme="minorHAnsi"/>
                <w:lang w:val="en-GB"/>
              </w:rPr>
              <w:t>Performance is measured by the scope of functional/technical areas, professional foundation, the degree and quality of engagement, supportive efforts, exposure to risk, responsiveness, working relations with colleagues and collaborators in the same field of work or clients in the direct contact.</w:t>
            </w:r>
          </w:p>
          <w:p w14:paraId="503F26A1" w14:textId="77777777" w:rsidR="006941F3" w:rsidRPr="00C961E9" w:rsidRDefault="006941F3" w:rsidP="00386E71">
            <w:pPr>
              <w:pStyle w:val="ListParagraph"/>
              <w:numPr>
                <w:ilvl w:val="0"/>
                <w:numId w:val="3"/>
              </w:numPr>
              <w:spacing w:after="0"/>
              <w:jc w:val="both"/>
              <w:rPr>
                <w:rFonts w:asciiTheme="minorHAnsi" w:eastAsia="Arial" w:hAnsiTheme="minorHAnsi" w:cstheme="minorHAnsi"/>
                <w:lang w:val="en-GB"/>
              </w:rPr>
            </w:pPr>
            <w:r w:rsidRPr="00C961E9">
              <w:rPr>
                <w:rFonts w:asciiTheme="minorHAnsi" w:eastAsia="Arial" w:hAnsiTheme="minorHAnsi" w:cstheme="minorHAnsi"/>
                <w:lang w:val="en-GB"/>
              </w:rPr>
              <w:t xml:space="preserve">The impact of work affects delivery of products/services, as well as performance of systems, </w:t>
            </w:r>
            <w:proofErr w:type="gramStart"/>
            <w:r w:rsidRPr="00C961E9">
              <w:rPr>
                <w:rFonts w:asciiTheme="minorHAnsi" w:eastAsia="Arial" w:hAnsiTheme="minorHAnsi" w:cstheme="minorHAnsi"/>
                <w:lang w:val="en-GB"/>
              </w:rPr>
              <w:t>processes</w:t>
            </w:r>
            <w:proofErr w:type="gramEnd"/>
            <w:r w:rsidRPr="00C961E9">
              <w:rPr>
                <w:rFonts w:asciiTheme="minorHAnsi" w:eastAsia="Arial" w:hAnsiTheme="minorHAnsi" w:cstheme="minorHAnsi"/>
                <w:lang w:val="en-GB"/>
              </w:rPr>
              <w:t xml:space="preserve"> and team(s).</w:t>
            </w:r>
          </w:p>
          <w:p w14:paraId="0288A58B" w14:textId="77777777" w:rsidR="006941F3" w:rsidRPr="00C961E9" w:rsidRDefault="006941F3" w:rsidP="006941F3">
            <w:pPr>
              <w:widowControl w:val="0"/>
              <w:autoSpaceDE w:val="0"/>
              <w:autoSpaceDN w:val="0"/>
              <w:adjustRightInd w:val="0"/>
              <w:spacing w:after="120"/>
              <w:ind w:left="252"/>
              <w:jc w:val="both"/>
              <w:rPr>
                <w:rFonts w:asciiTheme="minorHAnsi" w:hAnsiTheme="minorHAnsi" w:cstheme="minorHAnsi"/>
                <w:b/>
              </w:rPr>
            </w:pPr>
          </w:p>
        </w:tc>
      </w:tr>
    </w:tbl>
    <w:p w14:paraId="6984E5A4" w14:textId="77777777" w:rsidR="00B466A4" w:rsidRPr="00C961E9" w:rsidRDefault="00B466A4">
      <w:pPr>
        <w:rPr>
          <w:rFonts w:asciiTheme="minorHAnsi" w:hAnsiTheme="minorHAnsi" w:cstheme="minorHAnsi"/>
        </w:rPr>
      </w:pPr>
    </w:p>
    <w:p w14:paraId="2A6AA41D" w14:textId="77777777" w:rsidR="00B466A4" w:rsidRPr="00C961E9" w:rsidRDefault="00B466A4">
      <w:pPr>
        <w:rPr>
          <w:rFonts w:asciiTheme="minorHAnsi" w:hAnsiTheme="minorHAnsi" w:cstheme="minorHAnsi"/>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rsidRPr="00C961E9" w14:paraId="29BCA119" w14:textId="77777777">
        <w:tc>
          <w:tcPr>
            <w:tcW w:w="8856" w:type="dxa"/>
            <w:shd w:val="clear" w:color="auto" w:fill="E0E0E0"/>
          </w:tcPr>
          <w:p w14:paraId="5826B6B7" w14:textId="77777777" w:rsidR="00B466A4" w:rsidRPr="00C961E9" w:rsidRDefault="00B466A4">
            <w:pPr>
              <w:rPr>
                <w:rFonts w:asciiTheme="minorHAnsi" w:hAnsiTheme="minorHAnsi" w:cstheme="minorHAnsi"/>
              </w:rPr>
            </w:pPr>
          </w:p>
          <w:p w14:paraId="603C5D93" w14:textId="77777777" w:rsidR="00B466A4" w:rsidRPr="00C961E9" w:rsidRDefault="00B466A4" w:rsidP="00B466A4">
            <w:pPr>
              <w:pStyle w:val="Heading1"/>
              <w:rPr>
                <w:rFonts w:asciiTheme="minorHAnsi" w:hAnsiTheme="minorHAnsi" w:cstheme="minorHAnsi"/>
                <w:color w:val="FF0000"/>
                <w:sz w:val="16"/>
              </w:rPr>
            </w:pPr>
            <w:r w:rsidRPr="00C961E9">
              <w:rPr>
                <w:rFonts w:asciiTheme="minorHAnsi" w:hAnsiTheme="minorHAnsi" w:cstheme="minorHAnsi"/>
              </w:rPr>
              <w:t>V. Competencies and level of proficiency required (</w:t>
            </w:r>
            <w:r w:rsidR="00222F68" w:rsidRPr="00C961E9">
              <w:rPr>
                <w:rFonts w:asciiTheme="minorHAnsi" w:hAnsiTheme="minorHAnsi" w:cstheme="minorHAnsi"/>
                <w:sz w:val="16"/>
                <w:szCs w:val="16"/>
              </w:rPr>
              <w:t>please</w:t>
            </w:r>
            <w:r w:rsidR="00222F68" w:rsidRPr="00C961E9">
              <w:rPr>
                <w:rFonts w:asciiTheme="minorHAnsi" w:hAnsiTheme="minorHAnsi" w:cstheme="minorHAnsi"/>
              </w:rPr>
              <w:t xml:space="preserve"> </w:t>
            </w:r>
            <w:r w:rsidR="00222F68" w:rsidRPr="00C961E9">
              <w:rPr>
                <w:rFonts w:asciiTheme="minorHAnsi" w:hAnsiTheme="minorHAnsi" w:cstheme="minorHAnsi"/>
                <w:sz w:val="16"/>
              </w:rPr>
              <w:t xml:space="preserve">base </w:t>
            </w:r>
            <w:r w:rsidRPr="00C961E9">
              <w:rPr>
                <w:rFonts w:asciiTheme="minorHAnsi" w:hAnsiTheme="minorHAnsi" w:cstheme="minorHAnsi"/>
                <w:sz w:val="16"/>
              </w:rPr>
              <w:t>on UNICEF Competency Profiles</w:t>
            </w:r>
            <w:r w:rsidR="00222F68" w:rsidRPr="00C961E9">
              <w:rPr>
                <w:rFonts w:asciiTheme="minorHAnsi" w:hAnsiTheme="minorHAnsi" w:cstheme="minorHAnsi"/>
                <w:sz w:val="16"/>
              </w:rPr>
              <w:t>)</w:t>
            </w:r>
          </w:p>
          <w:p w14:paraId="06DEBB1B" w14:textId="77777777" w:rsidR="00B466A4" w:rsidRPr="00C961E9" w:rsidRDefault="00B466A4">
            <w:pPr>
              <w:rPr>
                <w:rFonts w:asciiTheme="minorHAnsi" w:hAnsiTheme="minorHAnsi" w:cstheme="minorHAnsi"/>
              </w:rPr>
            </w:pPr>
          </w:p>
        </w:tc>
      </w:tr>
      <w:tr w:rsidR="009A601F" w:rsidRPr="00C961E9" w14:paraId="08244F12" w14:textId="77777777" w:rsidTr="00F24F51">
        <w:trPr>
          <w:cantSplit/>
          <w:trHeight w:val="3626"/>
        </w:trPr>
        <w:tc>
          <w:tcPr>
            <w:tcW w:w="8856" w:type="dxa"/>
          </w:tcPr>
          <w:p w14:paraId="4061DB4F" w14:textId="77777777" w:rsidR="009A601F" w:rsidRPr="00C961E9" w:rsidRDefault="009A601F" w:rsidP="00B466A4">
            <w:pPr>
              <w:jc w:val="both"/>
              <w:rPr>
                <w:rFonts w:asciiTheme="minorHAnsi" w:hAnsiTheme="minorHAnsi" w:cstheme="minorHAnsi"/>
                <w:sz w:val="22"/>
                <w:szCs w:val="22"/>
              </w:rPr>
            </w:pPr>
            <w:r w:rsidRPr="00C961E9">
              <w:rPr>
                <w:rFonts w:asciiTheme="minorHAnsi" w:hAnsiTheme="minorHAnsi" w:cstheme="minorHAnsi"/>
                <w:sz w:val="22"/>
                <w:szCs w:val="22"/>
              </w:rPr>
              <w:lastRenderedPageBreak/>
              <w:t xml:space="preserve">Core Values </w:t>
            </w:r>
          </w:p>
          <w:p w14:paraId="4C2AF4E9" w14:textId="042A9E4A" w:rsidR="009A601F" w:rsidRPr="00C961E9" w:rsidRDefault="009A601F" w:rsidP="00386E71">
            <w:pPr>
              <w:pStyle w:val="ListParagraph"/>
              <w:numPr>
                <w:ilvl w:val="0"/>
                <w:numId w:val="12"/>
              </w:numPr>
              <w:spacing w:after="0"/>
              <w:jc w:val="both"/>
              <w:rPr>
                <w:rFonts w:asciiTheme="minorHAnsi" w:hAnsiTheme="minorHAnsi" w:cstheme="minorHAnsi"/>
              </w:rPr>
            </w:pPr>
            <w:r w:rsidRPr="00C961E9">
              <w:rPr>
                <w:rFonts w:asciiTheme="minorHAnsi" w:hAnsiTheme="minorHAnsi" w:cstheme="minorHAnsi"/>
              </w:rPr>
              <w:t xml:space="preserve">Care </w:t>
            </w:r>
          </w:p>
          <w:p w14:paraId="22976CE9" w14:textId="50D6443F" w:rsidR="009A601F" w:rsidRPr="00C961E9" w:rsidRDefault="009A601F" w:rsidP="00386E71">
            <w:pPr>
              <w:pStyle w:val="ListParagraph"/>
              <w:numPr>
                <w:ilvl w:val="0"/>
                <w:numId w:val="12"/>
              </w:numPr>
              <w:spacing w:after="0"/>
              <w:jc w:val="both"/>
              <w:rPr>
                <w:rFonts w:asciiTheme="minorHAnsi" w:hAnsiTheme="minorHAnsi" w:cstheme="minorHAnsi"/>
              </w:rPr>
            </w:pPr>
            <w:r w:rsidRPr="00C961E9">
              <w:rPr>
                <w:rFonts w:asciiTheme="minorHAnsi" w:hAnsiTheme="minorHAnsi" w:cstheme="minorHAnsi"/>
              </w:rPr>
              <w:t xml:space="preserve">Respect </w:t>
            </w:r>
          </w:p>
          <w:p w14:paraId="173A88DD" w14:textId="1467BBFA" w:rsidR="009A601F" w:rsidRPr="00C961E9" w:rsidRDefault="009A601F" w:rsidP="00386E71">
            <w:pPr>
              <w:pStyle w:val="ListParagraph"/>
              <w:numPr>
                <w:ilvl w:val="0"/>
                <w:numId w:val="12"/>
              </w:numPr>
              <w:spacing w:after="0"/>
              <w:jc w:val="both"/>
              <w:rPr>
                <w:rFonts w:asciiTheme="minorHAnsi" w:hAnsiTheme="minorHAnsi" w:cstheme="minorHAnsi"/>
              </w:rPr>
            </w:pPr>
            <w:proofErr w:type="spellStart"/>
            <w:r w:rsidRPr="00C961E9">
              <w:rPr>
                <w:rFonts w:asciiTheme="minorHAnsi" w:hAnsiTheme="minorHAnsi" w:cstheme="minorHAnsi"/>
              </w:rPr>
              <w:t>Integrity</w:t>
            </w:r>
            <w:proofErr w:type="spellEnd"/>
            <w:r w:rsidRPr="00C961E9">
              <w:rPr>
                <w:rFonts w:asciiTheme="minorHAnsi" w:hAnsiTheme="minorHAnsi" w:cstheme="minorHAnsi"/>
              </w:rPr>
              <w:t xml:space="preserve"> </w:t>
            </w:r>
          </w:p>
          <w:p w14:paraId="3531687E" w14:textId="135FF04F" w:rsidR="009A601F" w:rsidRPr="00C961E9" w:rsidRDefault="009A601F" w:rsidP="00386E71">
            <w:pPr>
              <w:pStyle w:val="ListParagraph"/>
              <w:numPr>
                <w:ilvl w:val="0"/>
                <w:numId w:val="12"/>
              </w:numPr>
              <w:spacing w:after="0"/>
              <w:jc w:val="both"/>
              <w:rPr>
                <w:rFonts w:asciiTheme="minorHAnsi" w:hAnsiTheme="minorHAnsi" w:cstheme="minorHAnsi"/>
              </w:rPr>
            </w:pPr>
            <w:r w:rsidRPr="00C961E9">
              <w:rPr>
                <w:rFonts w:asciiTheme="minorHAnsi" w:hAnsiTheme="minorHAnsi" w:cstheme="minorHAnsi"/>
              </w:rPr>
              <w:t xml:space="preserve">Trust </w:t>
            </w:r>
          </w:p>
          <w:p w14:paraId="003C7881" w14:textId="2C3BDC51" w:rsidR="009A601F" w:rsidRPr="00C961E9" w:rsidRDefault="009A601F" w:rsidP="00386E71">
            <w:pPr>
              <w:pStyle w:val="ListParagraph"/>
              <w:numPr>
                <w:ilvl w:val="0"/>
                <w:numId w:val="12"/>
              </w:numPr>
              <w:spacing w:after="0"/>
              <w:jc w:val="both"/>
              <w:rPr>
                <w:rFonts w:asciiTheme="minorHAnsi" w:hAnsiTheme="minorHAnsi" w:cstheme="minorHAnsi"/>
              </w:rPr>
            </w:pPr>
            <w:proofErr w:type="spellStart"/>
            <w:r w:rsidRPr="00C961E9">
              <w:rPr>
                <w:rFonts w:asciiTheme="minorHAnsi" w:hAnsiTheme="minorHAnsi" w:cstheme="minorHAnsi"/>
              </w:rPr>
              <w:t>Accountability</w:t>
            </w:r>
            <w:proofErr w:type="spellEnd"/>
            <w:r w:rsidRPr="00C961E9">
              <w:rPr>
                <w:rFonts w:asciiTheme="minorHAnsi" w:hAnsiTheme="minorHAnsi" w:cstheme="minorHAnsi"/>
              </w:rPr>
              <w:t xml:space="preserve"> </w:t>
            </w:r>
          </w:p>
          <w:p w14:paraId="14AE27E2" w14:textId="3A6CF07A" w:rsidR="009A601F" w:rsidRPr="00C961E9" w:rsidRDefault="009A601F" w:rsidP="00386E71">
            <w:pPr>
              <w:pStyle w:val="ListParagraph"/>
              <w:numPr>
                <w:ilvl w:val="0"/>
                <w:numId w:val="12"/>
              </w:numPr>
              <w:spacing w:after="0"/>
              <w:jc w:val="both"/>
              <w:rPr>
                <w:rFonts w:asciiTheme="minorHAnsi" w:hAnsiTheme="minorHAnsi" w:cstheme="minorHAnsi"/>
              </w:rPr>
            </w:pPr>
            <w:proofErr w:type="spellStart"/>
            <w:r w:rsidRPr="00C961E9">
              <w:rPr>
                <w:rFonts w:asciiTheme="minorHAnsi" w:hAnsiTheme="minorHAnsi" w:cstheme="minorHAnsi"/>
              </w:rPr>
              <w:t>Sustainability</w:t>
            </w:r>
            <w:proofErr w:type="spellEnd"/>
            <w:r w:rsidRPr="00C961E9">
              <w:rPr>
                <w:rFonts w:asciiTheme="minorHAnsi" w:hAnsiTheme="minorHAnsi" w:cstheme="minorHAnsi"/>
              </w:rPr>
              <w:t xml:space="preserve"> </w:t>
            </w:r>
          </w:p>
          <w:p w14:paraId="59EACC2D" w14:textId="77777777" w:rsidR="009512BF" w:rsidRPr="009512BF" w:rsidRDefault="009512BF" w:rsidP="009512BF">
            <w:pPr>
              <w:rPr>
                <w:rFonts w:asciiTheme="minorHAnsi" w:eastAsia="Calibri" w:hAnsiTheme="minorHAnsi" w:cstheme="minorHAnsi"/>
                <w:b/>
                <w:bCs/>
              </w:rPr>
            </w:pPr>
            <w:r w:rsidRPr="009512BF">
              <w:rPr>
                <w:rFonts w:asciiTheme="minorHAnsi" w:eastAsia="Calibri" w:hAnsiTheme="minorHAnsi" w:cstheme="minorHAnsi"/>
                <w:b/>
                <w:bCs/>
              </w:rPr>
              <w:t xml:space="preserve">Core Competencies (For Staff without Supervisory Responsibilities) * </w:t>
            </w:r>
          </w:p>
          <w:p w14:paraId="1FA7BC6E"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Demonstrates Self Awareness and Ethical Awareness (1) </w:t>
            </w:r>
          </w:p>
          <w:p w14:paraId="00F498E3"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Works Collaboratively with others (1) </w:t>
            </w:r>
          </w:p>
          <w:p w14:paraId="4299F689"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Builds and Maintains Partnerships (1) </w:t>
            </w:r>
          </w:p>
          <w:p w14:paraId="2793B6D8"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Innovates and Embraces Change (1) </w:t>
            </w:r>
          </w:p>
          <w:p w14:paraId="68DA4FF0"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Thinks and Acts Strategically (1) </w:t>
            </w:r>
          </w:p>
          <w:p w14:paraId="1A39915E"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Drive to achieve impactful results (1) </w:t>
            </w:r>
          </w:p>
          <w:p w14:paraId="2D8A7B32" w14:textId="77777777" w:rsidR="009512BF" w:rsidRPr="009512BF" w:rsidRDefault="009512BF" w:rsidP="009512BF">
            <w:pPr>
              <w:pStyle w:val="ListParagraph"/>
              <w:numPr>
                <w:ilvl w:val="0"/>
                <w:numId w:val="14"/>
              </w:numPr>
              <w:rPr>
                <w:rFonts w:asciiTheme="minorHAnsi" w:hAnsiTheme="minorHAnsi" w:cstheme="minorHAnsi"/>
                <w:lang w:val="en-US"/>
              </w:rPr>
            </w:pPr>
            <w:r w:rsidRPr="009512BF">
              <w:rPr>
                <w:rFonts w:asciiTheme="minorHAnsi" w:hAnsiTheme="minorHAnsi" w:cstheme="minorHAnsi"/>
                <w:lang w:val="en-US"/>
              </w:rPr>
              <w:t xml:space="preserve">Manages ambiguity and complexity (1) </w:t>
            </w:r>
          </w:p>
          <w:p w14:paraId="21F67CF4" w14:textId="334C7356" w:rsidR="009A601F" w:rsidRPr="00C961E9" w:rsidRDefault="009A601F" w:rsidP="009512BF">
            <w:pPr>
              <w:pStyle w:val="ListParagraph"/>
              <w:ind w:left="360"/>
              <w:jc w:val="both"/>
              <w:rPr>
                <w:rFonts w:asciiTheme="minorHAnsi" w:hAnsiTheme="minorHAnsi" w:cstheme="minorHAnsi"/>
              </w:rPr>
            </w:pPr>
          </w:p>
        </w:tc>
      </w:tr>
    </w:tbl>
    <w:p w14:paraId="18F3488C" w14:textId="77777777" w:rsidR="000C20E6" w:rsidRPr="00C961E9" w:rsidRDefault="000C20E6">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27"/>
        <w:gridCol w:w="5703"/>
      </w:tblGrid>
      <w:tr w:rsidR="00B466A4" w:rsidRPr="00C961E9" w14:paraId="6F6F47D5" w14:textId="77777777">
        <w:tc>
          <w:tcPr>
            <w:tcW w:w="8856" w:type="dxa"/>
            <w:gridSpan w:val="2"/>
            <w:shd w:val="clear" w:color="auto" w:fill="E0E0E0"/>
          </w:tcPr>
          <w:p w14:paraId="4832D510" w14:textId="77777777" w:rsidR="00B466A4" w:rsidRPr="00C961E9" w:rsidRDefault="00B466A4">
            <w:pPr>
              <w:rPr>
                <w:rFonts w:asciiTheme="minorHAnsi" w:hAnsiTheme="minorHAnsi" w:cstheme="minorHAnsi"/>
                <w:b/>
                <w:bCs/>
                <w:sz w:val="22"/>
                <w:szCs w:val="22"/>
              </w:rPr>
            </w:pPr>
          </w:p>
          <w:p w14:paraId="6124951C" w14:textId="77777777" w:rsidR="00B466A4" w:rsidRPr="00C961E9" w:rsidRDefault="00B466A4">
            <w:pPr>
              <w:rPr>
                <w:rFonts w:asciiTheme="minorHAnsi" w:hAnsiTheme="minorHAnsi" w:cstheme="minorHAnsi"/>
                <w:b/>
                <w:bCs/>
                <w:sz w:val="24"/>
              </w:rPr>
            </w:pPr>
            <w:r w:rsidRPr="00C961E9">
              <w:rPr>
                <w:rFonts w:asciiTheme="minorHAnsi" w:hAnsiTheme="minorHAnsi" w:cstheme="minorHAnsi"/>
                <w:b/>
                <w:bCs/>
                <w:sz w:val="24"/>
              </w:rPr>
              <w:t>VI. Recruitment Qualifications</w:t>
            </w:r>
          </w:p>
          <w:p w14:paraId="53794C41" w14:textId="77777777" w:rsidR="00B466A4" w:rsidRPr="00C961E9" w:rsidRDefault="00B466A4">
            <w:pPr>
              <w:rPr>
                <w:rFonts w:asciiTheme="minorHAnsi" w:hAnsiTheme="minorHAnsi" w:cstheme="minorHAnsi"/>
                <w:b/>
                <w:bCs/>
                <w:sz w:val="22"/>
                <w:szCs w:val="22"/>
              </w:rPr>
            </w:pPr>
          </w:p>
        </w:tc>
      </w:tr>
      <w:tr w:rsidR="00B466A4" w:rsidRPr="00C961E9" w14:paraId="660F2752" w14:textId="77777777">
        <w:trPr>
          <w:trHeight w:val="230"/>
        </w:trPr>
        <w:tc>
          <w:tcPr>
            <w:tcW w:w="2988" w:type="dxa"/>
            <w:tcBorders>
              <w:bottom w:val="single" w:sz="4" w:space="0" w:color="auto"/>
            </w:tcBorders>
          </w:tcPr>
          <w:p w14:paraId="1B2397A3" w14:textId="77777777" w:rsidR="00B466A4" w:rsidRPr="00C961E9" w:rsidRDefault="00B466A4">
            <w:pPr>
              <w:rPr>
                <w:rFonts w:asciiTheme="minorHAnsi" w:hAnsiTheme="minorHAnsi" w:cstheme="minorHAnsi"/>
                <w:sz w:val="22"/>
                <w:szCs w:val="22"/>
              </w:rPr>
            </w:pPr>
          </w:p>
          <w:p w14:paraId="3F7D195D" w14:textId="77777777" w:rsidR="00B466A4" w:rsidRPr="00C961E9" w:rsidRDefault="00B466A4">
            <w:pPr>
              <w:rPr>
                <w:rFonts w:asciiTheme="minorHAnsi" w:hAnsiTheme="minorHAnsi" w:cstheme="minorHAnsi"/>
                <w:sz w:val="22"/>
                <w:szCs w:val="22"/>
              </w:rPr>
            </w:pPr>
            <w:r w:rsidRPr="00C961E9">
              <w:rPr>
                <w:rFonts w:asciiTheme="minorHAnsi" w:hAnsiTheme="minorHAnsi" w:cstheme="minorHAnsi"/>
                <w:sz w:val="22"/>
                <w:szCs w:val="22"/>
              </w:rPr>
              <w:t>Education:</w:t>
            </w:r>
          </w:p>
        </w:tc>
        <w:tc>
          <w:tcPr>
            <w:tcW w:w="5868" w:type="dxa"/>
            <w:tcBorders>
              <w:bottom w:val="single" w:sz="4" w:space="0" w:color="auto"/>
            </w:tcBorders>
          </w:tcPr>
          <w:p w14:paraId="482D1DD8" w14:textId="77777777" w:rsidR="00B466A4" w:rsidRPr="00C961E9" w:rsidRDefault="00F62316" w:rsidP="00F62316">
            <w:pPr>
              <w:spacing w:line="276" w:lineRule="auto"/>
              <w:rPr>
                <w:rFonts w:asciiTheme="minorHAnsi" w:hAnsiTheme="minorHAnsi" w:cstheme="minorHAnsi"/>
                <w:sz w:val="22"/>
                <w:szCs w:val="22"/>
              </w:rPr>
            </w:pPr>
            <w:r w:rsidRPr="00C961E9">
              <w:rPr>
                <w:rFonts w:asciiTheme="minorHAnsi" w:hAnsiTheme="minorHAnsi" w:cstheme="minorHAnsi"/>
                <w:sz w:val="22"/>
                <w:szCs w:val="22"/>
              </w:rPr>
              <w:t xml:space="preserve">A university degree in one of the following fields is required: Information Management or Information Systems, GIS Information Technologies, </w:t>
            </w:r>
            <w:r w:rsidRPr="00C961E9">
              <w:rPr>
                <w:rFonts w:asciiTheme="minorHAnsi" w:hAnsiTheme="minorHAnsi" w:cstheme="minorHAnsi"/>
                <w:noProof/>
                <w:sz w:val="22"/>
                <w:szCs w:val="22"/>
              </w:rPr>
              <w:t xml:space="preserve">Computer Science, Social Sciences </w:t>
            </w:r>
            <w:r w:rsidR="00D330FB" w:rsidRPr="00C961E9">
              <w:rPr>
                <w:rFonts w:asciiTheme="minorHAnsi" w:hAnsiTheme="minorHAnsi" w:cstheme="minorHAnsi"/>
                <w:sz w:val="22"/>
                <w:szCs w:val="22"/>
              </w:rPr>
              <w:t>social sciences, statistics, planning development, planning.</w:t>
            </w:r>
          </w:p>
          <w:p w14:paraId="112F7E5B" w14:textId="1D4C7858" w:rsidR="00D330FB" w:rsidRPr="00C961E9" w:rsidRDefault="00D330FB" w:rsidP="00F62316">
            <w:pPr>
              <w:spacing w:line="276" w:lineRule="auto"/>
              <w:rPr>
                <w:rFonts w:asciiTheme="minorHAnsi" w:hAnsiTheme="minorHAnsi" w:cstheme="minorHAnsi"/>
                <w:noProof/>
                <w:sz w:val="22"/>
                <w:szCs w:val="22"/>
              </w:rPr>
            </w:pPr>
          </w:p>
        </w:tc>
      </w:tr>
      <w:tr w:rsidR="00B466A4" w:rsidRPr="00C961E9" w14:paraId="569EC913" w14:textId="77777777">
        <w:trPr>
          <w:trHeight w:val="230"/>
        </w:trPr>
        <w:tc>
          <w:tcPr>
            <w:tcW w:w="2988" w:type="dxa"/>
            <w:tcBorders>
              <w:bottom w:val="single" w:sz="4" w:space="0" w:color="auto"/>
            </w:tcBorders>
          </w:tcPr>
          <w:p w14:paraId="6E6472D1" w14:textId="77777777" w:rsidR="00B466A4" w:rsidRPr="00C961E9" w:rsidRDefault="00B466A4">
            <w:pPr>
              <w:rPr>
                <w:rFonts w:asciiTheme="minorHAnsi" w:hAnsiTheme="minorHAnsi" w:cstheme="minorHAnsi"/>
                <w:sz w:val="22"/>
                <w:szCs w:val="22"/>
              </w:rPr>
            </w:pPr>
          </w:p>
          <w:p w14:paraId="1E95A9B3" w14:textId="77777777" w:rsidR="00B466A4" w:rsidRPr="00C961E9" w:rsidRDefault="00B466A4">
            <w:pPr>
              <w:rPr>
                <w:rFonts w:asciiTheme="minorHAnsi" w:hAnsiTheme="minorHAnsi" w:cstheme="minorHAnsi"/>
                <w:sz w:val="22"/>
                <w:szCs w:val="22"/>
              </w:rPr>
            </w:pPr>
            <w:r w:rsidRPr="00C961E9">
              <w:rPr>
                <w:rFonts w:asciiTheme="minorHAnsi" w:hAnsiTheme="minorHAnsi" w:cstheme="minorHAnsi"/>
                <w:sz w:val="22"/>
                <w:szCs w:val="22"/>
              </w:rPr>
              <w:t>Experience:</w:t>
            </w:r>
          </w:p>
        </w:tc>
        <w:tc>
          <w:tcPr>
            <w:tcW w:w="5868" w:type="dxa"/>
            <w:tcBorders>
              <w:bottom w:val="single" w:sz="4" w:space="0" w:color="auto"/>
            </w:tcBorders>
          </w:tcPr>
          <w:p w14:paraId="6E9BEF8C" w14:textId="16B90EB9" w:rsidR="00F62316" w:rsidRPr="00C961E9" w:rsidRDefault="00F62316" w:rsidP="00386E71">
            <w:pPr>
              <w:pStyle w:val="ListParagraph"/>
              <w:numPr>
                <w:ilvl w:val="0"/>
                <w:numId w:val="13"/>
              </w:numPr>
              <w:spacing w:after="0" w:line="276" w:lineRule="auto"/>
              <w:ind w:left="360"/>
              <w:rPr>
                <w:rFonts w:asciiTheme="minorHAnsi" w:hAnsiTheme="minorHAnsi" w:cstheme="minorHAnsi"/>
              </w:rPr>
            </w:pPr>
            <w:r w:rsidRPr="00C961E9">
              <w:rPr>
                <w:rFonts w:asciiTheme="minorHAnsi" w:hAnsiTheme="minorHAnsi" w:cstheme="minorHAnsi"/>
              </w:rPr>
              <w:t xml:space="preserve">A minimum of 2 </w:t>
            </w:r>
            <w:proofErr w:type="spellStart"/>
            <w:r w:rsidRPr="00C961E9">
              <w:rPr>
                <w:rFonts w:asciiTheme="minorHAnsi" w:hAnsiTheme="minorHAnsi" w:cstheme="minorHAnsi"/>
              </w:rPr>
              <w:t>years</w:t>
            </w:r>
            <w:proofErr w:type="spellEnd"/>
            <w:r w:rsidRPr="00C961E9">
              <w:rPr>
                <w:rFonts w:asciiTheme="minorHAnsi" w:hAnsiTheme="minorHAnsi" w:cstheme="minorHAnsi"/>
              </w:rPr>
              <w:t xml:space="preserve"> of </w:t>
            </w:r>
            <w:proofErr w:type="spellStart"/>
            <w:r w:rsidRPr="00C961E9">
              <w:rPr>
                <w:rFonts w:asciiTheme="minorHAnsi" w:hAnsiTheme="minorHAnsi" w:cstheme="minorHAnsi"/>
              </w:rPr>
              <w:t>professional</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experience</w:t>
            </w:r>
            <w:proofErr w:type="spellEnd"/>
            <w:r w:rsidRPr="00C961E9">
              <w:rPr>
                <w:rFonts w:asciiTheme="minorHAnsi" w:hAnsiTheme="minorHAnsi" w:cstheme="minorHAnsi"/>
              </w:rPr>
              <w:t xml:space="preserve"> in information management, data management, </w:t>
            </w:r>
            <w:proofErr w:type="spellStart"/>
            <w:r w:rsidRPr="00C961E9">
              <w:rPr>
                <w:rFonts w:asciiTheme="minorHAnsi" w:hAnsiTheme="minorHAnsi" w:cstheme="minorHAnsi"/>
              </w:rPr>
              <w:t>geographical</w:t>
            </w:r>
            <w:proofErr w:type="spellEnd"/>
            <w:r w:rsidRPr="00C961E9">
              <w:rPr>
                <w:rFonts w:asciiTheme="minorHAnsi" w:hAnsiTheme="minorHAnsi" w:cstheme="minorHAnsi"/>
              </w:rPr>
              <w:t xml:space="preserve"> information </w:t>
            </w:r>
            <w:proofErr w:type="spellStart"/>
            <w:r w:rsidRPr="00C961E9">
              <w:rPr>
                <w:rFonts w:asciiTheme="minorHAnsi" w:hAnsiTheme="minorHAnsi" w:cstheme="minorHAnsi"/>
              </w:rPr>
              <w:t>systems</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assessments</w:t>
            </w:r>
            <w:proofErr w:type="spellEnd"/>
            <w:r w:rsidRPr="00C961E9">
              <w:rPr>
                <w:rFonts w:asciiTheme="minorHAnsi" w:hAnsiTheme="minorHAnsi" w:cstheme="minorHAnsi"/>
              </w:rPr>
              <w:t xml:space="preserve">, situation </w:t>
            </w:r>
            <w:proofErr w:type="spellStart"/>
            <w:r w:rsidRPr="00C961E9">
              <w:rPr>
                <w:rFonts w:asciiTheme="minorHAnsi" w:hAnsiTheme="minorHAnsi" w:cstheme="minorHAnsi"/>
              </w:rPr>
              <w:t>analysis</w:t>
            </w:r>
            <w:proofErr w:type="spellEnd"/>
            <w:r w:rsidRPr="00C961E9">
              <w:rPr>
                <w:rFonts w:asciiTheme="minorHAnsi" w:hAnsiTheme="minorHAnsi" w:cstheme="minorHAnsi"/>
              </w:rPr>
              <w:t xml:space="preserve"> and/or PM&amp;E </w:t>
            </w:r>
            <w:proofErr w:type="spellStart"/>
            <w:r w:rsidRPr="00C961E9">
              <w:rPr>
                <w:rFonts w:asciiTheme="minorHAnsi" w:hAnsiTheme="minorHAnsi" w:cstheme="minorHAnsi"/>
              </w:rPr>
              <w:t>with</w:t>
            </w:r>
            <w:proofErr w:type="spellEnd"/>
            <w:r w:rsidRPr="00C961E9">
              <w:rPr>
                <w:rFonts w:asciiTheme="minorHAnsi" w:hAnsiTheme="minorHAnsi" w:cstheme="minorHAnsi"/>
              </w:rPr>
              <w:t xml:space="preserve"> the UN and/or NGO </w:t>
            </w:r>
            <w:proofErr w:type="spellStart"/>
            <w:r w:rsidRPr="00C961E9">
              <w:rPr>
                <w:rFonts w:asciiTheme="minorHAnsi" w:hAnsiTheme="minorHAnsi" w:cstheme="minorHAnsi"/>
              </w:rPr>
              <w:t>is</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required</w:t>
            </w:r>
            <w:proofErr w:type="spellEnd"/>
            <w:r w:rsidRPr="00C961E9">
              <w:rPr>
                <w:rFonts w:asciiTheme="minorHAnsi" w:hAnsiTheme="minorHAnsi" w:cstheme="minorHAnsi"/>
              </w:rPr>
              <w:t xml:space="preserve">. </w:t>
            </w:r>
          </w:p>
          <w:p w14:paraId="48380841" w14:textId="77777777" w:rsidR="00F62316" w:rsidRPr="00C961E9" w:rsidRDefault="00F62316" w:rsidP="00386E71">
            <w:pPr>
              <w:pStyle w:val="ListParagraph"/>
              <w:numPr>
                <w:ilvl w:val="0"/>
                <w:numId w:val="13"/>
              </w:numPr>
              <w:spacing w:after="0" w:line="276" w:lineRule="auto"/>
              <w:ind w:left="360"/>
              <w:rPr>
                <w:rFonts w:asciiTheme="minorHAnsi" w:eastAsia="Arial" w:hAnsiTheme="minorHAnsi" w:cstheme="minorHAnsi"/>
                <w:noProof/>
                <w:color w:val="000000"/>
              </w:rPr>
            </w:pPr>
            <w:r w:rsidRPr="00C961E9">
              <w:rPr>
                <w:rFonts w:asciiTheme="minorHAnsi" w:eastAsia="Arial" w:hAnsiTheme="minorHAnsi" w:cstheme="minorHAnsi"/>
                <w:noProof/>
                <w:color w:val="000000"/>
              </w:rPr>
              <w:t>Experience in demonstrating strong information management skills in a professional context is essential for this post.</w:t>
            </w:r>
          </w:p>
          <w:p w14:paraId="57F0C7CF" w14:textId="77777777" w:rsidR="00F62316" w:rsidRPr="00C961E9" w:rsidRDefault="00F62316" w:rsidP="00386E71">
            <w:pPr>
              <w:pStyle w:val="ListParagraph"/>
              <w:numPr>
                <w:ilvl w:val="0"/>
                <w:numId w:val="13"/>
              </w:numPr>
              <w:spacing w:after="0" w:line="276" w:lineRule="auto"/>
              <w:ind w:left="360"/>
              <w:rPr>
                <w:rFonts w:asciiTheme="minorHAnsi" w:hAnsiTheme="minorHAnsi" w:cstheme="minorHAnsi"/>
              </w:rPr>
            </w:pPr>
            <w:proofErr w:type="spellStart"/>
            <w:r w:rsidRPr="00C961E9">
              <w:rPr>
                <w:rFonts w:asciiTheme="minorHAnsi" w:hAnsiTheme="minorHAnsi" w:cstheme="minorHAnsi"/>
              </w:rPr>
              <w:t>Experience</w:t>
            </w:r>
            <w:proofErr w:type="spellEnd"/>
            <w:r w:rsidRPr="00C961E9">
              <w:rPr>
                <w:rFonts w:asciiTheme="minorHAnsi" w:hAnsiTheme="minorHAnsi" w:cstheme="minorHAnsi"/>
              </w:rPr>
              <w:t xml:space="preserve"> in a </w:t>
            </w:r>
            <w:proofErr w:type="spellStart"/>
            <w:r w:rsidRPr="00C961E9">
              <w:rPr>
                <w:rFonts w:asciiTheme="minorHAnsi" w:hAnsiTheme="minorHAnsi" w:cstheme="minorHAnsi"/>
              </w:rPr>
              <w:t>humanitarian</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context</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is</w:t>
            </w:r>
            <w:proofErr w:type="spellEnd"/>
            <w:r w:rsidRPr="00C961E9">
              <w:rPr>
                <w:rFonts w:asciiTheme="minorHAnsi" w:hAnsiTheme="minorHAnsi" w:cstheme="minorHAnsi"/>
              </w:rPr>
              <w:t xml:space="preserve"> an asset. </w:t>
            </w:r>
          </w:p>
          <w:p w14:paraId="4817B063" w14:textId="77777777" w:rsidR="00F62316" w:rsidRPr="00C961E9" w:rsidRDefault="00F62316" w:rsidP="00386E71">
            <w:pPr>
              <w:pStyle w:val="ListParagraph"/>
              <w:numPr>
                <w:ilvl w:val="0"/>
                <w:numId w:val="13"/>
              </w:numPr>
              <w:spacing w:after="0" w:line="276" w:lineRule="auto"/>
              <w:ind w:left="360"/>
              <w:rPr>
                <w:rFonts w:asciiTheme="minorHAnsi" w:hAnsiTheme="minorHAnsi" w:cstheme="minorHAnsi"/>
              </w:rPr>
            </w:pPr>
            <w:proofErr w:type="spellStart"/>
            <w:r w:rsidRPr="00C961E9">
              <w:rPr>
                <w:rFonts w:asciiTheme="minorHAnsi" w:hAnsiTheme="minorHAnsi" w:cstheme="minorHAnsi"/>
              </w:rPr>
              <w:t>Experience</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working</w:t>
            </w:r>
            <w:proofErr w:type="spellEnd"/>
            <w:r w:rsidRPr="00C961E9">
              <w:rPr>
                <w:rFonts w:asciiTheme="minorHAnsi" w:hAnsiTheme="minorHAnsi" w:cstheme="minorHAnsi"/>
              </w:rPr>
              <w:t xml:space="preserve"> in the </w:t>
            </w:r>
            <w:proofErr w:type="spellStart"/>
            <w:r w:rsidRPr="00C961E9">
              <w:rPr>
                <w:rFonts w:asciiTheme="minorHAnsi" w:hAnsiTheme="minorHAnsi" w:cstheme="minorHAnsi"/>
              </w:rPr>
              <w:t>development</w:t>
            </w:r>
            <w:proofErr w:type="spellEnd"/>
            <w:r w:rsidRPr="00C961E9">
              <w:rPr>
                <w:rFonts w:asciiTheme="minorHAnsi" w:hAnsiTheme="minorHAnsi" w:cstheme="minorHAnsi"/>
              </w:rPr>
              <w:t xml:space="preserve"> or </w:t>
            </w:r>
            <w:proofErr w:type="spellStart"/>
            <w:r w:rsidRPr="00C961E9">
              <w:rPr>
                <w:rFonts w:asciiTheme="minorHAnsi" w:hAnsiTheme="minorHAnsi" w:cstheme="minorHAnsi"/>
              </w:rPr>
              <w:t>humanitarian</w:t>
            </w:r>
            <w:proofErr w:type="spellEnd"/>
            <w:r w:rsidRPr="00C961E9">
              <w:rPr>
                <w:rFonts w:asciiTheme="minorHAnsi" w:hAnsiTheme="minorHAnsi" w:cstheme="minorHAnsi"/>
              </w:rPr>
              <w:t xml:space="preserve"> coordination system </w:t>
            </w:r>
            <w:proofErr w:type="spellStart"/>
            <w:r w:rsidRPr="00C961E9">
              <w:rPr>
                <w:rFonts w:asciiTheme="minorHAnsi" w:hAnsiTheme="minorHAnsi" w:cstheme="minorHAnsi"/>
              </w:rPr>
              <w:t>is</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considered</w:t>
            </w:r>
            <w:proofErr w:type="spellEnd"/>
            <w:r w:rsidRPr="00C961E9">
              <w:rPr>
                <w:rFonts w:asciiTheme="minorHAnsi" w:hAnsiTheme="minorHAnsi" w:cstheme="minorHAnsi"/>
              </w:rPr>
              <w:t xml:space="preserve"> an asset. </w:t>
            </w:r>
          </w:p>
          <w:p w14:paraId="77A6748A" w14:textId="77777777" w:rsidR="00F62316" w:rsidRPr="00C961E9" w:rsidRDefault="00F62316" w:rsidP="00386E71">
            <w:pPr>
              <w:pStyle w:val="ListParagraph"/>
              <w:numPr>
                <w:ilvl w:val="0"/>
                <w:numId w:val="13"/>
              </w:numPr>
              <w:spacing w:after="0" w:line="276" w:lineRule="auto"/>
              <w:ind w:left="360"/>
              <w:rPr>
                <w:rFonts w:asciiTheme="minorHAnsi" w:hAnsiTheme="minorHAnsi" w:cstheme="minorHAnsi"/>
                <w:highlight w:val="yellow"/>
              </w:rPr>
            </w:pPr>
            <w:r w:rsidRPr="00C961E9">
              <w:rPr>
                <w:rFonts w:asciiTheme="minorHAnsi" w:hAnsiTheme="minorHAnsi" w:cstheme="minorHAnsi"/>
              </w:rPr>
              <w:t xml:space="preserve">Extensive </w:t>
            </w:r>
            <w:proofErr w:type="spellStart"/>
            <w:r w:rsidRPr="00C961E9">
              <w:rPr>
                <w:rFonts w:asciiTheme="minorHAnsi" w:hAnsiTheme="minorHAnsi" w:cstheme="minorHAnsi"/>
              </w:rPr>
              <w:t>work</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experience</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outside</w:t>
            </w:r>
            <w:proofErr w:type="spellEnd"/>
            <w:r w:rsidRPr="00C961E9">
              <w:rPr>
                <w:rFonts w:asciiTheme="minorHAnsi" w:hAnsiTheme="minorHAnsi" w:cstheme="minorHAnsi"/>
              </w:rPr>
              <w:t xml:space="preserve"> the </w:t>
            </w:r>
            <w:proofErr w:type="spellStart"/>
            <w:r w:rsidRPr="00C961E9">
              <w:rPr>
                <w:rFonts w:asciiTheme="minorHAnsi" w:hAnsiTheme="minorHAnsi" w:cstheme="minorHAnsi"/>
              </w:rPr>
              <w:t>humanitarian</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sector</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which</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is</w:t>
            </w:r>
            <w:proofErr w:type="spellEnd"/>
            <w:r w:rsidRPr="00C961E9">
              <w:rPr>
                <w:rFonts w:asciiTheme="minorHAnsi" w:hAnsiTheme="minorHAnsi" w:cstheme="minorHAnsi"/>
              </w:rPr>
              <w:t xml:space="preserve"> relevant to </w:t>
            </w:r>
            <w:proofErr w:type="spellStart"/>
            <w:r w:rsidRPr="00C961E9">
              <w:rPr>
                <w:rFonts w:asciiTheme="minorHAnsi" w:hAnsiTheme="minorHAnsi" w:cstheme="minorHAnsi"/>
              </w:rPr>
              <w:t>this</w:t>
            </w:r>
            <w:proofErr w:type="spellEnd"/>
            <w:r w:rsidRPr="00C961E9">
              <w:rPr>
                <w:rFonts w:asciiTheme="minorHAnsi" w:hAnsiTheme="minorHAnsi" w:cstheme="minorHAnsi"/>
              </w:rPr>
              <w:t xml:space="preserve"> post </w:t>
            </w:r>
            <w:proofErr w:type="spellStart"/>
            <w:r w:rsidRPr="00C961E9">
              <w:rPr>
                <w:rFonts w:asciiTheme="minorHAnsi" w:hAnsiTheme="minorHAnsi" w:cstheme="minorHAnsi"/>
              </w:rPr>
              <w:t>may</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be</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considered</w:t>
            </w:r>
            <w:proofErr w:type="spellEnd"/>
            <w:r w:rsidRPr="00C961E9">
              <w:rPr>
                <w:rFonts w:asciiTheme="minorHAnsi" w:hAnsiTheme="minorHAnsi" w:cstheme="minorHAnsi"/>
              </w:rPr>
              <w:t xml:space="preserve"> in lieu of </w:t>
            </w:r>
            <w:proofErr w:type="spellStart"/>
            <w:r w:rsidRPr="00C961E9">
              <w:rPr>
                <w:rFonts w:asciiTheme="minorHAnsi" w:hAnsiTheme="minorHAnsi" w:cstheme="minorHAnsi"/>
              </w:rPr>
              <w:t>humanitarian</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experience</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Such</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experience</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should</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elicit</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demonstrated</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ability</w:t>
            </w:r>
            <w:proofErr w:type="spellEnd"/>
            <w:r w:rsidRPr="00C961E9">
              <w:rPr>
                <w:rFonts w:asciiTheme="minorHAnsi" w:hAnsiTheme="minorHAnsi" w:cstheme="minorHAnsi"/>
              </w:rPr>
              <w:t xml:space="preserve"> to </w:t>
            </w:r>
            <w:proofErr w:type="spellStart"/>
            <w:r w:rsidRPr="00C961E9">
              <w:rPr>
                <w:rFonts w:asciiTheme="minorHAnsi" w:hAnsiTheme="minorHAnsi" w:cstheme="minorHAnsi"/>
              </w:rPr>
              <w:t>adapt</w:t>
            </w:r>
            <w:proofErr w:type="spellEnd"/>
            <w:r w:rsidRPr="00C961E9">
              <w:rPr>
                <w:rFonts w:asciiTheme="minorHAnsi" w:hAnsiTheme="minorHAnsi" w:cstheme="minorHAnsi"/>
              </w:rPr>
              <w:t xml:space="preserve"> to change, </w:t>
            </w:r>
            <w:proofErr w:type="spellStart"/>
            <w:r w:rsidRPr="00C961E9">
              <w:rPr>
                <w:rFonts w:asciiTheme="minorHAnsi" w:hAnsiTheme="minorHAnsi" w:cstheme="minorHAnsi"/>
              </w:rPr>
              <w:t>working</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under</w:t>
            </w:r>
            <w:proofErr w:type="spellEnd"/>
            <w:r w:rsidRPr="00C961E9">
              <w:rPr>
                <w:rFonts w:asciiTheme="minorHAnsi" w:hAnsiTheme="minorHAnsi" w:cstheme="minorHAnsi"/>
              </w:rPr>
              <w:t xml:space="preserve"> pressure &amp; </w:t>
            </w:r>
            <w:proofErr w:type="spellStart"/>
            <w:r w:rsidRPr="00C961E9">
              <w:rPr>
                <w:rFonts w:asciiTheme="minorHAnsi" w:hAnsiTheme="minorHAnsi" w:cstheme="minorHAnsi"/>
              </w:rPr>
              <w:t>unusual</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circumstances</w:t>
            </w:r>
            <w:proofErr w:type="spellEnd"/>
            <w:r w:rsidRPr="00C961E9">
              <w:rPr>
                <w:rFonts w:asciiTheme="minorHAnsi" w:hAnsiTheme="minorHAnsi" w:cstheme="minorHAnsi"/>
              </w:rPr>
              <w:t xml:space="preserve"> </w:t>
            </w:r>
            <w:proofErr w:type="spellStart"/>
            <w:r w:rsidRPr="00C961E9">
              <w:rPr>
                <w:rFonts w:asciiTheme="minorHAnsi" w:hAnsiTheme="minorHAnsi" w:cstheme="minorHAnsi"/>
              </w:rPr>
              <w:t>such</w:t>
            </w:r>
            <w:proofErr w:type="spellEnd"/>
            <w:r w:rsidRPr="00C961E9">
              <w:rPr>
                <w:rFonts w:asciiTheme="minorHAnsi" w:hAnsiTheme="minorHAnsi" w:cstheme="minorHAnsi"/>
              </w:rPr>
              <w:t xml:space="preserve"> as </w:t>
            </w:r>
            <w:proofErr w:type="spellStart"/>
            <w:r w:rsidRPr="00C961E9">
              <w:rPr>
                <w:rFonts w:asciiTheme="minorHAnsi" w:hAnsiTheme="minorHAnsi" w:cstheme="minorHAnsi"/>
              </w:rPr>
              <w:t>missing</w:t>
            </w:r>
            <w:proofErr w:type="spellEnd"/>
            <w:r w:rsidRPr="00C961E9">
              <w:rPr>
                <w:rFonts w:asciiTheme="minorHAnsi" w:hAnsiTheme="minorHAnsi" w:cstheme="minorHAnsi"/>
              </w:rPr>
              <w:t xml:space="preserve"> data/gaps.</w:t>
            </w:r>
          </w:p>
          <w:p w14:paraId="47D1CC7E" w14:textId="77777777" w:rsidR="00CB0DDE" w:rsidRPr="00C961E9" w:rsidRDefault="00CB0DDE" w:rsidP="006918A6">
            <w:pPr>
              <w:widowControl w:val="0"/>
              <w:autoSpaceDE w:val="0"/>
              <w:autoSpaceDN w:val="0"/>
              <w:adjustRightInd w:val="0"/>
              <w:jc w:val="both"/>
              <w:rPr>
                <w:rFonts w:asciiTheme="minorHAnsi" w:hAnsiTheme="minorHAnsi" w:cstheme="minorHAnsi"/>
                <w:sz w:val="22"/>
                <w:szCs w:val="22"/>
              </w:rPr>
            </w:pPr>
          </w:p>
        </w:tc>
      </w:tr>
      <w:tr w:rsidR="00B466A4" w:rsidRPr="00C961E9" w14:paraId="324C5255" w14:textId="77777777">
        <w:trPr>
          <w:trHeight w:val="230"/>
        </w:trPr>
        <w:tc>
          <w:tcPr>
            <w:tcW w:w="2988" w:type="dxa"/>
            <w:tcBorders>
              <w:bottom w:val="single" w:sz="4" w:space="0" w:color="auto"/>
            </w:tcBorders>
          </w:tcPr>
          <w:p w14:paraId="2494CCCC" w14:textId="77777777" w:rsidR="00B466A4" w:rsidRPr="00C961E9" w:rsidRDefault="00B466A4">
            <w:pPr>
              <w:rPr>
                <w:rFonts w:asciiTheme="minorHAnsi" w:hAnsiTheme="minorHAnsi" w:cstheme="minorHAnsi"/>
                <w:sz w:val="22"/>
                <w:szCs w:val="22"/>
              </w:rPr>
            </w:pPr>
            <w:r w:rsidRPr="00C961E9">
              <w:rPr>
                <w:rFonts w:asciiTheme="minorHAnsi" w:hAnsiTheme="minorHAnsi" w:cstheme="minorHAnsi"/>
                <w:sz w:val="22"/>
                <w:szCs w:val="22"/>
              </w:rPr>
              <w:t>Language Requirements:</w:t>
            </w:r>
          </w:p>
        </w:tc>
        <w:tc>
          <w:tcPr>
            <w:tcW w:w="5868" w:type="dxa"/>
            <w:tcBorders>
              <w:bottom w:val="single" w:sz="4" w:space="0" w:color="auto"/>
            </w:tcBorders>
          </w:tcPr>
          <w:p w14:paraId="7B81815A" w14:textId="77777777" w:rsidR="00B466A4" w:rsidRPr="00C961E9" w:rsidRDefault="006918A6" w:rsidP="006918A6">
            <w:pPr>
              <w:widowControl w:val="0"/>
              <w:autoSpaceDE w:val="0"/>
              <w:autoSpaceDN w:val="0"/>
              <w:adjustRightInd w:val="0"/>
              <w:jc w:val="both"/>
              <w:rPr>
                <w:rFonts w:asciiTheme="minorHAnsi" w:hAnsiTheme="minorHAnsi" w:cstheme="minorHAnsi"/>
                <w:bCs/>
                <w:sz w:val="22"/>
                <w:szCs w:val="22"/>
              </w:rPr>
            </w:pPr>
            <w:r w:rsidRPr="00C961E9">
              <w:rPr>
                <w:rFonts w:asciiTheme="minorHAnsi" w:hAnsiTheme="minorHAnsi" w:cstheme="minorHAnsi"/>
                <w:bCs/>
                <w:sz w:val="22"/>
                <w:szCs w:val="22"/>
              </w:rPr>
              <w:t>Fluency in English and Arabic</w:t>
            </w:r>
            <w:r w:rsidR="00CB0DDE" w:rsidRPr="00C961E9">
              <w:rPr>
                <w:rFonts w:asciiTheme="minorHAnsi" w:hAnsiTheme="minorHAnsi" w:cstheme="minorHAnsi"/>
                <w:bCs/>
                <w:sz w:val="22"/>
                <w:szCs w:val="22"/>
              </w:rPr>
              <w:t xml:space="preserve"> is required.</w:t>
            </w:r>
            <w:r w:rsidR="00F62316" w:rsidRPr="00C961E9">
              <w:rPr>
                <w:rFonts w:asciiTheme="minorHAnsi" w:hAnsiTheme="minorHAnsi" w:cstheme="minorHAnsi"/>
                <w:bCs/>
                <w:sz w:val="22"/>
                <w:szCs w:val="22"/>
              </w:rPr>
              <w:t xml:space="preserve"> </w:t>
            </w:r>
            <w:r w:rsidR="00F62316" w:rsidRPr="00C961E9">
              <w:rPr>
                <w:rStyle w:val="normaltextrun"/>
                <w:rFonts w:asciiTheme="minorHAnsi" w:hAnsiTheme="minorHAnsi" w:cstheme="minorHAnsi"/>
                <w:color w:val="000000"/>
                <w:sz w:val="22"/>
                <w:szCs w:val="22"/>
                <w:shd w:val="clear" w:color="auto" w:fill="FFFFFF"/>
              </w:rPr>
              <w:t xml:space="preserve">Knowledge of </w:t>
            </w:r>
            <w:r w:rsidR="00F62316" w:rsidRPr="00C961E9">
              <w:rPr>
                <w:rStyle w:val="normaltextrun"/>
                <w:rFonts w:asciiTheme="minorHAnsi" w:hAnsiTheme="minorHAnsi" w:cstheme="minorHAnsi"/>
                <w:color w:val="000000"/>
                <w:sz w:val="22"/>
                <w:szCs w:val="22"/>
                <w:shd w:val="clear" w:color="auto" w:fill="FFFFFF"/>
              </w:rPr>
              <w:lastRenderedPageBreak/>
              <w:t xml:space="preserve">another official UN language </w:t>
            </w:r>
            <w:r w:rsidR="00F62316" w:rsidRPr="00C961E9">
              <w:rPr>
                <w:rFonts w:asciiTheme="minorHAnsi" w:hAnsiTheme="minorHAnsi" w:cstheme="minorHAnsi"/>
                <w:color w:val="000000"/>
                <w:sz w:val="22"/>
                <w:szCs w:val="22"/>
                <w:shd w:val="clear" w:color="auto" w:fill="FFFFFF"/>
              </w:rPr>
              <w:t xml:space="preserve">(Chinese, French, Russian or Spanish) </w:t>
            </w:r>
            <w:r w:rsidR="00F62316" w:rsidRPr="00C961E9">
              <w:rPr>
                <w:rStyle w:val="normaltextrun"/>
                <w:rFonts w:asciiTheme="minorHAnsi" w:hAnsiTheme="minorHAnsi" w:cstheme="minorHAnsi"/>
                <w:color w:val="000000"/>
                <w:sz w:val="22"/>
                <w:szCs w:val="22"/>
                <w:shd w:val="clear" w:color="auto" w:fill="FFFFFF"/>
              </w:rPr>
              <w:t>is considered an asset</w:t>
            </w:r>
          </w:p>
        </w:tc>
      </w:tr>
    </w:tbl>
    <w:p w14:paraId="34FF4B70" w14:textId="77777777" w:rsidR="00B466A4" w:rsidRDefault="00B466A4"/>
    <w:p w14:paraId="40FDE93F" w14:textId="77777777" w:rsidR="00B466A4" w:rsidRDefault="00B466A4"/>
    <w:sectPr w:rsidR="00B466A4">
      <w:footerReference w:type="default" r:id="rId14"/>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5BDD" w14:textId="77777777" w:rsidR="00B27EBA" w:rsidRDefault="00B27EBA" w:rsidP="00D15C79">
      <w:r>
        <w:separator/>
      </w:r>
    </w:p>
  </w:endnote>
  <w:endnote w:type="continuationSeparator" w:id="0">
    <w:p w14:paraId="135F118A" w14:textId="77777777" w:rsidR="00B27EBA" w:rsidRDefault="00B27EBA" w:rsidP="00D1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8F4E" w14:textId="77777777" w:rsidR="00D15C79" w:rsidRDefault="00D15C79">
    <w:pPr>
      <w:pStyle w:val="Footer"/>
      <w:jc w:val="right"/>
    </w:pPr>
    <w:r>
      <w:t xml:space="preserve">Page | </w:t>
    </w:r>
    <w:r>
      <w:fldChar w:fldCharType="begin"/>
    </w:r>
    <w:r>
      <w:instrText xml:space="preserve"> PAGE   \* MERGEFORMAT </w:instrText>
    </w:r>
    <w:r>
      <w:fldChar w:fldCharType="separate"/>
    </w:r>
    <w:r w:rsidR="000C20E6">
      <w:rPr>
        <w:noProof/>
      </w:rPr>
      <w:t>2</w:t>
    </w:r>
    <w:r>
      <w:rPr>
        <w:noProof/>
      </w:rPr>
      <w:fldChar w:fldCharType="end"/>
    </w:r>
    <w:r>
      <w:t xml:space="preserve"> </w:t>
    </w:r>
  </w:p>
  <w:p w14:paraId="417545A7" w14:textId="77777777" w:rsidR="00D15C79" w:rsidRDefault="00D1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37AA" w14:textId="77777777" w:rsidR="00B27EBA" w:rsidRDefault="00B27EBA" w:rsidP="00D15C79">
      <w:r>
        <w:separator/>
      </w:r>
    </w:p>
  </w:footnote>
  <w:footnote w:type="continuationSeparator" w:id="0">
    <w:p w14:paraId="01C754AC" w14:textId="77777777" w:rsidR="00B27EBA" w:rsidRDefault="00B27EBA" w:rsidP="00D15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A38"/>
    <w:multiLevelType w:val="hybridMultilevel"/>
    <w:tmpl w:val="C550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6FA9"/>
    <w:multiLevelType w:val="hybridMultilevel"/>
    <w:tmpl w:val="975E6376"/>
    <w:lvl w:ilvl="0" w:tplc="3940A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27E2D"/>
    <w:multiLevelType w:val="hybridMultilevel"/>
    <w:tmpl w:val="1D6659E2"/>
    <w:lvl w:ilvl="0" w:tplc="0409000F">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1DF16B87"/>
    <w:multiLevelType w:val="hybridMultilevel"/>
    <w:tmpl w:val="DB5C1B3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EC5E9B"/>
    <w:multiLevelType w:val="hybridMultilevel"/>
    <w:tmpl w:val="3F004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68233D"/>
    <w:multiLevelType w:val="hybridMultilevel"/>
    <w:tmpl w:val="122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40BB0DFC"/>
    <w:multiLevelType w:val="hybridMultilevel"/>
    <w:tmpl w:val="49B4F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0A2080"/>
    <w:multiLevelType w:val="hybridMultilevel"/>
    <w:tmpl w:val="02FAA22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D36D4A"/>
    <w:multiLevelType w:val="hybridMultilevel"/>
    <w:tmpl w:val="74BA8CC8"/>
    <w:lvl w:ilvl="0" w:tplc="FFFFFFFF">
      <w:start w:val="1"/>
      <w:numFmt w:val="decimal"/>
      <w:lvlText w:val="%1."/>
      <w:lvlJc w:val="left"/>
      <w:pPr>
        <w:ind w:left="360" w:hanging="360"/>
      </w:pPr>
    </w:lvl>
    <w:lvl w:ilvl="1" w:tplc="3F26FE62">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454BE5"/>
    <w:multiLevelType w:val="hybridMultilevel"/>
    <w:tmpl w:val="C8200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3D0C05"/>
    <w:multiLevelType w:val="hybridMultilevel"/>
    <w:tmpl w:val="81E22C3A"/>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E0F4FB1"/>
    <w:multiLevelType w:val="hybridMultilevel"/>
    <w:tmpl w:val="B772106C"/>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768622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662767">
    <w:abstractNumId w:val="5"/>
  </w:num>
  <w:num w:numId="3" w16cid:durableId="1545756082">
    <w:abstractNumId w:val="2"/>
  </w:num>
  <w:num w:numId="4" w16cid:durableId="2134864471">
    <w:abstractNumId w:val="1"/>
  </w:num>
  <w:num w:numId="5" w16cid:durableId="208733210">
    <w:abstractNumId w:val="4"/>
  </w:num>
  <w:num w:numId="6" w16cid:durableId="291835386">
    <w:abstractNumId w:val="12"/>
  </w:num>
  <w:num w:numId="7" w16cid:durableId="1892691299">
    <w:abstractNumId w:val="6"/>
  </w:num>
  <w:num w:numId="8" w16cid:durableId="2001734025">
    <w:abstractNumId w:val="10"/>
  </w:num>
  <w:num w:numId="9" w16cid:durableId="91556633">
    <w:abstractNumId w:val="9"/>
  </w:num>
  <w:num w:numId="10" w16cid:durableId="47075085">
    <w:abstractNumId w:val="3"/>
  </w:num>
  <w:num w:numId="11" w16cid:durableId="1006322444">
    <w:abstractNumId w:val="11"/>
  </w:num>
  <w:num w:numId="12" w16cid:durableId="2013215659">
    <w:abstractNumId w:val="13"/>
  </w:num>
  <w:num w:numId="13" w16cid:durableId="163126837">
    <w:abstractNumId w:val="0"/>
  </w:num>
  <w:num w:numId="14" w16cid:durableId="175624434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67"/>
    <w:rsid w:val="000C20E6"/>
    <w:rsid w:val="000C3983"/>
    <w:rsid w:val="000D3D56"/>
    <w:rsid w:val="000E3990"/>
    <w:rsid w:val="00133BC0"/>
    <w:rsid w:val="001844DA"/>
    <w:rsid w:val="001C6205"/>
    <w:rsid w:val="00222F68"/>
    <w:rsid w:val="002C41F6"/>
    <w:rsid w:val="002C57FC"/>
    <w:rsid w:val="002F15BF"/>
    <w:rsid w:val="00305E66"/>
    <w:rsid w:val="00322EE8"/>
    <w:rsid w:val="00386E71"/>
    <w:rsid w:val="003B3AF2"/>
    <w:rsid w:val="003C6A63"/>
    <w:rsid w:val="003D2E3B"/>
    <w:rsid w:val="004015C5"/>
    <w:rsid w:val="004201A6"/>
    <w:rsid w:val="00474B37"/>
    <w:rsid w:val="00495B8F"/>
    <w:rsid w:val="004E70CB"/>
    <w:rsid w:val="00504673"/>
    <w:rsid w:val="00531CDD"/>
    <w:rsid w:val="00562A57"/>
    <w:rsid w:val="00570831"/>
    <w:rsid w:val="005A2AD7"/>
    <w:rsid w:val="005B0607"/>
    <w:rsid w:val="00602098"/>
    <w:rsid w:val="006918A6"/>
    <w:rsid w:val="006941F3"/>
    <w:rsid w:val="00695607"/>
    <w:rsid w:val="006A46CF"/>
    <w:rsid w:val="006D0943"/>
    <w:rsid w:val="006D660A"/>
    <w:rsid w:val="00712C64"/>
    <w:rsid w:val="00756765"/>
    <w:rsid w:val="007D3A80"/>
    <w:rsid w:val="008766D7"/>
    <w:rsid w:val="00883613"/>
    <w:rsid w:val="008D3CDB"/>
    <w:rsid w:val="008D41EB"/>
    <w:rsid w:val="00911904"/>
    <w:rsid w:val="009512BF"/>
    <w:rsid w:val="00995B8F"/>
    <w:rsid w:val="009A601F"/>
    <w:rsid w:val="009D32DC"/>
    <w:rsid w:val="00A06BDA"/>
    <w:rsid w:val="00A169BB"/>
    <w:rsid w:val="00AA0479"/>
    <w:rsid w:val="00B27EBA"/>
    <w:rsid w:val="00B34FD1"/>
    <w:rsid w:val="00B4249F"/>
    <w:rsid w:val="00B466A4"/>
    <w:rsid w:val="00BA44AF"/>
    <w:rsid w:val="00BF7F43"/>
    <w:rsid w:val="00C257BF"/>
    <w:rsid w:val="00C27F3D"/>
    <w:rsid w:val="00C5029E"/>
    <w:rsid w:val="00C56467"/>
    <w:rsid w:val="00C57B0E"/>
    <w:rsid w:val="00C712F2"/>
    <w:rsid w:val="00C961E9"/>
    <w:rsid w:val="00CB0DDE"/>
    <w:rsid w:val="00D03D01"/>
    <w:rsid w:val="00D15C79"/>
    <w:rsid w:val="00D330FB"/>
    <w:rsid w:val="00D832F8"/>
    <w:rsid w:val="00DB5934"/>
    <w:rsid w:val="00DB5EDC"/>
    <w:rsid w:val="00E007A5"/>
    <w:rsid w:val="00E06268"/>
    <w:rsid w:val="00E0755A"/>
    <w:rsid w:val="00E216DF"/>
    <w:rsid w:val="00EC259A"/>
    <w:rsid w:val="00F30B49"/>
    <w:rsid w:val="00F62316"/>
    <w:rsid w:val="00F86836"/>
    <w:rsid w:val="00FA510D"/>
    <w:rsid w:val="00FB1182"/>
    <w:rsid w:val="00FB4AD8"/>
    <w:rsid w:val="00FC52A4"/>
    <w:rsid w:val="00FD46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D3703"/>
  <w15:chartTrackingRefBased/>
  <w15:docId w15:val="{078CA47A-8D13-4B5F-BB44-EE37AE92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Header">
    <w:name w:val="header"/>
    <w:basedOn w:val="Normal"/>
    <w:link w:val="HeaderChar"/>
    <w:rsid w:val="00D15C79"/>
    <w:pPr>
      <w:tabs>
        <w:tab w:val="center" w:pos="4680"/>
        <w:tab w:val="right" w:pos="9360"/>
      </w:tabs>
    </w:pPr>
  </w:style>
  <w:style w:type="character" w:customStyle="1" w:styleId="HeaderChar">
    <w:name w:val="Header Char"/>
    <w:link w:val="Header"/>
    <w:rsid w:val="00D15C79"/>
    <w:rPr>
      <w:rFonts w:ascii="Arial" w:hAnsi="Arial"/>
      <w:szCs w:val="24"/>
    </w:rPr>
  </w:style>
  <w:style w:type="paragraph" w:styleId="Footer">
    <w:name w:val="footer"/>
    <w:basedOn w:val="Normal"/>
    <w:link w:val="FooterChar"/>
    <w:uiPriority w:val="99"/>
    <w:rsid w:val="00D15C79"/>
    <w:pPr>
      <w:tabs>
        <w:tab w:val="center" w:pos="4680"/>
        <w:tab w:val="right" w:pos="9360"/>
      </w:tabs>
    </w:pPr>
  </w:style>
  <w:style w:type="character" w:customStyle="1" w:styleId="FooterChar">
    <w:name w:val="Footer Char"/>
    <w:link w:val="Footer"/>
    <w:uiPriority w:val="99"/>
    <w:rsid w:val="00D15C79"/>
    <w:rPr>
      <w:rFonts w:ascii="Arial" w:hAnsi="Arial"/>
      <w:szCs w:val="24"/>
    </w:rPr>
  </w:style>
  <w:style w:type="paragraph" w:styleId="NormalWeb">
    <w:name w:val="Normal (Web)"/>
    <w:basedOn w:val="Normal"/>
    <w:uiPriority w:val="99"/>
    <w:unhideWhenUsed/>
    <w:rsid w:val="00FA510D"/>
    <w:pPr>
      <w:spacing w:before="100" w:beforeAutospacing="1" w:after="100" w:afterAutospacing="1"/>
    </w:pPr>
    <w:rPr>
      <w:rFonts w:ascii="Times New Roman" w:hAnsi="Times New Roman"/>
      <w:sz w:val="24"/>
    </w:rPr>
  </w:style>
  <w:style w:type="character" w:styleId="UnresolvedMention">
    <w:name w:val="Unresolved Mention"/>
    <w:uiPriority w:val="99"/>
    <w:semiHidden/>
    <w:unhideWhenUsed/>
    <w:rsid w:val="00C27F3D"/>
    <w:rPr>
      <w:color w:val="605E5C"/>
      <w:shd w:val="clear" w:color="auto" w:fill="E1DFDD"/>
    </w:rPr>
  </w:style>
  <w:style w:type="character" w:customStyle="1" w:styleId="normaltextrun">
    <w:name w:val="normaltextrun"/>
    <w:basedOn w:val="DefaultParagraphFont"/>
    <w:rsid w:val="00F62316"/>
  </w:style>
  <w:style w:type="paragraph" w:styleId="ListParagraph">
    <w:name w:val="List Paragraph"/>
    <w:basedOn w:val="Normal"/>
    <w:uiPriority w:val="34"/>
    <w:qFormat/>
    <w:rsid w:val="006941F3"/>
    <w:pPr>
      <w:spacing w:after="160" w:line="259" w:lineRule="auto"/>
      <w:ind w:left="720"/>
      <w:contextualSpacing/>
    </w:pPr>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Sudan-4020</TermName>
          <TermId xmlns="http://schemas.microsoft.com/office/infopath/2007/PartnerControls">320d4483-207c-4ab0-b1e6-4a4d50659840</TermId>
        </TermInfo>
      </Terms>
    </ga975397408f43e4b84ec8e5a598e523>
    <_Flow_SignoffStatus xmlns="da75c272-b163-4394-a899-c01fdf975c67"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2db7eba1-300a-4d29-b50d-1fece37a5a89">
      <Terms xmlns="http://schemas.microsoft.com/office/infopath/2007/PartnerControls"/>
    </TaxKeywordTaxHTField>
    <SemaphoreItemMetadata xmlns="2db7eba1-300a-4d29-b50d-1fece37a5a89"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da75c272-b163-4394-a899-c01fdf975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13B2A60405070E4DAC3DCC52F76204D0" ma:contentTypeVersion="42" ma:contentTypeDescription="Create a new document." ma:contentTypeScope="" ma:versionID="c0964afb719fceee820f457c8edfa153">
  <xsd:schema xmlns:xsd="http://www.w3.org/2001/XMLSchema" xmlns:xs="http://www.w3.org/2001/XMLSchema" xmlns:p="http://schemas.microsoft.com/office/2006/metadata/properties" xmlns:ns1="http://schemas.microsoft.com/sharepoint/v3" xmlns:ns2="ca283e0b-db31-4043-a2ef-b80661bf084a" xmlns:ns3="http://schemas.microsoft.com/sharepoint.v3" xmlns:ns4="2db7eba1-300a-4d29-b50d-1fece37a5a89" xmlns:ns5="da75c272-b163-4394-a899-c01fdf975c67" xmlns:ns6="http://schemas.microsoft.com/sharepoint/v4" targetNamespace="http://schemas.microsoft.com/office/2006/metadata/properties" ma:root="true" ma:fieldsID="8504890e43259b105c7a7855cf79bcf8" ns1:_="" ns2:_="" ns3:_="" ns4:_="" ns5:_="" ns6:_="">
    <xsd:import namespace="http://schemas.microsoft.com/sharepoint/v3"/>
    <xsd:import namespace="ca283e0b-db31-4043-a2ef-b80661bf084a"/>
    <xsd:import namespace="http://schemas.microsoft.com/sharepoint.v3"/>
    <xsd:import namespace="2db7eba1-300a-4d29-b50d-1fece37a5a89"/>
    <xsd:import namespace="da75c272-b163-4394-a899-c01fdf975c6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OCR" minOccurs="0"/>
                <xsd:element ref="ns4:SharedWithUsers" minOccurs="0"/>
                <xsd:element ref="ns4:SharedWithDetails" minOccurs="0"/>
                <xsd:element ref="ns5:MediaServiceAutoKeyPoints" minOccurs="0"/>
                <xsd:element ref="ns5:MediaServiceKeyPoints" minOccurs="0"/>
                <xsd:element ref="ns5:MediaServiceGenerationTime" minOccurs="0"/>
                <xsd:element ref="ns5:MediaServiceEventHashCode" minOccurs="0"/>
                <xsd:element ref="ns6:IconOverlay" minOccurs="0"/>
                <xsd:element ref="ns1:_vti_ItemHoldRecordStatus" minOccurs="0"/>
                <xsd:element ref="ns1:_vti_ItemDeclaredRecord"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_Flow_SignoffStatu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1;#Sudan-4020|320d4483-207c-4ab0-b1e6-4a4d50659840"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84cc98b7-3459-48af-b1c8-2ff8a726c857}" ma:internalName="TaxCatchAllLabel" ma:readOnly="true" ma:showField="CatchAllDataLabel"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84cc98b7-3459-48af-b1c8-2ff8a726c857}" ma:internalName="TaxCatchAll" ma:showField="CatchAllData" ma:web="2db7eba1-300a-4d29-b50d-1fece37a5a89">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b7eba1-300a-4d29-b50d-1fece37a5a89"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75c272-b163-4394-a899-c01fdf975c6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_Flow_SignoffStatus" ma:index="50" nillable="true" ma:displayName="Sign-off status" ma:internalName="Sign_x002d_off_x0020_status">
      <xsd:simpleType>
        <xsd:restriction base="dms:Text"/>
      </xsd:simpleType>
    </xsd:element>
    <xsd:element name="MediaServiceLocation" ma:index="51" nillable="true" ma:displayName="Location" ma:indexed="true" ma:internalName="MediaServiceLocation"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83FB614-BB70-4AE6-AB57-48A0889006DB}">
  <ds:schemaRefs>
    <ds:schemaRef ds:uri="http://schemas.microsoft.com/office/2006/metadata/properties"/>
    <ds:schemaRef ds:uri="http://schemas.microsoft.com/office/infopath/2007/PartnerControls"/>
    <ds:schemaRef ds:uri="ca283e0b-db31-4043-a2ef-b80661bf084a"/>
    <ds:schemaRef ds:uri="da75c272-b163-4394-a899-c01fdf975c67"/>
    <ds:schemaRef ds:uri="http://schemas.microsoft.com/sharepoint/v4"/>
    <ds:schemaRef ds:uri="2db7eba1-300a-4d29-b50d-1fece37a5a89"/>
    <ds:schemaRef ds:uri="http://schemas.microsoft.com/sharepoint.v3"/>
  </ds:schemaRefs>
</ds:datastoreItem>
</file>

<file path=customXml/itemProps2.xml><?xml version="1.0" encoding="utf-8"?>
<ds:datastoreItem xmlns:ds="http://schemas.openxmlformats.org/officeDocument/2006/customXml" ds:itemID="{28D69AE6-245B-4D81-B129-F90D8AB0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db7eba1-300a-4d29-b50d-1fece37a5a89"/>
    <ds:schemaRef ds:uri="da75c272-b163-4394-a899-c01fdf975c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A1EF6-D047-4407-BC19-3C3DCC61E758}">
  <ds:schemaRefs>
    <ds:schemaRef ds:uri="http://schemas.microsoft.com/sharepoint/v3/contenttype/forms"/>
  </ds:schemaRefs>
</ds:datastoreItem>
</file>

<file path=customXml/itemProps4.xml><?xml version="1.0" encoding="utf-8"?>
<ds:datastoreItem xmlns:ds="http://schemas.openxmlformats.org/officeDocument/2006/customXml" ds:itemID="{7EACE907-A7B5-4BCB-914F-5D73E99E0BE7}">
  <ds:schemaRefs>
    <ds:schemaRef ds:uri="Microsoft.SharePoint.Taxonomy.ContentTypeSync"/>
  </ds:schemaRefs>
</ds:datastoreItem>
</file>

<file path=customXml/itemProps5.xml><?xml version="1.0" encoding="utf-8"?>
<ds:datastoreItem xmlns:ds="http://schemas.openxmlformats.org/officeDocument/2006/customXml" ds:itemID="{3B1359E2-CE26-4E36-B8DB-F1B7DA35C263}">
  <ds:schemaRefs>
    <ds:schemaRef ds:uri="http://schemas.microsoft.com/office/2006/metadata/customXsn"/>
  </ds:schemaRefs>
</ds:datastoreItem>
</file>

<file path=customXml/itemProps6.xml><?xml version="1.0" encoding="utf-8"?>
<ds:datastoreItem xmlns:ds="http://schemas.openxmlformats.org/officeDocument/2006/customXml" ds:itemID="{65D1D2FB-7905-4E57-B7C8-2F36ECC378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Ndamobissi - UNICEF</dc:creator>
  <cp:keywords/>
  <dc:description/>
  <cp:lastModifiedBy>Ali Mohammed Adam Safe Eldeen</cp:lastModifiedBy>
  <cp:revision>4</cp:revision>
  <cp:lastPrinted>2015-02-12T10:58:00Z</cp:lastPrinted>
  <dcterms:created xsi:type="dcterms:W3CDTF">2024-08-25T07:44:00Z</dcterms:created>
  <dcterms:modified xsi:type="dcterms:W3CDTF">2024-08-25T15:02:00Z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0x0101009BA85F8052A6DA4FA3E31FF9F74C69700013B2A60405070E4DAC3DCC52F76204D0</vt:lpwstr>
  </property>
</Properties>
</file>