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286E92B2" w:rsidR="00354810" w:rsidRPr="00F9642C" w:rsidRDefault="0092496F" w:rsidP="00CE17DF">
      <w:pPr>
        <w:spacing w:line="240" w:lineRule="auto"/>
        <w:ind w:left="720" w:hanging="720"/>
        <w:jc w:val="center"/>
        <w:rPr>
          <w:rFonts w:ascii="Times New Roman" w:hAnsi="Times New Roman"/>
          <w:b/>
          <w:sz w:val="22"/>
          <w:szCs w:val="22"/>
          <w:u w:val="single"/>
        </w:rPr>
      </w:pPr>
      <w:r w:rsidRPr="00F9642C">
        <w:rPr>
          <w:rFonts w:ascii="Times New Roman" w:hAnsi="Times New Roman"/>
          <w:b/>
          <w:sz w:val="22"/>
          <w:szCs w:val="22"/>
          <w:u w:val="single"/>
        </w:rPr>
        <w:t>FINA</w:t>
      </w:r>
      <w:r w:rsidR="00DD0F62" w:rsidRPr="00F9642C">
        <w:rPr>
          <w:rFonts w:ascii="Times New Roman" w:hAnsi="Times New Roman"/>
          <w:b/>
          <w:sz w:val="22"/>
          <w:szCs w:val="22"/>
          <w:u w:val="single"/>
        </w:rPr>
        <w:t>NCIAL PROPOSAL</w:t>
      </w:r>
    </w:p>
    <w:p w14:paraId="54D76DE3" w14:textId="77777777" w:rsidR="00354810" w:rsidRPr="00F9642C" w:rsidRDefault="00354810" w:rsidP="00CE17DF">
      <w:pPr>
        <w:spacing w:line="240" w:lineRule="auto"/>
        <w:ind w:left="720" w:hanging="720"/>
        <w:jc w:val="center"/>
        <w:rPr>
          <w:rFonts w:ascii="Times New Roman" w:hAnsi="Times New Roman"/>
          <w:b/>
          <w:sz w:val="22"/>
          <w:szCs w:val="22"/>
        </w:rPr>
      </w:pPr>
    </w:p>
    <w:p w14:paraId="6F1D7590" w14:textId="582AAFFA" w:rsidR="00354810" w:rsidRPr="00F9642C" w:rsidRDefault="00354810" w:rsidP="00CE17DF">
      <w:pPr>
        <w:spacing w:line="240" w:lineRule="auto"/>
        <w:jc w:val="center"/>
        <w:rPr>
          <w:rFonts w:ascii="Times New Roman" w:hAnsi="Times New Roman"/>
          <w:b/>
          <w:bCs/>
          <w:sz w:val="22"/>
          <w:szCs w:val="22"/>
          <w:shd w:val="clear" w:color="auto" w:fill="FFFFFF"/>
        </w:rPr>
      </w:pPr>
      <w:r w:rsidRPr="00F9642C">
        <w:rPr>
          <w:rFonts w:ascii="Times New Roman" w:hAnsi="Times New Roman"/>
          <w:b/>
          <w:sz w:val="22"/>
          <w:szCs w:val="22"/>
        </w:rPr>
        <w:t xml:space="preserve">INDIVIDUAL CONSULTANT FOR </w:t>
      </w:r>
      <w:r w:rsidR="007336CA" w:rsidRPr="00F9642C">
        <w:rPr>
          <w:rFonts w:ascii="Times New Roman" w:hAnsi="Times New Roman"/>
          <w:b/>
          <w:bCs/>
          <w:sz w:val="22"/>
          <w:szCs w:val="22"/>
          <w:shd w:val="clear" w:color="auto" w:fill="FFFFFF"/>
        </w:rPr>
        <w:t>PUBLIC PRIVATE AND YOUTH PARTNERSHIPS</w:t>
      </w:r>
    </w:p>
    <w:p w14:paraId="5833F7C4" w14:textId="77777777" w:rsidR="00354810" w:rsidRPr="00F9642C" w:rsidRDefault="00354810" w:rsidP="00CE17DF">
      <w:pPr>
        <w:spacing w:line="240" w:lineRule="auto"/>
        <w:jc w:val="both"/>
        <w:rPr>
          <w:rFonts w:ascii="Times New Roman" w:hAnsi="Times New Roman"/>
          <w:sz w:val="22"/>
          <w:szCs w:val="22"/>
        </w:rPr>
      </w:pPr>
    </w:p>
    <w:p w14:paraId="28EB6EAA" w14:textId="77777777" w:rsidR="00354810" w:rsidRPr="00F9642C" w:rsidRDefault="00354810" w:rsidP="00CE17DF">
      <w:pPr>
        <w:spacing w:line="240" w:lineRule="auto"/>
        <w:jc w:val="both"/>
        <w:rPr>
          <w:rFonts w:ascii="Times New Roman" w:hAnsi="Times New Roman"/>
          <w:b/>
          <w:bCs/>
          <w:iCs/>
          <w:sz w:val="22"/>
          <w:szCs w:val="22"/>
          <w:highlight w:val="yellow"/>
          <w:u w:val="single"/>
        </w:rPr>
      </w:pPr>
    </w:p>
    <w:tbl>
      <w:tblPr>
        <w:tblStyle w:val="TableGrid"/>
        <w:tblW w:w="10890" w:type="dxa"/>
        <w:tblInd w:w="-635" w:type="dxa"/>
        <w:tblLayout w:type="fixed"/>
        <w:tblLook w:val="04A0" w:firstRow="1" w:lastRow="0" w:firstColumn="1" w:lastColumn="0" w:noHBand="0" w:noVBand="1"/>
      </w:tblPr>
      <w:tblGrid>
        <w:gridCol w:w="540"/>
        <w:gridCol w:w="2430"/>
        <w:gridCol w:w="1260"/>
        <w:gridCol w:w="1170"/>
        <w:gridCol w:w="990"/>
        <w:gridCol w:w="810"/>
        <w:gridCol w:w="18"/>
        <w:gridCol w:w="1242"/>
        <w:gridCol w:w="1170"/>
        <w:gridCol w:w="1260"/>
      </w:tblGrid>
      <w:tr w:rsidR="00B81A88" w:rsidRPr="00F9642C" w14:paraId="5355C459" w14:textId="77777777" w:rsidTr="004C4936">
        <w:tc>
          <w:tcPr>
            <w:tcW w:w="540" w:type="dxa"/>
          </w:tcPr>
          <w:p w14:paraId="6B013A76" w14:textId="0E8DADF3" w:rsidR="00F750D0" w:rsidRPr="00F9642C" w:rsidRDefault="00F750D0" w:rsidP="00CE17DF">
            <w:pPr>
              <w:spacing w:line="240" w:lineRule="auto"/>
              <w:jc w:val="center"/>
              <w:rPr>
                <w:rFonts w:ascii="Times New Roman" w:hAnsi="Times New Roman"/>
                <w:b/>
                <w:bCs/>
                <w:sz w:val="22"/>
                <w:szCs w:val="22"/>
              </w:rPr>
            </w:pPr>
            <w:r w:rsidRPr="00F9642C">
              <w:rPr>
                <w:rFonts w:ascii="Times New Roman" w:hAnsi="Times New Roman"/>
                <w:b/>
                <w:bCs/>
                <w:sz w:val="22"/>
                <w:szCs w:val="22"/>
              </w:rPr>
              <w:t>S. No.</w:t>
            </w:r>
          </w:p>
        </w:tc>
        <w:tc>
          <w:tcPr>
            <w:tcW w:w="2430" w:type="dxa"/>
          </w:tcPr>
          <w:p w14:paraId="292C9E61" w14:textId="20453D52" w:rsidR="00F750D0" w:rsidRPr="00F9642C" w:rsidRDefault="00F750D0" w:rsidP="00CE17DF">
            <w:pPr>
              <w:spacing w:line="240" w:lineRule="auto"/>
              <w:jc w:val="center"/>
              <w:rPr>
                <w:rFonts w:ascii="Times New Roman" w:hAnsi="Times New Roman"/>
                <w:b/>
                <w:bCs/>
                <w:sz w:val="22"/>
                <w:szCs w:val="22"/>
              </w:rPr>
            </w:pPr>
            <w:r w:rsidRPr="00F9642C">
              <w:rPr>
                <w:rFonts w:ascii="Times New Roman" w:hAnsi="Times New Roman"/>
                <w:b/>
                <w:bCs/>
                <w:sz w:val="22"/>
                <w:szCs w:val="22"/>
              </w:rPr>
              <w:t>Deliverables</w:t>
            </w:r>
          </w:p>
        </w:tc>
        <w:tc>
          <w:tcPr>
            <w:tcW w:w="1260" w:type="dxa"/>
          </w:tcPr>
          <w:p w14:paraId="2FC4BD17" w14:textId="77777777" w:rsidR="00F750D0" w:rsidRPr="00F9642C" w:rsidRDefault="00F750D0" w:rsidP="00CE17DF">
            <w:pPr>
              <w:spacing w:line="240" w:lineRule="auto"/>
              <w:jc w:val="center"/>
              <w:rPr>
                <w:rFonts w:ascii="Times New Roman" w:hAnsi="Times New Roman"/>
                <w:b/>
                <w:bCs/>
                <w:sz w:val="22"/>
                <w:szCs w:val="22"/>
              </w:rPr>
            </w:pPr>
            <w:r w:rsidRPr="00F9642C">
              <w:rPr>
                <w:rFonts w:ascii="Times New Roman" w:hAnsi="Times New Roman"/>
                <w:b/>
                <w:bCs/>
                <w:sz w:val="22"/>
                <w:szCs w:val="22"/>
              </w:rPr>
              <w:t>Deadline for completion of deliverable</w:t>
            </w:r>
          </w:p>
        </w:tc>
        <w:tc>
          <w:tcPr>
            <w:tcW w:w="1170" w:type="dxa"/>
            <w:shd w:val="clear" w:color="auto" w:fill="FFFFFF" w:themeFill="background1"/>
          </w:tcPr>
          <w:p w14:paraId="6316EEC2" w14:textId="509C29D0" w:rsidR="00F750D0" w:rsidRPr="00F9642C" w:rsidRDefault="00F750D0" w:rsidP="00CE17DF">
            <w:pPr>
              <w:spacing w:line="240" w:lineRule="auto"/>
              <w:jc w:val="center"/>
              <w:rPr>
                <w:rFonts w:ascii="Times New Roman" w:hAnsi="Times New Roman"/>
                <w:b/>
                <w:bCs/>
                <w:sz w:val="22"/>
                <w:szCs w:val="22"/>
              </w:rPr>
            </w:pPr>
            <w:r w:rsidRPr="00F9642C">
              <w:rPr>
                <w:rFonts w:ascii="Times New Roman" w:hAnsi="Times New Roman"/>
                <w:b/>
                <w:bCs/>
                <w:sz w:val="22"/>
                <w:szCs w:val="22"/>
              </w:rPr>
              <w:t>Details of Travel Required</w:t>
            </w:r>
          </w:p>
        </w:tc>
        <w:tc>
          <w:tcPr>
            <w:tcW w:w="990" w:type="dxa"/>
            <w:shd w:val="clear" w:color="auto" w:fill="F7CAAC" w:themeFill="accent2" w:themeFillTint="66"/>
          </w:tcPr>
          <w:p w14:paraId="1597F5F0" w14:textId="2C520F05" w:rsidR="00F750D0" w:rsidRPr="00F9642C" w:rsidRDefault="00F750D0" w:rsidP="00CE17DF">
            <w:pPr>
              <w:spacing w:line="240" w:lineRule="auto"/>
              <w:jc w:val="center"/>
              <w:rPr>
                <w:rFonts w:ascii="Times New Roman" w:hAnsi="Times New Roman"/>
                <w:b/>
                <w:bCs/>
                <w:sz w:val="22"/>
                <w:szCs w:val="22"/>
              </w:rPr>
            </w:pPr>
            <w:r w:rsidRPr="00F9642C">
              <w:rPr>
                <w:rFonts w:ascii="Times New Roman" w:hAnsi="Times New Roman"/>
                <w:b/>
                <w:bCs/>
                <w:sz w:val="22"/>
                <w:szCs w:val="22"/>
              </w:rPr>
              <w:t>Professional Fee (Daily)</w:t>
            </w:r>
          </w:p>
          <w:p w14:paraId="2996EAA2" w14:textId="1AD646D2" w:rsidR="00F750D0" w:rsidRPr="00F9642C" w:rsidRDefault="00F750D0" w:rsidP="00CE17DF">
            <w:pPr>
              <w:spacing w:line="240" w:lineRule="auto"/>
              <w:jc w:val="center"/>
              <w:rPr>
                <w:rFonts w:ascii="Times New Roman" w:hAnsi="Times New Roman"/>
                <w:b/>
                <w:bCs/>
                <w:sz w:val="22"/>
                <w:szCs w:val="22"/>
              </w:rPr>
            </w:pPr>
            <w:r w:rsidRPr="00F9642C">
              <w:rPr>
                <w:rFonts w:ascii="Times New Roman" w:hAnsi="Times New Roman"/>
                <w:b/>
                <w:bCs/>
                <w:sz w:val="22"/>
                <w:szCs w:val="22"/>
              </w:rPr>
              <w:t>(INR)</w:t>
            </w:r>
          </w:p>
        </w:tc>
        <w:tc>
          <w:tcPr>
            <w:tcW w:w="810" w:type="dxa"/>
            <w:shd w:val="clear" w:color="auto" w:fill="F7CAAC" w:themeFill="accent2" w:themeFillTint="66"/>
          </w:tcPr>
          <w:p w14:paraId="1DB40313" w14:textId="77777777" w:rsidR="00F750D0" w:rsidRPr="00F9642C" w:rsidRDefault="00F750D0" w:rsidP="00CE17DF">
            <w:pPr>
              <w:spacing w:line="240" w:lineRule="auto"/>
              <w:jc w:val="center"/>
              <w:rPr>
                <w:rFonts w:ascii="Times New Roman" w:hAnsi="Times New Roman"/>
                <w:b/>
                <w:bCs/>
                <w:sz w:val="22"/>
                <w:szCs w:val="22"/>
              </w:rPr>
            </w:pPr>
            <w:r w:rsidRPr="00F9642C">
              <w:rPr>
                <w:rFonts w:ascii="Times New Roman" w:hAnsi="Times New Roman"/>
                <w:b/>
                <w:bCs/>
                <w:sz w:val="22"/>
                <w:szCs w:val="22"/>
              </w:rPr>
              <w:t>Input Days</w:t>
            </w:r>
          </w:p>
        </w:tc>
        <w:tc>
          <w:tcPr>
            <w:tcW w:w="1260" w:type="dxa"/>
            <w:gridSpan w:val="2"/>
            <w:shd w:val="clear" w:color="auto" w:fill="F7CAAC" w:themeFill="accent2" w:themeFillTint="66"/>
          </w:tcPr>
          <w:p w14:paraId="1DE6A88D" w14:textId="77777777" w:rsidR="00F750D0" w:rsidRPr="00F9642C" w:rsidRDefault="00F750D0" w:rsidP="00CE17DF">
            <w:pPr>
              <w:spacing w:line="240" w:lineRule="auto"/>
              <w:jc w:val="center"/>
              <w:rPr>
                <w:rFonts w:ascii="Times New Roman" w:hAnsi="Times New Roman"/>
                <w:b/>
                <w:bCs/>
                <w:sz w:val="22"/>
                <w:szCs w:val="22"/>
              </w:rPr>
            </w:pPr>
            <w:r w:rsidRPr="00F9642C">
              <w:rPr>
                <w:rFonts w:ascii="Times New Roman" w:hAnsi="Times New Roman"/>
                <w:b/>
                <w:bCs/>
                <w:sz w:val="22"/>
                <w:szCs w:val="22"/>
              </w:rPr>
              <w:t>Total Professional Fee (INR)</w:t>
            </w:r>
          </w:p>
        </w:tc>
        <w:tc>
          <w:tcPr>
            <w:tcW w:w="1170" w:type="dxa"/>
            <w:shd w:val="clear" w:color="auto" w:fill="F7CAAC" w:themeFill="accent2" w:themeFillTint="66"/>
          </w:tcPr>
          <w:p w14:paraId="19E2FB7E" w14:textId="6120AE7C" w:rsidR="00F750D0" w:rsidRPr="00F9642C" w:rsidRDefault="006F5537" w:rsidP="00CE17DF">
            <w:pPr>
              <w:spacing w:line="240" w:lineRule="auto"/>
              <w:jc w:val="center"/>
              <w:rPr>
                <w:rFonts w:ascii="Times New Roman" w:hAnsi="Times New Roman"/>
                <w:b/>
                <w:bCs/>
                <w:sz w:val="22"/>
                <w:szCs w:val="22"/>
              </w:rPr>
            </w:pPr>
            <w:r w:rsidRPr="00F9642C">
              <w:rPr>
                <w:rFonts w:ascii="Times New Roman" w:hAnsi="Times New Roman"/>
                <w:b/>
                <w:bCs/>
                <w:sz w:val="22"/>
                <w:szCs w:val="22"/>
              </w:rPr>
              <w:t xml:space="preserve">Total </w:t>
            </w:r>
            <w:r w:rsidR="00F750D0" w:rsidRPr="00F9642C">
              <w:rPr>
                <w:rFonts w:ascii="Times New Roman" w:hAnsi="Times New Roman"/>
                <w:b/>
                <w:bCs/>
                <w:sz w:val="22"/>
                <w:szCs w:val="22"/>
              </w:rPr>
              <w:t>Travel Cost (INR)</w:t>
            </w:r>
          </w:p>
        </w:tc>
        <w:tc>
          <w:tcPr>
            <w:tcW w:w="1260" w:type="dxa"/>
            <w:shd w:val="clear" w:color="auto" w:fill="F7CAAC" w:themeFill="accent2" w:themeFillTint="66"/>
          </w:tcPr>
          <w:p w14:paraId="33D6D27D" w14:textId="0F99424F" w:rsidR="00F750D0" w:rsidRPr="00F9642C" w:rsidRDefault="00F750D0" w:rsidP="00CE17DF">
            <w:pPr>
              <w:spacing w:line="240" w:lineRule="auto"/>
              <w:jc w:val="center"/>
              <w:rPr>
                <w:rFonts w:ascii="Times New Roman" w:hAnsi="Times New Roman"/>
                <w:b/>
                <w:bCs/>
                <w:sz w:val="22"/>
                <w:szCs w:val="22"/>
              </w:rPr>
            </w:pPr>
            <w:r w:rsidRPr="00F9642C">
              <w:rPr>
                <w:rFonts w:ascii="Times New Roman" w:hAnsi="Times New Roman"/>
                <w:b/>
                <w:bCs/>
                <w:sz w:val="22"/>
                <w:szCs w:val="22"/>
              </w:rPr>
              <w:t>Total Amount (All Inclusive Fee (INR)</w:t>
            </w:r>
          </w:p>
        </w:tc>
      </w:tr>
      <w:tr w:rsidR="00B81A88" w:rsidRPr="00F9642C" w14:paraId="08012824" w14:textId="77777777" w:rsidTr="004C4936">
        <w:tc>
          <w:tcPr>
            <w:tcW w:w="540" w:type="dxa"/>
          </w:tcPr>
          <w:p w14:paraId="5014D7BA" w14:textId="04D3FBB6" w:rsidR="00F750D0" w:rsidRPr="00F9642C" w:rsidRDefault="00F750D0" w:rsidP="00CE17DF">
            <w:pPr>
              <w:spacing w:line="240" w:lineRule="auto"/>
              <w:jc w:val="center"/>
              <w:rPr>
                <w:rFonts w:ascii="Times New Roman" w:hAnsi="Times New Roman"/>
                <w:b/>
                <w:bCs/>
                <w:i/>
                <w:iCs/>
                <w:sz w:val="22"/>
                <w:szCs w:val="22"/>
              </w:rPr>
            </w:pPr>
            <w:r w:rsidRPr="00F9642C">
              <w:rPr>
                <w:rFonts w:ascii="Times New Roman" w:hAnsi="Times New Roman"/>
                <w:b/>
                <w:bCs/>
                <w:i/>
                <w:iCs/>
                <w:sz w:val="22"/>
                <w:szCs w:val="22"/>
              </w:rPr>
              <w:t>(A)</w:t>
            </w:r>
          </w:p>
        </w:tc>
        <w:tc>
          <w:tcPr>
            <w:tcW w:w="2430" w:type="dxa"/>
          </w:tcPr>
          <w:p w14:paraId="4AA4CAF8" w14:textId="7589FDE0" w:rsidR="00F750D0" w:rsidRPr="00F9642C" w:rsidRDefault="00F750D0" w:rsidP="00CE17DF">
            <w:pPr>
              <w:spacing w:line="240" w:lineRule="auto"/>
              <w:jc w:val="center"/>
              <w:rPr>
                <w:rFonts w:ascii="Times New Roman" w:hAnsi="Times New Roman"/>
                <w:b/>
                <w:bCs/>
                <w:i/>
                <w:iCs/>
                <w:sz w:val="22"/>
                <w:szCs w:val="22"/>
              </w:rPr>
            </w:pPr>
            <w:r w:rsidRPr="00F9642C">
              <w:rPr>
                <w:rFonts w:ascii="Times New Roman" w:hAnsi="Times New Roman"/>
                <w:b/>
                <w:bCs/>
                <w:i/>
                <w:iCs/>
                <w:sz w:val="22"/>
                <w:szCs w:val="22"/>
              </w:rPr>
              <w:t>(B)</w:t>
            </w:r>
          </w:p>
        </w:tc>
        <w:tc>
          <w:tcPr>
            <w:tcW w:w="1260" w:type="dxa"/>
          </w:tcPr>
          <w:p w14:paraId="2F0B621D" w14:textId="288FEA44" w:rsidR="00F750D0" w:rsidRPr="00F9642C" w:rsidRDefault="00F750D0" w:rsidP="00CE17DF">
            <w:pPr>
              <w:spacing w:line="240" w:lineRule="auto"/>
              <w:jc w:val="center"/>
              <w:rPr>
                <w:rFonts w:ascii="Times New Roman" w:hAnsi="Times New Roman"/>
                <w:b/>
                <w:bCs/>
                <w:i/>
                <w:iCs/>
                <w:sz w:val="22"/>
                <w:szCs w:val="22"/>
              </w:rPr>
            </w:pPr>
            <w:r w:rsidRPr="00F9642C">
              <w:rPr>
                <w:rFonts w:ascii="Times New Roman" w:hAnsi="Times New Roman"/>
                <w:b/>
                <w:bCs/>
                <w:i/>
                <w:iCs/>
                <w:sz w:val="22"/>
                <w:szCs w:val="22"/>
              </w:rPr>
              <w:t>(C)</w:t>
            </w:r>
          </w:p>
        </w:tc>
        <w:tc>
          <w:tcPr>
            <w:tcW w:w="1170" w:type="dxa"/>
            <w:shd w:val="clear" w:color="auto" w:fill="FFFFFF" w:themeFill="background1"/>
          </w:tcPr>
          <w:p w14:paraId="208DA6A0" w14:textId="6CBCE5D7" w:rsidR="00F750D0" w:rsidRPr="00F9642C" w:rsidRDefault="00F750D0" w:rsidP="00CE17DF">
            <w:pPr>
              <w:spacing w:line="240" w:lineRule="auto"/>
              <w:jc w:val="center"/>
              <w:rPr>
                <w:rFonts w:ascii="Times New Roman" w:hAnsi="Times New Roman"/>
                <w:b/>
                <w:bCs/>
                <w:i/>
                <w:iCs/>
                <w:sz w:val="22"/>
                <w:szCs w:val="22"/>
              </w:rPr>
            </w:pPr>
            <w:r w:rsidRPr="00F9642C">
              <w:rPr>
                <w:rFonts w:ascii="Times New Roman" w:hAnsi="Times New Roman"/>
                <w:b/>
                <w:bCs/>
                <w:i/>
                <w:iCs/>
                <w:sz w:val="22"/>
                <w:szCs w:val="22"/>
              </w:rPr>
              <w:t>(</w:t>
            </w:r>
            <w:r w:rsidR="000C68DF" w:rsidRPr="00F9642C">
              <w:rPr>
                <w:rFonts w:ascii="Times New Roman" w:hAnsi="Times New Roman"/>
                <w:b/>
                <w:bCs/>
                <w:i/>
                <w:iCs/>
                <w:sz w:val="22"/>
                <w:szCs w:val="22"/>
              </w:rPr>
              <w:t>D</w:t>
            </w:r>
            <w:r w:rsidRPr="00F9642C">
              <w:rPr>
                <w:rFonts w:ascii="Times New Roman" w:hAnsi="Times New Roman"/>
                <w:b/>
                <w:bCs/>
                <w:i/>
                <w:iCs/>
                <w:sz w:val="22"/>
                <w:szCs w:val="22"/>
              </w:rPr>
              <w:t>)</w:t>
            </w:r>
          </w:p>
        </w:tc>
        <w:tc>
          <w:tcPr>
            <w:tcW w:w="990" w:type="dxa"/>
            <w:shd w:val="clear" w:color="auto" w:fill="F7CAAC" w:themeFill="accent2" w:themeFillTint="66"/>
          </w:tcPr>
          <w:p w14:paraId="62BFBA17" w14:textId="5C5185D5" w:rsidR="00F750D0" w:rsidRPr="00F9642C" w:rsidRDefault="00F750D0" w:rsidP="00CE17DF">
            <w:pPr>
              <w:spacing w:line="240" w:lineRule="auto"/>
              <w:jc w:val="center"/>
              <w:rPr>
                <w:rFonts w:ascii="Times New Roman" w:hAnsi="Times New Roman"/>
                <w:b/>
                <w:bCs/>
                <w:i/>
                <w:iCs/>
                <w:sz w:val="22"/>
                <w:szCs w:val="22"/>
              </w:rPr>
            </w:pPr>
            <w:r w:rsidRPr="00F9642C">
              <w:rPr>
                <w:rFonts w:ascii="Times New Roman" w:hAnsi="Times New Roman"/>
                <w:b/>
                <w:bCs/>
                <w:i/>
                <w:iCs/>
                <w:sz w:val="22"/>
                <w:szCs w:val="22"/>
              </w:rPr>
              <w:t>(</w:t>
            </w:r>
            <w:r w:rsidR="000C68DF" w:rsidRPr="00F9642C">
              <w:rPr>
                <w:rFonts w:ascii="Times New Roman" w:hAnsi="Times New Roman"/>
                <w:b/>
                <w:bCs/>
                <w:i/>
                <w:iCs/>
                <w:sz w:val="22"/>
                <w:szCs w:val="22"/>
              </w:rPr>
              <w:t>E</w:t>
            </w:r>
            <w:r w:rsidRPr="00F9642C">
              <w:rPr>
                <w:rFonts w:ascii="Times New Roman" w:hAnsi="Times New Roman"/>
                <w:b/>
                <w:bCs/>
                <w:i/>
                <w:iCs/>
                <w:sz w:val="22"/>
                <w:szCs w:val="22"/>
              </w:rPr>
              <w:t>)</w:t>
            </w:r>
          </w:p>
        </w:tc>
        <w:tc>
          <w:tcPr>
            <w:tcW w:w="810" w:type="dxa"/>
            <w:shd w:val="clear" w:color="auto" w:fill="F7CAAC" w:themeFill="accent2" w:themeFillTint="66"/>
          </w:tcPr>
          <w:p w14:paraId="7052F01A" w14:textId="4E4E49E5" w:rsidR="00F750D0" w:rsidRPr="00F9642C" w:rsidRDefault="00F750D0" w:rsidP="00CE17DF">
            <w:pPr>
              <w:spacing w:line="240" w:lineRule="auto"/>
              <w:jc w:val="center"/>
              <w:rPr>
                <w:rFonts w:ascii="Times New Roman" w:hAnsi="Times New Roman"/>
                <w:b/>
                <w:bCs/>
                <w:i/>
                <w:iCs/>
                <w:sz w:val="22"/>
                <w:szCs w:val="22"/>
              </w:rPr>
            </w:pPr>
            <w:r w:rsidRPr="00F9642C">
              <w:rPr>
                <w:rFonts w:ascii="Times New Roman" w:hAnsi="Times New Roman"/>
                <w:b/>
                <w:bCs/>
                <w:i/>
                <w:iCs/>
                <w:sz w:val="22"/>
                <w:szCs w:val="22"/>
              </w:rPr>
              <w:t>(</w:t>
            </w:r>
            <w:r w:rsidR="000C68DF" w:rsidRPr="00F9642C">
              <w:rPr>
                <w:rFonts w:ascii="Times New Roman" w:hAnsi="Times New Roman"/>
                <w:b/>
                <w:bCs/>
                <w:i/>
                <w:iCs/>
                <w:sz w:val="22"/>
                <w:szCs w:val="22"/>
              </w:rPr>
              <w:t>F</w:t>
            </w:r>
            <w:r w:rsidRPr="00F9642C">
              <w:rPr>
                <w:rFonts w:ascii="Times New Roman" w:hAnsi="Times New Roman"/>
                <w:b/>
                <w:bCs/>
                <w:i/>
                <w:iCs/>
                <w:sz w:val="22"/>
                <w:szCs w:val="22"/>
              </w:rPr>
              <w:t>)</w:t>
            </w:r>
          </w:p>
        </w:tc>
        <w:tc>
          <w:tcPr>
            <w:tcW w:w="1260" w:type="dxa"/>
            <w:gridSpan w:val="2"/>
            <w:shd w:val="clear" w:color="auto" w:fill="F7CAAC" w:themeFill="accent2" w:themeFillTint="66"/>
          </w:tcPr>
          <w:p w14:paraId="38D1F6EE" w14:textId="5F18443D" w:rsidR="00F750D0" w:rsidRPr="00F9642C" w:rsidRDefault="00F750D0" w:rsidP="00CE17DF">
            <w:pPr>
              <w:spacing w:line="240" w:lineRule="auto"/>
              <w:jc w:val="center"/>
              <w:rPr>
                <w:rFonts w:ascii="Times New Roman" w:hAnsi="Times New Roman"/>
                <w:b/>
                <w:bCs/>
                <w:i/>
                <w:iCs/>
                <w:sz w:val="22"/>
                <w:szCs w:val="22"/>
              </w:rPr>
            </w:pPr>
            <w:r w:rsidRPr="00F9642C">
              <w:rPr>
                <w:rFonts w:ascii="Times New Roman" w:hAnsi="Times New Roman"/>
                <w:b/>
                <w:bCs/>
                <w:i/>
                <w:iCs/>
                <w:sz w:val="22"/>
                <w:szCs w:val="22"/>
              </w:rPr>
              <w:t>(</w:t>
            </w:r>
            <w:r w:rsidR="000C68DF" w:rsidRPr="00F9642C">
              <w:rPr>
                <w:rFonts w:ascii="Times New Roman" w:hAnsi="Times New Roman"/>
                <w:b/>
                <w:bCs/>
                <w:i/>
                <w:iCs/>
                <w:sz w:val="22"/>
                <w:szCs w:val="22"/>
              </w:rPr>
              <w:t>G</w:t>
            </w:r>
            <w:r w:rsidR="006467BA" w:rsidRPr="00F9642C">
              <w:rPr>
                <w:rFonts w:ascii="Times New Roman" w:hAnsi="Times New Roman"/>
                <w:b/>
                <w:bCs/>
                <w:i/>
                <w:iCs/>
                <w:sz w:val="22"/>
                <w:szCs w:val="22"/>
              </w:rPr>
              <w:t xml:space="preserve"> </w:t>
            </w:r>
            <w:r w:rsidRPr="00F9642C">
              <w:rPr>
                <w:rFonts w:ascii="Times New Roman" w:hAnsi="Times New Roman"/>
                <w:b/>
                <w:bCs/>
                <w:i/>
                <w:iCs/>
                <w:sz w:val="22"/>
                <w:szCs w:val="22"/>
              </w:rPr>
              <w:t>=</w:t>
            </w:r>
            <w:r w:rsidR="000C68DF" w:rsidRPr="00F9642C">
              <w:rPr>
                <w:rFonts w:ascii="Times New Roman" w:hAnsi="Times New Roman"/>
                <w:b/>
                <w:bCs/>
                <w:i/>
                <w:iCs/>
                <w:sz w:val="22"/>
                <w:szCs w:val="22"/>
              </w:rPr>
              <w:t>E</w:t>
            </w:r>
            <w:r w:rsidR="00150A11" w:rsidRPr="00F9642C">
              <w:rPr>
                <w:rFonts w:ascii="Times New Roman" w:hAnsi="Times New Roman"/>
                <w:b/>
                <w:bCs/>
                <w:i/>
                <w:iCs/>
                <w:sz w:val="22"/>
                <w:szCs w:val="22"/>
              </w:rPr>
              <w:t xml:space="preserve"> </w:t>
            </w:r>
            <w:r w:rsidR="006F5537" w:rsidRPr="00F9642C">
              <w:rPr>
                <w:rFonts w:ascii="Times New Roman" w:hAnsi="Times New Roman"/>
                <w:b/>
                <w:bCs/>
                <w:i/>
                <w:iCs/>
                <w:sz w:val="22"/>
                <w:szCs w:val="22"/>
              </w:rPr>
              <w:t>x</w:t>
            </w:r>
            <w:r w:rsidR="00150A11" w:rsidRPr="00F9642C">
              <w:rPr>
                <w:rFonts w:ascii="Times New Roman" w:hAnsi="Times New Roman"/>
                <w:b/>
                <w:bCs/>
                <w:i/>
                <w:iCs/>
                <w:sz w:val="22"/>
                <w:szCs w:val="22"/>
              </w:rPr>
              <w:t xml:space="preserve"> </w:t>
            </w:r>
            <w:r w:rsidR="006F5537" w:rsidRPr="00F9642C">
              <w:rPr>
                <w:rFonts w:ascii="Times New Roman" w:hAnsi="Times New Roman"/>
                <w:b/>
                <w:bCs/>
                <w:i/>
                <w:iCs/>
                <w:sz w:val="22"/>
                <w:szCs w:val="22"/>
              </w:rPr>
              <w:t>F</w:t>
            </w:r>
            <w:r w:rsidRPr="00F9642C">
              <w:rPr>
                <w:rFonts w:ascii="Times New Roman" w:hAnsi="Times New Roman"/>
                <w:b/>
                <w:bCs/>
                <w:i/>
                <w:iCs/>
                <w:sz w:val="22"/>
                <w:szCs w:val="22"/>
              </w:rPr>
              <w:t>)</w:t>
            </w:r>
          </w:p>
        </w:tc>
        <w:tc>
          <w:tcPr>
            <w:tcW w:w="1170" w:type="dxa"/>
            <w:shd w:val="clear" w:color="auto" w:fill="F7CAAC" w:themeFill="accent2" w:themeFillTint="66"/>
          </w:tcPr>
          <w:p w14:paraId="54DA62E8" w14:textId="3D5F4AC1" w:rsidR="00F750D0" w:rsidRPr="00F9642C" w:rsidRDefault="3754C8BF" w:rsidP="00CE17DF">
            <w:pPr>
              <w:spacing w:line="240" w:lineRule="auto"/>
              <w:jc w:val="center"/>
              <w:rPr>
                <w:rFonts w:ascii="Times New Roman" w:hAnsi="Times New Roman"/>
                <w:b/>
                <w:bCs/>
                <w:i/>
                <w:iCs/>
                <w:sz w:val="22"/>
                <w:szCs w:val="22"/>
              </w:rPr>
            </w:pPr>
            <w:r w:rsidRPr="00F9642C">
              <w:rPr>
                <w:rFonts w:ascii="Times New Roman" w:hAnsi="Times New Roman"/>
                <w:b/>
                <w:bCs/>
                <w:i/>
                <w:iCs/>
                <w:sz w:val="22"/>
                <w:szCs w:val="22"/>
              </w:rPr>
              <w:t>(H)</w:t>
            </w:r>
            <w:r w:rsidR="37E6EC03" w:rsidRPr="00F9642C">
              <w:rPr>
                <w:rFonts w:ascii="Times New Roman" w:hAnsi="Times New Roman"/>
                <w:b/>
                <w:bCs/>
                <w:i/>
                <w:iCs/>
                <w:sz w:val="22"/>
                <w:szCs w:val="22"/>
              </w:rPr>
              <w:t>*</w:t>
            </w:r>
          </w:p>
        </w:tc>
        <w:tc>
          <w:tcPr>
            <w:tcW w:w="1260" w:type="dxa"/>
            <w:shd w:val="clear" w:color="auto" w:fill="F7CAAC" w:themeFill="accent2" w:themeFillTint="66"/>
          </w:tcPr>
          <w:p w14:paraId="59114E99" w14:textId="6654B10A" w:rsidR="00F750D0" w:rsidRPr="00F9642C" w:rsidRDefault="00F750D0" w:rsidP="00CE17DF">
            <w:pPr>
              <w:spacing w:line="240" w:lineRule="auto"/>
              <w:jc w:val="center"/>
              <w:rPr>
                <w:rFonts w:ascii="Times New Roman" w:hAnsi="Times New Roman"/>
                <w:b/>
                <w:bCs/>
                <w:i/>
                <w:iCs/>
                <w:sz w:val="22"/>
                <w:szCs w:val="22"/>
              </w:rPr>
            </w:pPr>
            <w:r w:rsidRPr="00F9642C">
              <w:rPr>
                <w:rFonts w:ascii="Times New Roman" w:hAnsi="Times New Roman"/>
                <w:b/>
                <w:bCs/>
                <w:i/>
                <w:iCs/>
                <w:sz w:val="22"/>
                <w:szCs w:val="22"/>
              </w:rPr>
              <w:t>(I</w:t>
            </w:r>
            <w:r w:rsidR="006467BA" w:rsidRPr="00F9642C">
              <w:rPr>
                <w:rFonts w:ascii="Times New Roman" w:hAnsi="Times New Roman"/>
                <w:b/>
                <w:bCs/>
                <w:i/>
                <w:iCs/>
                <w:sz w:val="22"/>
                <w:szCs w:val="22"/>
              </w:rPr>
              <w:t xml:space="preserve"> </w:t>
            </w:r>
            <w:r w:rsidRPr="00F9642C">
              <w:rPr>
                <w:rFonts w:ascii="Times New Roman" w:hAnsi="Times New Roman"/>
                <w:b/>
                <w:bCs/>
                <w:i/>
                <w:iCs/>
                <w:sz w:val="22"/>
                <w:szCs w:val="22"/>
              </w:rPr>
              <w:t>=</w:t>
            </w:r>
            <w:r w:rsidR="006467BA" w:rsidRPr="00F9642C">
              <w:rPr>
                <w:rFonts w:ascii="Times New Roman" w:hAnsi="Times New Roman"/>
                <w:b/>
                <w:bCs/>
                <w:i/>
                <w:iCs/>
                <w:sz w:val="22"/>
                <w:szCs w:val="22"/>
              </w:rPr>
              <w:t xml:space="preserve"> </w:t>
            </w:r>
            <w:r w:rsidR="006F5537" w:rsidRPr="00F9642C">
              <w:rPr>
                <w:rFonts w:ascii="Times New Roman" w:hAnsi="Times New Roman"/>
                <w:b/>
                <w:bCs/>
                <w:i/>
                <w:iCs/>
                <w:sz w:val="22"/>
                <w:szCs w:val="22"/>
              </w:rPr>
              <w:t>G</w:t>
            </w:r>
            <w:r w:rsidR="006467BA" w:rsidRPr="00F9642C">
              <w:rPr>
                <w:rFonts w:ascii="Times New Roman" w:hAnsi="Times New Roman"/>
                <w:b/>
                <w:bCs/>
                <w:i/>
                <w:iCs/>
                <w:sz w:val="22"/>
                <w:szCs w:val="22"/>
              </w:rPr>
              <w:t xml:space="preserve"> </w:t>
            </w:r>
            <w:r w:rsidR="006F5537" w:rsidRPr="00F9642C">
              <w:rPr>
                <w:rFonts w:ascii="Times New Roman" w:hAnsi="Times New Roman"/>
                <w:b/>
                <w:bCs/>
                <w:i/>
                <w:iCs/>
                <w:sz w:val="22"/>
                <w:szCs w:val="22"/>
              </w:rPr>
              <w:t>+</w:t>
            </w:r>
            <w:r w:rsidR="006467BA" w:rsidRPr="00F9642C">
              <w:rPr>
                <w:rFonts w:ascii="Times New Roman" w:hAnsi="Times New Roman"/>
                <w:b/>
                <w:bCs/>
                <w:i/>
                <w:iCs/>
                <w:sz w:val="22"/>
                <w:szCs w:val="22"/>
              </w:rPr>
              <w:t xml:space="preserve"> </w:t>
            </w:r>
            <w:r w:rsidR="006F5537" w:rsidRPr="00F9642C">
              <w:rPr>
                <w:rFonts w:ascii="Times New Roman" w:hAnsi="Times New Roman"/>
                <w:b/>
                <w:bCs/>
                <w:i/>
                <w:iCs/>
                <w:sz w:val="22"/>
                <w:szCs w:val="22"/>
              </w:rPr>
              <w:t>H)</w:t>
            </w:r>
          </w:p>
        </w:tc>
      </w:tr>
      <w:tr w:rsidR="008C5382" w:rsidRPr="00F9642C" w14:paraId="45F1762F" w14:textId="77777777" w:rsidTr="004C4936">
        <w:tc>
          <w:tcPr>
            <w:tcW w:w="540" w:type="dxa"/>
          </w:tcPr>
          <w:p w14:paraId="1C5A7A5A" w14:textId="54219A67"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1.</w:t>
            </w:r>
          </w:p>
        </w:tc>
        <w:tc>
          <w:tcPr>
            <w:tcW w:w="2430" w:type="dxa"/>
          </w:tcPr>
          <w:p w14:paraId="56149760" w14:textId="7BBE727D" w:rsidR="008C5382" w:rsidRPr="004C4936" w:rsidRDefault="008C5382" w:rsidP="00CE17DF">
            <w:pPr>
              <w:spacing w:line="240" w:lineRule="auto"/>
              <w:rPr>
                <w:rFonts w:ascii="Times New Roman" w:eastAsia="Arial Unicode MS" w:hAnsi="Times New Roman"/>
                <w:color w:val="auto"/>
                <w:sz w:val="22"/>
                <w:szCs w:val="22"/>
                <w:lang w:val="en-IN"/>
              </w:rPr>
            </w:pPr>
            <w:r w:rsidRPr="00F9642C">
              <w:rPr>
                <w:rFonts w:ascii="Times New Roman" w:eastAsia="Arial Unicode MS" w:hAnsi="Times New Roman"/>
                <w:color w:val="auto"/>
                <w:sz w:val="22"/>
                <w:szCs w:val="22"/>
                <w:lang w:val="en-IN"/>
              </w:rPr>
              <w:t xml:space="preserve">Development of an insights report synthesising needs gap analysis of young people from most marginalised groups across </w:t>
            </w:r>
          </w:p>
        </w:tc>
        <w:tc>
          <w:tcPr>
            <w:tcW w:w="1260" w:type="dxa"/>
          </w:tcPr>
          <w:p w14:paraId="6F001F0E" w14:textId="7D2128BF"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t>15</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June 2024</w:t>
            </w:r>
            <w:r w:rsidRPr="00F9642C">
              <w:rPr>
                <w:rStyle w:val="eop"/>
                <w:rFonts w:ascii="Times New Roman" w:hAnsi="Times New Roman"/>
                <w:sz w:val="22"/>
                <w:szCs w:val="22"/>
              </w:rPr>
              <w:t> </w:t>
            </w:r>
          </w:p>
        </w:tc>
        <w:tc>
          <w:tcPr>
            <w:tcW w:w="1170" w:type="dxa"/>
            <w:shd w:val="clear" w:color="auto" w:fill="FFFFFF" w:themeFill="background1"/>
          </w:tcPr>
          <w:p w14:paraId="09190B40" w14:textId="11C47C8B" w:rsidR="008C5382" w:rsidRPr="00F9642C" w:rsidRDefault="00AB667E"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72B44C7A" w14:textId="5B3E0AC7"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09E6CFD9" w14:textId="1CC9759F"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76C05E1E" w14:textId="77D8850F"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6CAA544B" w14:textId="424320CC"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5D70A832" w14:textId="07361EAA" w:rsidR="008C5382" w:rsidRPr="00F9642C" w:rsidRDefault="008C5382" w:rsidP="00CE17DF">
            <w:pPr>
              <w:spacing w:line="240" w:lineRule="auto"/>
              <w:rPr>
                <w:rFonts w:ascii="Times New Roman" w:hAnsi="Times New Roman"/>
                <w:sz w:val="22"/>
                <w:szCs w:val="22"/>
              </w:rPr>
            </w:pPr>
          </w:p>
        </w:tc>
      </w:tr>
      <w:tr w:rsidR="008C5382" w:rsidRPr="00F9642C" w14:paraId="28B2858A" w14:textId="77777777" w:rsidTr="004C4936">
        <w:tc>
          <w:tcPr>
            <w:tcW w:w="540" w:type="dxa"/>
          </w:tcPr>
          <w:p w14:paraId="2B984B99" w14:textId="35AD4AF6"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2.</w:t>
            </w:r>
          </w:p>
        </w:tc>
        <w:tc>
          <w:tcPr>
            <w:tcW w:w="2430" w:type="dxa"/>
          </w:tcPr>
          <w:p w14:paraId="0C9906B9" w14:textId="3103BA05" w:rsidR="008C5382" w:rsidRPr="00F9642C" w:rsidRDefault="008C5382" w:rsidP="00CE17DF">
            <w:pPr>
              <w:spacing w:line="240" w:lineRule="auto"/>
              <w:rPr>
                <w:rFonts w:ascii="Times New Roman" w:hAnsi="Times New Roman"/>
                <w:sz w:val="22"/>
                <w:szCs w:val="22"/>
              </w:rPr>
            </w:pPr>
            <w:r w:rsidRPr="00F9642C">
              <w:rPr>
                <w:rFonts w:ascii="Times New Roman" w:eastAsia="Arial Unicode MS" w:hAnsi="Times New Roman"/>
                <w:color w:val="auto"/>
                <w:sz w:val="22"/>
                <w:szCs w:val="22"/>
                <w:lang w:val="en-IN"/>
              </w:rPr>
              <w:t xml:space="preserve">Review, </w:t>
            </w:r>
            <w:proofErr w:type="gramStart"/>
            <w:r w:rsidRPr="00F9642C">
              <w:rPr>
                <w:rFonts w:ascii="Times New Roman" w:eastAsia="Arial Unicode MS" w:hAnsi="Times New Roman"/>
                <w:color w:val="auto"/>
                <w:sz w:val="22"/>
                <w:szCs w:val="22"/>
                <w:lang w:val="en-IN"/>
              </w:rPr>
              <w:t>revision</w:t>
            </w:r>
            <w:proofErr w:type="gramEnd"/>
            <w:r w:rsidRPr="00F9642C">
              <w:rPr>
                <w:rFonts w:ascii="Times New Roman" w:eastAsia="Arial Unicode MS" w:hAnsi="Times New Roman"/>
                <w:color w:val="auto"/>
                <w:sz w:val="22"/>
                <w:szCs w:val="22"/>
                <w:lang w:val="en-IN"/>
              </w:rPr>
              <w:t xml:space="preserve"> and Finalization of technical guidelines document for engaging the most marginalized  </w:t>
            </w:r>
          </w:p>
        </w:tc>
        <w:tc>
          <w:tcPr>
            <w:tcW w:w="1260" w:type="dxa"/>
          </w:tcPr>
          <w:p w14:paraId="65A3AE63" w14:textId="7C2534B3"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t>15</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July 2024</w:t>
            </w:r>
            <w:r w:rsidRPr="00F9642C">
              <w:rPr>
                <w:rStyle w:val="eop"/>
                <w:rFonts w:ascii="Times New Roman" w:hAnsi="Times New Roman"/>
                <w:sz w:val="22"/>
                <w:szCs w:val="22"/>
              </w:rPr>
              <w:t> </w:t>
            </w:r>
          </w:p>
        </w:tc>
        <w:tc>
          <w:tcPr>
            <w:tcW w:w="1170" w:type="dxa"/>
            <w:shd w:val="clear" w:color="auto" w:fill="FFFFFF" w:themeFill="background1"/>
          </w:tcPr>
          <w:p w14:paraId="4B13D08C" w14:textId="78D696A2" w:rsidR="008C5382" w:rsidRPr="00F9642C" w:rsidRDefault="00AB667E"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5365FB3C" w14:textId="49DC6E86"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0A63FC86" w14:textId="577EF4EA"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38DB5E59" w14:textId="30E6E13D"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0E6B696A" w14:textId="245BB648"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49B7BBF5" w14:textId="127C0BF7" w:rsidR="008C5382" w:rsidRPr="00F9642C" w:rsidRDefault="008C5382" w:rsidP="00CE17DF">
            <w:pPr>
              <w:spacing w:line="240" w:lineRule="auto"/>
              <w:rPr>
                <w:rFonts w:ascii="Times New Roman" w:hAnsi="Times New Roman"/>
                <w:sz w:val="22"/>
                <w:szCs w:val="22"/>
              </w:rPr>
            </w:pPr>
          </w:p>
        </w:tc>
      </w:tr>
      <w:tr w:rsidR="008C5382" w:rsidRPr="00F9642C" w14:paraId="455A2891" w14:textId="77777777" w:rsidTr="004C4936">
        <w:tc>
          <w:tcPr>
            <w:tcW w:w="540" w:type="dxa"/>
          </w:tcPr>
          <w:p w14:paraId="42C41309" w14:textId="76BA05F0"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3.</w:t>
            </w:r>
          </w:p>
        </w:tc>
        <w:tc>
          <w:tcPr>
            <w:tcW w:w="2430" w:type="dxa"/>
          </w:tcPr>
          <w:p w14:paraId="771B1576" w14:textId="6D73F3A8" w:rsidR="008C5382" w:rsidRPr="004C4936" w:rsidRDefault="008C5382" w:rsidP="00CE17DF">
            <w:pPr>
              <w:spacing w:line="240" w:lineRule="auto"/>
              <w:rPr>
                <w:rFonts w:ascii="Times New Roman" w:eastAsia="Arial Unicode MS" w:hAnsi="Times New Roman"/>
                <w:color w:val="auto"/>
                <w:sz w:val="22"/>
                <w:szCs w:val="22"/>
                <w:lang w:val="en-IN"/>
              </w:rPr>
            </w:pPr>
            <w:r w:rsidRPr="00F9642C">
              <w:rPr>
                <w:rFonts w:ascii="Times New Roman" w:eastAsia="Arial Unicode MS" w:hAnsi="Times New Roman"/>
                <w:color w:val="auto"/>
                <w:sz w:val="22"/>
                <w:szCs w:val="22"/>
                <w:lang w:val="en-IN"/>
              </w:rPr>
              <w:t xml:space="preserve">Supporting the organization of a physical event (~100 participants) for launch of technical guidelines for engaging the most marginalized </w:t>
            </w:r>
          </w:p>
        </w:tc>
        <w:tc>
          <w:tcPr>
            <w:tcW w:w="1260" w:type="dxa"/>
          </w:tcPr>
          <w:p w14:paraId="65133DDC" w14:textId="3A63A70C"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t>31</w:t>
            </w:r>
            <w:r w:rsidRPr="00F9642C">
              <w:rPr>
                <w:rStyle w:val="normaltextrun"/>
                <w:rFonts w:ascii="Times New Roman" w:hAnsi="Times New Roman"/>
                <w:sz w:val="22"/>
                <w:szCs w:val="22"/>
                <w:vertAlign w:val="superscript"/>
                <w:lang w:val="en-AU"/>
              </w:rPr>
              <w:t>st</w:t>
            </w:r>
            <w:r w:rsidRPr="00F9642C">
              <w:rPr>
                <w:rStyle w:val="normaltextrun"/>
                <w:rFonts w:ascii="Times New Roman" w:hAnsi="Times New Roman"/>
                <w:sz w:val="22"/>
                <w:szCs w:val="22"/>
                <w:lang w:val="en-AU"/>
              </w:rPr>
              <w:t xml:space="preserve"> August 2024</w:t>
            </w:r>
            <w:r w:rsidRPr="00F9642C">
              <w:rPr>
                <w:rStyle w:val="eop"/>
                <w:rFonts w:ascii="Times New Roman" w:hAnsi="Times New Roman"/>
                <w:sz w:val="22"/>
                <w:szCs w:val="22"/>
              </w:rPr>
              <w:t> </w:t>
            </w:r>
          </w:p>
        </w:tc>
        <w:tc>
          <w:tcPr>
            <w:tcW w:w="1170" w:type="dxa"/>
            <w:shd w:val="clear" w:color="auto" w:fill="FFFFFF" w:themeFill="background1"/>
          </w:tcPr>
          <w:p w14:paraId="6DA7E5D2" w14:textId="35387476" w:rsidR="008C5382" w:rsidRPr="00F9642C" w:rsidRDefault="00AB667E"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2E3913A3" w14:textId="476269DA"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5EB33193" w14:textId="3C86A95F"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1B81BAAF" w14:textId="46A42B57"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6434CB67" w14:textId="7C34318C"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586C1478" w14:textId="593FB5F4" w:rsidR="008C5382" w:rsidRPr="00F9642C" w:rsidRDefault="008C5382" w:rsidP="00CE17DF">
            <w:pPr>
              <w:spacing w:line="240" w:lineRule="auto"/>
              <w:rPr>
                <w:rFonts w:ascii="Times New Roman" w:hAnsi="Times New Roman"/>
                <w:sz w:val="22"/>
                <w:szCs w:val="22"/>
              </w:rPr>
            </w:pPr>
          </w:p>
        </w:tc>
      </w:tr>
      <w:tr w:rsidR="008C5382" w:rsidRPr="00F9642C" w14:paraId="6BE18E4E" w14:textId="77777777" w:rsidTr="004C4936">
        <w:tc>
          <w:tcPr>
            <w:tcW w:w="540" w:type="dxa"/>
          </w:tcPr>
          <w:p w14:paraId="39E15CC2" w14:textId="457ED80A"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4.</w:t>
            </w:r>
          </w:p>
        </w:tc>
        <w:tc>
          <w:tcPr>
            <w:tcW w:w="2430" w:type="dxa"/>
          </w:tcPr>
          <w:p w14:paraId="15B03EC5" w14:textId="3224DE51" w:rsidR="008C5382" w:rsidRPr="00F9642C" w:rsidRDefault="008C5382" w:rsidP="00CE17DF">
            <w:pPr>
              <w:spacing w:line="240" w:lineRule="auto"/>
              <w:rPr>
                <w:rFonts w:ascii="Times New Roman" w:eastAsia="Arial Unicode MS" w:hAnsi="Times New Roman"/>
                <w:color w:val="auto"/>
                <w:sz w:val="22"/>
                <w:szCs w:val="22"/>
                <w:lang w:val="en-IN"/>
              </w:rPr>
            </w:pPr>
            <w:r w:rsidRPr="00F9642C">
              <w:rPr>
                <w:rFonts w:ascii="Times New Roman" w:eastAsia="Arial Unicode MS" w:hAnsi="Times New Roman"/>
                <w:color w:val="auto"/>
                <w:sz w:val="22"/>
                <w:szCs w:val="22"/>
                <w:lang w:val="en-IN"/>
              </w:rPr>
              <w:t xml:space="preserve">Strategy for monitoring and evaluation of customized Solutions for the most marginalized </w:t>
            </w:r>
          </w:p>
        </w:tc>
        <w:tc>
          <w:tcPr>
            <w:tcW w:w="1260" w:type="dxa"/>
          </w:tcPr>
          <w:p w14:paraId="2564B933" w14:textId="1C0C401E"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t>20</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October 2024</w:t>
            </w:r>
            <w:r w:rsidRPr="00F9642C">
              <w:rPr>
                <w:rStyle w:val="eop"/>
                <w:rFonts w:ascii="Times New Roman" w:hAnsi="Times New Roman"/>
                <w:sz w:val="22"/>
                <w:szCs w:val="22"/>
              </w:rPr>
              <w:t> </w:t>
            </w:r>
          </w:p>
        </w:tc>
        <w:tc>
          <w:tcPr>
            <w:tcW w:w="1170" w:type="dxa"/>
            <w:shd w:val="clear" w:color="auto" w:fill="FFFFFF" w:themeFill="background1"/>
          </w:tcPr>
          <w:p w14:paraId="1D17278A" w14:textId="49827A8E" w:rsidR="008C5382" w:rsidRPr="00F9642C" w:rsidRDefault="00B41BEE"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2421A4C2" w14:textId="616CA799"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39BA680A" w14:textId="151C7EBA"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3F361F00" w14:textId="02230B8B"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0D3E837D" w14:textId="44D99F61"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32471446" w14:textId="5D5FF227" w:rsidR="008C5382" w:rsidRPr="00F9642C" w:rsidRDefault="008C5382" w:rsidP="00CE17DF">
            <w:pPr>
              <w:spacing w:line="240" w:lineRule="auto"/>
              <w:rPr>
                <w:rFonts w:ascii="Times New Roman" w:hAnsi="Times New Roman"/>
                <w:sz w:val="22"/>
                <w:szCs w:val="22"/>
              </w:rPr>
            </w:pPr>
          </w:p>
        </w:tc>
      </w:tr>
      <w:tr w:rsidR="008C5382" w:rsidRPr="00F9642C" w14:paraId="0648BAF1" w14:textId="77777777" w:rsidTr="004C4936">
        <w:tc>
          <w:tcPr>
            <w:tcW w:w="540" w:type="dxa"/>
          </w:tcPr>
          <w:p w14:paraId="01B36F56" w14:textId="20DA199D"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5.</w:t>
            </w:r>
          </w:p>
        </w:tc>
        <w:tc>
          <w:tcPr>
            <w:tcW w:w="2430" w:type="dxa"/>
          </w:tcPr>
          <w:p w14:paraId="5BC2E3A6" w14:textId="2A637E2C" w:rsidR="008C5382" w:rsidRPr="004C4936" w:rsidRDefault="008C5382" w:rsidP="00CE17DF">
            <w:pPr>
              <w:spacing w:line="240" w:lineRule="auto"/>
              <w:rPr>
                <w:rFonts w:ascii="Times New Roman" w:eastAsia="Arial Unicode MS" w:hAnsi="Times New Roman"/>
                <w:color w:val="auto"/>
                <w:sz w:val="22"/>
                <w:szCs w:val="22"/>
                <w:lang w:val="en-IN"/>
              </w:rPr>
            </w:pPr>
            <w:r w:rsidRPr="00F9642C">
              <w:rPr>
                <w:rFonts w:ascii="Times New Roman" w:eastAsia="Arial Unicode MS" w:hAnsi="Times New Roman"/>
                <w:color w:val="auto"/>
                <w:sz w:val="22"/>
                <w:szCs w:val="22"/>
                <w:lang w:val="en-IN"/>
              </w:rPr>
              <w:t>Finalization of technical note and short deck carrying detailed description of solution adaptation and delivery models for marginalized youth basis insights generated from the needs gap assessment</w:t>
            </w:r>
          </w:p>
        </w:tc>
        <w:tc>
          <w:tcPr>
            <w:tcW w:w="1260" w:type="dxa"/>
          </w:tcPr>
          <w:p w14:paraId="5EA433FE" w14:textId="1D0480B0"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t>25</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September 2024</w:t>
            </w:r>
            <w:r w:rsidRPr="00F9642C">
              <w:rPr>
                <w:rStyle w:val="eop"/>
                <w:rFonts w:ascii="Times New Roman" w:hAnsi="Times New Roman"/>
                <w:sz w:val="22"/>
                <w:szCs w:val="22"/>
              </w:rPr>
              <w:t> </w:t>
            </w:r>
          </w:p>
        </w:tc>
        <w:tc>
          <w:tcPr>
            <w:tcW w:w="1170" w:type="dxa"/>
            <w:shd w:val="clear" w:color="auto" w:fill="FFFFFF" w:themeFill="background1"/>
          </w:tcPr>
          <w:p w14:paraId="04A680B7" w14:textId="3C3BB7DA" w:rsidR="008C5382" w:rsidRPr="00F9642C" w:rsidRDefault="006427DB" w:rsidP="00CE17DF">
            <w:pPr>
              <w:spacing w:line="240" w:lineRule="auto"/>
              <w:rPr>
                <w:rFonts w:ascii="Times New Roman" w:hAnsi="Times New Roman"/>
                <w:sz w:val="22"/>
                <w:szCs w:val="22"/>
              </w:rPr>
            </w:pPr>
            <w:r w:rsidRPr="00F9642C">
              <w:rPr>
                <w:rFonts w:ascii="Times New Roman" w:hAnsi="Times New Roman"/>
                <w:sz w:val="22"/>
                <w:szCs w:val="22"/>
              </w:rPr>
              <w:t>1 round trip for 3 days</w:t>
            </w:r>
          </w:p>
        </w:tc>
        <w:tc>
          <w:tcPr>
            <w:tcW w:w="990" w:type="dxa"/>
            <w:shd w:val="clear" w:color="auto" w:fill="F7CAAC" w:themeFill="accent2" w:themeFillTint="66"/>
          </w:tcPr>
          <w:p w14:paraId="5C6B7C33" w14:textId="77B2EB35"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2288A412" w14:textId="0136578D"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6F0AFD75" w14:textId="0E1AEFEE"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0DAAD4FD" w14:textId="1BA90A59"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6DB9A701" w14:textId="6C1C7B09" w:rsidR="008C5382" w:rsidRPr="00F9642C" w:rsidRDefault="008C5382" w:rsidP="00CE17DF">
            <w:pPr>
              <w:spacing w:line="240" w:lineRule="auto"/>
              <w:rPr>
                <w:rFonts w:ascii="Times New Roman" w:hAnsi="Times New Roman"/>
                <w:sz w:val="22"/>
                <w:szCs w:val="22"/>
              </w:rPr>
            </w:pPr>
          </w:p>
        </w:tc>
      </w:tr>
      <w:tr w:rsidR="008C5382" w:rsidRPr="00F9642C" w14:paraId="7EAFDBFB" w14:textId="77777777" w:rsidTr="004C4936">
        <w:tc>
          <w:tcPr>
            <w:tcW w:w="540" w:type="dxa"/>
          </w:tcPr>
          <w:p w14:paraId="123548AE" w14:textId="7A0C06FD"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6.</w:t>
            </w:r>
          </w:p>
        </w:tc>
        <w:tc>
          <w:tcPr>
            <w:tcW w:w="2430" w:type="dxa"/>
          </w:tcPr>
          <w:p w14:paraId="2131EC24" w14:textId="629EB3F8" w:rsidR="008C5382" w:rsidRPr="00F9642C" w:rsidRDefault="008C5382" w:rsidP="00CE17DF">
            <w:pPr>
              <w:spacing w:line="240" w:lineRule="auto"/>
              <w:rPr>
                <w:rFonts w:ascii="Times New Roman" w:hAnsi="Times New Roman"/>
                <w:sz w:val="22"/>
                <w:szCs w:val="22"/>
              </w:rPr>
            </w:pPr>
            <w:r w:rsidRPr="00F9642C">
              <w:rPr>
                <w:rFonts w:ascii="Times New Roman" w:eastAsia="Arial Unicode MS" w:hAnsi="Times New Roman"/>
                <w:color w:val="auto"/>
                <w:sz w:val="22"/>
                <w:szCs w:val="22"/>
                <w:lang w:val="en-IN"/>
              </w:rPr>
              <w:t xml:space="preserve">Support organization of Partner convening marking </w:t>
            </w:r>
            <w:proofErr w:type="spellStart"/>
            <w:r w:rsidRPr="00F9642C">
              <w:rPr>
                <w:rFonts w:ascii="Times New Roman" w:eastAsia="Arial Unicode MS" w:hAnsi="Times New Roman"/>
                <w:color w:val="auto"/>
                <w:sz w:val="22"/>
                <w:szCs w:val="22"/>
                <w:lang w:val="en-IN"/>
              </w:rPr>
              <w:t>YuWaah’s</w:t>
            </w:r>
            <w:proofErr w:type="spellEnd"/>
            <w:r w:rsidRPr="00F9642C">
              <w:rPr>
                <w:rFonts w:ascii="Times New Roman" w:eastAsia="Arial Unicode MS" w:hAnsi="Times New Roman"/>
                <w:color w:val="auto"/>
                <w:sz w:val="22"/>
                <w:szCs w:val="22"/>
                <w:lang w:val="en-IN"/>
              </w:rPr>
              <w:t xml:space="preserve"> 5</w:t>
            </w:r>
            <w:r w:rsidRPr="00F9642C">
              <w:rPr>
                <w:rFonts w:ascii="Times New Roman" w:eastAsia="Arial Unicode MS" w:hAnsi="Times New Roman"/>
                <w:color w:val="auto"/>
                <w:sz w:val="22"/>
                <w:szCs w:val="22"/>
                <w:vertAlign w:val="superscript"/>
                <w:lang w:val="en-IN"/>
              </w:rPr>
              <w:t>th</w:t>
            </w:r>
            <w:r w:rsidRPr="00F9642C">
              <w:rPr>
                <w:rFonts w:ascii="Times New Roman" w:eastAsia="Arial Unicode MS" w:hAnsi="Times New Roman"/>
                <w:color w:val="auto"/>
                <w:sz w:val="22"/>
                <w:szCs w:val="22"/>
                <w:lang w:val="en-IN"/>
              </w:rPr>
              <w:t xml:space="preserve"> Anniversary </w:t>
            </w:r>
          </w:p>
        </w:tc>
        <w:tc>
          <w:tcPr>
            <w:tcW w:w="1260" w:type="dxa"/>
          </w:tcPr>
          <w:p w14:paraId="133CEC02" w14:textId="50C9A5D8"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t>30</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November 2024</w:t>
            </w:r>
            <w:r w:rsidRPr="00F9642C">
              <w:rPr>
                <w:rStyle w:val="eop"/>
                <w:rFonts w:ascii="Times New Roman" w:hAnsi="Times New Roman"/>
                <w:sz w:val="22"/>
                <w:szCs w:val="22"/>
              </w:rPr>
              <w:t> </w:t>
            </w:r>
          </w:p>
        </w:tc>
        <w:tc>
          <w:tcPr>
            <w:tcW w:w="1170" w:type="dxa"/>
            <w:shd w:val="clear" w:color="auto" w:fill="FFFFFF" w:themeFill="background1"/>
          </w:tcPr>
          <w:p w14:paraId="2336D4C8" w14:textId="5F9DC383" w:rsidR="008C5382" w:rsidRPr="00F9642C" w:rsidRDefault="00B41BEE"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098DBE26" w14:textId="5CB940CA"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1DC461D8" w14:textId="77B20D7B"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11EA4B20" w14:textId="403908E9"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6450D22E" w14:textId="3C34BED5"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0B9C1A76" w14:textId="20281184" w:rsidR="008C5382" w:rsidRPr="00F9642C" w:rsidRDefault="008C5382" w:rsidP="00CE17DF">
            <w:pPr>
              <w:spacing w:line="240" w:lineRule="auto"/>
              <w:rPr>
                <w:rFonts w:ascii="Times New Roman" w:hAnsi="Times New Roman"/>
                <w:sz w:val="22"/>
                <w:szCs w:val="22"/>
              </w:rPr>
            </w:pPr>
          </w:p>
        </w:tc>
      </w:tr>
      <w:tr w:rsidR="008C5382" w:rsidRPr="00F9642C" w14:paraId="39675C9C" w14:textId="77777777" w:rsidTr="004C4936">
        <w:trPr>
          <w:trHeight w:val="1331"/>
        </w:trPr>
        <w:tc>
          <w:tcPr>
            <w:tcW w:w="540" w:type="dxa"/>
          </w:tcPr>
          <w:p w14:paraId="5406618E" w14:textId="505BD2F2"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7.</w:t>
            </w:r>
          </w:p>
        </w:tc>
        <w:tc>
          <w:tcPr>
            <w:tcW w:w="2430" w:type="dxa"/>
          </w:tcPr>
          <w:p w14:paraId="13D9726F" w14:textId="4069E2D6" w:rsidR="008C5382" w:rsidRPr="004C4936" w:rsidRDefault="008C5382" w:rsidP="00CE17DF">
            <w:pPr>
              <w:spacing w:line="240" w:lineRule="auto"/>
              <w:rPr>
                <w:rFonts w:ascii="Times New Roman" w:eastAsia="Arial Unicode MS" w:hAnsi="Times New Roman"/>
                <w:color w:val="auto"/>
                <w:sz w:val="22"/>
                <w:szCs w:val="22"/>
                <w:lang w:val="en-IN"/>
              </w:rPr>
            </w:pPr>
            <w:r w:rsidRPr="00F9642C">
              <w:rPr>
                <w:rFonts w:ascii="Times New Roman" w:eastAsia="Arial Unicode MS" w:hAnsi="Times New Roman"/>
                <w:color w:val="auto"/>
                <w:sz w:val="22"/>
                <w:szCs w:val="22"/>
                <w:lang w:val="en-IN"/>
              </w:rPr>
              <w:t xml:space="preserve">Facilitate adaptation of at least one Solution focussing on skilling of young people from marginalized groups </w:t>
            </w:r>
          </w:p>
        </w:tc>
        <w:tc>
          <w:tcPr>
            <w:tcW w:w="1260" w:type="dxa"/>
          </w:tcPr>
          <w:p w14:paraId="62EC3B5D" w14:textId="77777777" w:rsidR="008C5382" w:rsidRPr="00F9642C" w:rsidRDefault="008C5382" w:rsidP="00CE17DF">
            <w:pPr>
              <w:pStyle w:val="paragraph"/>
              <w:spacing w:before="0" w:beforeAutospacing="0" w:after="0" w:afterAutospacing="0"/>
              <w:textAlignment w:val="baseline"/>
              <w:rPr>
                <w:color w:val="000000"/>
                <w:sz w:val="22"/>
                <w:szCs w:val="22"/>
              </w:rPr>
            </w:pPr>
            <w:r w:rsidRPr="00F9642C">
              <w:rPr>
                <w:rStyle w:val="normaltextrun"/>
                <w:sz w:val="22"/>
                <w:szCs w:val="22"/>
                <w:lang w:val="en-AU"/>
              </w:rPr>
              <w:t>20</w:t>
            </w:r>
            <w:r w:rsidRPr="00F9642C">
              <w:rPr>
                <w:rStyle w:val="normaltextrun"/>
                <w:sz w:val="22"/>
                <w:szCs w:val="22"/>
                <w:vertAlign w:val="superscript"/>
                <w:lang w:val="en-AU"/>
              </w:rPr>
              <w:t>st</w:t>
            </w:r>
            <w:r w:rsidRPr="00F9642C">
              <w:rPr>
                <w:rStyle w:val="normaltextrun"/>
                <w:sz w:val="22"/>
                <w:szCs w:val="22"/>
                <w:lang w:val="en-AU"/>
              </w:rPr>
              <w:t xml:space="preserve"> December 2024</w:t>
            </w:r>
            <w:r w:rsidRPr="00F9642C">
              <w:rPr>
                <w:rStyle w:val="eop"/>
                <w:sz w:val="22"/>
                <w:szCs w:val="22"/>
              </w:rPr>
              <w:t> </w:t>
            </w:r>
          </w:p>
          <w:p w14:paraId="1BAE4E35" w14:textId="77777777" w:rsidR="008C5382" w:rsidRPr="00F9642C" w:rsidRDefault="008C5382" w:rsidP="00CE17DF">
            <w:pPr>
              <w:pStyle w:val="paragraph"/>
              <w:spacing w:before="0" w:beforeAutospacing="0" w:after="0" w:afterAutospacing="0"/>
              <w:textAlignment w:val="baseline"/>
              <w:rPr>
                <w:color w:val="000000"/>
                <w:sz w:val="22"/>
                <w:szCs w:val="22"/>
              </w:rPr>
            </w:pPr>
            <w:r w:rsidRPr="00F9642C">
              <w:rPr>
                <w:rStyle w:val="eop"/>
                <w:sz w:val="22"/>
                <w:szCs w:val="22"/>
              </w:rPr>
              <w:t> </w:t>
            </w:r>
          </w:p>
          <w:p w14:paraId="1807CABE" w14:textId="3595A741" w:rsidR="008C5382" w:rsidRPr="004C4936" w:rsidRDefault="008C5382" w:rsidP="00CE17DF">
            <w:pPr>
              <w:pStyle w:val="paragraph"/>
              <w:spacing w:before="0" w:beforeAutospacing="0" w:after="0" w:afterAutospacing="0"/>
              <w:textAlignment w:val="baseline"/>
              <w:rPr>
                <w:color w:val="000000"/>
                <w:sz w:val="22"/>
                <w:szCs w:val="22"/>
              </w:rPr>
            </w:pPr>
            <w:r w:rsidRPr="00F9642C">
              <w:rPr>
                <w:rStyle w:val="eop"/>
                <w:sz w:val="22"/>
                <w:szCs w:val="22"/>
              </w:rPr>
              <w:t> </w:t>
            </w:r>
          </w:p>
        </w:tc>
        <w:tc>
          <w:tcPr>
            <w:tcW w:w="1170" w:type="dxa"/>
            <w:shd w:val="clear" w:color="auto" w:fill="FFFFFF" w:themeFill="background1"/>
          </w:tcPr>
          <w:p w14:paraId="7DF99A42" w14:textId="15207470" w:rsidR="008C5382" w:rsidRPr="00F9642C" w:rsidRDefault="006427DB"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6B9FE1DE" w14:textId="284B14A6"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6FA8E048" w14:textId="04BC2049"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3CB113E1" w14:textId="54FD025C"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705483F7" w14:textId="21BB255D"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755783C7" w14:textId="73BF0017" w:rsidR="008C5382" w:rsidRPr="00F9642C" w:rsidRDefault="008C5382" w:rsidP="00CE17DF">
            <w:pPr>
              <w:spacing w:line="240" w:lineRule="auto"/>
              <w:rPr>
                <w:rFonts w:ascii="Times New Roman" w:hAnsi="Times New Roman"/>
                <w:sz w:val="22"/>
                <w:szCs w:val="22"/>
              </w:rPr>
            </w:pPr>
          </w:p>
        </w:tc>
      </w:tr>
      <w:tr w:rsidR="008C5382" w:rsidRPr="00F9642C" w14:paraId="5752C1D7" w14:textId="77777777" w:rsidTr="004C4936">
        <w:tc>
          <w:tcPr>
            <w:tcW w:w="540" w:type="dxa"/>
          </w:tcPr>
          <w:p w14:paraId="5195F3B7" w14:textId="597F059B"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8.</w:t>
            </w:r>
          </w:p>
        </w:tc>
        <w:tc>
          <w:tcPr>
            <w:tcW w:w="2430" w:type="dxa"/>
          </w:tcPr>
          <w:p w14:paraId="00B3890E" w14:textId="4C0B16A1" w:rsidR="008C5382" w:rsidRPr="007A7057" w:rsidRDefault="008C5382" w:rsidP="00CE17DF">
            <w:pPr>
              <w:spacing w:line="240" w:lineRule="auto"/>
              <w:rPr>
                <w:rFonts w:ascii="Times New Roman" w:eastAsia="Arial Unicode MS" w:hAnsi="Times New Roman"/>
                <w:color w:val="auto"/>
                <w:sz w:val="22"/>
                <w:szCs w:val="22"/>
                <w:lang w:val="en-IN"/>
              </w:rPr>
            </w:pPr>
            <w:r w:rsidRPr="00F9642C">
              <w:rPr>
                <w:rFonts w:ascii="Times New Roman" w:eastAsia="Arial Unicode MS" w:hAnsi="Times New Roman"/>
                <w:color w:val="auto"/>
                <w:sz w:val="22"/>
                <w:szCs w:val="22"/>
                <w:lang w:val="en-IN"/>
              </w:rPr>
              <w:t xml:space="preserve">Creation of workplan for roll-out of customized Solutions with State Offices </w:t>
            </w:r>
          </w:p>
        </w:tc>
        <w:tc>
          <w:tcPr>
            <w:tcW w:w="1260" w:type="dxa"/>
          </w:tcPr>
          <w:p w14:paraId="029D7BD6" w14:textId="5E8B911F"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t>25</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January 2025</w:t>
            </w:r>
            <w:r w:rsidRPr="00F9642C">
              <w:rPr>
                <w:rStyle w:val="eop"/>
                <w:rFonts w:ascii="Times New Roman" w:hAnsi="Times New Roman"/>
                <w:sz w:val="22"/>
                <w:szCs w:val="22"/>
              </w:rPr>
              <w:t> </w:t>
            </w:r>
          </w:p>
        </w:tc>
        <w:tc>
          <w:tcPr>
            <w:tcW w:w="1170" w:type="dxa"/>
            <w:shd w:val="clear" w:color="auto" w:fill="FFFFFF" w:themeFill="background1"/>
          </w:tcPr>
          <w:p w14:paraId="6EA4787D" w14:textId="412E3ACF" w:rsidR="008C5382" w:rsidRPr="00F9642C" w:rsidRDefault="00B41BEE"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36AF3E25" w14:textId="61B4BC3C"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7BEFDDCA" w14:textId="402F3E4D"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3C1C921B" w14:textId="5F6BE1B6"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2F1DFC3D" w14:textId="777957D8"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2C626F40" w14:textId="5C4FABA9" w:rsidR="008C5382" w:rsidRPr="00F9642C" w:rsidRDefault="008C5382" w:rsidP="00CE17DF">
            <w:pPr>
              <w:spacing w:line="240" w:lineRule="auto"/>
              <w:rPr>
                <w:rFonts w:ascii="Times New Roman" w:hAnsi="Times New Roman"/>
                <w:sz w:val="22"/>
                <w:szCs w:val="22"/>
              </w:rPr>
            </w:pPr>
          </w:p>
        </w:tc>
      </w:tr>
      <w:tr w:rsidR="008C5382" w:rsidRPr="00F9642C" w14:paraId="2100AF36" w14:textId="77777777" w:rsidTr="004C4936">
        <w:tc>
          <w:tcPr>
            <w:tcW w:w="540" w:type="dxa"/>
          </w:tcPr>
          <w:p w14:paraId="045DFEF6" w14:textId="1D040144"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9.</w:t>
            </w:r>
          </w:p>
        </w:tc>
        <w:tc>
          <w:tcPr>
            <w:tcW w:w="2430" w:type="dxa"/>
          </w:tcPr>
          <w:p w14:paraId="250AD20D" w14:textId="1B6C9125" w:rsidR="008C5382" w:rsidRPr="004C4936" w:rsidRDefault="008C5382" w:rsidP="00CE17DF">
            <w:pPr>
              <w:spacing w:line="240" w:lineRule="auto"/>
              <w:rPr>
                <w:rFonts w:ascii="Times New Roman" w:eastAsia="Arial Unicode MS" w:hAnsi="Times New Roman"/>
                <w:color w:val="auto"/>
                <w:sz w:val="22"/>
                <w:szCs w:val="22"/>
                <w:lang w:val="en-IN"/>
              </w:rPr>
            </w:pPr>
            <w:r w:rsidRPr="00F9642C">
              <w:rPr>
                <w:rFonts w:ascii="Times New Roman" w:eastAsia="Arial Unicode MS" w:hAnsi="Times New Roman"/>
                <w:color w:val="auto"/>
                <w:sz w:val="22"/>
                <w:szCs w:val="22"/>
                <w:lang w:val="en-IN"/>
              </w:rPr>
              <w:t xml:space="preserve">Facilitate adaptation of at least one Solution focussing on job readiness/awareness of </w:t>
            </w:r>
            <w:r w:rsidRPr="00F9642C">
              <w:rPr>
                <w:rFonts w:ascii="Times New Roman" w:eastAsia="Arial Unicode MS" w:hAnsi="Times New Roman"/>
                <w:color w:val="auto"/>
                <w:sz w:val="22"/>
                <w:szCs w:val="22"/>
                <w:lang w:val="en-IN"/>
              </w:rPr>
              <w:lastRenderedPageBreak/>
              <w:t xml:space="preserve">young people from marginalized groups </w:t>
            </w:r>
          </w:p>
        </w:tc>
        <w:tc>
          <w:tcPr>
            <w:tcW w:w="1260" w:type="dxa"/>
          </w:tcPr>
          <w:p w14:paraId="2B28F66B" w14:textId="2B4B3398"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lastRenderedPageBreak/>
              <w:t>20</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February 2025</w:t>
            </w:r>
            <w:r w:rsidRPr="00F9642C">
              <w:rPr>
                <w:rStyle w:val="eop"/>
                <w:rFonts w:ascii="Times New Roman" w:hAnsi="Times New Roman"/>
                <w:sz w:val="22"/>
                <w:szCs w:val="22"/>
              </w:rPr>
              <w:t> </w:t>
            </w:r>
          </w:p>
        </w:tc>
        <w:tc>
          <w:tcPr>
            <w:tcW w:w="1170" w:type="dxa"/>
            <w:shd w:val="clear" w:color="auto" w:fill="FFFFFF" w:themeFill="background1"/>
          </w:tcPr>
          <w:p w14:paraId="5D823B77" w14:textId="60D01806" w:rsidR="008C5382" w:rsidRPr="00F9642C" w:rsidRDefault="00D46347" w:rsidP="00CE17DF">
            <w:pPr>
              <w:spacing w:line="240" w:lineRule="auto"/>
              <w:rPr>
                <w:rFonts w:ascii="Times New Roman" w:hAnsi="Times New Roman"/>
                <w:sz w:val="22"/>
                <w:szCs w:val="22"/>
              </w:rPr>
            </w:pPr>
            <w:r w:rsidRPr="00F9642C">
              <w:rPr>
                <w:rFonts w:ascii="Times New Roman" w:hAnsi="Times New Roman"/>
                <w:sz w:val="22"/>
                <w:szCs w:val="22"/>
              </w:rPr>
              <w:t>1 round trip for 3 days</w:t>
            </w:r>
          </w:p>
        </w:tc>
        <w:tc>
          <w:tcPr>
            <w:tcW w:w="990" w:type="dxa"/>
            <w:shd w:val="clear" w:color="auto" w:fill="F7CAAC" w:themeFill="accent2" w:themeFillTint="66"/>
          </w:tcPr>
          <w:p w14:paraId="683020D7" w14:textId="66E78E6C"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1968C56E" w14:textId="6F75E922"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636AC0F6" w14:textId="09F1598F"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11797975" w14:textId="51717DBB"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7C353A0B" w14:textId="24BF1410" w:rsidR="008C5382" w:rsidRPr="00F9642C" w:rsidRDefault="008C5382" w:rsidP="00CE17DF">
            <w:pPr>
              <w:spacing w:line="240" w:lineRule="auto"/>
              <w:rPr>
                <w:rFonts w:ascii="Times New Roman" w:hAnsi="Times New Roman"/>
                <w:sz w:val="22"/>
                <w:szCs w:val="22"/>
              </w:rPr>
            </w:pPr>
          </w:p>
        </w:tc>
      </w:tr>
      <w:tr w:rsidR="008C5382" w:rsidRPr="00F9642C" w14:paraId="31B56AC2" w14:textId="77777777" w:rsidTr="004C4936">
        <w:tc>
          <w:tcPr>
            <w:tcW w:w="540" w:type="dxa"/>
          </w:tcPr>
          <w:p w14:paraId="2BD9547F" w14:textId="1A41A6A1"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10.</w:t>
            </w:r>
          </w:p>
        </w:tc>
        <w:tc>
          <w:tcPr>
            <w:tcW w:w="2430" w:type="dxa"/>
          </w:tcPr>
          <w:p w14:paraId="4B8B46CE" w14:textId="31077E31" w:rsidR="008C5382" w:rsidRPr="00F9642C" w:rsidRDefault="008C5382" w:rsidP="00CE17DF">
            <w:pPr>
              <w:spacing w:line="240" w:lineRule="auto"/>
              <w:rPr>
                <w:rFonts w:ascii="Times New Roman" w:hAnsi="Times New Roman"/>
                <w:sz w:val="22"/>
                <w:szCs w:val="22"/>
              </w:rPr>
            </w:pPr>
            <w:r w:rsidRPr="00F9642C">
              <w:rPr>
                <w:rFonts w:ascii="Times New Roman" w:eastAsia="Arial Unicode MS" w:hAnsi="Times New Roman"/>
                <w:color w:val="auto"/>
                <w:sz w:val="22"/>
                <w:szCs w:val="22"/>
                <w:lang w:val="en-IN"/>
              </w:rPr>
              <w:t xml:space="preserve">Facilitate adaptation of at least one Solution focussing on Mentorship opportunities for young people from marginalized groups </w:t>
            </w:r>
          </w:p>
        </w:tc>
        <w:tc>
          <w:tcPr>
            <w:tcW w:w="1260" w:type="dxa"/>
          </w:tcPr>
          <w:p w14:paraId="7F07262E" w14:textId="77777777" w:rsidR="008C5382" w:rsidRPr="00F9642C" w:rsidRDefault="008C5382" w:rsidP="00CE17DF">
            <w:pPr>
              <w:pStyle w:val="paragraph"/>
              <w:spacing w:before="0" w:beforeAutospacing="0" w:after="0" w:afterAutospacing="0"/>
              <w:textAlignment w:val="baseline"/>
              <w:rPr>
                <w:color w:val="000000"/>
                <w:sz w:val="22"/>
                <w:szCs w:val="22"/>
              </w:rPr>
            </w:pPr>
            <w:r w:rsidRPr="00F9642C">
              <w:rPr>
                <w:rStyle w:val="normaltextrun"/>
                <w:sz w:val="22"/>
                <w:szCs w:val="22"/>
                <w:lang w:val="en-AU"/>
              </w:rPr>
              <w:t>25</w:t>
            </w:r>
            <w:r w:rsidRPr="00F9642C">
              <w:rPr>
                <w:rStyle w:val="normaltextrun"/>
                <w:sz w:val="22"/>
                <w:szCs w:val="22"/>
                <w:vertAlign w:val="superscript"/>
                <w:lang w:val="en-AU"/>
              </w:rPr>
              <w:t>th</w:t>
            </w:r>
            <w:r w:rsidRPr="00F9642C">
              <w:rPr>
                <w:rStyle w:val="normaltextrun"/>
                <w:sz w:val="22"/>
                <w:szCs w:val="22"/>
                <w:lang w:val="en-AU"/>
              </w:rPr>
              <w:t xml:space="preserve"> March 2025</w:t>
            </w:r>
            <w:r w:rsidRPr="00F9642C">
              <w:rPr>
                <w:rStyle w:val="eop"/>
                <w:sz w:val="22"/>
                <w:szCs w:val="22"/>
              </w:rPr>
              <w:t> </w:t>
            </w:r>
          </w:p>
          <w:p w14:paraId="39282F4B" w14:textId="5050BC5B" w:rsidR="008C5382" w:rsidRPr="00F9642C" w:rsidRDefault="008C5382" w:rsidP="00CE17DF">
            <w:pPr>
              <w:spacing w:line="240" w:lineRule="auto"/>
              <w:rPr>
                <w:rFonts w:ascii="Times New Roman" w:hAnsi="Times New Roman"/>
                <w:sz w:val="22"/>
                <w:szCs w:val="22"/>
              </w:rPr>
            </w:pPr>
            <w:r w:rsidRPr="00F9642C">
              <w:rPr>
                <w:rStyle w:val="eop"/>
                <w:rFonts w:ascii="Times New Roman" w:hAnsi="Times New Roman"/>
                <w:sz w:val="22"/>
                <w:szCs w:val="22"/>
              </w:rPr>
              <w:t> </w:t>
            </w:r>
          </w:p>
        </w:tc>
        <w:tc>
          <w:tcPr>
            <w:tcW w:w="1170" w:type="dxa"/>
            <w:shd w:val="clear" w:color="auto" w:fill="FFFFFF" w:themeFill="background1"/>
          </w:tcPr>
          <w:p w14:paraId="55AB1DA5" w14:textId="6FB7E802" w:rsidR="008C5382" w:rsidRPr="00F9642C" w:rsidRDefault="007336CA"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209D3522" w14:textId="6518AF00"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4A0C2C4C" w14:textId="197DC367"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500C3C5F" w14:textId="58F8BC7F"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0074DD69" w14:textId="59642821"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1E5EB0E8" w14:textId="69D8298E" w:rsidR="008C5382" w:rsidRPr="00F9642C" w:rsidRDefault="008C5382" w:rsidP="00CE17DF">
            <w:pPr>
              <w:spacing w:line="240" w:lineRule="auto"/>
              <w:rPr>
                <w:rFonts w:ascii="Times New Roman" w:hAnsi="Times New Roman"/>
                <w:sz w:val="22"/>
                <w:szCs w:val="22"/>
              </w:rPr>
            </w:pPr>
          </w:p>
        </w:tc>
      </w:tr>
      <w:tr w:rsidR="008C5382" w:rsidRPr="00F9642C" w14:paraId="262F3CB2" w14:textId="77777777" w:rsidTr="004C4936">
        <w:tc>
          <w:tcPr>
            <w:tcW w:w="540" w:type="dxa"/>
          </w:tcPr>
          <w:p w14:paraId="00467246" w14:textId="3231BFED"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11.</w:t>
            </w:r>
          </w:p>
        </w:tc>
        <w:tc>
          <w:tcPr>
            <w:tcW w:w="2430" w:type="dxa"/>
          </w:tcPr>
          <w:p w14:paraId="299AA506" w14:textId="7C12BD6D" w:rsidR="008C5382" w:rsidRPr="00F9642C" w:rsidRDefault="008C5382" w:rsidP="00CE17DF">
            <w:pPr>
              <w:spacing w:line="240" w:lineRule="auto"/>
              <w:rPr>
                <w:rFonts w:ascii="Times New Roman" w:hAnsi="Times New Roman"/>
                <w:sz w:val="22"/>
                <w:szCs w:val="22"/>
              </w:rPr>
            </w:pPr>
            <w:r w:rsidRPr="00F9642C">
              <w:rPr>
                <w:rFonts w:ascii="Times New Roman" w:eastAsia="Arial Unicode MS" w:hAnsi="Times New Roman"/>
                <w:color w:val="auto"/>
                <w:sz w:val="22"/>
                <w:szCs w:val="22"/>
                <w:lang w:val="en-IN"/>
              </w:rPr>
              <w:t xml:space="preserve">Adaptation of 10 Human Interest Stories as Case Studies for Partners, focussing on young people from marginalized sections </w:t>
            </w:r>
          </w:p>
        </w:tc>
        <w:tc>
          <w:tcPr>
            <w:tcW w:w="1260" w:type="dxa"/>
          </w:tcPr>
          <w:p w14:paraId="2CB9967F" w14:textId="6903A19B" w:rsidR="008C5382" w:rsidRPr="00F9642C" w:rsidRDefault="008C5382" w:rsidP="00CE17DF">
            <w:pPr>
              <w:pStyle w:val="paragraph"/>
              <w:spacing w:before="0" w:beforeAutospacing="0" w:after="0" w:afterAutospacing="0"/>
              <w:textAlignment w:val="baseline"/>
              <w:rPr>
                <w:sz w:val="22"/>
                <w:szCs w:val="22"/>
                <w:lang w:val="en-AU"/>
              </w:rPr>
            </w:pPr>
            <w:r w:rsidRPr="00F9642C">
              <w:rPr>
                <w:rStyle w:val="eop"/>
                <w:sz w:val="22"/>
                <w:szCs w:val="22"/>
              </w:rPr>
              <w:t> </w:t>
            </w:r>
            <w:r w:rsidRPr="00F9642C">
              <w:rPr>
                <w:rStyle w:val="normaltextrun"/>
                <w:sz w:val="22"/>
                <w:szCs w:val="22"/>
                <w:lang w:val="en-AU"/>
              </w:rPr>
              <w:t>30</w:t>
            </w:r>
            <w:r w:rsidRPr="00F9642C">
              <w:rPr>
                <w:rStyle w:val="normaltextrun"/>
                <w:sz w:val="22"/>
                <w:szCs w:val="22"/>
                <w:vertAlign w:val="superscript"/>
                <w:lang w:val="en-AU"/>
              </w:rPr>
              <w:t>th</w:t>
            </w:r>
            <w:r w:rsidRPr="00F9642C">
              <w:rPr>
                <w:rStyle w:val="normaltextrun"/>
                <w:sz w:val="22"/>
                <w:szCs w:val="22"/>
                <w:lang w:val="en-AU"/>
              </w:rPr>
              <w:t xml:space="preserve"> April</w:t>
            </w:r>
            <w:r w:rsidR="004C4936">
              <w:rPr>
                <w:rStyle w:val="normaltextrun"/>
                <w:sz w:val="22"/>
                <w:szCs w:val="22"/>
                <w:lang w:val="en-AU"/>
              </w:rPr>
              <w:t xml:space="preserve"> 2025</w:t>
            </w:r>
            <w:r w:rsidRPr="00F9642C">
              <w:rPr>
                <w:rStyle w:val="eop"/>
                <w:sz w:val="22"/>
                <w:szCs w:val="22"/>
              </w:rPr>
              <w:t> </w:t>
            </w:r>
          </w:p>
        </w:tc>
        <w:tc>
          <w:tcPr>
            <w:tcW w:w="1170" w:type="dxa"/>
            <w:shd w:val="clear" w:color="auto" w:fill="FFFFFF" w:themeFill="background1"/>
          </w:tcPr>
          <w:p w14:paraId="66CF5AA7" w14:textId="2473208A" w:rsidR="008C5382" w:rsidRPr="00F9642C" w:rsidRDefault="006427DB" w:rsidP="00CE17DF">
            <w:pPr>
              <w:spacing w:line="240" w:lineRule="auto"/>
              <w:rPr>
                <w:rFonts w:ascii="Times New Roman" w:hAnsi="Times New Roman"/>
                <w:sz w:val="22"/>
                <w:szCs w:val="22"/>
              </w:rPr>
            </w:pPr>
            <w:r w:rsidRPr="00F9642C">
              <w:rPr>
                <w:rFonts w:ascii="Times New Roman" w:hAnsi="Times New Roman"/>
                <w:sz w:val="22"/>
                <w:szCs w:val="22"/>
              </w:rPr>
              <w:t>1 round trip for 3 days</w:t>
            </w:r>
          </w:p>
        </w:tc>
        <w:tc>
          <w:tcPr>
            <w:tcW w:w="990" w:type="dxa"/>
            <w:shd w:val="clear" w:color="auto" w:fill="F7CAAC" w:themeFill="accent2" w:themeFillTint="66"/>
          </w:tcPr>
          <w:p w14:paraId="3BD5B4AD" w14:textId="535E68F9"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10811BEE" w14:textId="68211066"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44192D16" w14:textId="5C223A7C"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14E3849B" w14:textId="49EE7599"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7762D917" w14:textId="594512C8" w:rsidR="008C5382" w:rsidRPr="00F9642C" w:rsidRDefault="008C5382" w:rsidP="00CE17DF">
            <w:pPr>
              <w:spacing w:line="240" w:lineRule="auto"/>
              <w:rPr>
                <w:rFonts w:ascii="Times New Roman" w:hAnsi="Times New Roman"/>
                <w:sz w:val="22"/>
                <w:szCs w:val="22"/>
              </w:rPr>
            </w:pPr>
          </w:p>
        </w:tc>
      </w:tr>
      <w:tr w:rsidR="008C5382" w:rsidRPr="00F9642C" w14:paraId="366BB1B6" w14:textId="77777777" w:rsidTr="004C4936">
        <w:tc>
          <w:tcPr>
            <w:tcW w:w="540" w:type="dxa"/>
          </w:tcPr>
          <w:p w14:paraId="641F79EB" w14:textId="49C5B559"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12.</w:t>
            </w:r>
          </w:p>
        </w:tc>
        <w:tc>
          <w:tcPr>
            <w:tcW w:w="2430" w:type="dxa"/>
          </w:tcPr>
          <w:p w14:paraId="269517F8" w14:textId="4864F0B6" w:rsidR="008C5382" w:rsidRPr="00F9642C" w:rsidRDefault="008C5382" w:rsidP="00CE17DF">
            <w:pPr>
              <w:spacing w:line="240" w:lineRule="auto"/>
              <w:rPr>
                <w:rFonts w:ascii="Times New Roman" w:hAnsi="Times New Roman"/>
                <w:sz w:val="22"/>
                <w:szCs w:val="22"/>
              </w:rPr>
            </w:pPr>
            <w:r w:rsidRPr="00F9642C">
              <w:rPr>
                <w:rFonts w:ascii="Times New Roman" w:eastAsia="Arial Unicode MS" w:hAnsi="Times New Roman"/>
                <w:color w:val="auto"/>
                <w:sz w:val="22"/>
                <w:szCs w:val="22"/>
                <w:lang w:val="en-IN"/>
              </w:rPr>
              <w:t xml:space="preserve">Sharing 10 Narrative Reports for Donors basis dates agreed upon with individual Partners </w:t>
            </w:r>
          </w:p>
        </w:tc>
        <w:tc>
          <w:tcPr>
            <w:tcW w:w="1260" w:type="dxa"/>
          </w:tcPr>
          <w:p w14:paraId="40C558A4" w14:textId="703B6D9B"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t>10th September 2024, 31</w:t>
            </w:r>
            <w:r w:rsidRPr="00F9642C">
              <w:rPr>
                <w:rStyle w:val="normaltextrun"/>
                <w:rFonts w:ascii="Times New Roman" w:hAnsi="Times New Roman"/>
                <w:sz w:val="22"/>
                <w:szCs w:val="22"/>
                <w:vertAlign w:val="superscript"/>
                <w:lang w:val="en-AU"/>
              </w:rPr>
              <w:t>st</w:t>
            </w:r>
            <w:r w:rsidRPr="00F9642C">
              <w:rPr>
                <w:rStyle w:val="normaltextrun"/>
                <w:rFonts w:ascii="Times New Roman" w:hAnsi="Times New Roman"/>
                <w:sz w:val="22"/>
                <w:szCs w:val="22"/>
                <w:lang w:val="en-AU"/>
              </w:rPr>
              <w:t xml:space="preserve"> October </w:t>
            </w:r>
            <w:proofErr w:type="gramStart"/>
            <w:r w:rsidRPr="00F9642C">
              <w:rPr>
                <w:rStyle w:val="normaltextrun"/>
                <w:rFonts w:ascii="Times New Roman" w:hAnsi="Times New Roman"/>
                <w:sz w:val="22"/>
                <w:szCs w:val="22"/>
                <w:lang w:val="en-AU"/>
              </w:rPr>
              <w:t>2024,  10</w:t>
            </w:r>
            <w:proofErr w:type="gramEnd"/>
            <w:r w:rsidRPr="00F9642C">
              <w:rPr>
                <w:rStyle w:val="normaltextrun"/>
                <w:rFonts w:ascii="Times New Roman" w:hAnsi="Times New Roman"/>
                <w:sz w:val="22"/>
                <w:szCs w:val="22"/>
                <w:lang w:val="en-AU"/>
              </w:rPr>
              <w:t>thJanuary 2025, 7</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March 2025,  10</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April 2025, 7</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May 2025</w:t>
            </w:r>
            <w:r w:rsidRPr="00F9642C">
              <w:rPr>
                <w:rStyle w:val="eop"/>
                <w:rFonts w:ascii="Times New Roman" w:hAnsi="Times New Roman"/>
                <w:sz w:val="22"/>
                <w:szCs w:val="22"/>
              </w:rPr>
              <w:t> </w:t>
            </w:r>
          </w:p>
        </w:tc>
        <w:tc>
          <w:tcPr>
            <w:tcW w:w="1170" w:type="dxa"/>
            <w:shd w:val="clear" w:color="auto" w:fill="FFFFFF" w:themeFill="background1"/>
          </w:tcPr>
          <w:p w14:paraId="6DE6535B" w14:textId="7388E114" w:rsidR="008C5382" w:rsidRPr="00F9642C" w:rsidRDefault="006427DB"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3818CAB6" w14:textId="689E2D46"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2A257D50" w14:textId="2C448A27"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7B452DB1" w14:textId="1B85881F"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27F6D205" w14:textId="4DC4E1F1"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42E3C0E4" w14:textId="2B56661B" w:rsidR="008C5382" w:rsidRPr="00F9642C" w:rsidRDefault="008C5382" w:rsidP="00CE17DF">
            <w:pPr>
              <w:spacing w:line="240" w:lineRule="auto"/>
              <w:rPr>
                <w:rFonts w:ascii="Times New Roman" w:hAnsi="Times New Roman"/>
                <w:sz w:val="22"/>
                <w:szCs w:val="22"/>
              </w:rPr>
            </w:pPr>
          </w:p>
        </w:tc>
      </w:tr>
      <w:tr w:rsidR="008C5382" w:rsidRPr="00F9642C" w14:paraId="26E0CC98" w14:textId="77777777" w:rsidTr="004C4936">
        <w:tc>
          <w:tcPr>
            <w:tcW w:w="540" w:type="dxa"/>
          </w:tcPr>
          <w:p w14:paraId="4F5BFF47" w14:textId="443CBA89"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13.</w:t>
            </w:r>
          </w:p>
        </w:tc>
        <w:tc>
          <w:tcPr>
            <w:tcW w:w="2430" w:type="dxa"/>
          </w:tcPr>
          <w:p w14:paraId="175D2847" w14:textId="5BC58A34" w:rsidR="008C5382" w:rsidRPr="00F9642C" w:rsidRDefault="008C5382" w:rsidP="00CE17DF">
            <w:pPr>
              <w:spacing w:line="240" w:lineRule="auto"/>
              <w:rPr>
                <w:rFonts w:ascii="Times New Roman" w:hAnsi="Times New Roman"/>
                <w:sz w:val="22"/>
                <w:szCs w:val="22"/>
              </w:rPr>
            </w:pPr>
            <w:r w:rsidRPr="00F9642C">
              <w:rPr>
                <w:rFonts w:ascii="Times New Roman" w:eastAsia="Arial Unicode MS" w:hAnsi="Times New Roman"/>
                <w:color w:val="auto"/>
                <w:sz w:val="22"/>
                <w:szCs w:val="22"/>
                <w:lang w:val="en-IN"/>
              </w:rPr>
              <w:t xml:space="preserve">Supporting organization of Board and Leaders Council meetings with key Partners </w:t>
            </w:r>
          </w:p>
        </w:tc>
        <w:tc>
          <w:tcPr>
            <w:tcW w:w="1260" w:type="dxa"/>
          </w:tcPr>
          <w:p w14:paraId="6BDEEB54" w14:textId="32E8D66F"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t>1st August 2024, 31</w:t>
            </w:r>
            <w:r w:rsidRPr="00F9642C">
              <w:rPr>
                <w:rStyle w:val="normaltextrun"/>
                <w:rFonts w:ascii="Times New Roman" w:hAnsi="Times New Roman"/>
                <w:sz w:val="22"/>
                <w:szCs w:val="22"/>
                <w:vertAlign w:val="superscript"/>
                <w:lang w:val="en-AU"/>
              </w:rPr>
              <w:t>st</w:t>
            </w:r>
            <w:r w:rsidRPr="00F9642C">
              <w:rPr>
                <w:rStyle w:val="normaltextrun"/>
                <w:rFonts w:ascii="Times New Roman" w:hAnsi="Times New Roman"/>
                <w:sz w:val="22"/>
                <w:szCs w:val="22"/>
                <w:lang w:val="en-AU"/>
              </w:rPr>
              <w:t xml:space="preserve"> </w:t>
            </w:r>
            <w:proofErr w:type="spellStart"/>
            <w:r w:rsidRPr="00F9642C">
              <w:rPr>
                <w:rStyle w:val="normaltextrun"/>
                <w:rFonts w:ascii="Times New Roman" w:hAnsi="Times New Roman"/>
                <w:sz w:val="22"/>
                <w:szCs w:val="22"/>
                <w:vertAlign w:val="superscript"/>
                <w:lang w:val="en-AU"/>
              </w:rPr>
              <w:t>th</w:t>
            </w:r>
            <w:proofErr w:type="spellEnd"/>
            <w:r w:rsidRPr="00F9642C">
              <w:rPr>
                <w:rStyle w:val="normaltextrun"/>
                <w:rFonts w:ascii="Times New Roman" w:hAnsi="Times New Roman"/>
                <w:sz w:val="22"/>
                <w:szCs w:val="22"/>
                <w:lang w:val="en-AU"/>
              </w:rPr>
              <w:t xml:space="preserve"> December 2024, 22</w:t>
            </w:r>
            <w:r w:rsidRPr="00F9642C">
              <w:rPr>
                <w:rStyle w:val="normaltextrun"/>
                <w:rFonts w:ascii="Times New Roman" w:hAnsi="Times New Roman"/>
                <w:sz w:val="22"/>
                <w:szCs w:val="22"/>
                <w:vertAlign w:val="superscript"/>
                <w:lang w:val="en-AU"/>
              </w:rPr>
              <w:t>nd</w:t>
            </w:r>
            <w:r w:rsidRPr="00F9642C">
              <w:rPr>
                <w:rStyle w:val="normaltextrun"/>
                <w:rFonts w:ascii="Times New Roman" w:hAnsi="Times New Roman"/>
                <w:sz w:val="22"/>
                <w:szCs w:val="22"/>
                <w:lang w:val="en-AU"/>
              </w:rPr>
              <w:t xml:space="preserve"> April 2025</w:t>
            </w:r>
            <w:r w:rsidRPr="00F9642C">
              <w:rPr>
                <w:rStyle w:val="eop"/>
                <w:rFonts w:ascii="Times New Roman" w:hAnsi="Times New Roman"/>
                <w:sz w:val="22"/>
                <w:szCs w:val="22"/>
              </w:rPr>
              <w:t> </w:t>
            </w:r>
          </w:p>
        </w:tc>
        <w:tc>
          <w:tcPr>
            <w:tcW w:w="1170" w:type="dxa"/>
            <w:shd w:val="clear" w:color="auto" w:fill="FFFFFF" w:themeFill="background1"/>
          </w:tcPr>
          <w:p w14:paraId="61F6F6EA" w14:textId="6F506819" w:rsidR="008C5382" w:rsidRPr="00F9642C" w:rsidRDefault="006427DB"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5A6B6385" w14:textId="420E734E"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64D5D076" w14:textId="6B68AC26"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79AB3553" w14:textId="5FA72C2B"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3829B806" w14:textId="3D8C9F93"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33859639" w14:textId="45753C07" w:rsidR="008C5382" w:rsidRPr="00F9642C" w:rsidRDefault="008C5382" w:rsidP="00CE17DF">
            <w:pPr>
              <w:spacing w:line="240" w:lineRule="auto"/>
              <w:rPr>
                <w:rFonts w:ascii="Times New Roman" w:hAnsi="Times New Roman"/>
                <w:sz w:val="22"/>
                <w:szCs w:val="22"/>
              </w:rPr>
            </w:pPr>
          </w:p>
        </w:tc>
      </w:tr>
      <w:tr w:rsidR="008C5382" w:rsidRPr="00F9642C" w14:paraId="29BC7F56" w14:textId="77777777" w:rsidTr="004C4936">
        <w:tc>
          <w:tcPr>
            <w:tcW w:w="540" w:type="dxa"/>
          </w:tcPr>
          <w:p w14:paraId="0B0F22A7" w14:textId="1AE0EB61" w:rsidR="008C5382" w:rsidRPr="00F9642C" w:rsidRDefault="008C5382" w:rsidP="00CE17DF">
            <w:pPr>
              <w:spacing w:line="240" w:lineRule="auto"/>
              <w:jc w:val="both"/>
              <w:rPr>
                <w:rFonts w:ascii="Times New Roman" w:hAnsi="Times New Roman"/>
                <w:sz w:val="22"/>
                <w:szCs w:val="22"/>
              </w:rPr>
            </w:pPr>
            <w:r w:rsidRPr="00F9642C">
              <w:rPr>
                <w:rFonts w:ascii="Times New Roman" w:hAnsi="Times New Roman"/>
                <w:sz w:val="22"/>
                <w:szCs w:val="22"/>
              </w:rPr>
              <w:t>14.</w:t>
            </w:r>
          </w:p>
        </w:tc>
        <w:tc>
          <w:tcPr>
            <w:tcW w:w="2430" w:type="dxa"/>
          </w:tcPr>
          <w:p w14:paraId="5EB112CB" w14:textId="48CCD039" w:rsidR="008C5382" w:rsidRPr="004C4936" w:rsidRDefault="008C5382" w:rsidP="00CE17DF">
            <w:pPr>
              <w:spacing w:line="240" w:lineRule="auto"/>
              <w:rPr>
                <w:rFonts w:ascii="Times New Roman" w:eastAsia="Arial Unicode MS" w:hAnsi="Times New Roman"/>
                <w:color w:val="auto"/>
                <w:sz w:val="22"/>
                <w:szCs w:val="22"/>
                <w:lang w:val="en-IN"/>
              </w:rPr>
            </w:pPr>
            <w:r w:rsidRPr="00F9642C">
              <w:rPr>
                <w:rFonts w:ascii="Times New Roman" w:eastAsia="Arial Unicode MS" w:hAnsi="Times New Roman"/>
                <w:color w:val="auto"/>
                <w:sz w:val="22"/>
                <w:szCs w:val="22"/>
                <w:lang w:val="en-IN"/>
              </w:rPr>
              <w:t xml:space="preserve">Finalization of knowledge product focussing on best practices for engaging the most marginalized </w:t>
            </w:r>
          </w:p>
        </w:tc>
        <w:tc>
          <w:tcPr>
            <w:tcW w:w="1260" w:type="dxa"/>
          </w:tcPr>
          <w:p w14:paraId="4A2AE371" w14:textId="2977355F" w:rsidR="008C5382" w:rsidRPr="00F9642C" w:rsidRDefault="008C5382" w:rsidP="00CE17DF">
            <w:pPr>
              <w:spacing w:line="240" w:lineRule="auto"/>
              <w:rPr>
                <w:rFonts w:ascii="Times New Roman" w:hAnsi="Times New Roman"/>
                <w:sz w:val="22"/>
                <w:szCs w:val="22"/>
              </w:rPr>
            </w:pPr>
            <w:r w:rsidRPr="00F9642C">
              <w:rPr>
                <w:rStyle w:val="normaltextrun"/>
                <w:rFonts w:ascii="Times New Roman" w:hAnsi="Times New Roman"/>
                <w:sz w:val="22"/>
                <w:szCs w:val="22"/>
                <w:lang w:val="en-AU"/>
              </w:rPr>
              <w:t>30</w:t>
            </w:r>
            <w:r w:rsidRPr="00F9642C">
              <w:rPr>
                <w:rStyle w:val="normaltextrun"/>
                <w:rFonts w:ascii="Times New Roman" w:hAnsi="Times New Roman"/>
                <w:sz w:val="22"/>
                <w:szCs w:val="22"/>
                <w:vertAlign w:val="superscript"/>
                <w:lang w:val="en-AU"/>
              </w:rPr>
              <w:t>th</w:t>
            </w:r>
            <w:r w:rsidRPr="00F9642C">
              <w:rPr>
                <w:rStyle w:val="normaltextrun"/>
                <w:rFonts w:ascii="Times New Roman" w:hAnsi="Times New Roman"/>
                <w:sz w:val="22"/>
                <w:szCs w:val="22"/>
                <w:lang w:val="en-AU"/>
              </w:rPr>
              <w:t xml:space="preserve"> May 2025</w:t>
            </w:r>
            <w:r w:rsidRPr="00F9642C">
              <w:rPr>
                <w:rStyle w:val="eop"/>
                <w:rFonts w:ascii="Times New Roman" w:hAnsi="Times New Roman"/>
                <w:sz w:val="22"/>
                <w:szCs w:val="22"/>
              </w:rPr>
              <w:t> </w:t>
            </w:r>
          </w:p>
        </w:tc>
        <w:tc>
          <w:tcPr>
            <w:tcW w:w="1170" w:type="dxa"/>
            <w:shd w:val="clear" w:color="auto" w:fill="FFFFFF" w:themeFill="background1"/>
          </w:tcPr>
          <w:p w14:paraId="6A643CE4" w14:textId="483164AD" w:rsidR="008C5382" w:rsidRPr="00F9642C" w:rsidRDefault="006427DB" w:rsidP="00CE17DF">
            <w:pPr>
              <w:spacing w:line="240" w:lineRule="auto"/>
              <w:rPr>
                <w:rFonts w:ascii="Times New Roman" w:hAnsi="Times New Roman"/>
                <w:sz w:val="22"/>
                <w:szCs w:val="22"/>
              </w:rPr>
            </w:pPr>
            <w:r w:rsidRPr="00F9642C">
              <w:rPr>
                <w:rFonts w:ascii="Times New Roman" w:hAnsi="Times New Roman"/>
                <w:sz w:val="22"/>
                <w:szCs w:val="22"/>
              </w:rPr>
              <w:t>NA</w:t>
            </w:r>
          </w:p>
        </w:tc>
        <w:tc>
          <w:tcPr>
            <w:tcW w:w="990" w:type="dxa"/>
            <w:shd w:val="clear" w:color="auto" w:fill="F7CAAC" w:themeFill="accent2" w:themeFillTint="66"/>
          </w:tcPr>
          <w:p w14:paraId="2280E4AD" w14:textId="4D5AF302" w:rsidR="008C5382" w:rsidRPr="00F9642C" w:rsidRDefault="008C5382" w:rsidP="00CE17DF">
            <w:pPr>
              <w:spacing w:line="240" w:lineRule="auto"/>
              <w:rPr>
                <w:rFonts w:ascii="Times New Roman" w:hAnsi="Times New Roman"/>
                <w:sz w:val="22"/>
                <w:szCs w:val="22"/>
              </w:rPr>
            </w:pPr>
          </w:p>
        </w:tc>
        <w:tc>
          <w:tcPr>
            <w:tcW w:w="810" w:type="dxa"/>
            <w:shd w:val="clear" w:color="auto" w:fill="F7CAAC" w:themeFill="accent2" w:themeFillTint="66"/>
          </w:tcPr>
          <w:p w14:paraId="45D17F43" w14:textId="691DCE19" w:rsidR="008C5382" w:rsidRPr="00F9642C" w:rsidRDefault="008C5382" w:rsidP="00CE17DF">
            <w:pPr>
              <w:spacing w:line="240" w:lineRule="auto"/>
              <w:rPr>
                <w:rFonts w:ascii="Times New Roman" w:hAnsi="Times New Roman"/>
                <w:sz w:val="22"/>
                <w:szCs w:val="22"/>
              </w:rPr>
            </w:pPr>
          </w:p>
        </w:tc>
        <w:tc>
          <w:tcPr>
            <w:tcW w:w="1260" w:type="dxa"/>
            <w:gridSpan w:val="2"/>
            <w:shd w:val="clear" w:color="auto" w:fill="F7CAAC" w:themeFill="accent2" w:themeFillTint="66"/>
          </w:tcPr>
          <w:p w14:paraId="110C12F2" w14:textId="6133B901" w:rsidR="008C5382" w:rsidRPr="00F9642C" w:rsidRDefault="008C5382" w:rsidP="00CE17DF">
            <w:pPr>
              <w:spacing w:line="240" w:lineRule="auto"/>
              <w:rPr>
                <w:rFonts w:ascii="Times New Roman" w:hAnsi="Times New Roman"/>
                <w:sz w:val="22"/>
                <w:szCs w:val="22"/>
              </w:rPr>
            </w:pPr>
          </w:p>
        </w:tc>
        <w:tc>
          <w:tcPr>
            <w:tcW w:w="1170" w:type="dxa"/>
            <w:shd w:val="clear" w:color="auto" w:fill="F7CAAC" w:themeFill="accent2" w:themeFillTint="66"/>
          </w:tcPr>
          <w:p w14:paraId="173F8D15" w14:textId="10B7BCA1" w:rsidR="008C5382" w:rsidRPr="00F9642C" w:rsidRDefault="008C5382" w:rsidP="00CE17DF">
            <w:pPr>
              <w:spacing w:line="240" w:lineRule="auto"/>
              <w:rPr>
                <w:rFonts w:ascii="Times New Roman" w:hAnsi="Times New Roman"/>
                <w:sz w:val="22"/>
                <w:szCs w:val="22"/>
              </w:rPr>
            </w:pPr>
          </w:p>
        </w:tc>
        <w:tc>
          <w:tcPr>
            <w:tcW w:w="1260" w:type="dxa"/>
            <w:shd w:val="clear" w:color="auto" w:fill="F7CAAC" w:themeFill="accent2" w:themeFillTint="66"/>
          </w:tcPr>
          <w:p w14:paraId="7C1416D2" w14:textId="64AE6078" w:rsidR="008C5382" w:rsidRPr="00F9642C" w:rsidRDefault="008C5382" w:rsidP="00CE17DF">
            <w:pPr>
              <w:spacing w:line="240" w:lineRule="auto"/>
              <w:rPr>
                <w:rFonts w:ascii="Times New Roman" w:hAnsi="Times New Roman"/>
                <w:sz w:val="22"/>
                <w:szCs w:val="22"/>
              </w:rPr>
            </w:pPr>
          </w:p>
        </w:tc>
      </w:tr>
      <w:tr w:rsidR="008C5382" w:rsidRPr="00F9642C" w14:paraId="6C33B435" w14:textId="77777777" w:rsidTr="004C4936">
        <w:tc>
          <w:tcPr>
            <w:tcW w:w="540" w:type="dxa"/>
          </w:tcPr>
          <w:p w14:paraId="5916BEE9" w14:textId="77777777" w:rsidR="008C5382" w:rsidRPr="00F9642C" w:rsidRDefault="008C5382" w:rsidP="00CE17DF">
            <w:pPr>
              <w:spacing w:line="240" w:lineRule="auto"/>
              <w:jc w:val="both"/>
              <w:rPr>
                <w:rFonts w:ascii="Times New Roman" w:hAnsi="Times New Roman"/>
                <w:b/>
                <w:bCs/>
                <w:sz w:val="22"/>
                <w:szCs w:val="22"/>
              </w:rPr>
            </w:pPr>
          </w:p>
        </w:tc>
        <w:tc>
          <w:tcPr>
            <w:tcW w:w="6678" w:type="dxa"/>
            <w:gridSpan w:val="6"/>
          </w:tcPr>
          <w:p w14:paraId="2953604D" w14:textId="5904534C" w:rsidR="008C5382" w:rsidRPr="00F9642C" w:rsidRDefault="008C5382" w:rsidP="00CE17DF">
            <w:pPr>
              <w:spacing w:line="240" w:lineRule="auto"/>
              <w:jc w:val="right"/>
              <w:rPr>
                <w:rFonts w:ascii="Times New Roman" w:hAnsi="Times New Roman"/>
                <w:b/>
                <w:bCs/>
                <w:sz w:val="22"/>
                <w:szCs w:val="22"/>
              </w:rPr>
            </w:pPr>
            <w:r w:rsidRPr="00F9642C">
              <w:rPr>
                <w:rFonts w:ascii="Times New Roman" w:hAnsi="Times New Roman"/>
                <w:b/>
                <w:bCs/>
                <w:sz w:val="22"/>
                <w:szCs w:val="22"/>
              </w:rPr>
              <w:t>TOTAL (INR)</w:t>
            </w:r>
          </w:p>
        </w:tc>
        <w:tc>
          <w:tcPr>
            <w:tcW w:w="1242" w:type="dxa"/>
            <w:shd w:val="clear" w:color="auto" w:fill="F7CAAC" w:themeFill="accent2" w:themeFillTint="66"/>
          </w:tcPr>
          <w:p w14:paraId="7EA231E6" w14:textId="40856A20" w:rsidR="008C5382" w:rsidRPr="00F9642C" w:rsidRDefault="008C5382" w:rsidP="00CE17DF">
            <w:pPr>
              <w:spacing w:line="240" w:lineRule="auto"/>
              <w:rPr>
                <w:rFonts w:ascii="Times New Roman" w:hAnsi="Times New Roman"/>
                <w:b/>
                <w:bCs/>
                <w:sz w:val="22"/>
                <w:szCs w:val="22"/>
              </w:rPr>
            </w:pPr>
          </w:p>
        </w:tc>
        <w:tc>
          <w:tcPr>
            <w:tcW w:w="1170" w:type="dxa"/>
            <w:shd w:val="clear" w:color="auto" w:fill="F7CAAC" w:themeFill="accent2" w:themeFillTint="66"/>
          </w:tcPr>
          <w:p w14:paraId="43BF7F65" w14:textId="454CC10C" w:rsidR="008C5382" w:rsidRPr="00F9642C" w:rsidRDefault="008C5382" w:rsidP="00CE17DF">
            <w:pPr>
              <w:spacing w:line="240" w:lineRule="auto"/>
              <w:rPr>
                <w:rFonts w:ascii="Times New Roman" w:hAnsi="Times New Roman"/>
                <w:b/>
                <w:bCs/>
                <w:sz w:val="22"/>
                <w:szCs w:val="22"/>
              </w:rPr>
            </w:pPr>
          </w:p>
        </w:tc>
        <w:tc>
          <w:tcPr>
            <w:tcW w:w="1260" w:type="dxa"/>
            <w:shd w:val="clear" w:color="auto" w:fill="F7CAAC" w:themeFill="accent2" w:themeFillTint="66"/>
          </w:tcPr>
          <w:p w14:paraId="24870E13" w14:textId="173BCE8B" w:rsidR="008C5382" w:rsidRPr="00F9642C" w:rsidRDefault="008C5382" w:rsidP="00CE17DF">
            <w:pPr>
              <w:spacing w:line="240" w:lineRule="auto"/>
              <w:rPr>
                <w:rFonts w:ascii="Times New Roman" w:hAnsi="Times New Roman"/>
                <w:b/>
                <w:bCs/>
                <w:sz w:val="22"/>
                <w:szCs w:val="22"/>
              </w:rPr>
            </w:pPr>
          </w:p>
        </w:tc>
      </w:tr>
    </w:tbl>
    <w:p w14:paraId="5CA0F40A" w14:textId="77777777" w:rsidR="004D14A2" w:rsidRPr="00F9642C" w:rsidRDefault="004D14A2" w:rsidP="00CE17DF">
      <w:pPr>
        <w:spacing w:line="240" w:lineRule="auto"/>
        <w:jc w:val="both"/>
        <w:rPr>
          <w:rFonts w:ascii="Times New Roman" w:hAnsi="Times New Roman"/>
          <w:b/>
          <w:bCs/>
          <w:iCs/>
          <w:sz w:val="22"/>
          <w:szCs w:val="22"/>
          <w:u w:val="single"/>
        </w:rPr>
      </w:pPr>
    </w:p>
    <w:p w14:paraId="6A44E5AC" w14:textId="2B46F7E6" w:rsidR="00DE54AF" w:rsidRPr="004C4936" w:rsidRDefault="00DE54AF" w:rsidP="00CE17DF">
      <w:pPr>
        <w:spacing w:line="240" w:lineRule="auto"/>
        <w:jc w:val="both"/>
        <w:rPr>
          <w:rFonts w:ascii="Times New Roman" w:hAnsi="Times New Roman"/>
          <w:iCs/>
          <w:color w:val="FF0000"/>
          <w:u w:val="single"/>
        </w:rPr>
      </w:pPr>
      <w:r w:rsidRPr="004C4936">
        <w:rPr>
          <w:rFonts w:ascii="Times New Roman" w:hAnsi="Times New Roman"/>
          <w:b/>
          <w:bCs/>
          <w:iCs/>
          <w:u w:val="single"/>
        </w:rPr>
        <w:t xml:space="preserve">BREAK UP OF TRAVEL COSTS: </w:t>
      </w:r>
      <w:r w:rsidR="005D6958" w:rsidRPr="004C4936">
        <w:rPr>
          <w:rFonts w:ascii="Times New Roman" w:hAnsi="Times New Roman"/>
          <w:iCs/>
          <w:color w:val="FF0000"/>
          <w:u w:val="single"/>
        </w:rPr>
        <w:t>This is o</w:t>
      </w:r>
      <w:r w:rsidRPr="004C4936">
        <w:rPr>
          <w:rFonts w:ascii="Times New Roman" w:hAnsi="Times New Roman"/>
          <w:iCs/>
          <w:color w:val="FF0000"/>
          <w:u w:val="single"/>
        </w:rPr>
        <w:t>nly for the purpose of budgeting the travel cost/per diem. Based on the rates applied in the below table, total travel costs per deliverable to be calculated and included under ‘T</w:t>
      </w:r>
      <w:r w:rsidR="005D6958" w:rsidRPr="004C4936">
        <w:rPr>
          <w:rFonts w:ascii="Times New Roman" w:hAnsi="Times New Roman"/>
          <w:iCs/>
          <w:color w:val="FF0000"/>
          <w:u w:val="single"/>
        </w:rPr>
        <w:t>otal T</w:t>
      </w:r>
      <w:r w:rsidRPr="004C4936">
        <w:rPr>
          <w:rFonts w:ascii="Times New Roman" w:hAnsi="Times New Roman"/>
          <w:iCs/>
          <w:color w:val="FF0000"/>
          <w:u w:val="single"/>
        </w:rPr>
        <w:t xml:space="preserve">ravel </w:t>
      </w:r>
      <w:r w:rsidR="005D6958" w:rsidRPr="004C4936">
        <w:rPr>
          <w:rFonts w:ascii="Times New Roman" w:hAnsi="Times New Roman"/>
          <w:iCs/>
          <w:color w:val="FF0000"/>
          <w:u w:val="single"/>
        </w:rPr>
        <w:t>C</w:t>
      </w:r>
      <w:r w:rsidRPr="004C4936">
        <w:rPr>
          <w:rFonts w:ascii="Times New Roman" w:hAnsi="Times New Roman"/>
          <w:iCs/>
          <w:color w:val="FF0000"/>
          <w:u w:val="single"/>
        </w:rPr>
        <w:t>ost’ in the table above</w:t>
      </w:r>
      <w:r w:rsidR="00A62C20" w:rsidRPr="004C4936">
        <w:rPr>
          <w:rFonts w:ascii="Times New Roman" w:hAnsi="Times New Roman"/>
          <w:iCs/>
          <w:color w:val="FF0000"/>
          <w:u w:val="single"/>
        </w:rPr>
        <w:t>.</w:t>
      </w:r>
    </w:p>
    <w:p w14:paraId="40DF165C" w14:textId="77777777" w:rsidR="00A62C20" w:rsidRPr="00F9642C" w:rsidRDefault="00A62C20" w:rsidP="00CE17DF">
      <w:pPr>
        <w:spacing w:line="240" w:lineRule="auto"/>
        <w:jc w:val="both"/>
        <w:rPr>
          <w:rFonts w:ascii="Times New Roman" w:hAnsi="Times New Roman"/>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F9642C" w14:paraId="1A655FC8" w14:textId="77777777" w:rsidTr="26999A8E">
        <w:trPr>
          <w:trHeight w:val="269"/>
          <w:jc w:val="center"/>
        </w:trPr>
        <w:tc>
          <w:tcPr>
            <w:tcW w:w="5000" w:type="pct"/>
            <w:gridSpan w:val="5"/>
          </w:tcPr>
          <w:p w14:paraId="702BD6CA" w14:textId="705875FB" w:rsidR="00DE54AF" w:rsidRPr="00F9642C" w:rsidDel="006516A6" w:rsidRDefault="00DE54AF" w:rsidP="00CE17DF">
            <w:pPr>
              <w:spacing w:line="240" w:lineRule="auto"/>
              <w:rPr>
                <w:rFonts w:ascii="Times New Roman" w:hAnsi="Times New Roman"/>
                <w:b/>
                <w:bCs/>
                <w:sz w:val="22"/>
                <w:szCs w:val="22"/>
              </w:rPr>
            </w:pPr>
            <w:r w:rsidRPr="00F9642C">
              <w:rPr>
                <w:rFonts w:ascii="Times New Roman" w:hAnsi="Times New Roman"/>
                <w:b/>
                <w:bCs/>
                <w:sz w:val="22"/>
                <w:szCs w:val="22"/>
              </w:rPr>
              <w:t>Travel details and budget break up for this consultancy:</w:t>
            </w:r>
          </w:p>
          <w:p w14:paraId="5CDC0562" w14:textId="77777777" w:rsidR="00DE54AF" w:rsidRPr="00CE17DF" w:rsidRDefault="00DE54AF" w:rsidP="00CE17DF">
            <w:pPr>
              <w:spacing w:line="240" w:lineRule="auto"/>
              <w:rPr>
                <w:rFonts w:ascii="Times New Roman" w:hAnsi="Times New Roman"/>
                <w:b/>
                <w:sz w:val="10"/>
                <w:szCs w:val="10"/>
              </w:rPr>
            </w:pPr>
          </w:p>
          <w:p w14:paraId="7FC76022" w14:textId="125E4250" w:rsidR="00DE54AF" w:rsidRPr="00F9642C" w:rsidRDefault="00DE54AF" w:rsidP="00CE17DF">
            <w:pPr>
              <w:spacing w:line="240" w:lineRule="auto"/>
              <w:rPr>
                <w:rFonts w:ascii="Times New Roman" w:hAnsi="Times New Roman"/>
                <w:b/>
                <w:bCs/>
                <w:sz w:val="22"/>
                <w:szCs w:val="22"/>
              </w:rPr>
            </w:pPr>
            <w:r w:rsidRPr="00F9642C">
              <w:rPr>
                <w:rFonts w:ascii="Times New Roman" w:hAnsi="Times New Roman"/>
                <w:b/>
                <w:bCs/>
                <w:sz w:val="22"/>
                <w:szCs w:val="22"/>
              </w:rPr>
              <w:t xml:space="preserve">a. Number of trips = </w:t>
            </w:r>
            <w:r w:rsidR="00007DF0" w:rsidRPr="00F9642C">
              <w:rPr>
                <w:rFonts w:ascii="Times New Roman" w:hAnsi="Times New Roman"/>
                <w:sz w:val="22"/>
                <w:szCs w:val="22"/>
              </w:rPr>
              <w:t>3 round trips</w:t>
            </w:r>
          </w:p>
          <w:p w14:paraId="1EBFE8E5" w14:textId="5D82058B" w:rsidR="00DE54AF" w:rsidRPr="00F9642C" w:rsidRDefault="00DE54AF" w:rsidP="00CE17DF">
            <w:pPr>
              <w:spacing w:line="240" w:lineRule="auto"/>
              <w:rPr>
                <w:rFonts w:ascii="Times New Roman" w:hAnsi="Times New Roman"/>
                <w:b/>
                <w:bCs/>
                <w:sz w:val="22"/>
                <w:szCs w:val="22"/>
              </w:rPr>
            </w:pPr>
            <w:r w:rsidRPr="00F9642C">
              <w:rPr>
                <w:rFonts w:ascii="Times New Roman" w:hAnsi="Times New Roman"/>
                <w:b/>
                <w:bCs/>
                <w:sz w:val="22"/>
                <w:szCs w:val="22"/>
              </w:rPr>
              <w:t xml:space="preserve">b. Number of </w:t>
            </w:r>
            <w:r w:rsidR="00026C75" w:rsidRPr="00F9642C">
              <w:rPr>
                <w:rFonts w:ascii="Times New Roman" w:hAnsi="Times New Roman"/>
                <w:b/>
                <w:bCs/>
                <w:sz w:val="22"/>
                <w:szCs w:val="22"/>
              </w:rPr>
              <w:t xml:space="preserve">total </w:t>
            </w:r>
            <w:r w:rsidR="00B20E1A" w:rsidRPr="00F9642C">
              <w:rPr>
                <w:rFonts w:ascii="Times New Roman" w:hAnsi="Times New Roman"/>
                <w:b/>
                <w:bCs/>
                <w:sz w:val="22"/>
                <w:szCs w:val="22"/>
              </w:rPr>
              <w:t xml:space="preserve">travel </w:t>
            </w:r>
            <w:r w:rsidRPr="00F9642C">
              <w:rPr>
                <w:rFonts w:ascii="Times New Roman" w:hAnsi="Times New Roman"/>
                <w:b/>
                <w:bCs/>
                <w:sz w:val="22"/>
                <w:szCs w:val="22"/>
              </w:rPr>
              <w:t xml:space="preserve">days </w:t>
            </w:r>
            <w:r w:rsidR="00B20E1A" w:rsidRPr="00F9642C">
              <w:rPr>
                <w:rFonts w:ascii="Times New Roman" w:hAnsi="Times New Roman"/>
                <w:b/>
                <w:bCs/>
                <w:sz w:val="22"/>
                <w:szCs w:val="22"/>
              </w:rPr>
              <w:t>for all trips</w:t>
            </w:r>
            <w:r w:rsidRPr="00F9642C">
              <w:rPr>
                <w:rFonts w:ascii="Times New Roman" w:hAnsi="Times New Roman"/>
                <w:b/>
                <w:bCs/>
                <w:sz w:val="22"/>
                <w:szCs w:val="22"/>
              </w:rPr>
              <w:t xml:space="preserve"> = </w:t>
            </w:r>
            <w:r w:rsidR="00DB4D4D" w:rsidRPr="00F9642C">
              <w:rPr>
                <w:rFonts w:ascii="Times New Roman" w:hAnsi="Times New Roman"/>
                <w:sz w:val="22"/>
                <w:szCs w:val="22"/>
              </w:rPr>
              <w:t>9 days</w:t>
            </w:r>
            <w:r w:rsidR="00DB4D4D" w:rsidRPr="00F9642C">
              <w:rPr>
                <w:rFonts w:ascii="Times New Roman" w:hAnsi="Times New Roman"/>
                <w:b/>
                <w:bCs/>
                <w:sz w:val="22"/>
                <w:szCs w:val="22"/>
              </w:rPr>
              <w:t xml:space="preserve"> </w:t>
            </w:r>
          </w:p>
          <w:p w14:paraId="43566C70" w14:textId="354D3538" w:rsidR="00DE54AF" w:rsidRPr="00F9642C" w:rsidRDefault="00DE54AF" w:rsidP="00CE17DF">
            <w:pPr>
              <w:spacing w:line="240" w:lineRule="auto"/>
              <w:rPr>
                <w:rFonts w:ascii="Times New Roman" w:hAnsi="Times New Roman"/>
                <w:b/>
                <w:bCs/>
                <w:sz w:val="22"/>
                <w:szCs w:val="22"/>
              </w:rPr>
            </w:pPr>
            <w:r w:rsidRPr="00F9642C">
              <w:rPr>
                <w:rFonts w:ascii="Times New Roman" w:hAnsi="Times New Roman"/>
                <w:b/>
                <w:bCs/>
                <w:sz w:val="22"/>
                <w:szCs w:val="22"/>
              </w:rPr>
              <w:t xml:space="preserve">c. States/Districts where travel is required = </w:t>
            </w:r>
            <w:r w:rsidR="00FC3CA5" w:rsidRPr="00F9642C">
              <w:rPr>
                <w:rFonts w:ascii="Times New Roman" w:hAnsi="Times New Roman"/>
                <w:sz w:val="22"/>
                <w:szCs w:val="22"/>
              </w:rPr>
              <w:t xml:space="preserve">Bihar, </w:t>
            </w:r>
            <w:r w:rsidR="00E434CA" w:rsidRPr="00F9642C">
              <w:rPr>
                <w:rFonts w:ascii="Times New Roman" w:hAnsi="Times New Roman"/>
                <w:sz w:val="22"/>
                <w:szCs w:val="22"/>
              </w:rPr>
              <w:t>Telangana,</w:t>
            </w:r>
            <w:r w:rsidR="00E434CA" w:rsidRPr="00F9642C">
              <w:rPr>
                <w:rFonts w:ascii="Times New Roman" w:hAnsi="Times New Roman"/>
                <w:b/>
                <w:bCs/>
                <w:sz w:val="22"/>
                <w:szCs w:val="22"/>
              </w:rPr>
              <w:t xml:space="preserve"> </w:t>
            </w:r>
            <w:r w:rsidR="00797DCA" w:rsidRPr="00F9642C">
              <w:rPr>
                <w:rFonts w:ascii="Times New Roman" w:hAnsi="Times New Roman"/>
                <w:sz w:val="22"/>
                <w:szCs w:val="22"/>
              </w:rPr>
              <w:t>Rajasthan</w:t>
            </w:r>
          </w:p>
          <w:p w14:paraId="658AD6F5" w14:textId="77777777" w:rsidR="00DE54AF" w:rsidRPr="00CE17DF" w:rsidRDefault="00DE54AF" w:rsidP="00CE17DF">
            <w:pPr>
              <w:spacing w:line="240" w:lineRule="auto"/>
              <w:rPr>
                <w:rFonts w:ascii="Times New Roman" w:hAnsi="Times New Roman"/>
                <w:bCs/>
                <w:color w:val="000000" w:themeColor="text1"/>
                <w:sz w:val="14"/>
                <w:szCs w:val="14"/>
              </w:rPr>
            </w:pPr>
          </w:p>
        </w:tc>
      </w:tr>
      <w:tr w:rsidR="00DE54AF" w:rsidRPr="00F9642C" w14:paraId="4E50DE3F" w14:textId="77777777" w:rsidTr="26999A8E">
        <w:trPr>
          <w:trHeight w:val="269"/>
          <w:jc w:val="center"/>
        </w:trPr>
        <w:tc>
          <w:tcPr>
            <w:tcW w:w="361" w:type="pct"/>
          </w:tcPr>
          <w:p w14:paraId="3E1828EA" w14:textId="77777777" w:rsidR="00DE54AF" w:rsidRPr="00F9642C" w:rsidRDefault="00DE54AF" w:rsidP="00CE17DF">
            <w:pPr>
              <w:spacing w:line="240" w:lineRule="auto"/>
              <w:rPr>
                <w:rFonts w:ascii="Times New Roman" w:hAnsi="Times New Roman"/>
                <w:b/>
                <w:sz w:val="22"/>
                <w:szCs w:val="22"/>
              </w:rPr>
            </w:pPr>
            <w:r w:rsidRPr="00F9642C">
              <w:rPr>
                <w:rFonts w:ascii="Times New Roman" w:hAnsi="Times New Roman"/>
                <w:b/>
                <w:sz w:val="22"/>
                <w:szCs w:val="22"/>
              </w:rPr>
              <w:t>S. No.</w:t>
            </w:r>
          </w:p>
        </w:tc>
        <w:tc>
          <w:tcPr>
            <w:tcW w:w="2139" w:type="pct"/>
          </w:tcPr>
          <w:p w14:paraId="3FE667C2" w14:textId="77777777" w:rsidR="00DE54AF" w:rsidRPr="00F9642C" w:rsidRDefault="00DE54AF" w:rsidP="00CE17DF">
            <w:pPr>
              <w:spacing w:line="240" w:lineRule="auto"/>
              <w:rPr>
                <w:rFonts w:ascii="Times New Roman" w:hAnsi="Times New Roman"/>
                <w:b/>
                <w:sz w:val="22"/>
                <w:szCs w:val="22"/>
              </w:rPr>
            </w:pPr>
            <w:r w:rsidRPr="00F9642C">
              <w:rPr>
                <w:rFonts w:ascii="Times New Roman" w:hAnsi="Times New Roman"/>
                <w:b/>
                <w:sz w:val="22"/>
                <w:szCs w:val="22"/>
              </w:rPr>
              <w:t>Description</w:t>
            </w:r>
          </w:p>
        </w:tc>
        <w:tc>
          <w:tcPr>
            <w:tcW w:w="768" w:type="pct"/>
          </w:tcPr>
          <w:p w14:paraId="052753A6" w14:textId="77777777" w:rsidR="00DE54AF" w:rsidRPr="00F9642C" w:rsidRDefault="00DE54AF" w:rsidP="00CE17DF">
            <w:pPr>
              <w:spacing w:line="240" w:lineRule="auto"/>
              <w:rPr>
                <w:rFonts w:ascii="Times New Roman" w:hAnsi="Times New Roman"/>
                <w:b/>
                <w:sz w:val="22"/>
                <w:szCs w:val="22"/>
              </w:rPr>
            </w:pPr>
            <w:r w:rsidRPr="00F9642C">
              <w:rPr>
                <w:rFonts w:ascii="Times New Roman" w:hAnsi="Times New Roman"/>
                <w:b/>
                <w:sz w:val="22"/>
                <w:szCs w:val="22"/>
              </w:rPr>
              <w:t>Unit</w:t>
            </w:r>
          </w:p>
        </w:tc>
        <w:tc>
          <w:tcPr>
            <w:tcW w:w="818" w:type="pct"/>
            <w:shd w:val="clear" w:color="auto" w:fill="F7CAAC" w:themeFill="accent2" w:themeFillTint="66"/>
          </w:tcPr>
          <w:p w14:paraId="50C0B66F" w14:textId="77777777" w:rsidR="00DE54AF" w:rsidRPr="00F9642C" w:rsidRDefault="00DE54AF" w:rsidP="00CE17DF">
            <w:pPr>
              <w:spacing w:line="240" w:lineRule="auto"/>
              <w:rPr>
                <w:rFonts w:ascii="Times New Roman" w:hAnsi="Times New Roman"/>
                <w:b/>
                <w:sz w:val="22"/>
                <w:szCs w:val="22"/>
              </w:rPr>
            </w:pPr>
            <w:r w:rsidRPr="00F9642C">
              <w:rPr>
                <w:rFonts w:ascii="Times New Roman" w:hAnsi="Times New Roman"/>
                <w:b/>
                <w:sz w:val="22"/>
                <w:szCs w:val="22"/>
              </w:rPr>
              <w:t>Unit cost (INR)</w:t>
            </w:r>
          </w:p>
        </w:tc>
        <w:tc>
          <w:tcPr>
            <w:tcW w:w="914" w:type="pct"/>
            <w:shd w:val="clear" w:color="auto" w:fill="F7CAAC" w:themeFill="accent2" w:themeFillTint="66"/>
          </w:tcPr>
          <w:p w14:paraId="0C23A3D5" w14:textId="77777777" w:rsidR="00DE54AF" w:rsidRPr="00F9642C" w:rsidRDefault="00DE54AF" w:rsidP="00CE17DF">
            <w:pPr>
              <w:spacing w:line="240" w:lineRule="auto"/>
              <w:rPr>
                <w:rFonts w:ascii="Times New Roman" w:hAnsi="Times New Roman"/>
                <w:b/>
                <w:sz w:val="22"/>
                <w:szCs w:val="22"/>
              </w:rPr>
            </w:pPr>
            <w:r w:rsidRPr="00F9642C">
              <w:rPr>
                <w:rFonts w:ascii="Times New Roman" w:hAnsi="Times New Roman"/>
                <w:b/>
                <w:sz w:val="22"/>
                <w:szCs w:val="22"/>
              </w:rPr>
              <w:t>Total Cost (INR)</w:t>
            </w:r>
          </w:p>
        </w:tc>
      </w:tr>
      <w:tr w:rsidR="00DE54AF" w:rsidRPr="00F9642C" w14:paraId="7757CBCD" w14:textId="77777777" w:rsidTr="26999A8E">
        <w:trPr>
          <w:trHeight w:val="269"/>
          <w:jc w:val="center"/>
        </w:trPr>
        <w:tc>
          <w:tcPr>
            <w:tcW w:w="361" w:type="pct"/>
          </w:tcPr>
          <w:p w14:paraId="0F6AF5C0" w14:textId="77777777" w:rsidR="00DE54AF" w:rsidRPr="00F9642C" w:rsidRDefault="00DE54AF" w:rsidP="00CE17DF">
            <w:pPr>
              <w:spacing w:line="240" w:lineRule="auto"/>
              <w:rPr>
                <w:rFonts w:ascii="Times New Roman" w:hAnsi="Times New Roman"/>
                <w:bCs/>
                <w:sz w:val="22"/>
                <w:szCs w:val="22"/>
              </w:rPr>
            </w:pPr>
            <w:r w:rsidRPr="00F9642C">
              <w:rPr>
                <w:rFonts w:ascii="Times New Roman" w:hAnsi="Times New Roman"/>
                <w:bCs/>
                <w:sz w:val="22"/>
                <w:szCs w:val="22"/>
              </w:rPr>
              <w:t>1.</w:t>
            </w:r>
          </w:p>
        </w:tc>
        <w:tc>
          <w:tcPr>
            <w:tcW w:w="2139" w:type="pct"/>
          </w:tcPr>
          <w:p w14:paraId="15627895" w14:textId="26120701" w:rsidR="00DE54AF" w:rsidRPr="00F9642C" w:rsidRDefault="00DE54AF" w:rsidP="00CE17DF">
            <w:pPr>
              <w:spacing w:line="240" w:lineRule="auto"/>
              <w:rPr>
                <w:rFonts w:ascii="Times New Roman" w:hAnsi="Times New Roman"/>
                <w:sz w:val="22"/>
                <w:szCs w:val="22"/>
              </w:rPr>
            </w:pPr>
            <w:r w:rsidRPr="00F9642C">
              <w:rPr>
                <w:rFonts w:ascii="Times New Roman" w:hAnsi="Times New Roman"/>
                <w:sz w:val="22"/>
                <w:szCs w:val="22"/>
              </w:rPr>
              <w:t>Air ticket cost (Return Trip)</w:t>
            </w:r>
            <w:r w:rsidR="00037AEE" w:rsidRPr="00F9642C">
              <w:rPr>
                <w:rFonts w:ascii="Times New Roman" w:hAnsi="Times New Roman"/>
                <w:sz w:val="22"/>
                <w:szCs w:val="22"/>
              </w:rPr>
              <w:t xml:space="preserve"> including transfers</w:t>
            </w:r>
          </w:p>
        </w:tc>
        <w:tc>
          <w:tcPr>
            <w:tcW w:w="768" w:type="pct"/>
          </w:tcPr>
          <w:p w14:paraId="7DB89795" w14:textId="07C7673B" w:rsidR="00DE54AF" w:rsidRPr="00F9642C" w:rsidRDefault="003B4909" w:rsidP="00CE17DF">
            <w:pPr>
              <w:spacing w:line="240" w:lineRule="auto"/>
              <w:rPr>
                <w:rFonts w:ascii="Times New Roman" w:hAnsi="Times New Roman"/>
                <w:sz w:val="22"/>
                <w:szCs w:val="22"/>
              </w:rPr>
            </w:pPr>
            <w:r w:rsidRPr="00F9642C">
              <w:rPr>
                <w:rFonts w:ascii="Times New Roman" w:hAnsi="Times New Roman"/>
                <w:sz w:val="22"/>
                <w:szCs w:val="22"/>
              </w:rPr>
              <w:t xml:space="preserve">3 </w:t>
            </w:r>
            <w:r w:rsidR="00DE54AF" w:rsidRPr="00F9642C">
              <w:rPr>
                <w:rFonts w:ascii="Times New Roman" w:hAnsi="Times New Roman"/>
                <w:sz w:val="22"/>
                <w:szCs w:val="22"/>
              </w:rPr>
              <w:t>trip</w:t>
            </w:r>
            <w:r w:rsidR="006467BA" w:rsidRPr="00F9642C">
              <w:rPr>
                <w:rFonts w:ascii="Times New Roman" w:hAnsi="Times New Roman"/>
                <w:sz w:val="22"/>
                <w:szCs w:val="22"/>
              </w:rPr>
              <w:t>s</w:t>
            </w:r>
          </w:p>
        </w:tc>
        <w:tc>
          <w:tcPr>
            <w:tcW w:w="818" w:type="pct"/>
            <w:shd w:val="clear" w:color="auto" w:fill="F7CAAC" w:themeFill="accent2" w:themeFillTint="66"/>
          </w:tcPr>
          <w:p w14:paraId="2D9C3CD2" w14:textId="1346EDEC" w:rsidR="00DE54AF" w:rsidRPr="00F9642C" w:rsidRDefault="00DE54AF" w:rsidP="00CE17DF">
            <w:pPr>
              <w:spacing w:line="240" w:lineRule="auto"/>
              <w:rPr>
                <w:rFonts w:ascii="Times New Roman" w:hAnsi="Times New Roman"/>
                <w:sz w:val="22"/>
                <w:szCs w:val="22"/>
              </w:rPr>
            </w:pPr>
            <w:r w:rsidRPr="00F9642C">
              <w:rPr>
                <w:rFonts w:ascii="Times New Roman" w:hAnsi="Times New Roman"/>
                <w:sz w:val="22"/>
                <w:szCs w:val="22"/>
              </w:rPr>
              <w:t>___ per trip</w:t>
            </w:r>
          </w:p>
        </w:tc>
        <w:tc>
          <w:tcPr>
            <w:tcW w:w="914" w:type="pct"/>
            <w:shd w:val="clear" w:color="auto" w:fill="F7CAAC" w:themeFill="accent2" w:themeFillTint="66"/>
          </w:tcPr>
          <w:p w14:paraId="5DD60A58" w14:textId="6A1C0C5B" w:rsidR="00DE54AF" w:rsidRPr="00F9642C" w:rsidRDefault="00DE54AF" w:rsidP="00CE17DF">
            <w:pPr>
              <w:spacing w:line="240" w:lineRule="auto"/>
              <w:rPr>
                <w:rFonts w:ascii="Times New Roman" w:hAnsi="Times New Roman"/>
                <w:sz w:val="22"/>
                <w:szCs w:val="22"/>
              </w:rPr>
            </w:pPr>
          </w:p>
        </w:tc>
      </w:tr>
      <w:tr w:rsidR="00DE54AF" w:rsidRPr="00F9642C" w14:paraId="0958F2C0" w14:textId="77777777" w:rsidTr="26999A8E">
        <w:trPr>
          <w:trHeight w:val="269"/>
          <w:jc w:val="center"/>
        </w:trPr>
        <w:tc>
          <w:tcPr>
            <w:tcW w:w="361" w:type="pct"/>
          </w:tcPr>
          <w:p w14:paraId="7E325EA5" w14:textId="77777777" w:rsidR="00DE54AF" w:rsidRPr="00F9642C" w:rsidRDefault="00DE54AF" w:rsidP="00CE17DF">
            <w:pPr>
              <w:spacing w:line="240" w:lineRule="auto"/>
              <w:rPr>
                <w:rFonts w:ascii="Times New Roman" w:hAnsi="Times New Roman"/>
                <w:bCs/>
                <w:sz w:val="22"/>
                <w:szCs w:val="22"/>
              </w:rPr>
            </w:pPr>
            <w:r w:rsidRPr="00F9642C">
              <w:rPr>
                <w:rFonts w:ascii="Times New Roman" w:hAnsi="Times New Roman"/>
                <w:bCs/>
                <w:sz w:val="22"/>
                <w:szCs w:val="22"/>
              </w:rPr>
              <w:t>2.</w:t>
            </w:r>
          </w:p>
        </w:tc>
        <w:tc>
          <w:tcPr>
            <w:tcW w:w="2139" w:type="pct"/>
          </w:tcPr>
          <w:p w14:paraId="6D65E4C9" w14:textId="01415A51" w:rsidR="00DE54AF" w:rsidRPr="00F9642C" w:rsidRDefault="00DE54AF" w:rsidP="00CE17DF">
            <w:pPr>
              <w:spacing w:line="240" w:lineRule="auto"/>
              <w:rPr>
                <w:rFonts w:ascii="Times New Roman" w:hAnsi="Times New Roman"/>
                <w:bCs/>
                <w:sz w:val="22"/>
                <w:szCs w:val="22"/>
              </w:rPr>
            </w:pPr>
            <w:r w:rsidRPr="00F9642C">
              <w:rPr>
                <w:rFonts w:ascii="Times New Roman" w:hAnsi="Times New Roman"/>
                <w:bCs/>
                <w:sz w:val="22"/>
                <w:szCs w:val="22"/>
              </w:rPr>
              <w:t xml:space="preserve">Per Diem </w:t>
            </w:r>
            <w:r w:rsidR="0026614B" w:rsidRPr="00F9642C">
              <w:rPr>
                <w:rFonts w:ascii="Times New Roman" w:hAnsi="Times New Roman"/>
                <w:bCs/>
                <w:sz w:val="22"/>
                <w:szCs w:val="22"/>
              </w:rPr>
              <w:t>(</w:t>
            </w:r>
            <w:r w:rsidRPr="00F9642C">
              <w:rPr>
                <w:rFonts w:ascii="Times New Roman" w:hAnsi="Times New Roman"/>
                <w:bCs/>
                <w:sz w:val="22"/>
                <w:szCs w:val="22"/>
              </w:rPr>
              <w:t>food and accommodation cost)</w:t>
            </w:r>
          </w:p>
        </w:tc>
        <w:tc>
          <w:tcPr>
            <w:tcW w:w="768" w:type="pct"/>
          </w:tcPr>
          <w:p w14:paraId="7906F52B" w14:textId="5BBA04FE" w:rsidR="00DE54AF" w:rsidRPr="00F9642C" w:rsidRDefault="00E434CA" w:rsidP="00CE17DF">
            <w:pPr>
              <w:spacing w:line="240" w:lineRule="auto"/>
              <w:rPr>
                <w:rFonts w:ascii="Times New Roman" w:hAnsi="Times New Roman"/>
                <w:sz w:val="22"/>
                <w:szCs w:val="22"/>
              </w:rPr>
            </w:pPr>
            <w:r w:rsidRPr="00F9642C">
              <w:rPr>
                <w:rFonts w:ascii="Times New Roman" w:hAnsi="Times New Roman"/>
                <w:sz w:val="22"/>
                <w:szCs w:val="22"/>
              </w:rPr>
              <w:t xml:space="preserve">9 </w:t>
            </w:r>
            <w:r w:rsidR="00DE54AF" w:rsidRPr="00F9642C">
              <w:rPr>
                <w:rFonts w:ascii="Times New Roman" w:hAnsi="Times New Roman"/>
                <w:sz w:val="22"/>
                <w:szCs w:val="22"/>
              </w:rPr>
              <w:t>days</w:t>
            </w:r>
          </w:p>
        </w:tc>
        <w:tc>
          <w:tcPr>
            <w:tcW w:w="818" w:type="pct"/>
            <w:shd w:val="clear" w:color="auto" w:fill="F7CAAC" w:themeFill="accent2" w:themeFillTint="66"/>
          </w:tcPr>
          <w:p w14:paraId="1AF86018" w14:textId="7A9E92BB" w:rsidR="00DE54AF" w:rsidRPr="00F9642C" w:rsidRDefault="00DE54AF" w:rsidP="00CE17DF">
            <w:pPr>
              <w:spacing w:line="240" w:lineRule="auto"/>
              <w:rPr>
                <w:rFonts w:ascii="Times New Roman" w:hAnsi="Times New Roman"/>
                <w:sz w:val="22"/>
                <w:szCs w:val="22"/>
              </w:rPr>
            </w:pPr>
            <w:r w:rsidRPr="00F9642C">
              <w:rPr>
                <w:rFonts w:ascii="Times New Roman" w:hAnsi="Times New Roman"/>
                <w:sz w:val="22"/>
                <w:szCs w:val="22"/>
              </w:rPr>
              <w:t>____ per day</w:t>
            </w:r>
          </w:p>
        </w:tc>
        <w:tc>
          <w:tcPr>
            <w:tcW w:w="914" w:type="pct"/>
            <w:shd w:val="clear" w:color="auto" w:fill="F7CAAC" w:themeFill="accent2" w:themeFillTint="66"/>
          </w:tcPr>
          <w:p w14:paraId="458B3ABB" w14:textId="6A434ED3" w:rsidR="00DE54AF" w:rsidRPr="00F9642C" w:rsidRDefault="00DE54AF" w:rsidP="00CE17DF">
            <w:pPr>
              <w:spacing w:line="240" w:lineRule="auto"/>
              <w:rPr>
                <w:rFonts w:ascii="Times New Roman" w:hAnsi="Times New Roman"/>
                <w:sz w:val="22"/>
                <w:szCs w:val="22"/>
              </w:rPr>
            </w:pPr>
          </w:p>
        </w:tc>
      </w:tr>
      <w:tr w:rsidR="00385BCF" w:rsidRPr="00F9642C" w14:paraId="52D863FB" w14:textId="77777777" w:rsidTr="26999A8E">
        <w:trPr>
          <w:trHeight w:val="269"/>
          <w:jc w:val="center"/>
        </w:trPr>
        <w:tc>
          <w:tcPr>
            <w:tcW w:w="361" w:type="pct"/>
          </w:tcPr>
          <w:p w14:paraId="781D82E2" w14:textId="26BB8ED1" w:rsidR="00385BCF" w:rsidRPr="00F9642C" w:rsidRDefault="00385BCF" w:rsidP="00CE17DF">
            <w:pPr>
              <w:spacing w:line="240" w:lineRule="auto"/>
              <w:rPr>
                <w:rFonts w:ascii="Times New Roman" w:hAnsi="Times New Roman"/>
                <w:bCs/>
                <w:sz w:val="22"/>
                <w:szCs w:val="22"/>
              </w:rPr>
            </w:pPr>
            <w:r w:rsidRPr="00F9642C">
              <w:rPr>
                <w:rFonts w:ascii="Times New Roman" w:hAnsi="Times New Roman"/>
                <w:bCs/>
                <w:sz w:val="22"/>
                <w:szCs w:val="22"/>
              </w:rPr>
              <w:t>3.</w:t>
            </w:r>
          </w:p>
        </w:tc>
        <w:tc>
          <w:tcPr>
            <w:tcW w:w="2139" w:type="pct"/>
          </w:tcPr>
          <w:p w14:paraId="1F331BAE" w14:textId="5194D21B" w:rsidR="00385BCF" w:rsidRPr="00F9642C" w:rsidRDefault="00385BCF" w:rsidP="00CE17DF">
            <w:pPr>
              <w:spacing w:line="240" w:lineRule="auto"/>
              <w:rPr>
                <w:rFonts w:ascii="Times New Roman" w:hAnsi="Times New Roman"/>
                <w:bCs/>
                <w:sz w:val="22"/>
                <w:szCs w:val="22"/>
              </w:rPr>
            </w:pPr>
            <w:r w:rsidRPr="00F9642C">
              <w:rPr>
                <w:rFonts w:ascii="Times New Roman" w:hAnsi="Times New Roman"/>
                <w:bCs/>
                <w:sz w:val="22"/>
                <w:szCs w:val="22"/>
              </w:rPr>
              <w:t>Other</w:t>
            </w:r>
            <w:r w:rsidR="00433CE2" w:rsidRPr="00F9642C">
              <w:rPr>
                <w:rFonts w:ascii="Times New Roman" w:hAnsi="Times New Roman"/>
                <w:bCs/>
                <w:sz w:val="22"/>
                <w:szCs w:val="22"/>
              </w:rPr>
              <w:t xml:space="preserve"> expenses</w:t>
            </w:r>
            <w:r w:rsidRPr="00F9642C">
              <w:rPr>
                <w:rFonts w:ascii="Times New Roman" w:hAnsi="Times New Roman"/>
                <w:bCs/>
                <w:sz w:val="22"/>
                <w:szCs w:val="22"/>
              </w:rPr>
              <w:t>, if applicable</w:t>
            </w:r>
          </w:p>
        </w:tc>
        <w:tc>
          <w:tcPr>
            <w:tcW w:w="768" w:type="pct"/>
          </w:tcPr>
          <w:p w14:paraId="06B99431" w14:textId="77777777" w:rsidR="00385BCF" w:rsidRPr="00F9642C" w:rsidRDefault="00385BCF" w:rsidP="00CE17DF">
            <w:pPr>
              <w:spacing w:line="240" w:lineRule="auto"/>
              <w:rPr>
                <w:rFonts w:ascii="Times New Roman" w:hAnsi="Times New Roman"/>
                <w:bCs/>
                <w:sz w:val="22"/>
                <w:szCs w:val="22"/>
              </w:rPr>
            </w:pPr>
          </w:p>
        </w:tc>
        <w:tc>
          <w:tcPr>
            <w:tcW w:w="818" w:type="pct"/>
            <w:shd w:val="clear" w:color="auto" w:fill="F7CAAC" w:themeFill="accent2" w:themeFillTint="66"/>
          </w:tcPr>
          <w:p w14:paraId="1876D533" w14:textId="77777777" w:rsidR="00385BCF" w:rsidRPr="00F9642C" w:rsidRDefault="00385BCF" w:rsidP="00CE17DF">
            <w:pPr>
              <w:spacing w:line="240" w:lineRule="auto"/>
              <w:rPr>
                <w:rFonts w:ascii="Times New Roman" w:hAnsi="Times New Roman"/>
                <w:bCs/>
                <w:sz w:val="22"/>
                <w:szCs w:val="22"/>
              </w:rPr>
            </w:pPr>
          </w:p>
        </w:tc>
        <w:tc>
          <w:tcPr>
            <w:tcW w:w="914" w:type="pct"/>
            <w:shd w:val="clear" w:color="auto" w:fill="F7CAAC" w:themeFill="accent2" w:themeFillTint="66"/>
          </w:tcPr>
          <w:p w14:paraId="21DDBE40" w14:textId="77777777" w:rsidR="00385BCF" w:rsidRPr="00F9642C" w:rsidRDefault="00385BCF" w:rsidP="00CE17DF">
            <w:pPr>
              <w:spacing w:line="240" w:lineRule="auto"/>
              <w:rPr>
                <w:rFonts w:ascii="Times New Roman" w:hAnsi="Times New Roman"/>
                <w:bCs/>
                <w:sz w:val="22"/>
                <w:szCs w:val="22"/>
              </w:rPr>
            </w:pPr>
          </w:p>
        </w:tc>
      </w:tr>
      <w:tr w:rsidR="00DE54AF" w:rsidRPr="00F9642C" w14:paraId="76A11F55" w14:textId="77777777" w:rsidTr="26999A8E">
        <w:trPr>
          <w:trHeight w:val="269"/>
          <w:jc w:val="center"/>
        </w:trPr>
        <w:tc>
          <w:tcPr>
            <w:tcW w:w="361" w:type="pct"/>
          </w:tcPr>
          <w:p w14:paraId="0768BC71" w14:textId="77777777" w:rsidR="00DE54AF" w:rsidRPr="00F9642C" w:rsidRDefault="00DE54AF" w:rsidP="00CE17DF">
            <w:pPr>
              <w:spacing w:line="240" w:lineRule="auto"/>
              <w:rPr>
                <w:rFonts w:ascii="Times New Roman" w:hAnsi="Times New Roman"/>
                <w:bCs/>
                <w:sz w:val="22"/>
                <w:szCs w:val="22"/>
              </w:rPr>
            </w:pPr>
          </w:p>
        </w:tc>
        <w:tc>
          <w:tcPr>
            <w:tcW w:w="3725" w:type="pct"/>
            <w:gridSpan w:val="3"/>
            <w:shd w:val="clear" w:color="auto" w:fill="F7CAAC" w:themeFill="accent2" w:themeFillTint="66"/>
          </w:tcPr>
          <w:p w14:paraId="2D233560" w14:textId="46F108ED" w:rsidR="00DE54AF" w:rsidRPr="00CE17DF" w:rsidRDefault="20E7F4E0" w:rsidP="00CE17DF">
            <w:pPr>
              <w:spacing w:line="240" w:lineRule="auto"/>
              <w:rPr>
                <w:rFonts w:ascii="Times New Roman" w:hAnsi="Times New Roman"/>
                <w:b/>
                <w:bCs/>
                <w:sz w:val="22"/>
                <w:szCs w:val="22"/>
              </w:rPr>
            </w:pPr>
            <w:r w:rsidRPr="00F9642C">
              <w:rPr>
                <w:rFonts w:ascii="Times New Roman" w:hAnsi="Times New Roman"/>
                <w:b/>
                <w:bCs/>
                <w:sz w:val="22"/>
                <w:szCs w:val="22"/>
              </w:rPr>
              <w:t>*</w:t>
            </w:r>
            <w:r w:rsidR="00DE54AF" w:rsidRPr="00F9642C">
              <w:rPr>
                <w:rFonts w:ascii="Times New Roman" w:hAnsi="Times New Roman"/>
                <w:b/>
                <w:bCs/>
                <w:sz w:val="22"/>
                <w:szCs w:val="22"/>
              </w:rPr>
              <w:t>Total Travel Costs = INR</w:t>
            </w:r>
          </w:p>
        </w:tc>
        <w:tc>
          <w:tcPr>
            <w:tcW w:w="914" w:type="pct"/>
            <w:shd w:val="clear" w:color="auto" w:fill="F7CAAC" w:themeFill="accent2" w:themeFillTint="66"/>
          </w:tcPr>
          <w:p w14:paraId="3AC36FB4" w14:textId="71C75DD2" w:rsidR="00DE54AF" w:rsidRPr="00F9642C" w:rsidRDefault="00DE54AF" w:rsidP="00CE17DF">
            <w:pPr>
              <w:spacing w:line="240" w:lineRule="auto"/>
              <w:rPr>
                <w:rFonts w:ascii="Times New Roman" w:hAnsi="Times New Roman"/>
                <w:sz w:val="22"/>
                <w:szCs w:val="22"/>
              </w:rPr>
            </w:pPr>
          </w:p>
        </w:tc>
      </w:tr>
    </w:tbl>
    <w:p w14:paraId="7F4C1267" w14:textId="60EC33EA" w:rsidR="00DE54AF" w:rsidRPr="00F9642C" w:rsidRDefault="0026614B" w:rsidP="00CE17DF">
      <w:pPr>
        <w:spacing w:line="240" w:lineRule="auto"/>
        <w:jc w:val="both"/>
        <w:rPr>
          <w:rFonts w:ascii="Times New Roman" w:hAnsi="Times New Roman"/>
          <w:i/>
          <w:sz w:val="22"/>
          <w:szCs w:val="22"/>
        </w:rPr>
      </w:pPr>
      <w:r w:rsidRPr="00CE17DF">
        <w:rPr>
          <w:rFonts w:ascii="Times New Roman" w:hAnsi="Times New Roman"/>
          <w:i/>
          <w:sz w:val="22"/>
          <w:szCs w:val="22"/>
          <w:highlight w:val="yellow"/>
        </w:rPr>
        <w:t xml:space="preserve">All </w:t>
      </w:r>
      <w:r w:rsidR="00741B90" w:rsidRPr="00CE17DF">
        <w:rPr>
          <w:rFonts w:ascii="Times New Roman" w:hAnsi="Times New Roman"/>
          <w:i/>
          <w:sz w:val="22"/>
          <w:szCs w:val="22"/>
          <w:highlight w:val="yellow"/>
        </w:rPr>
        <w:t>s</w:t>
      </w:r>
      <w:r w:rsidR="00DE54AF" w:rsidRPr="00CE17DF">
        <w:rPr>
          <w:rFonts w:ascii="Times New Roman" w:hAnsi="Times New Roman"/>
          <w:i/>
          <w:sz w:val="22"/>
          <w:szCs w:val="22"/>
          <w:highlight w:val="yellow"/>
        </w:rPr>
        <w:t xml:space="preserve">haded areas to be filled in by </w:t>
      </w:r>
      <w:r w:rsidR="00CB7939" w:rsidRPr="00CE17DF">
        <w:rPr>
          <w:rFonts w:ascii="Times New Roman" w:hAnsi="Times New Roman"/>
          <w:i/>
          <w:sz w:val="22"/>
          <w:szCs w:val="22"/>
          <w:highlight w:val="yellow"/>
        </w:rPr>
        <w:t xml:space="preserve">the </w:t>
      </w:r>
      <w:proofErr w:type="gramStart"/>
      <w:r w:rsidR="00DE54AF" w:rsidRPr="00CE17DF">
        <w:rPr>
          <w:rFonts w:ascii="Times New Roman" w:hAnsi="Times New Roman"/>
          <w:i/>
          <w:sz w:val="22"/>
          <w:szCs w:val="22"/>
          <w:highlight w:val="yellow"/>
        </w:rPr>
        <w:t>Candidate</w:t>
      </w:r>
      <w:proofErr w:type="gramEnd"/>
    </w:p>
    <w:p w14:paraId="37E5AFDA" w14:textId="77777777" w:rsidR="00DE54AF" w:rsidRPr="00F9642C" w:rsidRDefault="00DE54AF" w:rsidP="00CE17DF">
      <w:pPr>
        <w:spacing w:line="240" w:lineRule="auto"/>
        <w:ind w:left="-720"/>
        <w:jc w:val="both"/>
        <w:rPr>
          <w:rFonts w:ascii="Times New Roman" w:hAnsi="Times New Roman"/>
          <w:i/>
          <w:sz w:val="22"/>
          <w:szCs w:val="22"/>
        </w:rPr>
      </w:pPr>
    </w:p>
    <w:p w14:paraId="4CC3EEB6" w14:textId="77777777" w:rsidR="00741B90" w:rsidRPr="00F9642C" w:rsidRDefault="00DE54AF" w:rsidP="00CE17DF">
      <w:pPr>
        <w:spacing w:line="240" w:lineRule="auto"/>
        <w:ind w:hanging="360"/>
        <w:jc w:val="both"/>
        <w:rPr>
          <w:rFonts w:ascii="Times New Roman" w:hAnsi="Times New Roman"/>
          <w:b/>
          <w:bCs/>
          <w:sz w:val="22"/>
          <w:szCs w:val="22"/>
          <w:u w:val="single"/>
        </w:rPr>
      </w:pPr>
      <w:r w:rsidRPr="00F9642C">
        <w:rPr>
          <w:rFonts w:ascii="Times New Roman" w:hAnsi="Times New Roman"/>
          <w:b/>
          <w:bCs/>
          <w:sz w:val="22"/>
          <w:szCs w:val="22"/>
          <w:u w:val="single"/>
        </w:rPr>
        <w:t>Notes to financial offer:</w:t>
      </w:r>
    </w:p>
    <w:p w14:paraId="0F7BD2E2" w14:textId="78BB2EED" w:rsidR="00741B90" w:rsidRPr="00F9642C" w:rsidRDefault="00DE54AF" w:rsidP="00CE17DF">
      <w:pPr>
        <w:pStyle w:val="ListParagraph"/>
        <w:numPr>
          <w:ilvl w:val="0"/>
          <w:numId w:val="2"/>
        </w:numPr>
        <w:spacing w:line="240" w:lineRule="auto"/>
        <w:ind w:left="-90" w:hanging="270"/>
        <w:jc w:val="both"/>
        <w:rPr>
          <w:rFonts w:ascii="Times New Roman" w:hAnsi="Times New Roman"/>
          <w:b/>
          <w:bCs/>
          <w:i/>
          <w:iCs/>
          <w:sz w:val="22"/>
          <w:szCs w:val="22"/>
          <w:u w:val="single"/>
        </w:rPr>
      </w:pPr>
      <w:r w:rsidRPr="00F9642C">
        <w:rPr>
          <w:rFonts w:ascii="Times New Roman" w:hAnsi="Times New Roman"/>
          <w:i/>
          <w:iCs/>
          <w:sz w:val="22"/>
          <w:szCs w:val="22"/>
        </w:rPr>
        <w:t>Payment will made on submission and acceptance of deliverables</w:t>
      </w:r>
      <w:r w:rsidR="00741B90" w:rsidRPr="00F9642C">
        <w:rPr>
          <w:rFonts w:ascii="Times New Roman" w:hAnsi="Times New Roman"/>
          <w:i/>
          <w:iCs/>
          <w:sz w:val="22"/>
          <w:szCs w:val="22"/>
        </w:rPr>
        <w:t xml:space="preserve"> as stated above</w:t>
      </w:r>
      <w:r w:rsidRPr="00F9642C">
        <w:rPr>
          <w:rFonts w:ascii="Times New Roman" w:hAnsi="Times New Roman"/>
          <w:i/>
          <w:iCs/>
          <w:sz w:val="22"/>
          <w:szCs w:val="22"/>
        </w:rPr>
        <w:t>. UNICEF reserves the right to withhold payment in case the deliverables submitted are not up to the required standard or in case of delays in submitting the deliverables on the part of the consultant</w:t>
      </w:r>
      <w:r w:rsidR="00A60C27" w:rsidRPr="00F9642C">
        <w:rPr>
          <w:rFonts w:ascii="Times New Roman" w:hAnsi="Times New Roman"/>
          <w:i/>
          <w:iCs/>
          <w:sz w:val="22"/>
          <w:szCs w:val="22"/>
        </w:rPr>
        <w:t>.</w:t>
      </w:r>
    </w:p>
    <w:p w14:paraId="5199F3BC" w14:textId="786AE26E" w:rsidR="00202D55" w:rsidRPr="00F9642C" w:rsidRDefault="00DE54AF" w:rsidP="00CE17DF">
      <w:pPr>
        <w:pStyle w:val="ListParagraph"/>
        <w:numPr>
          <w:ilvl w:val="0"/>
          <w:numId w:val="2"/>
        </w:numPr>
        <w:spacing w:line="240" w:lineRule="auto"/>
        <w:ind w:left="-90" w:hanging="270"/>
        <w:jc w:val="both"/>
        <w:rPr>
          <w:rFonts w:ascii="Times New Roman" w:hAnsi="Times New Roman"/>
          <w:b/>
          <w:bCs/>
          <w:i/>
          <w:iCs/>
          <w:sz w:val="22"/>
          <w:szCs w:val="22"/>
          <w:u w:val="single"/>
        </w:rPr>
      </w:pPr>
      <w:r w:rsidRPr="00F9642C">
        <w:rPr>
          <w:rFonts w:ascii="Times New Roman" w:hAnsi="Times New Roman"/>
          <w:i/>
          <w:iCs/>
          <w:sz w:val="22"/>
          <w:szCs w:val="22"/>
        </w:rPr>
        <w:t>Air travel should be by economy class using the most direct route</w:t>
      </w:r>
      <w:r w:rsidR="00AE01E5" w:rsidRPr="00F9642C">
        <w:rPr>
          <w:rFonts w:ascii="Times New Roman" w:hAnsi="Times New Roman"/>
          <w:i/>
          <w:iCs/>
          <w:sz w:val="22"/>
          <w:szCs w:val="22"/>
        </w:rPr>
        <w:t>.</w:t>
      </w:r>
    </w:p>
    <w:p w14:paraId="492E6687" w14:textId="77777777" w:rsidR="00202D55" w:rsidRPr="00F9642C" w:rsidRDefault="00DE54AF" w:rsidP="00CE17DF">
      <w:pPr>
        <w:pStyle w:val="ListParagraph"/>
        <w:numPr>
          <w:ilvl w:val="0"/>
          <w:numId w:val="2"/>
        </w:numPr>
        <w:spacing w:line="240" w:lineRule="auto"/>
        <w:ind w:left="-90" w:hanging="270"/>
        <w:jc w:val="both"/>
        <w:rPr>
          <w:rFonts w:ascii="Times New Roman" w:hAnsi="Times New Roman"/>
          <w:b/>
          <w:bCs/>
          <w:i/>
          <w:iCs/>
          <w:sz w:val="22"/>
          <w:szCs w:val="22"/>
          <w:u w:val="single"/>
        </w:rPr>
      </w:pPr>
      <w:r w:rsidRPr="00F9642C">
        <w:rPr>
          <w:rFonts w:ascii="Times New Roman" w:hAnsi="Times New Roman"/>
          <w:i/>
          <w:iCs/>
          <w:sz w:val="22"/>
          <w:szCs w:val="22"/>
        </w:rPr>
        <w:t>No other fee would be paid or reimbursed other than the fee indicated in the financial proposal.</w:t>
      </w:r>
    </w:p>
    <w:p w14:paraId="19C384D4" w14:textId="4D5E0940" w:rsidR="00DE54AF" w:rsidRPr="00F9642C" w:rsidRDefault="00DE54AF" w:rsidP="00CE17DF">
      <w:pPr>
        <w:pStyle w:val="ListParagraph"/>
        <w:numPr>
          <w:ilvl w:val="0"/>
          <w:numId w:val="2"/>
        </w:numPr>
        <w:spacing w:line="240" w:lineRule="auto"/>
        <w:ind w:left="-90" w:hanging="270"/>
        <w:jc w:val="both"/>
        <w:rPr>
          <w:rFonts w:ascii="Times New Roman" w:hAnsi="Times New Roman"/>
          <w:b/>
          <w:bCs/>
          <w:i/>
          <w:iCs/>
          <w:sz w:val="22"/>
          <w:szCs w:val="22"/>
          <w:u w:val="single"/>
        </w:rPr>
      </w:pPr>
      <w:r w:rsidRPr="00F9642C">
        <w:rPr>
          <w:rFonts w:ascii="Times New Roman" w:hAnsi="Times New Roman"/>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Pr="00F9642C" w:rsidRDefault="00202D55" w:rsidP="00CE17DF">
      <w:pPr>
        <w:spacing w:line="240" w:lineRule="auto"/>
        <w:jc w:val="both"/>
        <w:rPr>
          <w:rFonts w:ascii="Times New Roman" w:hAnsi="Times New Roman"/>
          <w:b/>
          <w:sz w:val="22"/>
          <w:szCs w:val="22"/>
          <w:u w:val="single"/>
        </w:rPr>
      </w:pPr>
    </w:p>
    <w:p w14:paraId="268067BE" w14:textId="14202C53" w:rsidR="00DE54AF" w:rsidRPr="00F9642C" w:rsidRDefault="00DE54AF" w:rsidP="00CE17DF">
      <w:pPr>
        <w:spacing w:line="240" w:lineRule="auto"/>
        <w:jc w:val="both"/>
        <w:rPr>
          <w:rFonts w:ascii="Times New Roman" w:hAnsi="Times New Roman"/>
          <w:i/>
          <w:iCs/>
          <w:sz w:val="22"/>
          <w:szCs w:val="22"/>
        </w:rPr>
      </w:pPr>
      <w:r w:rsidRPr="00F9642C">
        <w:rPr>
          <w:rFonts w:ascii="Times New Roman" w:hAnsi="Times New Roman"/>
          <w:b/>
          <w:bCs/>
          <w:sz w:val="22"/>
          <w:szCs w:val="22"/>
          <w:u w:val="single"/>
        </w:rPr>
        <w:t xml:space="preserve">PAYMENT TERMS: </w:t>
      </w:r>
      <w:r w:rsidRPr="00F9642C">
        <w:rPr>
          <w:rFonts w:ascii="Times New Roman" w:hAnsi="Times New Roman"/>
          <w:b/>
          <w:bCs/>
          <w:sz w:val="22"/>
          <w:szCs w:val="22"/>
        </w:rPr>
        <w:t xml:space="preserve"> </w:t>
      </w:r>
      <w:r w:rsidRPr="00F9642C">
        <w:rPr>
          <w:rFonts w:ascii="Times New Roman" w:hAnsi="Times New Roman"/>
          <w:sz w:val="22"/>
          <w:szCs w:val="22"/>
        </w:rPr>
        <w:t>Net 30 days</w:t>
      </w:r>
    </w:p>
    <w:p w14:paraId="7B49D82E" w14:textId="77777777" w:rsidR="00DE54AF" w:rsidRPr="00F9642C" w:rsidRDefault="00DE54AF" w:rsidP="00CE17DF">
      <w:pPr>
        <w:spacing w:line="240" w:lineRule="auto"/>
        <w:jc w:val="both"/>
        <w:rPr>
          <w:rFonts w:ascii="Times New Roman" w:hAnsi="Times New Roman"/>
          <w:i/>
          <w:iCs/>
          <w:sz w:val="22"/>
          <w:szCs w:val="22"/>
        </w:rPr>
      </w:pPr>
    </w:p>
    <w:p w14:paraId="5AF743BC" w14:textId="77777777" w:rsidR="00DE54AF" w:rsidRDefault="00DE54AF" w:rsidP="00CE17DF">
      <w:pPr>
        <w:spacing w:line="240" w:lineRule="auto"/>
        <w:jc w:val="both"/>
        <w:rPr>
          <w:rFonts w:ascii="Times New Roman" w:hAnsi="Times New Roman"/>
          <w:i/>
          <w:iCs/>
          <w:sz w:val="22"/>
          <w:szCs w:val="22"/>
        </w:rPr>
      </w:pPr>
    </w:p>
    <w:p w14:paraId="6D6DEB67" w14:textId="77777777" w:rsidR="00CE17DF" w:rsidRPr="00F9642C" w:rsidRDefault="00CE17DF" w:rsidP="00CE17DF">
      <w:pPr>
        <w:spacing w:line="240" w:lineRule="auto"/>
        <w:jc w:val="both"/>
        <w:rPr>
          <w:rFonts w:ascii="Times New Roman" w:hAnsi="Times New Roman"/>
          <w:i/>
          <w:iCs/>
          <w:sz w:val="22"/>
          <w:szCs w:val="22"/>
        </w:rPr>
      </w:pPr>
    </w:p>
    <w:p w14:paraId="5AEE7A35" w14:textId="66DCBF06" w:rsidR="00DE54AF" w:rsidRPr="00F9642C" w:rsidRDefault="00DE54AF" w:rsidP="00CE17DF">
      <w:pPr>
        <w:spacing w:line="240" w:lineRule="auto"/>
        <w:jc w:val="both"/>
        <w:rPr>
          <w:rFonts w:ascii="Times New Roman" w:hAnsi="Times New Roman"/>
          <w:b/>
          <w:bCs/>
          <w:sz w:val="22"/>
          <w:szCs w:val="22"/>
        </w:rPr>
      </w:pPr>
      <w:r w:rsidRPr="00F9642C">
        <w:rPr>
          <w:rFonts w:ascii="Times New Roman" w:hAnsi="Times New Roman"/>
          <w:b/>
          <w:bCs/>
          <w:sz w:val="22"/>
          <w:szCs w:val="22"/>
        </w:rPr>
        <w:t>Name of the Candidate:</w:t>
      </w:r>
      <w:r w:rsidRPr="00F9642C">
        <w:rPr>
          <w:rFonts w:ascii="Times New Roman" w:hAnsi="Times New Roman"/>
          <w:sz w:val="22"/>
          <w:szCs w:val="22"/>
        </w:rPr>
        <w:tab/>
      </w:r>
    </w:p>
    <w:p w14:paraId="049401F0" w14:textId="77777777" w:rsidR="00DE54AF" w:rsidRPr="00F9642C" w:rsidRDefault="00DE54AF" w:rsidP="00CE17DF">
      <w:pPr>
        <w:spacing w:line="240" w:lineRule="auto"/>
        <w:jc w:val="both"/>
        <w:rPr>
          <w:rFonts w:ascii="Times New Roman" w:hAnsi="Times New Roman"/>
          <w:i/>
          <w:iCs/>
          <w:sz w:val="22"/>
          <w:szCs w:val="22"/>
        </w:rPr>
      </w:pPr>
    </w:p>
    <w:p w14:paraId="3D1AF3F5" w14:textId="77777777" w:rsidR="00DE54AF" w:rsidRPr="00F9642C" w:rsidRDefault="00DE54AF" w:rsidP="00CE17DF">
      <w:pPr>
        <w:spacing w:line="240" w:lineRule="auto"/>
        <w:jc w:val="both"/>
        <w:rPr>
          <w:rFonts w:ascii="Times New Roman" w:hAnsi="Times New Roman"/>
          <w:i/>
          <w:iCs/>
          <w:sz w:val="22"/>
          <w:szCs w:val="22"/>
        </w:rPr>
      </w:pPr>
      <w:r w:rsidRPr="00F9642C">
        <w:rPr>
          <w:rFonts w:ascii="Times New Roman" w:hAnsi="Times New Roman"/>
          <w:b/>
          <w:sz w:val="22"/>
          <w:szCs w:val="22"/>
        </w:rPr>
        <w:t xml:space="preserve">Signature of the Candidate:   </w:t>
      </w:r>
      <w:r w:rsidRPr="00F9642C">
        <w:rPr>
          <w:rFonts w:ascii="Times New Roman" w:hAnsi="Times New Roman"/>
          <w:b/>
          <w:sz w:val="22"/>
          <w:szCs w:val="22"/>
        </w:rPr>
        <w:tab/>
      </w:r>
    </w:p>
    <w:p w14:paraId="04354A1C" w14:textId="77777777" w:rsidR="00DE54AF" w:rsidRPr="00F9642C" w:rsidRDefault="00DE54AF" w:rsidP="00CE17DF">
      <w:pPr>
        <w:spacing w:line="240" w:lineRule="auto"/>
        <w:jc w:val="both"/>
        <w:rPr>
          <w:rFonts w:ascii="Times New Roman" w:hAnsi="Times New Roman"/>
          <w:i/>
          <w:iCs/>
          <w:sz w:val="22"/>
          <w:szCs w:val="22"/>
        </w:rPr>
      </w:pPr>
    </w:p>
    <w:p w14:paraId="0B68CC99" w14:textId="15C148B9" w:rsidR="00DE54AF" w:rsidRPr="00F9642C" w:rsidRDefault="00DE54AF" w:rsidP="00CE17DF">
      <w:pPr>
        <w:spacing w:line="240" w:lineRule="auto"/>
        <w:jc w:val="both"/>
        <w:rPr>
          <w:rFonts w:ascii="Times New Roman" w:hAnsi="Times New Roman"/>
          <w:b/>
          <w:bCs/>
          <w:sz w:val="22"/>
          <w:szCs w:val="22"/>
        </w:rPr>
      </w:pPr>
      <w:r w:rsidRPr="00F9642C">
        <w:rPr>
          <w:rFonts w:ascii="Times New Roman" w:hAnsi="Times New Roman"/>
          <w:b/>
          <w:bCs/>
          <w:sz w:val="22"/>
          <w:szCs w:val="22"/>
        </w:rPr>
        <w:t xml:space="preserve">Address: </w:t>
      </w:r>
    </w:p>
    <w:p w14:paraId="478028FE" w14:textId="77777777" w:rsidR="00DE54AF" w:rsidRPr="00F9642C" w:rsidRDefault="00DE54AF" w:rsidP="00CE17DF">
      <w:pPr>
        <w:spacing w:line="240" w:lineRule="auto"/>
        <w:jc w:val="both"/>
        <w:rPr>
          <w:rFonts w:ascii="Times New Roman" w:hAnsi="Times New Roman"/>
          <w:i/>
          <w:iCs/>
          <w:sz w:val="22"/>
          <w:szCs w:val="22"/>
        </w:rPr>
      </w:pPr>
    </w:p>
    <w:p w14:paraId="266A9D94" w14:textId="5928ECA2" w:rsidR="00DE54AF" w:rsidRPr="00CE17DF" w:rsidRDefault="00DE54AF" w:rsidP="00CE17DF">
      <w:pPr>
        <w:spacing w:line="240" w:lineRule="auto"/>
        <w:jc w:val="both"/>
        <w:rPr>
          <w:rFonts w:ascii="Times New Roman" w:hAnsi="Times New Roman"/>
          <w:b/>
          <w:bCs/>
          <w:sz w:val="22"/>
          <w:szCs w:val="22"/>
        </w:rPr>
      </w:pPr>
      <w:r w:rsidRPr="00F9642C">
        <w:rPr>
          <w:rFonts w:ascii="Times New Roman" w:hAnsi="Times New Roman"/>
          <w:b/>
          <w:bCs/>
          <w:sz w:val="22"/>
          <w:szCs w:val="22"/>
        </w:rPr>
        <w:t>Contact no.:</w:t>
      </w:r>
      <w:r w:rsidRPr="00F9642C">
        <w:rPr>
          <w:rFonts w:ascii="Times New Roman" w:hAnsi="Times New Roman"/>
          <w:sz w:val="22"/>
          <w:szCs w:val="22"/>
        </w:rPr>
        <w:tab/>
      </w:r>
    </w:p>
    <w:p w14:paraId="632BF182" w14:textId="77777777" w:rsidR="00DE54AF" w:rsidRPr="00F9642C" w:rsidRDefault="00DE54AF" w:rsidP="00CE17DF">
      <w:pPr>
        <w:spacing w:line="240" w:lineRule="auto"/>
        <w:jc w:val="both"/>
        <w:rPr>
          <w:rFonts w:ascii="Times New Roman" w:hAnsi="Times New Roman"/>
          <w:i/>
          <w:iCs/>
          <w:sz w:val="22"/>
          <w:szCs w:val="22"/>
        </w:rPr>
      </w:pPr>
    </w:p>
    <w:p w14:paraId="27DCF1A7" w14:textId="69B22A0A" w:rsidR="00DE54AF" w:rsidRPr="00F9642C" w:rsidDel="00461107" w:rsidRDefault="00DE54AF" w:rsidP="00CE17DF">
      <w:pPr>
        <w:spacing w:line="240" w:lineRule="auto"/>
        <w:jc w:val="both"/>
        <w:rPr>
          <w:rFonts w:ascii="Times New Roman" w:hAnsi="Times New Roman"/>
          <w:b/>
          <w:bCs/>
          <w:sz w:val="22"/>
          <w:szCs w:val="22"/>
        </w:rPr>
      </w:pPr>
      <w:r w:rsidRPr="00F9642C">
        <w:rPr>
          <w:rFonts w:ascii="Times New Roman" w:hAnsi="Times New Roman"/>
          <w:b/>
          <w:bCs/>
          <w:sz w:val="22"/>
          <w:szCs w:val="22"/>
        </w:rPr>
        <w:t>Email address:</w:t>
      </w:r>
      <w:r w:rsidRPr="00F9642C">
        <w:rPr>
          <w:rFonts w:ascii="Times New Roman" w:hAnsi="Times New Roman"/>
          <w:sz w:val="22"/>
          <w:szCs w:val="22"/>
        </w:rPr>
        <w:tab/>
      </w:r>
    </w:p>
    <w:p w14:paraId="4E0DA27B" w14:textId="77777777" w:rsidR="00DE54AF" w:rsidRPr="00F9642C" w:rsidRDefault="00DE54AF" w:rsidP="00CE17DF">
      <w:pPr>
        <w:spacing w:line="240" w:lineRule="auto"/>
        <w:jc w:val="both"/>
        <w:rPr>
          <w:rFonts w:ascii="Times New Roman" w:hAnsi="Times New Roman"/>
          <w:b/>
          <w:sz w:val="22"/>
          <w:szCs w:val="22"/>
        </w:rPr>
      </w:pPr>
    </w:p>
    <w:p w14:paraId="0C5805BB" w14:textId="3FD9C6A9" w:rsidR="00DE54AF" w:rsidRPr="00CE17DF" w:rsidRDefault="00DE54AF" w:rsidP="00CE17DF">
      <w:pPr>
        <w:spacing w:line="240" w:lineRule="auto"/>
        <w:jc w:val="both"/>
        <w:rPr>
          <w:rFonts w:ascii="Times New Roman" w:hAnsi="Times New Roman"/>
          <w:b/>
          <w:bCs/>
          <w:sz w:val="22"/>
          <w:szCs w:val="22"/>
        </w:rPr>
      </w:pPr>
      <w:r w:rsidRPr="00F9642C">
        <w:rPr>
          <w:rFonts w:ascii="Times New Roman" w:hAnsi="Times New Roman"/>
          <w:b/>
          <w:bCs/>
          <w:sz w:val="22"/>
          <w:szCs w:val="22"/>
        </w:rPr>
        <w:t>Date:</w:t>
      </w:r>
      <w:r w:rsidRPr="00F9642C">
        <w:rPr>
          <w:rFonts w:ascii="Times New Roman" w:hAnsi="Times New Roman"/>
          <w:sz w:val="22"/>
          <w:szCs w:val="22"/>
        </w:rPr>
        <w:tab/>
      </w:r>
    </w:p>
    <w:sectPr w:rsidR="00DE54AF" w:rsidRPr="00CE17DF" w:rsidSect="00CE17DF">
      <w:footerReference w:type="default" r:id="rId14"/>
      <w:pgSz w:w="11907" w:h="16839" w:code="9"/>
      <w:pgMar w:top="900" w:right="1224" w:bottom="81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363B" w14:textId="77777777" w:rsidR="005108D9" w:rsidRDefault="005108D9" w:rsidP="000C3710">
      <w:r>
        <w:separator/>
      </w:r>
    </w:p>
  </w:endnote>
  <w:endnote w:type="continuationSeparator" w:id="0">
    <w:p w14:paraId="53D7EF5D" w14:textId="77777777" w:rsidR="005108D9" w:rsidRDefault="005108D9" w:rsidP="000C3710">
      <w:r>
        <w:continuationSeparator/>
      </w:r>
    </w:p>
  </w:endnote>
  <w:endnote w:type="continuationNotice" w:id="1">
    <w:p w14:paraId="0211D101" w14:textId="77777777" w:rsidR="005108D9" w:rsidRDefault="005108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30B6" w14:textId="77777777" w:rsidR="005108D9" w:rsidRDefault="005108D9" w:rsidP="000C3710">
      <w:r>
        <w:separator/>
      </w:r>
    </w:p>
  </w:footnote>
  <w:footnote w:type="continuationSeparator" w:id="0">
    <w:p w14:paraId="12C445B6" w14:textId="77777777" w:rsidR="005108D9" w:rsidRDefault="005108D9" w:rsidP="000C3710">
      <w:r>
        <w:continuationSeparator/>
      </w:r>
    </w:p>
  </w:footnote>
  <w:footnote w:type="continuationNotice" w:id="1">
    <w:p w14:paraId="0517A17D" w14:textId="77777777" w:rsidR="005108D9" w:rsidRDefault="005108D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0590"/>
    <w:multiLevelType w:val="hybridMultilevel"/>
    <w:tmpl w:val="D7C05E80"/>
    <w:lvl w:ilvl="0" w:tplc="666CC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E679F"/>
    <w:multiLevelType w:val="hybridMultilevel"/>
    <w:tmpl w:val="2CAE9424"/>
    <w:lvl w:ilvl="0" w:tplc="779AE48A">
      <w:start w:val="1"/>
      <w:numFmt w:val="lowerLetter"/>
      <w:lvlText w:val="%1)"/>
      <w:lvlJc w:val="left"/>
      <w:pPr>
        <w:ind w:left="720" w:hanging="360"/>
      </w:pPr>
      <w:rPr>
        <w:rFonts w:eastAsia="Times New Roman" w:hint="default"/>
        <w:b w:val="0"/>
        <w:i/>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A6D64"/>
    <w:multiLevelType w:val="multilevel"/>
    <w:tmpl w:val="3F1095CC"/>
    <w:lvl w:ilvl="0">
      <w:start w:val="1"/>
      <w:numFmt w:val="decimal"/>
      <w:lvlText w:val="%1."/>
      <w:lvlJc w:val="left"/>
      <w:pPr>
        <w:tabs>
          <w:tab w:val="num" w:pos="284"/>
        </w:tabs>
        <w:ind w:left="284" w:hanging="360"/>
      </w:pPr>
      <w:rPr>
        <w:rFonts w:asciiTheme="minorHAnsi" w:eastAsia="Arial Unicode MS" w:hAnsiTheme="minorHAnsi" w:cstheme="minorBidi"/>
        <w:sz w:val="20"/>
      </w:rPr>
    </w:lvl>
    <w:lvl w:ilvl="1" w:tentative="1">
      <w:start w:val="1"/>
      <w:numFmt w:val="bullet"/>
      <w:lvlText w:val="o"/>
      <w:lvlJc w:val="left"/>
      <w:pPr>
        <w:tabs>
          <w:tab w:val="num" w:pos="1004"/>
        </w:tabs>
        <w:ind w:left="1004" w:hanging="360"/>
      </w:pPr>
      <w:rPr>
        <w:rFonts w:ascii="Courier New" w:hAnsi="Courier New" w:hint="default"/>
        <w:sz w:val="20"/>
      </w:rPr>
    </w:lvl>
    <w:lvl w:ilvl="2" w:tentative="1">
      <w:start w:val="1"/>
      <w:numFmt w:val="bullet"/>
      <w:lvlText w:val=""/>
      <w:lvlJc w:val="left"/>
      <w:pPr>
        <w:tabs>
          <w:tab w:val="num" w:pos="1724"/>
        </w:tabs>
        <w:ind w:left="1724" w:hanging="360"/>
      </w:pPr>
      <w:rPr>
        <w:rFonts w:ascii="Wingdings" w:hAnsi="Wingdings" w:hint="default"/>
        <w:sz w:val="20"/>
      </w:rPr>
    </w:lvl>
    <w:lvl w:ilvl="3" w:tentative="1">
      <w:start w:val="1"/>
      <w:numFmt w:val="bullet"/>
      <w:lvlText w:val=""/>
      <w:lvlJc w:val="left"/>
      <w:pPr>
        <w:tabs>
          <w:tab w:val="num" w:pos="2444"/>
        </w:tabs>
        <w:ind w:left="2444" w:hanging="360"/>
      </w:pPr>
      <w:rPr>
        <w:rFonts w:ascii="Wingdings" w:hAnsi="Wingdings" w:hint="default"/>
        <w:sz w:val="20"/>
      </w:rPr>
    </w:lvl>
    <w:lvl w:ilvl="4" w:tentative="1">
      <w:start w:val="1"/>
      <w:numFmt w:val="bullet"/>
      <w:lvlText w:val=""/>
      <w:lvlJc w:val="left"/>
      <w:pPr>
        <w:tabs>
          <w:tab w:val="num" w:pos="3164"/>
        </w:tabs>
        <w:ind w:left="3164" w:hanging="360"/>
      </w:pPr>
      <w:rPr>
        <w:rFonts w:ascii="Wingdings" w:hAnsi="Wingdings" w:hint="default"/>
        <w:sz w:val="20"/>
      </w:rPr>
    </w:lvl>
    <w:lvl w:ilvl="5" w:tentative="1">
      <w:start w:val="1"/>
      <w:numFmt w:val="bullet"/>
      <w:lvlText w:val=""/>
      <w:lvlJc w:val="left"/>
      <w:pPr>
        <w:tabs>
          <w:tab w:val="num" w:pos="3884"/>
        </w:tabs>
        <w:ind w:left="3884" w:hanging="360"/>
      </w:pPr>
      <w:rPr>
        <w:rFonts w:ascii="Wingdings" w:hAnsi="Wingdings" w:hint="default"/>
        <w:sz w:val="20"/>
      </w:rPr>
    </w:lvl>
    <w:lvl w:ilvl="6" w:tentative="1">
      <w:start w:val="1"/>
      <w:numFmt w:val="bullet"/>
      <w:lvlText w:val=""/>
      <w:lvlJc w:val="left"/>
      <w:pPr>
        <w:tabs>
          <w:tab w:val="num" w:pos="4604"/>
        </w:tabs>
        <w:ind w:left="4604" w:hanging="360"/>
      </w:pPr>
      <w:rPr>
        <w:rFonts w:ascii="Wingdings" w:hAnsi="Wingdings" w:hint="default"/>
        <w:sz w:val="20"/>
      </w:rPr>
    </w:lvl>
    <w:lvl w:ilvl="7" w:tentative="1">
      <w:start w:val="1"/>
      <w:numFmt w:val="bullet"/>
      <w:lvlText w:val=""/>
      <w:lvlJc w:val="left"/>
      <w:pPr>
        <w:tabs>
          <w:tab w:val="num" w:pos="5324"/>
        </w:tabs>
        <w:ind w:left="5324" w:hanging="360"/>
      </w:pPr>
      <w:rPr>
        <w:rFonts w:ascii="Wingdings" w:hAnsi="Wingdings" w:hint="default"/>
        <w:sz w:val="20"/>
      </w:rPr>
    </w:lvl>
    <w:lvl w:ilvl="8" w:tentative="1">
      <w:start w:val="1"/>
      <w:numFmt w:val="bullet"/>
      <w:lvlText w:val=""/>
      <w:lvlJc w:val="left"/>
      <w:pPr>
        <w:tabs>
          <w:tab w:val="num" w:pos="6044"/>
        </w:tabs>
        <w:ind w:left="6044" w:hanging="360"/>
      </w:pPr>
      <w:rPr>
        <w:rFonts w:ascii="Wingdings" w:hAnsi="Wingdings" w:hint="default"/>
        <w:sz w:val="20"/>
      </w:rPr>
    </w:lvl>
  </w:abstractNum>
  <w:abstractNum w:abstractNumId="3" w15:restartNumberingAfterBreak="0">
    <w:nsid w:val="61293221"/>
    <w:multiLevelType w:val="hybridMultilevel"/>
    <w:tmpl w:val="A98E4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num w:numId="1" w16cid:durableId="1689018106">
    <w:abstractNumId w:val="5"/>
  </w:num>
  <w:num w:numId="2" w16cid:durableId="694959497">
    <w:abstractNumId w:val="4"/>
  </w:num>
  <w:num w:numId="3" w16cid:durableId="1919364079">
    <w:abstractNumId w:val="2"/>
  </w:num>
  <w:num w:numId="4" w16cid:durableId="953485484">
    <w:abstractNumId w:val="3"/>
  </w:num>
  <w:num w:numId="5" w16cid:durableId="2060012296">
    <w:abstractNumId w:val="0"/>
  </w:num>
  <w:num w:numId="6" w16cid:durableId="44180415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09A"/>
    <w:rsid w:val="000001B7"/>
    <w:rsid w:val="0000057B"/>
    <w:rsid w:val="00000D46"/>
    <w:rsid w:val="00000D8A"/>
    <w:rsid w:val="00002D17"/>
    <w:rsid w:val="00003070"/>
    <w:rsid w:val="00007DF0"/>
    <w:rsid w:val="00007E4A"/>
    <w:rsid w:val="00012797"/>
    <w:rsid w:val="00016E11"/>
    <w:rsid w:val="0002075C"/>
    <w:rsid w:val="000217A0"/>
    <w:rsid w:val="00022757"/>
    <w:rsid w:val="00022EC4"/>
    <w:rsid w:val="000241D1"/>
    <w:rsid w:val="00025712"/>
    <w:rsid w:val="00025CD2"/>
    <w:rsid w:val="00025F29"/>
    <w:rsid w:val="00026C75"/>
    <w:rsid w:val="00027F46"/>
    <w:rsid w:val="00030834"/>
    <w:rsid w:val="00030B47"/>
    <w:rsid w:val="000310DE"/>
    <w:rsid w:val="00032376"/>
    <w:rsid w:val="000338BF"/>
    <w:rsid w:val="00034066"/>
    <w:rsid w:val="0003444F"/>
    <w:rsid w:val="00036A5E"/>
    <w:rsid w:val="00037AEE"/>
    <w:rsid w:val="00037F58"/>
    <w:rsid w:val="000415E9"/>
    <w:rsid w:val="00041CB0"/>
    <w:rsid w:val="0004335B"/>
    <w:rsid w:val="00043F23"/>
    <w:rsid w:val="0004433C"/>
    <w:rsid w:val="000472A1"/>
    <w:rsid w:val="00051966"/>
    <w:rsid w:val="00052C31"/>
    <w:rsid w:val="00054354"/>
    <w:rsid w:val="000554B9"/>
    <w:rsid w:val="00056A18"/>
    <w:rsid w:val="000576DC"/>
    <w:rsid w:val="00060082"/>
    <w:rsid w:val="0006106E"/>
    <w:rsid w:val="00061B48"/>
    <w:rsid w:val="0006269D"/>
    <w:rsid w:val="00063121"/>
    <w:rsid w:val="00064448"/>
    <w:rsid w:val="00064621"/>
    <w:rsid w:val="00064E25"/>
    <w:rsid w:val="00066CAF"/>
    <w:rsid w:val="000670A2"/>
    <w:rsid w:val="00072591"/>
    <w:rsid w:val="00072D23"/>
    <w:rsid w:val="00075867"/>
    <w:rsid w:val="00076437"/>
    <w:rsid w:val="00085150"/>
    <w:rsid w:val="0008696B"/>
    <w:rsid w:val="0008719A"/>
    <w:rsid w:val="000873D8"/>
    <w:rsid w:val="0009288C"/>
    <w:rsid w:val="000928B3"/>
    <w:rsid w:val="00095D3C"/>
    <w:rsid w:val="00096010"/>
    <w:rsid w:val="00096192"/>
    <w:rsid w:val="00096574"/>
    <w:rsid w:val="000965AE"/>
    <w:rsid w:val="00097925"/>
    <w:rsid w:val="000A17FD"/>
    <w:rsid w:val="000A4845"/>
    <w:rsid w:val="000A7045"/>
    <w:rsid w:val="000B2829"/>
    <w:rsid w:val="000B35B4"/>
    <w:rsid w:val="000B3645"/>
    <w:rsid w:val="000B5829"/>
    <w:rsid w:val="000B5B6D"/>
    <w:rsid w:val="000B5DCD"/>
    <w:rsid w:val="000B64E5"/>
    <w:rsid w:val="000B6553"/>
    <w:rsid w:val="000C1641"/>
    <w:rsid w:val="000C1AF2"/>
    <w:rsid w:val="000C3710"/>
    <w:rsid w:val="000C4D35"/>
    <w:rsid w:val="000C5046"/>
    <w:rsid w:val="000C61F2"/>
    <w:rsid w:val="000C68DF"/>
    <w:rsid w:val="000D4D8D"/>
    <w:rsid w:val="000D6CA1"/>
    <w:rsid w:val="000D7366"/>
    <w:rsid w:val="000D7FD3"/>
    <w:rsid w:val="000E0AA5"/>
    <w:rsid w:val="000E1755"/>
    <w:rsid w:val="000E1CA5"/>
    <w:rsid w:val="000E2877"/>
    <w:rsid w:val="000E28B8"/>
    <w:rsid w:val="000E3253"/>
    <w:rsid w:val="000E414F"/>
    <w:rsid w:val="000E4D76"/>
    <w:rsid w:val="000E7AE5"/>
    <w:rsid w:val="000E7E2F"/>
    <w:rsid w:val="000F0CBC"/>
    <w:rsid w:val="000F0EB9"/>
    <w:rsid w:val="000F139D"/>
    <w:rsid w:val="000F387F"/>
    <w:rsid w:val="000F3D40"/>
    <w:rsid w:val="000F3E04"/>
    <w:rsid w:val="000F409E"/>
    <w:rsid w:val="000F4144"/>
    <w:rsid w:val="000F4684"/>
    <w:rsid w:val="000F5283"/>
    <w:rsid w:val="000F5597"/>
    <w:rsid w:val="000F6440"/>
    <w:rsid w:val="00100D1C"/>
    <w:rsid w:val="001017E5"/>
    <w:rsid w:val="001021EF"/>
    <w:rsid w:val="00102C22"/>
    <w:rsid w:val="0010395D"/>
    <w:rsid w:val="00103FCB"/>
    <w:rsid w:val="00104408"/>
    <w:rsid w:val="0010440E"/>
    <w:rsid w:val="00107B7A"/>
    <w:rsid w:val="00107E22"/>
    <w:rsid w:val="001106F4"/>
    <w:rsid w:val="00110EA9"/>
    <w:rsid w:val="001114A0"/>
    <w:rsid w:val="00112DEE"/>
    <w:rsid w:val="00113809"/>
    <w:rsid w:val="001141F4"/>
    <w:rsid w:val="00117461"/>
    <w:rsid w:val="00117DEA"/>
    <w:rsid w:val="001201B0"/>
    <w:rsid w:val="001216E4"/>
    <w:rsid w:val="0012674B"/>
    <w:rsid w:val="00127E1C"/>
    <w:rsid w:val="001303A7"/>
    <w:rsid w:val="00131125"/>
    <w:rsid w:val="001351C5"/>
    <w:rsid w:val="00137BD8"/>
    <w:rsid w:val="0014131F"/>
    <w:rsid w:val="00141598"/>
    <w:rsid w:val="00142B4D"/>
    <w:rsid w:val="001435BA"/>
    <w:rsid w:val="0014367A"/>
    <w:rsid w:val="00144C55"/>
    <w:rsid w:val="00146A23"/>
    <w:rsid w:val="00150A11"/>
    <w:rsid w:val="00150B58"/>
    <w:rsid w:val="001521DA"/>
    <w:rsid w:val="00152506"/>
    <w:rsid w:val="0015367C"/>
    <w:rsid w:val="00153A99"/>
    <w:rsid w:val="001555CD"/>
    <w:rsid w:val="001557E3"/>
    <w:rsid w:val="0015717D"/>
    <w:rsid w:val="0015757A"/>
    <w:rsid w:val="00157804"/>
    <w:rsid w:val="00162594"/>
    <w:rsid w:val="001637C2"/>
    <w:rsid w:val="00164C95"/>
    <w:rsid w:val="0016539C"/>
    <w:rsid w:val="00165C9B"/>
    <w:rsid w:val="001664AF"/>
    <w:rsid w:val="00167FE1"/>
    <w:rsid w:val="001704AE"/>
    <w:rsid w:val="00172CBA"/>
    <w:rsid w:val="00175E9C"/>
    <w:rsid w:val="00176711"/>
    <w:rsid w:val="00177F06"/>
    <w:rsid w:val="00180738"/>
    <w:rsid w:val="0018206E"/>
    <w:rsid w:val="0018249F"/>
    <w:rsid w:val="00182C1C"/>
    <w:rsid w:val="00182DE1"/>
    <w:rsid w:val="00183FA9"/>
    <w:rsid w:val="0018402A"/>
    <w:rsid w:val="00184228"/>
    <w:rsid w:val="00184B27"/>
    <w:rsid w:val="0018585D"/>
    <w:rsid w:val="00186994"/>
    <w:rsid w:val="00186C3A"/>
    <w:rsid w:val="00186E13"/>
    <w:rsid w:val="00193586"/>
    <w:rsid w:val="00193BD3"/>
    <w:rsid w:val="00193FA8"/>
    <w:rsid w:val="00195467"/>
    <w:rsid w:val="0019551D"/>
    <w:rsid w:val="001A2447"/>
    <w:rsid w:val="001A46E4"/>
    <w:rsid w:val="001A4B63"/>
    <w:rsid w:val="001A7CC9"/>
    <w:rsid w:val="001B037E"/>
    <w:rsid w:val="001B190C"/>
    <w:rsid w:val="001B291B"/>
    <w:rsid w:val="001B2B7D"/>
    <w:rsid w:val="001B3FCA"/>
    <w:rsid w:val="001B4F5D"/>
    <w:rsid w:val="001B5D66"/>
    <w:rsid w:val="001B7475"/>
    <w:rsid w:val="001C180F"/>
    <w:rsid w:val="001C4C90"/>
    <w:rsid w:val="001C5BDE"/>
    <w:rsid w:val="001C6CDB"/>
    <w:rsid w:val="001C7236"/>
    <w:rsid w:val="001C72F2"/>
    <w:rsid w:val="001C79B5"/>
    <w:rsid w:val="001D2726"/>
    <w:rsid w:val="001D54A3"/>
    <w:rsid w:val="001D5955"/>
    <w:rsid w:val="001D7502"/>
    <w:rsid w:val="001D7E1A"/>
    <w:rsid w:val="001E112E"/>
    <w:rsid w:val="001E1D4A"/>
    <w:rsid w:val="001E3A14"/>
    <w:rsid w:val="001E49CC"/>
    <w:rsid w:val="001E678D"/>
    <w:rsid w:val="001E7405"/>
    <w:rsid w:val="001F1CDD"/>
    <w:rsid w:val="001F5117"/>
    <w:rsid w:val="001F651F"/>
    <w:rsid w:val="001F6F11"/>
    <w:rsid w:val="0020023F"/>
    <w:rsid w:val="00202A7D"/>
    <w:rsid w:val="00202D55"/>
    <w:rsid w:val="00203028"/>
    <w:rsid w:val="00206942"/>
    <w:rsid w:val="00206AEB"/>
    <w:rsid w:val="002072D5"/>
    <w:rsid w:val="00210DCE"/>
    <w:rsid w:val="0021394B"/>
    <w:rsid w:val="00213A86"/>
    <w:rsid w:val="00214E11"/>
    <w:rsid w:val="00215E5E"/>
    <w:rsid w:val="00215EF0"/>
    <w:rsid w:val="00217AB2"/>
    <w:rsid w:val="0022123C"/>
    <w:rsid w:val="002224DC"/>
    <w:rsid w:val="002225A5"/>
    <w:rsid w:val="00222CFE"/>
    <w:rsid w:val="00222F56"/>
    <w:rsid w:val="00225693"/>
    <w:rsid w:val="00231590"/>
    <w:rsid w:val="00232D08"/>
    <w:rsid w:val="00233ED5"/>
    <w:rsid w:val="00234AD4"/>
    <w:rsid w:val="00236EA0"/>
    <w:rsid w:val="00244E25"/>
    <w:rsid w:val="00245623"/>
    <w:rsid w:val="00245E09"/>
    <w:rsid w:val="002460BE"/>
    <w:rsid w:val="00247353"/>
    <w:rsid w:val="00251348"/>
    <w:rsid w:val="00253B54"/>
    <w:rsid w:val="00254A32"/>
    <w:rsid w:val="00255447"/>
    <w:rsid w:val="002555D3"/>
    <w:rsid w:val="00257BD7"/>
    <w:rsid w:val="0026022D"/>
    <w:rsid w:val="002608CE"/>
    <w:rsid w:val="0026317E"/>
    <w:rsid w:val="002657AF"/>
    <w:rsid w:val="002659AE"/>
    <w:rsid w:val="00265A85"/>
    <w:rsid w:val="0026614B"/>
    <w:rsid w:val="0026644B"/>
    <w:rsid w:val="002664DC"/>
    <w:rsid w:val="00266547"/>
    <w:rsid w:val="00266F8C"/>
    <w:rsid w:val="0026789A"/>
    <w:rsid w:val="0027015A"/>
    <w:rsid w:val="0027162C"/>
    <w:rsid w:val="00272141"/>
    <w:rsid w:val="00273F70"/>
    <w:rsid w:val="00280BD4"/>
    <w:rsid w:val="002839CD"/>
    <w:rsid w:val="00283C34"/>
    <w:rsid w:val="00285811"/>
    <w:rsid w:val="00286CD1"/>
    <w:rsid w:val="00287AC3"/>
    <w:rsid w:val="00287E3F"/>
    <w:rsid w:val="002906AC"/>
    <w:rsid w:val="00291895"/>
    <w:rsid w:val="00291EF8"/>
    <w:rsid w:val="00293255"/>
    <w:rsid w:val="002952E4"/>
    <w:rsid w:val="002954C3"/>
    <w:rsid w:val="00296803"/>
    <w:rsid w:val="002A0433"/>
    <w:rsid w:val="002A3EE5"/>
    <w:rsid w:val="002A45B4"/>
    <w:rsid w:val="002A54B5"/>
    <w:rsid w:val="002A6D9A"/>
    <w:rsid w:val="002B1856"/>
    <w:rsid w:val="002B2A26"/>
    <w:rsid w:val="002B31EA"/>
    <w:rsid w:val="002B3AA3"/>
    <w:rsid w:val="002B3C4C"/>
    <w:rsid w:val="002B4CF9"/>
    <w:rsid w:val="002B4E63"/>
    <w:rsid w:val="002B6832"/>
    <w:rsid w:val="002B6DF8"/>
    <w:rsid w:val="002B6E3E"/>
    <w:rsid w:val="002B7647"/>
    <w:rsid w:val="002B7E57"/>
    <w:rsid w:val="002C1CB1"/>
    <w:rsid w:val="002C1FBB"/>
    <w:rsid w:val="002C321F"/>
    <w:rsid w:val="002C5AA6"/>
    <w:rsid w:val="002C738A"/>
    <w:rsid w:val="002C7B74"/>
    <w:rsid w:val="002D0B08"/>
    <w:rsid w:val="002D0C54"/>
    <w:rsid w:val="002D1351"/>
    <w:rsid w:val="002D16CD"/>
    <w:rsid w:val="002D19BB"/>
    <w:rsid w:val="002D38E9"/>
    <w:rsid w:val="002D4287"/>
    <w:rsid w:val="002D4872"/>
    <w:rsid w:val="002D4DEF"/>
    <w:rsid w:val="002D62E4"/>
    <w:rsid w:val="002D7D3A"/>
    <w:rsid w:val="002E0E3D"/>
    <w:rsid w:val="002E1054"/>
    <w:rsid w:val="002E111A"/>
    <w:rsid w:val="002E1540"/>
    <w:rsid w:val="002E1BBC"/>
    <w:rsid w:val="002E29E2"/>
    <w:rsid w:val="002E443D"/>
    <w:rsid w:val="002E47CF"/>
    <w:rsid w:val="002E5B59"/>
    <w:rsid w:val="002E6F8C"/>
    <w:rsid w:val="002F0AD8"/>
    <w:rsid w:val="002F21FC"/>
    <w:rsid w:val="002F2367"/>
    <w:rsid w:val="002F3522"/>
    <w:rsid w:val="002F363E"/>
    <w:rsid w:val="002F7804"/>
    <w:rsid w:val="002F798A"/>
    <w:rsid w:val="00300EE1"/>
    <w:rsid w:val="00302AF9"/>
    <w:rsid w:val="00305E11"/>
    <w:rsid w:val="00306E1E"/>
    <w:rsid w:val="003110FE"/>
    <w:rsid w:val="00311346"/>
    <w:rsid w:val="003117C2"/>
    <w:rsid w:val="00314847"/>
    <w:rsid w:val="00315AFD"/>
    <w:rsid w:val="00315E21"/>
    <w:rsid w:val="00320886"/>
    <w:rsid w:val="00320A91"/>
    <w:rsid w:val="0032151B"/>
    <w:rsid w:val="00322155"/>
    <w:rsid w:val="0032216B"/>
    <w:rsid w:val="00323CD0"/>
    <w:rsid w:val="00324A98"/>
    <w:rsid w:val="00324AFA"/>
    <w:rsid w:val="00324BD0"/>
    <w:rsid w:val="00330015"/>
    <w:rsid w:val="00332D2A"/>
    <w:rsid w:val="00335211"/>
    <w:rsid w:val="00337D69"/>
    <w:rsid w:val="00340996"/>
    <w:rsid w:val="00342BC8"/>
    <w:rsid w:val="00342C81"/>
    <w:rsid w:val="00343251"/>
    <w:rsid w:val="0034354C"/>
    <w:rsid w:val="003442DE"/>
    <w:rsid w:val="00347DD5"/>
    <w:rsid w:val="00351257"/>
    <w:rsid w:val="00351270"/>
    <w:rsid w:val="003519F8"/>
    <w:rsid w:val="00352EFE"/>
    <w:rsid w:val="00353471"/>
    <w:rsid w:val="00353547"/>
    <w:rsid w:val="003535DC"/>
    <w:rsid w:val="00353C42"/>
    <w:rsid w:val="00354810"/>
    <w:rsid w:val="00357966"/>
    <w:rsid w:val="003616D5"/>
    <w:rsid w:val="00361834"/>
    <w:rsid w:val="003655B8"/>
    <w:rsid w:val="0037067D"/>
    <w:rsid w:val="00370AC1"/>
    <w:rsid w:val="0037152D"/>
    <w:rsid w:val="00371AA2"/>
    <w:rsid w:val="00371C0F"/>
    <w:rsid w:val="003722D4"/>
    <w:rsid w:val="003723B6"/>
    <w:rsid w:val="00372E4B"/>
    <w:rsid w:val="00373453"/>
    <w:rsid w:val="0037425C"/>
    <w:rsid w:val="00374334"/>
    <w:rsid w:val="00374C08"/>
    <w:rsid w:val="0037553B"/>
    <w:rsid w:val="003765C3"/>
    <w:rsid w:val="0037664E"/>
    <w:rsid w:val="00377BF5"/>
    <w:rsid w:val="00377E69"/>
    <w:rsid w:val="003805A4"/>
    <w:rsid w:val="00380CD3"/>
    <w:rsid w:val="00381771"/>
    <w:rsid w:val="00381E77"/>
    <w:rsid w:val="0038200F"/>
    <w:rsid w:val="003849AD"/>
    <w:rsid w:val="00385BCF"/>
    <w:rsid w:val="00385F78"/>
    <w:rsid w:val="003877DC"/>
    <w:rsid w:val="003903B0"/>
    <w:rsid w:val="00395D75"/>
    <w:rsid w:val="00395F11"/>
    <w:rsid w:val="00396BF0"/>
    <w:rsid w:val="003A00B6"/>
    <w:rsid w:val="003A29CE"/>
    <w:rsid w:val="003A2D50"/>
    <w:rsid w:val="003A2FB1"/>
    <w:rsid w:val="003A4ED6"/>
    <w:rsid w:val="003A739D"/>
    <w:rsid w:val="003B0069"/>
    <w:rsid w:val="003B034C"/>
    <w:rsid w:val="003B2D84"/>
    <w:rsid w:val="003B3A0C"/>
    <w:rsid w:val="003B3F83"/>
    <w:rsid w:val="003B4909"/>
    <w:rsid w:val="003B52AA"/>
    <w:rsid w:val="003B62D6"/>
    <w:rsid w:val="003B6EE5"/>
    <w:rsid w:val="003B7251"/>
    <w:rsid w:val="003B7D1B"/>
    <w:rsid w:val="003C0559"/>
    <w:rsid w:val="003C1BC1"/>
    <w:rsid w:val="003C2911"/>
    <w:rsid w:val="003C3271"/>
    <w:rsid w:val="003C4672"/>
    <w:rsid w:val="003C48FF"/>
    <w:rsid w:val="003D04D3"/>
    <w:rsid w:val="003D0BC9"/>
    <w:rsid w:val="003D0F6C"/>
    <w:rsid w:val="003D2BCF"/>
    <w:rsid w:val="003D2F8B"/>
    <w:rsid w:val="003D42F1"/>
    <w:rsid w:val="003D48EC"/>
    <w:rsid w:val="003D74A5"/>
    <w:rsid w:val="003D7B38"/>
    <w:rsid w:val="003E010A"/>
    <w:rsid w:val="003E112B"/>
    <w:rsid w:val="003E1F13"/>
    <w:rsid w:val="003E2752"/>
    <w:rsid w:val="003E4220"/>
    <w:rsid w:val="003E7E75"/>
    <w:rsid w:val="003F0158"/>
    <w:rsid w:val="003F01E1"/>
    <w:rsid w:val="003F08D5"/>
    <w:rsid w:val="003F11AF"/>
    <w:rsid w:val="003F2D55"/>
    <w:rsid w:val="003F39F4"/>
    <w:rsid w:val="003F6D19"/>
    <w:rsid w:val="003F70D4"/>
    <w:rsid w:val="004000A1"/>
    <w:rsid w:val="004001CF"/>
    <w:rsid w:val="00400638"/>
    <w:rsid w:val="00400680"/>
    <w:rsid w:val="00400C21"/>
    <w:rsid w:val="004024EB"/>
    <w:rsid w:val="00402921"/>
    <w:rsid w:val="004032BA"/>
    <w:rsid w:val="00403413"/>
    <w:rsid w:val="00405AC2"/>
    <w:rsid w:val="00405FAF"/>
    <w:rsid w:val="00407258"/>
    <w:rsid w:val="004073CD"/>
    <w:rsid w:val="00407853"/>
    <w:rsid w:val="00410401"/>
    <w:rsid w:val="00411641"/>
    <w:rsid w:val="00411CE7"/>
    <w:rsid w:val="00411F23"/>
    <w:rsid w:val="00411F46"/>
    <w:rsid w:val="00413B75"/>
    <w:rsid w:val="00414836"/>
    <w:rsid w:val="00414D64"/>
    <w:rsid w:val="00415229"/>
    <w:rsid w:val="004155A1"/>
    <w:rsid w:val="00415C65"/>
    <w:rsid w:val="004160E9"/>
    <w:rsid w:val="00416141"/>
    <w:rsid w:val="00420AB9"/>
    <w:rsid w:val="00422097"/>
    <w:rsid w:val="00422305"/>
    <w:rsid w:val="00423121"/>
    <w:rsid w:val="0042471B"/>
    <w:rsid w:val="00425A13"/>
    <w:rsid w:val="0042638F"/>
    <w:rsid w:val="00427489"/>
    <w:rsid w:val="00433CE2"/>
    <w:rsid w:val="00435AB0"/>
    <w:rsid w:val="00435F91"/>
    <w:rsid w:val="0043646D"/>
    <w:rsid w:val="00440117"/>
    <w:rsid w:val="00441132"/>
    <w:rsid w:val="00441945"/>
    <w:rsid w:val="00441B5F"/>
    <w:rsid w:val="004429D6"/>
    <w:rsid w:val="00442DB1"/>
    <w:rsid w:val="004434EE"/>
    <w:rsid w:val="00443AC8"/>
    <w:rsid w:val="00444767"/>
    <w:rsid w:val="00445CFF"/>
    <w:rsid w:val="00446F4F"/>
    <w:rsid w:val="004504CB"/>
    <w:rsid w:val="00450CCA"/>
    <w:rsid w:val="00452546"/>
    <w:rsid w:val="00453E74"/>
    <w:rsid w:val="00455246"/>
    <w:rsid w:val="00461107"/>
    <w:rsid w:val="004616A0"/>
    <w:rsid w:val="004620B1"/>
    <w:rsid w:val="00463D26"/>
    <w:rsid w:val="0046505E"/>
    <w:rsid w:val="00466312"/>
    <w:rsid w:val="00466B28"/>
    <w:rsid w:val="00471058"/>
    <w:rsid w:val="0047163A"/>
    <w:rsid w:val="00472395"/>
    <w:rsid w:val="00472889"/>
    <w:rsid w:val="00472BBD"/>
    <w:rsid w:val="00473BD8"/>
    <w:rsid w:val="00475E01"/>
    <w:rsid w:val="00476AEE"/>
    <w:rsid w:val="004777DD"/>
    <w:rsid w:val="0048070A"/>
    <w:rsid w:val="004809D8"/>
    <w:rsid w:val="00481D11"/>
    <w:rsid w:val="00482EDB"/>
    <w:rsid w:val="00483F16"/>
    <w:rsid w:val="004846CA"/>
    <w:rsid w:val="004859AF"/>
    <w:rsid w:val="00485A4E"/>
    <w:rsid w:val="00487C30"/>
    <w:rsid w:val="00492638"/>
    <w:rsid w:val="0049312A"/>
    <w:rsid w:val="004939F0"/>
    <w:rsid w:val="00494CAE"/>
    <w:rsid w:val="004964DD"/>
    <w:rsid w:val="00497C2E"/>
    <w:rsid w:val="00497F5A"/>
    <w:rsid w:val="004A051A"/>
    <w:rsid w:val="004A34F2"/>
    <w:rsid w:val="004A4126"/>
    <w:rsid w:val="004A4D6C"/>
    <w:rsid w:val="004A5ABA"/>
    <w:rsid w:val="004A64C8"/>
    <w:rsid w:val="004A6710"/>
    <w:rsid w:val="004A6CA6"/>
    <w:rsid w:val="004B0A3A"/>
    <w:rsid w:val="004B276A"/>
    <w:rsid w:val="004B285F"/>
    <w:rsid w:val="004B449C"/>
    <w:rsid w:val="004B49AE"/>
    <w:rsid w:val="004B600E"/>
    <w:rsid w:val="004B7371"/>
    <w:rsid w:val="004C1417"/>
    <w:rsid w:val="004C2C7B"/>
    <w:rsid w:val="004C3837"/>
    <w:rsid w:val="004C4936"/>
    <w:rsid w:val="004C697D"/>
    <w:rsid w:val="004D08C1"/>
    <w:rsid w:val="004D14A2"/>
    <w:rsid w:val="004D2245"/>
    <w:rsid w:val="004D272D"/>
    <w:rsid w:val="004D309E"/>
    <w:rsid w:val="004D30E8"/>
    <w:rsid w:val="004D41C0"/>
    <w:rsid w:val="004D5368"/>
    <w:rsid w:val="004D5D35"/>
    <w:rsid w:val="004E07CD"/>
    <w:rsid w:val="004E0E05"/>
    <w:rsid w:val="004E2A72"/>
    <w:rsid w:val="004E2D0B"/>
    <w:rsid w:val="004E5575"/>
    <w:rsid w:val="004E5E14"/>
    <w:rsid w:val="004E5F90"/>
    <w:rsid w:val="004E67BE"/>
    <w:rsid w:val="004E6DB0"/>
    <w:rsid w:val="004F072B"/>
    <w:rsid w:val="004F1A27"/>
    <w:rsid w:val="004F1D74"/>
    <w:rsid w:val="004F25B4"/>
    <w:rsid w:val="004F315F"/>
    <w:rsid w:val="004F3AAF"/>
    <w:rsid w:val="004F5BE8"/>
    <w:rsid w:val="004F5C0F"/>
    <w:rsid w:val="005032F9"/>
    <w:rsid w:val="005035D9"/>
    <w:rsid w:val="0050501F"/>
    <w:rsid w:val="005068DD"/>
    <w:rsid w:val="005075C6"/>
    <w:rsid w:val="005108D9"/>
    <w:rsid w:val="00511A6E"/>
    <w:rsid w:val="00512D9B"/>
    <w:rsid w:val="0051394C"/>
    <w:rsid w:val="00514729"/>
    <w:rsid w:val="00515486"/>
    <w:rsid w:val="00515EFF"/>
    <w:rsid w:val="005177E4"/>
    <w:rsid w:val="00517C15"/>
    <w:rsid w:val="0052024E"/>
    <w:rsid w:val="00522ABB"/>
    <w:rsid w:val="00523923"/>
    <w:rsid w:val="005246DC"/>
    <w:rsid w:val="00524EAC"/>
    <w:rsid w:val="0052755F"/>
    <w:rsid w:val="005306FB"/>
    <w:rsid w:val="00530EFD"/>
    <w:rsid w:val="00531037"/>
    <w:rsid w:val="0053171E"/>
    <w:rsid w:val="0053437B"/>
    <w:rsid w:val="0053481A"/>
    <w:rsid w:val="00535495"/>
    <w:rsid w:val="005356FF"/>
    <w:rsid w:val="005418C3"/>
    <w:rsid w:val="00541BFA"/>
    <w:rsid w:val="005430B0"/>
    <w:rsid w:val="00543287"/>
    <w:rsid w:val="00544027"/>
    <w:rsid w:val="00544A89"/>
    <w:rsid w:val="00544B28"/>
    <w:rsid w:val="0054592E"/>
    <w:rsid w:val="00545C83"/>
    <w:rsid w:val="00546870"/>
    <w:rsid w:val="00546C57"/>
    <w:rsid w:val="005512D6"/>
    <w:rsid w:val="00551509"/>
    <w:rsid w:val="005519B4"/>
    <w:rsid w:val="00551F39"/>
    <w:rsid w:val="005537D9"/>
    <w:rsid w:val="0055509C"/>
    <w:rsid w:val="0055557C"/>
    <w:rsid w:val="00555615"/>
    <w:rsid w:val="00557187"/>
    <w:rsid w:val="00560ECB"/>
    <w:rsid w:val="005612EB"/>
    <w:rsid w:val="005622AC"/>
    <w:rsid w:val="00562CC0"/>
    <w:rsid w:val="00565EAF"/>
    <w:rsid w:val="00570F3A"/>
    <w:rsid w:val="00571919"/>
    <w:rsid w:val="00571F0C"/>
    <w:rsid w:val="00572FE7"/>
    <w:rsid w:val="00573CEF"/>
    <w:rsid w:val="00575C63"/>
    <w:rsid w:val="0057787A"/>
    <w:rsid w:val="00580069"/>
    <w:rsid w:val="00581ED1"/>
    <w:rsid w:val="00582A5B"/>
    <w:rsid w:val="0058341D"/>
    <w:rsid w:val="005840BF"/>
    <w:rsid w:val="00586C5A"/>
    <w:rsid w:val="00590C96"/>
    <w:rsid w:val="00591246"/>
    <w:rsid w:val="00591CD6"/>
    <w:rsid w:val="00594D98"/>
    <w:rsid w:val="005952EE"/>
    <w:rsid w:val="0059671E"/>
    <w:rsid w:val="00596D49"/>
    <w:rsid w:val="005A0483"/>
    <w:rsid w:val="005A0672"/>
    <w:rsid w:val="005A15AC"/>
    <w:rsid w:val="005A4027"/>
    <w:rsid w:val="005A533D"/>
    <w:rsid w:val="005A643C"/>
    <w:rsid w:val="005A78AF"/>
    <w:rsid w:val="005B0ACD"/>
    <w:rsid w:val="005B3739"/>
    <w:rsid w:val="005B3B26"/>
    <w:rsid w:val="005B66B1"/>
    <w:rsid w:val="005B7AC6"/>
    <w:rsid w:val="005C0020"/>
    <w:rsid w:val="005C103A"/>
    <w:rsid w:val="005C15AB"/>
    <w:rsid w:val="005C4B0F"/>
    <w:rsid w:val="005C5C5D"/>
    <w:rsid w:val="005C66A3"/>
    <w:rsid w:val="005D031D"/>
    <w:rsid w:val="005D0BBF"/>
    <w:rsid w:val="005D6958"/>
    <w:rsid w:val="005E394B"/>
    <w:rsid w:val="005E3D4E"/>
    <w:rsid w:val="005E6187"/>
    <w:rsid w:val="005E629A"/>
    <w:rsid w:val="005E66F1"/>
    <w:rsid w:val="005E6FE1"/>
    <w:rsid w:val="005E7ED5"/>
    <w:rsid w:val="005F0EEE"/>
    <w:rsid w:val="005F2E5A"/>
    <w:rsid w:val="005F3AFC"/>
    <w:rsid w:val="005F3AFD"/>
    <w:rsid w:val="005F3D2F"/>
    <w:rsid w:val="005F47F6"/>
    <w:rsid w:val="005F4EF2"/>
    <w:rsid w:val="005F57A9"/>
    <w:rsid w:val="005F688A"/>
    <w:rsid w:val="005F7D7E"/>
    <w:rsid w:val="00600059"/>
    <w:rsid w:val="006007DA"/>
    <w:rsid w:val="00602CCB"/>
    <w:rsid w:val="00604836"/>
    <w:rsid w:val="00604D4C"/>
    <w:rsid w:val="006052FE"/>
    <w:rsid w:val="00606222"/>
    <w:rsid w:val="0061118E"/>
    <w:rsid w:val="00615D5B"/>
    <w:rsid w:val="00617F0D"/>
    <w:rsid w:val="00617F21"/>
    <w:rsid w:val="00622ED3"/>
    <w:rsid w:val="0062448E"/>
    <w:rsid w:val="00625A0C"/>
    <w:rsid w:val="00626681"/>
    <w:rsid w:val="00630ED6"/>
    <w:rsid w:val="006310C9"/>
    <w:rsid w:val="0063145F"/>
    <w:rsid w:val="00632D59"/>
    <w:rsid w:val="00635920"/>
    <w:rsid w:val="00635D23"/>
    <w:rsid w:val="00636CF8"/>
    <w:rsid w:val="006410FC"/>
    <w:rsid w:val="00641AEF"/>
    <w:rsid w:val="006427DB"/>
    <w:rsid w:val="00643968"/>
    <w:rsid w:val="00643DC2"/>
    <w:rsid w:val="00643FB1"/>
    <w:rsid w:val="006465EB"/>
    <w:rsid w:val="006467BA"/>
    <w:rsid w:val="00647CAA"/>
    <w:rsid w:val="00651233"/>
    <w:rsid w:val="0065131C"/>
    <w:rsid w:val="006516A6"/>
    <w:rsid w:val="00653881"/>
    <w:rsid w:val="00653E0C"/>
    <w:rsid w:val="0065422B"/>
    <w:rsid w:val="00654B08"/>
    <w:rsid w:val="00655C64"/>
    <w:rsid w:val="006579B7"/>
    <w:rsid w:val="00660C90"/>
    <w:rsid w:val="00661BE1"/>
    <w:rsid w:val="006642C4"/>
    <w:rsid w:val="0066463C"/>
    <w:rsid w:val="00665F6B"/>
    <w:rsid w:val="0066692F"/>
    <w:rsid w:val="00667FFE"/>
    <w:rsid w:val="0067145F"/>
    <w:rsid w:val="0067159C"/>
    <w:rsid w:val="00671F46"/>
    <w:rsid w:val="006720D6"/>
    <w:rsid w:val="00673BE9"/>
    <w:rsid w:val="006746A4"/>
    <w:rsid w:val="00674FCB"/>
    <w:rsid w:val="00676A74"/>
    <w:rsid w:val="0067750F"/>
    <w:rsid w:val="00677C14"/>
    <w:rsid w:val="00680CB8"/>
    <w:rsid w:val="006841BB"/>
    <w:rsid w:val="00684A93"/>
    <w:rsid w:val="00684C99"/>
    <w:rsid w:val="00684D02"/>
    <w:rsid w:val="00685BAD"/>
    <w:rsid w:val="0068655C"/>
    <w:rsid w:val="006871F6"/>
    <w:rsid w:val="00687E78"/>
    <w:rsid w:val="00690222"/>
    <w:rsid w:val="0069031C"/>
    <w:rsid w:val="006907A6"/>
    <w:rsid w:val="00690CA1"/>
    <w:rsid w:val="00691E7F"/>
    <w:rsid w:val="006921D1"/>
    <w:rsid w:val="0069296A"/>
    <w:rsid w:val="00693760"/>
    <w:rsid w:val="00693CB9"/>
    <w:rsid w:val="006961B8"/>
    <w:rsid w:val="00696525"/>
    <w:rsid w:val="006968C1"/>
    <w:rsid w:val="006A0A46"/>
    <w:rsid w:val="006A108C"/>
    <w:rsid w:val="006A29A0"/>
    <w:rsid w:val="006A3729"/>
    <w:rsid w:val="006A5001"/>
    <w:rsid w:val="006A538B"/>
    <w:rsid w:val="006A5CFB"/>
    <w:rsid w:val="006B08C7"/>
    <w:rsid w:val="006B1A1E"/>
    <w:rsid w:val="006B2E2A"/>
    <w:rsid w:val="006B3260"/>
    <w:rsid w:val="006B4298"/>
    <w:rsid w:val="006B43F5"/>
    <w:rsid w:val="006B45D2"/>
    <w:rsid w:val="006B6087"/>
    <w:rsid w:val="006B6BD4"/>
    <w:rsid w:val="006B79FE"/>
    <w:rsid w:val="006B7F68"/>
    <w:rsid w:val="006C47DD"/>
    <w:rsid w:val="006C5703"/>
    <w:rsid w:val="006C5B23"/>
    <w:rsid w:val="006C5C26"/>
    <w:rsid w:val="006C688F"/>
    <w:rsid w:val="006C71B4"/>
    <w:rsid w:val="006C75DA"/>
    <w:rsid w:val="006C7A10"/>
    <w:rsid w:val="006C7D5A"/>
    <w:rsid w:val="006C7DE4"/>
    <w:rsid w:val="006D028F"/>
    <w:rsid w:val="006D1BD7"/>
    <w:rsid w:val="006D4A36"/>
    <w:rsid w:val="006D5D9B"/>
    <w:rsid w:val="006D64C2"/>
    <w:rsid w:val="006D6A75"/>
    <w:rsid w:val="006D6C69"/>
    <w:rsid w:val="006D7369"/>
    <w:rsid w:val="006D7FCF"/>
    <w:rsid w:val="006E10C6"/>
    <w:rsid w:val="006E1A1A"/>
    <w:rsid w:val="006E3839"/>
    <w:rsid w:val="006E42ED"/>
    <w:rsid w:val="006E598E"/>
    <w:rsid w:val="006E6CC1"/>
    <w:rsid w:val="006E7114"/>
    <w:rsid w:val="006E7B4C"/>
    <w:rsid w:val="006F06C8"/>
    <w:rsid w:val="006F0767"/>
    <w:rsid w:val="006F3357"/>
    <w:rsid w:val="006F4AE3"/>
    <w:rsid w:val="006F5537"/>
    <w:rsid w:val="006F6DF0"/>
    <w:rsid w:val="006F6E40"/>
    <w:rsid w:val="006F7A0D"/>
    <w:rsid w:val="007001DA"/>
    <w:rsid w:val="00701326"/>
    <w:rsid w:val="0070263C"/>
    <w:rsid w:val="00706943"/>
    <w:rsid w:val="0070700E"/>
    <w:rsid w:val="00707334"/>
    <w:rsid w:val="00707E09"/>
    <w:rsid w:val="00707F1B"/>
    <w:rsid w:val="00711C06"/>
    <w:rsid w:val="0071297F"/>
    <w:rsid w:val="00714023"/>
    <w:rsid w:val="007142C7"/>
    <w:rsid w:val="00714AE4"/>
    <w:rsid w:val="00715D56"/>
    <w:rsid w:val="00716A6F"/>
    <w:rsid w:val="0071742A"/>
    <w:rsid w:val="00717484"/>
    <w:rsid w:val="007205BF"/>
    <w:rsid w:val="00722DAB"/>
    <w:rsid w:val="00722F88"/>
    <w:rsid w:val="00724DFE"/>
    <w:rsid w:val="007267FA"/>
    <w:rsid w:val="00730499"/>
    <w:rsid w:val="00730C13"/>
    <w:rsid w:val="00732051"/>
    <w:rsid w:val="007331B0"/>
    <w:rsid w:val="007336CA"/>
    <w:rsid w:val="00733FF8"/>
    <w:rsid w:val="00735072"/>
    <w:rsid w:val="0073582E"/>
    <w:rsid w:val="00737898"/>
    <w:rsid w:val="00741B90"/>
    <w:rsid w:val="00741DA9"/>
    <w:rsid w:val="007427D3"/>
    <w:rsid w:val="00743F4C"/>
    <w:rsid w:val="00745587"/>
    <w:rsid w:val="00745C8E"/>
    <w:rsid w:val="00745D5B"/>
    <w:rsid w:val="00746FD9"/>
    <w:rsid w:val="00747591"/>
    <w:rsid w:val="00751237"/>
    <w:rsid w:val="00753EA7"/>
    <w:rsid w:val="00754088"/>
    <w:rsid w:val="0075490C"/>
    <w:rsid w:val="00755980"/>
    <w:rsid w:val="00756755"/>
    <w:rsid w:val="007608F7"/>
    <w:rsid w:val="00760C70"/>
    <w:rsid w:val="007613B3"/>
    <w:rsid w:val="0076521B"/>
    <w:rsid w:val="00766C7B"/>
    <w:rsid w:val="007703E6"/>
    <w:rsid w:val="0077152D"/>
    <w:rsid w:val="00771734"/>
    <w:rsid w:val="00772491"/>
    <w:rsid w:val="007729A5"/>
    <w:rsid w:val="00774438"/>
    <w:rsid w:val="00774DEC"/>
    <w:rsid w:val="0077559E"/>
    <w:rsid w:val="00775F00"/>
    <w:rsid w:val="007778FB"/>
    <w:rsid w:val="0078084D"/>
    <w:rsid w:val="00780E6D"/>
    <w:rsid w:val="0078262C"/>
    <w:rsid w:val="007826F8"/>
    <w:rsid w:val="00786F54"/>
    <w:rsid w:val="00787F8A"/>
    <w:rsid w:val="00790499"/>
    <w:rsid w:val="007921E1"/>
    <w:rsid w:val="00792730"/>
    <w:rsid w:val="007929C0"/>
    <w:rsid w:val="00793B28"/>
    <w:rsid w:val="00793EF2"/>
    <w:rsid w:val="00795601"/>
    <w:rsid w:val="00795D88"/>
    <w:rsid w:val="00795F95"/>
    <w:rsid w:val="00797D06"/>
    <w:rsid w:val="00797DCA"/>
    <w:rsid w:val="007A189B"/>
    <w:rsid w:val="007A2A8B"/>
    <w:rsid w:val="007A5654"/>
    <w:rsid w:val="007A68F1"/>
    <w:rsid w:val="007A6C96"/>
    <w:rsid w:val="007A7057"/>
    <w:rsid w:val="007A7C19"/>
    <w:rsid w:val="007B3CF3"/>
    <w:rsid w:val="007B6BF8"/>
    <w:rsid w:val="007B7D3B"/>
    <w:rsid w:val="007C0CA7"/>
    <w:rsid w:val="007C1475"/>
    <w:rsid w:val="007C1A2D"/>
    <w:rsid w:val="007C2413"/>
    <w:rsid w:val="007C2977"/>
    <w:rsid w:val="007C395F"/>
    <w:rsid w:val="007C3C01"/>
    <w:rsid w:val="007C66E2"/>
    <w:rsid w:val="007C75B5"/>
    <w:rsid w:val="007C7F78"/>
    <w:rsid w:val="007D1AE3"/>
    <w:rsid w:val="007D1FB3"/>
    <w:rsid w:val="007D2B2A"/>
    <w:rsid w:val="007D2B2F"/>
    <w:rsid w:val="007D47CE"/>
    <w:rsid w:val="007D4EAF"/>
    <w:rsid w:val="007D5968"/>
    <w:rsid w:val="007D735E"/>
    <w:rsid w:val="007D7750"/>
    <w:rsid w:val="007E1D04"/>
    <w:rsid w:val="007E318D"/>
    <w:rsid w:val="007E36CF"/>
    <w:rsid w:val="007E4AC5"/>
    <w:rsid w:val="007E64AD"/>
    <w:rsid w:val="007E731C"/>
    <w:rsid w:val="007E73F5"/>
    <w:rsid w:val="007F0368"/>
    <w:rsid w:val="007F3A02"/>
    <w:rsid w:val="007F3B92"/>
    <w:rsid w:val="007F3E29"/>
    <w:rsid w:val="007F44C8"/>
    <w:rsid w:val="007F5543"/>
    <w:rsid w:val="007F5954"/>
    <w:rsid w:val="007F66A9"/>
    <w:rsid w:val="007F76C5"/>
    <w:rsid w:val="00800332"/>
    <w:rsid w:val="00801C3E"/>
    <w:rsid w:val="00801F90"/>
    <w:rsid w:val="00802DB2"/>
    <w:rsid w:val="00803DAB"/>
    <w:rsid w:val="00804166"/>
    <w:rsid w:val="0080479A"/>
    <w:rsid w:val="0080603F"/>
    <w:rsid w:val="00806AF3"/>
    <w:rsid w:val="00806BAD"/>
    <w:rsid w:val="00811ED3"/>
    <w:rsid w:val="00812FFA"/>
    <w:rsid w:val="00813D3A"/>
    <w:rsid w:val="008144D4"/>
    <w:rsid w:val="00814568"/>
    <w:rsid w:val="00814E94"/>
    <w:rsid w:val="0081552A"/>
    <w:rsid w:val="008215B0"/>
    <w:rsid w:val="00822176"/>
    <w:rsid w:val="008256A4"/>
    <w:rsid w:val="008258DA"/>
    <w:rsid w:val="0082759F"/>
    <w:rsid w:val="00827FFB"/>
    <w:rsid w:val="00832BBE"/>
    <w:rsid w:val="00835CDB"/>
    <w:rsid w:val="00837F2E"/>
    <w:rsid w:val="008435AB"/>
    <w:rsid w:val="008449B5"/>
    <w:rsid w:val="00845125"/>
    <w:rsid w:val="00845736"/>
    <w:rsid w:val="008458FF"/>
    <w:rsid w:val="0084605F"/>
    <w:rsid w:val="00850070"/>
    <w:rsid w:val="00851A38"/>
    <w:rsid w:val="008536D5"/>
    <w:rsid w:val="00856EBC"/>
    <w:rsid w:val="008575CC"/>
    <w:rsid w:val="00861563"/>
    <w:rsid w:val="00861E9A"/>
    <w:rsid w:val="00863B4C"/>
    <w:rsid w:val="00864C3F"/>
    <w:rsid w:val="00866262"/>
    <w:rsid w:val="00867158"/>
    <w:rsid w:val="00871608"/>
    <w:rsid w:val="00871947"/>
    <w:rsid w:val="00871A5A"/>
    <w:rsid w:val="00873C12"/>
    <w:rsid w:val="0087521E"/>
    <w:rsid w:val="00880575"/>
    <w:rsid w:val="00883D70"/>
    <w:rsid w:val="008843F0"/>
    <w:rsid w:val="00884F21"/>
    <w:rsid w:val="00884F6C"/>
    <w:rsid w:val="00884FF3"/>
    <w:rsid w:val="0088624D"/>
    <w:rsid w:val="0088752F"/>
    <w:rsid w:val="00887612"/>
    <w:rsid w:val="008876B9"/>
    <w:rsid w:val="00890F41"/>
    <w:rsid w:val="00891D55"/>
    <w:rsid w:val="008930C1"/>
    <w:rsid w:val="00894DE2"/>
    <w:rsid w:val="00896383"/>
    <w:rsid w:val="00896AEC"/>
    <w:rsid w:val="008A0E31"/>
    <w:rsid w:val="008A24A0"/>
    <w:rsid w:val="008A2A60"/>
    <w:rsid w:val="008A4D01"/>
    <w:rsid w:val="008A524A"/>
    <w:rsid w:val="008A7869"/>
    <w:rsid w:val="008B0A0B"/>
    <w:rsid w:val="008B18E6"/>
    <w:rsid w:val="008B3BDE"/>
    <w:rsid w:val="008B6447"/>
    <w:rsid w:val="008B6F66"/>
    <w:rsid w:val="008C000B"/>
    <w:rsid w:val="008C04FD"/>
    <w:rsid w:val="008C5382"/>
    <w:rsid w:val="008C54DE"/>
    <w:rsid w:val="008C5761"/>
    <w:rsid w:val="008C6F4E"/>
    <w:rsid w:val="008D0329"/>
    <w:rsid w:val="008D13EE"/>
    <w:rsid w:val="008D5EEE"/>
    <w:rsid w:val="008D75A8"/>
    <w:rsid w:val="008D79DD"/>
    <w:rsid w:val="008E09AF"/>
    <w:rsid w:val="008E375E"/>
    <w:rsid w:val="008E3A5F"/>
    <w:rsid w:val="008E56A2"/>
    <w:rsid w:val="008F2A91"/>
    <w:rsid w:val="0090065A"/>
    <w:rsid w:val="00900912"/>
    <w:rsid w:val="00900F9E"/>
    <w:rsid w:val="00901EE8"/>
    <w:rsid w:val="009021CB"/>
    <w:rsid w:val="00903E9D"/>
    <w:rsid w:val="00905953"/>
    <w:rsid w:val="00905B00"/>
    <w:rsid w:val="0090623D"/>
    <w:rsid w:val="00906E2A"/>
    <w:rsid w:val="00910340"/>
    <w:rsid w:val="009109A5"/>
    <w:rsid w:val="00911D93"/>
    <w:rsid w:val="0091382D"/>
    <w:rsid w:val="00916AD4"/>
    <w:rsid w:val="00916B5D"/>
    <w:rsid w:val="00917EA0"/>
    <w:rsid w:val="00917F60"/>
    <w:rsid w:val="009203FF"/>
    <w:rsid w:val="00922852"/>
    <w:rsid w:val="009247BD"/>
    <w:rsid w:val="0092496F"/>
    <w:rsid w:val="00925594"/>
    <w:rsid w:val="00925BA2"/>
    <w:rsid w:val="00925FC0"/>
    <w:rsid w:val="00926D9B"/>
    <w:rsid w:val="00927A03"/>
    <w:rsid w:val="00933638"/>
    <w:rsid w:val="009359AA"/>
    <w:rsid w:val="00935F24"/>
    <w:rsid w:val="00937690"/>
    <w:rsid w:val="009414AD"/>
    <w:rsid w:val="00944CF3"/>
    <w:rsid w:val="009468CC"/>
    <w:rsid w:val="00947A8E"/>
    <w:rsid w:val="009512AC"/>
    <w:rsid w:val="0095309F"/>
    <w:rsid w:val="009531E8"/>
    <w:rsid w:val="00953438"/>
    <w:rsid w:val="009548CD"/>
    <w:rsid w:val="0095572A"/>
    <w:rsid w:val="0095665A"/>
    <w:rsid w:val="00956E92"/>
    <w:rsid w:val="009575E4"/>
    <w:rsid w:val="00957E7C"/>
    <w:rsid w:val="00960715"/>
    <w:rsid w:val="0096249B"/>
    <w:rsid w:val="00962C2A"/>
    <w:rsid w:val="00962F0B"/>
    <w:rsid w:val="009637FF"/>
    <w:rsid w:val="00963C52"/>
    <w:rsid w:val="00964DE6"/>
    <w:rsid w:val="009657AF"/>
    <w:rsid w:val="00965CB0"/>
    <w:rsid w:val="009664EE"/>
    <w:rsid w:val="0096680B"/>
    <w:rsid w:val="00966C29"/>
    <w:rsid w:val="009675AA"/>
    <w:rsid w:val="00970EBD"/>
    <w:rsid w:val="00972424"/>
    <w:rsid w:val="0097298A"/>
    <w:rsid w:val="00975550"/>
    <w:rsid w:val="009758E1"/>
    <w:rsid w:val="00977C04"/>
    <w:rsid w:val="0098090C"/>
    <w:rsid w:val="00981011"/>
    <w:rsid w:val="00981D8F"/>
    <w:rsid w:val="00982467"/>
    <w:rsid w:val="00984B1C"/>
    <w:rsid w:val="00986834"/>
    <w:rsid w:val="00987AF6"/>
    <w:rsid w:val="00987EA4"/>
    <w:rsid w:val="0099276C"/>
    <w:rsid w:val="00993539"/>
    <w:rsid w:val="00994531"/>
    <w:rsid w:val="00995348"/>
    <w:rsid w:val="00995F89"/>
    <w:rsid w:val="009A048C"/>
    <w:rsid w:val="009A11FE"/>
    <w:rsid w:val="009A1C63"/>
    <w:rsid w:val="009A2AAC"/>
    <w:rsid w:val="009A2EE7"/>
    <w:rsid w:val="009A4F2D"/>
    <w:rsid w:val="009B0498"/>
    <w:rsid w:val="009B05D6"/>
    <w:rsid w:val="009B0B6E"/>
    <w:rsid w:val="009B2858"/>
    <w:rsid w:val="009B3C84"/>
    <w:rsid w:val="009B46ED"/>
    <w:rsid w:val="009B4CDC"/>
    <w:rsid w:val="009B52E2"/>
    <w:rsid w:val="009B5624"/>
    <w:rsid w:val="009B6BAC"/>
    <w:rsid w:val="009B6D73"/>
    <w:rsid w:val="009C29A4"/>
    <w:rsid w:val="009C349C"/>
    <w:rsid w:val="009C42B4"/>
    <w:rsid w:val="009C7FB3"/>
    <w:rsid w:val="009D4855"/>
    <w:rsid w:val="009D4F1D"/>
    <w:rsid w:val="009D5DAC"/>
    <w:rsid w:val="009D5ED5"/>
    <w:rsid w:val="009D7380"/>
    <w:rsid w:val="009D78BA"/>
    <w:rsid w:val="009E16EC"/>
    <w:rsid w:val="009E1E94"/>
    <w:rsid w:val="009E2E8E"/>
    <w:rsid w:val="009E3006"/>
    <w:rsid w:val="009E758D"/>
    <w:rsid w:val="009F13F1"/>
    <w:rsid w:val="009F29D6"/>
    <w:rsid w:val="009F30B6"/>
    <w:rsid w:val="009F3759"/>
    <w:rsid w:val="009F5040"/>
    <w:rsid w:val="009F6059"/>
    <w:rsid w:val="009F60FA"/>
    <w:rsid w:val="009F6A8B"/>
    <w:rsid w:val="009F7C6C"/>
    <w:rsid w:val="009F7D3F"/>
    <w:rsid w:val="00A00CBC"/>
    <w:rsid w:val="00A01257"/>
    <w:rsid w:val="00A0353F"/>
    <w:rsid w:val="00A0375D"/>
    <w:rsid w:val="00A037D5"/>
    <w:rsid w:val="00A05FB5"/>
    <w:rsid w:val="00A0699A"/>
    <w:rsid w:val="00A07B59"/>
    <w:rsid w:val="00A11FA1"/>
    <w:rsid w:val="00A1500D"/>
    <w:rsid w:val="00A15D12"/>
    <w:rsid w:val="00A16388"/>
    <w:rsid w:val="00A207E6"/>
    <w:rsid w:val="00A24803"/>
    <w:rsid w:val="00A24FA9"/>
    <w:rsid w:val="00A2758B"/>
    <w:rsid w:val="00A30ED1"/>
    <w:rsid w:val="00A312AA"/>
    <w:rsid w:val="00A338DC"/>
    <w:rsid w:val="00A3477D"/>
    <w:rsid w:val="00A359F5"/>
    <w:rsid w:val="00A37AF0"/>
    <w:rsid w:val="00A4183E"/>
    <w:rsid w:val="00A41ABC"/>
    <w:rsid w:val="00A42346"/>
    <w:rsid w:val="00A432E3"/>
    <w:rsid w:val="00A446C4"/>
    <w:rsid w:val="00A4627B"/>
    <w:rsid w:val="00A467F7"/>
    <w:rsid w:val="00A46F9F"/>
    <w:rsid w:val="00A479C8"/>
    <w:rsid w:val="00A47DCD"/>
    <w:rsid w:val="00A506C9"/>
    <w:rsid w:val="00A51F4D"/>
    <w:rsid w:val="00A56EC7"/>
    <w:rsid w:val="00A60C27"/>
    <w:rsid w:val="00A619B7"/>
    <w:rsid w:val="00A61B9F"/>
    <w:rsid w:val="00A62C20"/>
    <w:rsid w:val="00A63781"/>
    <w:rsid w:val="00A671BF"/>
    <w:rsid w:val="00A708F8"/>
    <w:rsid w:val="00A70AA3"/>
    <w:rsid w:val="00A71AB3"/>
    <w:rsid w:val="00A729D9"/>
    <w:rsid w:val="00A73543"/>
    <w:rsid w:val="00A74221"/>
    <w:rsid w:val="00A74579"/>
    <w:rsid w:val="00A7544D"/>
    <w:rsid w:val="00A7722C"/>
    <w:rsid w:val="00A80159"/>
    <w:rsid w:val="00A80C16"/>
    <w:rsid w:val="00A8354D"/>
    <w:rsid w:val="00A83DEF"/>
    <w:rsid w:val="00A8408E"/>
    <w:rsid w:val="00A8669F"/>
    <w:rsid w:val="00A90EB5"/>
    <w:rsid w:val="00A91896"/>
    <w:rsid w:val="00A934E9"/>
    <w:rsid w:val="00A93757"/>
    <w:rsid w:val="00A94248"/>
    <w:rsid w:val="00A94A89"/>
    <w:rsid w:val="00A9640C"/>
    <w:rsid w:val="00A979AB"/>
    <w:rsid w:val="00A97A15"/>
    <w:rsid w:val="00AA0F1A"/>
    <w:rsid w:val="00AA1AB4"/>
    <w:rsid w:val="00AA1C06"/>
    <w:rsid w:val="00AA33B7"/>
    <w:rsid w:val="00AA4D34"/>
    <w:rsid w:val="00AA5269"/>
    <w:rsid w:val="00AA6F0B"/>
    <w:rsid w:val="00AA78BB"/>
    <w:rsid w:val="00AB0273"/>
    <w:rsid w:val="00AB0A68"/>
    <w:rsid w:val="00AB0CEB"/>
    <w:rsid w:val="00AB1D5B"/>
    <w:rsid w:val="00AB1D64"/>
    <w:rsid w:val="00AB2843"/>
    <w:rsid w:val="00AB6272"/>
    <w:rsid w:val="00AB667E"/>
    <w:rsid w:val="00AB6AAB"/>
    <w:rsid w:val="00AB6AF4"/>
    <w:rsid w:val="00AC083A"/>
    <w:rsid w:val="00AC3680"/>
    <w:rsid w:val="00AC40ED"/>
    <w:rsid w:val="00AC78AC"/>
    <w:rsid w:val="00AD138A"/>
    <w:rsid w:val="00AD731B"/>
    <w:rsid w:val="00AE01E5"/>
    <w:rsid w:val="00AE48C4"/>
    <w:rsid w:val="00AE5B49"/>
    <w:rsid w:val="00AE661C"/>
    <w:rsid w:val="00AE74FB"/>
    <w:rsid w:val="00AF02FD"/>
    <w:rsid w:val="00AF077A"/>
    <w:rsid w:val="00AF15D8"/>
    <w:rsid w:val="00AF3022"/>
    <w:rsid w:val="00AF3B0E"/>
    <w:rsid w:val="00AF5BC1"/>
    <w:rsid w:val="00AF6D02"/>
    <w:rsid w:val="00AF6EDD"/>
    <w:rsid w:val="00B02636"/>
    <w:rsid w:val="00B032EC"/>
    <w:rsid w:val="00B03DDC"/>
    <w:rsid w:val="00B059CF"/>
    <w:rsid w:val="00B059FE"/>
    <w:rsid w:val="00B05ABF"/>
    <w:rsid w:val="00B07409"/>
    <w:rsid w:val="00B07531"/>
    <w:rsid w:val="00B07725"/>
    <w:rsid w:val="00B11AAA"/>
    <w:rsid w:val="00B12DA7"/>
    <w:rsid w:val="00B13C79"/>
    <w:rsid w:val="00B14BE6"/>
    <w:rsid w:val="00B15B89"/>
    <w:rsid w:val="00B206C6"/>
    <w:rsid w:val="00B20E1A"/>
    <w:rsid w:val="00B2135D"/>
    <w:rsid w:val="00B22FF0"/>
    <w:rsid w:val="00B25923"/>
    <w:rsid w:val="00B25E55"/>
    <w:rsid w:val="00B308E1"/>
    <w:rsid w:val="00B30F9A"/>
    <w:rsid w:val="00B31E7F"/>
    <w:rsid w:val="00B3253A"/>
    <w:rsid w:val="00B327F5"/>
    <w:rsid w:val="00B33294"/>
    <w:rsid w:val="00B334BC"/>
    <w:rsid w:val="00B35723"/>
    <w:rsid w:val="00B36602"/>
    <w:rsid w:val="00B36D27"/>
    <w:rsid w:val="00B37562"/>
    <w:rsid w:val="00B4127F"/>
    <w:rsid w:val="00B415E7"/>
    <w:rsid w:val="00B41BEE"/>
    <w:rsid w:val="00B41F29"/>
    <w:rsid w:val="00B42F05"/>
    <w:rsid w:val="00B43C1E"/>
    <w:rsid w:val="00B57719"/>
    <w:rsid w:val="00B63E76"/>
    <w:rsid w:val="00B649D1"/>
    <w:rsid w:val="00B66698"/>
    <w:rsid w:val="00B667B0"/>
    <w:rsid w:val="00B667DA"/>
    <w:rsid w:val="00B66C6F"/>
    <w:rsid w:val="00B677D8"/>
    <w:rsid w:val="00B67AE2"/>
    <w:rsid w:val="00B7121F"/>
    <w:rsid w:val="00B71ACE"/>
    <w:rsid w:val="00B7565A"/>
    <w:rsid w:val="00B77619"/>
    <w:rsid w:val="00B814B7"/>
    <w:rsid w:val="00B81731"/>
    <w:rsid w:val="00B81779"/>
    <w:rsid w:val="00B81A88"/>
    <w:rsid w:val="00B8379D"/>
    <w:rsid w:val="00B84938"/>
    <w:rsid w:val="00B85957"/>
    <w:rsid w:val="00B859CA"/>
    <w:rsid w:val="00B85A27"/>
    <w:rsid w:val="00B916E7"/>
    <w:rsid w:val="00B91D17"/>
    <w:rsid w:val="00B92B27"/>
    <w:rsid w:val="00B92C1F"/>
    <w:rsid w:val="00B92F13"/>
    <w:rsid w:val="00B96825"/>
    <w:rsid w:val="00B96CAE"/>
    <w:rsid w:val="00B978B8"/>
    <w:rsid w:val="00B97E90"/>
    <w:rsid w:val="00BA002C"/>
    <w:rsid w:val="00BA2CE9"/>
    <w:rsid w:val="00BA4742"/>
    <w:rsid w:val="00BA5141"/>
    <w:rsid w:val="00BA6BFB"/>
    <w:rsid w:val="00BA7FF1"/>
    <w:rsid w:val="00BB068E"/>
    <w:rsid w:val="00BB09DB"/>
    <w:rsid w:val="00BB1006"/>
    <w:rsid w:val="00BB173B"/>
    <w:rsid w:val="00BB2293"/>
    <w:rsid w:val="00BB2517"/>
    <w:rsid w:val="00BB2EBD"/>
    <w:rsid w:val="00BB314B"/>
    <w:rsid w:val="00BB33A7"/>
    <w:rsid w:val="00BB34F1"/>
    <w:rsid w:val="00BB4313"/>
    <w:rsid w:val="00BB4A6F"/>
    <w:rsid w:val="00BB4B94"/>
    <w:rsid w:val="00BB7EFB"/>
    <w:rsid w:val="00BC0092"/>
    <w:rsid w:val="00BC06E9"/>
    <w:rsid w:val="00BC2489"/>
    <w:rsid w:val="00BC313E"/>
    <w:rsid w:val="00BC42AD"/>
    <w:rsid w:val="00BC4D6C"/>
    <w:rsid w:val="00BC59A3"/>
    <w:rsid w:val="00BD0133"/>
    <w:rsid w:val="00BD1C56"/>
    <w:rsid w:val="00BD2A82"/>
    <w:rsid w:val="00BD2FB1"/>
    <w:rsid w:val="00BD7390"/>
    <w:rsid w:val="00BE01F3"/>
    <w:rsid w:val="00BE0881"/>
    <w:rsid w:val="00BE1418"/>
    <w:rsid w:val="00BE1C4C"/>
    <w:rsid w:val="00BE1D4F"/>
    <w:rsid w:val="00BE28DA"/>
    <w:rsid w:val="00BE3067"/>
    <w:rsid w:val="00BE39BA"/>
    <w:rsid w:val="00BE3D1F"/>
    <w:rsid w:val="00BE5105"/>
    <w:rsid w:val="00BE652F"/>
    <w:rsid w:val="00BE75BA"/>
    <w:rsid w:val="00BE7922"/>
    <w:rsid w:val="00BF1A50"/>
    <w:rsid w:val="00BF21F8"/>
    <w:rsid w:val="00BF2634"/>
    <w:rsid w:val="00BF3BE9"/>
    <w:rsid w:val="00BF3BF4"/>
    <w:rsid w:val="00BF4419"/>
    <w:rsid w:val="00BF4696"/>
    <w:rsid w:val="00BF4FAA"/>
    <w:rsid w:val="00BF605F"/>
    <w:rsid w:val="00BF686F"/>
    <w:rsid w:val="00C008F7"/>
    <w:rsid w:val="00C0118C"/>
    <w:rsid w:val="00C014F2"/>
    <w:rsid w:val="00C01FDE"/>
    <w:rsid w:val="00C029B9"/>
    <w:rsid w:val="00C03004"/>
    <w:rsid w:val="00C03816"/>
    <w:rsid w:val="00C046B2"/>
    <w:rsid w:val="00C04734"/>
    <w:rsid w:val="00C059C6"/>
    <w:rsid w:val="00C06CD4"/>
    <w:rsid w:val="00C07E36"/>
    <w:rsid w:val="00C101F4"/>
    <w:rsid w:val="00C111EE"/>
    <w:rsid w:val="00C115C4"/>
    <w:rsid w:val="00C11F3D"/>
    <w:rsid w:val="00C12380"/>
    <w:rsid w:val="00C138BE"/>
    <w:rsid w:val="00C13CB8"/>
    <w:rsid w:val="00C14A2B"/>
    <w:rsid w:val="00C1551F"/>
    <w:rsid w:val="00C25C12"/>
    <w:rsid w:val="00C25DC0"/>
    <w:rsid w:val="00C26D90"/>
    <w:rsid w:val="00C30BEA"/>
    <w:rsid w:val="00C34C2B"/>
    <w:rsid w:val="00C365BA"/>
    <w:rsid w:val="00C37954"/>
    <w:rsid w:val="00C37D36"/>
    <w:rsid w:val="00C401E7"/>
    <w:rsid w:val="00C41216"/>
    <w:rsid w:val="00C42113"/>
    <w:rsid w:val="00C423C7"/>
    <w:rsid w:val="00C4240D"/>
    <w:rsid w:val="00C42784"/>
    <w:rsid w:val="00C427CA"/>
    <w:rsid w:val="00C42D83"/>
    <w:rsid w:val="00C43A04"/>
    <w:rsid w:val="00C448ED"/>
    <w:rsid w:val="00C4784D"/>
    <w:rsid w:val="00C50DA7"/>
    <w:rsid w:val="00C513EE"/>
    <w:rsid w:val="00C52003"/>
    <w:rsid w:val="00C54B74"/>
    <w:rsid w:val="00C557EC"/>
    <w:rsid w:val="00C577D7"/>
    <w:rsid w:val="00C609F9"/>
    <w:rsid w:val="00C61284"/>
    <w:rsid w:val="00C62EFB"/>
    <w:rsid w:val="00C65294"/>
    <w:rsid w:val="00C653BA"/>
    <w:rsid w:val="00C67879"/>
    <w:rsid w:val="00C711EC"/>
    <w:rsid w:val="00C731F3"/>
    <w:rsid w:val="00C7328A"/>
    <w:rsid w:val="00C7546E"/>
    <w:rsid w:val="00C756A2"/>
    <w:rsid w:val="00C7750E"/>
    <w:rsid w:val="00C77B32"/>
    <w:rsid w:val="00C77DBE"/>
    <w:rsid w:val="00C77DDC"/>
    <w:rsid w:val="00C80577"/>
    <w:rsid w:val="00C80D3F"/>
    <w:rsid w:val="00C811E0"/>
    <w:rsid w:val="00C84028"/>
    <w:rsid w:val="00C849FF"/>
    <w:rsid w:val="00C84A22"/>
    <w:rsid w:val="00C90787"/>
    <w:rsid w:val="00C92199"/>
    <w:rsid w:val="00C92726"/>
    <w:rsid w:val="00C972F8"/>
    <w:rsid w:val="00CA0F4E"/>
    <w:rsid w:val="00CA2563"/>
    <w:rsid w:val="00CA2A83"/>
    <w:rsid w:val="00CA519B"/>
    <w:rsid w:val="00CA74A9"/>
    <w:rsid w:val="00CA7A73"/>
    <w:rsid w:val="00CA7AE1"/>
    <w:rsid w:val="00CB03BA"/>
    <w:rsid w:val="00CB2796"/>
    <w:rsid w:val="00CB3A47"/>
    <w:rsid w:val="00CB3D7D"/>
    <w:rsid w:val="00CB61EA"/>
    <w:rsid w:val="00CB717E"/>
    <w:rsid w:val="00CB7939"/>
    <w:rsid w:val="00CB7DF0"/>
    <w:rsid w:val="00CC4134"/>
    <w:rsid w:val="00CD056D"/>
    <w:rsid w:val="00CD3149"/>
    <w:rsid w:val="00CD3756"/>
    <w:rsid w:val="00CD3E5C"/>
    <w:rsid w:val="00CD4540"/>
    <w:rsid w:val="00CE0034"/>
    <w:rsid w:val="00CE0615"/>
    <w:rsid w:val="00CE17DF"/>
    <w:rsid w:val="00CE4332"/>
    <w:rsid w:val="00CE46A7"/>
    <w:rsid w:val="00CE4873"/>
    <w:rsid w:val="00CE52B4"/>
    <w:rsid w:val="00CE68EC"/>
    <w:rsid w:val="00CE6AF5"/>
    <w:rsid w:val="00CE769B"/>
    <w:rsid w:val="00CF0C23"/>
    <w:rsid w:val="00CF5DBD"/>
    <w:rsid w:val="00D003D3"/>
    <w:rsid w:val="00D012A3"/>
    <w:rsid w:val="00D01B85"/>
    <w:rsid w:val="00D03797"/>
    <w:rsid w:val="00D042EF"/>
    <w:rsid w:val="00D05933"/>
    <w:rsid w:val="00D102BC"/>
    <w:rsid w:val="00D120B3"/>
    <w:rsid w:val="00D132A0"/>
    <w:rsid w:val="00D14A31"/>
    <w:rsid w:val="00D15DCD"/>
    <w:rsid w:val="00D161CB"/>
    <w:rsid w:val="00D206BC"/>
    <w:rsid w:val="00D21595"/>
    <w:rsid w:val="00D21648"/>
    <w:rsid w:val="00D22235"/>
    <w:rsid w:val="00D24BC2"/>
    <w:rsid w:val="00D24E21"/>
    <w:rsid w:val="00D26336"/>
    <w:rsid w:val="00D2686D"/>
    <w:rsid w:val="00D308D3"/>
    <w:rsid w:val="00D30FC3"/>
    <w:rsid w:val="00D311EA"/>
    <w:rsid w:val="00D3303B"/>
    <w:rsid w:val="00D33813"/>
    <w:rsid w:val="00D33EF5"/>
    <w:rsid w:val="00D35998"/>
    <w:rsid w:val="00D401C7"/>
    <w:rsid w:val="00D4185E"/>
    <w:rsid w:val="00D41F13"/>
    <w:rsid w:val="00D42DEE"/>
    <w:rsid w:val="00D43022"/>
    <w:rsid w:val="00D43D80"/>
    <w:rsid w:val="00D45DC9"/>
    <w:rsid w:val="00D460BE"/>
    <w:rsid w:val="00D4625A"/>
    <w:rsid w:val="00D46347"/>
    <w:rsid w:val="00D47009"/>
    <w:rsid w:val="00D505DE"/>
    <w:rsid w:val="00D51516"/>
    <w:rsid w:val="00D51C42"/>
    <w:rsid w:val="00D5258E"/>
    <w:rsid w:val="00D541BC"/>
    <w:rsid w:val="00D54216"/>
    <w:rsid w:val="00D57552"/>
    <w:rsid w:val="00D60F3F"/>
    <w:rsid w:val="00D61A9A"/>
    <w:rsid w:val="00D62DCC"/>
    <w:rsid w:val="00D638E6"/>
    <w:rsid w:val="00D64125"/>
    <w:rsid w:val="00D64897"/>
    <w:rsid w:val="00D662B8"/>
    <w:rsid w:val="00D67207"/>
    <w:rsid w:val="00D675C4"/>
    <w:rsid w:val="00D72E5E"/>
    <w:rsid w:val="00D740EA"/>
    <w:rsid w:val="00D74268"/>
    <w:rsid w:val="00D74688"/>
    <w:rsid w:val="00D80123"/>
    <w:rsid w:val="00D82001"/>
    <w:rsid w:val="00D82104"/>
    <w:rsid w:val="00D82FBB"/>
    <w:rsid w:val="00D83898"/>
    <w:rsid w:val="00D84097"/>
    <w:rsid w:val="00D865F3"/>
    <w:rsid w:val="00D86D91"/>
    <w:rsid w:val="00D90078"/>
    <w:rsid w:val="00D92AE1"/>
    <w:rsid w:val="00D9530A"/>
    <w:rsid w:val="00D971B3"/>
    <w:rsid w:val="00DA0188"/>
    <w:rsid w:val="00DA19C2"/>
    <w:rsid w:val="00DA78C2"/>
    <w:rsid w:val="00DA7EA5"/>
    <w:rsid w:val="00DB260A"/>
    <w:rsid w:val="00DB36D8"/>
    <w:rsid w:val="00DB4D4D"/>
    <w:rsid w:val="00DC4A5E"/>
    <w:rsid w:val="00DC54F3"/>
    <w:rsid w:val="00DD0621"/>
    <w:rsid w:val="00DD0F62"/>
    <w:rsid w:val="00DD1177"/>
    <w:rsid w:val="00DD2FBC"/>
    <w:rsid w:val="00DD5A2E"/>
    <w:rsid w:val="00DD6890"/>
    <w:rsid w:val="00DD6B7E"/>
    <w:rsid w:val="00DD778F"/>
    <w:rsid w:val="00DE1078"/>
    <w:rsid w:val="00DE2E01"/>
    <w:rsid w:val="00DE3EDF"/>
    <w:rsid w:val="00DE40E3"/>
    <w:rsid w:val="00DE54AF"/>
    <w:rsid w:val="00DE5DB9"/>
    <w:rsid w:val="00DE6A2F"/>
    <w:rsid w:val="00DE72BD"/>
    <w:rsid w:val="00DE72C6"/>
    <w:rsid w:val="00DE7397"/>
    <w:rsid w:val="00DF07E5"/>
    <w:rsid w:val="00DF09E3"/>
    <w:rsid w:val="00DF1EA6"/>
    <w:rsid w:val="00DF1F99"/>
    <w:rsid w:val="00DF449F"/>
    <w:rsid w:val="00DF51F9"/>
    <w:rsid w:val="00DF7454"/>
    <w:rsid w:val="00E002D1"/>
    <w:rsid w:val="00E00934"/>
    <w:rsid w:val="00E00B53"/>
    <w:rsid w:val="00E04134"/>
    <w:rsid w:val="00E051C1"/>
    <w:rsid w:val="00E05E8C"/>
    <w:rsid w:val="00E10583"/>
    <w:rsid w:val="00E11762"/>
    <w:rsid w:val="00E12B61"/>
    <w:rsid w:val="00E13740"/>
    <w:rsid w:val="00E15491"/>
    <w:rsid w:val="00E16200"/>
    <w:rsid w:val="00E17CEC"/>
    <w:rsid w:val="00E2153C"/>
    <w:rsid w:val="00E2217E"/>
    <w:rsid w:val="00E237A5"/>
    <w:rsid w:val="00E24709"/>
    <w:rsid w:val="00E25EE4"/>
    <w:rsid w:val="00E26740"/>
    <w:rsid w:val="00E26C31"/>
    <w:rsid w:val="00E3075B"/>
    <w:rsid w:val="00E3444B"/>
    <w:rsid w:val="00E35448"/>
    <w:rsid w:val="00E355AF"/>
    <w:rsid w:val="00E404FC"/>
    <w:rsid w:val="00E4086B"/>
    <w:rsid w:val="00E41360"/>
    <w:rsid w:val="00E4144D"/>
    <w:rsid w:val="00E416A3"/>
    <w:rsid w:val="00E4244C"/>
    <w:rsid w:val="00E42C1B"/>
    <w:rsid w:val="00E43357"/>
    <w:rsid w:val="00E434CA"/>
    <w:rsid w:val="00E4561A"/>
    <w:rsid w:val="00E45D6C"/>
    <w:rsid w:val="00E5163F"/>
    <w:rsid w:val="00E533A8"/>
    <w:rsid w:val="00E54A5D"/>
    <w:rsid w:val="00E55ABB"/>
    <w:rsid w:val="00E55B2F"/>
    <w:rsid w:val="00E57E93"/>
    <w:rsid w:val="00E610CC"/>
    <w:rsid w:val="00E612AA"/>
    <w:rsid w:val="00E61D56"/>
    <w:rsid w:val="00E630F3"/>
    <w:rsid w:val="00E6373C"/>
    <w:rsid w:val="00E6465E"/>
    <w:rsid w:val="00E65274"/>
    <w:rsid w:val="00E654DC"/>
    <w:rsid w:val="00E70DFE"/>
    <w:rsid w:val="00E72374"/>
    <w:rsid w:val="00E729C3"/>
    <w:rsid w:val="00E729EF"/>
    <w:rsid w:val="00E72A9A"/>
    <w:rsid w:val="00E75A8F"/>
    <w:rsid w:val="00E766DF"/>
    <w:rsid w:val="00E774B8"/>
    <w:rsid w:val="00E82A93"/>
    <w:rsid w:val="00E84A03"/>
    <w:rsid w:val="00E85872"/>
    <w:rsid w:val="00E85ABE"/>
    <w:rsid w:val="00E86039"/>
    <w:rsid w:val="00E91B10"/>
    <w:rsid w:val="00E96975"/>
    <w:rsid w:val="00E97241"/>
    <w:rsid w:val="00E97FE2"/>
    <w:rsid w:val="00EA2E16"/>
    <w:rsid w:val="00EA45D1"/>
    <w:rsid w:val="00EA4AE2"/>
    <w:rsid w:val="00EA4BDE"/>
    <w:rsid w:val="00EA545F"/>
    <w:rsid w:val="00EA6D4D"/>
    <w:rsid w:val="00EA7033"/>
    <w:rsid w:val="00EA7E45"/>
    <w:rsid w:val="00EB05AD"/>
    <w:rsid w:val="00EB0A4D"/>
    <w:rsid w:val="00EB4EE0"/>
    <w:rsid w:val="00EB5037"/>
    <w:rsid w:val="00EB6447"/>
    <w:rsid w:val="00EB6A0A"/>
    <w:rsid w:val="00EB6A64"/>
    <w:rsid w:val="00EB76A6"/>
    <w:rsid w:val="00EB7C05"/>
    <w:rsid w:val="00EC054D"/>
    <w:rsid w:val="00EC5E3A"/>
    <w:rsid w:val="00EC693A"/>
    <w:rsid w:val="00EC71B4"/>
    <w:rsid w:val="00EC7CC9"/>
    <w:rsid w:val="00ED035C"/>
    <w:rsid w:val="00ED1391"/>
    <w:rsid w:val="00ED30D3"/>
    <w:rsid w:val="00ED3153"/>
    <w:rsid w:val="00ED31A0"/>
    <w:rsid w:val="00ED513B"/>
    <w:rsid w:val="00ED607A"/>
    <w:rsid w:val="00ED6D7D"/>
    <w:rsid w:val="00EE3A60"/>
    <w:rsid w:val="00EE4482"/>
    <w:rsid w:val="00EE64A5"/>
    <w:rsid w:val="00EE7747"/>
    <w:rsid w:val="00EF05A6"/>
    <w:rsid w:val="00EF368C"/>
    <w:rsid w:val="00EF5A83"/>
    <w:rsid w:val="00EF72E6"/>
    <w:rsid w:val="00F02419"/>
    <w:rsid w:val="00F027D0"/>
    <w:rsid w:val="00F04392"/>
    <w:rsid w:val="00F04487"/>
    <w:rsid w:val="00F04A2A"/>
    <w:rsid w:val="00F05702"/>
    <w:rsid w:val="00F063D7"/>
    <w:rsid w:val="00F11EA7"/>
    <w:rsid w:val="00F129FB"/>
    <w:rsid w:val="00F13F95"/>
    <w:rsid w:val="00F1419A"/>
    <w:rsid w:val="00F14704"/>
    <w:rsid w:val="00F16C42"/>
    <w:rsid w:val="00F20A67"/>
    <w:rsid w:val="00F211DC"/>
    <w:rsid w:val="00F219DD"/>
    <w:rsid w:val="00F21E98"/>
    <w:rsid w:val="00F2296D"/>
    <w:rsid w:val="00F2300E"/>
    <w:rsid w:val="00F24528"/>
    <w:rsid w:val="00F246C3"/>
    <w:rsid w:val="00F279BC"/>
    <w:rsid w:val="00F27A68"/>
    <w:rsid w:val="00F30203"/>
    <w:rsid w:val="00F30F44"/>
    <w:rsid w:val="00F3122A"/>
    <w:rsid w:val="00F31886"/>
    <w:rsid w:val="00F33F86"/>
    <w:rsid w:val="00F349B0"/>
    <w:rsid w:val="00F35260"/>
    <w:rsid w:val="00F358BA"/>
    <w:rsid w:val="00F35E74"/>
    <w:rsid w:val="00F37421"/>
    <w:rsid w:val="00F4228C"/>
    <w:rsid w:val="00F4278C"/>
    <w:rsid w:val="00F430A6"/>
    <w:rsid w:val="00F46E2E"/>
    <w:rsid w:val="00F501DD"/>
    <w:rsid w:val="00F509A4"/>
    <w:rsid w:val="00F5147C"/>
    <w:rsid w:val="00F52074"/>
    <w:rsid w:val="00F5208A"/>
    <w:rsid w:val="00F52D21"/>
    <w:rsid w:val="00F54B50"/>
    <w:rsid w:val="00F56001"/>
    <w:rsid w:val="00F5677F"/>
    <w:rsid w:val="00F56FF7"/>
    <w:rsid w:val="00F5738D"/>
    <w:rsid w:val="00F607FC"/>
    <w:rsid w:val="00F608B3"/>
    <w:rsid w:val="00F61636"/>
    <w:rsid w:val="00F629DA"/>
    <w:rsid w:val="00F62A5D"/>
    <w:rsid w:val="00F64679"/>
    <w:rsid w:val="00F64D8A"/>
    <w:rsid w:val="00F64E6E"/>
    <w:rsid w:val="00F71144"/>
    <w:rsid w:val="00F73314"/>
    <w:rsid w:val="00F7484C"/>
    <w:rsid w:val="00F74FA8"/>
    <w:rsid w:val="00F750D0"/>
    <w:rsid w:val="00F834BF"/>
    <w:rsid w:val="00F8439C"/>
    <w:rsid w:val="00F85FD1"/>
    <w:rsid w:val="00F86415"/>
    <w:rsid w:val="00F90618"/>
    <w:rsid w:val="00F90B0E"/>
    <w:rsid w:val="00F92C89"/>
    <w:rsid w:val="00F944CF"/>
    <w:rsid w:val="00F9539A"/>
    <w:rsid w:val="00F9642C"/>
    <w:rsid w:val="00F972E4"/>
    <w:rsid w:val="00F979C9"/>
    <w:rsid w:val="00F97B64"/>
    <w:rsid w:val="00FA02F8"/>
    <w:rsid w:val="00FA091C"/>
    <w:rsid w:val="00FA118B"/>
    <w:rsid w:val="00FA33B0"/>
    <w:rsid w:val="00FA52D9"/>
    <w:rsid w:val="00FA55CB"/>
    <w:rsid w:val="00FB01A1"/>
    <w:rsid w:val="00FB0B34"/>
    <w:rsid w:val="00FB2082"/>
    <w:rsid w:val="00FB3858"/>
    <w:rsid w:val="00FB6F21"/>
    <w:rsid w:val="00FB7419"/>
    <w:rsid w:val="00FB7870"/>
    <w:rsid w:val="00FC1ABD"/>
    <w:rsid w:val="00FC3CA5"/>
    <w:rsid w:val="00FC5AA4"/>
    <w:rsid w:val="00FD08F9"/>
    <w:rsid w:val="00FD1476"/>
    <w:rsid w:val="00FD152E"/>
    <w:rsid w:val="00FD1C9E"/>
    <w:rsid w:val="00FD22EA"/>
    <w:rsid w:val="00FD41D0"/>
    <w:rsid w:val="00FD4985"/>
    <w:rsid w:val="00FD6707"/>
    <w:rsid w:val="00FE1530"/>
    <w:rsid w:val="00FE2815"/>
    <w:rsid w:val="00FE2C16"/>
    <w:rsid w:val="00FE3848"/>
    <w:rsid w:val="00FE4389"/>
    <w:rsid w:val="00FE46C7"/>
    <w:rsid w:val="00FE6481"/>
    <w:rsid w:val="00FF1A52"/>
    <w:rsid w:val="00FF31D1"/>
    <w:rsid w:val="00FF713E"/>
    <w:rsid w:val="012A4A30"/>
    <w:rsid w:val="017D6C8C"/>
    <w:rsid w:val="0202AB09"/>
    <w:rsid w:val="023CB61B"/>
    <w:rsid w:val="0272D0BC"/>
    <w:rsid w:val="02B2AF23"/>
    <w:rsid w:val="034DD3C2"/>
    <w:rsid w:val="03987EB1"/>
    <w:rsid w:val="05AC607B"/>
    <w:rsid w:val="05B42CC7"/>
    <w:rsid w:val="060F3D5A"/>
    <w:rsid w:val="0690BFCA"/>
    <w:rsid w:val="07BE32F3"/>
    <w:rsid w:val="0949A519"/>
    <w:rsid w:val="09F49491"/>
    <w:rsid w:val="0A61EEE2"/>
    <w:rsid w:val="0A879DEA"/>
    <w:rsid w:val="0B0914FE"/>
    <w:rsid w:val="0B11C2F9"/>
    <w:rsid w:val="0B4301A2"/>
    <w:rsid w:val="0C236E4B"/>
    <w:rsid w:val="0C424FB8"/>
    <w:rsid w:val="0C91A416"/>
    <w:rsid w:val="0CA28D2E"/>
    <w:rsid w:val="0D41A973"/>
    <w:rsid w:val="0D8FD561"/>
    <w:rsid w:val="0DE92979"/>
    <w:rsid w:val="0DF33DF0"/>
    <w:rsid w:val="0EC223C0"/>
    <w:rsid w:val="0EEA3DF9"/>
    <w:rsid w:val="0F74C385"/>
    <w:rsid w:val="0F913389"/>
    <w:rsid w:val="0FB03B7D"/>
    <w:rsid w:val="0FBB1B1D"/>
    <w:rsid w:val="0FCA0575"/>
    <w:rsid w:val="1101EFD6"/>
    <w:rsid w:val="12297930"/>
    <w:rsid w:val="12911AE9"/>
    <w:rsid w:val="12EC7D44"/>
    <w:rsid w:val="1300E59A"/>
    <w:rsid w:val="1375E7AD"/>
    <w:rsid w:val="142CEB4A"/>
    <w:rsid w:val="14878E01"/>
    <w:rsid w:val="14CE98A7"/>
    <w:rsid w:val="1597F9BB"/>
    <w:rsid w:val="15C8BBAB"/>
    <w:rsid w:val="15D154E0"/>
    <w:rsid w:val="173AECDB"/>
    <w:rsid w:val="175708BE"/>
    <w:rsid w:val="17DBA710"/>
    <w:rsid w:val="17DEEFC1"/>
    <w:rsid w:val="18E41DFC"/>
    <w:rsid w:val="1947B79B"/>
    <w:rsid w:val="19D12F34"/>
    <w:rsid w:val="1A10F33C"/>
    <w:rsid w:val="1B352357"/>
    <w:rsid w:val="1C399215"/>
    <w:rsid w:val="1CD5282F"/>
    <w:rsid w:val="1D442A9D"/>
    <w:rsid w:val="1DC15403"/>
    <w:rsid w:val="1E585455"/>
    <w:rsid w:val="1FAE7327"/>
    <w:rsid w:val="1FB65D58"/>
    <w:rsid w:val="204BCD6D"/>
    <w:rsid w:val="2072F6A7"/>
    <w:rsid w:val="20B7EBEE"/>
    <w:rsid w:val="20D8E4BB"/>
    <w:rsid w:val="20E7F4E0"/>
    <w:rsid w:val="20ED82A8"/>
    <w:rsid w:val="226AFB6B"/>
    <w:rsid w:val="23909C1C"/>
    <w:rsid w:val="23F2623D"/>
    <w:rsid w:val="24E8AF51"/>
    <w:rsid w:val="2591913C"/>
    <w:rsid w:val="26999A8E"/>
    <w:rsid w:val="26A2D7B5"/>
    <w:rsid w:val="26DE97B1"/>
    <w:rsid w:val="27337FD7"/>
    <w:rsid w:val="2A2FF12F"/>
    <w:rsid w:val="2A5CE922"/>
    <w:rsid w:val="2A60E57E"/>
    <w:rsid w:val="2A6C91AA"/>
    <w:rsid w:val="2B052CD4"/>
    <w:rsid w:val="2B25920E"/>
    <w:rsid w:val="2B631AD7"/>
    <w:rsid w:val="2B8E8014"/>
    <w:rsid w:val="2C1C15E5"/>
    <w:rsid w:val="2C6B5EB4"/>
    <w:rsid w:val="2D10C6DA"/>
    <w:rsid w:val="2D323DFB"/>
    <w:rsid w:val="2D81C54B"/>
    <w:rsid w:val="2E958E4D"/>
    <w:rsid w:val="2EC620D6"/>
    <w:rsid w:val="2FA10B85"/>
    <w:rsid w:val="3046FB17"/>
    <w:rsid w:val="3069DEBD"/>
    <w:rsid w:val="306ADB0B"/>
    <w:rsid w:val="30EE325B"/>
    <w:rsid w:val="3181E3DE"/>
    <w:rsid w:val="31FDC198"/>
    <w:rsid w:val="3299B6DE"/>
    <w:rsid w:val="3326EF77"/>
    <w:rsid w:val="337E9BD9"/>
    <w:rsid w:val="3380E50D"/>
    <w:rsid w:val="33E1F137"/>
    <w:rsid w:val="348BC006"/>
    <w:rsid w:val="34AA4687"/>
    <w:rsid w:val="35DAE2B0"/>
    <w:rsid w:val="36056503"/>
    <w:rsid w:val="36894E2A"/>
    <w:rsid w:val="36DE1D5D"/>
    <w:rsid w:val="3754C8BF"/>
    <w:rsid w:val="37E6EC03"/>
    <w:rsid w:val="38520CFC"/>
    <w:rsid w:val="3907E6B1"/>
    <w:rsid w:val="39788DCD"/>
    <w:rsid w:val="39EDDD5D"/>
    <w:rsid w:val="3A017E99"/>
    <w:rsid w:val="3A0F2C1D"/>
    <w:rsid w:val="3A7B04E8"/>
    <w:rsid w:val="3AC2BECD"/>
    <w:rsid w:val="3BA052ED"/>
    <w:rsid w:val="3BBFDB14"/>
    <w:rsid w:val="3BE7C945"/>
    <w:rsid w:val="3C14584E"/>
    <w:rsid w:val="3C1AC72F"/>
    <w:rsid w:val="3CE1A961"/>
    <w:rsid w:val="3CFAEB1A"/>
    <w:rsid w:val="3D46CCDF"/>
    <w:rsid w:val="3DB69790"/>
    <w:rsid w:val="3E2B65AF"/>
    <w:rsid w:val="3EE29D40"/>
    <w:rsid w:val="401657D7"/>
    <w:rsid w:val="40AAA229"/>
    <w:rsid w:val="40E19B4C"/>
    <w:rsid w:val="416FA132"/>
    <w:rsid w:val="421BD2E8"/>
    <w:rsid w:val="426355C7"/>
    <w:rsid w:val="4275A05D"/>
    <w:rsid w:val="42DB1149"/>
    <w:rsid w:val="4361AABF"/>
    <w:rsid w:val="43BB9074"/>
    <w:rsid w:val="43DB4CA4"/>
    <w:rsid w:val="448ACBCA"/>
    <w:rsid w:val="44C25BA5"/>
    <w:rsid w:val="44DF6ABB"/>
    <w:rsid w:val="46464F01"/>
    <w:rsid w:val="469957FE"/>
    <w:rsid w:val="47BC40C5"/>
    <w:rsid w:val="47E6D818"/>
    <w:rsid w:val="486C01F9"/>
    <w:rsid w:val="48B5B40E"/>
    <w:rsid w:val="48FC849E"/>
    <w:rsid w:val="4BC2B52E"/>
    <w:rsid w:val="4C7E4197"/>
    <w:rsid w:val="4CACE565"/>
    <w:rsid w:val="4D030AA8"/>
    <w:rsid w:val="4D4F409B"/>
    <w:rsid w:val="4E0CADBC"/>
    <w:rsid w:val="4E49DC17"/>
    <w:rsid w:val="4EC57689"/>
    <w:rsid w:val="4F4F635E"/>
    <w:rsid w:val="4FF63D6C"/>
    <w:rsid w:val="50196E0F"/>
    <w:rsid w:val="507D54A2"/>
    <w:rsid w:val="50B98ADF"/>
    <w:rsid w:val="50DAD2B3"/>
    <w:rsid w:val="513FD989"/>
    <w:rsid w:val="519BBFC2"/>
    <w:rsid w:val="524EC0BF"/>
    <w:rsid w:val="53046996"/>
    <w:rsid w:val="54250FFB"/>
    <w:rsid w:val="543D6C2C"/>
    <w:rsid w:val="547146BB"/>
    <w:rsid w:val="54A861A9"/>
    <w:rsid w:val="54C6A7DB"/>
    <w:rsid w:val="552DD81B"/>
    <w:rsid w:val="55356D01"/>
    <w:rsid w:val="5589A9C8"/>
    <w:rsid w:val="55BC2715"/>
    <w:rsid w:val="55BF4CCE"/>
    <w:rsid w:val="55DFD20C"/>
    <w:rsid w:val="56337DF8"/>
    <w:rsid w:val="5634EFA0"/>
    <w:rsid w:val="56800473"/>
    <w:rsid w:val="588095CC"/>
    <w:rsid w:val="590B01B8"/>
    <w:rsid w:val="592B3C64"/>
    <w:rsid w:val="59B71DB6"/>
    <w:rsid w:val="59C0D843"/>
    <w:rsid w:val="59C23B88"/>
    <w:rsid w:val="5A1A8479"/>
    <w:rsid w:val="5A8E29C8"/>
    <w:rsid w:val="5AC50EBD"/>
    <w:rsid w:val="5B6CB09B"/>
    <w:rsid w:val="5BB82148"/>
    <w:rsid w:val="5BEACBAE"/>
    <w:rsid w:val="5BECF933"/>
    <w:rsid w:val="5C663934"/>
    <w:rsid w:val="5CA2C2A2"/>
    <w:rsid w:val="5DA31239"/>
    <w:rsid w:val="5DD2836A"/>
    <w:rsid w:val="5F8D5519"/>
    <w:rsid w:val="5FA25665"/>
    <w:rsid w:val="5FD01E30"/>
    <w:rsid w:val="608D4604"/>
    <w:rsid w:val="6113AF47"/>
    <w:rsid w:val="61F2DC9E"/>
    <w:rsid w:val="6307BEF2"/>
    <w:rsid w:val="63FD4FA8"/>
    <w:rsid w:val="64BB5758"/>
    <w:rsid w:val="64FED313"/>
    <w:rsid w:val="6560D891"/>
    <w:rsid w:val="65F87D11"/>
    <w:rsid w:val="66538FCD"/>
    <w:rsid w:val="66AF6342"/>
    <w:rsid w:val="66C7A0D4"/>
    <w:rsid w:val="673C3DD7"/>
    <w:rsid w:val="67B4ED4A"/>
    <w:rsid w:val="6978CE39"/>
    <w:rsid w:val="697FD288"/>
    <w:rsid w:val="69861F26"/>
    <w:rsid w:val="6A6B3E4D"/>
    <w:rsid w:val="6B01A80F"/>
    <w:rsid w:val="6B12D0D7"/>
    <w:rsid w:val="6B3C262D"/>
    <w:rsid w:val="6B5E3588"/>
    <w:rsid w:val="6BAF3B6A"/>
    <w:rsid w:val="6CAA7248"/>
    <w:rsid w:val="6CCF104C"/>
    <w:rsid w:val="6DB2EC0C"/>
    <w:rsid w:val="6DB9BF92"/>
    <w:rsid w:val="6F40024F"/>
    <w:rsid w:val="7087BA33"/>
    <w:rsid w:val="70DBD2B0"/>
    <w:rsid w:val="71186F44"/>
    <w:rsid w:val="71F900D0"/>
    <w:rsid w:val="7286D668"/>
    <w:rsid w:val="72DCFEAC"/>
    <w:rsid w:val="74886B83"/>
    <w:rsid w:val="753CF553"/>
    <w:rsid w:val="7637372F"/>
    <w:rsid w:val="78AD0CF2"/>
    <w:rsid w:val="78BA05D3"/>
    <w:rsid w:val="78FD41FF"/>
    <w:rsid w:val="79129FC6"/>
    <w:rsid w:val="791FEA19"/>
    <w:rsid w:val="793A6515"/>
    <w:rsid w:val="798E2D72"/>
    <w:rsid w:val="79E06798"/>
    <w:rsid w:val="7A6711ED"/>
    <w:rsid w:val="7A82B4F6"/>
    <w:rsid w:val="7A9EEBFE"/>
    <w:rsid w:val="7AC0616A"/>
    <w:rsid w:val="7B0A9B1B"/>
    <w:rsid w:val="7B4FD89D"/>
    <w:rsid w:val="7B9AFEA1"/>
    <w:rsid w:val="7BE2BAB4"/>
    <w:rsid w:val="7C75716D"/>
    <w:rsid w:val="7D8AC3C1"/>
    <w:rsid w:val="7D9F5F98"/>
    <w:rsid w:val="7DBA1B8C"/>
    <w:rsid w:val="7DE5D2A5"/>
    <w:rsid w:val="7E691CFC"/>
    <w:rsid w:val="7EBCECF1"/>
    <w:rsid w:val="7F55EBED"/>
    <w:rsid w:val="7FE26644"/>
    <w:rsid w:val="7FFA8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B4CBC70C-C8AF-48BB-883A-BC33A93D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Revision">
    <w:name w:val="Revision"/>
    <w:hidden/>
    <w:uiPriority w:val="99"/>
    <w:semiHidden/>
    <w:rsid w:val="00072591"/>
    <w:rPr>
      <w:rFonts w:ascii="Arial" w:eastAsia="MS PGothic" w:hAnsi="Arial"/>
      <w:color w:val="000000"/>
    </w:rPr>
  </w:style>
  <w:style w:type="character" w:styleId="Mention">
    <w:name w:val="Mention"/>
    <w:basedOn w:val="DefaultParagraphFont"/>
    <w:uiPriority w:val="99"/>
    <w:unhideWhenUsed/>
    <w:rsid w:val="00A30E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02372385">
      <w:bodyDiv w:val="1"/>
      <w:marLeft w:val="0"/>
      <w:marRight w:val="0"/>
      <w:marTop w:val="0"/>
      <w:marBottom w:val="0"/>
      <w:divBdr>
        <w:top w:val="none" w:sz="0" w:space="0" w:color="auto"/>
        <w:left w:val="none" w:sz="0" w:space="0" w:color="auto"/>
        <w:bottom w:val="none" w:sz="0" w:space="0" w:color="auto"/>
        <w:right w:val="none" w:sz="0" w:space="0" w:color="auto"/>
      </w:divBdr>
      <w:divsChild>
        <w:div w:id="629480162">
          <w:marLeft w:val="0"/>
          <w:marRight w:val="0"/>
          <w:marTop w:val="0"/>
          <w:marBottom w:val="0"/>
          <w:divBdr>
            <w:top w:val="none" w:sz="0" w:space="0" w:color="auto"/>
            <w:left w:val="none" w:sz="0" w:space="0" w:color="auto"/>
            <w:bottom w:val="none" w:sz="0" w:space="0" w:color="auto"/>
            <w:right w:val="none" w:sz="0" w:space="0" w:color="auto"/>
          </w:divBdr>
          <w:divsChild>
            <w:div w:id="1191525714">
              <w:marLeft w:val="0"/>
              <w:marRight w:val="0"/>
              <w:marTop w:val="0"/>
              <w:marBottom w:val="0"/>
              <w:divBdr>
                <w:top w:val="none" w:sz="0" w:space="0" w:color="auto"/>
                <w:left w:val="none" w:sz="0" w:space="0" w:color="auto"/>
                <w:bottom w:val="none" w:sz="0" w:space="0" w:color="auto"/>
                <w:right w:val="none" w:sz="0" w:space="0" w:color="auto"/>
              </w:divBdr>
            </w:div>
          </w:divsChild>
        </w:div>
        <w:div w:id="1528593066">
          <w:marLeft w:val="0"/>
          <w:marRight w:val="0"/>
          <w:marTop w:val="0"/>
          <w:marBottom w:val="0"/>
          <w:divBdr>
            <w:top w:val="none" w:sz="0" w:space="0" w:color="auto"/>
            <w:left w:val="none" w:sz="0" w:space="0" w:color="auto"/>
            <w:bottom w:val="none" w:sz="0" w:space="0" w:color="auto"/>
            <w:right w:val="none" w:sz="0" w:space="0" w:color="auto"/>
          </w:divBdr>
          <w:divsChild>
            <w:div w:id="121190552">
              <w:marLeft w:val="0"/>
              <w:marRight w:val="0"/>
              <w:marTop w:val="0"/>
              <w:marBottom w:val="0"/>
              <w:divBdr>
                <w:top w:val="none" w:sz="0" w:space="0" w:color="auto"/>
                <w:left w:val="none" w:sz="0" w:space="0" w:color="auto"/>
                <w:bottom w:val="none" w:sz="0" w:space="0" w:color="auto"/>
                <w:right w:val="none" w:sz="0" w:space="0" w:color="auto"/>
              </w:divBdr>
            </w:div>
            <w:div w:id="371662363">
              <w:marLeft w:val="0"/>
              <w:marRight w:val="0"/>
              <w:marTop w:val="0"/>
              <w:marBottom w:val="0"/>
              <w:divBdr>
                <w:top w:val="none" w:sz="0" w:space="0" w:color="auto"/>
                <w:left w:val="none" w:sz="0" w:space="0" w:color="auto"/>
                <w:bottom w:val="none" w:sz="0" w:space="0" w:color="auto"/>
                <w:right w:val="none" w:sz="0" w:space="0" w:color="auto"/>
              </w:divBdr>
            </w:div>
            <w:div w:id="669406571">
              <w:marLeft w:val="0"/>
              <w:marRight w:val="0"/>
              <w:marTop w:val="0"/>
              <w:marBottom w:val="0"/>
              <w:divBdr>
                <w:top w:val="none" w:sz="0" w:space="0" w:color="auto"/>
                <w:left w:val="none" w:sz="0" w:space="0" w:color="auto"/>
                <w:bottom w:val="none" w:sz="0" w:space="0" w:color="auto"/>
                <w:right w:val="none" w:sz="0" w:space="0" w:color="auto"/>
              </w:divBdr>
            </w:div>
          </w:divsChild>
        </w:div>
        <w:div w:id="1710303974">
          <w:marLeft w:val="0"/>
          <w:marRight w:val="0"/>
          <w:marTop w:val="0"/>
          <w:marBottom w:val="0"/>
          <w:divBdr>
            <w:top w:val="none" w:sz="0" w:space="0" w:color="auto"/>
            <w:left w:val="none" w:sz="0" w:space="0" w:color="auto"/>
            <w:bottom w:val="none" w:sz="0" w:space="0" w:color="auto"/>
            <w:right w:val="none" w:sz="0" w:space="0" w:color="auto"/>
          </w:divBdr>
          <w:divsChild>
            <w:div w:id="18788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documenttasks/documenttasks1.xml><?xml version="1.0" encoding="utf-8"?>
<t:Tasks xmlns:t="http://schemas.microsoft.com/office/tasks/2019/documenttasks" xmlns:oel="http://schemas.microsoft.com/office/2019/extlst">
  <t:Task id="{405E9062-1DDE-4709-9D16-DB593AD66E72}">
    <t:Anchor>
      <t:Comment id="698872806"/>
    </t:Anchor>
    <t:History>
      <t:Event id="{A603C8D7-ED11-466E-9D7C-BC5BCA0CA95A}" time="2024-03-22T06:41:18.115Z">
        <t:Attribution userId="S::simishra@unicef.org::617fe4ee-2637-4d58-80f2-8772c3a7ac6b" userProvider="AD" userName="Siddhidatri Mishra"/>
        <t:Anchor>
          <t:Comment id="698872806"/>
        </t:Anchor>
        <t:Create/>
      </t:Event>
      <t:Event id="{950FB54F-FDEC-4702-ADAE-9A5918648C0D}" time="2024-03-22T06:41:18.115Z">
        <t:Attribution userId="S::simishra@unicef.org::617fe4ee-2637-4d58-80f2-8772c3a7ac6b" userProvider="AD" userName="Siddhidatri Mishra"/>
        <t:Anchor>
          <t:Comment id="698872806"/>
        </t:Anchor>
        <t:Assign userId="S::mpriya@unicef.org::a76176c1-3552-4c92-8ef1-7256316ab3c8" userProvider="AD" userName="Manasa Priya Vasudevan"/>
      </t:Event>
      <t:Event id="{56F0A4DF-0009-4E44-AA21-972CBF8A2AEB}" time="2024-03-22T06:41:18.115Z">
        <t:Attribution userId="S::simishra@unicef.org::617fe4ee-2637-4d58-80f2-8772c3a7ac6b" userProvider="AD" userName="Siddhidatri Mishra"/>
        <t:Anchor>
          <t:Comment id="698872806"/>
        </t:Anchor>
        <t:SetTitle title="@Manasa Priya Vasudevan should I add development of M&amp;E tools? Since Pilots will kick off by October, can accordingly schedule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FMED7C34SFHF-1711732005-107541</_dlc_DocId>
    <_dlc_DocIdUrl xmlns="8de08c89-df68-48b7-a42e-b489e94a70b6">
      <Url>https://unicef.sharepoint.com/teams/IND-SnP/_layouts/15/DocIdRedir.aspx?ID=FMED7C34SFHF-1711732005-107541</Url>
      <Description>FMED7C34SFHF-1711732005-107541</Description>
    </_dlc_DocIdUrl>
    <lcf76f155ced4ddcb4097134ff3c332f xmlns="fe73b3f3-7b78-4d26-8c27-084e50ccaed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 ds:uri="fe73b3f3-7b78-4d26-8c27-084e50ccaed4"/>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9402A48E-7002-4DB8-9C60-F5485499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6</TotalTime>
  <Pages>3</Pages>
  <Words>645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4144</CharactersWithSpaces>
  <SharedDoc>false</SharedDoc>
  <HLinks>
    <vt:vector size="36" baseType="variant">
      <vt:variant>
        <vt:i4>3932216</vt:i4>
      </vt:variant>
      <vt:variant>
        <vt:i4>84</vt:i4>
      </vt:variant>
      <vt:variant>
        <vt:i4>0</vt:i4>
      </vt:variant>
      <vt:variant>
        <vt:i4>5</vt:i4>
      </vt:variant>
      <vt:variant>
        <vt:lpwstr>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vt:lpwstr>
      </vt:variant>
      <vt:variant>
        <vt:lpwstr/>
      </vt:variant>
      <vt:variant>
        <vt:i4>8126464</vt:i4>
      </vt:variant>
      <vt:variant>
        <vt:i4>63</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6422544</vt:i4>
      </vt:variant>
      <vt:variant>
        <vt:i4>60</vt:i4>
      </vt:variant>
      <vt:variant>
        <vt:i4>0</vt:i4>
      </vt:variant>
      <vt:variant>
        <vt:i4>5</vt:i4>
      </vt:variant>
      <vt:variant>
        <vt:lpwstr>https://unicef.sharepoint.com/:x:/r/sites/DHR/_layouts/15/Doc.aspx?sourcedoc=%7B86E327DF-70C8-4D8F-AC97-D7616AC383E4%7D&amp;file=Selection%20Report%20Template.xlsx&amp;action=default&amp;mobileredirect=true&amp;cid=42c0779b-27d6-48e2-a753-3a90b8dac86a</vt:lpwstr>
      </vt:variant>
      <vt:variant>
        <vt:lpwstr/>
      </vt: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7</cp:revision>
  <cp:lastPrinted>2017-01-08T01:20:00Z</cp:lastPrinted>
  <dcterms:created xsi:type="dcterms:W3CDTF">2024-05-07T10:32:00Z</dcterms:created>
  <dcterms:modified xsi:type="dcterms:W3CDTF">2024-05-07T11:27:00Z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95fd163b-d5ea-4d6c-ad28-a167ded7c340</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y fmtid="{D5CDD505-2E9C-101B-9397-08002B2CF9AE}" pid="13" name="GrammarlyDocumentId">
    <vt:lpwstr>df267ee61054becfc1bd5015b1cbc33c9c36a3416a368b1b99008082753cb8e4</vt:lpwstr>
  </property>
</Properties>
</file>