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4374C" w14:textId="5CD94065" w:rsidR="00B14BE6" w:rsidRDefault="008E5B8B" w:rsidP="00B14BE6">
      <w:pPr>
        <w:jc w:val="center"/>
      </w:pPr>
      <w:r>
        <w:rPr>
          <w:rFonts w:ascii="Calibri" w:hAnsi="Calibri" w:cs="Calibri"/>
          <w:b/>
          <w:bCs/>
          <w:color w:val="00B0F0"/>
          <w:sz w:val="24"/>
          <w:szCs w:val="24"/>
          <w:u w:val="single"/>
        </w:rPr>
        <w:t xml:space="preserve"> </w:t>
      </w:r>
      <w:r w:rsidR="00B14BE6" w:rsidRPr="00B63E76">
        <w:rPr>
          <w:rFonts w:ascii="Calibri" w:hAnsi="Calibri" w:cs="Calibri"/>
          <w:b/>
          <w:bCs/>
          <w:color w:val="00B0F0"/>
          <w:sz w:val="24"/>
          <w:szCs w:val="24"/>
          <w:u w:val="single"/>
        </w:rPr>
        <w:t>TERMS OF REFERENCE FOR INDIVIDUAL CONSULTANTS AND CONTRACTORS</w:t>
      </w:r>
    </w:p>
    <w:tbl>
      <w:tblPr>
        <w:tblpPr w:leftFromText="180" w:rightFromText="180" w:horzAnchor="margin" w:tblpY="530"/>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605"/>
        <w:gridCol w:w="2700"/>
        <w:gridCol w:w="2880"/>
        <w:gridCol w:w="1702"/>
      </w:tblGrid>
      <w:tr w:rsidR="007613B3" w:rsidRPr="007613B3" w14:paraId="523C54D2" w14:textId="77777777" w:rsidTr="00C673D4">
        <w:trPr>
          <w:trHeight w:val="1700"/>
        </w:trPr>
        <w:tc>
          <w:tcPr>
            <w:tcW w:w="2605" w:type="dxa"/>
            <w:tcBorders>
              <w:bottom w:val="nil"/>
            </w:tcBorders>
            <w:shd w:val="clear" w:color="auto" w:fill="auto"/>
            <w:noWrap/>
            <w:hideMark/>
          </w:tcPr>
          <w:p w14:paraId="75D9A581" w14:textId="291D1026" w:rsidR="007613B3" w:rsidRPr="003B35AD" w:rsidRDefault="007613B3" w:rsidP="00071788">
            <w:pPr>
              <w:spacing w:before="100" w:beforeAutospacing="1" w:after="100" w:afterAutospacing="1" w:line="240" w:lineRule="auto"/>
              <w:rPr>
                <w:rFonts w:cs="Arial"/>
                <w:color w:val="auto"/>
                <w:lang w:val="fr-FR"/>
              </w:rPr>
            </w:pPr>
            <w:r w:rsidRPr="003B35AD">
              <w:rPr>
                <w:rFonts w:eastAsia="Arial Unicode MS" w:cs="Arial"/>
                <w:b/>
                <w:color w:val="auto"/>
                <w:lang w:val="fr-FR"/>
              </w:rPr>
              <w:t>Title</w:t>
            </w:r>
            <w:r w:rsidR="004B778F" w:rsidRPr="003B35AD">
              <w:rPr>
                <w:rFonts w:eastAsia="Arial Unicode MS" w:cs="Arial"/>
                <w:b/>
                <w:color w:val="auto"/>
                <w:lang w:val="fr-FR"/>
              </w:rPr>
              <w:t xml:space="preserve"> : </w:t>
            </w:r>
            <w:r w:rsidR="00CE7241" w:rsidRPr="003B35AD">
              <w:rPr>
                <w:rFonts w:cs="Arial"/>
                <w:bCs/>
                <w:color w:val="auto"/>
                <w:lang w:val="fr-FR"/>
              </w:rPr>
              <w:t>Consultant</w:t>
            </w:r>
            <w:r w:rsidR="007C3636">
              <w:rPr>
                <w:rFonts w:cs="Arial"/>
                <w:bCs/>
                <w:color w:val="auto"/>
                <w:lang w:val="fr-FR"/>
              </w:rPr>
              <w:t xml:space="preserve"> (e)</w:t>
            </w:r>
            <w:r w:rsidR="00CE7241" w:rsidRPr="003B35AD">
              <w:rPr>
                <w:rFonts w:cs="Arial"/>
                <w:bCs/>
                <w:color w:val="auto"/>
                <w:lang w:val="fr-FR"/>
              </w:rPr>
              <w:t xml:space="preserve"> en charge de l’appui </w:t>
            </w:r>
            <w:r w:rsidR="007532EC" w:rsidRPr="003B35AD">
              <w:rPr>
                <w:rFonts w:cs="Arial"/>
                <w:bCs/>
                <w:color w:val="auto"/>
                <w:lang w:val="fr-FR"/>
              </w:rPr>
              <w:t xml:space="preserve">à la </w:t>
            </w:r>
            <w:r w:rsidR="00CB078D" w:rsidRPr="003B35AD">
              <w:rPr>
                <w:rFonts w:cs="Arial"/>
                <w:bCs/>
                <w:color w:val="auto"/>
                <w:lang w:val="fr-FR"/>
              </w:rPr>
              <w:t xml:space="preserve">mise en œuvre </w:t>
            </w:r>
            <w:r w:rsidR="00082638" w:rsidRPr="003B35AD">
              <w:rPr>
                <w:rFonts w:cs="Arial"/>
                <w:bCs/>
                <w:color w:val="auto"/>
                <w:lang w:val="fr-FR"/>
              </w:rPr>
              <w:t>d’un projet de communication pour un changement de comportement en nutrition</w:t>
            </w:r>
            <w:r w:rsidR="007532EC" w:rsidRPr="003B35AD">
              <w:rPr>
                <w:rFonts w:cs="Arial"/>
                <w:bCs/>
                <w:color w:val="auto"/>
                <w:lang w:val="fr-FR"/>
              </w:rPr>
              <w:t xml:space="preserve"> de l’ANAN</w:t>
            </w:r>
          </w:p>
        </w:tc>
        <w:tc>
          <w:tcPr>
            <w:tcW w:w="2700" w:type="dxa"/>
            <w:tcBorders>
              <w:bottom w:val="nil"/>
            </w:tcBorders>
            <w:shd w:val="clear" w:color="auto" w:fill="auto"/>
          </w:tcPr>
          <w:p w14:paraId="7AF63EFB" w14:textId="77777777" w:rsidR="007613B3" w:rsidRDefault="007613B3" w:rsidP="00CE7241">
            <w:pPr>
              <w:spacing w:before="100" w:beforeAutospacing="1" w:after="100" w:afterAutospacing="1" w:line="240" w:lineRule="auto"/>
              <w:rPr>
                <w:rFonts w:eastAsia="Arial Unicode MS" w:cs="Arial"/>
                <w:b/>
                <w:color w:val="auto"/>
                <w:lang w:val="en-AU"/>
              </w:rPr>
            </w:pPr>
            <w:r w:rsidRPr="003B35AD">
              <w:rPr>
                <w:rFonts w:eastAsia="Arial Unicode MS" w:cs="Arial"/>
                <w:b/>
                <w:color w:val="auto"/>
                <w:lang w:val="en-AU"/>
              </w:rPr>
              <w:t>Funding Code</w:t>
            </w:r>
          </w:p>
          <w:p w14:paraId="3D30E3E7" w14:textId="261C9C59" w:rsidR="00DC5B4D" w:rsidRDefault="00DC5B4D" w:rsidP="00CE7241">
            <w:pPr>
              <w:spacing w:before="100" w:beforeAutospacing="1" w:after="100" w:afterAutospacing="1" w:line="240" w:lineRule="auto"/>
              <w:rPr>
                <w:rFonts w:eastAsia="Arial Unicode MS" w:cs="Arial"/>
                <w:bCs/>
                <w:color w:val="auto"/>
                <w:sz w:val="18"/>
                <w:szCs w:val="18"/>
                <w:lang w:val="en-AU"/>
              </w:rPr>
            </w:pPr>
            <w:r w:rsidRPr="00C673D4">
              <w:rPr>
                <w:rFonts w:eastAsia="Arial Unicode MS" w:cs="Arial"/>
                <w:bCs/>
                <w:color w:val="auto"/>
                <w:sz w:val="18"/>
                <w:szCs w:val="18"/>
                <w:lang w:val="en-AU"/>
              </w:rPr>
              <w:t>WBS:1170/A0/07/001/001/006</w:t>
            </w:r>
          </w:p>
          <w:p w14:paraId="3B6027A9" w14:textId="4FD86653" w:rsidR="00383218" w:rsidRPr="00C673D4" w:rsidRDefault="00383218" w:rsidP="00CE7241">
            <w:pPr>
              <w:spacing w:before="100" w:beforeAutospacing="1" w:after="100" w:afterAutospacing="1" w:line="240" w:lineRule="auto"/>
              <w:rPr>
                <w:rFonts w:eastAsia="Arial Unicode MS" w:cs="Arial"/>
                <w:bCs/>
                <w:color w:val="auto"/>
                <w:sz w:val="18"/>
                <w:szCs w:val="18"/>
                <w:lang w:val="en-AU"/>
              </w:rPr>
            </w:pPr>
            <w:r>
              <w:rPr>
                <w:rFonts w:eastAsia="Arial Unicode MS" w:cs="Arial"/>
                <w:bCs/>
                <w:color w:val="auto"/>
                <w:sz w:val="18"/>
                <w:szCs w:val="18"/>
                <w:lang w:val="en-AU"/>
              </w:rPr>
              <w:t>Grant : SC229903 &amp; N-GR.</w:t>
            </w:r>
          </w:p>
          <w:p w14:paraId="39AF361B" w14:textId="503EF957" w:rsidR="001F65CA" w:rsidRPr="003B35AD" w:rsidRDefault="001F65CA" w:rsidP="007532EC">
            <w:pPr>
              <w:rPr>
                <w:rFonts w:cs="Arial"/>
                <w:color w:val="auto"/>
              </w:rPr>
            </w:pPr>
          </w:p>
        </w:tc>
        <w:tc>
          <w:tcPr>
            <w:tcW w:w="2880" w:type="dxa"/>
            <w:tcBorders>
              <w:bottom w:val="nil"/>
            </w:tcBorders>
            <w:shd w:val="clear" w:color="auto" w:fill="auto"/>
          </w:tcPr>
          <w:p w14:paraId="11BB878C" w14:textId="77777777" w:rsidR="007613B3" w:rsidRPr="003B35AD" w:rsidRDefault="007613B3" w:rsidP="00377BF5">
            <w:pPr>
              <w:spacing w:before="100" w:beforeAutospacing="1" w:after="100" w:afterAutospacing="1" w:line="240" w:lineRule="auto"/>
              <w:rPr>
                <w:rFonts w:eastAsia="Arial Unicode MS" w:cs="Arial"/>
                <w:b/>
                <w:color w:val="auto"/>
                <w:lang w:val="en-AU"/>
              </w:rPr>
            </w:pPr>
            <w:r w:rsidRPr="003B35AD">
              <w:rPr>
                <w:rFonts w:eastAsia="Arial Unicode MS" w:cs="Arial"/>
                <w:b/>
                <w:color w:val="auto"/>
                <w:lang w:val="en-AU"/>
              </w:rPr>
              <w:t>Type of engagement</w:t>
            </w:r>
          </w:p>
          <w:p w14:paraId="49FA3C13" w14:textId="5C92D8D9" w:rsidR="007613B3" w:rsidRPr="003B35AD" w:rsidRDefault="001F65CA" w:rsidP="00377BF5">
            <w:pPr>
              <w:spacing w:before="60" w:after="60" w:line="240" w:lineRule="auto"/>
              <w:ind w:right="-108"/>
              <w:rPr>
                <w:rFonts w:eastAsia="Arial Unicode MS" w:cs="Arial"/>
                <w:color w:val="auto"/>
                <w:lang w:val="en-AU"/>
              </w:rPr>
            </w:pPr>
            <w:r w:rsidRPr="003B35AD">
              <w:rPr>
                <w:rFonts w:eastAsia="Arial Unicode MS" w:cs="Arial"/>
                <w:color w:val="auto"/>
                <w:lang w:val="en-AU"/>
              </w:rPr>
              <w:fldChar w:fldCharType="begin">
                <w:ffData>
                  <w:name w:val="Check11"/>
                  <w:enabled/>
                  <w:calcOnExit w:val="0"/>
                  <w:checkBox>
                    <w:sizeAuto/>
                    <w:default w:val="1"/>
                  </w:checkBox>
                </w:ffData>
              </w:fldChar>
            </w:r>
            <w:bookmarkStart w:id="0" w:name="Check11"/>
            <w:r w:rsidRPr="003B35AD">
              <w:rPr>
                <w:rFonts w:eastAsia="Arial Unicode MS" w:cs="Arial"/>
                <w:color w:val="auto"/>
                <w:lang w:val="en-AU"/>
              </w:rPr>
              <w:instrText xml:space="preserve"> FORMCHECKBOX </w:instrText>
            </w:r>
            <w:r w:rsidR="00F7229C">
              <w:rPr>
                <w:rFonts w:eastAsia="Arial Unicode MS" w:cs="Arial"/>
                <w:color w:val="auto"/>
                <w:lang w:val="en-AU"/>
              </w:rPr>
            </w:r>
            <w:r w:rsidR="00F7229C">
              <w:rPr>
                <w:rFonts w:eastAsia="Arial Unicode MS" w:cs="Arial"/>
                <w:color w:val="auto"/>
                <w:lang w:val="en-AU"/>
              </w:rPr>
              <w:fldChar w:fldCharType="separate"/>
            </w:r>
            <w:r w:rsidRPr="003B35AD">
              <w:rPr>
                <w:rFonts w:eastAsia="Arial Unicode MS" w:cs="Arial"/>
                <w:color w:val="auto"/>
                <w:lang w:val="en-AU"/>
              </w:rPr>
              <w:fldChar w:fldCharType="end"/>
            </w:r>
            <w:bookmarkEnd w:id="0"/>
            <w:r w:rsidR="007613B3" w:rsidRPr="003B35AD">
              <w:rPr>
                <w:rFonts w:eastAsia="Arial Unicode MS" w:cs="Arial"/>
                <w:color w:val="auto"/>
                <w:lang w:val="en-AU"/>
              </w:rPr>
              <w:t xml:space="preserve"> Consultant  </w:t>
            </w:r>
          </w:p>
          <w:p w14:paraId="33BFAE9D" w14:textId="186E2C0C" w:rsidR="007613B3" w:rsidRPr="003B35AD" w:rsidRDefault="007613B3" w:rsidP="00377BF5">
            <w:pPr>
              <w:spacing w:before="60" w:after="60" w:line="240" w:lineRule="auto"/>
              <w:ind w:right="-108"/>
              <w:rPr>
                <w:rFonts w:eastAsia="Arial Unicode MS" w:cs="Arial"/>
                <w:color w:val="auto"/>
                <w:lang w:val="en-AU"/>
              </w:rPr>
            </w:pPr>
            <w:r w:rsidRPr="003B35AD">
              <w:rPr>
                <w:rFonts w:eastAsia="Arial Unicode MS" w:cs="Arial"/>
                <w:color w:val="auto"/>
                <w:lang w:val="en-AU"/>
              </w:rPr>
              <w:fldChar w:fldCharType="begin">
                <w:ffData>
                  <w:name w:val="Check12"/>
                  <w:enabled/>
                  <w:calcOnExit w:val="0"/>
                  <w:checkBox>
                    <w:sizeAuto/>
                    <w:default w:val="0"/>
                  </w:checkBox>
                </w:ffData>
              </w:fldChar>
            </w:r>
            <w:bookmarkStart w:id="1" w:name="Check12"/>
            <w:r w:rsidRPr="003B35AD">
              <w:rPr>
                <w:rFonts w:eastAsia="Arial Unicode MS" w:cs="Arial"/>
                <w:color w:val="auto"/>
                <w:lang w:val="en-AU"/>
              </w:rPr>
              <w:instrText xml:space="preserve"> FORMCHECKBOX </w:instrText>
            </w:r>
            <w:r w:rsidR="00F7229C">
              <w:rPr>
                <w:rFonts w:eastAsia="Arial Unicode MS" w:cs="Arial"/>
                <w:color w:val="auto"/>
                <w:lang w:val="en-AU"/>
              </w:rPr>
            </w:r>
            <w:r w:rsidR="00F7229C">
              <w:rPr>
                <w:rFonts w:eastAsia="Arial Unicode MS" w:cs="Arial"/>
                <w:color w:val="auto"/>
                <w:lang w:val="en-AU"/>
              </w:rPr>
              <w:fldChar w:fldCharType="separate"/>
            </w:r>
            <w:r w:rsidRPr="003B35AD">
              <w:rPr>
                <w:rFonts w:eastAsia="Arial Unicode MS" w:cs="Arial"/>
                <w:color w:val="auto"/>
                <w:lang w:val="en-AU"/>
              </w:rPr>
              <w:fldChar w:fldCharType="end"/>
            </w:r>
            <w:bookmarkEnd w:id="1"/>
            <w:r w:rsidRPr="003B35AD">
              <w:rPr>
                <w:rFonts w:eastAsia="Arial Unicode MS" w:cs="Arial"/>
                <w:color w:val="auto"/>
                <w:lang w:val="en-AU"/>
              </w:rPr>
              <w:t xml:space="preserve"> Individual Contractor</w:t>
            </w:r>
            <w:r w:rsidR="00F027D0" w:rsidRPr="003B35AD">
              <w:rPr>
                <w:rFonts w:eastAsia="Arial Unicode MS" w:cs="Arial"/>
                <w:color w:val="auto"/>
                <w:lang w:val="en-AU"/>
              </w:rPr>
              <w:t xml:space="preserve"> Part-Time</w:t>
            </w:r>
          </w:p>
          <w:p w14:paraId="0F67FA87" w14:textId="3E48FCE1" w:rsidR="00F027D0" w:rsidRPr="003B35AD" w:rsidRDefault="00F027D0" w:rsidP="00377BF5">
            <w:pPr>
              <w:spacing w:before="60" w:after="60" w:line="240" w:lineRule="auto"/>
              <w:ind w:right="-108"/>
              <w:rPr>
                <w:rFonts w:eastAsia="Arial Unicode MS" w:cs="Arial"/>
                <w:color w:val="auto"/>
                <w:lang w:val="en-AU"/>
              </w:rPr>
            </w:pPr>
            <w:r w:rsidRPr="003B35AD">
              <w:rPr>
                <w:rFonts w:eastAsia="Arial Unicode MS" w:cs="Arial"/>
                <w:color w:val="auto"/>
                <w:lang w:val="en-AU"/>
              </w:rPr>
              <w:fldChar w:fldCharType="begin">
                <w:ffData>
                  <w:name w:val="Check12"/>
                  <w:enabled/>
                  <w:calcOnExit w:val="0"/>
                  <w:checkBox>
                    <w:sizeAuto/>
                    <w:default w:val="0"/>
                  </w:checkBox>
                </w:ffData>
              </w:fldChar>
            </w:r>
            <w:r w:rsidRPr="003B35AD">
              <w:rPr>
                <w:rFonts w:eastAsia="Arial Unicode MS" w:cs="Arial"/>
                <w:color w:val="auto"/>
                <w:lang w:val="en-AU"/>
              </w:rPr>
              <w:instrText xml:space="preserve"> FORMCHECKBOX </w:instrText>
            </w:r>
            <w:r w:rsidR="00F7229C">
              <w:rPr>
                <w:rFonts w:eastAsia="Arial Unicode MS" w:cs="Arial"/>
                <w:color w:val="auto"/>
                <w:lang w:val="en-AU"/>
              </w:rPr>
            </w:r>
            <w:r w:rsidR="00F7229C">
              <w:rPr>
                <w:rFonts w:eastAsia="Arial Unicode MS" w:cs="Arial"/>
                <w:color w:val="auto"/>
                <w:lang w:val="en-AU"/>
              </w:rPr>
              <w:fldChar w:fldCharType="separate"/>
            </w:r>
            <w:r w:rsidRPr="003B35AD">
              <w:rPr>
                <w:rFonts w:eastAsia="Arial Unicode MS" w:cs="Arial"/>
                <w:color w:val="auto"/>
                <w:lang w:val="en-AU"/>
              </w:rPr>
              <w:fldChar w:fldCharType="end"/>
            </w:r>
            <w:r w:rsidRPr="003B35AD">
              <w:rPr>
                <w:rFonts w:eastAsia="Arial Unicode MS" w:cs="Arial"/>
                <w:color w:val="auto"/>
                <w:lang w:val="en-AU"/>
              </w:rPr>
              <w:t xml:space="preserve"> Individual Contractor Full-Time</w:t>
            </w:r>
          </w:p>
        </w:tc>
        <w:tc>
          <w:tcPr>
            <w:tcW w:w="1702" w:type="dxa"/>
            <w:tcBorders>
              <w:bottom w:val="nil"/>
            </w:tcBorders>
            <w:shd w:val="clear" w:color="auto" w:fill="auto"/>
          </w:tcPr>
          <w:p w14:paraId="2302C863" w14:textId="77777777" w:rsidR="007613B3" w:rsidRPr="003B35AD" w:rsidRDefault="007613B3" w:rsidP="00377BF5">
            <w:pPr>
              <w:spacing w:before="100" w:beforeAutospacing="1" w:after="100" w:afterAutospacing="1" w:line="240" w:lineRule="auto"/>
              <w:rPr>
                <w:rFonts w:eastAsia="Arial Unicode MS" w:cs="Arial"/>
                <w:b/>
                <w:color w:val="auto"/>
                <w:lang w:val="en-AU"/>
              </w:rPr>
            </w:pPr>
            <w:r w:rsidRPr="003B35AD">
              <w:rPr>
                <w:rFonts w:eastAsia="Arial Unicode MS" w:cs="Arial"/>
                <w:b/>
                <w:color w:val="auto"/>
                <w:lang w:val="en-AU"/>
              </w:rPr>
              <w:t>Duty Station:</w:t>
            </w:r>
          </w:p>
          <w:p w14:paraId="3CCE5269" w14:textId="24E9A926" w:rsidR="007613B3" w:rsidRPr="003B35AD" w:rsidRDefault="00330661" w:rsidP="00377BF5">
            <w:pPr>
              <w:spacing w:before="100" w:beforeAutospacing="1" w:after="100" w:afterAutospacing="1" w:line="240" w:lineRule="auto"/>
              <w:rPr>
                <w:rFonts w:eastAsia="Arial Unicode MS" w:cs="Arial"/>
                <w:color w:val="auto"/>
                <w:lang w:val="en-AU"/>
              </w:rPr>
            </w:pPr>
            <w:r w:rsidRPr="008A75E5">
              <w:rPr>
                <w:rFonts w:eastAsia="Arial Unicode MS" w:cs="Arial"/>
                <w:color w:val="auto"/>
                <w:lang w:val="en-AU"/>
              </w:rPr>
              <w:t>Cotonou</w:t>
            </w:r>
          </w:p>
        </w:tc>
      </w:tr>
      <w:tr w:rsidR="007613B3" w:rsidRPr="00F7229C" w14:paraId="2F971280" w14:textId="77777777" w:rsidTr="00B63E76">
        <w:trPr>
          <w:trHeight w:val="828"/>
        </w:trPr>
        <w:tc>
          <w:tcPr>
            <w:tcW w:w="9887" w:type="dxa"/>
            <w:gridSpan w:val="4"/>
            <w:tcBorders>
              <w:bottom w:val="nil"/>
            </w:tcBorders>
            <w:shd w:val="clear" w:color="auto" w:fill="auto"/>
            <w:noWrap/>
            <w:hideMark/>
          </w:tcPr>
          <w:p w14:paraId="7BE385EA" w14:textId="3B7D411C" w:rsidR="00CE7241" w:rsidRPr="003B35AD" w:rsidRDefault="007613B3" w:rsidP="003B35AD">
            <w:pPr>
              <w:spacing w:line="240" w:lineRule="auto"/>
              <w:rPr>
                <w:color w:val="auto"/>
                <w:sz w:val="22"/>
                <w:szCs w:val="22"/>
                <w:lang w:val="fr-FR"/>
              </w:rPr>
            </w:pPr>
            <w:r w:rsidRPr="003B35AD">
              <w:rPr>
                <w:rFonts w:ascii="Calibri" w:eastAsia="Arial Unicode MS" w:hAnsi="Calibri" w:cs="Calibri"/>
                <w:b/>
                <w:color w:val="auto"/>
                <w:lang w:val="fr-FR"/>
              </w:rPr>
              <w:t>Purpose of Activity/</w:t>
            </w:r>
            <w:r w:rsidR="00CE7241" w:rsidRPr="003B35AD">
              <w:rPr>
                <w:rFonts w:ascii="Calibri" w:eastAsia="Arial Unicode MS" w:hAnsi="Calibri" w:cs="Calibri"/>
                <w:b/>
                <w:color w:val="auto"/>
                <w:lang w:val="fr-FR"/>
              </w:rPr>
              <w:t>Assignment :</w:t>
            </w:r>
            <w:r w:rsidRPr="003B35AD">
              <w:rPr>
                <w:rFonts w:ascii="Calibri" w:eastAsia="Arial Unicode MS" w:hAnsi="Calibri" w:cs="Calibri"/>
                <w:b/>
                <w:color w:val="auto"/>
                <w:lang w:val="fr-FR"/>
              </w:rPr>
              <w:t xml:space="preserve"> </w:t>
            </w:r>
            <w:r w:rsidR="00CE7241" w:rsidRPr="003B35AD">
              <w:rPr>
                <w:color w:val="auto"/>
                <w:sz w:val="22"/>
                <w:szCs w:val="22"/>
                <w:lang w:val="fr-FR"/>
              </w:rPr>
              <w:t xml:space="preserve"> </w:t>
            </w:r>
          </w:p>
          <w:p w14:paraId="37400F48" w14:textId="32B4CE7F" w:rsidR="007613B3" w:rsidRPr="003B35AD" w:rsidRDefault="00CE7241" w:rsidP="007532EC">
            <w:pPr>
              <w:pStyle w:val="ListParagraph"/>
              <w:spacing w:before="60" w:after="60" w:line="240" w:lineRule="auto"/>
              <w:ind w:left="540"/>
              <w:rPr>
                <w:rFonts w:eastAsia="Arial Unicode MS" w:cs="Arial"/>
                <w:b/>
                <w:color w:val="auto"/>
                <w:lang w:val="fr-FR"/>
              </w:rPr>
            </w:pPr>
            <w:r w:rsidRPr="003B35AD">
              <w:rPr>
                <w:rFonts w:cs="Arial"/>
                <w:color w:val="auto"/>
                <w:lang w:val="fr-FR"/>
              </w:rPr>
              <w:t>Assurer l’appui technique</w:t>
            </w:r>
            <w:r w:rsidR="007532EC" w:rsidRPr="003B35AD">
              <w:rPr>
                <w:rFonts w:cs="Arial"/>
                <w:bCs/>
                <w:color w:val="auto"/>
                <w:lang w:val="fr-FR"/>
              </w:rPr>
              <w:t xml:space="preserve"> pour la mise en œuvre d’un projet de communication pour un changement de comportement en nutrition pour le volet de production et de traduction des éléments de langage</w:t>
            </w:r>
            <w:r w:rsidR="007532EC" w:rsidRPr="003B35AD">
              <w:rPr>
                <w:rFonts w:eastAsia="Arial Unicode MS" w:cs="Arial"/>
                <w:b/>
                <w:color w:val="auto"/>
                <w:lang w:val="fr-FR"/>
              </w:rPr>
              <w:t xml:space="preserve"> </w:t>
            </w:r>
          </w:p>
        </w:tc>
      </w:tr>
      <w:tr w:rsidR="007613B3" w:rsidRPr="00F7229C" w14:paraId="55B63C31" w14:textId="77777777" w:rsidTr="00B63E76">
        <w:trPr>
          <w:trHeight w:val="3771"/>
        </w:trPr>
        <w:tc>
          <w:tcPr>
            <w:tcW w:w="9887" w:type="dxa"/>
            <w:gridSpan w:val="4"/>
            <w:tcBorders>
              <w:bottom w:val="nil"/>
            </w:tcBorders>
            <w:shd w:val="clear" w:color="auto" w:fill="auto"/>
            <w:noWrap/>
          </w:tcPr>
          <w:p w14:paraId="64EE50FB" w14:textId="2D5AE522" w:rsidR="007613B3" w:rsidRPr="005705E4" w:rsidRDefault="007613B3" w:rsidP="00B63E76">
            <w:pPr>
              <w:spacing w:before="60" w:after="60" w:line="240" w:lineRule="auto"/>
              <w:rPr>
                <w:rFonts w:eastAsia="Arial Unicode MS" w:cs="Arial"/>
                <w:b/>
                <w:bCs/>
                <w:color w:val="auto"/>
                <w:lang w:val="fr-FR"/>
              </w:rPr>
            </w:pPr>
            <w:r w:rsidRPr="005705E4">
              <w:rPr>
                <w:rFonts w:eastAsia="Arial Unicode MS" w:cs="Arial"/>
                <w:b/>
                <w:bCs/>
                <w:color w:val="auto"/>
                <w:lang w:val="fr-FR"/>
              </w:rPr>
              <w:t xml:space="preserve">Scope of </w:t>
            </w:r>
            <w:r w:rsidR="007532EC" w:rsidRPr="005705E4">
              <w:rPr>
                <w:rFonts w:eastAsia="Arial Unicode MS" w:cs="Arial"/>
                <w:b/>
                <w:bCs/>
                <w:color w:val="auto"/>
                <w:lang w:val="fr-FR"/>
              </w:rPr>
              <w:t>Work :</w:t>
            </w:r>
          </w:p>
          <w:p w14:paraId="7D67692D" w14:textId="0379DF2B" w:rsidR="005705E4" w:rsidRDefault="005705E4" w:rsidP="005C497E">
            <w:pPr>
              <w:ind w:left="720"/>
              <w:jc w:val="both"/>
              <w:rPr>
                <w:rFonts w:cs="Arial"/>
                <w:lang w:val="fr-FR"/>
              </w:rPr>
            </w:pPr>
            <w:r w:rsidRPr="005705E4">
              <w:rPr>
                <w:rFonts w:cs="Arial"/>
                <w:lang w:val="fr-FR"/>
              </w:rPr>
              <w:t>Dans le but d’améliorer la situation alimentaire et nutritionnelle du</w:t>
            </w:r>
            <w:r>
              <w:rPr>
                <w:rFonts w:cs="Arial"/>
                <w:lang w:val="fr-FR"/>
              </w:rPr>
              <w:t xml:space="preserve"> </w:t>
            </w:r>
            <w:r w:rsidR="00E7632E">
              <w:rPr>
                <w:rFonts w:cs="Arial"/>
                <w:lang w:val="fr-FR"/>
              </w:rPr>
              <w:t xml:space="preserve">pays, le gouvernement du </w:t>
            </w:r>
            <w:r>
              <w:rPr>
                <w:rFonts w:cs="Arial"/>
                <w:lang w:val="fr-FR"/>
              </w:rPr>
              <w:t>Benin</w:t>
            </w:r>
            <w:r w:rsidR="00E7632E">
              <w:rPr>
                <w:rFonts w:cs="Arial"/>
                <w:lang w:val="fr-FR"/>
              </w:rPr>
              <w:t xml:space="preserve"> a </w:t>
            </w:r>
            <w:r w:rsidR="00CD5098">
              <w:rPr>
                <w:rFonts w:cs="Arial"/>
                <w:lang w:val="fr-FR"/>
              </w:rPr>
              <w:t>créé l’Agence</w:t>
            </w:r>
            <w:r w:rsidRPr="005705E4">
              <w:rPr>
                <w:rFonts w:cs="Arial"/>
                <w:lang w:val="fr-FR"/>
              </w:rPr>
              <w:t xml:space="preserve"> Nationale de l’Alimentation et de la Nutrition par décret N° 2023 - 425 du 26 Juillet 2023</w:t>
            </w:r>
            <w:r>
              <w:rPr>
                <w:rFonts w:cs="Arial"/>
                <w:lang w:val="fr-FR"/>
              </w:rPr>
              <w:t xml:space="preserve"> avec une </w:t>
            </w:r>
            <w:r w:rsidRPr="005705E4">
              <w:rPr>
                <w:rFonts w:cs="Arial"/>
                <w:lang w:val="fr-FR"/>
              </w:rPr>
              <w:t xml:space="preserve">mission de coordonner et de suivre les interventions de l’Etat visant à garantir la sécurité alimentaire et nutritionnelle, par la promotion d’une alimentation saine, l'amélioration de l'état nutritionnel de la population et la prévention des maladies liées à l'alimentation. </w:t>
            </w:r>
            <w:r w:rsidR="00CD5098">
              <w:rPr>
                <w:rFonts w:cs="Arial"/>
                <w:lang w:val="fr-FR"/>
              </w:rPr>
              <w:t>En plus, cette a</w:t>
            </w:r>
            <w:r w:rsidRPr="005705E4">
              <w:rPr>
                <w:rFonts w:cs="Arial"/>
                <w:lang w:val="fr-FR"/>
              </w:rPr>
              <w:t xml:space="preserve">gence joue un rôle majeur dans la mise en œuvre de la Politique nationale d’alimentation et de nutrition qui a été adoptée en conseil des ministres en juillet 2024. </w:t>
            </w:r>
          </w:p>
          <w:p w14:paraId="28460041" w14:textId="77777777" w:rsidR="005C497E" w:rsidRPr="005705E4" w:rsidRDefault="005C497E" w:rsidP="005C497E">
            <w:pPr>
              <w:ind w:left="720"/>
              <w:jc w:val="both"/>
              <w:rPr>
                <w:rFonts w:cs="Arial"/>
                <w:lang w:val="fr-FR"/>
              </w:rPr>
            </w:pPr>
          </w:p>
          <w:p w14:paraId="147D4AD3" w14:textId="77777777" w:rsidR="005C497E" w:rsidRDefault="005705E4" w:rsidP="005C497E">
            <w:pPr>
              <w:ind w:left="720"/>
              <w:jc w:val="both"/>
              <w:rPr>
                <w:rFonts w:cs="Arial"/>
                <w:lang w:val="fr-FR"/>
              </w:rPr>
            </w:pPr>
            <w:r w:rsidRPr="005705E4">
              <w:rPr>
                <w:rFonts w:cs="Arial"/>
                <w:lang w:val="fr-FR"/>
              </w:rPr>
              <w:t xml:space="preserve">Parmi les principales interventions prévues dans cette politique, figurent l’alimentation scolaire et la supplémentation nutritionnelle systématique durant les 1000 premiers jours de vie de l’enfant. Durant la fenêtre d’opportunité des 1000 premiers jours, le gouvernement du Bénin considère que la supplémentation nutritionnelle systématique est l’intervention à haut impact capable d‘induire une amélioration de la situation nutritionnelle des enfants. </w:t>
            </w:r>
          </w:p>
          <w:p w14:paraId="596172C8" w14:textId="77777777" w:rsidR="005C497E" w:rsidRDefault="005C497E" w:rsidP="005C497E">
            <w:pPr>
              <w:ind w:left="720"/>
              <w:jc w:val="both"/>
              <w:rPr>
                <w:rFonts w:cs="Arial"/>
                <w:lang w:val="fr-FR"/>
              </w:rPr>
            </w:pPr>
          </w:p>
          <w:p w14:paraId="033AE07B" w14:textId="25AC2DB0" w:rsidR="005705E4" w:rsidRPr="005705E4" w:rsidRDefault="005705E4" w:rsidP="005C497E">
            <w:pPr>
              <w:ind w:left="720"/>
              <w:jc w:val="both"/>
              <w:rPr>
                <w:rFonts w:eastAsia="Times New Roman" w:cs="Arial"/>
                <w:lang w:val="fr-FR" w:eastAsia="fr-FR"/>
              </w:rPr>
            </w:pPr>
            <w:r w:rsidRPr="005705E4">
              <w:rPr>
                <w:rFonts w:eastAsia="Times New Roman" w:cs="Arial"/>
                <w:lang w:val="fr-FR" w:eastAsia="fr-FR"/>
              </w:rPr>
              <w:t>Dans cette dynamique, il est nécessaire que des actions de communication soient menées pour sensibiliser les populations sur cette intervention et en général sur les comportements observés dans le domaine de l’alimentation et de la nutrition pour améliorer leur compréhension du sujet en vue d’induire des pratiques favorables à la nutrition.</w:t>
            </w:r>
          </w:p>
          <w:p w14:paraId="42A51354" w14:textId="77777777" w:rsidR="005C497E" w:rsidRDefault="005C497E" w:rsidP="005C497E">
            <w:pPr>
              <w:spacing w:line="240" w:lineRule="auto"/>
              <w:ind w:left="720"/>
              <w:jc w:val="both"/>
              <w:rPr>
                <w:rFonts w:cs="Arial"/>
                <w:color w:val="auto"/>
                <w:lang w:val="fr-FR"/>
              </w:rPr>
            </w:pPr>
          </w:p>
          <w:p w14:paraId="0779269F" w14:textId="68D4B15C" w:rsidR="003A46F6" w:rsidRPr="005C497E" w:rsidRDefault="003A46F6" w:rsidP="005C497E">
            <w:pPr>
              <w:spacing w:line="240" w:lineRule="auto"/>
              <w:ind w:left="720"/>
              <w:jc w:val="both"/>
              <w:rPr>
                <w:rFonts w:cs="Arial"/>
                <w:color w:val="auto"/>
                <w:lang w:val="fr-FR"/>
              </w:rPr>
            </w:pPr>
            <w:r w:rsidRPr="005C497E">
              <w:rPr>
                <w:rFonts w:cs="Arial"/>
                <w:color w:val="auto"/>
                <w:lang w:val="fr-FR"/>
              </w:rPr>
              <w:t>Les objectifs de la communication de masse pour la promotion de la nutrition sont entre autres :</w:t>
            </w:r>
          </w:p>
          <w:p w14:paraId="236C64DB" w14:textId="5754EFD5" w:rsidR="00415C39" w:rsidRPr="005C497E" w:rsidRDefault="003A46F6" w:rsidP="007C3636">
            <w:pPr>
              <w:pStyle w:val="ListParagraph"/>
              <w:numPr>
                <w:ilvl w:val="0"/>
                <w:numId w:val="5"/>
              </w:numPr>
              <w:spacing w:line="240" w:lineRule="auto"/>
              <w:jc w:val="both"/>
              <w:rPr>
                <w:rFonts w:cs="Arial"/>
                <w:color w:val="auto"/>
                <w:lang w:val="fr-FR"/>
              </w:rPr>
            </w:pPr>
            <w:r w:rsidRPr="005C497E">
              <w:rPr>
                <w:rFonts w:cs="Arial"/>
                <w:color w:val="auto"/>
                <w:lang w:val="fr-FR"/>
              </w:rPr>
              <w:t>Améliorer les connaissances de base en alimentation et nutrition chez les enfants, adolescents, jeunes, adultes et les personnes âgées,</w:t>
            </w:r>
          </w:p>
          <w:p w14:paraId="1899A51C" w14:textId="77777777" w:rsidR="00415C39" w:rsidRPr="005C497E" w:rsidRDefault="003A46F6" w:rsidP="007C3636">
            <w:pPr>
              <w:pStyle w:val="ListParagraph"/>
              <w:numPr>
                <w:ilvl w:val="0"/>
                <w:numId w:val="5"/>
              </w:numPr>
              <w:spacing w:line="240" w:lineRule="auto"/>
              <w:jc w:val="both"/>
              <w:rPr>
                <w:rFonts w:cs="Arial"/>
                <w:b/>
                <w:bCs/>
                <w:color w:val="auto"/>
                <w:lang w:val="fr-FR"/>
              </w:rPr>
            </w:pPr>
            <w:r w:rsidRPr="005C497E">
              <w:rPr>
                <w:rFonts w:cs="Arial"/>
                <w:color w:val="auto"/>
                <w:lang w:val="fr-FR"/>
              </w:rPr>
              <w:t>Induire l’adoption des comportements en alimentation et nutrition favorables à la prévention des malnutritions par la population,</w:t>
            </w:r>
          </w:p>
          <w:p w14:paraId="5672510F" w14:textId="77777777" w:rsidR="005833E6" w:rsidRPr="005C497E" w:rsidRDefault="00415C39" w:rsidP="007C3636">
            <w:pPr>
              <w:pStyle w:val="ListParagraph"/>
              <w:numPr>
                <w:ilvl w:val="0"/>
                <w:numId w:val="5"/>
              </w:numPr>
              <w:spacing w:line="240" w:lineRule="auto"/>
              <w:jc w:val="both"/>
              <w:rPr>
                <w:rFonts w:cs="Arial"/>
                <w:b/>
                <w:bCs/>
                <w:color w:val="auto"/>
                <w:lang w:val="fr-FR"/>
              </w:rPr>
            </w:pPr>
            <w:r w:rsidRPr="005C497E">
              <w:rPr>
                <w:rFonts w:cs="Arial"/>
                <w:color w:val="auto"/>
                <w:lang w:val="fr-FR"/>
              </w:rPr>
              <w:t>S</w:t>
            </w:r>
            <w:r w:rsidR="005833E6" w:rsidRPr="005C497E">
              <w:rPr>
                <w:rFonts w:cs="Arial"/>
                <w:color w:val="auto"/>
                <w:lang w:val="fr-FR"/>
              </w:rPr>
              <w:t>en</w:t>
            </w:r>
            <w:r w:rsidR="003A46F6" w:rsidRPr="005C497E">
              <w:rPr>
                <w:rFonts w:cs="Arial"/>
                <w:color w:val="auto"/>
                <w:lang w:val="fr-FR"/>
              </w:rPr>
              <w:t xml:space="preserve">sibiliser la population sur le projet de supplémentation nutritionnelle des 1000 jours, </w:t>
            </w:r>
          </w:p>
          <w:p w14:paraId="16533815" w14:textId="754E4321" w:rsidR="003A46F6" w:rsidRPr="005C497E" w:rsidRDefault="003A46F6" w:rsidP="007C3636">
            <w:pPr>
              <w:pStyle w:val="ListParagraph"/>
              <w:numPr>
                <w:ilvl w:val="0"/>
                <w:numId w:val="5"/>
              </w:numPr>
              <w:spacing w:line="240" w:lineRule="auto"/>
              <w:jc w:val="both"/>
              <w:rPr>
                <w:rFonts w:cs="Arial"/>
                <w:b/>
                <w:bCs/>
                <w:color w:val="auto"/>
                <w:lang w:val="fr-FR"/>
              </w:rPr>
            </w:pPr>
            <w:r w:rsidRPr="005C497E">
              <w:rPr>
                <w:rFonts w:cs="Arial"/>
                <w:color w:val="auto"/>
                <w:lang w:val="fr-FR"/>
              </w:rPr>
              <w:t>Faire connaître l’Agence Nationale de l’Alimentation et de la Nutrition.</w:t>
            </w:r>
          </w:p>
          <w:p w14:paraId="61099FDD" w14:textId="77777777" w:rsidR="005833E6" w:rsidRDefault="005833E6" w:rsidP="003A46F6">
            <w:pPr>
              <w:spacing w:line="240" w:lineRule="auto"/>
              <w:ind w:left="141"/>
              <w:jc w:val="both"/>
              <w:rPr>
                <w:rFonts w:eastAsia="Times New Roman" w:cs="Arial"/>
                <w:lang w:val="fr-FR" w:eastAsia="fr-FR"/>
              </w:rPr>
            </w:pPr>
          </w:p>
          <w:p w14:paraId="5DC79654" w14:textId="77777777" w:rsidR="005C497E" w:rsidRDefault="003A46F6" w:rsidP="005C497E">
            <w:pPr>
              <w:ind w:left="720"/>
              <w:jc w:val="both"/>
              <w:rPr>
                <w:rFonts w:eastAsia="Times New Roman" w:cs="Arial"/>
                <w:lang w:val="fr-FR" w:eastAsia="fr-FR"/>
              </w:rPr>
            </w:pPr>
            <w:r w:rsidRPr="003A46F6">
              <w:rPr>
                <w:rFonts w:eastAsia="Times New Roman" w:cs="Arial"/>
                <w:lang w:val="fr-FR" w:eastAsia="fr-FR"/>
              </w:rPr>
              <w:t xml:space="preserve">La communication de masse et le plaidoyer seront les méthodes de communication essentielles que le gouvernement envisage d’utiliser </w:t>
            </w:r>
            <w:r w:rsidR="005833E6" w:rsidRPr="003A46F6">
              <w:rPr>
                <w:rFonts w:eastAsia="Times New Roman" w:cs="Arial"/>
                <w:lang w:val="fr-FR" w:eastAsia="fr-FR"/>
              </w:rPr>
              <w:t>afin d’atteindre</w:t>
            </w:r>
            <w:r w:rsidRPr="003A46F6">
              <w:rPr>
                <w:rFonts w:eastAsia="Times New Roman" w:cs="Arial"/>
                <w:lang w:val="fr-FR" w:eastAsia="fr-FR"/>
              </w:rPr>
              <w:t xml:space="preserve"> une large population à la fois et de mobiliser les décideurs et autorités à agir en faveur de la nutrition.</w:t>
            </w:r>
            <w:r w:rsidR="005833E6">
              <w:rPr>
                <w:rFonts w:eastAsia="Times New Roman" w:cs="Arial"/>
                <w:lang w:val="fr-FR" w:eastAsia="fr-FR"/>
              </w:rPr>
              <w:t xml:space="preserve"> </w:t>
            </w:r>
          </w:p>
          <w:p w14:paraId="057538B8" w14:textId="42C67736" w:rsidR="005C497E" w:rsidRDefault="003A46F6" w:rsidP="005C497E">
            <w:pPr>
              <w:ind w:left="720"/>
              <w:jc w:val="both"/>
              <w:rPr>
                <w:rFonts w:eastAsia="Times New Roman" w:cs="Arial"/>
                <w:lang w:val="fr-FR" w:eastAsia="fr-FR"/>
              </w:rPr>
            </w:pPr>
            <w:r w:rsidRPr="003A46F6">
              <w:rPr>
                <w:rFonts w:eastAsia="Trebuchet MS" w:cs="Arial"/>
                <w:lang w:val="fr-FR"/>
              </w:rPr>
              <w:t xml:space="preserve">Afin d’aboutir à une campagne bien réussie qui répond aux problèmes communicationnels cités ci-haut, les </w:t>
            </w:r>
            <w:r w:rsidR="00185D50" w:rsidRPr="003A46F6">
              <w:rPr>
                <w:rFonts w:eastAsia="Trebuchet MS" w:cs="Arial"/>
                <w:lang w:val="fr-FR"/>
              </w:rPr>
              <w:t>interventions de</w:t>
            </w:r>
            <w:r w:rsidRPr="003A46F6">
              <w:rPr>
                <w:rFonts w:eastAsia="Trebuchet MS" w:cs="Arial"/>
                <w:lang w:val="fr-FR"/>
              </w:rPr>
              <w:t xml:space="preserve"> communication prévoient un lancement d'une campagne médiatique à la télévision et à la radio, pour </w:t>
            </w:r>
            <w:r w:rsidR="00185D50" w:rsidRPr="003A46F6">
              <w:rPr>
                <w:rFonts w:eastAsia="Trebuchet MS" w:cs="Arial"/>
                <w:lang w:val="fr-FR"/>
              </w:rPr>
              <w:t>la diffusion</w:t>
            </w:r>
            <w:r w:rsidRPr="003A46F6">
              <w:rPr>
                <w:rFonts w:eastAsia="Trebuchet MS" w:cs="Arial"/>
                <w:lang w:val="fr-FR"/>
              </w:rPr>
              <w:t xml:space="preserve"> au niveau des centres de santé et des communautés 24 thématiques qui promeuvent les pratiques adéquates de nutrition. Ces th</w:t>
            </w:r>
            <w:r w:rsidR="00FE1E33">
              <w:rPr>
                <w:rFonts w:eastAsia="Trebuchet MS" w:cs="Arial"/>
                <w:lang w:val="fr-FR"/>
              </w:rPr>
              <w:t>é</w:t>
            </w:r>
            <w:r w:rsidRPr="003A46F6">
              <w:rPr>
                <w:rFonts w:eastAsia="Trebuchet MS" w:cs="Arial"/>
                <w:lang w:val="fr-FR"/>
              </w:rPr>
              <w:t xml:space="preserve">matiques devront être </w:t>
            </w:r>
            <w:r w:rsidR="00FE1E33">
              <w:rPr>
                <w:rFonts w:eastAsia="Trebuchet MS" w:cs="Arial"/>
                <w:lang w:val="fr-FR"/>
              </w:rPr>
              <w:t>é</w:t>
            </w:r>
            <w:r w:rsidRPr="003A46F6">
              <w:rPr>
                <w:rFonts w:eastAsia="Trebuchet MS" w:cs="Arial"/>
                <w:lang w:val="fr-FR"/>
              </w:rPr>
              <w:t>labor</w:t>
            </w:r>
            <w:r w:rsidR="00FE1E33">
              <w:rPr>
                <w:rFonts w:eastAsia="Trebuchet MS" w:cs="Arial"/>
                <w:lang w:val="fr-FR"/>
              </w:rPr>
              <w:t>é</w:t>
            </w:r>
            <w:r w:rsidRPr="003A46F6">
              <w:rPr>
                <w:rFonts w:eastAsia="Trebuchet MS" w:cs="Arial"/>
                <w:lang w:val="fr-FR"/>
              </w:rPr>
              <w:t xml:space="preserve">s </w:t>
            </w:r>
            <w:r w:rsidR="00FE1E33">
              <w:rPr>
                <w:rFonts w:eastAsia="Trebuchet MS" w:cs="Arial"/>
                <w:lang w:val="fr-FR"/>
              </w:rPr>
              <w:t xml:space="preserve">en français </w:t>
            </w:r>
            <w:r w:rsidRPr="003A46F6">
              <w:rPr>
                <w:rFonts w:eastAsia="Trebuchet MS" w:cs="Arial"/>
                <w:lang w:val="fr-FR"/>
              </w:rPr>
              <w:t xml:space="preserve">et traduites </w:t>
            </w:r>
            <w:r w:rsidR="00B36A04" w:rsidRPr="003A46F6">
              <w:rPr>
                <w:rFonts w:eastAsia="Trebuchet MS" w:cs="Arial"/>
                <w:lang w:val="fr-FR"/>
              </w:rPr>
              <w:t>en 5</w:t>
            </w:r>
            <w:r w:rsidRPr="003A46F6">
              <w:rPr>
                <w:rFonts w:eastAsia="Trebuchet MS" w:cs="Arial"/>
                <w:lang w:val="fr-FR"/>
              </w:rPr>
              <w:t xml:space="preserve"> langues locales (</w:t>
            </w:r>
            <w:r w:rsidR="00AA29EF" w:rsidRPr="005705E4">
              <w:rPr>
                <w:rFonts w:eastAsia="Times New Roman" w:cs="Arial"/>
                <w:lang w:val="fr-FR" w:eastAsia="fr-FR"/>
              </w:rPr>
              <w:t>Bariba, Fon, Dendi, Yoruba, Adja</w:t>
            </w:r>
            <w:r w:rsidRPr="003A46F6">
              <w:rPr>
                <w:rFonts w:eastAsia="Trebuchet MS" w:cs="Arial"/>
                <w:lang w:val="fr-FR"/>
              </w:rPr>
              <w:t>) pour permettre une large diffusion et compréhension par l’auditoire</w:t>
            </w:r>
          </w:p>
          <w:p w14:paraId="0D93CC12" w14:textId="77777777" w:rsidR="005C497E" w:rsidRDefault="005C497E" w:rsidP="005C497E">
            <w:pPr>
              <w:ind w:left="141"/>
              <w:jc w:val="both"/>
              <w:rPr>
                <w:rFonts w:eastAsia="Times New Roman" w:cs="Arial"/>
                <w:lang w:val="fr-FR" w:eastAsia="fr-FR"/>
              </w:rPr>
            </w:pPr>
          </w:p>
          <w:p w14:paraId="1FFDE34E" w14:textId="0168065D" w:rsidR="00FE1E33" w:rsidRDefault="005C497E" w:rsidP="005C497E">
            <w:pPr>
              <w:ind w:left="141"/>
              <w:jc w:val="both"/>
              <w:rPr>
                <w:rFonts w:cs="Arial"/>
                <w:color w:val="auto"/>
                <w:lang w:val="fr-FR"/>
              </w:rPr>
            </w:pPr>
            <w:r>
              <w:rPr>
                <w:rFonts w:cs="Arial"/>
                <w:color w:val="auto"/>
                <w:lang w:val="fr-FR"/>
              </w:rPr>
              <w:lastRenderedPageBreak/>
              <w:t xml:space="preserve">En collaboration avec </w:t>
            </w:r>
            <w:r w:rsidR="00EA7079">
              <w:rPr>
                <w:rFonts w:cs="Arial"/>
                <w:color w:val="auto"/>
                <w:lang w:val="fr-FR"/>
              </w:rPr>
              <w:t xml:space="preserve">l’UNICEF, l’agence Nationale d’Alimentation et de Nutrition voudrait recruter un </w:t>
            </w:r>
            <w:proofErr w:type="gramStart"/>
            <w:r w:rsidR="009A117E">
              <w:rPr>
                <w:rFonts w:cs="Arial"/>
                <w:color w:val="auto"/>
                <w:lang w:val="fr-FR"/>
              </w:rPr>
              <w:t>( e</w:t>
            </w:r>
            <w:proofErr w:type="gramEnd"/>
            <w:r w:rsidR="009A117E">
              <w:rPr>
                <w:rFonts w:cs="Arial"/>
                <w:color w:val="auto"/>
                <w:lang w:val="fr-FR"/>
              </w:rPr>
              <w:t>)</w:t>
            </w:r>
            <w:r w:rsidR="00EA7079">
              <w:rPr>
                <w:rFonts w:cs="Arial"/>
                <w:color w:val="auto"/>
                <w:lang w:val="fr-FR"/>
              </w:rPr>
              <w:t xml:space="preserve"> consultant ( e)</w:t>
            </w:r>
            <w:r w:rsidR="009A117E">
              <w:rPr>
                <w:rFonts w:cs="Arial"/>
                <w:color w:val="auto"/>
                <w:lang w:val="fr-FR"/>
              </w:rPr>
              <w:t xml:space="preserve"> en charge </w:t>
            </w:r>
            <w:r w:rsidR="000C4BD4">
              <w:rPr>
                <w:rFonts w:cs="Arial"/>
                <w:color w:val="auto"/>
                <w:lang w:val="fr-FR"/>
              </w:rPr>
              <w:t>de donner son appui technique à c</w:t>
            </w:r>
            <w:r w:rsidR="009A117E">
              <w:rPr>
                <w:rFonts w:cs="Arial"/>
                <w:color w:val="auto"/>
                <w:lang w:val="fr-FR"/>
              </w:rPr>
              <w:t>ette campagne s</w:t>
            </w:r>
            <w:r w:rsidR="00CE7241" w:rsidRPr="00976816">
              <w:rPr>
                <w:rFonts w:cs="Arial"/>
                <w:color w:val="auto"/>
                <w:lang w:val="fr-FR"/>
              </w:rPr>
              <w:t>ous la supervision d</w:t>
            </w:r>
            <w:r w:rsidR="00A41D84" w:rsidRPr="00976816">
              <w:rPr>
                <w:rFonts w:cs="Arial"/>
                <w:color w:val="auto"/>
                <w:lang w:val="fr-FR"/>
              </w:rPr>
              <w:t>irecte du</w:t>
            </w:r>
            <w:r w:rsidR="00CE7241" w:rsidRPr="00976816">
              <w:rPr>
                <w:rFonts w:cs="Arial"/>
                <w:color w:val="auto"/>
                <w:lang w:val="fr-FR"/>
              </w:rPr>
              <w:t xml:space="preserve"> </w:t>
            </w:r>
            <w:r w:rsidR="00F76EE3" w:rsidRPr="00976816">
              <w:rPr>
                <w:rFonts w:cs="Arial"/>
                <w:color w:val="auto"/>
                <w:lang w:val="fr-FR"/>
              </w:rPr>
              <w:t xml:space="preserve">Directeur de la Nutrition </w:t>
            </w:r>
            <w:r w:rsidR="000C4BD4">
              <w:rPr>
                <w:rFonts w:cs="Arial"/>
                <w:color w:val="auto"/>
                <w:lang w:val="fr-FR"/>
              </w:rPr>
              <w:t>de</w:t>
            </w:r>
            <w:r w:rsidR="00F76EE3" w:rsidRPr="00976816">
              <w:rPr>
                <w:rFonts w:cs="Arial"/>
                <w:color w:val="auto"/>
                <w:lang w:val="fr-FR"/>
              </w:rPr>
              <w:t xml:space="preserve"> l’Agence Nationale d’Alimentation et de </w:t>
            </w:r>
            <w:r w:rsidR="00185D50" w:rsidRPr="00976816">
              <w:rPr>
                <w:rFonts w:cs="Arial"/>
                <w:color w:val="auto"/>
                <w:lang w:val="fr-FR"/>
              </w:rPr>
              <w:t>Nutrition</w:t>
            </w:r>
            <w:r w:rsidR="009A117E">
              <w:rPr>
                <w:rFonts w:cs="Arial"/>
                <w:color w:val="auto"/>
                <w:lang w:val="fr-FR"/>
              </w:rPr>
              <w:t xml:space="preserve">. </w:t>
            </w:r>
            <w:r w:rsidR="00854BFB">
              <w:rPr>
                <w:rFonts w:cs="Arial"/>
                <w:color w:val="auto"/>
                <w:lang w:val="fr-FR"/>
              </w:rPr>
              <w:t>Le (a)</w:t>
            </w:r>
            <w:r w:rsidR="00CE7241" w:rsidRPr="00976816">
              <w:rPr>
                <w:rFonts w:cs="Arial"/>
                <w:color w:val="auto"/>
                <w:lang w:val="fr-FR"/>
              </w:rPr>
              <w:t xml:space="preserve"> Consultant(e) titulaire de ce poste </w:t>
            </w:r>
            <w:r w:rsidR="00FE1E33">
              <w:rPr>
                <w:rFonts w:cs="Arial"/>
                <w:color w:val="auto"/>
                <w:lang w:val="fr-FR"/>
              </w:rPr>
              <w:t>rédigera les éléments de langage qui seront validés par un comité mis en place par l’ANAN.</w:t>
            </w:r>
          </w:p>
          <w:p w14:paraId="01B8C06C" w14:textId="0CC976A5" w:rsidR="00FE1E33" w:rsidRDefault="00FE1E33" w:rsidP="00383218">
            <w:pPr>
              <w:tabs>
                <w:tab w:val="left" w:pos="1260"/>
              </w:tabs>
              <w:ind w:left="141"/>
              <w:jc w:val="both"/>
              <w:rPr>
                <w:rFonts w:cs="Arial"/>
                <w:color w:val="auto"/>
                <w:lang w:val="fr-FR"/>
              </w:rPr>
            </w:pPr>
          </w:p>
          <w:p w14:paraId="1E5CFC61" w14:textId="2F769CAC" w:rsidR="00CE7241" w:rsidRPr="005C497E" w:rsidRDefault="006A306D" w:rsidP="005C497E">
            <w:pPr>
              <w:ind w:left="141"/>
              <w:jc w:val="both"/>
              <w:rPr>
                <w:rFonts w:eastAsia="Times New Roman" w:cs="Arial"/>
                <w:lang w:val="fr-FR" w:eastAsia="fr-FR"/>
              </w:rPr>
            </w:pPr>
            <w:r>
              <w:rPr>
                <w:rFonts w:cs="Arial"/>
                <w:color w:val="auto"/>
                <w:lang w:val="fr-FR"/>
              </w:rPr>
              <w:t xml:space="preserve">Le </w:t>
            </w:r>
            <w:r w:rsidR="00A938D3" w:rsidRPr="00976816">
              <w:rPr>
                <w:rFonts w:cs="Arial"/>
                <w:color w:val="auto"/>
                <w:lang w:val="fr-FR"/>
              </w:rPr>
              <w:t>spécialiste</w:t>
            </w:r>
            <w:r w:rsidR="00296A29" w:rsidRPr="00976816">
              <w:rPr>
                <w:rFonts w:cs="Arial"/>
                <w:color w:val="auto"/>
                <w:lang w:val="fr-FR"/>
              </w:rPr>
              <w:t xml:space="preserve"> SB</w:t>
            </w:r>
            <w:r w:rsidR="00663B3A" w:rsidRPr="00976816">
              <w:rPr>
                <w:rFonts w:cs="Arial"/>
                <w:color w:val="auto"/>
                <w:lang w:val="fr-FR"/>
              </w:rPr>
              <w:t>C, l’</w:t>
            </w:r>
            <w:r w:rsidR="00A938D3" w:rsidRPr="00976816">
              <w:rPr>
                <w:rFonts w:cs="Arial"/>
                <w:color w:val="auto"/>
                <w:lang w:val="fr-FR"/>
              </w:rPr>
              <w:t>équipe</w:t>
            </w:r>
            <w:r w:rsidR="00663B3A" w:rsidRPr="00976816">
              <w:rPr>
                <w:rFonts w:cs="Arial"/>
                <w:color w:val="auto"/>
                <w:lang w:val="fr-FR"/>
              </w:rPr>
              <w:t xml:space="preserve"> de </w:t>
            </w:r>
            <w:r w:rsidR="00185D50" w:rsidRPr="00976816">
              <w:rPr>
                <w:rFonts w:cs="Arial"/>
                <w:color w:val="auto"/>
                <w:lang w:val="fr-FR"/>
              </w:rPr>
              <w:t>nutrition et</w:t>
            </w:r>
            <w:r w:rsidR="00663B3A" w:rsidRPr="00976816">
              <w:rPr>
                <w:rFonts w:cs="Arial"/>
                <w:color w:val="auto"/>
                <w:lang w:val="fr-FR"/>
              </w:rPr>
              <w:t xml:space="preserve"> </w:t>
            </w:r>
            <w:r w:rsidR="00A938D3" w:rsidRPr="00976816">
              <w:rPr>
                <w:rFonts w:cs="Arial"/>
                <w:color w:val="auto"/>
                <w:lang w:val="fr-FR"/>
              </w:rPr>
              <w:t xml:space="preserve">la cheffe </w:t>
            </w:r>
            <w:r w:rsidR="00CE7241" w:rsidRPr="00976816">
              <w:rPr>
                <w:rFonts w:cs="Arial"/>
                <w:color w:val="auto"/>
                <w:lang w:val="fr-FR"/>
              </w:rPr>
              <w:t>de Survie de</w:t>
            </w:r>
            <w:r w:rsidR="00296A29" w:rsidRPr="00976816">
              <w:rPr>
                <w:rFonts w:cs="Arial"/>
                <w:color w:val="auto"/>
                <w:lang w:val="fr-FR"/>
              </w:rPr>
              <w:t xml:space="preserve"> l’Enfant </w:t>
            </w:r>
            <w:r w:rsidR="00663B3A" w:rsidRPr="00976816">
              <w:rPr>
                <w:rFonts w:cs="Arial"/>
                <w:color w:val="auto"/>
                <w:lang w:val="fr-FR"/>
              </w:rPr>
              <w:t>de l’UNICEF Cotonou</w:t>
            </w:r>
            <w:r>
              <w:rPr>
                <w:rFonts w:cs="Arial"/>
                <w:color w:val="auto"/>
                <w:lang w:val="fr-FR"/>
              </w:rPr>
              <w:t xml:space="preserve"> fourniront</w:t>
            </w:r>
            <w:r w:rsidRPr="00976816">
              <w:rPr>
                <w:rFonts w:cs="Arial"/>
                <w:color w:val="auto"/>
                <w:lang w:val="fr-FR"/>
              </w:rPr>
              <w:t xml:space="preserve"> une assistance technique ciblée et intensive </w:t>
            </w:r>
            <w:r>
              <w:rPr>
                <w:rFonts w:cs="Arial"/>
                <w:color w:val="auto"/>
                <w:lang w:val="fr-FR"/>
              </w:rPr>
              <w:t xml:space="preserve">à la réalisation de </w:t>
            </w:r>
            <w:proofErr w:type="gramStart"/>
            <w:r>
              <w:rPr>
                <w:rFonts w:cs="Arial"/>
                <w:color w:val="auto"/>
                <w:lang w:val="fr-FR"/>
              </w:rPr>
              <w:t>l’activité.</w:t>
            </w:r>
            <w:r w:rsidR="00F70C7C">
              <w:rPr>
                <w:rFonts w:cs="Arial"/>
                <w:color w:val="auto"/>
                <w:lang w:val="fr-FR"/>
              </w:rPr>
              <w:t>-</w:t>
            </w:r>
            <w:proofErr w:type="gramEnd"/>
          </w:p>
          <w:p w14:paraId="083841F9" w14:textId="77777777" w:rsidR="00883FDB" w:rsidRPr="00976816" w:rsidRDefault="00883FDB" w:rsidP="00F36072">
            <w:pPr>
              <w:jc w:val="both"/>
              <w:rPr>
                <w:rFonts w:cs="Arial"/>
                <w:color w:val="auto"/>
                <w:lang w:val="fr-FR"/>
              </w:rPr>
            </w:pPr>
          </w:p>
          <w:p w14:paraId="227C7FBB" w14:textId="77777777" w:rsidR="005C497E" w:rsidRPr="00383218" w:rsidRDefault="005C497E" w:rsidP="00F36072">
            <w:pPr>
              <w:jc w:val="both"/>
              <w:rPr>
                <w:rFonts w:cs="Arial"/>
                <w:b/>
                <w:bCs/>
                <w:color w:val="auto"/>
                <w:lang w:val="fr-FR"/>
              </w:rPr>
            </w:pPr>
            <w:r w:rsidRPr="00383218">
              <w:rPr>
                <w:rFonts w:cs="Arial"/>
                <w:b/>
                <w:bCs/>
                <w:color w:val="auto"/>
                <w:lang w:val="fr-FR"/>
              </w:rPr>
              <w:t>Objectif de la consultance</w:t>
            </w:r>
          </w:p>
          <w:p w14:paraId="60EDF021" w14:textId="67526CC3" w:rsidR="00F36072" w:rsidRPr="00383218" w:rsidRDefault="00F36072" w:rsidP="00383218">
            <w:pPr>
              <w:pStyle w:val="ListParagraph"/>
              <w:numPr>
                <w:ilvl w:val="0"/>
                <w:numId w:val="6"/>
              </w:numPr>
              <w:jc w:val="both"/>
              <w:rPr>
                <w:rFonts w:cs="Arial"/>
                <w:color w:val="auto"/>
                <w:lang w:val="fr-FR"/>
              </w:rPr>
            </w:pPr>
            <w:r w:rsidRPr="00383218">
              <w:rPr>
                <w:rFonts w:cs="Arial"/>
                <w:color w:val="auto"/>
                <w:lang w:val="fr-FR"/>
              </w:rPr>
              <w:t xml:space="preserve">L’objectif général visé </w:t>
            </w:r>
            <w:r w:rsidR="000C4BD4" w:rsidRPr="00383218">
              <w:rPr>
                <w:rFonts w:cs="Arial"/>
                <w:color w:val="auto"/>
                <w:lang w:val="fr-FR"/>
              </w:rPr>
              <w:t>de cette consultan</w:t>
            </w:r>
            <w:r w:rsidR="00CE02CF" w:rsidRPr="00383218">
              <w:rPr>
                <w:rFonts w:cs="Arial"/>
                <w:color w:val="auto"/>
                <w:lang w:val="fr-FR"/>
              </w:rPr>
              <w:t xml:space="preserve">ce </w:t>
            </w:r>
            <w:r w:rsidRPr="00383218">
              <w:rPr>
                <w:rFonts w:cs="Arial"/>
                <w:color w:val="auto"/>
                <w:lang w:val="fr-FR"/>
              </w:rPr>
              <w:t xml:space="preserve">est de disposer de supports de communication sur </w:t>
            </w:r>
            <w:r w:rsidR="005C497E" w:rsidRPr="00383218">
              <w:rPr>
                <w:rFonts w:cs="Arial"/>
                <w:color w:val="auto"/>
                <w:lang w:val="fr-FR"/>
              </w:rPr>
              <w:t>l</w:t>
            </w:r>
            <w:r w:rsidR="00CE02CF" w:rsidRPr="00383218">
              <w:rPr>
                <w:rFonts w:cs="Arial"/>
                <w:color w:val="auto"/>
                <w:lang w:val="fr-FR"/>
              </w:rPr>
              <w:t xml:space="preserve">’alimentation et la </w:t>
            </w:r>
            <w:r w:rsidR="005C497E" w:rsidRPr="00383218">
              <w:rPr>
                <w:rFonts w:cs="Arial"/>
                <w:color w:val="auto"/>
                <w:lang w:val="fr-FR"/>
              </w:rPr>
              <w:t>nutrition traduite</w:t>
            </w:r>
            <w:r w:rsidR="008C44CC" w:rsidRPr="00383218">
              <w:rPr>
                <w:rFonts w:cs="Arial"/>
                <w:color w:val="auto"/>
                <w:lang w:val="fr-FR"/>
              </w:rPr>
              <w:t xml:space="preserve"> en langues </w:t>
            </w:r>
            <w:r w:rsidR="005C497E" w:rsidRPr="00383218">
              <w:rPr>
                <w:rFonts w:cs="Arial"/>
                <w:color w:val="auto"/>
                <w:lang w:val="fr-FR"/>
              </w:rPr>
              <w:t>locales afin</w:t>
            </w:r>
            <w:r w:rsidRPr="00383218">
              <w:rPr>
                <w:rFonts w:cs="Arial"/>
                <w:color w:val="auto"/>
                <w:lang w:val="fr-FR"/>
              </w:rPr>
              <w:t xml:space="preserve"> de pouvoir mener une campagne de communication et de sensibilisation efficiente sur l’adoption de pratiques favorables</w:t>
            </w:r>
            <w:r w:rsidR="005C497E" w:rsidRPr="00383218">
              <w:rPr>
                <w:rFonts w:cs="Arial"/>
                <w:color w:val="auto"/>
                <w:lang w:val="fr-FR"/>
              </w:rPr>
              <w:t xml:space="preserve"> et optimales à la bonne</w:t>
            </w:r>
            <w:r w:rsidR="00CE02CF" w:rsidRPr="00383218">
              <w:rPr>
                <w:rFonts w:cs="Arial"/>
                <w:color w:val="auto"/>
                <w:lang w:val="fr-FR"/>
              </w:rPr>
              <w:t xml:space="preserve"> alimentation et </w:t>
            </w:r>
            <w:r w:rsidR="005C497E" w:rsidRPr="00383218">
              <w:rPr>
                <w:rFonts w:cs="Arial"/>
                <w:color w:val="auto"/>
                <w:lang w:val="fr-FR"/>
              </w:rPr>
              <w:t>nutrition au Benin.</w:t>
            </w:r>
            <w:r w:rsidRPr="00383218">
              <w:rPr>
                <w:rFonts w:cs="Arial"/>
                <w:color w:val="auto"/>
                <w:lang w:val="fr-FR"/>
              </w:rPr>
              <w:t xml:space="preserve"> </w:t>
            </w:r>
          </w:p>
          <w:p w14:paraId="102E356D" w14:textId="4AC0C90E" w:rsidR="00F36072" w:rsidRPr="00383218" w:rsidRDefault="00F36072" w:rsidP="00F36072">
            <w:pPr>
              <w:spacing w:line="360" w:lineRule="auto"/>
              <w:jc w:val="both"/>
              <w:textAlignment w:val="baseline"/>
              <w:rPr>
                <w:rFonts w:eastAsia="Times New Roman" w:cs="Arial"/>
                <w:b/>
                <w:bCs/>
                <w:lang w:eastAsia="fr-FR"/>
              </w:rPr>
            </w:pPr>
            <w:r w:rsidRPr="00383218">
              <w:rPr>
                <w:rFonts w:eastAsia="Times New Roman" w:cs="Arial"/>
                <w:b/>
                <w:bCs/>
                <w:lang w:eastAsia="fr-FR"/>
              </w:rPr>
              <w:t xml:space="preserve">Spécifiquement, il s’agira de : </w:t>
            </w:r>
          </w:p>
          <w:p w14:paraId="38151B7D" w14:textId="74653013" w:rsidR="001F070A" w:rsidRPr="00383218" w:rsidRDefault="00215BD0" w:rsidP="00383218">
            <w:pPr>
              <w:numPr>
                <w:ilvl w:val="0"/>
                <w:numId w:val="7"/>
              </w:numPr>
              <w:tabs>
                <w:tab w:val="left" w:pos="284"/>
                <w:tab w:val="left" w:pos="1134"/>
                <w:tab w:val="left" w:pos="1985"/>
              </w:tabs>
              <w:spacing w:after="200" w:line="240" w:lineRule="auto"/>
              <w:contextualSpacing/>
              <w:jc w:val="both"/>
              <w:rPr>
                <w:rFonts w:eastAsia="Times New Roman" w:cs="Arial"/>
                <w:lang w:val="fr-FR" w:eastAsia="fr-FR"/>
              </w:rPr>
            </w:pPr>
            <w:r w:rsidRPr="00383218">
              <w:rPr>
                <w:rFonts w:eastAsia="Times New Roman" w:cs="Arial"/>
                <w:lang w:val="fr-FR" w:eastAsia="fr-FR"/>
              </w:rPr>
              <w:t>Elabor</w:t>
            </w:r>
            <w:r w:rsidR="00327AFB" w:rsidRPr="00383218">
              <w:rPr>
                <w:rFonts w:eastAsia="Times New Roman" w:cs="Arial"/>
                <w:lang w:val="fr-FR" w:eastAsia="fr-FR"/>
              </w:rPr>
              <w:t xml:space="preserve">er </w:t>
            </w:r>
            <w:r w:rsidR="00185D50" w:rsidRPr="00383218">
              <w:rPr>
                <w:rFonts w:eastAsia="Times New Roman" w:cs="Arial"/>
                <w:lang w:val="fr-FR" w:eastAsia="fr-FR"/>
              </w:rPr>
              <w:t>les éléments</w:t>
            </w:r>
            <w:r w:rsidRPr="00383218">
              <w:rPr>
                <w:rFonts w:eastAsia="Times New Roman" w:cs="Arial"/>
                <w:lang w:val="fr-FR" w:eastAsia="fr-FR"/>
              </w:rPr>
              <w:t xml:space="preserve"> de langage par </w:t>
            </w:r>
            <w:r w:rsidR="00992359" w:rsidRPr="00383218">
              <w:rPr>
                <w:rFonts w:eastAsia="Times New Roman" w:cs="Arial"/>
                <w:lang w:val="fr-FR" w:eastAsia="fr-FR"/>
              </w:rPr>
              <w:t>thématique</w:t>
            </w:r>
            <w:r w:rsidRPr="00383218">
              <w:rPr>
                <w:rFonts w:eastAsia="Times New Roman" w:cs="Arial"/>
                <w:lang w:val="fr-FR" w:eastAsia="fr-FR"/>
              </w:rPr>
              <w:t xml:space="preserve"> </w:t>
            </w:r>
            <w:r w:rsidR="00FE1E33" w:rsidRPr="00383218">
              <w:rPr>
                <w:rFonts w:eastAsia="Times New Roman" w:cs="Arial"/>
                <w:lang w:val="fr-FR" w:eastAsia="fr-FR"/>
              </w:rPr>
              <w:t xml:space="preserve">en français </w:t>
            </w:r>
          </w:p>
          <w:p w14:paraId="0C29F496" w14:textId="2705D958" w:rsidR="00FE1E33" w:rsidRPr="00383218" w:rsidRDefault="00FE1E33" w:rsidP="00383218">
            <w:pPr>
              <w:numPr>
                <w:ilvl w:val="0"/>
                <w:numId w:val="7"/>
              </w:numPr>
              <w:tabs>
                <w:tab w:val="left" w:pos="284"/>
                <w:tab w:val="left" w:pos="1134"/>
                <w:tab w:val="left" w:pos="1985"/>
              </w:tabs>
              <w:spacing w:after="200" w:line="240" w:lineRule="auto"/>
              <w:contextualSpacing/>
              <w:jc w:val="both"/>
              <w:rPr>
                <w:rFonts w:eastAsia="Times New Roman" w:cs="Arial"/>
                <w:lang w:val="fr-FR" w:eastAsia="fr-FR"/>
              </w:rPr>
            </w:pPr>
            <w:r w:rsidRPr="00383218">
              <w:rPr>
                <w:rFonts w:eastAsia="Times New Roman" w:cs="Arial"/>
                <w:lang w:val="fr-FR" w:eastAsia="fr-FR"/>
              </w:rPr>
              <w:t>Valider les éléments de langage élaborés</w:t>
            </w:r>
            <w:r w:rsidR="00717EF7" w:rsidRPr="00383218">
              <w:rPr>
                <w:rFonts w:eastAsia="Times New Roman" w:cs="Arial"/>
                <w:lang w:val="fr-FR" w:eastAsia="fr-FR"/>
              </w:rPr>
              <w:t xml:space="preserve"> par un comité mis en place par l’ANAN</w:t>
            </w:r>
          </w:p>
          <w:p w14:paraId="78C5C227" w14:textId="33CDA13A" w:rsidR="00AA29EF" w:rsidRPr="005705E4" w:rsidRDefault="00FE1E33" w:rsidP="00383218">
            <w:pPr>
              <w:numPr>
                <w:ilvl w:val="0"/>
                <w:numId w:val="7"/>
              </w:numPr>
              <w:tabs>
                <w:tab w:val="left" w:pos="284"/>
                <w:tab w:val="left" w:pos="1134"/>
                <w:tab w:val="left" w:pos="1985"/>
              </w:tabs>
              <w:spacing w:after="200" w:line="240" w:lineRule="auto"/>
              <w:contextualSpacing/>
              <w:jc w:val="both"/>
              <w:rPr>
                <w:rFonts w:eastAsia="Times New Roman" w:cs="Arial"/>
                <w:lang w:val="fr-FR" w:eastAsia="fr-FR"/>
              </w:rPr>
            </w:pPr>
            <w:r w:rsidRPr="00383218">
              <w:rPr>
                <w:rFonts w:eastAsia="Times New Roman" w:cs="Arial"/>
                <w:lang w:val="fr-FR" w:eastAsia="fr-FR"/>
              </w:rPr>
              <w:t xml:space="preserve">Traduire les </w:t>
            </w:r>
            <w:r w:rsidR="00717EF7" w:rsidRPr="00383218">
              <w:rPr>
                <w:rFonts w:eastAsia="Times New Roman" w:cs="Arial"/>
                <w:lang w:val="fr-FR" w:eastAsia="fr-FR"/>
              </w:rPr>
              <w:t>messages produits</w:t>
            </w:r>
            <w:r w:rsidRPr="00383218">
              <w:rPr>
                <w:rFonts w:eastAsia="Times New Roman" w:cs="Arial"/>
                <w:lang w:val="fr-FR" w:eastAsia="fr-FR"/>
              </w:rPr>
              <w:t xml:space="preserve"> en Bariba, Fon, Dendi, Yoruba, Adja</w:t>
            </w:r>
            <w:r w:rsidR="001F070A" w:rsidRPr="00383218">
              <w:rPr>
                <w:rFonts w:eastAsia="Times New Roman" w:cs="Arial"/>
                <w:lang w:val="fr-FR" w:eastAsia="fr-FR"/>
              </w:rPr>
              <w:t xml:space="preserve"> </w:t>
            </w:r>
          </w:p>
        </w:tc>
      </w:tr>
      <w:tr w:rsidR="007613B3" w:rsidRPr="00F7229C" w14:paraId="0A300CA7" w14:textId="77777777" w:rsidTr="00B63E76">
        <w:trPr>
          <w:trHeight w:val="60"/>
        </w:trPr>
        <w:tc>
          <w:tcPr>
            <w:tcW w:w="9887" w:type="dxa"/>
            <w:gridSpan w:val="4"/>
            <w:tcBorders>
              <w:top w:val="nil"/>
            </w:tcBorders>
            <w:shd w:val="clear" w:color="auto" w:fill="auto"/>
            <w:noWrap/>
          </w:tcPr>
          <w:p w14:paraId="51AD8E11" w14:textId="77777777" w:rsidR="007613B3" w:rsidRPr="00CE7241" w:rsidRDefault="007613B3" w:rsidP="00377BF5">
            <w:pPr>
              <w:spacing w:before="60" w:after="60" w:line="240" w:lineRule="auto"/>
              <w:rPr>
                <w:rFonts w:ascii="Calibri" w:eastAsia="Arial Unicode MS" w:hAnsi="Calibri" w:cs="Calibri"/>
                <w:i/>
                <w:color w:val="auto"/>
                <w:lang w:val="fr-FR"/>
              </w:rPr>
            </w:pPr>
          </w:p>
        </w:tc>
      </w:tr>
      <w:tr w:rsidR="00B14BE6" w:rsidRPr="007613B3" w14:paraId="5BFCD508" w14:textId="77777777" w:rsidTr="00B63E76">
        <w:trPr>
          <w:trHeight w:val="60"/>
        </w:trPr>
        <w:tc>
          <w:tcPr>
            <w:tcW w:w="9887" w:type="dxa"/>
            <w:gridSpan w:val="4"/>
            <w:tcBorders>
              <w:top w:val="nil"/>
            </w:tcBorders>
            <w:shd w:val="clear" w:color="auto" w:fill="auto"/>
            <w:noWrap/>
          </w:tcPr>
          <w:p w14:paraId="4D346EE6" w14:textId="7777777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t>Child Safeguarding </w:t>
            </w:r>
            <w:r>
              <w:rPr>
                <w:rStyle w:val="eop"/>
                <w:rFonts w:ascii="Calibri" w:hAnsi="Calibri" w:cs="Calibri"/>
                <w:sz w:val="20"/>
                <w:szCs w:val="20"/>
              </w:rPr>
              <w:t> </w:t>
            </w:r>
          </w:p>
          <w:p w14:paraId="24493CB3" w14:textId="77777777" w:rsidR="00372E4B" w:rsidRDefault="00B14BE6" w:rsidP="00B14BE6">
            <w:pPr>
              <w:pStyle w:val="paragraph"/>
              <w:spacing w:before="0" w:beforeAutospacing="0" w:after="0" w:afterAutospacing="0"/>
              <w:textAlignment w:val="baseline"/>
              <w:rPr>
                <w:rStyle w:val="normaltextrun"/>
                <w:rFonts w:ascii="Calibri" w:hAnsi="Calibri" w:cs="Calibri"/>
                <w:sz w:val="20"/>
                <w:szCs w:val="20"/>
                <w:lang w:val="en-AU"/>
              </w:rPr>
            </w:pPr>
            <w:r>
              <w:rPr>
                <w:rStyle w:val="normaltextrun"/>
                <w:rFonts w:ascii="Calibri" w:hAnsi="Calibri" w:cs="Calibri"/>
                <w:sz w:val="20"/>
                <w:szCs w:val="20"/>
                <w:lang w:val="en-AU"/>
              </w:rPr>
              <w:t xml:space="preserve">Is this </w:t>
            </w:r>
            <w:r w:rsidR="00372E4B">
              <w:rPr>
                <w:rStyle w:val="normaltextrun"/>
                <w:rFonts w:ascii="Calibri" w:hAnsi="Calibri" w:cs="Calibri"/>
                <w:sz w:val="20"/>
                <w:szCs w:val="20"/>
                <w:lang w:val="en-AU"/>
              </w:rPr>
              <w:t>project/</w:t>
            </w:r>
            <w:r>
              <w:rPr>
                <w:rStyle w:val="normaltextrun"/>
                <w:rFonts w:ascii="Calibri" w:hAnsi="Calibri" w:cs="Calibri"/>
                <w:sz w:val="20"/>
                <w:szCs w:val="20"/>
                <w:lang w:val="en-AU"/>
              </w:rPr>
              <w:t>assignment considered as “</w:t>
            </w:r>
            <w:hyperlink r:id="rId14" w:tgtFrame="_blank" w:history="1">
              <w:r>
                <w:rPr>
                  <w:rStyle w:val="normaltextrun"/>
                  <w:rFonts w:ascii="Calibri" w:hAnsi="Calibri" w:cs="Calibri"/>
                  <w:color w:val="0000FF"/>
                  <w:sz w:val="20"/>
                  <w:szCs w:val="20"/>
                  <w:u w:val="single"/>
                  <w:lang w:val="en-AU"/>
                </w:rPr>
                <w:t>Elevated Risk Role</w:t>
              </w:r>
            </w:hyperlink>
            <w:r>
              <w:rPr>
                <w:rStyle w:val="normaltextrun"/>
                <w:rFonts w:ascii="Calibri" w:hAnsi="Calibri" w:cs="Calibri"/>
                <w:sz w:val="20"/>
                <w:szCs w:val="20"/>
                <w:lang w:val="en-AU"/>
              </w:rPr>
              <w:t>” from a child safeguarding</w:t>
            </w:r>
            <w:r w:rsidR="00372E4B">
              <w:rPr>
                <w:rStyle w:val="normaltextrun"/>
                <w:rFonts w:ascii="Calibri" w:hAnsi="Calibri" w:cs="Calibri"/>
                <w:sz w:val="20"/>
                <w:szCs w:val="20"/>
                <w:lang w:val="en-AU"/>
              </w:rPr>
              <w:t xml:space="preserve"> p</w:t>
            </w:r>
            <w:r>
              <w:rPr>
                <w:rStyle w:val="normaltextrun"/>
                <w:rFonts w:ascii="Calibri" w:hAnsi="Calibri" w:cs="Calibri"/>
                <w:sz w:val="20"/>
                <w:szCs w:val="20"/>
                <w:lang w:val="en-AU"/>
              </w:rPr>
              <w:t>erspective?  </w:t>
            </w:r>
          </w:p>
          <w:p w14:paraId="747E5445" w14:textId="77777777" w:rsidR="00372E4B" w:rsidRDefault="00B14BE6" w:rsidP="00B14BE6">
            <w:pPr>
              <w:pStyle w:val="paragraph"/>
              <w:spacing w:before="0" w:beforeAutospacing="0" w:after="0" w:afterAutospacing="0"/>
              <w:textAlignment w:val="baseline"/>
              <w:rPr>
                <w:rStyle w:val="normaltextrun"/>
                <w:rFonts w:ascii="Calibri" w:hAnsi="Calibri" w:cs="Calibri"/>
                <w:sz w:val="20"/>
                <w:szCs w:val="20"/>
                <w:lang w:val="en-AU"/>
              </w:rPr>
            </w:pPr>
            <w:r>
              <w:rPr>
                <w:rStyle w:val="normaltextrun"/>
                <w:rFonts w:ascii="Calibri" w:hAnsi="Calibri" w:cs="Calibri"/>
                <w:sz w:val="20"/>
                <w:szCs w:val="20"/>
                <w:lang w:val="en-AU"/>
              </w:rPr>
              <w:t> </w:t>
            </w:r>
          </w:p>
          <w:p w14:paraId="499D81F3" w14:textId="56F67DE7" w:rsidR="00B14BE6" w:rsidRDefault="00B14BE6" w:rsidP="00B14BE6">
            <w:pPr>
              <w:pStyle w:val="paragraph"/>
              <w:spacing w:before="0" w:beforeAutospacing="0" w:after="0" w:afterAutospacing="0"/>
              <w:textAlignment w:val="baseline"/>
              <w:rPr>
                <w:rStyle w:val="normaltextrun"/>
                <w:rFonts w:ascii="Calibri" w:hAnsi="Calibri" w:cs="Calibri"/>
                <w:sz w:val="20"/>
                <w:szCs w:val="20"/>
                <w:lang w:val="en-AU"/>
              </w:rPr>
            </w:pPr>
            <w:r>
              <w:rPr>
                <w:rStyle w:val="normaltextrun"/>
                <w:rFonts w:ascii="Calibri" w:hAnsi="Calibri" w:cs="Calibri"/>
                <w:sz w:val="20"/>
                <w:szCs w:val="20"/>
                <w:lang w:val="en-AU"/>
              </w:rPr>
              <w:t>     </w:t>
            </w:r>
            <w:r w:rsidR="00A54591">
              <w:rPr>
                <w:rFonts w:ascii="Calibri" w:eastAsia="Arial Unicode MS" w:hAnsi="Calibri" w:cs="Calibri"/>
                <w:sz w:val="20"/>
                <w:szCs w:val="20"/>
                <w:lang w:val="en-AU"/>
              </w:rPr>
              <w:fldChar w:fldCharType="begin">
                <w:ffData>
                  <w:name w:val=""/>
                  <w:enabled/>
                  <w:calcOnExit w:val="0"/>
                  <w:checkBox>
                    <w:sizeAuto/>
                    <w:default w:val="0"/>
                  </w:checkBox>
                </w:ffData>
              </w:fldChar>
            </w:r>
            <w:r w:rsidR="00A54591">
              <w:rPr>
                <w:rFonts w:ascii="Calibri" w:eastAsia="Arial Unicode MS" w:hAnsi="Calibri" w:cs="Calibri"/>
                <w:sz w:val="20"/>
                <w:szCs w:val="20"/>
                <w:lang w:val="en-AU"/>
              </w:rPr>
              <w:instrText xml:space="preserve"> FORMCHECKBOX </w:instrText>
            </w:r>
            <w:r w:rsidR="00F7229C">
              <w:rPr>
                <w:rFonts w:ascii="Calibri" w:eastAsia="Arial Unicode MS" w:hAnsi="Calibri" w:cs="Calibri"/>
                <w:sz w:val="20"/>
                <w:szCs w:val="20"/>
                <w:lang w:val="en-AU"/>
              </w:rPr>
            </w:r>
            <w:r w:rsidR="00F7229C">
              <w:rPr>
                <w:rFonts w:ascii="Calibri" w:eastAsia="Arial Unicode MS" w:hAnsi="Calibri" w:cs="Calibri"/>
                <w:sz w:val="20"/>
                <w:szCs w:val="20"/>
                <w:lang w:val="en-AU"/>
              </w:rPr>
              <w:fldChar w:fldCharType="separate"/>
            </w:r>
            <w:r w:rsidR="00A54591">
              <w:rPr>
                <w:rFonts w:ascii="Calibri" w:eastAsia="Arial Unicode MS" w:hAnsi="Calibri" w:cs="Calibri"/>
                <w:sz w:val="20"/>
                <w:szCs w:val="20"/>
                <w:lang w:val="en-AU"/>
              </w:rPr>
              <w:fldChar w:fldCharType="end"/>
            </w:r>
            <w:r>
              <w:rPr>
                <w:rStyle w:val="normaltextrun"/>
                <w:rFonts w:ascii="Calibri" w:hAnsi="Calibri" w:cs="Calibri"/>
                <w:sz w:val="20"/>
                <w:szCs w:val="20"/>
                <w:lang w:val="en-AU"/>
              </w:rPr>
              <w:t>   YES    </w:t>
            </w:r>
            <w:r w:rsidR="00A54591">
              <w:rPr>
                <w:rFonts w:ascii="Calibri" w:eastAsia="Arial Unicode MS" w:hAnsi="Calibri" w:cs="Calibri"/>
                <w:sz w:val="20"/>
                <w:szCs w:val="20"/>
                <w:lang w:val="en-AU"/>
              </w:rPr>
              <w:fldChar w:fldCharType="begin">
                <w:ffData>
                  <w:name w:val=""/>
                  <w:enabled/>
                  <w:calcOnExit w:val="0"/>
                  <w:checkBox>
                    <w:sizeAuto/>
                    <w:default w:val="1"/>
                  </w:checkBox>
                </w:ffData>
              </w:fldChar>
            </w:r>
            <w:r w:rsidR="00A54591">
              <w:rPr>
                <w:rFonts w:ascii="Calibri" w:eastAsia="Arial Unicode MS" w:hAnsi="Calibri" w:cs="Calibri"/>
                <w:sz w:val="20"/>
                <w:szCs w:val="20"/>
                <w:lang w:val="en-AU"/>
              </w:rPr>
              <w:instrText xml:space="preserve"> FORMCHECKBOX </w:instrText>
            </w:r>
            <w:r w:rsidR="00F7229C">
              <w:rPr>
                <w:rFonts w:ascii="Calibri" w:eastAsia="Arial Unicode MS" w:hAnsi="Calibri" w:cs="Calibri"/>
                <w:sz w:val="20"/>
                <w:szCs w:val="20"/>
                <w:lang w:val="en-AU"/>
              </w:rPr>
            </w:r>
            <w:r w:rsidR="00F7229C">
              <w:rPr>
                <w:rFonts w:ascii="Calibri" w:eastAsia="Arial Unicode MS" w:hAnsi="Calibri" w:cs="Calibri"/>
                <w:sz w:val="20"/>
                <w:szCs w:val="20"/>
                <w:lang w:val="en-AU"/>
              </w:rPr>
              <w:fldChar w:fldCharType="separate"/>
            </w:r>
            <w:r w:rsidR="00A54591">
              <w:rPr>
                <w:rFonts w:ascii="Calibri" w:eastAsia="Arial Unicode MS" w:hAnsi="Calibri" w:cs="Calibri"/>
                <w:sz w:val="20"/>
                <w:szCs w:val="20"/>
                <w:lang w:val="en-AU"/>
              </w:rPr>
              <w:fldChar w:fldCharType="end"/>
            </w:r>
            <w:r>
              <w:rPr>
                <w:rStyle w:val="normaltextrun"/>
                <w:rFonts w:ascii="Calibri" w:hAnsi="Calibri" w:cs="Calibri"/>
                <w:sz w:val="20"/>
                <w:szCs w:val="20"/>
                <w:lang w:val="en-AU"/>
              </w:rPr>
              <w:t>   NO </w:t>
            </w:r>
            <w:r>
              <w:rPr>
                <w:rStyle w:val="eop"/>
                <w:rFonts w:ascii="Calibri" w:hAnsi="Calibri" w:cs="Calibri"/>
                <w:sz w:val="20"/>
                <w:szCs w:val="20"/>
              </w:rPr>
              <w:t> </w:t>
            </w:r>
            <w:r w:rsidR="00372E4B">
              <w:rPr>
                <w:rStyle w:val="eop"/>
                <w:rFonts w:ascii="Calibri" w:hAnsi="Calibri" w:cs="Calibri"/>
                <w:sz w:val="20"/>
                <w:szCs w:val="20"/>
              </w:rPr>
              <w:t xml:space="preserve"> </w:t>
            </w:r>
            <w:r>
              <w:rPr>
                <w:rStyle w:val="normaltextrun"/>
                <w:rFonts w:ascii="Calibri" w:hAnsi="Calibri" w:cs="Calibri"/>
                <w:sz w:val="20"/>
                <w:szCs w:val="20"/>
                <w:lang w:val="en-AU"/>
              </w:rPr>
              <w:t>      If YES, check all that apply:</w:t>
            </w:r>
          </w:p>
          <w:p w14:paraId="56E9E79B" w14:textId="02C4C80E"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                                                                                                                                                   </w:t>
            </w:r>
            <w:r>
              <w:rPr>
                <w:rStyle w:val="eop"/>
                <w:rFonts w:ascii="Calibri" w:hAnsi="Calibri" w:cs="Calibri"/>
                <w:sz w:val="20"/>
                <w:szCs w:val="20"/>
              </w:rPr>
              <w:t> </w:t>
            </w:r>
          </w:p>
          <w:p w14:paraId="66670E82" w14:textId="4ECCCE2F"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t>Direct contact role            </w:t>
            </w:r>
            <w:r w:rsidRPr="00B14BE6">
              <w:rPr>
                <w:rFonts w:ascii="Calibri" w:eastAsia="Arial Unicode MS" w:hAnsi="Calibri" w:cs="Calibri"/>
                <w:sz w:val="20"/>
                <w:szCs w:val="20"/>
                <w:lang w:val="en-AU"/>
              </w:rPr>
              <w:fldChar w:fldCharType="begin">
                <w:ffData>
                  <w:name w:val="Check9"/>
                  <w:enabled/>
                  <w:calcOnExit w:val="0"/>
                  <w:checkBox>
                    <w:sizeAuto/>
                    <w:default w:val="0"/>
                  </w:checkBox>
                </w:ffData>
              </w:fldChar>
            </w:r>
            <w:r w:rsidRPr="00B14BE6">
              <w:rPr>
                <w:rFonts w:ascii="Calibri" w:eastAsia="Arial Unicode MS" w:hAnsi="Calibri" w:cs="Calibri"/>
                <w:sz w:val="20"/>
                <w:szCs w:val="20"/>
                <w:lang w:val="en-AU"/>
              </w:rPr>
              <w:instrText xml:space="preserve"> FORMCHECKBOX </w:instrText>
            </w:r>
            <w:r w:rsidR="00F7229C">
              <w:rPr>
                <w:rFonts w:ascii="Calibri" w:eastAsia="Arial Unicode MS" w:hAnsi="Calibri" w:cs="Calibri"/>
                <w:sz w:val="20"/>
                <w:szCs w:val="20"/>
                <w:lang w:val="en-AU"/>
              </w:rPr>
            </w:r>
            <w:r w:rsidR="00F7229C">
              <w:rPr>
                <w:rFonts w:ascii="Calibri" w:eastAsia="Arial Unicode MS" w:hAnsi="Calibri" w:cs="Calibri"/>
                <w:sz w:val="20"/>
                <w:szCs w:val="20"/>
                <w:lang w:val="en-AU"/>
              </w:rPr>
              <w:fldChar w:fldCharType="separate"/>
            </w:r>
            <w:r w:rsidRPr="00B14BE6">
              <w:rPr>
                <w:rFonts w:ascii="Calibri" w:eastAsia="Arial Unicode MS" w:hAnsi="Calibri" w:cs="Calibri"/>
                <w:sz w:val="20"/>
                <w:szCs w:val="20"/>
                <w:lang w:val="en-AU"/>
              </w:rPr>
              <w:fldChar w:fldCharType="end"/>
            </w:r>
            <w:r>
              <w:rPr>
                <w:rStyle w:val="normaltextrun"/>
                <w:rFonts w:ascii="Calibri" w:hAnsi="Calibri" w:cs="Calibri"/>
                <w:b/>
                <w:bCs/>
                <w:sz w:val="20"/>
                <w:szCs w:val="20"/>
                <w:lang w:val="en-AU"/>
              </w:rPr>
              <w:t> </w:t>
            </w:r>
            <w:r>
              <w:rPr>
                <w:rStyle w:val="normaltextrun"/>
                <w:rFonts w:ascii="Calibri" w:hAnsi="Calibri" w:cs="Calibri"/>
                <w:sz w:val="20"/>
                <w:szCs w:val="20"/>
                <w:lang w:val="en-AU"/>
              </w:rPr>
              <w:t> YES     </w:t>
            </w:r>
            <w:r w:rsidR="00D17A7D">
              <w:rPr>
                <w:rFonts w:ascii="Calibri" w:eastAsia="Arial Unicode MS" w:hAnsi="Calibri" w:cs="Calibri"/>
                <w:sz w:val="20"/>
                <w:szCs w:val="20"/>
                <w:lang w:val="en-AU"/>
              </w:rPr>
              <w:fldChar w:fldCharType="begin">
                <w:ffData>
                  <w:name w:val=""/>
                  <w:enabled/>
                  <w:calcOnExit w:val="0"/>
                  <w:checkBox>
                    <w:sizeAuto/>
                    <w:default w:val="1"/>
                  </w:checkBox>
                </w:ffData>
              </w:fldChar>
            </w:r>
            <w:r w:rsidR="00D17A7D">
              <w:rPr>
                <w:rFonts w:ascii="Calibri" w:eastAsia="Arial Unicode MS" w:hAnsi="Calibri" w:cs="Calibri"/>
                <w:sz w:val="20"/>
                <w:szCs w:val="20"/>
                <w:lang w:val="en-AU"/>
              </w:rPr>
              <w:instrText xml:space="preserve"> FORMCHECKBOX </w:instrText>
            </w:r>
            <w:r w:rsidR="00F7229C">
              <w:rPr>
                <w:rFonts w:ascii="Calibri" w:eastAsia="Arial Unicode MS" w:hAnsi="Calibri" w:cs="Calibri"/>
                <w:sz w:val="20"/>
                <w:szCs w:val="20"/>
                <w:lang w:val="en-AU"/>
              </w:rPr>
            </w:r>
            <w:r w:rsidR="00F7229C">
              <w:rPr>
                <w:rFonts w:ascii="Calibri" w:eastAsia="Arial Unicode MS" w:hAnsi="Calibri" w:cs="Calibri"/>
                <w:sz w:val="20"/>
                <w:szCs w:val="20"/>
                <w:lang w:val="en-AU"/>
              </w:rPr>
              <w:fldChar w:fldCharType="separate"/>
            </w:r>
            <w:r w:rsidR="00D17A7D">
              <w:rPr>
                <w:rFonts w:ascii="Calibri" w:eastAsia="Arial Unicode MS" w:hAnsi="Calibri" w:cs="Calibri"/>
                <w:sz w:val="20"/>
                <w:szCs w:val="20"/>
                <w:lang w:val="en-AU"/>
              </w:rPr>
              <w:fldChar w:fldCharType="end"/>
            </w:r>
            <w:r>
              <w:rPr>
                <w:rStyle w:val="normaltextrun"/>
                <w:rFonts w:ascii="Calibri" w:hAnsi="Calibri" w:cs="Calibri"/>
                <w:sz w:val="20"/>
                <w:szCs w:val="20"/>
                <w:lang w:val="en-AU"/>
              </w:rPr>
              <w:t>  NO </w:t>
            </w:r>
            <w:r>
              <w:rPr>
                <w:rStyle w:val="normaltextrun"/>
                <w:rFonts w:ascii="Calibri" w:hAnsi="Calibri" w:cs="Calibri"/>
                <w:b/>
                <w:bCs/>
                <w:sz w:val="20"/>
                <w:szCs w:val="20"/>
                <w:lang w:val="en-AU"/>
              </w:rPr>
              <w:t>       </w:t>
            </w:r>
            <w:r>
              <w:rPr>
                <w:rStyle w:val="eop"/>
                <w:rFonts w:ascii="Calibri" w:hAnsi="Calibri" w:cs="Calibri"/>
                <w:sz w:val="20"/>
                <w:szCs w:val="20"/>
              </w:rPr>
              <w:t> </w:t>
            </w:r>
          </w:p>
          <w:p w14:paraId="1AA46BF8" w14:textId="7777777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If yes, please indicate the number of hours/months of direct interpersonal contact with children, or work in their immediately physical proximity, with limited supervision by a more senior member of personnel: </w:t>
            </w:r>
            <w:r>
              <w:rPr>
                <w:rStyle w:val="eop"/>
                <w:rFonts w:ascii="Calibri" w:hAnsi="Calibri" w:cs="Calibri"/>
                <w:sz w:val="20"/>
                <w:szCs w:val="20"/>
              </w:rPr>
              <w:t> </w:t>
            </w:r>
          </w:p>
          <w:p w14:paraId="31A7F191" w14:textId="77777777" w:rsidR="00C756A2"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0"/>
                <w:szCs w:val="20"/>
              </w:rPr>
              <w:t> </w:t>
            </w:r>
          </w:p>
          <w:tbl>
            <w:tblPr>
              <w:tblStyle w:val="TableGrid"/>
              <w:tblW w:w="0" w:type="auto"/>
              <w:tblLayout w:type="fixed"/>
              <w:tblLook w:val="04A0" w:firstRow="1" w:lastRow="0" w:firstColumn="1" w:lastColumn="0" w:noHBand="0" w:noVBand="1"/>
            </w:tblPr>
            <w:tblGrid>
              <w:gridCol w:w="9661"/>
            </w:tblGrid>
            <w:tr w:rsidR="00C756A2" w14:paraId="7D137B63" w14:textId="77777777" w:rsidTr="00C756A2">
              <w:tc>
                <w:tcPr>
                  <w:tcW w:w="9661" w:type="dxa"/>
                </w:tcPr>
                <w:p w14:paraId="62128F62" w14:textId="49D12AEE" w:rsidR="00C756A2" w:rsidRDefault="00D17A7D" w:rsidP="00F7229C">
                  <w:pPr>
                    <w:pStyle w:val="paragraph"/>
                    <w:framePr w:hSpace="180" w:wrap="around" w:hAnchor="margin" w:y="530"/>
                    <w:spacing w:before="0" w:beforeAutospacing="0" w:after="0" w:afterAutospacing="0"/>
                    <w:textAlignment w:val="baseline"/>
                    <w:rPr>
                      <w:rFonts w:ascii="Segoe UI" w:hAnsi="Segoe UI" w:cs="Segoe UI"/>
                      <w:color w:val="000000"/>
                      <w:sz w:val="18"/>
                      <w:szCs w:val="18"/>
                    </w:rPr>
                  </w:pPr>
                  <w:r>
                    <w:rPr>
                      <w:rFonts w:ascii="Segoe UI" w:hAnsi="Segoe UI" w:cs="Segoe UI"/>
                      <w:color w:val="000000"/>
                      <w:sz w:val="18"/>
                      <w:szCs w:val="18"/>
                    </w:rPr>
                    <w:t>ND</w:t>
                  </w:r>
                </w:p>
              </w:tc>
            </w:tr>
          </w:tbl>
          <w:p w14:paraId="05F420EA" w14:textId="602354F9"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p>
          <w:p w14:paraId="019F5D5F" w14:textId="26C2F22C"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t>Child data role                  </w:t>
            </w:r>
            <w:r w:rsidRPr="00B14BE6">
              <w:rPr>
                <w:rStyle w:val="normaltextrun"/>
                <w:rFonts w:ascii="Calibri" w:hAnsi="Calibri" w:cs="Calibri"/>
                <w:i/>
                <w:iCs/>
                <w:sz w:val="20"/>
                <w:szCs w:val="20"/>
                <w:lang w:val="en-AU"/>
              </w:rPr>
              <w:t> </w:t>
            </w:r>
            <w:r w:rsidRPr="00B14BE6">
              <w:rPr>
                <w:rFonts w:ascii="Calibri" w:eastAsia="Arial Unicode MS" w:hAnsi="Calibri" w:cs="Calibri"/>
                <w:sz w:val="20"/>
                <w:szCs w:val="20"/>
                <w:lang w:val="en-AU"/>
              </w:rPr>
              <w:fldChar w:fldCharType="begin">
                <w:ffData>
                  <w:name w:val="Check9"/>
                  <w:enabled/>
                  <w:calcOnExit w:val="0"/>
                  <w:checkBox>
                    <w:sizeAuto/>
                    <w:default w:val="0"/>
                  </w:checkBox>
                </w:ffData>
              </w:fldChar>
            </w:r>
            <w:r w:rsidRPr="00B14BE6">
              <w:rPr>
                <w:rFonts w:ascii="Calibri" w:eastAsia="Arial Unicode MS" w:hAnsi="Calibri" w:cs="Calibri"/>
                <w:sz w:val="20"/>
                <w:szCs w:val="20"/>
                <w:lang w:val="en-AU"/>
              </w:rPr>
              <w:instrText xml:space="preserve"> FORMCHECKBOX </w:instrText>
            </w:r>
            <w:r w:rsidR="00F7229C">
              <w:rPr>
                <w:rFonts w:ascii="Calibri" w:eastAsia="Arial Unicode MS" w:hAnsi="Calibri" w:cs="Calibri"/>
                <w:sz w:val="20"/>
                <w:szCs w:val="20"/>
                <w:lang w:val="en-AU"/>
              </w:rPr>
            </w:r>
            <w:r w:rsidR="00F7229C">
              <w:rPr>
                <w:rFonts w:ascii="Calibri" w:eastAsia="Arial Unicode MS" w:hAnsi="Calibri" w:cs="Calibri"/>
                <w:sz w:val="20"/>
                <w:szCs w:val="20"/>
                <w:lang w:val="en-AU"/>
              </w:rPr>
              <w:fldChar w:fldCharType="separate"/>
            </w:r>
            <w:r w:rsidRPr="00B14BE6">
              <w:rPr>
                <w:rFonts w:ascii="Calibri" w:eastAsia="Arial Unicode MS" w:hAnsi="Calibri" w:cs="Calibri"/>
                <w:sz w:val="20"/>
                <w:szCs w:val="20"/>
                <w:lang w:val="en-AU"/>
              </w:rPr>
              <w:fldChar w:fldCharType="end"/>
            </w:r>
            <w:r>
              <w:rPr>
                <w:rStyle w:val="normaltextrun"/>
                <w:rFonts w:ascii="Calibri" w:hAnsi="Calibri" w:cs="Calibri"/>
                <w:b/>
                <w:bCs/>
                <w:sz w:val="20"/>
                <w:szCs w:val="20"/>
                <w:lang w:val="en-AU"/>
              </w:rPr>
              <w:t> </w:t>
            </w:r>
            <w:r>
              <w:rPr>
                <w:rStyle w:val="normaltextrun"/>
                <w:rFonts w:ascii="Calibri" w:hAnsi="Calibri" w:cs="Calibri"/>
                <w:sz w:val="20"/>
                <w:szCs w:val="20"/>
                <w:lang w:val="en-AU"/>
              </w:rPr>
              <w:t> YES    </w:t>
            </w:r>
            <w:r w:rsidRPr="00B14BE6">
              <w:rPr>
                <w:rStyle w:val="normaltextrun"/>
                <w:rFonts w:ascii="Calibri" w:hAnsi="Calibri" w:cs="Calibri"/>
                <w:b/>
                <w:bCs/>
                <w:i/>
                <w:iCs/>
                <w:sz w:val="20"/>
                <w:szCs w:val="20"/>
                <w:lang w:val="en-AU"/>
              </w:rPr>
              <w:t> </w:t>
            </w:r>
            <w:r w:rsidR="00544D9E">
              <w:rPr>
                <w:rFonts w:ascii="Calibri" w:eastAsia="Arial Unicode MS" w:hAnsi="Calibri" w:cs="Calibri"/>
                <w:sz w:val="20"/>
                <w:szCs w:val="20"/>
                <w:lang w:val="en-AU"/>
              </w:rPr>
              <w:fldChar w:fldCharType="begin">
                <w:ffData>
                  <w:name w:val=""/>
                  <w:enabled/>
                  <w:calcOnExit w:val="0"/>
                  <w:checkBox>
                    <w:sizeAuto/>
                    <w:default w:val="1"/>
                  </w:checkBox>
                </w:ffData>
              </w:fldChar>
            </w:r>
            <w:r w:rsidR="00544D9E">
              <w:rPr>
                <w:rFonts w:ascii="Calibri" w:eastAsia="Arial Unicode MS" w:hAnsi="Calibri" w:cs="Calibri"/>
                <w:sz w:val="20"/>
                <w:szCs w:val="20"/>
                <w:lang w:val="en-AU"/>
              </w:rPr>
              <w:instrText xml:space="preserve"> FORMCHECKBOX </w:instrText>
            </w:r>
            <w:r w:rsidR="00F7229C">
              <w:rPr>
                <w:rFonts w:ascii="Calibri" w:eastAsia="Arial Unicode MS" w:hAnsi="Calibri" w:cs="Calibri"/>
                <w:sz w:val="20"/>
                <w:szCs w:val="20"/>
                <w:lang w:val="en-AU"/>
              </w:rPr>
            </w:r>
            <w:r w:rsidR="00F7229C">
              <w:rPr>
                <w:rFonts w:ascii="Calibri" w:eastAsia="Arial Unicode MS" w:hAnsi="Calibri" w:cs="Calibri"/>
                <w:sz w:val="20"/>
                <w:szCs w:val="20"/>
                <w:lang w:val="en-AU"/>
              </w:rPr>
              <w:fldChar w:fldCharType="separate"/>
            </w:r>
            <w:r w:rsidR="00544D9E">
              <w:rPr>
                <w:rFonts w:ascii="Calibri" w:eastAsia="Arial Unicode MS" w:hAnsi="Calibri" w:cs="Calibri"/>
                <w:sz w:val="20"/>
                <w:szCs w:val="20"/>
                <w:lang w:val="en-AU"/>
              </w:rPr>
              <w:fldChar w:fldCharType="end"/>
            </w:r>
            <w:r>
              <w:rPr>
                <w:rStyle w:val="normaltextrun"/>
                <w:rFonts w:ascii="Calibri" w:hAnsi="Calibri" w:cs="Calibri"/>
                <w:sz w:val="20"/>
                <w:szCs w:val="20"/>
                <w:lang w:val="en-AU"/>
              </w:rPr>
              <w:t>  NO </w:t>
            </w:r>
            <w:r>
              <w:rPr>
                <w:rStyle w:val="normaltextrun"/>
                <w:rFonts w:ascii="Calibri" w:hAnsi="Calibri" w:cs="Calibri"/>
                <w:b/>
                <w:bCs/>
                <w:sz w:val="20"/>
                <w:szCs w:val="20"/>
                <w:lang w:val="en-AU"/>
              </w:rPr>
              <w:t>                         </w:t>
            </w:r>
            <w:r>
              <w:rPr>
                <w:rStyle w:val="eop"/>
                <w:rFonts w:ascii="Calibri" w:hAnsi="Calibri" w:cs="Calibri"/>
                <w:sz w:val="20"/>
                <w:szCs w:val="20"/>
              </w:rPr>
              <w:t> </w:t>
            </w:r>
          </w:p>
          <w:p w14:paraId="59CDA701" w14:textId="7777777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If yes, please indicate the number of hours/months of manipulating or transmitting personal-identifiable information of children (name, national ID, location data, photos):</w:t>
            </w:r>
            <w:r>
              <w:rPr>
                <w:rStyle w:val="eop"/>
                <w:rFonts w:ascii="Calibri" w:hAnsi="Calibri" w:cs="Calibri"/>
                <w:sz w:val="20"/>
                <w:szCs w:val="20"/>
              </w:rPr>
              <w:t> </w:t>
            </w:r>
          </w:p>
          <w:p w14:paraId="7486E898" w14:textId="18D80794" w:rsidR="00C756A2" w:rsidRDefault="00B14BE6" w:rsidP="00B14BE6">
            <w:pPr>
              <w:pStyle w:val="paragraph"/>
              <w:spacing w:before="0" w:beforeAutospacing="0" w:after="0" w:afterAutospacing="0"/>
              <w:textAlignment w:val="baseline"/>
              <w:rPr>
                <w:rStyle w:val="eop"/>
                <w:rFonts w:ascii="Calibri" w:hAnsi="Calibri" w:cs="Calibri"/>
                <w:sz w:val="20"/>
                <w:szCs w:val="20"/>
              </w:rPr>
            </w:pPr>
            <w:r>
              <w:rPr>
                <w:rStyle w:val="eop"/>
                <w:rFonts w:ascii="Calibri" w:hAnsi="Calibri" w:cs="Calibri"/>
                <w:sz w:val="20"/>
                <w:szCs w:val="20"/>
              </w:rPr>
              <w:t>  </w:t>
            </w:r>
          </w:p>
          <w:tbl>
            <w:tblPr>
              <w:tblStyle w:val="TableGrid"/>
              <w:tblW w:w="0" w:type="auto"/>
              <w:tblLayout w:type="fixed"/>
              <w:tblLook w:val="04A0" w:firstRow="1" w:lastRow="0" w:firstColumn="1" w:lastColumn="0" w:noHBand="0" w:noVBand="1"/>
            </w:tblPr>
            <w:tblGrid>
              <w:gridCol w:w="9661"/>
            </w:tblGrid>
            <w:tr w:rsidR="00C756A2" w14:paraId="29A782C8" w14:textId="77777777" w:rsidTr="00C756A2">
              <w:tc>
                <w:tcPr>
                  <w:tcW w:w="9661" w:type="dxa"/>
                </w:tcPr>
                <w:p w14:paraId="742E2753" w14:textId="6A490600" w:rsidR="00C756A2" w:rsidRDefault="00544D9E" w:rsidP="00F7229C">
                  <w:pPr>
                    <w:pStyle w:val="paragraph"/>
                    <w:framePr w:hSpace="180" w:wrap="around" w:hAnchor="margin" w:y="530"/>
                    <w:spacing w:before="0" w:beforeAutospacing="0" w:after="0" w:afterAutospacing="0"/>
                    <w:textAlignment w:val="baseline"/>
                    <w:rPr>
                      <w:rStyle w:val="eop"/>
                      <w:rFonts w:ascii="Calibri" w:hAnsi="Calibri" w:cs="Calibri"/>
                      <w:sz w:val="20"/>
                      <w:szCs w:val="20"/>
                    </w:rPr>
                  </w:pPr>
                  <w:r>
                    <w:rPr>
                      <w:rStyle w:val="eop"/>
                      <w:rFonts w:ascii="Calibri" w:hAnsi="Calibri" w:cs="Calibri"/>
                      <w:sz w:val="20"/>
                      <w:szCs w:val="20"/>
                    </w:rPr>
                    <w:t>ND</w:t>
                  </w:r>
                </w:p>
              </w:tc>
            </w:tr>
          </w:tbl>
          <w:p w14:paraId="4DAD5A39" w14:textId="6081F452" w:rsidR="00B14BE6" w:rsidRDefault="00B14BE6" w:rsidP="00B14BE6">
            <w:pPr>
              <w:pStyle w:val="paragraph"/>
              <w:spacing w:before="0" w:beforeAutospacing="0" w:after="0" w:afterAutospacing="0"/>
              <w:textAlignment w:val="baseline"/>
              <w:rPr>
                <w:rStyle w:val="eop"/>
                <w:rFonts w:ascii="Calibri" w:hAnsi="Calibri" w:cs="Calibri"/>
                <w:sz w:val="20"/>
                <w:szCs w:val="20"/>
              </w:rPr>
            </w:pPr>
          </w:p>
          <w:p w14:paraId="0E6B1C18" w14:textId="7777777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More information is available in the </w:t>
            </w:r>
            <w:hyperlink r:id="rId15" w:tgtFrame="_blank" w:history="1">
              <w:r>
                <w:rPr>
                  <w:rStyle w:val="normaltextrun"/>
                  <w:rFonts w:ascii="Calibri" w:hAnsi="Calibri" w:cs="Calibri"/>
                  <w:color w:val="0000FF"/>
                  <w:sz w:val="20"/>
                  <w:szCs w:val="20"/>
                  <w:u w:val="single"/>
                  <w:lang w:val="en-AU"/>
                </w:rPr>
                <w:t>Child Safeguarding SharePoint</w:t>
              </w:r>
            </w:hyperlink>
            <w:r>
              <w:rPr>
                <w:rStyle w:val="normaltextrun"/>
                <w:rFonts w:ascii="Calibri" w:hAnsi="Calibri" w:cs="Calibri"/>
                <w:sz w:val="20"/>
                <w:szCs w:val="20"/>
                <w:lang w:val="en-AU"/>
              </w:rPr>
              <w:t> and </w:t>
            </w:r>
            <w:hyperlink r:id="rId16" w:tgtFrame="_blank" w:history="1">
              <w:r>
                <w:rPr>
                  <w:rStyle w:val="normaltextrun"/>
                  <w:rFonts w:ascii="Calibri" w:hAnsi="Calibri" w:cs="Calibri"/>
                  <w:color w:val="0000FF"/>
                  <w:sz w:val="20"/>
                  <w:szCs w:val="20"/>
                  <w:u w:val="single"/>
                  <w:lang w:val="en-AU"/>
                </w:rPr>
                <w:t>Child Safeguarding FAQs and Updates</w:t>
              </w:r>
            </w:hyperlink>
            <w:r>
              <w:rPr>
                <w:rStyle w:val="eop"/>
                <w:rFonts w:ascii="Calibri" w:hAnsi="Calibri" w:cs="Calibri"/>
                <w:sz w:val="20"/>
                <w:szCs w:val="20"/>
              </w:rPr>
              <w:t> </w:t>
            </w:r>
          </w:p>
          <w:tbl>
            <w:tblPr>
              <w:tblpPr w:leftFromText="180" w:rightFromText="180" w:vertAnchor="page" w:horzAnchor="margin" w:tblpY="5058"/>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635"/>
              <w:gridCol w:w="2768"/>
              <w:gridCol w:w="270"/>
              <w:gridCol w:w="1714"/>
              <w:gridCol w:w="1802"/>
              <w:gridCol w:w="1698"/>
            </w:tblGrid>
            <w:tr w:rsidR="00165524" w:rsidRPr="007613B3" w14:paraId="64312A3C" w14:textId="77777777" w:rsidTr="00165524">
              <w:trPr>
                <w:trHeight w:val="70"/>
              </w:trPr>
              <w:tc>
                <w:tcPr>
                  <w:tcW w:w="1635" w:type="dxa"/>
                  <w:tcBorders>
                    <w:bottom w:val="nil"/>
                  </w:tcBorders>
                  <w:shd w:val="clear" w:color="auto" w:fill="auto"/>
                  <w:noWrap/>
                  <w:hideMark/>
                </w:tcPr>
                <w:p w14:paraId="7E085AD4" w14:textId="77777777" w:rsidR="00165524" w:rsidRPr="007613B3" w:rsidRDefault="00165524" w:rsidP="00165524">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Budget Year:</w:t>
                  </w:r>
                </w:p>
              </w:tc>
              <w:tc>
                <w:tcPr>
                  <w:tcW w:w="3038" w:type="dxa"/>
                  <w:gridSpan w:val="2"/>
                  <w:tcBorders>
                    <w:bottom w:val="nil"/>
                  </w:tcBorders>
                  <w:shd w:val="clear" w:color="auto" w:fill="auto"/>
                  <w:noWrap/>
                  <w:hideMark/>
                </w:tcPr>
                <w:p w14:paraId="219167C9" w14:textId="77777777" w:rsidR="00165524" w:rsidRPr="007613B3" w:rsidRDefault="00165524" w:rsidP="00165524">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Requesting Section/Issuing Office:</w:t>
                  </w:r>
                </w:p>
              </w:tc>
              <w:tc>
                <w:tcPr>
                  <w:tcW w:w="5214" w:type="dxa"/>
                  <w:gridSpan w:val="3"/>
                  <w:tcBorders>
                    <w:bottom w:val="nil"/>
                  </w:tcBorders>
                  <w:shd w:val="clear" w:color="auto" w:fill="auto"/>
                </w:tcPr>
                <w:p w14:paraId="62474BBB" w14:textId="21E75067" w:rsidR="00165524" w:rsidRPr="007613B3" w:rsidRDefault="00165524" w:rsidP="00165524">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 xml:space="preserve">Reasons why </w:t>
                  </w:r>
                  <w:r w:rsidR="00DD3E96" w:rsidRPr="007613B3">
                    <w:rPr>
                      <w:rFonts w:ascii="Calibri" w:eastAsia="Arial Unicode MS" w:hAnsi="Calibri" w:cs="Calibri"/>
                      <w:b/>
                      <w:color w:val="auto"/>
                      <w:lang w:val="en-AU"/>
                    </w:rPr>
                    <w:t>staff cannot do consultancy</w:t>
                  </w:r>
                  <w:r w:rsidRPr="007613B3">
                    <w:rPr>
                      <w:rFonts w:ascii="Calibri" w:eastAsia="Arial Unicode MS" w:hAnsi="Calibri" w:cs="Calibri"/>
                      <w:b/>
                      <w:color w:val="auto"/>
                      <w:lang w:val="en-AU"/>
                    </w:rPr>
                    <w:t>:</w:t>
                  </w:r>
                </w:p>
              </w:tc>
            </w:tr>
            <w:tr w:rsidR="00165524" w:rsidRPr="00F7229C" w14:paraId="202B2B1B" w14:textId="77777777" w:rsidTr="00165524">
              <w:tc>
                <w:tcPr>
                  <w:tcW w:w="1635" w:type="dxa"/>
                  <w:tcBorders>
                    <w:top w:val="nil"/>
                  </w:tcBorders>
                  <w:shd w:val="clear" w:color="auto" w:fill="auto"/>
                  <w:noWrap/>
                </w:tcPr>
                <w:p w14:paraId="4D2E2FD0" w14:textId="0EBE2A1A" w:rsidR="00165524" w:rsidRPr="00DD3E96" w:rsidRDefault="00165524" w:rsidP="00165524">
                  <w:pPr>
                    <w:spacing w:before="60" w:after="60" w:line="240" w:lineRule="auto"/>
                    <w:rPr>
                      <w:rFonts w:ascii="Calibri" w:eastAsia="Arial Unicode MS" w:hAnsi="Calibri" w:cs="Calibri"/>
                      <w:iCs/>
                      <w:color w:val="auto"/>
                    </w:rPr>
                  </w:pPr>
                  <w:r w:rsidRPr="00DD3E96">
                    <w:rPr>
                      <w:rFonts w:ascii="Calibri" w:eastAsia="Arial Unicode MS" w:hAnsi="Calibri" w:cs="Calibri"/>
                      <w:iCs/>
                      <w:color w:val="auto"/>
                    </w:rPr>
                    <w:t>202</w:t>
                  </w:r>
                  <w:r w:rsidR="003B35AD" w:rsidRPr="00DD3E96">
                    <w:rPr>
                      <w:rFonts w:ascii="Calibri" w:eastAsia="Arial Unicode MS" w:hAnsi="Calibri" w:cs="Calibri"/>
                      <w:iCs/>
                      <w:color w:val="auto"/>
                    </w:rPr>
                    <w:t>4</w:t>
                  </w:r>
                </w:p>
              </w:tc>
              <w:tc>
                <w:tcPr>
                  <w:tcW w:w="3038" w:type="dxa"/>
                  <w:gridSpan w:val="2"/>
                  <w:tcBorders>
                    <w:top w:val="nil"/>
                  </w:tcBorders>
                  <w:shd w:val="clear" w:color="auto" w:fill="auto"/>
                  <w:noWrap/>
                </w:tcPr>
                <w:p w14:paraId="7FED2D9A" w14:textId="77777777" w:rsidR="00165524" w:rsidRPr="00DD3E96" w:rsidRDefault="00165524" w:rsidP="00165524">
                  <w:pPr>
                    <w:spacing w:before="60" w:after="60" w:line="240" w:lineRule="auto"/>
                    <w:rPr>
                      <w:rFonts w:eastAsia="Arial Unicode MS" w:cs="Arial"/>
                      <w:iCs/>
                      <w:color w:val="auto"/>
                      <w:lang w:val="en-AU"/>
                    </w:rPr>
                  </w:pPr>
                  <w:r w:rsidRPr="00DD3E96">
                    <w:rPr>
                      <w:rFonts w:eastAsia="Arial Unicode MS" w:cs="Arial"/>
                      <w:iCs/>
                      <w:color w:val="auto"/>
                      <w:lang w:val="en-AU"/>
                    </w:rPr>
                    <w:t>CSD/Cotonou/ Benin</w:t>
                  </w:r>
                </w:p>
              </w:tc>
              <w:tc>
                <w:tcPr>
                  <w:tcW w:w="5214" w:type="dxa"/>
                  <w:gridSpan w:val="3"/>
                  <w:tcBorders>
                    <w:top w:val="nil"/>
                  </w:tcBorders>
                  <w:shd w:val="clear" w:color="auto" w:fill="auto"/>
                </w:tcPr>
                <w:p w14:paraId="2723B6DE" w14:textId="39219320" w:rsidR="000F3A18" w:rsidRPr="003B35AD" w:rsidRDefault="00165524" w:rsidP="003A0077">
                  <w:pPr>
                    <w:pStyle w:val="HTMLPreformatted"/>
                    <w:spacing w:line="276" w:lineRule="auto"/>
                    <w:rPr>
                      <w:rFonts w:ascii="Arial" w:hAnsi="Arial" w:cs="Arial"/>
                      <w:color w:val="auto"/>
                      <w:lang w:val="fr-FR"/>
                    </w:rPr>
                  </w:pPr>
                  <w:r w:rsidRPr="003B35AD">
                    <w:rPr>
                      <w:rFonts w:ascii="Arial" w:hAnsi="Arial" w:cs="Arial"/>
                      <w:color w:val="auto"/>
                      <w:lang w:val="fr-FR"/>
                    </w:rPr>
                    <w:t xml:space="preserve">Le programme étant limité en nombre de ressources humaines pour </w:t>
                  </w:r>
                  <w:r w:rsidR="00AA29EF" w:rsidRPr="003B35AD">
                    <w:rPr>
                      <w:rFonts w:ascii="Arial" w:hAnsi="Arial" w:cs="Arial"/>
                      <w:color w:val="auto"/>
                      <w:lang w:val="fr-FR"/>
                    </w:rPr>
                    <w:t xml:space="preserve">donner un </w:t>
                  </w:r>
                  <w:r w:rsidR="00153681" w:rsidRPr="003B35AD">
                    <w:rPr>
                      <w:rFonts w:ascii="Arial" w:hAnsi="Arial" w:cs="Arial"/>
                      <w:color w:val="auto"/>
                      <w:lang w:val="fr-FR"/>
                    </w:rPr>
                    <w:t xml:space="preserve">appui </w:t>
                  </w:r>
                  <w:r w:rsidRPr="003B35AD">
                    <w:rPr>
                      <w:rFonts w:ascii="Arial" w:hAnsi="Arial" w:cs="Arial"/>
                      <w:color w:val="auto"/>
                      <w:lang w:val="fr-FR"/>
                    </w:rPr>
                    <w:t xml:space="preserve"> </w:t>
                  </w:r>
                  <w:r w:rsidR="0073020E" w:rsidRPr="003B35AD">
                    <w:rPr>
                      <w:rFonts w:ascii="Arial" w:hAnsi="Arial" w:cs="Arial"/>
                      <w:color w:val="auto"/>
                      <w:lang w:val="fr-FR"/>
                    </w:rPr>
                    <w:t xml:space="preserve">technique de qualité </w:t>
                  </w:r>
                  <w:r w:rsidRPr="003B35AD">
                    <w:rPr>
                      <w:rFonts w:ascii="Arial" w:hAnsi="Arial" w:cs="Arial"/>
                      <w:color w:val="auto"/>
                      <w:lang w:val="fr-FR"/>
                    </w:rPr>
                    <w:t>en temps réel  et s’assurer de l’assurance qualité de la mise en œuvre de</w:t>
                  </w:r>
                  <w:r w:rsidR="00153681" w:rsidRPr="003B35AD">
                    <w:rPr>
                      <w:rFonts w:ascii="Arial" w:hAnsi="Arial" w:cs="Arial"/>
                      <w:color w:val="auto"/>
                      <w:lang w:val="fr-FR"/>
                    </w:rPr>
                    <w:t xml:space="preserve">s </w:t>
                  </w:r>
                  <w:r w:rsidR="0073020E" w:rsidRPr="003B35AD">
                    <w:rPr>
                      <w:rFonts w:ascii="Arial" w:hAnsi="Arial" w:cs="Arial"/>
                      <w:color w:val="auto"/>
                      <w:lang w:val="fr-FR"/>
                    </w:rPr>
                    <w:t>activités</w:t>
                  </w:r>
                  <w:r w:rsidR="00153681" w:rsidRPr="003B35AD">
                    <w:rPr>
                      <w:rFonts w:ascii="Arial" w:hAnsi="Arial" w:cs="Arial"/>
                      <w:color w:val="auto"/>
                      <w:lang w:val="fr-FR"/>
                    </w:rPr>
                    <w:t xml:space="preserve"> d’appui au gouvernement</w:t>
                  </w:r>
                  <w:bookmarkStart w:id="2" w:name="_Hlk39415327"/>
                  <w:r w:rsidR="0073020E" w:rsidRPr="003B35AD">
                    <w:rPr>
                      <w:rFonts w:ascii="Arial" w:hAnsi="Arial" w:cs="Arial"/>
                      <w:color w:val="auto"/>
                      <w:lang w:val="fr-FR"/>
                    </w:rPr>
                    <w:t xml:space="preserve">, </w:t>
                  </w:r>
                  <w:r w:rsidR="00F037C2" w:rsidRPr="003B35AD">
                    <w:rPr>
                      <w:rFonts w:ascii="Arial" w:hAnsi="Arial" w:cs="Arial"/>
                      <w:color w:val="auto"/>
                      <w:lang w:val="fr-FR"/>
                    </w:rPr>
                    <w:t xml:space="preserve">le recrutement d’une équipe de consultants </w:t>
                  </w:r>
                  <w:r w:rsidRPr="003B35AD">
                    <w:rPr>
                      <w:rFonts w:ascii="Arial" w:hAnsi="Arial" w:cs="Arial"/>
                      <w:color w:val="auto"/>
                      <w:lang w:val="fr-FR"/>
                    </w:rPr>
                    <w:t xml:space="preserve"> technique externe d’un(e) consultant(e) ayant les compétences </w:t>
                  </w:r>
                  <w:r w:rsidR="00F037C2" w:rsidRPr="003B35AD">
                    <w:rPr>
                      <w:rFonts w:ascii="Arial" w:hAnsi="Arial" w:cs="Arial"/>
                      <w:color w:val="auto"/>
                      <w:lang w:val="fr-FR"/>
                    </w:rPr>
                    <w:t xml:space="preserve"> exigibles de traduction de langue </w:t>
                  </w:r>
                  <w:r w:rsidRPr="003B35AD">
                    <w:rPr>
                      <w:rFonts w:ascii="Arial" w:hAnsi="Arial" w:cs="Arial"/>
                      <w:color w:val="auto"/>
                      <w:lang w:val="fr-FR"/>
                    </w:rPr>
                    <w:t xml:space="preserve">et une grande expérience </w:t>
                  </w:r>
                  <w:r w:rsidR="00EB0ACC" w:rsidRPr="003B35AD">
                    <w:rPr>
                      <w:rFonts w:ascii="Arial" w:hAnsi="Arial" w:cs="Arial"/>
                      <w:color w:val="auto"/>
                      <w:lang w:val="fr-FR"/>
                    </w:rPr>
                    <w:t xml:space="preserve">le domaine e communication </w:t>
                  </w:r>
                  <w:r w:rsidR="003A0077" w:rsidRPr="003B35AD">
                    <w:rPr>
                      <w:rFonts w:ascii="Arial" w:hAnsi="Arial" w:cs="Arial"/>
                      <w:color w:val="auto"/>
                      <w:lang w:val="fr-FR"/>
                    </w:rPr>
                    <w:t xml:space="preserve">de haut niveau et </w:t>
                  </w:r>
                  <w:r w:rsidRPr="003B35AD">
                    <w:rPr>
                      <w:rFonts w:ascii="Arial" w:hAnsi="Arial" w:cs="Arial"/>
                      <w:color w:val="auto"/>
                      <w:lang w:val="fr-FR"/>
                    </w:rPr>
                    <w:t xml:space="preserve"> de qualité s’avère </w:t>
                  </w:r>
                  <w:r w:rsidR="00383218" w:rsidRPr="003B35AD">
                    <w:rPr>
                      <w:rFonts w:ascii="Arial" w:hAnsi="Arial" w:cs="Arial"/>
                      <w:color w:val="auto"/>
                      <w:lang w:val="fr-FR"/>
                    </w:rPr>
                    <w:t>très</w:t>
                  </w:r>
                  <w:r w:rsidRPr="003B35AD">
                    <w:rPr>
                      <w:rFonts w:ascii="Arial" w:hAnsi="Arial" w:cs="Arial"/>
                      <w:color w:val="auto"/>
                      <w:lang w:val="fr-FR"/>
                    </w:rPr>
                    <w:t xml:space="preserve"> nécessaire pour appuyer </w:t>
                  </w:r>
                  <w:bookmarkEnd w:id="2"/>
                  <w:r w:rsidRPr="003B35AD">
                    <w:rPr>
                      <w:rFonts w:ascii="Arial" w:hAnsi="Arial" w:cs="Arial"/>
                      <w:color w:val="auto"/>
                      <w:lang w:val="fr-FR"/>
                    </w:rPr>
                    <w:t xml:space="preserve"> </w:t>
                  </w:r>
                  <w:r w:rsidR="003A0077" w:rsidRPr="003B35AD">
                    <w:rPr>
                      <w:rFonts w:ascii="Arial" w:hAnsi="Arial" w:cs="Arial"/>
                      <w:color w:val="auto"/>
                      <w:lang w:val="fr-FR"/>
                    </w:rPr>
                    <w:t>ce plan de communication du gouvernement.</w:t>
                  </w:r>
                </w:p>
              </w:tc>
            </w:tr>
            <w:tr w:rsidR="00165524" w:rsidRPr="007613B3" w14:paraId="25E25D63" w14:textId="77777777" w:rsidTr="00165524">
              <w:tc>
                <w:tcPr>
                  <w:tcW w:w="9887" w:type="dxa"/>
                  <w:gridSpan w:val="6"/>
                  <w:tcBorders>
                    <w:top w:val="nil"/>
                  </w:tcBorders>
                  <w:shd w:val="clear" w:color="auto" w:fill="auto"/>
                  <w:noWrap/>
                </w:tcPr>
                <w:p w14:paraId="33217716" w14:textId="77777777" w:rsidR="00165524" w:rsidRPr="009C7361" w:rsidRDefault="00165524" w:rsidP="00165524">
                  <w:pPr>
                    <w:spacing w:before="60" w:after="60" w:line="240" w:lineRule="auto"/>
                    <w:rPr>
                      <w:rFonts w:ascii="Calibri" w:eastAsia="Arial Unicode MS" w:hAnsi="Calibri" w:cs="Calibri"/>
                      <w:color w:val="auto"/>
                      <w:lang w:val="en-AU"/>
                    </w:rPr>
                  </w:pPr>
                  <w:r w:rsidRPr="0054592E">
                    <w:rPr>
                      <w:rFonts w:ascii="Calibri" w:eastAsia="Arial Unicode MS" w:hAnsi="Calibri" w:cs="Calibri"/>
                      <w:b/>
                      <w:color w:val="auto"/>
                    </w:rPr>
                    <w:t>Included in Annual/Rolling Workplan</w:t>
                  </w:r>
                  <w:r>
                    <w:rPr>
                      <w:rFonts w:ascii="Calibri" w:eastAsia="Arial Unicode MS" w:hAnsi="Calibri" w:cs="Calibri"/>
                      <w:i/>
                      <w:color w:val="auto"/>
                    </w:rPr>
                    <w:t xml:space="preserve">: </w:t>
                  </w:r>
                  <w:r>
                    <w:rPr>
                      <w:rFonts w:ascii="Calibri" w:eastAsia="Arial Unicode MS" w:hAnsi="Calibri" w:cs="Calibri"/>
                      <w:color w:val="auto"/>
                      <w:lang w:val="en-AU"/>
                    </w:rPr>
                    <w:fldChar w:fldCharType="begin">
                      <w:ffData>
                        <w:name w:val=""/>
                        <w:enabled/>
                        <w:calcOnExit w:val="0"/>
                        <w:checkBox>
                          <w:sizeAuto/>
                          <w:default w:val="1"/>
                        </w:checkBox>
                      </w:ffData>
                    </w:fldChar>
                  </w:r>
                  <w:r>
                    <w:rPr>
                      <w:rFonts w:ascii="Calibri" w:eastAsia="Arial Unicode MS" w:hAnsi="Calibri" w:cs="Calibri"/>
                      <w:color w:val="auto"/>
                      <w:lang w:val="en-AU"/>
                    </w:rPr>
                    <w:instrText xml:space="preserve"> FORMCHECKBOX </w:instrText>
                  </w:r>
                  <w:r w:rsidR="00F7229C">
                    <w:rPr>
                      <w:rFonts w:ascii="Calibri" w:eastAsia="Arial Unicode MS" w:hAnsi="Calibri" w:cs="Calibri"/>
                      <w:color w:val="auto"/>
                      <w:lang w:val="en-AU"/>
                    </w:rPr>
                  </w:r>
                  <w:r w:rsidR="00F7229C">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w:t>
                  </w:r>
                  <w:r>
                    <w:rPr>
                      <w:rFonts w:ascii="Calibri" w:eastAsia="Arial Unicode MS" w:hAnsi="Calibri" w:cs="Calibri"/>
                      <w:color w:val="auto"/>
                      <w:lang w:val="en-AU"/>
                    </w:rPr>
                    <w:t>Yes</w:t>
                  </w:r>
                  <w:r w:rsidRPr="007613B3">
                    <w:rPr>
                      <w:rFonts w:ascii="Calibri" w:eastAsia="Arial Unicode MS" w:hAnsi="Calibri" w:cs="Calibri"/>
                      <w:color w:val="auto"/>
                      <w:lang w:val="en-AU"/>
                    </w:rPr>
                    <w:t xml:space="preserve">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F7229C">
                    <w:rPr>
                      <w:rFonts w:ascii="Calibri" w:eastAsia="Arial Unicode MS" w:hAnsi="Calibri" w:cs="Calibri"/>
                      <w:color w:val="auto"/>
                      <w:lang w:val="en-AU"/>
                    </w:rPr>
                  </w:r>
                  <w:r w:rsidR="00F7229C">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Pr>
                      <w:rFonts w:ascii="Calibri" w:eastAsia="Arial Unicode MS" w:hAnsi="Calibri" w:cs="Calibri"/>
                      <w:color w:val="auto"/>
                      <w:lang w:val="en-AU"/>
                    </w:rPr>
                    <w:t xml:space="preserve"> No, please justify:</w:t>
                  </w:r>
                </w:p>
              </w:tc>
            </w:tr>
            <w:tr w:rsidR="00165524" w:rsidRPr="007613B3" w14:paraId="5BA73361" w14:textId="77777777" w:rsidTr="00165524">
              <w:tc>
                <w:tcPr>
                  <w:tcW w:w="6387" w:type="dxa"/>
                  <w:gridSpan w:val="4"/>
                  <w:tcBorders>
                    <w:bottom w:val="nil"/>
                  </w:tcBorders>
                  <w:shd w:val="clear" w:color="auto" w:fill="auto"/>
                </w:tcPr>
                <w:p w14:paraId="782562FF" w14:textId="77777777" w:rsidR="00165524" w:rsidRDefault="00165524" w:rsidP="00165524">
                  <w:pPr>
                    <w:spacing w:before="100" w:beforeAutospacing="1" w:after="100" w:afterAutospacing="1" w:line="240" w:lineRule="auto"/>
                    <w:rPr>
                      <w:rFonts w:ascii="Calibri" w:eastAsia="Arial Unicode MS" w:hAnsi="Calibri" w:cs="Calibri"/>
                      <w:b/>
                      <w:color w:val="auto"/>
                      <w:lang w:val="en-AU"/>
                    </w:rPr>
                  </w:pPr>
                  <w:r>
                    <w:rPr>
                      <w:rFonts w:ascii="Calibri" w:eastAsia="Arial Unicode MS" w:hAnsi="Calibri" w:cs="Calibri"/>
                      <w:b/>
                      <w:color w:val="auto"/>
                      <w:lang w:val="en-AU"/>
                    </w:rPr>
                    <w:lastRenderedPageBreak/>
                    <w:t>Consultant sourcing:</w:t>
                  </w:r>
                </w:p>
                <w:p w14:paraId="4D53CE24" w14:textId="77777777" w:rsidR="00165524" w:rsidRPr="007613B3" w:rsidRDefault="00165524" w:rsidP="00165524">
                  <w:pPr>
                    <w:spacing w:before="120" w:after="60" w:line="240" w:lineRule="auto"/>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Check9"/>
                        <w:enabled/>
                        <w:calcOnExit w:val="0"/>
                        <w:checkBox>
                          <w:sizeAuto/>
                          <w:default w:val="1"/>
                        </w:checkBox>
                      </w:ffData>
                    </w:fldChar>
                  </w:r>
                  <w:bookmarkStart w:id="3" w:name="Check9"/>
                  <w:r>
                    <w:rPr>
                      <w:rFonts w:ascii="Calibri" w:eastAsia="Arial Unicode MS" w:hAnsi="Calibri" w:cs="Calibri"/>
                      <w:color w:val="auto"/>
                      <w:lang w:val="en-AU"/>
                    </w:rPr>
                    <w:instrText xml:space="preserve"> FORMCHECKBOX </w:instrText>
                  </w:r>
                  <w:r w:rsidR="00F7229C">
                    <w:rPr>
                      <w:rFonts w:ascii="Calibri" w:eastAsia="Arial Unicode MS" w:hAnsi="Calibri" w:cs="Calibri"/>
                      <w:color w:val="auto"/>
                      <w:lang w:val="en-AU"/>
                    </w:rPr>
                  </w:r>
                  <w:r w:rsidR="00F7229C">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bookmarkEnd w:id="3"/>
                  <w:r w:rsidRPr="007613B3">
                    <w:rPr>
                      <w:rFonts w:ascii="Calibri" w:eastAsia="Arial Unicode MS" w:hAnsi="Calibri" w:cs="Calibri"/>
                      <w:color w:val="auto"/>
                      <w:lang w:val="en-AU"/>
                    </w:rPr>
                    <w:t xml:space="preserve"> National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F7229C">
                    <w:rPr>
                      <w:rFonts w:ascii="Calibri" w:eastAsia="Arial Unicode MS" w:hAnsi="Calibri" w:cs="Calibri"/>
                      <w:color w:val="auto"/>
                      <w:lang w:val="en-AU"/>
                    </w:rPr>
                  </w:r>
                  <w:r w:rsidR="00F7229C">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International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F7229C">
                    <w:rPr>
                      <w:rFonts w:ascii="Calibri" w:eastAsia="Arial Unicode MS" w:hAnsi="Calibri" w:cs="Calibri"/>
                      <w:color w:val="auto"/>
                      <w:lang w:val="en-AU"/>
                    </w:rPr>
                  </w:r>
                  <w:r w:rsidR="00F7229C">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Both</w:t>
                  </w:r>
                </w:p>
                <w:p w14:paraId="23181E83" w14:textId="77777777" w:rsidR="00165524" w:rsidRPr="007613B3" w:rsidRDefault="00165524" w:rsidP="00165524">
                  <w:pPr>
                    <w:spacing w:before="100" w:beforeAutospacing="1" w:after="100" w:afterAutospacing="1" w:line="240" w:lineRule="auto"/>
                    <w:rPr>
                      <w:rFonts w:ascii="Calibri" w:eastAsia="Arial Unicode MS" w:hAnsi="Calibri" w:cs="Calibri"/>
                      <w:b/>
                      <w:color w:val="auto"/>
                      <w:lang w:val="en-AU"/>
                    </w:rPr>
                  </w:pPr>
                  <w:r>
                    <w:rPr>
                      <w:rFonts w:ascii="Calibri" w:eastAsia="Arial Unicode MS" w:hAnsi="Calibri" w:cs="Calibri"/>
                      <w:b/>
                      <w:color w:val="auto"/>
                      <w:lang w:val="en-AU"/>
                    </w:rPr>
                    <w:t xml:space="preserve">Consultant </w:t>
                  </w:r>
                  <w:r w:rsidRPr="007613B3">
                    <w:rPr>
                      <w:rFonts w:ascii="Calibri" w:eastAsia="Arial Unicode MS" w:hAnsi="Calibri" w:cs="Calibri"/>
                      <w:b/>
                      <w:color w:val="auto"/>
                      <w:lang w:val="en-AU"/>
                    </w:rPr>
                    <w:t xml:space="preserve">selection method: </w:t>
                  </w:r>
                </w:p>
                <w:p w14:paraId="6F573C7D" w14:textId="77777777" w:rsidR="00165524" w:rsidRPr="007613B3" w:rsidRDefault="00165524" w:rsidP="00165524">
                  <w:pPr>
                    <w:spacing w:before="120" w:after="60" w:line="240" w:lineRule="auto"/>
                    <w:rPr>
                      <w:rFonts w:ascii="Calibri" w:eastAsia="Arial Unicode MS" w:hAnsi="Calibri" w:cs="Calibri"/>
                      <w:color w:val="auto"/>
                      <w:lang w:val="en-AU"/>
                    </w:rPr>
                  </w:pPr>
                  <w:r w:rsidRPr="007613B3">
                    <w:rPr>
                      <w:rFonts w:ascii="Calibri" w:eastAsia="Arial Unicode MS" w:hAnsi="Calibri" w:cs="Calibri"/>
                      <w:color w:val="auto"/>
                      <w:lang w:val="en-AU"/>
                    </w:rPr>
                    <w:fldChar w:fldCharType="begin">
                      <w:ffData>
                        <w:name w:val="Check10"/>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F7229C">
                    <w:rPr>
                      <w:rFonts w:ascii="Calibri" w:eastAsia="Arial Unicode MS" w:hAnsi="Calibri" w:cs="Calibri"/>
                      <w:color w:val="auto"/>
                      <w:lang w:val="en-AU"/>
                    </w:rPr>
                  </w:r>
                  <w:r w:rsidR="00F7229C">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Competitive Selection (Roster)</w:t>
                  </w:r>
                </w:p>
                <w:p w14:paraId="00B86A65" w14:textId="77777777" w:rsidR="00165524" w:rsidRPr="007613B3" w:rsidRDefault="00165524" w:rsidP="00165524">
                  <w:pPr>
                    <w:spacing w:before="120" w:after="60" w:line="240" w:lineRule="auto"/>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
                        <w:enabled/>
                        <w:calcOnExit w:val="0"/>
                        <w:checkBox>
                          <w:sizeAuto/>
                          <w:default w:val="1"/>
                        </w:checkBox>
                      </w:ffData>
                    </w:fldChar>
                  </w:r>
                  <w:r>
                    <w:rPr>
                      <w:rFonts w:ascii="Calibri" w:eastAsia="Arial Unicode MS" w:hAnsi="Calibri" w:cs="Calibri"/>
                      <w:color w:val="auto"/>
                      <w:lang w:val="en-AU"/>
                    </w:rPr>
                    <w:instrText xml:space="preserve"> FORMCHECKBOX </w:instrText>
                  </w:r>
                  <w:r w:rsidR="00F7229C">
                    <w:rPr>
                      <w:rFonts w:ascii="Calibri" w:eastAsia="Arial Unicode MS" w:hAnsi="Calibri" w:cs="Calibri"/>
                      <w:color w:val="auto"/>
                      <w:lang w:val="en-AU"/>
                    </w:rPr>
                  </w:r>
                  <w:r w:rsidR="00F7229C">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Competitive Selection (Advertisement/Desk Review/Interview)</w:t>
                  </w:r>
                </w:p>
              </w:tc>
              <w:tc>
                <w:tcPr>
                  <w:tcW w:w="3500" w:type="dxa"/>
                  <w:gridSpan w:val="2"/>
                  <w:tcBorders>
                    <w:bottom w:val="nil"/>
                  </w:tcBorders>
                  <w:shd w:val="clear" w:color="auto" w:fill="auto"/>
                </w:tcPr>
                <w:p w14:paraId="3DD65638" w14:textId="77777777" w:rsidR="00165524" w:rsidRPr="007613B3" w:rsidRDefault="00165524" w:rsidP="00165524">
                  <w:pPr>
                    <w:spacing w:before="120" w:after="60"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Request for:</w:t>
                  </w:r>
                </w:p>
                <w:p w14:paraId="62B67EA8" w14:textId="77777777" w:rsidR="00165524" w:rsidRPr="007613B3" w:rsidRDefault="00165524" w:rsidP="00165524">
                  <w:pPr>
                    <w:spacing w:before="120" w:after="60" w:line="240" w:lineRule="auto"/>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
                        <w:enabled/>
                        <w:calcOnExit w:val="0"/>
                        <w:checkBox>
                          <w:sizeAuto/>
                          <w:default w:val="1"/>
                        </w:checkBox>
                      </w:ffData>
                    </w:fldChar>
                  </w:r>
                  <w:r>
                    <w:rPr>
                      <w:rFonts w:ascii="Calibri" w:eastAsia="Arial Unicode MS" w:hAnsi="Calibri" w:cs="Calibri"/>
                      <w:color w:val="auto"/>
                      <w:lang w:val="en-AU"/>
                    </w:rPr>
                    <w:instrText xml:space="preserve"> FORMCHECKBOX </w:instrText>
                  </w:r>
                  <w:r w:rsidR="00F7229C">
                    <w:rPr>
                      <w:rFonts w:ascii="Calibri" w:eastAsia="Arial Unicode MS" w:hAnsi="Calibri" w:cs="Calibri"/>
                      <w:color w:val="auto"/>
                      <w:lang w:val="en-AU"/>
                    </w:rPr>
                  </w:r>
                  <w:r w:rsidR="00F7229C">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New SSA</w:t>
                  </w:r>
                  <w:r>
                    <w:rPr>
                      <w:rFonts w:ascii="Calibri" w:eastAsia="Arial Unicode MS" w:hAnsi="Calibri" w:cs="Calibri"/>
                      <w:color w:val="auto"/>
                      <w:lang w:val="en-AU"/>
                    </w:rPr>
                    <w:t xml:space="preserve"> – Individual Contract</w:t>
                  </w:r>
                </w:p>
                <w:p w14:paraId="0E25CFF2" w14:textId="77777777" w:rsidR="00165524" w:rsidRPr="007613B3" w:rsidRDefault="00165524" w:rsidP="00165524">
                  <w:pPr>
                    <w:spacing w:before="100" w:beforeAutospacing="1" w:after="100" w:afterAutospacing="1" w:line="240" w:lineRule="auto"/>
                    <w:rPr>
                      <w:rFonts w:ascii="Calibri" w:eastAsia="Arial Unicode MS" w:hAnsi="Calibri" w:cs="Calibri"/>
                      <w:color w:val="auto"/>
                      <w:lang w:val="en-AU"/>
                    </w:rPr>
                  </w:pPr>
                  <w:r w:rsidRPr="007613B3">
                    <w:rPr>
                      <w:rFonts w:ascii="Calibri" w:eastAsia="Arial Unicode MS" w:hAnsi="Calibri" w:cs="Calibri"/>
                      <w:color w:val="auto"/>
                      <w:lang w:val="en-AU"/>
                    </w:rPr>
                    <w:fldChar w:fldCharType="begin">
                      <w:ffData>
                        <w:name w:val="Check10"/>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F7229C">
                    <w:rPr>
                      <w:rFonts w:ascii="Calibri" w:eastAsia="Arial Unicode MS" w:hAnsi="Calibri" w:cs="Calibri"/>
                      <w:color w:val="auto"/>
                      <w:lang w:val="en-AU"/>
                    </w:rPr>
                  </w:r>
                  <w:r w:rsidR="00F7229C">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Extension/ Amendment</w:t>
                  </w:r>
                </w:p>
              </w:tc>
            </w:tr>
            <w:tr w:rsidR="00165524" w:rsidRPr="007613B3" w14:paraId="2FC11A9F" w14:textId="77777777" w:rsidTr="00976816">
              <w:trPr>
                <w:trHeight w:val="519"/>
              </w:trPr>
              <w:tc>
                <w:tcPr>
                  <w:tcW w:w="6387" w:type="dxa"/>
                  <w:gridSpan w:val="4"/>
                  <w:tcBorders>
                    <w:bottom w:val="nil"/>
                  </w:tcBorders>
                  <w:shd w:val="clear" w:color="auto" w:fill="auto"/>
                </w:tcPr>
                <w:p w14:paraId="7BFE4C44" w14:textId="6D86E58D" w:rsidR="00165524" w:rsidRPr="00976816" w:rsidRDefault="00165524" w:rsidP="00165524">
                  <w:pPr>
                    <w:spacing w:before="100" w:beforeAutospacing="1" w:after="100" w:afterAutospacing="1" w:line="240" w:lineRule="auto"/>
                    <w:rPr>
                      <w:rFonts w:ascii="Calibri" w:eastAsia="Arial Unicode MS" w:hAnsi="Calibri" w:cs="Calibri"/>
                      <w:b/>
                      <w:color w:val="auto"/>
                    </w:rPr>
                  </w:pPr>
                  <w:r>
                    <w:rPr>
                      <w:rFonts w:ascii="Calibri" w:eastAsia="Arial Unicode MS" w:hAnsi="Calibri" w:cs="Calibri"/>
                      <w:b/>
                      <w:color w:val="auto"/>
                    </w:rPr>
                    <w:t>If Extension, Justification for extension</w:t>
                  </w:r>
                </w:p>
              </w:tc>
              <w:tc>
                <w:tcPr>
                  <w:tcW w:w="3500" w:type="dxa"/>
                  <w:gridSpan w:val="2"/>
                  <w:tcBorders>
                    <w:bottom w:val="nil"/>
                  </w:tcBorders>
                  <w:shd w:val="clear" w:color="auto" w:fill="auto"/>
                </w:tcPr>
                <w:p w14:paraId="65C0C7E2" w14:textId="77777777" w:rsidR="00165524" w:rsidRPr="007613B3" w:rsidRDefault="00165524" w:rsidP="00165524">
                  <w:pPr>
                    <w:spacing w:before="120" w:after="60" w:line="240" w:lineRule="auto"/>
                    <w:rPr>
                      <w:rFonts w:ascii="Calibri" w:eastAsia="Arial Unicode MS" w:hAnsi="Calibri" w:cs="Calibri"/>
                      <w:b/>
                      <w:color w:val="auto"/>
                      <w:lang w:val="en-AU"/>
                    </w:rPr>
                  </w:pPr>
                </w:p>
              </w:tc>
            </w:tr>
            <w:tr w:rsidR="00165524" w:rsidRPr="007613B3" w14:paraId="5C7A7370" w14:textId="77777777" w:rsidTr="00165524">
              <w:tc>
                <w:tcPr>
                  <w:tcW w:w="4403" w:type="dxa"/>
                  <w:gridSpan w:val="2"/>
                  <w:tcBorders>
                    <w:bottom w:val="nil"/>
                  </w:tcBorders>
                  <w:shd w:val="clear" w:color="auto" w:fill="auto"/>
                  <w:noWrap/>
                  <w:hideMark/>
                </w:tcPr>
                <w:p w14:paraId="1E27005C" w14:textId="77777777" w:rsidR="00165524" w:rsidRPr="00383218" w:rsidRDefault="00165524" w:rsidP="00165524">
                  <w:pPr>
                    <w:spacing w:before="100" w:beforeAutospacing="1" w:after="100" w:afterAutospacing="1" w:line="240" w:lineRule="auto"/>
                    <w:rPr>
                      <w:rFonts w:ascii="Calibri" w:eastAsia="Arial Unicode MS" w:hAnsi="Calibri" w:cs="Calibri"/>
                      <w:b/>
                      <w:color w:val="auto"/>
                      <w:lang w:val="en-AU"/>
                    </w:rPr>
                  </w:pPr>
                  <w:r w:rsidRPr="00383218">
                    <w:rPr>
                      <w:rFonts w:ascii="Calibri" w:eastAsia="Arial Unicode MS" w:hAnsi="Calibri" w:cs="Calibri"/>
                      <w:b/>
                      <w:color w:val="auto"/>
                      <w:lang w:val="en-AU"/>
                    </w:rPr>
                    <w:t>Supervisor:</w:t>
                  </w:r>
                </w:p>
                <w:p w14:paraId="6207645B" w14:textId="220E5B79" w:rsidR="003A0077" w:rsidRPr="00383218" w:rsidRDefault="003A0077" w:rsidP="007C3636">
                  <w:pPr>
                    <w:pStyle w:val="ListParagraph"/>
                    <w:numPr>
                      <w:ilvl w:val="0"/>
                      <w:numId w:val="3"/>
                    </w:numPr>
                    <w:spacing w:before="100" w:beforeAutospacing="1" w:after="100" w:afterAutospacing="1" w:line="240" w:lineRule="auto"/>
                    <w:rPr>
                      <w:rFonts w:asciiTheme="minorHAnsi" w:eastAsia="Arial Unicode MS" w:hAnsiTheme="minorHAnsi" w:cstheme="minorHAnsi"/>
                      <w:bCs/>
                      <w:color w:val="auto"/>
                      <w:lang w:val="fr-FR"/>
                    </w:rPr>
                  </w:pPr>
                  <w:r w:rsidRPr="00383218">
                    <w:rPr>
                      <w:rFonts w:asciiTheme="minorHAnsi" w:eastAsia="Arial Unicode MS" w:hAnsiTheme="minorHAnsi" w:cstheme="minorHAnsi"/>
                      <w:bCs/>
                      <w:color w:val="auto"/>
                      <w:lang w:val="fr-FR"/>
                    </w:rPr>
                    <w:t xml:space="preserve">First lien : </w:t>
                  </w:r>
                  <w:r w:rsidR="00D95A31" w:rsidRPr="00383218">
                    <w:rPr>
                      <w:rFonts w:asciiTheme="minorHAnsi" w:eastAsia="Arial Unicode MS" w:hAnsiTheme="minorHAnsi" w:cstheme="minorHAnsi"/>
                      <w:bCs/>
                      <w:color w:val="auto"/>
                      <w:lang w:val="fr-FR"/>
                    </w:rPr>
                    <w:t>Directeur Nutrition ANAN</w:t>
                  </w:r>
                </w:p>
                <w:p w14:paraId="59457E8B" w14:textId="16E84D72" w:rsidR="00165524" w:rsidRPr="00383218" w:rsidRDefault="00165524" w:rsidP="007C3636">
                  <w:pPr>
                    <w:pStyle w:val="ListParagraph"/>
                    <w:numPr>
                      <w:ilvl w:val="0"/>
                      <w:numId w:val="3"/>
                    </w:numPr>
                    <w:spacing w:before="100" w:beforeAutospacing="1" w:after="100" w:afterAutospacing="1" w:line="240" w:lineRule="auto"/>
                    <w:rPr>
                      <w:rFonts w:asciiTheme="minorHAnsi" w:eastAsia="Arial Unicode MS" w:hAnsiTheme="minorHAnsi" w:cstheme="minorHAnsi"/>
                      <w:bCs/>
                      <w:color w:val="auto"/>
                    </w:rPr>
                  </w:pPr>
                  <w:r w:rsidRPr="00383218">
                    <w:rPr>
                      <w:rFonts w:asciiTheme="minorHAnsi" w:eastAsia="Arial Unicode MS" w:hAnsiTheme="minorHAnsi" w:cstheme="minorHAnsi"/>
                      <w:bCs/>
                      <w:color w:val="auto"/>
                    </w:rPr>
                    <w:t xml:space="preserve">First lien supervisor: </w:t>
                  </w:r>
                  <w:r w:rsidR="00FE5A75" w:rsidRPr="00383218">
                    <w:rPr>
                      <w:rFonts w:asciiTheme="minorHAnsi" w:eastAsia="Arial Unicode MS" w:hAnsiTheme="minorHAnsi" w:cstheme="minorHAnsi"/>
                      <w:bCs/>
                      <w:color w:val="auto"/>
                    </w:rPr>
                    <w:t xml:space="preserve">Yannick Kongo </w:t>
                  </w:r>
                </w:p>
                <w:p w14:paraId="5A149261" w14:textId="77777777" w:rsidR="00165524" w:rsidRPr="00383218" w:rsidRDefault="00165524" w:rsidP="007C3636">
                  <w:pPr>
                    <w:pStyle w:val="ListParagraph"/>
                    <w:numPr>
                      <w:ilvl w:val="0"/>
                      <w:numId w:val="3"/>
                    </w:numPr>
                    <w:spacing w:before="100" w:beforeAutospacing="1" w:after="100" w:afterAutospacing="1" w:line="240" w:lineRule="auto"/>
                    <w:rPr>
                      <w:rFonts w:asciiTheme="minorHAnsi" w:eastAsia="Arial Unicode MS" w:hAnsiTheme="minorHAnsi" w:cstheme="minorHAnsi"/>
                      <w:bCs/>
                      <w:color w:val="auto"/>
                    </w:rPr>
                  </w:pPr>
                  <w:r w:rsidRPr="00383218">
                    <w:rPr>
                      <w:rFonts w:asciiTheme="minorHAnsi" w:hAnsiTheme="minorHAnsi" w:cstheme="minorHAnsi"/>
                      <w:bCs/>
                      <w:color w:val="auto"/>
                    </w:rPr>
                    <w:t>Second line Supervisor: Mariam Sylla DIENE</w:t>
                  </w:r>
                </w:p>
                <w:p w14:paraId="6240850D" w14:textId="77777777" w:rsidR="00165524" w:rsidRPr="00383218" w:rsidRDefault="00165524" w:rsidP="00165524">
                  <w:pPr>
                    <w:spacing w:before="100" w:beforeAutospacing="1" w:after="100" w:afterAutospacing="1" w:line="240" w:lineRule="auto"/>
                    <w:rPr>
                      <w:rFonts w:ascii="Calibri" w:eastAsia="Arial Unicode MS" w:hAnsi="Calibri" w:cs="Calibri"/>
                      <w:b/>
                      <w:color w:val="auto"/>
                    </w:rPr>
                  </w:pPr>
                </w:p>
              </w:tc>
              <w:tc>
                <w:tcPr>
                  <w:tcW w:w="1984" w:type="dxa"/>
                  <w:gridSpan w:val="2"/>
                  <w:tcBorders>
                    <w:bottom w:val="nil"/>
                  </w:tcBorders>
                  <w:shd w:val="clear" w:color="auto" w:fill="auto"/>
                  <w:noWrap/>
                  <w:hideMark/>
                </w:tcPr>
                <w:p w14:paraId="603D408D" w14:textId="77777777" w:rsidR="00165524" w:rsidRPr="00383218" w:rsidRDefault="00165524" w:rsidP="00165524">
                  <w:pPr>
                    <w:spacing w:before="100" w:beforeAutospacing="1" w:after="100" w:afterAutospacing="1" w:line="240" w:lineRule="auto"/>
                    <w:rPr>
                      <w:rFonts w:ascii="Calibri" w:eastAsia="Arial Unicode MS" w:hAnsi="Calibri" w:cs="Calibri"/>
                      <w:b/>
                      <w:color w:val="auto"/>
                      <w:lang w:val="en-AU"/>
                    </w:rPr>
                  </w:pPr>
                  <w:r w:rsidRPr="00383218">
                    <w:rPr>
                      <w:rFonts w:ascii="Calibri" w:eastAsia="Arial Unicode MS" w:hAnsi="Calibri" w:cs="Calibri"/>
                      <w:b/>
                      <w:color w:val="auto"/>
                      <w:lang w:val="en-AU"/>
                    </w:rPr>
                    <w:t>Start Date:</w:t>
                  </w:r>
                </w:p>
                <w:p w14:paraId="28E25297" w14:textId="60AF5F79" w:rsidR="00165524" w:rsidRPr="00383218" w:rsidRDefault="00F7229C" w:rsidP="00165524">
                  <w:pPr>
                    <w:spacing w:before="100" w:beforeAutospacing="1" w:after="100" w:afterAutospacing="1" w:line="240" w:lineRule="auto"/>
                    <w:rPr>
                      <w:rFonts w:ascii="Calibri" w:eastAsia="Arial Unicode MS" w:hAnsi="Calibri" w:cs="Calibri"/>
                      <w:bCs/>
                      <w:color w:val="auto"/>
                      <w:lang w:val="en-AU"/>
                    </w:rPr>
                  </w:pPr>
                  <w:r>
                    <w:rPr>
                      <w:rFonts w:ascii="Calibri" w:eastAsia="Arial Unicode MS" w:hAnsi="Calibri" w:cs="Calibri"/>
                      <w:bCs/>
                      <w:color w:val="auto"/>
                      <w:lang w:val="en-AU"/>
                    </w:rPr>
                    <w:t xml:space="preserve">01 </w:t>
                  </w:r>
                  <w:proofErr w:type="spellStart"/>
                  <w:r>
                    <w:rPr>
                      <w:rFonts w:ascii="Calibri" w:eastAsia="Arial Unicode MS" w:hAnsi="Calibri" w:cs="Calibri"/>
                      <w:bCs/>
                      <w:color w:val="auto"/>
                      <w:lang w:val="en-AU"/>
                    </w:rPr>
                    <w:t>octobre</w:t>
                  </w:r>
                  <w:proofErr w:type="spellEnd"/>
                  <w:r>
                    <w:rPr>
                      <w:rFonts w:ascii="Calibri" w:eastAsia="Arial Unicode MS" w:hAnsi="Calibri" w:cs="Calibri"/>
                      <w:bCs/>
                      <w:color w:val="auto"/>
                      <w:lang w:val="en-AU"/>
                    </w:rPr>
                    <w:t xml:space="preserve"> 2024</w:t>
                  </w:r>
                </w:p>
              </w:tc>
              <w:tc>
                <w:tcPr>
                  <w:tcW w:w="1802" w:type="dxa"/>
                  <w:tcBorders>
                    <w:bottom w:val="nil"/>
                  </w:tcBorders>
                  <w:shd w:val="clear" w:color="auto" w:fill="auto"/>
                </w:tcPr>
                <w:p w14:paraId="0D873DE1" w14:textId="77777777" w:rsidR="00165524" w:rsidRPr="00383218" w:rsidRDefault="00165524" w:rsidP="00165524">
                  <w:pPr>
                    <w:spacing w:before="100" w:beforeAutospacing="1" w:after="100" w:afterAutospacing="1" w:line="240" w:lineRule="auto"/>
                    <w:rPr>
                      <w:rFonts w:ascii="Calibri" w:eastAsia="Arial Unicode MS" w:hAnsi="Calibri" w:cs="Calibri"/>
                      <w:b/>
                      <w:color w:val="auto"/>
                      <w:lang w:val="en-AU"/>
                    </w:rPr>
                  </w:pPr>
                  <w:r w:rsidRPr="00383218">
                    <w:rPr>
                      <w:rFonts w:ascii="Calibri" w:eastAsia="Arial Unicode MS" w:hAnsi="Calibri" w:cs="Calibri"/>
                      <w:b/>
                      <w:color w:val="auto"/>
                      <w:lang w:val="en-AU"/>
                    </w:rPr>
                    <w:t>End Date:</w:t>
                  </w:r>
                </w:p>
                <w:p w14:paraId="185D9E1B" w14:textId="660FEA56" w:rsidR="00165524" w:rsidRPr="00383218" w:rsidRDefault="00F7229C" w:rsidP="00165524">
                  <w:pPr>
                    <w:spacing w:before="100" w:beforeAutospacing="1" w:after="100" w:afterAutospacing="1" w:line="240" w:lineRule="auto"/>
                    <w:rPr>
                      <w:rFonts w:ascii="Calibri" w:eastAsia="Arial Unicode MS" w:hAnsi="Calibri" w:cs="Calibri"/>
                      <w:bCs/>
                      <w:color w:val="auto"/>
                      <w:lang w:val="en-AU"/>
                    </w:rPr>
                  </w:pPr>
                  <w:r>
                    <w:rPr>
                      <w:rFonts w:ascii="Calibri" w:eastAsia="Arial Unicode MS" w:hAnsi="Calibri" w:cs="Calibri"/>
                      <w:bCs/>
                      <w:color w:val="auto"/>
                      <w:lang w:val="en-AU"/>
                    </w:rPr>
                    <w:t xml:space="preserve">31 </w:t>
                  </w:r>
                  <w:proofErr w:type="spellStart"/>
                  <w:r>
                    <w:rPr>
                      <w:rFonts w:ascii="Calibri" w:eastAsia="Arial Unicode MS" w:hAnsi="Calibri" w:cs="Calibri"/>
                      <w:bCs/>
                      <w:color w:val="auto"/>
                      <w:lang w:val="en-AU"/>
                    </w:rPr>
                    <w:t>décembre</w:t>
                  </w:r>
                  <w:proofErr w:type="spellEnd"/>
                  <w:r w:rsidR="001641DA" w:rsidRPr="00383218">
                    <w:rPr>
                      <w:rFonts w:ascii="Calibri" w:eastAsia="Arial Unicode MS" w:hAnsi="Calibri" w:cs="Calibri"/>
                      <w:bCs/>
                      <w:color w:val="auto"/>
                      <w:lang w:val="en-AU"/>
                    </w:rPr>
                    <w:t xml:space="preserve"> 2024</w:t>
                  </w:r>
                </w:p>
              </w:tc>
              <w:tc>
                <w:tcPr>
                  <w:tcW w:w="1698" w:type="dxa"/>
                  <w:tcBorders>
                    <w:bottom w:val="nil"/>
                  </w:tcBorders>
                  <w:shd w:val="clear" w:color="auto" w:fill="auto"/>
                </w:tcPr>
                <w:p w14:paraId="0A078F46" w14:textId="77777777" w:rsidR="00DD3E96" w:rsidRPr="00383218" w:rsidRDefault="00165524" w:rsidP="00165524">
                  <w:pPr>
                    <w:spacing w:before="100" w:beforeAutospacing="1" w:after="100" w:afterAutospacing="1" w:line="240" w:lineRule="auto"/>
                    <w:rPr>
                      <w:rFonts w:ascii="Calibri" w:eastAsia="Arial Unicode MS" w:hAnsi="Calibri" w:cs="Calibri"/>
                      <w:b/>
                      <w:color w:val="auto"/>
                      <w:lang w:val="en-AU"/>
                    </w:rPr>
                  </w:pPr>
                  <w:r w:rsidRPr="00383218">
                    <w:rPr>
                      <w:rFonts w:ascii="Calibri" w:eastAsia="Arial Unicode MS" w:hAnsi="Calibri" w:cs="Calibri"/>
                      <w:b/>
                      <w:color w:val="auto"/>
                      <w:lang w:val="en-AU"/>
                    </w:rPr>
                    <w:t>Number of Days (working)</w:t>
                  </w:r>
                </w:p>
                <w:p w14:paraId="121220A1" w14:textId="25BACAEC" w:rsidR="00165524" w:rsidRPr="00383218" w:rsidRDefault="001641DA" w:rsidP="00165524">
                  <w:pPr>
                    <w:spacing w:before="100" w:beforeAutospacing="1" w:after="100" w:afterAutospacing="1" w:line="240" w:lineRule="auto"/>
                    <w:rPr>
                      <w:rFonts w:ascii="Calibri" w:eastAsia="Arial Unicode MS" w:hAnsi="Calibri" w:cs="Calibri"/>
                      <w:b/>
                      <w:color w:val="auto"/>
                      <w:lang w:val="en-AU"/>
                    </w:rPr>
                  </w:pPr>
                  <w:r w:rsidRPr="00383218">
                    <w:rPr>
                      <w:rFonts w:ascii="Calibri" w:eastAsia="Arial Unicode MS" w:hAnsi="Calibri" w:cs="Calibri"/>
                      <w:bCs/>
                      <w:color w:val="auto"/>
                      <w:lang w:val="en-AU"/>
                    </w:rPr>
                    <w:t>TBD</w:t>
                  </w:r>
                </w:p>
              </w:tc>
            </w:tr>
            <w:tr w:rsidR="00165524" w:rsidRPr="007613B3" w14:paraId="75F8E053" w14:textId="77777777" w:rsidTr="00165524">
              <w:trPr>
                <w:trHeight w:val="62"/>
              </w:trPr>
              <w:tc>
                <w:tcPr>
                  <w:tcW w:w="4403" w:type="dxa"/>
                  <w:gridSpan w:val="2"/>
                  <w:tcBorders>
                    <w:top w:val="nil"/>
                  </w:tcBorders>
                  <w:shd w:val="clear" w:color="auto" w:fill="auto"/>
                  <w:noWrap/>
                </w:tcPr>
                <w:p w14:paraId="60AB7D4E" w14:textId="77777777" w:rsidR="00165524" w:rsidRPr="007613B3" w:rsidRDefault="00165524" w:rsidP="00165524">
                  <w:pPr>
                    <w:spacing w:before="60" w:after="60" w:line="240" w:lineRule="auto"/>
                    <w:rPr>
                      <w:rFonts w:ascii="Calibri" w:eastAsia="Arial Unicode MS" w:hAnsi="Calibri" w:cs="Calibri"/>
                      <w:i/>
                      <w:color w:val="auto"/>
                      <w:lang w:val="en-AU"/>
                    </w:rPr>
                  </w:pPr>
                </w:p>
              </w:tc>
              <w:tc>
                <w:tcPr>
                  <w:tcW w:w="1984" w:type="dxa"/>
                  <w:gridSpan w:val="2"/>
                  <w:tcBorders>
                    <w:top w:val="nil"/>
                  </w:tcBorders>
                  <w:shd w:val="clear" w:color="auto" w:fill="auto"/>
                  <w:noWrap/>
                </w:tcPr>
                <w:p w14:paraId="2DF30F93" w14:textId="77777777" w:rsidR="00165524" w:rsidRPr="007613B3" w:rsidRDefault="00165524" w:rsidP="00165524">
                  <w:pPr>
                    <w:spacing w:before="60" w:after="60" w:line="240" w:lineRule="auto"/>
                    <w:rPr>
                      <w:rFonts w:ascii="Calibri" w:eastAsia="Arial Unicode MS" w:hAnsi="Calibri" w:cs="Calibri"/>
                      <w:i/>
                      <w:color w:val="auto"/>
                      <w:lang w:val="en-AU"/>
                    </w:rPr>
                  </w:pPr>
                </w:p>
              </w:tc>
              <w:tc>
                <w:tcPr>
                  <w:tcW w:w="1802" w:type="dxa"/>
                  <w:tcBorders>
                    <w:top w:val="nil"/>
                  </w:tcBorders>
                  <w:shd w:val="clear" w:color="auto" w:fill="auto"/>
                </w:tcPr>
                <w:p w14:paraId="60A94601" w14:textId="77777777" w:rsidR="00165524" w:rsidRPr="007613B3" w:rsidRDefault="00165524" w:rsidP="00165524">
                  <w:pPr>
                    <w:spacing w:before="60" w:after="60" w:line="240" w:lineRule="auto"/>
                    <w:rPr>
                      <w:rFonts w:ascii="Calibri" w:eastAsia="Arial Unicode MS" w:hAnsi="Calibri" w:cs="Calibri"/>
                      <w:i/>
                      <w:color w:val="auto"/>
                      <w:lang w:val="en-AU"/>
                    </w:rPr>
                  </w:pPr>
                </w:p>
              </w:tc>
              <w:tc>
                <w:tcPr>
                  <w:tcW w:w="1698" w:type="dxa"/>
                  <w:tcBorders>
                    <w:top w:val="nil"/>
                  </w:tcBorders>
                  <w:shd w:val="clear" w:color="auto" w:fill="auto"/>
                </w:tcPr>
                <w:p w14:paraId="58EF78C4" w14:textId="77777777" w:rsidR="00165524" w:rsidRPr="007613B3" w:rsidRDefault="00165524" w:rsidP="00165524">
                  <w:pPr>
                    <w:spacing w:before="60" w:after="60" w:line="240" w:lineRule="auto"/>
                    <w:rPr>
                      <w:rFonts w:ascii="Calibri" w:eastAsia="Arial Unicode MS" w:hAnsi="Calibri" w:cs="Calibri"/>
                      <w:i/>
                      <w:color w:val="auto"/>
                      <w:lang w:val="en-AU"/>
                    </w:rPr>
                  </w:pPr>
                </w:p>
              </w:tc>
            </w:tr>
          </w:tbl>
          <w:p w14:paraId="312E659C" w14:textId="327BF1C8" w:rsidR="00B14BE6" w:rsidRPr="00B14BE6" w:rsidRDefault="00B14BE6" w:rsidP="00B14BE6">
            <w:pPr>
              <w:pStyle w:val="paragraph"/>
              <w:spacing w:before="0" w:beforeAutospacing="0" w:after="0" w:afterAutospacing="0"/>
              <w:textAlignment w:val="baseline"/>
              <w:rPr>
                <w:rFonts w:ascii="Calibri" w:eastAsia="Arial Unicode MS" w:hAnsi="Calibri" w:cs="Calibri"/>
                <w:i/>
              </w:rPr>
            </w:pPr>
          </w:p>
        </w:tc>
      </w:tr>
    </w:tbl>
    <w:p w14:paraId="0E24A3B3" w14:textId="6F1ACB11" w:rsidR="007613B3" w:rsidRDefault="007613B3" w:rsidP="00886537">
      <w:pPr>
        <w:rPr>
          <w:rFonts w:ascii="Calibri" w:hAnsi="Calibri" w:cs="Calibri"/>
          <w:b/>
          <w:bCs/>
          <w:sz w:val="24"/>
          <w:szCs w:val="24"/>
          <w:u w:val="single"/>
        </w:rPr>
      </w:pPr>
    </w:p>
    <w:tbl>
      <w:tblPr>
        <w:tblpPr w:leftFromText="180" w:rightFromText="180" w:vertAnchor="page" w:horzAnchor="margin" w:tblpY="7991"/>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4405"/>
        <w:gridCol w:w="3167"/>
        <w:gridCol w:w="1392"/>
        <w:gridCol w:w="955"/>
      </w:tblGrid>
      <w:tr w:rsidR="00C34C2B" w:rsidRPr="00084140" w14:paraId="052C4769" w14:textId="77777777" w:rsidTr="00C34C2B">
        <w:trPr>
          <w:trHeight w:val="220"/>
        </w:trPr>
        <w:tc>
          <w:tcPr>
            <w:tcW w:w="9919" w:type="dxa"/>
            <w:gridSpan w:val="4"/>
            <w:tcBorders>
              <w:bottom w:val="nil"/>
            </w:tcBorders>
            <w:shd w:val="clear" w:color="auto" w:fill="auto"/>
            <w:noWrap/>
            <w:hideMark/>
          </w:tcPr>
          <w:p w14:paraId="0810BCEB" w14:textId="77777777" w:rsidR="00C34C2B" w:rsidRPr="00084140" w:rsidRDefault="00C34C2B" w:rsidP="00084140">
            <w:pPr>
              <w:spacing w:after="100" w:afterAutospacing="1" w:line="240" w:lineRule="auto"/>
              <w:rPr>
                <w:rFonts w:asciiTheme="minorHAnsi" w:eastAsia="Arial Unicode MS" w:hAnsiTheme="minorHAnsi" w:cstheme="minorHAnsi"/>
                <w:b/>
                <w:color w:val="auto"/>
                <w:lang w:val="en-AU"/>
              </w:rPr>
            </w:pPr>
            <w:r w:rsidRPr="00084140">
              <w:rPr>
                <w:rFonts w:asciiTheme="minorHAnsi" w:eastAsia="Arial Unicode MS" w:hAnsiTheme="minorHAnsi" w:cstheme="minorHAnsi"/>
                <w:b/>
                <w:color w:val="auto"/>
                <w:lang w:val="en-AU"/>
              </w:rPr>
              <w:t>Work Assignment Overview</w:t>
            </w:r>
          </w:p>
        </w:tc>
      </w:tr>
      <w:tr w:rsidR="00C34C2B" w:rsidRPr="00084140" w14:paraId="0057DA3A" w14:textId="77777777" w:rsidTr="00177AC6">
        <w:trPr>
          <w:trHeight w:val="608"/>
        </w:trPr>
        <w:tc>
          <w:tcPr>
            <w:tcW w:w="4405" w:type="dxa"/>
            <w:tcBorders>
              <w:top w:val="nil"/>
              <w:left w:val="single" w:sz="4" w:space="0" w:color="auto"/>
              <w:bottom w:val="single" w:sz="8" w:space="0" w:color="6D6D6D"/>
              <w:right w:val="nil"/>
            </w:tcBorders>
            <w:shd w:val="clear" w:color="auto" w:fill="auto"/>
            <w:noWrap/>
          </w:tcPr>
          <w:p w14:paraId="0EBC37ED" w14:textId="77777777" w:rsidR="00C34C2B" w:rsidRPr="00084140" w:rsidRDefault="00C34C2B" w:rsidP="00084140">
            <w:pPr>
              <w:spacing w:after="60" w:line="240" w:lineRule="auto"/>
              <w:rPr>
                <w:rFonts w:asciiTheme="minorHAnsi" w:eastAsia="Arial Unicode MS" w:hAnsiTheme="minorHAnsi" w:cstheme="minorHAnsi"/>
                <w:i/>
                <w:color w:val="D1282E"/>
                <w:lang w:val="en-AU"/>
              </w:rPr>
            </w:pPr>
            <w:r w:rsidRPr="00084140">
              <w:rPr>
                <w:rFonts w:asciiTheme="minorHAnsi" w:eastAsia="Arial Unicode MS" w:hAnsiTheme="minorHAnsi" w:cstheme="minorHAnsi"/>
                <w:color w:val="auto"/>
                <w:lang w:val="en-AU"/>
              </w:rPr>
              <w:t>Tasks/Milestone:</w:t>
            </w:r>
          </w:p>
        </w:tc>
        <w:tc>
          <w:tcPr>
            <w:tcW w:w="3167" w:type="dxa"/>
            <w:tcBorders>
              <w:top w:val="nil"/>
              <w:left w:val="nil"/>
              <w:bottom w:val="single" w:sz="8" w:space="0" w:color="6D6D6D"/>
              <w:right w:val="nil"/>
            </w:tcBorders>
            <w:shd w:val="clear" w:color="auto" w:fill="auto"/>
          </w:tcPr>
          <w:p w14:paraId="65BA3C16" w14:textId="77777777" w:rsidR="00C34C2B" w:rsidRPr="00084140" w:rsidRDefault="00C34C2B" w:rsidP="00084140">
            <w:pPr>
              <w:spacing w:after="60" w:line="240" w:lineRule="auto"/>
              <w:rPr>
                <w:rFonts w:asciiTheme="minorHAnsi" w:eastAsia="Arial Unicode MS" w:hAnsiTheme="minorHAnsi" w:cstheme="minorHAnsi"/>
                <w:i/>
                <w:color w:val="D1282E"/>
                <w:lang w:val="en-AU"/>
              </w:rPr>
            </w:pPr>
            <w:r w:rsidRPr="00084140">
              <w:rPr>
                <w:rFonts w:asciiTheme="minorHAnsi" w:eastAsia="Arial Unicode MS" w:hAnsiTheme="minorHAnsi" w:cstheme="minorHAnsi"/>
                <w:color w:val="auto"/>
                <w:lang w:val="en-AU"/>
              </w:rPr>
              <w:t>Deliverables/Outputs:</w:t>
            </w:r>
          </w:p>
        </w:tc>
        <w:tc>
          <w:tcPr>
            <w:tcW w:w="1392" w:type="dxa"/>
            <w:tcBorders>
              <w:top w:val="nil"/>
              <w:left w:val="nil"/>
              <w:bottom w:val="single" w:sz="8" w:space="0" w:color="6D6D6D"/>
              <w:right w:val="nil"/>
            </w:tcBorders>
            <w:shd w:val="clear" w:color="auto" w:fill="auto"/>
          </w:tcPr>
          <w:p w14:paraId="34A012A7" w14:textId="77777777" w:rsidR="00C34C2B" w:rsidRPr="00084140" w:rsidRDefault="00C34C2B" w:rsidP="00084140">
            <w:pPr>
              <w:spacing w:after="60" w:line="240" w:lineRule="auto"/>
              <w:jc w:val="center"/>
              <w:rPr>
                <w:rFonts w:asciiTheme="minorHAnsi" w:eastAsia="Arial Unicode MS" w:hAnsiTheme="minorHAnsi" w:cstheme="minorHAnsi"/>
                <w:i/>
                <w:color w:val="D1282E"/>
                <w:lang w:val="en-AU"/>
              </w:rPr>
            </w:pPr>
            <w:r w:rsidRPr="00084140">
              <w:rPr>
                <w:rFonts w:asciiTheme="minorHAnsi" w:eastAsia="Arial Unicode MS" w:hAnsiTheme="minorHAnsi" w:cstheme="minorHAnsi"/>
                <w:color w:val="auto"/>
                <w:lang w:val="en-AU"/>
              </w:rPr>
              <w:t>Timeline</w:t>
            </w:r>
          </w:p>
        </w:tc>
        <w:tc>
          <w:tcPr>
            <w:tcW w:w="955" w:type="dxa"/>
            <w:tcBorders>
              <w:top w:val="nil"/>
              <w:left w:val="nil"/>
              <w:bottom w:val="single" w:sz="8" w:space="0" w:color="6D6D6D"/>
              <w:right w:val="single" w:sz="4" w:space="0" w:color="auto"/>
            </w:tcBorders>
            <w:shd w:val="clear" w:color="auto" w:fill="auto"/>
          </w:tcPr>
          <w:p w14:paraId="7BF85167" w14:textId="77777777" w:rsidR="00C34C2B" w:rsidRPr="00084140" w:rsidRDefault="00C34C2B" w:rsidP="00084140">
            <w:pPr>
              <w:spacing w:after="60" w:line="240" w:lineRule="auto"/>
              <w:jc w:val="center"/>
              <w:rPr>
                <w:rFonts w:asciiTheme="minorHAnsi" w:eastAsia="Arial Unicode MS" w:hAnsiTheme="minorHAnsi" w:cstheme="minorHAnsi"/>
                <w:color w:val="auto"/>
                <w:lang w:val="en-AU"/>
              </w:rPr>
            </w:pPr>
            <w:r w:rsidRPr="00084140">
              <w:rPr>
                <w:rFonts w:asciiTheme="minorHAnsi" w:eastAsia="Arial Unicode MS" w:hAnsiTheme="minorHAnsi" w:cstheme="minorHAnsi"/>
                <w:color w:val="auto"/>
                <w:lang w:val="en-AU"/>
              </w:rPr>
              <w:t xml:space="preserve">Estimate Budget </w:t>
            </w:r>
          </w:p>
        </w:tc>
      </w:tr>
      <w:tr w:rsidR="001641DA" w:rsidRPr="00177AC6" w14:paraId="11B8331D" w14:textId="77777777" w:rsidTr="00DD3E96">
        <w:trPr>
          <w:trHeight w:val="2178"/>
        </w:trPr>
        <w:tc>
          <w:tcPr>
            <w:tcW w:w="4405" w:type="dxa"/>
            <w:tcBorders>
              <w:top w:val="single" w:sz="8" w:space="0" w:color="6D6D6D"/>
              <w:left w:val="single" w:sz="8" w:space="0" w:color="6D6D6D"/>
              <w:right w:val="single" w:sz="8" w:space="0" w:color="6D6D6D"/>
            </w:tcBorders>
            <w:shd w:val="clear" w:color="auto" w:fill="auto"/>
            <w:noWrap/>
          </w:tcPr>
          <w:p w14:paraId="070BAC3D" w14:textId="2FD0F5A9" w:rsidR="00D92B88" w:rsidRPr="00383218" w:rsidRDefault="00D92B88" w:rsidP="00D92B88">
            <w:pPr>
              <w:tabs>
                <w:tab w:val="left" w:pos="284"/>
                <w:tab w:val="left" w:pos="1134"/>
                <w:tab w:val="left" w:pos="1985"/>
              </w:tabs>
              <w:spacing w:after="200" w:line="240" w:lineRule="auto"/>
              <w:contextualSpacing/>
              <w:jc w:val="both"/>
              <w:rPr>
                <w:rFonts w:eastAsia="Times New Roman" w:cs="Arial"/>
                <w:b/>
                <w:bCs/>
                <w:color w:val="auto"/>
                <w:lang w:val="fr-FR" w:eastAsia="fr-FR"/>
              </w:rPr>
            </w:pPr>
            <w:r w:rsidRPr="00383218">
              <w:rPr>
                <w:rFonts w:eastAsia="Times New Roman" w:cs="Arial"/>
                <w:b/>
                <w:bCs/>
                <w:color w:val="auto"/>
                <w:lang w:val="fr-FR" w:eastAsia="fr-FR"/>
              </w:rPr>
              <w:t xml:space="preserve">Conception et élaboration </w:t>
            </w:r>
            <w:r w:rsidR="00185D50" w:rsidRPr="00383218">
              <w:rPr>
                <w:rFonts w:eastAsia="Times New Roman" w:cs="Arial"/>
                <w:b/>
                <w:bCs/>
                <w:color w:val="auto"/>
                <w:lang w:val="fr-FR" w:eastAsia="fr-FR"/>
              </w:rPr>
              <w:t>des éléments</w:t>
            </w:r>
            <w:r w:rsidRPr="00383218">
              <w:rPr>
                <w:rFonts w:eastAsia="Times New Roman" w:cs="Arial"/>
                <w:b/>
                <w:bCs/>
                <w:color w:val="auto"/>
                <w:lang w:val="fr-FR" w:eastAsia="fr-FR"/>
              </w:rPr>
              <w:t xml:space="preserve"> de langage par thématique </w:t>
            </w:r>
          </w:p>
          <w:p w14:paraId="0865F56E" w14:textId="77777777" w:rsidR="00DD3E96" w:rsidRPr="00383218" w:rsidRDefault="00B32477" w:rsidP="0096512A">
            <w:pPr>
              <w:spacing w:before="240" w:line="240" w:lineRule="auto"/>
              <w:jc w:val="both"/>
              <w:rPr>
                <w:rFonts w:eastAsia="Times New Roman" w:cs="Arial"/>
                <w:lang w:val="fr-FR" w:eastAsia="fr-FR"/>
              </w:rPr>
            </w:pPr>
            <w:r w:rsidRPr="00383218">
              <w:rPr>
                <w:rFonts w:eastAsia="Times New Roman" w:cs="Arial"/>
                <w:lang w:val="fr-FR" w:eastAsia="fr-FR"/>
              </w:rPr>
              <w:t>Créer des messages adaptés à la culture : adapter les messages aux réalités culturelles et sociales des parents et des enfants.</w:t>
            </w:r>
          </w:p>
          <w:p w14:paraId="6980786F" w14:textId="1D0AEAD1" w:rsidR="001641DA" w:rsidRPr="00383218" w:rsidRDefault="00B32477" w:rsidP="00DD3E96">
            <w:pPr>
              <w:spacing w:before="240" w:line="240" w:lineRule="auto"/>
              <w:jc w:val="both"/>
              <w:rPr>
                <w:rFonts w:eastAsia="Times New Roman" w:cs="Arial"/>
                <w:lang w:val="fr-FR" w:eastAsia="fr-FR"/>
              </w:rPr>
            </w:pPr>
            <w:r w:rsidRPr="00383218">
              <w:rPr>
                <w:rFonts w:eastAsia="Times New Roman" w:cs="Arial"/>
                <w:lang w:val="fr-FR" w:eastAsia="fr-FR"/>
              </w:rPr>
              <w:t>Créer des messages clairs et simples : utiliser un langage simple et clair, compréhensible par tous les segments de la population cible.</w:t>
            </w:r>
          </w:p>
        </w:tc>
        <w:tc>
          <w:tcPr>
            <w:tcW w:w="3167" w:type="dxa"/>
            <w:tcBorders>
              <w:top w:val="single" w:sz="8" w:space="0" w:color="6D6D6D"/>
              <w:left w:val="single" w:sz="8" w:space="0" w:color="6D6D6D"/>
              <w:bottom w:val="single" w:sz="8" w:space="0" w:color="6D6D6D"/>
              <w:right w:val="single" w:sz="8" w:space="0" w:color="6D6D6D"/>
            </w:tcBorders>
            <w:shd w:val="clear" w:color="auto" w:fill="auto"/>
          </w:tcPr>
          <w:p w14:paraId="78E9A747" w14:textId="77777777" w:rsidR="001641DA" w:rsidRPr="00383218" w:rsidRDefault="00B81884" w:rsidP="00177AC6">
            <w:pPr>
              <w:spacing w:line="240" w:lineRule="auto"/>
              <w:jc w:val="both"/>
              <w:textAlignment w:val="baseline"/>
              <w:rPr>
                <w:rFonts w:asciiTheme="minorHAnsi" w:eastAsia="Times New Roman" w:hAnsiTheme="minorHAnsi" w:cstheme="minorHAnsi"/>
                <w:b/>
                <w:bCs/>
                <w:lang w:val="fr-FR" w:eastAsia="fr-FR"/>
              </w:rPr>
            </w:pPr>
            <w:r w:rsidRPr="00383218">
              <w:rPr>
                <w:rFonts w:asciiTheme="minorHAnsi" w:eastAsia="Times New Roman" w:hAnsiTheme="minorHAnsi" w:cstheme="minorHAnsi"/>
                <w:b/>
                <w:bCs/>
                <w:lang w:val="fr-FR" w:eastAsia="fr-FR"/>
              </w:rPr>
              <w:t xml:space="preserve">Livrable 1 </w:t>
            </w:r>
          </w:p>
          <w:p w14:paraId="00993463" w14:textId="3DA1A068" w:rsidR="00E6168B" w:rsidRPr="00383218" w:rsidRDefault="00CF5D86" w:rsidP="00CC70ED">
            <w:pPr>
              <w:spacing w:line="240" w:lineRule="auto"/>
              <w:textAlignment w:val="baseline"/>
              <w:rPr>
                <w:rFonts w:eastAsia="Times New Roman" w:cs="Arial"/>
                <w:lang w:val="fr-FR" w:eastAsia="fr-FR"/>
              </w:rPr>
            </w:pPr>
            <w:r w:rsidRPr="00383218">
              <w:rPr>
                <w:rFonts w:eastAsia="Times New Roman" w:cs="Arial"/>
                <w:lang w:val="fr-FR" w:eastAsia="fr-FR"/>
              </w:rPr>
              <w:t xml:space="preserve">Les éléments de langage en </w:t>
            </w:r>
            <w:r w:rsidR="00F810D9" w:rsidRPr="00383218">
              <w:rPr>
                <w:rFonts w:eastAsia="Times New Roman" w:cs="Arial"/>
                <w:lang w:val="fr-FR" w:eastAsia="fr-FR"/>
              </w:rPr>
              <w:t xml:space="preserve">en français </w:t>
            </w:r>
            <w:r w:rsidRPr="00383218">
              <w:rPr>
                <w:rFonts w:eastAsia="Times New Roman" w:cs="Arial"/>
                <w:lang w:val="fr-FR" w:eastAsia="fr-FR"/>
              </w:rPr>
              <w:t xml:space="preserve">sont élaborés sur base des orientations de l’analyse </w:t>
            </w:r>
            <w:r w:rsidR="008F5468" w:rsidRPr="00383218">
              <w:rPr>
                <w:rFonts w:eastAsia="Times New Roman" w:cs="Arial"/>
                <w:lang w:val="fr-FR" w:eastAsia="fr-FR"/>
              </w:rPr>
              <w:t>causale /déterminants et</w:t>
            </w:r>
            <w:r w:rsidRPr="00383218">
              <w:rPr>
                <w:rFonts w:eastAsia="Times New Roman" w:cs="Arial"/>
                <w:lang w:val="fr-FR" w:eastAsia="fr-FR"/>
              </w:rPr>
              <w:t xml:space="preserve"> soumis au </w:t>
            </w:r>
            <w:r w:rsidR="00185D50" w:rsidRPr="00383218">
              <w:rPr>
                <w:rFonts w:eastAsia="Times New Roman" w:cs="Arial"/>
                <w:lang w:val="fr-FR" w:eastAsia="fr-FR"/>
              </w:rPr>
              <w:t>comité</w:t>
            </w:r>
            <w:r w:rsidRPr="00383218">
              <w:rPr>
                <w:rFonts w:eastAsia="Times New Roman" w:cs="Arial"/>
                <w:lang w:val="fr-FR" w:eastAsia="fr-FR"/>
              </w:rPr>
              <w:t xml:space="preserve"> de </w:t>
            </w:r>
            <w:r w:rsidR="00FE1E33" w:rsidRPr="00383218">
              <w:rPr>
                <w:rFonts w:eastAsia="Times New Roman" w:cs="Arial"/>
                <w:lang w:val="fr-FR" w:eastAsia="fr-FR"/>
              </w:rPr>
              <w:t>validation</w:t>
            </w:r>
            <w:r w:rsidRPr="00383218">
              <w:rPr>
                <w:rFonts w:eastAsia="Times New Roman" w:cs="Arial"/>
                <w:lang w:val="fr-FR" w:eastAsia="fr-FR"/>
              </w:rPr>
              <w:t>.</w:t>
            </w:r>
            <w:r w:rsidR="00674B37" w:rsidRPr="00383218">
              <w:rPr>
                <w:rFonts w:eastAsia="Times New Roman" w:cs="Arial"/>
                <w:lang w:val="fr-FR" w:eastAsia="fr-FR"/>
              </w:rPr>
              <w:t xml:space="preserve"> </w:t>
            </w:r>
          </w:p>
        </w:tc>
        <w:tc>
          <w:tcPr>
            <w:tcW w:w="1392" w:type="dxa"/>
            <w:tcBorders>
              <w:top w:val="single" w:sz="8" w:space="0" w:color="6D6D6D"/>
              <w:left w:val="single" w:sz="8" w:space="0" w:color="6D6D6D"/>
              <w:bottom w:val="single" w:sz="8" w:space="0" w:color="6D6D6D"/>
              <w:right w:val="single" w:sz="8" w:space="0" w:color="6D6D6D"/>
            </w:tcBorders>
            <w:shd w:val="clear" w:color="auto" w:fill="auto"/>
          </w:tcPr>
          <w:p w14:paraId="107B6953" w14:textId="7C938906" w:rsidR="001641DA" w:rsidRPr="00383218" w:rsidRDefault="00463227" w:rsidP="00177AC6">
            <w:pPr>
              <w:spacing w:after="60" w:line="240" w:lineRule="auto"/>
              <w:rPr>
                <w:rFonts w:asciiTheme="minorHAnsi" w:hAnsiTheme="minorHAnsi" w:cstheme="minorHAnsi"/>
                <w:bCs/>
                <w:color w:val="auto"/>
                <w:lang w:val="fr-FR"/>
              </w:rPr>
            </w:pPr>
            <w:r w:rsidRPr="00383218">
              <w:rPr>
                <w:rFonts w:asciiTheme="minorHAnsi" w:hAnsiTheme="minorHAnsi" w:cstheme="minorHAnsi"/>
                <w:bCs/>
                <w:color w:val="auto"/>
                <w:lang w:val="fr-FR"/>
              </w:rPr>
              <w:t>S</w:t>
            </w:r>
            <w:r w:rsidR="00AC30F7" w:rsidRPr="00383218">
              <w:rPr>
                <w:rFonts w:asciiTheme="minorHAnsi" w:hAnsiTheme="minorHAnsi" w:cstheme="minorHAnsi"/>
                <w:bCs/>
                <w:color w:val="auto"/>
                <w:lang w:val="fr-FR"/>
              </w:rPr>
              <w:t>eptembre 2024</w:t>
            </w:r>
          </w:p>
        </w:tc>
        <w:tc>
          <w:tcPr>
            <w:tcW w:w="955" w:type="dxa"/>
            <w:tcBorders>
              <w:top w:val="single" w:sz="8" w:space="0" w:color="6D6D6D"/>
              <w:left w:val="single" w:sz="8" w:space="0" w:color="6D6D6D"/>
              <w:bottom w:val="single" w:sz="8" w:space="0" w:color="6D6D6D"/>
              <w:right w:val="single" w:sz="8" w:space="0" w:color="6D6D6D"/>
            </w:tcBorders>
            <w:shd w:val="clear" w:color="auto" w:fill="auto"/>
          </w:tcPr>
          <w:p w14:paraId="698440D6" w14:textId="39901E18" w:rsidR="001641DA" w:rsidRPr="00383218" w:rsidRDefault="00DD3E96" w:rsidP="00177AC6">
            <w:pPr>
              <w:spacing w:after="60" w:line="240" w:lineRule="auto"/>
              <w:rPr>
                <w:rFonts w:asciiTheme="minorHAnsi" w:eastAsia="Arial Unicode MS" w:hAnsiTheme="minorHAnsi" w:cstheme="minorHAnsi"/>
                <w:color w:val="auto"/>
                <w:lang w:val="fr-FR"/>
              </w:rPr>
            </w:pPr>
            <w:r w:rsidRPr="00383218">
              <w:rPr>
                <w:rFonts w:asciiTheme="minorHAnsi" w:eastAsia="Arial Unicode MS" w:hAnsiTheme="minorHAnsi" w:cstheme="minorHAnsi"/>
                <w:color w:val="auto"/>
                <w:lang w:val="fr-FR"/>
              </w:rPr>
              <w:t>30%</w:t>
            </w:r>
          </w:p>
        </w:tc>
      </w:tr>
      <w:tr w:rsidR="002610EA" w:rsidRPr="00177AC6" w14:paraId="51AB1837" w14:textId="77777777" w:rsidTr="00177AC6">
        <w:trPr>
          <w:trHeight w:val="368"/>
        </w:trPr>
        <w:tc>
          <w:tcPr>
            <w:tcW w:w="4405" w:type="dxa"/>
            <w:tcBorders>
              <w:top w:val="single" w:sz="8" w:space="0" w:color="6D6D6D"/>
              <w:left w:val="single" w:sz="8" w:space="0" w:color="6D6D6D"/>
              <w:right w:val="single" w:sz="8" w:space="0" w:color="6D6D6D"/>
            </w:tcBorders>
            <w:shd w:val="clear" w:color="auto" w:fill="auto"/>
            <w:noWrap/>
          </w:tcPr>
          <w:p w14:paraId="0DF1C46D" w14:textId="77777777" w:rsidR="002610EA" w:rsidRPr="00383218" w:rsidRDefault="002610EA" w:rsidP="002610EA">
            <w:pPr>
              <w:spacing w:line="240" w:lineRule="auto"/>
              <w:jc w:val="both"/>
              <w:rPr>
                <w:rFonts w:asciiTheme="minorHAnsi" w:eastAsia="Times New Roman" w:hAnsiTheme="minorHAnsi" w:cstheme="minorHAnsi"/>
                <w:lang w:val="fr-FR" w:eastAsia="fr-FR"/>
              </w:rPr>
            </w:pPr>
          </w:p>
          <w:p w14:paraId="671CD9C3" w14:textId="2FFA0F96" w:rsidR="00F810D9" w:rsidRPr="00383218" w:rsidRDefault="004B4647" w:rsidP="00B81884">
            <w:pPr>
              <w:spacing w:line="240" w:lineRule="auto"/>
              <w:jc w:val="both"/>
              <w:textAlignment w:val="baseline"/>
              <w:rPr>
                <w:rFonts w:eastAsia="Times New Roman" w:cs="Arial"/>
                <w:lang w:val="fr-FR" w:eastAsia="fr-FR"/>
              </w:rPr>
            </w:pPr>
            <w:r w:rsidRPr="00383218">
              <w:rPr>
                <w:rFonts w:eastAsia="Times New Roman" w:cs="Arial"/>
                <w:b/>
                <w:bCs/>
                <w:lang w:val="fr-FR" w:eastAsia="fr-FR"/>
              </w:rPr>
              <w:t>Validation de</w:t>
            </w:r>
            <w:r w:rsidR="00C156F5" w:rsidRPr="00383218">
              <w:rPr>
                <w:rFonts w:eastAsia="Times New Roman" w:cs="Arial"/>
                <w:b/>
                <w:bCs/>
                <w:lang w:val="fr-FR" w:eastAsia="fr-FR"/>
              </w:rPr>
              <w:t>s</w:t>
            </w:r>
            <w:r w:rsidRPr="00383218">
              <w:rPr>
                <w:rFonts w:eastAsia="Times New Roman" w:cs="Arial"/>
                <w:b/>
                <w:bCs/>
                <w:lang w:val="fr-FR" w:eastAsia="fr-FR"/>
              </w:rPr>
              <w:t xml:space="preserve"> </w:t>
            </w:r>
            <w:r w:rsidR="00717EF7" w:rsidRPr="00383218">
              <w:rPr>
                <w:rFonts w:eastAsia="Times New Roman" w:cs="Arial"/>
                <w:b/>
                <w:bCs/>
                <w:lang w:val="fr-FR" w:eastAsia="fr-FR"/>
              </w:rPr>
              <w:t>éléments de langage par thématique</w:t>
            </w:r>
            <w:r w:rsidRPr="00383218">
              <w:rPr>
                <w:rFonts w:eastAsia="Times New Roman" w:cs="Arial"/>
                <w:lang w:val="fr-FR" w:eastAsia="fr-FR"/>
              </w:rPr>
              <w:t xml:space="preserve"> : </w:t>
            </w:r>
            <w:r w:rsidR="002610EA" w:rsidRPr="00383218">
              <w:rPr>
                <w:rFonts w:eastAsia="Times New Roman" w:cs="Arial"/>
                <w:lang w:val="fr-FR" w:eastAsia="fr-FR"/>
              </w:rPr>
              <w:t>Un comité</w:t>
            </w:r>
            <w:r w:rsidR="00185D50" w:rsidRPr="00383218">
              <w:rPr>
                <w:rFonts w:eastAsia="Times New Roman" w:cs="Arial"/>
                <w:lang w:val="fr-FR" w:eastAsia="fr-FR"/>
              </w:rPr>
              <w:t xml:space="preserve"> est</w:t>
            </w:r>
            <w:r w:rsidR="002610EA" w:rsidRPr="00383218">
              <w:rPr>
                <w:rFonts w:eastAsia="Times New Roman" w:cs="Arial"/>
                <w:lang w:val="fr-FR" w:eastAsia="fr-FR"/>
              </w:rPr>
              <w:t xml:space="preserve"> mis place </w:t>
            </w:r>
            <w:r w:rsidR="00717EF7" w:rsidRPr="00383218">
              <w:rPr>
                <w:rFonts w:eastAsia="Times New Roman" w:cs="Arial"/>
                <w:lang w:val="fr-FR" w:eastAsia="fr-FR"/>
              </w:rPr>
              <w:t>pour</w:t>
            </w:r>
            <w:r w:rsidR="002610EA" w:rsidRPr="00383218">
              <w:rPr>
                <w:rFonts w:eastAsia="Times New Roman" w:cs="Arial"/>
                <w:lang w:val="fr-FR" w:eastAsia="fr-FR"/>
              </w:rPr>
              <w:t xml:space="preserve"> la validation </w:t>
            </w:r>
            <w:r w:rsidR="00DC01CD" w:rsidRPr="00383218">
              <w:rPr>
                <w:rFonts w:eastAsia="Times New Roman" w:cs="Arial"/>
                <w:lang w:val="fr-FR" w:eastAsia="fr-FR"/>
              </w:rPr>
              <w:t xml:space="preserve">des </w:t>
            </w:r>
            <w:r w:rsidR="00717EF7" w:rsidRPr="00383218">
              <w:rPr>
                <w:rFonts w:eastAsia="Times New Roman" w:cs="Arial"/>
                <w:lang w:val="fr-FR" w:eastAsia="fr-FR"/>
              </w:rPr>
              <w:t>éléments de langage</w:t>
            </w:r>
            <w:r w:rsidR="00F810D9" w:rsidRPr="00383218">
              <w:rPr>
                <w:rFonts w:eastAsia="Times New Roman" w:cs="Arial"/>
                <w:lang w:val="fr-FR" w:eastAsia="fr-FR"/>
              </w:rPr>
              <w:t xml:space="preserve"> produits</w:t>
            </w:r>
          </w:p>
          <w:p w14:paraId="62B73BB5" w14:textId="77777777" w:rsidR="00F810D9" w:rsidRPr="00383218" w:rsidRDefault="00F810D9" w:rsidP="00B81884">
            <w:pPr>
              <w:spacing w:line="240" w:lineRule="auto"/>
              <w:jc w:val="both"/>
              <w:textAlignment w:val="baseline"/>
              <w:rPr>
                <w:rFonts w:eastAsia="Times New Roman" w:cs="Arial"/>
                <w:lang w:val="fr-FR" w:eastAsia="fr-FR"/>
              </w:rPr>
            </w:pPr>
          </w:p>
          <w:p w14:paraId="022BC78A" w14:textId="0F926DA9" w:rsidR="002610EA" w:rsidRPr="00383218" w:rsidRDefault="002610EA" w:rsidP="00CC70ED">
            <w:pPr>
              <w:spacing w:line="240" w:lineRule="auto"/>
              <w:jc w:val="both"/>
              <w:textAlignment w:val="baseline"/>
              <w:rPr>
                <w:rFonts w:eastAsia="Times New Roman" w:cs="Arial"/>
                <w:lang w:val="fr-FR" w:eastAsia="fr-FR"/>
              </w:rPr>
            </w:pPr>
          </w:p>
        </w:tc>
        <w:tc>
          <w:tcPr>
            <w:tcW w:w="3167" w:type="dxa"/>
            <w:tcBorders>
              <w:top w:val="single" w:sz="8" w:space="0" w:color="6D6D6D"/>
              <w:left w:val="single" w:sz="8" w:space="0" w:color="6D6D6D"/>
              <w:bottom w:val="single" w:sz="8" w:space="0" w:color="6D6D6D"/>
              <w:right w:val="single" w:sz="8" w:space="0" w:color="6D6D6D"/>
            </w:tcBorders>
            <w:shd w:val="clear" w:color="auto" w:fill="auto"/>
          </w:tcPr>
          <w:p w14:paraId="2B8A97F6" w14:textId="45FABF08" w:rsidR="00B81884" w:rsidRPr="00383218" w:rsidRDefault="00B81884" w:rsidP="00B81884">
            <w:pPr>
              <w:spacing w:line="240" w:lineRule="auto"/>
              <w:contextualSpacing/>
              <w:jc w:val="both"/>
              <w:rPr>
                <w:rFonts w:asciiTheme="minorHAnsi" w:hAnsiTheme="minorHAnsi" w:cstheme="minorHAnsi"/>
                <w:b/>
                <w:bCs/>
                <w:lang w:val="fr-FR"/>
              </w:rPr>
            </w:pPr>
            <w:r w:rsidRPr="00383218">
              <w:rPr>
                <w:rFonts w:asciiTheme="minorHAnsi" w:hAnsiTheme="minorHAnsi" w:cstheme="minorHAnsi"/>
                <w:b/>
                <w:bCs/>
                <w:lang w:val="fr-FR"/>
              </w:rPr>
              <w:t>Livrable 2</w:t>
            </w:r>
          </w:p>
          <w:p w14:paraId="6492AE8E" w14:textId="61571024" w:rsidR="002610EA" w:rsidRPr="00383218" w:rsidRDefault="000C7BA8" w:rsidP="00383218">
            <w:pPr>
              <w:tabs>
                <w:tab w:val="left" w:pos="284"/>
                <w:tab w:val="left" w:pos="1134"/>
                <w:tab w:val="left" w:pos="1985"/>
              </w:tabs>
              <w:spacing w:after="200" w:line="240" w:lineRule="auto"/>
              <w:contextualSpacing/>
              <w:jc w:val="both"/>
              <w:rPr>
                <w:rFonts w:asciiTheme="minorHAnsi" w:hAnsiTheme="minorHAnsi" w:cstheme="minorHAnsi"/>
                <w:lang w:val="fr-FR"/>
              </w:rPr>
            </w:pPr>
            <w:r w:rsidRPr="00383218">
              <w:rPr>
                <w:rFonts w:eastAsia="Times New Roman" w:cs="Arial"/>
                <w:lang w:val="fr-FR" w:eastAsia="fr-FR"/>
              </w:rPr>
              <w:t xml:space="preserve">Les éléments de langage </w:t>
            </w:r>
            <w:r w:rsidR="00F810D9" w:rsidRPr="00383218">
              <w:rPr>
                <w:rFonts w:eastAsia="Times New Roman" w:cs="Arial"/>
                <w:lang w:val="fr-FR" w:eastAsia="fr-FR"/>
              </w:rPr>
              <w:t xml:space="preserve">validés </w:t>
            </w:r>
          </w:p>
        </w:tc>
        <w:tc>
          <w:tcPr>
            <w:tcW w:w="1392" w:type="dxa"/>
            <w:tcBorders>
              <w:top w:val="single" w:sz="8" w:space="0" w:color="6D6D6D"/>
              <w:left w:val="single" w:sz="8" w:space="0" w:color="6D6D6D"/>
              <w:bottom w:val="single" w:sz="8" w:space="0" w:color="6D6D6D"/>
              <w:right w:val="single" w:sz="8" w:space="0" w:color="6D6D6D"/>
            </w:tcBorders>
            <w:shd w:val="clear" w:color="auto" w:fill="auto"/>
          </w:tcPr>
          <w:p w14:paraId="6A3F6AFB" w14:textId="64132BC3" w:rsidR="002610EA" w:rsidRPr="00383218" w:rsidRDefault="00463227" w:rsidP="002610EA">
            <w:pPr>
              <w:spacing w:after="60" w:line="240" w:lineRule="auto"/>
              <w:rPr>
                <w:rFonts w:asciiTheme="minorHAnsi" w:hAnsiTheme="minorHAnsi" w:cstheme="minorHAnsi"/>
                <w:bCs/>
                <w:color w:val="auto"/>
                <w:lang w:val="fr-FR"/>
              </w:rPr>
            </w:pPr>
            <w:r w:rsidRPr="00383218">
              <w:rPr>
                <w:rFonts w:asciiTheme="minorHAnsi" w:hAnsiTheme="minorHAnsi" w:cstheme="minorHAnsi"/>
                <w:bCs/>
                <w:color w:val="auto"/>
                <w:lang w:val="fr-FR"/>
              </w:rPr>
              <w:t xml:space="preserve">Septembre </w:t>
            </w:r>
            <w:r w:rsidR="00AC30F7" w:rsidRPr="00383218">
              <w:rPr>
                <w:rFonts w:asciiTheme="minorHAnsi" w:hAnsiTheme="minorHAnsi" w:cstheme="minorHAnsi"/>
                <w:bCs/>
                <w:color w:val="auto"/>
                <w:lang w:val="fr-FR"/>
              </w:rPr>
              <w:t>2024</w:t>
            </w:r>
          </w:p>
        </w:tc>
        <w:tc>
          <w:tcPr>
            <w:tcW w:w="955" w:type="dxa"/>
            <w:tcBorders>
              <w:top w:val="single" w:sz="8" w:space="0" w:color="6D6D6D"/>
              <w:left w:val="single" w:sz="8" w:space="0" w:color="6D6D6D"/>
              <w:bottom w:val="single" w:sz="8" w:space="0" w:color="6D6D6D"/>
              <w:right w:val="single" w:sz="8" w:space="0" w:color="6D6D6D"/>
            </w:tcBorders>
            <w:shd w:val="clear" w:color="auto" w:fill="auto"/>
          </w:tcPr>
          <w:p w14:paraId="1DF81785" w14:textId="4E82CD40" w:rsidR="002610EA" w:rsidRPr="00383218" w:rsidRDefault="00463227" w:rsidP="002610EA">
            <w:pPr>
              <w:spacing w:after="60" w:line="240" w:lineRule="auto"/>
              <w:rPr>
                <w:rFonts w:asciiTheme="minorHAnsi" w:eastAsia="Arial Unicode MS" w:hAnsiTheme="minorHAnsi" w:cstheme="minorHAnsi"/>
                <w:color w:val="auto"/>
                <w:lang w:val="fr-FR"/>
              </w:rPr>
            </w:pPr>
            <w:r w:rsidRPr="00383218">
              <w:rPr>
                <w:rFonts w:asciiTheme="minorHAnsi" w:eastAsia="Arial Unicode MS" w:hAnsiTheme="minorHAnsi" w:cstheme="minorHAnsi"/>
                <w:color w:val="auto"/>
                <w:lang w:val="fr-FR"/>
              </w:rPr>
              <w:t>20</w:t>
            </w:r>
            <w:r w:rsidR="00DD3E96" w:rsidRPr="00383218">
              <w:rPr>
                <w:rFonts w:asciiTheme="minorHAnsi" w:eastAsia="Arial Unicode MS" w:hAnsiTheme="minorHAnsi" w:cstheme="minorHAnsi"/>
                <w:color w:val="auto"/>
                <w:lang w:val="fr-FR"/>
              </w:rPr>
              <w:t>%</w:t>
            </w:r>
          </w:p>
        </w:tc>
      </w:tr>
      <w:tr w:rsidR="002610EA" w:rsidRPr="00177AC6" w14:paraId="57D1DF09" w14:textId="77777777" w:rsidTr="00177AC6">
        <w:trPr>
          <w:trHeight w:val="368"/>
        </w:trPr>
        <w:tc>
          <w:tcPr>
            <w:tcW w:w="4405" w:type="dxa"/>
            <w:tcBorders>
              <w:top w:val="single" w:sz="8" w:space="0" w:color="6D6D6D"/>
              <w:left w:val="single" w:sz="8" w:space="0" w:color="6D6D6D"/>
              <w:right w:val="single" w:sz="8" w:space="0" w:color="6D6D6D"/>
            </w:tcBorders>
            <w:shd w:val="clear" w:color="auto" w:fill="auto"/>
            <w:noWrap/>
          </w:tcPr>
          <w:p w14:paraId="0E3FDF43" w14:textId="73A9BC41" w:rsidR="002610EA" w:rsidRPr="00383218" w:rsidRDefault="00B81884" w:rsidP="002610EA">
            <w:pPr>
              <w:spacing w:line="240" w:lineRule="auto"/>
              <w:jc w:val="both"/>
              <w:textAlignment w:val="baseline"/>
              <w:rPr>
                <w:rFonts w:asciiTheme="minorHAnsi" w:eastAsia="Times New Roman" w:hAnsiTheme="minorHAnsi" w:cstheme="minorHAnsi"/>
                <w:b/>
                <w:lang w:val="fr-FR" w:eastAsia="fr-FR"/>
              </w:rPr>
            </w:pPr>
            <w:r w:rsidRPr="00383218">
              <w:rPr>
                <w:rFonts w:asciiTheme="minorHAnsi" w:eastAsia="Times New Roman" w:hAnsiTheme="minorHAnsi" w:cstheme="minorHAnsi"/>
                <w:b/>
                <w:lang w:val="fr-FR" w:eastAsia="fr-FR"/>
              </w:rPr>
              <w:t xml:space="preserve">Traduction </w:t>
            </w:r>
            <w:r w:rsidR="00F810D9" w:rsidRPr="00383218">
              <w:rPr>
                <w:rFonts w:asciiTheme="minorHAnsi" w:eastAsia="Times New Roman" w:hAnsiTheme="minorHAnsi" w:cstheme="minorHAnsi"/>
                <w:b/>
                <w:lang w:val="fr-FR" w:eastAsia="fr-FR"/>
              </w:rPr>
              <w:t>message</w:t>
            </w:r>
            <w:r w:rsidR="00CC70ED" w:rsidRPr="00383218">
              <w:rPr>
                <w:rFonts w:asciiTheme="minorHAnsi" w:eastAsia="Times New Roman" w:hAnsiTheme="minorHAnsi" w:cstheme="minorHAnsi"/>
                <w:b/>
                <w:lang w:val="fr-FR" w:eastAsia="fr-FR"/>
              </w:rPr>
              <w:t xml:space="preserve"> produits</w:t>
            </w:r>
            <w:r w:rsidR="00BA078D" w:rsidRPr="00383218">
              <w:rPr>
                <w:rFonts w:asciiTheme="minorHAnsi" w:eastAsia="Times New Roman" w:hAnsiTheme="minorHAnsi" w:cstheme="minorHAnsi"/>
                <w:b/>
                <w:lang w:val="fr-FR" w:eastAsia="fr-FR"/>
              </w:rPr>
              <w:t xml:space="preserve"> </w:t>
            </w:r>
            <w:r w:rsidR="003B35AD" w:rsidRPr="00383218">
              <w:rPr>
                <w:rFonts w:asciiTheme="minorHAnsi" w:eastAsia="Times New Roman" w:hAnsiTheme="minorHAnsi" w:cstheme="minorHAnsi"/>
                <w:b/>
                <w:lang w:val="fr-FR" w:eastAsia="fr-FR"/>
              </w:rPr>
              <w:t xml:space="preserve">en cinq </w:t>
            </w:r>
            <w:r w:rsidR="00185D50" w:rsidRPr="00383218">
              <w:rPr>
                <w:rFonts w:asciiTheme="minorHAnsi" w:eastAsia="Times New Roman" w:hAnsiTheme="minorHAnsi" w:cstheme="minorHAnsi"/>
                <w:b/>
                <w:lang w:val="fr-FR" w:eastAsia="fr-FR"/>
              </w:rPr>
              <w:t>langues proposées</w:t>
            </w:r>
            <w:r w:rsidR="003B35AD" w:rsidRPr="00383218">
              <w:rPr>
                <w:rFonts w:asciiTheme="minorHAnsi" w:eastAsia="Times New Roman" w:hAnsiTheme="minorHAnsi" w:cstheme="minorHAnsi"/>
                <w:b/>
                <w:lang w:val="fr-FR" w:eastAsia="fr-FR"/>
              </w:rPr>
              <w:t xml:space="preserve"> par l’ANAN</w:t>
            </w:r>
          </w:p>
          <w:p w14:paraId="01F9A545" w14:textId="1E2D1A52" w:rsidR="00B81884" w:rsidRPr="00383218" w:rsidRDefault="00B81884" w:rsidP="002610EA">
            <w:pPr>
              <w:spacing w:line="240" w:lineRule="auto"/>
              <w:jc w:val="both"/>
              <w:textAlignment w:val="baseline"/>
              <w:rPr>
                <w:rFonts w:asciiTheme="minorHAnsi" w:eastAsia="Times New Roman" w:hAnsiTheme="minorHAnsi" w:cstheme="minorHAnsi"/>
                <w:b/>
                <w:lang w:val="fr-FR" w:eastAsia="fr-FR"/>
              </w:rPr>
            </w:pPr>
          </w:p>
        </w:tc>
        <w:tc>
          <w:tcPr>
            <w:tcW w:w="3167" w:type="dxa"/>
            <w:tcBorders>
              <w:top w:val="single" w:sz="8" w:space="0" w:color="6D6D6D"/>
              <w:left w:val="single" w:sz="8" w:space="0" w:color="6D6D6D"/>
              <w:bottom w:val="single" w:sz="8" w:space="0" w:color="6D6D6D"/>
              <w:right w:val="single" w:sz="8" w:space="0" w:color="6D6D6D"/>
            </w:tcBorders>
            <w:shd w:val="clear" w:color="auto" w:fill="auto"/>
          </w:tcPr>
          <w:p w14:paraId="0354A6D5" w14:textId="77777777" w:rsidR="006C6303" w:rsidRPr="00383218" w:rsidRDefault="003B35AD" w:rsidP="006C6303">
            <w:pPr>
              <w:spacing w:line="240" w:lineRule="auto"/>
              <w:textAlignment w:val="baseline"/>
              <w:rPr>
                <w:rFonts w:eastAsia="Times New Roman" w:cs="Arial"/>
                <w:lang w:val="fr-FR" w:eastAsia="fr-FR"/>
              </w:rPr>
            </w:pPr>
            <w:r w:rsidRPr="00383218">
              <w:rPr>
                <w:rFonts w:eastAsia="Times New Roman" w:cs="Arial"/>
                <w:b/>
                <w:bCs/>
                <w:lang w:val="fr-FR" w:eastAsia="fr-FR"/>
              </w:rPr>
              <w:t>Livrable 3.</w:t>
            </w:r>
            <w:r w:rsidRPr="00383218">
              <w:rPr>
                <w:rFonts w:eastAsia="Times New Roman" w:cs="Arial"/>
                <w:lang w:val="fr-FR" w:eastAsia="fr-FR"/>
              </w:rPr>
              <w:t xml:space="preserve"> </w:t>
            </w:r>
          </w:p>
          <w:p w14:paraId="6145FDB7" w14:textId="39BFD6B1" w:rsidR="002610EA" w:rsidRPr="00383218" w:rsidRDefault="001E5A69" w:rsidP="00CC70ED">
            <w:pPr>
              <w:spacing w:line="240" w:lineRule="auto"/>
              <w:textAlignment w:val="baseline"/>
              <w:rPr>
                <w:rFonts w:eastAsia="Times New Roman" w:cs="Arial"/>
                <w:lang w:val="fr-FR" w:eastAsia="fr-FR"/>
              </w:rPr>
            </w:pPr>
            <w:r w:rsidRPr="00383218">
              <w:rPr>
                <w:rFonts w:eastAsia="Times New Roman" w:cs="Arial"/>
                <w:lang w:val="fr-FR" w:eastAsia="fr-FR"/>
              </w:rPr>
              <w:t xml:space="preserve">Les </w:t>
            </w:r>
            <w:r w:rsidR="00383218" w:rsidRPr="00383218">
              <w:rPr>
                <w:rFonts w:eastAsia="Times New Roman" w:cs="Arial"/>
                <w:lang w:val="fr-FR" w:eastAsia="fr-FR"/>
              </w:rPr>
              <w:t>messages élaborés</w:t>
            </w:r>
            <w:r w:rsidR="00F810D9" w:rsidRPr="00383218">
              <w:rPr>
                <w:rFonts w:eastAsia="Times New Roman" w:cs="Arial"/>
                <w:lang w:val="fr-FR" w:eastAsia="fr-FR"/>
              </w:rPr>
              <w:t xml:space="preserve"> </w:t>
            </w:r>
            <w:r w:rsidR="002D0F68" w:rsidRPr="00383218">
              <w:rPr>
                <w:rFonts w:eastAsia="Times New Roman" w:cs="Arial"/>
                <w:lang w:val="fr-FR" w:eastAsia="fr-FR"/>
              </w:rPr>
              <w:t>par thématique</w:t>
            </w:r>
            <w:r w:rsidR="00F810D9" w:rsidRPr="00383218">
              <w:rPr>
                <w:rFonts w:eastAsia="Times New Roman" w:cs="Arial"/>
                <w:lang w:val="fr-FR" w:eastAsia="fr-FR"/>
              </w:rPr>
              <w:t xml:space="preserve"> et validés </w:t>
            </w:r>
            <w:proofErr w:type="gramStart"/>
            <w:r w:rsidR="00F810D9" w:rsidRPr="00383218">
              <w:rPr>
                <w:rFonts w:eastAsia="Times New Roman" w:cs="Arial"/>
                <w:lang w:val="fr-FR" w:eastAsia="fr-FR"/>
              </w:rPr>
              <w:t xml:space="preserve">sont </w:t>
            </w:r>
            <w:r w:rsidRPr="00383218">
              <w:rPr>
                <w:rFonts w:eastAsia="Times New Roman" w:cs="Arial"/>
                <w:lang w:val="fr-FR" w:eastAsia="fr-FR"/>
              </w:rPr>
              <w:t xml:space="preserve"> </w:t>
            </w:r>
            <w:r w:rsidR="00185D50" w:rsidRPr="00383218">
              <w:rPr>
                <w:rFonts w:eastAsia="Times New Roman" w:cs="Arial"/>
                <w:lang w:val="fr-FR" w:eastAsia="fr-FR"/>
              </w:rPr>
              <w:t>traduits</w:t>
            </w:r>
            <w:proofErr w:type="gramEnd"/>
            <w:r w:rsidR="00185D50" w:rsidRPr="00383218">
              <w:rPr>
                <w:rFonts w:eastAsia="Times New Roman" w:cs="Arial"/>
                <w:lang w:val="fr-FR" w:eastAsia="fr-FR"/>
              </w:rPr>
              <w:t xml:space="preserve"> en</w:t>
            </w:r>
            <w:r w:rsidRPr="00383218">
              <w:rPr>
                <w:rFonts w:eastAsia="Times New Roman" w:cs="Arial"/>
                <w:lang w:val="fr-FR" w:eastAsia="fr-FR"/>
              </w:rPr>
              <w:t xml:space="preserve"> Bariba, Fon, Dendi, Yoruba, Adja</w:t>
            </w:r>
          </w:p>
        </w:tc>
        <w:tc>
          <w:tcPr>
            <w:tcW w:w="1392" w:type="dxa"/>
            <w:tcBorders>
              <w:top w:val="single" w:sz="8" w:space="0" w:color="6D6D6D"/>
              <w:left w:val="single" w:sz="8" w:space="0" w:color="6D6D6D"/>
              <w:bottom w:val="single" w:sz="8" w:space="0" w:color="6D6D6D"/>
              <w:right w:val="single" w:sz="8" w:space="0" w:color="6D6D6D"/>
            </w:tcBorders>
            <w:shd w:val="clear" w:color="auto" w:fill="auto"/>
          </w:tcPr>
          <w:p w14:paraId="5523486A" w14:textId="6D351ABC" w:rsidR="002610EA" w:rsidRPr="00383218" w:rsidRDefault="00AC30F7" w:rsidP="002610EA">
            <w:pPr>
              <w:spacing w:after="60" w:line="240" w:lineRule="auto"/>
              <w:rPr>
                <w:rFonts w:asciiTheme="minorHAnsi" w:hAnsiTheme="minorHAnsi" w:cstheme="minorHAnsi"/>
                <w:bCs/>
                <w:color w:val="auto"/>
                <w:lang w:val="fr-FR"/>
              </w:rPr>
            </w:pPr>
            <w:r w:rsidRPr="00383218">
              <w:rPr>
                <w:rFonts w:asciiTheme="minorHAnsi" w:hAnsiTheme="minorHAnsi" w:cstheme="minorHAnsi"/>
                <w:bCs/>
                <w:color w:val="auto"/>
                <w:lang w:val="fr-FR"/>
              </w:rPr>
              <w:t>Octobre 2024</w:t>
            </w:r>
          </w:p>
        </w:tc>
        <w:tc>
          <w:tcPr>
            <w:tcW w:w="955" w:type="dxa"/>
            <w:tcBorders>
              <w:top w:val="single" w:sz="8" w:space="0" w:color="6D6D6D"/>
              <w:left w:val="single" w:sz="8" w:space="0" w:color="6D6D6D"/>
              <w:bottom w:val="single" w:sz="8" w:space="0" w:color="6D6D6D"/>
              <w:right w:val="single" w:sz="8" w:space="0" w:color="6D6D6D"/>
            </w:tcBorders>
            <w:shd w:val="clear" w:color="auto" w:fill="auto"/>
          </w:tcPr>
          <w:p w14:paraId="459DF521" w14:textId="712FA874" w:rsidR="002610EA" w:rsidRPr="00383218" w:rsidRDefault="00463227" w:rsidP="002610EA">
            <w:pPr>
              <w:spacing w:after="60" w:line="240" w:lineRule="auto"/>
              <w:rPr>
                <w:rFonts w:asciiTheme="minorHAnsi" w:eastAsia="Arial Unicode MS" w:hAnsiTheme="minorHAnsi" w:cstheme="minorHAnsi"/>
                <w:color w:val="auto"/>
                <w:lang w:val="fr-FR"/>
              </w:rPr>
            </w:pPr>
            <w:r w:rsidRPr="00383218">
              <w:rPr>
                <w:rFonts w:asciiTheme="minorHAnsi" w:eastAsia="Arial Unicode MS" w:hAnsiTheme="minorHAnsi" w:cstheme="minorHAnsi"/>
                <w:color w:val="auto"/>
                <w:lang w:val="fr-FR"/>
              </w:rPr>
              <w:t>50</w:t>
            </w:r>
            <w:r w:rsidR="00DD3E96" w:rsidRPr="00383218">
              <w:rPr>
                <w:rFonts w:asciiTheme="minorHAnsi" w:eastAsia="Arial Unicode MS" w:hAnsiTheme="minorHAnsi" w:cstheme="minorHAnsi"/>
                <w:color w:val="auto"/>
                <w:lang w:val="fr-FR"/>
              </w:rPr>
              <w:t>%</w:t>
            </w:r>
          </w:p>
        </w:tc>
      </w:tr>
    </w:tbl>
    <w:p w14:paraId="38316BEE" w14:textId="77777777" w:rsidR="00C34C2B" w:rsidRPr="007E736D" w:rsidRDefault="00C34C2B" w:rsidP="00976816">
      <w:pPr>
        <w:rPr>
          <w:rFonts w:ascii="Calibri" w:hAnsi="Calibri" w:cs="Calibri"/>
          <w:b/>
          <w:bCs/>
          <w:sz w:val="24"/>
          <w:szCs w:val="24"/>
          <w:u w:val="single"/>
          <w:lang w:val="fr-FR"/>
        </w:rPr>
      </w:pPr>
    </w:p>
    <w:tbl>
      <w:tblPr>
        <w:tblpPr w:leftFromText="180" w:rightFromText="180" w:vertAnchor="page" w:horzAnchor="margin" w:tblpY="1531"/>
        <w:tblW w:w="10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4842"/>
        <w:gridCol w:w="2987"/>
        <w:gridCol w:w="1161"/>
        <w:gridCol w:w="1265"/>
        <w:gridCol w:w="364"/>
      </w:tblGrid>
      <w:tr w:rsidR="007613B3" w:rsidRPr="007613B3" w14:paraId="76B706C3" w14:textId="77777777" w:rsidTr="005A0D44">
        <w:trPr>
          <w:gridAfter w:val="1"/>
          <w:wAfter w:w="364" w:type="dxa"/>
        </w:trPr>
        <w:tc>
          <w:tcPr>
            <w:tcW w:w="4842"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noWrap/>
          </w:tcPr>
          <w:p w14:paraId="68830DE7" w14:textId="77777777" w:rsidR="007613B3" w:rsidRPr="007613B3" w:rsidRDefault="007613B3" w:rsidP="007613B3">
            <w:pPr>
              <w:spacing w:before="60" w:after="60" w:line="240" w:lineRule="auto"/>
              <w:rPr>
                <w:rFonts w:ascii="Calibri" w:eastAsia="Arial Unicode MS" w:hAnsi="Calibri" w:cs="Calibri"/>
                <w:b/>
                <w:color w:val="auto"/>
                <w:lang w:val="en-AU"/>
              </w:rPr>
            </w:pPr>
            <w:bookmarkStart w:id="4" w:name="_Hlk527733739"/>
            <w:r w:rsidRPr="007613B3">
              <w:rPr>
                <w:rFonts w:ascii="Calibri" w:eastAsia="Arial Unicode MS" w:hAnsi="Calibri" w:cs="Calibri"/>
                <w:b/>
                <w:color w:val="auto"/>
                <w:lang w:val="en-AU"/>
              </w:rPr>
              <w:lastRenderedPageBreak/>
              <w:t>Estimated Consultancy fee</w:t>
            </w:r>
          </w:p>
        </w:tc>
        <w:tc>
          <w:tcPr>
            <w:tcW w:w="2987"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06B94B23" w14:textId="545C291A" w:rsidR="007613B3" w:rsidRPr="002D0F68" w:rsidRDefault="007613B3" w:rsidP="005A0D44">
            <w:pPr>
              <w:ind w:left="12" w:hanging="12"/>
              <w:rPr>
                <w:rFonts w:asciiTheme="minorHAnsi" w:eastAsia="Arial Unicode MS" w:hAnsiTheme="minorHAnsi" w:cstheme="minorHAnsi"/>
                <w:color w:val="auto"/>
                <w:lang w:val="en-AU"/>
              </w:rPr>
            </w:pPr>
          </w:p>
        </w:tc>
        <w:tc>
          <w:tcPr>
            <w:tcW w:w="1161"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0D8426A1" w14:textId="3F9864B4" w:rsidR="007613B3" w:rsidRPr="002D0F68" w:rsidRDefault="007613B3" w:rsidP="005A0D44">
            <w:pPr>
              <w:spacing w:before="60" w:after="60" w:line="240" w:lineRule="auto"/>
              <w:rPr>
                <w:rFonts w:ascii="Calibri" w:eastAsia="Arial Unicode MS" w:hAnsi="Calibri" w:cs="Calibri"/>
                <w:color w:val="auto"/>
                <w:lang w:val="en-AU"/>
              </w:rPr>
            </w:pPr>
          </w:p>
        </w:tc>
        <w:tc>
          <w:tcPr>
            <w:tcW w:w="1265"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21CAA8B6" w14:textId="0B9DCB99" w:rsidR="007613B3" w:rsidRPr="002D0F68" w:rsidRDefault="007613B3" w:rsidP="005A0D44">
            <w:pPr>
              <w:spacing w:before="60" w:after="60"/>
              <w:rPr>
                <w:rFonts w:ascii="Calibri" w:eastAsia="Arial Unicode MS" w:hAnsi="Calibri" w:cs="Calibri"/>
                <w:color w:val="auto"/>
                <w:lang w:val="en-AU"/>
              </w:rPr>
            </w:pPr>
          </w:p>
        </w:tc>
      </w:tr>
      <w:tr w:rsidR="007613B3" w:rsidRPr="007613B3" w14:paraId="5E20678B" w14:textId="77777777" w:rsidTr="005A0D44">
        <w:trPr>
          <w:gridAfter w:val="1"/>
          <w:wAfter w:w="364" w:type="dxa"/>
        </w:trPr>
        <w:tc>
          <w:tcPr>
            <w:tcW w:w="4842" w:type="dxa"/>
            <w:tcBorders>
              <w:top w:val="single" w:sz="8" w:space="0" w:color="6D6D6D"/>
              <w:left w:val="single" w:sz="8" w:space="0" w:color="6D6D6D"/>
              <w:bottom w:val="single" w:sz="8" w:space="0" w:color="6D6D6D"/>
              <w:right w:val="single" w:sz="8" w:space="0" w:color="6D6D6D"/>
            </w:tcBorders>
            <w:shd w:val="clear" w:color="auto" w:fill="auto"/>
            <w:noWrap/>
          </w:tcPr>
          <w:p w14:paraId="70A8038E" w14:textId="77777777" w:rsidR="007613B3" w:rsidRDefault="007613B3" w:rsidP="007613B3">
            <w:pPr>
              <w:spacing w:before="60" w:after="60" w:line="240" w:lineRule="auto"/>
              <w:rPr>
                <w:rFonts w:ascii="Calibri" w:eastAsia="Arial Unicode MS" w:hAnsi="Calibri" w:cs="Calibri"/>
                <w:color w:val="auto"/>
                <w:lang w:val="en-AU"/>
              </w:rPr>
            </w:pPr>
            <w:r w:rsidRPr="007613B3">
              <w:rPr>
                <w:rFonts w:ascii="Calibri" w:eastAsia="Arial Unicode MS" w:hAnsi="Calibri" w:cs="Calibri"/>
                <w:color w:val="auto"/>
                <w:lang w:val="en-AU"/>
              </w:rPr>
              <w:t>Travel International (if applicable)</w:t>
            </w:r>
          </w:p>
          <w:p w14:paraId="668B4CF7" w14:textId="78259B09" w:rsidR="00353547" w:rsidRPr="007613B3" w:rsidRDefault="00353547" w:rsidP="007613B3">
            <w:pPr>
              <w:spacing w:before="60" w:after="60" w:line="240" w:lineRule="auto"/>
              <w:rPr>
                <w:rFonts w:ascii="Calibri" w:eastAsia="Arial Unicode MS" w:hAnsi="Calibri" w:cs="Calibri"/>
                <w:color w:val="auto"/>
                <w:lang w:val="en-AU"/>
              </w:rPr>
            </w:pPr>
          </w:p>
        </w:tc>
        <w:tc>
          <w:tcPr>
            <w:tcW w:w="2987" w:type="dxa"/>
            <w:tcBorders>
              <w:top w:val="single" w:sz="8" w:space="0" w:color="6D6D6D"/>
              <w:left w:val="single" w:sz="8" w:space="0" w:color="6D6D6D"/>
              <w:bottom w:val="single" w:sz="8" w:space="0" w:color="6D6D6D"/>
              <w:right w:val="single" w:sz="8" w:space="0" w:color="6D6D6D"/>
            </w:tcBorders>
            <w:shd w:val="clear" w:color="auto" w:fill="auto"/>
          </w:tcPr>
          <w:p w14:paraId="09148FC0" w14:textId="66B4ECF8" w:rsidR="007613B3" w:rsidRPr="002D0F68" w:rsidRDefault="007613B3" w:rsidP="005A0D44">
            <w:pPr>
              <w:ind w:left="12" w:hanging="12"/>
              <w:rPr>
                <w:rFonts w:asciiTheme="minorHAnsi" w:eastAsia="Arial Unicode MS" w:hAnsiTheme="minorHAnsi" w:cstheme="minorHAnsi"/>
                <w:color w:val="auto"/>
                <w:lang w:val="en-AU"/>
              </w:rPr>
            </w:pPr>
          </w:p>
        </w:tc>
        <w:tc>
          <w:tcPr>
            <w:tcW w:w="1161" w:type="dxa"/>
            <w:tcBorders>
              <w:top w:val="single" w:sz="8" w:space="0" w:color="6D6D6D"/>
              <w:left w:val="single" w:sz="8" w:space="0" w:color="6D6D6D"/>
              <w:bottom w:val="single" w:sz="8" w:space="0" w:color="6D6D6D"/>
              <w:right w:val="single" w:sz="8" w:space="0" w:color="6D6D6D"/>
            </w:tcBorders>
            <w:shd w:val="clear" w:color="auto" w:fill="auto"/>
          </w:tcPr>
          <w:p w14:paraId="74DB816D" w14:textId="4C0B4077" w:rsidR="007613B3" w:rsidRPr="002D0F68" w:rsidRDefault="007613B3" w:rsidP="005A0D44">
            <w:pPr>
              <w:spacing w:before="60" w:after="60" w:line="240" w:lineRule="auto"/>
              <w:rPr>
                <w:rFonts w:ascii="Calibri" w:eastAsia="Arial Unicode MS" w:hAnsi="Calibri" w:cs="Calibri"/>
                <w:color w:val="auto"/>
                <w:lang w:val="en-AU"/>
              </w:rPr>
            </w:pPr>
          </w:p>
        </w:tc>
        <w:tc>
          <w:tcPr>
            <w:tcW w:w="1265" w:type="dxa"/>
            <w:tcBorders>
              <w:top w:val="single" w:sz="8" w:space="0" w:color="6D6D6D"/>
              <w:left w:val="single" w:sz="8" w:space="0" w:color="6D6D6D"/>
              <w:bottom w:val="single" w:sz="8" w:space="0" w:color="6D6D6D"/>
              <w:right w:val="single" w:sz="8" w:space="0" w:color="6D6D6D"/>
            </w:tcBorders>
            <w:shd w:val="clear" w:color="auto" w:fill="auto"/>
          </w:tcPr>
          <w:p w14:paraId="24013A25" w14:textId="6EA1B0DF" w:rsidR="007613B3" w:rsidRPr="002D0F68" w:rsidRDefault="007613B3" w:rsidP="005A0D44">
            <w:pPr>
              <w:spacing w:before="60" w:after="60"/>
              <w:rPr>
                <w:rFonts w:ascii="Calibri" w:eastAsia="Arial Unicode MS" w:hAnsi="Calibri" w:cs="Calibri"/>
                <w:color w:val="auto"/>
                <w:lang w:val="en-AU"/>
              </w:rPr>
            </w:pPr>
          </w:p>
        </w:tc>
      </w:tr>
      <w:tr w:rsidR="007613B3" w:rsidRPr="007613B3" w14:paraId="5010604F" w14:textId="77777777" w:rsidTr="005A0D44">
        <w:trPr>
          <w:gridAfter w:val="1"/>
          <w:wAfter w:w="364" w:type="dxa"/>
        </w:trPr>
        <w:tc>
          <w:tcPr>
            <w:tcW w:w="4842" w:type="dxa"/>
            <w:tcBorders>
              <w:top w:val="single" w:sz="8" w:space="0" w:color="6D6D6D"/>
              <w:left w:val="single" w:sz="8" w:space="0" w:color="6D6D6D"/>
              <w:bottom w:val="single" w:sz="8" w:space="0" w:color="6D6D6D"/>
              <w:right w:val="single" w:sz="8" w:space="0" w:color="6D6D6D"/>
            </w:tcBorders>
            <w:shd w:val="clear" w:color="auto" w:fill="auto"/>
            <w:noWrap/>
          </w:tcPr>
          <w:p w14:paraId="1C3131FD" w14:textId="77777777" w:rsidR="007613B3" w:rsidRPr="007613B3" w:rsidRDefault="007613B3" w:rsidP="007613B3">
            <w:pPr>
              <w:spacing w:before="60" w:after="60" w:line="240" w:lineRule="auto"/>
              <w:rPr>
                <w:rFonts w:ascii="Calibri" w:eastAsia="Arial Unicode MS" w:hAnsi="Calibri" w:cs="Calibri"/>
                <w:color w:val="auto"/>
                <w:lang w:val="en-AU"/>
              </w:rPr>
            </w:pPr>
            <w:r w:rsidRPr="007613B3">
              <w:rPr>
                <w:rFonts w:ascii="Calibri" w:eastAsia="Arial Unicode MS" w:hAnsi="Calibri" w:cs="Calibri"/>
                <w:color w:val="auto"/>
                <w:lang w:val="en-AU"/>
              </w:rPr>
              <w:t>Travel Local (please include travel plan)</w:t>
            </w:r>
          </w:p>
        </w:tc>
        <w:tc>
          <w:tcPr>
            <w:tcW w:w="2987" w:type="dxa"/>
            <w:tcBorders>
              <w:top w:val="single" w:sz="8" w:space="0" w:color="6D6D6D"/>
              <w:left w:val="single" w:sz="8" w:space="0" w:color="6D6D6D"/>
              <w:bottom w:val="single" w:sz="8" w:space="0" w:color="6D6D6D"/>
              <w:right w:val="single" w:sz="8" w:space="0" w:color="6D6D6D"/>
            </w:tcBorders>
            <w:shd w:val="clear" w:color="auto" w:fill="auto"/>
          </w:tcPr>
          <w:p w14:paraId="26577F5E" w14:textId="39F93146" w:rsidR="007613B3" w:rsidRPr="002D0F68" w:rsidRDefault="007613B3" w:rsidP="005A0D44">
            <w:pPr>
              <w:ind w:left="12" w:hanging="12"/>
              <w:rPr>
                <w:rFonts w:asciiTheme="minorHAnsi" w:eastAsia="Arial Unicode MS" w:hAnsiTheme="minorHAnsi" w:cstheme="minorHAnsi"/>
                <w:color w:val="auto"/>
                <w:lang w:val="en-AU"/>
              </w:rPr>
            </w:pPr>
          </w:p>
        </w:tc>
        <w:tc>
          <w:tcPr>
            <w:tcW w:w="1161" w:type="dxa"/>
            <w:tcBorders>
              <w:top w:val="single" w:sz="8" w:space="0" w:color="6D6D6D"/>
              <w:left w:val="single" w:sz="8" w:space="0" w:color="6D6D6D"/>
              <w:bottom w:val="single" w:sz="8" w:space="0" w:color="6D6D6D"/>
              <w:right w:val="single" w:sz="8" w:space="0" w:color="6D6D6D"/>
            </w:tcBorders>
            <w:shd w:val="clear" w:color="auto" w:fill="auto"/>
          </w:tcPr>
          <w:p w14:paraId="05BE056E" w14:textId="371EF712" w:rsidR="007613B3" w:rsidRPr="002D0F68" w:rsidRDefault="007613B3" w:rsidP="005A0D44">
            <w:pPr>
              <w:spacing w:before="60" w:after="60" w:line="240" w:lineRule="auto"/>
              <w:rPr>
                <w:rFonts w:ascii="Calibri" w:eastAsia="Arial Unicode MS" w:hAnsi="Calibri" w:cs="Calibri"/>
                <w:color w:val="auto"/>
                <w:lang w:val="en-AU"/>
              </w:rPr>
            </w:pPr>
          </w:p>
        </w:tc>
        <w:tc>
          <w:tcPr>
            <w:tcW w:w="1265" w:type="dxa"/>
            <w:tcBorders>
              <w:top w:val="single" w:sz="8" w:space="0" w:color="6D6D6D"/>
              <w:left w:val="single" w:sz="8" w:space="0" w:color="6D6D6D"/>
              <w:bottom w:val="single" w:sz="8" w:space="0" w:color="6D6D6D"/>
              <w:right w:val="single" w:sz="8" w:space="0" w:color="6D6D6D"/>
            </w:tcBorders>
            <w:shd w:val="clear" w:color="auto" w:fill="auto"/>
          </w:tcPr>
          <w:p w14:paraId="65E2FCFD" w14:textId="45F3DAD5" w:rsidR="007613B3" w:rsidRPr="002D0F68" w:rsidRDefault="007613B3" w:rsidP="005A0D44">
            <w:pPr>
              <w:spacing w:before="60" w:after="60"/>
              <w:rPr>
                <w:rFonts w:ascii="Calibri" w:eastAsia="Arial Unicode MS" w:hAnsi="Calibri" w:cs="Calibri"/>
                <w:color w:val="auto"/>
                <w:lang w:val="en-AU"/>
              </w:rPr>
            </w:pPr>
          </w:p>
        </w:tc>
      </w:tr>
      <w:tr w:rsidR="007613B3" w:rsidRPr="007613B3" w14:paraId="6BCE8C13" w14:textId="77777777" w:rsidTr="005A0D44">
        <w:trPr>
          <w:gridAfter w:val="1"/>
          <w:wAfter w:w="364" w:type="dxa"/>
        </w:trPr>
        <w:tc>
          <w:tcPr>
            <w:tcW w:w="4842" w:type="dxa"/>
            <w:tcBorders>
              <w:top w:val="single" w:sz="8" w:space="0" w:color="6D6D6D"/>
              <w:left w:val="single" w:sz="8" w:space="0" w:color="6D6D6D"/>
              <w:bottom w:val="single" w:sz="8" w:space="0" w:color="6D6D6D"/>
              <w:right w:val="single" w:sz="8" w:space="0" w:color="6D6D6D"/>
            </w:tcBorders>
            <w:shd w:val="clear" w:color="auto" w:fill="auto"/>
            <w:noWrap/>
          </w:tcPr>
          <w:p w14:paraId="1F4B8DD8" w14:textId="77777777" w:rsidR="007613B3" w:rsidRPr="007613B3" w:rsidRDefault="007613B3" w:rsidP="007613B3">
            <w:pPr>
              <w:spacing w:before="60" w:after="60" w:line="240" w:lineRule="auto"/>
              <w:rPr>
                <w:rFonts w:ascii="Calibri" w:eastAsia="Arial Unicode MS" w:hAnsi="Calibri" w:cs="Calibri"/>
                <w:color w:val="auto"/>
                <w:lang w:val="en-AU"/>
              </w:rPr>
            </w:pPr>
            <w:r w:rsidRPr="007613B3">
              <w:rPr>
                <w:rFonts w:ascii="Calibri" w:eastAsia="Arial Unicode MS" w:hAnsi="Calibri" w:cs="Calibri"/>
                <w:color w:val="auto"/>
                <w:lang w:val="en-AU"/>
              </w:rPr>
              <w:t>DSA (if applicable)</w:t>
            </w:r>
          </w:p>
        </w:tc>
        <w:tc>
          <w:tcPr>
            <w:tcW w:w="2987" w:type="dxa"/>
            <w:tcBorders>
              <w:top w:val="single" w:sz="8" w:space="0" w:color="6D6D6D"/>
              <w:left w:val="single" w:sz="8" w:space="0" w:color="6D6D6D"/>
              <w:bottom w:val="single" w:sz="8" w:space="0" w:color="6D6D6D"/>
              <w:right w:val="single" w:sz="8" w:space="0" w:color="6D6D6D"/>
            </w:tcBorders>
            <w:shd w:val="clear" w:color="auto" w:fill="auto"/>
          </w:tcPr>
          <w:p w14:paraId="308D5476" w14:textId="777B2F49" w:rsidR="007613B3" w:rsidRPr="002D0F68" w:rsidRDefault="007613B3" w:rsidP="005A0D44">
            <w:pPr>
              <w:ind w:left="12" w:hanging="12"/>
              <w:rPr>
                <w:rFonts w:asciiTheme="minorHAnsi" w:eastAsia="Arial Unicode MS" w:hAnsiTheme="minorHAnsi" w:cstheme="minorHAnsi"/>
                <w:color w:val="auto"/>
                <w:lang w:val="en-AU"/>
              </w:rPr>
            </w:pPr>
          </w:p>
        </w:tc>
        <w:tc>
          <w:tcPr>
            <w:tcW w:w="1161" w:type="dxa"/>
            <w:tcBorders>
              <w:top w:val="single" w:sz="8" w:space="0" w:color="6D6D6D"/>
              <w:left w:val="single" w:sz="8" w:space="0" w:color="6D6D6D"/>
              <w:bottom w:val="single" w:sz="8" w:space="0" w:color="6D6D6D"/>
              <w:right w:val="single" w:sz="8" w:space="0" w:color="6D6D6D"/>
            </w:tcBorders>
            <w:shd w:val="clear" w:color="auto" w:fill="auto"/>
          </w:tcPr>
          <w:p w14:paraId="38EE072A" w14:textId="27E42C10" w:rsidR="007613B3" w:rsidRPr="002D0F68" w:rsidRDefault="007613B3" w:rsidP="005A0D44">
            <w:pPr>
              <w:spacing w:before="60" w:after="60" w:line="240" w:lineRule="auto"/>
              <w:rPr>
                <w:rFonts w:ascii="Calibri" w:eastAsia="Arial Unicode MS" w:hAnsi="Calibri" w:cs="Calibri"/>
                <w:color w:val="auto"/>
                <w:lang w:val="en-AU"/>
              </w:rPr>
            </w:pPr>
          </w:p>
        </w:tc>
        <w:tc>
          <w:tcPr>
            <w:tcW w:w="1265" w:type="dxa"/>
            <w:tcBorders>
              <w:top w:val="single" w:sz="8" w:space="0" w:color="6D6D6D"/>
              <w:left w:val="single" w:sz="8" w:space="0" w:color="6D6D6D"/>
              <w:bottom w:val="single" w:sz="8" w:space="0" w:color="6D6D6D"/>
              <w:right w:val="single" w:sz="8" w:space="0" w:color="6D6D6D"/>
            </w:tcBorders>
            <w:shd w:val="clear" w:color="auto" w:fill="auto"/>
          </w:tcPr>
          <w:p w14:paraId="1E959700" w14:textId="482328DD" w:rsidR="007613B3" w:rsidRPr="002D0F68" w:rsidRDefault="007613B3" w:rsidP="005A0D44">
            <w:pPr>
              <w:spacing w:before="60" w:after="60"/>
              <w:rPr>
                <w:rFonts w:ascii="Calibri" w:eastAsia="Arial Unicode MS" w:hAnsi="Calibri" w:cs="Calibri"/>
                <w:color w:val="auto"/>
                <w:lang w:val="en-AU"/>
              </w:rPr>
            </w:pPr>
          </w:p>
        </w:tc>
      </w:tr>
      <w:tr w:rsidR="007613B3" w:rsidRPr="007613B3" w14:paraId="153A213E" w14:textId="77777777" w:rsidTr="00410A2C">
        <w:trPr>
          <w:gridAfter w:val="1"/>
          <w:wAfter w:w="364" w:type="dxa"/>
          <w:trHeight w:val="277"/>
        </w:trPr>
        <w:tc>
          <w:tcPr>
            <w:tcW w:w="4842"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noWrap/>
          </w:tcPr>
          <w:p w14:paraId="6DE0B421" w14:textId="6479081A" w:rsidR="0054592E" w:rsidRPr="0054592E" w:rsidRDefault="007613B3" w:rsidP="0054592E">
            <w:pPr>
              <w:spacing w:before="60" w:after="60" w:line="240" w:lineRule="auto"/>
              <w:rPr>
                <w:rFonts w:ascii="Calibri" w:eastAsia="Arial Unicode MS" w:hAnsi="Calibri" w:cs="Calibri"/>
                <w:i/>
                <w:color w:val="auto"/>
                <w:lang w:val="en-AU"/>
              </w:rPr>
            </w:pPr>
            <w:r w:rsidRPr="007613B3">
              <w:rPr>
                <w:rFonts w:ascii="Calibri" w:eastAsia="Arial Unicode MS" w:hAnsi="Calibri" w:cs="Calibri"/>
                <w:b/>
                <w:color w:val="auto"/>
                <w:lang w:val="en-AU"/>
              </w:rPr>
              <w:t>Total estimated consultancy costs</w:t>
            </w:r>
            <w:r w:rsidR="0054592E">
              <w:rPr>
                <w:rStyle w:val="EndnoteReference"/>
                <w:rFonts w:ascii="Calibri" w:eastAsia="Arial Unicode MS" w:hAnsi="Calibri" w:cs="Calibri"/>
                <w:b/>
                <w:color w:val="auto"/>
                <w:lang w:val="en-AU"/>
              </w:rPr>
              <w:endnoteReference w:id="1"/>
            </w:r>
          </w:p>
        </w:tc>
        <w:tc>
          <w:tcPr>
            <w:tcW w:w="2987"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606B404F" w14:textId="78B0A3D4" w:rsidR="007613B3" w:rsidRPr="002D0F68" w:rsidRDefault="007613B3" w:rsidP="005A0D44">
            <w:pPr>
              <w:ind w:left="12" w:hanging="12"/>
              <w:rPr>
                <w:rFonts w:asciiTheme="minorHAnsi" w:eastAsia="Arial Unicode MS" w:hAnsiTheme="minorHAnsi" w:cstheme="minorHAnsi"/>
                <w:color w:val="auto"/>
                <w:lang w:val="en-AU"/>
              </w:rPr>
            </w:pPr>
          </w:p>
        </w:tc>
        <w:tc>
          <w:tcPr>
            <w:tcW w:w="1161"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0D8F0D50" w14:textId="77777777" w:rsidR="007613B3" w:rsidRPr="002D0F68" w:rsidRDefault="007613B3" w:rsidP="005A0D44">
            <w:pPr>
              <w:spacing w:before="60" w:after="60" w:line="240" w:lineRule="auto"/>
              <w:rPr>
                <w:rFonts w:ascii="Calibri" w:eastAsia="Arial Unicode MS" w:hAnsi="Calibri" w:cs="Calibri"/>
                <w:color w:val="auto"/>
                <w:lang w:val="en-AU"/>
              </w:rPr>
            </w:pPr>
          </w:p>
        </w:tc>
        <w:tc>
          <w:tcPr>
            <w:tcW w:w="1265"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43FE7E25" w14:textId="77A9A7BF" w:rsidR="007613B3" w:rsidRPr="002D0F68" w:rsidRDefault="007613B3" w:rsidP="005A0D44">
            <w:pPr>
              <w:spacing w:before="60" w:after="60"/>
              <w:rPr>
                <w:rFonts w:ascii="Calibri" w:eastAsia="Arial Unicode MS" w:hAnsi="Calibri" w:cs="Calibri"/>
                <w:color w:val="auto"/>
                <w:lang w:val="en-AU"/>
              </w:rPr>
            </w:pPr>
          </w:p>
        </w:tc>
      </w:tr>
      <w:bookmarkEnd w:id="4"/>
      <w:tr w:rsidR="007613B3" w:rsidRPr="007613B3" w14:paraId="048658EA" w14:textId="77777777" w:rsidTr="00C34C2B">
        <w:trPr>
          <w:gridAfter w:val="1"/>
          <w:wAfter w:w="364" w:type="dxa"/>
          <w:trHeight w:val="400"/>
        </w:trPr>
        <w:tc>
          <w:tcPr>
            <w:tcW w:w="4842" w:type="dxa"/>
            <w:tcBorders>
              <w:top w:val="single" w:sz="4" w:space="0" w:color="auto"/>
              <w:left w:val="single" w:sz="4" w:space="0" w:color="auto"/>
              <w:bottom w:val="nil"/>
              <w:right w:val="single" w:sz="4" w:space="0" w:color="auto"/>
            </w:tcBorders>
            <w:shd w:val="clear" w:color="auto" w:fill="auto"/>
            <w:noWrap/>
            <w:hideMark/>
          </w:tcPr>
          <w:p w14:paraId="721A0C28" w14:textId="77777777" w:rsidR="007613B3" w:rsidRPr="007613B3" w:rsidRDefault="007613B3" w:rsidP="007613B3">
            <w:pPr>
              <w:spacing w:before="60"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Minimum Qualifications required:</w:t>
            </w:r>
          </w:p>
        </w:tc>
        <w:tc>
          <w:tcPr>
            <w:tcW w:w="5413" w:type="dxa"/>
            <w:gridSpan w:val="3"/>
            <w:tcBorders>
              <w:top w:val="single" w:sz="4" w:space="0" w:color="auto"/>
              <w:left w:val="single" w:sz="4" w:space="0" w:color="auto"/>
              <w:bottom w:val="nil"/>
              <w:right w:val="single" w:sz="4" w:space="0" w:color="auto"/>
            </w:tcBorders>
            <w:shd w:val="clear" w:color="auto" w:fill="auto"/>
            <w:noWrap/>
            <w:hideMark/>
          </w:tcPr>
          <w:p w14:paraId="27F72C21" w14:textId="77777777" w:rsidR="007613B3" w:rsidRDefault="007613B3" w:rsidP="007613B3">
            <w:pPr>
              <w:spacing w:before="60"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Knowledge/Expertise/Skills required:</w:t>
            </w:r>
          </w:p>
          <w:p w14:paraId="6C51430E" w14:textId="07E99B4A" w:rsidR="00252F27" w:rsidRPr="007613B3" w:rsidRDefault="00252F27" w:rsidP="007613B3">
            <w:pPr>
              <w:spacing w:before="60" w:line="240" w:lineRule="auto"/>
              <w:rPr>
                <w:rFonts w:ascii="Calibri" w:eastAsia="Arial Unicode MS" w:hAnsi="Calibri" w:cs="Calibri"/>
                <w:b/>
                <w:color w:val="auto"/>
                <w:lang w:val="en-AU"/>
              </w:rPr>
            </w:pPr>
          </w:p>
        </w:tc>
      </w:tr>
      <w:tr w:rsidR="007613B3" w:rsidRPr="00252F27" w14:paraId="2E966DF2" w14:textId="77777777" w:rsidTr="00C34C2B">
        <w:trPr>
          <w:gridAfter w:val="1"/>
          <w:wAfter w:w="364" w:type="dxa"/>
          <w:trHeight w:val="400"/>
        </w:trPr>
        <w:tc>
          <w:tcPr>
            <w:tcW w:w="4842" w:type="dxa"/>
            <w:tcBorders>
              <w:top w:val="nil"/>
              <w:left w:val="single" w:sz="4" w:space="0" w:color="auto"/>
              <w:bottom w:val="nil"/>
              <w:right w:val="single" w:sz="4" w:space="0" w:color="auto"/>
            </w:tcBorders>
            <w:shd w:val="clear" w:color="auto" w:fill="auto"/>
            <w:noWrap/>
          </w:tcPr>
          <w:p w14:paraId="310DC0FB" w14:textId="42B45D60" w:rsidR="007613B3" w:rsidRPr="00E51BD5" w:rsidRDefault="00550CD8" w:rsidP="0045058C">
            <w:pPr>
              <w:spacing w:line="240" w:lineRule="auto"/>
              <w:rPr>
                <w:rFonts w:ascii="Calibri" w:eastAsia="Arial Unicode MS" w:hAnsi="Calibri" w:cs="Calibri"/>
                <w:color w:val="auto"/>
                <w:lang w:val="fr-FR"/>
              </w:rPr>
            </w:pPr>
            <w:r>
              <w:rPr>
                <w:rFonts w:ascii="Calibri" w:eastAsia="Arial Unicode MS" w:hAnsi="Calibri" w:cs="Calibri"/>
                <w:color w:val="auto"/>
                <w:lang w:val="en-AU"/>
              </w:rPr>
              <w:fldChar w:fldCharType="begin">
                <w:ffData>
                  <w:name w:val="Check6"/>
                  <w:enabled/>
                  <w:calcOnExit w:val="0"/>
                  <w:checkBox>
                    <w:sizeAuto/>
                    <w:default w:val="0"/>
                  </w:checkBox>
                </w:ffData>
              </w:fldChar>
            </w:r>
            <w:bookmarkStart w:id="5" w:name="Check6"/>
            <w:r w:rsidRPr="00720597">
              <w:rPr>
                <w:rFonts w:ascii="Calibri" w:eastAsia="Arial Unicode MS" w:hAnsi="Calibri" w:cs="Calibri"/>
                <w:color w:val="auto"/>
                <w:lang w:val="fr-FR"/>
              </w:rPr>
              <w:instrText xml:space="preserve"> FORMCHECKBOX </w:instrText>
            </w:r>
            <w:r w:rsidR="00F7229C">
              <w:rPr>
                <w:rFonts w:ascii="Calibri" w:eastAsia="Arial Unicode MS" w:hAnsi="Calibri" w:cs="Calibri"/>
                <w:color w:val="auto"/>
                <w:lang w:val="en-AU"/>
              </w:rPr>
            </w:r>
            <w:r w:rsidR="00F7229C">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bookmarkEnd w:id="5"/>
            <w:r w:rsidR="007613B3" w:rsidRPr="00E51BD5">
              <w:rPr>
                <w:rFonts w:ascii="Calibri" w:eastAsia="Arial Unicode MS" w:hAnsi="Calibri" w:cs="Calibri"/>
                <w:color w:val="auto"/>
                <w:lang w:val="fr-FR"/>
              </w:rPr>
              <w:t xml:space="preserve"> </w:t>
            </w:r>
            <w:proofErr w:type="spellStart"/>
            <w:r w:rsidR="007613B3" w:rsidRPr="00E51BD5">
              <w:rPr>
                <w:rFonts w:ascii="Calibri" w:eastAsia="Arial Unicode MS" w:hAnsi="Calibri" w:cs="Calibri"/>
                <w:color w:val="auto"/>
                <w:lang w:val="fr-FR"/>
              </w:rPr>
              <w:t>Bachelors</w:t>
            </w:r>
            <w:proofErr w:type="spellEnd"/>
            <w:r w:rsidR="007613B3" w:rsidRPr="00E51BD5">
              <w:rPr>
                <w:rFonts w:ascii="Calibri" w:eastAsia="Arial Unicode MS" w:hAnsi="Calibri" w:cs="Calibri"/>
                <w:color w:val="auto"/>
                <w:lang w:val="fr-FR"/>
              </w:rPr>
              <w:t xml:space="preserve">   </w:t>
            </w:r>
            <w:r>
              <w:rPr>
                <w:rFonts w:ascii="Calibri" w:eastAsia="Arial Unicode MS" w:hAnsi="Calibri" w:cs="Calibri"/>
                <w:color w:val="auto"/>
                <w:lang w:val="en-AU"/>
              </w:rPr>
              <w:fldChar w:fldCharType="begin">
                <w:ffData>
                  <w:name w:val="Check7"/>
                  <w:enabled/>
                  <w:calcOnExit w:val="0"/>
                  <w:checkBox>
                    <w:sizeAuto/>
                    <w:default w:val="1"/>
                  </w:checkBox>
                </w:ffData>
              </w:fldChar>
            </w:r>
            <w:bookmarkStart w:id="6" w:name="Check7"/>
            <w:r w:rsidRPr="00720597">
              <w:rPr>
                <w:rFonts w:ascii="Calibri" w:eastAsia="Arial Unicode MS" w:hAnsi="Calibri" w:cs="Calibri"/>
                <w:color w:val="auto"/>
                <w:lang w:val="fr-FR"/>
              </w:rPr>
              <w:instrText xml:space="preserve"> FORMCHECKBOX </w:instrText>
            </w:r>
            <w:r w:rsidR="00F7229C">
              <w:rPr>
                <w:rFonts w:ascii="Calibri" w:eastAsia="Arial Unicode MS" w:hAnsi="Calibri" w:cs="Calibri"/>
                <w:color w:val="auto"/>
                <w:lang w:val="en-AU"/>
              </w:rPr>
            </w:r>
            <w:r w:rsidR="00F7229C">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bookmarkEnd w:id="6"/>
            <w:r w:rsidR="007613B3" w:rsidRPr="00E51BD5">
              <w:rPr>
                <w:rFonts w:ascii="Calibri" w:eastAsia="Arial Unicode MS" w:hAnsi="Calibri" w:cs="Calibri"/>
                <w:color w:val="auto"/>
                <w:lang w:val="fr-FR"/>
              </w:rPr>
              <w:t xml:space="preserve"> Masters   </w:t>
            </w:r>
            <w:r w:rsidR="007613B3" w:rsidRPr="007613B3">
              <w:rPr>
                <w:rFonts w:ascii="Calibri" w:eastAsia="Arial Unicode MS" w:hAnsi="Calibri" w:cs="Calibri"/>
                <w:color w:val="auto"/>
                <w:lang w:val="en-AU"/>
              </w:rPr>
              <w:fldChar w:fldCharType="begin">
                <w:ffData>
                  <w:name w:val="Check8"/>
                  <w:enabled/>
                  <w:calcOnExit w:val="0"/>
                  <w:checkBox>
                    <w:sizeAuto/>
                    <w:default w:val="0"/>
                  </w:checkBox>
                </w:ffData>
              </w:fldChar>
            </w:r>
            <w:r w:rsidR="007613B3" w:rsidRPr="00E51BD5">
              <w:rPr>
                <w:rFonts w:ascii="Calibri" w:eastAsia="Arial Unicode MS" w:hAnsi="Calibri" w:cs="Calibri"/>
                <w:color w:val="auto"/>
                <w:lang w:val="fr-FR"/>
              </w:rPr>
              <w:instrText xml:space="preserve"> FORMCHECKBOX </w:instrText>
            </w:r>
            <w:r w:rsidR="00F7229C">
              <w:rPr>
                <w:rFonts w:ascii="Calibri" w:eastAsia="Arial Unicode MS" w:hAnsi="Calibri" w:cs="Calibri"/>
                <w:color w:val="auto"/>
                <w:lang w:val="en-AU"/>
              </w:rPr>
            </w:r>
            <w:r w:rsidR="00F7229C">
              <w:rPr>
                <w:rFonts w:ascii="Calibri" w:eastAsia="Arial Unicode MS" w:hAnsi="Calibri" w:cs="Calibri"/>
                <w:color w:val="auto"/>
                <w:lang w:val="en-AU"/>
              </w:rPr>
              <w:fldChar w:fldCharType="separate"/>
            </w:r>
            <w:r w:rsidR="007613B3" w:rsidRPr="007613B3">
              <w:rPr>
                <w:rFonts w:ascii="Calibri" w:eastAsia="Arial Unicode MS" w:hAnsi="Calibri" w:cs="Calibri"/>
                <w:color w:val="auto"/>
                <w:lang w:val="en-AU"/>
              </w:rPr>
              <w:fldChar w:fldCharType="end"/>
            </w:r>
            <w:r w:rsidR="007613B3" w:rsidRPr="00E51BD5">
              <w:rPr>
                <w:rFonts w:ascii="Calibri" w:eastAsia="Arial Unicode MS" w:hAnsi="Calibri" w:cs="Calibri"/>
                <w:color w:val="auto"/>
                <w:lang w:val="fr-FR"/>
              </w:rPr>
              <w:t xml:space="preserve"> PhD   </w:t>
            </w:r>
            <w:r w:rsidR="007613B3"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007613B3" w:rsidRPr="00E51BD5">
              <w:rPr>
                <w:rFonts w:ascii="Calibri" w:eastAsia="Arial Unicode MS" w:hAnsi="Calibri" w:cs="Calibri"/>
                <w:color w:val="auto"/>
                <w:lang w:val="fr-FR"/>
              </w:rPr>
              <w:instrText xml:space="preserve"> FORMCHECKBOX </w:instrText>
            </w:r>
            <w:r w:rsidR="00F7229C">
              <w:rPr>
                <w:rFonts w:ascii="Calibri" w:eastAsia="Arial Unicode MS" w:hAnsi="Calibri" w:cs="Calibri"/>
                <w:color w:val="auto"/>
                <w:lang w:val="en-AU"/>
              </w:rPr>
            </w:r>
            <w:r w:rsidR="00F7229C">
              <w:rPr>
                <w:rFonts w:ascii="Calibri" w:eastAsia="Arial Unicode MS" w:hAnsi="Calibri" w:cs="Calibri"/>
                <w:color w:val="auto"/>
                <w:lang w:val="en-AU"/>
              </w:rPr>
              <w:fldChar w:fldCharType="separate"/>
            </w:r>
            <w:r w:rsidR="007613B3" w:rsidRPr="007613B3">
              <w:rPr>
                <w:rFonts w:ascii="Calibri" w:eastAsia="Arial Unicode MS" w:hAnsi="Calibri" w:cs="Calibri"/>
                <w:color w:val="auto"/>
                <w:lang w:val="en-AU"/>
              </w:rPr>
              <w:fldChar w:fldCharType="end"/>
            </w:r>
            <w:r w:rsidR="007613B3" w:rsidRPr="00E51BD5">
              <w:rPr>
                <w:rFonts w:ascii="Calibri" w:eastAsia="Arial Unicode MS" w:hAnsi="Calibri" w:cs="Calibri"/>
                <w:color w:val="auto"/>
                <w:lang w:val="fr-FR"/>
              </w:rPr>
              <w:t xml:space="preserve"> </w:t>
            </w:r>
            <w:proofErr w:type="spellStart"/>
            <w:r w:rsidR="007613B3" w:rsidRPr="00E51BD5">
              <w:rPr>
                <w:rFonts w:ascii="Calibri" w:eastAsia="Arial Unicode MS" w:hAnsi="Calibri" w:cs="Calibri"/>
                <w:color w:val="auto"/>
                <w:lang w:val="fr-FR"/>
              </w:rPr>
              <w:t>Other</w:t>
            </w:r>
            <w:proofErr w:type="spellEnd"/>
            <w:r w:rsidR="007613B3" w:rsidRPr="00E51BD5">
              <w:rPr>
                <w:rFonts w:ascii="Calibri" w:eastAsia="Arial Unicode MS" w:hAnsi="Calibri" w:cs="Calibri"/>
                <w:color w:val="auto"/>
                <w:lang w:val="fr-FR"/>
              </w:rPr>
              <w:t xml:space="preserve">  </w:t>
            </w:r>
          </w:p>
          <w:p w14:paraId="77B12AF5" w14:textId="77777777" w:rsidR="007613B3" w:rsidRPr="00E51BD5" w:rsidRDefault="007613B3" w:rsidP="0045058C">
            <w:pPr>
              <w:spacing w:line="240" w:lineRule="auto"/>
              <w:rPr>
                <w:rFonts w:ascii="Calibri" w:eastAsia="Arial Unicode MS" w:hAnsi="Calibri" w:cs="Calibri"/>
                <w:color w:val="auto"/>
                <w:lang w:val="fr-FR"/>
              </w:rPr>
            </w:pPr>
          </w:p>
          <w:p w14:paraId="0D33424C" w14:textId="26FEA0C1" w:rsidR="007613B3" w:rsidRPr="00071788" w:rsidRDefault="007613B3" w:rsidP="0045058C">
            <w:pPr>
              <w:spacing w:line="240" w:lineRule="auto"/>
              <w:rPr>
                <w:rFonts w:eastAsia="Arial Unicode MS" w:cs="Arial"/>
                <w:color w:val="000000" w:themeColor="text1"/>
                <w:sz w:val="18"/>
                <w:szCs w:val="18"/>
                <w:lang w:val="fr-FR"/>
              </w:rPr>
            </w:pPr>
            <w:r w:rsidRPr="00071788">
              <w:rPr>
                <w:rFonts w:eastAsia="Arial Unicode MS" w:cs="Arial"/>
                <w:color w:val="000000" w:themeColor="text1"/>
                <w:sz w:val="18"/>
                <w:szCs w:val="18"/>
                <w:lang w:val="fr-FR"/>
              </w:rPr>
              <w:t xml:space="preserve">Enter </w:t>
            </w:r>
            <w:r w:rsidR="00185D50" w:rsidRPr="00071788">
              <w:rPr>
                <w:rFonts w:eastAsia="Arial Unicode MS" w:cs="Arial"/>
                <w:color w:val="000000" w:themeColor="text1"/>
                <w:sz w:val="18"/>
                <w:szCs w:val="18"/>
                <w:lang w:val="fr-FR"/>
              </w:rPr>
              <w:t>Disciplines :</w:t>
            </w:r>
          </w:p>
          <w:p w14:paraId="62C9E7AC" w14:textId="4B348ACE" w:rsidR="00252F27" w:rsidRPr="00252F27" w:rsidRDefault="00252F27" w:rsidP="0045058C">
            <w:pPr>
              <w:spacing w:after="100" w:afterAutospacing="1"/>
              <w:rPr>
                <w:rFonts w:asciiTheme="minorHAnsi" w:hAnsiTheme="minorHAnsi" w:cstheme="minorHAnsi"/>
                <w:color w:val="0000FF"/>
                <w:lang w:val="fr-FR"/>
              </w:rPr>
            </w:pPr>
            <w:r w:rsidRPr="00071788">
              <w:rPr>
                <w:rFonts w:cs="Arial"/>
                <w:color w:val="000000" w:themeColor="text1"/>
                <w:sz w:val="18"/>
                <w:szCs w:val="18"/>
                <w:lang w:val="fr-FR"/>
              </w:rPr>
              <w:t>Nutrition, en santé publique et en socio-anthropologie option santé-développement, ou dans un domaine similaire</w:t>
            </w:r>
            <w:r w:rsidR="00550CD8">
              <w:rPr>
                <w:rFonts w:cs="Arial"/>
                <w:color w:val="000000" w:themeColor="text1"/>
                <w:sz w:val="18"/>
                <w:szCs w:val="18"/>
                <w:lang w:val="fr-FR"/>
              </w:rPr>
              <w:t xml:space="preserve">/communication </w:t>
            </w:r>
          </w:p>
        </w:tc>
        <w:tc>
          <w:tcPr>
            <w:tcW w:w="5413" w:type="dxa"/>
            <w:gridSpan w:val="3"/>
            <w:tcBorders>
              <w:top w:val="nil"/>
              <w:left w:val="single" w:sz="4" w:space="0" w:color="auto"/>
              <w:bottom w:val="nil"/>
              <w:right w:val="single" w:sz="4" w:space="0" w:color="auto"/>
            </w:tcBorders>
            <w:shd w:val="clear" w:color="auto" w:fill="auto"/>
            <w:noWrap/>
          </w:tcPr>
          <w:p w14:paraId="1859AEA7" w14:textId="77777777" w:rsidR="00997FF3" w:rsidRPr="00071788" w:rsidRDefault="00997FF3" w:rsidP="00071788">
            <w:pPr>
              <w:pStyle w:val="ListParagraph"/>
              <w:spacing w:line="240" w:lineRule="auto"/>
              <w:ind w:left="0"/>
              <w:rPr>
                <w:rFonts w:eastAsia="Times New Roman" w:cs="Arial"/>
                <w:b/>
                <w:bCs/>
                <w:sz w:val="18"/>
                <w:szCs w:val="18"/>
                <w:lang w:val="fr-FR" w:eastAsia="fr-FR"/>
              </w:rPr>
            </w:pPr>
            <w:r w:rsidRPr="00071788">
              <w:rPr>
                <w:rFonts w:eastAsia="Times New Roman" w:cs="Arial"/>
                <w:b/>
                <w:bCs/>
                <w:sz w:val="18"/>
                <w:szCs w:val="18"/>
                <w:lang w:val="fr-FR" w:eastAsia="fr-FR"/>
              </w:rPr>
              <w:t>Qualifications requises </w:t>
            </w:r>
            <w:r w:rsidRPr="00071788">
              <w:rPr>
                <w:rFonts w:eastAsia="Times New Roman" w:cs="Arial"/>
                <w:sz w:val="18"/>
                <w:szCs w:val="18"/>
                <w:lang w:val="fr-FR" w:eastAsia="fr-FR"/>
              </w:rPr>
              <w:t xml:space="preserve">(présentation générale de l’agence) </w:t>
            </w:r>
            <w:r w:rsidRPr="00071788">
              <w:rPr>
                <w:rFonts w:eastAsia="Times New Roman" w:cs="Arial"/>
                <w:b/>
                <w:bCs/>
                <w:sz w:val="18"/>
                <w:szCs w:val="18"/>
                <w:lang w:val="fr-FR" w:eastAsia="fr-FR"/>
              </w:rPr>
              <w:t>:</w:t>
            </w:r>
          </w:p>
          <w:p w14:paraId="5961A07D" w14:textId="6464A4DA" w:rsidR="00FE5A75" w:rsidRPr="00C3239E" w:rsidRDefault="00FA7F20" w:rsidP="007C3636">
            <w:pPr>
              <w:pStyle w:val="ListParagraph"/>
              <w:numPr>
                <w:ilvl w:val="0"/>
                <w:numId w:val="4"/>
              </w:numPr>
              <w:spacing w:after="120" w:line="240" w:lineRule="auto"/>
              <w:contextualSpacing w:val="0"/>
              <w:rPr>
                <w:rFonts w:eastAsia="Times New Roman" w:cs="Arial"/>
                <w:sz w:val="18"/>
                <w:szCs w:val="18"/>
                <w:lang w:val="fr-FR" w:eastAsia="fr-FR"/>
              </w:rPr>
            </w:pPr>
            <w:r w:rsidRPr="00C3239E">
              <w:rPr>
                <w:rFonts w:eastAsia="Times New Roman" w:cs="Arial"/>
                <w:sz w:val="18"/>
                <w:szCs w:val="18"/>
                <w:lang w:val="fr-FR" w:eastAsia="fr-FR"/>
              </w:rPr>
              <w:t>Avoir au moins un diplôme de fin d’études universitaires (Bac+5</w:t>
            </w:r>
            <w:r w:rsidR="00C3239E" w:rsidRPr="00C3239E">
              <w:rPr>
                <w:rFonts w:eastAsia="Times New Roman" w:cs="Arial"/>
                <w:sz w:val="18"/>
                <w:szCs w:val="18"/>
                <w:lang w:val="fr-FR" w:eastAsia="fr-FR"/>
              </w:rPr>
              <w:t xml:space="preserve">), </w:t>
            </w:r>
            <w:r w:rsidR="00C3239E">
              <w:rPr>
                <w:rFonts w:eastAsia="Times New Roman" w:cs="Arial"/>
                <w:sz w:val="18"/>
                <w:szCs w:val="18"/>
                <w:lang w:val="fr-FR" w:eastAsia="fr-FR"/>
              </w:rPr>
              <w:t xml:space="preserve">en communication, </w:t>
            </w:r>
            <w:r w:rsidRPr="00C3239E">
              <w:rPr>
                <w:rFonts w:eastAsia="Times New Roman" w:cs="Arial"/>
                <w:sz w:val="18"/>
                <w:szCs w:val="18"/>
                <w:lang w:val="fr-FR" w:eastAsia="fr-FR"/>
              </w:rPr>
              <w:t>en santé publique et en socio- anthropologie option santé-développement, géographie économique et humaine, ou dans un domaine similaire des sciences sociales</w:t>
            </w:r>
          </w:p>
          <w:p w14:paraId="438DFD55" w14:textId="2AE97606" w:rsidR="00997FF3" w:rsidRPr="0071678F" w:rsidRDefault="00997FF3" w:rsidP="007C3636">
            <w:pPr>
              <w:pStyle w:val="ListParagraph"/>
              <w:numPr>
                <w:ilvl w:val="0"/>
                <w:numId w:val="4"/>
              </w:numPr>
              <w:spacing w:after="120" w:line="240" w:lineRule="auto"/>
              <w:contextualSpacing w:val="0"/>
              <w:rPr>
                <w:rFonts w:eastAsia="Times New Roman" w:cs="Arial"/>
                <w:color w:val="auto"/>
                <w:sz w:val="18"/>
                <w:szCs w:val="18"/>
                <w:lang w:val="fr-FR" w:eastAsia="fr-FR"/>
              </w:rPr>
            </w:pPr>
            <w:r w:rsidRPr="00071788">
              <w:rPr>
                <w:rFonts w:eastAsia="Times New Roman" w:cs="Arial"/>
                <w:sz w:val="18"/>
                <w:szCs w:val="18"/>
                <w:lang w:val="fr-FR" w:eastAsia="fr-FR"/>
              </w:rPr>
              <w:t>Être un spécialis</w:t>
            </w:r>
            <w:r w:rsidR="00550CD8">
              <w:rPr>
                <w:rFonts w:eastAsia="Times New Roman" w:cs="Arial"/>
                <w:sz w:val="18"/>
                <w:szCs w:val="18"/>
                <w:lang w:val="fr-FR" w:eastAsia="fr-FR"/>
              </w:rPr>
              <w:t xml:space="preserve">te de la communication </w:t>
            </w:r>
            <w:r w:rsidRPr="00071788">
              <w:rPr>
                <w:rFonts w:eastAsia="Times New Roman" w:cs="Arial"/>
                <w:sz w:val="18"/>
                <w:szCs w:val="18"/>
                <w:lang w:val="fr-FR" w:eastAsia="fr-FR"/>
              </w:rPr>
              <w:t xml:space="preserve">dans la production audiovisuelle régulièrement enregistrée dans le registre de </w:t>
            </w:r>
            <w:r w:rsidRPr="0071678F">
              <w:rPr>
                <w:rFonts w:eastAsia="Times New Roman" w:cs="Arial"/>
                <w:color w:val="auto"/>
                <w:sz w:val="18"/>
                <w:szCs w:val="18"/>
                <w:lang w:val="fr-FR" w:eastAsia="fr-FR"/>
              </w:rPr>
              <w:t>commerce</w:t>
            </w:r>
            <w:r w:rsidR="00550CD8" w:rsidRPr="0071678F">
              <w:rPr>
                <w:rFonts w:eastAsia="Times New Roman" w:cs="Arial"/>
                <w:color w:val="auto"/>
                <w:sz w:val="18"/>
                <w:szCs w:val="18"/>
                <w:lang w:val="fr-FR" w:eastAsia="fr-FR"/>
              </w:rPr>
              <w:t xml:space="preserve"> des domaines </w:t>
            </w:r>
            <w:r w:rsidR="009708F6" w:rsidRPr="0071678F">
              <w:rPr>
                <w:rFonts w:eastAsia="Times New Roman" w:cs="Arial"/>
                <w:color w:val="auto"/>
                <w:sz w:val="18"/>
                <w:szCs w:val="18"/>
                <w:lang w:val="fr-FR" w:eastAsia="fr-FR"/>
              </w:rPr>
              <w:t xml:space="preserve">suivantes : </w:t>
            </w:r>
          </w:p>
          <w:p w14:paraId="393C765A" w14:textId="6019048C" w:rsidR="00997FF3" w:rsidRPr="0071678F" w:rsidRDefault="00997FF3" w:rsidP="007C3636">
            <w:pPr>
              <w:pStyle w:val="ListParagraph"/>
              <w:numPr>
                <w:ilvl w:val="0"/>
                <w:numId w:val="4"/>
              </w:numPr>
              <w:spacing w:after="120" w:line="240" w:lineRule="auto"/>
              <w:contextualSpacing w:val="0"/>
              <w:rPr>
                <w:rFonts w:eastAsia="Times New Roman" w:cs="Arial"/>
                <w:color w:val="auto"/>
                <w:sz w:val="18"/>
                <w:szCs w:val="18"/>
                <w:lang w:val="fr-FR" w:eastAsia="fr-FR"/>
              </w:rPr>
            </w:pPr>
            <w:r w:rsidRPr="0071678F">
              <w:rPr>
                <w:rFonts w:eastAsia="Times New Roman" w:cs="Arial"/>
                <w:color w:val="auto"/>
                <w:sz w:val="18"/>
                <w:szCs w:val="18"/>
                <w:lang w:val="fr-FR" w:eastAsia="fr-FR"/>
              </w:rPr>
              <w:t xml:space="preserve">Justifier d’au moins cinq (5) ans d’expériences dans la </w:t>
            </w:r>
            <w:r w:rsidR="0071678F" w:rsidRPr="0071678F">
              <w:rPr>
                <w:rFonts w:eastAsia="Times New Roman" w:cs="Arial"/>
                <w:color w:val="auto"/>
                <w:sz w:val="18"/>
                <w:szCs w:val="18"/>
                <w:lang w:val="fr-FR" w:eastAsia="fr-FR"/>
              </w:rPr>
              <w:t xml:space="preserve">conception, </w:t>
            </w:r>
            <w:r w:rsidRPr="0071678F">
              <w:rPr>
                <w:rFonts w:eastAsia="Times New Roman" w:cs="Arial"/>
                <w:color w:val="auto"/>
                <w:sz w:val="18"/>
                <w:szCs w:val="18"/>
                <w:lang w:val="fr-FR" w:eastAsia="fr-FR"/>
              </w:rPr>
              <w:t>réalisation</w:t>
            </w:r>
            <w:r w:rsidR="0071678F" w:rsidRPr="0071678F">
              <w:rPr>
                <w:rFonts w:eastAsia="Times New Roman" w:cs="Arial"/>
                <w:color w:val="auto"/>
                <w:sz w:val="18"/>
                <w:szCs w:val="18"/>
                <w:lang w:val="fr-FR" w:eastAsia="fr-FR"/>
              </w:rPr>
              <w:t xml:space="preserve"> et traduction </w:t>
            </w:r>
            <w:r w:rsidRPr="0071678F">
              <w:rPr>
                <w:rFonts w:eastAsia="Times New Roman" w:cs="Arial"/>
                <w:color w:val="auto"/>
                <w:sz w:val="18"/>
                <w:szCs w:val="18"/>
                <w:lang w:val="fr-FR" w:eastAsia="fr-FR"/>
              </w:rPr>
              <w:t xml:space="preserve">des supports de communication </w:t>
            </w:r>
            <w:r w:rsidR="0071678F" w:rsidRPr="0071678F">
              <w:rPr>
                <w:rFonts w:eastAsia="Times New Roman" w:cs="Arial"/>
                <w:color w:val="auto"/>
                <w:sz w:val="18"/>
                <w:szCs w:val="18"/>
                <w:lang w:val="fr-FR" w:eastAsia="fr-FR"/>
              </w:rPr>
              <w:t>si possible dans le domaine de la nutrition/ sante /alimentation.</w:t>
            </w:r>
          </w:p>
          <w:p w14:paraId="5F9537AE" w14:textId="77777777" w:rsidR="00997FF3" w:rsidRPr="0071678F" w:rsidRDefault="00997FF3" w:rsidP="007C3636">
            <w:pPr>
              <w:pStyle w:val="ListParagraph"/>
              <w:numPr>
                <w:ilvl w:val="0"/>
                <w:numId w:val="4"/>
              </w:numPr>
              <w:spacing w:after="120" w:line="240" w:lineRule="auto"/>
              <w:contextualSpacing w:val="0"/>
              <w:rPr>
                <w:rFonts w:eastAsia="Times New Roman" w:cs="Arial"/>
                <w:color w:val="auto"/>
                <w:sz w:val="18"/>
                <w:szCs w:val="18"/>
                <w:lang w:val="fr-FR" w:eastAsia="fr-FR"/>
              </w:rPr>
            </w:pPr>
            <w:r w:rsidRPr="0071678F">
              <w:rPr>
                <w:rFonts w:eastAsia="Times New Roman" w:cs="Arial"/>
                <w:color w:val="auto"/>
                <w:sz w:val="18"/>
                <w:szCs w:val="18"/>
                <w:lang w:val="fr-FR" w:eastAsia="fr-FR"/>
              </w:rPr>
              <w:t xml:space="preserve">Avoir une expérience dans le doublage des supports audiovisuels dans les langues béninoises </w:t>
            </w:r>
          </w:p>
          <w:p w14:paraId="41210D12" w14:textId="21504976" w:rsidR="00071788" w:rsidRPr="0071678F" w:rsidRDefault="00185D50" w:rsidP="007C3636">
            <w:pPr>
              <w:pStyle w:val="ListParagraph"/>
              <w:numPr>
                <w:ilvl w:val="0"/>
                <w:numId w:val="4"/>
              </w:numPr>
              <w:spacing w:after="120" w:line="240" w:lineRule="auto"/>
              <w:contextualSpacing w:val="0"/>
              <w:rPr>
                <w:rFonts w:eastAsia="Times New Roman" w:cs="Arial"/>
                <w:color w:val="auto"/>
                <w:sz w:val="18"/>
                <w:szCs w:val="18"/>
                <w:lang w:val="fr-FR" w:eastAsia="fr-FR"/>
              </w:rPr>
            </w:pPr>
            <w:r w:rsidRPr="0071678F">
              <w:rPr>
                <w:rFonts w:cs="Arial"/>
                <w:color w:val="auto"/>
                <w:sz w:val="18"/>
                <w:szCs w:val="18"/>
                <w:lang w:val="fr-FR"/>
              </w:rPr>
              <w:t>Avoir</w:t>
            </w:r>
            <w:r w:rsidR="00252F27" w:rsidRPr="0071678F">
              <w:rPr>
                <w:rFonts w:cs="Arial"/>
                <w:color w:val="auto"/>
                <w:sz w:val="18"/>
                <w:szCs w:val="18"/>
                <w:lang w:val="fr-FR"/>
              </w:rPr>
              <w:t xml:space="preserve"> une aptitude à travailler en équipe et être flexible,</w:t>
            </w:r>
          </w:p>
          <w:p w14:paraId="3CFF4E6D" w14:textId="77777777" w:rsidR="00071788" w:rsidRPr="0071678F" w:rsidRDefault="00252F27" w:rsidP="007C3636">
            <w:pPr>
              <w:pStyle w:val="ListParagraph"/>
              <w:numPr>
                <w:ilvl w:val="0"/>
                <w:numId w:val="4"/>
              </w:numPr>
              <w:spacing w:after="120" w:line="240" w:lineRule="auto"/>
              <w:contextualSpacing w:val="0"/>
              <w:rPr>
                <w:rFonts w:eastAsia="Times New Roman" w:cs="Arial"/>
                <w:color w:val="auto"/>
                <w:sz w:val="18"/>
                <w:szCs w:val="18"/>
                <w:lang w:val="fr-FR" w:eastAsia="fr-FR"/>
              </w:rPr>
            </w:pPr>
            <w:r w:rsidRPr="0071678F">
              <w:rPr>
                <w:rFonts w:cs="Arial"/>
                <w:color w:val="auto"/>
                <w:sz w:val="18"/>
                <w:szCs w:val="18"/>
                <w:lang w:val="fr-FR"/>
              </w:rPr>
              <w:t xml:space="preserve">Avoir d’excellentes qualités relationnelles, une expérience de travail avec les partenaires du gouvernement, les entreprises privés, les ONG et de bonnes capacités de travailler dans un environnement multiculturel, </w:t>
            </w:r>
          </w:p>
          <w:p w14:paraId="76C99643" w14:textId="5470D85A" w:rsidR="007613B3" w:rsidRPr="00071788" w:rsidRDefault="00252F27" w:rsidP="007C3636">
            <w:pPr>
              <w:pStyle w:val="ListParagraph"/>
              <w:numPr>
                <w:ilvl w:val="0"/>
                <w:numId w:val="4"/>
              </w:numPr>
              <w:spacing w:after="120" w:line="240" w:lineRule="auto"/>
              <w:contextualSpacing w:val="0"/>
              <w:rPr>
                <w:rFonts w:eastAsia="Times New Roman" w:cs="Arial"/>
                <w:sz w:val="18"/>
                <w:szCs w:val="18"/>
                <w:lang w:val="fr-FR" w:eastAsia="fr-FR"/>
              </w:rPr>
            </w:pPr>
            <w:r w:rsidRPr="0071678F">
              <w:rPr>
                <w:rFonts w:cs="Arial"/>
                <w:color w:val="auto"/>
                <w:sz w:val="18"/>
                <w:szCs w:val="18"/>
                <w:lang w:val="fr-FR"/>
              </w:rPr>
              <w:t>Maîtriser l’outil informatique (Word, Excel, Powerpoint</w:t>
            </w:r>
            <w:r w:rsidR="0071678F">
              <w:rPr>
                <w:rFonts w:cs="Arial"/>
                <w:color w:val="auto"/>
                <w:sz w:val="18"/>
                <w:szCs w:val="18"/>
                <w:lang w:val="fr-FR"/>
              </w:rPr>
              <w:t>)</w:t>
            </w:r>
            <w:r w:rsidRPr="0071678F">
              <w:rPr>
                <w:rFonts w:cs="Arial"/>
                <w:color w:val="auto"/>
                <w:sz w:val="18"/>
                <w:szCs w:val="18"/>
                <w:lang w:val="fr-FR"/>
              </w:rPr>
              <w:t xml:space="preserve">  </w:t>
            </w:r>
          </w:p>
        </w:tc>
      </w:tr>
      <w:tr w:rsidR="007613B3" w:rsidRPr="00252F27" w14:paraId="55884655" w14:textId="77777777" w:rsidTr="00252F27">
        <w:trPr>
          <w:gridAfter w:val="1"/>
          <w:wAfter w:w="364" w:type="dxa"/>
          <w:trHeight w:val="62"/>
        </w:trPr>
        <w:tc>
          <w:tcPr>
            <w:tcW w:w="4842" w:type="dxa"/>
            <w:tcBorders>
              <w:top w:val="nil"/>
              <w:right w:val="single" w:sz="4" w:space="0" w:color="auto"/>
            </w:tcBorders>
            <w:shd w:val="clear" w:color="auto" w:fill="auto"/>
            <w:noWrap/>
          </w:tcPr>
          <w:p w14:paraId="5C049C14" w14:textId="77777777" w:rsidR="007613B3" w:rsidRPr="00252F27" w:rsidRDefault="007613B3" w:rsidP="007613B3">
            <w:pPr>
              <w:spacing w:before="60" w:line="240" w:lineRule="auto"/>
              <w:rPr>
                <w:rFonts w:ascii="Calibri" w:eastAsia="Arial Unicode MS" w:hAnsi="Calibri" w:cs="Calibri"/>
                <w:color w:val="auto"/>
                <w:lang w:val="fr-FR"/>
              </w:rPr>
            </w:pPr>
          </w:p>
        </w:tc>
        <w:tc>
          <w:tcPr>
            <w:tcW w:w="5413" w:type="dxa"/>
            <w:gridSpan w:val="3"/>
            <w:tcBorders>
              <w:top w:val="nil"/>
              <w:left w:val="single" w:sz="4" w:space="0" w:color="auto"/>
            </w:tcBorders>
            <w:shd w:val="clear" w:color="auto" w:fill="auto"/>
            <w:noWrap/>
          </w:tcPr>
          <w:p w14:paraId="37E489D3" w14:textId="77777777" w:rsidR="007613B3" w:rsidRPr="00252F27" w:rsidRDefault="007613B3" w:rsidP="007613B3">
            <w:pPr>
              <w:rPr>
                <w:rFonts w:ascii="Calibri" w:hAnsi="Calibri" w:cs="Calibri"/>
                <w:lang w:val="fr-FR"/>
              </w:rPr>
            </w:pPr>
          </w:p>
        </w:tc>
      </w:tr>
      <w:tr w:rsidR="007613B3" w:rsidRPr="007613B3" w14:paraId="4E1DFBC7" w14:textId="77777777" w:rsidTr="00C34C2B">
        <w:trPr>
          <w:gridAfter w:val="1"/>
          <w:wAfter w:w="364" w:type="dxa"/>
          <w:trHeight w:val="153"/>
        </w:trPr>
        <w:tc>
          <w:tcPr>
            <w:tcW w:w="4842" w:type="dxa"/>
            <w:tcBorders>
              <w:top w:val="nil"/>
              <w:right w:val="single" w:sz="4" w:space="0" w:color="auto"/>
            </w:tcBorders>
            <w:shd w:val="clear" w:color="auto" w:fill="auto"/>
            <w:noWrap/>
          </w:tcPr>
          <w:p w14:paraId="7528DE38" w14:textId="77777777" w:rsidR="007613B3" w:rsidRDefault="007613B3" w:rsidP="007613B3">
            <w:pPr>
              <w:spacing w:before="60"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Administrative details</w:t>
            </w:r>
            <w:r w:rsidR="00353547">
              <w:rPr>
                <w:rFonts w:ascii="Calibri" w:eastAsia="Arial Unicode MS" w:hAnsi="Calibri" w:cs="Calibri"/>
                <w:b/>
                <w:color w:val="auto"/>
                <w:lang w:val="en-AU"/>
              </w:rPr>
              <w:t>:</w:t>
            </w:r>
          </w:p>
          <w:p w14:paraId="5A98986D" w14:textId="261F5E74" w:rsidR="00353547" w:rsidRDefault="00353547" w:rsidP="00353547">
            <w:pPr>
              <w:rPr>
                <w:rFonts w:ascii="Calibri" w:eastAsia="Arial Unicode MS" w:hAnsi="Calibri" w:cs="Calibri"/>
                <w:color w:val="auto"/>
                <w:lang w:val="en-AU"/>
              </w:rPr>
            </w:pPr>
            <w:r>
              <w:rPr>
                <w:rFonts w:ascii="Calibri" w:eastAsia="Arial Unicode MS" w:hAnsi="Calibri" w:cs="Calibri"/>
                <w:color w:val="auto"/>
                <w:lang w:val="en-AU"/>
              </w:rPr>
              <w:t>Visa assistance</w:t>
            </w:r>
            <w:r w:rsidRPr="007613B3">
              <w:rPr>
                <w:rFonts w:ascii="Calibri" w:eastAsia="Arial Unicode MS" w:hAnsi="Calibri" w:cs="Calibri"/>
                <w:color w:val="auto"/>
                <w:lang w:val="en-AU"/>
              </w:rPr>
              <w:t xml:space="preserve"> required: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F7229C">
              <w:rPr>
                <w:rFonts w:ascii="Calibri" w:eastAsia="Arial Unicode MS" w:hAnsi="Calibri" w:cs="Calibri"/>
                <w:color w:val="auto"/>
                <w:lang w:val="en-AU"/>
              </w:rPr>
            </w:r>
            <w:r w:rsidR="00F7229C">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p>
          <w:p w14:paraId="77576F4C" w14:textId="1AA9C090" w:rsidR="00186E13" w:rsidRDefault="00186E13" w:rsidP="00186E13">
            <w:pPr>
              <w:rPr>
                <w:rFonts w:ascii="Calibri" w:eastAsia="Arial Unicode MS" w:hAnsi="Calibri" w:cs="Calibri"/>
                <w:color w:val="auto"/>
                <w:lang w:val="en-AU"/>
              </w:rPr>
            </w:pPr>
            <w:r>
              <w:rPr>
                <w:rFonts w:ascii="Calibri" w:eastAsia="Arial Unicode MS" w:hAnsi="Calibri" w:cs="Calibri"/>
                <w:color w:val="auto"/>
                <w:lang w:val="en-AU"/>
              </w:rPr>
              <w:t>Transportation arranged by the office</w:t>
            </w:r>
            <w:r w:rsidRPr="007613B3">
              <w:rPr>
                <w:rFonts w:ascii="Calibri" w:eastAsia="Arial Unicode MS" w:hAnsi="Calibri" w:cs="Calibri"/>
                <w:color w:val="auto"/>
                <w:lang w:val="en-AU"/>
              </w:rPr>
              <w:t xml:space="preserve">: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F7229C">
              <w:rPr>
                <w:rFonts w:ascii="Calibri" w:eastAsia="Arial Unicode MS" w:hAnsi="Calibri" w:cs="Calibri"/>
                <w:color w:val="auto"/>
                <w:lang w:val="en-AU"/>
              </w:rPr>
            </w:r>
            <w:r w:rsidR="00F7229C">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p>
          <w:p w14:paraId="67FF0D2F" w14:textId="09D20F10" w:rsidR="00353547" w:rsidRPr="007613B3" w:rsidRDefault="00353547" w:rsidP="007613B3">
            <w:pPr>
              <w:spacing w:before="60" w:line="240" w:lineRule="auto"/>
              <w:rPr>
                <w:rFonts w:ascii="Calibri" w:eastAsia="Arial Unicode MS" w:hAnsi="Calibri" w:cs="Calibri"/>
                <w:b/>
                <w:color w:val="auto"/>
                <w:lang w:val="en-AU"/>
              </w:rPr>
            </w:pPr>
          </w:p>
        </w:tc>
        <w:tc>
          <w:tcPr>
            <w:tcW w:w="5413" w:type="dxa"/>
            <w:gridSpan w:val="3"/>
            <w:tcBorders>
              <w:top w:val="nil"/>
              <w:left w:val="single" w:sz="4" w:space="0" w:color="auto"/>
            </w:tcBorders>
            <w:shd w:val="clear" w:color="auto" w:fill="auto"/>
            <w:noWrap/>
          </w:tcPr>
          <w:p w14:paraId="3EA9A9E7" w14:textId="77777777" w:rsidR="007613B3" w:rsidRPr="007613B3" w:rsidRDefault="007613B3" w:rsidP="007613B3">
            <w:pPr>
              <w:rPr>
                <w:rFonts w:ascii="Calibri" w:eastAsia="Arial Unicode MS" w:hAnsi="Calibri" w:cs="Calibri"/>
                <w:color w:val="auto"/>
                <w:lang w:val="en-AU"/>
              </w:rPr>
            </w:pPr>
            <w:r w:rsidRPr="007613B3">
              <w:rPr>
                <w:rFonts w:ascii="Calibri" w:eastAsia="Arial Unicode MS" w:hAnsi="Calibri" w:cs="Calibri"/>
                <w:color w:val="auto"/>
                <w:lang w:val="en-AU"/>
              </w:rPr>
              <w:t xml:space="preserve">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F7229C">
              <w:rPr>
                <w:rFonts w:ascii="Calibri" w:eastAsia="Arial Unicode MS" w:hAnsi="Calibri" w:cs="Calibri"/>
                <w:color w:val="auto"/>
                <w:lang w:val="en-AU"/>
              </w:rPr>
            </w:r>
            <w:r w:rsidR="00F7229C">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Home Based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F7229C">
              <w:rPr>
                <w:rFonts w:ascii="Calibri" w:eastAsia="Arial Unicode MS" w:hAnsi="Calibri" w:cs="Calibri"/>
                <w:color w:val="auto"/>
                <w:lang w:val="en-AU"/>
              </w:rPr>
            </w:r>
            <w:r w:rsidR="00F7229C">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Office Based:</w:t>
            </w:r>
          </w:p>
          <w:p w14:paraId="0DE7D6FE" w14:textId="77777777" w:rsidR="007613B3" w:rsidRPr="007613B3" w:rsidRDefault="007613B3" w:rsidP="007613B3">
            <w:pPr>
              <w:rPr>
                <w:rFonts w:ascii="Calibri" w:eastAsia="Arial Unicode MS" w:hAnsi="Calibri" w:cs="Calibri"/>
                <w:color w:val="auto"/>
                <w:lang w:val="en-AU"/>
              </w:rPr>
            </w:pPr>
            <w:r w:rsidRPr="007613B3">
              <w:rPr>
                <w:rFonts w:ascii="Calibri" w:eastAsia="Arial Unicode MS" w:hAnsi="Calibri" w:cs="Calibri"/>
                <w:color w:val="auto"/>
                <w:lang w:val="en-AU"/>
              </w:rPr>
              <w:t xml:space="preserve">If office based, seating arrangement identified: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F7229C">
              <w:rPr>
                <w:rFonts w:ascii="Calibri" w:eastAsia="Arial Unicode MS" w:hAnsi="Calibri" w:cs="Calibri"/>
                <w:color w:val="auto"/>
                <w:lang w:val="en-AU"/>
              </w:rPr>
            </w:r>
            <w:r w:rsidR="00F7229C">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p>
          <w:p w14:paraId="13D6AC84" w14:textId="14EAAF89" w:rsidR="00186E13" w:rsidRDefault="007613B3" w:rsidP="007613B3">
            <w:pPr>
              <w:rPr>
                <w:rFonts w:ascii="Calibri" w:eastAsia="Arial Unicode MS" w:hAnsi="Calibri" w:cs="Calibri"/>
                <w:color w:val="auto"/>
                <w:lang w:val="en-AU"/>
              </w:rPr>
            </w:pPr>
            <w:r w:rsidRPr="007613B3">
              <w:rPr>
                <w:rFonts w:ascii="Calibri" w:eastAsia="Arial Unicode MS" w:hAnsi="Calibri" w:cs="Calibri"/>
                <w:color w:val="auto"/>
                <w:lang w:val="en-AU"/>
              </w:rPr>
              <w:t xml:space="preserve">IT and Communication equipment required: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F7229C">
              <w:rPr>
                <w:rFonts w:ascii="Calibri" w:eastAsia="Arial Unicode MS" w:hAnsi="Calibri" w:cs="Calibri"/>
                <w:color w:val="auto"/>
                <w:lang w:val="en-AU"/>
              </w:rPr>
            </w:r>
            <w:r w:rsidR="00F7229C">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p>
          <w:p w14:paraId="426C419D" w14:textId="7EAEF396" w:rsidR="00353547" w:rsidRPr="007613B3" w:rsidRDefault="00353547" w:rsidP="007613B3">
            <w:pPr>
              <w:rPr>
                <w:rFonts w:ascii="Calibri" w:eastAsia="Arial Unicode MS" w:hAnsi="Calibri" w:cs="Calibri"/>
                <w:color w:val="auto"/>
                <w:lang w:val="en-AU"/>
              </w:rPr>
            </w:pPr>
            <w:r>
              <w:rPr>
                <w:rFonts w:ascii="Calibri" w:eastAsia="Arial Unicode MS" w:hAnsi="Calibri" w:cs="Calibri"/>
                <w:color w:val="auto"/>
                <w:lang w:val="en-AU"/>
              </w:rPr>
              <w:t xml:space="preserve">Internet access required: </w:t>
            </w:r>
            <w:r w:rsidRPr="007613B3">
              <w:rPr>
                <w:rFonts w:ascii="Calibri" w:eastAsia="Arial Unicode MS" w:hAnsi="Calibri" w:cs="Calibri"/>
                <w:color w:val="auto"/>
                <w:lang w:val="en-AU"/>
              </w:rPr>
              <w:t xml:space="preserve"> </w:t>
            </w:r>
            <w:r w:rsidR="00781C5A">
              <w:rPr>
                <w:rFonts w:ascii="Calibri" w:eastAsia="Arial Unicode MS" w:hAnsi="Calibri" w:cs="Calibri"/>
                <w:color w:val="auto"/>
                <w:lang w:val="en-AU"/>
              </w:rPr>
              <w:fldChar w:fldCharType="begin">
                <w:ffData>
                  <w:name w:val=""/>
                  <w:enabled/>
                  <w:calcOnExit w:val="0"/>
                  <w:checkBox>
                    <w:sizeAuto/>
                    <w:default w:val="0"/>
                  </w:checkBox>
                </w:ffData>
              </w:fldChar>
            </w:r>
            <w:r w:rsidR="00781C5A">
              <w:rPr>
                <w:rFonts w:ascii="Calibri" w:eastAsia="Arial Unicode MS" w:hAnsi="Calibri" w:cs="Calibri"/>
                <w:color w:val="auto"/>
                <w:lang w:val="en-AU"/>
              </w:rPr>
              <w:instrText xml:space="preserve"> FORMCHECKBOX </w:instrText>
            </w:r>
            <w:r w:rsidR="00F7229C">
              <w:rPr>
                <w:rFonts w:ascii="Calibri" w:eastAsia="Arial Unicode MS" w:hAnsi="Calibri" w:cs="Calibri"/>
                <w:color w:val="auto"/>
                <w:lang w:val="en-AU"/>
              </w:rPr>
            </w:r>
            <w:r w:rsidR="00F7229C">
              <w:rPr>
                <w:rFonts w:ascii="Calibri" w:eastAsia="Arial Unicode MS" w:hAnsi="Calibri" w:cs="Calibri"/>
                <w:color w:val="auto"/>
                <w:lang w:val="en-AU"/>
              </w:rPr>
              <w:fldChar w:fldCharType="separate"/>
            </w:r>
            <w:r w:rsidR="00781C5A">
              <w:rPr>
                <w:rFonts w:ascii="Calibri" w:eastAsia="Arial Unicode MS" w:hAnsi="Calibri" w:cs="Calibri"/>
                <w:color w:val="auto"/>
                <w:lang w:val="en-AU"/>
              </w:rPr>
              <w:fldChar w:fldCharType="end"/>
            </w:r>
          </w:p>
        </w:tc>
      </w:tr>
      <w:tr w:rsidR="007613B3" w:rsidRPr="007613B3" w14:paraId="1D6E1F00" w14:textId="77777777" w:rsidTr="00C34C2B">
        <w:trPr>
          <w:gridAfter w:val="1"/>
          <w:wAfter w:w="364" w:type="dxa"/>
        </w:trPr>
        <w:tc>
          <w:tcPr>
            <w:tcW w:w="4842" w:type="dxa"/>
            <w:tcBorders>
              <w:bottom w:val="nil"/>
            </w:tcBorders>
            <w:shd w:val="clear" w:color="auto" w:fill="auto"/>
            <w:noWrap/>
            <w:hideMark/>
          </w:tcPr>
          <w:p w14:paraId="0149810B" w14:textId="77777777" w:rsidR="007613B3" w:rsidRDefault="00D86D91" w:rsidP="007613B3">
            <w:pPr>
              <w:spacing w:before="100" w:beforeAutospacing="1" w:after="100" w:afterAutospacing="1" w:line="240" w:lineRule="auto"/>
              <w:rPr>
                <w:rFonts w:ascii="Calibri" w:eastAsia="Arial Unicode MS" w:hAnsi="Calibri" w:cs="Calibri"/>
                <w:b/>
                <w:color w:val="auto"/>
                <w:lang w:val="en-AU"/>
              </w:rPr>
            </w:pPr>
            <w:r>
              <w:rPr>
                <w:rFonts w:ascii="Calibri" w:eastAsia="Arial Unicode MS" w:hAnsi="Calibri" w:cs="Calibri"/>
                <w:b/>
                <w:color w:val="auto"/>
                <w:lang w:val="en-AU"/>
              </w:rPr>
              <w:t>Request Authorised by Section H</w:t>
            </w:r>
            <w:r w:rsidR="007613B3" w:rsidRPr="007613B3">
              <w:rPr>
                <w:rFonts w:ascii="Calibri" w:eastAsia="Arial Unicode MS" w:hAnsi="Calibri" w:cs="Calibri"/>
                <w:b/>
                <w:color w:val="auto"/>
                <w:lang w:val="en-AU"/>
              </w:rPr>
              <w:t>ead</w:t>
            </w:r>
          </w:p>
          <w:p w14:paraId="6A61041C" w14:textId="72069330" w:rsidR="00781C5A" w:rsidRPr="007613B3" w:rsidRDefault="00781C5A" w:rsidP="007613B3">
            <w:pPr>
              <w:spacing w:before="100" w:beforeAutospacing="1" w:after="100" w:afterAutospacing="1" w:line="240" w:lineRule="auto"/>
              <w:rPr>
                <w:rFonts w:ascii="Calibri" w:eastAsia="Arial Unicode MS" w:hAnsi="Calibri" w:cs="Calibri"/>
                <w:b/>
                <w:color w:val="auto"/>
                <w:lang w:val="en-AU"/>
              </w:rPr>
            </w:pPr>
          </w:p>
        </w:tc>
        <w:tc>
          <w:tcPr>
            <w:tcW w:w="5413" w:type="dxa"/>
            <w:gridSpan w:val="3"/>
            <w:tcBorders>
              <w:bottom w:val="nil"/>
            </w:tcBorders>
            <w:shd w:val="clear" w:color="auto" w:fill="auto"/>
          </w:tcPr>
          <w:p w14:paraId="26E795E4" w14:textId="77777777" w:rsidR="007613B3" w:rsidRPr="007613B3" w:rsidRDefault="007613B3" w:rsidP="007613B3">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Request Verified by HR:</w:t>
            </w:r>
          </w:p>
        </w:tc>
      </w:tr>
      <w:tr w:rsidR="007613B3" w:rsidRPr="007613B3" w14:paraId="612AADE4" w14:textId="77777777" w:rsidTr="00C34C2B">
        <w:trPr>
          <w:gridAfter w:val="1"/>
          <w:wAfter w:w="364" w:type="dxa"/>
        </w:trPr>
        <w:tc>
          <w:tcPr>
            <w:tcW w:w="4842" w:type="dxa"/>
            <w:tcBorders>
              <w:top w:val="nil"/>
            </w:tcBorders>
            <w:shd w:val="clear" w:color="auto" w:fill="auto"/>
            <w:noWrap/>
          </w:tcPr>
          <w:p w14:paraId="24A80E4E" w14:textId="77777777" w:rsidR="007613B3" w:rsidRPr="007613B3" w:rsidRDefault="007613B3" w:rsidP="007613B3">
            <w:pPr>
              <w:spacing w:before="60" w:after="60" w:line="240" w:lineRule="auto"/>
              <w:rPr>
                <w:rFonts w:ascii="Calibri" w:eastAsia="Arial Unicode MS" w:hAnsi="Calibri" w:cs="Calibri"/>
                <w:i/>
                <w:color w:val="auto"/>
                <w:lang w:val="en-AU"/>
              </w:rPr>
            </w:pPr>
          </w:p>
        </w:tc>
        <w:tc>
          <w:tcPr>
            <w:tcW w:w="5413" w:type="dxa"/>
            <w:gridSpan w:val="3"/>
            <w:tcBorders>
              <w:top w:val="nil"/>
            </w:tcBorders>
            <w:shd w:val="clear" w:color="auto" w:fill="auto"/>
          </w:tcPr>
          <w:p w14:paraId="5E398EDD" w14:textId="77777777" w:rsidR="007613B3" w:rsidRPr="007613B3" w:rsidRDefault="007613B3" w:rsidP="007613B3">
            <w:pPr>
              <w:spacing w:before="60" w:after="60" w:line="240" w:lineRule="auto"/>
              <w:rPr>
                <w:rFonts w:ascii="Calibri" w:eastAsia="Arial Unicode MS" w:hAnsi="Calibri" w:cs="Calibri"/>
                <w:i/>
                <w:color w:val="auto"/>
                <w:lang w:val="es-US"/>
              </w:rPr>
            </w:pPr>
          </w:p>
        </w:tc>
      </w:tr>
      <w:tr w:rsidR="007613B3" w:rsidRPr="007613B3" w14:paraId="59CAD663" w14:textId="77777777" w:rsidTr="00C34C2B">
        <w:trPr>
          <w:gridAfter w:val="1"/>
          <w:wAfter w:w="364" w:type="dxa"/>
          <w:trHeight w:val="1493"/>
        </w:trPr>
        <w:tc>
          <w:tcPr>
            <w:tcW w:w="10255" w:type="dxa"/>
            <w:gridSpan w:val="4"/>
            <w:tcBorders>
              <w:top w:val="nil"/>
              <w:left w:val="single" w:sz="4" w:space="0" w:color="auto"/>
              <w:bottom w:val="single" w:sz="4" w:space="0" w:color="auto"/>
              <w:right w:val="single" w:sz="4" w:space="0" w:color="auto"/>
            </w:tcBorders>
            <w:shd w:val="clear" w:color="auto" w:fill="auto"/>
            <w:noWrap/>
          </w:tcPr>
          <w:p w14:paraId="3D5DFC77" w14:textId="77777777" w:rsidR="007613B3" w:rsidRPr="00B14BE6" w:rsidRDefault="007613B3" w:rsidP="007613B3">
            <w:pPr>
              <w:spacing w:line="240" w:lineRule="auto"/>
              <w:rPr>
                <w:rFonts w:ascii="Calibri" w:eastAsia="Arial Unicode MS" w:hAnsi="Calibri" w:cs="Calibri"/>
                <w:i/>
                <w:color w:val="auto"/>
              </w:rPr>
            </w:pPr>
          </w:p>
          <w:p w14:paraId="59AB25A4" w14:textId="01DD0D54" w:rsidR="007613B3" w:rsidRPr="007613B3" w:rsidRDefault="007613B3" w:rsidP="007613B3">
            <w:pPr>
              <w:spacing w:line="240" w:lineRule="auto"/>
              <w:rPr>
                <w:rFonts w:ascii="Calibri" w:eastAsia="Arial Unicode MS" w:hAnsi="Calibri" w:cs="Calibri"/>
                <w:i/>
                <w:color w:val="auto"/>
                <w:lang w:val="en-AU"/>
              </w:rPr>
            </w:pPr>
            <w:r w:rsidRPr="007613B3">
              <w:rPr>
                <w:rFonts w:ascii="Calibri" w:eastAsia="Arial Unicode MS" w:hAnsi="Calibri" w:cs="Calibri"/>
                <w:i/>
                <w:color w:val="auto"/>
                <w:lang w:val="en-AU"/>
              </w:rPr>
              <w:t xml:space="preserve">Approval of Chief of Operations (if Operations):               </w:t>
            </w:r>
            <w:r>
              <w:rPr>
                <w:rFonts w:ascii="Calibri" w:eastAsia="Arial Unicode MS" w:hAnsi="Calibri" w:cs="Calibri"/>
                <w:i/>
                <w:color w:val="auto"/>
                <w:lang w:val="en-AU"/>
              </w:rPr>
              <w:t xml:space="preserve">        </w:t>
            </w:r>
            <w:r w:rsidRPr="007613B3">
              <w:rPr>
                <w:rFonts w:ascii="Calibri" w:eastAsia="Arial Unicode MS" w:hAnsi="Calibri" w:cs="Calibri"/>
                <w:i/>
                <w:color w:val="auto"/>
                <w:lang w:val="en-AU"/>
              </w:rPr>
              <w:t>Approval of Deputy Representative (if Programme)</w:t>
            </w:r>
          </w:p>
          <w:p w14:paraId="15CFD833" w14:textId="77777777" w:rsidR="007613B3" w:rsidRPr="007613B3" w:rsidRDefault="007613B3" w:rsidP="007613B3">
            <w:pPr>
              <w:spacing w:line="240" w:lineRule="auto"/>
              <w:rPr>
                <w:rFonts w:ascii="Calibri" w:eastAsia="Arial Unicode MS" w:hAnsi="Calibri" w:cs="Calibri"/>
                <w:i/>
                <w:color w:val="auto"/>
                <w:lang w:val="en-AU"/>
              </w:rPr>
            </w:pPr>
          </w:p>
          <w:p w14:paraId="353FD8F6" w14:textId="4ED696F4" w:rsidR="007613B3" w:rsidRPr="007613B3" w:rsidRDefault="007613B3" w:rsidP="007613B3">
            <w:pPr>
              <w:spacing w:line="240" w:lineRule="auto"/>
              <w:rPr>
                <w:rFonts w:ascii="Calibri" w:eastAsia="Arial Unicode MS" w:hAnsi="Calibri" w:cs="Calibri"/>
                <w:i/>
                <w:color w:val="auto"/>
                <w:lang w:val="en-AU"/>
              </w:rPr>
            </w:pPr>
            <w:r w:rsidRPr="007613B3">
              <w:rPr>
                <w:rFonts w:ascii="Calibri" w:eastAsia="Arial Unicode MS" w:hAnsi="Calibri" w:cs="Calibri"/>
                <w:i/>
                <w:color w:val="auto"/>
                <w:lang w:val="en-AU"/>
              </w:rPr>
              <w:t>__________</w:t>
            </w:r>
            <w:r>
              <w:rPr>
                <w:rFonts w:ascii="Calibri" w:eastAsia="Arial Unicode MS" w:hAnsi="Calibri" w:cs="Calibri"/>
                <w:i/>
                <w:color w:val="auto"/>
                <w:lang w:val="en-AU"/>
              </w:rPr>
              <w:t xml:space="preserve">____________________________  </w:t>
            </w:r>
            <w:r w:rsidRPr="007613B3">
              <w:rPr>
                <w:rFonts w:ascii="Calibri" w:eastAsia="Arial Unicode MS" w:hAnsi="Calibri" w:cs="Calibri"/>
                <w:i/>
                <w:color w:val="auto"/>
                <w:lang w:val="en-AU"/>
              </w:rPr>
              <w:t xml:space="preserve">                 </w:t>
            </w:r>
            <w:r>
              <w:rPr>
                <w:rFonts w:ascii="Calibri" w:eastAsia="Arial Unicode MS" w:hAnsi="Calibri" w:cs="Calibri"/>
                <w:i/>
                <w:color w:val="auto"/>
                <w:lang w:val="en-AU"/>
              </w:rPr>
              <w:t xml:space="preserve">     </w:t>
            </w:r>
            <w:r w:rsidRPr="007613B3">
              <w:rPr>
                <w:rFonts w:ascii="Calibri" w:eastAsia="Arial Unicode MS" w:hAnsi="Calibri" w:cs="Calibri"/>
                <w:i/>
                <w:color w:val="auto"/>
                <w:lang w:val="en-AU"/>
              </w:rPr>
              <w:t>___________</w:t>
            </w:r>
            <w:r>
              <w:rPr>
                <w:rFonts w:ascii="Calibri" w:eastAsia="Arial Unicode MS" w:hAnsi="Calibri" w:cs="Calibri"/>
                <w:i/>
                <w:color w:val="auto"/>
                <w:lang w:val="en-AU"/>
              </w:rPr>
              <w:t>_________________________</w:t>
            </w:r>
          </w:p>
          <w:p w14:paraId="6D732ADC" w14:textId="77777777" w:rsidR="007613B3" w:rsidRPr="007613B3" w:rsidRDefault="007613B3" w:rsidP="007613B3">
            <w:pPr>
              <w:spacing w:line="240" w:lineRule="auto"/>
              <w:rPr>
                <w:rFonts w:ascii="Calibri" w:eastAsia="Arial Unicode MS" w:hAnsi="Calibri" w:cs="Calibri"/>
                <w:i/>
                <w:color w:val="auto"/>
                <w:lang w:val="en-AU"/>
              </w:rPr>
            </w:pPr>
          </w:p>
          <w:p w14:paraId="76401D6C" w14:textId="12C87646" w:rsidR="007613B3" w:rsidRPr="007613B3" w:rsidRDefault="007613B3" w:rsidP="007613B3">
            <w:pPr>
              <w:spacing w:line="240" w:lineRule="auto"/>
              <w:rPr>
                <w:rFonts w:ascii="Calibri" w:eastAsia="Arial Unicode MS" w:hAnsi="Calibri" w:cs="Calibri"/>
                <w:i/>
                <w:color w:val="auto"/>
                <w:lang w:val="en-AU"/>
              </w:rPr>
            </w:pPr>
            <w:r w:rsidRPr="007613B3">
              <w:rPr>
                <w:rFonts w:ascii="Calibri" w:eastAsia="Arial Unicode MS" w:hAnsi="Calibri" w:cs="Calibri"/>
                <w:i/>
                <w:color w:val="auto"/>
                <w:lang w:val="en-AU"/>
              </w:rPr>
              <w:t xml:space="preserve">Representative (in case of single sourcing/or if not listed in Annual </w:t>
            </w:r>
            <w:r w:rsidR="00D86D91">
              <w:rPr>
                <w:rFonts w:ascii="Calibri" w:eastAsia="Arial Unicode MS" w:hAnsi="Calibri" w:cs="Calibri"/>
                <w:i/>
                <w:color w:val="auto"/>
                <w:lang w:val="en-AU"/>
              </w:rPr>
              <w:t>Workplan</w:t>
            </w:r>
            <w:r w:rsidRPr="007613B3">
              <w:rPr>
                <w:rFonts w:ascii="Calibri" w:eastAsia="Arial Unicode MS" w:hAnsi="Calibri" w:cs="Calibri"/>
                <w:i/>
                <w:color w:val="auto"/>
                <w:lang w:val="en-AU"/>
              </w:rPr>
              <w:t xml:space="preserve">)             </w:t>
            </w:r>
          </w:p>
          <w:p w14:paraId="14B5C0D5" w14:textId="77777777" w:rsidR="007613B3" w:rsidRPr="007613B3" w:rsidRDefault="007613B3" w:rsidP="007613B3">
            <w:pPr>
              <w:spacing w:line="240" w:lineRule="auto"/>
              <w:rPr>
                <w:rFonts w:ascii="Calibri" w:eastAsia="Arial Unicode MS" w:hAnsi="Calibri" w:cs="Calibri"/>
                <w:i/>
                <w:color w:val="auto"/>
                <w:lang w:val="en-AU"/>
              </w:rPr>
            </w:pPr>
            <w:r w:rsidRPr="007613B3">
              <w:rPr>
                <w:rFonts w:ascii="Calibri" w:eastAsia="Arial Unicode MS" w:hAnsi="Calibri" w:cs="Calibri"/>
                <w:i/>
                <w:color w:val="auto"/>
                <w:lang w:val="en-AU"/>
              </w:rPr>
              <w:t xml:space="preserve">                                </w:t>
            </w:r>
          </w:p>
          <w:p w14:paraId="1BB363F4" w14:textId="77777777" w:rsidR="007613B3" w:rsidRPr="007613B3" w:rsidRDefault="007613B3" w:rsidP="007613B3">
            <w:pPr>
              <w:spacing w:line="240" w:lineRule="auto"/>
              <w:rPr>
                <w:rFonts w:ascii="Calibri" w:eastAsia="Arial Unicode MS" w:hAnsi="Calibri" w:cs="Calibri"/>
                <w:i/>
                <w:color w:val="auto"/>
                <w:lang w:val="en-AU"/>
              </w:rPr>
            </w:pPr>
            <w:r w:rsidRPr="007613B3">
              <w:rPr>
                <w:rFonts w:ascii="Calibri" w:eastAsia="Arial Unicode MS" w:hAnsi="Calibri" w:cs="Calibri"/>
                <w:i/>
                <w:color w:val="auto"/>
                <w:lang w:val="en-AU"/>
              </w:rPr>
              <w:t xml:space="preserve">______________________________________                                                                                                                                                                                            </w:t>
            </w:r>
          </w:p>
          <w:p w14:paraId="4C0E4070" w14:textId="77777777" w:rsidR="007613B3" w:rsidRPr="007613B3" w:rsidRDefault="007613B3" w:rsidP="007613B3">
            <w:pPr>
              <w:spacing w:line="240" w:lineRule="auto"/>
              <w:rPr>
                <w:rFonts w:ascii="Calibri" w:eastAsia="Arial Unicode MS" w:hAnsi="Calibri" w:cs="Calibri"/>
                <w:i/>
                <w:color w:val="auto"/>
                <w:sz w:val="16"/>
                <w:szCs w:val="16"/>
                <w:lang w:val="en-AU"/>
              </w:rPr>
            </w:pPr>
          </w:p>
        </w:tc>
      </w:tr>
      <w:tr w:rsidR="007613B3" w:rsidRPr="007613B3" w14:paraId="7C881194" w14:textId="77777777" w:rsidTr="00C34C2B">
        <w:tc>
          <w:tcPr>
            <w:tcW w:w="10619" w:type="dxa"/>
            <w:gridSpan w:val="5"/>
            <w:tcBorders>
              <w:top w:val="nil"/>
              <w:left w:val="nil"/>
              <w:bottom w:val="nil"/>
              <w:right w:val="nil"/>
            </w:tcBorders>
            <w:shd w:val="clear" w:color="auto" w:fill="auto"/>
            <w:noWrap/>
            <w:hideMark/>
          </w:tcPr>
          <w:p w14:paraId="558F7BAA" w14:textId="77777777" w:rsidR="007613B3" w:rsidRPr="007613B3" w:rsidRDefault="007613B3" w:rsidP="007613B3">
            <w:pPr>
              <w:spacing w:line="240" w:lineRule="auto"/>
              <w:ind w:left="342" w:hanging="342"/>
              <w:rPr>
                <w:rFonts w:ascii="Calibri" w:eastAsia="Arial Unicode MS" w:hAnsi="Calibri" w:cs="Calibri"/>
                <w:color w:val="auto"/>
                <w:sz w:val="16"/>
                <w:szCs w:val="16"/>
                <w:lang w:val="en-AU"/>
              </w:rPr>
            </w:pPr>
          </w:p>
        </w:tc>
      </w:tr>
      <w:tr w:rsidR="007613B3" w:rsidRPr="007613B3" w14:paraId="1AB3464A" w14:textId="77777777" w:rsidTr="00C34C2B">
        <w:tc>
          <w:tcPr>
            <w:tcW w:w="10619" w:type="dxa"/>
            <w:gridSpan w:val="5"/>
            <w:tcBorders>
              <w:top w:val="nil"/>
              <w:left w:val="nil"/>
              <w:bottom w:val="nil"/>
              <w:right w:val="nil"/>
            </w:tcBorders>
            <w:shd w:val="clear" w:color="auto" w:fill="auto"/>
            <w:noWrap/>
          </w:tcPr>
          <w:p w14:paraId="0B175F64" w14:textId="77777777" w:rsidR="007613B3" w:rsidRPr="007613B3" w:rsidRDefault="007613B3" w:rsidP="007613B3">
            <w:pPr>
              <w:spacing w:line="240" w:lineRule="auto"/>
              <w:ind w:left="342" w:hanging="342"/>
              <w:rPr>
                <w:rFonts w:ascii="Calibri" w:eastAsia="Arial Unicode MS" w:hAnsi="Calibri" w:cs="Calibri"/>
                <w:color w:val="auto"/>
                <w:sz w:val="16"/>
                <w:szCs w:val="16"/>
                <w:lang w:val="en-AU"/>
              </w:rPr>
            </w:pPr>
          </w:p>
        </w:tc>
      </w:tr>
    </w:tbl>
    <w:p w14:paraId="23046C75" w14:textId="77777777" w:rsidR="001641DA" w:rsidRPr="001641DA" w:rsidRDefault="001641DA" w:rsidP="00DD3E96">
      <w:pPr>
        <w:spacing w:before="120" w:after="200"/>
        <w:rPr>
          <w:rFonts w:ascii="Calibri" w:eastAsia="Arial Unicode MS" w:hAnsi="Calibri" w:cs="Calibri"/>
          <w:lang w:val="fr-FR"/>
        </w:rPr>
      </w:pPr>
    </w:p>
    <w:sectPr w:rsidR="001641DA" w:rsidRPr="001641DA" w:rsidSect="003C4672">
      <w:headerReference w:type="default" r:id="rId17"/>
      <w:footerReference w:type="default" r:id="rId18"/>
      <w:headerReference w:type="first" r:id="rId19"/>
      <w:pgSz w:w="11907" w:h="16839" w:code="9"/>
      <w:pgMar w:top="1800" w:right="1224" w:bottom="1440" w:left="122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58D76" w14:textId="77777777" w:rsidR="00896BA5" w:rsidRDefault="00896BA5" w:rsidP="000C3710">
      <w:r>
        <w:separator/>
      </w:r>
    </w:p>
  </w:endnote>
  <w:endnote w:type="continuationSeparator" w:id="0">
    <w:p w14:paraId="1BDA972A" w14:textId="77777777" w:rsidR="00896BA5" w:rsidRDefault="00896BA5" w:rsidP="000C3710">
      <w:r>
        <w:continuationSeparator/>
      </w:r>
    </w:p>
  </w:endnote>
  <w:endnote w:id="1">
    <w:p w14:paraId="1238B5D3" w14:textId="27F10CD9" w:rsidR="0054592E" w:rsidRDefault="0054592E">
      <w:pPr>
        <w:pStyle w:val="EndnoteText"/>
      </w:pPr>
      <w:r>
        <w:rPr>
          <w:rStyle w:val="EndnoteReference"/>
        </w:rPr>
        <w:endnoteRef/>
      </w:r>
      <w:r>
        <w:t xml:space="preserve"> </w:t>
      </w:r>
      <w:r w:rsidRPr="0054592E">
        <w:t>Costs indicated are estimated. Final rate shall follow the “best value for money” principle, i.e., achieving the desired outcome at the lowest possible fee. Consultants will be asked to stipulate all-inclusive fees, including lump sum travel and subsistence costs, as applicable.</w:t>
      </w:r>
    </w:p>
    <w:p w14:paraId="64044B53" w14:textId="77777777" w:rsidR="00D86D91" w:rsidRDefault="00D86D91">
      <w:pPr>
        <w:pStyle w:val="EndnoteText"/>
      </w:pPr>
    </w:p>
    <w:p w14:paraId="65869F8C" w14:textId="0ADC72F0" w:rsidR="00D86D91" w:rsidRDefault="00D86D91">
      <w:pPr>
        <w:pStyle w:val="EndnoteText"/>
      </w:pPr>
      <w:r w:rsidRPr="00D86D91">
        <w:t xml:space="preserve">Payment of professional fees will be based on submission of agreed deliverables. UNICEF reserves the right to withhold payment in case the deliverables submitted are not up to the required standard or in case of delays in submitting the deliverables on the part of the </w:t>
      </w:r>
      <w:r w:rsidR="00185D50" w:rsidRPr="00D86D91">
        <w:t>consultant.</w:t>
      </w:r>
    </w:p>
    <w:p w14:paraId="13EB51A0" w14:textId="45A72670" w:rsidR="00EF5A83" w:rsidRDefault="00EF5A83">
      <w:pPr>
        <w:pStyle w:val="EndnoteText"/>
      </w:pPr>
    </w:p>
    <w:p w14:paraId="7245E4FF" w14:textId="5251F41B" w:rsidR="000E4D76" w:rsidRPr="000E4D76" w:rsidRDefault="000E4D76" w:rsidP="000E4D76">
      <w:pPr>
        <w:pStyle w:val="EndnoteText"/>
      </w:pPr>
      <w:r w:rsidRPr="000E4D76">
        <w:rPr>
          <w:b/>
          <w:bCs/>
        </w:rPr>
        <w:t>Text to be added to all TORs:</w:t>
      </w:r>
    </w:p>
    <w:p w14:paraId="387A832F" w14:textId="0B4F63EC" w:rsidR="00EF5A83" w:rsidRDefault="00EF5A83">
      <w:pPr>
        <w:pStyle w:val="EndnoteText"/>
      </w:pPr>
      <w:r w:rsidRPr="00EF5A83">
        <w:t xml:space="preserve">Individuals engaged under a consultancy or individual contract will not be considered “staff members” under the Staff Regulations and Rules of the United Nations and UNICEF’s policies and </w:t>
      </w:r>
      <w:r w:rsidR="00185D50" w:rsidRPr="00EF5A83">
        <w:t>procedures and</w:t>
      </w:r>
      <w:r w:rsidRPr="00EF5A83">
        <w:t xml:space="preserve"> will not be entitled to benefits provided therein (such as leave entitlements and medical insurance coverage). Their conditions of service will be governed by their contract and the General Conditions of Contracts for the Services of Consultants and Individual Contractors. Consultants and individual contractors are responsible for determining their tax liabilities and for the payment of any taxes and/or duties, in accordance with local or other applicable laws. </w:t>
      </w:r>
    </w:p>
    <w:p w14:paraId="7A9C62CF" w14:textId="77777777" w:rsidR="00D00F83" w:rsidRDefault="00D00F83">
      <w:pPr>
        <w:pStyle w:val="EndnoteText"/>
      </w:pPr>
    </w:p>
    <w:p w14:paraId="0354D132" w14:textId="77777777" w:rsidR="00D00F83" w:rsidRPr="00720597" w:rsidRDefault="00D00F83">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4D"/>
    <w:family w:val="swiss"/>
    <w:notTrueType/>
    <w:pitch w:val="variable"/>
    <w:sig w:usb0="00000003" w:usb1="00000000" w:usb2="00000000" w:usb3="00000000" w:csb0="00000001" w:csb1="00000000"/>
  </w:font>
  <w:font w:name="Carlito">
    <w:altName w:val="Calibri"/>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48BA7" w14:textId="769FCF77" w:rsidR="003B7251" w:rsidRPr="00A71AB3" w:rsidRDefault="009247BD" w:rsidP="00257BD7">
    <w:pPr>
      <w:pStyle w:val="Footer"/>
      <w:tabs>
        <w:tab w:val="clear" w:pos="4680"/>
        <w:tab w:val="clear" w:pos="9360"/>
        <w:tab w:val="left" w:pos="90"/>
        <w:tab w:val="left" w:pos="1236"/>
      </w:tabs>
      <w:rPr>
        <w:rFonts w:ascii="Arial" w:hAnsi="Arial" w:cs="Arial"/>
        <w:sz w:val="18"/>
      </w:rPr>
    </w:pPr>
    <w:r>
      <w:rPr>
        <w:noProof/>
        <w:lang w:val="fr-FR" w:eastAsia="fr-FR"/>
      </w:rPr>
      <mc:AlternateContent>
        <mc:Choice Requires="wps">
          <w:drawing>
            <wp:anchor distT="0" distB="0" distL="114300" distR="114300" simplePos="0" relativeHeight="251663360" behindDoc="0" locked="1" layoutInCell="1" allowOverlap="1" wp14:anchorId="0BFA0191" wp14:editId="38C9D2BA">
              <wp:simplePos x="0" y="0"/>
              <wp:positionH relativeFrom="margin">
                <wp:align>right</wp:align>
              </wp:positionH>
              <wp:positionV relativeFrom="topMargin">
                <wp:posOffset>9235440</wp:posOffset>
              </wp:positionV>
              <wp:extent cx="6205855" cy="594360"/>
              <wp:effectExtent l="0" t="0" r="4445" b="15240"/>
              <wp:wrapTopAndBottom/>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855" cy="5943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C59EEA3" w14:textId="77777777" w:rsidR="009247BD" w:rsidRPr="00B02636" w:rsidRDefault="009247BD" w:rsidP="009247BD">
                          <w:pPr>
                            <w:pStyle w:val="AddressText"/>
                            <w:spacing w:line="240" w:lineRule="auto"/>
                            <w:rPr>
                              <w:color w:val="00B0F0"/>
                            </w:rPr>
                          </w:pPr>
                        </w:p>
                        <w:p w14:paraId="1124A3CE" w14:textId="77777777" w:rsidR="009247BD" w:rsidRPr="00A0375D" w:rsidRDefault="009247BD" w:rsidP="009247BD">
                          <w:pPr>
                            <w:pStyle w:val="AddressText"/>
                            <w:spacing w:line="240" w:lineRule="auto"/>
                            <w:rPr>
                              <w:color w:val="000000"/>
                            </w:rPr>
                          </w:pPr>
                        </w:p>
                        <w:p w14:paraId="45ACDF57" w14:textId="77777777" w:rsidR="009247BD" w:rsidRPr="00A0375D" w:rsidRDefault="009247BD" w:rsidP="009247BD">
                          <w:pPr>
                            <w:pStyle w:val="AddressText"/>
                            <w:spacing w:line="240" w:lineRule="auto"/>
                            <w:rPr>
                              <w:color w:val="000000"/>
                            </w:rPr>
                          </w:pPr>
                        </w:p>
                        <w:p w14:paraId="1400EDB7" w14:textId="77777777" w:rsidR="009247BD" w:rsidRPr="00A0375D" w:rsidRDefault="009247BD" w:rsidP="009247BD">
                          <w:pPr>
                            <w:pStyle w:val="AddressText"/>
                            <w:spacing w:line="240" w:lineRule="auto"/>
                            <w:rPr>
                              <w:color w:val="000000"/>
                            </w:rPr>
                          </w:pPr>
                        </w:p>
                        <w:p w14:paraId="02AC488C" w14:textId="77777777" w:rsidR="009247BD" w:rsidRPr="00A0375D" w:rsidRDefault="009247BD" w:rsidP="009247BD">
                          <w:pPr>
                            <w:pStyle w:val="AddressText"/>
                            <w:spacing w:line="240" w:lineRule="auto"/>
                            <w:rPr>
                              <w:color w:val="000000"/>
                            </w:rPr>
                          </w:pPr>
                        </w:p>
                        <w:p w14:paraId="2667C5C7" w14:textId="77777777" w:rsidR="009247BD" w:rsidRPr="00A0375D" w:rsidRDefault="009247BD" w:rsidP="009247BD">
                          <w:pPr>
                            <w:pStyle w:val="AddressText"/>
                            <w:spacing w:line="240" w:lineRule="auto"/>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FA0191" id="_x0000_t202" coordsize="21600,21600" o:spt="202" path="m,l,21600r21600,l21600,xe">
              <v:stroke joinstyle="miter"/>
              <v:path gradientshapeok="t" o:connecttype="rect"/>
            </v:shapetype>
            <v:shape id="Text Box 18" o:spid="_x0000_s1026" type="#_x0000_t202" style="position:absolute;margin-left:437.45pt;margin-top:727.2pt;width:488.65pt;height:46.8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" filled="f" stroked="f">
              <v:textbox inset="0,0,0,0">
                <w:txbxContent>
                  <w:p w14:paraId="2C59EEA3" w14:textId="77777777" w:rsidR="009247BD" w:rsidRPr="00B02636" w:rsidRDefault="009247BD" w:rsidP="009247BD">
                    <w:pPr>
                      <w:pStyle w:val="AddressText"/>
                      <w:spacing w:line="240" w:lineRule="auto"/>
                      <w:rPr>
                        <w:color w:val="00B0F0"/>
                      </w:rPr>
                    </w:pPr>
                  </w:p>
                  <w:p w14:paraId="1124A3CE" w14:textId="77777777" w:rsidR="009247BD" w:rsidRPr="00A0375D" w:rsidRDefault="009247BD" w:rsidP="009247BD">
                    <w:pPr>
                      <w:pStyle w:val="AddressText"/>
                      <w:spacing w:line="240" w:lineRule="auto"/>
                      <w:rPr>
                        <w:color w:val="000000"/>
                      </w:rPr>
                    </w:pPr>
                  </w:p>
                  <w:p w14:paraId="45ACDF57" w14:textId="77777777" w:rsidR="009247BD" w:rsidRPr="00A0375D" w:rsidRDefault="009247BD" w:rsidP="009247BD">
                    <w:pPr>
                      <w:pStyle w:val="AddressText"/>
                      <w:spacing w:line="240" w:lineRule="auto"/>
                      <w:rPr>
                        <w:color w:val="000000"/>
                      </w:rPr>
                    </w:pPr>
                  </w:p>
                  <w:p w14:paraId="1400EDB7" w14:textId="77777777" w:rsidR="009247BD" w:rsidRPr="00A0375D" w:rsidRDefault="009247BD" w:rsidP="009247BD">
                    <w:pPr>
                      <w:pStyle w:val="AddressText"/>
                      <w:spacing w:line="240" w:lineRule="auto"/>
                      <w:rPr>
                        <w:color w:val="000000"/>
                      </w:rPr>
                    </w:pPr>
                  </w:p>
                  <w:p w14:paraId="02AC488C" w14:textId="77777777" w:rsidR="009247BD" w:rsidRPr="00A0375D" w:rsidRDefault="009247BD" w:rsidP="009247BD">
                    <w:pPr>
                      <w:pStyle w:val="AddressText"/>
                      <w:spacing w:line="240" w:lineRule="auto"/>
                      <w:rPr>
                        <w:color w:val="000000"/>
                      </w:rPr>
                    </w:pPr>
                  </w:p>
                  <w:p w14:paraId="2667C5C7" w14:textId="77777777" w:rsidR="009247BD" w:rsidRPr="00A0375D" w:rsidRDefault="009247BD" w:rsidP="009247BD">
                    <w:pPr>
                      <w:pStyle w:val="AddressText"/>
                      <w:spacing w:line="240" w:lineRule="auto"/>
                      <w:rPr>
                        <w:color w:val="000000"/>
                      </w:rPr>
                    </w:pPr>
                  </w:p>
                </w:txbxContent>
              </v:textbox>
              <w10:wrap type="topAndBottom" anchorx="margin" anchory="margin"/>
              <w10:anchorlock/>
            </v:shape>
          </w:pict>
        </mc:Fallback>
      </mc:AlternateContent>
    </w:r>
    <w:r w:rsidR="00257BD7">
      <w:rPr>
        <w:rFonts w:ascii="Arial" w:hAnsi="Arial" w:cs="Arial"/>
        <w:sz w:val="18"/>
      </w:rPr>
      <w:tab/>
    </w:r>
    <w:r w:rsidR="00257BD7">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61BDD3" w14:textId="77777777" w:rsidR="00896BA5" w:rsidRDefault="00896BA5" w:rsidP="000C3710">
      <w:r>
        <w:separator/>
      </w:r>
    </w:p>
  </w:footnote>
  <w:footnote w:type="continuationSeparator" w:id="0">
    <w:p w14:paraId="7F0D3410" w14:textId="77777777" w:rsidR="00896BA5" w:rsidRDefault="00896BA5" w:rsidP="000C3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6C9A4" w14:textId="616047A7" w:rsidR="003B7251" w:rsidRDefault="00213A86" w:rsidP="0075490C">
    <w:pPr>
      <w:pStyle w:val="Heading3"/>
    </w:pPr>
    <w:r>
      <w:rPr>
        <w:noProof/>
        <w:lang w:val="fr-FR" w:eastAsia="fr-FR"/>
      </w:rPr>
      <w:drawing>
        <wp:anchor distT="0" distB="0" distL="114300" distR="114300" simplePos="0" relativeHeight="251674624" behindDoc="0" locked="0" layoutInCell="1" allowOverlap="1" wp14:anchorId="45A9BE64" wp14:editId="73C0183C">
          <wp:simplePos x="0" y="0"/>
          <wp:positionH relativeFrom="column">
            <wp:posOffset>-96520</wp:posOffset>
          </wp:positionH>
          <wp:positionV relativeFrom="paragraph">
            <wp:posOffset>-197485</wp:posOffset>
          </wp:positionV>
          <wp:extent cx="2898140" cy="455930"/>
          <wp:effectExtent l="0" t="0" r="0" b="127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306E1E">
      <w:rPr>
        <w:noProof/>
        <w:lang w:val="fr-FR" w:eastAsia="fr-FR"/>
      </w:rPr>
      <mc:AlternateContent>
        <mc:Choice Requires="wps">
          <w:drawing>
            <wp:anchor distT="4294967295" distB="4294967295" distL="114300" distR="114300" simplePos="0" relativeHeight="251656192" behindDoc="0" locked="0" layoutInCell="1" allowOverlap="1" wp14:anchorId="039D4D17" wp14:editId="5D99690F">
              <wp:simplePos x="0" y="0"/>
              <wp:positionH relativeFrom="margin">
                <wp:posOffset>-5080</wp:posOffset>
              </wp:positionH>
              <wp:positionV relativeFrom="page">
                <wp:posOffset>756920</wp:posOffset>
              </wp:positionV>
              <wp:extent cx="598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6893180" id="Straight Connector 3" o:spid="_x0000_s1026" style="position:absolute;z-index:25165619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" strokecolor="#a6a6a6">
              <v:stroke joinstyle="miter"/>
              <o:lock v:ext="edit" shapetype="f"/>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8C854" w14:textId="26757896" w:rsidR="00861563" w:rsidRPr="0075490C" w:rsidRDefault="007613B3" w:rsidP="0075490C">
    <w:pPr>
      <w:pStyle w:val="Heading3"/>
      <w:rPr>
        <w:sz w:val="20"/>
        <w:szCs w:val="20"/>
      </w:rPr>
    </w:pPr>
    <w:r>
      <w:rPr>
        <w:b w:val="0"/>
        <w:caps w:val="0"/>
        <w:color w:val="00B0F0"/>
        <w:sz w:val="20"/>
        <w:szCs w:val="20"/>
      </w:rPr>
      <w:t>Human Resources</w:t>
    </w:r>
    <w:r w:rsidR="0075490C" w:rsidRPr="0075490C">
      <w:rPr>
        <w:b w:val="0"/>
        <w:caps w:val="0"/>
        <w:color w:val="00B0F0"/>
        <w:sz w:val="20"/>
        <w:szCs w:val="20"/>
      </w:rPr>
      <w:t xml:space="preserve"> </w:t>
    </w:r>
    <w:r w:rsidR="0075490C" w:rsidRPr="0075490C">
      <w:rPr>
        <w:b w:val="0"/>
        <w:color w:val="00B0F0"/>
        <w:sz w:val="20"/>
        <w:szCs w:val="20"/>
      </w:rPr>
      <w:t xml:space="preserve"> </w:t>
    </w:r>
    <w:r w:rsidR="00096574" w:rsidRPr="0075490C">
      <w:rPr>
        <w:noProof/>
        <w:sz w:val="20"/>
        <w:szCs w:val="20"/>
        <w:lang w:val="fr-FR" w:eastAsia="fr-FR"/>
      </w:rPr>
      <w:drawing>
        <wp:anchor distT="0" distB="0" distL="114300" distR="114300" simplePos="0" relativeHeight="251672576" behindDoc="0" locked="0" layoutInCell="1" allowOverlap="1" wp14:anchorId="503CC459" wp14:editId="21B8CD86">
          <wp:simplePos x="0" y="0"/>
          <wp:positionH relativeFrom="column">
            <wp:posOffset>-93980</wp:posOffset>
          </wp:positionH>
          <wp:positionV relativeFrom="paragraph">
            <wp:posOffset>-169545</wp:posOffset>
          </wp:positionV>
          <wp:extent cx="2898140" cy="455930"/>
          <wp:effectExtent l="0" t="0" r="0" b="127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861563" w:rsidRPr="0075490C">
      <w:rPr>
        <w:noProof/>
        <w:sz w:val="20"/>
        <w:szCs w:val="20"/>
        <w:lang w:val="fr-FR" w:eastAsia="fr-FR"/>
      </w:rPr>
      <mc:AlternateContent>
        <mc:Choice Requires="wps">
          <w:drawing>
            <wp:anchor distT="4294967295" distB="4294967295" distL="114300" distR="114300" simplePos="0" relativeHeight="251667456" behindDoc="0" locked="0" layoutInCell="1" allowOverlap="1" wp14:anchorId="07AB72FD" wp14:editId="7AD5DB97">
              <wp:simplePos x="0" y="0"/>
              <wp:positionH relativeFrom="margin">
                <wp:posOffset>-5080</wp:posOffset>
              </wp:positionH>
              <wp:positionV relativeFrom="page">
                <wp:posOffset>756920</wp:posOffset>
              </wp:positionV>
              <wp:extent cx="5981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BF0D598" id="Straight Connector 5" o:spid="_x0000_s1026" style="position:absolute;z-index:2516674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" strokecolor="#a6a6a6">
              <v:stroke joinstyle="miter"/>
              <o:lock v:ext="edit" shapetype="f"/>
              <w10:wrap anchorx="margin" anchory="page"/>
            </v:line>
          </w:pict>
        </mc:Fallback>
      </mc:AlternateContent>
    </w:r>
  </w:p>
  <w:p w14:paraId="7C3BEA3A" w14:textId="75CA2313" w:rsidR="00861563" w:rsidRDefault="00962F0B">
    <w:pPr>
      <w:pStyle w:val="Header"/>
    </w:pPr>
    <w:r w:rsidRPr="0075490C">
      <w:rPr>
        <w:noProof/>
        <w:lang w:val="fr-FR" w:eastAsia="fr-FR"/>
      </w:rPr>
      <mc:AlternateContent>
        <mc:Choice Requires="wps">
          <w:drawing>
            <wp:anchor distT="0" distB="0" distL="114300" distR="114300" simplePos="0" relativeHeight="251668480" behindDoc="0" locked="0" layoutInCell="1" allowOverlap="0" wp14:anchorId="679A2BAF" wp14:editId="7D1C1918">
              <wp:simplePos x="0" y="0"/>
              <wp:positionH relativeFrom="margin">
                <wp:align>left</wp:align>
              </wp:positionH>
              <wp:positionV relativeFrom="page">
                <wp:posOffset>876300</wp:posOffset>
              </wp:positionV>
              <wp:extent cx="2730500" cy="171450"/>
              <wp:effectExtent l="0" t="0" r="12700" b="0"/>
              <wp:wrapTopAndBottom/>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714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w="9525">
                            <a:solidFill>
                              <a:srgbClr val="000000"/>
                            </a:solidFill>
                            <a:miter lim="800000"/>
                            <a:headEnd/>
                            <a:tailEnd/>
                          </a14:hiddenLine>
                        </a:ext>
                      </a:extLst>
                    </wps:spPr>
                    <wps:txbx>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9A2BAF" id="_x0000_t202" coordsize="21600,21600" o:spt="202" path="m,l,21600r21600,l21600,xe">
              <v:stroke joinstyle="miter"/>
              <v:path gradientshapeok="t" o:connecttype="rect"/>
            </v:shapetype>
            <v:shape id="_x0000_s1027" type="#_x0000_t202" style="position:absolute;margin-left:0;margin-top:69pt;width:215pt;height:13.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" o:allowoverlap="f" filled="f" stroked="f">
              <v:textbox inset="0,0,0,0">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v:textbox>
              <w10:wrap type="topAndBottom"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267DE"/>
    <w:multiLevelType w:val="hybridMultilevel"/>
    <w:tmpl w:val="ED905076"/>
    <w:lvl w:ilvl="0" w:tplc="4642BF0C">
      <w:start w:val="1"/>
      <w:numFmt w:val="decimal"/>
      <w:pStyle w:val="Paragrafoelenco"/>
      <w:lvlText w:val="%1."/>
      <w:lvlJc w:val="left"/>
      <w:pPr>
        <w:tabs>
          <w:tab w:val="num" w:pos="720"/>
        </w:tabs>
        <w:ind w:left="720" w:hanging="360"/>
      </w:pPr>
      <w:rPr>
        <w:rFonts w:cs="Times New Roman"/>
        <w:i w:val="0"/>
        <w:iCs w:val="0"/>
      </w:rPr>
    </w:lvl>
    <w:lvl w:ilvl="1" w:tplc="040C0019">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701644A"/>
    <w:multiLevelType w:val="multilevel"/>
    <w:tmpl w:val="869ED9D8"/>
    <w:lvl w:ilvl="0">
      <w:start w:val="2"/>
      <w:numFmt w:val="bullet"/>
      <w:lvlText w:val="-"/>
      <w:lvlJc w:val="left"/>
      <w:pPr>
        <w:ind w:left="644" w:hanging="360"/>
      </w:pPr>
      <w:rPr>
        <w:rFonts w:ascii="Garamond" w:eastAsia="Calibri" w:hAnsi="Garamond" w:cs="Times New Roman" w:hint="default"/>
      </w:rPr>
    </w:lvl>
    <w:lvl w:ilvl="1">
      <w:start w:val="1"/>
      <w:numFmt w:val="decimal"/>
      <w:isLgl/>
      <w:lvlText w:val="%1.%2."/>
      <w:lvlJc w:val="left"/>
      <w:pPr>
        <w:ind w:left="788" w:hanging="504"/>
      </w:pPr>
      <w:rPr>
        <w:rFonts w:hint="default"/>
      </w:rPr>
    </w:lvl>
    <w:lvl w:ilvl="2">
      <w:start w:val="3"/>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 w15:restartNumberingAfterBreak="0">
    <w:nsid w:val="3A19088D"/>
    <w:multiLevelType w:val="hybridMultilevel"/>
    <w:tmpl w:val="828CC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AB3FCB"/>
    <w:multiLevelType w:val="multilevel"/>
    <w:tmpl w:val="758CF22C"/>
    <w:lvl w:ilvl="0">
      <w:start w:val="1"/>
      <w:numFmt w:val="bullet"/>
      <w:lvlText w:val=""/>
      <w:lvlJc w:val="left"/>
      <w:pPr>
        <w:ind w:left="644" w:hanging="360"/>
      </w:pPr>
      <w:rPr>
        <w:rFonts w:ascii="Symbol" w:hAnsi="Symbol" w:hint="default"/>
      </w:rPr>
    </w:lvl>
    <w:lvl w:ilvl="1">
      <w:start w:val="1"/>
      <w:numFmt w:val="decimal"/>
      <w:isLgl/>
      <w:lvlText w:val="%1.%2."/>
      <w:lvlJc w:val="left"/>
      <w:pPr>
        <w:ind w:left="788" w:hanging="504"/>
      </w:pPr>
      <w:rPr>
        <w:rFonts w:hint="default"/>
      </w:rPr>
    </w:lvl>
    <w:lvl w:ilvl="2">
      <w:start w:val="3"/>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4" w15:restartNumberingAfterBreak="0">
    <w:nsid w:val="769329FC"/>
    <w:multiLevelType w:val="hybridMultilevel"/>
    <w:tmpl w:val="5906A29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B90284C"/>
    <w:multiLevelType w:val="hybridMultilevel"/>
    <w:tmpl w:val="4EA44E18"/>
    <w:lvl w:ilvl="0" w:tplc="62480306">
      <w:start w:val="5"/>
      <w:numFmt w:val="bullet"/>
      <w:lvlText w:val="-"/>
      <w:lvlJc w:val="left"/>
      <w:pPr>
        <w:ind w:left="360" w:hanging="360"/>
      </w:pPr>
      <w:rPr>
        <w:rFonts w:ascii="Calibri Light" w:eastAsia="Calibri" w:hAnsi="Calibri Light" w:cs="Calibri Ligh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F5418A9"/>
    <w:multiLevelType w:val="hybridMultilevel"/>
    <w:tmpl w:val="7CE0FD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17012774">
    <w:abstractNumId w:val="0"/>
  </w:num>
  <w:num w:numId="2" w16cid:durableId="1154025212">
    <w:abstractNumId w:val="1"/>
  </w:num>
  <w:num w:numId="3" w16cid:durableId="980232859">
    <w:abstractNumId w:val="6"/>
  </w:num>
  <w:num w:numId="4" w16cid:durableId="1763531818">
    <w:abstractNumId w:val="5"/>
  </w:num>
  <w:num w:numId="5" w16cid:durableId="1128207553">
    <w:abstractNumId w:val="4"/>
  </w:num>
  <w:num w:numId="6" w16cid:durableId="1510488375">
    <w:abstractNumId w:val="2"/>
  </w:num>
  <w:num w:numId="7" w16cid:durableId="362751232">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2AC"/>
    <w:rsid w:val="000005B1"/>
    <w:rsid w:val="00007E4A"/>
    <w:rsid w:val="0001206C"/>
    <w:rsid w:val="000241D1"/>
    <w:rsid w:val="00025F29"/>
    <w:rsid w:val="00030834"/>
    <w:rsid w:val="000310DE"/>
    <w:rsid w:val="000415E9"/>
    <w:rsid w:val="000435C3"/>
    <w:rsid w:val="0004433C"/>
    <w:rsid w:val="00056A18"/>
    <w:rsid w:val="000576DC"/>
    <w:rsid w:val="00066CAF"/>
    <w:rsid w:val="00071788"/>
    <w:rsid w:val="00076437"/>
    <w:rsid w:val="00082638"/>
    <w:rsid w:val="00084140"/>
    <w:rsid w:val="0008632A"/>
    <w:rsid w:val="00096574"/>
    <w:rsid w:val="000A7045"/>
    <w:rsid w:val="000B5829"/>
    <w:rsid w:val="000C3710"/>
    <w:rsid w:val="000C4BD4"/>
    <w:rsid w:val="000C61F2"/>
    <w:rsid w:val="000C7BA8"/>
    <w:rsid w:val="000D6CA1"/>
    <w:rsid w:val="000E1755"/>
    <w:rsid w:val="000E3253"/>
    <w:rsid w:val="000E414F"/>
    <w:rsid w:val="000E4D76"/>
    <w:rsid w:val="000F3A18"/>
    <w:rsid w:val="000F6440"/>
    <w:rsid w:val="00107B7A"/>
    <w:rsid w:val="00112DEE"/>
    <w:rsid w:val="00125B4B"/>
    <w:rsid w:val="001478D1"/>
    <w:rsid w:val="00153681"/>
    <w:rsid w:val="001555CD"/>
    <w:rsid w:val="0015757A"/>
    <w:rsid w:val="001637C2"/>
    <w:rsid w:val="001641DA"/>
    <w:rsid w:val="00164C95"/>
    <w:rsid w:val="00165524"/>
    <w:rsid w:val="00165C9B"/>
    <w:rsid w:val="00175E9C"/>
    <w:rsid w:val="00176711"/>
    <w:rsid w:val="00177AC6"/>
    <w:rsid w:val="00182C1C"/>
    <w:rsid w:val="00183FA9"/>
    <w:rsid w:val="00185D50"/>
    <w:rsid w:val="00186E13"/>
    <w:rsid w:val="00187CED"/>
    <w:rsid w:val="001A4B63"/>
    <w:rsid w:val="001A55FA"/>
    <w:rsid w:val="001B190C"/>
    <w:rsid w:val="001B446C"/>
    <w:rsid w:val="001B5D66"/>
    <w:rsid w:val="001E112E"/>
    <w:rsid w:val="001E5A69"/>
    <w:rsid w:val="001E7405"/>
    <w:rsid w:val="001F070A"/>
    <w:rsid w:val="001F651F"/>
    <w:rsid w:val="001F65CA"/>
    <w:rsid w:val="002072D5"/>
    <w:rsid w:val="00213A86"/>
    <w:rsid w:val="00215BD0"/>
    <w:rsid w:val="00215E5E"/>
    <w:rsid w:val="0022123C"/>
    <w:rsid w:val="00222F56"/>
    <w:rsid w:val="00234AD4"/>
    <w:rsid w:val="002460BE"/>
    <w:rsid w:val="00247353"/>
    <w:rsid w:val="00252F27"/>
    <w:rsid w:val="00257BD7"/>
    <w:rsid w:val="002610EA"/>
    <w:rsid w:val="002659AE"/>
    <w:rsid w:val="0026644B"/>
    <w:rsid w:val="00285811"/>
    <w:rsid w:val="00293255"/>
    <w:rsid w:val="002952E4"/>
    <w:rsid w:val="00296A29"/>
    <w:rsid w:val="002B2A26"/>
    <w:rsid w:val="002B6832"/>
    <w:rsid w:val="002B7647"/>
    <w:rsid w:val="002B7E57"/>
    <w:rsid w:val="002C5AA6"/>
    <w:rsid w:val="002D0C54"/>
    <w:rsid w:val="002D0F68"/>
    <w:rsid w:val="002D16CD"/>
    <w:rsid w:val="002D38E9"/>
    <w:rsid w:val="002D4DEF"/>
    <w:rsid w:val="002D62E4"/>
    <w:rsid w:val="002D7D3A"/>
    <w:rsid w:val="002E443D"/>
    <w:rsid w:val="002F2367"/>
    <w:rsid w:val="00306DD0"/>
    <w:rsid w:val="00306E1E"/>
    <w:rsid w:val="00310A79"/>
    <w:rsid w:val="003117C2"/>
    <w:rsid w:val="00320886"/>
    <w:rsid w:val="0032151B"/>
    <w:rsid w:val="00327AFB"/>
    <w:rsid w:val="00330661"/>
    <w:rsid w:val="0034354C"/>
    <w:rsid w:val="00350B58"/>
    <w:rsid w:val="00353547"/>
    <w:rsid w:val="00361834"/>
    <w:rsid w:val="003655B8"/>
    <w:rsid w:val="0037152D"/>
    <w:rsid w:val="00372E4B"/>
    <w:rsid w:val="00373453"/>
    <w:rsid w:val="0037425C"/>
    <w:rsid w:val="00377BF5"/>
    <w:rsid w:val="00377E69"/>
    <w:rsid w:val="0038200F"/>
    <w:rsid w:val="00383218"/>
    <w:rsid w:val="00396BF0"/>
    <w:rsid w:val="003A0077"/>
    <w:rsid w:val="003A00B6"/>
    <w:rsid w:val="003A46F6"/>
    <w:rsid w:val="003B35AD"/>
    <w:rsid w:val="003B3F83"/>
    <w:rsid w:val="003B52AA"/>
    <w:rsid w:val="003B7251"/>
    <w:rsid w:val="003C1BC1"/>
    <w:rsid w:val="003C4672"/>
    <w:rsid w:val="003C48FF"/>
    <w:rsid w:val="003D04D3"/>
    <w:rsid w:val="003D0F6C"/>
    <w:rsid w:val="003D2BCF"/>
    <w:rsid w:val="003D42F1"/>
    <w:rsid w:val="003E4220"/>
    <w:rsid w:val="003E603F"/>
    <w:rsid w:val="003E7E75"/>
    <w:rsid w:val="00407258"/>
    <w:rsid w:val="00407853"/>
    <w:rsid w:val="00410A2C"/>
    <w:rsid w:val="00411F46"/>
    <w:rsid w:val="00415C39"/>
    <w:rsid w:val="004160E9"/>
    <w:rsid w:val="00416141"/>
    <w:rsid w:val="00422305"/>
    <w:rsid w:val="00435AB0"/>
    <w:rsid w:val="0043646D"/>
    <w:rsid w:val="004429D6"/>
    <w:rsid w:val="00445CFF"/>
    <w:rsid w:val="0045058C"/>
    <w:rsid w:val="004522AB"/>
    <w:rsid w:val="00463227"/>
    <w:rsid w:val="00472BBD"/>
    <w:rsid w:val="004773D8"/>
    <w:rsid w:val="004809D8"/>
    <w:rsid w:val="00481D11"/>
    <w:rsid w:val="00494871"/>
    <w:rsid w:val="00497C2E"/>
    <w:rsid w:val="004A64C8"/>
    <w:rsid w:val="004A6CA6"/>
    <w:rsid w:val="004B1D2E"/>
    <w:rsid w:val="004B276A"/>
    <w:rsid w:val="004B4647"/>
    <w:rsid w:val="004B778F"/>
    <w:rsid w:val="004C0BFE"/>
    <w:rsid w:val="004D08C1"/>
    <w:rsid w:val="004D2245"/>
    <w:rsid w:val="004D5D35"/>
    <w:rsid w:val="004E2D0B"/>
    <w:rsid w:val="004E67BE"/>
    <w:rsid w:val="004F1A27"/>
    <w:rsid w:val="005032F9"/>
    <w:rsid w:val="005075C6"/>
    <w:rsid w:val="00511A6E"/>
    <w:rsid w:val="0051563F"/>
    <w:rsid w:val="00523923"/>
    <w:rsid w:val="005246DC"/>
    <w:rsid w:val="005356FF"/>
    <w:rsid w:val="00544027"/>
    <w:rsid w:val="00544A89"/>
    <w:rsid w:val="00544D9E"/>
    <w:rsid w:val="0054592E"/>
    <w:rsid w:val="00550CD8"/>
    <w:rsid w:val="00556816"/>
    <w:rsid w:val="005705E4"/>
    <w:rsid w:val="005833E6"/>
    <w:rsid w:val="00591246"/>
    <w:rsid w:val="0059613E"/>
    <w:rsid w:val="0059636F"/>
    <w:rsid w:val="0059671E"/>
    <w:rsid w:val="005A0D44"/>
    <w:rsid w:val="005A352D"/>
    <w:rsid w:val="005A643C"/>
    <w:rsid w:val="005B3739"/>
    <w:rsid w:val="005C497E"/>
    <w:rsid w:val="005D0BBF"/>
    <w:rsid w:val="005E629A"/>
    <w:rsid w:val="005E6FE1"/>
    <w:rsid w:val="005F3AFC"/>
    <w:rsid w:val="006007DA"/>
    <w:rsid w:val="00626681"/>
    <w:rsid w:val="00631B10"/>
    <w:rsid w:val="00632D59"/>
    <w:rsid w:val="006357F5"/>
    <w:rsid w:val="00653E0C"/>
    <w:rsid w:val="006579B7"/>
    <w:rsid w:val="00661BE1"/>
    <w:rsid w:val="00663B3A"/>
    <w:rsid w:val="006642C4"/>
    <w:rsid w:val="00674B37"/>
    <w:rsid w:val="00674FCB"/>
    <w:rsid w:val="0068655C"/>
    <w:rsid w:val="00690624"/>
    <w:rsid w:val="006907A6"/>
    <w:rsid w:val="006921D1"/>
    <w:rsid w:val="006968C1"/>
    <w:rsid w:val="006A306D"/>
    <w:rsid w:val="006A5CFB"/>
    <w:rsid w:val="006B4298"/>
    <w:rsid w:val="006B7F68"/>
    <w:rsid w:val="006C5703"/>
    <w:rsid w:val="006C6303"/>
    <w:rsid w:val="006C688F"/>
    <w:rsid w:val="006C7D5A"/>
    <w:rsid w:val="006D1BD7"/>
    <w:rsid w:val="006D4352"/>
    <w:rsid w:val="006D5564"/>
    <w:rsid w:val="006D6C69"/>
    <w:rsid w:val="006E2979"/>
    <w:rsid w:val="006E3839"/>
    <w:rsid w:val="006F3357"/>
    <w:rsid w:val="007001DA"/>
    <w:rsid w:val="0070263C"/>
    <w:rsid w:val="00711C06"/>
    <w:rsid w:val="0071297F"/>
    <w:rsid w:val="0071678F"/>
    <w:rsid w:val="00717EF7"/>
    <w:rsid w:val="00720597"/>
    <w:rsid w:val="0073020E"/>
    <w:rsid w:val="007313B5"/>
    <w:rsid w:val="00746FD9"/>
    <w:rsid w:val="007532EC"/>
    <w:rsid w:val="0075490C"/>
    <w:rsid w:val="00756755"/>
    <w:rsid w:val="007613B3"/>
    <w:rsid w:val="00774438"/>
    <w:rsid w:val="00781C5A"/>
    <w:rsid w:val="007826F8"/>
    <w:rsid w:val="007B6BF8"/>
    <w:rsid w:val="007C3636"/>
    <w:rsid w:val="007C7F78"/>
    <w:rsid w:val="007D5968"/>
    <w:rsid w:val="007D7750"/>
    <w:rsid w:val="007E736D"/>
    <w:rsid w:val="007E73F5"/>
    <w:rsid w:val="007F3DD2"/>
    <w:rsid w:val="007F76EA"/>
    <w:rsid w:val="00801C3E"/>
    <w:rsid w:val="0080603F"/>
    <w:rsid w:val="00806AF3"/>
    <w:rsid w:val="00812FFA"/>
    <w:rsid w:val="00813D3A"/>
    <w:rsid w:val="00836270"/>
    <w:rsid w:val="00845125"/>
    <w:rsid w:val="00854BFB"/>
    <w:rsid w:val="00861563"/>
    <w:rsid w:val="00867404"/>
    <w:rsid w:val="00873C12"/>
    <w:rsid w:val="00883D70"/>
    <w:rsid w:val="00883FDB"/>
    <w:rsid w:val="00884F21"/>
    <w:rsid w:val="00886537"/>
    <w:rsid w:val="00896BA5"/>
    <w:rsid w:val="008A75E5"/>
    <w:rsid w:val="008B0A0B"/>
    <w:rsid w:val="008B3BDE"/>
    <w:rsid w:val="008C44CC"/>
    <w:rsid w:val="008C5761"/>
    <w:rsid w:val="008D048B"/>
    <w:rsid w:val="008D79DD"/>
    <w:rsid w:val="008E375E"/>
    <w:rsid w:val="008E5B8B"/>
    <w:rsid w:val="008F5468"/>
    <w:rsid w:val="0090065A"/>
    <w:rsid w:val="00903E9D"/>
    <w:rsid w:val="00905953"/>
    <w:rsid w:val="00906E2A"/>
    <w:rsid w:val="0091382D"/>
    <w:rsid w:val="009166BD"/>
    <w:rsid w:val="009203FF"/>
    <w:rsid w:val="00922852"/>
    <w:rsid w:val="00922DDC"/>
    <w:rsid w:val="009247BD"/>
    <w:rsid w:val="00932D14"/>
    <w:rsid w:val="009512AC"/>
    <w:rsid w:val="0095309F"/>
    <w:rsid w:val="00960715"/>
    <w:rsid w:val="0096249B"/>
    <w:rsid w:val="00962F0B"/>
    <w:rsid w:val="009637FF"/>
    <w:rsid w:val="00963C52"/>
    <w:rsid w:val="0096512A"/>
    <w:rsid w:val="009657AF"/>
    <w:rsid w:val="00967323"/>
    <w:rsid w:val="009708F6"/>
    <w:rsid w:val="00970EBD"/>
    <w:rsid w:val="00975550"/>
    <w:rsid w:val="00976816"/>
    <w:rsid w:val="00992359"/>
    <w:rsid w:val="00997FF3"/>
    <w:rsid w:val="009A117E"/>
    <w:rsid w:val="009A1C63"/>
    <w:rsid w:val="009B1002"/>
    <w:rsid w:val="009B3C84"/>
    <w:rsid w:val="009B6BAC"/>
    <w:rsid w:val="009C7361"/>
    <w:rsid w:val="009D5ED5"/>
    <w:rsid w:val="009D7D90"/>
    <w:rsid w:val="009E194F"/>
    <w:rsid w:val="009E758D"/>
    <w:rsid w:val="00A02A8F"/>
    <w:rsid w:val="00A0375D"/>
    <w:rsid w:val="00A11FA1"/>
    <w:rsid w:val="00A15D12"/>
    <w:rsid w:val="00A3477D"/>
    <w:rsid w:val="00A41D84"/>
    <w:rsid w:val="00A54591"/>
    <w:rsid w:val="00A56EC7"/>
    <w:rsid w:val="00A62F22"/>
    <w:rsid w:val="00A71AB3"/>
    <w:rsid w:val="00A73543"/>
    <w:rsid w:val="00A7722C"/>
    <w:rsid w:val="00A80C16"/>
    <w:rsid w:val="00A8354D"/>
    <w:rsid w:val="00A938D3"/>
    <w:rsid w:val="00A94248"/>
    <w:rsid w:val="00AA29EF"/>
    <w:rsid w:val="00AC083A"/>
    <w:rsid w:val="00AC30F7"/>
    <w:rsid w:val="00AC78AC"/>
    <w:rsid w:val="00AE3C4E"/>
    <w:rsid w:val="00AE48C4"/>
    <w:rsid w:val="00AF077A"/>
    <w:rsid w:val="00AF3B0E"/>
    <w:rsid w:val="00B02636"/>
    <w:rsid w:val="00B05ABF"/>
    <w:rsid w:val="00B1467F"/>
    <w:rsid w:val="00B14BE6"/>
    <w:rsid w:val="00B22FF0"/>
    <w:rsid w:val="00B25923"/>
    <w:rsid w:val="00B32477"/>
    <w:rsid w:val="00B35723"/>
    <w:rsid w:val="00B36A04"/>
    <w:rsid w:val="00B37562"/>
    <w:rsid w:val="00B4127F"/>
    <w:rsid w:val="00B415E7"/>
    <w:rsid w:val="00B63E76"/>
    <w:rsid w:val="00B66698"/>
    <w:rsid w:val="00B677D8"/>
    <w:rsid w:val="00B70EA3"/>
    <w:rsid w:val="00B814B7"/>
    <w:rsid w:val="00B81884"/>
    <w:rsid w:val="00B84938"/>
    <w:rsid w:val="00B96CAE"/>
    <w:rsid w:val="00BA078D"/>
    <w:rsid w:val="00BA1D4B"/>
    <w:rsid w:val="00BB1006"/>
    <w:rsid w:val="00BB4A6F"/>
    <w:rsid w:val="00BB7DCA"/>
    <w:rsid w:val="00BC0092"/>
    <w:rsid w:val="00BC06E9"/>
    <w:rsid w:val="00BF605F"/>
    <w:rsid w:val="00C046B2"/>
    <w:rsid w:val="00C156F5"/>
    <w:rsid w:val="00C25DC0"/>
    <w:rsid w:val="00C3239E"/>
    <w:rsid w:val="00C34C2B"/>
    <w:rsid w:val="00C401E7"/>
    <w:rsid w:val="00C448ED"/>
    <w:rsid w:val="00C62EFB"/>
    <w:rsid w:val="00C673D4"/>
    <w:rsid w:val="00C67879"/>
    <w:rsid w:val="00C7056F"/>
    <w:rsid w:val="00C756A2"/>
    <w:rsid w:val="00C77B32"/>
    <w:rsid w:val="00C92726"/>
    <w:rsid w:val="00C972F8"/>
    <w:rsid w:val="00CB078D"/>
    <w:rsid w:val="00CB3A47"/>
    <w:rsid w:val="00CC70ED"/>
    <w:rsid w:val="00CD3149"/>
    <w:rsid w:val="00CD3E5C"/>
    <w:rsid w:val="00CD5098"/>
    <w:rsid w:val="00CE02CF"/>
    <w:rsid w:val="00CE46A7"/>
    <w:rsid w:val="00CE7241"/>
    <w:rsid w:val="00CE769B"/>
    <w:rsid w:val="00CF5D86"/>
    <w:rsid w:val="00D00F83"/>
    <w:rsid w:val="00D03797"/>
    <w:rsid w:val="00D042EF"/>
    <w:rsid w:val="00D05933"/>
    <w:rsid w:val="00D17A7D"/>
    <w:rsid w:val="00D24E21"/>
    <w:rsid w:val="00D26336"/>
    <w:rsid w:val="00D3303B"/>
    <w:rsid w:val="00D35998"/>
    <w:rsid w:val="00D4443E"/>
    <w:rsid w:val="00D460BE"/>
    <w:rsid w:val="00D5258E"/>
    <w:rsid w:val="00D541BC"/>
    <w:rsid w:val="00D61A9A"/>
    <w:rsid w:val="00D64897"/>
    <w:rsid w:val="00D67207"/>
    <w:rsid w:val="00D675C4"/>
    <w:rsid w:val="00D72E5E"/>
    <w:rsid w:val="00D84097"/>
    <w:rsid w:val="00D86D91"/>
    <w:rsid w:val="00D923A0"/>
    <w:rsid w:val="00D92AE1"/>
    <w:rsid w:val="00D92B88"/>
    <w:rsid w:val="00D95A31"/>
    <w:rsid w:val="00DA2599"/>
    <w:rsid w:val="00DB2488"/>
    <w:rsid w:val="00DC01CD"/>
    <w:rsid w:val="00DC5B4D"/>
    <w:rsid w:val="00DC7273"/>
    <w:rsid w:val="00DD3E96"/>
    <w:rsid w:val="00DE2B58"/>
    <w:rsid w:val="00DE40E3"/>
    <w:rsid w:val="00DF0351"/>
    <w:rsid w:val="00E00B53"/>
    <w:rsid w:val="00E03EB1"/>
    <w:rsid w:val="00E13740"/>
    <w:rsid w:val="00E13B7A"/>
    <w:rsid w:val="00E2153C"/>
    <w:rsid w:val="00E24709"/>
    <w:rsid w:val="00E5163F"/>
    <w:rsid w:val="00E51BD5"/>
    <w:rsid w:val="00E54A5D"/>
    <w:rsid w:val="00E55B2F"/>
    <w:rsid w:val="00E612AA"/>
    <w:rsid w:val="00E6168B"/>
    <w:rsid w:val="00E61D56"/>
    <w:rsid w:val="00E630F3"/>
    <w:rsid w:val="00E654DC"/>
    <w:rsid w:val="00E7632E"/>
    <w:rsid w:val="00E82A93"/>
    <w:rsid w:val="00EA4DFE"/>
    <w:rsid w:val="00EA6D4D"/>
    <w:rsid w:val="00EA7079"/>
    <w:rsid w:val="00EB0ACC"/>
    <w:rsid w:val="00EB76A6"/>
    <w:rsid w:val="00EC5E3A"/>
    <w:rsid w:val="00ED0B5D"/>
    <w:rsid w:val="00EE3A60"/>
    <w:rsid w:val="00EE7747"/>
    <w:rsid w:val="00EF5A83"/>
    <w:rsid w:val="00F027D0"/>
    <w:rsid w:val="00F037C2"/>
    <w:rsid w:val="00F04F96"/>
    <w:rsid w:val="00F2296D"/>
    <w:rsid w:val="00F2300E"/>
    <w:rsid w:val="00F24528"/>
    <w:rsid w:val="00F246C3"/>
    <w:rsid w:val="00F31886"/>
    <w:rsid w:val="00F349B0"/>
    <w:rsid w:val="00F35E74"/>
    <w:rsid w:val="00F36072"/>
    <w:rsid w:val="00F509A4"/>
    <w:rsid w:val="00F70C7C"/>
    <w:rsid w:val="00F7229C"/>
    <w:rsid w:val="00F7374D"/>
    <w:rsid w:val="00F7484C"/>
    <w:rsid w:val="00F76EE3"/>
    <w:rsid w:val="00F810D9"/>
    <w:rsid w:val="00F834BF"/>
    <w:rsid w:val="00F8439C"/>
    <w:rsid w:val="00F90618"/>
    <w:rsid w:val="00F97B64"/>
    <w:rsid w:val="00FA55CB"/>
    <w:rsid w:val="00FA7F20"/>
    <w:rsid w:val="00FB6F21"/>
    <w:rsid w:val="00FC1ABD"/>
    <w:rsid w:val="00FE1530"/>
    <w:rsid w:val="00FE1E33"/>
    <w:rsid w:val="00FE3848"/>
    <w:rsid w:val="00FE46C7"/>
    <w:rsid w:val="00FE5A75"/>
    <w:rsid w:val="00FF713E"/>
    <w:rsid w:val="12297930"/>
    <w:rsid w:val="3907E6B1"/>
    <w:rsid w:val="39788D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00069D00"/>
  <w15:docId w15:val="{A78824C3-F381-4074-B096-96BB4626E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13B3"/>
    <w:pPr>
      <w:spacing w:line="276" w:lineRule="auto"/>
    </w:pPr>
    <w:rPr>
      <w:rFonts w:ascii="Arial" w:eastAsia="MS PGothic" w:hAnsi="Arial"/>
      <w:color w:val="000000"/>
    </w:rPr>
  </w:style>
  <w:style w:type="paragraph" w:styleId="Heading1">
    <w:name w:val="heading 1"/>
    <w:basedOn w:val="Normal"/>
    <w:next w:val="Normal"/>
    <w:qFormat/>
    <w:rsid w:val="009E758D"/>
    <w:pPr>
      <w:keepNext/>
      <w:spacing w:before="240" w:after="60" w:line="240" w:lineRule="auto"/>
      <w:outlineLvl w:val="0"/>
    </w:pPr>
    <w:rPr>
      <w:rFonts w:eastAsia="Times New Roman"/>
      <w:b/>
      <w:color w:val="auto"/>
      <w:kern w:val="32"/>
      <w:sz w:val="32"/>
      <w:szCs w:val="32"/>
    </w:rPr>
  </w:style>
  <w:style w:type="paragraph" w:styleId="Heading3">
    <w:name w:val="heading 3"/>
    <w:aliases w:val="Page Heading"/>
    <w:next w:val="Normal"/>
    <w:autoRedefine/>
    <w:qFormat/>
    <w:rsid w:val="0075490C"/>
    <w:pPr>
      <w:ind w:right="9"/>
      <w:jc w:val="right"/>
      <w:outlineLvl w:val="2"/>
    </w:pPr>
    <w:rPr>
      <w:rFonts w:ascii="Arial" w:eastAsia="Times" w:hAnsi="Arial"/>
      <w:b/>
      <w:caps/>
      <w:color w:val="0099FF"/>
      <w:spacing w:val="-2"/>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575A"/>
    <w:rPr>
      <w:color w:val="0000FF"/>
      <w:u w:val="single"/>
    </w:rPr>
  </w:style>
  <w:style w:type="paragraph" w:styleId="NormalWeb">
    <w:name w:val="Normal (Web)"/>
    <w:basedOn w:val="Normal"/>
    <w:uiPriority w:val="99"/>
    <w:rsid w:val="00C15875"/>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link w:val="HTMLPreformattedChar"/>
    <w:uiPriority w:val="99"/>
    <w:rsid w:val="00C15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rPr>
  </w:style>
  <w:style w:type="character" w:styleId="Strong">
    <w:name w:val="Strong"/>
    <w:qFormat/>
    <w:rsid w:val="00C15875"/>
    <w:rPr>
      <w:b/>
      <w:bCs/>
    </w:rPr>
  </w:style>
  <w:style w:type="character" w:styleId="Emphasis">
    <w:name w:val="Emphasis"/>
    <w:qFormat/>
    <w:rsid w:val="00C15875"/>
    <w:rPr>
      <w:i/>
      <w:iCs/>
    </w:rPr>
  </w:style>
  <w:style w:type="paragraph" w:styleId="BodyText3">
    <w:name w:val="Body Text 3"/>
    <w:basedOn w:val="Normal"/>
    <w:rsid w:val="009637FF"/>
    <w:pPr>
      <w:spacing w:line="240" w:lineRule="auto"/>
    </w:pPr>
    <w:rPr>
      <w:rFonts w:ascii="Times" w:eastAsia="Times" w:hAnsi="Times"/>
      <w:color w:val="auto"/>
      <w:sz w:val="32"/>
    </w:rPr>
  </w:style>
  <w:style w:type="paragraph" w:customStyle="1" w:styleId="ColorfulList-Accent11">
    <w:name w:val="Colorful List - Accent 11"/>
    <w:basedOn w:val="Normal"/>
    <w:uiPriority w:val="34"/>
    <w:qFormat/>
    <w:rsid w:val="00C67879"/>
    <w:pPr>
      <w:spacing w:line="240" w:lineRule="auto"/>
      <w:ind w:left="720"/>
      <w:contextualSpacing/>
    </w:pPr>
    <w:rPr>
      <w:rFonts w:ascii="Cambria" w:eastAsia="Cambria" w:hAnsi="Cambria"/>
      <w:color w:val="auto"/>
      <w:sz w:val="24"/>
      <w:szCs w:val="24"/>
    </w:rPr>
  </w:style>
  <w:style w:type="paragraph" w:styleId="BalloonText">
    <w:name w:val="Balloon Text"/>
    <w:basedOn w:val="Normal"/>
    <w:link w:val="BalloonTextChar"/>
    <w:rsid w:val="003D0F6C"/>
    <w:pPr>
      <w:spacing w:line="240" w:lineRule="auto"/>
    </w:pPr>
    <w:rPr>
      <w:rFonts w:ascii="Tahoma" w:eastAsia="Times New Roman" w:hAnsi="Tahoma" w:cs="Tahoma"/>
      <w:color w:val="auto"/>
      <w:sz w:val="16"/>
      <w:szCs w:val="16"/>
    </w:rPr>
  </w:style>
  <w:style w:type="character" w:customStyle="1" w:styleId="BalloonTextChar">
    <w:name w:val="Balloon Text Char"/>
    <w:link w:val="BalloonText"/>
    <w:rsid w:val="003D0F6C"/>
    <w:rPr>
      <w:rFonts w:ascii="Tahoma" w:hAnsi="Tahoma" w:cs="Tahoma"/>
      <w:sz w:val="16"/>
      <w:szCs w:val="16"/>
    </w:rPr>
  </w:style>
  <w:style w:type="paragraph" w:styleId="CommentText">
    <w:name w:val="annotation text"/>
    <w:basedOn w:val="Normal"/>
    <w:link w:val="CommentTextChar"/>
    <w:uiPriority w:val="99"/>
    <w:rsid w:val="0015757A"/>
    <w:rPr>
      <w:rFonts w:ascii="Times New Roman" w:eastAsia="Times New Roman" w:hAnsi="Times New Roman"/>
      <w:color w:val="auto"/>
      <w:lang w:val="en-GB"/>
    </w:rPr>
  </w:style>
  <w:style w:type="character" w:customStyle="1" w:styleId="CommentTextChar">
    <w:name w:val="Comment Text Char"/>
    <w:link w:val="CommentText"/>
    <w:uiPriority w:val="99"/>
    <w:rsid w:val="0015757A"/>
    <w:rPr>
      <w:lang w:val="en-GB"/>
    </w:rPr>
  </w:style>
  <w:style w:type="paragraph" w:styleId="Header">
    <w:name w:val="header"/>
    <w:link w:val="HeaderChar"/>
    <w:uiPriority w:val="99"/>
    <w:rsid w:val="001555CD"/>
    <w:pPr>
      <w:tabs>
        <w:tab w:val="center" w:pos="4680"/>
        <w:tab w:val="right" w:pos="9360"/>
      </w:tabs>
    </w:pPr>
    <w:rPr>
      <w:rFonts w:ascii="Verdana" w:hAnsi="Verdana"/>
      <w:color w:val="000000"/>
    </w:rPr>
  </w:style>
  <w:style w:type="character" w:customStyle="1" w:styleId="HeaderChar">
    <w:name w:val="Header Char"/>
    <w:link w:val="Header"/>
    <w:uiPriority w:val="99"/>
    <w:rsid w:val="001555CD"/>
    <w:rPr>
      <w:rFonts w:ascii="Verdana" w:hAnsi="Verdana"/>
      <w:color w:val="000000"/>
    </w:rPr>
  </w:style>
  <w:style w:type="paragraph" w:styleId="Footer">
    <w:name w:val="footer"/>
    <w:basedOn w:val="Normal"/>
    <w:link w:val="FooterChar"/>
    <w:uiPriority w:val="99"/>
    <w:rsid w:val="000C3710"/>
    <w:pPr>
      <w:tabs>
        <w:tab w:val="center" w:pos="4680"/>
        <w:tab w:val="right" w:pos="9360"/>
      </w:tabs>
      <w:spacing w:line="240" w:lineRule="auto"/>
    </w:pPr>
    <w:rPr>
      <w:rFonts w:ascii="Times New Roman" w:eastAsia="Times New Roman" w:hAnsi="Times New Roman"/>
      <w:color w:val="auto"/>
      <w:sz w:val="24"/>
    </w:rPr>
  </w:style>
  <w:style w:type="character" w:customStyle="1" w:styleId="FooterChar">
    <w:name w:val="Footer Char"/>
    <w:link w:val="Footer"/>
    <w:uiPriority w:val="99"/>
    <w:rsid w:val="000C3710"/>
    <w:rPr>
      <w:sz w:val="24"/>
    </w:rPr>
  </w:style>
  <w:style w:type="paragraph" w:customStyle="1" w:styleId="TitleBoldCentered">
    <w:name w:val="Title Bold Centered"/>
    <w:autoRedefine/>
    <w:qFormat/>
    <w:rsid w:val="00481D11"/>
    <w:pPr>
      <w:spacing w:line="280" w:lineRule="exact"/>
      <w:jc w:val="center"/>
    </w:pPr>
    <w:rPr>
      <w:rFonts w:ascii="Verdana" w:hAnsi="Verdana" w:cs="Arial"/>
      <w:b/>
      <w:bCs/>
      <w:color w:val="000000"/>
      <w:sz w:val="28"/>
      <w:szCs w:val="28"/>
    </w:rPr>
  </w:style>
  <w:style w:type="paragraph" w:customStyle="1" w:styleId="SubtitleItalicCentered">
    <w:name w:val="Subtitle Italic Centered"/>
    <w:autoRedefine/>
    <w:qFormat/>
    <w:rsid w:val="00481D11"/>
    <w:pPr>
      <w:spacing w:before="120" w:line="280" w:lineRule="exact"/>
      <w:jc w:val="center"/>
    </w:pPr>
    <w:rPr>
      <w:rFonts w:ascii="Verdana" w:hAnsi="Verdana" w:cs="Arial"/>
      <w:bCs/>
      <w:i/>
      <w:color w:val="000000"/>
      <w:sz w:val="28"/>
      <w:szCs w:val="28"/>
    </w:rPr>
  </w:style>
  <w:style w:type="paragraph" w:customStyle="1" w:styleId="CityDateSubject">
    <w:name w:val="City Date Subject"/>
    <w:autoRedefine/>
    <w:qFormat/>
    <w:rsid w:val="00481D11"/>
    <w:pPr>
      <w:spacing w:before="480" w:line="320" w:lineRule="exact"/>
    </w:pPr>
    <w:rPr>
      <w:rFonts w:ascii="Verdana" w:hAnsi="Verdana" w:cs="Arial"/>
      <w:b/>
      <w:color w:val="000000"/>
    </w:rPr>
  </w:style>
  <w:style w:type="paragraph" w:customStyle="1" w:styleId="Body10ptVerdana">
    <w:name w:val="Body 10pt Verdana"/>
    <w:basedOn w:val="Normal"/>
    <w:autoRedefine/>
    <w:qFormat/>
    <w:rsid w:val="00306E1E"/>
    <w:pPr>
      <w:shd w:val="clear" w:color="auto" w:fill="FFFFFF"/>
      <w:spacing w:line="240" w:lineRule="exact"/>
    </w:pPr>
    <w:rPr>
      <w:rFonts w:eastAsia="Times New Roman" w:cs="Arial"/>
      <w:sz w:val="22"/>
    </w:rPr>
  </w:style>
  <w:style w:type="paragraph" w:customStyle="1" w:styleId="Body10ptVerdanaBold">
    <w:name w:val="Body 10pt Verdana Bold"/>
    <w:basedOn w:val="Body10ptVerdana"/>
    <w:autoRedefine/>
    <w:qFormat/>
    <w:rsid w:val="00975550"/>
    <w:pPr>
      <w:spacing w:before="180" w:after="120"/>
    </w:pPr>
    <w:rPr>
      <w:b/>
    </w:rPr>
  </w:style>
  <w:style w:type="paragraph" w:customStyle="1" w:styleId="Sender">
    <w:name w:val="Sender"/>
    <w:autoRedefine/>
    <w:qFormat/>
    <w:rsid w:val="00756755"/>
    <w:pPr>
      <w:spacing w:line="240" w:lineRule="exact"/>
    </w:pPr>
    <w:rPr>
      <w:rFonts w:ascii="Verdana" w:hAnsi="Verdana" w:cs="Helv"/>
      <w:color w:val="000000"/>
    </w:rPr>
  </w:style>
  <w:style w:type="paragraph" w:customStyle="1" w:styleId="AddressText">
    <w:name w:val="Address Text"/>
    <w:rsid w:val="000241D1"/>
    <w:pPr>
      <w:tabs>
        <w:tab w:val="left" w:pos="2699"/>
        <w:tab w:val="left" w:pos="3549"/>
      </w:tabs>
      <w:spacing w:line="200" w:lineRule="exact"/>
    </w:pPr>
    <w:rPr>
      <w:rFonts w:ascii="Arial" w:eastAsia="Times" w:hAnsi="Arial"/>
      <w:noProof/>
      <w:color w:val="36A7E9"/>
      <w:spacing w:val="-2"/>
      <w:sz w:val="16"/>
      <w:lang w:val="en-GB" w:eastAsia="en-GB"/>
    </w:rPr>
  </w:style>
  <w:style w:type="character" w:customStyle="1" w:styleId="UnresolvedMention1">
    <w:name w:val="Unresolved Mention1"/>
    <w:basedOn w:val="DefaultParagraphFont"/>
    <w:uiPriority w:val="99"/>
    <w:semiHidden/>
    <w:unhideWhenUsed/>
    <w:rsid w:val="0075490C"/>
    <w:rPr>
      <w:color w:val="808080"/>
      <w:shd w:val="clear" w:color="auto" w:fill="E6E6E6"/>
    </w:rPr>
  </w:style>
  <w:style w:type="paragraph" w:customStyle="1" w:styleId="Default">
    <w:name w:val="Default"/>
    <w:rsid w:val="00845125"/>
    <w:pPr>
      <w:autoSpaceDE w:val="0"/>
      <w:autoSpaceDN w:val="0"/>
      <w:adjustRightInd w:val="0"/>
    </w:pPr>
    <w:rPr>
      <w:rFonts w:ascii="Arial" w:hAnsi="Arial" w:cs="Arial"/>
      <w:color w:val="000000"/>
      <w:sz w:val="24"/>
      <w:szCs w:val="24"/>
    </w:rPr>
  </w:style>
  <w:style w:type="paragraph" w:styleId="ListParagraph">
    <w:name w:val="List Paragraph"/>
    <w:aliases w:val="Bullets,References,Title Style 1,Numbered List Paragraph,lp1,r2,Paragraphe 2,Colorful List - Accent 12,List Paragraph (numbered (a)),List Bullet-OpsManual,List_Paragraph,Multilevel para_II,List Paragraph1,MC Paragraphe Liste,normal"/>
    <w:basedOn w:val="Normal"/>
    <w:link w:val="ListParagraphChar"/>
    <w:uiPriority w:val="34"/>
    <w:qFormat/>
    <w:rsid w:val="007613B3"/>
    <w:pPr>
      <w:ind w:left="720"/>
      <w:contextualSpacing/>
    </w:pPr>
  </w:style>
  <w:style w:type="paragraph" w:styleId="EndnoteText">
    <w:name w:val="endnote text"/>
    <w:basedOn w:val="Normal"/>
    <w:link w:val="EndnoteTextChar"/>
    <w:unhideWhenUsed/>
    <w:rsid w:val="0054592E"/>
    <w:pPr>
      <w:spacing w:line="240" w:lineRule="auto"/>
    </w:pPr>
  </w:style>
  <w:style w:type="character" w:customStyle="1" w:styleId="EndnoteTextChar">
    <w:name w:val="Endnote Text Char"/>
    <w:basedOn w:val="DefaultParagraphFont"/>
    <w:link w:val="EndnoteText"/>
    <w:rsid w:val="0054592E"/>
    <w:rPr>
      <w:rFonts w:ascii="Arial" w:eastAsia="MS PGothic" w:hAnsi="Arial"/>
      <w:color w:val="000000"/>
    </w:rPr>
  </w:style>
  <w:style w:type="character" w:styleId="EndnoteReference">
    <w:name w:val="endnote reference"/>
    <w:basedOn w:val="DefaultParagraphFont"/>
    <w:semiHidden/>
    <w:unhideWhenUsed/>
    <w:rsid w:val="0054592E"/>
    <w:rPr>
      <w:vertAlign w:val="superscript"/>
    </w:rPr>
  </w:style>
  <w:style w:type="paragraph" w:customStyle="1" w:styleId="paragraph">
    <w:name w:val="paragraph"/>
    <w:basedOn w:val="Normal"/>
    <w:rsid w:val="00B14BE6"/>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normaltextrun">
    <w:name w:val="normaltextrun"/>
    <w:basedOn w:val="DefaultParagraphFont"/>
    <w:rsid w:val="00B14BE6"/>
  </w:style>
  <w:style w:type="character" w:customStyle="1" w:styleId="eop">
    <w:name w:val="eop"/>
    <w:basedOn w:val="DefaultParagraphFont"/>
    <w:rsid w:val="00B14BE6"/>
  </w:style>
  <w:style w:type="table" w:styleId="TableGrid">
    <w:name w:val="Table Grid"/>
    <w:basedOn w:val="TableNormal"/>
    <w:uiPriority w:val="39"/>
    <w:rsid w:val="00C75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Pakistan-Highlightedtext">
    <w:name w:val="UN Pakistan - Highlighted text"/>
    <w:uiPriority w:val="1"/>
    <w:qFormat/>
    <w:rsid w:val="00CE7241"/>
    <w:rPr>
      <w:b/>
      <w:color w:val="2780C0"/>
    </w:rPr>
  </w:style>
  <w:style w:type="character" w:customStyle="1" w:styleId="ListParagraphChar">
    <w:name w:val="List Paragraph Char"/>
    <w:aliases w:val="Bullets Char,References Char,Title Style 1 Char,Numbered List Paragraph Char,lp1 Char,r2 Char,Paragraphe 2 Char,Colorful List - Accent 12 Char,List Paragraph (numbered (a)) Char,List Bullet-OpsManual Char,List_Paragraph Char"/>
    <w:link w:val="ListParagraph"/>
    <w:uiPriority w:val="34"/>
    <w:qFormat/>
    <w:locked/>
    <w:rsid w:val="00CE7241"/>
    <w:rPr>
      <w:rFonts w:ascii="Arial" w:eastAsia="MS PGothic" w:hAnsi="Arial"/>
      <w:color w:val="000000"/>
    </w:rPr>
  </w:style>
  <w:style w:type="paragraph" w:customStyle="1" w:styleId="Paragrafoelenco">
    <w:name w:val="Paragrafo elenco"/>
    <w:basedOn w:val="Normal"/>
    <w:uiPriority w:val="34"/>
    <w:qFormat/>
    <w:rsid w:val="00CE7241"/>
    <w:pPr>
      <w:numPr>
        <w:numId w:val="1"/>
      </w:numPr>
      <w:spacing w:after="200"/>
      <w:contextualSpacing/>
    </w:pPr>
    <w:rPr>
      <w:rFonts w:ascii="Calibri" w:eastAsia="Calibri" w:hAnsi="Calibri"/>
      <w:color w:val="auto"/>
      <w:sz w:val="22"/>
      <w:szCs w:val="22"/>
      <w:lang w:val="fr-FR"/>
    </w:rPr>
  </w:style>
  <w:style w:type="character" w:customStyle="1" w:styleId="HTMLPreformattedChar">
    <w:name w:val="HTML Preformatted Char"/>
    <w:link w:val="HTMLPreformatted"/>
    <w:uiPriority w:val="99"/>
    <w:rsid w:val="004773D8"/>
    <w:rPr>
      <w:rFonts w:ascii="Courier New" w:hAnsi="Courier New" w:cs="Courier New"/>
      <w:color w:val="000000"/>
    </w:rPr>
  </w:style>
  <w:style w:type="character" w:styleId="CommentReference">
    <w:name w:val="annotation reference"/>
    <w:basedOn w:val="DefaultParagraphFont"/>
    <w:uiPriority w:val="99"/>
    <w:semiHidden/>
    <w:unhideWhenUsed/>
    <w:rsid w:val="005705E4"/>
    <w:rPr>
      <w:sz w:val="16"/>
      <w:szCs w:val="16"/>
    </w:rPr>
  </w:style>
  <w:style w:type="paragraph" w:customStyle="1" w:styleId="TableParagraph">
    <w:name w:val="Table Paragraph"/>
    <w:basedOn w:val="Normal"/>
    <w:uiPriority w:val="1"/>
    <w:qFormat/>
    <w:rsid w:val="00FA7F20"/>
    <w:pPr>
      <w:widowControl w:val="0"/>
      <w:autoSpaceDE w:val="0"/>
      <w:autoSpaceDN w:val="0"/>
      <w:spacing w:line="240" w:lineRule="auto"/>
      <w:ind w:left="467"/>
    </w:pPr>
    <w:rPr>
      <w:rFonts w:ascii="Carlito" w:eastAsia="Carlito" w:hAnsi="Carlito" w:cs="Carlito"/>
      <w:color w:val="auto"/>
      <w:sz w:val="22"/>
      <w:szCs w:val="22"/>
      <w:lang w:val="fr-FR"/>
    </w:rPr>
  </w:style>
  <w:style w:type="paragraph" w:styleId="Revision">
    <w:name w:val="Revision"/>
    <w:hidden/>
    <w:uiPriority w:val="99"/>
    <w:semiHidden/>
    <w:rsid w:val="00383218"/>
    <w:rPr>
      <w:rFonts w:ascii="Arial" w:eastAsia="MS PGothic"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263854">
      <w:bodyDiv w:val="1"/>
      <w:marLeft w:val="0"/>
      <w:marRight w:val="0"/>
      <w:marTop w:val="0"/>
      <w:marBottom w:val="0"/>
      <w:divBdr>
        <w:top w:val="none" w:sz="0" w:space="0" w:color="auto"/>
        <w:left w:val="none" w:sz="0" w:space="0" w:color="auto"/>
        <w:bottom w:val="none" w:sz="0" w:space="0" w:color="auto"/>
        <w:right w:val="none" w:sz="0" w:space="0" w:color="auto"/>
      </w:divBdr>
    </w:div>
    <w:div w:id="728306433">
      <w:bodyDiv w:val="1"/>
      <w:marLeft w:val="0"/>
      <w:marRight w:val="0"/>
      <w:marTop w:val="0"/>
      <w:marBottom w:val="0"/>
      <w:divBdr>
        <w:top w:val="none" w:sz="0" w:space="0" w:color="auto"/>
        <w:left w:val="none" w:sz="0" w:space="0" w:color="auto"/>
        <w:bottom w:val="none" w:sz="0" w:space="0" w:color="auto"/>
        <w:right w:val="none" w:sz="0" w:space="0" w:color="auto"/>
      </w:divBdr>
    </w:div>
    <w:div w:id="781147078">
      <w:bodyDiv w:val="1"/>
      <w:marLeft w:val="0"/>
      <w:marRight w:val="0"/>
      <w:marTop w:val="0"/>
      <w:marBottom w:val="0"/>
      <w:divBdr>
        <w:top w:val="none" w:sz="0" w:space="0" w:color="auto"/>
        <w:left w:val="none" w:sz="0" w:space="0" w:color="auto"/>
        <w:bottom w:val="none" w:sz="0" w:space="0" w:color="auto"/>
        <w:right w:val="none" w:sz="0" w:space="0" w:color="auto"/>
      </w:divBdr>
    </w:div>
    <w:div w:id="1445072674">
      <w:bodyDiv w:val="1"/>
      <w:marLeft w:val="0"/>
      <w:marRight w:val="0"/>
      <w:marTop w:val="0"/>
      <w:marBottom w:val="0"/>
      <w:divBdr>
        <w:top w:val="none" w:sz="0" w:space="0" w:color="auto"/>
        <w:left w:val="none" w:sz="0" w:space="0" w:color="auto"/>
        <w:bottom w:val="none" w:sz="0" w:space="0" w:color="auto"/>
        <w:right w:val="none" w:sz="0" w:space="0" w:color="auto"/>
      </w:divBdr>
    </w:div>
    <w:div w:id="1602445053">
      <w:bodyDiv w:val="1"/>
      <w:marLeft w:val="0"/>
      <w:marRight w:val="0"/>
      <w:marTop w:val="0"/>
      <w:marBottom w:val="0"/>
      <w:divBdr>
        <w:top w:val="none" w:sz="0" w:space="0" w:color="auto"/>
        <w:left w:val="none" w:sz="0" w:space="0" w:color="auto"/>
        <w:bottom w:val="none" w:sz="0" w:space="0" w:color="auto"/>
        <w:right w:val="none" w:sz="0" w:space="0" w:color="auto"/>
      </w:divBdr>
      <w:divsChild>
        <w:div w:id="947740543">
          <w:marLeft w:val="0"/>
          <w:marRight w:val="0"/>
          <w:marTop w:val="0"/>
          <w:marBottom w:val="0"/>
          <w:divBdr>
            <w:top w:val="none" w:sz="0" w:space="0" w:color="auto"/>
            <w:left w:val="none" w:sz="0" w:space="0" w:color="auto"/>
            <w:bottom w:val="none" w:sz="0" w:space="0" w:color="auto"/>
            <w:right w:val="none" w:sz="0" w:space="0" w:color="auto"/>
          </w:divBdr>
        </w:div>
        <w:div w:id="717239689">
          <w:marLeft w:val="0"/>
          <w:marRight w:val="0"/>
          <w:marTop w:val="0"/>
          <w:marBottom w:val="0"/>
          <w:divBdr>
            <w:top w:val="none" w:sz="0" w:space="0" w:color="auto"/>
            <w:left w:val="none" w:sz="0" w:space="0" w:color="auto"/>
            <w:bottom w:val="none" w:sz="0" w:space="0" w:color="auto"/>
            <w:right w:val="none" w:sz="0" w:space="0" w:color="auto"/>
          </w:divBdr>
        </w:div>
        <w:div w:id="1631204236">
          <w:marLeft w:val="0"/>
          <w:marRight w:val="0"/>
          <w:marTop w:val="0"/>
          <w:marBottom w:val="0"/>
          <w:divBdr>
            <w:top w:val="none" w:sz="0" w:space="0" w:color="auto"/>
            <w:left w:val="none" w:sz="0" w:space="0" w:color="auto"/>
            <w:bottom w:val="none" w:sz="0" w:space="0" w:color="auto"/>
            <w:right w:val="none" w:sz="0" w:space="0" w:color="auto"/>
          </w:divBdr>
        </w:div>
        <w:div w:id="253393697">
          <w:marLeft w:val="0"/>
          <w:marRight w:val="0"/>
          <w:marTop w:val="0"/>
          <w:marBottom w:val="0"/>
          <w:divBdr>
            <w:top w:val="none" w:sz="0" w:space="0" w:color="auto"/>
            <w:left w:val="none" w:sz="0" w:space="0" w:color="auto"/>
            <w:bottom w:val="none" w:sz="0" w:space="0" w:color="auto"/>
            <w:right w:val="none" w:sz="0" w:space="0" w:color="auto"/>
          </w:divBdr>
        </w:div>
        <w:div w:id="1192498709">
          <w:marLeft w:val="0"/>
          <w:marRight w:val="0"/>
          <w:marTop w:val="0"/>
          <w:marBottom w:val="0"/>
          <w:divBdr>
            <w:top w:val="none" w:sz="0" w:space="0" w:color="auto"/>
            <w:left w:val="none" w:sz="0" w:space="0" w:color="auto"/>
            <w:bottom w:val="none" w:sz="0" w:space="0" w:color="auto"/>
            <w:right w:val="none" w:sz="0" w:space="0" w:color="auto"/>
          </w:divBdr>
        </w:div>
        <w:div w:id="1135945557">
          <w:marLeft w:val="0"/>
          <w:marRight w:val="0"/>
          <w:marTop w:val="0"/>
          <w:marBottom w:val="0"/>
          <w:divBdr>
            <w:top w:val="none" w:sz="0" w:space="0" w:color="auto"/>
            <w:left w:val="none" w:sz="0" w:space="0" w:color="auto"/>
            <w:bottom w:val="none" w:sz="0" w:space="0" w:color="auto"/>
            <w:right w:val="none" w:sz="0" w:space="0" w:color="auto"/>
          </w:divBdr>
        </w:div>
        <w:div w:id="1819103168">
          <w:marLeft w:val="0"/>
          <w:marRight w:val="0"/>
          <w:marTop w:val="0"/>
          <w:marBottom w:val="0"/>
          <w:divBdr>
            <w:top w:val="none" w:sz="0" w:space="0" w:color="auto"/>
            <w:left w:val="none" w:sz="0" w:space="0" w:color="auto"/>
            <w:bottom w:val="none" w:sz="0" w:space="0" w:color="auto"/>
            <w:right w:val="none" w:sz="0" w:space="0" w:color="auto"/>
          </w:divBdr>
        </w:div>
        <w:div w:id="568737039">
          <w:marLeft w:val="0"/>
          <w:marRight w:val="0"/>
          <w:marTop w:val="0"/>
          <w:marBottom w:val="0"/>
          <w:divBdr>
            <w:top w:val="none" w:sz="0" w:space="0" w:color="auto"/>
            <w:left w:val="none" w:sz="0" w:space="0" w:color="auto"/>
            <w:bottom w:val="none" w:sz="0" w:space="0" w:color="auto"/>
            <w:right w:val="none" w:sz="0" w:space="0" w:color="auto"/>
          </w:divBdr>
        </w:div>
        <w:div w:id="27067522">
          <w:marLeft w:val="0"/>
          <w:marRight w:val="0"/>
          <w:marTop w:val="0"/>
          <w:marBottom w:val="0"/>
          <w:divBdr>
            <w:top w:val="none" w:sz="0" w:space="0" w:color="auto"/>
            <w:left w:val="none" w:sz="0" w:space="0" w:color="auto"/>
            <w:bottom w:val="none" w:sz="0" w:space="0" w:color="auto"/>
            <w:right w:val="none" w:sz="0" w:space="0" w:color="auto"/>
          </w:divBdr>
        </w:div>
        <w:div w:id="1853103048">
          <w:marLeft w:val="0"/>
          <w:marRight w:val="0"/>
          <w:marTop w:val="0"/>
          <w:marBottom w:val="0"/>
          <w:divBdr>
            <w:top w:val="none" w:sz="0" w:space="0" w:color="auto"/>
            <w:left w:val="none" w:sz="0" w:space="0" w:color="auto"/>
            <w:bottom w:val="none" w:sz="0" w:space="0" w:color="auto"/>
            <w:right w:val="none" w:sz="0" w:space="0" w:color="auto"/>
          </w:divBdr>
        </w:div>
        <w:div w:id="1717895415">
          <w:marLeft w:val="0"/>
          <w:marRight w:val="0"/>
          <w:marTop w:val="0"/>
          <w:marBottom w:val="0"/>
          <w:divBdr>
            <w:top w:val="none" w:sz="0" w:space="0" w:color="auto"/>
            <w:left w:val="none" w:sz="0" w:space="0" w:color="auto"/>
            <w:bottom w:val="none" w:sz="0" w:space="0" w:color="auto"/>
            <w:right w:val="none" w:sz="0" w:space="0" w:color="auto"/>
          </w:divBdr>
        </w:div>
        <w:div w:id="438377531">
          <w:marLeft w:val="0"/>
          <w:marRight w:val="0"/>
          <w:marTop w:val="0"/>
          <w:marBottom w:val="0"/>
          <w:divBdr>
            <w:top w:val="none" w:sz="0" w:space="0" w:color="auto"/>
            <w:left w:val="none" w:sz="0" w:space="0" w:color="auto"/>
            <w:bottom w:val="none" w:sz="0" w:space="0" w:color="auto"/>
            <w:right w:val="none" w:sz="0" w:space="0" w:color="auto"/>
          </w:divBdr>
        </w:div>
        <w:div w:id="324817410">
          <w:marLeft w:val="0"/>
          <w:marRight w:val="0"/>
          <w:marTop w:val="0"/>
          <w:marBottom w:val="0"/>
          <w:divBdr>
            <w:top w:val="none" w:sz="0" w:space="0" w:color="auto"/>
            <w:left w:val="none" w:sz="0" w:space="0" w:color="auto"/>
            <w:bottom w:val="none" w:sz="0" w:space="0" w:color="auto"/>
            <w:right w:val="none" w:sz="0" w:space="0" w:color="auto"/>
          </w:divBdr>
        </w:div>
        <w:div w:id="684552980">
          <w:marLeft w:val="0"/>
          <w:marRight w:val="0"/>
          <w:marTop w:val="0"/>
          <w:marBottom w:val="0"/>
          <w:divBdr>
            <w:top w:val="none" w:sz="0" w:space="0" w:color="auto"/>
            <w:left w:val="none" w:sz="0" w:space="0" w:color="auto"/>
            <w:bottom w:val="none" w:sz="0" w:space="0" w:color="auto"/>
            <w:right w:val="none" w:sz="0" w:space="0" w:color="auto"/>
          </w:divBdr>
        </w:div>
      </w:divsChild>
    </w:div>
    <w:div w:id="1626959458">
      <w:bodyDiv w:val="1"/>
      <w:marLeft w:val="0"/>
      <w:marRight w:val="0"/>
      <w:marTop w:val="0"/>
      <w:marBottom w:val="0"/>
      <w:divBdr>
        <w:top w:val="none" w:sz="0" w:space="0" w:color="auto"/>
        <w:left w:val="none" w:sz="0" w:space="0" w:color="auto"/>
        <w:bottom w:val="none" w:sz="0" w:space="0" w:color="auto"/>
        <w:right w:val="none" w:sz="0" w:space="0" w:color="auto"/>
      </w:divBdr>
    </w:div>
    <w:div w:id="1905097360">
      <w:bodyDiv w:val="1"/>
      <w:marLeft w:val="0"/>
      <w:marRight w:val="0"/>
      <w:marTop w:val="0"/>
      <w:marBottom w:val="0"/>
      <w:divBdr>
        <w:top w:val="none" w:sz="0" w:space="0" w:color="auto"/>
        <w:left w:val="none" w:sz="0" w:space="0" w:color="auto"/>
        <w:bottom w:val="none" w:sz="0" w:space="0" w:color="auto"/>
        <w:right w:val="none" w:sz="0" w:space="0" w:color="auto"/>
      </w:divBdr>
    </w:div>
    <w:div w:id="197414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unicef.sharepoint.com/sites/DHR-ChildSafeguarding/DocumentLibrary1/Child%20Safeguarding%20FAQs%20and%20Updates%20Dec%202020.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unicef.sharepoint.com/sites/DHR-ChildSafeguarding/SitePages/Amendments-to-the-Recruitment-Guidance.aspx" TargetMode="Externa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unicef.sharepoint.com/sites/DHR-ChildSafeguarding/DocumentLibrary1/Guidance%20on%20Identifying%20Elevated%20Risk%20Roles_finalversion.pdf?CT=1590792470221&amp;OR=ItemsVie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asel\Documents\Communication\UNCEF_Letterhead_ForEveryChild_US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3f51738-d318-4883-9d64-4f0bd0ccc55e" ContentTypeId="0x0101009BA85F8052A6DA4FA3E31FF9F74C6970" PreviousValue="false"/>
</file>

<file path=customXml/item2.xml><?xml version="1.0" encoding="utf-8"?>
<?mso-contentType ?>
<customXsn xmlns="http://schemas.microsoft.com/office/2006/metadata/customXsn">
  <xsnLocation/>
  <cached>True</cached>
  <openByDefault>True</openByDefault>
  <xsnScope/>
</customXsn>
</file>

<file path=customXml/item3.xml><?xml version="1.0" encoding="utf-8"?>
<p:properties xmlns:p="http://schemas.microsoft.com/office/2006/metadata/properties" xmlns:xsi="http://www.w3.org/2001/XMLSchema-instance" xmlns:pc="http://schemas.microsoft.com/office/infopath/2007/PartnerControls">
  <documentManagement>
    <TaxCatchAll xmlns="ca283e0b-db31-4043-a2ef-b80661bf084a"/>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Lebanon-2490</TermName>
          <TermId xmlns="http://schemas.microsoft.com/office/infopath/2007/PartnerControls">9edb7c65-e5d5-4e49-90eb-6706d834a52d</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HR Capacity HQ</TermName>
          <TermId xmlns="http://schemas.microsoft.com/office/infopath/2007/PartnerControls">5dfbef22-74f3-4590-8e9b-b76c325b633c</TermId>
        </TermInfo>
      </Term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Job descriptions, ToRs (draft, individual)</TermName>
          <TermId xmlns="http://schemas.microsoft.com/office/infopath/2007/PartnerControls">4b79484e-8d78-4297-9552-ed7ad69e7044</TermId>
        </TermInfo>
      </Terms>
    </mda26ace941f4791a7314a339fee829c>
    <WrittenBy xmlns="ca283e0b-db31-4043-a2ef-b80661bf084a">
      <UserInfo>
        <DisplayName/>
        <AccountId xsi:nil="true"/>
        <AccountType/>
      </UserInfo>
    </WrittenBy>
    <SharedWithUsers xmlns="6b1db5bc-b37e-441e-bb0f-3f87b229404b">
      <UserInfo>
        <DisplayName>dbps</DisplayName>
        <AccountId>18</AccountId>
        <AccountType/>
      </UserInfo>
      <UserInfo>
        <DisplayName>Yuliang Cheng</DisplayName>
        <AccountId>20</AccountId>
        <AccountType/>
      </UserInfo>
      <UserInfo>
        <DisplayName>Souraya Hassan</DisplayName>
        <AccountId>3439</AccountId>
        <AccountType/>
      </UserInfo>
      <UserInfo>
        <DisplayName>Koffi Badjo Babaka</DisplayName>
        <AccountId>4181</AccountId>
        <AccountType/>
      </UserInfo>
    </SharedWithUsers>
    <TaxKeywordTaxHTField xmlns="6b1db5bc-b37e-441e-bb0f-3f87b229404b">
      <Terms xmlns="http://schemas.microsoft.com/office/infopath/2007/PartnerControls">
        <TermInfo xmlns="http://schemas.microsoft.com/office/infopath/2007/PartnerControls">
          <TermName xmlns="http://schemas.microsoft.com/office/infopath/2007/PartnerControls">Consultant</TermName>
          <TermId xmlns="http://schemas.microsoft.com/office/infopath/2007/PartnerControls">97dbf340-afa5-45ee-bb2e-48a25e57c80a</TermId>
        </TermInfo>
        <TermInfo xmlns="http://schemas.microsoft.com/office/infopath/2007/PartnerControls">
          <TermName xmlns="http://schemas.microsoft.com/office/infopath/2007/PartnerControls">Terms of reference</TermName>
          <TermId xmlns="http://schemas.microsoft.com/office/infopath/2007/PartnerControls">00000000-0000-0000-0000-000000000000</TermId>
        </TermInfo>
      </Terms>
    </TaxKeywordTaxHTField>
    <SemaphoreItemMetadata xmlns="6b1db5bc-b37e-441e-bb0f-3f87b229404b">{"ClassificationOrdered":false,"ClassificationRequested":"2021-02-12T13:44:25.6176093Z","Columns":[],"HasBodyChanged":true,"HasPendingClassification":false,"IsUpdate":false,"IsUploading":false,"ShouldCancel":false,"SkipClassification":false,"ShouldDelay":false}</SemaphoreItemMetadata>
    <_dlc_DocId xmlns="6b1db5bc-b37e-441e-bb0f-3f87b229404b">TMRKK6SKNHVK-893620061-362</_dlc_DocId>
    <_dlc_DocIdUrl xmlns="6b1db5bc-b37e-441e-bb0f-3f87b229404b">
      <Url>https://unicef.sharepoint.com/sites/DHR/_layouts/15/DocIdRedir.aspx?ID=TMRKK6SKNHVK-893620061-362</Url>
      <Description>TMRKK6SKNHVK-893620061-362</Description>
    </_dlc_DocIdUrl>
    <KnowledgeHub xmlns="465be47d-174d-4461-b4d6-18b9fc34cb32" xsi:nil="true"/>
    <UNV xmlns="465be47d-174d-4461-b4d6-18b9fc34cb32"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A753BF3B15410B41A843220EC0DA0529" ma:contentTypeVersion="30" ma:contentTypeDescription="Create a new document." ma:contentTypeScope="" ma:versionID="c3b8382466cf83b027f4cbbfa650f240">
  <xsd:schema xmlns:xsd="http://www.w3.org/2001/XMLSchema" xmlns:xs="http://www.w3.org/2001/XMLSchema" xmlns:p="http://schemas.microsoft.com/office/2006/metadata/properties" xmlns:ns1="http://schemas.microsoft.com/sharepoint/v3" xmlns:ns2="ca283e0b-db31-4043-a2ef-b80661bf084a" xmlns:ns3="http://schemas.microsoft.com/sharepoint.v3" xmlns:ns4="6b1db5bc-b37e-441e-bb0f-3f87b229404b" xmlns:ns5="465be47d-174d-4461-b4d6-18b9fc34cb32" xmlns:ns6="http://schemas.microsoft.com/sharepoint/v4" targetNamespace="http://schemas.microsoft.com/office/2006/metadata/properties" ma:root="true" ma:fieldsID="f25a0f03965e3f0e069f2f7bd75ee3d7" ns1:_="" ns2:_="" ns3:_="" ns4:_="" ns5:_="" ns6:_="">
    <xsd:import namespace="http://schemas.microsoft.com/sharepoint/v3"/>
    <xsd:import namespace="ca283e0b-db31-4043-a2ef-b80661bf084a"/>
    <xsd:import namespace="http://schemas.microsoft.com/sharepoint.v3"/>
    <xsd:import namespace="6b1db5bc-b37e-441e-bb0f-3f87b229404b"/>
    <xsd:import namespace="465be47d-174d-4461-b4d6-18b9fc34cb32"/>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AutoKeyPoints" minOccurs="0"/>
                <xsd:element ref="ns5:MediaServiceKeyPoints" minOccurs="0"/>
                <xsd:element ref="ns5:UNV" minOccurs="0"/>
                <xsd:element ref="ns5:MediaServiceLocation" minOccurs="0"/>
                <xsd:element ref="ns5:KnowledgeHub" minOccurs="0"/>
                <xsd:element ref="ns4:SharedWithUsers" minOccurs="0"/>
                <xsd:element ref="ns4:SharedWithDetails" minOccurs="0"/>
                <xsd:element ref="ns6:IconOverlay" minOccurs="0"/>
                <xsd:element ref="ns1:_vti_ItemHoldRecordStatus" minOccurs="0"/>
                <xsd:element ref="ns1:_vti_ItemDeclaredRecord" minOccurs="0"/>
                <xsd:element ref="ns4:TaxKeywordTaxHTField" minOccurs="0"/>
                <xsd:element ref="ns4:_dlc_DocId" minOccurs="0"/>
                <xsd:element ref="ns4:_dlc_DocIdUrl" minOccurs="0"/>
                <xsd:element ref="ns4:_dlc_DocIdPersistId" minOccurs="0"/>
                <xsd:element ref="ns4:SemaphoreItemMetadata"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46" nillable="true" ma:displayName="Hold and Record Status" ma:decimals="0" ma:description="" ma:hidden="true" ma:indexed="true" ma:internalName="_vti_ItemHoldRecordStatus" ma:readOnly="true">
      <xsd:simpleType>
        <xsd:restriction base="dms:Unknown"/>
      </xsd:simpleType>
    </xsd:element>
    <xsd:element name="_vti_ItemDeclaredRecord" ma:index="4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1033;#Division of Human Resources-456K|47cb919c-ee56-4ab5-aca3-222bb3cb66d5"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6e4c2805-c2c7-4dfb-ad57-abf7f54596bb}" ma:internalName="TaxCatchAllLabel" ma:readOnly="true" ma:showField="CatchAllDataLabel" ma:web="6b1db5bc-b37e-441e-bb0f-3f87b229404b">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6e4c2805-c2c7-4dfb-ad57-abf7f54596bb}" ma:internalName="TaxCatchAll" ma:showField="CatchAllData" ma:web="6b1db5bc-b37e-441e-bb0f-3f87b229404b">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1db5bc-b37e-441e-bb0f-3f87b229404b" elementFormDefault="qualified">
    <xsd:import namespace="http://schemas.microsoft.com/office/2006/documentManagement/types"/>
    <xsd:import namespace="http://schemas.microsoft.com/office/infopath/2007/PartnerControls"/>
    <xsd:element name="SharedWithUsers" ma:index="4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4" nillable="true" ma:displayName="Shared With Details" ma:internalName="SharedWithDetails" ma:readOnly="true">
      <xsd:simpleType>
        <xsd:restriction base="dms:Note">
          <xsd:maxLength value="255"/>
        </xsd:restriction>
      </xsd:simpleType>
    </xsd:element>
    <xsd:element name="TaxKeywordTaxHTField" ma:index="48"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9" nillable="true" ma:displayName="Document ID Value" ma:description="The value of the document ID assigned to this item." ma:internalName="_dlc_DocId" ma:readOnly="true">
      <xsd:simpleType>
        <xsd:restriction base="dms:Text"/>
      </xsd:simpleType>
    </xsd:element>
    <xsd:element name="_dlc_DocIdUrl" ma:index="5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1" nillable="true" ma:displayName="Persist ID" ma:description="Keep ID on add." ma:hidden="true" ma:internalName="_dlc_DocIdPersistId" ma:readOnly="true">
      <xsd:simpleType>
        <xsd:restriction base="dms:Boolean"/>
      </xsd:simpleType>
    </xsd:element>
    <xsd:element name="SemaphoreItemMetadata" ma:index="52"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5be47d-174d-4461-b4d6-18b9fc34cb32"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UNV" ma:index="40" nillable="true" ma:displayName="UNV" ma:format="Dropdown" ma:internalName="UNV">
      <xsd:simpleType>
        <xsd:restriction base="dms:Choice">
          <xsd:enumeration value="Guidance"/>
          <xsd:enumeration value="Webinars"/>
          <xsd:enumeration value="Templates"/>
          <xsd:enumeration value="Standard DoAs"/>
        </xsd:restriction>
      </xsd:simpleType>
    </xsd:element>
    <xsd:element name="MediaServiceLocation" ma:index="41" nillable="true" ma:displayName="Location" ma:internalName="MediaServiceLocation" ma:readOnly="true">
      <xsd:simpleType>
        <xsd:restriction base="dms:Text"/>
      </xsd:simpleType>
    </xsd:element>
    <xsd:element name="KnowledgeHub" ma:index="42" nillable="true" ma:displayName="Knowledge Hub" ma:format="Dropdown" ma:internalName="KnowledgeHub">
      <xsd:simpleType>
        <xsd:restriction base="dms:Choice">
          <xsd:enumeration value="Career Event Materials"/>
          <xsd:enumeration value="Employer Branding"/>
          <xsd:enumeration value="Talent Sourcing"/>
          <xsd:enumeration value="Outreach Essentials"/>
        </xsd:restriction>
      </xsd:simpleType>
    </xsd:element>
    <xsd:element name="MediaLengthInSeconds" ma:index="5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13802-4855-4879-B93C-3D064B9FFA7F}">
  <ds:schemaRefs>
    <ds:schemaRef ds:uri="Microsoft.SharePoint.Taxonomy.ContentTypeSync"/>
  </ds:schemaRefs>
</ds:datastoreItem>
</file>

<file path=customXml/itemProps2.xml><?xml version="1.0" encoding="utf-8"?>
<ds:datastoreItem xmlns:ds="http://schemas.openxmlformats.org/officeDocument/2006/customXml" ds:itemID="{C5B81024-D520-4AF8-A273-D584D4CE2311}">
  <ds:schemaRefs>
    <ds:schemaRef ds:uri="http://schemas.microsoft.com/office/2006/metadata/customXsn"/>
  </ds:schemaRefs>
</ds:datastoreItem>
</file>

<file path=customXml/itemProps3.xml><?xml version="1.0" encoding="utf-8"?>
<ds:datastoreItem xmlns:ds="http://schemas.openxmlformats.org/officeDocument/2006/customXml" ds:itemID="{F7E110A9-5E43-4546-B30B-2312326FA0D4}">
  <ds:schemaRefs>
    <ds:schemaRef ds:uri="http://schemas.microsoft.com/office/2006/metadata/properties"/>
    <ds:schemaRef ds:uri="http://schemas.microsoft.com/office/infopath/2007/PartnerControls"/>
    <ds:schemaRef ds:uri="ca283e0b-db31-4043-a2ef-b80661bf084a"/>
    <ds:schemaRef ds:uri="http://schemas.microsoft.com/sharepoint/v4"/>
    <ds:schemaRef ds:uri="http://schemas.microsoft.com/sharepoint.v3"/>
    <ds:schemaRef ds:uri="6b1db5bc-b37e-441e-bb0f-3f87b229404b"/>
    <ds:schemaRef ds:uri="465be47d-174d-4461-b4d6-18b9fc34cb32"/>
  </ds:schemaRefs>
</ds:datastoreItem>
</file>

<file path=customXml/itemProps4.xml><?xml version="1.0" encoding="utf-8"?>
<ds:datastoreItem xmlns:ds="http://schemas.openxmlformats.org/officeDocument/2006/customXml" ds:itemID="{59CBF189-60F1-4999-8B94-E397E9B693A7}">
  <ds:schemaRefs>
    <ds:schemaRef ds:uri="http://schemas.microsoft.com/sharepoint/events"/>
  </ds:schemaRefs>
</ds:datastoreItem>
</file>

<file path=customXml/itemProps5.xml><?xml version="1.0" encoding="utf-8"?>
<ds:datastoreItem xmlns:ds="http://schemas.openxmlformats.org/officeDocument/2006/customXml" ds:itemID="{F75016EF-35D8-4DC3-AFE5-CB16020F88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6b1db5bc-b37e-441e-bb0f-3f87b229404b"/>
    <ds:schemaRef ds:uri="465be47d-174d-4461-b4d6-18b9fc34cb3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2B7A36D-3532-4793-B357-C950A890A608}">
  <ds:schemaRefs>
    <ds:schemaRef ds:uri="http://schemas.microsoft.com/sharepoint/v3/contenttype/forms"/>
  </ds:schemaRefs>
</ds:datastoreItem>
</file>

<file path=customXml/itemProps7.xml><?xml version="1.0" encoding="utf-8"?>
<ds:datastoreItem xmlns:ds="http://schemas.openxmlformats.org/officeDocument/2006/customXml" ds:itemID="{B2353911-C832-49B9-8E23-3E11498E2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UNCEF_Letterhead_ForEveryChild_US_Letter</Template>
  <TotalTime>2</TotalTime>
  <Pages>5</Pages>
  <Words>1394</Words>
  <Characters>9917</Characters>
  <Application>Microsoft Office Word</Application>
  <DocSecurity>4</DocSecurity>
  <Lines>82</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Terms of Reference (Template)</vt:lpstr>
      <vt:lpstr>Terms of Reference (Template)</vt:lpstr>
    </vt:vector>
  </TitlesOfParts>
  <Company>UNICEF</Company>
  <LinksUpToDate>false</LinksUpToDate>
  <CharactersWithSpaces>11289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(Template)</dc:title>
  <dc:subject/>
  <dc:creator>UNICEF</dc:creator>
  <cp:keywords>Consultant ; Terms of reference</cp:keywords>
  <dc:description/>
  <cp:lastModifiedBy>Evy Diakiese</cp:lastModifiedBy>
  <cp:revision>2</cp:revision>
  <cp:lastPrinted>2017-01-06T22:20:00Z</cp:lastPrinted>
  <dcterms:created xsi:type="dcterms:W3CDTF">2024-09-18T12:11:00Z</dcterms:created>
  <dcterms:modified xsi:type="dcterms:W3CDTF">2024-09-18T12:11:00Z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0x0101009BA85F8052A6DA4FA3E31FF9F74C697000A753BF3B15410B41A843220EC0DA0529</vt:lpwstr>
  </property>
  <property fmtid="{D5CDD505-2E9C-101B-9397-08002B2CF9AE}" pid="3" name="TaxKeyword">
    <vt:lpwstr>4;#Consultant|97dbf340-afa5-45ee-bb2e-48a25e57c80a;#38;#Terms of reference|26e23d09-321c-47a9-b467-3d76284820e0</vt:lpwstr>
  </property>
  <property fmtid="{D5CDD505-2E9C-101B-9397-08002B2CF9AE}" pid="4" name="Topic">
    <vt:lpwstr>6;#HR Capacity HQ|5dfbef22-74f3-4590-8e9b-b76c325b633c</vt:lpwstr>
  </property>
  <property fmtid="{D5CDD505-2E9C-101B-9397-08002B2CF9AE}" pid="5" name="OfficeDivision">
    <vt:lpwstr>37;#Lebanon-2490|9edb7c65-e5d5-4e49-90eb-6706d834a52d</vt:lpwstr>
  </property>
  <property fmtid="{D5CDD505-2E9C-101B-9397-08002B2CF9AE}" pid="6" name="_dlc_DocIdItemGuid">
    <vt:lpwstr>0ea13555-65fa-40ad-8d9b-f5bb9db6d075</vt:lpwstr>
  </property>
  <property fmtid="{D5CDD505-2E9C-101B-9397-08002B2CF9AE}" pid="7" name="DocumentType">
    <vt:lpwstr>33;#Job descriptions, ToRs (draft, individual)|4b79484e-8d78-4297-9552-ed7ad69e7044</vt:lpwstr>
  </property>
  <property fmtid="{D5CDD505-2E9C-101B-9397-08002B2CF9AE}" pid="8" name="GeographicScope">
    <vt:lpwstr/>
  </property>
  <property fmtid="{D5CDD505-2E9C-101B-9397-08002B2CF9AE}" pid="9" name="SystemDTAC">
    <vt:lpwstr/>
  </property>
  <property fmtid="{D5CDD505-2E9C-101B-9397-08002B2CF9AE}" pid="10" name="CriticalForLongTermRetention">
    <vt:lpwstr/>
  </property>
</Properties>
</file>