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30"/>
        <w:tblW w:w="9887" w:type="dxa"/>
        <w:tblLayout w:type="fixed"/>
        <w:tblLook w:val="0480" w:firstRow="0" w:lastRow="0" w:firstColumn="1" w:lastColumn="0" w:noHBand="0" w:noVBand="1"/>
      </w:tblPr>
      <w:tblGrid>
        <w:gridCol w:w="9887"/>
      </w:tblGrid>
      <w:tr w:rsidR="00247FBC" w:rsidRPr="007613B3" w14:paraId="3941D27B" w14:textId="77777777" w:rsidTr="00A910CB">
        <w:trPr>
          <w:trHeight w:val="3771"/>
        </w:trPr>
        <w:tc>
          <w:tcPr>
            <w:tcW w:w="9887" w:type="dxa"/>
            <w:shd w:val="clear" w:color="auto" w:fill="auto"/>
            <w:noWrap/>
          </w:tcPr>
          <w:p w14:paraId="716C63F6" w14:textId="77777777" w:rsidR="00247FBC" w:rsidRPr="00B63E76" w:rsidRDefault="00247FBC" w:rsidP="003F315E">
            <w:pPr>
              <w:spacing w:after="0" w:line="240" w:lineRule="auto"/>
              <w:rPr>
                <w:rFonts w:ascii="Calibri" w:eastAsia="Arial Unicode MS" w:hAnsi="Calibri" w:cs="Calibri"/>
                <w:b/>
                <w:bCs/>
                <w:lang w:val="en-AU"/>
              </w:rPr>
            </w:pPr>
            <w:r w:rsidRPr="00B63E76">
              <w:rPr>
                <w:rFonts w:ascii="Calibri" w:eastAsia="Arial Unicode MS" w:hAnsi="Calibri" w:cs="Calibri"/>
                <w:b/>
                <w:bCs/>
                <w:lang w:val="en-AU"/>
              </w:rPr>
              <w:t>Scope of Work:</w:t>
            </w:r>
          </w:p>
          <w:p w14:paraId="6643C38F" w14:textId="77777777" w:rsidR="00247FBC" w:rsidRPr="00B63E76" w:rsidRDefault="00247FBC" w:rsidP="003F315E">
            <w:pPr>
              <w:spacing w:after="0" w:line="240" w:lineRule="auto"/>
              <w:rPr>
                <w:rFonts w:ascii="Calibri" w:eastAsia="Arial Unicode MS" w:hAnsi="Calibri" w:cs="Calibri"/>
                <w:b/>
                <w:bCs/>
                <w:lang w:val="en-AU"/>
              </w:rPr>
            </w:pPr>
          </w:p>
          <w:p w14:paraId="6814DF16" w14:textId="40D14FE1" w:rsidR="009852A4" w:rsidRPr="009852A4" w:rsidRDefault="009852A4" w:rsidP="009852A4">
            <w:pPr>
              <w:pStyle w:val="ListParagraph"/>
              <w:numPr>
                <w:ilvl w:val="0"/>
                <w:numId w:val="21"/>
              </w:numPr>
              <w:spacing w:after="0" w:line="240" w:lineRule="auto"/>
              <w:rPr>
                <w:rFonts w:ascii="Calibri" w:eastAsia="Arial Unicode MS" w:hAnsi="Calibri" w:cs="Calibri"/>
                <w:b/>
                <w:bCs/>
                <w:lang w:val="en-AU"/>
              </w:rPr>
            </w:pPr>
            <w:r w:rsidRPr="009852A4">
              <w:rPr>
                <w:rFonts w:ascii="Calibri" w:eastAsia="Arial Unicode MS" w:hAnsi="Calibri" w:cs="Calibri"/>
                <w:b/>
                <w:bCs/>
                <w:lang w:val="en-AU"/>
              </w:rPr>
              <w:t>Background</w:t>
            </w:r>
            <w:r w:rsidRPr="009852A4">
              <w:rPr>
                <w:rFonts w:ascii="Calibri" w:eastAsia="Arial Unicode MS" w:hAnsi="Calibri" w:cs="Calibri"/>
                <w:b/>
                <w:bCs/>
                <w:lang w:val="en-AU"/>
              </w:rPr>
              <w:tab/>
            </w:r>
          </w:p>
          <w:p w14:paraId="5BA1B61B" w14:textId="77777777" w:rsidR="009852A4" w:rsidRPr="00642307" w:rsidRDefault="009852A4" w:rsidP="009852A4">
            <w:pPr>
              <w:spacing w:line="240" w:lineRule="auto"/>
              <w:contextualSpacing/>
              <w:jc w:val="both"/>
              <w:rPr>
                <w:rFonts w:cstheme="minorHAnsi"/>
              </w:rPr>
            </w:pPr>
            <w:r w:rsidRPr="00642307">
              <w:rPr>
                <w:rFonts w:cstheme="minorHAnsi"/>
              </w:rPr>
              <w:t xml:space="preserve">The Situation Analysis (the </w:t>
            </w:r>
            <w:proofErr w:type="spellStart"/>
            <w:r w:rsidRPr="00642307">
              <w:rPr>
                <w:rFonts w:cstheme="minorHAnsi"/>
              </w:rPr>
              <w:t>SitAn</w:t>
            </w:r>
            <w:proofErr w:type="spellEnd"/>
            <w:r w:rsidRPr="00642307">
              <w:rPr>
                <w:rFonts w:cstheme="minorHAnsi"/>
              </w:rPr>
              <w:t xml:space="preserve">) of children’s rights and wellbeing is a flagship product designed to inform policy dialogue, </w:t>
            </w:r>
            <w:proofErr w:type="gramStart"/>
            <w:r w:rsidRPr="00642307">
              <w:rPr>
                <w:rFonts w:cstheme="minorHAnsi"/>
              </w:rPr>
              <w:t>partnerships</w:t>
            </w:r>
            <w:proofErr w:type="gramEnd"/>
            <w:r w:rsidRPr="00642307">
              <w:rPr>
                <w:rFonts w:cstheme="minorHAnsi"/>
              </w:rPr>
              <w:t xml:space="preserve"> and interventions to improve the lives of children. It is an assessment and analysis of the country situation, with respect to children's rights and critical issues affecting their reali</w:t>
            </w:r>
            <w:r>
              <w:rPr>
                <w:rFonts w:cstheme="minorHAnsi"/>
              </w:rPr>
              <w:t>s</w:t>
            </w:r>
            <w:r w:rsidRPr="00642307">
              <w:rPr>
                <w:rFonts w:cstheme="minorHAnsi"/>
              </w:rPr>
              <w:t xml:space="preserve">ation. The </w:t>
            </w:r>
            <w:proofErr w:type="spellStart"/>
            <w:r w:rsidRPr="00642307">
              <w:rPr>
                <w:rFonts w:cstheme="minorHAnsi"/>
              </w:rPr>
              <w:t>SitAn</w:t>
            </w:r>
            <w:proofErr w:type="spellEnd"/>
            <w:r w:rsidRPr="00642307">
              <w:rPr>
                <w:rFonts w:cstheme="minorHAnsi"/>
              </w:rPr>
              <w:t xml:space="preserve"> is a crucial part of the child rights monitoring (CRM) framework and represent</w:t>
            </w:r>
            <w:r>
              <w:rPr>
                <w:rFonts w:cstheme="minorHAnsi"/>
              </w:rPr>
              <w:t>s</w:t>
            </w:r>
            <w:r w:rsidRPr="00642307">
              <w:rPr>
                <w:rFonts w:cstheme="minorHAnsi"/>
              </w:rPr>
              <w:t xml:space="preserve"> a key </w:t>
            </w:r>
            <w:r>
              <w:rPr>
                <w:rFonts w:cstheme="minorHAnsi"/>
              </w:rPr>
              <w:t xml:space="preserve">UNICEF’s </w:t>
            </w:r>
            <w:r w:rsidRPr="00642307">
              <w:rPr>
                <w:rFonts w:cstheme="minorHAnsi"/>
              </w:rPr>
              <w:t xml:space="preserve">programmatic output that helps focus on knowledge gaps related to inequities and child deprivations. By promoting the broad engagement of all stakeholders, </w:t>
            </w:r>
            <w:r>
              <w:rPr>
                <w:rFonts w:cstheme="minorHAnsi"/>
              </w:rPr>
              <w:t xml:space="preserve">the </w:t>
            </w:r>
            <w:proofErr w:type="spellStart"/>
            <w:r w:rsidRPr="00642307">
              <w:rPr>
                <w:rFonts w:cstheme="minorHAnsi"/>
              </w:rPr>
              <w:t>SitAn</w:t>
            </w:r>
            <w:proofErr w:type="spellEnd"/>
            <w:r>
              <w:rPr>
                <w:rFonts w:cstheme="minorHAnsi"/>
              </w:rPr>
              <w:t xml:space="preserve"> is expected to</w:t>
            </w:r>
            <w:r w:rsidRPr="00642307">
              <w:rPr>
                <w:rFonts w:cstheme="minorHAnsi"/>
              </w:rPr>
              <w:t xml:space="preserve"> inform policy dialogue </w:t>
            </w:r>
            <w:r>
              <w:rPr>
                <w:rFonts w:cstheme="minorHAnsi"/>
              </w:rPr>
              <w:t xml:space="preserve">in the country </w:t>
            </w:r>
            <w:r w:rsidRPr="00642307">
              <w:rPr>
                <w:rFonts w:cstheme="minorHAnsi"/>
              </w:rPr>
              <w:t xml:space="preserve">and child-focused policy advocacy to make an important contribution to accelerating the achievement of child-related goals with equity. </w:t>
            </w:r>
          </w:p>
          <w:p w14:paraId="65D4036C" w14:textId="77777777" w:rsidR="009852A4" w:rsidRPr="00642307" w:rsidRDefault="009852A4" w:rsidP="009852A4">
            <w:pPr>
              <w:spacing w:line="240" w:lineRule="auto"/>
              <w:contextualSpacing/>
              <w:jc w:val="both"/>
              <w:rPr>
                <w:rFonts w:cstheme="minorHAnsi"/>
              </w:rPr>
            </w:pPr>
          </w:p>
          <w:p w14:paraId="1194295E" w14:textId="77777777" w:rsidR="009852A4" w:rsidRPr="00642307" w:rsidRDefault="009852A4" w:rsidP="009852A4">
            <w:pPr>
              <w:spacing w:line="240" w:lineRule="auto"/>
              <w:contextualSpacing/>
              <w:jc w:val="both"/>
              <w:rPr>
                <w:rFonts w:cstheme="minorHAnsi"/>
              </w:rPr>
            </w:pPr>
            <w:r w:rsidRPr="00642307">
              <w:rPr>
                <w:rFonts w:cstheme="minorHAnsi"/>
              </w:rPr>
              <w:t xml:space="preserve">The </w:t>
            </w:r>
            <w:proofErr w:type="spellStart"/>
            <w:r w:rsidRPr="00642307">
              <w:rPr>
                <w:rFonts w:cstheme="minorHAnsi"/>
              </w:rPr>
              <w:t>SitAn</w:t>
            </w:r>
            <w:proofErr w:type="spellEnd"/>
            <w:r w:rsidRPr="00642307">
              <w:rPr>
                <w:rFonts w:cstheme="minorHAnsi"/>
              </w:rPr>
              <w:t xml:space="preserve"> reflects UNICEF’s role to urge all levels of government</w:t>
            </w:r>
            <w:r>
              <w:rPr>
                <w:rFonts w:cstheme="minorHAnsi"/>
              </w:rPr>
              <w:t xml:space="preserve"> and all key stakeholders</w:t>
            </w:r>
            <w:r w:rsidRPr="00642307">
              <w:rPr>
                <w:rFonts w:cstheme="minorHAnsi"/>
              </w:rPr>
              <w:t xml:space="preserve"> to use the Convention on the Rights of the Child as a guiding mechanism in policy making and legislation to:</w:t>
            </w:r>
          </w:p>
          <w:p w14:paraId="7C03BA89" w14:textId="77777777" w:rsidR="009852A4" w:rsidRPr="00642307" w:rsidRDefault="009852A4" w:rsidP="009852A4">
            <w:pPr>
              <w:numPr>
                <w:ilvl w:val="0"/>
                <w:numId w:val="20"/>
              </w:numPr>
              <w:spacing w:line="240" w:lineRule="auto"/>
              <w:contextualSpacing/>
              <w:jc w:val="both"/>
              <w:rPr>
                <w:rFonts w:cstheme="minorHAnsi"/>
              </w:rPr>
            </w:pPr>
            <w:r w:rsidRPr="00642307">
              <w:rPr>
                <w:rFonts w:cstheme="minorHAnsi"/>
              </w:rPr>
              <w:t xml:space="preserve">Develop a comprehensive national </w:t>
            </w:r>
            <w:proofErr w:type="gramStart"/>
            <w:r w:rsidRPr="00642307">
              <w:rPr>
                <w:rFonts w:cstheme="minorHAnsi"/>
              </w:rPr>
              <w:t>agenda;</w:t>
            </w:r>
            <w:proofErr w:type="gramEnd"/>
          </w:p>
          <w:p w14:paraId="36180D3C" w14:textId="77777777" w:rsidR="009852A4" w:rsidRPr="00642307" w:rsidRDefault="009852A4" w:rsidP="009852A4">
            <w:pPr>
              <w:numPr>
                <w:ilvl w:val="0"/>
                <w:numId w:val="20"/>
              </w:numPr>
              <w:spacing w:line="240" w:lineRule="auto"/>
              <w:contextualSpacing/>
              <w:jc w:val="both"/>
              <w:rPr>
                <w:rFonts w:cstheme="minorHAnsi"/>
              </w:rPr>
            </w:pPr>
            <w:r w:rsidRPr="00642307">
              <w:rPr>
                <w:rFonts w:cstheme="minorHAnsi"/>
              </w:rPr>
              <w:t xml:space="preserve">Develop permanent bodies or mechanisms to promote coordination, monitoring and evaluation of activities throughout all sectors of </w:t>
            </w:r>
            <w:proofErr w:type="gramStart"/>
            <w:r w:rsidRPr="00642307">
              <w:rPr>
                <w:rFonts w:cstheme="minorHAnsi"/>
              </w:rPr>
              <w:t>government;</w:t>
            </w:r>
            <w:proofErr w:type="gramEnd"/>
          </w:p>
          <w:p w14:paraId="53C08D30" w14:textId="77777777" w:rsidR="009852A4" w:rsidRPr="00642307" w:rsidRDefault="009852A4" w:rsidP="009852A4">
            <w:pPr>
              <w:numPr>
                <w:ilvl w:val="0"/>
                <w:numId w:val="20"/>
              </w:numPr>
              <w:spacing w:line="240" w:lineRule="auto"/>
              <w:contextualSpacing/>
              <w:jc w:val="both"/>
              <w:rPr>
                <w:rFonts w:cstheme="minorHAnsi"/>
              </w:rPr>
            </w:pPr>
            <w:r w:rsidRPr="00642307">
              <w:rPr>
                <w:rFonts w:cstheme="minorHAnsi"/>
              </w:rPr>
              <w:t xml:space="preserve">Ensure that all legislation is fully compatible with the Convention and, if applicable the Optional Protocols, by incorporating the provisions into domestic law or ensuring that they take precedence in cases of conflict with national </w:t>
            </w:r>
            <w:proofErr w:type="gramStart"/>
            <w:r w:rsidRPr="00642307">
              <w:rPr>
                <w:rFonts w:cstheme="minorHAnsi"/>
              </w:rPr>
              <w:t>legislation;</w:t>
            </w:r>
            <w:proofErr w:type="gramEnd"/>
          </w:p>
          <w:p w14:paraId="1CF554D7" w14:textId="77777777" w:rsidR="009852A4" w:rsidRPr="00642307" w:rsidRDefault="009852A4" w:rsidP="009852A4">
            <w:pPr>
              <w:numPr>
                <w:ilvl w:val="0"/>
                <w:numId w:val="20"/>
              </w:numPr>
              <w:spacing w:line="240" w:lineRule="auto"/>
              <w:contextualSpacing/>
              <w:jc w:val="both"/>
              <w:rPr>
                <w:rFonts w:cstheme="minorHAnsi"/>
              </w:rPr>
            </w:pPr>
            <w:r w:rsidRPr="00642307">
              <w:rPr>
                <w:rFonts w:cstheme="minorHAnsi"/>
              </w:rPr>
              <w:t xml:space="preserve">Make children visible in policy development processes throughout government by introducing child impact </w:t>
            </w:r>
            <w:proofErr w:type="gramStart"/>
            <w:r w:rsidRPr="00642307">
              <w:rPr>
                <w:rFonts w:cstheme="minorHAnsi"/>
              </w:rPr>
              <w:t>assessments;</w:t>
            </w:r>
            <w:proofErr w:type="gramEnd"/>
          </w:p>
          <w:p w14:paraId="0AC46CE3" w14:textId="77777777" w:rsidR="009852A4" w:rsidRPr="00642307" w:rsidRDefault="009852A4" w:rsidP="009852A4">
            <w:pPr>
              <w:numPr>
                <w:ilvl w:val="0"/>
                <w:numId w:val="20"/>
              </w:numPr>
              <w:spacing w:line="240" w:lineRule="auto"/>
              <w:contextualSpacing/>
              <w:jc w:val="both"/>
              <w:rPr>
                <w:rFonts w:cstheme="minorHAnsi"/>
              </w:rPr>
            </w:pPr>
            <w:r w:rsidRPr="00642307">
              <w:rPr>
                <w:rFonts w:cstheme="minorHAnsi"/>
              </w:rPr>
              <w:t xml:space="preserve">Analyse government spending to determine the portion of public funds spent on children and to ensure that these resources are being used </w:t>
            </w:r>
            <w:proofErr w:type="gramStart"/>
            <w:r w:rsidRPr="00642307">
              <w:rPr>
                <w:rFonts w:cstheme="minorHAnsi"/>
              </w:rPr>
              <w:t>effectively;</w:t>
            </w:r>
            <w:proofErr w:type="gramEnd"/>
          </w:p>
          <w:p w14:paraId="2C91FD75" w14:textId="77777777" w:rsidR="009852A4" w:rsidRPr="00642307" w:rsidRDefault="009852A4" w:rsidP="009852A4">
            <w:pPr>
              <w:numPr>
                <w:ilvl w:val="0"/>
                <w:numId w:val="20"/>
              </w:numPr>
              <w:spacing w:line="240" w:lineRule="auto"/>
              <w:contextualSpacing/>
              <w:jc w:val="both"/>
              <w:rPr>
                <w:rFonts w:cstheme="minorHAnsi"/>
              </w:rPr>
            </w:pPr>
            <w:r w:rsidRPr="00642307">
              <w:rPr>
                <w:rFonts w:cstheme="minorHAnsi"/>
              </w:rPr>
              <w:t xml:space="preserve">Ensure that sufficient data are collected and used to improve the situation of all children in each </w:t>
            </w:r>
            <w:proofErr w:type="gramStart"/>
            <w:r w:rsidRPr="00642307">
              <w:rPr>
                <w:rFonts w:cstheme="minorHAnsi"/>
              </w:rPr>
              <w:t>jurisdiction;</w:t>
            </w:r>
            <w:proofErr w:type="gramEnd"/>
          </w:p>
          <w:p w14:paraId="77B545CC" w14:textId="77777777" w:rsidR="009852A4" w:rsidRPr="00642307" w:rsidRDefault="009852A4" w:rsidP="009852A4">
            <w:pPr>
              <w:numPr>
                <w:ilvl w:val="0"/>
                <w:numId w:val="20"/>
              </w:numPr>
              <w:spacing w:line="240" w:lineRule="auto"/>
              <w:contextualSpacing/>
              <w:jc w:val="both"/>
              <w:rPr>
                <w:rFonts w:cstheme="minorHAnsi"/>
              </w:rPr>
            </w:pPr>
            <w:r w:rsidRPr="00642307">
              <w:rPr>
                <w:rFonts w:cstheme="minorHAnsi"/>
              </w:rPr>
              <w:t xml:space="preserve">Raise awareness and disseminate information on the Convention and the Optional Protocols by providing training to all those involved in government </w:t>
            </w:r>
            <w:proofErr w:type="gramStart"/>
            <w:r w:rsidRPr="00642307">
              <w:rPr>
                <w:rFonts w:cstheme="minorHAnsi"/>
              </w:rPr>
              <w:t>policy-making</w:t>
            </w:r>
            <w:proofErr w:type="gramEnd"/>
            <w:r w:rsidRPr="00642307">
              <w:rPr>
                <w:rFonts w:cstheme="minorHAnsi"/>
              </w:rPr>
              <w:t xml:space="preserve"> and working with or for children;</w:t>
            </w:r>
          </w:p>
          <w:p w14:paraId="00438A37" w14:textId="77777777" w:rsidR="009852A4" w:rsidRPr="00642307" w:rsidRDefault="009852A4" w:rsidP="009852A4">
            <w:pPr>
              <w:numPr>
                <w:ilvl w:val="0"/>
                <w:numId w:val="20"/>
              </w:numPr>
              <w:spacing w:line="240" w:lineRule="auto"/>
              <w:contextualSpacing/>
              <w:jc w:val="both"/>
              <w:rPr>
                <w:rFonts w:cstheme="minorHAnsi"/>
              </w:rPr>
            </w:pPr>
            <w:r w:rsidRPr="00642307">
              <w:rPr>
                <w:rFonts w:cstheme="minorHAnsi"/>
              </w:rPr>
              <w:t>Involve civil society – including children themselves – in the process of implementing and raising awareness of child rights.</w:t>
            </w:r>
          </w:p>
          <w:p w14:paraId="3A1A110F" w14:textId="77777777" w:rsidR="009852A4" w:rsidRPr="00642307" w:rsidRDefault="009852A4" w:rsidP="009852A4">
            <w:pPr>
              <w:spacing w:line="240" w:lineRule="auto"/>
              <w:contextualSpacing/>
              <w:jc w:val="both"/>
              <w:rPr>
                <w:rFonts w:cstheme="minorHAnsi"/>
              </w:rPr>
            </w:pPr>
          </w:p>
          <w:p w14:paraId="75EFE590" w14:textId="77777777" w:rsidR="009852A4" w:rsidRPr="00862374" w:rsidRDefault="009852A4" w:rsidP="009852A4">
            <w:pPr>
              <w:spacing w:line="240" w:lineRule="auto"/>
              <w:contextualSpacing/>
              <w:jc w:val="both"/>
              <w:rPr>
                <w:rFonts w:cstheme="minorHAnsi"/>
                <w:i/>
                <w:iCs/>
                <w:lang w:val="en-US"/>
              </w:rPr>
            </w:pPr>
            <w:r w:rsidRPr="00642307">
              <w:rPr>
                <w:rFonts w:cstheme="minorHAnsi"/>
              </w:rPr>
              <w:t xml:space="preserve">As </w:t>
            </w:r>
            <w:r>
              <w:rPr>
                <w:rFonts w:cstheme="minorHAnsi"/>
                <w:b/>
                <w:bCs/>
              </w:rPr>
              <w:t xml:space="preserve">Kazakhstan </w:t>
            </w:r>
            <w:r>
              <w:rPr>
                <w:rFonts w:cstheme="minorHAnsi"/>
              </w:rPr>
              <w:t xml:space="preserve">and UNICEF prepare to </w:t>
            </w:r>
            <w:r w:rsidRPr="000464EA">
              <w:rPr>
                <w:rFonts w:cstheme="minorHAnsi"/>
                <w:i/>
                <w:iCs/>
              </w:rPr>
              <w:t>discuss the priorities of new Country Programme cycle</w:t>
            </w:r>
            <w:r w:rsidRPr="00642307">
              <w:rPr>
                <w:rFonts w:cstheme="minorHAnsi"/>
              </w:rPr>
              <w:t xml:space="preserve">, there is a growing need to </w:t>
            </w:r>
            <w:r>
              <w:rPr>
                <w:rFonts w:cstheme="minorHAnsi"/>
              </w:rPr>
              <w:t xml:space="preserve">update the analysis and provide </w:t>
            </w:r>
            <w:r w:rsidRPr="00642307">
              <w:rPr>
                <w:rFonts w:cstheme="minorHAnsi"/>
              </w:rPr>
              <w:t xml:space="preserve">UNICEF and its partners </w:t>
            </w:r>
            <w:r>
              <w:rPr>
                <w:rFonts w:cstheme="minorHAnsi"/>
              </w:rPr>
              <w:t xml:space="preserve">with new and robust evidence </w:t>
            </w:r>
            <w:r w:rsidRPr="00642307">
              <w:rPr>
                <w:rFonts w:cstheme="minorHAnsi"/>
              </w:rPr>
              <w:t>on situation of children and adolescents</w:t>
            </w:r>
            <w:r>
              <w:rPr>
                <w:rFonts w:cstheme="minorHAnsi"/>
              </w:rPr>
              <w:t xml:space="preserve"> in the country</w:t>
            </w:r>
            <w:r w:rsidRPr="00642307">
              <w:rPr>
                <w:rFonts w:cstheme="minorHAnsi"/>
              </w:rPr>
              <w:t>, particularly the most vulnerable, to inform programme decisions and guide policy advocacy and partnership efforts, as well as to track progress</w:t>
            </w:r>
            <w:r>
              <w:rPr>
                <w:rFonts w:cstheme="minorHAnsi"/>
              </w:rPr>
              <w:t xml:space="preserve"> of child rights implementation. </w:t>
            </w:r>
            <w:r w:rsidRPr="00AA18EA">
              <w:rPr>
                <w:rFonts w:cstheme="minorHAnsi"/>
                <w:i/>
                <w:iCs/>
              </w:rPr>
              <w:t xml:space="preserve">Such an analysis will also be timely as it will inform the development of sectoral annual work plans with the Government  and provide inputs to the </w:t>
            </w:r>
            <w:r>
              <w:rPr>
                <w:rFonts w:cstheme="minorHAnsi"/>
                <w:i/>
                <w:iCs/>
              </w:rPr>
              <w:t xml:space="preserve">annual statistical yearbook “Children of Kazakhstan” and at the later stage could be linked with national monitoring instrument </w:t>
            </w:r>
            <w:hyperlink r:id="rId14" w:history="1">
              <w:r w:rsidRPr="00862374">
                <w:rPr>
                  <w:rStyle w:val="Hyperlink"/>
                  <w:rFonts w:cstheme="minorHAnsi"/>
                  <w:i/>
                  <w:iCs/>
                </w:rPr>
                <w:t>Child well-being index</w:t>
              </w:r>
            </w:hyperlink>
            <w:r>
              <w:rPr>
                <w:rFonts w:cstheme="minorHAnsi"/>
                <w:i/>
                <w:iCs/>
              </w:rPr>
              <w:t xml:space="preserve"> </w:t>
            </w:r>
          </w:p>
          <w:p w14:paraId="0F46C36C" w14:textId="77777777" w:rsidR="009852A4" w:rsidRPr="00642307" w:rsidRDefault="009852A4" w:rsidP="009852A4">
            <w:pPr>
              <w:spacing w:line="240" w:lineRule="auto"/>
              <w:contextualSpacing/>
              <w:jc w:val="both"/>
              <w:rPr>
                <w:rFonts w:cstheme="minorHAnsi"/>
              </w:rPr>
            </w:pPr>
          </w:p>
          <w:p w14:paraId="28C3AE53" w14:textId="0AA1603F" w:rsidR="009852A4" w:rsidRPr="001F69CA" w:rsidRDefault="009852A4" w:rsidP="009852A4">
            <w:pPr>
              <w:spacing w:line="240" w:lineRule="auto"/>
              <w:contextualSpacing/>
              <w:jc w:val="both"/>
              <w:rPr>
                <w:rFonts w:cstheme="minorHAnsi"/>
              </w:rPr>
            </w:pPr>
            <w:r w:rsidRPr="001F69CA">
              <w:rPr>
                <w:rFonts w:cstheme="minorHAnsi"/>
              </w:rPr>
              <w:t xml:space="preserve">UNICEF, its </w:t>
            </w:r>
            <w:proofErr w:type="gramStart"/>
            <w:r w:rsidRPr="001F69CA">
              <w:rPr>
                <w:rFonts w:cstheme="minorHAnsi"/>
              </w:rPr>
              <w:t>partners</w:t>
            </w:r>
            <w:proofErr w:type="gramEnd"/>
            <w:r w:rsidRPr="001F69CA">
              <w:rPr>
                <w:rFonts w:cstheme="minorHAnsi"/>
              </w:rPr>
              <w:t xml:space="preserve"> and other stakeholders conducted a number of major research, studies and evaluations that provided new evidence that could be used to strengthen and broaden dat</w:t>
            </w:r>
            <w:r>
              <w:rPr>
                <w:rFonts w:cstheme="minorHAnsi"/>
              </w:rPr>
              <w:t>a/information</w:t>
            </w:r>
            <w:r w:rsidRPr="001F69CA">
              <w:rPr>
                <w:rFonts w:cstheme="minorHAnsi"/>
              </w:rPr>
              <w:t xml:space="preserve"> evidence on the situation of children</w:t>
            </w:r>
            <w:r>
              <w:rPr>
                <w:rFonts w:cstheme="minorHAnsi"/>
              </w:rPr>
              <w:t xml:space="preserve"> and adolescents in the country</w:t>
            </w:r>
            <w:r w:rsidR="00277429">
              <w:rPr>
                <w:rFonts w:cstheme="minorHAnsi"/>
              </w:rPr>
              <w:t>.</w:t>
            </w:r>
          </w:p>
          <w:p w14:paraId="76036072" w14:textId="77777777" w:rsidR="009852A4" w:rsidRPr="001F69CA" w:rsidRDefault="009852A4" w:rsidP="009852A4">
            <w:pPr>
              <w:spacing w:line="240" w:lineRule="auto"/>
              <w:contextualSpacing/>
              <w:jc w:val="both"/>
              <w:rPr>
                <w:rFonts w:cstheme="minorHAnsi"/>
              </w:rPr>
            </w:pPr>
          </w:p>
          <w:p w14:paraId="2EC86D69" w14:textId="31173AE6" w:rsidR="009852A4" w:rsidRPr="00E31855" w:rsidRDefault="009852A4" w:rsidP="009852A4">
            <w:pPr>
              <w:spacing w:line="240" w:lineRule="auto"/>
              <w:contextualSpacing/>
              <w:jc w:val="both"/>
            </w:pPr>
            <w:r w:rsidRPr="5E600355">
              <w:t xml:space="preserve">In view of the above, UNICEF </w:t>
            </w:r>
            <w:r>
              <w:rPr>
                <w:b/>
                <w:bCs/>
              </w:rPr>
              <w:t>Kazakhstan</w:t>
            </w:r>
            <w:r w:rsidRPr="5E600355">
              <w:t xml:space="preserve"> CO is seeking the services of an </w:t>
            </w:r>
            <w:r>
              <w:t xml:space="preserve">individual </w:t>
            </w:r>
            <w:r w:rsidRPr="5E600355">
              <w:t>consultant</w:t>
            </w:r>
            <w:r>
              <w:t xml:space="preserve"> (or institution)</w:t>
            </w:r>
            <w:r w:rsidRPr="5E600355">
              <w:t xml:space="preserve"> to </w:t>
            </w:r>
            <w:r>
              <w:t xml:space="preserve">lead the consultations and deliberations with key stakeholders and </w:t>
            </w:r>
            <w:r w:rsidRPr="5E600355">
              <w:t xml:space="preserve">develop the </w:t>
            </w:r>
            <w:proofErr w:type="spellStart"/>
            <w:r w:rsidRPr="5E600355">
              <w:t>SitAn</w:t>
            </w:r>
            <w:proofErr w:type="spellEnd"/>
            <w:r w:rsidRPr="5E600355">
              <w:t xml:space="preserve"> report using the available evidence, while paying due consideration to the </w:t>
            </w:r>
            <w:r>
              <w:t xml:space="preserve">latest recommendations of the Committee on the Rights of the Child, </w:t>
            </w:r>
            <w:r w:rsidRPr="5E600355">
              <w:t>Sustainable Development Goals (SDG) agenda, UNICEF Strategic Plan for 20</w:t>
            </w:r>
            <w:r>
              <w:t>22</w:t>
            </w:r>
            <w:r w:rsidRPr="5E600355">
              <w:t>-202</w:t>
            </w:r>
            <w:r>
              <w:t>5</w:t>
            </w:r>
            <w:r w:rsidRPr="5E600355">
              <w:t>, UNICEF Gender Action Plan 20</w:t>
            </w:r>
            <w:r>
              <w:t>22</w:t>
            </w:r>
            <w:r w:rsidRPr="5E600355">
              <w:t>-202</w:t>
            </w:r>
            <w:r>
              <w:t>5</w:t>
            </w:r>
            <w:r w:rsidRPr="5E600355">
              <w:t xml:space="preserve">, and main national  </w:t>
            </w:r>
            <w:r>
              <w:rPr>
                <w:lang w:val="en-US"/>
              </w:rPr>
              <w:t xml:space="preserve">programs and </w:t>
            </w:r>
            <w:r w:rsidRPr="5E600355">
              <w:t>priorities</w:t>
            </w:r>
            <w:r>
              <w:t xml:space="preserve">: </w:t>
            </w:r>
            <w:r w:rsidRPr="00FD77AF">
              <w:t xml:space="preserve">National Development Plan of the Republic of Kazakhstan until 2025, approved by Decree of the President of the Republic of Kazakhstan dated February 26, 2021 No. 521; The concept of family and gender policy in the Republic of </w:t>
            </w:r>
            <w:r w:rsidRPr="00FD77AF">
              <w:lastRenderedPageBreak/>
              <w:t>Kazakhstan until 2030, approved by Decree of the President of the Republic of Kazakhstan dated December 6, 2016 No. 384; The concept of social development of the Republic of Kazakhstan until 2030, approved by Decree of the Government of the Republic of Kazakhstan dated April 24, 2014 No. 396;</w:t>
            </w:r>
            <w:r w:rsidRPr="00AA18EA">
              <w:t xml:space="preserve"> </w:t>
            </w:r>
            <w:r>
              <w:rPr>
                <w:lang w:val="en-US"/>
              </w:rPr>
              <w:t xml:space="preserve">The </w:t>
            </w:r>
            <w:r w:rsidRPr="002934E0">
              <w:t>Social Code Of The Republic Of Kazakhstan</w:t>
            </w:r>
            <w:r>
              <w:t xml:space="preserve"> dated </w:t>
            </w:r>
            <w:r w:rsidRPr="002934E0">
              <w:t xml:space="preserve">20 </w:t>
            </w:r>
            <w:r>
              <w:t xml:space="preserve">April </w:t>
            </w:r>
            <w:r w:rsidRPr="002934E0">
              <w:t>2023</w:t>
            </w:r>
            <w:r>
              <w:t xml:space="preserve">, No </w:t>
            </w:r>
            <w:r w:rsidRPr="002934E0">
              <w:t>224-VII ЗРК</w:t>
            </w:r>
            <w:r>
              <w:t xml:space="preserve">; </w:t>
            </w:r>
            <w:r>
              <w:rPr>
                <w:lang w:val="en-US"/>
              </w:rPr>
              <w:t xml:space="preserve">The </w:t>
            </w:r>
            <w:r w:rsidRPr="00D57CD7">
              <w:t>Concept for the development of healthcare in the Republic of Kazakhstan until 2026</w:t>
            </w:r>
            <w:r>
              <w:t xml:space="preserve">; The Concept for the development of preschool, secondary, technical and vocational education of the Republic of Kazakhstan for 2023 – 2029; </w:t>
            </w:r>
            <w:r>
              <w:rPr>
                <w:lang w:val="en-US"/>
              </w:rPr>
              <w:t xml:space="preserve">The </w:t>
            </w:r>
            <w:r w:rsidRPr="00FC12D1">
              <w:t>Comprehensive Plan for the Protection of Children from Violence, Suicide Prevention, Rights and Wellbeing</w:t>
            </w:r>
            <w:r>
              <w:t xml:space="preserve"> for 2023-2025; </w:t>
            </w:r>
            <w:r w:rsidRPr="00FC12D1">
              <w:t>the Concept on State Youth Policy for 2023-2029</w:t>
            </w:r>
            <w:r w:rsidRPr="00FD77AF">
              <w:t xml:space="preserve"> </w:t>
            </w:r>
            <w:r>
              <w:rPr>
                <w:lang w:val="en-US"/>
              </w:rPr>
              <w:t xml:space="preserve">dated </w:t>
            </w:r>
            <w:r w:rsidRPr="00FD77AF">
              <w:t xml:space="preserve">28 </w:t>
            </w:r>
            <w:r>
              <w:t xml:space="preserve">March </w:t>
            </w:r>
            <w:r w:rsidRPr="00FD77AF">
              <w:t>2023</w:t>
            </w:r>
            <w:r>
              <w:t>,</w:t>
            </w:r>
            <w:r w:rsidRPr="00FD77AF">
              <w:t xml:space="preserve"> № 247.</w:t>
            </w:r>
            <w:r>
              <w:t xml:space="preserve">; and the </w:t>
            </w:r>
            <w:r w:rsidRPr="002934E0">
              <w:t xml:space="preserve">Concept of Digital Transformation, Development of the Information and Communication Technology Industry and Cybersecurity for 2023-2029 </w:t>
            </w:r>
            <w:r>
              <w:t xml:space="preserve">dated </w:t>
            </w:r>
            <w:r w:rsidRPr="002934E0">
              <w:t xml:space="preserve">28 </w:t>
            </w:r>
            <w:r>
              <w:t>March</w:t>
            </w:r>
            <w:r w:rsidRPr="002934E0">
              <w:t xml:space="preserve"> 2023</w:t>
            </w:r>
            <w:r>
              <w:t xml:space="preserve">, No </w:t>
            </w:r>
            <w:r w:rsidRPr="002934E0">
              <w:t>269</w:t>
            </w:r>
            <w:r>
              <w:t>.</w:t>
            </w:r>
          </w:p>
          <w:p w14:paraId="5FF8BBC5" w14:textId="77777777" w:rsidR="0082496F" w:rsidRPr="0082496F" w:rsidRDefault="0082496F" w:rsidP="0082496F">
            <w:pPr>
              <w:pStyle w:val="ListParagraph"/>
              <w:numPr>
                <w:ilvl w:val="0"/>
                <w:numId w:val="21"/>
              </w:numPr>
              <w:spacing w:after="0" w:line="240" w:lineRule="auto"/>
              <w:rPr>
                <w:rFonts w:ascii="Calibri" w:eastAsia="Arial Unicode MS" w:hAnsi="Calibri" w:cs="Calibri"/>
                <w:b/>
                <w:bCs/>
                <w:lang w:val="en-AU"/>
              </w:rPr>
            </w:pPr>
            <w:r w:rsidRPr="0082496F">
              <w:rPr>
                <w:rFonts w:ascii="Calibri" w:eastAsia="Arial Unicode MS" w:hAnsi="Calibri" w:cs="Calibri"/>
                <w:b/>
                <w:bCs/>
                <w:lang w:val="en-AU"/>
              </w:rPr>
              <w:t xml:space="preserve">Purpose, </w:t>
            </w:r>
            <w:proofErr w:type="gramStart"/>
            <w:r w:rsidRPr="0082496F">
              <w:rPr>
                <w:rFonts w:ascii="Calibri" w:eastAsia="Arial Unicode MS" w:hAnsi="Calibri" w:cs="Calibri"/>
                <w:b/>
                <w:bCs/>
                <w:lang w:val="en-AU"/>
              </w:rPr>
              <w:t>Scope</w:t>
            </w:r>
            <w:proofErr w:type="gramEnd"/>
            <w:r w:rsidRPr="0082496F">
              <w:rPr>
                <w:rFonts w:ascii="Calibri" w:eastAsia="Arial Unicode MS" w:hAnsi="Calibri" w:cs="Calibri"/>
                <w:b/>
                <w:bCs/>
                <w:lang w:val="en-AU"/>
              </w:rPr>
              <w:t xml:space="preserve"> and Objectives of the Analysis</w:t>
            </w:r>
          </w:p>
          <w:p w14:paraId="64484B2E" w14:textId="77777777" w:rsidR="0082496F" w:rsidRPr="00642307" w:rsidRDefault="0082496F" w:rsidP="0082496F">
            <w:pPr>
              <w:spacing w:line="240" w:lineRule="auto"/>
              <w:contextualSpacing/>
              <w:jc w:val="both"/>
              <w:rPr>
                <w:rFonts w:cstheme="minorHAnsi"/>
                <w:b/>
              </w:rPr>
            </w:pPr>
          </w:p>
          <w:p w14:paraId="44792304" w14:textId="77777777" w:rsidR="0082496F" w:rsidRPr="00642307" w:rsidRDefault="0082496F" w:rsidP="0082496F">
            <w:pPr>
              <w:autoSpaceDE w:val="0"/>
              <w:autoSpaceDN w:val="0"/>
              <w:adjustRightInd w:val="0"/>
              <w:spacing w:after="0" w:line="240" w:lineRule="auto"/>
              <w:jc w:val="both"/>
              <w:rPr>
                <w:rFonts w:ascii="UniversLTPro-45Light" w:hAnsi="UniversLTPro-45Light" w:cs="UniversLTPro-45Light"/>
                <w:color w:val="414142"/>
              </w:rPr>
            </w:pPr>
            <w:r w:rsidRPr="00642307">
              <w:rPr>
                <w:rFonts w:eastAsia="Times" w:cstheme="minorHAnsi"/>
                <w:color w:val="000000"/>
                <w:lang w:eastAsia="en-GB"/>
              </w:rPr>
              <w:t>The main purpose of this assignment is to conduct a human-rights based and equity-focused Situation Analysis of children</w:t>
            </w:r>
            <w:r w:rsidRPr="00642307">
              <w:rPr>
                <w:rFonts w:cstheme="minorHAnsi"/>
              </w:rPr>
              <w:t xml:space="preserve"> and adolescents</w:t>
            </w:r>
            <w:r w:rsidRPr="00642307">
              <w:rPr>
                <w:rFonts w:eastAsia="Times" w:cstheme="minorHAnsi"/>
                <w:color w:val="000000"/>
                <w:lang w:eastAsia="en-GB"/>
              </w:rPr>
              <w:t xml:space="preserve"> with respect to the reali</w:t>
            </w:r>
            <w:r>
              <w:rPr>
                <w:rFonts w:eastAsia="Times" w:cstheme="minorHAnsi"/>
                <w:color w:val="000000"/>
                <w:lang w:eastAsia="en-GB"/>
              </w:rPr>
              <w:t>s</w:t>
            </w:r>
            <w:r w:rsidRPr="00642307">
              <w:rPr>
                <w:rFonts w:eastAsia="Times" w:cstheme="minorHAnsi"/>
                <w:color w:val="000000"/>
                <w:lang w:eastAsia="en-GB"/>
              </w:rPr>
              <w:t>ation of children’s and</w:t>
            </w:r>
            <w:r w:rsidRPr="00642307">
              <w:rPr>
                <w:rFonts w:cstheme="minorHAnsi"/>
              </w:rPr>
              <w:t xml:space="preserve"> adolescen</w:t>
            </w:r>
            <w:r>
              <w:rPr>
                <w:rFonts w:cstheme="minorHAnsi"/>
              </w:rPr>
              <w:t>ts’</w:t>
            </w:r>
            <w:r w:rsidRPr="00642307">
              <w:rPr>
                <w:rFonts w:eastAsia="Times" w:cstheme="minorHAnsi"/>
                <w:color w:val="000000"/>
                <w:lang w:eastAsia="en-GB"/>
              </w:rPr>
              <w:t xml:space="preserve"> rights.  The analysis should </w:t>
            </w:r>
            <w:r w:rsidRPr="00642307">
              <w:rPr>
                <w:rFonts w:ascii="UniversLTPro-45Light" w:hAnsi="UniversLTPro-45Light" w:cs="UniversLTPro-45Light"/>
                <w:color w:val="414142"/>
              </w:rPr>
              <w:t xml:space="preserve">examine the progress, </w:t>
            </w:r>
            <w:proofErr w:type="gramStart"/>
            <w:r w:rsidRPr="00642307">
              <w:rPr>
                <w:rFonts w:ascii="UniversLTPro-45Light" w:hAnsi="UniversLTPro-45Light" w:cs="UniversLTPro-45Light"/>
                <w:color w:val="414142"/>
              </w:rPr>
              <w:t>challenges</w:t>
            </w:r>
            <w:proofErr w:type="gramEnd"/>
            <w:r w:rsidRPr="00642307">
              <w:rPr>
                <w:rFonts w:ascii="UniversLTPro-45Light" w:hAnsi="UniversLTPro-45Light" w:cs="UniversLTPro-45Light"/>
                <w:color w:val="414142"/>
              </w:rPr>
              <w:t xml:space="preserve"> and opportunities for achieving child rights and well-being, and the patterns of deprivation that children and adolescents face. </w:t>
            </w:r>
            <w:r w:rsidRPr="00642307">
              <w:rPr>
                <w:rFonts w:eastAsia="Times" w:cstheme="minorHAnsi"/>
                <w:color w:val="000000"/>
                <w:lang w:eastAsia="en-GB"/>
              </w:rPr>
              <w:t xml:space="preserve"> The Analysis should be objective and verifiable and is expected to be used by all partners</w:t>
            </w:r>
            <w:r>
              <w:rPr>
                <w:rFonts w:eastAsia="Times" w:cstheme="minorHAnsi"/>
                <w:color w:val="000000"/>
                <w:lang w:eastAsia="en-GB"/>
              </w:rPr>
              <w:t xml:space="preserve"> and stakeholders in the country</w:t>
            </w:r>
            <w:r w:rsidRPr="00642307">
              <w:rPr>
                <w:rFonts w:eastAsia="Times" w:cstheme="minorHAnsi"/>
                <w:color w:val="000000"/>
                <w:lang w:eastAsia="en-GB"/>
              </w:rPr>
              <w:t xml:space="preserve"> in addressing key challenges preventing children and </w:t>
            </w:r>
            <w:r w:rsidRPr="00642307">
              <w:rPr>
                <w:rFonts w:cstheme="minorHAnsi"/>
              </w:rPr>
              <w:t>adolescents</w:t>
            </w:r>
            <w:r w:rsidRPr="00642307">
              <w:rPr>
                <w:rFonts w:eastAsia="Times" w:cstheme="minorHAnsi"/>
                <w:color w:val="000000"/>
                <w:lang w:eastAsia="en-GB"/>
              </w:rPr>
              <w:t xml:space="preserve">, especially the most disadvantaged, from enjoying their rights ensured in the Convention on the Rights of the Child (CRC) and other international obligations of the country.  </w:t>
            </w:r>
          </w:p>
          <w:p w14:paraId="76411B3B" w14:textId="77777777" w:rsidR="0082496F" w:rsidRPr="00642307" w:rsidRDefault="0082496F" w:rsidP="0082496F">
            <w:pPr>
              <w:spacing w:line="240" w:lineRule="auto"/>
              <w:contextualSpacing/>
              <w:jc w:val="both"/>
              <w:rPr>
                <w:rFonts w:eastAsia="Times" w:cstheme="minorHAnsi"/>
                <w:color w:val="000000"/>
                <w:lang w:eastAsia="en-GB"/>
              </w:rPr>
            </w:pPr>
            <w:r w:rsidRPr="00642307">
              <w:rPr>
                <w:rFonts w:eastAsia="Times" w:cstheme="minorHAnsi"/>
                <w:color w:val="000000"/>
                <w:lang w:eastAsia="en-GB"/>
              </w:rPr>
              <w:t xml:space="preserve"> </w:t>
            </w:r>
          </w:p>
          <w:p w14:paraId="3ABE8AEA" w14:textId="77777777" w:rsidR="0082496F" w:rsidRPr="00642307" w:rsidRDefault="0082496F" w:rsidP="0082496F">
            <w:pPr>
              <w:autoSpaceDE w:val="0"/>
              <w:autoSpaceDN w:val="0"/>
              <w:adjustRightInd w:val="0"/>
              <w:spacing w:after="0" w:line="240" w:lineRule="auto"/>
              <w:jc w:val="both"/>
              <w:rPr>
                <w:rFonts w:ascii="UniversLTPro-45Light" w:hAnsi="UniversLTPro-45Light" w:cs="UniversLTPro-45Light"/>
                <w:color w:val="414142"/>
              </w:rPr>
            </w:pPr>
            <w:r w:rsidRPr="00642307">
              <w:rPr>
                <w:rFonts w:eastAsia="Times" w:cstheme="minorHAnsi"/>
                <w:color w:val="000000"/>
                <w:lang w:eastAsia="en-GB"/>
              </w:rPr>
              <w:t xml:space="preserve">The Situation Analysis report is to highlight the strategic priorities for the country to reduce disparities and address vulnerabilities, and hence </w:t>
            </w:r>
            <w:proofErr w:type="gramStart"/>
            <w:r w:rsidRPr="00642307">
              <w:rPr>
                <w:rFonts w:eastAsia="Times" w:cstheme="minorHAnsi"/>
                <w:color w:val="000000"/>
                <w:lang w:eastAsia="en-GB"/>
              </w:rPr>
              <w:t>make a contribution</w:t>
            </w:r>
            <w:proofErr w:type="gramEnd"/>
            <w:r w:rsidRPr="00642307">
              <w:rPr>
                <w:rFonts w:eastAsia="Times" w:cstheme="minorHAnsi"/>
                <w:color w:val="000000"/>
                <w:lang w:eastAsia="en-GB"/>
              </w:rPr>
              <w:t xml:space="preserve"> to further shape the national development agenda and to accelerate </w:t>
            </w:r>
            <w:r>
              <w:rPr>
                <w:rFonts w:eastAsia="Times" w:cstheme="minorHAnsi"/>
                <w:color w:val="000000"/>
                <w:lang w:eastAsia="en-GB"/>
              </w:rPr>
              <w:t xml:space="preserve">the </w:t>
            </w:r>
            <w:r w:rsidRPr="00642307">
              <w:rPr>
                <w:rFonts w:eastAsia="Times" w:cstheme="minorHAnsi"/>
                <w:color w:val="000000"/>
                <w:lang w:eastAsia="en-GB"/>
              </w:rPr>
              <w:t xml:space="preserve">achievement of national and international development goals regarding </w:t>
            </w:r>
            <w:r w:rsidRPr="00622D5D">
              <w:rPr>
                <w:rFonts w:eastAsia="Times" w:cstheme="minorHAnsi"/>
                <w:color w:val="000000"/>
                <w:lang w:eastAsia="en-GB"/>
              </w:rPr>
              <w:t>children and adolescents, including SDG</w:t>
            </w:r>
            <w:r>
              <w:rPr>
                <w:rFonts w:eastAsia="Times" w:cstheme="minorHAnsi"/>
                <w:color w:val="000000"/>
                <w:lang w:eastAsia="en-GB"/>
              </w:rPr>
              <w:t>s</w:t>
            </w:r>
            <w:r w:rsidRPr="00622D5D">
              <w:rPr>
                <w:rFonts w:eastAsia="Times" w:cstheme="minorHAnsi"/>
                <w:color w:val="000000"/>
                <w:lang w:eastAsia="en-GB"/>
              </w:rPr>
              <w:t>. It should look critically at the</w:t>
            </w:r>
            <w:r w:rsidRPr="00622D5D">
              <w:rPr>
                <w:rFonts w:cstheme="minorHAnsi"/>
                <w:color w:val="414142"/>
              </w:rPr>
              <w:t xml:space="preserve"> progress that policy and programme interventions have made towards at-scale coverage of</w:t>
            </w:r>
            <w:r>
              <w:rPr>
                <w:rFonts w:cstheme="minorHAnsi"/>
                <w:color w:val="414142"/>
              </w:rPr>
              <w:t xml:space="preserve"> all vulnerable groups</w:t>
            </w:r>
            <w:r w:rsidRPr="00622D5D">
              <w:rPr>
                <w:rFonts w:cstheme="minorHAnsi"/>
                <w:color w:val="414142"/>
              </w:rPr>
              <w:t>; the adequacy of policy delivery</w:t>
            </w:r>
            <w:r>
              <w:rPr>
                <w:rFonts w:cstheme="minorHAnsi"/>
                <w:color w:val="414142"/>
              </w:rPr>
              <w:t xml:space="preserve"> and when relevant emergency response</w:t>
            </w:r>
            <w:r w:rsidRPr="00622D5D">
              <w:rPr>
                <w:rFonts w:cstheme="minorHAnsi"/>
                <w:color w:val="414142"/>
              </w:rPr>
              <w:t>, particularly in terms of budget; and the resources for leaving no child behind.</w:t>
            </w:r>
          </w:p>
          <w:p w14:paraId="3AE3FCD0" w14:textId="77777777" w:rsidR="0082496F" w:rsidRPr="00642307" w:rsidRDefault="0082496F" w:rsidP="0082496F">
            <w:pPr>
              <w:spacing w:line="240" w:lineRule="auto"/>
              <w:contextualSpacing/>
              <w:jc w:val="both"/>
              <w:rPr>
                <w:rFonts w:eastAsia="Times" w:cstheme="minorHAnsi"/>
                <w:color w:val="000000"/>
                <w:lang w:eastAsia="en-GB"/>
              </w:rPr>
            </w:pPr>
          </w:p>
          <w:p w14:paraId="57668E2E" w14:textId="77777777" w:rsidR="0082496F" w:rsidRPr="00642307" w:rsidRDefault="0082496F" w:rsidP="0082496F">
            <w:pPr>
              <w:spacing w:line="240" w:lineRule="auto"/>
              <w:contextualSpacing/>
              <w:jc w:val="both"/>
              <w:rPr>
                <w:rFonts w:eastAsia="Times" w:cstheme="minorHAnsi"/>
                <w:color w:val="000000"/>
                <w:lang w:eastAsia="en-GB"/>
              </w:rPr>
            </w:pPr>
            <w:r>
              <w:rPr>
                <w:rFonts w:eastAsia="Times" w:cstheme="minorHAnsi"/>
                <w:color w:val="000000"/>
                <w:lang w:eastAsia="en-GB"/>
              </w:rPr>
              <w:t xml:space="preserve">The </w:t>
            </w:r>
            <w:proofErr w:type="spellStart"/>
            <w:r w:rsidRPr="00642307">
              <w:rPr>
                <w:rFonts w:eastAsia="Times" w:cstheme="minorHAnsi"/>
                <w:color w:val="000000"/>
                <w:lang w:eastAsia="en-GB"/>
              </w:rPr>
              <w:t>SitAn</w:t>
            </w:r>
            <w:proofErr w:type="spellEnd"/>
            <w:r w:rsidRPr="00642307">
              <w:rPr>
                <w:rFonts w:eastAsia="Times" w:cstheme="minorHAnsi"/>
                <w:color w:val="000000"/>
                <w:lang w:eastAsia="en-GB"/>
              </w:rPr>
              <w:t xml:space="preserve"> is expected to present </w:t>
            </w:r>
            <w:r>
              <w:rPr>
                <w:rFonts w:eastAsia="Times" w:cstheme="minorHAnsi"/>
                <w:color w:val="000000"/>
                <w:lang w:eastAsia="en-GB"/>
              </w:rPr>
              <w:t xml:space="preserve">robust </w:t>
            </w:r>
            <w:r w:rsidRPr="00642307">
              <w:rPr>
                <w:rFonts w:eastAsia="Times" w:cstheme="minorHAnsi"/>
                <w:color w:val="000000"/>
                <w:lang w:eastAsia="en-GB"/>
              </w:rPr>
              <w:t xml:space="preserve">evidence and highlight opportunities for </w:t>
            </w:r>
            <w:proofErr w:type="gramStart"/>
            <w:r w:rsidRPr="00642307">
              <w:rPr>
                <w:rFonts w:eastAsia="Times" w:cstheme="minorHAnsi"/>
                <w:color w:val="000000"/>
                <w:lang w:eastAsia="en-GB"/>
              </w:rPr>
              <w:t>socially-inclusive</w:t>
            </w:r>
            <w:proofErr w:type="gramEnd"/>
            <w:r w:rsidRPr="00642307">
              <w:rPr>
                <w:rFonts w:eastAsia="Times" w:cstheme="minorHAnsi"/>
                <w:color w:val="000000"/>
                <w:lang w:eastAsia="en-GB"/>
              </w:rPr>
              <w:t xml:space="preserve"> development. It should unpack and examine the </w:t>
            </w:r>
            <w:r>
              <w:rPr>
                <w:rFonts w:eastAsia="Times" w:cstheme="minorHAnsi"/>
                <w:color w:val="000000"/>
                <w:lang w:eastAsia="en-GB"/>
              </w:rPr>
              <w:t xml:space="preserve">bottlenecks to </w:t>
            </w:r>
            <w:r w:rsidRPr="00642307">
              <w:rPr>
                <w:rFonts w:eastAsia="Times" w:cstheme="minorHAnsi"/>
                <w:color w:val="000000"/>
                <w:lang w:eastAsia="en-GB"/>
              </w:rPr>
              <w:t>reali</w:t>
            </w:r>
            <w:r>
              <w:rPr>
                <w:rFonts w:eastAsia="Times" w:cstheme="minorHAnsi"/>
                <w:color w:val="000000"/>
                <w:lang w:eastAsia="en-GB"/>
              </w:rPr>
              <w:t>s</w:t>
            </w:r>
            <w:r w:rsidRPr="00642307">
              <w:rPr>
                <w:rFonts w:eastAsia="Times" w:cstheme="minorHAnsi"/>
                <w:color w:val="000000"/>
                <w:lang w:eastAsia="en-GB"/>
              </w:rPr>
              <w:t>ation of child rights, as well as the interrelated roles of duty-bearer institutions. It should highlight inequalities between groups,</w:t>
            </w:r>
            <w:r w:rsidRPr="00642307">
              <w:rPr>
                <w:rFonts w:cstheme="minorHAnsi"/>
              </w:rPr>
              <w:t xml:space="preserve"> </w:t>
            </w:r>
            <w:r w:rsidRPr="00642307">
              <w:rPr>
                <w:rFonts w:eastAsia="Times" w:cstheme="minorHAnsi"/>
                <w:color w:val="000000"/>
                <w:lang w:eastAsia="en-GB"/>
              </w:rPr>
              <w:t>socio-economic characteristics, urban/rural and intra-urban disparities, gender</w:t>
            </w:r>
            <w:r>
              <w:rPr>
                <w:rFonts w:eastAsia="Times" w:cstheme="minorHAnsi"/>
                <w:color w:val="000000"/>
                <w:lang w:eastAsia="en-GB"/>
              </w:rPr>
              <w:t>s</w:t>
            </w:r>
            <w:r w:rsidRPr="00642307">
              <w:rPr>
                <w:rFonts w:eastAsia="Times" w:cstheme="minorHAnsi"/>
                <w:color w:val="000000"/>
                <w:lang w:eastAsia="en-GB"/>
              </w:rPr>
              <w:t xml:space="preserve">, geographic </w:t>
            </w:r>
            <w:proofErr w:type="gramStart"/>
            <w:r w:rsidRPr="00642307">
              <w:rPr>
                <w:rFonts w:eastAsia="Times" w:cstheme="minorHAnsi"/>
                <w:color w:val="000000"/>
                <w:lang w:eastAsia="en-GB"/>
              </w:rPr>
              <w:t>locations</w:t>
            </w:r>
            <w:proofErr w:type="gramEnd"/>
            <w:r w:rsidRPr="00642307">
              <w:rPr>
                <w:rFonts w:eastAsia="Times" w:cstheme="minorHAnsi"/>
                <w:color w:val="000000"/>
                <w:lang w:eastAsia="en-GB"/>
              </w:rPr>
              <w:t xml:space="preserve"> and other dimensions. </w:t>
            </w:r>
            <w:r>
              <w:rPr>
                <w:rFonts w:eastAsia="Times" w:cstheme="minorHAnsi"/>
                <w:color w:val="000000"/>
                <w:lang w:eastAsia="en-GB"/>
              </w:rPr>
              <w:t xml:space="preserve">The </w:t>
            </w:r>
            <w:proofErr w:type="spellStart"/>
            <w:r w:rsidRPr="00642307">
              <w:rPr>
                <w:rFonts w:eastAsia="Times" w:cstheme="minorHAnsi"/>
                <w:color w:val="000000"/>
                <w:lang w:eastAsia="en-GB"/>
              </w:rPr>
              <w:t>SitAn</w:t>
            </w:r>
            <w:proofErr w:type="spellEnd"/>
            <w:r w:rsidRPr="00642307">
              <w:rPr>
                <w:rFonts w:eastAsia="Times" w:cstheme="minorHAnsi"/>
                <w:color w:val="000000"/>
                <w:lang w:eastAsia="en-GB"/>
              </w:rPr>
              <w:t xml:space="preserve"> should pay special attention to looking at disaggregated data and unpacking national and/or subnational averages. Besides presenting an analysis of why inequities exist, it should also present contextuali</w:t>
            </w:r>
            <w:r>
              <w:rPr>
                <w:rFonts w:eastAsia="Times" w:cstheme="minorHAnsi"/>
                <w:color w:val="000000"/>
                <w:lang w:eastAsia="en-GB"/>
              </w:rPr>
              <w:t>s</w:t>
            </w:r>
            <w:r w:rsidRPr="00642307">
              <w:rPr>
                <w:rFonts w:eastAsia="Times" w:cstheme="minorHAnsi"/>
                <w:color w:val="000000"/>
                <w:lang w:eastAsia="en-GB"/>
              </w:rPr>
              <w:t xml:space="preserve">ed recommendations </w:t>
            </w:r>
            <w:r>
              <w:rPr>
                <w:rFonts w:eastAsia="Times" w:cstheme="minorHAnsi"/>
                <w:color w:val="000000"/>
                <w:lang w:eastAsia="en-GB"/>
              </w:rPr>
              <w:t xml:space="preserve">and strategies </w:t>
            </w:r>
            <w:r w:rsidRPr="00642307">
              <w:rPr>
                <w:rFonts w:eastAsia="Times" w:cstheme="minorHAnsi"/>
                <w:color w:val="000000"/>
                <w:lang w:eastAsia="en-GB"/>
              </w:rPr>
              <w:t>on what could be done by key stakeholders to attain/ sustain inclusive social development</w:t>
            </w:r>
            <w:r>
              <w:rPr>
                <w:rFonts w:eastAsia="Times" w:cstheme="minorHAnsi"/>
                <w:color w:val="000000"/>
                <w:lang w:eastAsia="en-GB"/>
              </w:rPr>
              <w:t xml:space="preserve"> that guarantees equal inclusion and participation of all groups of children and adolescents</w:t>
            </w:r>
            <w:r w:rsidRPr="00642307">
              <w:rPr>
                <w:rFonts w:eastAsia="Times" w:cstheme="minorHAnsi"/>
                <w:color w:val="000000"/>
                <w:lang w:eastAsia="en-GB"/>
              </w:rPr>
              <w:t xml:space="preserve">. </w:t>
            </w:r>
            <w:proofErr w:type="spellStart"/>
            <w:r w:rsidRPr="00642307">
              <w:rPr>
                <w:rFonts w:eastAsia="Times" w:cstheme="minorHAnsi"/>
                <w:color w:val="000000"/>
                <w:lang w:eastAsia="en-GB"/>
              </w:rPr>
              <w:t>SitAn</w:t>
            </w:r>
            <w:proofErr w:type="spellEnd"/>
            <w:r w:rsidRPr="00642307">
              <w:rPr>
                <w:rFonts w:eastAsia="Times" w:cstheme="minorHAnsi"/>
                <w:color w:val="000000"/>
                <w:lang w:eastAsia="en-GB"/>
              </w:rPr>
              <w:t xml:space="preserve"> should be grounded in the country’s political, </w:t>
            </w:r>
            <w:proofErr w:type="gramStart"/>
            <w:r w:rsidRPr="00642307">
              <w:rPr>
                <w:rFonts w:eastAsia="Times" w:cstheme="minorHAnsi"/>
                <w:color w:val="000000"/>
                <w:lang w:eastAsia="en-GB"/>
              </w:rPr>
              <w:t>economic</w:t>
            </w:r>
            <w:proofErr w:type="gramEnd"/>
            <w:r w:rsidRPr="00642307">
              <w:rPr>
                <w:rFonts w:eastAsia="Times" w:cstheme="minorHAnsi"/>
                <w:color w:val="000000"/>
                <w:lang w:eastAsia="en-GB"/>
              </w:rPr>
              <w:t xml:space="preserve"> and social realities, </w:t>
            </w:r>
            <w:r>
              <w:rPr>
                <w:rFonts w:eastAsia="Times" w:cstheme="minorHAnsi"/>
                <w:color w:val="000000"/>
                <w:lang w:eastAsia="en-GB"/>
              </w:rPr>
              <w:t xml:space="preserve">review </w:t>
            </w:r>
            <w:r w:rsidRPr="00642307">
              <w:rPr>
                <w:rFonts w:eastAsia="Times" w:cstheme="minorHAnsi"/>
                <w:color w:val="000000"/>
                <w:lang w:eastAsia="en-GB"/>
              </w:rPr>
              <w:t xml:space="preserve">progress towards the SDGs, and regional and global issues that affect children’s rights and well-being. In the core of </w:t>
            </w:r>
            <w:proofErr w:type="spellStart"/>
            <w:r w:rsidRPr="00642307">
              <w:rPr>
                <w:rFonts w:eastAsia="Times" w:cstheme="minorHAnsi"/>
                <w:color w:val="000000"/>
                <w:lang w:eastAsia="en-GB"/>
              </w:rPr>
              <w:t>SitAn</w:t>
            </w:r>
            <w:proofErr w:type="spellEnd"/>
            <w:r w:rsidRPr="00642307">
              <w:rPr>
                <w:rFonts w:eastAsia="Times" w:cstheme="minorHAnsi"/>
                <w:color w:val="000000"/>
                <w:lang w:eastAsia="en-GB"/>
              </w:rPr>
              <w:t xml:space="preserve"> should be national issues but, it also explores global and regional issues </w:t>
            </w:r>
            <w:r>
              <w:rPr>
                <w:rFonts w:eastAsia="Times" w:cstheme="minorHAnsi"/>
                <w:color w:val="000000"/>
                <w:lang w:eastAsia="en-GB"/>
              </w:rPr>
              <w:t>that affect the national agenda</w:t>
            </w:r>
            <w:r w:rsidRPr="00642307">
              <w:rPr>
                <w:rFonts w:eastAsia="Times" w:cstheme="minorHAnsi"/>
                <w:color w:val="000000"/>
                <w:lang w:eastAsia="en-GB"/>
              </w:rPr>
              <w:t xml:space="preserve">. </w:t>
            </w:r>
            <w:r>
              <w:rPr>
                <w:rFonts w:eastAsia="Times" w:cstheme="minorHAnsi"/>
                <w:color w:val="000000"/>
                <w:lang w:eastAsia="en-GB"/>
              </w:rPr>
              <w:t>By having a strong equity focus</w:t>
            </w:r>
            <w:r w:rsidRPr="00642307">
              <w:rPr>
                <w:rFonts w:eastAsia="Times" w:cstheme="minorHAnsi"/>
                <w:color w:val="000000"/>
                <w:lang w:eastAsia="en-GB"/>
              </w:rPr>
              <w:t xml:space="preserve">, the </w:t>
            </w:r>
            <w:proofErr w:type="spellStart"/>
            <w:r w:rsidRPr="00642307">
              <w:rPr>
                <w:rFonts w:eastAsia="Times" w:cstheme="minorHAnsi"/>
                <w:color w:val="000000"/>
                <w:lang w:eastAsia="en-GB"/>
              </w:rPr>
              <w:t>SitAn</w:t>
            </w:r>
            <w:proofErr w:type="spellEnd"/>
            <w:r w:rsidRPr="00642307">
              <w:rPr>
                <w:rFonts w:eastAsia="Times" w:cstheme="minorHAnsi"/>
                <w:color w:val="000000"/>
                <w:lang w:eastAsia="en-GB"/>
              </w:rPr>
              <w:t xml:space="preserve"> should shed light </w:t>
            </w:r>
            <w:proofErr w:type="gramStart"/>
            <w:r w:rsidRPr="00642307">
              <w:rPr>
                <w:rFonts w:eastAsia="Times" w:cstheme="minorHAnsi"/>
                <w:color w:val="000000"/>
                <w:lang w:eastAsia="en-GB"/>
              </w:rPr>
              <w:t>on the situation of</w:t>
            </w:r>
            <w:proofErr w:type="gramEnd"/>
            <w:r w:rsidRPr="00642307">
              <w:rPr>
                <w:rFonts w:eastAsia="Times" w:cstheme="minorHAnsi"/>
                <w:color w:val="000000"/>
                <w:lang w:eastAsia="en-GB"/>
              </w:rPr>
              <w:t xml:space="preserve"> children and young people who are </w:t>
            </w:r>
            <w:r>
              <w:rPr>
                <w:rFonts w:eastAsia="Times" w:cstheme="minorHAnsi"/>
                <w:color w:val="000000"/>
                <w:lang w:eastAsia="en-GB"/>
              </w:rPr>
              <w:t xml:space="preserve">most deprived, </w:t>
            </w:r>
            <w:r w:rsidRPr="00642307">
              <w:rPr>
                <w:rFonts w:eastAsia="Times" w:cstheme="minorHAnsi"/>
                <w:color w:val="000000"/>
                <w:lang w:eastAsia="en-GB"/>
              </w:rPr>
              <w:t>left invisible or uncounted</w:t>
            </w:r>
            <w:r>
              <w:rPr>
                <w:rFonts w:eastAsia="Times" w:cstheme="minorHAnsi"/>
                <w:color w:val="000000"/>
                <w:lang w:eastAsia="en-GB"/>
              </w:rPr>
              <w:t xml:space="preserve"> for</w:t>
            </w:r>
            <w:r w:rsidRPr="00642307">
              <w:rPr>
                <w:rFonts w:eastAsia="Times" w:cstheme="minorHAnsi"/>
                <w:color w:val="000000"/>
                <w:lang w:eastAsia="en-GB"/>
              </w:rPr>
              <w:t xml:space="preserve">. </w:t>
            </w:r>
          </w:p>
          <w:p w14:paraId="146953A7" w14:textId="77777777" w:rsidR="0082496F" w:rsidRPr="00642307" w:rsidRDefault="0082496F" w:rsidP="0082496F">
            <w:pPr>
              <w:spacing w:line="240" w:lineRule="auto"/>
              <w:contextualSpacing/>
              <w:jc w:val="both"/>
              <w:rPr>
                <w:rFonts w:eastAsia="Times" w:cstheme="minorHAnsi"/>
                <w:color w:val="000000"/>
                <w:lang w:eastAsia="en-GB"/>
              </w:rPr>
            </w:pPr>
            <w:r w:rsidRPr="00642307">
              <w:rPr>
                <w:rFonts w:eastAsia="Times" w:cstheme="minorHAnsi"/>
                <w:color w:val="000000"/>
                <w:lang w:eastAsia="en-GB"/>
              </w:rPr>
              <w:t xml:space="preserve"> </w:t>
            </w:r>
          </w:p>
          <w:p w14:paraId="27BAF873" w14:textId="77777777" w:rsidR="0082496F" w:rsidRPr="00642307" w:rsidRDefault="0082496F" w:rsidP="0082496F">
            <w:pPr>
              <w:contextualSpacing/>
              <w:jc w:val="both"/>
              <w:rPr>
                <w:rFonts w:eastAsia="Times" w:cstheme="minorHAnsi"/>
                <w:color w:val="000000"/>
                <w:lang w:eastAsia="en-GB"/>
              </w:rPr>
            </w:pPr>
            <w:r w:rsidRPr="00642307">
              <w:rPr>
                <w:rFonts w:eastAsia="Times" w:cstheme="minorHAnsi"/>
                <w:color w:val="000000"/>
                <w:lang w:eastAsia="en-GB"/>
              </w:rPr>
              <w:t xml:space="preserve">The main objectives of a rights- based, equity focused </w:t>
            </w:r>
            <w:proofErr w:type="spellStart"/>
            <w:r w:rsidRPr="00642307">
              <w:rPr>
                <w:rFonts w:eastAsia="Times" w:cstheme="minorHAnsi"/>
                <w:color w:val="000000"/>
                <w:lang w:eastAsia="en-GB"/>
              </w:rPr>
              <w:t>SitAn</w:t>
            </w:r>
            <w:proofErr w:type="spellEnd"/>
            <w:r w:rsidRPr="00642307">
              <w:rPr>
                <w:rFonts w:eastAsia="Times" w:cstheme="minorHAnsi"/>
                <w:color w:val="000000"/>
                <w:lang w:eastAsia="en-GB"/>
              </w:rPr>
              <w:t xml:space="preserve"> in </w:t>
            </w:r>
            <w:r>
              <w:rPr>
                <w:rFonts w:eastAsia="Times" w:cstheme="minorHAnsi"/>
                <w:b/>
                <w:color w:val="000000"/>
                <w:lang w:val="en-US" w:eastAsia="en-GB"/>
              </w:rPr>
              <w:t>Kazakhstan</w:t>
            </w:r>
            <w:r w:rsidRPr="00642307">
              <w:rPr>
                <w:rFonts w:eastAsia="Times" w:cstheme="minorHAnsi"/>
                <w:color w:val="000000"/>
                <w:lang w:eastAsia="en-GB"/>
              </w:rPr>
              <w:t xml:space="preserve"> are the following:</w:t>
            </w:r>
          </w:p>
          <w:p w14:paraId="4ADA11E4" w14:textId="77777777" w:rsidR="0082496F" w:rsidRPr="00642307" w:rsidRDefault="0082496F" w:rsidP="0082496F">
            <w:pPr>
              <w:pStyle w:val="ListParagraph"/>
              <w:numPr>
                <w:ilvl w:val="0"/>
                <w:numId w:val="22"/>
              </w:numPr>
              <w:spacing w:after="0" w:line="260" w:lineRule="exact"/>
              <w:ind w:left="360"/>
              <w:jc w:val="both"/>
              <w:rPr>
                <w:rFonts w:cstheme="minorHAnsi"/>
              </w:rPr>
            </w:pPr>
            <w:r w:rsidRPr="00642307">
              <w:rPr>
                <w:rFonts w:cstheme="minorHAnsi"/>
              </w:rPr>
              <w:t xml:space="preserve">Develop a deep understanding of the situation of children and adolescents (including relevant groups of young people in particularly vulnerable situations) by analysing the policies and strategies, social and economic trends affecting them (data disaggregated by age, gender, urban/rural, ethnicity, socio-economic </w:t>
            </w:r>
            <w:proofErr w:type="gramStart"/>
            <w:r w:rsidRPr="00642307">
              <w:rPr>
                <w:rFonts w:cstheme="minorHAnsi"/>
              </w:rPr>
              <w:t>status</w:t>
            </w:r>
            <w:proofErr w:type="gramEnd"/>
            <w:r w:rsidRPr="00642307">
              <w:rPr>
                <w:rFonts w:cstheme="minorHAnsi"/>
              </w:rPr>
              <w:t xml:space="preserve"> and other relevant factors)</w:t>
            </w:r>
            <w:r>
              <w:rPr>
                <w:rFonts w:cstheme="minorHAnsi"/>
              </w:rPr>
              <w:t>.</w:t>
            </w:r>
          </w:p>
          <w:p w14:paraId="2AED47EC" w14:textId="77777777" w:rsidR="0082496F" w:rsidRPr="00642307" w:rsidRDefault="0082496F" w:rsidP="0082496F">
            <w:pPr>
              <w:pStyle w:val="ListParagraph"/>
              <w:numPr>
                <w:ilvl w:val="0"/>
                <w:numId w:val="22"/>
              </w:numPr>
              <w:spacing w:after="0" w:line="240" w:lineRule="auto"/>
              <w:ind w:left="360"/>
              <w:jc w:val="both"/>
              <w:rPr>
                <w:rFonts w:cstheme="minorHAnsi"/>
              </w:rPr>
            </w:pPr>
            <w:r w:rsidRPr="00642307">
              <w:rPr>
                <w:rFonts w:cstheme="minorHAnsi"/>
              </w:rPr>
              <w:t xml:space="preserve">Identify and analyse the barriers and bottlenecks that prevent </w:t>
            </w:r>
            <w:r>
              <w:rPr>
                <w:rFonts w:cstheme="minorHAnsi"/>
              </w:rPr>
              <w:t xml:space="preserve">children and especially the most </w:t>
            </w:r>
            <w:r w:rsidRPr="00642307">
              <w:rPr>
                <w:rFonts w:cstheme="minorHAnsi"/>
              </w:rPr>
              <w:t>disadvantaged children and families from benefiting from social services across sectors</w:t>
            </w:r>
            <w:r>
              <w:rPr>
                <w:rFonts w:cstheme="minorHAnsi"/>
              </w:rPr>
              <w:t xml:space="preserve"> and enjoying their rights; draft strategies and recommendations on how the bottlenecks and barriers can be removed</w:t>
            </w:r>
            <w:r w:rsidRPr="00642307">
              <w:rPr>
                <w:rFonts w:cstheme="minorHAnsi"/>
              </w:rPr>
              <w:t>.</w:t>
            </w:r>
          </w:p>
          <w:p w14:paraId="6BECF861" w14:textId="77777777" w:rsidR="0082496F" w:rsidRPr="00642307" w:rsidRDefault="0082496F" w:rsidP="0082496F">
            <w:pPr>
              <w:pStyle w:val="ListParagraph"/>
              <w:numPr>
                <w:ilvl w:val="0"/>
                <w:numId w:val="22"/>
              </w:numPr>
              <w:spacing w:after="77" w:line="240" w:lineRule="auto"/>
              <w:ind w:left="360"/>
              <w:jc w:val="both"/>
              <w:rPr>
                <w:rFonts w:cstheme="minorHAnsi"/>
              </w:rPr>
            </w:pPr>
            <w:r w:rsidRPr="00642307">
              <w:rPr>
                <w:rFonts w:cstheme="minorHAnsi"/>
              </w:rPr>
              <w:lastRenderedPageBreak/>
              <w:t>Provide national government partners with comprehensive equity-sensitive and evidence-based analysis on children and adolescents for result-based decision-making</w:t>
            </w:r>
            <w:r>
              <w:rPr>
                <w:rFonts w:cstheme="minorHAnsi"/>
              </w:rPr>
              <w:t>.</w:t>
            </w:r>
          </w:p>
          <w:p w14:paraId="7D01A4A9" w14:textId="77777777" w:rsidR="0082496F" w:rsidRDefault="0082496F" w:rsidP="0082496F">
            <w:pPr>
              <w:pStyle w:val="ListParagraph"/>
              <w:numPr>
                <w:ilvl w:val="0"/>
                <w:numId w:val="22"/>
              </w:numPr>
              <w:spacing w:after="77" w:line="240" w:lineRule="auto"/>
              <w:ind w:left="360"/>
              <w:jc w:val="both"/>
              <w:rPr>
                <w:rFonts w:cstheme="minorHAnsi"/>
              </w:rPr>
            </w:pPr>
            <w:r w:rsidRPr="00637E9E">
              <w:rPr>
                <w:rFonts w:cstheme="minorHAnsi"/>
              </w:rPr>
              <w:t>Provide essential information to non-government partners (NGOs, community-based organi</w:t>
            </w:r>
            <w:r>
              <w:rPr>
                <w:rFonts w:cstheme="minorHAnsi"/>
              </w:rPr>
              <w:t>s</w:t>
            </w:r>
            <w:r w:rsidRPr="00637E9E">
              <w:rPr>
                <w:rFonts w:cstheme="minorHAnsi"/>
              </w:rPr>
              <w:t xml:space="preserve">ations, civil society, </w:t>
            </w:r>
            <w:proofErr w:type="gramStart"/>
            <w:r w:rsidRPr="00637E9E">
              <w:rPr>
                <w:rFonts w:cstheme="minorHAnsi"/>
              </w:rPr>
              <w:t>media</w:t>
            </w:r>
            <w:proofErr w:type="gramEnd"/>
            <w:r w:rsidRPr="00637E9E">
              <w:rPr>
                <w:rFonts w:cstheme="minorHAnsi"/>
              </w:rPr>
              <w:t xml:space="preserve"> and business sector) to be used in their planning and interventions to address the most urgent issues affecting children and adolescents</w:t>
            </w:r>
            <w:r>
              <w:rPr>
                <w:rFonts w:cstheme="minorHAnsi"/>
              </w:rPr>
              <w:t>.</w:t>
            </w:r>
          </w:p>
          <w:p w14:paraId="4316D850" w14:textId="77777777" w:rsidR="0082496F" w:rsidRPr="00637E9E" w:rsidRDefault="0082496F" w:rsidP="0082496F">
            <w:pPr>
              <w:pStyle w:val="ListParagraph"/>
              <w:numPr>
                <w:ilvl w:val="0"/>
                <w:numId w:val="22"/>
              </w:numPr>
              <w:spacing w:after="77" w:line="240" w:lineRule="auto"/>
              <w:ind w:left="360"/>
              <w:jc w:val="both"/>
              <w:rPr>
                <w:rFonts w:cstheme="minorHAnsi"/>
              </w:rPr>
            </w:pPr>
            <w:r>
              <w:rPr>
                <w:rFonts w:cstheme="minorHAnsi"/>
              </w:rPr>
              <w:t>C</w:t>
            </w:r>
            <w:r w:rsidRPr="00637E9E">
              <w:rPr>
                <w:rFonts w:cstheme="minorHAnsi"/>
              </w:rPr>
              <w:t xml:space="preserve">ontribute to the (re)formulation of key national strategies so that the priorities for the most disadvantaged children and adolescents are integrated into the socio-economic development agenda. </w:t>
            </w:r>
          </w:p>
          <w:p w14:paraId="5E7544B6" w14:textId="77777777" w:rsidR="0082496F" w:rsidRPr="00642307" w:rsidRDefault="0082496F" w:rsidP="0082496F">
            <w:pPr>
              <w:pStyle w:val="ListParagraph"/>
              <w:numPr>
                <w:ilvl w:val="0"/>
                <w:numId w:val="22"/>
              </w:numPr>
              <w:spacing w:after="0" w:line="240" w:lineRule="auto"/>
              <w:ind w:left="360"/>
              <w:jc w:val="both"/>
              <w:rPr>
                <w:rFonts w:cstheme="minorHAnsi"/>
              </w:rPr>
            </w:pPr>
            <w:r w:rsidRPr="00642307">
              <w:rPr>
                <w:rFonts w:cstheme="minorHAnsi"/>
              </w:rPr>
              <w:t xml:space="preserve">Identify critical data gaps and contribute to the generation of evidence that can improve the monitoring of </w:t>
            </w:r>
            <w:r>
              <w:rPr>
                <w:rFonts w:cstheme="minorHAnsi"/>
              </w:rPr>
              <w:t xml:space="preserve">the </w:t>
            </w:r>
            <w:r w:rsidRPr="00642307">
              <w:rPr>
                <w:rFonts w:cstheme="minorHAnsi"/>
              </w:rPr>
              <w:t>rights of children and adolescents, especially the most vulnerable groups</w:t>
            </w:r>
            <w:r>
              <w:rPr>
                <w:rFonts w:cstheme="minorHAnsi"/>
              </w:rPr>
              <w:t>.</w:t>
            </w:r>
          </w:p>
          <w:p w14:paraId="53D9D72D" w14:textId="77777777" w:rsidR="0082496F" w:rsidRPr="00642307" w:rsidRDefault="0082496F" w:rsidP="0082496F">
            <w:pPr>
              <w:pStyle w:val="ListParagraph"/>
              <w:numPr>
                <w:ilvl w:val="0"/>
                <w:numId w:val="22"/>
              </w:numPr>
              <w:spacing w:after="0" w:line="240" w:lineRule="auto"/>
              <w:ind w:left="360"/>
              <w:jc w:val="both"/>
              <w:rPr>
                <w:rFonts w:cstheme="minorHAnsi"/>
              </w:rPr>
            </w:pPr>
            <w:r w:rsidRPr="00642307">
              <w:rPr>
                <w:rFonts w:cstheme="minorHAnsi"/>
              </w:rPr>
              <w:t>Assess the current or potential presence of emergency risks (disaster risks and other potential shocks</w:t>
            </w:r>
            <w:proofErr w:type="gramStart"/>
            <w:r w:rsidRPr="00642307">
              <w:rPr>
                <w:rFonts w:cstheme="minorHAnsi"/>
              </w:rPr>
              <w:t>);</w:t>
            </w:r>
            <w:proofErr w:type="gramEnd"/>
            <w:r w:rsidRPr="00642307">
              <w:rPr>
                <w:rFonts w:cstheme="minorHAnsi"/>
              </w:rPr>
              <w:t xml:space="preserve"> the likelihood of their occurrence, the underlying vulnerabilities and the capacities and coping mechanisms of families, communities and local and national institutions. </w:t>
            </w:r>
          </w:p>
          <w:p w14:paraId="6720CA1D" w14:textId="59A4A35A" w:rsidR="0082496F" w:rsidRPr="00642307" w:rsidRDefault="0082496F" w:rsidP="0082496F">
            <w:pPr>
              <w:pStyle w:val="ListParagraph"/>
              <w:numPr>
                <w:ilvl w:val="0"/>
                <w:numId w:val="22"/>
              </w:numPr>
              <w:spacing w:after="0" w:line="240" w:lineRule="auto"/>
              <w:ind w:left="360"/>
              <w:jc w:val="both"/>
              <w:rPr>
                <w:rFonts w:cstheme="minorHAnsi"/>
              </w:rPr>
            </w:pPr>
            <w:r w:rsidRPr="00642307">
              <w:rPr>
                <w:rFonts w:cstheme="minorHAnsi"/>
              </w:rPr>
              <w:t>Analyse to what extent there is an enabling environment for the reali</w:t>
            </w:r>
            <w:r>
              <w:rPr>
                <w:rFonts w:cstheme="minorHAnsi"/>
              </w:rPr>
              <w:t>s</w:t>
            </w:r>
            <w:r w:rsidRPr="00642307">
              <w:rPr>
                <w:rFonts w:cstheme="minorHAnsi"/>
              </w:rPr>
              <w:t xml:space="preserve">ation of the rights of all children and </w:t>
            </w:r>
            <w:proofErr w:type="gramStart"/>
            <w:r w:rsidRPr="00642307">
              <w:rPr>
                <w:rFonts w:cstheme="minorHAnsi"/>
              </w:rPr>
              <w:t>adolescents,</w:t>
            </w:r>
            <w:r w:rsidR="00277429">
              <w:rPr>
                <w:rFonts w:cstheme="minorHAnsi"/>
              </w:rPr>
              <w:t xml:space="preserve"> </w:t>
            </w:r>
            <w:r w:rsidRPr="00642307">
              <w:rPr>
                <w:rFonts w:cstheme="minorHAnsi"/>
              </w:rPr>
              <w:t>and</w:t>
            </w:r>
            <w:proofErr w:type="gramEnd"/>
            <w:r w:rsidRPr="00642307">
              <w:rPr>
                <w:rFonts w:cstheme="minorHAnsi"/>
              </w:rPr>
              <w:t xml:space="preserve"> analyse how evidence-based interventions and services needed to address deprivations are prioriti</w:t>
            </w:r>
            <w:r>
              <w:rPr>
                <w:rFonts w:cstheme="minorHAnsi"/>
              </w:rPr>
              <w:t>s</w:t>
            </w:r>
            <w:r w:rsidRPr="00642307">
              <w:rPr>
                <w:rFonts w:cstheme="minorHAnsi"/>
              </w:rPr>
              <w:t>ed in national policies, laws, strategies, plans and budgets</w:t>
            </w:r>
            <w:r>
              <w:rPr>
                <w:rFonts w:cstheme="minorHAnsi"/>
              </w:rPr>
              <w:t>.</w:t>
            </w:r>
          </w:p>
          <w:p w14:paraId="6FF6A288" w14:textId="77777777" w:rsidR="0082496F" w:rsidRPr="00642307" w:rsidRDefault="0082496F" w:rsidP="0082496F">
            <w:pPr>
              <w:pStyle w:val="ListParagraph"/>
              <w:numPr>
                <w:ilvl w:val="0"/>
                <w:numId w:val="22"/>
              </w:numPr>
              <w:spacing w:after="0" w:line="240" w:lineRule="auto"/>
              <w:ind w:left="360"/>
              <w:jc w:val="both"/>
              <w:rPr>
                <w:rFonts w:cstheme="minorHAnsi"/>
              </w:rPr>
            </w:pPr>
            <w:r w:rsidRPr="00642307">
              <w:rPr>
                <w:rFonts w:cstheme="minorHAnsi"/>
              </w:rPr>
              <w:t xml:space="preserve">Capture new or emerging area of concerns regarding children and adolescents, such as environmental issues affecting them, mental health issues etc. </w:t>
            </w:r>
          </w:p>
          <w:p w14:paraId="63C6401A" w14:textId="77777777" w:rsidR="0082496F" w:rsidRPr="00642307" w:rsidRDefault="0082496F" w:rsidP="0082496F">
            <w:pPr>
              <w:pStyle w:val="ListParagraph"/>
              <w:numPr>
                <w:ilvl w:val="0"/>
                <w:numId w:val="22"/>
              </w:numPr>
              <w:spacing w:after="0" w:line="240" w:lineRule="auto"/>
              <w:ind w:left="360"/>
              <w:jc w:val="both"/>
              <w:rPr>
                <w:rFonts w:cstheme="minorHAnsi"/>
              </w:rPr>
            </w:pPr>
            <w:r w:rsidRPr="00642307">
              <w:rPr>
                <w:rFonts w:cstheme="minorHAnsi"/>
              </w:rPr>
              <w:t xml:space="preserve">Analyse the role/impact of business sector on child and adolescents’ rights fulfilment as well as public financial management. </w:t>
            </w:r>
          </w:p>
          <w:p w14:paraId="479619A9" w14:textId="77777777" w:rsidR="0082496F" w:rsidRPr="00642307" w:rsidRDefault="0082496F" w:rsidP="0082496F">
            <w:pPr>
              <w:contextualSpacing/>
              <w:jc w:val="both"/>
              <w:rPr>
                <w:rFonts w:cstheme="minorHAnsi"/>
                <w:b/>
              </w:rPr>
            </w:pPr>
          </w:p>
          <w:p w14:paraId="646337AB" w14:textId="77777777" w:rsidR="0082496F" w:rsidRPr="00237327" w:rsidRDefault="0082496F" w:rsidP="0082496F">
            <w:pPr>
              <w:spacing w:after="0" w:line="240" w:lineRule="auto"/>
              <w:contextualSpacing/>
              <w:jc w:val="both"/>
              <w:rPr>
                <w:rFonts w:cstheme="minorHAnsi"/>
              </w:rPr>
            </w:pPr>
            <w:r w:rsidRPr="00237327">
              <w:rPr>
                <w:rFonts w:cstheme="minorHAnsi"/>
              </w:rPr>
              <w:t xml:space="preserve">The Situation Analysis is relevant to a wider audience which includes government bodies, all development partners (including UNICEF), civil society, </w:t>
            </w:r>
            <w:r>
              <w:rPr>
                <w:rFonts w:cstheme="minorHAnsi"/>
              </w:rPr>
              <w:t xml:space="preserve">ombudspersons, children and adolescents, academia, </w:t>
            </w:r>
            <w:r w:rsidRPr="00237327">
              <w:rPr>
                <w:rFonts w:cstheme="minorHAnsi"/>
              </w:rPr>
              <w:t>private sector actors</w:t>
            </w:r>
            <w:r>
              <w:rPr>
                <w:rFonts w:cstheme="minorHAnsi"/>
              </w:rPr>
              <w:t xml:space="preserve">, </w:t>
            </w:r>
            <w:proofErr w:type="gramStart"/>
            <w:r>
              <w:rPr>
                <w:rFonts w:cstheme="minorHAnsi"/>
              </w:rPr>
              <w:t>media</w:t>
            </w:r>
            <w:proofErr w:type="gramEnd"/>
            <w:r w:rsidRPr="00237327">
              <w:rPr>
                <w:rFonts w:cstheme="minorHAnsi"/>
              </w:rPr>
              <w:t xml:space="preserve"> and other</w:t>
            </w:r>
            <w:r>
              <w:rPr>
                <w:rFonts w:cstheme="minorHAnsi"/>
              </w:rPr>
              <w:t>s.</w:t>
            </w:r>
            <w:r w:rsidRPr="00237327">
              <w:rPr>
                <w:rFonts w:cstheme="minorHAnsi"/>
              </w:rPr>
              <w:t xml:space="preserve"> The process of developing the </w:t>
            </w:r>
            <w:r>
              <w:rPr>
                <w:rFonts w:cstheme="minorHAnsi"/>
              </w:rPr>
              <w:t>S</w:t>
            </w:r>
            <w:r w:rsidRPr="00237327">
              <w:rPr>
                <w:rFonts w:cstheme="minorHAnsi"/>
              </w:rPr>
              <w:t xml:space="preserve">ituation </w:t>
            </w:r>
            <w:r>
              <w:rPr>
                <w:rFonts w:cstheme="minorHAnsi"/>
              </w:rPr>
              <w:t>A</w:t>
            </w:r>
            <w:r w:rsidRPr="00237327">
              <w:rPr>
                <w:rFonts w:cstheme="minorHAnsi"/>
              </w:rPr>
              <w:t>nalysis</w:t>
            </w:r>
            <w:r>
              <w:rPr>
                <w:rFonts w:cstheme="minorHAnsi"/>
              </w:rPr>
              <w:t>, therefore, anticipates</w:t>
            </w:r>
            <w:r w:rsidRPr="00237327">
              <w:rPr>
                <w:rFonts w:cstheme="minorHAnsi"/>
              </w:rPr>
              <w:t xml:space="preserve"> engagement with the government</w:t>
            </w:r>
            <w:r>
              <w:rPr>
                <w:rFonts w:cstheme="minorHAnsi"/>
              </w:rPr>
              <w:t xml:space="preserve"> </w:t>
            </w:r>
            <w:r w:rsidRPr="00237327">
              <w:rPr>
                <w:rFonts w:cstheme="minorHAnsi"/>
              </w:rPr>
              <w:t>and key stakeholders, including children and young people. It serve</w:t>
            </w:r>
            <w:r>
              <w:rPr>
                <w:rFonts w:cstheme="minorHAnsi"/>
              </w:rPr>
              <w:t>s</w:t>
            </w:r>
            <w:r w:rsidRPr="00237327">
              <w:rPr>
                <w:rFonts w:cstheme="minorHAnsi"/>
              </w:rPr>
              <w:t xml:space="preserve"> as an opportunity to promote meaningful dialogue between the main child rights actors</w:t>
            </w:r>
            <w:r>
              <w:rPr>
                <w:rFonts w:cstheme="minorHAnsi"/>
              </w:rPr>
              <w:t xml:space="preserve"> in the country</w:t>
            </w:r>
            <w:r w:rsidRPr="00237327">
              <w:rPr>
                <w:rFonts w:cstheme="minorHAnsi"/>
              </w:rPr>
              <w:t xml:space="preserve"> on children’s</w:t>
            </w:r>
            <w:r>
              <w:rPr>
                <w:rFonts w:cstheme="minorHAnsi"/>
              </w:rPr>
              <w:t xml:space="preserve"> and adolescents’</w:t>
            </w:r>
            <w:r w:rsidRPr="00237327">
              <w:rPr>
                <w:rFonts w:cstheme="minorHAnsi"/>
              </w:rPr>
              <w:t xml:space="preserve"> issues. </w:t>
            </w:r>
          </w:p>
          <w:p w14:paraId="50B23411" w14:textId="77777777" w:rsidR="00247FBC" w:rsidRDefault="00247FBC" w:rsidP="003F315E">
            <w:pPr>
              <w:spacing w:after="0" w:line="240" w:lineRule="auto"/>
              <w:rPr>
                <w:rFonts w:ascii="Calibri" w:eastAsia="Arial Unicode MS" w:hAnsi="Calibri" w:cs="Calibri"/>
                <w:b/>
                <w:bCs/>
                <w:lang w:val="en-AU"/>
              </w:rPr>
            </w:pPr>
          </w:p>
          <w:p w14:paraId="1563D56D" w14:textId="77777777" w:rsidR="00A97202" w:rsidRPr="007E667B" w:rsidRDefault="00A97202" w:rsidP="00A97202">
            <w:pPr>
              <w:contextualSpacing/>
              <w:rPr>
                <w:rFonts w:ascii="Calibri" w:eastAsia="Arial Unicode MS" w:hAnsi="Calibri" w:cs="Calibri"/>
                <w:b/>
                <w:bCs/>
                <w:lang w:val="en-AU"/>
              </w:rPr>
            </w:pPr>
            <w:r w:rsidRPr="007E667B">
              <w:rPr>
                <w:rStyle w:val="IntenseReference"/>
                <w:rFonts w:cstheme="minorHAnsi"/>
                <w:color w:val="auto"/>
              </w:rPr>
              <w:t>3</w:t>
            </w:r>
            <w:r w:rsidRPr="007E667B">
              <w:rPr>
                <w:rFonts w:ascii="Calibri" w:eastAsia="Arial Unicode MS" w:hAnsi="Calibri" w:cs="Calibri"/>
                <w:smallCaps/>
                <w:lang w:val="en-AU"/>
              </w:rPr>
              <w:t>.</w:t>
            </w:r>
            <w:r w:rsidRPr="007E667B">
              <w:rPr>
                <w:rFonts w:ascii="Calibri" w:eastAsia="Arial Unicode MS" w:hAnsi="Calibri" w:cs="Calibri"/>
                <w:b/>
                <w:bCs/>
                <w:smallCaps/>
                <w:lang w:val="en-AU"/>
              </w:rPr>
              <w:t xml:space="preserve"> Conceptual Framework and Methodology</w:t>
            </w:r>
          </w:p>
          <w:p w14:paraId="31FF7085" w14:textId="77777777" w:rsidR="00A97202" w:rsidRPr="00642307" w:rsidRDefault="00A97202" w:rsidP="00A97202">
            <w:pPr>
              <w:pStyle w:val="paragraph"/>
              <w:spacing w:before="0" w:beforeAutospacing="0" w:after="0" w:afterAutospacing="0"/>
              <w:textAlignment w:val="baseline"/>
              <w:rPr>
                <w:rStyle w:val="normaltextrun"/>
                <w:rFonts w:asciiTheme="minorHAnsi" w:eastAsia="Times" w:hAnsiTheme="minorHAnsi" w:cstheme="minorHAnsi"/>
                <w:sz w:val="22"/>
                <w:szCs w:val="22"/>
                <w:lang w:val="en-GB"/>
              </w:rPr>
            </w:pPr>
            <w:r>
              <w:rPr>
                <w:rStyle w:val="normaltextrun"/>
                <w:rFonts w:asciiTheme="minorHAnsi" w:eastAsia="Times" w:hAnsiTheme="minorHAnsi" w:cstheme="minorHAnsi"/>
                <w:sz w:val="22"/>
                <w:szCs w:val="22"/>
                <w:lang w:val="en-GB"/>
              </w:rPr>
              <w:t>The SITAN should adopt the following indicative framework:</w:t>
            </w:r>
          </w:p>
          <w:p w14:paraId="2F8C6174" w14:textId="77777777" w:rsidR="00A97202" w:rsidRPr="00642307" w:rsidRDefault="00A97202" w:rsidP="00A97202">
            <w:pPr>
              <w:pStyle w:val="paragraph"/>
              <w:spacing w:before="0" w:beforeAutospacing="0" w:after="0" w:afterAutospacing="0"/>
              <w:textAlignment w:val="baseline"/>
              <w:rPr>
                <w:rFonts w:asciiTheme="minorHAnsi" w:hAnsiTheme="minorHAnsi" w:cstheme="minorHAnsi"/>
                <w:sz w:val="22"/>
                <w:szCs w:val="22"/>
                <w:lang w:val="en-GB"/>
              </w:rPr>
            </w:pPr>
          </w:p>
          <w:p w14:paraId="37836F64" w14:textId="77777777" w:rsidR="00A97202" w:rsidRPr="00642307" w:rsidRDefault="00A97202" w:rsidP="00A97202">
            <w:pPr>
              <w:pStyle w:val="paragraph"/>
              <w:spacing w:before="0" w:beforeAutospacing="0" w:after="0" w:afterAutospacing="0"/>
              <w:jc w:val="both"/>
              <w:textAlignment w:val="baseline"/>
              <w:rPr>
                <w:rFonts w:asciiTheme="minorHAnsi" w:hAnsiTheme="minorHAnsi" w:cstheme="minorHAnsi"/>
                <w:sz w:val="22"/>
                <w:szCs w:val="22"/>
                <w:lang w:val="en-GB"/>
              </w:rPr>
            </w:pPr>
            <w:r w:rsidRPr="00642307">
              <w:rPr>
                <w:rStyle w:val="normaltextrun"/>
                <w:rFonts w:asciiTheme="minorHAnsi" w:eastAsia="Times" w:hAnsiTheme="minorHAnsi" w:cstheme="minorHAnsi"/>
                <w:sz w:val="22"/>
                <w:szCs w:val="22"/>
                <w:u w:val="single"/>
                <w:lang w:val="en-GB"/>
              </w:rPr>
              <w:t>Conceptual framework</w:t>
            </w:r>
            <w:r w:rsidRPr="00642307">
              <w:rPr>
                <w:rStyle w:val="eop"/>
                <w:rFonts w:asciiTheme="minorHAnsi" w:hAnsiTheme="minorHAnsi" w:cstheme="minorHAnsi"/>
                <w:sz w:val="22"/>
                <w:szCs w:val="22"/>
                <w:lang w:val="en-GB"/>
              </w:rPr>
              <w:t> </w:t>
            </w:r>
          </w:p>
          <w:p w14:paraId="48551769" w14:textId="77777777" w:rsidR="00A97202" w:rsidRPr="00642307" w:rsidRDefault="00A97202" w:rsidP="00A97202">
            <w:pPr>
              <w:pStyle w:val="paragraph"/>
              <w:spacing w:after="0"/>
              <w:jc w:val="both"/>
              <w:textAlignment w:val="baseline"/>
              <w:rPr>
                <w:rStyle w:val="normaltextrun"/>
                <w:rFonts w:asciiTheme="minorHAnsi" w:eastAsia="Times" w:hAnsiTheme="minorHAnsi" w:cstheme="minorHAnsi"/>
                <w:sz w:val="22"/>
                <w:szCs w:val="22"/>
                <w:lang w:val="en-GB"/>
              </w:rPr>
            </w:pPr>
            <w:r w:rsidRPr="00642307">
              <w:rPr>
                <w:rStyle w:val="normaltextrun"/>
                <w:rFonts w:asciiTheme="minorHAnsi" w:eastAsia="Times" w:hAnsiTheme="minorHAnsi" w:cstheme="minorHAnsi"/>
                <w:sz w:val="22"/>
                <w:szCs w:val="22"/>
                <w:lang w:val="en-GB"/>
              </w:rPr>
              <w:t xml:space="preserve">The overall conceptual framework of the situation analysis is the Human Rights-Based Approach to Programming (HRBAP). </w:t>
            </w:r>
            <w:r>
              <w:rPr>
                <w:rStyle w:val="normaltextrun"/>
                <w:rFonts w:asciiTheme="minorHAnsi" w:eastAsia="Times" w:hAnsiTheme="minorHAnsi" w:cstheme="minorHAnsi"/>
                <w:sz w:val="22"/>
                <w:szCs w:val="22"/>
                <w:lang w:val="en-GB"/>
              </w:rPr>
              <w:t>It</w:t>
            </w:r>
            <w:r w:rsidRPr="00642307">
              <w:rPr>
                <w:rStyle w:val="normaltextrun"/>
                <w:rFonts w:asciiTheme="minorHAnsi" w:eastAsia="Times" w:hAnsiTheme="minorHAnsi" w:cstheme="minorHAnsi"/>
                <w:sz w:val="22"/>
                <w:szCs w:val="22"/>
                <w:lang w:val="en-GB"/>
              </w:rPr>
              <w:t xml:space="preserve"> should provide an understanding of the existing deprivations and inequities and establish the linkages between the underlying causes and barriers to achieving child rights and well-being. The conceptual framework situates the analysis in the country context and clearly recogni</w:t>
            </w:r>
            <w:r>
              <w:rPr>
                <w:rStyle w:val="normaltextrun"/>
                <w:rFonts w:asciiTheme="minorHAnsi" w:eastAsia="Times" w:hAnsiTheme="minorHAnsi" w:cstheme="minorHAnsi"/>
                <w:sz w:val="22"/>
                <w:szCs w:val="22"/>
                <w:lang w:val="en-GB"/>
              </w:rPr>
              <w:t>s</w:t>
            </w:r>
            <w:r w:rsidRPr="00642307">
              <w:rPr>
                <w:rStyle w:val="normaltextrun"/>
                <w:rFonts w:asciiTheme="minorHAnsi" w:eastAsia="Times" w:hAnsiTheme="minorHAnsi" w:cstheme="minorHAnsi"/>
                <w:sz w:val="22"/>
                <w:szCs w:val="22"/>
                <w:lang w:val="en-GB"/>
              </w:rPr>
              <w:t>es the regional and global issues that are impacting children’s lives in the country. Furthermore, it explores the reasons behind the uneven reali</w:t>
            </w:r>
            <w:r>
              <w:rPr>
                <w:rStyle w:val="normaltextrun"/>
                <w:rFonts w:asciiTheme="minorHAnsi" w:eastAsia="Times" w:hAnsiTheme="minorHAnsi" w:cstheme="minorHAnsi"/>
                <w:sz w:val="22"/>
                <w:szCs w:val="22"/>
                <w:lang w:val="en-GB"/>
              </w:rPr>
              <w:t>s</w:t>
            </w:r>
            <w:r w:rsidRPr="00642307">
              <w:rPr>
                <w:rStyle w:val="normaltextrun"/>
                <w:rFonts w:asciiTheme="minorHAnsi" w:eastAsia="Times" w:hAnsiTheme="minorHAnsi" w:cstheme="minorHAnsi"/>
                <w:sz w:val="22"/>
                <w:szCs w:val="22"/>
                <w:lang w:val="en-GB"/>
              </w:rPr>
              <w:t>ation of child rights and inequities in well-being, and the opportunities for achieving progress for all children, especially those who are left behind or at greatest risk of being left behind.</w:t>
            </w:r>
            <w:r w:rsidRPr="00642307">
              <w:rPr>
                <w:rStyle w:val="FootnoteReference"/>
                <w:rFonts w:asciiTheme="minorHAnsi" w:eastAsia="Times" w:hAnsiTheme="minorHAnsi" w:cstheme="minorHAnsi"/>
                <w:sz w:val="22"/>
                <w:szCs w:val="22"/>
                <w:lang w:val="en-GB"/>
              </w:rPr>
              <w:footnoteReference w:id="1"/>
            </w:r>
          </w:p>
          <w:p w14:paraId="036FE6F2" w14:textId="77777777" w:rsidR="00A97202" w:rsidRPr="00642307" w:rsidRDefault="00A97202" w:rsidP="00A97202">
            <w:pPr>
              <w:pStyle w:val="paragraph"/>
              <w:spacing w:after="0"/>
              <w:jc w:val="both"/>
              <w:textAlignment w:val="baseline"/>
              <w:rPr>
                <w:rStyle w:val="eop"/>
                <w:rFonts w:asciiTheme="minorHAnsi" w:eastAsia="Times" w:hAnsiTheme="minorHAnsi" w:cstheme="minorHAnsi"/>
                <w:color w:val="000000"/>
                <w:sz w:val="22"/>
                <w:szCs w:val="22"/>
                <w:lang w:val="en-GB" w:eastAsia="en-GB"/>
              </w:rPr>
            </w:pPr>
            <w:r w:rsidRPr="00642307">
              <w:rPr>
                <w:rStyle w:val="normaltextrun"/>
                <w:rFonts w:asciiTheme="minorHAnsi" w:eastAsia="Times" w:hAnsiTheme="minorHAnsi" w:cstheme="minorBidi"/>
                <w:sz w:val="22"/>
                <w:szCs w:val="22"/>
                <w:lang w:val="en-GB"/>
              </w:rPr>
              <w:t xml:space="preserve">In addition to the causality analysis that includes </w:t>
            </w:r>
            <w:r w:rsidRPr="00642307">
              <w:rPr>
                <w:rFonts w:asciiTheme="minorHAnsi" w:eastAsia="Times" w:hAnsiTheme="minorHAnsi" w:cstheme="minorBidi"/>
                <w:sz w:val="22"/>
                <w:szCs w:val="22"/>
                <w:lang w:val="en-GB"/>
              </w:rPr>
              <w:t xml:space="preserve">key deprivation, immediate, </w:t>
            </w:r>
            <w:proofErr w:type="gramStart"/>
            <w:r w:rsidRPr="00642307">
              <w:rPr>
                <w:rFonts w:asciiTheme="minorHAnsi" w:eastAsia="Times" w:hAnsiTheme="minorHAnsi" w:cstheme="minorBidi"/>
                <w:sz w:val="22"/>
                <w:szCs w:val="22"/>
                <w:lang w:val="en-GB"/>
              </w:rPr>
              <w:t>underlying</w:t>
            </w:r>
            <w:proofErr w:type="gramEnd"/>
            <w:r w:rsidRPr="00642307">
              <w:rPr>
                <w:rFonts w:asciiTheme="minorHAnsi" w:eastAsia="Times" w:hAnsiTheme="minorHAnsi" w:cstheme="minorBidi"/>
                <w:sz w:val="22"/>
                <w:szCs w:val="22"/>
                <w:lang w:val="en-GB"/>
              </w:rPr>
              <w:t xml:space="preserve"> and structural causes, the</w:t>
            </w:r>
            <w:r w:rsidRPr="00642307">
              <w:rPr>
                <w:rStyle w:val="normaltextrun"/>
                <w:rFonts w:asciiTheme="minorHAnsi" w:eastAsia="Times" w:hAnsiTheme="minorHAnsi" w:cstheme="minorBidi"/>
                <w:sz w:val="22"/>
                <w:szCs w:val="22"/>
                <w:lang w:val="en-GB"/>
              </w:rPr>
              <w:t xml:space="preserve"> following 10 determinants</w:t>
            </w:r>
            <w:r>
              <w:rPr>
                <w:rStyle w:val="normaltextrun"/>
                <w:rFonts w:asciiTheme="minorHAnsi" w:eastAsia="Times" w:hAnsiTheme="minorHAnsi" w:cstheme="minorBidi"/>
                <w:sz w:val="22"/>
                <w:szCs w:val="22"/>
                <w:lang w:val="en-GB"/>
              </w:rPr>
              <w:t xml:space="preserve"> (or a customised version of it)</w:t>
            </w:r>
            <w:r w:rsidRPr="00642307">
              <w:rPr>
                <w:rStyle w:val="normaltextrun"/>
                <w:rFonts w:asciiTheme="minorHAnsi" w:eastAsia="Times" w:hAnsiTheme="minorHAnsi" w:cstheme="minorBidi"/>
                <w:sz w:val="22"/>
                <w:szCs w:val="22"/>
                <w:lang w:val="en-GB"/>
              </w:rPr>
              <w:t xml:space="preserve"> </w:t>
            </w:r>
            <w:r>
              <w:rPr>
                <w:rStyle w:val="normaltextrun"/>
                <w:rFonts w:asciiTheme="minorHAnsi" w:eastAsia="Times" w:hAnsiTheme="minorHAnsi" w:cstheme="minorBidi"/>
                <w:sz w:val="22"/>
                <w:szCs w:val="22"/>
                <w:lang w:val="en-GB"/>
              </w:rPr>
              <w:t>should</w:t>
            </w:r>
            <w:r w:rsidRPr="00642307">
              <w:rPr>
                <w:rStyle w:val="normaltextrun"/>
                <w:rFonts w:asciiTheme="minorHAnsi" w:eastAsia="Times" w:hAnsiTheme="minorHAnsi" w:cstheme="minorBidi"/>
                <w:sz w:val="22"/>
                <w:szCs w:val="22"/>
                <w:lang w:val="en-GB"/>
              </w:rPr>
              <w:t xml:space="preserve"> help categorise critical bottlenecks and barriers: </w:t>
            </w:r>
            <w:r w:rsidRPr="00642307">
              <w:rPr>
                <w:rStyle w:val="eop"/>
                <w:rFonts w:asciiTheme="minorHAnsi" w:hAnsiTheme="minorHAnsi" w:cstheme="minorBidi"/>
                <w:sz w:val="22"/>
                <w:szCs w:val="22"/>
                <w:lang w:val="en-GB"/>
              </w:rPr>
              <w:t> </w:t>
            </w:r>
          </w:p>
          <w:tbl>
            <w:tblPr>
              <w:tblStyle w:val="GridTable3-Accent1"/>
              <w:tblpPr w:leftFromText="180" w:rightFromText="180" w:vertAnchor="text" w:horzAnchor="margin" w:tblpY="1"/>
              <w:tblW w:w="9258" w:type="dxa"/>
              <w:tblLayout w:type="fixed"/>
              <w:tblLook w:val="0000" w:firstRow="0" w:lastRow="0" w:firstColumn="0" w:lastColumn="0" w:noHBand="0" w:noVBand="0"/>
            </w:tblPr>
            <w:tblGrid>
              <w:gridCol w:w="4629"/>
              <w:gridCol w:w="4629"/>
            </w:tblGrid>
            <w:tr w:rsidR="00A97202" w:rsidRPr="00642307" w14:paraId="1163D56E" w14:textId="77777777" w:rsidTr="0052715F">
              <w:trPr>
                <w:cnfStyle w:val="000000100000" w:firstRow="0" w:lastRow="0" w:firstColumn="0" w:lastColumn="0" w:oddVBand="0" w:evenVBand="0" w:oddHBand="1" w:evenHBand="0" w:firstRowFirstColumn="0" w:firstRowLastColumn="0" w:lastRowFirstColumn="0" w:lastRowLastColumn="0"/>
                <w:trHeight w:val="89"/>
              </w:trPr>
              <w:tc>
                <w:tcPr>
                  <w:cnfStyle w:val="000010000000" w:firstRow="0" w:lastRow="0" w:firstColumn="0" w:lastColumn="0" w:oddVBand="1" w:evenVBand="0" w:oddHBand="0" w:evenHBand="0" w:firstRowFirstColumn="0" w:firstRowLastColumn="0" w:lastRowFirstColumn="0" w:lastRowLastColumn="0"/>
                  <w:tcW w:w="4629" w:type="dxa"/>
                </w:tcPr>
                <w:p w14:paraId="76FB968C" w14:textId="77777777" w:rsidR="00A97202" w:rsidRPr="00642307" w:rsidRDefault="00A97202" w:rsidP="00A97202">
                  <w:pPr>
                    <w:pStyle w:val="Default"/>
                    <w:rPr>
                      <w:rFonts w:asciiTheme="minorHAnsi" w:eastAsia="Times" w:hAnsiTheme="minorHAnsi" w:cstheme="minorHAnsi"/>
                      <w:b/>
                      <w:sz w:val="22"/>
                      <w:szCs w:val="22"/>
                      <w:lang w:val="en-GB" w:eastAsia="en-GB"/>
                    </w:rPr>
                  </w:pPr>
                  <w:r w:rsidRPr="00642307">
                    <w:rPr>
                      <w:rFonts w:asciiTheme="minorHAnsi" w:eastAsia="Times" w:hAnsiTheme="minorHAnsi" w:cstheme="minorHAnsi"/>
                      <w:b/>
                      <w:sz w:val="22"/>
                      <w:szCs w:val="22"/>
                      <w:lang w:val="en-GB" w:eastAsia="en-GB"/>
                    </w:rPr>
                    <w:t xml:space="preserve">Determinants of bottlenecks and barriers </w:t>
                  </w:r>
                </w:p>
              </w:tc>
              <w:tc>
                <w:tcPr>
                  <w:tcW w:w="4629" w:type="dxa"/>
                </w:tcPr>
                <w:p w14:paraId="2CCB6163" w14:textId="77777777" w:rsidR="00A97202" w:rsidRPr="00642307" w:rsidRDefault="00A97202" w:rsidP="00A97202">
                  <w:pPr>
                    <w:pStyle w:val="Defaul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theme="minorHAnsi"/>
                      <w:b/>
                      <w:sz w:val="22"/>
                      <w:szCs w:val="22"/>
                      <w:lang w:val="en-GB" w:eastAsia="en-GB"/>
                    </w:rPr>
                  </w:pPr>
                  <w:r w:rsidRPr="00642307">
                    <w:rPr>
                      <w:rFonts w:asciiTheme="minorHAnsi" w:eastAsia="Times" w:hAnsiTheme="minorHAnsi" w:cstheme="minorHAnsi"/>
                      <w:b/>
                      <w:sz w:val="22"/>
                      <w:szCs w:val="22"/>
                      <w:lang w:val="en-GB" w:eastAsia="en-GB"/>
                    </w:rPr>
                    <w:t xml:space="preserve">Description </w:t>
                  </w:r>
                </w:p>
              </w:tc>
            </w:tr>
            <w:tr w:rsidR="00A97202" w:rsidRPr="00642307" w14:paraId="0EEA0C5D" w14:textId="77777777" w:rsidTr="0052715F">
              <w:trPr>
                <w:trHeight w:val="91"/>
              </w:trPr>
              <w:tc>
                <w:tcPr>
                  <w:cnfStyle w:val="000010000000" w:firstRow="0" w:lastRow="0" w:firstColumn="0" w:lastColumn="0" w:oddVBand="1" w:evenVBand="0" w:oddHBand="0" w:evenHBand="0" w:firstRowFirstColumn="0" w:firstRowLastColumn="0" w:lastRowFirstColumn="0" w:lastRowLastColumn="0"/>
                  <w:tcW w:w="4629" w:type="dxa"/>
                  <w:shd w:val="clear" w:color="auto" w:fill="FFFFFF" w:themeFill="background1"/>
                </w:tcPr>
                <w:p w14:paraId="3DFF94DC" w14:textId="77777777" w:rsidR="00A97202" w:rsidRPr="00642307" w:rsidRDefault="00A97202" w:rsidP="00A97202">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Social Norms </w:t>
                  </w:r>
                </w:p>
              </w:tc>
              <w:tc>
                <w:tcPr>
                  <w:tcW w:w="4629" w:type="dxa"/>
                </w:tcPr>
                <w:p w14:paraId="10FE82BB" w14:textId="77777777" w:rsidR="00A97202" w:rsidRPr="00642307" w:rsidRDefault="00A97202" w:rsidP="00A97202">
                  <w:pPr>
                    <w:pStyle w:val="Defaul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Widely followed social rules of behaviour that generate barriers </w:t>
                  </w:r>
                </w:p>
              </w:tc>
            </w:tr>
            <w:tr w:rsidR="00A97202" w:rsidRPr="00642307" w14:paraId="3CB8582C" w14:textId="77777777" w:rsidTr="0052715F">
              <w:trPr>
                <w:cnfStyle w:val="000000100000" w:firstRow="0" w:lastRow="0" w:firstColumn="0" w:lastColumn="0" w:oddVBand="0" w:evenVBand="0" w:oddHBand="1" w:evenHBand="0" w:firstRowFirstColumn="0" w:firstRowLastColumn="0" w:lastRowFirstColumn="0" w:lastRowLastColumn="0"/>
                <w:trHeight w:val="91"/>
              </w:trPr>
              <w:tc>
                <w:tcPr>
                  <w:cnfStyle w:val="000010000000" w:firstRow="0" w:lastRow="0" w:firstColumn="0" w:lastColumn="0" w:oddVBand="1" w:evenVBand="0" w:oddHBand="0" w:evenHBand="0" w:firstRowFirstColumn="0" w:firstRowLastColumn="0" w:lastRowFirstColumn="0" w:lastRowLastColumn="0"/>
                  <w:tcW w:w="4629" w:type="dxa"/>
                </w:tcPr>
                <w:p w14:paraId="43E909C0" w14:textId="77777777" w:rsidR="00A97202" w:rsidRPr="00642307" w:rsidRDefault="00A97202" w:rsidP="00A97202">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lastRenderedPageBreak/>
                    <w:t xml:space="preserve">Legislation/Policy </w:t>
                  </w:r>
                </w:p>
              </w:tc>
              <w:tc>
                <w:tcPr>
                  <w:tcW w:w="4629" w:type="dxa"/>
                </w:tcPr>
                <w:p w14:paraId="5E27ECE8" w14:textId="77777777" w:rsidR="00A97202" w:rsidRPr="00642307" w:rsidRDefault="00A97202" w:rsidP="00A97202">
                  <w:pPr>
                    <w:pStyle w:val="Defaul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Adequacy of laws and policies to reduce/avoid barriers </w:t>
                  </w:r>
                </w:p>
              </w:tc>
            </w:tr>
            <w:tr w:rsidR="00A97202" w:rsidRPr="00642307" w14:paraId="71FC10EE" w14:textId="77777777" w:rsidTr="0052715F">
              <w:trPr>
                <w:trHeight w:val="91"/>
              </w:trPr>
              <w:tc>
                <w:tcPr>
                  <w:cnfStyle w:val="000010000000" w:firstRow="0" w:lastRow="0" w:firstColumn="0" w:lastColumn="0" w:oddVBand="1" w:evenVBand="0" w:oddHBand="0" w:evenHBand="0" w:firstRowFirstColumn="0" w:firstRowLastColumn="0" w:lastRowFirstColumn="0" w:lastRowLastColumn="0"/>
                  <w:tcW w:w="4629" w:type="dxa"/>
                  <w:shd w:val="clear" w:color="auto" w:fill="FFFFFF" w:themeFill="background1"/>
                </w:tcPr>
                <w:p w14:paraId="071B6C4D" w14:textId="77777777" w:rsidR="00A97202" w:rsidRPr="00642307" w:rsidRDefault="00A97202" w:rsidP="00A97202">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Budget/expenditure </w:t>
                  </w:r>
                </w:p>
              </w:tc>
              <w:tc>
                <w:tcPr>
                  <w:tcW w:w="4629" w:type="dxa"/>
                </w:tcPr>
                <w:p w14:paraId="4216710E" w14:textId="77777777" w:rsidR="00A97202" w:rsidRPr="00642307" w:rsidRDefault="00A97202" w:rsidP="00A97202">
                  <w:pPr>
                    <w:pStyle w:val="Defaul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Allocation &amp; disbursement of required resources </w:t>
                  </w:r>
                </w:p>
              </w:tc>
            </w:tr>
            <w:tr w:rsidR="00A97202" w:rsidRPr="00642307" w14:paraId="690F6133" w14:textId="77777777" w:rsidTr="0052715F">
              <w:trPr>
                <w:cnfStyle w:val="000000100000" w:firstRow="0" w:lastRow="0" w:firstColumn="0" w:lastColumn="0" w:oddVBand="0" w:evenVBand="0" w:oddHBand="1" w:evenHBand="0" w:firstRowFirstColumn="0" w:firstRowLastColumn="0" w:lastRowFirstColumn="0" w:lastRowLastColumn="0"/>
                <w:trHeight w:val="91"/>
              </w:trPr>
              <w:tc>
                <w:tcPr>
                  <w:cnfStyle w:val="000010000000" w:firstRow="0" w:lastRow="0" w:firstColumn="0" w:lastColumn="0" w:oddVBand="1" w:evenVBand="0" w:oddHBand="0" w:evenHBand="0" w:firstRowFirstColumn="0" w:firstRowLastColumn="0" w:lastRowFirstColumn="0" w:lastRowLastColumn="0"/>
                  <w:tcW w:w="4629" w:type="dxa"/>
                </w:tcPr>
                <w:p w14:paraId="6E227B69" w14:textId="77777777" w:rsidR="00A97202" w:rsidRPr="00642307" w:rsidRDefault="00A97202" w:rsidP="00A97202">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Management /Coordination </w:t>
                  </w:r>
                </w:p>
              </w:tc>
              <w:tc>
                <w:tcPr>
                  <w:tcW w:w="4629" w:type="dxa"/>
                </w:tcPr>
                <w:p w14:paraId="3BE55C36" w14:textId="77777777" w:rsidR="00A97202" w:rsidRPr="00642307" w:rsidRDefault="00A97202" w:rsidP="00A97202">
                  <w:pPr>
                    <w:pStyle w:val="Defaul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Roles and Accountability/ Coordination/ Partnership </w:t>
                  </w:r>
                </w:p>
              </w:tc>
            </w:tr>
            <w:tr w:rsidR="00A97202" w:rsidRPr="00642307" w14:paraId="0CD42107" w14:textId="77777777" w:rsidTr="0052715F">
              <w:trPr>
                <w:trHeight w:val="91"/>
              </w:trPr>
              <w:tc>
                <w:tcPr>
                  <w:cnfStyle w:val="000010000000" w:firstRow="0" w:lastRow="0" w:firstColumn="0" w:lastColumn="0" w:oddVBand="1" w:evenVBand="0" w:oddHBand="0" w:evenHBand="0" w:firstRowFirstColumn="0" w:firstRowLastColumn="0" w:lastRowFirstColumn="0" w:lastRowLastColumn="0"/>
                  <w:tcW w:w="4629" w:type="dxa"/>
                  <w:shd w:val="clear" w:color="auto" w:fill="FFFFFF" w:themeFill="background1"/>
                </w:tcPr>
                <w:p w14:paraId="0E10DCB6" w14:textId="77777777" w:rsidR="00A97202" w:rsidRPr="00642307" w:rsidRDefault="00A97202" w:rsidP="00A97202">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Availability of essential commodities/inputs </w:t>
                  </w:r>
                </w:p>
              </w:tc>
              <w:tc>
                <w:tcPr>
                  <w:tcW w:w="4629" w:type="dxa"/>
                </w:tcPr>
                <w:p w14:paraId="37EFFD45" w14:textId="77777777" w:rsidR="00A97202" w:rsidRPr="00642307" w:rsidRDefault="00A97202" w:rsidP="00A97202">
                  <w:pPr>
                    <w:pStyle w:val="Defaul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Essential commodities/ inputs required to deliver a service </w:t>
                  </w:r>
                </w:p>
              </w:tc>
            </w:tr>
            <w:tr w:rsidR="00A97202" w:rsidRPr="00642307" w14:paraId="3E18C065" w14:textId="77777777" w:rsidTr="0052715F">
              <w:trPr>
                <w:cnfStyle w:val="000000100000" w:firstRow="0" w:lastRow="0" w:firstColumn="0" w:lastColumn="0" w:oddVBand="0" w:evenVBand="0" w:oddHBand="1" w:evenHBand="0" w:firstRowFirstColumn="0" w:firstRowLastColumn="0" w:lastRowFirstColumn="0" w:lastRowLastColumn="0"/>
                <w:trHeight w:val="91"/>
              </w:trPr>
              <w:tc>
                <w:tcPr>
                  <w:cnfStyle w:val="000010000000" w:firstRow="0" w:lastRow="0" w:firstColumn="0" w:lastColumn="0" w:oddVBand="1" w:evenVBand="0" w:oddHBand="0" w:evenHBand="0" w:firstRowFirstColumn="0" w:firstRowLastColumn="0" w:lastRowFirstColumn="0" w:lastRowLastColumn="0"/>
                  <w:tcW w:w="4629" w:type="dxa"/>
                </w:tcPr>
                <w:p w14:paraId="4103BEAB" w14:textId="77777777" w:rsidR="00A97202" w:rsidRPr="00642307" w:rsidRDefault="00A97202" w:rsidP="00A97202">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Access to adequate services and information </w:t>
                  </w:r>
                </w:p>
              </w:tc>
              <w:tc>
                <w:tcPr>
                  <w:tcW w:w="4629" w:type="dxa"/>
                </w:tcPr>
                <w:p w14:paraId="47B677A5" w14:textId="77777777" w:rsidR="00A97202" w:rsidRPr="00642307" w:rsidRDefault="00A97202" w:rsidP="00A97202">
                  <w:pPr>
                    <w:pStyle w:val="Defaul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Physical access (services, facilities/information) </w:t>
                  </w:r>
                </w:p>
              </w:tc>
            </w:tr>
            <w:tr w:rsidR="00A97202" w:rsidRPr="00642307" w14:paraId="43D15E93" w14:textId="77777777" w:rsidTr="0052715F">
              <w:trPr>
                <w:trHeight w:val="91"/>
              </w:trPr>
              <w:tc>
                <w:tcPr>
                  <w:cnfStyle w:val="000010000000" w:firstRow="0" w:lastRow="0" w:firstColumn="0" w:lastColumn="0" w:oddVBand="1" w:evenVBand="0" w:oddHBand="0" w:evenHBand="0" w:firstRowFirstColumn="0" w:firstRowLastColumn="0" w:lastRowFirstColumn="0" w:lastRowLastColumn="0"/>
                  <w:tcW w:w="4629" w:type="dxa"/>
                  <w:shd w:val="clear" w:color="auto" w:fill="FFFFFF" w:themeFill="background1"/>
                </w:tcPr>
                <w:p w14:paraId="5699B928" w14:textId="77777777" w:rsidR="00A97202" w:rsidRPr="00642307" w:rsidRDefault="00A97202" w:rsidP="00A97202">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Financial access </w:t>
                  </w:r>
                </w:p>
              </w:tc>
              <w:tc>
                <w:tcPr>
                  <w:tcW w:w="4629" w:type="dxa"/>
                </w:tcPr>
                <w:p w14:paraId="626124E5" w14:textId="77777777" w:rsidR="00A97202" w:rsidRPr="00642307" w:rsidRDefault="00A97202" w:rsidP="00A97202">
                  <w:pPr>
                    <w:pStyle w:val="Defaul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Direct and indirect costs for services/ practices </w:t>
                  </w:r>
                </w:p>
              </w:tc>
            </w:tr>
            <w:tr w:rsidR="00A97202" w:rsidRPr="00642307" w14:paraId="62999C1F" w14:textId="77777777" w:rsidTr="0052715F">
              <w:trPr>
                <w:cnfStyle w:val="000000100000" w:firstRow="0" w:lastRow="0" w:firstColumn="0" w:lastColumn="0" w:oddVBand="0" w:evenVBand="0" w:oddHBand="1" w:evenHBand="0" w:firstRowFirstColumn="0" w:firstRowLastColumn="0" w:lastRowFirstColumn="0" w:lastRowLastColumn="0"/>
                <w:trHeight w:val="91"/>
              </w:trPr>
              <w:tc>
                <w:tcPr>
                  <w:cnfStyle w:val="000010000000" w:firstRow="0" w:lastRow="0" w:firstColumn="0" w:lastColumn="0" w:oddVBand="1" w:evenVBand="0" w:oddHBand="0" w:evenHBand="0" w:firstRowFirstColumn="0" w:firstRowLastColumn="0" w:lastRowFirstColumn="0" w:lastRowLastColumn="0"/>
                  <w:tcW w:w="4629" w:type="dxa"/>
                </w:tcPr>
                <w:p w14:paraId="52261122" w14:textId="77777777" w:rsidR="00A97202" w:rsidRPr="00642307" w:rsidRDefault="00A97202" w:rsidP="00A97202">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Social and cultural practices and beliefs </w:t>
                  </w:r>
                </w:p>
              </w:tc>
              <w:tc>
                <w:tcPr>
                  <w:tcW w:w="4629" w:type="dxa"/>
                </w:tcPr>
                <w:p w14:paraId="196C1620" w14:textId="77777777" w:rsidR="00A97202" w:rsidRPr="00642307" w:rsidRDefault="00A97202" w:rsidP="00A97202">
                  <w:pPr>
                    <w:pStyle w:val="Defaul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Individual/community beliefs, behaviours, practices, attitudes </w:t>
                  </w:r>
                </w:p>
              </w:tc>
            </w:tr>
            <w:tr w:rsidR="00A97202" w:rsidRPr="00642307" w14:paraId="56C0B10D" w14:textId="77777777" w:rsidTr="0052715F">
              <w:trPr>
                <w:trHeight w:val="91"/>
              </w:trPr>
              <w:tc>
                <w:tcPr>
                  <w:cnfStyle w:val="000010000000" w:firstRow="0" w:lastRow="0" w:firstColumn="0" w:lastColumn="0" w:oddVBand="1" w:evenVBand="0" w:oddHBand="0" w:evenHBand="0" w:firstRowFirstColumn="0" w:firstRowLastColumn="0" w:lastRowFirstColumn="0" w:lastRowLastColumn="0"/>
                  <w:tcW w:w="4629" w:type="dxa"/>
                  <w:shd w:val="clear" w:color="auto" w:fill="FFFFFF" w:themeFill="background1"/>
                </w:tcPr>
                <w:p w14:paraId="3A072A94" w14:textId="77777777" w:rsidR="00A97202" w:rsidRPr="00642307" w:rsidRDefault="00A97202" w:rsidP="00A97202">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Continuity of use </w:t>
                  </w:r>
                </w:p>
              </w:tc>
              <w:tc>
                <w:tcPr>
                  <w:tcW w:w="4629" w:type="dxa"/>
                </w:tcPr>
                <w:p w14:paraId="3FF93706" w14:textId="77777777" w:rsidR="00A97202" w:rsidRPr="00642307" w:rsidRDefault="00A97202" w:rsidP="00A97202">
                  <w:pPr>
                    <w:pStyle w:val="Defaul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Completion/ continuity in service, practice </w:t>
                  </w:r>
                </w:p>
              </w:tc>
            </w:tr>
            <w:tr w:rsidR="00A97202" w:rsidRPr="00642307" w14:paraId="44861FBB" w14:textId="77777777" w:rsidTr="0052715F">
              <w:trPr>
                <w:cnfStyle w:val="000000100000" w:firstRow="0" w:lastRow="0" w:firstColumn="0" w:lastColumn="0" w:oddVBand="0" w:evenVBand="0" w:oddHBand="1" w:evenHBand="0" w:firstRowFirstColumn="0" w:firstRowLastColumn="0" w:lastRowFirstColumn="0" w:lastRowLastColumn="0"/>
                <w:trHeight w:val="91"/>
              </w:trPr>
              <w:tc>
                <w:tcPr>
                  <w:cnfStyle w:val="000010000000" w:firstRow="0" w:lastRow="0" w:firstColumn="0" w:lastColumn="0" w:oddVBand="1" w:evenVBand="0" w:oddHBand="0" w:evenHBand="0" w:firstRowFirstColumn="0" w:firstRowLastColumn="0" w:lastRowFirstColumn="0" w:lastRowLastColumn="0"/>
                  <w:tcW w:w="4629" w:type="dxa"/>
                </w:tcPr>
                <w:p w14:paraId="395531B0" w14:textId="77777777" w:rsidR="00A97202" w:rsidRPr="00642307" w:rsidRDefault="00A97202" w:rsidP="00A97202">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Quality </w:t>
                  </w:r>
                </w:p>
              </w:tc>
              <w:tc>
                <w:tcPr>
                  <w:tcW w:w="4629" w:type="dxa"/>
                </w:tcPr>
                <w:p w14:paraId="14601158" w14:textId="77777777" w:rsidR="00A97202" w:rsidRPr="00642307" w:rsidRDefault="00A97202" w:rsidP="00A97202">
                  <w:pPr>
                    <w:pStyle w:val="Defaul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Adherence to quality standards (national or international </w:t>
                  </w:r>
                </w:p>
              </w:tc>
            </w:tr>
          </w:tbl>
          <w:p w14:paraId="687C1CB4" w14:textId="77777777" w:rsidR="00A97202" w:rsidRPr="00642307" w:rsidRDefault="00A97202" w:rsidP="00A97202">
            <w:pPr>
              <w:spacing w:line="240" w:lineRule="auto"/>
              <w:contextualSpacing/>
              <w:rPr>
                <w:rFonts w:eastAsia="Times"/>
                <w:color w:val="000000" w:themeColor="text1"/>
                <w:lang w:eastAsia="en-GB"/>
              </w:rPr>
            </w:pPr>
          </w:p>
          <w:p w14:paraId="7C660213" w14:textId="77777777" w:rsidR="00A97202" w:rsidRPr="00642307" w:rsidRDefault="00A97202" w:rsidP="00A97202">
            <w:pPr>
              <w:rPr>
                <w:i/>
                <w:iCs/>
                <w:smallCaps/>
              </w:rPr>
            </w:pPr>
            <w:r w:rsidRPr="728D1CE5">
              <w:rPr>
                <w:rStyle w:val="IntenseReference"/>
                <w:i/>
                <w:iCs/>
              </w:rPr>
              <w:t>Conceptual Framework and Specific Questions</w:t>
            </w:r>
          </w:p>
          <w:tbl>
            <w:tblPr>
              <w:tblStyle w:val="PlainTable3"/>
              <w:tblW w:w="0" w:type="auto"/>
              <w:tblLayout w:type="fixed"/>
              <w:tblLook w:val="04A0" w:firstRow="1" w:lastRow="0" w:firstColumn="1" w:lastColumn="0" w:noHBand="0" w:noVBand="1"/>
            </w:tblPr>
            <w:tblGrid>
              <w:gridCol w:w="1560"/>
              <w:gridCol w:w="7726"/>
            </w:tblGrid>
            <w:tr w:rsidR="00A97202" w:rsidRPr="00642307" w14:paraId="420D42C2" w14:textId="77777777" w:rsidTr="005271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Pr>
                <w:p w14:paraId="706A8730" w14:textId="77777777" w:rsidR="00A97202" w:rsidRPr="00642307" w:rsidRDefault="00A97202" w:rsidP="00875085">
                  <w:pPr>
                    <w:framePr w:hSpace="180" w:wrap="around" w:hAnchor="margin" w:y="530"/>
                    <w:autoSpaceDE w:val="0"/>
                    <w:autoSpaceDN w:val="0"/>
                    <w:adjustRightInd w:val="0"/>
                    <w:rPr>
                      <w:rFonts w:cstheme="minorHAnsi"/>
                    </w:rPr>
                  </w:pPr>
                  <w:r w:rsidRPr="00642307">
                    <w:rPr>
                      <w:rFonts w:cstheme="minorHAnsi"/>
                      <w:caps w:val="0"/>
                    </w:rPr>
                    <w:t>FRAMEWORK</w:t>
                  </w:r>
                </w:p>
              </w:tc>
              <w:tc>
                <w:tcPr>
                  <w:tcW w:w="7726" w:type="dxa"/>
                </w:tcPr>
                <w:p w14:paraId="41D1390B" w14:textId="77777777" w:rsidR="00A97202" w:rsidRPr="00642307" w:rsidRDefault="00A97202" w:rsidP="00875085">
                  <w:pPr>
                    <w:framePr w:hSpace="180" w:wrap="around" w:hAnchor="margin" w:y="53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rPr>
                  </w:pPr>
                  <w:r w:rsidRPr="00642307">
                    <w:rPr>
                      <w:rFonts w:cstheme="minorHAnsi"/>
                      <w:caps w:val="0"/>
                    </w:rPr>
                    <w:t>QUESTIONS</w:t>
                  </w:r>
                </w:p>
                <w:p w14:paraId="12863789" w14:textId="77777777" w:rsidR="00A97202" w:rsidRPr="00642307" w:rsidRDefault="00A97202" w:rsidP="00875085">
                  <w:pPr>
                    <w:framePr w:hSpace="180" w:wrap="around" w:hAnchor="margin" w:y="53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rPr>
                  </w:pPr>
                </w:p>
              </w:tc>
            </w:tr>
            <w:tr w:rsidR="00A97202" w:rsidRPr="00642307" w14:paraId="48AF8EA3" w14:textId="77777777" w:rsidTr="00527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1C6EAF7" w14:textId="77777777" w:rsidR="00A97202" w:rsidRPr="00642307" w:rsidRDefault="00A97202" w:rsidP="00875085">
                  <w:pPr>
                    <w:framePr w:hSpace="180" w:wrap="around" w:hAnchor="margin" w:y="530"/>
                    <w:autoSpaceDE w:val="0"/>
                    <w:autoSpaceDN w:val="0"/>
                    <w:adjustRightInd w:val="0"/>
                    <w:rPr>
                      <w:rFonts w:cstheme="minorHAnsi"/>
                      <w:b w:val="0"/>
                      <w:bCs w:val="0"/>
                    </w:rPr>
                  </w:pPr>
                  <w:r w:rsidRPr="00642307">
                    <w:rPr>
                      <w:rFonts w:cstheme="minorHAnsi"/>
                      <w:b w:val="0"/>
                      <w:bCs w:val="0"/>
                      <w:caps w:val="0"/>
                    </w:rPr>
                    <w:t>Country</w:t>
                  </w:r>
                </w:p>
                <w:p w14:paraId="1730BB15" w14:textId="77777777" w:rsidR="00A97202" w:rsidRPr="00642307" w:rsidRDefault="00A97202" w:rsidP="00875085">
                  <w:pPr>
                    <w:framePr w:hSpace="180" w:wrap="around" w:hAnchor="margin" w:y="530"/>
                    <w:autoSpaceDE w:val="0"/>
                    <w:autoSpaceDN w:val="0"/>
                    <w:adjustRightInd w:val="0"/>
                    <w:rPr>
                      <w:rFonts w:cstheme="minorHAnsi"/>
                      <w:b w:val="0"/>
                      <w:bCs w:val="0"/>
                    </w:rPr>
                  </w:pPr>
                  <w:r w:rsidRPr="00642307">
                    <w:rPr>
                      <w:rFonts w:cstheme="minorHAnsi"/>
                      <w:b w:val="0"/>
                      <w:bCs w:val="0"/>
                      <w:caps w:val="0"/>
                    </w:rPr>
                    <w:t>Overview</w:t>
                  </w:r>
                </w:p>
                <w:p w14:paraId="4385D4B1" w14:textId="77777777" w:rsidR="00A97202" w:rsidRPr="00642307" w:rsidRDefault="00A97202" w:rsidP="00875085">
                  <w:pPr>
                    <w:framePr w:hSpace="180" w:wrap="around" w:hAnchor="margin" w:y="530"/>
                    <w:autoSpaceDE w:val="0"/>
                    <w:autoSpaceDN w:val="0"/>
                    <w:adjustRightInd w:val="0"/>
                    <w:rPr>
                      <w:rFonts w:cstheme="minorHAnsi"/>
                      <w:b w:val="0"/>
                      <w:bCs w:val="0"/>
                    </w:rPr>
                  </w:pPr>
                  <w:r w:rsidRPr="00642307">
                    <w:rPr>
                      <w:rFonts w:cstheme="minorHAnsi"/>
                      <w:b w:val="0"/>
                      <w:bCs w:val="0"/>
                      <w:caps w:val="0"/>
                    </w:rPr>
                    <w:t>(</w:t>
                  </w:r>
                  <w:proofErr w:type="gramStart"/>
                  <w:r w:rsidRPr="00642307">
                    <w:rPr>
                      <w:rFonts w:cstheme="minorHAnsi"/>
                      <w:b w:val="0"/>
                      <w:bCs w:val="0"/>
                      <w:caps w:val="0"/>
                    </w:rPr>
                    <w:t>scene</w:t>
                  </w:r>
                  <w:proofErr w:type="gramEnd"/>
                  <w:r w:rsidRPr="00642307">
                    <w:rPr>
                      <w:rFonts w:cstheme="minorHAnsi"/>
                      <w:b w:val="0"/>
                      <w:bCs w:val="0"/>
                      <w:caps w:val="0"/>
                    </w:rPr>
                    <w:t xml:space="preserve"> setting)</w:t>
                  </w:r>
                </w:p>
                <w:p w14:paraId="003D6FC2" w14:textId="77777777" w:rsidR="00A97202" w:rsidRPr="00642307" w:rsidRDefault="00A97202" w:rsidP="00875085">
                  <w:pPr>
                    <w:framePr w:hSpace="180" w:wrap="around" w:hAnchor="margin" w:y="530"/>
                    <w:autoSpaceDE w:val="0"/>
                    <w:autoSpaceDN w:val="0"/>
                    <w:adjustRightInd w:val="0"/>
                    <w:rPr>
                      <w:rFonts w:cstheme="minorHAnsi"/>
                      <w:b w:val="0"/>
                      <w:bCs w:val="0"/>
                    </w:rPr>
                  </w:pPr>
                </w:p>
              </w:tc>
              <w:tc>
                <w:tcPr>
                  <w:tcW w:w="7726" w:type="dxa"/>
                </w:tcPr>
                <w:p w14:paraId="4FF516B4" w14:textId="77777777" w:rsidR="00A97202" w:rsidRPr="00642307" w:rsidRDefault="00A97202" w:rsidP="00875085">
                  <w:pPr>
                    <w:pStyle w:val="ListParagraph"/>
                    <w:framePr w:hSpace="180" w:wrap="around" w:hAnchor="margin" w:y="530"/>
                    <w:numPr>
                      <w:ilvl w:val="0"/>
                      <w:numId w:val="2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642307">
                    <w:rPr>
                      <w:rFonts w:cstheme="minorHAnsi"/>
                    </w:rPr>
                    <w:t xml:space="preserve">What population groups </w:t>
                  </w:r>
                  <w:r>
                    <w:rPr>
                      <w:rFonts w:cstheme="minorHAnsi"/>
                    </w:rPr>
                    <w:t xml:space="preserve">are </w:t>
                  </w:r>
                  <w:r w:rsidRPr="00642307">
                    <w:rPr>
                      <w:rFonts w:cstheme="minorHAnsi"/>
                    </w:rPr>
                    <w:t xml:space="preserve">affected by national/subnational laws; policies including budgets; conflict; and economic, </w:t>
                  </w:r>
                  <w:proofErr w:type="gramStart"/>
                  <w:r w:rsidRPr="00642307">
                    <w:rPr>
                      <w:rFonts w:cstheme="minorHAnsi"/>
                    </w:rPr>
                    <w:t>social</w:t>
                  </w:r>
                  <w:proofErr w:type="gramEnd"/>
                  <w:r w:rsidRPr="00642307">
                    <w:rPr>
                      <w:rFonts w:cstheme="minorHAnsi"/>
                    </w:rPr>
                    <w:t xml:space="preserve"> and environmental factors that lead to inequities?</w:t>
                  </w:r>
                </w:p>
                <w:p w14:paraId="0874DE33" w14:textId="77777777" w:rsidR="00A97202" w:rsidRPr="00642307" w:rsidRDefault="00A97202" w:rsidP="00875085">
                  <w:pPr>
                    <w:pStyle w:val="ListParagraph"/>
                    <w:framePr w:hSpace="180" w:wrap="around" w:hAnchor="margin" w:y="530"/>
                    <w:numPr>
                      <w:ilvl w:val="0"/>
                      <w:numId w:val="2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642307">
                    <w:rPr>
                      <w:rFonts w:cstheme="minorHAnsi"/>
                    </w:rPr>
                    <w:t>How does the broader country context contribute to child rights and the well-being of young people?</w:t>
                  </w:r>
                </w:p>
                <w:p w14:paraId="067CEE1F" w14:textId="77777777" w:rsidR="00A97202" w:rsidRPr="00642307" w:rsidRDefault="00A97202" w:rsidP="00875085">
                  <w:pPr>
                    <w:pStyle w:val="ListParagraph"/>
                    <w:framePr w:hSpace="180" w:wrap="around" w:hAnchor="margin" w:y="530"/>
                    <w:numPr>
                      <w:ilvl w:val="0"/>
                      <w:numId w:val="2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w:t>
                  </w:r>
                  <w:r w:rsidRPr="00642307">
                    <w:rPr>
                      <w:rFonts w:cstheme="minorHAnsi"/>
                    </w:rPr>
                    <w:t>hat macro factors exacerbate inequities? What innovative solutions are accelerating inclusive development?</w:t>
                  </w:r>
                </w:p>
                <w:p w14:paraId="01C7D975" w14:textId="77777777" w:rsidR="00A97202" w:rsidRPr="00642307" w:rsidRDefault="00A97202" w:rsidP="00875085">
                  <w:pPr>
                    <w:pStyle w:val="ListParagraph"/>
                    <w:framePr w:hSpace="180" w:wrap="around" w:hAnchor="margin" w:y="530"/>
                    <w:numPr>
                      <w:ilvl w:val="0"/>
                      <w:numId w:val="2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642307">
                    <w:rPr>
                      <w:rFonts w:cstheme="minorHAnsi"/>
                    </w:rPr>
                    <w:t>How are institutions – regional, national, subnational, private, public, etc. – systematically achieving their obligations on inclusive services and enabling opportunities for children and young people</w:t>
                  </w:r>
                  <w:r>
                    <w:rPr>
                      <w:rFonts w:cstheme="minorHAnsi"/>
                    </w:rPr>
                    <w:t xml:space="preserve"> to meet their full potential</w:t>
                  </w:r>
                  <w:r w:rsidRPr="00642307">
                    <w:rPr>
                      <w:rFonts w:cstheme="minorHAnsi"/>
                    </w:rPr>
                    <w:t>?</w:t>
                  </w:r>
                </w:p>
                <w:p w14:paraId="6AEE07D6" w14:textId="77777777" w:rsidR="00A97202" w:rsidRPr="00642307" w:rsidRDefault="00A97202" w:rsidP="00875085">
                  <w:pPr>
                    <w:framePr w:hSpace="180" w:wrap="around" w:hAnchor="margin" w:y="53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bCs/>
                    </w:rPr>
                  </w:pPr>
                </w:p>
              </w:tc>
            </w:tr>
            <w:tr w:rsidR="00A97202" w:rsidRPr="00642307" w14:paraId="7817D1B7" w14:textId="77777777" w:rsidTr="0052715F">
              <w:tc>
                <w:tcPr>
                  <w:cnfStyle w:val="001000000000" w:firstRow="0" w:lastRow="0" w:firstColumn="1" w:lastColumn="0" w:oddVBand="0" w:evenVBand="0" w:oddHBand="0" w:evenHBand="0" w:firstRowFirstColumn="0" w:firstRowLastColumn="0" w:lastRowFirstColumn="0" w:lastRowLastColumn="0"/>
                  <w:tcW w:w="1560" w:type="dxa"/>
                </w:tcPr>
                <w:p w14:paraId="11FFD15E" w14:textId="77777777" w:rsidR="00A97202" w:rsidRPr="00642307" w:rsidRDefault="00A97202" w:rsidP="00875085">
                  <w:pPr>
                    <w:framePr w:hSpace="180" w:wrap="around" w:hAnchor="margin" w:y="530"/>
                    <w:autoSpaceDE w:val="0"/>
                    <w:autoSpaceDN w:val="0"/>
                    <w:adjustRightInd w:val="0"/>
                    <w:rPr>
                      <w:rFonts w:cstheme="minorHAnsi"/>
                      <w:b w:val="0"/>
                      <w:bCs w:val="0"/>
                    </w:rPr>
                  </w:pPr>
                  <w:r w:rsidRPr="00642307">
                    <w:rPr>
                      <w:rFonts w:cstheme="minorHAnsi"/>
                      <w:b w:val="0"/>
                      <w:bCs w:val="0"/>
                      <w:caps w:val="0"/>
                    </w:rPr>
                    <w:t>Causes,</w:t>
                  </w:r>
                </w:p>
                <w:p w14:paraId="1E0FC7EF" w14:textId="77777777" w:rsidR="00A97202" w:rsidRPr="00642307" w:rsidRDefault="00A97202" w:rsidP="00875085">
                  <w:pPr>
                    <w:framePr w:hSpace="180" w:wrap="around" w:hAnchor="margin" w:y="530"/>
                    <w:autoSpaceDE w:val="0"/>
                    <w:autoSpaceDN w:val="0"/>
                    <w:adjustRightInd w:val="0"/>
                    <w:rPr>
                      <w:rFonts w:cstheme="minorHAnsi"/>
                      <w:b w:val="0"/>
                      <w:bCs w:val="0"/>
                    </w:rPr>
                  </w:pPr>
                  <w:r w:rsidRPr="00642307">
                    <w:rPr>
                      <w:rFonts w:cstheme="minorHAnsi"/>
                      <w:b w:val="0"/>
                      <w:bCs w:val="0"/>
                      <w:caps w:val="0"/>
                    </w:rPr>
                    <w:t>Challenges</w:t>
                  </w:r>
                </w:p>
                <w:p w14:paraId="5E75EBEC" w14:textId="77777777" w:rsidR="00A97202" w:rsidRPr="00642307" w:rsidRDefault="00A97202" w:rsidP="00875085">
                  <w:pPr>
                    <w:framePr w:hSpace="180" w:wrap="around" w:hAnchor="margin" w:y="530"/>
                    <w:autoSpaceDE w:val="0"/>
                    <w:autoSpaceDN w:val="0"/>
                    <w:adjustRightInd w:val="0"/>
                    <w:rPr>
                      <w:rFonts w:cstheme="minorHAnsi"/>
                      <w:b w:val="0"/>
                      <w:bCs w:val="0"/>
                    </w:rPr>
                  </w:pPr>
                  <w:r w:rsidRPr="00642307">
                    <w:rPr>
                      <w:rFonts w:cstheme="minorHAnsi"/>
                      <w:b w:val="0"/>
                      <w:bCs w:val="0"/>
                      <w:caps w:val="0"/>
                    </w:rPr>
                    <w:t>And risks</w:t>
                  </w:r>
                </w:p>
                <w:p w14:paraId="6CE89D3D" w14:textId="77777777" w:rsidR="00A97202" w:rsidRPr="00642307" w:rsidRDefault="00A97202" w:rsidP="00875085">
                  <w:pPr>
                    <w:framePr w:hSpace="180" w:wrap="around" w:hAnchor="margin" w:y="530"/>
                    <w:autoSpaceDE w:val="0"/>
                    <w:autoSpaceDN w:val="0"/>
                    <w:adjustRightInd w:val="0"/>
                    <w:rPr>
                      <w:rFonts w:cstheme="minorHAnsi"/>
                      <w:b w:val="0"/>
                      <w:bCs w:val="0"/>
                    </w:rPr>
                  </w:pPr>
                </w:p>
              </w:tc>
              <w:tc>
                <w:tcPr>
                  <w:tcW w:w="7726" w:type="dxa"/>
                </w:tcPr>
                <w:p w14:paraId="32E52B91" w14:textId="77777777" w:rsidR="00A97202" w:rsidRPr="00642307" w:rsidRDefault="00A97202" w:rsidP="00875085">
                  <w:pPr>
                    <w:pStyle w:val="ListParagraph"/>
                    <w:framePr w:hSpace="180" w:wrap="around" w:hAnchor="margin" w:y="530"/>
                    <w:numPr>
                      <w:ilvl w:val="0"/>
                      <w:numId w:val="2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642307">
                    <w:rPr>
                      <w:rFonts w:cstheme="minorHAnsi"/>
                    </w:rPr>
                    <w:t>What specific factors have contributed to the reali</w:t>
                  </w:r>
                  <w:r>
                    <w:rPr>
                      <w:rFonts w:cstheme="minorHAnsi"/>
                    </w:rPr>
                    <w:t>s</w:t>
                  </w:r>
                  <w:r w:rsidRPr="00642307">
                    <w:rPr>
                      <w:rFonts w:cstheme="minorHAnsi"/>
                    </w:rPr>
                    <w:t>ation of child rights and well-being? What are the main child rights violations in the country?</w:t>
                  </w:r>
                </w:p>
                <w:p w14:paraId="1CC51DA3" w14:textId="77777777" w:rsidR="00A97202" w:rsidRPr="00642307" w:rsidRDefault="00A97202" w:rsidP="00875085">
                  <w:pPr>
                    <w:pStyle w:val="ListParagraph"/>
                    <w:framePr w:hSpace="180" w:wrap="around" w:hAnchor="margin" w:y="530"/>
                    <w:numPr>
                      <w:ilvl w:val="0"/>
                      <w:numId w:val="2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642307">
                    <w:rPr>
                      <w:rFonts w:cstheme="minorHAnsi"/>
                    </w:rPr>
                    <w:t>What are the top factors, including risks (prioriti</w:t>
                  </w:r>
                  <w:r>
                    <w:rPr>
                      <w:rFonts w:cstheme="minorHAnsi"/>
                    </w:rPr>
                    <w:t>s</w:t>
                  </w:r>
                  <w:r w:rsidRPr="00642307">
                    <w:rPr>
                      <w:rFonts w:cstheme="minorHAnsi"/>
                    </w:rPr>
                    <w:t>ation is key here), that prevent the reali</w:t>
                  </w:r>
                  <w:r>
                    <w:rPr>
                      <w:rFonts w:cstheme="minorHAnsi"/>
                    </w:rPr>
                    <w:t>s</w:t>
                  </w:r>
                  <w:r w:rsidRPr="00642307">
                    <w:rPr>
                      <w:rFonts w:cstheme="minorHAnsi"/>
                    </w:rPr>
                    <w:t>ation of child rights and well-being?</w:t>
                  </w:r>
                </w:p>
                <w:p w14:paraId="510EC663" w14:textId="77777777" w:rsidR="00A97202" w:rsidRPr="00642307" w:rsidRDefault="00A97202" w:rsidP="00875085">
                  <w:pPr>
                    <w:pStyle w:val="ListParagraph"/>
                    <w:framePr w:hSpace="180" w:wrap="around" w:hAnchor="margin" w:y="530"/>
                    <w:numPr>
                      <w:ilvl w:val="0"/>
                      <w:numId w:val="2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642307">
                    <w:rPr>
                      <w:rFonts w:cstheme="minorHAnsi"/>
                    </w:rPr>
                    <w:t>What are the key factors that drive inequities in the reali</w:t>
                  </w:r>
                  <w:r>
                    <w:rPr>
                      <w:rFonts w:cstheme="minorHAnsi"/>
                    </w:rPr>
                    <w:t>s</w:t>
                  </w:r>
                  <w:r w:rsidRPr="00642307">
                    <w:rPr>
                      <w:rFonts w:cstheme="minorHAnsi"/>
                    </w:rPr>
                    <w:t>ation of child rights and well-being? How are children engaged as active agents in decisions?</w:t>
                  </w:r>
                </w:p>
                <w:p w14:paraId="3EDDAB71" w14:textId="77777777" w:rsidR="00A97202" w:rsidRPr="00642307" w:rsidRDefault="00A97202" w:rsidP="00875085">
                  <w:pPr>
                    <w:pStyle w:val="ListParagraph"/>
                    <w:framePr w:hSpace="180" w:wrap="around" w:hAnchor="margin" w:y="530"/>
                    <w:numPr>
                      <w:ilvl w:val="0"/>
                      <w:numId w:val="2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642307">
                    <w:rPr>
                      <w:rFonts w:cstheme="minorHAnsi"/>
                    </w:rPr>
                    <w:t xml:space="preserve">Do children and young people, especially the most vulnerable, enjoy their rights to (available, access, use, adequate and effective) coverage of commodities, </w:t>
                  </w:r>
                  <w:proofErr w:type="gramStart"/>
                  <w:r w:rsidRPr="00642307">
                    <w:rPr>
                      <w:rFonts w:cstheme="minorHAnsi"/>
                    </w:rPr>
                    <w:t>services</w:t>
                  </w:r>
                  <w:proofErr w:type="gramEnd"/>
                  <w:r w:rsidRPr="00642307">
                    <w:rPr>
                      <w:rFonts w:cstheme="minorHAnsi"/>
                    </w:rPr>
                    <w:t xml:space="preserve"> and opportunities?</w:t>
                  </w:r>
                </w:p>
                <w:p w14:paraId="5906E1F8" w14:textId="77777777" w:rsidR="00A97202" w:rsidRPr="00642307" w:rsidRDefault="00A97202" w:rsidP="00875085">
                  <w:pPr>
                    <w:framePr w:hSpace="180" w:wrap="around" w:hAnchor="margin" w:y="53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97202" w:rsidRPr="00642307" w14:paraId="173CB5B7" w14:textId="77777777" w:rsidTr="00527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4D54587" w14:textId="77777777" w:rsidR="00A97202" w:rsidRPr="00642307" w:rsidRDefault="00A97202" w:rsidP="00875085">
                  <w:pPr>
                    <w:framePr w:hSpace="180" w:wrap="around" w:hAnchor="margin" w:y="530"/>
                    <w:autoSpaceDE w:val="0"/>
                    <w:autoSpaceDN w:val="0"/>
                    <w:adjustRightInd w:val="0"/>
                    <w:rPr>
                      <w:rFonts w:cstheme="minorHAnsi"/>
                      <w:b w:val="0"/>
                      <w:bCs w:val="0"/>
                    </w:rPr>
                  </w:pPr>
                  <w:r w:rsidRPr="00642307">
                    <w:rPr>
                      <w:rFonts w:cstheme="minorHAnsi"/>
                      <w:b w:val="0"/>
                      <w:bCs w:val="0"/>
                      <w:caps w:val="0"/>
                    </w:rPr>
                    <w:t>Child rights</w:t>
                  </w:r>
                </w:p>
                <w:p w14:paraId="44D9232F" w14:textId="77777777" w:rsidR="00A97202" w:rsidRPr="00642307" w:rsidRDefault="00A97202" w:rsidP="00875085">
                  <w:pPr>
                    <w:framePr w:hSpace="180" w:wrap="around" w:hAnchor="margin" w:y="530"/>
                    <w:autoSpaceDE w:val="0"/>
                    <w:autoSpaceDN w:val="0"/>
                    <w:adjustRightInd w:val="0"/>
                    <w:rPr>
                      <w:rFonts w:cstheme="minorHAnsi"/>
                      <w:b w:val="0"/>
                      <w:bCs w:val="0"/>
                    </w:rPr>
                  </w:pPr>
                  <w:r w:rsidRPr="00642307">
                    <w:rPr>
                      <w:rFonts w:cstheme="minorHAnsi"/>
                      <w:b w:val="0"/>
                      <w:bCs w:val="0"/>
                      <w:caps w:val="0"/>
                    </w:rPr>
                    <w:t>And wellbeing:</w:t>
                  </w:r>
                </w:p>
                <w:p w14:paraId="5927A56E" w14:textId="77777777" w:rsidR="00A97202" w:rsidRPr="00642307" w:rsidRDefault="00A97202" w:rsidP="00875085">
                  <w:pPr>
                    <w:framePr w:hSpace="180" w:wrap="around" w:hAnchor="margin" w:y="530"/>
                    <w:autoSpaceDE w:val="0"/>
                    <w:autoSpaceDN w:val="0"/>
                    <w:adjustRightInd w:val="0"/>
                    <w:rPr>
                      <w:rFonts w:cstheme="minorHAnsi"/>
                      <w:b w:val="0"/>
                      <w:bCs w:val="0"/>
                    </w:rPr>
                  </w:pPr>
                  <w:r w:rsidRPr="00642307">
                    <w:rPr>
                      <w:rFonts w:cstheme="minorHAnsi"/>
                      <w:b w:val="0"/>
                      <w:bCs w:val="0"/>
                      <w:caps w:val="0"/>
                    </w:rPr>
                    <w:t>Progress and</w:t>
                  </w:r>
                </w:p>
                <w:p w14:paraId="61024141" w14:textId="77777777" w:rsidR="00A97202" w:rsidRPr="00642307" w:rsidRDefault="00A97202" w:rsidP="00875085">
                  <w:pPr>
                    <w:framePr w:hSpace="180" w:wrap="around" w:hAnchor="margin" w:y="530"/>
                    <w:autoSpaceDE w:val="0"/>
                    <w:autoSpaceDN w:val="0"/>
                    <w:adjustRightInd w:val="0"/>
                    <w:rPr>
                      <w:rFonts w:cstheme="minorHAnsi"/>
                      <w:b w:val="0"/>
                      <w:bCs w:val="0"/>
                    </w:rPr>
                  </w:pPr>
                  <w:r w:rsidRPr="00642307">
                    <w:rPr>
                      <w:rFonts w:cstheme="minorHAnsi"/>
                      <w:b w:val="0"/>
                      <w:bCs w:val="0"/>
                      <w:caps w:val="0"/>
                    </w:rPr>
                    <w:t>Inequities</w:t>
                  </w:r>
                </w:p>
                <w:p w14:paraId="2E8E41B7" w14:textId="77777777" w:rsidR="00A97202" w:rsidRPr="00642307" w:rsidRDefault="00A97202" w:rsidP="00875085">
                  <w:pPr>
                    <w:framePr w:hSpace="180" w:wrap="around" w:hAnchor="margin" w:y="530"/>
                    <w:autoSpaceDE w:val="0"/>
                    <w:autoSpaceDN w:val="0"/>
                    <w:adjustRightInd w:val="0"/>
                    <w:rPr>
                      <w:rFonts w:cstheme="minorHAnsi"/>
                      <w:b w:val="0"/>
                      <w:bCs w:val="0"/>
                    </w:rPr>
                  </w:pPr>
                </w:p>
              </w:tc>
              <w:tc>
                <w:tcPr>
                  <w:tcW w:w="7726" w:type="dxa"/>
                </w:tcPr>
                <w:p w14:paraId="227BE0ED" w14:textId="77777777" w:rsidR="00A97202" w:rsidRPr="00642307" w:rsidRDefault="00A97202" w:rsidP="00875085">
                  <w:pPr>
                    <w:pStyle w:val="ListParagraph"/>
                    <w:framePr w:hSpace="180" w:wrap="around" w:hAnchor="margin" w:y="530"/>
                    <w:numPr>
                      <w:ilvl w:val="0"/>
                      <w:numId w:val="2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642307">
                    <w:rPr>
                      <w:rFonts w:cstheme="minorHAnsi"/>
                    </w:rPr>
                    <w:t>What progress has been made in achieving children’s rights and well-being against all rights and across relevant age groups, such as ne</w:t>
                  </w:r>
                  <w:r>
                    <w:rPr>
                      <w:rFonts w:cstheme="minorHAnsi"/>
                    </w:rPr>
                    <w:t>wborns</w:t>
                  </w:r>
                  <w:r w:rsidRPr="00642307">
                    <w:rPr>
                      <w:rFonts w:cstheme="minorHAnsi"/>
                    </w:rPr>
                    <w:t xml:space="preserve">, children under 5 years, young children, </w:t>
                  </w:r>
                  <w:proofErr w:type="gramStart"/>
                  <w:r>
                    <w:rPr>
                      <w:rFonts w:cstheme="minorHAnsi"/>
                    </w:rPr>
                    <w:t>youth</w:t>
                  </w:r>
                  <w:proofErr w:type="gramEnd"/>
                  <w:r w:rsidRPr="00642307">
                    <w:rPr>
                      <w:rFonts w:cstheme="minorHAnsi"/>
                    </w:rPr>
                    <w:t xml:space="preserve"> and adolescents, as defined within the national context, literature and evidence?</w:t>
                  </w:r>
                </w:p>
                <w:p w14:paraId="0570969A" w14:textId="77777777" w:rsidR="00A97202" w:rsidRPr="00642307" w:rsidRDefault="00A97202" w:rsidP="00875085">
                  <w:pPr>
                    <w:pStyle w:val="ListParagraph"/>
                    <w:framePr w:hSpace="180" w:wrap="around" w:hAnchor="margin" w:y="530"/>
                    <w:numPr>
                      <w:ilvl w:val="0"/>
                      <w:numId w:val="2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642307">
                    <w:rPr>
                      <w:rFonts w:cstheme="minorHAnsi"/>
                    </w:rPr>
                    <w:t xml:space="preserve">Has progress been unequal? How large or deep are the deprivations faced by </w:t>
                  </w:r>
                  <w:r>
                    <w:rPr>
                      <w:rFonts w:cstheme="minorHAnsi"/>
                    </w:rPr>
                    <w:t>potentially disadvantaged</w:t>
                  </w:r>
                  <w:r w:rsidRPr="00642307">
                    <w:rPr>
                      <w:rFonts w:cstheme="minorHAnsi"/>
                    </w:rPr>
                    <w:t xml:space="preserve"> groups, such as girls and women, those living in poverty, children with disabilities, minorities, refugee</w:t>
                  </w:r>
                  <w:r>
                    <w:rPr>
                      <w:rFonts w:cstheme="minorHAnsi"/>
                    </w:rPr>
                    <w:t>/IDP</w:t>
                  </w:r>
                  <w:r w:rsidRPr="00642307">
                    <w:rPr>
                      <w:rFonts w:cstheme="minorHAnsi"/>
                    </w:rPr>
                    <w:t xml:space="preserve"> children and children affected by migration, among others? Who are the groups left behind, </w:t>
                  </w:r>
                  <w:proofErr w:type="gramStart"/>
                  <w:r w:rsidRPr="00642307">
                    <w:rPr>
                      <w:rFonts w:cstheme="minorHAnsi"/>
                    </w:rPr>
                    <w:t>where</w:t>
                  </w:r>
                  <w:proofErr w:type="gramEnd"/>
                  <w:r w:rsidRPr="00642307">
                    <w:rPr>
                      <w:rFonts w:cstheme="minorHAnsi"/>
                    </w:rPr>
                    <w:t xml:space="preserve"> and why? Who, among the children who are being left behind, face severe and/or intersecting deprivations and disadvantages, or </w:t>
                  </w:r>
                  <w:r w:rsidRPr="00642307">
                    <w:rPr>
                      <w:rFonts w:cstheme="minorHAnsi"/>
                    </w:rPr>
                    <w:lastRenderedPageBreak/>
                    <w:t>multiple forms of discrimination that make them likely to be the furthest behind? How resilient are children to shocks and stressors?</w:t>
                  </w:r>
                </w:p>
                <w:p w14:paraId="4B4E55C1" w14:textId="77777777" w:rsidR="00A97202" w:rsidRPr="00642307" w:rsidRDefault="00A97202" w:rsidP="00875085">
                  <w:pPr>
                    <w:framePr w:hSpace="180" w:wrap="around" w:hAnchor="margin" w:y="53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bCs/>
                    </w:rPr>
                  </w:pPr>
                </w:p>
              </w:tc>
            </w:tr>
            <w:tr w:rsidR="00A97202" w:rsidRPr="00642307" w14:paraId="0E5E7A0E" w14:textId="77777777" w:rsidTr="0052715F">
              <w:tc>
                <w:tcPr>
                  <w:cnfStyle w:val="001000000000" w:firstRow="0" w:lastRow="0" w:firstColumn="1" w:lastColumn="0" w:oddVBand="0" w:evenVBand="0" w:oddHBand="0" w:evenHBand="0" w:firstRowFirstColumn="0" w:firstRowLastColumn="0" w:lastRowFirstColumn="0" w:lastRowLastColumn="0"/>
                  <w:tcW w:w="1560" w:type="dxa"/>
                </w:tcPr>
                <w:p w14:paraId="0F13F6D7" w14:textId="77777777" w:rsidR="00A97202" w:rsidRPr="00642307" w:rsidRDefault="00A97202" w:rsidP="00875085">
                  <w:pPr>
                    <w:framePr w:hSpace="180" w:wrap="around" w:hAnchor="margin" w:y="530"/>
                    <w:autoSpaceDE w:val="0"/>
                    <w:autoSpaceDN w:val="0"/>
                    <w:adjustRightInd w:val="0"/>
                    <w:rPr>
                      <w:rFonts w:cstheme="minorHAnsi"/>
                      <w:b w:val="0"/>
                      <w:bCs w:val="0"/>
                    </w:rPr>
                  </w:pPr>
                  <w:r w:rsidRPr="00642307">
                    <w:rPr>
                      <w:rFonts w:cstheme="minorHAnsi"/>
                      <w:b w:val="0"/>
                      <w:bCs w:val="0"/>
                      <w:caps w:val="0"/>
                    </w:rPr>
                    <w:lastRenderedPageBreak/>
                    <w:t>Global and</w:t>
                  </w:r>
                </w:p>
                <w:p w14:paraId="0BF142EB" w14:textId="77777777" w:rsidR="00A97202" w:rsidRPr="00642307" w:rsidRDefault="00A97202" w:rsidP="00875085">
                  <w:pPr>
                    <w:framePr w:hSpace="180" w:wrap="around" w:hAnchor="margin" w:y="530"/>
                    <w:autoSpaceDE w:val="0"/>
                    <w:autoSpaceDN w:val="0"/>
                    <w:adjustRightInd w:val="0"/>
                    <w:rPr>
                      <w:rFonts w:cstheme="minorHAnsi"/>
                      <w:b w:val="0"/>
                      <w:bCs w:val="0"/>
                    </w:rPr>
                  </w:pPr>
                  <w:r w:rsidRPr="00642307">
                    <w:rPr>
                      <w:rFonts w:cstheme="minorHAnsi"/>
                      <w:b w:val="0"/>
                      <w:bCs w:val="0"/>
                      <w:caps w:val="0"/>
                    </w:rPr>
                    <w:t>Regional</w:t>
                  </w:r>
                </w:p>
                <w:p w14:paraId="41A0D650" w14:textId="77777777" w:rsidR="00A97202" w:rsidRPr="00642307" w:rsidRDefault="00A97202" w:rsidP="00875085">
                  <w:pPr>
                    <w:framePr w:hSpace="180" w:wrap="around" w:hAnchor="margin" w:y="530"/>
                    <w:autoSpaceDE w:val="0"/>
                    <w:autoSpaceDN w:val="0"/>
                    <w:adjustRightInd w:val="0"/>
                    <w:rPr>
                      <w:rFonts w:cstheme="minorHAnsi"/>
                      <w:b w:val="0"/>
                      <w:bCs w:val="0"/>
                    </w:rPr>
                  </w:pPr>
                  <w:r w:rsidRPr="00642307">
                    <w:rPr>
                      <w:rFonts w:cstheme="minorHAnsi"/>
                      <w:b w:val="0"/>
                      <w:bCs w:val="0"/>
                      <w:caps w:val="0"/>
                    </w:rPr>
                    <w:t>Issues</w:t>
                  </w:r>
                </w:p>
                <w:p w14:paraId="524A8398" w14:textId="77777777" w:rsidR="00A97202" w:rsidRPr="00642307" w:rsidRDefault="00A97202" w:rsidP="00875085">
                  <w:pPr>
                    <w:framePr w:hSpace="180" w:wrap="around" w:hAnchor="margin" w:y="530"/>
                    <w:autoSpaceDE w:val="0"/>
                    <w:autoSpaceDN w:val="0"/>
                    <w:adjustRightInd w:val="0"/>
                    <w:rPr>
                      <w:rFonts w:cstheme="minorHAnsi"/>
                      <w:b w:val="0"/>
                      <w:bCs w:val="0"/>
                    </w:rPr>
                  </w:pPr>
                </w:p>
              </w:tc>
              <w:tc>
                <w:tcPr>
                  <w:tcW w:w="7726" w:type="dxa"/>
                </w:tcPr>
                <w:p w14:paraId="0FA73178" w14:textId="77777777" w:rsidR="00A97202" w:rsidRPr="00642307" w:rsidRDefault="00A97202" w:rsidP="00875085">
                  <w:pPr>
                    <w:pStyle w:val="ListParagraph"/>
                    <w:framePr w:hSpace="180" w:wrap="around" w:hAnchor="margin" w:y="530"/>
                    <w:numPr>
                      <w:ilvl w:val="0"/>
                      <w:numId w:val="2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642307">
                    <w:rPr>
                      <w:rFonts w:cstheme="minorHAnsi"/>
                    </w:rPr>
                    <w:t>What are the global and regional issues that impact child rights and well-being? Has there been country progress in addressing the concluding observations of the periodic reports of the United Nations Convention on the Rights of the Child and related human rights treaties? How are cross-border issues and openings (migrations, trafficking, digitali</w:t>
                  </w:r>
                  <w:r>
                    <w:rPr>
                      <w:rFonts w:cstheme="minorHAnsi"/>
                    </w:rPr>
                    <w:t>s</w:t>
                  </w:r>
                  <w:r w:rsidRPr="00642307">
                    <w:rPr>
                      <w:rFonts w:cstheme="minorHAnsi"/>
                    </w:rPr>
                    <w:t>ation, etc.) being addressed/harnessed at scale?</w:t>
                  </w:r>
                </w:p>
                <w:p w14:paraId="1C217481" w14:textId="77777777" w:rsidR="00A97202" w:rsidRPr="00642307" w:rsidRDefault="00A97202" w:rsidP="00875085">
                  <w:pPr>
                    <w:pStyle w:val="ListParagraph"/>
                    <w:framePr w:hSpace="180" w:wrap="around" w:hAnchor="margin" w:y="530"/>
                    <w:numPr>
                      <w:ilvl w:val="0"/>
                      <w:numId w:val="28"/>
                    </w:numPr>
                    <w:cnfStyle w:val="000000000000" w:firstRow="0" w:lastRow="0" w:firstColumn="0" w:lastColumn="0" w:oddVBand="0" w:evenVBand="0" w:oddHBand="0" w:evenHBand="0" w:firstRowFirstColumn="0" w:firstRowLastColumn="0" w:lastRowFirstColumn="0" w:lastRowLastColumn="0"/>
                    <w:rPr>
                      <w:rFonts w:cstheme="minorHAnsi"/>
                    </w:rPr>
                  </w:pPr>
                  <w:r w:rsidRPr="00642307">
                    <w:rPr>
                      <w:rFonts w:cstheme="minorHAnsi"/>
                    </w:rPr>
                    <w:t>How does the reali</w:t>
                  </w:r>
                  <w:r>
                    <w:rPr>
                      <w:rFonts w:cstheme="minorHAnsi"/>
                    </w:rPr>
                    <w:t>s</w:t>
                  </w:r>
                  <w:r w:rsidRPr="00642307">
                    <w:rPr>
                      <w:rFonts w:cstheme="minorHAnsi"/>
                    </w:rPr>
                    <w:t>ation of child rights and well-being contribute towards the achievement of the SDGs in the country, and addressing emerging issues?</w:t>
                  </w:r>
                </w:p>
                <w:p w14:paraId="4A7F3D46" w14:textId="77777777" w:rsidR="00A97202" w:rsidRPr="00642307" w:rsidRDefault="00A97202" w:rsidP="00875085">
                  <w:pPr>
                    <w:framePr w:hSpace="180" w:wrap="around" w:hAnchor="margin" w:y="53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rPr>
                  </w:pPr>
                </w:p>
              </w:tc>
            </w:tr>
          </w:tbl>
          <w:p w14:paraId="597D1379" w14:textId="77777777" w:rsidR="00A97202" w:rsidRPr="00642307" w:rsidRDefault="00A97202" w:rsidP="00A97202">
            <w:pPr>
              <w:spacing w:after="0" w:line="240" w:lineRule="auto"/>
              <w:jc w:val="both"/>
              <w:textAlignment w:val="baseline"/>
              <w:rPr>
                <w:rFonts w:eastAsia="Times New Roman" w:cstheme="minorHAnsi"/>
              </w:rPr>
            </w:pPr>
          </w:p>
          <w:p w14:paraId="2E60DF20" w14:textId="77777777" w:rsidR="00A97202" w:rsidRPr="00642307" w:rsidRDefault="00A97202" w:rsidP="00A97202">
            <w:pPr>
              <w:pStyle w:val="paragraph"/>
              <w:spacing w:before="0" w:beforeAutospacing="0" w:after="0" w:afterAutospacing="0"/>
              <w:jc w:val="both"/>
              <w:textAlignment w:val="baseline"/>
              <w:rPr>
                <w:rFonts w:asciiTheme="minorHAnsi" w:hAnsiTheme="minorHAnsi" w:cstheme="minorHAnsi"/>
                <w:sz w:val="22"/>
                <w:szCs w:val="22"/>
                <w:lang w:val="en-GB"/>
              </w:rPr>
            </w:pPr>
            <w:r w:rsidRPr="00642307">
              <w:rPr>
                <w:rStyle w:val="normaltextrun"/>
                <w:rFonts w:asciiTheme="minorHAnsi" w:eastAsia="Times" w:hAnsiTheme="minorHAnsi" w:cstheme="minorHAnsi"/>
                <w:sz w:val="22"/>
                <w:szCs w:val="22"/>
                <w:u w:val="single"/>
                <w:lang w:val="en-GB"/>
              </w:rPr>
              <w:t>Methodology</w:t>
            </w:r>
            <w:r w:rsidRPr="00642307">
              <w:rPr>
                <w:rStyle w:val="eop"/>
                <w:rFonts w:asciiTheme="minorHAnsi" w:hAnsiTheme="minorHAnsi" w:cstheme="minorHAnsi"/>
                <w:sz w:val="22"/>
                <w:szCs w:val="22"/>
                <w:lang w:val="en-GB"/>
              </w:rPr>
              <w:t> </w:t>
            </w:r>
          </w:p>
          <w:p w14:paraId="555CA41E" w14:textId="77777777" w:rsidR="00A97202" w:rsidRPr="00642307" w:rsidRDefault="00A97202" w:rsidP="00A97202">
            <w:pPr>
              <w:spacing w:after="0" w:line="240" w:lineRule="auto"/>
              <w:jc w:val="both"/>
              <w:textAlignment w:val="baseline"/>
              <w:rPr>
                <w:rFonts w:eastAsia="Times New Roman" w:cstheme="minorHAnsi"/>
                <w:color w:val="000000"/>
              </w:rPr>
            </w:pPr>
          </w:p>
          <w:p w14:paraId="5E10F667" w14:textId="77777777" w:rsidR="00A97202" w:rsidRPr="00642307" w:rsidRDefault="00A97202" w:rsidP="00A97202">
            <w:pPr>
              <w:spacing w:after="0" w:line="240" w:lineRule="auto"/>
              <w:jc w:val="both"/>
              <w:textAlignment w:val="baseline"/>
              <w:rPr>
                <w:rFonts w:eastAsia="Times New Roman" w:cstheme="minorHAnsi"/>
              </w:rPr>
            </w:pPr>
            <w:r w:rsidRPr="00642307">
              <w:rPr>
                <w:rFonts w:eastAsia="Times New Roman" w:cstheme="minorHAnsi"/>
                <w:color w:val="000000"/>
              </w:rPr>
              <w:t xml:space="preserve">The consultant will </w:t>
            </w:r>
            <w:r w:rsidRPr="00213D8D">
              <w:rPr>
                <w:rFonts w:eastAsia="Times New Roman" w:cstheme="minorHAnsi"/>
                <w:color w:val="000000"/>
                <w:u w:val="single"/>
              </w:rPr>
              <w:t>primarily rely on secondary data analysis</w:t>
            </w:r>
            <w:r w:rsidRPr="00642307">
              <w:rPr>
                <w:rFonts w:eastAsia="Times New Roman" w:cstheme="minorHAnsi"/>
                <w:color w:val="000000"/>
              </w:rPr>
              <w:t>, while limited primary data collection from major child rights duty-bearers and other key informants may occur. This will specifically include:</w:t>
            </w:r>
            <w:r w:rsidRPr="00642307">
              <w:rPr>
                <w:rFonts w:eastAsia="Times New Roman" w:cstheme="minorHAnsi"/>
              </w:rPr>
              <w:t> </w:t>
            </w:r>
          </w:p>
          <w:p w14:paraId="4BC9AFA6" w14:textId="77777777" w:rsidR="00A97202" w:rsidRPr="00642307" w:rsidRDefault="00A97202" w:rsidP="00A97202">
            <w:pPr>
              <w:spacing w:after="0" w:line="240" w:lineRule="auto"/>
              <w:jc w:val="both"/>
              <w:textAlignment w:val="baseline"/>
              <w:rPr>
                <w:rFonts w:eastAsia="Times New Roman" w:cstheme="minorHAnsi"/>
              </w:rPr>
            </w:pPr>
          </w:p>
          <w:p w14:paraId="1364522B" w14:textId="77777777" w:rsidR="00A97202" w:rsidRPr="00642307" w:rsidRDefault="00A97202" w:rsidP="00A97202">
            <w:pPr>
              <w:numPr>
                <w:ilvl w:val="0"/>
                <w:numId w:val="29"/>
              </w:numPr>
              <w:spacing w:after="0" w:line="240" w:lineRule="auto"/>
              <w:jc w:val="both"/>
              <w:textAlignment w:val="baseline"/>
              <w:rPr>
                <w:rFonts w:eastAsia="Times New Roman" w:cstheme="minorHAnsi"/>
              </w:rPr>
            </w:pPr>
            <w:r w:rsidRPr="00642307">
              <w:rPr>
                <w:rFonts w:eastAsia="Times New Roman" w:cstheme="minorHAnsi"/>
                <w:i/>
                <w:iCs/>
              </w:rPr>
              <w:t>Desk review</w:t>
            </w:r>
            <w:r w:rsidRPr="00642307">
              <w:rPr>
                <w:rFonts w:eastAsia="Times New Roman" w:cstheme="minorHAnsi"/>
              </w:rPr>
              <w:t> of existing nationally and internationally available data and evidence on selected topics published in studies, research</w:t>
            </w:r>
            <w:r>
              <w:rPr>
                <w:rFonts w:eastAsia="Times New Roman" w:cstheme="minorHAnsi"/>
              </w:rPr>
              <w:t xml:space="preserve">, </w:t>
            </w:r>
            <w:proofErr w:type="gramStart"/>
            <w:r>
              <w:rPr>
                <w:rFonts w:eastAsia="Times New Roman" w:cstheme="minorHAnsi"/>
              </w:rPr>
              <w:t>evaluation</w:t>
            </w:r>
            <w:proofErr w:type="gramEnd"/>
            <w:r w:rsidRPr="00642307">
              <w:rPr>
                <w:rFonts w:eastAsia="Times New Roman" w:cstheme="minorHAnsi"/>
              </w:rPr>
              <w:t xml:space="preserve"> and survey reports. </w:t>
            </w:r>
          </w:p>
          <w:p w14:paraId="0AB0ED74" w14:textId="77777777" w:rsidR="00A97202" w:rsidRPr="00642307" w:rsidRDefault="00A97202" w:rsidP="00A97202">
            <w:pPr>
              <w:numPr>
                <w:ilvl w:val="0"/>
                <w:numId w:val="29"/>
              </w:numPr>
              <w:spacing w:after="0" w:line="240" w:lineRule="auto"/>
              <w:jc w:val="both"/>
              <w:textAlignment w:val="baseline"/>
              <w:rPr>
                <w:rFonts w:eastAsia="Times New Roman" w:cstheme="minorHAnsi"/>
              </w:rPr>
            </w:pPr>
            <w:r w:rsidRPr="00642307">
              <w:rPr>
                <w:rFonts w:eastAsia="Times New Roman" w:cstheme="minorHAnsi"/>
                <w:i/>
                <w:iCs/>
              </w:rPr>
              <w:t xml:space="preserve">Desk review </w:t>
            </w:r>
            <w:r w:rsidRPr="00642307">
              <w:rPr>
                <w:rFonts w:eastAsia="Times New Roman" w:cstheme="minorHAnsi"/>
                <w:iCs/>
              </w:rPr>
              <w:t xml:space="preserve">of data, programme </w:t>
            </w:r>
            <w:proofErr w:type="gramStart"/>
            <w:r w:rsidRPr="00642307">
              <w:rPr>
                <w:rFonts w:eastAsia="Times New Roman" w:cstheme="minorHAnsi"/>
                <w:iCs/>
              </w:rPr>
              <w:t>reports</w:t>
            </w:r>
            <w:proofErr w:type="gramEnd"/>
            <w:r w:rsidRPr="00642307">
              <w:rPr>
                <w:rFonts w:eastAsia="Times New Roman" w:cstheme="minorHAnsi"/>
                <w:iCs/>
              </w:rPr>
              <w:t xml:space="preserve"> and analysis generated by UNICEF</w:t>
            </w:r>
            <w:r>
              <w:rPr>
                <w:rFonts w:eastAsia="Times New Roman" w:cstheme="minorHAnsi"/>
                <w:iCs/>
              </w:rPr>
              <w:t>, including studies, research and evaluations.</w:t>
            </w:r>
          </w:p>
          <w:p w14:paraId="40922699" w14:textId="77777777" w:rsidR="00A97202" w:rsidRPr="00642307" w:rsidRDefault="00A97202" w:rsidP="00A97202">
            <w:pPr>
              <w:numPr>
                <w:ilvl w:val="0"/>
                <w:numId w:val="29"/>
              </w:numPr>
              <w:spacing w:after="0" w:line="240" w:lineRule="auto"/>
              <w:jc w:val="both"/>
              <w:textAlignment w:val="baseline"/>
              <w:rPr>
                <w:rFonts w:eastAsia="Times New Roman" w:cstheme="minorHAnsi"/>
              </w:rPr>
            </w:pPr>
            <w:r>
              <w:rPr>
                <w:rFonts w:eastAsia="Times New Roman" w:cstheme="minorHAnsi"/>
                <w:i/>
                <w:iCs/>
              </w:rPr>
              <w:t>Desk review and c</w:t>
            </w:r>
            <w:r w:rsidRPr="00642307">
              <w:rPr>
                <w:rFonts w:eastAsia="Times New Roman" w:cstheme="minorHAnsi"/>
                <w:i/>
                <w:iCs/>
              </w:rPr>
              <w:t>omparative analysis</w:t>
            </w:r>
            <w:r w:rsidRPr="00642307">
              <w:rPr>
                <w:rFonts w:eastAsia="Times New Roman" w:cstheme="minorHAnsi"/>
              </w:rPr>
              <w:t> of available legislation, social policy, government strategies and budget allocation and analysis of public expenditure documents. </w:t>
            </w:r>
          </w:p>
          <w:p w14:paraId="41DFA2E9" w14:textId="77777777" w:rsidR="00A97202" w:rsidRPr="00642307" w:rsidRDefault="00A97202" w:rsidP="00A97202">
            <w:pPr>
              <w:numPr>
                <w:ilvl w:val="0"/>
                <w:numId w:val="29"/>
              </w:numPr>
              <w:spacing w:after="0" w:line="240" w:lineRule="auto"/>
              <w:jc w:val="both"/>
              <w:textAlignment w:val="baseline"/>
              <w:rPr>
                <w:rFonts w:eastAsia="Times New Roman" w:cstheme="minorHAnsi"/>
              </w:rPr>
            </w:pPr>
            <w:r w:rsidRPr="00642307">
              <w:rPr>
                <w:rFonts w:eastAsia="Times New Roman" w:cstheme="minorHAnsi"/>
                <w:i/>
                <w:iCs/>
              </w:rPr>
              <w:t>Background notes</w:t>
            </w:r>
            <w:r w:rsidRPr="00642307">
              <w:rPr>
                <w:rFonts w:eastAsia="Times New Roman" w:cstheme="minorHAnsi"/>
              </w:rPr>
              <w:t> on specific topics where UNICEF and other actors working with and for children do not have or have limited knowledge for a comprehensive Situation Analysis (</w:t>
            </w:r>
            <w:proofErr w:type="gramStart"/>
            <w:r w:rsidRPr="00642307">
              <w:rPr>
                <w:rFonts w:eastAsia="Times New Roman" w:cstheme="minorHAnsi"/>
              </w:rPr>
              <w:t>e.g.</w:t>
            </w:r>
            <w:proofErr w:type="gramEnd"/>
            <w:r w:rsidRPr="00642307">
              <w:rPr>
                <w:rFonts w:eastAsia="Times New Roman" w:cstheme="minorHAnsi"/>
              </w:rPr>
              <w:t xml:space="preserve"> gender analysis of disparities; environmental/climate issues affecting children, mental health issues, migration etc.). </w:t>
            </w:r>
          </w:p>
          <w:p w14:paraId="3B798AA1" w14:textId="77777777" w:rsidR="00A97202" w:rsidRPr="00642307" w:rsidRDefault="00A97202" w:rsidP="00A97202">
            <w:pPr>
              <w:numPr>
                <w:ilvl w:val="0"/>
                <w:numId w:val="29"/>
              </w:numPr>
              <w:spacing w:after="0" w:line="240" w:lineRule="auto"/>
              <w:jc w:val="both"/>
              <w:textAlignment w:val="baseline"/>
              <w:rPr>
                <w:rFonts w:eastAsia="Times New Roman" w:cstheme="minorHAnsi"/>
              </w:rPr>
            </w:pPr>
            <w:r w:rsidRPr="00642307">
              <w:rPr>
                <w:rFonts w:eastAsia="Times New Roman" w:cstheme="minorHAnsi"/>
                <w:i/>
                <w:iCs/>
              </w:rPr>
              <w:t>Key informants’ </w:t>
            </w:r>
            <w:r>
              <w:rPr>
                <w:rFonts w:eastAsia="Times New Roman" w:cstheme="minorHAnsi"/>
                <w:i/>
                <w:iCs/>
              </w:rPr>
              <w:t>interviews and Focus Group Discussions</w:t>
            </w:r>
            <w:r w:rsidRPr="00642307">
              <w:rPr>
                <w:rFonts w:eastAsia="Times New Roman" w:cstheme="minorHAnsi"/>
                <w:i/>
                <w:iCs/>
              </w:rPr>
              <w:t xml:space="preserve">, </w:t>
            </w:r>
            <w:r w:rsidRPr="00642307">
              <w:rPr>
                <w:rFonts w:eastAsia="Times New Roman" w:cstheme="minorHAnsi"/>
                <w:iCs/>
              </w:rPr>
              <w:t>including</w:t>
            </w:r>
            <w:r w:rsidRPr="00642307">
              <w:rPr>
                <w:rFonts w:eastAsia="Times New Roman" w:cstheme="minorHAnsi"/>
              </w:rPr>
              <w:t xml:space="preserve"> those who shape and implement public policies as well as children and adolescents. </w:t>
            </w:r>
          </w:p>
          <w:p w14:paraId="40C80EFE" w14:textId="77777777" w:rsidR="00A97202" w:rsidRPr="00642307" w:rsidRDefault="00A97202" w:rsidP="00A97202">
            <w:pPr>
              <w:spacing w:after="0" w:line="240" w:lineRule="auto"/>
              <w:jc w:val="both"/>
              <w:textAlignment w:val="baseline"/>
              <w:rPr>
                <w:rFonts w:eastAsia="Times New Roman" w:cstheme="minorHAnsi"/>
              </w:rPr>
            </w:pPr>
          </w:p>
          <w:p w14:paraId="55F3EB35" w14:textId="77777777" w:rsidR="00A97202" w:rsidRPr="00642307" w:rsidRDefault="00A97202" w:rsidP="00A97202">
            <w:pPr>
              <w:spacing w:line="240" w:lineRule="auto"/>
              <w:jc w:val="both"/>
              <w:textAlignment w:val="baseline"/>
              <w:rPr>
                <w:rFonts w:eastAsia="Times New Roman" w:cstheme="minorHAnsi"/>
              </w:rPr>
            </w:pPr>
            <w:r w:rsidRPr="00642307">
              <w:rPr>
                <w:rFonts w:eastAsia="Times New Roman" w:cstheme="minorHAnsi"/>
              </w:rPr>
              <w:t>The analysis must fully </w:t>
            </w:r>
            <w:proofErr w:type="gramStart"/>
            <w:r w:rsidRPr="00642307">
              <w:rPr>
                <w:rFonts w:eastAsia="Times New Roman" w:cstheme="minorHAnsi"/>
              </w:rPr>
              <w:t>consider</w:t>
            </w:r>
            <w:proofErr w:type="gramEnd"/>
            <w:r w:rsidRPr="00642307">
              <w:rPr>
                <w:rFonts w:eastAsia="Times New Roman" w:cstheme="minorHAnsi"/>
              </w:rPr>
              <w:t> and articulate disparities related to gender, income, geographic location (national/ regional perspectives) and ethnicity.  The analysis should look across all child rights and identify where there are deprivations.</w:t>
            </w:r>
          </w:p>
          <w:p w14:paraId="09932E4B" w14:textId="77777777" w:rsidR="00A97202" w:rsidRPr="00642307" w:rsidRDefault="00A97202" w:rsidP="00A97202">
            <w:pPr>
              <w:pStyle w:val="paragraph"/>
              <w:spacing w:before="0" w:beforeAutospacing="0" w:after="0" w:afterAutospacing="0"/>
              <w:jc w:val="both"/>
              <w:textAlignment w:val="baseline"/>
              <w:rPr>
                <w:rStyle w:val="normaltextrun"/>
                <w:rFonts w:asciiTheme="minorHAnsi" w:eastAsia="Times" w:hAnsiTheme="minorHAnsi" w:cstheme="minorHAnsi"/>
                <w:sz w:val="22"/>
                <w:szCs w:val="22"/>
                <w:lang w:val="en-GB"/>
              </w:rPr>
            </w:pPr>
            <w:r w:rsidRPr="00642307">
              <w:rPr>
                <w:rStyle w:val="normaltextrun"/>
                <w:rFonts w:asciiTheme="minorHAnsi" w:eastAsia="Times" w:hAnsiTheme="minorHAnsi" w:cstheme="minorHAnsi"/>
                <w:sz w:val="22"/>
                <w:szCs w:val="22"/>
                <w:lang w:val="en-GB"/>
              </w:rPr>
              <w:t>The methodology for data collection and analysis and the process of documentation should enable the periodic update of the situation analysis.</w:t>
            </w:r>
          </w:p>
          <w:p w14:paraId="6E63A525" w14:textId="77777777" w:rsidR="00A97202" w:rsidRPr="00642307" w:rsidRDefault="00A97202" w:rsidP="00A97202">
            <w:pPr>
              <w:pStyle w:val="paragraph"/>
              <w:spacing w:before="0" w:beforeAutospacing="0" w:after="0" w:afterAutospacing="0"/>
              <w:jc w:val="both"/>
              <w:textAlignment w:val="baseline"/>
              <w:rPr>
                <w:rFonts w:asciiTheme="minorHAnsi" w:hAnsiTheme="minorHAnsi" w:cstheme="minorHAnsi"/>
                <w:sz w:val="22"/>
                <w:szCs w:val="22"/>
                <w:lang w:val="en-GB"/>
              </w:rPr>
            </w:pPr>
            <w:r w:rsidRPr="00642307">
              <w:rPr>
                <w:rStyle w:val="normaltextrun"/>
                <w:rFonts w:asciiTheme="minorHAnsi" w:eastAsia="Times" w:hAnsiTheme="minorHAnsi" w:cstheme="minorHAnsi"/>
                <w:sz w:val="22"/>
                <w:szCs w:val="22"/>
                <w:lang w:val="en-GB"/>
              </w:rPr>
              <w:t xml:space="preserve"> </w:t>
            </w:r>
          </w:p>
          <w:p w14:paraId="7FC37B97" w14:textId="77777777" w:rsidR="00A97202" w:rsidRPr="00642307" w:rsidRDefault="00A97202" w:rsidP="00A97202">
            <w:pPr>
              <w:jc w:val="both"/>
              <w:rPr>
                <w:rFonts w:eastAsia="Times" w:cstheme="minorHAnsi"/>
                <w:color w:val="000000"/>
                <w:u w:val="single"/>
              </w:rPr>
            </w:pPr>
            <w:r w:rsidRPr="00642307">
              <w:rPr>
                <w:rFonts w:eastAsia="Times" w:cstheme="minorHAnsi"/>
                <w:color w:val="000000"/>
              </w:rPr>
              <w:t xml:space="preserve">Consultants are required to propose a more precise methodology within the Inception phase. UNICEF Guidance on conducting </w:t>
            </w:r>
            <w:r>
              <w:rPr>
                <w:rFonts w:eastAsia="Times" w:cstheme="minorHAnsi"/>
                <w:color w:val="000000"/>
              </w:rPr>
              <w:t>the</w:t>
            </w:r>
            <w:r w:rsidRPr="00642307">
              <w:rPr>
                <w:rFonts w:eastAsia="Times" w:cstheme="minorHAnsi"/>
                <w:color w:val="000000"/>
              </w:rPr>
              <w:t xml:space="preserve"> </w:t>
            </w:r>
            <w:r>
              <w:rPr>
                <w:rFonts w:eastAsia="Times" w:cstheme="minorHAnsi"/>
                <w:color w:val="000000"/>
              </w:rPr>
              <w:t>S</w:t>
            </w:r>
            <w:r w:rsidRPr="00642307">
              <w:rPr>
                <w:rFonts w:eastAsia="Times" w:cstheme="minorHAnsi"/>
                <w:color w:val="000000"/>
              </w:rPr>
              <w:t xml:space="preserve">ituation </w:t>
            </w:r>
            <w:r>
              <w:rPr>
                <w:rFonts w:eastAsia="Times" w:cstheme="minorHAnsi"/>
                <w:color w:val="000000"/>
              </w:rPr>
              <w:t>A</w:t>
            </w:r>
            <w:r w:rsidRPr="00642307">
              <w:rPr>
                <w:rFonts w:eastAsia="Times" w:cstheme="minorHAnsi"/>
                <w:color w:val="000000"/>
              </w:rPr>
              <w:t>nalysis is requested as a reference for this purpose.</w:t>
            </w:r>
          </w:p>
          <w:p w14:paraId="09695981" w14:textId="77777777" w:rsidR="00A97202" w:rsidRPr="00642307" w:rsidRDefault="00A97202" w:rsidP="00A97202">
            <w:pPr>
              <w:spacing w:after="0" w:line="240" w:lineRule="auto"/>
              <w:textAlignment w:val="baseline"/>
              <w:rPr>
                <w:rFonts w:eastAsia="Times New Roman" w:cstheme="minorHAnsi"/>
              </w:rPr>
            </w:pPr>
            <w:r w:rsidRPr="00642307">
              <w:rPr>
                <w:rFonts w:eastAsia="Times New Roman" w:cstheme="minorHAnsi"/>
                <w:i/>
                <w:iCs/>
                <w:color w:val="000000"/>
                <w:u w:val="single"/>
              </w:rPr>
              <w:t>Stages of the situation analysis (exact </w:t>
            </w:r>
            <w:proofErr w:type="gramStart"/>
            <w:r w:rsidRPr="00642307">
              <w:rPr>
                <w:rFonts w:eastAsia="Times New Roman" w:cstheme="minorHAnsi"/>
                <w:i/>
                <w:iCs/>
                <w:u w:val="single"/>
              </w:rPr>
              <w:t>time-frame</w:t>
            </w:r>
            <w:proofErr w:type="gramEnd"/>
            <w:r w:rsidRPr="00642307">
              <w:rPr>
                <w:rFonts w:eastAsia="Times New Roman" w:cstheme="minorHAnsi"/>
                <w:i/>
                <w:iCs/>
                <w:u w:val="single"/>
              </w:rPr>
              <w:t xml:space="preserve"> to be agreed with consultants</w:t>
            </w:r>
            <w:r w:rsidRPr="00642307">
              <w:rPr>
                <w:rFonts w:eastAsia="Times New Roman" w:cstheme="minorHAnsi"/>
                <w:i/>
                <w:iCs/>
                <w:color w:val="000000"/>
                <w:u w:val="single"/>
              </w:rPr>
              <w:t>)</w:t>
            </w:r>
            <w:r w:rsidRPr="00642307">
              <w:rPr>
                <w:rFonts w:eastAsia="Times New Roman" w:cstheme="minorHAnsi"/>
                <w:color w:val="000000"/>
              </w:rPr>
              <w:t>:</w:t>
            </w:r>
            <w:r w:rsidRPr="00642307">
              <w:rPr>
                <w:rFonts w:eastAsia="Times New Roman" w:cstheme="minorHAnsi"/>
              </w:rPr>
              <w:t> </w:t>
            </w:r>
          </w:p>
          <w:p w14:paraId="299B50E7" w14:textId="77777777" w:rsidR="00A97202" w:rsidRPr="00642307" w:rsidRDefault="00A97202" w:rsidP="00A97202">
            <w:pPr>
              <w:spacing w:after="0" w:line="240" w:lineRule="auto"/>
              <w:textAlignment w:val="baseline"/>
              <w:rPr>
                <w:rFonts w:eastAsia="Times New Roman" w:cstheme="minorHAnsi"/>
              </w:rPr>
            </w:pPr>
          </w:p>
          <w:p w14:paraId="467B79BF" w14:textId="77777777" w:rsidR="00A97202" w:rsidRPr="00642307" w:rsidRDefault="00A97202" w:rsidP="00A97202">
            <w:pPr>
              <w:spacing w:after="0" w:line="240" w:lineRule="auto"/>
              <w:textAlignment w:val="baseline"/>
              <w:rPr>
                <w:rFonts w:eastAsia="Times New Roman" w:cstheme="minorHAnsi"/>
                <w:b/>
              </w:rPr>
            </w:pPr>
            <w:r>
              <w:rPr>
                <w:rFonts w:eastAsia="Times New Roman" w:cstheme="minorHAnsi"/>
                <w:b/>
              </w:rPr>
              <w:t>Within the assignment</w:t>
            </w:r>
            <w:r w:rsidRPr="00642307">
              <w:rPr>
                <w:rFonts w:eastAsia="Times New Roman" w:cstheme="minorHAnsi"/>
                <w:b/>
              </w:rPr>
              <w:t xml:space="preserve"> consultants should be engaged in establishing partnership</w:t>
            </w:r>
            <w:r>
              <w:rPr>
                <w:rFonts w:eastAsia="Times New Roman" w:cstheme="minorHAnsi"/>
                <w:b/>
              </w:rPr>
              <w:t>s</w:t>
            </w:r>
            <w:r w:rsidRPr="00642307">
              <w:rPr>
                <w:rFonts w:eastAsia="Times New Roman" w:cstheme="minorHAnsi"/>
                <w:b/>
              </w:rPr>
              <w:t xml:space="preserve"> with all relevant stakeholders that can contribute to the </w:t>
            </w:r>
            <w:proofErr w:type="spellStart"/>
            <w:r w:rsidRPr="00642307">
              <w:rPr>
                <w:rFonts w:eastAsia="Times New Roman" w:cstheme="minorHAnsi"/>
                <w:b/>
              </w:rPr>
              <w:t>SitAn</w:t>
            </w:r>
            <w:proofErr w:type="spellEnd"/>
            <w:r w:rsidRPr="00642307">
              <w:rPr>
                <w:rFonts w:eastAsia="Times New Roman" w:cstheme="minorHAnsi"/>
                <w:b/>
              </w:rPr>
              <w:t xml:space="preserve"> development. This process will be </w:t>
            </w:r>
            <w:r>
              <w:rPr>
                <w:rFonts w:eastAsia="Times New Roman" w:cstheme="minorHAnsi"/>
                <w:b/>
              </w:rPr>
              <w:t>supported</w:t>
            </w:r>
            <w:r w:rsidRPr="00642307">
              <w:rPr>
                <w:rFonts w:eastAsia="Times New Roman" w:cstheme="minorHAnsi"/>
                <w:b/>
              </w:rPr>
              <w:t xml:space="preserve"> by the UNICEF CO.</w:t>
            </w:r>
          </w:p>
          <w:p w14:paraId="09FA6756" w14:textId="77777777" w:rsidR="00A97202" w:rsidRPr="00642307" w:rsidRDefault="00A97202" w:rsidP="00A97202">
            <w:pPr>
              <w:spacing w:after="0" w:line="240" w:lineRule="auto"/>
              <w:textAlignment w:val="baseline"/>
              <w:rPr>
                <w:rFonts w:eastAsia="Times New Roman" w:cstheme="minorHAnsi"/>
              </w:rPr>
            </w:pPr>
          </w:p>
          <w:p w14:paraId="665B04A3" w14:textId="77777777" w:rsidR="00A97202" w:rsidRPr="00642307" w:rsidRDefault="00A97202" w:rsidP="00A97202">
            <w:pPr>
              <w:spacing w:after="0" w:line="240" w:lineRule="auto"/>
              <w:textAlignment w:val="baseline"/>
              <w:rPr>
                <w:rFonts w:eastAsia="Times New Roman" w:cstheme="minorHAnsi"/>
              </w:rPr>
            </w:pPr>
            <w:r>
              <w:rPr>
                <w:rFonts w:eastAsia="Times New Roman" w:cstheme="minorHAnsi"/>
              </w:rPr>
              <w:t xml:space="preserve">1. </w:t>
            </w:r>
            <w:r w:rsidRPr="00642307">
              <w:rPr>
                <w:rFonts w:eastAsia="Times New Roman" w:cstheme="minorHAnsi"/>
              </w:rPr>
              <w:t>Inception phase: </w:t>
            </w:r>
          </w:p>
          <w:p w14:paraId="4CCDDC79" w14:textId="77777777" w:rsidR="00A97202" w:rsidRPr="00642307" w:rsidRDefault="00A97202" w:rsidP="00A97202">
            <w:pPr>
              <w:numPr>
                <w:ilvl w:val="0"/>
                <w:numId w:val="24"/>
              </w:numPr>
              <w:spacing w:after="0" w:line="240" w:lineRule="auto"/>
              <w:textAlignment w:val="baseline"/>
              <w:rPr>
                <w:rFonts w:eastAsia="Times New Roman" w:cstheme="minorHAnsi"/>
              </w:rPr>
            </w:pPr>
            <w:r w:rsidRPr="00642307">
              <w:rPr>
                <w:rFonts w:eastAsia="Times New Roman" w:cstheme="minorHAnsi"/>
                <w:color w:val="000000"/>
              </w:rPr>
              <w:t>Initial desk review to asses</w:t>
            </w:r>
            <w:r>
              <w:rPr>
                <w:rFonts w:eastAsia="Times New Roman" w:cstheme="minorHAnsi"/>
                <w:color w:val="000000"/>
              </w:rPr>
              <w:t>s</w:t>
            </w:r>
            <w:r w:rsidRPr="00642307">
              <w:rPr>
                <w:rFonts w:eastAsia="Times New Roman" w:cstheme="minorHAnsi"/>
                <w:color w:val="000000"/>
              </w:rPr>
              <w:t xml:space="preserve"> availability of data/</w:t>
            </w:r>
            <w:proofErr w:type="gramStart"/>
            <w:r w:rsidRPr="00642307">
              <w:rPr>
                <w:rFonts w:eastAsia="Times New Roman" w:cstheme="minorHAnsi"/>
                <w:color w:val="000000"/>
              </w:rPr>
              <w:t>information</w:t>
            </w:r>
            <w:proofErr w:type="gramEnd"/>
          </w:p>
          <w:p w14:paraId="108FE015" w14:textId="77777777" w:rsidR="00A97202" w:rsidRPr="00642307" w:rsidRDefault="00A97202" w:rsidP="00A97202">
            <w:pPr>
              <w:numPr>
                <w:ilvl w:val="0"/>
                <w:numId w:val="24"/>
              </w:numPr>
              <w:spacing w:after="0" w:line="240" w:lineRule="auto"/>
              <w:textAlignment w:val="baseline"/>
              <w:rPr>
                <w:rFonts w:eastAsia="Times New Roman" w:cstheme="minorHAnsi"/>
              </w:rPr>
            </w:pPr>
            <w:r w:rsidRPr="00642307">
              <w:rPr>
                <w:rFonts w:eastAsia="Times New Roman" w:cstheme="minorHAnsi"/>
                <w:color w:val="000000"/>
              </w:rPr>
              <w:t>Development of a final conceptual framework for the </w:t>
            </w:r>
            <w:proofErr w:type="spellStart"/>
            <w:r w:rsidRPr="00642307">
              <w:rPr>
                <w:rFonts w:eastAsia="Times New Roman" w:cstheme="minorHAnsi"/>
                <w:color w:val="000000"/>
              </w:rPr>
              <w:t>SitAn</w:t>
            </w:r>
            <w:proofErr w:type="spellEnd"/>
            <w:r w:rsidRPr="00642307">
              <w:rPr>
                <w:rFonts w:eastAsia="Times New Roman" w:cstheme="minorHAnsi"/>
                <w:color w:val="000000"/>
              </w:rPr>
              <w:t> and specific tools for data collection. </w:t>
            </w:r>
            <w:r w:rsidRPr="00642307">
              <w:rPr>
                <w:rFonts w:eastAsia="Times New Roman" w:cstheme="minorHAnsi"/>
              </w:rPr>
              <w:t> </w:t>
            </w:r>
          </w:p>
          <w:p w14:paraId="7A943C19" w14:textId="77777777" w:rsidR="00A97202" w:rsidRPr="00642307" w:rsidRDefault="00A97202" w:rsidP="00A97202">
            <w:pPr>
              <w:numPr>
                <w:ilvl w:val="0"/>
                <w:numId w:val="24"/>
              </w:numPr>
              <w:spacing w:after="0" w:line="240" w:lineRule="auto"/>
              <w:textAlignment w:val="baseline"/>
              <w:rPr>
                <w:rFonts w:eastAsia="Times New Roman" w:cstheme="minorHAnsi"/>
              </w:rPr>
            </w:pPr>
            <w:r w:rsidRPr="00642307">
              <w:rPr>
                <w:rFonts w:eastAsia="Times New Roman" w:cstheme="minorHAnsi"/>
                <w:color w:val="000000"/>
              </w:rPr>
              <w:lastRenderedPageBreak/>
              <w:t>Presentation of the conceptual framework and the tools to UNICEF and key stakeholders </w:t>
            </w:r>
            <w:r>
              <w:rPr>
                <w:rFonts w:eastAsia="Times New Roman" w:cstheme="minorHAnsi"/>
                <w:color w:val="000000"/>
              </w:rPr>
              <w:t xml:space="preserve">mapping </w:t>
            </w:r>
            <w:r w:rsidRPr="00642307">
              <w:rPr>
                <w:rFonts w:eastAsia="Times New Roman" w:cstheme="minorHAnsi"/>
              </w:rPr>
              <w:t xml:space="preserve">to facilitate an in-depth common understanding of the </w:t>
            </w:r>
            <w:proofErr w:type="gramStart"/>
            <w:r w:rsidRPr="00642307">
              <w:rPr>
                <w:rFonts w:eastAsia="Times New Roman" w:cstheme="minorHAnsi"/>
              </w:rPr>
              <w:t>framework</w:t>
            </w:r>
            <w:proofErr w:type="gramEnd"/>
          </w:p>
          <w:p w14:paraId="23D28D4F" w14:textId="77777777" w:rsidR="00A97202" w:rsidRPr="00642307" w:rsidRDefault="00A97202" w:rsidP="00A97202">
            <w:pPr>
              <w:numPr>
                <w:ilvl w:val="0"/>
                <w:numId w:val="24"/>
              </w:numPr>
              <w:spacing w:after="0" w:line="240" w:lineRule="auto"/>
              <w:textAlignment w:val="baseline"/>
              <w:rPr>
                <w:rFonts w:eastAsia="Times New Roman" w:cstheme="minorHAnsi"/>
              </w:rPr>
            </w:pPr>
            <w:r w:rsidRPr="00642307">
              <w:rPr>
                <w:rFonts w:eastAsia="Times New Roman" w:cstheme="minorHAnsi"/>
              </w:rPr>
              <w:t>Presentation of an inception report, including finali</w:t>
            </w:r>
            <w:r>
              <w:rPr>
                <w:rFonts w:eastAsia="Times New Roman" w:cstheme="minorHAnsi"/>
              </w:rPr>
              <w:t>s</w:t>
            </w:r>
            <w:r w:rsidRPr="00642307">
              <w:rPr>
                <w:rFonts w:eastAsia="Times New Roman" w:cstheme="minorHAnsi"/>
              </w:rPr>
              <w:t>ed conceptual framework and methodology.</w:t>
            </w:r>
          </w:p>
          <w:p w14:paraId="5F83DDD9" w14:textId="77777777" w:rsidR="00A97202" w:rsidRPr="00642307" w:rsidRDefault="00A97202" w:rsidP="00A97202">
            <w:pPr>
              <w:spacing w:after="0" w:line="240" w:lineRule="auto"/>
              <w:ind w:left="360"/>
              <w:textAlignment w:val="baseline"/>
              <w:rPr>
                <w:rFonts w:eastAsia="Times New Roman" w:cstheme="minorHAnsi"/>
              </w:rPr>
            </w:pPr>
            <w:r w:rsidRPr="00642307">
              <w:rPr>
                <w:rFonts w:eastAsia="Times New Roman" w:cstheme="minorHAnsi"/>
              </w:rPr>
              <w:t> </w:t>
            </w:r>
          </w:p>
          <w:p w14:paraId="60E2B8FA" w14:textId="77777777" w:rsidR="00A97202" w:rsidRPr="00642307" w:rsidRDefault="00A97202" w:rsidP="00A97202">
            <w:pPr>
              <w:spacing w:after="0" w:line="240" w:lineRule="auto"/>
              <w:textAlignment w:val="baseline"/>
              <w:rPr>
                <w:rFonts w:eastAsia="Times New Roman" w:cstheme="minorHAnsi"/>
              </w:rPr>
            </w:pPr>
            <w:r>
              <w:rPr>
                <w:rFonts w:eastAsia="Times New Roman" w:cstheme="minorHAnsi"/>
              </w:rPr>
              <w:t xml:space="preserve">2. </w:t>
            </w:r>
            <w:r w:rsidRPr="00642307">
              <w:rPr>
                <w:rFonts w:eastAsia="Times New Roman" w:cstheme="minorHAnsi"/>
              </w:rPr>
              <w:t>Data collection and analysis: </w:t>
            </w:r>
          </w:p>
          <w:p w14:paraId="74DF4547" w14:textId="77777777" w:rsidR="00A97202" w:rsidRPr="00642307" w:rsidRDefault="00A97202" w:rsidP="00A97202">
            <w:pPr>
              <w:pStyle w:val="ListParagraph"/>
              <w:numPr>
                <w:ilvl w:val="0"/>
                <w:numId w:val="25"/>
              </w:numPr>
              <w:spacing w:after="0" w:line="260" w:lineRule="exact"/>
            </w:pPr>
            <w:r w:rsidRPr="00642307">
              <w:rPr>
                <w:rFonts w:eastAsia="Times New Roman"/>
              </w:rPr>
              <w:t xml:space="preserve">Data collection and in-depth desk-review of existing evidence regarding the situation of children and adolescents. This includes data/information on </w:t>
            </w:r>
            <w:r>
              <w:rPr>
                <w:rFonts w:eastAsia="Times New Roman"/>
              </w:rPr>
              <w:t xml:space="preserve">most disadvantaged and deprived groups of children. National strategies and planning documents, </w:t>
            </w:r>
            <w:proofErr w:type="gramStart"/>
            <w:r>
              <w:rPr>
                <w:rFonts w:eastAsia="Times New Roman"/>
              </w:rPr>
              <w:t>policies</w:t>
            </w:r>
            <w:proofErr w:type="gramEnd"/>
            <w:r>
              <w:rPr>
                <w:rFonts w:eastAsia="Times New Roman"/>
              </w:rPr>
              <w:t xml:space="preserve"> and budgets.</w:t>
            </w:r>
            <w:r w:rsidRPr="00642307">
              <w:rPr>
                <w:rFonts w:eastAsia="Times New Roman"/>
              </w:rPr>
              <w:t xml:space="preserve"> </w:t>
            </w:r>
            <w:r>
              <w:rPr>
                <w:rFonts w:eastAsia="Times New Roman"/>
              </w:rPr>
              <w:t>R</w:t>
            </w:r>
            <w:r w:rsidRPr="00642307">
              <w:rPr>
                <w:rFonts w:eastAsia="Times New Roman"/>
              </w:rPr>
              <w:t xml:space="preserve">elevant data and information on climate issues, energy and environment, gender equality, public financial management, </w:t>
            </w:r>
            <w:r>
              <w:rPr>
                <w:rFonts w:eastAsia="Times New Roman"/>
              </w:rPr>
              <w:t>role of the</w:t>
            </w:r>
            <w:r w:rsidRPr="00642307">
              <w:rPr>
                <w:rFonts w:eastAsia="Times New Roman"/>
              </w:rPr>
              <w:t xml:space="preserve"> business sector, and the meaningful children and adolescent’s participation should be collected and analysed. </w:t>
            </w:r>
          </w:p>
          <w:p w14:paraId="3471BBAA" w14:textId="77777777" w:rsidR="00A97202" w:rsidRPr="00642307" w:rsidRDefault="00A97202" w:rsidP="00A97202">
            <w:pPr>
              <w:numPr>
                <w:ilvl w:val="0"/>
                <w:numId w:val="25"/>
              </w:numPr>
              <w:spacing w:after="0" w:line="240" w:lineRule="auto"/>
              <w:textAlignment w:val="baseline"/>
              <w:rPr>
                <w:rFonts w:eastAsia="Times New Roman" w:cstheme="minorHAnsi"/>
              </w:rPr>
            </w:pPr>
            <w:r w:rsidRPr="00642307">
              <w:rPr>
                <w:rFonts w:eastAsia="Times New Roman" w:cstheme="minorHAnsi"/>
              </w:rPr>
              <w:t>Interviews and/or focus groups with key informants</w:t>
            </w:r>
            <w:r>
              <w:rPr>
                <w:rFonts w:eastAsia="Times New Roman" w:cstheme="minorHAnsi"/>
              </w:rPr>
              <w:t xml:space="preserve">, including children and youth. </w:t>
            </w:r>
          </w:p>
          <w:p w14:paraId="0A3940CD" w14:textId="77777777" w:rsidR="00A97202" w:rsidRDefault="00A97202" w:rsidP="00A97202">
            <w:pPr>
              <w:numPr>
                <w:ilvl w:val="0"/>
                <w:numId w:val="25"/>
              </w:numPr>
              <w:spacing w:after="0" w:line="240" w:lineRule="auto"/>
              <w:textAlignment w:val="baseline"/>
              <w:rPr>
                <w:rFonts w:eastAsia="Times New Roman" w:cstheme="minorHAnsi"/>
              </w:rPr>
            </w:pPr>
            <w:r>
              <w:rPr>
                <w:rFonts w:eastAsia="Times New Roman" w:cstheme="minorHAnsi"/>
              </w:rPr>
              <w:t>Secondary a</w:t>
            </w:r>
            <w:r w:rsidRPr="00642307">
              <w:rPr>
                <w:rFonts w:eastAsia="Times New Roman" w:cstheme="minorHAnsi"/>
              </w:rPr>
              <w:t>nalysis of available data/information</w:t>
            </w:r>
            <w:r>
              <w:rPr>
                <w:rFonts w:eastAsia="Times New Roman" w:cstheme="minorHAnsi"/>
              </w:rPr>
              <w:t>.</w:t>
            </w:r>
          </w:p>
          <w:p w14:paraId="5177BC5B" w14:textId="77777777" w:rsidR="00A97202" w:rsidRPr="00642307" w:rsidRDefault="00A97202" w:rsidP="00A97202">
            <w:pPr>
              <w:numPr>
                <w:ilvl w:val="0"/>
                <w:numId w:val="25"/>
              </w:numPr>
              <w:spacing w:after="0" w:line="240" w:lineRule="auto"/>
              <w:textAlignment w:val="baseline"/>
              <w:rPr>
                <w:rFonts w:eastAsia="Times New Roman" w:cstheme="minorHAnsi"/>
              </w:rPr>
            </w:pPr>
            <w:r>
              <w:rPr>
                <w:rFonts w:eastAsia="Times New Roman" w:cstheme="minorHAnsi"/>
              </w:rPr>
              <w:t>Discussion and agreement on strategies to remove bottlenecks to the realisation of child rights, particularly for vulnerable groups.</w:t>
            </w:r>
          </w:p>
          <w:p w14:paraId="7981DEA0" w14:textId="77777777" w:rsidR="00A97202" w:rsidRPr="00642307" w:rsidRDefault="00A97202" w:rsidP="00A97202">
            <w:pPr>
              <w:spacing w:after="0" w:line="240" w:lineRule="auto"/>
              <w:ind w:left="1500"/>
              <w:textAlignment w:val="baseline"/>
              <w:rPr>
                <w:rFonts w:eastAsia="Times New Roman" w:cstheme="minorHAnsi"/>
              </w:rPr>
            </w:pPr>
            <w:r w:rsidRPr="00642307">
              <w:rPr>
                <w:rFonts w:eastAsia="Times New Roman" w:cstheme="minorHAnsi"/>
              </w:rPr>
              <w:t> </w:t>
            </w:r>
          </w:p>
          <w:p w14:paraId="06468BBA" w14:textId="77777777" w:rsidR="00A97202" w:rsidRPr="00915BBE" w:rsidRDefault="00A97202" w:rsidP="00A97202">
            <w:pPr>
              <w:spacing w:after="0" w:line="240" w:lineRule="auto"/>
              <w:textAlignment w:val="baseline"/>
              <w:rPr>
                <w:rFonts w:eastAsia="Times New Roman" w:cstheme="minorHAnsi"/>
              </w:rPr>
            </w:pPr>
            <w:r>
              <w:rPr>
                <w:rFonts w:eastAsia="Times New Roman" w:cstheme="minorHAnsi"/>
              </w:rPr>
              <w:t xml:space="preserve">3. </w:t>
            </w:r>
            <w:r w:rsidRPr="00915BBE">
              <w:rPr>
                <w:rFonts w:eastAsia="Times New Roman" w:cstheme="minorHAnsi"/>
              </w:rPr>
              <w:t>R</w:t>
            </w:r>
            <w:r w:rsidRPr="00915BBE">
              <w:rPr>
                <w:rFonts w:eastAsia="Times New Roman" w:cstheme="minorHAnsi"/>
                <w:color w:val="000000"/>
              </w:rPr>
              <w:t>eporting:</w:t>
            </w:r>
            <w:r w:rsidRPr="00915BBE">
              <w:rPr>
                <w:rFonts w:eastAsia="Times New Roman" w:cstheme="minorHAnsi"/>
              </w:rPr>
              <w:t> </w:t>
            </w:r>
          </w:p>
          <w:p w14:paraId="5B6B0BC0" w14:textId="77777777" w:rsidR="00A97202" w:rsidRDefault="00A97202" w:rsidP="00A97202">
            <w:pPr>
              <w:spacing w:after="0" w:line="240" w:lineRule="auto"/>
              <w:textAlignment w:val="baseline"/>
              <w:rPr>
                <w:rFonts w:eastAsia="Times New Roman"/>
              </w:rPr>
            </w:pPr>
            <w:r w:rsidRPr="18ECDD8B">
              <w:rPr>
                <w:rFonts w:eastAsia="Times New Roman"/>
              </w:rPr>
              <w:t xml:space="preserve">Development of draft reports, </w:t>
            </w:r>
            <w:proofErr w:type="gramStart"/>
            <w:r w:rsidRPr="18ECDD8B">
              <w:rPr>
                <w:rFonts w:eastAsia="Times New Roman"/>
              </w:rPr>
              <w:t>presentation</w:t>
            </w:r>
            <w:proofErr w:type="gramEnd"/>
            <w:r w:rsidRPr="18ECDD8B">
              <w:rPr>
                <w:rFonts w:eastAsia="Times New Roman"/>
              </w:rPr>
              <w:t xml:space="preserve"> and annexes  </w:t>
            </w:r>
          </w:p>
          <w:p w14:paraId="7488F125" w14:textId="77777777" w:rsidR="00CE33A4" w:rsidRPr="00642307" w:rsidRDefault="00CE33A4" w:rsidP="00A97202">
            <w:pPr>
              <w:spacing w:after="0" w:line="240" w:lineRule="auto"/>
              <w:textAlignment w:val="baseline"/>
              <w:rPr>
                <w:rStyle w:val="IntenseReference"/>
                <w:color w:val="365F91" w:themeColor="accent1" w:themeShade="BF"/>
                <w:sz w:val="28"/>
                <w:szCs w:val="28"/>
              </w:rPr>
            </w:pPr>
          </w:p>
          <w:p w14:paraId="34AEB2E5" w14:textId="77777777" w:rsidR="00A97202" w:rsidRPr="00CE33A4" w:rsidRDefault="00A97202" w:rsidP="00A97202">
            <w:pPr>
              <w:pStyle w:val="Heading1"/>
              <w:ind w:left="360"/>
              <w:rPr>
                <w:rStyle w:val="IntenseReference"/>
                <w:rFonts w:asciiTheme="minorHAnsi" w:hAnsiTheme="minorHAnsi" w:cstheme="minorHAnsi"/>
                <w:b/>
                <w:smallCaps w:val="0"/>
                <w:color w:val="auto"/>
              </w:rPr>
            </w:pPr>
            <w:r w:rsidRPr="00CE33A4">
              <w:rPr>
                <w:rStyle w:val="IntenseReference"/>
                <w:rFonts w:asciiTheme="minorHAnsi" w:hAnsiTheme="minorHAnsi" w:cstheme="minorHAnsi"/>
                <w:b/>
                <w:smallCaps w:val="0"/>
                <w:color w:val="auto"/>
              </w:rPr>
              <w:t>4. Ethical Considerations</w:t>
            </w:r>
          </w:p>
          <w:p w14:paraId="2D11D57B" w14:textId="77777777" w:rsidR="00A97202" w:rsidRPr="00642307" w:rsidRDefault="00A97202" w:rsidP="00A97202">
            <w:pPr>
              <w:spacing w:after="0" w:line="240" w:lineRule="auto"/>
              <w:textAlignment w:val="baseline"/>
              <w:rPr>
                <w:rFonts w:cstheme="minorHAnsi"/>
                <w:sz w:val="28"/>
                <w:szCs w:val="28"/>
              </w:rPr>
            </w:pPr>
          </w:p>
          <w:p w14:paraId="2037A4CE" w14:textId="77777777" w:rsidR="00A97202" w:rsidRPr="00F14C5B" w:rsidRDefault="00A97202" w:rsidP="00A97202">
            <w:pPr>
              <w:rPr>
                <w:b/>
                <w:bCs/>
              </w:rPr>
            </w:pPr>
            <w:r w:rsidRPr="18ECDD8B">
              <w:t xml:space="preserve">Consultants are required to clearly identify any potential ethical issue, as well as the processes for ethical review and oversight of the research/data collection process in their proposal.  </w:t>
            </w:r>
            <w:hyperlink r:id="rId15" w:history="1">
              <w:r w:rsidRPr="007606DA">
                <w:rPr>
                  <w:rStyle w:val="Hyperlink"/>
                </w:rPr>
                <w:t>UNICEF Procedure for Ethical Standards in Research, Evaluation, Data Collection and Analysis</w:t>
              </w:r>
            </w:hyperlink>
            <w:r w:rsidRPr="18ECDD8B">
              <w:t xml:space="preserve"> should be consistently applied throughout the research process. The procedure contains the minimum standards and </w:t>
            </w:r>
            <w:proofErr w:type="gramStart"/>
            <w:r w:rsidRPr="18ECDD8B">
              <w:t>required</w:t>
            </w:r>
            <w:proofErr w:type="gramEnd"/>
            <w:r w:rsidRPr="18ECDD8B">
              <w:t xml:space="preserve"> procedures for research, evaluation and data collection and analysis undertaken or commissioned by UNICEF (including activities undertaken by individual and institutional contractors, and partners) involving human subjects or </w:t>
            </w:r>
            <w:r w:rsidRPr="00F14C5B">
              <w:rPr>
                <w:b/>
                <w:bCs/>
              </w:rPr>
              <w:t xml:space="preserve">the analysis of sensitive secondary data.  </w:t>
            </w:r>
          </w:p>
          <w:p w14:paraId="11BA3381" w14:textId="77777777" w:rsidR="00A97202" w:rsidRPr="00F14C5B" w:rsidRDefault="00A97202" w:rsidP="00A97202">
            <w:pPr>
              <w:pStyle w:val="Heading1"/>
              <w:ind w:left="360"/>
              <w:rPr>
                <w:rStyle w:val="IntenseReference"/>
                <w:rFonts w:asciiTheme="minorHAnsi" w:eastAsiaTheme="minorHAnsi" w:hAnsiTheme="minorHAnsi" w:cstheme="minorHAnsi"/>
                <w:b/>
                <w:bCs/>
                <w:smallCaps w:val="0"/>
                <w:color w:val="auto"/>
              </w:rPr>
            </w:pPr>
            <w:r w:rsidRPr="00F14C5B">
              <w:rPr>
                <w:rStyle w:val="IntenseReference"/>
                <w:rFonts w:asciiTheme="minorHAnsi" w:hAnsiTheme="minorHAnsi" w:cstheme="minorHAnsi"/>
                <w:b/>
                <w:bCs/>
                <w:smallCaps w:val="0"/>
                <w:color w:val="auto"/>
              </w:rPr>
              <w:t>5. Requirements</w:t>
            </w:r>
          </w:p>
          <w:p w14:paraId="2F5685F9" w14:textId="77777777" w:rsidR="00A97202" w:rsidRPr="00F14C5B" w:rsidRDefault="00A97202" w:rsidP="00A97202">
            <w:pPr>
              <w:pStyle w:val="Heading2"/>
              <w:ind w:left="360"/>
              <w:rPr>
                <w:rStyle w:val="IntenseReference"/>
                <w:rFonts w:asciiTheme="minorHAnsi" w:hAnsiTheme="minorHAnsi" w:cstheme="minorHAnsi"/>
                <w:smallCaps w:val="0"/>
                <w:color w:val="auto"/>
                <w:sz w:val="22"/>
                <w:szCs w:val="22"/>
              </w:rPr>
            </w:pPr>
            <w:r w:rsidRPr="00F14C5B">
              <w:rPr>
                <w:rStyle w:val="IntenseReference"/>
                <w:rFonts w:asciiTheme="minorHAnsi" w:hAnsiTheme="minorHAnsi" w:cstheme="minorHAnsi"/>
                <w:color w:val="auto"/>
                <w:sz w:val="22"/>
                <w:szCs w:val="22"/>
              </w:rPr>
              <w:t>5.1 Key deliverables and time frame</w:t>
            </w:r>
          </w:p>
          <w:p w14:paraId="255E7E72" w14:textId="77777777" w:rsidR="00A97202" w:rsidRDefault="00A97202" w:rsidP="00A97202">
            <w:pPr>
              <w:rPr>
                <w:rFonts w:cstheme="minorHAnsi"/>
              </w:rPr>
            </w:pPr>
            <w:r w:rsidRPr="00642307">
              <w:rPr>
                <w:rFonts w:cstheme="minorHAnsi"/>
              </w:rPr>
              <w:t xml:space="preserve">The work is expected to be carried out </w:t>
            </w:r>
            <w:r>
              <w:rPr>
                <w:rFonts w:cstheme="minorHAnsi"/>
              </w:rPr>
              <w:t>within a period of 3-5 months.</w:t>
            </w:r>
          </w:p>
          <w:p w14:paraId="35259EDA" w14:textId="77777777" w:rsidR="00A97202" w:rsidRDefault="00A97202" w:rsidP="00A97202">
            <w:pPr>
              <w:rPr>
                <w:rFonts w:cstheme="minorHAnsi"/>
              </w:rPr>
            </w:pPr>
            <w:r>
              <w:rPr>
                <w:rFonts w:cstheme="minorHAnsi"/>
              </w:rPr>
              <w:t xml:space="preserve">A total of 50 consultancy working days </w:t>
            </w:r>
            <w:r w:rsidRPr="00CB403F">
              <w:rPr>
                <w:rFonts w:cstheme="minorHAnsi"/>
              </w:rPr>
              <w:t xml:space="preserve">are estimated for this assignment with the </w:t>
            </w:r>
            <w:r>
              <w:rPr>
                <w:rFonts w:cstheme="minorHAnsi"/>
              </w:rPr>
              <w:t xml:space="preserve">following </w:t>
            </w:r>
            <w:r w:rsidRPr="00CB403F">
              <w:rPr>
                <w:rFonts w:cstheme="minorHAnsi"/>
              </w:rPr>
              <w:t>estimated share of days</w:t>
            </w:r>
            <w:r>
              <w:rPr>
                <w:rFonts w:cstheme="minorHAnsi"/>
              </w:rPr>
              <w:t xml:space="preserve">: </w:t>
            </w:r>
          </w:p>
          <w:p w14:paraId="7F4BD6F3" w14:textId="77777777" w:rsidR="00A97202" w:rsidRPr="00927CCF" w:rsidRDefault="00A97202" w:rsidP="00A97202">
            <w:pPr>
              <w:pStyle w:val="ListParagraph"/>
              <w:numPr>
                <w:ilvl w:val="0"/>
                <w:numId w:val="36"/>
              </w:numPr>
              <w:spacing w:after="0" w:line="260" w:lineRule="exact"/>
              <w:rPr>
                <w:rFonts w:cstheme="minorHAnsi"/>
              </w:rPr>
            </w:pPr>
            <w:r w:rsidRPr="00927CCF">
              <w:rPr>
                <w:rFonts w:cstheme="minorHAnsi"/>
              </w:rPr>
              <w:t xml:space="preserve">Inception Phase – total of </w:t>
            </w:r>
            <w:r>
              <w:rPr>
                <w:rFonts w:cstheme="minorHAnsi"/>
              </w:rPr>
              <w:t>10</w:t>
            </w:r>
            <w:r w:rsidRPr="00927CCF">
              <w:rPr>
                <w:rFonts w:cstheme="minorHAnsi"/>
              </w:rPr>
              <w:t xml:space="preserve"> working days</w:t>
            </w:r>
          </w:p>
          <w:p w14:paraId="1B822C9A" w14:textId="77777777" w:rsidR="00A97202" w:rsidRPr="00927CCF" w:rsidRDefault="00A97202" w:rsidP="00A97202">
            <w:pPr>
              <w:pStyle w:val="ListParagraph"/>
              <w:numPr>
                <w:ilvl w:val="0"/>
                <w:numId w:val="35"/>
              </w:numPr>
              <w:spacing w:after="0" w:line="260" w:lineRule="exact"/>
              <w:rPr>
                <w:rFonts w:cstheme="minorHAnsi"/>
              </w:rPr>
            </w:pPr>
            <w:r w:rsidRPr="00927CCF">
              <w:rPr>
                <w:rFonts w:cstheme="minorHAnsi"/>
              </w:rPr>
              <w:t>Data Collection Phase – total of 1</w:t>
            </w:r>
            <w:r>
              <w:rPr>
                <w:rFonts w:cstheme="minorHAnsi"/>
              </w:rPr>
              <w:t>4</w:t>
            </w:r>
            <w:r w:rsidRPr="00927CCF">
              <w:rPr>
                <w:rFonts w:cstheme="minorHAnsi"/>
              </w:rPr>
              <w:t xml:space="preserve"> working days</w:t>
            </w:r>
          </w:p>
          <w:p w14:paraId="6BF5E164" w14:textId="77777777" w:rsidR="00A97202" w:rsidRPr="00927CCF" w:rsidRDefault="00A97202" w:rsidP="00A97202">
            <w:pPr>
              <w:pStyle w:val="ListParagraph"/>
              <w:numPr>
                <w:ilvl w:val="0"/>
                <w:numId w:val="35"/>
              </w:numPr>
              <w:spacing w:after="0" w:line="260" w:lineRule="exact"/>
              <w:rPr>
                <w:rFonts w:cstheme="minorHAnsi"/>
              </w:rPr>
            </w:pPr>
            <w:r w:rsidRPr="00927CCF">
              <w:rPr>
                <w:rFonts w:cstheme="minorHAnsi"/>
              </w:rPr>
              <w:t>Analysis and Reporting Phase</w:t>
            </w:r>
            <w:r>
              <w:rPr>
                <w:rFonts w:cstheme="minorHAnsi"/>
              </w:rPr>
              <w:t>, including presentations/workshops for validation of bottlenecks and national actions</w:t>
            </w:r>
            <w:r w:rsidRPr="00927CCF">
              <w:rPr>
                <w:rFonts w:cstheme="minorHAnsi"/>
              </w:rPr>
              <w:t xml:space="preserve"> – total of </w:t>
            </w:r>
            <w:r>
              <w:rPr>
                <w:rFonts w:cstheme="minorHAnsi"/>
              </w:rPr>
              <w:t>26</w:t>
            </w:r>
            <w:r w:rsidRPr="00927CCF">
              <w:rPr>
                <w:rFonts w:cstheme="minorHAnsi"/>
              </w:rPr>
              <w:t xml:space="preserve"> working </w:t>
            </w:r>
            <w:proofErr w:type="gramStart"/>
            <w:r w:rsidRPr="00927CCF">
              <w:rPr>
                <w:rFonts w:cstheme="minorHAnsi"/>
              </w:rPr>
              <w:t>days</w:t>
            </w:r>
            <w:proofErr w:type="gramEnd"/>
          </w:p>
          <w:p w14:paraId="52D4A42D" w14:textId="77777777" w:rsidR="00A97202" w:rsidRDefault="00A97202" w:rsidP="00A97202">
            <w:pPr>
              <w:rPr>
                <w:rFonts w:cstheme="minorHAnsi"/>
              </w:rPr>
            </w:pPr>
            <w:r>
              <w:rPr>
                <w:rFonts w:cstheme="minorHAnsi"/>
              </w:rPr>
              <w:t xml:space="preserve">The times are indicative and can be adjusted in function of the arrangements. </w:t>
            </w:r>
          </w:p>
          <w:p w14:paraId="42AB2D16" w14:textId="77777777" w:rsidR="00A97202" w:rsidRPr="00642307" w:rsidRDefault="00A97202" w:rsidP="00A97202">
            <w:pPr>
              <w:rPr>
                <w:rFonts w:cstheme="minorHAnsi"/>
              </w:rPr>
            </w:pPr>
            <w:r>
              <w:rPr>
                <w:rFonts w:cstheme="minorHAnsi"/>
              </w:rPr>
              <w:t xml:space="preserve">The </w:t>
            </w:r>
            <w:r w:rsidRPr="009F7907">
              <w:rPr>
                <w:rFonts w:cstheme="minorHAnsi"/>
              </w:rPr>
              <w:t>team is expected to produce and submit following deliverables</w:t>
            </w:r>
            <w:r>
              <w:rPr>
                <w:rFonts w:cstheme="minorHAnsi"/>
              </w:rPr>
              <w:t>:</w:t>
            </w:r>
          </w:p>
          <w:p w14:paraId="3BED7D8F" w14:textId="77777777" w:rsidR="00A97202" w:rsidRPr="00941F42" w:rsidRDefault="00A97202" w:rsidP="00A97202">
            <w:pPr>
              <w:pStyle w:val="ListParagraph"/>
              <w:numPr>
                <w:ilvl w:val="0"/>
                <w:numId w:val="30"/>
              </w:numPr>
              <w:spacing w:after="0" w:line="260" w:lineRule="exact"/>
              <w:rPr>
                <w:rFonts w:cstheme="minorHAnsi"/>
                <w:color w:val="C00000"/>
              </w:rPr>
            </w:pPr>
            <w:proofErr w:type="spellStart"/>
            <w:r w:rsidRPr="00941F42">
              <w:rPr>
                <w:rFonts w:cstheme="minorHAnsi"/>
                <w:b/>
                <w:bCs/>
              </w:rPr>
              <w:t>SitAn</w:t>
            </w:r>
            <w:proofErr w:type="spellEnd"/>
            <w:r w:rsidRPr="00941F42">
              <w:rPr>
                <w:rFonts w:cstheme="minorHAnsi"/>
                <w:b/>
                <w:bCs/>
              </w:rPr>
              <w:t xml:space="preserve"> inception report</w:t>
            </w:r>
            <w:r w:rsidRPr="00941F42">
              <w:rPr>
                <w:rFonts w:cstheme="minorHAnsi"/>
              </w:rPr>
              <w:t xml:space="preserve">, which includes the initial analysis of the information that needs to be updated as a priority in the </w:t>
            </w:r>
            <w:proofErr w:type="spellStart"/>
            <w:r w:rsidRPr="00941F42">
              <w:rPr>
                <w:rFonts w:cstheme="minorHAnsi"/>
              </w:rPr>
              <w:t>Sit</w:t>
            </w:r>
            <w:r>
              <w:rPr>
                <w:rFonts w:cstheme="minorHAnsi"/>
              </w:rPr>
              <w:t>A</w:t>
            </w:r>
            <w:r w:rsidRPr="00941F42">
              <w:rPr>
                <w:rFonts w:cstheme="minorHAnsi"/>
              </w:rPr>
              <w:t>n</w:t>
            </w:r>
            <w:proofErr w:type="spellEnd"/>
            <w:r>
              <w:rPr>
                <w:rFonts w:cstheme="minorHAnsi"/>
              </w:rPr>
              <w:t>.</w:t>
            </w:r>
          </w:p>
          <w:p w14:paraId="20F6A540" w14:textId="77777777" w:rsidR="00A97202" w:rsidRPr="00941F42" w:rsidRDefault="00A97202" w:rsidP="00A97202">
            <w:pPr>
              <w:pStyle w:val="ListParagraph"/>
              <w:numPr>
                <w:ilvl w:val="0"/>
                <w:numId w:val="30"/>
              </w:numPr>
              <w:spacing w:after="0" w:line="260" w:lineRule="exact"/>
              <w:rPr>
                <w:rFonts w:cstheme="minorHAnsi"/>
              </w:rPr>
            </w:pPr>
            <w:r w:rsidRPr="00941F42">
              <w:rPr>
                <w:rFonts w:cstheme="minorHAnsi"/>
                <w:b/>
                <w:bCs/>
              </w:rPr>
              <w:t xml:space="preserve">Preliminary report on key findings </w:t>
            </w:r>
            <w:r w:rsidRPr="00660AC7">
              <w:rPr>
                <w:rFonts w:cstheme="minorHAnsi"/>
                <w:b/>
                <w:bCs/>
              </w:rPr>
              <w:t>and conclusions</w:t>
            </w:r>
            <w:r w:rsidRPr="00660AC7">
              <w:rPr>
                <w:rFonts w:cstheme="minorHAnsi"/>
              </w:rPr>
              <w:t xml:space="preserve">, which follows the suggested Outline, including, a power point presentation for validation of the findings. It also includes an </w:t>
            </w:r>
            <w:hyperlink r:id="rId16" w:history="1">
              <w:r w:rsidRPr="00660AC7">
                <w:rPr>
                  <w:rStyle w:val="Hyperlink"/>
                  <w:rFonts w:cstheme="minorHAnsi"/>
                </w:rPr>
                <w:t xml:space="preserve">Annex </w:t>
              </w:r>
              <w:r>
                <w:rPr>
                  <w:rStyle w:val="Hyperlink"/>
                  <w:rFonts w:cstheme="minorHAnsi"/>
                </w:rPr>
                <w:t xml:space="preserve">of </w:t>
              </w:r>
              <w:r w:rsidRPr="00660AC7">
                <w:rPr>
                  <w:rStyle w:val="Hyperlink"/>
                  <w:rFonts w:cstheme="minorHAnsi"/>
                </w:rPr>
                <w:t>State of Children’s Rights</w:t>
              </w:r>
            </w:hyperlink>
            <w:r>
              <w:rPr>
                <w:rFonts w:cstheme="minorHAnsi"/>
              </w:rPr>
              <w:t xml:space="preserve"> (</w:t>
            </w:r>
            <w:proofErr w:type="spellStart"/>
            <w:r>
              <w:rPr>
                <w:rFonts w:cstheme="minorHAnsi"/>
              </w:rPr>
              <w:t>SoCR</w:t>
            </w:r>
            <w:proofErr w:type="spellEnd"/>
            <w:r>
              <w:rPr>
                <w:rFonts w:cstheme="minorHAnsi"/>
              </w:rPr>
              <w:t>)</w:t>
            </w:r>
            <w:r w:rsidRPr="00660AC7">
              <w:rPr>
                <w:rFonts w:cstheme="minorHAnsi"/>
              </w:rPr>
              <w:t xml:space="preserve"> with issues, bottlenecks and</w:t>
            </w:r>
            <w:r w:rsidRPr="00941F42">
              <w:rPr>
                <w:rFonts w:cstheme="minorHAnsi"/>
              </w:rPr>
              <w:t xml:space="preserve"> </w:t>
            </w:r>
            <w:r>
              <w:rPr>
                <w:rFonts w:cstheme="minorHAnsi"/>
              </w:rPr>
              <w:t xml:space="preserve">national actions, </w:t>
            </w:r>
            <w:r w:rsidRPr="000B61E3">
              <w:rPr>
                <w:rFonts w:cstheme="minorHAnsi"/>
              </w:rPr>
              <w:t xml:space="preserve">as well as major </w:t>
            </w:r>
            <w:r w:rsidRPr="000B61E3">
              <w:rPr>
                <w:rFonts w:cstheme="minorHAnsi"/>
              </w:rPr>
              <w:lastRenderedPageBreak/>
              <w:t>knowledge/data gaps</w:t>
            </w:r>
            <w:r>
              <w:rPr>
                <w:rFonts w:cstheme="minorHAnsi"/>
              </w:rPr>
              <w:t>,</w:t>
            </w:r>
            <w:r w:rsidRPr="00941F42">
              <w:rPr>
                <w:rFonts w:cstheme="minorHAnsi"/>
              </w:rPr>
              <w:t xml:space="preserve"> arranged by the proposed child rights</w:t>
            </w:r>
            <w:r>
              <w:rPr>
                <w:rFonts w:cstheme="minorHAnsi"/>
              </w:rPr>
              <w:t xml:space="preserve"> </w:t>
            </w:r>
            <w:r w:rsidRPr="00941F42">
              <w:rPr>
                <w:rFonts w:cstheme="minorHAnsi"/>
              </w:rPr>
              <w:t xml:space="preserve">domains and sub-domains (format provided) </w:t>
            </w:r>
          </w:p>
          <w:p w14:paraId="312E5AF9" w14:textId="77777777" w:rsidR="00A97202" w:rsidRPr="00941F42" w:rsidRDefault="00A97202" w:rsidP="00A97202">
            <w:pPr>
              <w:pStyle w:val="ListParagraph"/>
              <w:numPr>
                <w:ilvl w:val="0"/>
                <w:numId w:val="30"/>
              </w:numPr>
              <w:spacing w:after="0" w:line="260" w:lineRule="exact"/>
              <w:rPr>
                <w:rFonts w:cstheme="minorHAnsi"/>
              </w:rPr>
            </w:pPr>
            <w:r w:rsidRPr="00941F42">
              <w:rPr>
                <w:rFonts w:cstheme="minorHAnsi"/>
                <w:b/>
                <w:bCs/>
              </w:rPr>
              <w:t xml:space="preserve">Final draft report for validation – </w:t>
            </w:r>
            <w:r w:rsidRPr="00941F42">
              <w:rPr>
                <w:rFonts w:cstheme="minorHAnsi"/>
              </w:rPr>
              <w:t>as per the suggested Gu</w:t>
            </w:r>
            <w:r>
              <w:rPr>
                <w:rFonts w:cstheme="minorHAnsi"/>
              </w:rPr>
              <w:t>i</w:t>
            </w:r>
            <w:r w:rsidRPr="00941F42">
              <w:rPr>
                <w:rFonts w:cstheme="minorHAnsi"/>
              </w:rPr>
              <w:t>delines</w:t>
            </w:r>
            <w:r>
              <w:rPr>
                <w:rFonts w:cstheme="minorHAnsi"/>
              </w:rPr>
              <w:t>.</w:t>
            </w:r>
          </w:p>
          <w:p w14:paraId="5A64CA50" w14:textId="77777777" w:rsidR="00A97202" w:rsidRPr="00941F42" w:rsidRDefault="00A97202" w:rsidP="00A97202">
            <w:pPr>
              <w:pStyle w:val="ListParagraph"/>
              <w:numPr>
                <w:ilvl w:val="0"/>
                <w:numId w:val="37"/>
              </w:numPr>
              <w:spacing w:after="0" w:line="260" w:lineRule="exact"/>
              <w:rPr>
                <w:rFonts w:cstheme="minorHAnsi"/>
              </w:rPr>
            </w:pPr>
            <w:r w:rsidRPr="00941F42">
              <w:rPr>
                <w:rFonts w:cstheme="minorHAnsi"/>
                <w:b/>
                <w:bCs/>
              </w:rPr>
              <w:t>Final Report</w:t>
            </w:r>
            <w:r w:rsidRPr="00941F42">
              <w:rPr>
                <w:rFonts w:cstheme="minorHAnsi"/>
              </w:rPr>
              <w:t xml:space="preserve"> – which integrates comments from the validation process, ideally limited to ~ 50 pages </w:t>
            </w:r>
            <w:r w:rsidRPr="00941F42">
              <w:rPr>
                <w:rFonts w:cstheme="minorHAnsi"/>
                <w:i/>
                <w:iCs/>
              </w:rPr>
              <w:t>(not including Annexes).</w:t>
            </w:r>
          </w:p>
          <w:p w14:paraId="67B24051" w14:textId="77777777" w:rsidR="00A97202" w:rsidRPr="00941F42" w:rsidRDefault="00A97202" w:rsidP="00A97202">
            <w:pPr>
              <w:pStyle w:val="ListParagraph"/>
              <w:numPr>
                <w:ilvl w:val="0"/>
                <w:numId w:val="37"/>
              </w:numPr>
              <w:spacing w:after="0" w:line="260" w:lineRule="exact"/>
              <w:rPr>
                <w:rFonts w:cstheme="minorHAnsi"/>
              </w:rPr>
            </w:pPr>
            <w:r w:rsidRPr="00941F42">
              <w:rPr>
                <w:rFonts w:cstheme="minorHAnsi"/>
                <w:b/>
                <w:bCs/>
              </w:rPr>
              <w:t>Final PowerPoint presentation</w:t>
            </w:r>
            <w:r w:rsidRPr="00941F42">
              <w:rPr>
                <w:rFonts w:cstheme="minorHAnsi"/>
              </w:rPr>
              <w:t xml:space="preserve"> and, as applicable, </w:t>
            </w:r>
            <w:r w:rsidRPr="00941F42">
              <w:rPr>
                <w:rFonts w:cstheme="minorHAnsi"/>
                <w:b/>
                <w:bCs/>
              </w:rPr>
              <w:t>detailed causality analyses</w:t>
            </w:r>
            <w:r w:rsidRPr="00941F42">
              <w:rPr>
                <w:rFonts w:cstheme="minorHAnsi"/>
              </w:rPr>
              <w:t>.</w:t>
            </w:r>
          </w:p>
          <w:p w14:paraId="62FA6FF8" w14:textId="77777777" w:rsidR="00643450" w:rsidRDefault="00643450" w:rsidP="00A97202">
            <w:pPr>
              <w:rPr>
                <w:rFonts w:cstheme="minorHAnsi"/>
              </w:rPr>
            </w:pPr>
          </w:p>
          <w:p w14:paraId="7159B86B" w14:textId="0A0E55B3" w:rsidR="00A97202" w:rsidRPr="00642307" w:rsidRDefault="00A97202" w:rsidP="00A97202">
            <w:pPr>
              <w:rPr>
                <w:rFonts w:cstheme="minorHAnsi"/>
              </w:rPr>
            </w:pPr>
            <w:r>
              <w:rPr>
                <w:rFonts w:cstheme="minorHAnsi"/>
              </w:rPr>
              <w:t xml:space="preserve">Inputs on </w:t>
            </w:r>
            <w:r w:rsidRPr="004D09E4">
              <w:rPr>
                <w:rFonts w:cstheme="minorHAnsi"/>
              </w:rPr>
              <w:t xml:space="preserve">submitted inception and draft reports </w:t>
            </w:r>
            <w:r>
              <w:rPr>
                <w:rFonts w:cstheme="minorHAnsi"/>
              </w:rPr>
              <w:t xml:space="preserve">provided by </w:t>
            </w:r>
            <w:r w:rsidRPr="00642307">
              <w:rPr>
                <w:rFonts w:cstheme="minorHAnsi"/>
              </w:rPr>
              <w:t xml:space="preserve">UNICEF and other stakeholders should be addressed in </w:t>
            </w:r>
            <w:r>
              <w:rPr>
                <w:rFonts w:cstheme="minorHAnsi"/>
              </w:rPr>
              <w:t xml:space="preserve">the process and </w:t>
            </w:r>
            <w:r w:rsidRPr="00642307">
              <w:rPr>
                <w:rFonts w:cstheme="minorHAnsi"/>
              </w:rPr>
              <w:t xml:space="preserve">final documents. </w:t>
            </w:r>
          </w:p>
          <w:p w14:paraId="1A04D430" w14:textId="77777777" w:rsidR="00A97202" w:rsidRPr="00642307" w:rsidRDefault="00A97202" w:rsidP="00A97202">
            <w:pPr>
              <w:spacing w:after="0"/>
            </w:pPr>
            <w:r>
              <w:t xml:space="preserve">All submissions should be electronic. All materials submitted to UNICEF should be delivered in English, while preliminary report on key findings and conclusions, </w:t>
            </w:r>
            <w:proofErr w:type="spellStart"/>
            <w:r>
              <w:t>SoCR</w:t>
            </w:r>
            <w:proofErr w:type="spellEnd"/>
            <w:r>
              <w:t xml:space="preserve">, </w:t>
            </w:r>
            <w:proofErr w:type="spellStart"/>
            <w:r>
              <w:t>SitAn</w:t>
            </w:r>
            <w:proofErr w:type="spellEnd"/>
            <w:r>
              <w:t xml:space="preserve"> Reports and PPTs should be submitted in both, English and </w:t>
            </w:r>
            <w:r w:rsidRPr="18ECDD8B">
              <w:rPr>
                <w:b/>
                <w:bCs/>
              </w:rPr>
              <w:t xml:space="preserve">(national) </w:t>
            </w:r>
            <w:r>
              <w:t xml:space="preserve">language. </w:t>
            </w:r>
          </w:p>
          <w:p w14:paraId="464CFDE5" w14:textId="77777777" w:rsidR="00A97202" w:rsidRDefault="00A97202" w:rsidP="00A97202">
            <w:pPr>
              <w:spacing w:after="0" w:line="240" w:lineRule="auto"/>
              <w:rPr>
                <w:rFonts w:ascii="Calibri" w:eastAsia="Calibri" w:hAnsi="Calibri" w:cs="Calibri"/>
              </w:rPr>
            </w:pPr>
          </w:p>
          <w:p w14:paraId="12B50679" w14:textId="77777777" w:rsidR="00A97202" w:rsidRDefault="00A97202" w:rsidP="00A97202">
            <w:pPr>
              <w:spacing w:after="0" w:line="240" w:lineRule="auto"/>
              <w:rPr>
                <w:rFonts w:ascii="Calibri" w:eastAsia="Calibri" w:hAnsi="Calibri" w:cs="Calibri"/>
              </w:rPr>
            </w:pPr>
            <w:r w:rsidRPr="00642307">
              <w:rPr>
                <w:rFonts w:ascii="Calibri" w:eastAsia="Calibri" w:hAnsi="Calibri" w:cs="Calibri"/>
              </w:rPr>
              <w:t xml:space="preserve">Based on the </w:t>
            </w:r>
            <w:hyperlink r:id="rId17" w:history="1">
              <w:r w:rsidRPr="00B26883">
                <w:rPr>
                  <w:rStyle w:val="Hyperlink"/>
                  <w:rFonts w:ascii="Calibri" w:eastAsia="Calibri" w:hAnsi="Calibri" w:cs="Calibri"/>
                </w:rPr>
                <w:t xml:space="preserve">UNICEF </w:t>
              </w:r>
              <w:r w:rsidRPr="00B26883">
                <w:rPr>
                  <w:rStyle w:val="Hyperlink"/>
                  <w:rFonts w:ascii="Calibri" w:eastAsia="Calibri" w:hAnsi="Calibri" w:cs="Calibri"/>
                  <w:i/>
                  <w:iCs/>
                </w:rPr>
                <w:t>Core Guidance: New Generation Situation Analysis</w:t>
              </w:r>
            </w:hyperlink>
            <w:r w:rsidRPr="00642307">
              <w:rPr>
                <w:rFonts w:ascii="Calibri" w:eastAsia="Calibri" w:hAnsi="Calibri" w:cs="Calibri"/>
              </w:rPr>
              <w:t>, a suggested outline for the report includes following elements:</w:t>
            </w:r>
          </w:p>
          <w:tbl>
            <w:tblPr>
              <w:tblStyle w:val="TableGrid"/>
              <w:tblpPr w:leftFromText="180" w:rightFromText="180" w:vertAnchor="text" w:horzAnchor="margin" w:tblpY="642"/>
              <w:tblW w:w="9296" w:type="dxa"/>
              <w:tblLayout w:type="fixed"/>
              <w:tblLook w:val="06A0" w:firstRow="1" w:lastRow="0" w:firstColumn="1" w:lastColumn="0" w:noHBand="1" w:noVBand="1"/>
            </w:tblPr>
            <w:tblGrid>
              <w:gridCol w:w="1950"/>
              <w:gridCol w:w="7346"/>
            </w:tblGrid>
            <w:tr w:rsidR="00A97202" w:rsidRPr="00642307" w14:paraId="39002B0E" w14:textId="77777777" w:rsidTr="0052715F">
              <w:tc>
                <w:tcPr>
                  <w:tcW w:w="1950" w:type="dxa"/>
                  <w:vAlign w:val="center"/>
                </w:tcPr>
                <w:p w14:paraId="45C5FFFC" w14:textId="77777777" w:rsidR="00A97202" w:rsidRPr="00642307" w:rsidRDefault="00A97202" w:rsidP="00A97202">
                  <w:pPr>
                    <w:contextualSpacing/>
                    <w:jc w:val="center"/>
                    <w:rPr>
                      <w:rFonts w:eastAsia="Calibri" w:cstheme="minorHAnsi"/>
                      <w:b/>
                      <w:bCs/>
                      <w:smallCaps/>
                      <w:sz w:val="28"/>
                    </w:rPr>
                  </w:pPr>
                  <w:r w:rsidRPr="00642307">
                    <w:rPr>
                      <w:rFonts w:eastAsia="Calibri" w:cstheme="minorHAnsi"/>
                      <w:b/>
                      <w:bCs/>
                      <w:smallCaps/>
                      <w:sz w:val="28"/>
                    </w:rPr>
                    <w:t>Heading</w:t>
                  </w:r>
                </w:p>
              </w:tc>
              <w:tc>
                <w:tcPr>
                  <w:tcW w:w="7346" w:type="dxa"/>
                  <w:vAlign w:val="center"/>
                </w:tcPr>
                <w:p w14:paraId="57FA50F2" w14:textId="77777777" w:rsidR="00A97202" w:rsidRPr="006B61C9" w:rsidRDefault="00A97202" w:rsidP="00A97202">
                  <w:pPr>
                    <w:contextualSpacing/>
                    <w:jc w:val="center"/>
                    <w:rPr>
                      <w:rFonts w:eastAsia="Calibri" w:cstheme="minorHAnsi"/>
                      <w:b/>
                      <w:bCs/>
                      <w:smallCaps/>
                      <w:sz w:val="28"/>
                    </w:rPr>
                  </w:pPr>
                  <w:r w:rsidRPr="006B61C9">
                    <w:rPr>
                      <w:rFonts w:eastAsia="Calibri" w:cstheme="minorHAnsi"/>
                      <w:b/>
                      <w:bCs/>
                      <w:smallCaps/>
                      <w:sz w:val="28"/>
                    </w:rPr>
                    <w:t>Content</w:t>
                  </w:r>
                </w:p>
              </w:tc>
            </w:tr>
            <w:tr w:rsidR="00A97202" w:rsidRPr="00642307" w14:paraId="7DE406FA" w14:textId="77777777" w:rsidTr="0052715F">
              <w:tc>
                <w:tcPr>
                  <w:tcW w:w="9296" w:type="dxa"/>
                  <w:gridSpan w:val="2"/>
                </w:tcPr>
                <w:p w14:paraId="56809B71" w14:textId="77777777" w:rsidR="00A97202" w:rsidRPr="00642307" w:rsidRDefault="00A97202" w:rsidP="00A97202">
                  <w:pPr>
                    <w:ind w:left="360"/>
                    <w:jc w:val="center"/>
                    <w:rPr>
                      <w:rFonts w:cstheme="minorHAnsi"/>
                      <w:bCs/>
                      <w:sz w:val="28"/>
                    </w:rPr>
                  </w:pPr>
                  <w:r w:rsidRPr="00642307">
                    <w:rPr>
                      <w:rFonts w:eastAsia="Arial" w:cstheme="minorHAnsi"/>
                      <w:bCs/>
                      <w:sz w:val="28"/>
                    </w:rPr>
                    <w:t xml:space="preserve">1. </w:t>
                  </w:r>
                  <w:r w:rsidRPr="00642307">
                    <w:rPr>
                      <w:rFonts w:eastAsia="Arial" w:cstheme="minorHAnsi"/>
                      <w:bCs/>
                      <w:smallCaps/>
                      <w:sz w:val="28"/>
                    </w:rPr>
                    <w:t>Executive Summary</w:t>
                  </w:r>
                </w:p>
                <w:p w14:paraId="1ED81259" w14:textId="77777777" w:rsidR="00A97202" w:rsidRPr="00642307" w:rsidRDefault="00A97202" w:rsidP="00A97202">
                  <w:pPr>
                    <w:pStyle w:val="ListParagraph"/>
                    <w:numPr>
                      <w:ilvl w:val="0"/>
                      <w:numId w:val="34"/>
                    </w:numPr>
                    <w:ind w:left="714" w:hanging="357"/>
                    <w:rPr>
                      <w:rFonts w:cstheme="minorHAnsi"/>
                    </w:rPr>
                  </w:pPr>
                  <w:r w:rsidRPr="00642307">
                    <w:rPr>
                      <w:rFonts w:eastAsia="Arial" w:cstheme="minorHAnsi"/>
                    </w:rPr>
                    <w:t xml:space="preserve">Acknowledgments </w:t>
                  </w:r>
                </w:p>
                <w:p w14:paraId="6244A111" w14:textId="77777777" w:rsidR="00A97202" w:rsidRPr="00642307" w:rsidRDefault="00A97202" w:rsidP="00A97202">
                  <w:pPr>
                    <w:pStyle w:val="ListParagraph"/>
                    <w:numPr>
                      <w:ilvl w:val="0"/>
                      <w:numId w:val="34"/>
                    </w:numPr>
                    <w:ind w:left="714" w:hanging="357"/>
                    <w:rPr>
                      <w:rFonts w:cstheme="minorHAnsi"/>
                      <w:sz w:val="20"/>
                    </w:rPr>
                  </w:pPr>
                  <w:r w:rsidRPr="00642307">
                    <w:rPr>
                      <w:rFonts w:eastAsia="Arial" w:cstheme="minorHAnsi"/>
                    </w:rPr>
                    <w:t>Structural Determinants Analyses (SDA) and Conclusions</w:t>
                  </w:r>
                </w:p>
              </w:tc>
            </w:tr>
            <w:tr w:rsidR="00A97202" w:rsidRPr="00642307" w14:paraId="5B1A2334" w14:textId="77777777" w:rsidTr="0052715F">
              <w:tc>
                <w:tcPr>
                  <w:tcW w:w="9296" w:type="dxa"/>
                  <w:gridSpan w:val="2"/>
                </w:tcPr>
                <w:p w14:paraId="2FECA40D" w14:textId="77777777" w:rsidR="00A97202" w:rsidRPr="00F73F80" w:rsidRDefault="00A97202" w:rsidP="00A97202">
                  <w:pPr>
                    <w:ind w:left="360"/>
                    <w:jc w:val="center"/>
                    <w:rPr>
                      <w:rFonts w:cstheme="minorHAnsi"/>
                      <w:bCs/>
                      <w:smallCaps/>
                      <w:sz w:val="28"/>
                    </w:rPr>
                  </w:pPr>
                  <w:r>
                    <w:rPr>
                      <w:rFonts w:eastAsia="Arial" w:cstheme="minorHAnsi"/>
                      <w:bCs/>
                      <w:smallCaps/>
                      <w:sz w:val="28"/>
                    </w:rPr>
                    <w:t xml:space="preserve">2. </w:t>
                  </w:r>
                  <w:r w:rsidRPr="00F73F80">
                    <w:rPr>
                      <w:rFonts w:eastAsia="Arial" w:cstheme="minorHAnsi"/>
                      <w:bCs/>
                      <w:smallCaps/>
                      <w:sz w:val="28"/>
                    </w:rPr>
                    <w:t>Introduction</w:t>
                  </w:r>
                </w:p>
                <w:p w14:paraId="245E4AAF" w14:textId="77777777" w:rsidR="00A97202" w:rsidRPr="00642307" w:rsidRDefault="00A97202" w:rsidP="00A97202">
                  <w:pPr>
                    <w:pStyle w:val="ListParagraph"/>
                    <w:numPr>
                      <w:ilvl w:val="0"/>
                      <w:numId w:val="33"/>
                    </w:numPr>
                    <w:ind w:left="714" w:hanging="357"/>
                    <w:rPr>
                      <w:rFonts w:cstheme="minorHAnsi"/>
                    </w:rPr>
                  </w:pPr>
                  <w:r w:rsidRPr="00642307">
                    <w:rPr>
                      <w:rFonts w:eastAsia="Arial" w:cstheme="minorHAnsi"/>
                    </w:rPr>
                    <w:t xml:space="preserve">The primary and secondary aims of the analysis should be clearly </w:t>
                  </w:r>
                  <w:proofErr w:type="gramStart"/>
                  <w:r w:rsidRPr="00642307">
                    <w:rPr>
                      <w:rFonts w:eastAsia="Arial" w:cstheme="minorHAnsi"/>
                    </w:rPr>
                    <w:t>explained</w:t>
                  </w:r>
                  <w:proofErr w:type="gramEnd"/>
                  <w:r w:rsidRPr="00642307">
                    <w:rPr>
                      <w:rFonts w:eastAsia="Arial" w:cstheme="minorHAnsi"/>
                    </w:rPr>
                    <w:t xml:space="preserve"> </w:t>
                  </w:r>
                </w:p>
                <w:p w14:paraId="5063EBBF" w14:textId="77777777" w:rsidR="00A97202" w:rsidRPr="00642307" w:rsidRDefault="00A97202" w:rsidP="00A97202">
                  <w:pPr>
                    <w:pStyle w:val="ListParagraph"/>
                    <w:numPr>
                      <w:ilvl w:val="0"/>
                      <w:numId w:val="33"/>
                    </w:numPr>
                    <w:ind w:left="714" w:hanging="357"/>
                    <w:rPr>
                      <w:rFonts w:cstheme="minorHAnsi"/>
                    </w:rPr>
                  </w:pPr>
                  <w:r w:rsidRPr="00642307">
                    <w:rPr>
                      <w:rFonts w:eastAsia="Arial" w:cstheme="minorHAnsi"/>
                    </w:rPr>
                    <w:t xml:space="preserve">The methodology, limitations and constrains and the ethical issues, provides information on the process </w:t>
                  </w:r>
                  <w:proofErr w:type="gramStart"/>
                  <w:r w:rsidRPr="00642307">
                    <w:rPr>
                      <w:rFonts w:eastAsia="Arial" w:cstheme="minorHAnsi"/>
                    </w:rPr>
                    <w:t>explained</w:t>
                  </w:r>
                  <w:proofErr w:type="gramEnd"/>
                  <w:r w:rsidRPr="00642307">
                    <w:rPr>
                      <w:rFonts w:eastAsia="Arial" w:cstheme="minorHAnsi"/>
                    </w:rPr>
                    <w:t xml:space="preserve"> </w:t>
                  </w:r>
                </w:p>
                <w:p w14:paraId="2457E5DD" w14:textId="77777777" w:rsidR="00A97202" w:rsidRPr="00642307" w:rsidRDefault="00A97202" w:rsidP="00A97202">
                  <w:pPr>
                    <w:pStyle w:val="ListParagraph"/>
                    <w:numPr>
                      <w:ilvl w:val="0"/>
                      <w:numId w:val="33"/>
                    </w:numPr>
                    <w:ind w:left="714" w:hanging="357"/>
                    <w:rPr>
                      <w:rFonts w:cstheme="minorHAnsi"/>
                      <w:sz w:val="20"/>
                    </w:rPr>
                  </w:pPr>
                  <w:r w:rsidRPr="00642307">
                    <w:rPr>
                      <w:rFonts w:eastAsia="Arial" w:cstheme="minorHAnsi"/>
                    </w:rPr>
                    <w:t xml:space="preserve">Audience should be explained </w:t>
                  </w:r>
                  <w:proofErr w:type="gramStart"/>
                  <w:r w:rsidRPr="00642307">
                    <w:rPr>
                      <w:rFonts w:eastAsia="Arial" w:cstheme="minorHAnsi"/>
                    </w:rPr>
                    <w:t>i.e.</w:t>
                  </w:r>
                  <w:proofErr w:type="gramEnd"/>
                  <w:r w:rsidRPr="00642307">
                    <w:rPr>
                      <w:rFonts w:eastAsia="Arial" w:cstheme="minorHAnsi"/>
                    </w:rPr>
                    <w:t xml:space="preserve"> who will use the analysis and how they will benefit from it; as well as dissemination and advocacy strategy</w:t>
                  </w:r>
                </w:p>
              </w:tc>
            </w:tr>
            <w:tr w:rsidR="00A97202" w:rsidRPr="00642307" w14:paraId="74E0C9A2" w14:textId="77777777" w:rsidTr="0052715F">
              <w:tc>
                <w:tcPr>
                  <w:tcW w:w="9296" w:type="dxa"/>
                  <w:gridSpan w:val="2"/>
                </w:tcPr>
                <w:p w14:paraId="14C56C84" w14:textId="77777777" w:rsidR="00A97202" w:rsidRPr="00642307" w:rsidRDefault="00A97202" w:rsidP="00A97202">
                  <w:pPr>
                    <w:ind w:left="360"/>
                    <w:jc w:val="center"/>
                    <w:rPr>
                      <w:rFonts w:cstheme="minorHAnsi"/>
                      <w:sz w:val="32"/>
                      <w:szCs w:val="32"/>
                    </w:rPr>
                  </w:pPr>
                  <w:r w:rsidRPr="00642307">
                    <w:rPr>
                      <w:rFonts w:eastAsia="Arial" w:cstheme="minorHAnsi"/>
                      <w:bCs/>
                      <w:sz w:val="28"/>
                    </w:rPr>
                    <w:t xml:space="preserve">3. </w:t>
                  </w:r>
                  <w:r w:rsidRPr="00642307">
                    <w:rPr>
                      <w:rFonts w:eastAsia="Arial" w:cstheme="minorHAnsi"/>
                      <w:bCs/>
                      <w:smallCaps/>
                      <w:sz w:val="28"/>
                    </w:rPr>
                    <w:t>Country Overview</w:t>
                  </w:r>
                </w:p>
              </w:tc>
            </w:tr>
            <w:tr w:rsidR="00A97202" w:rsidRPr="00642307" w14:paraId="050A149E" w14:textId="77777777" w:rsidTr="0052715F">
              <w:tc>
                <w:tcPr>
                  <w:tcW w:w="1950" w:type="dxa"/>
                </w:tcPr>
                <w:p w14:paraId="6EA44934" w14:textId="77777777" w:rsidR="00A97202" w:rsidRPr="00642307" w:rsidRDefault="00A97202" w:rsidP="00A97202">
                  <w:pPr>
                    <w:rPr>
                      <w:rFonts w:cstheme="minorHAnsi"/>
                    </w:rPr>
                  </w:pPr>
                  <w:r w:rsidRPr="00642307">
                    <w:rPr>
                      <w:rFonts w:eastAsia="Arial" w:cstheme="minorHAnsi"/>
                      <w:b/>
                      <w:bCs/>
                      <w:sz w:val="20"/>
                      <w:szCs w:val="20"/>
                    </w:rPr>
                    <w:t>3.1 Demographic profile</w:t>
                  </w:r>
                </w:p>
              </w:tc>
              <w:tc>
                <w:tcPr>
                  <w:tcW w:w="7346" w:type="dxa"/>
                </w:tcPr>
                <w:p w14:paraId="2F994BC0" w14:textId="77777777" w:rsidR="00A97202" w:rsidRPr="00642307" w:rsidRDefault="00A97202" w:rsidP="00A97202">
                  <w:pPr>
                    <w:pStyle w:val="ListParagraph"/>
                    <w:numPr>
                      <w:ilvl w:val="2"/>
                      <w:numId w:val="23"/>
                    </w:numPr>
                    <w:ind w:left="203" w:hanging="219"/>
                    <w:rPr>
                      <w:rFonts w:eastAsia="Calibri" w:cstheme="minorHAnsi"/>
                    </w:rPr>
                  </w:pPr>
                  <w:r w:rsidRPr="00642307">
                    <w:rPr>
                      <w:rFonts w:eastAsia="Calibri" w:cstheme="minorHAnsi"/>
                    </w:rPr>
                    <w:t>shows</w:t>
                  </w:r>
                  <w:r w:rsidRPr="00642307">
                    <w:rPr>
                      <w:rFonts w:cstheme="minorHAnsi"/>
                    </w:rPr>
                    <w:t xml:space="preserve"> </w:t>
                  </w:r>
                  <w:r w:rsidRPr="00642307">
                    <w:rPr>
                      <w:rFonts w:eastAsia="Calibri" w:cstheme="minorHAnsi"/>
                    </w:rPr>
                    <w:t xml:space="preserve">country population </w:t>
                  </w:r>
                  <w:proofErr w:type="gramStart"/>
                  <w:r w:rsidRPr="00642307">
                    <w:rPr>
                      <w:rFonts w:eastAsia="Calibri" w:cstheme="minorHAnsi"/>
                    </w:rPr>
                    <w:t>characteristics</w:t>
                  </w:r>
                  <w:proofErr w:type="gramEnd"/>
                </w:p>
                <w:p w14:paraId="26FBC1F8" w14:textId="77777777" w:rsidR="00A97202" w:rsidRPr="00642307" w:rsidRDefault="00A97202" w:rsidP="00A97202">
                  <w:pPr>
                    <w:pStyle w:val="ListParagraph"/>
                    <w:numPr>
                      <w:ilvl w:val="2"/>
                      <w:numId w:val="23"/>
                    </w:numPr>
                    <w:ind w:left="203" w:hanging="219"/>
                    <w:rPr>
                      <w:rFonts w:eastAsia="Calibri" w:cstheme="minorHAnsi"/>
                    </w:rPr>
                  </w:pPr>
                  <w:r w:rsidRPr="00642307">
                    <w:rPr>
                      <w:rFonts w:eastAsia="Calibri" w:cstheme="minorHAnsi"/>
                    </w:rPr>
                    <w:t xml:space="preserve">provides insights on population trends with special focus on children and young </w:t>
                  </w:r>
                  <w:proofErr w:type="gramStart"/>
                  <w:r w:rsidRPr="00642307">
                    <w:rPr>
                      <w:rFonts w:eastAsia="Calibri" w:cstheme="minorHAnsi"/>
                    </w:rPr>
                    <w:t>people</w:t>
                  </w:r>
                  <w:proofErr w:type="gramEnd"/>
                  <w:r w:rsidRPr="00642307">
                    <w:rPr>
                      <w:rFonts w:eastAsia="Calibri" w:cstheme="minorHAnsi"/>
                    </w:rPr>
                    <w:t xml:space="preserve"> </w:t>
                  </w:r>
                </w:p>
                <w:p w14:paraId="234D09EF" w14:textId="77777777" w:rsidR="00A97202" w:rsidRPr="00642307" w:rsidRDefault="00A97202" w:rsidP="00A97202">
                  <w:pPr>
                    <w:pStyle w:val="ListParagraph"/>
                    <w:numPr>
                      <w:ilvl w:val="2"/>
                      <w:numId w:val="23"/>
                    </w:numPr>
                    <w:ind w:left="203" w:hanging="219"/>
                    <w:rPr>
                      <w:rFonts w:eastAsia="Calibri" w:cstheme="minorHAnsi"/>
                    </w:rPr>
                  </w:pPr>
                  <w:r w:rsidRPr="00642307">
                    <w:rPr>
                      <w:rFonts w:eastAsia="Calibri" w:cstheme="minorHAnsi"/>
                    </w:rPr>
                    <w:t xml:space="preserve">provides impact analysis of children and young </w:t>
                  </w:r>
                  <w:proofErr w:type="gramStart"/>
                  <w:r w:rsidRPr="00642307">
                    <w:rPr>
                      <w:rFonts w:eastAsia="Calibri" w:cstheme="minorHAnsi"/>
                    </w:rPr>
                    <w:t>people</w:t>
                  </w:r>
                  <w:proofErr w:type="gramEnd"/>
                  <w:r w:rsidRPr="00642307">
                    <w:rPr>
                      <w:rFonts w:eastAsia="Calibri" w:cstheme="minorHAnsi"/>
                    </w:rPr>
                    <w:t xml:space="preserve"> </w:t>
                  </w:r>
                </w:p>
                <w:p w14:paraId="5D82CA33" w14:textId="77777777" w:rsidR="00A97202" w:rsidRDefault="00A97202" w:rsidP="00A97202">
                  <w:pPr>
                    <w:pStyle w:val="ListParagraph"/>
                    <w:numPr>
                      <w:ilvl w:val="2"/>
                      <w:numId w:val="23"/>
                    </w:numPr>
                    <w:ind w:left="203" w:hanging="219"/>
                    <w:rPr>
                      <w:rFonts w:eastAsia="Calibri" w:cstheme="minorHAnsi"/>
                    </w:rPr>
                  </w:pPr>
                  <w:r w:rsidRPr="00642307">
                    <w:rPr>
                      <w:rFonts w:eastAsia="Calibri" w:cstheme="minorHAnsi"/>
                    </w:rPr>
                    <w:t>provides insight on urbani</w:t>
                  </w:r>
                  <w:r>
                    <w:rPr>
                      <w:rFonts w:eastAsia="Calibri" w:cstheme="minorHAnsi"/>
                    </w:rPr>
                    <w:t>s</w:t>
                  </w:r>
                  <w:r w:rsidRPr="00642307">
                    <w:rPr>
                      <w:rFonts w:eastAsia="Calibri" w:cstheme="minorHAnsi"/>
                    </w:rPr>
                    <w:t>ation and characteristics of urban and rural populations.</w:t>
                  </w:r>
                </w:p>
                <w:p w14:paraId="7D93DF17" w14:textId="77777777" w:rsidR="00A97202" w:rsidRPr="00642307" w:rsidRDefault="00A97202" w:rsidP="00A97202">
                  <w:pPr>
                    <w:pStyle w:val="ListParagraph"/>
                    <w:numPr>
                      <w:ilvl w:val="2"/>
                      <w:numId w:val="23"/>
                    </w:numPr>
                    <w:ind w:left="203" w:hanging="219"/>
                    <w:rPr>
                      <w:rFonts w:eastAsia="Calibri" w:cstheme="minorHAnsi"/>
                    </w:rPr>
                  </w:pPr>
                  <w:r>
                    <w:rPr>
                      <w:rFonts w:eastAsia="Calibri" w:cstheme="minorHAnsi"/>
                    </w:rPr>
                    <w:t>Analyse the impact of recent disasters/</w:t>
                  </w:r>
                  <w:proofErr w:type="gramStart"/>
                  <w:r>
                    <w:rPr>
                      <w:rFonts w:eastAsia="Calibri" w:cstheme="minorHAnsi"/>
                    </w:rPr>
                    <w:t>conflicts</w:t>
                  </w:r>
                  <w:proofErr w:type="gramEnd"/>
                </w:p>
                <w:p w14:paraId="2CE26A05" w14:textId="77777777" w:rsidR="00A97202" w:rsidRPr="00642307" w:rsidRDefault="00A97202" w:rsidP="00A97202">
                  <w:pPr>
                    <w:rPr>
                      <w:rFonts w:eastAsia="Calibri" w:cstheme="minorHAnsi"/>
                    </w:rPr>
                  </w:pPr>
                </w:p>
              </w:tc>
            </w:tr>
            <w:tr w:rsidR="00A97202" w:rsidRPr="00642307" w14:paraId="6C6DCB10" w14:textId="77777777" w:rsidTr="0052715F">
              <w:tc>
                <w:tcPr>
                  <w:tcW w:w="1950" w:type="dxa"/>
                </w:tcPr>
                <w:p w14:paraId="6EC599DB" w14:textId="77777777" w:rsidR="00A97202" w:rsidRPr="00642307" w:rsidRDefault="00A97202" w:rsidP="00A97202">
                  <w:pPr>
                    <w:spacing w:line="360" w:lineRule="auto"/>
                    <w:rPr>
                      <w:rFonts w:cstheme="minorHAnsi"/>
                    </w:rPr>
                  </w:pPr>
                  <w:r w:rsidRPr="00642307">
                    <w:rPr>
                      <w:rFonts w:eastAsia="Arial" w:cstheme="minorHAnsi"/>
                      <w:b/>
                      <w:bCs/>
                      <w:sz w:val="20"/>
                      <w:szCs w:val="20"/>
                    </w:rPr>
                    <w:t>3.2 Political Economy and Governance:</w:t>
                  </w:r>
                </w:p>
              </w:tc>
              <w:tc>
                <w:tcPr>
                  <w:tcW w:w="7346" w:type="dxa"/>
                </w:tcPr>
                <w:p w14:paraId="2DAC6A0F" w14:textId="77777777" w:rsidR="00A97202" w:rsidRPr="00642307" w:rsidRDefault="00A97202" w:rsidP="00A97202">
                  <w:pPr>
                    <w:pStyle w:val="ListParagraph"/>
                    <w:numPr>
                      <w:ilvl w:val="2"/>
                      <w:numId w:val="23"/>
                    </w:numPr>
                    <w:ind w:left="203" w:hanging="219"/>
                    <w:rPr>
                      <w:rFonts w:eastAsia="Calibri" w:cstheme="minorHAnsi"/>
                    </w:rPr>
                  </w:pPr>
                  <w:r w:rsidRPr="00642307">
                    <w:rPr>
                      <w:rFonts w:eastAsia="Calibri" w:cstheme="minorHAnsi"/>
                    </w:rPr>
                    <w:t xml:space="preserve">describes the context of distribution of power and </w:t>
                  </w:r>
                  <w:proofErr w:type="gramStart"/>
                  <w:r w:rsidRPr="00642307">
                    <w:rPr>
                      <w:rFonts w:eastAsia="Calibri" w:cstheme="minorHAnsi"/>
                    </w:rPr>
                    <w:t>resources</w:t>
                  </w:r>
                  <w:proofErr w:type="gramEnd"/>
                </w:p>
                <w:p w14:paraId="4A6D92E5" w14:textId="77777777" w:rsidR="00A97202" w:rsidRPr="00642307" w:rsidRDefault="00A97202" w:rsidP="00A97202">
                  <w:pPr>
                    <w:pStyle w:val="ListParagraph"/>
                    <w:numPr>
                      <w:ilvl w:val="2"/>
                      <w:numId w:val="23"/>
                    </w:numPr>
                    <w:ind w:left="203" w:hanging="219"/>
                    <w:rPr>
                      <w:rFonts w:eastAsia="Calibri" w:cstheme="minorHAnsi"/>
                    </w:rPr>
                  </w:pPr>
                  <w:r w:rsidRPr="00642307">
                    <w:rPr>
                      <w:rFonts w:eastAsia="Calibri" w:cstheme="minorHAnsi"/>
                    </w:rPr>
                    <w:t>describes the governance structure and levels of decentrali</w:t>
                  </w:r>
                  <w:r>
                    <w:rPr>
                      <w:rFonts w:eastAsia="Calibri" w:cstheme="minorHAnsi"/>
                    </w:rPr>
                    <w:t>s</w:t>
                  </w:r>
                  <w:r w:rsidRPr="00642307">
                    <w:rPr>
                      <w:rFonts w:eastAsia="Calibri" w:cstheme="minorHAnsi"/>
                    </w:rPr>
                    <w:t xml:space="preserve">ation their and impact on child </w:t>
                  </w:r>
                  <w:proofErr w:type="gramStart"/>
                  <w:r w:rsidRPr="00642307">
                    <w:rPr>
                      <w:rFonts w:eastAsia="Calibri" w:cstheme="minorHAnsi"/>
                    </w:rPr>
                    <w:t>wellbeing</w:t>
                  </w:r>
                  <w:proofErr w:type="gramEnd"/>
                </w:p>
                <w:p w14:paraId="68A94609" w14:textId="77777777" w:rsidR="00A97202" w:rsidRPr="00642307" w:rsidRDefault="00A97202" w:rsidP="00A97202">
                  <w:pPr>
                    <w:pStyle w:val="ListParagraph"/>
                    <w:numPr>
                      <w:ilvl w:val="2"/>
                      <w:numId w:val="23"/>
                    </w:numPr>
                    <w:ind w:left="203" w:hanging="219"/>
                    <w:rPr>
                      <w:rFonts w:eastAsia="Calibri" w:cstheme="minorHAnsi"/>
                    </w:rPr>
                  </w:pPr>
                  <w:r w:rsidRPr="00642307">
                    <w:rPr>
                      <w:rFonts w:eastAsia="Calibri" w:cstheme="minorHAnsi"/>
                    </w:rPr>
                    <w:t xml:space="preserve">describes key political and economic trends: economic growth, structure of formal and non-formal </w:t>
                  </w:r>
                  <w:proofErr w:type="gramStart"/>
                  <w:r w:rsidRPr="00642307">
                    <w:rPr>
                      <w:rFonts w:eastAsia="Calibri" w:cstheme="minorHAnsi"/>
                    </w:rPr>
                    <w:t>economy</w:t>
                  </w:r>
                  <w:proofErr w:type="gramEnd"/>
                  <w:r w:rsidRPr="00642307">
                    <w:rPr>
                      <w:rFonts w:eastAsia="Calibri" w:cstheme="minorHAnsi"/>
                    </w:rPr>
                    <w:t xml:space="preserve"> </w:t>
                  </w:r>
                </w:p>
                <w:p w14:paraId="40F0C839" w14:textId="77777777" w:rsidR="00A97202" w:rsidRPr="00642307" w:rsidRDefault="00A97202" w:rsidP="00A97202">
                  <w:pPr>
                    <w:pStyle w:val="ListParagraph"/>
                    <w:numPr>
                      <w:ilvl w:val="2"/>
                      <w:numId w:val="23"/>
                    </w:numPr>
                    <w:ind w:left="203" w:hanging="219"/>
                    <w:rPr>
                      <w:rFonts w:eastAsia="Calibri" w:cstheme="minorHAnsi"/>
                    </w:rPr>
                  </w:pPr>
                  <w:r w:rsidRPr="00642307">
                    <w:rPr>
                      <w:rFonts w:eastAsia="Calibri" w:cstheme="minorHAnsi"/>
                    </w:rPr>
                    <w:t xml:space="preserve">outlines the excluded </w:t>
                  </w:r>
                  <w:proofErr w:type="gramStart"/>
                  <w:r w:rsidRPr="00642307">
                    <w:rPr>
                      <w:rFonts w:eastAsia="Calibri" w:cstheme="minorHAnsi"/>
                    </w:rPr>
                    <w:t>populations</w:t>
                  </w:r>
                  <w:proofErr w:type="gramEnd"/>
                </w:p>
                <w:p w14:paraId="703DFD55" w14:textId="77777777" w:rsidR="00A97202" w:rsidRPr="00642307" w:rsidRDefault="00A97202" w:rsidP="00A97202">
                  <w:pPr>
                    <w:pStyle w:val="ListParagraph"/>
                    <w:numPr>
                      <w:ilvl w:val="2"/>
                      <w:numId w:val="23"/>
                    </w:numPr>
                    <w:ind w:left="203" w:hanging="219"/>
                    <w:rPr>
                      <w:rFonts w:eastAsia="Calibri" w:cstheme="minorHAnsi"/>
                    </w:rPr>
                  </w:pPr>
                  <w:r w:rsidRPr="00642307">
                    <w:rPr>
                      <w:rFonts w:eastAsia="Calibri" w:cstheme="minorHAnsi"/>
                    </w:rPr>
                    <w:t xml:space="preserve">flags how inclusion of vulnerable population can be taken to </w:t>
                  </w:r>
                  <w:proofErr w:type="gramStart"/>
                  <w:r w:rsidRPr="00642307">
                    <w:rPr>
                      <w:rFonts w:eastAsia="Calibri" w:cstheme="minorHAnsi"/>
                    </w:rPr>
                    <w:t>scale</w:t>
                  </w:r>
                  <w:proofErr w:type="gramEnd"/>
                </w:p>
                <w:p w14:paraId="152CA2CA" w14:textId="77777777" w:rsidR="00A97202" w:rsidRPr="00642307" w:rsidRDefault="00A97202" w:rsidP="00A97202">
                  <w:pPr>
                    <w:pStyle w:val="ListParagraph"/>
                    <w:ind w:left="211"/>
                    <w:rPr>
                      <w:rFonts w:eastAsia="Calibri" w:cstheme="minorHAnsi"/>
                    </w:rPr>
                  </w:pPr>
                </w:p>
              </w:tc>
            </w:tr>
            <w:tr w:rsidR="00A97202" w:rsidRPr="00642307" w14:paraId="4BEE261E" w14:textId="77777777" w:rsidTr="0052715F">
              <w:tc>
                <w:tcPr>
                  <w:tcW w:w="1950" w:type="dxa"/>
                </w:tcPr>
                <w:p w14:paraId="4B14210B" w14:textId="77777777" w:rsidR="00A97202" w:rsidRPr="00642307" w:rsidRDefault="00A97202" w:rsidP="00A97202">
                  <w:pPr>
                    <w:spacing w:line="360" w:lineRule="auto"/>
                    <w:rPr>
                      <w:rFonts w:eastAsia="Calibri" w:cstheme="minorHAnsi"/>
                    </w:rPr>
                  </w:pPr>
                  <w:r w:rsidRPr="00642307">
                    <w:rPr>
                      <w:rFonts w:eastAsia="Times New Roman" w:cstheme="minorHAnsi"/>
                      <w:b/>
                      <w:bCs/>
                      <w:sz w:val="20"/>
                      <w:szCs w:val="20"/>
                    </w:rPr>
                    <w:t>3.3 Humanitarian</w:t>
                  </w:r>
                  <w:r>
                    <w:rPr>
                      <w:rFonts w:eastAsia="Times New Roman" w:cstheme="minorHAnsi"/>
                      <w:b/>
                      <w:bCs/>
                      <w:sz w:val="20"/>
                      <w:szCs w:val="20"/>
                    </w:rPr>
                    <w:t xml:space="preserve"> </w:t>
                  </w:r>
                  <w:r w:rsidRPr="00642307">
                    <w:rPr>
                      <w:rFonts w:eastAsia="Times New Roman" w:cstheme="minorHAnsi"/>
                      <w:b/>
                      <w:bCs/>
                      <w:sz w:val="20"/>
                      <w:szCs w:val="20"/>
                    </w:rPr>
                    <w:t>Risk Profile</w:t>
                  </w:r>
                </w:p>
              </w:tc>
              <w:tc>
                <w:tcPr>
                  <w:tcW w:w="7346" w:type="dxa"/>
                </w:tcPr>
                <w:p w14:paraId="5E448321" w14:textId="77777777" w:rsidR="00A97202" w:rsidRPr="00642307" w:rsidRDefault="00A97202" w:rsidP="00A97202">
                  <w:pPr>
                    <w:pStyle w:val="ListParagraph"/>
                    <w:numPr>
                      <w:ilvl w:val="0"/>
                      <w:numId w:val="31"/>
                    </w:numPr>
                    <w:tabs>
                      <w:tab w:val="clear" w:pos="720"/>
                      <w:tab w:val="num" w:pos="1053"/>
                    </w:tabs>
                    <w:ind w:left="225" w:hanging="238"/>
                    <w:rPr>
                      <w:rFonts w:eastAsia="Calibri" w:cstheme="minorHAnsi"/>
                      <w:sz w:val="24"/>
                    </w:rPr>
                  </w:pPr>
                  <w:r w:rsidRPr="00642307">
                    <w:rPr>
                      <w:rFonts w:eastAsia="Times New Roman" w:cstheme="minorHAnsi"/>
                    </w:rPr>
                    <w:t>outlines risks and drivers of humanitarian crisis, disasters, unplanned urbani</w:t>
                  </w:r>
                  <w:r>
                    <w:rPr>
                      <w:rFonts w:eastAsia="Times New Roman" w:cstheme="minorHAnsi"/>
                    </w:rPr>
                    <w:t>s</w:t>
                  </w:r>
                  <w:r w:rsidRPr="00642307">
                    <w:rPr>
                      <w:rFonts w:eastAsia="Times New Roman" w:cstheme="minorHAnsi"/>
                    </w:rPr>
                    <w:t>ation, extreme weather, emergencies, protracted crisis at national and local level</w:t>
                  </w:r>
                </w:p>
                <w:p w14:paraId="0567648E" w14:textId="77777777" w:rsidR="00A97202" w:rsidRPr="00642307" w:rsidRDefault="00A97202" w:rsidP="00A97202">
                  <w:pPr>
                    <w:pStyle w:val="ListParagraph"/>
                    <w:numPr>
                      <w:ilvl w:val="0"/>
                      <w:numId w:val="31"/>
                    </w:numPr>
                    <w:tabs>
                      <w:tab w:val="clear" w:pos="720"/>
                      <w:tab w:val="num" w:pos="1053"/>
                    </w:tabs>
                    <w:ind w:left="225" w:hanging="238"/>
                    <w:rPr>
                      <w:rFonts w:eastAsia="Calibri" w:cstheme="minorHAnsi"/>
                      <w:sz w:val="24"/>
                    </w:rPr>
                  </w:pPr>
                  <w:r w:rsidRPr="00642307">
                    <w:rPr>
                      <w:rFonts w:eastAsia="Times New Roman" w:cstheme="minorHAnsi"/>
                    </w:rPr>
                    <w:lastRenderedPageBreak/>
                    <w:t xml:space="preserve">describes mitigation </w:t>
                  </w:r>
                  <w:proofErr w:type="gramStart"/>
                  <w:r w:rsidRPr="00642307">
                    <w:rPr>
                      <w:rFonts w:eastAsia="Times New Roman" w:cstheme="minorHAnsi"/>
                    </w:rPr>
                    <w:t>strategies</w:t>
                  </w:r>
                  <w:proofErr w:type="gramEnd"/>
                </w:p>
                <w:p w14:paraId="6A894DB6" w14:textId="77777777" w:rsidR="00A97202" w:rsidRPr="00642307" w:rsidRDefault="00A97202" w:rsidP="00A97202">
                  <w:pPr>
                    <w:pStyle w:val="ListParagraph"/>
                    <w:numPr>
                      <w:ilvl w:val="0"/>
                      <w:numId w:val="31"/>
                    </w:numPr>
                    <w:tabs>
                      <w:tab w:val="clear" w:pos="720"/>
                      <w:tab w:val="num" w:pos="1053"/>
                    </w:tabs>
                    <w:ind w:left="225" w:hanging="238"/>
                    <w:rPr>
                      <w:rFonts w:eastAsia="Calibri" w:cstheme="minorHAnsi"/>
                      <w:sz w:val="24"/>
                    </w:rPr>
                  </w:pPr>
                  <w:r w:rsidRPr="00642307">
                    <w:rPr>
                      <w:rFonts w:eastAsia="Times New Roman" w:cstheme="minorHAnsi"/>
                    </w:rPr>
                    <w:t xml:space="preserve">provides analysis of the capacities and readiness of the preparedness of various levels of governments and other stakeholders </w:t>
                  </w:r>
                </w:p>
                <w:p w14:paraId="30772CD0" w14:textId="77777777" w:rsidR="00A97202" w:rsidRPr="00642307" w:rsidRDefault="00A97202" w:rsidP="00A97202">
                  <w:pPr>
                    <w:pStyle w:val="ListParagraph"/>
                    <w:numPr>
                      <w:ilvl w:val="0"/>
                      <w:numId w:val="31"/>
                    </w:numPr>
                    <w:tabs>
                      <w:tab w:val="clear" w:pos="720"/>
                      <w:tab w:val="num" w:pos="1053"/>
                    </w:tabs>
                    <w:ind w:left="225" w:hanging="238"/>
                    <w:rPr>
                      <w:rFonts w:eastAsia="Calibri" w:cstheme="minorHAnsi"/>
                      <w:sz w:val="24"/>
                    </w:rPr>
                  </w:pPr>
                  <w:r w:rsidRPr="00642307">
                    <w:rPr>
                      <w:rFonts w:eastAsia="Times New Roman" w:cstheme="minorHAnsi"/>
                    </w:rPr>
                    <w:t xml:space="preserve">includes description of risks of transnational nature </w:t>
                  </w:r>
                </w:p>
                <w:p w14:paraId="66FEFE67" w14:textId="77777777" w:rsidR="00A97202" w:rsidRPr="00642307" w:rsidRDefault="00A97202" w:rsidP="00A97202">
                  <w:pPr>
                    <w:pStyle w:val="ListParagraph"/>
                    <w:numPr>
                      <w:ilvl w:val="0"/>
                      <w:numId w:val="31"/>
                    </w:numPr>
                    <w:tabs>
                      <w:tab w:val="clear" w:pos="720"/>
                      <w:tab w:val="num" w:pos="1053"/>
                    </w:tabs>
                    <w:ind w:left="225" w:hanging="238"/>
                    <w:rPr>
                      <w:rFonts w:eastAsia="Calibri" w:cstheme="minorHAnsi"/>
                    </w:rPr>
                  </w:pPr>
                  <w:r w:rsidRPr="00642307">
                    <w:rPr>
                      <w:rFonts w:eastAsia="Times New Roman" w:cstheme="minorHAnsi"/>
                    </w:rPr>
                    <w:t xml:space="preserve">provides analysis of how identified risks may impact children and young people, families and </w:t>
                  </w:r>
                  <w:proofErr w:type="gramStart"/>
                  <w:r w:rsidRPr="00642307">
                    <w:rPr>
                      <w:rFonts w:eastAsia="Times New Roman" w:cstheme="minorHAnsi"/>
                    </w:rPr>
                    <w:t>communities</w:t>
                  </w:r>
                  <w:proofErr w:type="gramEnd"/>
                </w:p>
                <w:p w14:paraId="5F72A343" w14:textId="77777777" w:rsidR="00A97202" w:rsidRPr="00642307" w:rsidRDefault="00A97202" w:rsidP="00A97202">
                  <w:pPr>
                    <w:pStyle w:val="ListParagraph"/>
                    <w:ind w:left="225"/>
                    <w:rPr>
                      <w:rFonts w:eastAsia="Calibri" w:cstheme="minorHAnsi"/>
                    </w:rPr>
                  </w:pPr>
                </w:p>
              </w:tc>
            </w:tr>
            <w:tr w:rsidR="00A97202" w:rsidRPr="00642307" w14:paraId="68FE2DE0" w14:textId="77777777" w:rsidTr="0052715F">
              <w:tc>
                <w:tcPr>
                  <w:tcW w:w="1950" w:type="dxa"/>
                </w:tcPr>
                <w:p w14:paraId="0A393281" w14:textId="77777777" w:rsidR="00A97202" w:rsidRPr="00642307" w:rsidRDefault="00A97202" w:rsidP="00A97202">
                  <w:pPr>
                    <w:spacing w:line="360" w:lineRule="auto"/>
                    <w:rPr>
                      <w:rFonts w:eastAsia="Times New Roman" w:cstheme="minorHAnsi"/>
                      <w:b/>
                      <w:bCs/>
                      <w:sz w:val="20"/>
                      <w:szCs w:val="20"/>
                    </w:rPr>
                  </w:pPr>
                  <w:r w:rsidRPr="00642307">
                    <w:rPr>
                      <w:rFonts w:eastAsia="Times New Roman" w:cstheme="minorHAnsi"/>
                      <w:b/>
                      <w:bCs/>
                      <w:sz w:val="20"/>
                      <w:szCs w:val="20"/>
                    </w:rPr>
                    <w:lastRenderedPageBreak/>
                    <w:t>3.4 Gender Profile</w:t>
                  </w:r>
                </w:p>
              </w:tc>
              <w:tc>
                <w:tcPr>
                  <w:tcW w:w="7346" w:type="dxa"/>
                </w:tcPr>
                <w:p w14:paraId="4F533E07" w14:textId="77777777" w:rsidR="00A97202" w:rsidRPr="00642307" w:rsidRDefault="00A97202" w:rsidP="00A97202">
                  <w:pPr>
                    <w:pStyle w:val="ListParagraph"/>
                    <w:numPr>
                      <w:ilvl w:val="0"/>
                      <w:numId w:val="31"/>
                    </w:numPr>
                    <w:tabs>
                      <w:tab w:val="clear" w:pos="720"/>
                      <w:tab w:val="num" w:pos="1478"/>
                    </w:tabs>
                    <w:ind w:left="239" w:hanging="248"/>
                    <w:rPr>
                      <w:rFonts w:eastAsia="Times New Roman" w:cstheme="minorHAnsi"/>
                    </w:rPr>
                  </w:pPr>
                  <w:r w:rsidRPr="00642307">
                    <w:rPr>
                      <w:rFonts w:eastAsia="Times New Roman" w:cstheme="minorHAnsi"/>
                    </w:rPr>
                    <w:t xml:space="preserve">provides analysis of unequal outcomes for girls and </w:t>
                  </w:r>
                  <w:proofErr w:type="gramStart"/>
                  <w:r w:rsidRPr="00642307">
                    <w:rPr>
                      <w:rFonts w:eastAsia="Times New Roman" w:cstheme="minorHAnsi"/>
                    </w:rPr>
                    <w:t>boys;</w:t>
                  </w:r>
                  <w:proofErr w:type="gramEnd"/>
                  <w:r w:rsidRPr="00642307">
                    <w:rPr>
                      <w:rFonts w:eastAsia="Times New Roman" w:cstheme="minorHAnsi"/>
                    </w:rPr>
                    <w:t xml:space="preserve"> </w:t>
                  </w:r>
                </w:p>
                <w:p w14:paraId="477F711A" w14:textId="77777777" w:rsidR="00A97202" w:rsidRPr="00642307" w:rsidRDefault="00A97202" w:rsidP="00A97202">
                  <w:pPr>
                    <w:pStyle w:val="ListParagraph"/>
                    <w:numPr>
                      <w:ilvl w:val="0"/>
                      <w:numId w:val="31"/>
                    </w:numPr>
                    <w:tabs>
                      <w:tab w:val="clear" w:pos="720"/>
                      <w:tab w:val="num" w:pos="911"/>
                      <w:tab w:val="num" w:pos="1478"/>
                    </w:tabs>
                    <w:ind w:left="239" w:hanging="248"/>
                    <w:rPr>
                      <w:rFonts w:eastAsia="Calibri" w:cstheme="minorHAnsi"/>
                    </w:rPr>
                  </w:pPr>
                  <w:r w:rsidRPr="00642307">
                    <w:rPr>
                      <w:rFonts w:eastAsia="Times New Roman" w:cstheme="minorHAnsi"/>
                    </w:rPr>
                    <w:t xml:space="preserve">shows gender related barriers and causes that underpin </w:t>
                  </w:r>
                  <w:proofErr w:type="gramStart"/>
                  <w:r w:rsidRPr="00642307">
                    <w:rPr>
                      <w:rFonts w:eastAsia="Times New Roman" w:cstheme="minorHAnsi"/>
                    </w:rPr>
                    <w:t>them</w:t>
                  </w:r>
                  <w:proofErr w:type="gramEnd"/>
                </w:p>
                <w:p w14:paraId="7F22D51F" w14:textId="77777777" w:rsidR="00A97202" w:rsidRPr="00642307" w:rsidRDefault="00A97202" w:rsidP="00A97202">
                  <w:pPr>
                    <w:pStyle w:val="ListParagraph"/>
                    <w:numPr>
                      <w:ilvl w:val="0"/>
                      <w:numId w:val="31"/>
                    </w:numPr>
                    <w:tabs>
                      <w:tab w:val="clear" w:pos="720"/>
                      <w:tab w:val="num" w:pos="911"/>
                      <w:tab w:val="num" w:pos="1478"/>
                    </w:tabs>
                    <w:ind w:left="239" w:hanging="248"/>
                    <w:rPr>
                      <w:rFonts w:eastAsia="Calibri" w:cstheme="minorHAnsi"/>
                    </w:rPr>
                  </w:pPr>
                  <w:r w:rsidRPr="00642307">
                    <w:rPr>
                      <w:rFonts w:eastAsia="Times New Roman" w:cstheme="minorHAnsi"/>
                    </w:rPr>
                    <w:t xml:space="preserve">includes qualitative analysis of immediate, underlying, and structural </w:t>
                  </w:r>
                  <w:proofErr w:type="gramStart"/>
                  <w:r w:rsidRPr="00642307">
                    <w:rPr>
                      <w:rFonts w:eastAsia="Times New Roman" w:cstheme="minorHAnsi"/>
                    </w:rPr>
                    <w:t>causes</w:t>
                  </w:r>
                  <w:proofErr w:type="gramEnd"/>
                </w:p>
                <w:p w14:paraId="76570EEE" w14:textId="77777777" w:rsidR="00A97202" w:rsidRPr="00642307" w:rsidRDefault="00A97202" w:rsidP="00A97202">
                  <w:pPr>
                    <w:pStyle w:val="ListParagraph"/>
                    <w:numPr>
                      <w:ilvl w:val="0"/>
                      <w:numId w:val="31"/>
                    </w:numPr>
                    <w:tabs>
                      <w:tab w:val="clear" w:pos="720"/>
                      <w:tab w:val="num" w:pos="911"/>
                      <w:tab w:val="num" w:pos="1478"/>
                    </w:tabs>
                    <w:ind w:left="239" w:hanging="248"/>
                    <w:rPr>
                      <w:rFonts w:eastAsia="Calibri" w:cstheme="minorHAnsi"/>
                    </w:rPr>
                  </w:pPr>
                  <w:r w:rsidRPr="00642307">
                    <w:rPr>
                      <w:rFonts w:eastAsia="Times New Roman" w:cstheme="minorHAnsi"/>
                    </w:rPr>
                    <w:t xml:space="preserve">includes a review of demand and supply of services, the socio-cultural environment, legislative and policy frameworks. </w:t>
                  </w:r>
                </w:p>
                <w:p w14:paraId="04E4A64B" w14:textId="77777777" w:rsidR="00A97202" w:rsidRDefault="00A97202" w:rsidP="00A97202">
                  <w:pPr>
                    <w:tabs>
                      <w:tab w:val="num" w:pos="1478"/>
                    </w:tabs>
                    <w:ind w:left="-9"/>
                    <w:rPr>
                      <w:rFonts w:eastAsia="Times New Roman" w:cstheme="minorHAnsi"/>
                    </w:rPr>
                  </w:pPr>
                </w:p>
                <w:p w14:paraId="52CC3907" w14:textId="77777777" w:rsidR="00A97202" w:rsidRDefault="00A97202" w:rsidP="00A97202">
                  <w:pPr>
                    <w:tabs>
                      <w:tab w:val="num" w:pos="1478"/>
                    </w:tabs>
                    <w:ind w:left="-9"/>
                    <w:rPr>
                      <w:rFonts w:eastAsia="Times New Roman" w:cstheme="minorHAnsi"/>
                    </w:rPr>
                  </w:pPr>
                  <w:r w:rsidRPr="00642307">
                    <w:rPr>
                      <w:rFonts w:eastAsia="Times New Roman" w:cstheme="minorHAnsi"/>
                    </w:rPr>
                    <w:t>Data should be disaggregated, whenever possible.</w:t>
                  </w:r>
                </w:p>
                <w:p w14:paraId="7FB49AB4" w14:textId="77777777" w:rsidR="00A97202" w:rsidRPr="00642307" w:rsidRDefault="00A97202" w:rsidP="00A97202">
                  <w:pPr>
                    <w:tabs>
                      <w:tab w:val="num" w:pos="1478"/>
                    </w:tabs>
                    <w:ind w:left="-9"/>
                    <w:rPr>
                      <w:rFonts w:eastAsia="Times New Roman" w:cstheme="minorHAnsi"/>
                    </w:rPr>
                  </w:pPr>
                </w:p>
                <w:p w14:paraId="4E9FF170" w14:textId="77777777" w:rsidR="00A97202" w:rsidRPr="00642307" w:rsidRDefault="00A97202" w:rsidP="00A97202">
                  <w:pPr>
                    <w:tabs>
                      <w:tab w:val="num" w:pos="1478"/>
                    </w:tabs>
                    <w:ind w:left="-9"/>
                    <w:rPr>
                      <w:rFonts w:eastAsia="Calibri" w:cstheme="minorHAnsi"/>
                    </w:rPr>
                  </w:pPr>
                </w:p>
              </w:tc>
            </w:tr>
            <w:tr w:rsidR="00A97202" w:rsidRPr="00642307" w14:paraId="0D2A6F47" w14:textId="77777777" w:rsidTr="0052715F">
              <w:tc>
                <w:tcPr>
                  <w:tcW w:w="9296" w:type="dxa"/>
                  <w:gridSpan w:val="2"/>
                  <w:vAlign w:val="center"/>
                </w:tcPr>
                <w:p w14:paraId="7A32E28F" w14:textId="77777777" w:rsidR="00A97202" w:rsidRPr="00642307" w:rsidRDefault="00A97202" w:rsidP="00A97202">
                  <w:pPr>
                    <w:spacing w:line="360" w:lineRule="auto"/>
                    <w:jc w:val="center"/>
                    <w:rPr>
                      <w:rFonts w:eastAsia="Calibri" w:cstheme="minorHAnsi"/>
                    </w:rPr>
                  </w:pPr>
                  <w:r w:rsidRPr="00642307">
                    <w:rPr>
                      <w:rFonts w:eastAsia="Calibri" w:cstheme="minorHAnsi"/>
                      <w:sz w:val="28"/>
                    </w:rPr>
                    <w:t xml:space="preserve">4. </w:t>
                  </w:r>
                  <w:r w:rsidRPr="00642307">
                    <w:rPr>
                      <w:rFonts w:eastAsia="Calibri" w:cstheme="minorHAnsi"/>
                      <w:smallCaps/>
                      <w:sz w:val="28"/>
                    </w:rPr>
                    <w:t>The Enabling Environment for Children’s Rights</w:t>
                  </w:r>
                </w:p>
              </w:tc>
            </w:tr>
            <w:tr w:rsidR="00A97202" w:rsidRPr="00642307" w14:paraId="5D3CB78A" w14:textId="77777777" w:rsidTr="0052715F">
              <w:tc>
                <w:tcPr>
                  <w:tcW w:w="1950" w:type="dxa"/>
                </w:tcPr>
                <w:p w14:paraId="2FFBBCDA" w14:textId="77777777" w:rsidR="00A97202" w:rsidRPr="00642307" w:rsidRDefault="00A97202" w:rsidP="00A97202">
                  <w:pPr>
                    <w:spacing w:line="360" w:lineRule="auto"/>
                    <w:rPr>
                      <w:rFonts w:eastAsia="Times New Roman" w:cstheme="minorHAnsi"/>
                      <w:b/>
                      <w:bCs/>
                      <w:sz w:val="20"/>
                      <w:szCs w:val="20"/>
                    </w:rPr>
                  </w:pPr>
                  <w:r w:rsidRPr="00642307">
                    <w:rPr>
                      <w:rFonts w:eastAsia="Times New Roman" w:cstheme="minorHAnsi"/>
                      <w:b/>
                      <w:bCs/>
                      <w:sz w:val="20"/>
                      <w:szCs w:val="20"/>
                    </w:rPr>
                    <w:t>4.1 Legislation and Policy</w:t>
                  </w:r>
                </w:p>
              </w:tc>
              <w:tc>
                <w:tcPr>
                  <w:tcW w:w="7346" w:type="dxa"/>
                </w:tcPr>
                <w:p w14:paraId="6788CAAA" w14:textId="77777777" w:rsidR="00A97202" w:rsidRPr="00483C22" w:rsidRDefault="00A97202" w:rsidP="00A97202">
                  <w:pPr>
                    <w:pStyle w:val="ListParagraph"/>
                    <w:numPr>
                      <w:ilvl w:val="0"/>
                      <w:numId w:val="32"/>
                    </w:numPr>
                    <w:ind w:left="267" w:hanging="238"/>
                    <w:rPr>
                      <w:rFonts w:eastAsia="Times New Roman" w:cstheme="minorHAnsi"/>
                    </w:rPr>
                  </w:pPr>
                  <w:r w:rsidRPr="00483C22">
                    <w:rPr>
                      <w:rFonts w:eastAsia="Times New Roman" w:cstheme="minorHAnsi"/>
                    </w:rPr>
                    <w:t>description and analysis of the legal framework underpinning the reali</w:t>
                  </w:r>
                  <w:r>
                    <w:rPr>
                      <w:rFonts w:eastAsia="Times New Roman" w:cstheme="minorHAnsi"/>
                    </w:rPr>
                    <w:t>s</w:t>
                  </w:r>
                  <w:r w:rsidRPr="00483C22">
                    <w:rPr>
                      <w:rFonts w:eastAsia="Times New Roman" w:cstheme="minorHAnsi"/>
                    </w:rPr>
                    <w:t xml:space="preserve">ation of child's </w:t>
                  </w:r>
                  <w:proofErr w:type="gramStart"/>
                  <w:r w:rsidRPr="00483C22">
                    <w:rPr>
                      <w:rFonts w:eastAsia="Times New Roman" w:cstheme="minorHAnsi"/>
                    </w:rPr>
                    <w:t>rights;</w:t>
                  </w:r>
                  <w:proofErr w:type="gramEnd"/>
                  <w:r w:rsidRPr="00483C22">
                    <w:rPr>
                      <w:rFonts w:eastAsia="Times New Roman" w:cstheme="minorHAnsi"/>
                    </w:rPr>
                    <w:t xml:space="preserve"> </w:t>
                  </w:r>
                </w:p>
                <w:p w14:paraId="05D3C2F0" w14:textId="77777777" w:rsidR="00A97202" w:rsidRPr="00483C22" w:rsidRDefault="00A97202" w:rsidP="00A97202">
                  <w:pPr>
                    <w:pStyle w:val="ListParagraph"/>
                    <w:numPr>
                      <w:ilvl w:val="0"/>
                      <w:numId w:val="32"/>
                    </w:numPr>
                    <w:ind w:left="267" w:hanging="238"/>
                    <w:rPr>
                      <w:rFonts w:eastAsia="Times New Roman" w:cstheme="minorHAnsi"/>
                    </w:rPr>
                  </w:pPr>
                  <w:r w:rsidRPr="00483C22">
                    <w:rPr>
                      <w:rFonts w:eastAsia="Times New Roman" w:cstheme="minorHAnsi"/>
                    </w:rPr>
                    <w:t xml:space="preserve">who is </w:t>
                  </w:r>
                  <w:r>
                    <w:rPr>
                      <w:rFonts w:eastAsia="Times New Roman" w:cstheme="minorHAnsi"/>
                    </w:rPr>
                    <w:t>a</w:t>
                  </w:r>
                  <w:r w:rsidRPr="00483C22">
                    <w:rPr>
                      <w:rFonts w:eastAsia="Times New Roman" w:cstheme="minorHAnsi"/>
                    </w:rPr>
                    <w:t xml:space="preserve">ffected by national and sub/national laws, policies and </w:t>
                  </w:r>
                  <w:proofErr w:type="gramStart"/>
                  <w:r w:rsidRPr="00483C22">
                    <w:rPr>
                      <w:rFonts w:eastAsia="Times New Roman" w:cstheme="minorHAnsi"/>
                    </w:rPr>
                    <w:t>strategies;</w:t>
                  </w:r>
                  <w:proofErr w:type="gramEnd"/>
                  <w:r w:rsidRPr="00483C22">
                    <w:rPr>
                      <w:rFonts w:eastAsia="Times New Roman" w:cstheme="minorHAnsi"/>
                    </w:rPr>
                    <w:t xml:space="preserve"> </w:t>
                  </w:r>
                </w:p>
                <w:p w14:paraId="27EA293C" w14:textId="77777777" w:rsidR="00A97202" w:rsidRPr="00A635EE" w:rsidRDefault="00A97202" w:rsidP="00A97202">
                  <w:pPr>
                    <w:pStyle w:val="ListParagraph"/>
                    <w:numPr>
                      <w:ilvl w:val="0"/>
                      <w:numId w:val="32"/>
                    </w:numPr>
                    <w:ind w:left="267" w:hanging="238"/>
                    <w:rPr>
                      <w:rFonts w:eastAsia="Calibri" w:cstheme="minorHAnsi"/>
                    </w:rPr>
                  </w:pPr>
                  <w:r w:rsidRPr="00483C22">
                    <w:rPr>
                      <w:rFonts w:eastAsia="Times New Roman" w:cstheme="minorHAnsi"/>
                    </w:rPr>
                    <w:t>Assessment of institutions and institutional capacity to achieving their obligations on child rights reali</w:t>
                  </w:r>
                  <w:r>
                    <w:rPr>
                      <w:rFonts w:eastAsia="Times New Roman" w:cstheme="minorHAnsi"/>
                    </w:rPr>
                    <w:t>s</w:t>
                  </w:r>
                  <w:r w:rsidRPr="00483C22">
                    <w:rPr>
                      <w:rFonts w:eastAsia="Times New Roman" w:cstheme="minorHAnsi"/>
                    </w:rPr>
                    <w:t>ation.</w:t>
                  </w:r>
                  <w:r w:rsidRPr="00A635EE">
                    <w:rPr>
                      <w:rFonts w:eastAsia="Calibri" w:cstheme="minorHAnsi"/>
                    </w:rPr>
                    <w:t xml:space="preserve"> </w:t>
                  </w:r>
                </w:p>
              </w:tc>
            </w:tr>
            <w:tr w:rsidR="00A97202" w:rsidRPr="00642307" w14:paraId="1604F02A" w14:textId="77777777" w:rsidTr="0052715F">
              <w:tc>
                <w:tcPr>
                  <w:tcW w:w="1950" w:type="dxa"/>
                </w:tcPr>
                <w:p w14:paraId="7D5A13AD" w14:textId="77777777" w:rsidR="00A97202" w:rsidRPr="00642307" w:rsidRDefault="00A97202" w:rsidP="00A97202">
                  <w:pPr>
                    <w:spacing w:line="360" w:lineRule="auto"/>
                    <w:rPr>
                      <w:rFonts w:eastAsia="Times New Roman" w:cstheme="minorHAnsi"/>
                      <w:b/>
                      <w:bCs/>
                      <w:sz w:val="20"/>
                      <w:szCs w:val="20"/>
                    </w:rPr>
                  </w:pPr>
                  <w:r w:rsidRPr="00642307">
                    <w:rPr>
                      <w:rFonts w:eastAsia="Times New Roman" w:cstheme="minorHAnsi"/>
                      <w:b/>
                      <w:bCs/>
                      <w:sz w:val="20"/>
                      <w:szCs w:val="20"/>
                    </w:rPr>
                    <w:t>4.2 Public finance</w:t>
                  </w:r>
                </w:p>
              </w:tc>
              <w:tc>
                <w:tcPr>
                  <w:tcW w:w="7346" w:type="dxa"/>
                </w:tcPr>
                <w:p w14:paraId="03B1DF4B" w14:textId="77777777" w:rsidR="00A97202" w:rsidRPr="00642307" w:rsidRDefault="00A97202" w:rsidP="00A97202">
                  <w:pPr>
                    <w:pStyle w:val="ListParagraph"/>
                    <w:numPr>
                      <w:ilvl w:val="0"/>
                      <w:numId w:val="32"/>
                    </w:numPr>
                    <w:ind w:left="267" w:hanging="238"/>
                    <w:rPr>
                      <w:rFonts w:eastAsia="Calibri" w:cstheme="minorHAnsi"/>
                    </w:rPr>
                  </w:pPr>
                  <w:r w:rsidRPr="00642307">
                    <w:rPr>
                      <w:rFonts w:eastAsia="Times New Roman" w:cstheme="minorHAnsi"/>
                    </w:rPr>
                    <w:t>provides analysis of the financing landscape for children's policies and issues</w:t>
                  </w:r>
                </w:p>
                <w:p w14:paraId="59CFF512" w14:textId="77777777" w:rsidR="00A97202" w:rsidRPr="00642307" w:rsidRDefault="00A97202" w:rsidP="00A97202">
                  <w:pPr>
                    <w:pStyle w:val="ListParagraph"/>
                    <w:numPr>
                      <w:ilvl w:val="0"/>
                      <w:numId w:val="32"/>
                    </w:numPr>
                    <w:ind w:left="267" w:hanging="238"/>
                    <w:rPr>
                      <w:rFonts w:eastAsia="Calibri" w:cstheme="minorHAnsi"/>
                    </w:rPr>
                  </w:pPr>
                  <w:r w:rsidRPr="00642307">
                    <w:rPr>
                      <w:rFonts w:eastAsia="Times New Roman" w:cstheme="minorHAnsi"/>
                    </w:rPr>
                    <w:t xml:space="preserve">presents national budget allocations and spending for social services critical for child </w:t>
                  </w:r>
                  <w:proofErr w:type="gramStart"/>
                  <w:r w:rsidRPr="00642307">
                    <w:rPr>
                      <w:rFonts w:eastAsia="Times New Roman" w:cstheme="minorHAnsi"/>
                    </w:rPr>
                    <w:t>well-being</w:t>
                  </w:r>
                  <w:proofErr w:type="gramEnd"/>
                  <w:r w:rsidRPr="00642307">
                    <w:rPr>
                      <w:rFonts w:eastAsia="Times New Roman" w:cstheme="minorHAnsi"/>
                    </w:rPr>
                    <w:t xml:space="preserve"> </w:t>
                  </w:r>
                </w:p>
                <w:p w14:paraId="19F98F8E" w14:textId="77777777" w:rsidR="00A97202" w:rsidRPr="00642307" w:rsidRDefault="00A97202" w:rsidP="00A97202">
                  <w:pPr>
                    <w:pStyle w:val="ListParagraph"/>
                    <w:numPr>
                      <w:ilvl w:val="0"/>
                      <w:numId w:val="32"/>
                    </w:numPr>
                    <w:ind w:left="267" w:hanging="238"/>
                    <w:rPr>
                      <w:rFonts w:eastAsia="Calibri" w:cstheme="minorHAnsi"/>
                    </w:rPr>
                  </w:pPr>
                  <w:r w:rsidRPr="00642307">
                    <w:rPr>
                      <w:rFonts w:eastAsia="Times New Roman" w:cstheme="minorHAnsi"/>
                    </w:rPr>
                    <w:t>provides insight on how finances contribute to child rights implementation.</w:t>
                  </w:r>
                </w:p>
              </w:tc>
            </w:tr>
            <w:tr w:rsidR="00A97202" w:rsidRPr="00642307" w14:paraId="38532C01" w14:textId="77777777" w:rsidTr="0052715F">
              <w:tc>
                <w:tcPr>
                  <w:tcW w:w="1950" w:type="dxa"/>
                </w:tcPr>
                <w:p w14:paraId="567E29DD" w14:textId="77777777" w:rsidR="00A97202" w:rsidRPr="00642307" w:rsidRDefault="00A97202" w:rsidP="00A97202">
                  <w:pPr>
                    <w:spacing w:line="360" w:lineRule="auto"/>
                    <w:rPr>
                      <w:rFonts w:eastAsia="Times New Roman" w:cstheme="minorHAnsi"/>
                      <w:b/>
                      <w:bCs/>
                      <w:sz w:val="20"/>
                      <w:szCs w:val="20"/>
                    </w:rPr>
                  </w:pPr>
                  <w:r w:rsidRPr="00642307">
                    <w:rPr>
                      <w:rFonts w:eastAsia="Times New Roman" w:cstheme="minorHAnsi"/>
                      <w:b/>
                      <w:bCs/>
                      <w:sz w:val="20"/>
                      <w:szCs w:val="20"/>
                    </w:rPr>
                    <w:t>4.</w:t>
                  </w:r>
                  <w:r>
                    <w:rPr>
                      <w:rFonts w:eastAsia="Times New Roman" w:cstheme="minorHAnsi"/>
                      <w:b/>
                      <w:bCs/>
                      <w:sz w:val="20"/>
                      <w:szCs w:val="20"/>
                    </w:rPr>
                    <w:t>3</w:t>
                  </w:r>
                  <w:r w:rsidRPr="00642307">
                    <w:rPr>
                      <w:rFonts w:eastAsia="Times New Roman" w:cstheme="minorHAnsi"/>
                      <w:b/>
                      <w:bCs/>
                      <w:sz w:val="20"/>
                      <w:szCs w:val="20"/>
                    </w:rPr>
                    <w:t xml:space="preserve"> Drivers of Inequalities</w:t>
                  </w:r>
                </w:p>
              </w:tc>
              <w:tc>
                <w:tcPr>
                  <w:tcW w:w="7346" w:type="dxa"/>
                </w:tcPr>
                <w:p w14:paraId="4118DC60" w14:textId="77777777" w:rsidR="00A97202" w:rsidRPr="00642307" w:rsidRDefault="00A97202" w:rsidP="00A97202">
                  <w:pPr>
                    <w:pStyle w:val="ListParagraph"/>
                    <w:numPr>
                      <w:ilvl w:val="0"/>
                      <w:numId w:val="32"/>
                    </w:numPr>
                    <w:ind w:left="267" w:hanging="238"/>
                    <w:rPr>
                      <w:rFonts w:eastAsia="Times New Roman" w:cstheme="minorHAnsi"/>
                    </w:rPr>
                  </w:pPr>
                  <w:r w:rsidRPr="00642307">
                    <w:rPr>
                      <w:rFonts w:eastAsia="Times New Roman" w:cstheme="minorHAnsi"/>
                    </w:rPr>
                    <w:t xml:space="preserve">presents a causality analysis of drivers of inequalities that affect children and young people in the </w:t>
                  </w:r>
                  <w:proofErr w:type="gramStart"/>
                  <w:r w:rsidRPr="00642307">
                    <w:rPr>
                      <w:rFonts w:eastAsia="Times New Roman" w:cstheme="minorHAnsi"/>
                    </w:rPr>
                    <w:t>country</w:t>
                  </w:r>
                  <w:proofErr w:type="gramEnd"/>
                </w:p>
                <w:p w14:paraId="71CB2796" w14:textId="77777777" w:rsidR="00A97202" w:rsidRPr="00642307" w:rsidRDefault="00A97202" w:rsidP="00A97202">
                  <w:pPr>
                    <w:pStyle w:val="ListParagraph"/>
                    <w:numPr>
                      <w:ilvl w:val="0"/>
                      <w:numId w:val="32"/>
                    </w:numPr>
                    <w:ind w:left="267" w:hanging="238"/>
                    <w:rPr>
                      <w:rFonts w:eastAsia="Times New Roman" w:cstheme="minorHAnsi"/>
                    </w:rPr>
                  </w:pPr>
                  <w:r w:rsidRPr="00642307">
                    <w:rPr>
                      <w:rFonts w:eastAsia="Times New Roman" w:cstheme="minorHAnsi"/>
                    </w:rPr>
                    <w:t xml:space="preserve">puts special focus on groups of vulnerable </w:t>
                  </w:r>
                  <w:proofErr w:type="gramStart"/>
                  <w:r w:rsidRPr="00642307">
                    <w:rPr>
                      <w:rFonts w:eastAsia="Times New Roman" w:cstheme="minorHAnsi"/>
                    </w:rPr>
                    <w:t>children</w:t>
                  </w:r>
                  <w:proofErr w:type="gramEnd"/>
                </w:p>
                <w:p w14:paraId="19BAA818" w14:textId="77777777" w:rsidR="00A97202" w:rsidRPr="00642307" w:rsidRDefault="00A97202" w:rsidP="00A97202">
                  <w:pPr>
                    <w:pStyle w:val="ListParagraph"/>
                    <w:numPr>
                      <w:ilvl w:val="0"/>
                      <w:numId w:val="32"/>
                    </w:numPr>
                    <w:ind w:left="267" w:hanging="238"/>
                    <w:rPr>
                      <w:rFonts w:eastAsia="Times New Roman" w:cstheme="minorHAnsi"/>
                    </w:rPr>
                  </w:pPr>
                  <w:r w:rsidRPr="00642307">
                    <w:rPr>
                      <w:rFonts w:eastAsia="Times New Roman" w:cstheme="minorHAnsi"/>
                    </w:rPr>
                    <w:t>provides analysis of inequalities across age categories</w:t>
                  </w:r>
                </w:p>
                <w:p w14:paraId="28CF6B46" w14:textId="77777777" w:rsidR="00A97202" w:rsidRPr="00642307" w:rsidRDefault="00A97202" w:rsidP="00A97202">
                  <w:pPr>
                    <w:pStyle w:val="ListParagraph"/>
                    <w:ind w:left="267"/>
                    <w:rPr>
                      <w:rFonts w:eastAsia="Times New Roman" w:cstheme="minorHAnsi"/>
                    </w:rPr>
                  </w:pPr>
                </w:p>
              </w:tc>
            </w:tr>
            <w:tr w:rsidR="00A97202" w:rsidRPr="00642307" w14:paraId="17C98FE7" w14:textId="77777777" w:rsidTr="0052715F">
              <w:tc>
                <w:tcPr>
                  <w:tcW w:w="1950" w:type="dxa"/>
                </w:tcPr>
                <w:p w14:paraId="69CBF874" w14:textId="77777777" w:rsidR="00A97202" w:rsidRPr="00642307" w:rsidRDefault="00A97202" w:rsidP="00A97202">
                  <w:pPr>
                    <w:spacing w:line="360" w:lineRule="auto"/>
                    <w:rPr>
                      <w:rFonts w:eastAsia="Times New Roman" w:cstheme="minorHAnsi"/>
                      <w:b/>
                      <w:bCs/>
                      <w:sz w:val="20"/>
                      <w:szCs w:val="20"/>
                    </w:rPr>
                  </w:pPr>
                  <w:r w:rsidRPr="00642307">
                    <w:rPr>
                      <w:rFonts w:eastAsia="Times New Roman" w:cstheme="minorHAnsi"/>
                      <w:b/>
                      <w:bCs/>
                      <w:sz w:val="20"/>
                      <w:szCs w:val="20"/>
                    </w:rPr>
                    <w:t xml:space="preserve">4.5 </w:t>
                  </w:r>
                  <w:r>
                    <w:rPr>
                      <w:rFonts w:eastAsia="Times New Roman" w:cstheme="minorHAnsi"/>
                      <w:b/>
                      <w:bCs/>
                      <w:sz w:val="20"/>
                      <w:szCs w:val="20"/>
                    </w:rPr>
                    <w:t xml:space="preserve">Child Rights Governance and </w:t>
                  </w:r>
                  <w:r w:rsidRPr="00642307">
                    <w:rPr>
                      <w:rFonts w:eastAsia="Times New Roman" w:cstheme="minorHAnsi"/>
                      <w:b/>
                      <w:bCs/>
                      <w:sz w:val="20"/>
                      <w:szCs w:val="20"/>
                    </w:rPr>
                    <w:t>Stakeholders</w:t>
                  </w:r>
                </w:p>
              </w:tc>
              <w:tc>
                <w:tcPr>
                  <w:tcW w:w="7346" w:type="dxa"/>
                </w:tcPr>
                <w:p w14:paraId="51076F07" w14:textId="77777777" w:rsidR="00A97202" w:rsidRPr="00642307" w:rsidRDefault="00A97202" w:rsidP="00A97202">
                  <w:pPr>
                    <w:pStyle w:val="ListParagraph"/>
                    <w:numPr>
                      <w:ilvl w:val="0"/>
                      <w:numId w:val="32"/>
                    </w:numPr>
                    <w:ind w:left="203" w:hanging="176"/>
                    <w:rPr>
                      <w:rFonts w:eastAsia="Calibri" w:cstheme="minorHAnsi"/>
                    </w:rPr>
                  </w:pPr>
                  <w:r w:rsidRPr="00642307">
                    <w:rPr>
                      <w:rFonts w:eastAsia="Times New Roman" w:cstheme="minorHAnsi"/>
                    </w:rPr>
                    <w:t>maps main child rights stakeholders in the country in a broader sense</w:t>
                  </w:r>
                  <w:r>
                    <w:rPr>
                      <w:rFonts w:eastAsia="Times New Roman" w:cstheme="minorHAnsi"/>
                    </w:rPr>
                    <w:t xml:space="preserve"> and national governance/coordination systems for the implementation and monitoring of child </w:t>
                  </w:r>
                  <w:proofErr w:type="gramStart"/>
                  <w:r>
                    <w:rPr>
                      <w:rFonts w:eastAsia="Times New Roman" w:cstheme="minorHAnsi"/>
                    </w:rPr>
                    <w:t>rights</w:t>
                  </w:r>
                  <w:proofErr w:type="gramEnd"/>
                </w:p>
                <w:p w14:paraId="253B472C" w14:textId="77777777" w:rsidR="00A97202" w:rsidRPr="00642307" w:rsidRDefault="00A97202" w:rsidP="00A97202">
                  <w:pPr>
                    <w:pStyle w:val="ListParagraph"/>
                    <w:numPr>
                      <w:ilvl w:val="0"/>
                      <w:numId w:val="32"/>
                    </w:numPr>
                    <w:ind w:left="203" w:hanging="176"/>
                    <w:rPr>
                      <w:rFonts w:eastAsia="Calibri" w:cstheme="minorHAnsi"/>
                    </w:rPr>
                  </w:pPr>
                  <w:r w:rsidRPr="00642307">
                    <w:rPr>
                      <w:rFonts w:eastAsia="Times New Roman" w:cstheme="minorHAnsi"/>
                    </w:rPr>
                    <w:t>highlights the systems and mechanisms for engagement of children and young people in a meaningful manner,</w:t>
                  </w:r>
                </w:p>
                <w:p w14:paraId="6E261E7A" w14:textId="77777777" w:rsidR="00A97202" w:rsidRPr="00642307" w:rsidRDefault="00A97202" w:rsidP="00A97202">
                  <w:pPr>
                    <w:pStyle w:val="ListParagraph"/>
                    <w:numPr>
                      <w:ilvl w:val="0"/>
                      <w:numId w:val="32"/>
                    </w:numPr>
                    <w:ind w:left="203" w:hanging="176"/>
                    <w:rPr>
                      <w:rFonts w:eastAsia="Calibri" w:cstheme="minorHAnsi"/>
                    </w:rPr>
                  </w:pPr>
                  <w:r w:rsidRPr="00642307">
                    <w:rPr>
                      <w:rFonts w:eastAsia="Times New Roman" w:cstheme="minorHAnsi"/>
                    </w:rPr>
                    <w:t xml:space="preserve">includes analysis of private sector and the business, multilateral financial </w:t>
                  </w:r>
                  <w:proofErr w:type="gramStart"/>
                  <w:r w:rsidRPr="00642307">
                    <w:rPr>
                      <w:rFonts w:eastAsia="Times New Roman" w:cstheme="minorHAnsi"/>
                    </w:rPr>
                    <w:t>institutions</w:t>
                  </w:r>
                  <w:proofErr w:type="gramEnd"/>
                  <w:r w:rsidRPr="00642307">
                    <w:rPr>
                      <w:rFonts w:eastAsia="Times New Roman" w:cstheme="minorHAnsi"/>
                    </w:rPr>
                    <w:t xml:space="preserve"> and regional bodies</w:t>
                  </w:r>
                </w:p>
                <w:p w14:paraId="476C10B3" w14:textId="77777777" w:rsidR="00A97202" w:rsidRPr="00642307" w:rsidRDefault="00A97202" w:rsidP="00A97202">
                  <w:pPr>
                    <w:pStyle w:val="ListParagraph"/>
                    <w:ind w:left="203"/>
                    <w:rPr>
                      <w:rFonts w:eastAsia="Calibri" w:cstheme="minorHAnsi"/>
                    </w:rPr>
                  </w:pPr>
                </w:p>
              </w:tc>
            </w:tr>
            <w:tr w:rsidR="00A97202" w:rsidRPr="00642307" w14:paraId="0B6641AB" w14:textId="77777777" w:rsidTr="0052715F">
              <w:tc>
                <w:tcPr>
                  <w:tcW w:w="1950" w:type="dxa"/>
                </w:tcPr>
                <w:p w14:paraId="2AA24179" w14:textId="77777777" w:rsidR="00A97202" w:rsidRPr="00642307" w:rsidRDefault="00A97202" w:rsidP="00A97202">
                  <w:pPr>
                    <w:spacing w:line="360" w:lineRule="auto"/>
                    <w:rPr>
                      <w:rFonts w:eastAsia="Times New Roman" w:cstheme="minorHAnsi"/>
                      <w:b/>
                      <w:bCs/>
                      <w:sz w:val="20"/>
                      <w:szCs w:val="20"/>
                    </w:rPr>
                  </w:pPr>
                  <w:r>
                    <w:rPr>
                      <w:rFonts w:eastAsia="Times New Roman" w:cstheme="minorHAnsi"/>
                      <w:b/>
                      <w:bCs/>
                      <w:sz w:val="20"/>
                      <w:szCs w:val="20"/>
                    </w:rPr>
                    <w:t>4.6 Data and evidence on children</w:t>
                  </w:r>
                </w:p>
              </w:tc>
              <w:tc>
                <w:tcPr>
                  <w:tcW w:w="7346" w:type="dxa"/>
                </w:tcPr>
                <w:p w14:paraId="2DB68D69" w14:textId="77777777" w:rsidR="00A97202" w:rsidRDefault="00A97202" w:rsidP="00A97202">
                  <w:pPr>
                    <w:pStyle w:val="ListParagraph"/>
                    <w:numPr>
                      <w:ilvl w:val="0"/>
                      <w:numId w:val="32"/>
                    </w:numPr>
                    <w:ind w:left="203" w:hanging="176"/>
                    <w:rPr>
                      <w:rFonts w:eastAsia="Times New Roman" w:cstheme="minorHAnsi"/>
                    </w:rPr>
                  </w:pPr>
                  <w:r>
                    <w:rPr>
                      <w:rFonts w:eastAsia="Times New Roman" w:cstheme="minorHAnsi"/>
                    </w:rPr>
                    <w:t xml:space="preserve">assesses the main data and evidence gaps for monitoring child rights, SDGs and national priorities for </w:t>
                  </w:r>
                  <w:proofErr w:type="gramStart"/>
                  <w:r>
                    <w:rPr>
                      <w:rFonts w:eastAsia="Times New Roman" w:cstheme="minorHAnsi"/>
                    </w:rPr>
                    <w:t>children</w:t>
                  </w:r>
                  <w:proofErr w:type="gramEnd"/>
                  <w:r>
                    <w:rPr>
                      <w:rFonts w:eastAsia="Times New Roman" w:cstheme="minorHAnsi"/>
                    </w:rPr>
                    <w:t xml:space="preserve"> </w:t>
                  </w:r>
                </w:p>
                <w:p w14:paraId="4F5BAF70" w14:textId="77777777" w:rsidR="00A97202" w:rsidRPr="00642307" w:rsidRDefault="00A97202" w:rsidP="00A97202">
                  <w:pPr>
                    <w:pStyle w:val="ListParagraph"/>
                    <w:numPr>
                      <w:ilvl w:val="0"/>
                      <w:numId w:val="32"/>
                    </w:numPr>
                    <w:ind w:left="203" w:hanging="176"/>
                    <w:rPr>
                      <w:rFonts w:eastAsia="Times New Roman" w:cstheme="minorHAnsi"/>
                    </w:rPr>
                  </w:pPr>
                  <w:r>
                    <w:rPr>
                      <w:rFonts w:eastAsia="Times New Roman" w:cstheme="minorHAnsi"/>
                    </w:rPr>
                    <w:t>provides an analysis of the data ecosystems for children and results-based policymaking processes</w:t>
                  </w:r>
                </w:p>
              </w:tc>
            </w:tr>
            <w:tr w:rsidR="00A97202" w:rsidRPr="00642307" w14:paraId="1DE29B66" w14:textId="77777777" w:rsidTr="0052715F">
              <w:tc>
                <w:tcPr>
                  <w:tcW w:w="1950" w:type="dxa"/>
                </w:tcPr>
                <w:p w14:paraId="6CF1F8C3" w14:textId="77777777" w:rsidR="00A97202" w:rsidRPr="00642307" w:rsidRDefault="00A97202" w:rsidP="00A97202">
                  <w:pPr>
                    <w:spacing w:line="360" w:lineRule="auto"/>
                    <w:rPr>
                      <w:rFonts w:eastAsia="Times New Roman" w:cstheme="minorHAnsi"/>
                      <w:b/>
                      <w:bCs/>
                      <w:sz w:val="20"/>
                      <w:szCs w:val="20"/>
                    </w:rPr>
                  </w:pPr>
                  <w:r w:rsidRPr="00642307">
                    <w:rPr>
                      <w:rFonts w:eastAsia="Times New Roman" w:cstheme="minorHAnsi"/>
                      <w:b/>
                      <w:bCs/>
                      <w:sz w:val="20"/>
                      <w:szCs w:val="20"/>
                    </w:rPr>
                    <w:t>4.6 Business</w:t>
                  </w:r>
                </w:p>
              </w:tc>
              <w:tc>
                <w:tcPr>
                  <w:tcW w:w="7346" w:type="dxa"/>
                </w:tcPr>
                <w:p w14:paraId="19E14129" w14:textId="77777777" w:rsidR="00A97202" w:rsidRPr="00642307" w:rsidRDefault="00A97202" w:rsidP="00A97202">
                  <w:pPr>
                    <w:pStyle w:val="ListParagraph"/>
                    <w:numPr>
                      <w:ilvl w:val="0"/>
                      <w:numId w:val="32"/>
                    </w:numPr>
                    <w:ind w:left="203" w:hanging="176"/>
                    <w:rPr>
                      <w:rFonts w:eastAsia="Calibri" w:cstheme="minorHAnsi"/>
                    </w:rPr>
                  </w:pPr>
                  <w:r w:rsidRPr="00642307">
                    <w:rPr>
                      <w:rFonts w:eastAsia="Times New Roman" w:cstheme="minorHAnsi"/>
                    </w:rPr>
                    <w:t xml:space="preserve">assesses the direct and indirect impact of business on children and </w:t>
                  </w:r>
                  <w:proofErr w:type="gramStart"/>
                  <w:r w:rsidRPr="00642307">
                    <w:rPr>
                      <w:rFonts w:eastAsia="Times New Roman" w:cstheme="minorHAnsi"/>
                    </w:rPr>
                    <w:t>families</w:t>
                  </w:r>
                  <w:proofErr w:type="gramEnd"/>
                </w:p>
                <w:p w14:paraId="718D8028" w14:textId="77777777" w:rsidR="00A97202" w:rsidRPr="00642307" w:rsidRDefault="00A97202" w:rsidP="00A97202">
                  <w:pPr>
                    <w:pStyle w:val="ListParagraph"/>
                    <w:numPr>
                      <w:ilvl w:val="0"/>
                      <w:numId w:val="32"/>
                    </w:numPr>
                    <w:ind w:left="203" w:hanging="176"/>
                    <w:rPr>
                      <w:rFonts w:eastAsia="Calibri" w:cstheme="minorHAnsi"/>
                    </w:rPr>
                  </w:pPr>
                  <w:r w:rsidRPr="00642307">
                    <w:rPr>
                      <w:rFonts w:eastAsia="Times New Roman" w:cstheme="minorHAnsi"/>
                    </w:rPr>
                    <w:t xml:space="preserve">looks at the role of private sector as a stakeholder in offering solutions and for decision making in the </w:t>
                  </w:r>
                  <w:proofErr w:type="gramStart"/>
                  <w:r w:rsidRPr="00642307">
                    <w:rPr>
                      <w:rFonts w:eastAsia="Times New Roman" w:cstheme="minorHAnsi"/>
                    </w:rPr>
                    <w:t>country</w:t>
                  </w:r>
                  <w:proofErr w:type="gramEnd"/>
                </w:p>
                <w:p w14:paraId="5C7A7C8F" w14:textId="77777777" w:rsidR="00A97202" w:rsidRPr="00642307" w:rsidRDefault="00A97202" w:rsidP="00A97202">
                  <w:pPr>
                    <w:pStyle w:val="ListParagraph"/>
                    <w:numPr>
                      <w:ilvl w:val="0"/>
                      <w:numId w:val="32"/>
                    </w:numPr>
                    <w:ind w:left="203" w:hanging="176"/>
                    <w:rPr>
                      <w:rFonts w:eastAsia="Calibri" w:cstheme="minorHAnsi"/>
                    </w:rPr>
                  </w:pPr>
                  <w:r w:rsidRPr="00642307">
                    <w:rPr>
                      <w:rFonts w:eastAsia="Times New Roman" w:cstheme="minorHAnsi"/>
                    </w:rPr>
                    <w:t xml:space="preserve">analyses the business environment from the perspective of child rights focusing on care values, potential and practical contributions to advance social inclusion and scale up results for children and young </w:t>
                  </w:r>
                  <w:proofErr w:type="gramStart"/>
                  <w:r w:rsidRPr="00642307">
                    <w:rPr>
                      <w:rFonts w:eastAsia="Times New Roman" w:cstheme="minorHAnsi"/>
                    </w:rPr>
                    <w:t>people</w:t>
                  </w:r>
                  <w:proofErr w:type="gramEnd"/>
                </w:p>
                <w:p w14:paraId="620967DE" w14:textId="77777777" w:rsidR="00A97202" w:rsidRPr="00642307" w:rsidRDefault="00A97202" w:rsidP="00A97202">
                  <w:pPr>
                    <w:pStyle w:val="ListParagraph"/>
                    <w:ind w:left="203"/>
                    <w:rPr>
                      <w:rFonts w:eastAsia="Calibri" w:cstheme="minorHAnsi"/>
                    </w:rPr>
                  </w:pPr>
                </w:p>
              </w:tc>
            </w:tr>
            <w:tr w:rsidR="00A97202" w:rsidRPr="00642307" w14:paraId="0F26B605" w14:textId="77777777" w:rsidTr="0052715F">
              <w:tc>
                <w:tcPr>
                  <w:tcW w:w="1950" w:type="dxa"/>
                </w:tcPr>
                <w:p w14:paraId="1970532D" w14:textId="77777777" w:rsidR="00A97202" w:rsidRPr="00642307" w:rsidRDefault="00A97202" w:rsidP="00A97202">
                  <w:pPr>
                    <w:spacing w:line="360" w:lineRule="auto"/>
                    <w:rPr>
                      <w:rFonts w:eastAsia="Times New Roman" w:cstheme="minorHAnsi"/>
                      <w:b/>
                      <w:bCs/>
                      <w:sz w:val="20"/>
                      <w:szCs w:val="20"/>
                    </w:rPr>
                  </w:pPr>
                  <w:r w:rsidRPr="00642307">
                    <w:rPr>
                      <w:rFonts w:eastAsia="Times New Roman" w:cstheme="minorHAnsi"/>
                      <w:b/>
                      <w:bCs/>
                      <w:sz w:val="20"/>
                      <w:szCs w:val="20"/>
                    </w:rPr>
                    <w:lastRenderedPageBreak/>
                    <w:t>4.7 Assessment of Essential Products/Services, Markets and Supply</w:t>
                  </w:r>
                </w:p>
              </w:tc>
              <w:tc>
                <w:tcPr>
                  <w:tcW w:w="7346" w:type="dxa"/>
                </w:tcPr>
                <w:p w14:paraId="0533A4E4" w14:textId="77777777" w:rsidR="00A97202" w:rsidRPr="00642307" w:rsidRDefault="00A97202" w:rsidP="00A97202">
                  <w:pPr>
                    <w:pStyle w:val="ListParagraph"/>
                    <w:numPr>
                      <w:ilvl w:val="0"/>
                      <w:numId w:val="32"/>
                    </w:numPr>
                    <w:ind w:left="203" w:hanging="176"/>
                    <w:rPr>
                      <w:rFonts w:eastAsia="Calibri" w:cstheme="minorHAnsi"/>
                    </w:rPr>
                  </w:pPr>
                  <w:r w:rsidRPr="00642307">
                    <w:rPr>
                      <w:rFonts w:eastAsia="Times New Roman" w:cstheme="minorHAnsi"/>
                    </w:rPr>
                    <w:t>provides assessment of the essential commodities and services</w:t>
                  </w:r>
                </w:p>
                <w:p w14:paraId="29497381" w14:textId="77777777" w:rsidR="00A97202" w:rsidRPr="00642307" w:rsidRDefault="00A97202" w:rsidP="00A97202">
                  <w:pPr>
                    <w:pStyle w:val="ListParagraph"/>
                    <w:numPr>
                      <w:ilvl w:val="0"/>
                      <w:numId w:val="32"/>
                    </w:numPr>
                    <w:ind w:left="203" w:hanging="176"/>
                    <w:rPr>
                      <w:rFonts w:eastAsia="Calibri" w:cstheme="minorHAnsi"/>
                    </w:rPr>
                  </w:pPr>
                  <w:r w:rsidRPr="00642307">
                    <w:rPr>
                      <w:rFonts w:eastAsia="Times New Roman" w:cstheme="minorHAnsi"/>
                    </w:rPr>
                    <w:t xml:space="preserve">identifies most critical issues that facilitate or hinder access to commodities and </w:t>
                  </w:r>
                  <w:proofErr w:type="gramStart"/>
                  <w:r w:rsidRPr="00642307">
                    <w:rPr>
                      <w:rFonts w:eastAsia="Times New Roman" w:cstheme="minorHAnsi"/>
                    </w:rPr>
                    <w:t>services</w:t>
                  </w:r>
                  <w:proofErr w:type="gramEnd"/>
                  <w:r w:rsidRPr="00642307">
                    <w:rPr>
                      <w:rFonts w:eastAsia="Times New Roman" w:cstheme="minorHAnsi"/>
                    </w:rPr>
                    <w:t xml:space="preserve"> </w:t>
                  </w:r>
                </w:p>
                <w:p w14:paraId="01E0E9F1" w14:textId="77777777" w:rsidR="00A97202" w:rsidRPr="00642307" w:rsidRDefault="00A97202" w:rsidP="00A97202">
                  <w:pPr>
                    <w:pStyle w:val="ListParagraph"/>
                    <w:numPr>
                      <w:ilvl w:val="0"/>
                      <w:numId w:val="32"/>
                    </w:numPr>
                    <w:ind w:left="203" w:hanging="176"/>
                    <w:rPr>
                      <w:rFonts w:eastAsia="Calibri" w:cstheme="minorHAnsi"/>
                    </w:rPr>
                  </w:pPr>
                  <w:r w:rsidRPr="00642307">
                    <w:rPr>
                      <w:rFonts w:eastAsia="Times New Roman" w:cstheme="minorHAnsi"/>
                    </w:rPr>
                    <w:t xml:space="preserve">assess availability, affordability and accessibility of essential and innovative commodities and services and their cost, speed and quality of </w:t>
                  </w:r>
                  <w:proofErr w:type="gramStart"/>
                  <w:r w:rsidRPr="00642307">
                    <w:rPr>
                      <w:rFonts w:eastAsia="Times New Roman" w:cstheme="minorHAnsi"/>
                    </w:rPr>
                    <w:t>delivery</w:t>
                  </w:r>
                  <w:proofErr w:type="gramEnd"/>
                </w:p>
                <w:p w14:paraId="2C7B805E" w14:textId="77777777" w:rsidR="00A97202" w:rsidRPr="00642307" w:rsidRDefault="00A97202" w:rsidP="00A97202">
                  <w:pPr>
                    <w:pStyle w:val="ListParagraph"/>
                    <w:numPr>
                      <w:ilvl w:val="0"/>
                      <w:numId w:val="32"/>
                    </w:numPr>
                    <w:ind w:left="203" w:hanging="176"/>
                    <w:rPr>
                      <w:rFonts w:eastAsia="Calibri" w:cstheme="minorHAnsi"/>
                    </w:rPr>
                  </w:pPr>
                  <w:r w:rsidRPr="00642307">
                    <w:rPr>
                      <w:rFonts w:eastAsia="Times New Roman" w:cstheme="minorHAnsi"/>
                    </w:rPr>
                    <w:t>includes potential strengths of local markets including potential capacity to scale new products/</w:t>
                  </w:r>
                  <w:proofErr w:type="gramStart"/>
                  <w:r w:rsidRPr="00642307">
                    <w:rPr>
                      <w:rFonts w:eastAsia="Times New Roman" w:cstheme="minorHAnsi"/>
                    </w:rPr>
                    <w:t>services</w:t>
                  </w:r>
                  <w:proofErr w:type="gramEnd"/>
                </w:p>
                <w:p w14:paraId="18F86A5F" w14:textId="77777777" w:rsidR="00A97202" w:rsidRPr="00642307" w:rsidRDefault="00A97202" w:rsidP="00A97202">
                  <w:pPr>
                    <w:pStyle w:val="ListParagraph"/>
                    <w:numPr>
                      <w:ilvl w:val="0"/>
                      <w:numId w:val="32"/>
                    </w:numPr>
                    <w:ind w:left="203" w:hanging="176"/>
                    <w:rPr>
                      <w:rFonts w:eastAsia="Calibri" w:cstheme="minorHAnsi"/>
                    </w:rPr>
                  </w:pPr>
                  <w:r w:rsidRPr="00642307">
                    <w:rPr>
                      <w:rFonts w:eastAsia="Times New Roman" w:cstheme="minorHAnsi"/>
                    </w:rPr>
                    <w:t>assess public and private sector capacities to produce and deliver commodities and services and potential partnerships for reali</w:t>
                  </w:r>
                  <w:r>
                    <w:rPr>
                      <w:rFonts w:eastAsia="Times New Roman" w:cstheme="minorHAnsi"/>
                    </w:rPr>
                    <w:t>s</w:t>
                  </w:r>
                  <w:r w:rsidRPr="00642307">
                    <w:rPr>
                      <w:rFonts w:eastAsia="Times New Roman" w:cstheme="minorHAnsi"/>
                    </w:rPr>
                    <w:t xml:space="preserve">ing child rights through </w:t>
                  </w:r>
                  <w:proofErr w:type="gramStart"/>
                  <w:r w:rsidRPr="00642307">
                    <w:rPr>
                      <w:rFonts w:eastAsia="Times New Roman" w:cstheme="minorHAnsi"/>
                    </w:rPr>
                    <w:t>supply</w:t>
                  </w:r>
                  <w:proofErr w:type="gramEnd"/>
                </w:p>
                <w:p w14:paraId="0D158F4A" w14:textId="77777777" w:rsidR="00A97202" w:rsidRPr="00642307" w:rsidRDefault="00A97202" w:rsidP="00A97202">
                  <w:pPr>
                    <w:pStyle w:val="ListParagraph"/>
                    <w:ind w:left="203"/>
                    <w:rPr>
                      <w:rFonts w:eastAsia="Calibri" w:cstheme="minorHAnsi"/>
                    </w:rPr>
                  </w:pPr>
                </w:p>
              </w:tc>
            </w:tr>
            <w:tr w:rsidR="00A97202" w:rsidRPr="00642307" w14:paraId="3350B718" w14:textId="77777777" w:rsidTr="0052715F">
              <w:tc>
                <w:tcPr>
                  <w:tcW w:w="1950" w:type="dxa"/>
                </w:tcPr>
                <w:p w14:paraId="5B2190C4" w14:textId="77777777" w:rsidR="00A97202" w:rsidRPr="00642307" w:rsidRDefault="00A97202" w:rsidP="00A97202">
                  <w:pPr>
                    <w:spacing w:line="360" w:lineRule="auto"/>
                    <w:rPr>
                      <w:rFonts w:eastAsia="Times New Roman" w:cstheme="minorHAnsi"/>
                      <w:b/>
                      <w:bCs/>
                      <w:sz w:val="20"/>
                      <w:szCs w:val="20"/>
                    </w:rPr>
                  </w:pPr>
                  <w:r w:rsidRPr="00642307">
                    <w:rPr>
                      <w:rFonts w:eastAsia="Times New Roman" w:cstheme="minorHAnsi"/>
                      <w:b/>
                      <w:bCs/>
                      <w:sz w:val="20"/>
                      <w:szCs w:val="20"/>
                    </w:rPr>
                    <w:t xml:space="preserve">4.8 Knowledge, </w:t>
                  </w:r>
                  <w:proofErr w:type="gramStart"/>
                  <w:r w:rsidRPr="00642307">
                    <w:rPr>
                      <w:rFonts w:eastAsia="Times New Roman" w:cstheme="minorHAnsi"/>
                      <w:b/>
                      <w:bCs/>
                      <w:sz w:val="20"/>
                      <w:szCs w:val="20"/>
                    </w:rPr>
                    <w:t>attitudes</w:t>
                  </w:r>
                  <w:proofErr w:type="gramEnd"/>
                  <w:r w:rsidRPr="00642307">
                    <w:rPr>
                      <w:rFonts w:eastAsia="Times New Roman" w:cstheme="minorHAnsi"/>
                      <w:b/>
                      <w:bCs/>
                      <w:sz w:val="20"/>
                      <w:szCs w:val="20"/>
                    </w:rPr>
                    <w:t xml:space="preserve"> and practices</w:t>
                  </w:r>
                </w:p>
              </w:tc>
              <w:tc>
                <w:tcPr>
                  <w:tcW w:w="7346" w:type="dxa"/>
                </w:tcPr>
                <w:p w14:paraId="31BB9CD3" w14:textId="77777777" w:rsidR="00A97202" w:rsidRPr="00642307" w:rsidRDefault="00A97202" w:rsidP="00A97202">
                  <w:pPr>
                    <w:pStyle w:val="ListParagraph"/>
                    <w:numPr>
                      <w:ilvl w:val="0"/>
                      <w:numId w:val="32"/>
                    </w:numPr>
                    <w:ind w:left="203" w:hanging="176"/>
                    <w:rPr>
                      <w:rFonts w:eastAsia="Calibri" w:cstheme="minorHAnsi"/>
                    </w:rPr>
                  </w:pPr>
                  <w:r w:rsidRPr="00642307">
                    <w:rPr>
                      <w:rFonts w:eastAsia="Times New Roman" w:cstheme="minorHAnsi"/>
                    </w:rPr>
                    <w:t>analysis of knowledge attitudes and practices preventing the reali</w:t>
                  </w:r>
                  <w:r>
                    <w:rPr>
                      <w:rFonts w:eastAsia="Times New Roman" w:cstheme="minorHAnsi"/>
                    </w:rPr>
                    <w:t>s</w:t>
                  </w:r>
                  <w:r w:rsidRPr="00642307">
                    <w:rPr>
                      <w:rFonts w:eastAsia="Times New Roman" w:cstheme="minorHAnsi"/>
                    </w:rPr>
                    <w:t xml:space="preserve">ation of child rights. </w:t>
                  </w:r>
                </w:p>
                <w:p w14:paraId="057C1A88" w14:textId="77777777" w:rsidR="00A97202" w:rsidRPr="00642307" w:rsidRDefault="00A97202" w:rsidP="00A97202">
                  <w:pPr>
                    <w:pStyle w:val="ListParagraph"/>
                    <w:numPr>
                      <w:ilvl w:val="0"/>
                      <w:numId w:val="32"/>
                    </w:numPr>
                    <w:ind w:left="203" w:hanging="176"/>
                    <w:rPr>
                      <w:rFonts w:eastAsia="Calibri" w:cstheme="minorHAnsi"/>
                    </w:rPr>
                  </w:pPr>
                  <w:r w:rsidRPr="00642307">
                    <w:rPr>
                      <w:rFonts w:eastAsia="Times New Roman" w:cstheme="minorHAnsi"/>
                    </w:rPr>
                    <w:t>assessment of social norms and individual behaviours and the barriers they create for the reali</w:t>
                  </w:r>
                  <w:r>
                    <w:rPr>
                      <w:rFonts w:eastAsia="Times New Roman" w:cstheme="minorHAnsi"/>
                    </w:rPr>
                    <w:t>s</w:t>
                  </w:r>
                  <w:r w:rsidRPr="00642307">
                    <w:rPr>
                      <w:rFonts w:eastAsia="Times New Roman" w:cstheme="minorHAnsi"/>
                    </w:rPr>
                    <w:t xml:space="preserve">ation of rights for </w:t>
                  </w:r>
                  <w:proofErr w:type="gramStart"/>
                  <w:r w:rsidRPr="00642307">
                    <w:rPr>
                      <w:rFonts w:eastAsia="Times New Roman" w:cstheme="minorHAnsi"/>
                    </w:rPr>
                    <w:t>children</w:t>
                  </w:r>
                  <w:proofErr w:type="gramEnd"/>
                </w:p>
                <w:p w14:paraId="051278A6" w14:textId="77777777" w:rsidR="00A97202" w:rsidRPr="00642307" w:rsidRDefault="00A97202" w:rsidP="00A97202">
                  <w:pPr>
                    <w:pStyle w:val="ListParagraph"/>
                    <w:ind w:left="203"/>
                    <w:rPr>
                      <w:rFonts w:eastAsia="Calibri" w:cstheme="minorHAnsi"/>
                    </w:rPr>
                  </w:pPr>
                </w:p>
                <w:p w14:paraId="30AB3659" w14:textId="77777777" w:rsidR="00A97202" w:rsidRPr="00642307" w:rsidRDefault="00A97202" w:rsidP="00A97202">
                  <w:pPr>
                    <w:pStyle w:val="ListParagraph"/>
                    <w:ind w:left="203"/>
                    <w:rPr>
                      <w:rFonts w:eastAsia="Calibri" w:cstheme="minorHAnsi"/>
                    </w:rPr>
                  </w:pPr>
                </w:p>
              </w:tc>
            </w:tr>
            <w:tr w:rsidR="00A97202" w:rsidRPr="00642307" w14:paraId="4A998319" w14:textId="77777777" w:rsidTr="0052715F">
              <w:tc>
                <w:tcPr>
                  <w:tcW w:w="9296" w:type="dxa"/>
                  <w:gridSpan w:val="2"/>
                  <w:vAlign w:val="center"/>
                </w:tcPr>
                <w:p w14:paraId="3A8CE77D" w14:textId="77777777" w:rsidR="00A97202" w:rsidRPr="00642307" w:rsidRDefault="00A97202" w:rsidP="00A97202">
                  <w:pPr>
                    <w:pStyle w:val="NoSpacing"/>
                  </w:pPr>
                  <w:r w:rsidRPr="4725609C">
                    <w:rPr>
                      <w:sz w:val="28"/>
                      <w:szCs w:val="28"/>
                    </w:rPr>
                    <w:t xml:space="preserve">5. </w:t>
                  </w:r>
                  <w:r w:rsidRPr="4725609C">
                    <w:rPr>
                      <w:smallCaps/>
                      <w:sz w:val="28"/>
                      <w:szCs w:val="28"/>
                    </w:rPr>
                    <w:t>The Rights Of Children (</w:t>
                  </w:r>
                  <w:proofErr w:type="spellStart"/>
                  <w:r w:rsidRPr="4725609C">
                    <w:rPr>
                      <w:smallCaps/>
                      <w:sz w:val="28"/>
                      <w:szCs w:val="28"/>
                    </w:rPr>
                    <w:t>Analysed</w:t>
                  </w:r>
                  <w:proofErr w:type="spellEnd"/>
                  <w:r w:rsidRPr="4725609C">
                    <w:rPr>
                      <w:smallCaps/>
                      <w:sz w:val="28"/>
                      <w:szCs w:val="28"/>
                    </w:rPr>
                    <w:t xml:space="preserve"> Dimensions)</w:t>
                  </w:r>
                </w:p>
              </w:tc>
            </w:tr>
            <w:tr w:rsidR="00A97202" w:rsidRPr="00642307" w14:paraId="02F95E5A" w14:textId="77777777" w:rsidTr="0052715F">
              <w:trPr>
                <w:trHeight w:val="470"/>
              </w:trPr>
              <w:tc>
                <w:tcPr>
                  <w:tcW w:w="1950" w:type="dxa"/>
                </w:tcPr>
                <w:p w14:paraId="7E472401" w14:textId="77777777" w:rsidR="00A97202" w:rsidRPr="00AC05A8" w:rsidRDefault="00A97202" w:rsidP="00A97202">
                  <w:pPr>
                    <w:pStyle w:val="NoSpacing"/>
                    <w:rPr>
                      <w:rFonts w:eastAsia="Times New Roman" w:cstheme="minorHAnsi"/>
                      <w:b/>
                      <w:bCs/>
                      <w:sz w:val="20"/>
                      <w:szCs w:val="20"/>
                    </w:rPr>
                  </w:pPr>
                  <w:r w:rsidRPr="3D537416">
                    <w:rPr>
                      <w:b/>
                      <w:sz w:val="20"/>
                      <w:szCs w:val="20"/>
                    </w:rPr>
                    <w:t>5.</w:t>
                  </w:r>
                  <w:r>
                    <w:rPr>
                      <w:b/>
                      <w:sz w:val="20"/>
                      <w:szCs w:val="20"/>
                    </w:rPr>
                    <w:t>1</w:t>
                  </w:r>
                  <w:r w:rsidRPr="3D537416">
                    <w:rPr>
                      <w:b/>
                      <w:sz w:val="20"/>
                      <w:szCs w:val="20"/>
                    </w:rPr>
                    <w:t xml:space="preserve"> </w:t>
                  </w:r>
                  <w:r>
                    <w:rPr>
                      <w:b/>
                      <w:sz w:val="20"/>
                      <w:szCs w:val="20"/>
                    </w:rPr>
                    <w:t>Health and nutrition</w:t>
                  </w:r>
                </w:p>
                <w:p w14:paraId="0A3D36F9" w14:textId="77777777" w:rsidR="00A97202" w:rsidRPr="4725609C" w:rsidRDefault="00A97202" w:rsidP="00A97202">
                  <w:pPr>
                    <w:pStyle w:val="NoSpacing"/>
                    <w:rPr>
                      <w:b/>
                      <w:sz w:val="20"/>
                      <w:szCs w:val="20"/>
                    </w:rPr>
                  </w:pPr>
                </w:p>
              </w:tc>
              <w:tc>
                <w:tcPr>
                  <w:tcW w:w="7346" w:type="dxa"/>
                  <w:shd w:val="clear" w:color="auto" w:fill="auto"/>
                </w:tcPr>
                <w:p w14:paraId="6972A4A1" w14:textId="77777777" w:rsidR="00A97202" w:rsidRPr="000464EA" w:rsidRDefault="00A910CB" w:rsidP="00A97202">
                  <w:pPr>
                    <w:pStyle w:val="TOC3"/>
                    <w:spacing w:after="0"/>
                    <w:ind w:left="0"/>
                    <w:rPr>
                      <w:rFonts w:asciiTheme="minorHAnsi" w:hAnsiTheme="minorHAnsi" w:cstheme="minorHAnsi"/>
                      <w:sz w:val="18"/>
                      <w:szCs w:val="18"/>
                    </w:rPr>
                  </w:pPr>
                  <w:hyperlink r:id="rId18" w:anchor="_Toc127979024" w:history="1">
                    <w:r w:rsidR="00A97202" w:rsidRPr="000464EA">
                      <w:rPr>
                        <w:rStyle w:val="SmartLink"/>
                        <w:rFonts w:asciiTheme="minorHAnsi" w:hAnsiTheme="minorHAnsi" w:cstheme="minorHAnsi"/>
                        <w:sz w:val="18"/>
                        <w:szCs w:val="18"/>
                        <w:lang w:val="en-GB"/>
                      </w:rPr>
                      <w:t>SUB-DOMAIN 2.1.: HEALTH SYSTEM</w:t>
                    </w:r>
                    <w:r w:rsidR="00A97202" w:rsidRPr="000464EA">
                      <w:rPr>
                        <w:rStyle w:val="SmartLink"/>
                        <w:rFonts w:asciiTheme="minorHAnsi" w:hAnsiTheme="minorHAnsi" w:cstheme="minorHAnsi"/>
                        <w:vanish/>
                        <w:sz w:val="18"/>
                        <w:szCs w:val="18"/>
                      </w:rPr>
                      <w:t>... 10</w:t>
                    </w:r>
                  </w:hyperlink>
                </w:p>
                <w:p w14:paraId="6E229AD6" w14:textId="77777777" w:rsidR="00A97202" w:rsidRPr="000464EA" w:rsidRDefault="00A910CB" w:rsidP="00A97202">
                  <w:pPr>
                    <w:pStyle w:val="TOC3"/>
                    <w:spacing w:after="0"/>
                    <w:ind w:left="0"/>
                    <w:rPr>
                      <w:rFonts w:asciiTheme="minorHAnsi" w:hAnsiTheme="minorHAnsi" w:cstheme="minorHAnsi"/>
                      <w:sz w:val="18"/>
                      <w:szCs w:val="18"/>
                    </w:rPr>
                  </w:pPr>
                  <w:hyperlink r:id="rId19" w:anchor="_Toc127979025" w:history="1">
                    <w:r w:rsidR="00A97202" w:rsidRPr="000464EA">
                      <w:rPr>
                        <w:rStyle w:val="SmartLink"/>
                        <w:rFonts w:asciiTheme="minorHAnsi" w:hAnsiTheme="minorHAnsi" w:cstheme="minorHAnsi"/>
                        <w:sz w:val="18"/>
                        <w:szCs w:val="18"/>
                        <w:lang w:val="en-GB"/>
                      </w:rPr>
                      <w:t>SUB-DOMAIN 2.2.: MATERNAL, NEWBORN AND CHILD HEALTH</w:t>
                    </w:r>
                    <w:r w:rsidR="00A97202" w:rsidRPr="000464EA">
                      <w:rPr>
                        <w:rStyle w:val="SmartLink"/>
                        <w:rFonts w:asciiTheme="minorHAnsi" w:hAnsiTheme="minorHAnsi" w:cstheme="minorHAnsi"/>
                        <w:vanish/>
                        <w:sz w:val="18"/>
                        <w:szCs w:val="18"/>
                      </w:rPr>
                      <w:t>.. 11</w:t>
                    </w:r>
                  </w:hyperlink>
                </w:p>
                <w:p w14:paraId="409B0897" w14:textId="77777777" w:rsidR="00A97202" w:rsidRPr="000464EA" w:rsidRDefault="00A910CB" w:rsidP="00A97202">
                  <w:pPr>
                    <w:pStyle w:val="TOC3"/>
                    <w:spacing w:after="0"/>
                    <w:ind w:left="0"/>
                    <w:rPr>
                      <w:rFonts w:asciiTheme="minorHAnsi" w:hAnsiTheme="minorHAnsi" w:cstheme="minorHAnsi"/>
                      <w:sz w:val="18"/>
                      <w:szCs w:val="18"/>
                    </w:rPr>
                  </w:pPr>
                  <w:hyperlink r:id="rId20" w:anchor="_Toc127979026" w:history="1">
                    <w:r w:rsidR="00A97202" w:rsidRPr="000464EA">
                      <w:rPr>
                        <w:rStyle w:val="SmartLink"/>
                        <w:rFonts w:asciiTheme="minorHAnsi" w:hAnsiTheme="minorHAnsi" w:cstheme="minorHAnsi"/>
                        <w:sz w:val="18"/>
                        <w:szCs w:val="18"/>
                        <w:lang w:val="en-GB"/>
                      </w:rPr>
                      <w:t>SUB-DOMAIN 2.3.: IMMUNIZATION</w:t>
                    </w:r>
                    <w:r w:rsidR="00A97202" w:rsidRPr="000464EA">
                      <w:rPr>
                        <w:rStyle w:val="SmartLink"/>
                        <w:rFonts w:asciiTheme="minorHAnsi" w:hAnsiTheme="minorHAnsi" w:cstheme="minorHAnsi"/>
                        <w:vanish/>
                        <w:sz w:val="18"/>
                        <w:szCs w:val="18"/>
                      </w:rPr>
                      <w:t>.. 12</w:t>
                    </w:r>
                  </w:hyperlink>
                </w:p>
                <w:p w14:paraId="16A564A5" w14:textId="77777777" w:rsidR="00A97202" w:rsidRPr="000464EA" w:rsidRDefault="00A910CB" w:rsidP="00A97202">
                  <w:pPr>
                    <w:pStyle w:val="TOC3"/>
                    <w:spacing w:after="0"/>
                    <w:ind w:left="0"/>
                    <w:rPr>
                      <w:rFonts w:asciiTheme="minorHAnsi" w:hAnsiTheme="minorHAnsi" w:cstheme="minorHAnsi"/>
                      <w:sz w:val="18"/>
                      <w:szCs w:val="18"/>
                    </w:rPr>
                  </w:pPr>
                  <w:hyperlink r:id="rId21" w:anchor="_Toc127979027" w:history="1">
                    <w:r w:rsidR="00A97202" w:rsidRPr="000464EA">
                      <w:rPr>
                        <w:rStyle w:val="SmartLink"/>
                        <w:rFonts w:asciiTheme="minorHAnsi" w:hAnsiTheme="minorHAnsi" w:cstheme="minorHAnsi"/>
                        <w:sz w:val="18"/>
                        <w:szCs w:val="18"/>
                        <w:lang w:val="en-GB"/>
                      </w:rPr>
                      <w:t>SUB-DOMAIN 2.4.: NUTRITION</w:t>
                    </w:r>
                    <w:r w:rsidR="00A97202" w:rsidRPr="000464EA">
                      <w:rPr>
                        <w:rStyle w:val="SmartLink"/>
                        <w:rFonts w:asciiTheme="minorHAnsi" w:hAnsiTheme="minorHAnsi" w:cstheme="minorHAnsi"/>
                        <w:vanish/>
                        <w:sz w:val="18"/>
                        <w:szCs w:val="18"/>
                      </w:rPr>
                      <w:t>.. 13</w:t>
                    </w:r>
                  </w:hyperlink>
                </w:p>
                <w:p w14:paraId="6212D4F9" w14:textId="77777777" w:rsidR="00A97202" w:rsidRPr="000464EA" w:rsidRDefault="00A910CB" w:rsidP="00A97202">
                  <w:pPr>
                    <w:pStyle w:val="TOC3"/>
                    <w:spacing w:after="0"/>
                    <w:ind w:left="0"/>
                    <w:rPr>
                      <w:rFonts w:asciiTheme="minorHAnsi" w:hAnsiTheme="minorHAnsi" w:cstheme="minorHAnsi"/>
                      <w:sz w:val="18"/>
                      <w:szCs w:val="18"/>
                    </w:rPr>
                  </w:pPr>
                  <w:hyperlink r:id="rId22" w:anchor="_Toc127979028" w:history="1">
                    <w:r w:rsidR="00A97202" w:rsidRPr="000464EA">
                      <w:rPr>
                        <w:rStyle w:val="SmartLink"/>
                        <w:rFonts w:asciiTheme="minorHAnsi" w:hAnsiTheme="minorHAnsi" w:cstheme="minorHAnsi"/>
                        <w:sz w:val="18"/>
                        <w:szCs w:val="18"/>
                        <w:lang w:val="en-GB"/>
                      </w:rPr>
                      <w:t>SUB-DOMAIN 2.5.: ADOLESCENT PHYSICAL, MENTAL AND REPRODUCTIVE HEALTH</w:t>
                    </w:r>
                    <w:r w:rsidR="00A97202" w:rsidRPr="000464EA">
                      <w:rPr>
                        <w:rStyle w:val="SmartLink"/>
                        <w:rFonts w:asciiTheme="minorHAnsi" w:hAnsiTheme="minorHAnsi" w:cstheme="minorHAnsi"/>
                        <w:vanish/>
                        <w:sz w:val="18"/>
                        <w:szCs w:val="18"/>
                      </w:rPr>
                      <w:t>.. 14</w:t>
                    </w:r>
                  </w:hyperlink>
                </w:p>
                <w:p w14:paraId="078135CB" w14:textId="77777777" w:rsidR="00A97202" w:rsidRPr="000464EA" w:rsidRDefault="00A910CB" w:rsidP="00A97202">
                  <w:pPr>
                    <w:pStyle w:val="TOC3"/>
                    <w:spacing w:after="0"/>
                    <w:ind w:left="0"/>
                    <w:rPr>
                      <w:rFonts w:asciiTheme="minorHAnsi" w:hAnsiTheme="minorHAnsi" w:cstheme="minorHAnsi"/>
                      <w:sz w:val="18"/>
                      <w:szCs w:val="18"/>
                    </w:rPr>
                  </w:pPr>
                  <w:hyperlink r:id="rId23" w:anchor="_Toc127979029" w:history="1">
                    <w:r w:rsidR="00A97202" w:rsidRPr="000464EA">
                      <w:rPr>
                        <w:rStyle w:val="SmartLink"/>
                        <w:rFonts w:asciiTheme="minorHAnsi" w:hAnsiTheme="minorHAnsi" w:cstheme="minorHAnsi"/>
                        <w:sz w:val="18"/>
                        <w:szCs w:val="18"/>
                        <w:lang w:val="en-GB"/>
                      </w:rPr>
                      <w:t>SUB-DOMAIN 2.6.: HIV/AIDS</w:t>
                    </w:r>
                    <w:r w:rsidR="00A97202" w:rsidRPr="000464EA">
                      <w:rPr>
                        <w:rStyle w:val="SmartLink"/>
                        <w:rFonts w:asciiTheme="minorHAnsi" w:hAnsiTheme="minorHAnsi" w:cstheme="minorHAnsi"/>
                        <w:vanish/>
                        <w:sz w:val="18"/>
                        <w:szCs w:val="18"/>
                      </w:rPr>
                      <w:t>. 14</w:t>
                    </w:r>
                  </w:hyperlink>
                </w:p>
              </w:tc>
            </w:tr>
            <w:tr w:rsidR="00A97202" w:rsidRPr="00642307" w14:paraId="6D762833" w14:textId="77777777" w:rsidTr="0052715F">
              <w:trPr>
                <w:trHeight w:val="470"/>
              </w:trPr>
              <w:tc>
                <w:tcPr>
                  <w:tcW w:w="1950" w:type="dxa"/>
                </w:tcPr>
                <w:p w14:paraId="33A55F9D" w14:textId="77777777" w:rsidR="00A97202" w:rsidRPr="4725609C" w:rsidRDefault="00A97202" w:rsidP="00A97202">
                  <w:pPr>
                    <w:pStyle w:val="NoSpacing"/>
                    <w:rPr>
                      <w:b/>
                      <w:bCs/>
                      <w:sz w:val="20"/>
                      <w:szCs w:val="20"/>
                    </w:rPr>
                  </w:pPr>
                  <w:r w:rsidRPr="1BB3B767">
                    <w:rPr>
                      <w:b/>
                      <w:bCs/>
                      <w:sz w:val="20"/>
                      <w:szCs w:val="20"/>
                    </w:rPr>
                    <w:t>5.</w:t>
                  </w:r>
                  <w:r>
                    <w:rPr>
                      <w:b/>
                      <w:bCs/>
                      <w:sz w:val="20"/>
                      <w:szCs w:val="20"/>
                    </w:rPr>
                    <w:t>2</w:t>
                  </w:r>
                  <w:r w:rsidRPr="1BB3B767">
                    <w:rPr>
                      <w:b/>
                      <w:bCs/>
                      <w:sz w:val="20"/>
                      <w:szCs w:val="20"/>
                    </w:rPr>
                    <w:t xml:space="preserve"> </w:t>
                  </w:r>
                  <w:r>
                    <w:rPr>
                      <w:b/>
                      <w:bCs/>
                      <w:sz w:val="20"/>
                      <w:szCs w:val="20"/>
                    </w:rPr>
                    <w:t xml:space="preserve">Education, </w:t>
                  </w:r>
                  <w:proofErr w:type="gramStart"/>
                  <w:r>
                    <w:rPr>
                      <w:b/>
                      <w:bCs/>
                      <w:sz w:val="20"/>
                      <w:szCs w:val="20"/>
                    </w:rPr>
                    <w:t>leisure</w:t>
                  </w:r>
                  <w:proofErr w:type="gramEnd"/>
                  <w:r>
                    <w:rPr>
                      <w:b/>
                      <w:bCs/>
                      <w:sz w:val="20"/>
                      <w:szCs w:val="20"/>
                    </w:rPr>
                    <w:t xml:space="preserve"> and culture</w:t>
                  </w:r>
                </w:p>
              </w:tc>
              <w:tc>
                <w:tcPr>
                  <w:tcW w:w="7346" w:type="dxa"/>
                  <w:shd w:val="clear" w:color="auto" w:fill="auto"/>
                </w:tcPr>
                <w:p w14:paraId="6A51D75C" w14:textId="77777777" w:rsidR="00A97202" w:rsidRPr="000464EA" w:rsidRDefault="00A97202" w:rsidP="00A97202">
                  <w:pPr>
                    <w:pStyle w:val="TOC3"/>
                    <w:spacing w:after="0"/>
                    <w:ind w:left="0"/>
                    <w:rPr>
                      <w:rStyle w:val="SmartLink"/>
                      <w:rFonts w:asciiTheme="minorHAnsi" w:hAnsiTheme="minorHAnsi" w:cstheme="minorHAnsi"/>
                      <w:sz w:val="18"/>
                      <w:szCs w:val="18"/>
                      <w:lang w:val="en-GB"/>
                    </w:rPr>
                  </w:pPr>
                  <w:r w:rsidRPr="000464EA">
                    <w:rPr>
                      <w:rStyle w:val="SmartLink"/>
                      <w:rFonts w:asciiTheme="minorHAnsi" w:hAnsiTheme="minorHAnsi" w:cstheme="minorHAnsi"/>
                      <w:sz w:val="18"/>
                      <w:szCs w:val="18"/>
                      <w:lang w:val="en-GB"/>
                    </w:rPr>
                    <w:t>SUB-DOMAIN 3.1.: EDUCATION SYSTEM</w:t>
                  </w:r>
                </w:p>
                <w:p w14:paraId="60BFE6A5" w14:textId="77777777" w:rsidR="00A97202" w:rsidRPr="000464EA" w:rsidRDefault="00A910CB" w:rsidP="00A97202">
                  <w:pPr>
                    <w:pStyle w:val="TOC3"/>
                    <w:spacing w:after="0"/>
                    <w:ind w:left="0"/>
                    <w:rPr>
                      <w:rStyle w:val="SmartLink"/>
                      <w:rFonts w:asciiTheme="minorHAnsi" w:hAnsiTheme="minorHAnsi" w:cstheme="minorHAnsi"/>
                      <w:sz w:val="18"/>
                      <w:szCs w:val="18"/>
                      <w:lang w:val="en-GB"/>
                    </w:rPr>
                  </w:pPr>
                  <w:hyperlink r:id="rId24" w:anchor="_Toc127979032" w:history="1">
                    <w:r w:rsidR="00A97202" w:rsidRPr="000464EA">
                      <w:rPr>
                        <w:rStyle w:val="SmartLink"/>
                        <w:rFonts w:asciiTheme="minorHAnsi" w:hAnsiTheme="minorHAnsi" w:cstheme="minorHAnsi"/>
                        <w:sz w:val="18"/>
                        <w:szCs w:val="18"/>
                        <w:lang w:val="en-GB"/>
                      </w:rPr>
                      <w:t>SUB-DOMAIN 3.2.: EDUCATION ACCESS AND PARTICIPATION</w:t>
                    </w:r>
                  </w:hyperlink>
                </w:p>
                <w:p w14:paraId="3D003C4E" w14:textId="77777777" w:rsidR="00A97202" w:rsidRPr="000464EA" w:rsidRDefault="00A910CB" w:rsidP="00A97202">
                  <w:pPr>
                    <w:pStyle w:val="TOC3"/>
                    <w:spacing w:after="0"/>
                    <w:ind w:left="0"/>
                    <w:rPr>
                      <w:rStyle w:val="SmartLink"/>
                      <w:rFonts w:asciiTheme="minorHAnsi" w:hAnsiTheme="minorHAnsi" w:cstheme="minorHAnsi"/>
                      <w:sz w:val="18"/>
                      <w:szCs w:val="18"/>
                      <w:lang w:val="en-GB"/>
                    </w:rPr>
                  </w:pPr>
                  <w:hyperlink r:id="rId25" w:anchor="_Toc127979033" w:history="1">
                    <w:r w:rsidR="00A97202" w:rsidRPr="000464EA">
                      <w:rPr>
                        <w:rStyle w:val="SmartLink"/>
                        <w:rFonts w:asciiTheme="minorHAnsi" w:hAnsiTheme="minorHAnsi" w:cstheme="minorHAnsi"/>
                        <w:sz w:val="18"/>
                        <w:szCs w:val="18"/>
                        <w:lang w:val="en-GB"/>
                      </w:rPr>
                      <w:t>SUB-DOMAIN 3.3.: LEARNING QUALITY AND SKILLS</w:t>
                    </w:r>
                  </w:hyperlink>
                </w:p>
                <w:p w14:paraId="4D16598C" w14:textId="77777777" w:rsidR="00A97202" w:rsidRPr="000464EA" w:rsidRDefault="00A910CB" w:rsidP="00A97202">
                  <w:pPr>
                    <w:pStyle w:val="TOC3"/>
                    <w:spacing w:after="0"/>
                    <w:ind w:left="0"/>
                    <w:rPr>
                      <w:rFonts w:asciiTheme="minorHAnsi" w:hAnsiTheme="minorHAnsi" w:cstheme="minorHAnsi"/>
                      <w:sz w:val="18"/>
                      <w:szCs w:val="18"/>
                      <w:shd w:val="clear" w:color="auto" w:fill="F3F2F1"/>
                      <w:lang w:val="en-GB"/>
                    </w:rPr>
                  </w:pPr>
                  <w:hyperlink r:id="rId26" w:anchor="_Toc127979034" w:history="1">
                    <w:r w:rsidR="00A97202" w:rsidRPr="000464EA">
                      <w:rPr>
                        <w:rStyle w:val="SmartLink"/>
                        <w:rFonts w:asciiTheme="minorHAnsi" w:hAnsiTheme="minorHAnsi" w:cstheme="minorHAnsi"/>
                        <w:sz w:val="18"/>
                        <w:szCs w:val="18"/>
                        <w:lang w:val="en-GB"/>
                      </w:rPr>
                      <w:t>SUB-DOMAIN 3.4.: LEISURE AND CULTURE</w:t>
                    </w:r>
                  </w:hyperlink>
                </w:p>
              </w:tc>
            </w:tr>
            <w:tr w:rsidR="00A97202" w:rsidRPr="00642307" w14:paraId="4203D5E0" w14:textId="77777777" w:rsidTr="0052715F">
              <w:trPr>
                <w:trHeight w:val="470"/>
              </w:trPr>
              <w:tc>
                <w:tcPr>
                  <w:tcW w:w="1950" w:type="dxa"/>
                </w:tcPr>
                <w:p w14:paraId="68F10C49" w14:textId="77777777" w:rsidR="00A97202" w:rsidRPr="1BB3B767" w:rsidRDefault="00A97202" w:rsidP="00A97202">
                  <w:pPr>
                    <w:pStyle w:val="NoSpacing"/>
                    <w:rPr>
                      <w:b/>
                      <w:bCs/>
                      <w:sz w:val="20"/>
                      <w:szCs w:val="20"/>
                    </w:rPr>
                  </w:pPr>
                  <w:r>
                    <w:rPr>
                      <w:b/>
                      <w:bCs/>
                      <w:sz w:val="20"/>
                      <w:szCs w:val="20"/>
                    </w:rPr>
                    <w:t>5.3 Family environment and protection from violence and harmful practices</w:t>
                  </w:r>
                </w:p>
              </w:tc>
              <w:tc>
                <w:tcPr>
                  <w:tcW w:w="7346" w:type="dxa"/>
                  <w:shd w:val="clear" w:color="auto" w:fill="auto"/>
                </w:tcPr>
                <w:p w14:paraId="02712BC2" w14:textId="77777777" w:rsidR="00A97202" w:rsidRPr="000464EA" w:rsidRDefault="00A910CB" w:rsidP="00A97202">
                  <w:pPr>
                    <w:pStyle w:val="TOC3"/>
                    <w:spacing w:after="0"/>
                    <w:ind w:left="0"/>
                    <w:rPr>
                      <w:rFonts w:asciiTheme="minorHAnsi" w:hAnsiTheme="minorHAnsi" w:cstheme="minorHAnsi"/>
                      <w:sz w:val="18"/>
                      <w:szCs w:val="18"/>
                    </w:rPr>
                  </w:pPr>
                  <w:hyperlink r:id="rId27" w:anchor="_Toc127979036" w:history="1">
                    <w:r w:rsidR="00A97202" w:rsidRPr="000464EA">
                      <w:rPr>
                        <w:rStyle w:val="SmartLink"/>
                        <w:rFonts w:asciiTheme="minorHAnsi" w:hAnsiTheme="minorHAnsi" w:cstheme="minorHAnsi"/>
                        <w:sz w:val="18"/>
                        <w:szCs w:val="18"/>
                        <w:lang w:val="en-GB"/>
                      </w:rPr>
                      <w:t>SUB-DOMAIN 4.1.: VIOLENCE AGAINST CHILDREN AND WOMEN</w:t>
                    </w:r>
                    <w:r w:rsidR="00A97202" w:rsidRPr="000464EA">
                      <w:rPr>
                        <w:rStyle w:val="SmartLink"/>
                        <w:rFonts w:asciiTheme="minorHAnsi" w:hAnsiTheme="minorHAnsi" w:cstheme="minorHAnsi"/>
                        <w:vanish/>
                        <w:sz w:val="18"/>
                        <w:szCs w:val="18"/>
                      </w:rPr>
                      <w:t>.. 21</w:t>
                    </w:r>
                  </w:hyperlink>
                </w:p>
                <w:p w14:paraId="4AA85FC8" w14:textId="77777777" w:rsidR="00A97202" w:rsidRPr="000464EA" w:rsidRDefault="00A910CB" w:rsidP="00A97202">
                  <w:pPr>
                    <w:pStyle w:val="TOC3"/>
                    <w:spacing w:after="0"/>
                    <w:ind w:left="0"/>
                    <w:rPr>
                      <w:rFonts w:asciiTheme="minorHAnsi" w:hAnsiTheme="minorHAnsi" w:cstheme="minorHAnsi"/>
                      <w:sz w:val="18"/>
                      <w:szCs w:val="18"/>
                    </w:rPr>
                  </w:pPr>
                  <w:hyperlink r:id="rId28" w:anchor="_Toc127979037" w:history="1">
                    <w:r w:rsidR="00A97202" w:rsidRPr="000464EA">
                      <w:rPr>
                        <w:rStyle w:val="SmartLink"/>
                        <w:rFonts w:asciiTheme="minorHAnsi" w:hAnsiTheme="minorHAnsi" w:cstheme="minorHAnsi"/>
                        <w:sz w:val="18"/>
                        <w:szCs w:val="18"/>
                        <w:lang w:val="en-GB"/>
                      </w:rPr>
                      <w:t>SUB-DOMAIN 4.2.: CHILDREN IN ALTERNATIVE CARE</w:t>
                    </w:r>
                    <w:r w:rsidR="00A97202" w:rsidRPr="000464EA">
                      <w:rPr>
                        <w:rStyle w:val="SmartLink"/>
                        <w:rFonts w:asciiTheme="minorHAnsi" w:hAnsiTheme="minorHAnsi" w:cstheme="minorHAnsi"/>
                        <w:vanish/>
                        <w:sz w:val="18"/>
                        <w:szCs w:val="18"/>
                      </w:rPr>
                      <w:t>. 22</w:t>
                    </w:r>
                  </w:hyperlink>
                  <w:r w:rsidR="00A97202" w:rsidRPr="000464EA">
                    <w:rPr>
                      <w:rFonts w:asciiTheme="minorHAnsi" w:hAnsiTheme="minorHAnsi" w:cstheme="minorHAnsi"/>
                      <w:sz w:val="18"/>
                      <w:szCs w:val="18"/>
                    </w:rPr>
                    <w:t xml:space="preserve"> </w:t>
                  </w:r>
                </w:p>
                <w:p w14:paraId="386F5F3D" w14:textId="77777777" w:rsidR="00A97202" w:rsidRPr="000464EA" w:rsidRDefault="00A910CB" w:rsidP="00A97202">
                  <w:pPr>
                    <w:pStyle w:val="TOC3"/>
                    <w:spacing w:after="0"/>
                    <w:ind w:left="0"/>
                    <w:rPr>
                      <w:rFonts w:asciiTheme="minorHAnsi" w:hAnsiTheme="minorHAnsi" w:cstheme="minorHAnsi"/>
                      <w:sz w:val="18"/>
                      <w:szCs w:val="18"/>
                    </w:rPr>
                  </w:pPr>
                  <w:hyperlink r:id="rId29" w:anchor="_Toc127979038" w:history="1">
                    <w:r w:rsidR="00A97202" w:rsidRPr="000464EA">
                      <w:rPr>
                        <w:rStyle w:val="SmartLink"/>
                        <w:rFonts w:asciiTheme="minorHAnsi" w:hAnsiTheme="minorHAnsi" w:cstheme="minorHAnsi"/>
                        <w:sz w:val="18"/>
                        <w:szCs w:val="18"/>
                        <w:lang w:val="en-GB"/>
                      </w:rPr>
                      <w:t>SUB-DOMAIN 4.3.: JUSTICE FOR CHILDREN</w:t>
                    </w:r>
                    <w:r w:rsidR="00A97202" w:rsidRPr="000464EA">
                      <w:rPr>
                        <w:rStyle w:val="SmartLink"/>
                        <w:rFonts w:asciiTheme="minorHAnsi" w:hAnsiTheme="minorHAnsi" w:cstheme="minorHAnsi"/>
                        <w:vanish/>
                        <w:sz w:val="18"/>
                        <w:szCs w:val="18"/>
                      </w:rPr>
                      <w:t>.. 23</w:t>
                    </w:r>
                  </w:hyperlink>
                </w:p>
                <w:p w14:paraId="23A58100" w14:textId="77777777" w:rsidR="00A97202" w:rsidRPr="000464EA" w:rsidRDefault="00A910CB" w:rsidP="00A97202">
                  <w:pPr>
                    <w:pStyle w:val="TOC3"/>
                    <w:spacing w:after="0"/>
                    <w:ind w:left="0"/>
                    <w:rPr>
                      <w:rFonts w:asciiTheme="minorHAnsi" w:hAnsiTheme="minorHAnsi" w:cstheme="minorHAnsi"/>
                      <w:sz w:val="18"/>
                      <w:szCs w:val="18"/>
                    </w:rPr>
                  </w:pPr>
                  <w:hyperlink r:id="rId30" w:anchor="_Toc127979039" w:history="1">
                    <w:r w:rsidR="00A97202" w:rsidRPr="000464EA">
                      <w:rPr>
                        <w:rStyle w:val="SmartLink"/>
                        <w:rFonts w:asciiTheme="minorHAnsi" w:hAnsiTheme="minorHAnsi" w:cstheme="minorHAnsi"/>
                        <w:sz w:val="18"/>
                        <w:szCs w:val="18"/>
                        <w:lang w:val="en-GB"/>
                      </w:rPr>
                      <w:t>SUB-DOMAIN 4.4.: CHILD MARRIAGE AND OTHER HARMFUL PRACTICES</w:t>
                    </w:r>
                    <w:r w:rsidR="00A97202" w:rsidRPr="000464EA">
                      <w:rPr>
                        <w:rStyle w:val="SmartLink"/>
                        <w:rFonts w:asciiTheme="minorHAnsi" w:hAnsiTheme="minorHAnsi" w:cstheme="minorHAnsi"/>
                        <w:vanish/>
                        <w:sz w:val="18"/>
                        <w:szCs w:val="18"/>
                      </w:rPr>
                      <w:t>. 24</w:t>
                    </w:r>
                  </w:hyperlink>
                </w:p>
                <w:p w14:paraId="1F52AEAD" w14:textId="77777777" w:rsidR="00A97202" w:rsidRPr="000464EA" w:rsidRDefault="00A910CB" w:rsidP="00A97202">
                  <w:pPr>
                    <w:pStyle w:val="TOC3"/>
                    <w:spacing w:after="0"/>
                    <w:ind w:left="0"/>
                    <w:rPr>
                      <w:rFonts w:asciiTheme="minorHAnsi" w:hAnsiTheme="minorHAnsi" w:cstheme="minorHAnsi"/>
                      <w:sz w:val="18"/>
                      <w:szCs w:val="18"/>
                    </w:rPr>
                  </w:pPr>
                  <w:hyperlink r:id="rId31" w:anchor="_Toc127979040" w:history="1">
                    <w:r w:rsidR="00A97202" w:rsidRPr="000464EA">
                      <w:rPr>
                        <w:rStyle w:val="SmartLink"/>
                        <w:rFonts w:asciiTheme="minorHAnsi" w:hAnsiTheme="minorHAnsi" w:cstheme="minorHAnsi"/>
                        <w:sz w:val="18"/>
                        <w:szCs w:val="18"/>
                        <w:lang w:val="en-GB"/>
                      </w:rPr>
                      <w:t>SUB-DOMAIN 4.5.: CHILD EXPLOITATION</w:t>
                    </w:r>
                    <w:r w:rsidR="00A97202" w:rsidRPr="000464EA">
                      <w:rPr>
                        <w:rStyle w:val="SmartLink"/>
                        <w:rFonts w:asciiTheme="minorHAnsi" w:hAnsiTheme="minorHAnsi" w:cstheme="minorHAnsi"/>
                        <w:vanish/>
                        <w:sz w:val="18"/>
                        <w:szCs w:val="18"/>
                      </w:rPr>
                      <w:t>.. 24</w:t>
                    </w:r>
                  </w:hyperlink>
                </w:p>
              </w:tc>
            </w:tr>
            <w:tr w:rsidR="00A97202" w:rsidRPr="00642307" w14:paraId="3385B935" w14:textId="77777777" w:rsidTr="0052715F">
              <w:trPr>
                <w:trHeight w:val="470"/>
              </w:trPr>
              <w:tc>
                <w:tcPr>
                  <w:tcW w:w="1950" w:type="dxa"/>
                </w:tcPr>
                <w:p w14:paraId="2830C09A" w14:textId="77777777" w:rsidR="00A97202" w:rsidRPr="4725609C" w:rsidRDefault="00A97202" w:rsidP="00A97202">
                  <w:pPr>
                    <w:pStyle w:val="NoSpacing"/>
                    <w:rPr>
                      <w:b/>
                      <w:sz w:val="20"/>
                      <w:szCs w:val="20"/>
                    </w:rPr>
                  </w:pPr>
                  <w:r w:rsidRPr="3D537416">
                    <w:rPr>
                      <w:b/>
                      <w:bCs/>
                      <w:sz w:val="20"/>
                      <w:szCs w:val="20"/>
                    </w:rPr>
                    <w:t>5.</w:t>
                  </w:r>
                  <w:r>
                    <w:rPr>
                      <w:b/>
                      <w:bCs/>
                      <w:sz w:val="20"/>
                      <w:szCs w:val="20"/>
                    </w:rPr>
                    <w:t>4</w:t>
                  </w:r>
                  <w:r w:rsidRPr="3D537416">
                    <w:rPr>
                      <w:b/>
                      <w:bCs/>
                      <w:sz w:val="20"/>
                      <w:szCs w:val="20"/>
                    </w:rPr>
                    <w:t xml:space="preserve"> </w:t>
                  </w:r>
                  <w:r w:rsidRPr="3D537416">
                    <w:rPr>
                      <w:b/>
                      <w:sz w:val="20"/>
                      <w:szCs w:val="20"/>
                    </w:rPr>
                    <w:t xml:space="preserve">Participation </w:t>
                  </w:r>
                  <w:r>
                    <w:rPr>
                      <w:b/>
                      <w:sz w:val="20"/>
                      <w:szCs w:val="20"/>
                    </w:rPr>
                    <w:t>and</w:t>
                  </w:r>
                  <w:r w:rsidRPr="3D537416">
                    <w:rPr>
                      <w:b/>
                      <w:sz w:val="20"/>
                      <w:szCs w:val="20"/>
                    </w:rPr>
                    <w:t xml:space="preserve"> Civil Rights </w:t>
                  </w:r>
                </w:p>
              </w:tc>
              <w:tc>
                <w:tcPr>
                  <w:tcW w:w="7346" w:type="dxa"/>
                  <w:shd w:val="clear" w:color="auto" w:fill="auto"/>
                </w:tcPr>
                <w:p w14:paraId="71599FB2" w14:textId="77777777" w:rsidR="00A97202" w:rsidRPr="000464EA" w:rsidRDefault="00A910CB" w:rsidP="00A97202">
                  <w:pPr>
                    <w:pStyle w:val="TOC3"/>
                    <w:spacing w:after="0"/>
                    <w:ind w:left="0"/>
                    <w:rPr>
                      <w:rFonts w:asciiTheme="minorHAnsi" w:hAnsiTheme="minorHAnsi" w:cstheme="minorHAnsi"/>
                      <w:sz w:val="18"/>
                      <w:szCs w:val="18"/>
                    </w:rPr>
                  </w:pPr>
                  <w:hyperlink r:id="rId32" w:anchor="_Toc127979042" w:history="1">
                    <w:r w:rsidR="00A97202" w:rsidRPr="000464EA">
                      <w:rPr>
                        <w:rStyle w:val="SmartLink"/>
                        <w:rFonts w:asciiTheme="minorHAnsi" w:hAnsiTheme="minorHAnsi" w:cstheme="minorHAnsi"/>
                        <w:sz w:val="18"/>
                        <w:szCs w:val="18"/>
                        <w:lang w:val="en-GB"/>
                      </w:rPr>
                      <w:t>SUB-DOMAIN 5.1.: BIRTH REGISTRATION AND IDENTITY</w:t>
                    </w:r>
                    <w:r w:rsidR="00A97202" w:rsidRPr="000464EA">
                      <w:rPr>
                        <w:rStyle w:val="SmartLink"/>
                        <w:rFonts w:asciiTheme="minorHAnsi" w:hAnsiTheme="minorHAnsi" w:cstheme="minorHAnsi"/>
                        <w:vanish/>
                        <w:sz w:val="18"/>
                        <w:szCs w:val="18"/>
                      </w:rPr>
                      <w:t>. 26</w:t>
                    </w:r>
                  </w:hyperlink>
                </w:p>
                <w:p w14:paraId="16506202" w14:textId="77777777" w:rsidR="00A97202" w:rsidRPr="000464EA" w:rsidRDefault="00A910CB" w:rsidP="00A97202">
                  <w:pPr>
                    <w:pStyle w:val="TOC3"/>
                    <w:spacing w:after="0"/>
                    <w:ind w:left="0"/>
                    <w:rPr>
                      <w:rFonts w:asciiTheme="minorHAnsi" w:hAnsiTheme="minorHAnsi" w:cstheme="minorHAnsi"/>
                      <w:sz w:val="18"/>
                      <w:szCs w:val="18"/>
                    </w:rPr>
                  </w:pPr>
                  <w:hyperlink r:id="rId33" w:anchor="_Toc127979043" w:history="1">
                    <w:r w:rsidR="00A97202" w:rsidRPr="000464EA">
                      <w:rPr>
                        <w:rStyle w:val="SmartLink"/>
                        <w:rFonts w:asciiTheme="minorHAnsi" w:hAnsiTheme="minorHAnsi" w:cstheme="minorHAnsi"/>
                        <w:sz w:val="18"/>
                        <w:szCs w:val="18"/>
                        <w:lang w:val="en-GB"/>
                      </w:rPr>
                      <w:t>SUB-DOMAIN 5.2.: CHILD PARTICIPATION</w:t>
                    </w:r>
                    <w:r w:rsidR="00A97202" w:rsidRPr="000464EA">
                      <w:rPr>
                        <w:rStyle w:val="SmartLink"/>
                        <w:rFonts w:asciiTheme="minorHAnsi" w:hAnsiTheme="minorHAnsi" w:cstheme="minorHAnsi"/>
                        <w:vanish/>
                        <w:sz w:val="18"/>
                        <w:szCs w:val="18"/>
                      </w:rPr>
                      <w:t>.. 26</w:t>
                    </w:r>
                  </w:hyperlink>
                </w:p>
                <w:p w14:paraId="24CCA166" w14:textId="77777777" w:rsidR="00A97202" w:rsidRPr="000464EA" w:rsidRDefault="00A910CB" w:rsidP="00A97202">
                  <w:pPr>
                    <w:pStyle w:val="TOC3"/>
                    <w:spacing w:after="0"/>
                    <w:ind w:left="0"/>
                    <w:rPr>
                      <w:rFonts w:asciiTheme="minorHAnsi" w:hAnsiTheme="minorHAnsi" w:cstheme="minorHAnsi"/>
                      <w:sz w:val="18"/>
                      <w:szCs w:val="18"/>
                    </w:rPr>
                  </w:pPr>
                  <w:hyperlink r:id="rId34" w:anchor="_Toc127979044" w:history="1">
                    <w:r w:rsidR="00A97202" w:rsidRPr="000464EA">
                      <w:rPr>
                        <w:rStyle w:val="SmartLink"/>
                        <w:rFonts w:asciiTheme="minorHAnsi" w:hAnsiTheme="minorHAnsi" w:cstheme="minorHAnsi"/>
                        <w:sz w:val="18"/>
                        <w:szCs w:val="18"/>
                        <w:lang w:val="en-GB"/>
                      </w:rPr>
                      <w:t>SUB-DOMAIN 5.3.: CIVIL AND POLITICAL FREEDOMS</w:t>
                    </w:r>
                    <w:r w:rsidR="00A97202" w:rsidRPr="000464EA">
                      <w:rPr>
                        <w:rStyle w:val="SmartLink"/>
                        <w:rFonts w:asciiTheme="minorHAnsi" w:hAnsiTheme="minorHAnsi" w:cstheme="minorHAnsi"/>
                        <w:vanish/>
                        <w:sz w:val="18"/>
                        <w:szCs w:val="18"/>
                      </w:rPr>
                      <w:t>. 27</w:t>
                    </w:r>
                  </w:hyperlink>
                </w:p>
                <w:p w14:paraId="59588225" w14:textId="77777777" w:rsidR="00A97202" w:rsidRPr="000464EA" w:rsidRDefault="00A910CB" w:rsidP="00A97202">
                  <w:pPr>
                    <w:pStyle w:val="TOC3"/>
                    <w:spacing w:after="0"/>
                    <w:ind w:left="0"/>
                    <w:rPr>
                      <w:rFonts w:asciiTheme="minorHAnsi" w:hAnsiTheme="minorHAnsi" w:cstheme="minorHAnsi"/>
                      <w:sz w:val="18"/>
                      <w:szCs w:val="18"/>
                    </w:rPr>
                  </w:pPr>
                  <w:hyperlink r:id="rId35" w:anchor="_Toc127979045" w:history="1">
                    <w:r w:rsidR="00A97202" w:rsidRPr="000464EA">
                      <w:rPr>
                        <w:rStyle w:val="SmartLink"/>
                        <w:rFonts w:asciiTheme="minorHAnsi" w:hAnsiTheme="minorHAnsi" w:cstheme="minorHAnsi"/>
                        <w:sz w:val="18"/>
                        <w:szCs w:val="18"/>
                        <w:lang w:val="en-GB"/>
                      </w:rPr>
                      <w:t xml:space="preserve">SUB-DOMAIN 5.4.: INFORMATION, </w:t>
                    </w:r>
                    <w:proofErr w:type="gramStart"/>
                    <w:r w:rsidR="00A97202" w:rsidRPr="000464EA">
                      <w:rPr>
                        <w:rStyle w:val="SmartLink"/>
                        <w:rFonts w:asciiTheme="minorHAnsi" w:hAnsiTheme="minorHAnsi" w:cstheme="minorHAnsi"/>
                        <w:sz w:val="18"/>
                        <w:szCs w:val="18"/>
                        <w:lang w:val="en-GB"/>
                      </w:rPr>
                      <w:t>INTERNET</w:t>
                    </w:r>
                    <w:proofErr w:type="gramEnd"/>
                    <w:r w:rsidR="00A97202" w:rsidRPr="000464EA">
                      <w:rPr>
                        <w:rStyle w:val="SmartLink"/>
                        <w:rFonts w:asciiTheme="minorHAnsi" w:hAnsiTheme="minorHAnsi" w:cstheme="minorHAnsi"/>
                        <w:sz w:val="18"/>
                        <w:szCs w:val="18"/>
                        <w:lang w:val="en-GB"/>
                      </w:rPr>
                      <w:t xml:space="preserve"> AND PROTECTION OF PRIVACY</w:t>
                    </w:r>
                    <w:r w:rsidR="00A97202" w:rsidRPr="000464EA">
                      <w:rPr>
                        <w:rStyle w:val="SmartLink"/>
                        <w:rFonts w:asciiTheme="minorHAnsi" w:hAnsiTheme="minorHAnsi" w:cstheme="minorHAnsi"/>
                        <w:vanish/>
                        <w:sz w:val="18"/>
                        <w:szCs w:val="18"/>
                      </w:rPr>
                      <w:t>. 27</w:t>
                    </w:r>
                  </w:hyperlink>
                </w:p>
              </w:tc>
            </w:tr>
            <w:tr w:rsidR="00A97202" w:rsidRPr="00642307" w14:paraId="162FB84B" w14:textId="77777777" w:rsidTr="0052715F">
              <w:trPr>
                <w:trHeight w:val="470"/>
              </w:trPr>
              <w:tc>
                <w:tcPr>
                  <w:tcW w:w="1950" w:type="dxa"/>
                </w:tcPr>
                <w:p w14:paraId="2C1EF215" w14:textId="77777777" w:rsidR="00A97202" w:rsidRPr="3D537416" w:rsidRDefault="00A97202" w:rsidP="00A97202">
                  <w:pPr>
                    <w:pStyle w:val="NoSpacing"/>
                    <w:rPr>
                      <w:b/>
                      <w:bCs/>
                      <w:sz w:val="20"/>
                      <w:szCs w:val="20"/>
                    </w:rPr>
                  </w:pPr>
                  <w:r>
                    <w:rPr>
                      <w:b/>
                      <w:bCs/>
                      <w:sz w:val="20"/>
                      <w:szCs w:val="20"/>
                    </w:rPr>
                    <w:t xml:space="preserve">5.5 Poverty and Adequate Standard of Living </w:t>
                  </w:r>
                </w:p>
              </w:tc>
              <w:tc>
                <w:tcPr>
                  <w:tcW w:w="7346" w:type="dxa"/>
                  <w:shd w:val="clear" w:color="auto" w:fill="auto"/>
                </w:tcPr>
                <w:p w14:paraId="3A39E293" w14:textId="77777777" w:rsidR="00A97202" w:rsidRPr="000464EA" w:rsidRDefault="00A910CB" w:rsidP="00A97202">
                  <w:pPr>
                    <w:pStyle w:val="TOC3"/>
                    <w:spacing w:after="0"/>
                    <w:ind w:left="0"/>
                    <w:rPr>
                      <w:rFonts w:asciiTheme="minorHAnsi" w:hAnsiTheme="minorHAnsi" w:cstheme="minorHAnsi"/>
                      <w:sz w:val="18"/>
                      <w:szCs w:val="18"/>
                    </w:rPr>
                  </w:pPr>
                  <w:hyperlink r:id="rId36" w:anchor="_Toc127979047" w:history="1">
                    <w:r w:rsidR="00A97202" w:rsidRPr="000464EA">
                      <w:rPr>
                        <w:rStyle w:val="SmartLink"/>
                        <w:rFonts w:asciiTheme="minorHAnsi" w:hAnsiTheme="minorHAnsi" w:cstheme="minorHAnsi"/>
                        <w:sz w:val="18"/>
                        <w:szCs w:val="18"/>
                        <w:lang w:val="en-GB"/>
                      </w:rPr>
                      <w:t>SUB-DOMAIN 6.1.: SOCIAL PROTECTION SYSTEM</w:t>
                    </w:r>
                    <w:r w:rsidR="00A97202" w:rsidRPr="000464EA">
                      <w:rPr>
                        <w:rStyle w:val="SmartLink"/>
                        <w:rFonts w:asciiTheme="minorHAnsi" w:hAnsiTheme="minorHAnsi" w:cstheme="minorHAnsi"/>
                        <w:vanish/>
                        <w:sz w:val="18"/>
                        <w:szCs w:val="18"/>
                      </w:rPr>
                      <w:t>... 29</w:t>
                    </w:r>
                  </w:hyperlink>
                </w:p>
                <w:p w14:paraId="59B5FE2A" w14:textId="77777777" w:rsidR="00A97202" w:rsidRPr="000464EA" w:rsidRDefault="00A910CB" w:rsidP="00A97202">
                  <w:pPr>
                    <w:pStyle w:val="TOC3"/>
                    <w:spacing w:after="0"/>
                    <w:ind w:left="0"/>
                    <w:rPr>
                      <w:rFonts w:asciiTheme="minorHAnsi" w:hAnsiTheme="minorHAnsi" w:cstheme="minorHAnsi"/>
                      <w:sz w:val="18"/>
                      <w:szCs w:val="18"/>
                    </w:rPr>
                  </w:pPr>
                  <w:hyperlink r:id="rId37" w:anchor="_Toc127979048" w:history="1">
                    <w:r w:rsidR="00A97202" w:rsidRPr="000464EA">
                      <w:rPr>
                        <w:rStyle w:val="SmartLink"/>
                        <w:rFonts w:asciiTheme="minorHAnsi" w:hAnsiTheme="minorHAnsi" w:cstheme="minorHAnsi"/>
                        <w:sz w:val="18"/>
                        <w:szCs w:val="18"/>
                        <w:lang w:val="en-GB"/>
                      </w:rPr>
                      <w:t>SUB-DOMAIN 6.2.: CHILD POVERTY AND MATERIAL DEPRIVATION</w:t>
                    </w:r>
                    <w:r w:rsidR="00A97202" w:rsidRPr="000464EA">
                      <w:rPr>
                        <w:rStyle w:val="SmartLink"/>
                        <w:rFonts w:asciiTheme="minorHAnsi" w:hAnsiTheme="minorHAnsi" w:cstheme="minorHAnsi"/>
                        <w:vanish/>
                        <w:sz w:val="18"/>
                        <w:szCs w:val="18"/>
                      </w:rPr>
                      <w:t>.. 30</w:t>
                    </w:r>
                  </w:hyperlink>
                </w:p>
                <w:p w14:paraId="35E46627" w14:textId="77777777" w:rsidR="00A97202" w:rsidRPr="000464EA" w:rsidRDefault="00A910CB" w:rsidP="00A97202">
                  <w:pPr>
                    <w:pStyle w:val="TOC3"/>
                    <w:spacing w:after="0"/>
                    <w:ind w:left="0"/>
                    <w:rPr>
                      <w:rFonts w:asciiTheme="minorHAnsi" w:hAnsiTheme="minorHAnsi" w:cstheme="minorHAnsi"/>
                      <w:sz w:val="18"/>
                      <w:szCs w:val="18"/>
                    </w:rPr>
                  </w:pPr>
                  <w:hyperlink r:id="rId38" w:anchor="_Toc127979049" w:history="1">
                    <w:r w:rsidR="00A97202" w:rsidRPr="000464EA">
                      <w:rPr>
                        <w:rStyle w:val="SmartLink"/>
                        <w:rFonts w:asciiTheme="minorHAnsi" w:hAnsiTheme="minorHAnsi" w:cstheme="minorHAnsi"/>
                        <w:sz w:val="18"/>
                        <w:szCs w:val="18"/>
                        <w:lang w:val="en-GB"/>
                      </w:rPr>
                      <w:t>SUB-DOMAIN 6.3.: WATER AND SANITATION</w:t>
                    </w:r>
                    <w:r w:rsidR="00A97202" w:rsidRPr="000464EA">
                      <w:rPr>
                        <w:rStyle w:val="SmartLink"/>
                        <w:rFonts w:asciiTheme="minorHAnsi" w:hAnsiTheme="minorHAnsi" w:cstheme="minorHAnsi"/>
                        <w:vanish/>
                        <w:sz w:val="18"/>
                        <w:szCs w:val="18"/>
                      </w:rPr>
                      <w:t>.. 31</w:t>
                    </w:r>
                  </w:hyperlink>
                </w:p>
              </w:tc>
            </w:tr>
            <w:tr w:rsidR="00A97202" w:rsidRPr="00642307" w14:paraId="640697DF" w14:textId="77777777" w:rsidTr="0052715F">
              <w:trPr>
                <w:trHeight w:val="470"/>
              </w:trPr>
              <w:tc>
                <w:tcPr>
                  <w:tcW w:w="1950" w:type="dxa"/>
                </w:tcPr>
                <w:p w14:paraId="3FBDCBB8" w14:textId="77777777" w:rsidR="00A97202" w:rsidRPr="3D537416" w:rsidRDefault="00A97202" w:rsidP="00A97202">
                  <w:pPr>
                    <w:pStyle w:val="NoSpacing"/>
                    <w:rPr>
                      <w:b/>
                      <w:bCs/>
                      <w:sz w:val="20"/>
                      <w:szCs w:val="20"/>
                    </w:rPr>
                  </w:pPr>
                  <w:r>
                    <w:rPr>
                      <w:b/>
                      <w:bCs/>
                      <w:sz w:val="20"/>
                      <w:szCs w:val="20"/>
                    </w:rPr>
                    <w:t xml:space="preserve">5.6 Cross-cutting </w:t>
                  </w:r>
                </w:p>
              </w:tc>
              <w:tc>
                <w:tcPr>
                  <w:tcW w:w="7346" w:type="dxa"/>
                  <w:shd w:val="clear" w:color="auto" w:fill="auto"/>
                </w:tcPr>
                <w:p w14:paraId="6F3D2DB4" w14:textId="77777777" w:rsidR="00A97202" w:rsidRPr="000464EA" w:rsidRDefault="00A910CB" w:rsidP="00A97202">
                  <w:pPr>
                    <w:pStyle w:val="TOC3"/>
                    <w:spacing w:after="0"/>
                    <w:ind w:left="0"/>
                    <w:rPr>
                      <w:rFonts w:asciiTheme="minorHAnsi" w:hAnsiTheme="minorHAnsi" w:cstheme="minorHAnsi"/>
                      <w:sz w:val="18"/>
                      <w:szCs w:val="18"/>
                    </w:rPr>
                  </w:pPr>
                  <w:hyperlink r:id="rId39" w:anchor="_Toc127979051" w:history="1">
                    <w:r w:rsidR="00A97202" w:rsidRPr="000464EA">
                      <w:rPr>
                        <w:rStyle w:val="SmartLink"/>
                        <w:rFonts w:asciiTheme="minorHAnsi" w:hAnsiTheme="minorHAnsi" w:cstheme="minorHAnsi"/>
                        <w:sz w:val="18"/>
                        <w:szCs w:val="18"/>
                        <w:lang w:val="en-GB"/>
                      </w:rPr>
                      <w:t>7.1.: GENDER</w:t>
                    </w:r>
                    <w:r w:rsidR="00A97202" w:rsidRPr="000464EA">
                      <w:rPr>
                        <w:rStyle w:val="SmartLink"/>
                        <w:rFonts w:asciiTheme="minorHAnsi" w:hAnsiTheme="minorHAnsi" w:cstheme="minorHAnsi"/>
                        <w:vanish/>
                        <w:sz w:val="18"/>
                        <w:szCs w:val="18"/>
                      </w:rPr>
                      <w:t>.. 32</w:t>
                    </w:r>
                  </w:hyperlink>
                </w:p>
                <w:p w14:paraId="190F46C2" w14:textId="77777777" w:rsidR="00A97202" w:rsidRPr="000464EA" w:rsidRDefault="00A910CB" w:rsidP="00A97202">
                  <w:pPr>
                    <w:pStyle w:val="TOC3"/>
                    <w:spacing w:after="0"/>
                    <w:ind w:left="0"/>
                    <w:rPr>
                      <w:rFonts w:asciiTheme="minorHAnsi" w:hAnsiTheme="minorHAnsi" w:cstheme="minorHAnsi"/>
                      <w:sz w:val="18"/>
                      <w:szCs w:val="18"/>
                    </w:rPr>
                  </w:pPr>
                  <w:hyperlink r:id="rId40" w:anchor="_Toc127979052" w:history="1">
                    <w:r w:rsidR="00A97202" w:rsidRPr="000464EA">
                      <w:rPr>
                        <w:rStyle w:val="SmartLink"/>
                        <w:rFonts w:asciiTheme="minorHAnsi" w:hAnsiTheme="minorHAnsi" w:cstheme="minorHAnsi"/>
                        <w:sz w:val="18"/>
                        <w:szCs w:val="18"/>
                        <w:lang w:val="en-GB"/>
                      </w:rPr>
                      <w:t>7.2.: DISABILITY</w:t>
                    </w:r>
                    <w:r w:rsidR="00A97202" w:rsidRPr="000464EA">
                      <w:rPr>
                        <w:rStyle w:val="SmartLink"/>
                        <w:rFonts w:asciiTheme="minorHAnsi" w:hAnsiTheme="minorHAnsi" w:cstheme="minorHAnsi"/>
                        <w:vanish/>
                        <w:sz w:val="18"/>
                        <w:szCs w:val="18"/>
                      </w:rPr>
                      <w:t>. 33</w:t>
                    </w:r>
                  </w:hyperlink>
                </w:p>
                <w:p w14:paraId="7A1A3765" w14:textId="77777777" w:rsidR="00A97202" w:rsidRPr="000464EA" w:rsidRDefault="00A910CB" w:rsidP="00A97202">
                  <w:pPr>
                    <w:pStyle w:val="TOC3"/>
                    <w:spacing w:after="0"/>
                    <w:ind w:left="0"/>
                    <w:rPr>
                      <w:rFonts w:asciiTheme="minorHAnsi" w:hAnsiTheme="minorHAnsi" w:cstheme="minorHAnsi"/>
                      <w:sz w:val="18"/>
                      <w:szCs w:val="18"/>
                    </w:rPr>
                  </w:pPr>
                  <w:hyperlink r:id="rId41" w:anchor="_Toc127979053" w:history="1">
                    <w:r w:rsidR="00A97202" w:rsidRPr="000464EA">
                      <w:rPr>
                        <w:rStyle w:val="SmartLink"/>
                        <w:rFonts w:asciiTheme="minorHAnsi" w:hAnsiTheme="minorHAnsi" w:cstheme="minorHAnsi"/>
                        <w:sz w:val="18"/>
                        <w:szCs w:val="18"/>
                        <w:lang w:val="en-GB"/>
                      </w:rPr>
                      <w:t>7.3.: EARLY CHILDHOOD DEVELOPMENT</w:t>
                    </w:r>
                    <w:r w:rsidR="00A97202" w:rsidRPr="000464EA">
                      <w:rPr>
                        <w:rStyle w:val="SmartLink"/>
                        <w:rFonts w:asciiTheme="minorHAnsi" w:hAnsiTheme="minorHAnsi" w:cstheme="minorHAnsi"/>
                        <w:vanish/>
                        <w:sz w:val="18"/>
                        <w:szCs w:val="18"/>
                      </w:rPr>
                      <w:t>. 35</w:t>
                    </w:r>
                  </w:hyperlink>
                </w:p>
                <w:p w14:paraId="5ACC235D" w14:textId="77777777" w:rsidR="00A97202" w:rsidRPr="000464EA" w:rsidRDefault="00A910CB" w:rsidP="00A97202">
                  <w:pPr>
                    <w:pStyle w:val="TOC3"/>
                    <w:spacing w:after="0"/>
                    <w:ind w:left="0"/>
                    <w:rPr>
                      <w:rFonts w:asciiTheme="minorHAnsi" w:hAnsiTheme="minorHAnsi" w:cstheme="minorHAnsi"/>
                      <w:sz w:val="18"/>
                      <w:szCs w:val="18"/>
                    </w:rPr>
                  </w:pPr>
                  <w:hyperlink r:id="rId42" w:anchor="_Toc127979054" w:history="1">
                    <w:r w:rsidR="00A97202" w:rsidRPr="000464EA">
                      <w:rPr>
                        <w:rStyle w:val="SmartLink"/>
                        <w:rFonts w:asciiTheme="minorHAnsi" w:hAnsiTheme="minorHAnsi" w:cstheme="minorHAnsi"/>
                        <w:sz w:val="18"/>
                        <w:szCs w:val="18"/>
                        <w:lang w:val="en-GB"/>
                      </w:rPr>
                      <w:t>7.4.: ADOLESCENTS</w:t>
                    </w:r>
                    <w:r w:rsidR="00A97202" w:rsidRPr="000464EA">
                      <w:rPr>
                        <w:rStyle w:val="SmartLink"/>
                        <w:rFonts w:asciiTheme="minorHAnsi" w:hAnsiTheme="minorHAnsi" w:cstheme="minorHAnsi"/>
                        <w:vanish/>
                        <w:sz w:val="18"/>
                        <w:szCs w:val="18"/>
                      </w:rPr>
                      <w:t>. 37</w:t>
                    </w:r>
                  </w:hyperlink>
                </w:p>
                <w:p w14:paraId="6475826C" w14:textId="77777777" w:rsidR="00A97202" w:rsidRPr="000464EA" w:rsidRDefault="00A910CB" w:rsidP="00A97202">
                  <w:pPr>
                    <w:pStyle w:val="TOC3"/>
                    <w:spacing w:after="0"/>
                    <w:ind w:left="0"/>
                    <w:rPr>
                      <w:rFonts w:asciiTheme="minorHAnsi" w:hAnsiTheme="minorHAnsi" w:cstheme="minorHAnsi"/>
                      <w:sz w:val="18"/>
                      <w:szCs w:val="18"/>
                    </w:rPr>
                  </w:pPr>
                  <w:hyperlink r:id="rId43" w:anchor="_Toc127979055" w:history="1">
                    <w:r w:rsidR="00A97202" w:rsidRPr="000464EA">
                      <w:rPr>
                        <w:rStyle w:val="SmartLink"/>
                        <w:rFonts w:asciiTheme="minorHAnsi" w:hAnsiTheme="minorHAnsi" w:cstheme="minorHAnsi"/>
                        <w:sz w:val="18"/>
                        <w:szCs w:val="18"/>
                        <w:lang w:val="en-GB"/>
                      </w:rPr>
                      <w:t>7.5.: CLIMATE CHANGE AND ENVIRONMENT</w:t>
                    </w:r>
                    <w:r w:rsidR="00A97202" w:rsidRPr="000464EA">
                      <w:rPr>
                        <w:rStyle w:val="SmartLink"/>
                        <w:rFonts w:asciiTheme="minorHAnsi" w:hAnsiTheme="minorHAnsi" w:cstheme="minorHAnsi"/>
                        <w:vanish/>
                        <w:sz w:val="18"/>
                        <w:szCs w:val="18"/>
                      </w:rPr>
                      <w:t>. 38</w:t>
                    </w:r>
                  </w:hyperlink>
                </w:p>
                <w:p w14:paraId="0B1948B2" w14:textId="77777777" w:rsidR="00A97202" w:rsidRPr="000464EA" w:rsidRDefault="00A910CB" w:rsidP="00A97202">
                  <w:pPr>
                    <w:pStyle w:val="TOC3"/>
                    <w:spacing w:after="0"/>
                    <w:ind w:left="0"/>
                    <w:rPr>
                      <w:rFonts w:asciiTheme="minorHAnsi" w:hAnsiTheme="minorHAnsi" w:cstheme="minorHAnsi"/>
                    </w:rPr>
                  </w:pPr>
                  <w:hyperlink r:id="rId44" w:anchor="_Toc127979055" w:history="1">
                    <w:r w:rsidR="00A97202" w:rsidRPr="000464EA">
                      <w:rPr>
                        <w:rStyle w:val="SmartLink"/>
                        <w:rFonts w:asciiTheme="minorHAnsi" w:hAnsiTheme="minorHAnsi" w:cstheme="minorHAnsi"/>
                        <w:sz w:val="18"/>
                        <w:szCs w:val="18"/>
                        <w:lang w:val="en-GB"/>
                      </w:rPr>
                      <w:t>7.6.: DISASTER, CONFLICT AND DISPLACEMENT</w:t>
                    </w:r>
                    <w:r w:rsidR="00A97202" w:rsidRPr="000464EA">
                      <w:rPr>
                        <w:rStyle w:val="SmartLink"/>
                        <w:rFonts w:asciiTheme="minorHAnsi" w:hAnsiTheme="minorHAnsi" w:cstheme="minorHAnsi"/>
                        <w:vanish/>
                        <w:sz w:val="18"/>
                        <w:szCs w:val="18"/>
                      </w:rPr>
                      <w:t>. 38</w:t>
                    </w:r>
                  </w:hyperlink>
                </w:p>
              </w:tc>
            </w:tr>
            <w:tr w:rsidR="00A97202" w:rsidRPr="00642307" w14:paraId="5810AF16" w14:textId="77777777" w:rsidTr="0052715F">
              <w:trPr>
                <w:trHeight w:val="2253"/>
              </w:trPr>
              <w:tc>
                <w:tcPr>
                  <w:tcW w:w="9296" w:type="dxa"/>
                  <w:gridSpan w:val="2"/>
                </w:tcPr>
                <w:p w14:paraId="6BFD4397" w14:textId="77777777" w:rsidR="00A97202" w:rsidRPr="00642307" w:rsidRDefault="00A97202" w:rsidP="00A97202">
                  <w:pPr>
                    <w:rPr>
                      <w:rFonts w:eastAsia="Times New Roman" w:cstheme="minorHAnsi"/>
                    </w:rPr>
                  </w:pPr>
                  <w:r w:rsidRPr="00642307">
                    <w:rPr>
                      <w:rFonts w:eastAsia="Times New Roman" w:cstheme="minorHAnsi"/>
                    </w:rPr>
                    <w:t>For all dimensions:</w:t>
                  </w:r>
                </w:p>
                <w:p w14:paraId="6E16E22D" w14:textId="77777777" w:rsidR="00A97202" w:rsidRPr="00642307" w:rsidRDefault="00A97202" w:rsidP="00A97202">
                  <w:pPr>
                    <w:rPr>
                      <w:rFonts w:eastAsia="Times New Roman" w:cstheme="minorHAnsi"/>
                    </w:rPr>
                  </w:pPr>
                  <w:r w:rsidRPr="00642307">
                    <w:rPr>
                      <w:rFonts w:eastAsia="Times New Roman" w:cstheme="minorHAnsi"/>
                    </w:rPr>
                    <w:t>- analysis of progress on achieving rights in the respective areas</w:t>
                  </w:r>
                </w:p>
                <w:p w14:paraId="7EEFCEF5" w14:textId="77777777" w:rsidR="00A97202" w:rsidRPr="00642307" w:rsidRDefault="00A97202" w:rsidP="00A97202">
                  <w:pPr>
                    <w:rPr>
                      <w:rFonts w:eastAsia="Times New Roman" w:cstheme="minorHAnsi"/>
                    </w:rPr>
                  </w:pPr>
                  <w:r w:rsidRPr="00642307">
                    <w:rPr>
                      <w:rFonts w:eastAsia="Times New Roman" w:cstheme="minorHAnsi"/>
                    </w:rPr>
                    <w:t>- identification of main child rights violations</w:t>
                  </w:r>
                  <w:r>
                    <w:rPr>
                      <w:rFonts w:eastAsia="Times New Roman" w:cstheme="minorHAnsi"/>
                    </w:rPr>
                    <w:t xml:space="preserve"> and scale of the problem</w:t>
                  </w:r>
                </w:p>
                <w:p w14:paraId="50E37B86" w14:textId="77777777" w:rsidR="00A97202" w:rsidRDefault="00A97202" w:rsidP="00A97202">
                  <w:pPr>
                    <w:rPr>
                      <w:rFonts w:eastAsia="Times New Roman" w:cstheme="minorHAnsi"/>
                    </w:rPr>
                  </w:pPr>
                  <w:r w:rsidRPr="00642307">
                    <w:rPr>
                      <w:rFonts w:eastAsia="Times New Roman" w:cstheme="minorHAnsi"/>
                    </w:rPr>
                    <w:t xml:space="preserve">- application of the determinant analysis </w:t>
                  </w:r>
                </w:p>
                <w:p w14:paraId="42069A86" w14:textId="77777777" w:rsidR="00A97202" w:rsidRPr="00642307" w:rsidRDefault="00A97202" w:rsidP="00A97202">
                  <w:pPr>
                    <w:rPr>
                      <w:rFonts w:eastAsia="Times New Roman" w:cstheme="minorHAnsi"/>
                    </w:rPr>
                  </w:pPr>
                  <w:r>
                    <w:rPr>
                      <w:rFonts w:eastAsia="Times New Roman" w:cstheme="minorHAnsi"/>
                    </w:rPr>
                    <w:t>- national action to remove bottlenecks and barriers</w:t>
                  </w:r>
                </w:p>
                <w:p w14:paraId="1262CE2A" w14:textId="77777777" w:rsidR="00A97202" w:rsidRDefault="00A97202" w:rsidP="00A97202">
                  <w:pPr>
                    <w:rPr>
                      <w:rFonts w:eastAsia="Times New Roman" w:cstheme="minorHAnsi"/>
                    </w:rPr>
                  </w:pPr>
                  <w:r w:rsidRPr="00642307">
                    <w:rPr>
                      <w:rFonts w:eastAsia="Times New Roman" w:cstheme="minorHAnsi"/>
                    </w:rPr>
                    <w:t>- data should be age and gender disaggregated</w:t>
                  </w:r>
                </w:p>
                <w:p w14:paraId="738BDFAC" w14:textId="77777777" w:rsidR="00A97202" w:rsidRPr="005B7BB6" w:rsidRDefault="00A97202" w:rsidP="00A97202">
                  <w:pPr>
                    <w:rPr>
                      <w:rFonts w:eastAsia="Times New Roman" w:cstheme="minorHAnsi"/>
                    </w:rPr>
                  </w:pPr>
                  <w:r>
                    <w:t xml:space="preserve">- </w:t>
                  </w:r>
                  <w:r w:rsidRPr="00642307">
                    <w:t>special focus should be given to children and adolescents living in vulnerable circumstance</w:t>
                  </w:r>
                  <w:r>
                    <w:t>s</w:t>
                  </w:r>
                </w:p>
              </w:tc>
            </w:tr>
            <w:tr w:rsidR="00A97202" w:rsidRPr="00642307" w14:paraId="32D13D25" w14:textId="77777777" w:rsidTr="0052715F">
              <w:tc>
                <w:tcPr>
                  <w:tcW w:w="9296" w:type="dxa"/>
                  <w:gridSpan w:val="2"/>
                  <w:vAlign w:val="center"/>
                </w:tcPr>
                <w:p w14:paraId="1319C486" w14:textId="77777777" w:rsidR="00A97202" w:rsidRPr="00642307" w:rsidRDefault="00A97202" w:rsidP="00A97202">
                  <w:pPr>
                    <w:spacing w:line="360" w:lineRule="auto"/>
                    <w:jc w:val="center"/>
                    <w:rPr>
                      <w:rFonts w:eastAsia="Calibri" w:cstheme="minorHAnsi"/>
                      <w:sz w:val="28"/>
                    </w:rPr>
                  </w:pPr>
                  <w:r w:rsidRPr="00642307">
                    <w:rPr>
                      <w:rFonts w:eastAsia="Calibri" w:cstheme="minorHAnsi"/>
                      <w:sz w:val="28"/>
                    </w:rPr>
                    <w:lastRenderedPageBreak/>
                    <w:t xml:space="preserve">6. </w:t>
                  </w:r>
                  <w:r w:rsidRPr="00642307">
                    <w:rPr>
                      <w:rFonts w:eastAsia="Calibri" w:cstheme="minorHAnsi"/>
                      <w:smallCaps/>
                      <w:sz w:val="28"/>
                    </w:rPr>
                    <w:t>Conclusions and Recommendations</w:t>
                  </w:r>
                </w:p>
                <w:p w14:paraId="5E9500E0" w14:textId="77777777" w:rsidR="00A97202" w:rsidRPr="00642307" w:rsidRDefault="00A97202" w:rsidP="00A97202">
                  <w:pPr>
                    <w:pStyle w:val="ListParagraph"/>
                    <w:numPr>
                      <w:ilvl w:val="0"/>
                      <w:numId w:val="32"/>
                    </w:numPr>
                    <w:rPr>
                      <w:rFonts w:eastAsia="Times New Roman" w:cstheme="minorHAnsi"/>
                    </w:rPr>
                  </w:pPr>
                  <w:r w:rsidRPr="00642307">
                    <w:rPr>
                      <w:rFonts w:eastAsia="Times New Roman" w:cstheme="minorHAnsi"/>
                    </w:rPr>
                    <w:t>prioriti</w:t>
                  </w:r>
                  <w:r>
                    <w:rPr>
                      <w:rFonts w:eastAsia="Times New Roman" w:cstheme="minorHAnsi"/>
                    </w:rPr>
                    <w:t>s</w:t>
                  </w:r>
                  <w:r w:rsidRPr="00642307">
                    <w:rPr>
                      <w:rFonts w:eastAsia="Times New Roman" w:cstheme="minorHAnsi"/>
                    </w:rPr>
                    <w:t xml:space="preserve">es the top issues and opportunities impacting child rights in the </w:t>
                  </w:r>
                  <w:proofErr w:type="gramStart"/>
                  <w:r w:rsidRPr="00642307">
                    <w:rPr>
                      <w:rFonts w:eastAsia="Times New Roman" w:cstheme="minorHAnsi"/>
                    </w:rPr>
                    <w:t>country</w:t>
                  </w:r>
                  <w:proofErr w:type="gramEnd"/>
                </w:p>
                <w:p w14:paraId="154F740F" w14:textId="77777777" w:rsidR="00A97202" w:rsidRPr="00642307" w:rsidRDefault="00A97202" w:rsidP="00A97202">
                  <w:pPr>
                    <w:pStyle w:val="ListParagraph"/>
                    <w:numPr>
                      <w:ilvl w:val="0"/>
                      <w:numId w:val="32"/>
                    </w:numPr>
                    <w:rPr>
                      <w:rFonts w:eastAsia="Times New Roman" w:cstheme="minorHAnsi"/>
                    </w:rPr>
                  </w:pPr>
                  <w:r w:rsidRPr="00642307">
                    <w:rPr>
                      <w:rFonts w:eastAsia="Times New Roman" w:cstheme="minorHAnsi"/>
                    </w:rPr>
                    <w:t xml:space="preserve">identifies data and evidence </w:t>
                  </w:r>
                  <w:proofErr w:type="gramStart"/>
                  <w:r w:rsidRPr="00642307">
                    <w:rPr>
                      <w:rFonts w:eastAsia="Times New Roman" w:cstheme="minorHAnsi"/>
                    </w:rPr>
                    <w:t>gaps</w:t>
                  </w:r>
                  <w:proofErr w:type="gramEnd"/>
                </w:p>
                <w:p w14:paraId="24241F65" w14:textId="77777777" w:rsidR="00A97202" w:rsidRPr="00642307" w:rsidRDefault="00A97202" w:rsidP="00A97202">
                  <w:pPr>
                    <w:pStyle w:val="ListParagraph"/>
                    <w:numPr>
                      <w:ilvl w:val="0"/>
                      <w:numId w:val="32"/>
                    </w:numPr>
                    <w:rPr>
                      <w:rFonts w:eastAsia="Times New Roman" w:cstheme="minorHAnsi"/>
                    </w:rPr>
                  </w:pPr>
                  <w:r w:rsidRPr="00642307">
                    <w:rPr>
                      <w:rFonts w:eastAsia="Times New Roman" w:cstheme="minorHAnsi"/>
                    </w:rPr>
                    <w:t xml:space="preserve">provides recommendations by identifying change </w:t>
                  </w:r>
                  <w:proofErr w:type="gramStart"/>
                  <w:r w:rsidRPr="00642307">
                    <w:rPr>
                      <w:rFonts w:eastAsia="Times New Roman" w:cstheme="minorHAnsi"/>
                    </w:rPr>
                    <w:t>strategies</w:t>
                  </w:r>
                  <w:proofErr w:type="gramEnd"/>
                  <w:r w:rsidRPr="00642307">
                    <w:rPr>
                      <w:rFonts w:eastAsia="Times New Roman" w:cstheme="minorHAnsi"/>
                    </w:rPr>
                    <w:t xml:space="preserve"> </w:t>
                  </w:r>
                </w:p>
                <w:p w14:paraId="18D52529" w14:textId="77777777" w:rsidR="00A97202" w:rsidRPr="00642307" w:rsidRDefault="00A97202" w:rsidP="00A97202">
                  <w:pPr>
                    <w:pStyle w:val="ListParagraph"/>
                    <w:numPr>
                      <w:ilvl w:val="0"/>
                      <w:numId w:val="32"/>
                    </w:numPr>
                    <w:rPr>
                      <w:rFonts w:eastAsia="Times New Roman" w:cstheme="minorHAnsi"/>
                    </w:rPr>
                  </w:pPr>
                  <w:r w:rsidRPr="00642307">
                    <w:rPr>
                      <w:rFonts w:eastAsia="Times New Roman" w:cstheme="minorHAnsi"/>
                    </w:rPr>
                    <w:t xml:space="preserve">address the gaps and recommended further research and analysis </w:t>
                  </w:r>
                  <w:proofErr w:type="gramStart"/>
                  <w:r w:rsidRPr="00642307">
                    <w:rPr>
                      <w:rFonts w:eastAsia="Times New Roman" w:cstheme="minorHAnsi"/>
                    </w:rPr>
                    <w:t>needed</w:t>
                  </w:r>
                  <w:proofErr w:type="gramEnd"/>
                </w:p>
                <w:p w14:paraId="43FF439A" w14:textId="77777777" w:rsidR="00A97202" w:rsidRPr="00642307" w:rsidRDefault="00A97202" w:rsidP="00A97202">
                  <w:pPr>
                    <w:pStyle w:val="ListParagraph"/>
                    <w:numPr>
                      <w:ilvl w:val="0"/>
                      <w:numId w:val="32"/>
                    </w:numPr>
                    <w:rPr>
                      <w:rFonts w:eastAsia="Calibri" w:cstheme="minorHAnsi"/>
                    </w:rPr>
                  </w:pPr>
                  <w:r w:rsidRPr="00642307">
                    <w:rPr>
                      <w:rFonts w:eastAsia="Times New Roman" w:cstheme="minorHAnsi"/>
                    </w:rPr>
                    <w:t>recommendations to address all stakeholders in the country, including government and UNICEF</w:t>
                  </w:r>
                </w:p>
              </w:tc>
            </w:tr>
          </w:tbl>
          <w:p w14:paraId="35DB4DBB" w14:textId="77777777" w:rsidR="00247FBC" w:rsidRPr="00B63E76" w:rsidRDefault="00247FBC" w:rsidP="003F315E">
            <w:pPr>
              <w:spacing w:after="0" w:line="240" w:lineRule="auto"/>
              <w:rPr>
                <w:rFonts w:ascii="Calibri" w:eastAsia="Arial Unicode MS" w:hAnsi="Calibri" w:cs="Calibri"/>
                <w:b/>
                <w:bCs/>
                <w:lang w:val="en-AU"/>
              </w:rPr>
            </w:pPr>
          </w:p>
        </w:tc>
      </w:tr>
      <w:tr w:rsidR="00247FBC" w:rsidRPr="007613B3" w14:paraId="52312F85" w14:textId="77777777" w:rsidTr="00A910CB">
        <w:trPr>
          <w:trHeight w:val="60"/>
        </w:trPr>
        <w:tc>
          <w:tcPr>
            <w:tcW w:w="9887" w:type="dxa"/>
            <w:shd w:val="clear" w:color="auto" w:fill="auto"/>
            <w:noWrap/>
          </w:tcPr>
          <w:p w14:paraId="47089FA5" w14:textId="77777777" w:rsidR="003560FD" w:rsidRPr="00BD1987" w:rsidRDefault="003560FD" w:rsidP="003560FD">
            <w:pPr>
              <w:pStyle w:val="Heading1"/>
              <w:ind w:left="360"/>
              <w:rPr>
                <w:rFonts w:asciiTheme="minorHAnsi" w:eastAsia="Times" w:hAnsiTheme="minorHAnsi" w:cstheme="minorHAnsi"/>
                <w:lang w:eastAsia="en-GB"/>
              </w:rPr>
            </w:pPr>
            <w:r w:rsidRPr="00BD1987">
              <w:rPr>
                <w:rFonts w:asciiTheme="minorHAnsi" w:eastAsia="Times" w:hAnsiTheme="minorHAnsi" w:cstheme="minorHAnsi"/>
                <w:lang w:eastAsia="en-GB"/>
              </w:rPr>
              <w:lastRenderedPageBreak/>
              <w:t>6. Communication and Dissemination</w:t>
            </w:r>
          </w:p>
          <w:p w14:paraId="30E16312" w14:textId="77777777" w:rsidR="003560FD" w:rsidRPr="00BD1987" w:rsidRDefault="003560FD" w:rsidP="003560FD">
            <w:pPr>
              <w:pStyle w:val="ListParagraph"/>
              <w:ind w:left="14"/>
              <w:jc w:val="both"/>
              <w:rPr>
                <w:rFonts w:cstheme="minorHAnsi"/>
                <w:bCs/>
                <w:kern w:val="32"/>
              </w:rPr>
            </w:pPr>
            <w:r w:rsidRPr="00BD1987">
              <w:rPr>
                <w:rFonts w:cstheme="minorHAnsi"/>
                <w:bCs/>
                <w:kern w:val="32"/>
              </w:rPr>
              <w:t xml:space="preserve">Based on recommendations from the analysis, UNICEF will create communication strategy for dissemination of findings, </w:t>
            </w:r>
            <w:proofErr w:type="gramStart"/>
            <w:r w:rsidRPr="00BD1987">
              <w:rPr>
                <w:rFonts w:cstheme="minorHAnsi"/>
                <w:bCs/>
                <w:kern w:val="32"/>
              </w:rPr>
              <w:t>conclusions</w:t>
            </w:r>
            <w:proofErr w:type="gramEnd"/>
            <w:r w:rsidRPr="00BD1987">
              <w:rPr>
                <w:rFonts w:cstheme="minorHAnsi"/>
                <w:bCs/>
                <w:kern w:val="32"/>
              </w:rPr>
              <w:t xml:space="preserve"> and recommendations. </w:t>
            </w:r>
          </w:p>
          <w:p w14:paraId="51A2731E" w14:textId="77777777" w:rsidR="003560FD" w:rsidRPr="00BD1987" w:rsidRDefault="003560FD" w:rsidP="003560FD">
            <w:pPr>
              <w:pStyle w:val="ListParagraph"/>
              <w:ind w:left="14"/>
              <w:jc w:val="both"/>
              <w:rPr>
                <w:rFonts w:cstheme="minorHAnsi"/>
                <w:bCs/>
                <w:kern w:val="32"/>
              </w:rPr>
            </w:pPr>
          </w:p>
          <w:p w14:paraId="60272DF9" w14:textId="77777777" w:rsidR="003560FD" w:rsidRPr="00BD1987" w:rsidRDefault="003560FD" w:rsidP="003560FD">
            <w:pPr>
              <w:pStyle w:val="ListParagraph"/>
              <w:ind w:left="14"/>
              <w:jc w:val="both"/>
              <w:rPr>
                <w:kern w:val="32"/>
              </w:rPr>
            </w:pPr>
            <w:r w:rsidRPr="00BD1987">
              <w:rPr>
                <w:kern w:val="32"/>
              </w:rPr>
              <w:t xml:space="preserve">UNICEF staff members, consultants, contractors and partners will follow the </w:t>
            </w:r>
            <w:hyperlink r:id="rId45" w:history="1">
              <w:r w:rsidRPr="00BD1987">
                <w:rPr>
                  <w:rStyle w:val="Hyperlink"/>
                  <w:kern w:val="32"/>
                </w:rPr>
                <w:t>UNICEF Guidance on External Academic Publishing</w:t>
              </w:r>
            </w:hyperlink>
            <w:r w:rsidRPr="00BD1987">
              <w:rPr>
                <w:kern w:val="32"/>
              </w:rPr>
              <w:t xml:space="preserve"> (January 2017) when engaging in publishing the   Situation analysis reports, whether in print or digital form. </w:t>
            </w:r>
          </w:p>
          <w:p w14:paraId="5A1B8EC2" w14:textId="77777777" w:rsidR="003560FD" w:rsidRPr="00BD1987" w:rsidRDefault="003560FD" w:rsidP="003560FD">
            <w:pPr>
              <w:pStyle w:val="Heading1"/>
              <w:ind w:left="360"/>
              <w:rPr>
                <w:rFonts w:asciiTheme="minorHAnsi" w:hAnsiTheme="minorHAnsi" w:cstheme="minorHAnsi"/>
                <w:lang w:eastAsia="en-GB"/>
              </w:rPr>
            </w:pPr>
            <w:r w:rsidRPr="00BD1987">
              <w:rPr>
                <w:rFonts w:asciiTheme="minorHAnsi" w:hAnsiTheme="minorHAnsi" w:cstheme="minorHAnsi"/>
                <w:lang w:eastAsia="en-GB"/>
              </w:rPr>
              <w:t>7. Management and Supervision</w:t>
            </w:r>
          </w:p>
          <w:p w14:paraId="68448AF1" w14:textId="6D9F9AF7" w:rsidR="003560FD" w:rsidRPr="00BD1987" w:rsidRDefault="003560FD" w:rsidP="005B3E8C">
            <w:pPr>
              <w:jc w:val="both"/>
              <w:rPr>
                <w:rStyle w:val="normaltextrun"/>
                <w:rFonts w:eastAsia="Times" w:cstheme="minorHAnsi"/>
              </w:rPr>
            </w:pPr>
            <w:r w:rsidRPr="00BD1987">
              <w:rPr>
                <w:rFonts w:cstheme="minorHAnsi"/>
              </w:rPr>
              <w:t xml:space="preserve">The consultant will </w:t>
            </w:r>
            <w:r w:rsidR="005B098D" w:rsidRPr="00BD1987">
              <w:rPr>
                <w:rFonts w:cstheme="minorHAnsi"/>
              </w:rPr>
              <w:t xml:space="preserve">work in close consultation </w:t>
            </w:r>
            <w:r w:rsidR="00464E33" w:rsidRPr="00BD1987">
              <w:rPr>
                <w:rFonts w:cstheme="minorHAnsi"/>
              </w:rPr>
              <w:t xml:space="preserve">and under the supervision </w:t>
            </w:r>
            <w:r w:rsidR="00953B40" w:rsidRPr="00BD1987">
              <w:rPr>
                <w:rFonts w:cstheme="minorHAnsi"/>
              </w:rPr>
              <w:t>with</w:t>
            </w:r>
            <w:r w:rsidR="0021730C" w:rsidRPr="00BD1987">
              <w:rPr>
                <w:rFonts w:cstheme="minorHAnsi"/>
              </w:rPr>
              <w:t xml:space="preserve"> the </w:t>
            </w:r>
            <w:r w:rsidR="00587B20" w:rsidRPr="00BD1987">
              <w:rPr>
                <w:rFonts w:cstheme="minorHAnsi"/>
              </w:rPr>
              <w:t xml:space="preserve">UNICEF Kazakhstan </w:t>
            </w:r>
            <w:r w:rsidR="00953B40" w:rsidRPr="00BD1987">
              <w:rPr>
                <w:rFonts w:cstheme="minorHAnsi"/>
              </w:rPr>
              <w:t>Planning, Monitoring and Knowledge Management Officer</w:t>
            </w:r>
            <w:r w:rsidR="00464E33" w:rsidRPr="00BD1987">
              <w:rPr>
                <w:rFonts w:cstheme="minorHAnsi"/>
              </w:rPr>
              <w:t xml:space="preserve">, and will </w:t>
            </w:r>
            <w:proofErr w:type="gramStart"/>
            <w:r w:rsidR="00464E33" w:rsidRPr="00BD1987">
              <w:rPr>
                <w:rFonts w:cstheme="minorHAnsi"/>
              </w:rPr>
              <w:t>also  report</w:t>
            </w:r>
            <w:proofErr w:type="gramEnd"/>
            <w:r w:rsidR="00464E33" w:rsidRPr="00BD1987">
              <w:rPr>
                <w:rFonts w:cstheme="minorHAnsi"/>
              </w:rPr>
              <w:t xml:space="preserve"> </w:t>
            </w:r>
            <w:r w:rsidR="00AA6256" w:rsidRPr="00BD1987">
              <w:rPr>
                <w:rFonts w:cstheme="minorHAnsi"/>
              </w:rPr>
              <w:t xml:space="preserve">to </w:t>
            </w:r>
            <w:r w:rsidR="004F2EFA" w:rsidRPr="00BD1987">
              <w:rPr>
                <w:rFonts w:cstheme="minorHAnsi"/>
              </w:rPr>
              <w:t xml:space="preserve">the </w:t>
            </w:r>
            <w:r w:rsidRPr="00BD1987">
              <w:rPr>
                <w:rFonts w:cstheme="minorHAnsi"/>
              </w:rPr>
              <w:t xml:space="preserve">Child Rights Monitoring and Evaluation Specialist. </w:t>
            </w:r>
          </w:p>
          <w:p w14:paraId="3C829489" w14:textId="685C13BB" w:rsidR="003560FD" w:rsidRPr="00BD1987" w:rsidRDefault="005B3E8C" w:rsidP="003560FD">
            <w:pPr>
              <w:pStyle w:val="Heading2"/>
              <w:rPr>
                <w:rFonts w:asciiTheme="minorHAnsi" w:hAnsiTheme="minorHAnsi" w:cstheme="minorHAnsi"/>
                <w:b/>
                <w:bCs/>
                <w:color w:val="auto"/>
                <w:sz w:val="22"/>
                <w:szCs w:val="22"/>
              </w:rPr>
            </w:pPr>
            <w:r>
              <w:rPr>
                <w:rFonts w:asciiTheme="minorHAnsi" w:hAnsiTheme="minorHAnsi" w:cstheme="minorHAnsi"/>
                <w:b/>
                <w:bCs/>
                <w:color w:val="auto"/>
                <w:sz w:val="22"/>
                <w:szCs w:val="22"/>
              </w:rPr>
              <w:t>8</w:t>
            </w:r>
            <w:r w:rsidR="003560FD" w:rsidRPr="00BD1987">
              <w:rPr>
                <w:rFonts w:asciiTheme="minorHAnsi" w:hAnsiTheme="minorHAnsi" w:cstheme="minorHAnsi"/>
                <w:b/>
                <w:bCs/>
                <w:color w:val="auto"/>
                <w:sz w:val="22"/>
                <w:szCs w:val="22"/>
              </w:rPr>
              <w:t xml:space="preserve">. </w:t>
            </w:r>
            <w:r w:rsidR="003560FD" w:rsidRPr="00BD1987">
              <w:rPr>
                <w:rFonts w:asciiTheme="minorHAnsi" w:hAnsiTheme="minorHAnsi" w:cstheme="minorHAnsi"/>
                <w:b/>
                <w:bCs/>
                <w:smallCaps/>
                <w:color w:val="auto"/>
                <w:sz w:val="22"/>
                <w:szCs w:val="22"/>
                <w:lang w:eastAsia="en-GB"/>
              </w:rPr>
              <w:t>Approval Procedures and Logistics</w:t>
            </w:r>
            <w:r w:rsidR="003560FD" w:rsidRPr="00BD1987">
              <w:rPr>
                <w:rFonts w:asciiTheme="minorHAnsi" w:hAnsiTheme="minorHAnsi" w:cstheme="minorHAnsi"/>
                <w:b/>
                <w:bCs/>
                <w:color w:val="auto"/>
                <w:sz w:val="22"/>
                <w:szCs w:val="22"/>
              </w:rPr>
              <w:t xml:space="preserve"> </w:t>
            </w:r>
          </w:p>
          <w:p w14:paraId="78892A67" w14:textId="77777777" w:rsidR="003560FD" w:rsidRPr="00BD1987" w:rsidRDefault="003560FD" w:rsidP="003560FD">
            <w:pPr>
              <w:pStyle w:val="ListParagraph"/>
              <w:numPr>
                <w:ilvl w:val="0"/>
                <w:numId w:val="39"/>
              </w:numPr>
              <w:spacing w:after="0" w:line="240" w:lineRule="auto"/>
              <w:jc w:val="both"/>
              <w:rPr>
                <w:rFonts w:cstheme="minorHAnsi"/>
              </w:rPr>
            </w:pPr>
            <w:r w:rsidRPr="00BD1987">
              <w:rPr>
                <w:rFonts w:cstheme="minorHAnsi"/>
              </w:rPr>
              <w:t xml:space="preserve">Consultants should act with integrity and respect for all stakeholders in line with UNICEF ethical guidelines regarding evidence generation.  </w:t>
            </w:r>
          </w:p>
          <w:p w14:paraId="412C9B11" w14:textId="77777777" w:rsidR="003560FD" w:rsidRPr="00BD1987" w:rsidRDefault="003560FD" w:rsidP="003560FD">
            <w:pPr>
              <w:pStyle w:val="ListParagraph"/>
              <w:numPr>
                <w:ilvl w:val="0"/>
                <w:numId w:val="39"/>
              </w:numPr>
              <w:spacing w:after="0" w:line="240" w:lineRule="auto"/>
              <w:jc w:val="both"/>
              <w:rPr>
                <w:rFonts w:cstheme="minorHAnsi"/>
              </w:rPr>
            </w:pPr>
            <w:r w:rsidRPr="00BD1987">
              <w:rPr>
                <w:rFonts w:cstheme="minorHAnsi"/>
              </w:rPr>
              <w:t xml:space="preserve">UNICEF </w:t>
            </w:r>
            <w:r w:rsidRPr="00BD1987">
              <w:rPr>
                <w:rFonts w:cstheme="minorHAnsi"/>
                <w:b/>
              </w:rPr>
              <w:t>Kazakhstan</w:t>
            </w:r>
            <w:r w:rsidRPr="00BD1987">
              <w:rPr>
                <w:rFonts w:cstheme="minorHAnsi"/>
              </w:rPr>
              <w:t xml:space="preserve"> Office holds copyrights for all reports. The documents (including raw materials, etc.) may not be reproduced, </w:t>
            </w:r>
            <w:proofErr w:type="gramStart"/>
            <w:r w:rsidRPr="00BD1987">
              <w:rPr>
                <w:rFonts w:cstheme="minorHAnsi"/>
              </w:rPr>
              <w:t>distributed</w:t>
            </w:r>
            <w:proofErr w:type="gramEnd"/>
            <w:r w:rsidRPr="00BD1987">
              <w:rPr>
                <w:rFonts w:cstheme="minorHAnsi"/>
              </w:rPr>
              <w:t xml:space="preserve"> or published without the written permission from UNICEF.</w:t>
            </w:r>
          </w:p>
          <w:p w14:paraId="6745B982" w14:textId="77777777" w:rsidR="003560FD" w:rsidRPr="00BD1987" w:rsidRDefault="003560FD" w:rsidP="003560FD">
            <w:pPr>
              <w:pStyle w:val="ListParagraph"/>
              <w:numPr>
                <w:ilvl w:val="0"/>
                <w:numId w:val="39"/>
              </w:numPr>
              <w:spacing w:after="0" w:line="240" w:lineRule="auto"/>
              <w:jc w:val="both"/>
              <w:rPr>
                <w:rFonts w:cstheme="minorHAnsi"/>
              </w:rPr>
            </w:pPr>
            <w:r w:rsidRPr="00BD1987">
              <w:rPr>
                <w:rFonts w:cstheme="minorHAnsi"/>
              </w:rPr>
              <w:t xml:space="preserve">All personal data should be accessible to team members, but no one else. The consultants need to set up secure systems (a) to ensure that other staff within their institutions cannot access their data via the shared staff drives, and (b) to ensure secure data transfer between institutions. Cloud based storage with limited sharing rights could be considered in this instance. Different personal data files need to be link-able, they need to be held separately so that they can only be linked purposely, by researchers who are authorised to do so. There is also a need to ensure that data cannot be removed from secure systems in ways that might compromise data security. </w:t>
            </w:r>
          </w:p>
          <w:p w14:paraId="78EAA45D" w14:textId="77777777" w:rsidR="003560FD" w:rsidRPr="00BD1987" w:rsidRDefault="003560FD" w:rsidP="003560FD">
            <w:pPr>
              <w:pStyle w:val="ListParagraph"/>
              <w:numPr>
                <w:ilvl w:val="0"/>
                <w:numId w:val="39"/>
              </w:numPr>
              <w:spacing w:after="0" w:line="240" w:lineRule="auto"/>
              <w:jc w:val="both"/>
              <w:rPr>
                <w:rFonts w:cstheme="minorHAnsi"/>
              </w:rPr>
            </w:pPr>
            <w:r w:rsidRPr="00BD1987">
              <w:rPr>
                <w:rFonts w:cstheme="minorHAnsi"/>
              </w:rPr>
              <w:t xml:space="preserve">UNICEF </w:t>
            </w:r>
            <w:bookmarkStart w:id="0" w:name="_Hlk147226934"/>
            <w:r w:rsidRPr="00BD1987">
              <w:rPr>
                <w:rFonts w:cstheme="minorHAnsi"/>
                <w:b/>
              </w:rPr>
              <w:t>Kazakhstan</w:t>
            </w:r>
            <w:bookmarkEnd w:id="0"/>
            <w:r w:rsidRPr="00BD1987">
              <w:rPr>
                <w:rFonts w:cstheme="minorHAnsi"/>
              </w:rPr>
              <w:t xml:space="preserve"> Office will share with the selected consultants all the relevant materials it has and provide required expertise.</w:t>
            </w:r>
          </w:p>
          <w:p w14:paraId="5CB07274" w14:textId="77777777" w:rsidR="003560FD" w:rsidRPr="00BD1987" w:rsidRDefault="003560FD" w:rsidP="003560FD">
            <w:pPr>
              <w:pStyle w:val="ListParagraph"/>
              <w:numPr>
                <w:ilvl w:val="0"/>
                <w:numId w:val="39"/>
              </w:numPr>
              <w:spacing w:after="0" w:line="240" w:lineRule="auto"/>
              <w:jc w:val="both"/>
              <w:rPr>
                <w:rFonts w:cstheme="minorHAnsi"/>
              </w:rPr>
            </w:pPr>
            <w:r w:rsidRPr="00BD1987">
              <w:rPr>
                <w:rFonts w:cstheme="minorHAnsi"/>
              </w:rPr>
              <w:t xml:space="preserve">UNICEF </w:t>
            </w:r>
            <w:r w:rsidRPr="00BD1987">
              <w:rPr>
                <w:rFonts w:cstheme="minorHAnsi"/>
                <w:b/>
              </w:rPr>
              <w:t>Kazakhstan</w:t>
            </w:r>
            <w:r w:rsidRPr="00BD1987">
              <w:rPr>
                <w:rFonts w:cstheme="minorHAnsi"/>
              </w:rPr>
              <w:t xml:space="preserve"> Office and the Regional Office expert will review and provide feedback on reports prepared by consultants.</w:t>
            </w:r>
          </w:p>
          <w:p w14:paraId="7823B0EB" w14:textId="77777777" w:rsidR="003560FD" w:rsidRPr="00BD1987" w:rsidRDefault="003560FD" w:rsidP="003560FD">
            <w:pPr>
              <w:pStyle w:val="ListParagraph"/>
              <w:numPr>
                <w:ilvl w:val="0"/>
                <w:numId w:val="39"/>
              </w:numPr>
              <w:spacing w:after="0" w:line="240" w:lineRule="auto"/>
              <w:jc w:val="both"/>
              <w:rPr>
                <w:rFonts w:cstheme="minorHAnsi"/>
              </w:rPr>
            </w:pPr>
            <w:r w:rsidRPr="00BD1987">
              <w:rPr>
                <w:rFonts w:cstheme="minorHAnsi"/>
              </w:rPr>
              <w:t xml:space="preserve">UNICEF </w:t>
            </w:r>
            <w:r w:rsidRPr="00BD1987">
              <w:rPr>
                <w:rFonts w:cstheme="minorHAnsi"/>
                <w:b/>
              </w:rPr>
              <w:t>Kazakhstan</w:t>
            </w:r>
            <w:r w:rsidRPr="00BD1987">
              <w:rPr>
                <w:rFonts w:cstheme="minorHAnsi"/>
              </w:rPr>
              <w:t xml:space="preserve"> will provide administrative support for the work of consultants. </w:t>
            </w:r>
          </w:p>
          <w:p w14:paraId="7255220F" w14:textId="75057E3B" w:rsidR="003560FD" w:rsidRPr="00303ED8" w:rsidRDefault="003560FD" w:rsidP="003F315E">
            <w:pPr>
              <w:pStyle w:val="ListParagraph"/>
              <w:numPr>
                <w:ilvl w:val="0"/>
                <w:numId w:val="39"/>
              </w:numPr>
              <w:spacing w:after="0" w:line="240" w:lineRule="auto"/>
              <w:jc w:val="both"/>
              <w:rPr>
                <w:rFonts w:cstheme="minorHAnsi"/>
              </w:rPr>
            </w:pPr>
            <w:r w:rsidRPr="00BD1987">
              <w:rPr>
                <w:rFonts w:cstheme="minorHAnsi"/>
              </w:rPr>
              <w:t xml:space="preserve">All information from produced reports cannot be shared with the media without the written approval of UNICEF </w:t>
            </w:r>
            <w:r w:rsidRPr="00BD1987">
              <w:rPr>
                <w:rFonts w:cstheme="minorHAnsi"/>
                <w:b/>
              </w:rPr>
              <w:t>Kazakhstan</w:t>
            </w:r>
            <w:r w:rsidRPr="00BD1987">
              <w:rPr>
                <w:rFonts w:cstheme="minorHAnsi"/>
              </w:rPr>
              <w:t xml:space="preserve"> Office. </w:t>
            </w:r>
          </w:p>
          <w:p w14:paraId="2D348077" w14:textId="77777777" w:rsidR="003560FD" w:rsidRPr="00BD1987" w:rsidRDefault="003560FD" w:rsidP="003F315E">
            <w:pPr>
              <w:spacing w:after="0" w:line="240" w:lineRule="auto"/>
              <w:rPr>
                <w:rFonts w:ascii="Calibri" w:eastAsia="Arial Unicode MS" w:hAnsi="Calibri" w:cs="Calibri"/>
                <w:i/>
                <w:lang w:val="en-AU"/>
              </w:rPr>
            </w:pPr>
          </w:p>
        </w:tc>
      </w:tr>
    </w:tbl>
    <w:p w14:paraId="47D67C4C" w14:textId="77777777" w:rsidR="00630A8B" w:rsidRDefault="00630A8B" w:rsidP="00A910CB">
      <w:pPr>
        <w:pStyle w:val="xmsolistparagraph"/>
        <w:shd w:val="clear" w:color="auto" w:fill="FFFFFF"/>
        <w:spacing w:before="0" w:beforeAutospacing="0" w:after="0" w:afterAutospacing="0"/>
        <w:rPr>
          <w:rFonts w:ascii="Arial" w:hAnsi="Arial" w:cs="Arial"/>
          <w:sz w:val="22"/>
          <w:szCs w:val="22"/>
          <w:lang w:val="en-GB"/>
        </w:rPr>
      </w:pPr>
    </w:p>
    <w:sectPr w:rsidR="00630A8B" w:rsidSect="00C83836">
      <w:pgSz w:w="11906" w:h="16838"/>
      <w:pgMar w:top="1440" w:right="108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484E" w14:textId="77777777" w:rsidR="00C67037" w:rsidRDefault="00C67037" w:rsidP="00385527">
      <w:pPr>
        <w:spacing w:after="0" w:line="240" w:lineRule="auto"/>
      </w:pPr>
      <w:r>
        <w:separator/>
      </w:r>
    </w:p>
  </w:endnote>
  <w:endnote w:type="continuationSeparator" w:id="0">
    <w:p w14:paraId="7C337308" w14:textId="77777777" w:rsidR="00C67037" w:rsidRDefault="00C67037" w:rsidP="0038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43" w:usb2="00000009" w:usb3="00000000" w:csb0="000001FF" w:csb1="00000000"/>
  </w:font>
  <w:font w:name="UniversLTPro-45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C325" w14:textId="77777777" w:rsidR="00C67037" w:rsidRDefault="00C67037" w:rsidP="00385527">
      <w:pPr>
        <w:spacing w:after="0" w:line="240" w:lineRule="auto"/>
      </w:pPr>
      <w:r>
        <w:separator/>
      </w:r>
    </w:p>
  </w:footnote>
  <w:footnote w:type="continuationSeparator" w:id="0">
    <w:p w14:paraId="0C457C86" w14:textId="77777777" w:rsidR="00C67037" w:rsidRDefault="00C67037" w:rsidP="00385527">
      <w:pPr>
        <w:spacing w:after="0" w:line="240" w:lineRule="auto"/>
      </w:pPr>
      <w:r>
        <w:continuationSeparator/>
      </w:r>
    </w:p>
  </w:footnote>
  <w:footnote w:id="1">
    <w:p w14:paraId="202371E3" w14:textId="77777777" w:rsidR="00A97202" w:rsidRPr="00A53C52" w:rsidRDefault="00A97202" w:rsidP="00A97202">
      <w:pPr>
        <w:pStyle w:val="FootnoteText"/>
        <w:rPr>
          <w:rFonts w:asciiTheme="minorHAnsi" w:hAnsiTheme="minorHAnsi" w:cstheme="minorHAnsi"/>
          <w:lang w:val="en-GB"/>
        </w:rPr>
      </w:pPr>
      <w:r w:rsidRPr="00A53C52">
        <w:rPr>
          <w:rStyle w:val="FootnoteReference"/>
          <w:rFonts w:asciiTheme="minorHAnsi" w:hAnsiTheme="minorHAnsi" w:cstheme="minorHAnsi"/>
        </w:rPr>
        <w:footnoteRef/>
      </w:r>
      <w:r w:rsidRPr="00A53C52">
        <w:rPr>
          <w:rFonts w:asciiTheme="minorHAnsi" w:hAnsiTheme="minorHAnsi" w:cstheme="minorHAnsi"/>
        </w:rPr>
        <w:t xml:space="preserve"> For more details on Conceptual framework and how to analyze Children’s rights in </w:t>
      </w:r>
      <w:r>
        <w:rPr>
          <w:rFonts w:asciiTheme="minorHAnsi" w:hAnsiTheme="minorHAnsi" w:cstheme="minorHAnsi"/>
        </w:rPr>
        <w:t xml:space="preserve">the </w:t>
      </w:r>
      <w:r w:rsidRPr="00A53C52">
        <w:rPr>
          <w:rFonts w:asciiTheme="minorHAnsi" w:hAnsiTheme="minorHAnsi" w:cstheme="minorHAnsi"/>
        </w:rPr>
        <w:t xml:space="preserve">new generation of </w:t>
      </w:r>
      <w:proofErr w:type="spellStart"/>
      <w:r w:rsidRPr="00A53C52">
        <w:rPr>
          <w:rFonts w:asciiTheme="minorHAnsi" w:hAnsiTheme="minorHAnsi" w:cstheme="minorHAnsi"/>
        </w:rPr>
        <w:t>SitAn</w:t>
      </w:r>
      <w:proofErr w:type="spellEnd"/>
      <w:r w:rsidRPr="00A53C52">
        <w:rPr>
          <w:rFonts w:asciiTheme="minorHAnsi" w:hAnsiTheme="minorHAnsi" w:cstheme="minorHAnsi"/>
        </w:rPr>
        <w:t xml:space="preserve"> please see UNICEF (2019), </w:t>
      </w:r>
      <w:hyperlink r:id="rId1" w:history="1">
        <w:r w:rsidRPr="00F331DA">
          <w:rPr>
            <w:rStyle w:val="Hyperlink"/>
            <w:rFonts w:asciiTheme="minorHAnsi" w:hAnsiTheme="minorHAnsi" w:cstheme="minorHAnsi"/>
          </w:rPr>
          <w:t>Core guidance; New Generation Situation Analysis</w:t>
        </w:r>
      </w:hyperlink>
      <w:r w:rsidRPr="00A53C52">
        <w:rPr>
          <w:rFonts w:asciiTheme="minorHAnsi" w:hAnsiTheme="minorHAnsi" w:cstheme="minorHAnsi"/>
        </w:rPr>
        <w:t>, p 14.</w:t>
      </w:r>
      <w:r>
        <w:rPr>
          <w:rFonts w:asciiTheme="minorHAnsi" w:hAnsiTheme="minorHAnsi" w:cstheme="minorHAnsi"/>
        </w:rPr>
        <w:t xml:space="preserve"> (Annex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DBE6F"/>
    <w:multiLevelType w:val="hybridMultilevel"/>
    <w:tmpl w:val="D2A493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23BA95"/>
    <w:multiLevelType w:val="hybridMultilevel"/>
    <w:tmpl w:val="173D573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AB2F442"/>
    <w:multiLevelType w:val="hybridMultilevel"/>
    <w:tmpl w:val="46A86FC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AB7138"/>
    <w:multiLevelType w:val="hybridMultilevel"/>
    <w:tmpl w:val="9DF60EA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4047090"/>
    <w:multiLevelType w:val="hybridMultilevel"/>
    <w:tmpl w:val="3F7C5BF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4F0F22"/>
    <w:multiLevelType w:val="multilevel"/>
    <w:tmpl w:val="DFE87D3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048D4011"/>
    <w:multiLevelType w:val="hybridMultilevel"/>
    <w:tmpl w:val="38BAA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D7493F"/>
    <w:multiLevelType w:val="hybridMultilevel"/>
    <w:tmpl w:val="809436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9ED75DA"/>
    <w:multiLevelType w:val="hybridMultilevel"/>
    <w:tmpl w:val="1632C378"/>
    <w:lvl w:ilvl="0" w:tplc="C632EFDC">
      <w:start w:val="1"/>
      <w:numFmt w:val="bullet"/>
      <w:lvlText w:val=""/>
      <w:lvlJc w:val="left"/>
      <w:pPr>
        <w:tabs>
          <w:tab w:val="num" w:pos="720"/>
        </w:tabs>
        <w:ind w:left="720" w:hanging="360"/>
      </w:pPr>
      <w:rPr>
        <w:rFonts w:ascii="Symbol" w:hAnsi="Symbol" w:hint="default"/>
        <w:sz w:val="20"/>
      </w:rPr>
    </w:lvl>
    <w:lvl w:ilvl="1" w:tplc="7A546F0E" w:tentative="1">
      <w:start w:val="1"/>
      <w:numFmt w:val="bullet"/>
      <w:lvlText w:val="o"/>
      <w:lvlJc w:val="left"/>
      <w:pPr>
        <w:tabs>
          <w:tab w:val="num" w:pos="1440"/>
        </w:tabs>
        <w:ind w:left="1440" w:hanging="360"/>
      </w:pPr>
      <w:rPr>
        <w:rFonts w:ascii="Courier New" w:hAnsi="Courier New" w:hint="default"/>
        <w:sz w:val="20"/>
      </w:rPr>
    </w:lvl>
    <w:lvl w:ilvl="2" w:tplc="D3FAABC2" w:tentative="1">
      <w:start w:val="1"/>
      <w:numFmt w:val="bullet"/>
      <w:lvlText w:val=""/>
      <w:lvlJc w:val="left"/>
      <w:pPr>
        <w:tabs>
          <w:tab w:val="num" w:pos="2160"/>
        </w:tabs>
        <w:ind w:left="2160" w:hanging="360"/>
      </w:pPr>
      <w:rPr>
        <w:rFonts w:ascii="Wingdings" w:hAnsi="Wingdings" w:hint="default"/>
        <w:sz w:val="20"/>
      </w:rPr>
    </w:lvl>
    <w:lvl w:ilvl="3" w:tplc="B3D0A4B2" w:tentative="1">
      <w:start w:val="1"/>
      <w:numFmt w:val="bullet"/>
      <w:lvlText w:val=""/>
      <w:lvlJc w:val="left"/>
      <w:pPr>
        <w:tabs>
          <w:tab w:val="num" w:pos="2880"/>
        </w:tabs>
        <w:ind w:left="2880" w:hanging="360"/>
      </w:pPr>
      <w:rPr>
        <w:rFonts w:ascii="Wingdings" w:hAnsi="Wingdings" w:hint="default"/>
        <w:sz w:val="20"/>
      </w:rPr>
    </w:lvl>
    <w:lvl w:ilvl="4" w:tplc="B9E40D34" w:tentative="1">
      <w:start w:val="1"/>
      <w:numFmt w:val="bullet"/>
      <w:lvlText w:val=""/>
      <w:lvlJc w:val="left"/>
      <w:pPr>
        <w:tabs>
          <w:tab w:val="num" w:pos="3600"/>
        </w:tabs>
        <w:ind w:left="3600" w:hanging="360"/>
      </w:pPr>
      <w:rPr>
        <w:rFonts w:ascii="Wingdings" w:hAnsi="Wingdings" w:hint="default"/>
        <w:sz w:val="20"/>
      </w:rPr>
    </w:lvl>
    <w:lvl w:ilvl="5" w:tplc="F796C82A" w:tentative="1">
      <w:start w:val="1"/>
      <w:numFmt w:val="bullet"/>
      <w:lvlText w:val=""/>
      <w:lvlJc w:val="left"/>
      <w:pPr>
        <w:tabs>
          <w:tab w:val="num" w:pos="4320"/>
        </w:tabs>
        <w:ind w:left="4320" w:hanging="360"/>
      </w:pPr>
      <w:rPr>
        <w:rFonts w:ascii="Wingdings" w:hAnsi="Wingdings" w:hint="default"/>
        <w:sz w:val="20"/>
      </w:rPr>
    </w:lvl>
    <w:lvl w:ilvl="6" w:tplc="8238117C" w:tentative="1">
      <w:start w:val="1"/>
      <w:numFmt w:val="bullet"/>
      <w:lvlText w:val=""/>
      <w:lvlJc w:val="left"/>
      <w:pPr>
        <w:tabs>
          <w:tab w:val="num" w:pos="5040"/>
        </w:tabs>
        <w:ind w:left="5040" w:hanging="360"/>
      </w:pPr>
      <w:rPr>
        <w:rFonts w:ascii="Wingdings" w:hAnsi="Wingdings" w:hint="default"/>
        <w:sz w:val="20"/>
      </w:rPr>
    </w:lvl>
    <w:lvl w:ilvl="7" w:tplc="33245898" w:tentative="1">
      <w:start w:val="1"/>
      <w:numFmt w:val="bullet"/>
      <w:lvlText w:val=""/>
      <w:lvlJc w:val="left"/>
      <w:pPr>
        <w:tabs>
          <w:tab w:val="num" w:pos="5760"/>
        </w:tabs>
        <w:ind w:left="5760" w:hanging="360"/>
      </w:pPr>
      <w:rPr>
        <w:rFonts w:ascii="Wingdings" w:hAnsi="Wingdings" w:hint="default"/>
        <w:sz w:val="20"/>
      </w:rPr>
    </w:lvl>
    <w:lvl w:ilvl="8" w:tplc="4D669A9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4100B"/>
    <w:multiLevelType w:val="hybridMultilevel"/>
    <w:tmpl w:val="67F80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DA51E7A"/>
    <w:multiLevelType w:val="hybridMultilevel"/>
    <w:tmpl w:val="D94CC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E1A4A"/>
    <w:multiLevelType w:val="hybridMultilevel"/>
    <w:tmpl w:val="99EE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B3860"/>
    <w:multiLevelType w:val="hybridMultilevel"/>
    <w:tmpl w:val="941DDB9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81E7575"/>
    <w:multiLevelType w:val="hybridMultilevel"/>
    <w:tmpl w:val="09F0B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91DB9"/>
    <w:multiLevelType w:val="hybridMultilevel"/>
    <w:tmpl w:val="B75E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AA3590"/>
    <w:multiLevelType w:val="multilevel"/>
    <w:tmpl w:val="2FEC0144"/>
    <w:lvl w:ilvl="0">
      <w:start w:val="1"/>
      <w:numFmt w:val="decimal"/>
      <w:lvlText w:val="%1"/>
      <w:lvlJc w:val="left"/>
      <w:pPr>
        <w:ind w:left="360" w:hanging="360"/>
      </w:pPr>
      <w:rPr>
        <w:rFonts w:ascii="Calibri" w:eastAsia="Arial Unicode MS" w:hAnsi="Calibri" w:cs="Calibri" w:hint="default"/>
        <w:b/>
      </w:rPr>
    </w:lvl>
    <w:lvl w:ilvl="1">
      <w:start w:val="1"/>
      <w:numFmt w:val="decimal"/>
      <w:lvlText w:val="%1.%2"/>
      <w:lvlJc w:val="left"/>
      <w:pPr>
        <w:ind w:left="360" w:hanging="360"/>
      </w:pPr>
      <w:rPr>
        <w:rFonts w:ascii="Calibri" w:eastAsia="Arial Unicode MS" w:hAnsi="Calibri" w:cs="Calibri" w:hint="default"/>
        <w:b/>
      </w:rPr>
    </w:lvl>
    <w:lvl w:ilvl="2">
      <w:start w:val="1"/>
      <w:numFmt w:val="decimal"/>
      <w:lvlText w:val="%1.%2.%3"/>
      <w:lvlJc w:val="left"/>
      <w:pPr>
        <w:ind w:left="720" w:hanging="720"/>
      </w:pPr>
      <w:rPr>
        <w:rFonts w:ascii="Calibri" w:eastAsia="Arial Unicode MS" w:hAnsi="Calibri" w:cs="Calibri" w:hint="default"/>
        <w:b/>
      </w:rPr>
    </w:lvl>
    <w:lvl w:ilvl="3">
      <w:start w:val="1"/>
      <w:numFmt w:val="decimal"/>
      <w:lvlText w:val="%1.%2.%3.%4"/>
      <w:lvlJc w:val="left"/>
      <w:pPr>
        <w:ind w:left="720" w:hanging="720"/>
      </w:pPr>
      <w:rPr>
        <w:rFonts w:ascii="Calibri" w:eastAsia="Arial Unicode MS" w:hAnsi="Calibri" w:cs="Calibri" w:hint="default"/>
        <w:b/>
      </w:rPr>
    </w:lvl>
    <w:lvl w:ilvl="4">
      <w:start w:val="1"/>
      <w:numFmt w:val="decimal"/>
      <w:lvlText w:val="%1.%2.%3.%4.%5"/>
      <w:lvlJc w:val="left"/>
      <w:pPr>
        <w:ind w:left="1080" w:hanging="1080"/>
      </w:pPr>
      <w:rPr>
        <w:rFonts w:ascii="Calibri" w:eastAsia="Arial Unicode MS" w:hAnsi="Calibri" w:cs="Calibri" w:hint="default"/>
        <w:b/>
      </w:rPr>
    </w:lvl>
    <w:lvl w:ilvl="5">
      <w:start w:val="1"/>
      <w:numFmt w:val="decimal"/>
      <w:lvlText w:val="%1.%2.%3.%4.%5.%6"/>
      <w:lvlJc w:val="left"/>
      <w:pPr>
        <w:ind w:left="1080" w:hanging="1080"/>
      </w:pPr>
      <w:rPr>
        <w:rFonts w:ascii="Calibri" w:eastAsia="Arial Unicode MS" w:hAnsi="Calibri" w:cs="Calibri" w:hint="default"/>
        <w:b/>
      </w:rPr>
    </w:lvl>
    <w:lvl w:ilvl="6">
      <w:start w:val="1"/>
      <w:numFmt w:val="decimal"/>
      <w:lvlText w:val="%1.%2.%3.%4.%5.%6.%7"/>
      <w:lvlJc w:val="left"/>
      <w:pPr>
        <w:ind w:left="1440" w:hanging="1440"/>
      </w:pPr>
      <w:rPr>
        <w:rFonts w:ascii="Calibri" w:eastAsia="Arial Unicode MS" w:hAnsi="Calibri" w:cs="Calibri" w:hint="default"/>
        <w:b/>
      </w:rPr>
    </w:lvl>
    <w:lvl w:ilvl="7">
      <w:start w:val="1"/>
      <w:numFmt w:val="decimal"/>
      <w:lvlText w:val="%1.%2.%3.%4.%5.%6.%7.%8"/>
      <w:lvlJc w:val="left"/>
      <w:pPr>
        <w:ind w:left="1440" w:hanging="1440"/>
      </w:pPr>
      <w:rPr>
        <w:rFonts w:ascii="Calibri" w:eastAsia="Arial Unicode MS" w:hAnsi="Calibri" w:cs="Calibri" w:hint="default"/>
        <w:b/>
      </w:rPr>
    </w:lvl>
    <w:lvl w:ilvl="8">
      <w:start w:val="1"/>
      <w:numFmt w:val="decimal"/>
      <w:lvlText w:val="%1.%2.%3.%4.%5.%6.%7.%8.%9"/>
      <w:lvlJc w:val="left"/>
      <w:pPr>
        <w:ind w:left="1440" w:hanging="1440"/>
      </w:pPr>
      <w:rPr>
        <w:rFonts w:ascii="Calibri" w:eastAsia="Arial Unicode MS" w:hAnsi="Calibri" w:cs="Calibri" w:hint="default"/>
        <w:b/>
      </w:rPr>
    </w:lvl>
  </w:abstractNum>
  <w:abstractNum w:abstractNumId="16" w15:restartNumberingAfterBreak="0">
    <w:nsid w:val="2A2F06B0"/>
    <w:multiLevelType w:val="hybridMultilevel"/>
    <w:tmpl w:val="84EA8080"/>
    <w:lvl w:ilvl="0" w:tplc="FFFFFFFF">
      <w:numFmt w:val="bullet"/>
      <w:lvlText w:val="•"/>
      <w:lvlJc w:val="left"/>
      <w:pPr>
        <w:ind w:left="1500" w:hanging="720"/>
      </w:pPr>
      <w:rPr>
        <w:rFonts w:ascii="Calibri" w:hAnsi="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A942886"/>
    <w:multiLevelType w:val="hybridMultilevel"/>
    <w:tmpl w:val="88BE4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07684"/>
    <w:multiLevelType w:val="hybridMultilevel"/>
    <w:tmpl w:val="89AE40B2"/>
    <w:lvl w:ilvl="0" w:tplc="7B68BA1E">
      <w:start w:val="9"/>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74FA8"/>
    <w:multiLevelType w:val="hybridMultilevel"/>
    <w:tmpl w:val="79FE5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6FD3A5C"/>
    <w:multiLevelType w:val="hybridMultilevel"/>
    <w:tmpl w:val="138EAA4A"/>
    <w:lvl w:ilvl="0" w:tplc="208AC1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D7BD3"/>
    <w:multiLevelType w:val="multilevel"/>
    <w:tmpl w:val="3B2C9AC0"/>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Calibri" w:eastAsia="Arial" w:hAnsi="Calibri" w:cs="Calibri"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6A4EAA"/>
    <w:multiLevelType w:val="hybridMultilevel"/>
    <w:tmpl w:val="1B3E88C8"/>
    <w:lvl w:ilvl="0" w:tplc="3F8C6E36">
      <w:numFmt w:val="bullet"/>
      <w:lvlText w:val="-"/>
      <w:lvlJc w:val="left"/>
      <w:pPr>
        <w:tabs>
          <w:tab w:val="num" w:pos="720"/>
        </w:tabs>
        <w:ind w:left="720" w:hanging="360"/>
      </w:pPr>
      <w:rPr>
        <w:rFonts w:ascii="Times New Roman" w:eastAsia="Times New Roman" w:hAnsi="Times New Roman" w:cs="Times New Roman" w:hint="default"/>
      </w:rPr>
    </w:lvl>
    <w:lvl w:ilvl="1" w:tplc="7F86BFD4">
      <w:start w:val="1"/>
      <w:numFmt w:val="lowerLetter"/>
      <w:lvlText w:val="%2)"/>
      <w:lvlJc w:val="left"/>
      <w:pPr>
        <w:ind w:left="1440" w:hanging="360"/>
      </w:pPr>
      <w:rPr>
        <w:rFonts w:hint="default"/>
      </w:rPr>
    </w:lvl>
    <w:lvl w:ilvl="2" w:tplc="C95C54E2">
      <w:numFmt w:val="bullet"/>
      <w:lvlText w:val="-"/>
      <w:lvlJc w:val="left"/>
      <w:pPr>
        <w:ind w:left="2160" w:hanging="360"/>
      </w:pPr>
      <w:rPr>
        <w:rFonts w:ascii="Times New Roman" w:eastAsia="Times New Roman" w:hAnsi="Times New Roman" w:cs="Times New Roman" w:hint="default"/>
        <w:color w:val="auto"/>
      </w:rPr>
    </w:lvl>
    <w:lvl w:ilvl="3" w:tplc="E07EE32E" w:tentative="1">
      <w:start w:val="1"/>
      <w:numFmt w:val="decimal"/>
      <w:lvlText w:val="%4."/>
      <w:lvlJc w:val="left"/>
      <w:pPr>
        <w:tabs>
          <w:tab w:val="num" w:pos="2880"/>
        </w:tabs>
        <w:ind w:left="2880" w:hanging="360"/>
      </w:pPr>
    </w:lvl>
    <w:lvl w:ilvl="4" w:tplc="ED0A5628" w:tentative="1">
      <w:start w:val="1"/>
      <w:numFmt w:val="decimal"/>
      <w:lvlText w:val="%5."/>
      <w:lvlJc w:val="left"/>
      <w:pPr>
        <w:tabs>
          <w:tab w:val="num" w:pos="3600"/>
        </w:tabs>
        <w:ind w:left="3600" w:hanging="360"/>
      </w:pPr>
    </w:lvl>
    <w:lvl w:ilvl="5" w:tplc="8EF85BAE" w:tentative="1">
      <w:start w:val="1"/>
      <w:numFmt w:val="decimal"/>
      <w:lvlText w:val="%6."/>
      <w:lvlJc w:val="left"/>
      <w:pPr>
        <w:tabs>
          <w:tab w:val="num" w:pos="4320"/>
        </w:tabs>
        <w:ind w:left="4320" w:hanging="360"/>
      </w:pPr>
    </w:lvl>
    <w:lvl w:ilvl="6" w:tplc="769A7E86" w:tentative="1">
      <w:start w:val="1"/>
      <w:numFmt w:val="decimal"/>
      <w:lvlText w:val="%7."/>
      <w:lvlJc w:val="left"/>
      <w:pPr>
        <w:tabs>
          <w:tab w:val="num" w:pos="5040"/>
        </w:tabs>
        <w:ind w:left="5040" w:hanging="360"/>
      </w:pPr>
    </w:lvl>
    <w:lvl w:ilvl="7" w:tplc="5C3E12D8" w:tentative="1">
      <w:start w:val="1"/>
      <w:numFmt w:val="decimal"/>
      <w:lvlText w:val="%8."/>
      <w:lvlJc w:val="left"/>
      <w:pPr>
        <w:tabs>
          <w:tab w:val="num" w:pos="5760"/>
        </w:tabs>
        <w:ind w:left="5760" w:hanging="360"/>
      </w:pPr>
    </w:lvl>
    <w:lvl w:ilvl="8" w:tplc="2758A20C" w:tentative="1">
      <w:start w:val="1"/>
      <w:numFmt w:val="decimal"/>
      <w:lvlText w:val="%9."/>
      <w:lvlJc w:val="left"/>
      <w:pPr>
        <w:tabs>
          <w:tab w:val="num" w:pos="6480"/>
        </w:tabs>
        <w:ind w:left="6480" w:hanging="360"/>
      </w:pPr>
    </w:lvl>
  </w:abstractNum>
  <w:abstractNum w:abstractNumId="23" w15:restartNumberingAfterBreak="0">
    <w:nsid w:val="45CF61A6"/>
    <w:multiLevelType w:val="multilevel"/>
    <w:tmpl w:val="2DAC93C8"/>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89D79B3"/>
    <w:multiLevelType w:val="hybridMultilevel"/>
    <w:tmpl w:val="4908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03D4D"/>
    <w:multiLevelType w:val="hybridMultilevel"/>
    <w:tmpl w:val="DA349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AA31E42"/>
    <w:multiLevelType w:val="hybridMultilevel"/>
    <w:tmpl w:val="C9D0B5C6"/>
    <w:lvl w:ilvl="0" w:tplc="092ADECA">
      <w:numFmt w:val="bullet"/>
      <w:lvlText w:val="-"/>
      <w:lvlJc w:val="left"/>
      <w:pPr>
        <w:ind w:left="720" w:hanging="360"/>
      </w:pPr>
      <w:rPr>
        <w:rFonts w:asciiTheme="minorHAnsi" w:hAnsiTheme="minorHAns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C68C8"/>
    <w:multiLevelType w:val="hybridMultilevel"/>
    <w:tmpl w:val="D6D08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91456F"/>
    <w:multiLevelType w:val="hybridMultilevel"/>
    <w:tmpl w:val="E7322EB6"/>
    <w:lvl w:ilvl="0" w:tplc="04090005">
      <w:start w:val="1"/>
      <w:numFmt w:val="bullet"/>
      <w:lvlText w:val=""/>
      <w:lvlJc w:val="left"/>
      <w:pPr>
        <w:ind w:left="720" w:hanging="360"/>
      </w:pPr>
      <w:rPr>
        <w:rFonts w:ascii="Wingdings" w:hAnsi="Wingding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07D21"/>
    <w:multiLevelType w:val="hybridMultilevel"/>
    <w:tmpl w:val="E6ACEBE2"/>
    <w:lvl w:ilvl="0" w:tplc="04090005">
      <w:start w:val="1"/>
      <w:numFmt w:val="bullet"/>
      <w:lvlText w:val=""/>
      <w:lvlJc w:val="left"/>
      <w:pPr>
        <w:ind w:left="720" w:hanging="360"/>
      </w:pPr>
      <w:rPr>
        <w:rFonts w:ascii="Wingdings" w:hAnsi="Wingding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91E77"/>
    <w:multiLevelType w:val="hybridMultilevel"/>
    <w:tmpl w:val="FE1E8EB4"/>
    <w:lvl w:ilvl="0" w:tplc="2EFAAB9A">
      <w:start w:val="1"/>
      <w:numFmt w:val="bullet"/>
      <w:lvlText w:val="•"/>
      <w:lvlJc w:val="left"/>
      <w:pPr>
        <w:tabs>
          <w:tab w:val="num" w:pos="720"/>
        </w:tabs>
        <w:ind w:left="720" w:hanging="360"/>
      </w:pPr>
      <w:rPr>
        <w:rFonts w:ascii="Arial" w:hAnsi="Arial" w:hint="default"/>
      </w:rPr>
    </w:lvl>
    <w:lvl w:ilvl="1" w:tplc="BC989032" w:tentative="1">
      <w:start w:val="1"/>
      <w:numFmt w:val="bullet"/>
      <w:lvlText w:val="•"/>
      <w:lvlJc w:val="left"/>
      <w:pPr>
        <w:tabs>
          <w:tab w:val="num" w:pos="1440"/>
        </w:tabs>
        <w:ind w:left="1440" w:hanging="360"/>
      </w:pPr>
      <w:rPr>
        <w:rFonts w:ascii="Arial" w:hAnsi="Arial" w:hint="default"/>
      </w:rPr>
    </w:lvl>
    <w:lvl w:ilvl="2" w:tplc="75629D74" w:tentative="1">
      <w:start w:val="1"/>
      <w:numFmt w:val="bullet"/>
      <w:lvlText w:val="•"/>
      <w:lvlJc w:val="left"/>
      <w:pPr>
        <w:tabs>
          <w:tab w:val="num" w:pos="2160"/>
        </w:tabs>
        <w:ind w:left="2160" w:hanging="360"/>
      </w:pPr>
      <w:rPr>
        <w:rFonts w:ascii="Arial" w:hAnsi="Arial" w:hint="default"/>
      </w:rPr>
    </w:lvl>
    <w:lvl w:ilvl="3" w:tplc="D68E9C9A" w:tentative="1">
      <w:start w:val="1"/>
      <w:numFmt w:val="bullet"/>
      <w:lvlText w:val="•"/>
      <w:lvlJc w:val="left"/>
      <w:pPr>
        <w:tabs>
          <w:tab w:val="num" w:pos="2880"/>
        </w:tabs>
        <w:ind w:left="2880" w:hanging="360"/>
      </w:pPr>
      <w:rPr>
        <w:rFonts w:ascii="Arial" w:hAnsi="Arial" w:hint="default"/>
      </w:rPr>
    </w:lvl>
    <w:lvl w:ilvl="4" w:tplc="420C13F6" w:tentative="1">
      <w:start w:val="1"/>
      <w:numFmt w:val="bullet"/>
      <w:lvlText w:val="•"/>
      <w:lvlJc w:val="left"/>
      <w:pPr>
        <w:tabs>
          <w:tab w:val="num" w:pos="3600"/>
        </w:tabs>
        <w:ind w:left="3600" w:hanging="360"/>
      </w:pPr>
      <w:rPr>
        <w:rFonts w:ascii="Arial" w:hAnsi="Arial" w:hint="default"/>
      </w:rPr>
    </w:lvl>
    <w:lvl w:ilvl="5" w:tplc="0246A878" w:tentative="1">
      <w:start w:val="1"/>
      <w:numFmt w:val="bullet"/>
      <w:lvlText w:val="•"/>
      <w:lvlJc w:val="left"/>
      <w:pPr>
        <w:tabs>
          <w:tab w:val="num" w:pos="4320"/>
        </w:tabs>
        <w:ind w:left="4320" w:hanging="360"/>
      </w:pPr>
      <w:rPr>
        <w:rFonts w:ascii="Arial" w:hAnsi="Arial" w:hint="default"/>
      </w:rPr>
    </w:lvl>
    <w:lvl w:ilvl="6" w:tplc="9AF08A0C" w:tentative="1">
      <w:start w:val="1"/>
      <w:numFmt w:val="bullet"/>
      <w:lvlText w:val="•"/>
      <w:lvlJc w:val="left"/>
      <w:pPr>
        <w:tabs>
          <w:tab w:val="num" w:pos="5040"/>
        </w:tabs>
        <w:ind w:left="5040" w:hanging="360"/>
      </w:pPr>
      <w:rPr>
        <w:rFonts w:ascii="Arial" w:hAnsi="Arial" w:hint="default"/>
      </w:rPr>
    </w:lvl>
    <w:lvl w:ilvl="7" w:tplc="613E0BD6" w:tentative="1">
      <w:start w:val="1"/>
      <w:numFmt w:val="bullet"/>
      <w:lvlText w:val="•"/>
      <w:lvlJc w:val="left"/>
      <w:pPr>
        <w:tabs>
          <w:tab w:val="num" w:pos="5760"/>
        </w:tabs>
        <w:ind w:left="5760" w:hanging="360"/>
      </w:pPr>
      <w:rPr>
        <w:rFonts w:ascii="Arial" w:hAnsi="Arial" w:hint="default"/>
      </w:rPr>
    </w:lvl>
    <w:lvl w:ilvl="8" w:tplc="7F38EFB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3B402E"/>
    <w:multiLevelType w:val="hybridMultilevel"/>
    <w:tmpl w:val="EAAEC98A"/>
    <w:lvl w:ilvl="0" w:tplc="91C46E06">
      <w:numFmt w:val="bullet"/>
      <w:lvlText w:val="•"/>
      <w:lvlJc w:val="left"/>
      <w:pPr>
        <w:ind w:left="1500" w:hanging="720"/>
      </w:pPr>
      <w:rPr>
        <w:rFonts w:ascii="Calibri" w:eastAsiaTheme="minorHAnsi" w:hAnsi="Calibri" w:cs="Calibri"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15:restartNumberingAfterBreak="0">
    <w:nsid w:val="5C380FB3"/>
    <w:multiLevelType w:val="hybridMultilevel"/>
    <w:tmpl w:val="6018FC94"/>
    <w:lvl w:ilvl="0" w:tplc="58BEF774">
      <w:numFmt w:val="bullet"/>
      <w:lvlText w:val="-"/>
      <w:lvlJc w:val="left"/>
      <w:pPr>
        <w:ind w:left="720" w:hanging="360"/>
      </w:pPr>
      <w:rPr>
        <w:rFonts w:asciiTheme="minorHAnsi" w:hAnsiTheme="minorHAns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477D2"/>
    <w:multiLevelType w:val="hybridMultilevel"/>
    <w:tmpl w:val="7534C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647D3E"/>
    <w:multiLevelType w:val="hybridMultilevel"/>
    <w:tmpl w:val="A024FE90"/>
    <w:lvl w:ilvl="0" w:tplc="A7EA51A2">
      <w:start w:val="1"/>
      <w:numFmt w:val="upperLetter"/>
      <w:lvlText w:val="%1."/>
      <w:lvlJc w:val="left"/>
      <w:pPr>
        <w:ind w:left="420" w:hanging="360"/>
      </w:pPr>
      <w:rPr>
        <w:rFonts w:ascii="Arial" w:eastAsiaTheme="minorHAnsi" w:hAnsi="Arial" w:cs="Arial"/>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60016366"/>
    <w:multiLevelType w:val="hybridMultilevel"/>
    <w:tmpl w:val="3A4A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D2373"/>
    <w:multiLevelType w:val="hybridMultilevel"/>
    <w:tmpl w:val="EEA86242"/>
    <w:lvl w:ilvl="0" w:tplc="04090005">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21E95"/>
    <w:multiLevelType w:val="hybridMultilevel"/>
    <w:tmpl w:val="DD0C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A52A2"/>
    <w:multiLevelType w:val="hybridMultilevel"/>
    <w:tmpl w:val="8C066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173171"/>
    <w:multiLevelType w:val="hybridMultilevel"/>
    <w:tmpl w:val="6C8A75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8BF48B4"/>
    <w:multiLevelType w:val="hybridMultilevel"/>
    <w:tmpl w:val="91749FA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57068169">
    <w:abstractNumId w:val="4"/>
  </w:num>
  <w:num w:numId="2" w16cid:durableId="1266813757">
    <w:abstractNumId w:val="34"/>
  </w:num>
  <w:num w:numId="3" w16cid:durableId="360589650">
    <w:abstractNumId w:val="35"/>
  </w:num>
  <w:num w:numId="4" w16cid:durableId="1431118490">
    <w:abstractNumId w:val="18"/>
  </w:num>
  <w:num w:numId="5" w16cid:durableId="899638459">
    <w:abstractNumId w:val="40"/>
  </w:num>
  <w:num w:numId="6" w16cid:durableId="1585532270">
    <w:abstractNumId w:val="1"/>
  </w:num>
  <w:num w:numId="7" w16cid:durableId="1085419774">
    <w:abstractNumId w:val="19"/>
  </w:num>
  <w:num w:numId="8" w16cid:durableId="905071474">
    <w:abstractNumId w:val="0"/>
  </w:num>
  <w:num w:numId="9" w16cid:durableId="300353411">
    <w:abstractNumId w:val="38"/>
  </w:num>
  <w:num w:numId="10" w16cid:durableId="1206599953">
    <w:abstractNumId w:val="23"/>
  </w:num>
  <w:num w:numId="11" w16cid:durableId="2076079784">
    <w:abstractNumId w:val="27"/>
  </w:num>
  <w:num w:numId="12" w16cid:durableId="544021553">
    <w:abstractNumId w:val="6"/>
  </w:num>
  <w:num w:numId="13" w16cid:durableId="797069994">
    <w:abstractNumId w:val="30"/>
  </w:num>
  <w:num w:numId="14" w16cid:durableId="11422368">
    <w:abstractNumId w:val="12"/>
  </w:num>
  <w:num w:numId="15" w16cid:durableId="1790588167">
    <w:abstractNumId w:val="3"/>
  </w:num>
  <w:num w:numId="16" w16cid:durableId="216280815">
    <w:abstractNumId w:val="25"/>
  </w:num>
  <w:num w:numId="17" w16cid:durableId="6177808">
    <w:abstractNumId w:val="2"/>
  </w:num>
  <w:num w:numId="18" w16cid:durableId="1867215320">
    <w:abstractNumId w:val="24"/>
  </w:num>
  <w:num w:numId="19" w16cid:durableId="2041544398">
    <w:abstractNumId w:val="5"/>
  </w:num>
  <w:num w:numId="20" w16cid:durableId="29112941">
    <w:abstractNumId w:val="8"/>
  </w:num>
  <w:num w:numId="21" w16cid:durableId="1029985822">
    <w:abstractNumId w:val="13"/>
  </w:num>
  <w:num w:numId="22" w16cid:durableId="1133598877">
    <w:abstractNumId w:val="36"/>
  </w:num>
  <w:num w:numId="23" w16cid:durableId="521165479">
    <w:abstractNumId w:val="21"/>
  </w:num>
  <w:num w:numId="24" w16cid:durableId="1924486453">
    <w:abstractNumId w:val="31"/>
  </w:num>
  <w:num w:numId="25" w16cid:durableId="483861071">
    <w:abstractNumId w:val="16"/>
  </w:num>
  <w:num w:numId="26" w16cid:durableId="2007173017">
    <w:abstractNumId w:val="7"/>
  </w:num>
  <w:num w:numId="27" w16cid:durableId="639000106">
    <w:abstractNumId w:val="9"/>
  </w:num>
  <w:num w:numId="28" w16cid:durableId="953556722">
    <w:abstractNumId w:val="39"/>
  </w:num>
  <w:num w:numId="29" w16cid:durableId="1520972439">
    <w:abstractNumId w:val="37"/>
  </w:num>
  <w:num w:numId="30" w16cid:durableId="282002869">
    <w:abstractNumId w:val="28"/>
  </w:num>
  <w:num w:numId="31" w16cid:durableId="385228894">
    <w:abstractNumId w:val="22"/>
  </w:num>
  <w:num w:numId="32" w16cid:durableId="1544291518">
    <w:abstractNumId w:val="26"/>
  </w:num>
  <w:num w:numId="33" w16cid:durableId="170487147">
    <w:abstractNumId w:val="32"/>
  </w:num>
  <w:num w:numId="34" w16cid:durableId="1611007014">
    <w:abstractNumId w:val="20"/>
  </w:num>
  <w:num w:numId="35" w16cid:durableId="1408722343">
    <w:abstractNumId w:val="33"/>
  </w:num>
  <w:num w:numId="36" w16cid:durableId="2021538779">
    <w:abstractNumId w:val="17"/>
  </w:num>
  <w:num w:numId="37" w16cid:durableId="1927573491">
    <w:abstractNumId w:val="10"/>
  </w:num>
  <w:num w:numId="38" w16cid:durableId="158354130">
    <w:abstractNumId w:val="14"/>
  </w:num>
  <w:num w:numId="39" w16cid:durableId="1769428899">
    <w:abstractNumId w:val="11"/>
  </w:num>
  <w:num w:numId="40" w16cid:durableId="1392344643">
    <w:abstractNumId w:val="29"/>
  </w:num>
  <w:num w:numId="41" w16cid:durableId="190895450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462"/>
    <w:rsid w:val="000004EC"/>
    <w:rsid w:val="000008EC"/>
    <w:rsid w:val="0000184C"/>
    <w:rsid w:val="00006103"/>
    <w:rsid w:val="00006799"/>
    <w:rsid w:val="00007A84"/>
    <w:rsid w:val="0001100E"/>
    <w:rsid w:val="00013ED6"/>
    <w:rsid w:val="000169CA"/>
    <w:rsid w:val="00017172"/>
    <w:rsid w:val="00020613"/>
    <w:rsid w:val="00021FFC"/>
    <w:rsid w:val="00024526"/>
    <w:rsid w:val="00024A00"/>
    <w:rsid w:val="00025E19"/>
    <w:rsid w:val="000359BB"/>
    <w:rsid w:val="0003606F"/>
    <w:rsid w:val="00036C99"/>
    <w:rsid w:val="00037193"/>
    <w:rsid w:val="00037C5D"/>
    <w:rsid w:val="00040BC1"/>
    <w:rsid w:val="00042D74"/>
    <w:rsid w:val="000446A1"/>
    <w:rsid w:val="00045AA0"/>
    <w:rsid w:val="000474D4"/>
    <w:rsid w:val="00047EF1"/>
    <w:rsid w:val="0005095E"/>
    <w:rsid w:val="00050A3F"/>
    <w:rsid w:val="00050DBC"/>
    <w:rsid w:val="00050F00"/>
    <w:rsid w:val="0005417F"/>
    <w:rsid w:val="00054655"/>
    <w:rsid w:val="00055CA6"/>
    <w:rsid w:val="00055E60"/>
    <w:rsid w:val="000561BF"/>
    <w:rsid w:val="0005717B"/>
    <w:rsid w:val="00060CB6"/>
    <w:rsid w:val="00062508"/>
    <w:rsid w:val="0006250B"/>
    <w:rsid w:val="00070C99"/>
    <w:rsid w:val="00071963"/>
    <w:rsid w:val="0007760C"/>
    <w:rsid w:val="0007788A"/>
    <w:rsid w:val="00080DCC"/>
    <w:rsid w:val="000835AF"/>
    <w:rsid w:val="00085038"/>
    <w:rsid w:val="00090536"/>
    <w:rsid w:val="00090CDB"/>
    <w:rsid w:val="000929A8"/>
    <w:rsid w:val="00093037"/>
    <w:rsid w:val="0009381E"/>
    <w:rsid w:val="00094004"/>
    <w:rsid w:val="000946F5"/>
    <w:rsid w:val="00095056"/>
    <w:rsid w:val="000977A3"/>
    <w:rsid w:val="000A1BA3"/>
    <w:rsid w:val="000A35A1"/>
    <w:rsid w:val="000A5592"/>
    <w:rsid w:val="000A621E"/>
    <w:rsid w:val="000A7209"/>
    <w:rsid w:val="000B18A2"/>
    <w:rsid w:val="000B2605"/>
    <w:rsid w:val="000B31F5"/>
    <w:rsid w:val="000B44EC"/>
    <w:rsid w:val="000B68B2"/>
    <w:rsid w:val="000B7704"/>
    <w:rsid w:val="000B7839"/>
    <w:rsid w:val="000C2159"/>
    <w:rsid w:val="000C4462"/>
    <w:rsid w:val="000C4C71"/>
    <w:rsid w:val="000C56A1"/>
    <w:rsid w:val="000D1815"/>
    <w:rsid w:val="000D2AA3"/>
    <w:rsid w:val="000D6D7D"/>
    <w:rsid w:val="000D6DB3"/>
    <w:rsid w:val="000D7943"/>
    <w:rsid w:val="000E02ED"/>
    <w:rsid w:val="000E0592"/>
    <w:rsid w:val="000E09BA"/>
    <w:rsid w:val="000E2A59"/>
    <w:rsid w:val="000E6E7F"/>
    <w:rsid w:val="000F3800"/>
    <w:rsid w:val="000F4C64"/>
    <w:rsid w:val="00101CDC"/>
    <w:rsid w:val="00102090"/>
    <w:rsid w:val="00102122"/>
    <w:rsid w:val="00104F4F"/>
    <w:rsid w:val="00106B22"/>
    <w:rsid w:val="00112712"/>
    <w:rsid w:val="00114FCF"/>
    <w:rsid w:val="0011671F"/>
    <w:rsid w:val="0012045B"/>
    <w:rsid w:val="001211CF"/>
    <w:rsid w:val="001216E0"/>
    <w:rsid w:val="001245B3"/>
    <w:rsid w:val="001251EA"/>
    <w:rsid w:val="001256FA"/>
    <w:rsid w:val="00125E2B"/>
    <w:rsid w:val="00131383"/>
    <w:rsid w:val="0013183D"/>
    <w:rsid w:val="00133851"/>
    <w:rsid w:val="0013769E"/>
    <w:rsid w:val="00140191"/>
    <w:rsid w:val="00140CAC"/>
    <w:rsid w:val="00141911"/>
    <w:rsid w:val="00141E4D"/>
    <w:rsid w:val="001426A5"/>
    <w:rsid w:val="00142FC3"/>
    <w:rsid w:val="00143126"/>
    <w:rsid w:val="001443F4"/>
    <w:rsid w:val="00145CE2"/>
    <w:rsid w:val="00150B80"/>
    <w:rsid w:val="00153D36"/>
    <w:rsid w:val="001561C9"/>
    <w:rsid w:val="00157449"/>
    <w:rsid w:val="00160587"/>
    <w:rsid w:val="001605B2"/>
    <w:rsid w:val="00162F9C"/>
    <w:rsid w:val="00163175"/>
    <w:rsid w:val="00163449"/>
    <w:rsid w:val="00164890"/>
    <w:rsid w:val="00164D1F"/>
    <w:rsid w:val="00166F20"/>
    <w:rsid w:val="00167982"/>
    <w:rsid w:val="0017081D"/>
    <w:rsid w:val="00170ACA"/>
    <w:rsid w:val="00173AB0"/>
    <w:rsid w:val="00175A13"/>
    <w:rsid w:val="00175CC4"/>
    <w:rsid w:val="001822BF"/>
    <w:rsid w:val="00182DC0"/>
    <w:rsid w:val="0018561A"/>
    <w:rsid w:val="00186E5E"/>
    <w:rsid w:val="001875BC"/>
    <w:rsid w:val="00190885"/>
    <w:rsid w:val="00191BF1"/>
    <w:rsid w:val="00196C3A"/>
    <w:rsid w:val="001A06EC"/>
    <w:rsid w:val="001A5F95"/>
    <w:rsid w:val="001A79DE"/>
    <w:rsid w:val="001A7BDF"/>
    <w:rsid w:val="001B1284"/>
    <w:rsid w:val="001C0551"/>
    <w:rsid w:val="001C0C4C"/>
    <w:rsid w:val="001C19F9"/>
    <w:rsid w:val="001C3FA6"/>
    <w:rsid w:val="001C4D13"/>
    <w:rsid w:val="001C5705"/>
    <w:rsid w:val="001C5CEA"/>
    <w:rsid w:val="001D3113"/>
    <w:rsid w:val="001D42D1"/>
    <w:rsid w:val="001D52EA"/>
    <w:rsid w:val="001D53EB"/>
    <w:rsid w:val="001E261D"/>
    <w:rsid w:val="001E7814"/>
    <w:rsid w:val="001F0B87"/>
    <w:rsid w:val="001F1485"/>
    <w:rsid w:val="001F227F"/>
    <w:rsid w:val="001F4651"/>
    <w:rsid w:val="001F5848"/>
    <w:rsid w:val="001F5EDB"/>
    <w:rsid w:val="001F6CF8"/>
    <w:rsid w:val="001F6D45"/>
    <w:rsid w:val="001F735F"/>
    <w:rsid w:val="001F793B"/>
    <w:rsid w:val="00200929"/>
    <w:rsid w:val="00201321"/>
    <w:rsid w:val="0020180B"/>
    <w:rsid w:val="00203A1E"/>
    <w:rsid w:val="00205782"/>
    <w:rsid w:val="002057FE"/>
    <w:rsid w:val="00205F56"/>
    <w:rsid w:val="00210E50"/>
    <w:rsid w:val="00211622"/>
    <w:rsid w:val="0021719A"/>
    <w:rsid w:val="0021730C"/>
    <w:rsid w:val="00217759"/>
    <w:rsid w:val="00221152"/>
    <w:rsid w:val="00221739"/>
    <w:rsid w:val="00224115"/>
    <w:rsid w:val="0023217F"/>
    <w:rsid w:val="002334A2"/>
    <w:rsid w:val="002342C1"/>
    <w:rsid w:val="002345A2"/>
    <w:rsid w:val="00235DD5"/>
    <w:rsid w:val="00235E07"/>
    <w:rsid w:val="0023759B"/>
    <w:rsid w:val="0023790C"/>
    <w:rsid w:val="002401E2"/>
    <w:rsid w:val="0024199F"/>
    <w:rsid w:val="00242173"/>
    <w:rsid w:val="00243F3C"/>
    <w:rsid w:val="002440BC"/>
    <w:rsid w:val="0024473F"/>
    <w:rsid w:val="00245536"/>
    <w:rsid w:val="0024630C"/>
    <w:rsid w:val="00246BDA"/>
    <w:rsid w:val="00246F8B"/>
    <w:rsid w:val="00247391"/>
    <w:rsid w:val="00247FBC"/>
    <w:rsid w:val="0025152E"/>
    <w:rsid w:val="00251B7B"/>
    <w:rsid w:val="00252F91"/>
    <w:rsid w:val="00255AD5"/>
    <w:rsid w:val="0025664A"/>
    <w:rsid w:val="002572F9"/>
    <w:rsid w:val="0026052C"/>
    <w:rsid w:val="00262802"/>
    <w:rsid w:val="002632D5"/>
    <w:rsid w:val="002651C2"/>
    <w:rsid w:val="00265970"/>
    <w:rsid w:val="00265DE1"/>
    <w:rsid w:val="00266A69"/>
    <w:rsid w:val="00267949"/>
    <w:rsid w:val="00274081"/>
    <w:rsid w:val="00275947"/>
    <w:rsid w:val="00276BCF"/>
    <w:rsid w:val="00277429"/>
    <w:rsid w:val="002776A5"/>
    <w:rsid w:val="002801B4"/>
    <w:rsid w:val="00280EA8"/>
    <w:rsid w:val="002811F4"/>
    <w:rsid w:val="00281EF3"/>
    <w:rsid w:val="00282954"/>
    <w:rsid w:val="002913B3"/>
    <w:rsid w:val="002926F4"/>
    <w:rsid w:val="002927D6"/>
    <w:rsid w:val="002938A0"/>
    <w:rsid w:val="002A1DBA"/>
    <w:rsid w:val="002A41D8"/>
    <w:rsid w:val="002A4A16"/>
    <w:rsid w:val="002A62EC"/>
    <w:rsid w:val="002A6627"/>
    <w:rsid w:val="002B07AE"/>
    <w:rsid w:val="002B0A11"/>
    <w:rsid w:val="002B0E5A"/>
    <w:rsid w:val="002B1CA9"/>
    <w:rsid w:val="002B4194"/>
    <w:rsid w:val="002B61DD"/>
    <w:rsid w:val="002B7660"/>
    <w:rsid w:val="002C0FF3"/>
    <w:rsid w:val="002C1BBB"/>
    <w:rsid w:val="002C1CEA"/>
    <w:rsid w:val="002C4642"/>
    <w:rsid w:val="002C6C77"/>
    <w:rsid w:val="002D4508"/>
    <w:rsid w:val="002E0967"/>
    <w:rsid w:val="002E0B03"/>
    <w:rsid w:val="002E51CF"/>
    <w:rsid w:val="002E52FD"/>
    <w:rsid w:val="002E6586"/>
    <w:rsid w:val="002F027F"/>
    <w:rsid w:val="002F0F00"/>
    <w:rsid w:val="002F32DD"/>
    <w:rsid w:val="002F52D9"/>
    <w:rsid w:val="002F5BBC"/>
    <w:rsid w:val="002F6093"/>
    <w:rsid w:val="002F6A06"/>
    <w:rsid w:val="00301BF9"/>
    <w:rsid w:val="00302351"/>
    <w:rsid w:val="00302878"/>
    <w:rsid w:val="00303ED8"/>
    <w:rsid w:val="0030483B"/>
    <w:rsid w:val="00307443"/>
    <w:rsid w:val="0030794A"/>
    <w:rsid w:val="00307E5F"/>
    <w:rsid w:val="00310517"/>
    <w:rsid w:val="0031077C"/>
    <w:rsid w:val="003111F3"/>
    <w:rsid w:val="003121DC"/>
    <w:rsid w:val="0031401A"/>
    <w:rsid w:val="00317827"/>
    <w:rsid w:val="00321376"/>
    <w:rsid w:val="00322086"/>
    <w:rsid w:val="003221A4"/>
    <w:rsid w:val="00323C3A"/>
    <w:rsid w:val="00324B7C"/>
    <w:rsid w:val="003250F5"/>
    <w:rsid w:val="003321DF"/>
    <w:rsid w:val="0033538F"/>
    <w:rsid w:val="00335F7E"/>
    <w:rsid w:val="00340F2F"/>
    <w:rsid w:val="00343BB8"/>
    <w:rsid w:val="003440C6"/>
    <w:rsid w:val="003467BB"/>
    <w:rsid w:val="0035034F"/>
    <w:rsid w:val="003504DB"/>
    <w:rsid w:val="00351EB8"/>
    <w:rsid w:val="003525AB"/>
    <w:rsid w:val="00355120"/>
    <w:rsid w:val="003560FD"/>
    <w:rsid w:val="00356186"/>
    <w:rsid w:val="00356D65"/>
    <w:rsid w:val="00362F94"/>
    <w:rsid w:val="00363EC9"/>
    <w:rsid w:val="0036458D"/>
    <w:rsid w:val="00365909"/>
    <w:rsid w:val="00367CBD"/>
    <w:rsid w:val="00367DBC"/>
    <w:rsid w:val="003705CB"/>
    <w:rsid w:val="00370FDA"/>
    <w:rsid w:val="00371B5D"/>
    <w:rsid w:val="0037286D"/>
    <w:rsid w:val="00382A59"/>
    <w:rsid w:val="00382A8B"/>
    <w:rsid w:val="00383A8C"/>
    <w:rsid w:val="00384519"/>
    <w:rsid w:val="00385527"/>
    <w:rsid w:val="003866CD"/>
    <w:rsid w:val="00386C4A"/>
    <w:rsid w:val="003875D7"/>
    <w:rsid w:val="00391AA8"/>
    <w:rsid w:val="003921B5"/>
    <w:rsid w:val="00393AF7"/>
    <w:rsid w:val="00393BDE"/>
    <w:rsid w:val="00394B0B"/>
    <w:rsid w:val="00395413"/>
    <w:rsid w:val="00395F84"/>
    <w:rsid w:val="003A11F0"/>
    <w:rsid w:val="003A147D"/>
    <w:rsid w:val="003A35CA"/>
    <w:rsid w:val="003A5012"/>
    <w:rsid w:val="003A714F"/>
    <w:rsid w:val="003A7796"/>
    <w:rsid w:val="003B252E"/>
    <w:rsid w:val="003B3B60"/>
    <w:rsid w:val="003B3C7A"/>
    <w:rsid w:val="003B6C6F"/>
    <w:rsid w:val="003C67BC"/>
    <w:rsid w:val="003C7935"/>
    <w:rsid w:val="003D183D"/>
    <w:rsid w:val="003D1B0C"/>
    <w:rsid w:val="003D2556"/>
    <w:rsid w:val="003D2E5F"/>
    <w:rsid w:val="003D2F44"/>
    <w:rsid w:val="003D32FF"/>
    <w:rsid w:val="003D3A55"/>
    <w:rsid w:val="003D4827"/>
    <w:rsid w:val="003D4C90"/>
    <w:rsid w:val="003D7B9F"/>
    <w:rsid w:val="003E0425"/>
    <w:rsid w:val="003E28BC"/>
    <w:rsid w:val="003F0E41"/>
    <w:rsid w:val="003F1906"/>
    <w:rsid w:val="003F29F9"/>
    <w:rsid w:val="003F2EF0"/>
    <w:rsid w:val="003F315E"/>
    <w:rsid w:val="003F4B34"/>
    <w:rsid w:val="003F4CB9"/>
    <w:rsid w:val="003F563F"/>
    <w:rsid w:val="003F6808"/>
    <w:rsid w:val="003F7674"/>
    <w:rsid w:val="00400002"/>
    <w:rsid w:val="004000CB"/>
    <w:rsid w:val="00401105"/>
    <w:rsid w:val="00403EC4"/>
    <w:rsid w:val="00407976"/>
    <w:rsid w:val="00407D5D"/>
    <w:rsid w:val="00407D9F"/>
    <w:rsid w:val="0041318B"/>
    <w:rsid w:val="00414820"/>
    <w:rsid w:val="00415766"/>
    <w:rsid w:val="00416682"/>
    <w:rsid w:val="0041788E"/>
    <w:rsid w:val="004211DA"/>
    <w:rsid w:val="00431640"/>
    <w:rsid w:val="00431AC0"/>
    <w:rsid w:val="00433365"/>
    <w:rsid w:val="00435A58"/>
    <w:rsid w:val="00435CEB"/>
    <w:rsid w:val="00436477"/>
    <w:rsid w:val="0043755D"/>
    <w:rsid w:val="00443D0E"/>
    <w:rsid w:val="00444694"/>
    <w:rsid w:val="00445B68"/>
    <w:rsid w:val="004467A7"/>
    <w:rsid w:val="00451367"/>
    <w:rsid w:val="00455551"/>
    <w:rsid w:val="00455742"/>
    <w:rsid w:val="00457671"/>
    <w:rsid w:val="00457765"/>
    <w:rsid w:val="00457D2F"/>
    <w:rsid w:val="004616A9"/>
    <w:rsid w:val="00464E33"/>
    <w:rsid w:val="004658EF"/>
    <w:rsid w:val="004723E3"/>
    <w:rsid w:val="00472D20"/>
    <w:rsid w:val="004733D0"/>
    <w:rsid w:val="004733DC"/>
    <w:rsid w:val="00475DA3"/>
    <w:rsid w:val="00476F9A"/>
    <w:rsid w:val="00481C5D"/>
    <w:rsid w:val="00483D75"/>
    <w:rsid w:val="00486A57"/>
    <w:rsid w:val="0048705F"/>
    <w:rsid w:val="0049063C"/>
    <w:rsid w:val="00490BD3"/>
    <w:rsid w:val="00495686"/>
    <w:rsid w:val="00497363"/>
    <w:rsid w:val="004A0AF5"/>
    <w:rsid w:val="004A223C"/>
    <w:rsid w:val="004A37B6"/>
    <w:rsid w:val="004A7913"/>
    <w:rsid w:val="004A7AA1"/>
    <w:rsid w:val="004B0606"/>
    <w:rsid w:val="004B19EB"/>
    <w:rsid w:val="004B2A05"/>
    <w:rsid w:val="004B5A53"/>
    <w:rsid w:val="004B7049"/>
    <w:rsid w:val="004B72F4"/>
    <w:rsid w:val="004C31F6"/>
    <w:rsid w:val="004C545A"/>
    <w:rsid w:val="004C6FAA"/>
    <w:rsid w:val="004D0455"/>
    <w:rsid w:val="004D3536"/>
    <w:rsid w:val="004D3C32"/>
    <w:rsid w:val="004D3DA9"/>
    <w:rsid w:val="004D3F73"/>
    <w:rsid w:val="004D6381"/>
    <w:rsid w:val="004D6DD2"/>
    <w:rsid w:val="004D7DF7"/>
    <w:rsid w:val="004E0987"/>
    <w:rsid w:val="004E19A6"/>
    <w:rsid w:val="004E1C35"/>
    <w:rsid w:val="004E3045"/>
    <w:rsid w:val="004E4BEB"/>
    <w:rsid w:val="004E5491"/>
    <w:rsid w:val="004E58F3"/>
    <w:rsid w:val="004F0253"/>
    <w:rsid w:val="004F0340"/>
    <w:rsid w:val="004F0E69"/>
    <w:rsid w:val="004F131E"/>
    <w:rsid w:val="004F228F"/>
    <w:rsid w:val="004F2EFA"/>
    <w:rsid w:val="004F42E6"/>
    <w:rsid w:val="004F59B4"/>
    <w:rsid w:val="004F5EBF"/>
    <w:rsid w:val="004F680D"/>
    <w:rsid w:val="004F69A6"/>
    <w:rsid w:val="00501F11"/>
    <w:rsid w:val="00502090"/>
    <w:rsid w:val="005026C2"/>
    <w:rsid w:val="00502826"/>
    <w:rsid w:val="00502B03"/>
    <w:rsid w:val="00504884"/>
    <w:rsid w:val="00504973"/>
    <w:rsid w:val="00504A53"/>
    <w:rsid w:val="00506575"/>
    <w:rsid w:val="00507AE9"/>
    <w:rsid w:val="005100D9"/>
    <w:rsid w:val="005135A0"/>
    <w:rsid w:val="005142E6"/>
    <w:rsid w:val="00520FE2"/>
    <w:rsid w:val="00521E66"/>
    <w:rsid w:val="00523DC0"/>
    <w:rsid w:val="00524835"/>
    <w:rsid w:val="005272F2"/>
    <w:rsid w:val="005278B5"/>
    <w:rsid w:val="00527E7A"/>
    <w:rsid w:val="005320B0"/>
    <w:rsid w:val="005347DE"/>
    <w:rsid w:val="00540521"/>
    <w:rsid w:val="005447F3"/>
    <w:rsid w:val="00545986"/>
    <w:rsid w:val="00545A9C"/>
    <w:rsid w:val="00545E02"/>
    <w:rsid w:val="005461A7"/>
    <w:rsid w:val="00547D34"/>
    <w:rsid w:val="00550341"/>
    <w:rsid w:val="0055049F"/>
    <w:rsid w:val="0055227C"/>
    <w:rsid w:val="005537E1"/>
    <w:rsid w:val="00554DD0"/>
    <w:rsid w:val="00555833"/>
    <w:rsid w:val="00556894"/>
    <w:rsid w:val="00556DF5"/>
    <w:rsid w:val="00562194"/>
    <w:rsid w:val="00563767"/>
    <w:rsid w:val="00564C78"/>
    <w:rsid w:val="00567BDE"/>
    <w:rsid w:val="00567CF5"/>
    <w:rsid w:val="0057232B"/>
    <w:rsid w:val="00577BE8"/>
    <w:rsid w:val="00584CE4"/>
    <w:rsid w:val="005863D5"/>
    <w:rsid w:val="00587253"/>
    <w:rsid w:val="0058775A"/>
    <w:rsid w:val="00587B20"/>
    <w:rsid w:val="00591BF8"/>
    <w:rsid w:val="00594879"/>
    <w:rsid w:val="0059592A"/>
    <w:rsid w:val="005A192C"/>
    <w:rsid w:val="005A5262"/>
    <w:rsid w:val="005A6A86"/>
    <w:rsid w:val="005B098D"/>
    <w:rsid w:val="005B1B5F"/>
    <w:rsid w:val="005B2DE5"/>
    <w:rsid w:val="005B3E8C"/>
    <w:rsid w:val="005B56F4"/>
    <w:rsid w:val="005C1118"/>
    <w:rsid w:val="005C221E"/>
    <w:rsid w:val="005C2314"/>
    <w:rsid w:val="005C2349"/>
    <w:rsid w:val="005C3293"/>
    <w:rsid w:val="005C39F9"/>
    <w:rsid w:val="005D4B90"/>
    <w:rsid w:val="005E2B28"/>
    <w:rsid w:val="005E4C89"/>
    <w:rsid w:val="005E6882"/>
    <w:rsid w:val="005E6B0A"/>
    <w:rsid w:val="005E75A2"/>
    <w:rsid w:val="005F0493"/>
    <w:rsid w:val="005F4048"/>
    <w:rsid w:val="005F40E7"/>
    <w:rsid w:val="005F4217"/>
    <w:rsid w:val="005F4F99"/>
    <w:rsid w:val="005F5807"/>
    <w:rsid w:val="00602662"/>
    <w:rsid w:val="00604C8C"/>
    <w:rsid w:val="006052ED"/>
    <w:rsid w:val="0060688B"/>
    <w:rsid w:val="00607825"/>
    <w:rsid w:val="00607ABA"/>
    <w:rsid w:val="00611E2C"/>
    <w:rsid w:val="00613106"/>
    <w:rsid w:val="00613AFC"/>
    <w:rsid w:val="00617488"/>
    <w:rsid w:val="00617977"/>
    <w:rsid w:val="0062178F"/>
    <w:rsid w:val="00622248"/>
    <w:rsid w:val="00622571"/>
    <w:rsid w:val="00622EDD"/>
    <w:rsid w:val="00623396"/>
    <w:rsid w:val="006250A7"/>
    <w:rsid w:val="006260B1"/>
    <w:rsid w:val="00627805"/>
    <w:rsid w:val="00630A8B"/>
    <w:rsid w:val="00633D78"/>
    <w:rsid w:val="006354D9"/>
    <w:rsid w:val="0063739C"/>
    <w:rsid w:val="00641F5E"/>
    <w:rsid w:val="00642670"/>
    <w:rsid w:val="00643450"/>
    <w:rsid w:val="00643D41"/>
    <w:rsid w:val="006443EC"/>
    <w:rsid w:val="0064484C"/>
    <w:rsid w:val="00645202"/>
    <w:rsid w:val="00646B0C"/>
    <w:rsid w:val="00650111"/>
    <w:rsid w:val="00650795"/>
    <w:rsid w:val="006554BB"/>
    <w:rsid w:val="00655B76"/>
    <w:rsid w:val="00656D4E"/>
    <w:rsid w:val="0065787D"/>
    <w:rsid w:val="0066043F"/>
    <w:rsid w:val="00664600"/>
    <w:rsid w:val="00665292"/>
    <w:rsid w:val="00665825"/>
    <w:rsid w:val="006660F1"/>
    <w:rsid w:val="0067197F"/>
    <w:rsid w:val="00673615"/>
    <w:rsid w:val="00673E90"/>
    <w:rsid w:val="00675E03"/>
    <w:rsid w:val="00676A10"/>
    <w:rsid w:val="00676B84"/>
    <w:rsid w:val="00677FC8"/>
    <w:rsid w:val="00680A2E"/>
    <w:rsid w:val="00686866"/>
    <w:rsid w:val="006905C8"/>
    <w:rsid w:val="00693267"/>
    <w:rsid w:val="00693EA3"/>
    <w:rsid w:val="00696539"/>
    <w:rsid w:val="00697377"/>
    <w:rsid w:val="006973E9"/>
    <w:rsid w:val="006A199A"/>
    <w:rsid w:val="006A44D0"/>
    <w:rsid w:val="006A7752"/>
    <w:rsid w:val="006B4B22"/>
    <w:rsid w:val="006B4D59"/>
    <w:rsid w:val="006B590F"/>
    <w:rsid w:val="006C0904"/>
    <w:rsid w:val="006C2FDD"/>
    <w:rsid w:val="006C3AF1"/>
    <w:rsid w:val="006C6358"/>
    <w:rsid w:val="006C7DD4"/>
    <w:rsid w:val="006D1F54"/>
    <w:rsid w:val="006D2840"/>
    <w:rsid w:val="006D4382"/>
    <w:rsid w:val="006D77F5"/>
    <w:rsid w:val="006D7C2B"/>
    <w:rsid w:val="006E0403"/>
    <w:rsid w:val="006E12B0"/>
    <w:rsid w:val="006E2164"/>
    <w:rsid w:val="006E31EE"/>
    <w:rsid w:val="006E41BB"/>
    <w:rsid w:val="006E54BA"/>
    <w:rsid w:val="006F3B07"/>
    <w:rsid w:val="006F79AD"/>
    <w:rsid w:val="007022A9"/>
    <w:rsid w:val="00703675"/>
    <w:rsid w:val="00704AE3"/>
    <w:rsid w:val="00710A06"/>
    <w:rsid w:val="00712E99"/>
    <w:rsid w:val="00713DF6"/>
    <w:rsid w:val="0071434B"/>
    <w:rsid w:val="00714C0E"/>
    <w:rsid w:val="00716B5E"/>
    <w:rsid w:val="00716B60"/>
    <w:rsid w:val="00717A6F"/>
    <w:rsid w:val="00721ABC"/>
    <w:rsid w:val="00724125"/>
    <w:rsid w:val="007249D8"/>
    <w:rsid w:val="007329DE"/>
    <w:rsid w:val="00733976"/>
    <w:rsid w:val="007343D9"/>
    <w:rsid w:val="00741A9A"/>
    <w:rsid w:val="00742DB0"/>
    <w:rsid w:val="00746383"/>
    <w:rsid w:val="0075007C"/>
    <w:rsid w:val="00750329"/>
    <w:rsid w:val="00751E43"/>
    <w:rsid w:val="00752F7E"/>
    <w:rsid w:val="00753A8C"/>
    <w:rsid w:val="007547AE"/>
    <w:rsid w:val="007569BD"/>
    <w:rsid w:val="007574C1"/>
    <w:rsid w:val="00761599"/>
    <w:rsid w:val="0076372F"/>
    <w:rsid w:val="0077435C"/>
    <w:rsid w:val="00774863"/>
    <w:rsid w:val="00781CF3"/>
    <w:rsid w:val="007821A4"/>
    <w:rsid w:val="00784CDC"/>
    <w:rsid w:val="007867B6"/>
    <w:rsid w:val="00786A1C"/>
    <w:rsid w:val="00787D7C"/>
    <w:rsid w:val="00790C04"/>
    <w:rsid w:val="00791461"/>
    <w:rsid w:val="007917A6"/>
    <w:rsid w:val="00791AF4"/>
    <w:rsid w:val="007924FE"/>
    <w:rsid w:val="007945E5"/>
    <w:rsid w:val="00795A43"/>
    <w:rsid w:val="00796C8D"/>
    <w:rsid w:val="00797180"/>
    <w:rsid w:val="007A0721"/>
    <w:rsid w:val="007A287C"/>
    <w:rsid w:val="007A3844"/>
    <w:rsid w:val="007A482B"/>
    <w:rsid w:val="007A51CA"/>
    <w:rsid w:val="007A5882"/>
    <w:rsid w:val="007A7A6C"/>
    <w:rsid w:val="007B056F"/>
    <w:rsid w:val="007B092F"/>
    <w:rsid w:val="007B182A"/>
    <w:rsid w:val="007B301F"/>
    <w:rsid w:val="007B3319"/>
    <w:rsid w:val="007C1C00"/>
    <w:rsid w:val="007C2A22"/>
    <w:rsid w:val="007C35EE"/>
    <w:rsid w:val="007C62D3"/>
    <w:rsid w:val="007C7FF2"/>
    <w:rsid w:val="007D0989"/>
    <w:rsid w:val="007D481A"/>
    <w:rsid w:val="007D4EC3"/>
    <w:rsid w:val="007D5678"/>
    <w:rsid w:val="007D5B26"/>
    <w:rsid w:val="007D6621"/>
    <w:rsid w:val="007D78C4"/>
    <w:rsid w:val="007E40E6"/>
    <w:rsid w:val="007E54BC"/>
    <w:rsid w:val="007E667B"/>
    <w:rsid w:val="007F0087"/>
    <w:rsid w:val="007F14C2"/>
    <w:rsid w:val="007F1A57"/>
    <w:rsid w:val="007F3784"/>
    <w:rsid w:val="007F477B"/>
    <w:rsid w:val="00802148"/>
    <w:rsid w:val="00804368"/>
    <w:rsid w:val="00806D97"/>
    <w:rsid w:val="0081272E"/>
    <w:rsid w:val="008169C9"/>
    <w:rsid w:val="00816A0C"/>
    <w:rsid w:val="008174B2"/>
    <w:rsid w:val="0081795A"/>
    <w:rsid w:val="00817C53"/>
    <w:rsid w:val="00817D12"/>
    <w:rsid w:val="00822B91"/>
    <w:rsid w:val="00823E98"/>
    <w:rsid w:val="0082479C"/>
    <w:rsid w:val="0082496F"/>
    <w:rsid w:val="00825A95"/>
    <w:rsid w:val="00825CAE"/>
    <w:rsid w:val="00830434"/>
    <w:rsid w:val="00831EAB"/>
    <w:rsid w:val="00832447"/>
    <w:rsid w:val="00834571"/>
    <w:rsid w:val="008364DB"/>
    <w:rsid w:val="00837F48"/>
    <w:rsid w:val="00845482"/>
    <w:rsid w:val="00845752"/>
    <w:rsid w:val="00846156"/>
    <w:rsid w:val="008474E8"/>
    <w:rsid w:val="008479A3"/>
    <w:rsid w:val="00850181"/>
    <w:rsid w:val="00850CB1"/>
    <w:rsid w:val="008520D8"/>
    <w:rsid w:val="008541DF"/>
    <w:rsid w:val="00855AAD"/>
    <w:rsid w:val="00856776"/>
    <w:rsid w:val="00860FBB"/>
    <w:rsid w:val="0086106D"/>
    <w:rsid w:val="008610DE"/>
    <w:rsid w:val="00864F35"/>
    <w:rsid w:val="00872EA2"/>
    <w:rsid w:val="00873462"/>
    <w:rsid w:val="00874210"/>
    <w:rsid w:val="00875085"/>
    <w:rsid w:val="008832A2"/>
    <w:rsid w:val="008847DE"/>
    <w:rsid w:val="00885747"/>
    <w:rsid w:val="00890350"/>
    <w:rsid w:val="00892989"/>
    <w:rsid w:val="00893F9A"/>
    <w:rsid w:val="008946DE"/>
    <w:rsid w:val="00895147"/>
    <w:rsid w:val="008A39C8"/>
    <w:rsid w:val="008A6D63"/>
    <w:rsid w:val="008A79BA"/>
    <w:rsid w:val="008B1D0B"/>
    <w:rsid w:val="008B240B"/>
    <w:rsid w:val="008B35EC"/>
    <w:rsid w:val="008B4CAA"/>
    <w:rsid w:val="008B4CC2"/>
    <w:rsid w:val="008B64C3"/>
    <w:rsid w:val="008B663C"/>
    <w:rsid w:val="008B727F"/>
    <w:rsid w:val="008C0F56"/>
    <w:rsid w:val="008C2146"/>
    <w:rsid w:val="008C2C44"/>
    <w:rsid w:val="008C2ED5"/>
    <w:rsid w:val="008C34D2"/>
    <w:rsid w:val="008C4ED6"/>
    <w:rsid w:val="008C525E"/>
    <w:rsid w:val="008C6437"/>
    <w:rsid w:val="008D4193"/>
    <w:rsid w:val="008D4CDC"/>
    <w:rsid w:val="008D4F79"/>
    <w:rsid w:val="008E1D0D"/>
    <w:rsid w:val="008E25DC"/>
    <w:rsid w:val="008E673A"/>
    <w:rsid w:val="008F015D"/>
    <w:rsid w:val="008F1F9A"/>
    <w:rsid w:val="008F29B5"/>
    <w:rsid w:val="008F323A"/>
    <w:rsid w:val="008F3BAA"/>
    <w:rsid w:val="008F43EB"/>
    <w:rsid w:val="008F78CF"/>
    <w:rsid w:val="008F7B8D"/>
    <w:rsid w:val="0090160D"/>
    <w:rsid w:val="0090495C"/>
    <w:rsid w:val="00904E17"/>
    <w:rsid w:val="0090625B"/>
    <w:rsid w:val="00907986"/>
    <w:rsid w:val="00907C25"/>
    <w:rsid w:val="00911520"/>
    <w:rsid w:val="00913DD0"/>
    <w:rsid w:val="009159F9"/>
    <w:rsid w:val="00915B72"/>
    <w:rsid w:val="009172D8"/>
    <w:rsid w:val="00920D0E"/>
    <w:rsid w:val="00921006"/>
    <w:rsid w:val="00921AA8"/>
    <w:rsid w:val="00921AC6"/>
    <w:rsid w:val="00923209"/>
    <w:rsid w:val="00927A23"/>
    <w:rsid w:val="00932063"/>
    <w:rsid w:val="00932BBA"/>
    <w:rsid w:val="00935830"/>
    <w:rsid w:val="00936FA2"/>
    <w:rsid w:val="0094038D"/>
    <w:rsid w:val="009423F5"/>
    <w:rsid w:val="00943309"/>
    <w:rsid w:val="00944CD9"/>
    <w:rsid w:val="0094511B"/>
    <w:rsid w:val="00945D56"/>
    <w:rsid w:val="00945EB7"/>
    <w:rsid w:val="00946EB6"/>
    <w:rsid w:val="00953B40"/>
    <w:rsid w:val="00953EED"/>
    <w:rsid w:val="009564E4"/>
    <w:rsid w:val="00956F03"/>
    <w:rsid w:val="00960051"/>
    <w:rsid w:val="009626DD"/>
    <w:rsid w:val="00964DB6"/>
    <w:rsid w:val="00966732"/>
    <w:rsid w:val="00966F9A"/>
    <w:rsid w:val="0096783B"/>
    <w:rsid w:val="0097077E"/>
    <w:rsid w:val="009722DC"/>
    <w:rsid w:val="009728E1"/>
    <w:rsid w:val="009758CA"/>
    <w:rsid w:val="00976C1F"/>
    <w:rsid w:val="009801D3"/>
    <w:rsid w:val="00983A79"/>
    <w:rsid w:val="009852A4"/>
    <w:rsid w:val="00985AC5"/>
    <w:rsid w:val="00987498"/>
    <w:rsid w:val="00990948"/>
    <w:rsid w:val="00994786"/>
    <w:rsid w:val="009A2513"/>
    <w:rsid w:val="009A2AF5"/>
    <w:rsid w:val="009A333C"/>
    <w:rsid w:val="009A4449"/>
    <w:rsid w:val="009A67F7"/>
    <w:rsid w:val="009A6AD2"/>
    <w:rsid w:val="009A6EE3"/>
    <w:rsid w:val="009A78C0"/>
    <w:rsid w:val="009A7AA2"/>
    <w:rsid w:val="009B1BC0"/>
    <w:rsid w:val="009B3663"/>
    <w:rsid w:val="009B539D"/>
    <w:rsid w:val="009B616B"/>
    <w:rsid w:val="009B6FB2"/>
    <w:rsid w:val="009B72F0"/>
    <w:rsid w:val="009C2802"/>
    <w:rsid w:val="009C4902"/>
    <w:rsid w:val="009C5227"/>
    <w:rsid w:val="009C5A43"/>
    <w:rsid w:val="009C5AAC"/>
    <w:rsid w:val="009C675B"/>
    <w:rsid w:val="009C6F64"/>
    <w:rsid w:val="009D1E73"/>
    <w:rsid w:val="009D235A"/>
    <w:rsid w:val="009D41AE"/>
    <w:rsid w:val="009D5C9E"/>
    <w:rsid w:val="009D6783"/>
    <w:rsid w:val="009D71F4"/>
    <w:rsid w:val="009E353E"/>
    <w:rsid w:val="009E5040"/>
    <w:rsid w:val="009F2527"/>
    <w:rsid w:val="009F4394"/>
    <w:rsid w:val="009F5D77"/>
    <w:rsid w:val="009F79BB"/>
    <w:rsid w:val="009F7E6B"/>
    <w:rsid w:val="00A03C0F"/>
    <w:rsid w:val="00A073C1"/>
    <w:rsid w:val="00A1036C"/>
    <w:rsid w:val="00A107E0"/>
    <w:rsid w:val="00A10827"/>
    <w:rsid w:val="00A10B86"/>
    <w:rsid w:val="00A12F28"/>
    <w:rsid w:val="00A14FBB"/>
    <w:rsid w:val="00A155BA"/>
    <w:rsid w:val="00A242EC"/>
    <w:rsid w:val="00A26A75"/>
    <w:rsid w:val="00A26FAA"/>
    <w:rsid w:val="00A276E8"/>
    <w:rsid w:val="00A27FCE"/>
    <w:rsid w:val="00A30650"/>
    <w:rsid w:val="00A331BA"/>
    <w:rsid w:val="00A362A8"/>
    <w:rsid w:val="00A3765F"/>
    <w:rsid w:val="00A37BFC"/>
    <w:rsid w:val="00A4285B"/>
    <w:rsid w:val="00A43199"/>
    <w:rsid w:val="00A43226"/>
    <w:rsid w:val="00A45740"/>
    <w:rsid w:val="00A54CD3"/>
    <w:rsid w:val="00A556DA"/>
    <w:rsid w:val="00A56517"/>
    <w:rsid w:val="00A57E1E"/>
    <w:rsid w:val="00A6150E"/>
    <w:rsid w:val="00A63C5A"/>
    <w:rsid w:val="00A63DC7"/>
    <w:rsid w:val="00A64121"/>
    <w:rsid w:val="00A71CBB"/>
    <w:rsid w:val="00A72143"/>
    <w:rsid w:val="00A73240"/>
    <w:rsid w:val="00A73FAF"/>
    <w:rsid w:val="00A742D5"/>
    <w:rsid w:val="00A75872"/>
    <w:rsid w:val="00A80751"/>
    <w:rsid w:val="00A8156E"/>
    <w:rsid w:val="00A81E66"/>
    <w:rsid w:val="00A822D3"/>
    <w:rsid w:val="00A861B4"/>
    <w:rsid w:val="00A905E3"/>
    <w:rsid w:val="00A910CB"/>
    <w:rsid w:val="00A92CF3"/>
    <w:rsid w:val="00A92E4D"/>
    <w:rsid w:val="00A92EDF"/>
    <w:rsid w:val="00A940D9"/>
    <w:rsid w:val="00A969CE"/>
    <w:rsid w:val="00A97202"/>
    <w:rsid w:val="00AA086A"/>
    <w:rsid w:val="00AA243B"/>
    <w:rsid w:val="00AA4DEC"/>
    <w:rsid w:val="00AA6256"/>
    <w:rsid w:val="00AA6F7F"/>
    <w:rsid w:val="00AA7853"/>
    <w:rsid w:val="00AB34F8"/>
    <w:rsid w:val="00AB4247"/>
    <w:rsid w:val="00AB432C"/>
    <w:rsid w:val="00AB4A71"/>
    <w:rsid w:val="00AB5301"/>
    <w:rsid w:val="00AB7194"/>
    <w:rsid w:val="00AB7AB6"/>
    <w:rsid w:val="00AC1C10"/>
    <w:rsid w:val="00AC1F06"/>
    <w:rsid w:val="00AC379A"/>
    <w:rsid w:val="00AC7B89"/>
    <w:rsid w:val="00AD118D"/>
    <w:rsid w:val="00AD1916"/>
    <w:rsid w:val="00AD25ED"/>
    <w:rsid w:val="00AD2DE9"/>
    <w:rsid w:val="00AD3740"/>
    <w:rsid w:val="00AD546C"/>
    <w:rsid w:val="00AD6444"/>
    <w:rsid w:val="00AD6870"/>
    <w:rsid w:val="00AD7589"/>
    <w:rsid w:val="00AE1B1F"/>
    <w:rsid w:val="00AE1F69"/>
    <w:rsid w:val="00AE3E5D"/>
    <w:rsid w:val="00AE425D"/>
    <w:rsid w:val="00AE517C"/>
    <w:rsid w:val="00AE7BA9"/>
    <w:rsid w:val="00AF329D"/>
    <w:rsid w:val="00AF4D77"/>
    <w:rsid w:val="00AF69C8"/>
    <w:rsid w:val="00B00782"/>
    <w:rsid w:val="00B0642C"/>
    <w:rsid w:val="00B07CE7"/>
    <w:rsid w:val="00B1203A"/>
    <w:rsid w:val="00B2362C"/>
    <w:rsid w:val="00B24C2F"/>
    <w:rsid w:val="00B260FD"/>
    <w:rsid w:val="00B2643F"/>
    <w:rsid w:val="00B2756A"/>
    <w:rsid w:val="00B27945"/>
    <w:rsid w:val="00B31124"/>
    <w:rsid w:val="00B31190"/>
    <w:rsid w:val="00B33A8F"/>
    <w:rsid w:val="00B34282"/>
    <w:rsid w:val="00B34EF4"/>
    <w:rsid w:val="00B36B18"/>
    <w:rsid w:val="00B374F9"/>
    <w:rsid w:val="00B403DC"/>
    <w:rsid w:val="00B40C1D"/>
    <w:rsid w:val="00B42670"/>
    <w:rsid w:val="00B42AD3"/>
    <w:rsid w:val="00B42C51"/>
    <w:rsid w:val="00B42EFA"/>
    <w:rsid w:val="00B42FF2"/>
    <w:rsid w:val="00B43F91"/>
    <w:rsid w:val="00B50A8D"/>
    <w:rsid w:val="00B51619"/>
    <w:rsid w:val="00B5341C"/>
    <w:rsid w:val="00B53E92"/>
    <w:rsid w:val="00B5632E"/>
    <w:rsid w:val="00B574F2"/>
    <w:rsid w:val="00B57A21"/>
    <w:rsid w:val="00B626E1"/>
    <w:rsid w:val="00B646A9"/>
    <w:rsid w:val="00B649F3"/>
    <w:rsid w:val="00B65589"/>
    <w:rsid w:val="00B663B7"/>
    <w:rsid w:val="00B66FF6"/>
    <w:rsid w:val="00B713B3"/>
    <w:rsid w:val="00B71ECC"/>
    <w:rsid w:val="00B73F06"/>
    <w:rsid w:val="00B76462"/>
    <w:rsid w:val="00B776DC"/>
    <w:rsid w:val="00B77B67"/>
    <w:rsid w:val="00B85588"/>
    <w:rsid w:val="00B86377"/>
    <w:rsid w:val="00B918AB"/>
    <w:rsid w:val="00B91FD5"/>
    <w:rsid w:val="00B93BCF"/>
    <w:rsid w:val="00B94669"/>
    <w:rsid w:val="00B9595E"/>
    <w:rsid w:val="00B964E0"/>
    <w:rsid w:val="00B96B0B"/>
    <w:rsid w:val="00B96C7D"/>
    <w:rsid w:val="00B96D23"/>
    <w:rsid w:val="00B971AE"/>
    <w:rsid w:val="00BA2086"/>
    <w:rsid w:val="00BA2536"/>
    <w:rsid w:val="00BA3968"/>
    <w:rsid w:val="00BA5A7B"/>
    <w:rsid w:val="00BA701E"/>
    <w:rsid w:val="00BB1058"/>
    <w:rsid w:val="00BB17FC"/>
    <w:rsid w:val="00BB22F1"/>
    <w:rsid w:val="00BB3DEA"/>
    <w:rsid w:val="00BB55A8"/>
    <w:rsid w:val="00BC200B"/>
    <w:rsid w:val="00BC4217"/>
    <w:rsid w:val="00BC476E"/>
    <w:rsid w:val="00BC5735"/>
    <w:rsid w:val="00BC5D0D"/>
    <w:rsid w:val="00BC66DB"/>
    <w:rsid w:val="00BC73DE"/>
    <w:rsid w:val="00BD004E"/>
    <w:rsid w:val="00BD1987"/>
    <w:rsid w:val="00BD4CBC"/>
    <w:rsid w:val="00BD5FA1"/>
    <w:rsid w:val="00BE053F"/>
    <w:rsid w:val="00BE1322"/>
    <w:rsid w:val="00BE19B3"/>
    <w:rsid w:val="00BE3D9B"/>
    <w:rsid w:val="00BE4841"/>
    <w:rsid w:val="00BE5581"/>
    <w:rsid w:val="00BF0925"/>
    <w:rsid w:val="00BF1DC6"/>
    <w:rsid w:val="00BF51D8"/>
    <w:rsid w:val="00BF5508"/>
    <w:rsid w:val="00BF5C44"/>
    <w:rsid w:val="00BF7AD9"/>
    <w:rsid w:val="00C02493"/>
    <w:rsid w:val="00C02761"/>
    <w:rsid w:val="00C0342A"/>
    <w:rsid w:val="00C078C1"/>
    <w:rsid w:val="00C116C4"/>
    <w:rsid w:val="00C11D75"/>
    <w:rsid w:val="00C14B13"/>
    <w:rsid w:val="00C1563F"/>
    <w:rsid w:val="00C15724"/>
    <w:rsid w:val="00C15C10"/>
    <w:rsid w:val="00C15FF0"/>
    <w:rsid w:val="00C20D89"/>
    <w:rsid w:val="00C2108B"/>
    <w:rsid w:val="00C216B5"/>
    <w:rsid w:val="00C22C2E"/>
    <w:rsid w:val="00C23D93"/>
    <w:rsid w:val="00C241FF"/>
    <w:rsid w:val="00C24D40"/>
    <w:rsid w:val="00C255B9"/>
    <w:rsid w:val="00C30A43"/>
    <w:rsid w:val="00C31CBF"/>
    <w:rsid w:val="00C31DDC"/>
    <w:rsid w:val="00C329D1"/>
    <w:rsid w:val="00C33F77"/>
    <w:rsid w:val="00C3467E"/>
    <w:rsid w:val="00C34F3B"/>
    <w:rsid w:val="00C358F1"/>
    <w:rsid w:val="00C35984"/>
    <w:rsid w:val="00C360F0"/>
    <w:rsid w:val="00C376CB"/>
    <w:rsid w:val="00C4049C"/>
    <w:rsid w:val="00C408F4"/>
    <w:rsid w:val="00C42328"/>
    <w:rsid w:val="00C4640E"/>
    <w:rsid w:val="00C46D4F"/>
    <w:rsid w:val="00C4774C"/>
    <w:rsid w:val="00C50ABD"/>
    <w:rsid w:val="00C568C1"/>
    <w:rsid w:val="00C56F6F"/>
    <w:rsid w:val="00C57805"/>
    <w:rsid w:val="00C6025F"/>
    <w:rsid w:val="00C61A7E"/>
    <w:rsid w:val="00C646B0"/>
    <w:rsid w:val="00C67037"/>
    <w:rsid w:val="00C671BA"/>
    <w:rsid w:val="00C6745A"/>
    <w:rsid w:val="00C674C0"/>
    <w:rsid w:val="00C7096C"/>
    <w:rsid w:val="00C80E07"/>
    <w:rsid w:val="00C83836"/>
    <w:rsid w:val="00C85F58"/>
    <w:rsid w:val="00C917FB"/>
    <w:rsid w:val="00C92B8E"/>
    <w:rsid w:val="00C930EE"/>
    <w:rsid w:val="00C93FEF"/>
    <w:rsid w:val="00C95711"/>
    <w:rsid w:val="00C95A58"/>
    <w:rsid w:val="00C970C3"/>
    <w:rsid w:val="00CA0DED"/>
    <w:rsid w:val="00CA175F"/>
    <w:rsid w:val="00CA3310"/>
    <w:rsid w:val="00CA7700"/>
    <w:rsid w:val="00CB4114"/>
    <w:rsid w:val="00CB53F8"/>
    <w:rsid w:val="00CB613C"/>
    <w:rsid w:val="00CB62A8"/>
    <w:rsid w:val="00CC0439"/>
    <w:rsid w:val="00CC49EA"/>
    <w:rsid w:val="00CC570A"/>
    <w:rsid w:val="00CC7198"/>
    <w:rsid w:val="00CC760F"/>
    <w:rsid w:val="00CD0BDC"/>
    <w:rsid w:val="00CD1C9B"/>
    <w:rsid w:val="00CE12EB"/>
    <w:rsid w:val="00CE33A4"/>
    <w:rsid w:val="00CE5D8E"/>
    <w:rsid w:val="00CE5EBE"/>
    <w:rsid w:val="00CF0819"/>
    <w:rsid w:val="00CF1EEB"/>
    <w:rsid w:val="00CF2310"/>
    <w:rsid w:val="00CF2423"/>
    <w:rsid w:val="00CF262F"/>
    <w:rsid w:val="00CF290B"/>
    <w:rsid w:val="00CF3511"/>
    <w:rsid w:val="00CF4AB5"/>
    <w:rsid w:val="00CF5D12"/>
    <w:rsid w:val="00CF74BB"/>
    <w:rsid w:val="00D020F4"/>
    <w:rsid w:val="00D02568"/>
    <w:rsid w:val="00D027C2"/>
    <w:rsid w:val="00D02DBD"/>
    <w:rsid w:val="00D054E7"/>
    <w:rsid w:val="00D0683A"/>
    <w:rsid w:val="00D07689"/>
    <w:rsid w:val="00D101DA"/>
    <w:rsid w:val="00D10CE0"/>
    <w:rsid w:val="00D145CC"/>
    <w:rsid w:val="00D154BA"/>
    <w:rsid w:val="00D15C8E"/>
    <w:rsid w:val="00D1621D"/>
    <w:rsid w:val="00D21362"/>
    <w:rsid w:val="00D21859"/>
    <w:rsid w:val="00D21B1C"/>
    <w:rsid w:val="00D22D11"/>
    <w:rsid w:val="00D23FDB"/>
    <w:rsid w:val="00D25308"/>
    <w:rsid w:val="00D26CC2"/>
    <w:rsid w:val="00D30410"/>
    <w:rsid w:val="00D31BFB"/>
    <w:rsid w:val="00D35524"/>
    <w:rsid w:val="00D36F21"/>
    <w:rsid w:val="00D41EA3"/>
    <w:rsid w:val="00D42400"/>
    <w:rsid w:val="00D430E0"/>
    <w:rsid w:val="00D454B9"/>
    <w:rsid w:val="00D51089"/>
    <w:rsid w:val="00D51812"/>
    <w:rsid w:val="00D5317E"/>
    <w:rsid w:val="00D5579A"/>
    <w:rsid w:val="00D61C4E"/>
    <w:rsid w:val="00D624CA"/>
    <w:rsid w:val="00D63269"/>
    <w:rsid w:val="00D66369"/>
    <w:rsid w:val="00D71668"/>
    <w:rsid w:val="00D723C5"/>
    <w:rsid w:val="00D72BA8"/>
    <w:rsid w:val="00D7642F"/>
    <w:rsid w:val="00D76946"/>
    <w:rsid w:val="00D76A26"/>
    <w:rsid w:val="00D76FE6"/>
    <w:rsid w:val="00D7779E"/>
    <w:rsid w:val="00D81D6E"/>
    <w:rsid w:val="00D84C91"/>
    <w:rsid w:val="00D902A9"/>
    <w:rsid w:val="00D9103B"/>
    <w:rsid w:val="00D916B8"/>
    <w:rsid w:val="00D9620F"/>
    <w:rsid w:val="00D9675B"/>
    <w:rsid w:val="00D97719"/>
    <w:rsid w:val="00DA075D"/>
    <w:rsid w:val="00DA2E0D"/>
    <w:rsid w:val="00DA4BC9"/>
    <w:rsid w:val="00DA6A8D"/>
    <w:rsid w:val="00DA745F"/>
    <w:rsid w:val="00DA7B51"/>
    <w:rsid w:val="00DB05CE"/>
    <w:rsid w:val="00DB296F"/>
    <w:rsid w:val="00DB373D"/>
    <w:rsid w:val="00DB5AC2"/>
    <w:rsid w:val="00DB6A13"/>
    <w:rsid w:val="00DC2D6D"/>
    <w:rsid w:val="00DC528C"/>
    <w:rsid w:val="00DC56F0"/>
    <w:rsid w:val="00DC60D0"/>
    <w:rsid w:val="00DC6B67"/>
    <w:rsid w:val="00DD4B09"/>
    <w:rsid w:val="00DD60E3"/>
    <w:rsid w:val="00DE0A2F"/>
    <w:rsid w:val="00DE2178"/>
    <w:rsid w:val="00DE2CA6"/>
    <w:rsid w:val="00DE3AB0"/>
    <w:rsid w:val="00DE60EC"/>
    <w:rsid w:val="00DF1F34"/>
    <w:rsid w:val="00DF27E5"/>
    <w:rsid w:val="00DF2A51"/>
    <w:rsid w:val="00DF2CF6"/>
    <w:rsid w:val="00DF3960"/>
    <w:rsid w:val="00DF57F3"/>
    <w:rsid w:val="00E01F8C"/>
    <w:rsid w:val="00E0337C"/>
    <w:rsid w:val="00E03727"/>
    <w:rsid w:val="00E03A09"/>
    <w:rsid w:val="00E04C4A"/>
    <w:rsid w:val="00E05401"/>
    <w:rsid w:val="00E0799E"/>
    <w:rsid w:val="00E1328D"/>
    <w:rsid w:val="00E15AF0"/>
    <w:rsid w:val="00E15D7C"/>
    <w:rsid w:val="00E20339"/>
    <w:rsid w:val="00E21DE9"/>
    <w:rsid w:val="00E23958"/>
    <w:rsid w:val="00E244E6"/>
    <w:rsid w:val="00E247C7"/>
    <w:rsid w:val="00E2566B"/>
    <w:rsid w:val="00E30CBF"/>
    <w:rsid w:val="00E31013"/>
    <w:rsid w:val="00E317F8"/>
    <w:rsid w:val="00E31855"/>
    <w:rsid w:val="00E31C20"/>
    <w:rsid w:val="00E32521"/>
    <w:rsid w:val="00E367D6"/>
    <w:rsid w:val="00E40429"/>
    <w:rsid w:val="00E41CA5"/>
    <w:rsid w:val="00E44411"/>
    <w:rsid w:val="00E46822"/>
    <w:rsid w:val="00E4767F"/>
    <w:rsid w:val="00E5210A"/>
    <w:rsid w:val="00E52679"/>
    <w:rsid w:val="00E575AD"/>
    <w:rsid w:val="00E5776E"/>
    <w:rsid w:val="00E60929"/>
    <w:rsid w:val="00E6099C"/>
    <w:rsid w:val="00E649A5"/>
    <w:rsid w:val="00E651A3"/>
    <w:rsid w:val="00E653B8"/>
    <w:rsid w:val="00E66F6B"/>
    <w:rsid w:val="00E709A0"/>
    <w:rsid w:val="00E721D0"/>
    <w:rsid w:val="00E72B16"/>
    <w:rsid w:val="00E75190"/>
    <w:rsid w:val="00E75505"/>
    <w:rsid w:val="00E75A28"/>
    <w:rsid w:val="00E76E52"/>
    <w:rsid w:val="00E77E84"/>
    <w:rsid w:val="00E83903"/>
    <w:rsid w:val="00E952CE"/>
    <w:rsid w:val="00EA0B38"/>
    <w:rsid w:val="00EA1C78"/>
    <w:rsid w:val="00EA24F9"/>
    <w:rsid w:val="00EA26AC"/>
    <w:rsid w:val="00EA2C56"/>
    <w:rsid w:val="00EA3361"/>
    <w:rsid w:val="00EA4E02"/>
    <w:rsid w:val="00EA7B16"/>
    <w:rsid w:val="00EA7BD5"/>
    <w:rsid w:val="00EB04AB"/>
    <w:rsid w:val="00EB43AF"/>
    <w:rsid w:val="00EB6576"/>
    <w:rsid w:val="00EC77DF"/>
    <w:rsid w:val="00ED039A"/>
    <w:rsid w:val="00ED0CEC"/>
    <w:rsid w:val="00ED12C1"/>
    <w:rsid w:val="00ED19D3"/>
    <w:rsid w:val="00ED2134"/>
    <w:rsid w:val="00ED2334"/>
    <w:rsid w:val="00ED2A64"/>
    <w:rsid w:val="00ED5BD7"/>
    <w:rsid w:val="00ED6CBE"/>
    <w:rsid w:val="00ED6FFA"/>
    <w:rsid w:val="00EE0C43"/>
    <w:rsid w:val="00EE175A"/>
    <w:rsid w:val="00EE3E80"/>
    <w:rsid w:val="00EE52A4"/>
    <w:rsid w:val="00EE5E3C"/>
    <w:rsid w:val="00EF126C"/>
    <w:rsid w:val="00EF269D"/>
    <w:rsid w:val="00EF2868"/>
    <w:rsid w:val="00EF37BA"/>
    <w:rsid w:val="00EF5D71"/>
    <w:rsid w:val="00F00031"/>
    <w:rsid w:val="00F00E31"/>
    <w:rsid w:val="00F03E57"/>
    <w:rsid w:val="00F04A6A"/>
    <w:rsid w:val="00F0527B"/>
    <w:rsid w:val="00F06EDF"/>
    <w:rsid w:val="00F07479"/>
    <w:rsid w:val="00F112E1"/>
    <w:rsid w:val="00F1168E"/>
    <w:rsid w:val="00F129D8"/>
    <w:rsid w:val="00F12A39"/>
    <w:rsid w:val="00F13422"/>
    <w:rsid w:val="00F14897"/>
    <w:rsid w:val="00F14A3D"/>
    <w:rsid w:val="00F14C5B"/>
    <w:rsid w:val="00F16A8F"/>
    <w:rsid w:val="00F21D1C"/>
    <w:rsid w:val="00F23B30"/>
    <w:rsid w:val="00F24050"/>
    <w:rsid w:val="00F25115"/>
    <w:rsid w:val="00F35F0A"/>
    <w:rsid w:val="00F42A98"/>
    <w:rsid w:val="00F4314F"/>
    <w:rsid w:val="00F474AE"/>
    <w:rsid w:val="00F4772A"/>
    <w:rsid w:val="00F47E32"/>
    <w:rsid w:val="00F514C4"/>
    <w:rsid w:val="00F56065"/>
    <w:rsid w:val="00F56549"/>
    <w:rsid w:val="00F66C19"/>
    <w:rsid w:val="00F66D36"/>
    <w:rsid w:val="00F70890"/>
    <w:rsid w:val="00F71391"/>
    <w:rsid w:val="00F77577"/>
    <w:rsid w:val="00F80876"/>
    <w:rsid w:val="00F80B21"/>
    <w:rsid w:val="00F80E62"/>
    <w:rsid w:val="00F82004"/>
    <w:rsid w:val="00F826A0"/>
    <w:rsid w:val="00F8354C"/>
    <w:rsid w:val="00F84307"/>
    <w:rsid w:val="00F84498"/>
    <w:rsid w:val="00F86978"/>
    <w:rsid w:val="00F87316"/>
    <w:rsid w:val="00F87632"/>
    <w:rsid w:val="00F87F21"/>
    <w:rsid w:val="00F91842"/>
    <w:rsid w:val="00F939B5"/>
    <w:rsid w:val="00F93B24"/>
    <w:rsid w:val="00F9401A"/>
    <w:rsid w:val="00F948F4"/>
    <w:rsid w:val="00F9586B"/>
    <w:rsid w:val="00F95E2E"/>
    <w:rsid w:val="00F97235"/>
    <w:rsid w:val="00F97C4A"/>
    <w:rsid w:val="00FA06C9"/>
    <w:rsid w:val="00FA3080"/>
    <w:rsid w:val="00FA523E"/>
    <w:rsid w:val="00FA658C"/>
    <w:rsid w:val="00FA6CA0"/>
    <w:rsid w:val="00FB09C0"/>
    <w:rsid w:val="00FB1A45"/>
    <w:rsid w:val="00FC0ADD"/>
    <w:rsid w:val="00FC3A43"/>
    <w:rsid w:val="00FC6648"/>
    <w:rsid w:val="00FC7513"/>
    <w:rsid w:val="00FC7B4E"/>
    <w:rsid w:val="00FD14F3"/>
    <w:rsid w:val="00FD264B"/>
    <w:rsid w:val="00FD2665"/>
    <w:rsid w:val="00FD2EA8"/>
    <w:rsid w:val="00FD3453"/>
    <w:rsid w:val="00FD7E59"/>
    <w:rsid w:val="00FE0122"/>
    <w:rsid w:val="00FE0F9A"/>
    <w:rsid w:val="00FE4054"/>
    <w:rsid w:val="00FE62E7"/>
    <w:rsid w:val="00FE68E6"/>
    <w:rsid w:val="00FE7C5B"/>
    <w:rsid w:val="00FF0408"/>
    <w:rsid w:val="00FF477B"/>
    <w:rsid w:val="00FF4D9C"/>
    <w:rsid w:val="00FF55EE"/>
    <w:rsid w:val="00FF56E5"/>
    <w:rsid w:val="00FF6E48"/>
    <w:rsid w:val="00FF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511ED"/>
  <w15:docId w15:val="{99A5DA4B-8845-4283-87F8-470AD107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2"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46EB6"/>
    <w:pPr>
      <w:widowControl w:val="0"/>
      <w:spacing w:after="0" w:line="240" w:lineRule="auto"/>
      <w:ind w:left="126"/>
      <w:outlineLvl w:val="0"/>
    </w:pPr>
    <w:rPr>
      <w:rFonts w:ascii="Arial" w:eastAsia="Arial" w:hAnsi="Arial"/>
      <w:b/>
      <w:bCs/>
      <w:lang w:val="en-US"/>
    </w:rPr>
  </w:style>
  <w:style w:type="paragraph" w:styleId="Heading2">
    <w:name w:val="heading 2"/>
    <w:basedOn w:val="Normal"/>
    <w:next w:val="Normal"/>
    <w:link w:val="Heading2Char"/>
    <w:uiPriority w:val="9"/>
    <w:unhideWhenUsed/>
    <w:qFormat/>
    <w:rsid w:val="00A972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D26CC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3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CC49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49EA"/>
  </w:style>
  <w:style w:type="paragraph" w:styleId="ListParagraph">
    <w:name w:val="List Paragraph"/>
    <w:basedOn w:val="Normal"/>
    <w:link w:val="ListParagraphChar"/>
    <w:uiPriority w:val="34"/>
    <w:qFormat/>
    <w:rsid w:val="00622EDD"/>
    <w:pPr>
      <w:ind w:left="720"/>
      <w:contextualSpacing/>
    </w:pPr>
  </w:style>
  <w:style w:type="paragraph" w:styleId="Header">
    <w:name w:val="header"/>
    <w:basedOn w:val="Normal"/>
    <w:link w:val="HeaderChar"/>
    <w:uiPriority w:val="99"/>
    <w:unhideWhenUsed/>
    <w:rsid w:val="00385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527"/>
  </w:style>
  <w:style w:type="paragraph" w:styleId="Footer">
    <w:name w:val="footer"/>
    <w:basedOn w:val="Normal"/>
    <w:link w:val="FooterChar"/>
    <w:uiPriority w:val="99"/>
    <w:unhideWhenUsed/>
    <w:rsid w:val="00385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527"/>
  </w:style>
  <w:style w:type="character" w:styleId="CommentReference">
    <w:name w:val="annotation reference"/>
    <w:basedOn w:val="DefaultParagraphFont"/>
    <w:uiPriority w:val="99"/>
    <w:semiHidden/>
    <w:unhideWhenUsed/>
    <w:rsid w:val="002926F4"/>
    <w:rPr>
      <w:sz w:val="16"/>
      <w:szCs w:val="16"/>
    </w:rPr>
  </w:style>
  <w:style w:type="paragraph" w:styleId="CommentText">
    <w:name w:val="annotation text"/>
    <w:basedOn w:val="Normal"/>
    <w:link w:val="CommentTextChar"/>
    <w:unhideWhenUsed/>
    <w:rsid w:val="002926F4"/>
    <w:pPr>
      <w:spacing w:line="240" w:lineRule="auto"/>
    </w:pPr>
    <w:rPr>
      <w:sz w:val="20"/>
      <w:szCs w:val="20"/>
    </w:rPr>
  </w:style>
  <w:style w:type="character" w:customStyle="1" w:styleId="CommentTextChar">
    <w:name w:val="Comment Text Char"/>
    <w:basedOn w:val="DefaultParagraphFont"/>
    <w:link w:val="CommentText"/>
    <w:uiPriority w:val="99"/>
    <w:rsid w:val="002926F4"/>
    <w:rPr>
      <w:sz w:val="20"/>
      <w:szCs w:val="20"/>
    </w:rPr>
  </w:style>
  <w:style w:type="paragraph" w:styleId="CommentSubject">
    <w:name w:val="annotation subject"/>
    <w:basedOn w:val="CommentText"/>
    <w:next w:val="CommentText"/>
    <w:link w:val="CommentSubjectChar"/>
    <w:uiPriority w:val="99"/>
    <w:semiHidden/>
    <w:unhideWhenUsed/>
    <w:rsid w:val="002926F4"/>
    <w:rPr>
      <w:b/>
      <w:bCs/>
    </w:rPr>
  </w:style>
  <w:style w:type="character" w:customStyle="1" w:styleId="CommentSubjectChar">
    <w:name w:val="Comment Subject Char"/>
    <w:basedOn w:val="CommentTextChar"/>
    <w:link w:val="CommentSubject"/>
    <w:uiPriority w:val="99"/>
    <w:semiHidden/>
    <w:rsid w:val="002926F4"/>
    <w:rPr>
      <w:b/>
      <w:bCs/>
      <w:sz w:val="20"/>
      <w:szCs w:val="20"/>
    </w:rPr>
  </w:style>
  <w:style w:type="paragraph" w:styleId="BalloonText">
    <w:name w:val="Balloon Text"/>
    <w:basedOn w:val="Normal"/>
    <w:link w:val="BalloonTextChar"/>
    <w:uiPriority w:val="99"/>
    <w:semiHidden/>
    <w:unhideWhenUsed/>
    <w:rsid w:val="00292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F4"/>
    <w:rPr>
      <w:rFonts w:ascii="Segoe UI" w:hAnsi="Segoe UI" w:cs="Segoe UI"/>
      <w:sz w:val="18"/>
      <w:szCs w:val="18"/>
    </w:rPr>
  </w:style>
  <w:style w:type="character" w:styleId="Hyperlink">
    <w:name w:val="Hyperlink"/>
    <w:basedOn w:val="DefaultParagraphFont"/>
    <w:uiPriority w:val="99"/>
    <w:unhideWhenUsed/>
    <w:rsid w:val="00564C78"/>
    <w:rPr>
      <w:color w:val="0000FF" w:themeColor="hyperlink"/>
      <w:u w:val="single"/>
    </w:rPr>
  </w:style>
  <w:style w:type="character" w:styleId="FollowedHyperlink">
    <w:name w:val="FollowedHyperlink"/>
    <w:basedOn w:val="DefaultParagraphFont"/>
    <w:uiPriority w:val="99"/>
    <w:semiHidden/>
    <w:unhideWhenUsed/>
    <w:rsid w:val="00356D65"/>
    <w:rPr>
      <w:color w:val="800080" w:themeColor="followedHyperlink"/>
      <w:u w:val="single"/>
    </w:rPr>
  </w:style>
  <w:style w:type="character" w:customStyle="1" w:styleId="Mention1">
    <w:name w:val="Mention1"/>
    <w:basedOn w:val="DefaultParagraphFont"/>
    <w:uiPriority w:val="99"/>
    <w:semiHidden/>
    <w:unhideWhenUsed/>
    <w:rsid w:val="00E0799E"/>
    <w:rPr>
      <w:color w:val="2B579A"/>
      <w:shd w:val="clear" w:color="auto" w:fill="E6E6E6"/>
    </w:rPr>
  </w:style>
  <w:style w:type="paragraph" w:styleId="Revision">
    <w:name w:val="Revision"/>
    <w:hidden/>
    <w:uiPriority w:val="99"/>
    <w:semiHidden/>
    <w:rsid w:val="00893F9A"/>
    <w:pPr>
      <w:spacing w:after="0" w:line="240" w:lineRule="auto"/>
    </w:pPr>
  </w:style>
  <w:style w:type="paragraph" w:styleId="NoSpacing">
    <w:name w:val="No Spacing"/>
    <w:uiPriority w:val="1"/>
    <w:qFormat/>
    <w:rsid w:val="00AA7853"/>
    <w:pPr>
      <w:spacing w:after="0" w:line="240" w:lineRule="auto"/>
    </w:pPr>
    <w:rPr>
      <w:rFonts w:ascii="Calibri" w:eastAsia="Calibri" w:hAnsi="Calibri" w:cs="Calibri"/>
      <w:color w:val="000000"/>
      <w:lang w:val="en-US"/>
    </w:rPr>
  </w:style>
  <w:style w:type="character" w:customStyle="1" w:styleId="Heading1Char">
    <w:name w:val="Heading 1 Char"/>
    <w:basedOn w:val="DefaultParagraphFont"/>
    <w:link w:val="Heading1"/>
    <w:uiPriority w:val="1"/>
    <w:rsid w:val="00946EB6"/>
    <w:rPr>
      <w:rFonts w:ascii="Arial" w:eastAsia="Arial" w:hAnsi="Arial"/>
      <w:b/>
      <w:bCs/>
      <w:lang w:val="en-US"/>
    </w:rPr>
  </w:style>
  <w:style w:type="character" w:styleId="UnresolvedMention">
    <w:name w:val="Unresolved Mention"/>
    <w:basedOn w:val="DefaultParagraphFont"/>
    <w:uiPriority w:val="99"/>
    <w:semiHidden/>
    <w:unhideWhenUsed/>
    <w:rsid w:val="00946EB6"/>
    <w:rPr>
      <w:color w:val="808080"/>
      <w:shd w:val="clear" w:color="auto" w:fill="E6E6E6"/>
    </w:rPr>
  </w:style>
  <w:style w:type="paragraph" w:customStyle="1" w:styleId="Default">
    <w:name w:val="Default"/>
    <w:rsid w:val="00913DD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link w:val="ListParagraph"/>
    <w:uiPriority w:val="34"/>
    <w:locked/>
    <w:rsid w:val="0036458D"/>
  </w:style>
  <w:style w:type="paragraph" w:styleId="BodyTextIndent2">
    <w:name w:val="Body Text Indent 2"/>
    <w:basedOn w:val="Normal"/>
    <w:link w:val="BodyTextIndent2Char"/>
    <w:rsid w:val="00ED5BD7"/>
    <w:pPr>
      <w:numPr>
        <w:ilvl w:val="12"/>
      </w:numPr>
      <w:tabs>
        <w:tab w:val="left" w:pos="1134"/>
        <w:tab w:val="left" w:pos="9270"/>
      </w:tabs>
      <w:spacing w:after="0" w:line="240" w:lineRule="auto"/>
      <w:ind w:left="709"/>
      <w:jc w:val="both"/>
    </w:pPr>
    <w:rPr>
      <w:rFonts w:ascii="Arial" w:eastAsia="Times New Roman" w:hAnsi="Arial" w:cs="Times New Roman"/>
      <w:szCs w:val="20"/>
      <w:lang w:val="en-AU" w:eastAsia="en-GB"/>
    </w:rPr>
  </w:style>
  <w:style w:type="character" w:customStyle="1" w:styleId="BodyTextIndent2Char">
    <w:name w:val="Body Text Indent 2 Char"/>
    <w:basedOn w:val="DefaultParagraphFont"/>
    <w:link w:val="BodyTextIndent2"/>
    <w:rsid w:val="00ED5BD7"/>
    <w:rPr>
      <w:rFonts w:ascii="Arial" w:eastAsia="Times New Roman" w:hAnsi="Arial" w:cs="Times New Roman"/>
      <w:szCs w:val="20"/>
      <w:lang w:val="en-AU" w:eastAsia="en-GB"/>
    </w:rPr>
  </w:style>
  <w:style w:type="paragraph" w:styleId="FootnoteText">
    <w:name w:val="footnote text"/>
    <w:aliases w:val="ft,single space,footnote text,Char Char Char Char1,ft Char,single space Char,footnote text Char,Char Char Char Char Char Char,Char Char Char Char Char Char Char Char Char,Char Char Char,Footnote Text2,ft2,fn,FOOTNOTES, Char Char Char"/>
    <w:basedOn w:val="Normal"/>
    <w:link w:val="FootnoteTextChar"/>
    <w:rsid w:val="00F948F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t Char1,single space Char1,footnote text Char1,Char Char Char Char1 Char,ft Char Char,single space Char Char,footnote text Char Char,Char Char Char Char Char Char Char,Char Char Char Char Char Char Char Char Char Char,ft2 Char"/>
    <w:basedOn w:val="DefaultParagraphFont"/>
    <w:link w:val="FootnoteText"/>
    <w:rsid w:val="00F948F4"/>
    <w:rPr>
      <w:rFonts w:ascii="Times New Roman" w:eastAsia="Times New Roman" w:hAnsi="Times New Roman" w:cs="Times New Roman"/>
      <w:sz w:val="20"/>
      <w:szCs w:val="20"/>
      <w:lang w:val="en-US"/>
    </w:rPr>
  </w:style>
  <w:style w:type="paragraph" w:customStyle="1" w:styleId="Address">
    <w:name w:val="Address"/>
    <w:basedOn w:val="Normal"/>
    <w:uiPriority w:val="3"/>
    <w:qFormat/>
    <w:rsid w:val="00BD004E"/>
    <w:pPr>
      <w:spacing w:before="160" w:after="600" w:line="240" w:lineRule="auto"/>
      <w:ind w:right="3024"/>
      <w:contextualSpacing/>
    </w:pPr>
    <w:rPr>
      <w:caps/>
      <w:color w:val="595959" w:themeColor="text1" w:themeTint="A6"/>
      <w:spacing w:val="28"/>
      <w:sz w:val="24"/>
      <w:szCs w:val="24"/>
      <w:lang w:val="en-US" w:eastAsia="ja-JP"/>
    </w:rPr>
  </w:style>
  <w:style w:type="paragraph" w:styleId="Salutation">
    <w:name w:val="Salutation"/>
    <w:basedOn w:val="Normal"/>
    <w:next w:val="Address"/>
    <w:link w:val="SalutationChar"/>
    <w:uiPriority w:val="2"/>
    <w:unhideWhenUsed/>
    <w:qFormat/>
    <w:rsid w:val="00BD004E"/>
    <w:pPr>
      <w:spacing w:before="1000" w:after="120" w:line="240" w:lineRule="auto"/>
      <w:contextualSpacing/>
    </w:pPr>
    <w:rPr>
      <w:rFonts w:asciiTheme="majorHAnsi" w:hAnsiTheme="majorHAnsi"/>
      <w:caps/>
      <w:color w:val="4F81BD" w:themeColor="accent1"/>
      <w:sz w:val="72"/>
      <w:szCs w:val="24"/>
      <w:lang w:val="en-US" w:eastAsia="ja-JP"/>
    </w:rPr>
  </w:style>
  <w:style w:type="character" w:customStyle="1" w:styleId="SalutationChar">
    <w:name w:val="Salutation Char"/>
    <w:basedOn w:val="DefaultParagraphFont"/>
    <w:link w:val="Salutation"/>
    <w:uiPriority w:val="2"/>
    <w:rsid w:val="00BD004E"/>
    <w:rPr>
      <w:rFonts w:asciiTheme="majorHAnsi" w:hAnsiTheme="majorHAnsi"/>
      <w:caps/>
      <w:color w:val="4F81BD" w:themeColor="accent1"/>
      <w:sz w:val="72"/>
      <w:szCs w:val="24"/>
      <w:lang w:val="en-US" w:eastAsia="ja-JP"/>
    </w:rPr>
  </w:style>
  <w:style w:type="paragraph" w:styleId="BodyText">
    <w:name w:val="Body Text"/>
    <w:basedOn w:val="Normal"/>
    <w:link w:val="BodyTextChar"/>
    <w:uiPriority w:val="99"/>
    <w:semiHidden/>
    <w:unhideWhenUsed/>
    <w:rsid w:val="00BD004E"/>
    <w:pPr>
      <w:spacing w:before="160" w:after="120" w:line="360" w:lineRule="auto"/>
    </w:pPr>
    <w:rPr>
      <w:color w:val="595959" w:themeColor="text1" w:themeTint="A6"/>
      <w:sz w:val="24"/>
      <w:szCs w:val="24"/>
      <w:lang w:val="en-US" w:eastAsia="ja-JP"/>
    </w:rPr>
  </w:style>
  <w:style w:type="character" w:customStyle="1" w:styleId="BodyTextChar">
    <w:name w:val="Body Text Char"/>
    <w:basedOn w:val="DefaultParagraphFont"/>
    <w:link w:val="BodyText"/>
    <w:uiPriority w:val="1"/>
    <w:rsid w:val="00BD004E"/>
    <w:rPr>
      <w:color w:val="595959" w:themeColor="text1" w:themeTint="A6"/>
      <w:sz w:val="24"/>
      <w:szCs w:val="24"/>
      <w:lang w:val="en-US" w:eastAsia="ja-JP"/>
    </w:rPr>
  </w:style>
  <w:style w:type="paragraph" w:styleId="NormalWeb">
    <w:name w:val="Normal (Web)"/>
    <w:basedOn w:val="Normal"/>
    <w:uiPriority w:val="99"/>
    <w:unhideWhenUsed/>
    <w:rsid w:val="000067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D26CC2"/>
    <w:rPr>
      <w:rFonts w:asciiTheme="majorHAnsi" w:eastAsiaTheme="majorEastAsia" w:hAnsiTheme="majorHAnsi" w:cstheme="majorBidi"/>
      <w:i/>
      <w:iCs/>
      <w:color w:val="365F91" w:themeColor="accent1" w:themeShade="BF"/>
    </w:rPr>
  </w:style>
  <w:style w:type="paragraph" w:styleId="EndnoteText">
    <w:name w:val="endnote text"/>
    <w:basedOn w:val="Normal"/>
    <w:link w:val="EndnoteTextChar"/>
    <w:semiHidden/>
    <w:unhideWhenUsed/>
    <w:rsid w:val="00455551"/>
    <w:pPr>
      <w:spacing w:after="0" w:line="240" w:lineRule="auto"/>
    </w:pPr>
    <w:rPr>
      <w:rFonts w:ascii="Arial" w:eastAsia="MS PGothic" w:hAnsi="Arial" w:cs="Times New Roman"/>
      <w:color w:val="000000"/>
      <w:sz w:val="20"/>
      <w:szCs w:val="20"/>
      <w:lang w:val="en-US"/>
    </w:rPr>
  </w:style>
  <w:style w:type="character" w:customStyle="1" w:styleId="EndnoteTextChar">
    <w:name w:val="Endnote Text Char"/>
    <w:basedOn w:val="DefaultParagraphFont"/>
    <w:link w:val="EndnoteText"/>
    <w:semiHidden/>
    <w:rsid w:val="00455551"/>
    <w:rPr>
      <w:rFonts w:ascii="Arial" w:eastAsia="MS PGothic" w:hAnsi="Arial" w:cs="Times New Roman"/>
      <w:color w:val="000000"/>
      <w:sz w:val="20"/>
      <w:szCs w:val="20"/>
      <w:lang w:val="en-US"/>
    </w:rPr>
  </w:style>
  <w:style w:type="character" w:styleId="EndnoteReference">
    <w:name w:val="endnote reference"/>
    <w:basedOn w:val="DefaultParagraphFont"/>
    <w:semiHidden/>
    <w:unhideWhenUsed/>
    <w:rsid w:val="00455551"/>
    <w:rPr>
      <w:vertAlign w:val="superscript"/>
    </w:rPr>
  </w:style>
  <w:style w:type="paragraph" w:customStyle="1" w:styleId="paragraph">
    <w:name w:val="paragraph"/>
    <w:basedOn w:val="Normal"/>
    <w:rsid w:val="004555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55551"/>
  </w:style>
  <w:style w:type="character" w:customStyle="1" w:styleId="eop">
    <w:name w:val="eop"/>
    <w:basedOn w:val="DefaultParagraphFont"/>
    <w:rsid w:val="00455551"/>
  </w:style>
  <w:style w:type="paragraph" w:customStyle="1" w:styleId="TableParagraph">
    <w:name w:val="Table Paragraph"/>
    <w:basedOn w:val="Normal"/>
    <w:uiPriority w:val="1"/>
    <w:qFormat/>
    <w:rsid w:val="002342C1"/>
    <w:pPr>
      <w:widowControl w:val="0"/>
      <w:autoSpaceDE w:val="0"/>
      <w:autoSpaceDN w:val="0"/>
      <w:spacing w:after="0" w:line="240" w:lineRule="auto"/>
      <w:ind w:left="103"/>
    </w:pPr>
    <w:rPr>
      <w:rFonts w:ascii="Times New Roman" w:eastAsia="Times New Roman" w:hAnsi="Times New Roman" w:cs="Times New Roman"/>
      <w:lang w:val="en-US"/>
    </w:rPr>
  </w:style>
  <w:style w:type="character" w:styleId="PlaceholderText">
    <w:name w:val="Placeholder Text"/>
    <w:basedOn w:val="DefaultParagraphFont"/>
    <w:uiPriority w:val="99"/>
    <w:semiHidden/>
    <w:rsid w:val="002342C1"/>
    <w:rPr>
      <w:color w:val="808080"/>
    </w:rPr>
  </w:style>
  <w:style w:type="character" w:styleId="IntenseReference">
    <w:name w:val="Intense Reference"/>
    <w:basedOn w:val="DefaultParagraphFont"/>
    <w:uiPriority w:val="32"/>
    <w:qFormat/>
    <w:rsid w:val="009852A4"/>
    <w:rPr>
      <w:b/>
      <w:bCs/>
      <w:smallCaps/>
      <w:color w:val="4F81BD" w:themeColor="accent1"/>
      <w:spacing w:val="5"/>
    </w:rPr>
  </w:style>
  <w:style w:type="character" w:customStyle="1" w:styleId="Heading2Char">
    <w:name w:val="Heading 2 Char"/>
    <w:basedOn w:val="DefaultParagraphFont"/>
    <w:link w:val="Heading2"/>
    <w:uiPriority w:val="9"/>
    <w:rsid w:val="00A97202"/>
    <w:rPr>
      <w:rFonts w:asciiTheme="majorHAnsi" w:eastAsiaTheme="majorEastAsia" w:hAnsiTheme="majorHAnsi" w:cstheme="majorBidi"/>
      <w:color w:val="365F91" w:themeColor="accent1" w:themeShade="BF"/>
      <w:sz w:val="26"/>
      <w:szCs w:val="26"/>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arattere Carattere Char Char Char Carattere Cha"/>
    <w:link w:val="Char2"/>
    <w:rsid w:val="00A97202"/>
    <w:rPr>
      <w:rFonts w:cs="Times New Roman"/>
      <w:vertAlign w:val="superscript"/>
    </w:rPr>
  </w:style>
  <w:style w:type="paragraph" w:customStyle="1" w:styleId="Char2">
    <w:name w:val="Char2"/>
    <w:basedOn w:val="Normal"/>
    <w:link w:val="FootnoteReference"/>
    <w:rsid w:val="00A97202"/>
    <w:pPr>
      <w:spacing w:after="160" w:line="240" w:lineRule="exact"/>
    </w:pPr>
    <w:rPr>
      <w:rFonts w:cs="Times New Roman"/>
      <w:vertAlign w:val="superscript"/>
    </w:rPr>
  </w:style>
  <w:style w:type="table" w:styleId="GridTable3-Accent1">
    <w:name w:val="Grid Table 3 Accent 1"/>
    <w:basedOn w:val="TableNormal"/>
    <w:uiPriority w:val="48"/>
    <w:rsid w:val="00A972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PlainTable3">
    <w:name w:val="Plain Table 3"/>
    <w:basedOn w:val="TableNormal"/>
    <w:uiPriority w:val="43"/>
    <w:rsid w:val="00A972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3">
    <w:name w:val="toc 3"/>
    <w:basedOn w:val="Normal"/>
    <w:autoRedefine/>
    <w:uiPriority w:val="39"/>
    <w:unhideWhenUsed/>
    <w:rsid w:val="00A97202"/>
    <w:pPr>
      <w:spacing w:after="100" w:line="252" w:lineRule="auto"/>
      <w:ind w:left="440"/>
    </w:pPr>
    <w:rPr>
      <w:rFonts w:ascii="Calibri" w:hAnsi="Calibri" w:cs="Calibri"/>
      <w:lang w:val="en-US"/>
    </w:rPr>
  </w:style>
  <w:style w:type="character" w:styleId="SmartLink">
    <w:name w:val="Smart Link"/>
    <w:basedOn w:val="DefaultParagraphFont"/>
    <w:uiPriority w:val="99"/>
    <w:semiHidden/>
    <w:unhideWhenUsed/>
    <w:rsid w:val="00A97202"/>
    <w:rPr>
      <w:color w:val="0000FF"/>
      <w:u w:val="single"/>
      <w:shd w:val="clear" w:color="auto" w:fill="F3F2F1"/>
    </w:rPr>
  </w:style>
  <w:style w:type="character" w:customStyle="1" w:styleId="spellingerror">
    <w:name w:val="spellingerror"/>
    <w:basedOn w:val="DefaultParagraphFont"/>
    <w:rsid w:val="003560FD"/>
  </w:style>
  <w:style w:type="character" w:customStyle="1" w:styleId="contextualspellingandgrammarerror">
    <w:name w:val="contextualspellingandgrammarerror"/>
    <w:basedOn w:val="DefaultParagraphFont"/>
    <w:rsid w:val="00356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5814">
      <w:bodyDiv w:val="1"/>
      <w:marLeft w:val="0"/>
      <w:marRight w:val="0"/>
      <w:marTop w:val="0"/>
      <w:marBottom w:val="0"/>
      <w:divBdr>
        <w:top w:val="none" w:sz="0" w:space="0" w:color="auto"/>
        <w:left w:val="none" w:sz="0" w:space="0" w:color="auto"/>
        <w:bottom w:val="none" w:sz="0" w:space="0" w:color="auto"/>
        <w:right w:val="none" w:sz="0" w:space="0" w:color="auto"/>
      </w:divBdr>
    </w:div>
    <w:div w:id="288367796">
      <w:bodyDiv w:val="1"/>
      <w:marLeft w:val="0"/>
      <w:marRight w:val="0"/>
      <w:marTop w:val="0"/>
      <w:marBottom w:val="0"/>
      <w:divBdr>
        <w:top w:val="none" w:sz="0" w:space="0" w:color="auto"/>
        <w:left w:val="none" w:sz="0" w:space="0" w:color="auto"/>
        <w:bottom w:val="none" w:sz="0" w:space="0" w:color="auto"/>
        <w:right w:val="none" w:sz="0" w:space="0" w:color="auto"/>
      </w:divBdr>
    </w:div>
    <w:div w:id="301929866">
      <w:bodyDiv w:val="1"/>
      <w:marLeft w:val="0"/>
      <w:marRight w:val="0"/>
      <w:marTop w:val="0"/>
      <w:marBottom w:val="0"/>
      <w:divBdr>
        <w:top w:val="none" w:sz="0" w:space="0" w:color="auto"/>
        <w:left w:val="none" w:sz="0" w:space="0" w:color="auto"/>
        <w:bottom w:val="none" w:sz="0" w:space="0" w:color="auto"/>
        <w:right w:val="none" w:sz="0" w:space="0" w:color="auto"/>
      </w:divBdr>
    </w:div>
    <w:div w:id="380204063">
      <w:bodyDiv w:val="1"/>
      <w:marLeft w:val="0"/>
      <w:marRight w:val="0"/>
      <w:marTop w:val="0"/>
      <w:marBottom w:val="0"/>
      <w:divBdr>
        <w:top w:val="none" w:sz="0" w:space="0" w:color="auto"/>
        <w:left w:val="none" w:sz="0" w:space="0" w:color="auto"/>
        <w:bottom w:val="none" w:sz="0" w:space="0" w:color="auto"/>
        <w:right w:val="none" w:sz="0" w:space="0" w:color="auto"/>
      </w:divBdr>
      <w:divsChild>
        <w:div w:id="732196682">
          <w:marLeft w:val="360"/>
          <w:marRight w:val="0"/>
          <w:marTop w:val="200"/>
          <w:marBottom w:val="0"/>
          <w:divBdr>
            <w:top w:val="none" w:sz="0" w:space="0" w:color="auto"/>
            <w:left w:val="none" w:sz="0" w:space="0" w:color="auto"/>
            <w:bottom w:val="none" w:sz="0" w:space="0" w:color="auto"/>
            <w:right w:val="none" w:sz="0" w:space="0" w:color="auto"/>
          </w:divBdr>
        </w:div>
        <w:div w:id="909002809">
          <w:marLeft w:val="360"/>
          <w:marRight w:val="0"/>
          <w:marTop w:val="200"/>
          <w:marBottom w:val="0"/>
          <w:divBdr>
            <w:top w:val="none" w:sz="0" w:space="0" w:color="auto"/>
            <w:left w:val="none" w:sz="0" w:space="0" w:color="auto"/>
            <w:bottom w:val="none" w:sz="0" w:space="0" w:color="auto"/>
            <w:right w:val="none" w:sz="0" w:space="0" w:color="auto"/>
          </w:divBdr>
        </w:div>
        <w:div w:id="1691293721">
          <w:marLeft w:val="360"/>
          <w:marRight w:val="0"/>
          <w:marTop w:val="200"/>
          <w:marBottom w:val="0"/>
          <w:divBdr>
            <w:top w:val="none" w:sz="0" w:space="0" w:color="auto"/>
            <w:left w:val="none" w:sz="0" w:space="0" w:color="auto"/>
            <w:bottom w:val="none" w:sz="0" w:space="0" w:color="auto"/>
            <w:right w:val="none" w:sz="0" w:space="0" w:color="auto"/>
          </w:divBdr>
        </w:div>
      </w:divsChild>
    </w:div>
    <w:div w:id="608664443">
      <w:bodyDiv w:val="1"/>
      <w:marLeft w:val="0"/>
      <w:marRight w:val="0"/>
      <w:marTop w:val="0"/>
      <w:marBottom w:val="0"/>
      <w:divBdr>
        <w:top w:val="none" w:sz="0" w:space="0" w:color="auto"/>
        <w:left w:val="none" w:sz="0" w:space="0" w:color="auto"/>
        <w:bottom w:val="none" w:sz="0" w:space="0" w:color="auto"/>
        <w:right w:val="none" w:sz="0" w:space="0" w:color="auto"/>
      </w:divBdr>
    </w:div>
    <w:div w:id="613095431">
      <w:bodyDiv w:val="1"/>
      <w:marLeft w:val="0"/>
      <w:marRight w:val="0"/>
      <w:marTop w:val="0"/>
      <w:marBottom w:val="0"/>
      <w:divBdr>
        <w:top w:val="none" w:sz="0" w:space="0" w:color="auto"/>
        <w:left w:val="none" w:sz="0" w:space="0" w:color="auto"/>
        <w:bottom w:val="none" w:sz="0" w:space="0" w:color="auto"/>
        <w:right w:val="none" w:sz="0" w:space="0" w:color="auto"/>
      </w:divBdr>
    </w:div>
    <w:div w:id="659578860">
      <w:bodyDiv w:val="1"/>
      <w:marLeft w:val="0"/>
      <w:marRight w:val="0"/>
      <w:marTop w:val="0"/>
      <w:marBottom w:val="0"/>
      <w:divBdr>
        <w:top w:val="none" w:sz="0" w:space="0" w:color="auto"/>
        <w:left w:val="none" w:sz="0" w:space="0" w:color="auto"/>
        <w:bottom w:val="none" w:sz="0" w:space="0" w:color="auto"/>
        <w:right w:val="none" w:sz="0" w:space="0" w:color="auto"/>
      </w:divBdr>
    </w:div>
    <w:div w:id="747729967">
      <w:bodyDiv w:val="1"/>
      <w:marLeft w:val="0"/>
      <w:marRight w:val="0"/>
      <w:marTop w:val="0"/>
      <w:marBottom w:val="0"/>
      <w:divBdr>
        <w:top w:val="none" w:sz="0" w:space="0" w:color="auto"/>
        <w:left w:val="none" w:sz="0" w:space="0" w:color="auto"/>
        <w:bottom w:val="none" w:sz="0" w:space="0" w:color="auto"/>
        <w:right w:val="none" w:sz="0" w:space="0" w:color="auto"/>
      </w:divBdr>
    </w:div>
    <w:div w:id="926110462">
      <w:bodyDiv w:val="1"/>
      <w:marLeft w:val="0"/>
      <w:marRight w:val="0"/>
      <w:marTop w:val="0"/>
      <w:marBottom w:val="0"/>
      <w:divBdr>
        <w:top w:val="none" w:sz="0" w:space="0" w:color="auto"/>
        <w:left w:val="none" w:sz="0" w:space="0" w:color="auto"/>
        <w:bottom w:val="none" w:sz="0" w:space="0" w:color="auto"/>
        <w:right w:val="none" w:sz="0" w:space="0" w:color="auto"/>
      </w:divBdr>
      <w:divsChild>
        <w:div w:id="326832850">
          <w:marLeft w:val="360"/>
          <w:marRight w:val="0"/>
          <w:marTop w:val="200"/>
          <w:marBottom w:val="0"/>
          <w:divBdr>
            <w:top w:val="none" w:sz="0" w:space="0" w:color="auto"/>
            <w:left w:val="none" w:sz="0" w:space="0" w:color="auto"/>
            <w:bottom w:val="none" w:sz="0" w:space="0" w:color="auto"/>
            <w:right w:val="none" w:sz="0" w:space="0" w:color="auto"/>
          </w:divBdr>
        </w:div>
        <w:div w:id="149057103">
          <w:marLeft w:val="360"/>
          <w:marRight w:val="0"/>
          <w:marTop w:val="200"/>
          <w:marBottom w:val="0"/>
          <w:divBdr>
            <w:top w:val="none" w:sz="0" w:space="0" w:color="auto"/>
            <w:left w:val="none" w:sz="0" w:space="0" w:color="auto"/>
            <w:bottom w:val="none" w:sz="0" w:space="0" w:color="auto"/>
            <w:right w:val="none" w:sz="0" w:space="0" w:color="auto"/>
          </w:divBdr>
        </w:div>
        <w:div w:id="458954952">
          <w:marLeft w:val="360"/>
          <w:marRight w:val="0"/>
          <w:marTop w:val="200"/>
          <w:marBottom w:val="0"/>
          <w:divBdr>
            <w:top w:val="none" w:sz="0" w:space="0" w:color="auto"/>
            <w:left w:val="none" w:sz="0" w:space="0" w:color="auto"/>
            <w:bottom w:val="none" w:sz="0" w:space="0" w:color="auto"/>
            <w:right w:val="none" w:sz="0" w:space="0" w:color="auto"/>
          </w:divBdr>
        </w:div>
      </w:divsChild>
    </w:div>
    <w:div w:id="928469247">
      <w:bodyDiv w:val="1"/>
      <w:marLeft w:val="0"/>
      <w:marRight w:val="0"/>
      <w:marTop w:val="0"/>
      <w:marBottom w:val="0"/>
      <w:divBdr>
        <w:top w:val="none" w:sz="0" w:space="0" w:color="auto"/>
        <w:left w:val="none" w:sz="0" w:space="0" w:color="auto"/>
        <w:bottom w:val="none" w:sz="0" w:space="0" w:color="auto"/>
        <w:right w:val="none" w:sz="0" w:space="0" w:color="auto"/>
      </w:divBdr>
    </w:div>
    <w:div w:id="944071643">
      <w:bodyDiv w:val="1"/>
      <w:marLeft w:val="0"/>
      <w:marRight w:val="0"/>
      <w:marTop w:val="0"/>
      <w:marBottom w:val="0"/>
      <w:divBdr>
        <w:top w:val="none" w:sz="0" w:space="0" w:color="auto"/>
        <w:left w:val="none" w:sz="0" w:space="0" w:color="auto"/>
        <w:bottom w:val="none" w:sz="0" w:space="0" w:color="auto"/>
        <w:right w:val="none" w:sz="0" w:space="0" w:color="auto"/>
      </w:divBdr>
    </w:div>
    <w:div w:id="1156648908">
      <w:bodyDiv w:val="1"/>
      <w:marLeft w:val="0"/>
      <w:marRight w:val="0"/>
      <w:marTop w:val="0"/>
      <w:marBottom w:val="0"/>
      <w:divBdr>
        <w:top w:val="none" w:sz="0" w:space="0" w:color="auto"/>
        <w:left w:val="none" w:sz="0" w:space="0" w:color="auto"/>
        <w:bottom w:val="none" w:sz="0" w:space="0" w:color="auto"/>
        <w:right w:val="none" w:sz="0" w:space="0" w:color="auto"/>
      </w:divBdr>
    </w:div>
    <w:div w:id="1163162167">
      <w:bodyDiv w:val="1"/>
      <w:marLeft w:val="0"/>
      <w:marRight w:val="0"/>
      <w:marTop w:val="0"/>
      <w:marBottom w:val="0"/>
      <w:divBdr>
        <w:top w:val="none" w:sz="0" w:space="0" w:color="auto"/>
        <w:left w:val="none" w:sz="0" w:space="0" w:color="auto"/>
        <w:bottom w:val="none" w:sz="0" w:space="0" w:color="auto"/>
        <w:right w:val="none" w:sz="0" w:space="0" w:color="auto"/>
      </w:divBdr>
    </w:div>
    <w:div w:id="1178499320">
      <w:bodyDiv w:val="1"/>
      <w:marLeft w:val="0"/>
      <w:marRight w:val="0"/>
      <w:marTop w:val="0"/>
      <w:marBottom w:val="0"/>
      <w:divBdr>
        <w:top w:val="none" w:sz="0" w:space="0" w:color="auto"/>
        <w:left w:val="none" w:sz="0" w:space="0" w:color="auto"/>
        <w:bottom w:val="none" w:sz="0" w:space="0" w:color="auto"/>
        <w:right w:val="none" w:sz="0" w:space="0" w:color="auto"/>
      </w:divBdr>
    </w:div>
    <w:div w:id="1255674904">
      <w:bodyDiv w:val="1"/>
      <w:marLeft w:val="0"/>
      <w:marRight w:val="0"/>
      <w:marTop w:val="0"/>
      <w:marBottom w:val="0"/>
      <w:divBdr>
        <w:top w:val="none" w:sz="0" w:space="0" w:color="auto"/>
        <w:left w:val="none" w:sz="0" w:space="0" w:color="auto"/>
        <w:bottom w:val="none" w:sz="0" w:space="0" w:color="auto"/>
        <w:right w:val="none" w:sz="0" w:space="0" w:color="auto"/>
      </w:divBdr>
    </w:div>
    <w:div w:id="1476096723">
      <w:bodyDiv w:val="1"/>
      <w:marLeft w:val="0"/>
      <w:marRight w:val="0"/>
      <w:marTop w:val="0"/>
      <w:marBottom w:val="0"/>
      <w:divBdr>
        <w:top w:val="none" w:sz="0" w:space="0" w:color="auto"/>
        <w:left w:val="none" w:sz="0" w:space="0" w:color="auto"/>
        <w:bottom w:val="none" w:sz="0" w:space="0" w:color="auto"/>
        <w:right w:val="none" w:sz="0" w:space="0" w:color="auto"/>
      </w:divBdr>
      <w:divsChild>
        <w:div w:id="933707595">
          <w:marLeft w:val="0"/>
          <w:marRight w:val="0"/>
          <w:marTop w:val="0"/>
          <w:marBottom w:val="336"/>
          <w:divBdr>
            <w:top w:val="none" w:sz="0" w:space="0" w:color="auto"/>
            <w:left w:val="none" w:sz="0" w:space="0" w:color="auto"/>
            <w:bottom w:val="none" w:sz="0" w:space="0" w:color="auto"/>
            <w:right w:val="none" w:sz="0" w:space="0" w:color="auto"/>
          </w:divBdr>
        </w:div>
        <w:div w:id="1213466934">
          <w:marLeft w:val="0"/>
          <w:marRight w:val="0"/>
          <w:marTop w:val="0"/>
          <w:marBottom w:val="336"/>
          <w:divBdr>
            <w:top w:val="none" w:sz="0" w:space="0" w:color="auto"/>
            <w:left w:val="none" w:sz="0" w:space="0" w:color="auto"/>
            <w:bottom w:val="none" w:sz="0" w:space="0" w:color="auto"/>
            <w:right w:val="none" w:sz="0" w:space="0" w:color="auto"/>
          </w:divBdr>
        </w:div>
      </w:divsChild>
    </w:div>
    <w:div w:id="1603800486">
      <w:bodyDiv w:val="1"/>
      <w:marLeft w:val="0"/>
      <w:marRight w:val="0"/>
      <w:marTop w:val="0"/>
      <w:marBottom w:val="0"/>
      <w:divBdr>
        <w:top w:val="none" w:sz="0" w:space="0" w:color="auto"/>
        <w:left w:val="none" w:sz="0" w:space="0" w:color="auto"/>
        <w:bottom w:val="none" w:sz="0" w:space="0" w:color="auto"/>
        <w:right w:val="none" w:sz="0" w:space="0" w:color="auto"/>
      </w:divBdr>
    </w:div>
    <w:div w:id="1607612340">
      <w:bodyDiv w:val="1"/>
      <w:marLeft w:val="0"/>
      <w:marRight w:val="0"/>
      <w:marTop w:val="0"/>
      <w:marBottom w:val="0"/>
      <w:divBdr>
        <w:top w:val="none" w:sz="0" w:space="0" w:color="auto"/>
        <w:left w:val="none" w:sz="0" w:space="0" w:color="auto"/>
        <w:bottom w:val="none" w:sz="0" w:space="0" w:color="auto"/>
        <w:right w:val="none" w:sz="0" w:space="0" w:color="auto"/>
      </w:divBdr>
    </w:div>
    <w:div w:id="1726642513">
      <w:bodyDiv w:val="1"/>
      <w:marLeft w:val="0"/>
      <w:marRight w:val="0"/>
      <w:marTop w:val="0"/>
      <w:marBottom w:val="0"/>
      <w:divBdr>
        <w:top w:val="none" w:sz="0" w:space="0" w:color="auto"/>
        <w:left w:val="none" w:sz="0" w:space="0" w:color="auto"/>
        <w:bottom w:val="none" w:sz="0" w:space="0" w:color="auto"/>
        <w:right w:val="none" w:sz="0" w:space="0" w:color="auto"/>
      </w:divBdr>
      <w:divsChild>
        <w:div w:id="323166802">
          <w:marLeft w:val="360"/>
          <w:marRight w:val="0"/>
          <w:marTop w:val="200"/>
          <w:marBottom w:val="0"/>
          <w:divBdr>
            <w:top w:val="none" w:sz="0" w:space="0" w:color="auto"/>
            <w:left w:val="none" w:sz="0" w:space="0" w:color="auto"/>
            <w:bottom w:val="none" w:sz="0" w:space="0" w:color="auto"/>
            <w:right w:val="none" w:sz="0" w:space="0" w:color="auto"/>
          </w:divBdr>
        </w:div>
        <w:div w:id="1517425883">
          <w:marLeft w:val="360"/>
          <w:marRight w:val="0"/>
          <w:marTop w:val="200"/>
          <w:marBottom w:val="0"/>
          <w:divBdr>
            <w:top w:val="none" w:sz="0" w:space="0" w:color="auto"/>
            <w:left w:val="none" w:sz="0" w:space="0" w:color="auto"/>
            <w:bottom w:val="none" w:sz="0" w:space="0" w:color="auto"/>
            <w:right w:val="none" w:sz="0" w:space="0" w:color="auto"/>
          </w:divBdr>
        </w:div>
        <w:div w:id="2034571819">
          <w:marLeft w:val="360"/>
          <w:marRight w:val="0"/>
          <w:marTop w:val="200"/>
          <w:marBottom w:val="0"/>
          <w:divBdr>
            <w:top w:val="none" w:sz="0" w:space="0" w:color="auto"/>
            <w:left w:val="none" w:sz="0" w:space="0" w:color="auto"/>
            <w:bottom w:val="none" w:sz="0" w:space="0" w:color="auto"/>
            <w:right w:val="none" w:sz="0" w:space="0" w:color="auto"/>
          </w:divBdr>
        </w:div>
      </w:divsChild>
    </w:div>
    <w:div w:id="1820489006">
      <w:bodyDiv w:val="1"/>
      <w:marLeft w:val="0"/>
      <w:marRight w:val="0"/>
      <w:marTop w:val="0"/>
      <w:marBottom w:val="0"/>
      <w:divBdr>
        <w:top w:val="none" w:sz="0" w:space="0" w:color="auto"/>
        <w:left w:val="none" w:sz="0" w:space="0" w:color="auto"/>
        <w:bottom w:val="none" w:sz="0" w:space="0" w:color="auto"/>
        <w:right w:val="none" w:sz="0" w:space="0" w:color="auto"/>
      </w:divBdr>
    </w:div>
    <w:div w:id="1832989233">
      <w:bodyDiv w:val="1"/>
      <w:marLeft w:val="0"/>
      <w:marRight w:val="0"/>
      <w:marTop w:val="0"/>
      <w:marBottom w:val="0"/>
      <w:divBdr>
        <w:top w:val="none" w:sz="0" w:space="0" w:color="auto"/>
        <w:left w:val="none" w:sz="0" w:space="0" w:color="auto"/>
        <w:bottom w:val="none" w:sz="0" w:space="0" w:color="auto"/>
        <w:right w:val="none" w:sz="0" w:space="0" w:color="auto"/>
      </w:divBdr>
    </w:div>
    <w:div w:id="1836918278">
      <w:bodyDiv w:val="1"/>
      <w:marLeft w:val="0"/>
      <w:marRight w:val="0"/>
      <w:marTop w:val="0"/>
      <w:marBottom w:val="0"/>
      <w:divBdr>
        <w:top w:val="none" w:sz="0" w:space="0" w:color="auto"/>
        <w:left w:val="none" w:sz="0" w:space="0" w:color="auto"/>
        <w:bottom w:val="none" w:sz="0" w:space="0" w:color="auto"/>
        <w:right w:val="none" w:sz="0" w:space="0" w:color="auto"/>
      </w:divBdr>
    </w:div>
    <w:div w:id="1844659188">
      <w:bodyDiv w:val="1"/>
      <w:marLeft w:val="0"/>
      <w:marRight w:val="0"/>
      <w:marTop w:val="0"/>
      <w:marBottom w:val="0"/>
      <w:divBdr>
        <w:top w:val="none" w:sz="0" w:space="0" w:color="auto"/>
        <w:left w:val="none" w:sz="0" w:space="0" w:color="auto"/>
        <w:bottom w:val="none" w:sz="0" w:space="0" w:color="auto"/>
        <w:right w:val="none" w:sz="0" w:space="0" w:color="auto"/>
      </w:divBdr>
    </w:div>
    <w:div w:id="1878159655">
      <w:bodyDiv w:val="1"/>
      <w:marLeft w:val="0"/>
      <w:marRight w:val="0"/>
      <w:marTop w:val="0"/>
      <w:marBottom w:val="0"/>
      <w:divBdr>
        <w:top w:val="none" w:sz="0" w:space="0" w:color="auto"/>
        <w:left w:val="none" w:sz="0" w:space="0" w:color="auto"/>
        <w:bottom w:val="none" w:sz="0" w:space="0" w:color="auto"/>
        <w:right w:val="none" w:sz="0" w:space="0" w:color="auto"/>
      </w:divBdr>
    </w:div>
    <w:div w:id="1944268048">
      <w:bodyDiv w:val="1"/>
      <w:marLeft w:val="0"/>
      <w:marRight w:val="0"/>
      <w:marTop w:val="0"/>
      <w:marBottom w:val="0"/>
      <w:divBdr>
        <w:top w:val="none" w:sz="0" w:space="0" w:color="auto"/>
        <w:left w:val="none" w:sz="0" w:space="0" w:color="auto"/>
        <w:bottom w:val="none" w:sz="0" w:space="0" w:color="auto"/>
        <w:right w:val="none" w:sz="0" w:space="0" w:color="auto"/>
      </w:divBdr>
    </w:div>
    <w:div w:id="2093695342">
      <w:bodyDiv w:val="1"/>
      <w:marLeft w:val="0"/>
      <w:marRight w:val="0"/>
      <w:marTop w:val="0"/>
      <w:marBottom w:val="0"/>
      <w:divBdr>
        <w:top w:val="none" w:sz="0" w:space="0" w:color="auto"/>
        <w:left w:val="none" w:sz="0" w:space="0" w:color="auto"/>
        <w:bottom w:val="none" w:sz="0" w:space="0" w:color="auto"/>
        <w:right w:val="none" w:sz="0" w:space="0" w:color="auto"/>
      </w:divBdr>
      <w:divsChild>
        <w:div w:id="884872981">
          <w:marLeft w:val="360"/>
          <w:marRight w:val="0"/>
          <w:marTop w:val="200"/>
          <w:marBottom w:val="0"/>
          <w:divBdr>
            <w:top w:val="none" w:sz="0" w:space="0" w:color="auto"/>
            <w:left w:val="none" w:sz="0" w:space="0" w:color="auto"/>
            <w:bottom w:val="none" w:sz="0" w:space="0" w:color="auto"/>
            <w:right w:val="none" w:sz="0" w:space="0" w:color="auto"/>
          </w:divBdr>
        </w:div>
        <w:div w:id="1825730733">
          <w:marLeft w:val="360"/>
          <w:marRight w:val="0"/>
          <w:marTop w:val="200"/>
          <w:marBottom w:val="0"/>
          <w:divBdr>
            <w:top w:val="none" w:sz="0" w:space="0" w:color="auto"/>
            <w:left w:val="none" w:sz="0" w:space="0" w:color="auto"/>
            <w:bottom w:val="none" w:sz="0" w:space="0" w:color="auto"/>
            <w:right w:val="none" w:sz="0" w:space="0" w:color="auto"/>
          </w:divBdr>
        </w:div>
        <w:div w:id="415175277">
          <w:marLeft w:val="360"/>
          <w:marRight w:val="0"/>
          <w:marTop w:val="200"/>
          <w:marBottom w:val="0"/>
          <w:divBdr>
            <w:top w:val="none" w:sz="0" w:space="0" w:color="auto"/>
            <w:left w:val="none" w:sz="0" w:space="0" w:color="auto"/>
            <w:bottom w:val="none" w:sz="0" w:space="0" w:color="auto"/>
            <w:right w:val="none" w:sz="0" w:space="0" w:color="auto"/>
          </w:divBdr>
        </w:div>
      </w:divsChild>
    </w:div>
    <w:div w:id="2099061139">
      <w:bodyDiv w:val="1"/>
      <w:marLeft w:val="0"/>
      <w:marRight w:val="0"/>
      <w:marTop w:val="0"/>
      <w:marBottom w:val="0"/>
      <w:divBdr>
        <w:top w:val="none" w:sz="0" w:space="0" w:color="auto"/>
        <w:left w:val="none" w:sz="0" w:space="0" w:color="auto"/>
        <w:bottom w:val="none" w:sz="0" w:space="0" w:color="auto"/>
        <w:right w:val="none" w:sz="0" w:space="0" w:color="auto"/>
      </w:divBdr>
      <w:divsChild>
        <w:div w:id="998192871">
          <w:marLeft w:val="360"/>
          <w:marRight w:val="0"/>
          <w:marTop w:val="200"/>
          <w:marBottom w:val="0"/>
          <w:divBdr>
            <w:top w:val="none" w:sz="0" w:space="0" w:color="auto"/>
            <w:left w:val="none" w:sz="0" w:space="0" w:color="auto"/>
            <w:bottom w:val="none" w:sz="0" w:space="0" w:color="auto"/>
            <w:right w:val="none" w:sz="0" w:space="0" w:color="auto"/>
          </w:divBdr>
        </w:div>
        <w:div w:id="1822194319">
          <w:marLeft w:val="360"/>
          <w:marRight w:val="0"/>
          <w:marTop w:val="200"/>
          <w:marBottom w:val="0"/>
          <w:divBdr>
            <w:top w:val="none" w:sz="0" w:space="0" w:color="auto"/>
            <w:left w:val="none" w:sz="0" w:space="0" w:color="auto"/>
            <w:bottom w:val="none" w:sz="0" w:space="0" w:color="auto"/>
            <w:right w:val="none" w:sz="0" w:space="0" w:color="auto"/>
          </w:divBdr>
        </w:div>
      </w:divsChild>
    </w:div>
    <w:div w:id="2100322812">
      <w:bodyDiv w:val="1"/>
      <w:marLeft w:val="0"/>
      <w:marRight w:val="0"/>
      <w:marTop w:val="0"/>
      <w:marBottom w:val="0"/>
      <w:divBdr>
        <w:top w:val="none" w:sz="0" w:space="0" w:color="auto"/>
        <w:left w:val="none" w:sz="0" w:space="0" w:color="auto"/>
        <w:bottom w:val="none" w:sz="0" w:space="0" w:color="auto"/>
        <w:right w:val="none" w:sz="0" w:space="0" w:color="auto"/>
      </w:divBdr>
    </w:div>
    <w:div w:id="21223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26"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9"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21"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4"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2"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unicef.sharepoint.com/teams/ECAR-CHRTSMON/Sitan/4%20pager%20SitAn/SOCR%20Template/Template%20for%20State%20of%20Childrens%20Rights%20V4.xlsx?web=1" TargetMode="External"/><Relationship Id="rId29"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2"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7"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0"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5" Type="http://schemas.openxmlformats.org/officeDocument/2006/relationships/hyperlink" Target="https://www.unicef-irc.org/files/upload/documents/UNICEF-External-Publishing.pdf" TargetMode="External"/><Relationship Id="rId5" Type="http://schemas.openxmlformats.org/officeDocument/2006/relationships/customXml" Target="../customXml/item5.xml"/><Relationship Id="rId15" Type="http://schemas.openxmlformats.org/officeDocument/2006/relationships/hyperlink" Target="https://unicef-my.sharepoint.com/:b:/g/personal/moserrano_unicef_org/ER8cMXM28DxKlYQErFQf358BZfUgrTvqyothdWHx2pQWnA?e=fHi9Zx" TargetMode="External"/><Relationship Id="rId23"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28"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6"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10" Type="http://schemas.openxmlformats.org/officeDocument/2006/relationships/settings" Target="settings.xml"/><Relationship Id="rId19"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1"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4"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app.powerbi.com/view?r=eyJrIjoiZDZjYTg5ZjctNjYxNy00NzJkLTg1NWMtZjYwMmFkODQ5YmFmIiwidCI6ImRlNzAxMmMyLTI0M2MtNDFjMi04NjRmLWE5YmEyMGY0YzUxOSIsImMiOjl9&amp;pageName=ReportSection5b8f808a8d71a41909db" TargetMode="External"/><Relationship Id="rId22"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27"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0"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5"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3"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unicef-my.sharepoint.com/:b:/g/personal/moserrano_unicef_org/ETo3wi7AWN5EtvuKQD4Td-sBpZucTuzUgSy4nC524CCqPw?e=yicplY" TargetMode="External"/><Relationship Id="rId25"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3"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8"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6" Type="http://schemas.openxmlformats.org/officeDocument/2006/relationships/fontTable" Target="fontTable.xml"/><Relationship Id="rId20"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1"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icef-my.sharepoint.com/:b:/g/personal/moserrano_unicef_org/ETo3wi7AWN5EtvuKQD4Td-sBpZucTuzUgSy4nC524CCqPw?e=yic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SharedWithUsers xmlns="2db7eba1-300a-4d29-b50d-1fece37a5a89">
      <UserInfo>
        <DisplayName/>
        <AccountId xsi:nil="true"/>
        <AccountType/>
      </UserInfo>
    </SharedWithUsers>
    <lcf76f155ced4ddcb4097134ff3c332f xmlns="c3753c28-5175-4376-bfe4-ff8546c21bf7">
      <Terms xmlns="http://schemas.microsoft.com/office/infopath/2007/PartnerControls"/>
    </lcf76f155ced4ddcb4097134ff3c332f>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Kazakhstan-2390</TermName>
          <TermId xmlns="http://schemas.microsoft.com/office/infopath/2007/PartnerControls">28fadecc-7b22-4380-944f-0d36a89eaf8c</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2db7eba1-300a-4d29-b50d-1fece37a5a89">
      <Terms xmlns="http://schemas.microsoft.com/office/infopath/2007/PartnerControls"/>
    </TaxKeywordTaxHTField>
    <SemaphoreItemMetadata xmlns="2db7eba1-300a-4d29-b50d-1fece37a5a89"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C2778BFD847F408730B91B923687B3" ma:contentTypeVersion="39" ma:contentTypeDescription="" ma:contentTypeScope="" ma:versionID="3871c9831592ee0c045232820278d52f">
  <xsd:schema xmlns:xsd="http://www.w3.org/2001/XMLSchema" xmlns:xs="http://www.w3.org/2001/XMLSchema" xmlns:p="http://schemas.microsoft.com/office/2006/metadata/properties" xmlns:ns1="http://schemas.microsoft.com/sharepoint/v3" xmlns:ns2="ca283e0b-db31-4043-a2ef-b80661bf084a" xmlns:ns3="http://schemas.microsoft.com/sharepoint.v3" xmlns:ns4="2db7eba1-300a-4d29-b50d-1fece37a5a89" xmlns:ns5="c3753c28-5175-4376-bfe4-ff8546c21bf7" xmlns:ns6="http://schemas.microsoft.com/sharepoint/v4" targetNamespace="http://schemas.microsoft.com/office/2006/metadata/properties" ma:root="true" ma:fieldsID="19a17813824de9cf918a75132b31d51e" ns1:_="" ns2:_="" ns3:_="" ns4:_="" ns5:_="" ns6:_="">
    <xsd:import namespace="http://schemas.microsoft.com/sharepoint/v3"/>
    <xsd:import namespace="ca283e0b-db31-4043-a2ef-b80661bf084a"/>
    <xsd:import namespace="http://schemas.microsoft.com/sharepoint.v3"/>
    <xsd:import namespace="2db7eba1-300a-4d29-b50d-1fece37a5a89"/>
    <xsd:import namespace="c3753c28-5175-4376-bfe4-ff8546c21bf7"/>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GenerationTime" minOccurs="0"/>
                <xsd:element ref="ns5:MediaServiceEventHashCode" minOccurs="0"/>
                <xsd:element ref="ns5:MediaServiceOCR"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9;#Kazakhstan-2390|28fadecc-7b22-4380-944f-0d36a89eaf8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4d6e93d-1d4d-44bb-a181-b72c686e82c0}" ma:internalName="TaxCatchAllLabel" ma:readOnly="true" ma:showField="CatchAllDataLabel" ma:web="2db7eba1-300a-4d29-b50d-1fece37a5a8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4d6e93d-1d4d-44bb-a181-b72c686e82c0}" ma:internalName="TaxCatchAll" ma:showField="CatchAllData" ma:web="2db7eba1-300a-4d29-b50d-1fece37a5a8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b7eba1-300a-4d29-b50d-1fece37a5a89"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53c28-5175-4376-bfe4-ff8546c21bf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3585-E35D-4E8C-BAC1-0A4E2462613C}">
  <ds:schemaRefs>
    <ds:schemaRef ds:uri="Microsoft.SharePoint.Taxonomy.ContentTypeSync"/>
  </ds:schemaRefs>
</ds:datastoreItem>
</file>

<file path=customXml/itemProps2.xml><?xml version="1.0" encoding="utf-8"?>
<ds:datastoreItem xmlns:ds="http://schemas.openxmlformats.org/officeDocument/2006/customXml" ds:itemID="{52CF193A-D4B6-45FE-8F97-B1E20470F089}">
  <ds:schemaRefs>
    <ds:schemaRef ds:uri="http://schemas.microsoft.com/office/2006/metadata/customXsn"/>
  </ds:schemaRefs>
</ds:datastoreItem>
</file>

<file path=customXml/itemProps3.xml><?xml version="1.0" encoding="utf-8"?>
<ds:datastoreItem xmlns:ds="http://schemas.openxmlformats.org/officeDocument/2006/customXml" ds:itemID="{1B9C614B-9491-46B4-A056-22E477F544A2}">
  <ds:schemaRefs>
    <ds:schemaRef ds:uri="http://schemas.microsoft.com/office/2006/metadata/properties"/>
    <ds:schemaRef ds:uri="http://schemas.microsoft.com/office/infopath/2007/PartnerControls"/>
    <ds:schemaRef ds:uri="ca283e0b-db31-4043-a2ef-b80661bf084a"/>
    <ds:schemaRef ds:uri="4c818a4e-d36c-4b12-99a3-218ec08871e7"/>
    <ds:schemaRef ds:uri="c76be59d-9905-46a7-947d-b54dde5ce97c"/>
    <ds:schemaRef ds:uri="2db7eba1-300a-4d29-b50d-1fece37a5a89"/>
    <ds:schemaRef ds:uri="c3753c28-5175-4376-bfe4-ff8546c21bf7"/>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4C4A20DE-7884-4E2C-A664-FE4873205FA4}">
  <ds:schemaRefs>
    <ds:schemaRef ds:uri="http://schemas.microsoft.com/sharepoint/v3/contenttype/forms"/>
  </ds:schemaRefs>
</ds:datastoreItem>
</file>

<file path=customXml/itemProps5.xml><?xml version="1.0" encoding="utf-8"?>
<ds:datastoreItem xmlns:ds="http://schemas.openxmlformats.org/officeDocument/2006/customXml" ds:itemID="{A82B80C2-5940-4755-91EE-BCB5547E1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db7eba1-300a-4d29-b50d-1fece37a5a89"/>
    <ds:schemaRef ds:uri="c3753c28-5175-4376-bfe4-ff8546c21b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515EB8-DE7B-4001-B521-F250111CDE84}">
  <ds:schemaRefs>
    <ds:schemaRef ds:uri="http://schemas.microsoft.com/sharepoint/events"/>
  </ds:schemaRefs>
</ds:datastoreItem>
</file>

<file path=customXml/itemProps7.xml><?xml version="1.0" encoding="utf-8"?>
<ds:datastoreItem xmlns:ds="http://schemas.openxmlformats.org/officeDocument/2006/customXml" ds:itemID="{62EDFBB6-30B7-4C64-840E-E0AFBB1E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5662</Words>
  <Characters>32279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dc:creator>
  <cp:lastModifiedBy>Marat Alissov</cp:lastModifiedBy>
  <cp:revision>20</cp:revision>
  <cp:lastPrinted>2019-12-03T05:49:00Z</cp:lastPrinted>
  <dcterms:created xsi:type="dcterms:W3CDTF">2024-02-07T03:50:00Z</dcterms:created>
  <dcterms:modified xsi:type="dcterms:W3CDTF">2024-02-15T09:28:00Z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0x0101009BA85F8052A6DA4FA3E31FF9F74C6970001928C13818C80049A94C8EEDBDB35532</vt:lpwstr>
  </property>
  <property fmtid="{D5CDD505-2E9C-101B-9397-08002B2CF9AE}" pid="3" name="Order">
    <vt:r8>1477700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axKeyword">
    <vt:lpwstr/>
  </property>
  <property fmtid="{D5CDD505-2E9C-101B-9397-08002B2CF9AE}" pid="9" name="Topic">
    <vt:lpwstr/>
  </property>
  <property fmtid="{D5CDD505-2E9C-101B-9397-08002B2CF9AE}" pid="10" name="OfficeDivision">
    <vt:lpwstr>3;#Kazakhstan-2390|28fadecc-7b22-4380-944f-0d36a89eaf8c</vt:lpwstr>
  </property>
  <property fmtid="{D5CDD505-2E9C-101B-9397-08002B2CF9AE}" pid="11" name="DocumentType">
    <vt:lpwstr/>
  </property>
  <property fmtid="{D5CDD505-2E9C-101B-9397-08002B2CF9AE}" pid="12" name="GeographicScope">
    <vt:lpwstr/>
  </property>
  <property fmtid="{D5CDD505-2E9C-101B-9397-08002B2CF9AE}" pid="13" name="ga975397408f43e4b84ec8e5a598e523">
    <vt:lpwstr>Kazakhstan-2390|28fadecc-7b22-4380-944f-0d36a89eaf8c</vt:lpwstr>
  </property>
  <property fmtid="{D5CDD505-2E9C-101B-9397-08002B2CF9AE}" pid="14" name="ContentLanguage">
    <vt:lpwstr>English</vt:lpwstr>
  </property>
  <property fmtid="{D5CDD505-2E9C-101B-9397-08002B2CF9AE}" pid="15" name="MediaServiceImageTags">
    <vt:lpwstr/>
  </property>
  <property fmtid="{D5CDD505-2E9C-101B-9397-08002B2CF9AE}" pid="16" name="SystemDTAC">
    <vt:lpwstr/>
  </property>
  <property fmtid="{D5CDD505-2E9C-101B-9397-08002B2CF9AE}" pid="17" name="CriticalForLongTermRetention">
    <vt:lpwstr/>
  </property>
</Properties>
</file>