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7E10" w14:textId="77777777" w:rsidR="00BD4643" w:rsidRPr="00E47167" w:rsidRDefault="00BD4643" w:rsidP="00E47167">
      <w:pPr>
        <w:ind w:right="95"/>
        <w:jc w:val="both"/>
        <w:rPr>
          <w:rFonts w:asciiTheme="minorHAnsi" w:hAnsiTheme="minorHAnsi" w:cstheme="minorHAnsi"/>
          <w:b/>
          <w:bCs/>
          <w:u w:val="single"/>
          <w:lang w:val="es-EC" w:eastAsia="es-ES"/>
        </w:rPr>
      </w:pPr>
    </w:p>
    <w:p w14:paraId="179A47A2" w14:textId="121A77EB" w:rsidR="0056322C" w:rsidRDefault="0056322C" w:rsidP="00527588">
      <w:pPr>
        <w:ind w:right="95"/>
        <w:jc w:val="center"/>
        <w:rPr>
          <w:rFonts w:asciiTheme="minorHAnsi" w:hAnsiTheme="minorHAnsi" w:cstheme="minorHAnsi"/>
          <w:b/>
          <w:bCs/>
          <w:u w:val="single"/>
          <w:lang w:val="es-EC" w:eastAsia="es-ES"/>
        </w:rPr>
      </w:pPr>
      <w:r w:rsidRPr="00E47167">
        <w:rPr>
          <w:rFonts w:asciiTheme="minorHAnsi" w:hAnsiTheme="minorHAnsi" w:cstheme="minorHAnsi"/>
          <w:b/>
          <w:bCs/>
          <w:u w:val="single"/>
          <w:lang w:val="es-EC" w:eastAsia="es-ES"/>
        </w:rPr>
        <w:t>TÉRMINOS DE REFERENCIA</w:t>
      </w:r>
    </w:p>
    <w:p w14:paraId="031CC535" w14:textId="77777777" w:rsidR="002C044C" w:rsidRPr="00E47167" w:rsidRDefault="002C044C" w:rsidP="00527588">
      <w:pPr>
        <w:ind w:right="95"/>
        <w:jc w:val="center"/>
        <w:rPr>
          <w:rFonts w:asciiTheme="minorHAnsi" w:hAnsiTheme="minorHAnsi" w:cstheme="minorHAnsi"/>
          <w:b/>
          <w:bCs/>
          <w:u w:val="single"/>
          <w:lang w:val="es-EC" w:eastAsia="es-ES"/>
        </w:rPr>
      </w:pPr>
    </w:p>
    <w:p w14:paraId="2E1C1615" w14:textId="2C7B0160" w:rsidR="001A1C3A" w:rsidRPr="002C044C" w:rsidRDefault="002C044C" w:rsidP="002C044C">
      <w:pPr>
        <w:ind w:right="95"/>
        <w:jc w:val="center"/>
        <w:rPr>
          <w:rFonts w:asciiTheme="minorHAnsi" w:hAnsiTheme="minorHAnsi" w:cstheme="minorHAnsi"/>
          <w:sz w:val="22"/>
          <w:szCs w:val="22"/>
          <w:lang w:val="es-419"/>
        </w:rPr>
      </w:pPr>
      <w:r w:rsidRPr="002C044C">
        <w:rPr>
          <w:rFonts w:asciiTheme="minorHAnsi" w:hAnsiTheme="minorHAnsi" w:cstheme="minorHAnsi"/>
          <w:b/>
          <w:bCs/>
          <w:lang w:val="es-EC" w:eastAsia="es-ES"/>
        </w:rPr>
        <w:t>CONSULTORÍA PARA ASISTENCIA TÉCNICA PARA LA TRANSCRIPCIÓN, SISTEMATIZACIÓN Y ANÁLISIS DE LA INFORMACIÓN OBTENIDA PARA EL DIAGNÓSTICO DE LA VIOLENCIA EN EL CONTEXTO EDUCATIVO</w:t>
      </w:r>
      <w:r w:rsidR="000D1C7E">
        <w:rPr>
          <w:rFonts w:asciiTheme="minorHAnsi" w:hAnsiTheme="minorHAnsi" w:cstheme="minorHAnsi"/>
          <w:b/>
          <w:bCs/>
          <w:lang w:val="es-EC" w:eastAsia="es-ES"/>
        </w:rPr>
        <w:t xml:space="preserve"> </w:t>
      </w:r>
    </w:p>
    <w:tbl>
      <w:tblPr>
        <w:tblW w:w="9364" w:type="dxa"/>
        <w:tblCellSpacing w:w="15" w:type="dxa"/>
        <w:tblInd w:w="-30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941"/>
        <w:gridCol w:w="7423"/>
      </w:tblGrid>
      <w:tr w:rsidR="001812D2" w:rsidRPr="00FB64CC" w14:paraId="08B525CF"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95B3D7" w:themeFill="accent1" w:themeFillTint="99"/>
          </w:tcPr>
          <w:p w14:paraId="0687F155" w14:textId="77777777" w:rsidR="00EC5E75" w:rsidRPr="00E47167" w:rsidRDefault="00EC5E75" w:rsidP="00E47167">
            <w:pPr>
              <w:ind w:right="95"/>
              <w:jc w:val="both"/>
              <w:rPr>
                <w:rFonts w:asciiTheme="minorHAnsi" w:hAnsiTheme="minorHAnsi" w:cstheme="minorHAnsi"/>
                <w:sz w:val="22"/>
                <w:szCs w:val="22"/>
                <w:lang w:val="es-EC"/>
              </w:rPr>
            </w:pPr>
            <w:r w:rsidRPr="00E47167">
              <w:rPr>
                <w:rFonts w:asciiTheme="minorHAnsi" w:hAnsiTheme="minorHAnsi" w:cstheme="minorHAnsi"/>
                <w:b/>
                <w:bCs/>
                <w:sz w:val="22"/>
                <w:szCs w:val="22"/>
                <w:lang w:val="es-EC"/>
              </w:rPr>
              <w:t>Sección</w:t>
            </w:r>
          </w:p>
        </w:tc>
        <w:tc>
          <w:tcPr>
            <w:tcW w:w="7378" w:type="dxa"/>
            <w:tcBorders>
              <w:top w:val="outset" w:sz="6" w:space="0" w:color="auto"/>
              <w:left w:val="outset" w:sz="6" w:space="0" w:color="auto"/>
              <w:bottom w:val="outset" w:sz="6" w:space="0" w:color="auto"/>
              <w:right w:val="outset" w:sz="6" w:space="0" w:color="auto"/>
            </w:tcBorders>
            <w:shd w:val="clear" w:color="auto" w:fill="95B3D7" w:themeFill="accent1" w:themeFillTint="99"/>
          </w:tcPr>
          <w:p w14:paraId="28420B38" w14:textId="77777777" w:rsidR="00EC5E75" w:rsidRPr="00FB64CC" w:rsidRDefault="00EC5E75" w:rsidP="00E47167">
            <w:pPr>
              <w:ind w:right="95"/>
              <w:jc w:val="both"/>
              <w:rPr>
                <w:rFonts w:asciiTheme="minorHAnsi" w:hAnsiTheme="minorHAnsi" w:cstheme="minorBidi"/>
                <w:sz w:val="22"/>
                <w:szCs w:val="22"/>
                <w:lang w:val="es-EC"/>
              </w:rPr>
            </w:pPr>
            <w:r w:rsidRPr="1312CEE5">
              <w:rPr>
                <w:rFonts w:asciiTheme="minorHAnsi" w:hAnsiTheme="minorHAnsi" w:cstheme="minorBidi"/>
                <w:b/>
                <w:sz w:val="22"/>
                <w:szCs w:val="22"/>
                <w:lang w:val="es-EC"/>
              </w:rPr>
              <w:t>Contenido</w:t>
            </w:r>
          </w:p>
        </w:tc>
      </w:tr>
      <w:tr w:rsidR="0086297F" w:rsidRPr="0087567C" w14:paraId="34FDD025"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tcPr>
          <w:p w14:paraId="28782E19" w14:textId="77777777" w:rsidR="00EC5E75" w:rsidRPr="00F904F1" w:rsidRDefault="00EC5E75" w:rsidP="00E47167">
            <w:pPr>
              <w:ind w:right="95"/>
              <w:jc w:val="both"/>
              <w:rPr>
                <w:rFonts w:ascii="TradeGothic-Light" w:hAnsi="TradeGothic-Light" w:cs="Calibri"/>
                <w:b/>
                <w:bCs/>
                <w:sz w:val="22"/>
                <w:szCs w:val="22"/>
                <w:lang w:val="es-EC"/>
              </w:rPr>
            </w:pPr>
            <w:r w:rsidRPr="00F904F1">
              <w:rPr>
                <w:rFonts w:asciiTheme="minorHAnsi" w:eastAsiaTheme="minorEastAsia" w:hAnsiTheme="minorHAnsi" w:cstheme="minorBidi"/>
                <w:b/>
                <w:bCs/>
                <w:sz w:val="22"/>
                <w:szCs w:val="22"/>
                <w:lang w:val="es-EC"/>
              </w:rPr>
              <w:t>Antecedentes</w:t>
            </w:r>
          </w:p>
        </w:tc>
        <w:tc>
          <w:tcPr>
            <w:tcW w:w="7378" w:type="dxa"/>
            <w:tcBorders>
              <w:top w:val="outset" w:sz="6" w:space="0" w:color="auto"/>
              <w:left w:val="outset" w:sz="6" w:space="0" w:color="auto"/>
              <w:bottom w:val="outset" w:sz="6" w:space="0" w:color="auto"/>
              <w:right w:val="outset" w:sz="6" w:space="0" w:color="auto"/>
            </w:tcBorders>
          </w:tcPr>
          <w:p w14:paraId="113C0621" w14:textId="77777777" w:rsidR="000D1C7E" w:rsidRDefault="008760B8" w:rsidP="000D1C7E">
            <w:pPr>
              <w:spacing w:after="240"/>
              <w:ind w:right="95"/>
              <w:jc w:val="both"/>
              <w:rPr>
                <w:rFonts w:asciiTheme="minorHAnsi" w:eastAsiaTheme="minorEastAsia" w:hAnsiTheme="minorHAnsi" w:cstheme="minorBidi"/>
                <w:sz w:val="22"/>
                <w:szCs w:val="22"/>
                <w:lang w:val="es-EC"/>
              </w:rPr>
            </w:pPr>
            <w:r w:rsidRPr="00E47167">
              <w:rPr>
                <w:rFonts w:asciiTheme="minorHAnsi" w:eastAsiaTheme="minorEastAsia" w:hAnsiTheme="minorHAnsi" w:cstheme="minorBidi"/>
                <w:sz w:val="22"/>
                <w:szCs w:val="22"/>
                <w:lang w:val="es-EC"/>
              </w:rPr>
              <w:t>En</w:t>
            </w:r>
            <w:r w:rsidR="00574573">
              <w:rPr>
                <w:rFonts w:asciiTheme="minorHAnsi" w:eastAsiaTheme="minorEastAsia" w:hAnsiTheme="minorHAnsi" w:cstheme="minorBidi"/>
                <w:sz w:val="22"/>
                <w:szCs w:val="22"/>
                <w:lang w:val="es-EC"/>
              </w:rPr>
              <w:t xml:space="preserve"> el marco</w:t>
            </w:r>
            <w:r w:rsidR="00574573" w:rsidRPr="00574573">
              <w:rPr>
                <w:rFonts w:asciiTheme="minorHAnsi" w:eastAsiaTheme="minorEastAsia" w:hAnsiTheme="minorHAnsi" w:cstheme="minorBidi"/>
                <w:sz w:val="22"/>
                <w:szCs w:val="22"/>
                <w:lang w:val="es-EC"/>
              </w:rPr>
              <w:t xml:space="preserve"> de la cooperación técnica y </w:t>
            </w:r>
            <w:r w:rsidR="00583F15">
              <w:rPr>
                <w:rFonts w:asciiTheme="minorHAnsi" w:eastAsiaTheme="minorEastAsia" w:hAnsiTheme="minorHAnsi" w:cstheme="minorBidi"/>
                <w:sz w:val="22"/>
                <w:szCs w:val="22"/>
                <w:lang w:val="es-EC"/>
              </w:rPr>
              <w:t>financiera</w:t>
            </w:r>
            <w:r w:rsidR="00574573" w:rsidRPr="00574573">
              <w:rPr>
                <w:rFonts w:asciiTheme="minorHAnsi" w:eastAsiaTheme="minorEastAsia" w:hAnsiTheme="minorHAnsi" w:cstheme="minorBidi"/>
                <w:sz w:val="22"/>
                <w:szCs w:val="22"/>
                <w:lang w:val="es-EC"/>
              </w:rPr>
              <w:t>, el Fondo de las Naciones Unidas para la Infancia (UNICEF) tiene como propósito establecer las líneas de colaboración que guiarán la labor conjunta de ambas instituciones. Con este fin, se ha delineado el Plan Operativo Interanual entre UNICEF y el Ministerio de Educación, abarcando el período de julio de 2023 a diciembre de 202</w:t>
            </w:r>
            <w:r w:rsidR="00B93DC1">
              <w:rPr>
                <w:rFonts w:asciiTheme="minorHAnsi" w:eastAsiaTheme="minorEastAsia" w:hAnsiTheme="minorHAnsi" w:cstheme="minorBidi"/>
                <w:sz w:val="22"/>
                <w:szCs w:val="22"/>
                <w:lang w:val="es-EC"/>
              </w:rPr>
              <w:t>5</w:t>
            </w:r>
            <w:r w:rsidR="00574573" w:rsidRPr="00574573">
              <w:rPr>
                <w:rFonts w:asciiTheme="minorHAnsi" w:eastAsiaTheme="minorEastAsia" w:hAnsiTheme="minorHAnsi" w:cstheme="minorBidi"/>
                <w:sz w:val="22"/>
                <w:szCs w:val="22"/>
                <w:lang w:val="es-EC"/>
              </w:rPr>
              <w:t>. Este plan detalla de manera específica las actividades a llevar a cabo, los responsables designados, los indicadores a seguir, las metas a alcanzar y los plazos de ejecución correspondientes.</w:t>
            </w:r>
          </w:p>
          <w:p w14:paraId="522CAB79" w14:textId="7267BFF5" w:rsidR="000D1C7E" w:rsidRDefault="000D1C7E" w:rsidP="000D1C7E">
            <w:pPr>
              <w:spacing w:after="240"/>
              <w:ind w:right="95"/>
              <w:jc w:val="both"/>
              <w:rPr>
                <w:rFonts w:asciiTheme="minorHAnsi" w:eastAsiaTheme="minorEastAsia" w:hAnsiTheme="minorHAnsi" w:cstheme="minorBidi"/>
                <w:i/>
                <w:iCs/>
                <w:sz w:val="22"/>
                <w:szCs w:val="22"/>
                <w:lang w:val="es-EC"/>
              </w:rPr>
            </w:pPr>
            <w:r>
              <w:rPr>
                <w:rFonts w:asciiTheme="minorHAnsi" w:eastAsiaTheme="minorEastAsia" w:hAnsiTheme="minorHAnsi" w:cstheme="minorBidi"/>
                <w:sz w:val="22"/>
                <w:szCs w:val="22"/>
                <w:lang w:val="es-EC"/>
              </w:rPr>
              <w:t>Por otro lado, e</w:t>
            </w:r>
            <w:r w:rsidRPr="000D1C7E">
              <w:rPr>
                <w:rFonts w:asciiTheme="minorHAnsi" w:eastAsiaTheme="minorEastAsia" w:hAnsiTheme="minorHAnsi" w:cstheme="minorBidi"/>
                <w:sz w:val="22"/>
                <w:szCs w:val="22"/>
                <w:lang w:val="es-EC"/>
              </w:rPr>
              <w:t xml:space="preserve">l artículo 64.7 de la Ley Orgánica de Educación Intercultural determina: </w:t>
            </w:r>
            <w:r w:rsidRPr="000D1C7E">
              <w:rPr>
                <w:rFonts w:asciiTheme="minorHAnsi" w:eastAsiaTheme="minorEastAsia" w:hAnsiTheme="minorHAnsi" w:cstheme="minorBidi"/>
                <w:i/>
                <w:iCs/>
                <w:sz w:val="22"/>
                <w:szCs w:val="22"/>
                <w:lang w:val="es-EC"/>
              </w:rPr>
              <w:t>“La Autoridad Educativa Nacional en coordinación con la Defensoría del Pueblo, los Consejos de Igualdad y el ente rector de Justicia y Derechos Humanos elaborará, implementará y evaluará el Plan Nacional para la Erradicación de la Violencia en el Contexto Educativo que contendrá las políticas, estrategias, programas, proyectos, acciones y mecanismos concretos para la prevención, detección y atención de toda forma de violencia en el contexto educativo, así como la protección y reparación de derechos de las víctimas; incluirá mecanismos de coordinación con otras instituciones del Estado en el ámbito de sus competencias; definirá los comportamientos violentos que se intentan prevenir y atender; analizará las causas primarias de esta conducta; identificar los grupos sociales en riesgo; formulará sistemas o mecanismos de prevención y atención de la violencia escolar a través del uso de recursos cognitivos, emocionales y sociales; incorporará investigación estadística; evaluará y medirá los resultados de las intervenciones”</w:t>
            </w:r>
            <w:r>
              <w:rPr>
                <w:rFonts w:asciiTheme="minorHAnsi" w:eastAsiaTheme="minorEastAsia" w:hAnsiTheme="minorHAnsi" w:cstheme="minorBidi"/>
                <w:i/>
                <w:iCs/>
                <w:sz w:val="22"/>
                <w:szCs w:val="22"/>
                <w:lang w:val="es-EC"/>
              </w:rPr>
              <w:t>.</w:t>
            </w:r>
          </w:p>
          <w:p w14:paraId="4EF02D1F" w14:textId="77777777" w:rsidR="00CD568E" w:rsidRDefault="00CD568E" w:rsidP="00CD568E">
            <w:pPr>
              <w:ind w:right="95"/>
              <w:jc w:val="both"/>
              <w:rPr>
                <w:rFonts w:asciiTheme="minorHAnsi" w:eastAsiaTheme="minorEastAsia" w:hAnsiTheme="minorHAnsi" w:cstheme="minorBidi"/>
                <w:sz w:val="22"/>
                <w:szCs w:val="22"/>
                <w:lang w:val="es-EC"/>
              </w:rPr>
            </w:pPr>
            <w:r w:rsidRPr="00CD568E">
              <w:rPr>
                <w:rFonts w:asciiTheme="minorHAnsi" w:eastAsiaTheme="minorEastAsia" w:hAnsiTheme="minorHAnsi" w:cstheme="minorBidi"/>
                <w:sz w:val="22"/>
                <w:szCs w:val="22"/>
                <w:lang w:val="es-EC"/>
              </w:rPr>
              <w:t>En este sentido, junto con los Consejos de Igualdad, el Ministerio de la Mujer y Derechos</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Humanos y la Defensoría del Pueblo, se ha avanzado en la construcción</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del documento</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conceptual de la política pública; sin embargo, se evidencia la</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necesidad de realizar un</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diagnóstico nacional en el que se recoja la voz de la</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comunidad educativa y la condición</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actual de las violencias en el contexto</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educativo, razón por la cual a través de Memorando</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Nro. MINEDUC-SIEBV-2024</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 xml:space="preserve">00420-M del 19 de marzo del año en curso, el </w:t>
            </w:r>
            <w:r>
              <w:rPr>
                <w:rFonts w:asciiTheme="minorHAnsi" w:eastAsiaTheme="minorEastAsia" w:hAnsiTheme="minorHAnsi" w:cstheme="minorBidi"/>
                <w:sz w:val="22"/>
                <w:szCs w:val="22"/>
                <w:lang w:val="es-EC"/>
              </w:rPr>
              <w:t xml:space="preserve">entonces </w:t>
            </w:r>
            <w:r w:rsidRPr="00CD568E">
              <w:rPr>
                <w:rFonts w:asciiTheme="minorHAnsi" w:eastAsiaTheme="minorEastAsia" w:hAnsiTheme="minorHAnsi" w:cstheme="minorBidi"/>
                <w:sz w:val="22"/>
                <w:szCs w:val="22"/>
                <w:lang w:val="es-EC"/>
              </w:rPr>
              <w:t>Subsecretario para la</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Innovación Educativa y el Buen Vivir Francisco Robalino Villarruel,</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socializa la</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“Convocatoria para diagnóstico del Plan Nacional para la Erradicación de la</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Violencia en el Contexto Educativo”.</w:t>
            </w:r>
          </w:p>
          <w:p w14:paraId="751378A6" w14:textId="77777777" w:rsidR="00CD568E" w:rsidRDefault="00CD568E" w:rsidP="00CD568E">
            <w:pPr>
              <w:spacing w:before="240"/>
              <w:ind w:right="95"/>
              <w:jc w:val="both"/>
              <w:rPr>
                <w:rFonts w:asciiTheme="minorHAnsi" w:eastAsiaTheme="minorEastAsia" w:hAnsiTheme="minorHAnsi" w:cstheme="minorBidi"/>
                <w:sz w:val="22"/>
                <w:szCs w:val="22"/>
                <w:lang w:val="es-EC"/>
              </w:rPr>
            </w:pPr>
            <w:r w:rsidRPr="00CD568E">
              <w:rPr>
                <w:rFonts w:asciiTheme="minorHAnsi" w:eastAsiaTheme="minorEastAsia" w:hAnsiTheme="minorHAnsi" w:cstheme="minorBidi"/>
                <w:sz w:val="22"/>
                <w:szCs w:val="22"/>
                <w:lang w:val="es-EC"/>
              </w:rPr>
              <w:t>Por lo mencionado, se implement</w:t>
            </w:r>
            <w:r>
              <w:rPr>
                <w:rFonts w:asciiTheme="minorHAnsi" w:eastAsiaTheme="minorEastAsia" w:hAnsiTheme="minorHAnsi" w:cstheme="minorBidi"/>
                <w:sz w:val="22"/>
                <w:szCs w:val="22"/>
                <w:lang w:val="es-EC"/>
              </w:rPr>
              <w:t>ó</w:t>
            </w:r>
            <w:r w:rsidRPr="00CD568E">
              <w:rPr>
                <w:rFonts w:asciiTheme="minorHAnsi" w:eastAsiaTheme="minorEastAsia" w:hAnsiTheme="minorHAnsi" w:cstheme="minorBidi"/>
                <w:sz w:val="22"/>
                <w:szCs w:val="22"/>
                <w:lang w:val="es-EC"/>
              </w:rPr>
              <w:t xml:space="preserve"> una metodología participativa de diagnóstico en una</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muestra de 2</w:t>
            </w:r>
            <w:r>
              <w:rPr>
                <w:rFonts w:asciiTheme="minorHAnsi" w:eastAsiaTheme="minorEastAsia" w:hAnsiTheme="minorHAnsi" w:cstheme="minorBidi"/>
                <w:sz w:val="22"/>
                <w:szCs w:val="22"/>
                <w:lang w:val="es-EC"/>
              </w:rPr>
              <w:t>5</w:t>
            </w:r>
            <w:r w:rsidRPr="00CD568E">
              <w:rPr>
                <w:rFonts w:asciiTheme="minorHAnsi" w:eastAsiaTheme="minorEastAsia" w:hAnsiTheme="minorHAnsi" w:cstheme="minorBidi"/>
                <w:sz w:val="22"/>
                <w:szCs w:val="22"/>
                <w:lang w:val="es-EC"/>
              </w:rPr>
              <w:t xml:space="preserve"> cantones priorizados en 1</w:t>
            </w:r>
            <w:r>
              <w:rPr>
                <w:rFonts w:asciiTheme="minorHAnsi" w:eastAsiaTheme="minorEastAsia" w:hAnsiTheme="minorHAnsi" w:cstheme="minorBidi"/>
                <w:sz w:val="22"/>
                <w:szCs w:val="22"/>
                <w:lang w:val="es-EC"/>
              </w:rPr>
              <w:t>3</w:t>
            </w:r>
            <w:r w:rsidRPr="00CD568E">
              <w:rPr>
                <w:rFonts w:asciiTheme="minorHAnsi" w:eastAsiaTheme="minorEastAsia" w:hAnsiTheme="minorHAnsi" w:cstheme="minorBidi"/>
                <w:sz w:val="22"/>
                <w:szCs w:val="22"/>
                <w:lang w:val="es-EC"/>
              </w:rPr>
              <w:t xml:space="preserve"> provincias a nivel nacional. En</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los espacios</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participar</w:t>
            </w:r>
            <w:r>
              <w:rPr>
                <w:rFonts w:asciiTheme="minorHAnsi" w:eastAsiaTheme="minorEastAsia" w:hAnsiTheme="minorHAnsi" w:cstheme="minorBidi"/>
                <w:sz w:val="22"/>
                <w:szCs w:val="22"/>
                <w:lang w:val="es-EC"/>
              </w:rPr>
              <w:t>o</w:t>
            </w:r>
            <w:r w:rsidRPr="00CD568E">
              <w:rPr>
                <w:rFonts w:asciiTheme="minorHAnsi" w:eastAsiaTheme="minorEastAsia" w:hAnsiTheme="minorHAnsi" w:cstheme="minorBidi"/>
                <w:sz w:val="22"/>
                <w:szCs w:val="22"/>
                <w:lang w:val="es-EC"/>
              </w:rPr>
              <w:t>n estudiantes, familias, docentes, autoridades,</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profesionales de los</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Departamentos de Consejería Estudiantil (DECE) e Instituciones del Sistema Nacional de</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 xml:space="preserve">Protección (servicios de justicia, protección, </w:t>
            </w:r>
            <w:r w:rsidRPr="00CD568E">
              <w:rPr>
                <w:rFonts w:asciiTheme="minorHAnsi" w:eastAsiaTheme="minorEastAsia" w:hAnsiTheme="minorHAnsi" w:cstheme="minorBidi"/>
                <w:sz w:val="22"/>
                <w:szCs w:val="22"/>
                <w:lang w:val="es-EC"/>
              </w:rPr>
              <w:lastRenderedPageBreak/>
              <w:t>salud, apoyo psicosocial, cooperación</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internacional, organizaciones no</w:t>
            </w:r>
            <w:r>
              <w:rPr>
                <w:rFonts w:asciiTheme="minorHAnsi" w:eastAsiaTheme="minorEastAsia" w:hAnsiTheme="minorHAnsi" w:cstheme="minorBidi"/>
                <w:sz w:val="22"/>
                <w:szCs w:val="22"/>
                <w:lang w:val="es-EC"/>
              </w:rPr>
              <w:t xml:space="preserve"> </w:t>
            </w:r>
            <w:r w:rsidRPr="00CD568E">
              <w:rPr>
                <w:rFonts w:asciiTheme="minorHAnsi" w:eastAsiaTheme="minorEastAsia" w:hAnsiTheme="minorHAnsi" w:cstheme="minorBidi"/>
                <w:sz w:val="22"/>
                <w:szCs w:val="22"/>
                <w:lang w:val="es-EC"/>
              </w:rPr>
              <w:t>gubernamentales y sociedad civil</w:t>
            </w:r>
            <w:r>
              <w:rPr>
                <w:rFonts w:asciiTheme="minorHAnsi" w:eastAsiaTheme="minorEastAsia" w:hAnsiTheme="minorHAnsi" w:cstheme="minorBidi"/>
                <w:sz w:val="22"/>
                <w:szCs w:val="22"/>
                <w:lang w:val="es-EC"/>
              </w:rPr>
              <w:t xml:space="preserve">. </w:t>
            </w:r>
          </w:p>
          <w:p w14:paraId="5915D0F3" w14:textId="0868D408" w:rsidR="00730195" w:rsidRPr="00CD568E" w:rsidRDefault="00DF089D" w:rsidP="00CD568E">
            <w:pPr>
              <w:spacing w:before="240"/>
              <w:ind w:right="95"/>
              <w:jc w:val="both"/>
              <w:rPr>
                <w:rFonts w:asciiTheme="minorHAnsi" w:eastAsiaTheme="minorEastAsia" w:hAnsiTheme="minorHAnsi" w:cstheme="minorBidi"/>
                <w:sz w:val="22"/>
                <w:szCs w:val="22"/>
                <w:lang w:val="es-EC"/>
              </w:rPr>
            </w:pPr>
            <w:r w:rsidRPr="4B6C34C2">
              <w:rPr>
                <w:rFonts w:asciiTheme="minorHAnsi" w:hAnsiTheme="minorHAnsi" w:cstheme="minorBidi"/>
                <w:sz w:val="22"/>
                <w:szCs w:val="22"/>
                <w:lang w:val="es-EC"/>
              </w:rPr>
              <w:t>En este contexto</w:t>
            </w:r>
            <w:r w:rsidR="00407A6A" w:rsidRPr="00E47167">
              <w:rPr>
                <w:rFonts w:asciiTheme="minorHAnsi" w:eastAsiaTheme="minorEastAsia" w:hAnsiTheme="minorHAnsi" w:cstheme="minorBidi"/>
                <w:sz w:val="22"/>
                <w:szCs w:val="22"/>
                <w:lang w:val="es-EC"/>
              </w:rPr>
              <w:t xml:space="preserve">, </w:t>
            </w:r>
            <w:r w:rsidR="00F22952">
              <w:rPr>
                <w:rFonts w:asciiTheme="minorHAnsi" w:eastAsiaTheme="minorEastAsia" w:hAnsiTheme="minorHAnsi" w:cstheme="minorBidi"/>
                <w:sz w:val="22"/>
                <w:szCs w:val="22"/>
                <w:lang w:val="es-EC"/>
              </w:rPr>
              <w:t xml:space="preserve">UNICEF </w:t>
            </w:r>
            <w:r w:rsidR="009A0C11" w:rsidRPr="00E47167">
              <w:rPr>
                <w:rFonts w:asciiTheme="minorHAnsi" w:eastAsiaTheme="minorEastAsia" w:hAnsiTheme="minorHAnsi" w:cstheme="minorBidi"/>
                <w:sz w:val="22"/>
                <w:szCs w:val="22"/>
                <w:lang w:val="es-EC"/>
              </w:rPr>
              <w:t>apoya</w:t>
            </w:r>
            <w:r w:rsidR="00B93DC1">
              <w:rPr>
                <w:rFonts w:asciiTheme="minorHAnsi" w:eastAsiaTheme="minorEastAsia" w:hAnsiTheme="minorHAnsi" w:cstheme="minorBidi"/>
                <w:sz w:val="22"/>
                <w:szCs w:val="22"/>
                <w:lang w:val="es-EC"/>
              </w:rPr>
              <w:t>rá</w:t>
            </w:r>
            <w:r w:rsidR="00B93DC1" w:rsidRPr="00CD568E">
              <w:rPr>
                <w:rFonts w:asciiTheme="minorHAnsi" w:eastAsiaTheme="minorEastAsia" w:hAnsiTheme="minorHAnsi" w:cstheme="minorBidi"/>
                <w:sz w:val="22"/>
                <w:szCs w:val="22"/>
                <w:lang w:val="es-EC"/>
              </w:rPr>
              <w:t xml:space="preserve"> </w:t>
            </w:r>
            <w:r w:rsidR="00CD568E" w:rsidRPr="00CD568E">
              <w:rPr>
                <w:rFonts w:asciiTheme="minorHAnsi" w:eastAsiaTheme="minorEastAsia" w:hAnsiTheme="minorHAnsi" w:cstheme="minorBidi"/>
                <w:sz w:val="22"/>
                <w:szCs w:val="22"/>
                <w:lang w:val="es-EC"/>
              </w:rPr>
              <w:t xml:space="preserve">en la </w:t>
            </w:r>
            <w:r w:rsidR="00CD568E" w:rsidRPr="00CD568E">
              <w:rPr>
                <w:rFonts w:asciiTheme="minorHAnsi" w:hAnsiTheme="minorHAnsi" w:cstheme="minorHAnsi"/>
                <w:sz w:val="22"/>
                <w:szCs w:val="22"/>
                <w:lang w:val="es-EC" w:eastAsia="es-ES"/>
              </w:rPr>
              <w:t>transcripción, sistematización y análisis de la información obtenida para el diagnóstico de la violencia en el contexto educativo</w:t>
            </w:r>
            <w:r w:rsidR="00CD568E">
              <w:rPr>
                <w:rFonts w:asciiTheme="minorHAnsi" w:hAnsiTheme="minorHAnsi" w:cstheme="minorHAnsi"/>
                <w:sz w:val="22"/>
                <w:szCs w:val="22"/>
                <w:lang w:val="es-EC" w:eastAsia="es-ES"/>
              </w:rPr>
              <w:t>, mismo que servirá como línea base para proponer la política pública</w:t>
            </w:r>
            <w:r w:rsidR="009B0272">
              <w:rPr>
                <w:rFonts w:asciiTheme="minorHAnsi" w:hAnsiTheme="minorHAnsi" w:cstheme="minorHAnsi"/>
                <w:sz w:val="22"/>
                <w:szCs w:val="22"/>
                <w:lang w:val="es-EC" w:eastAsia="es-ES"/>
              </w:rPr>
              <w:t>.</w:t>
            </w:r>
          </w:p>
        </w:tc>
      </w:tr>
      <w:tr w:rsidR="0086297F" w:rsidRPr="0087567C" w14:paraId="71819049"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tcPr>
          <w:p w14:paraId="0826FB6E" w14:textId="77777777" w:rsidR="00EC5E75" w:rsidRPr="00FB64CC" w:rsidRDefault="00EC5E75" w:rsidP="00E47167">
            <w:pPr>
              <w:ind w:right="95"/>
              <w:jc w:val="both"/>
              <w:rPr>
                <w:rFonts w:asciiTheme="minorHAnsi" w:hAnsiTheme="minorHAnsi" w:cstheme="minorHAnsi"/>
                <w:b/>
                <w:sz w:val="22"/>
                <w:szCs w:val="22"/>
                <w:lang w:val="es-EC"/>
              </w:rPr>
            </w:pPr>
            <w:r w:rsidRPr="00FB64CC">
              <w:rPr>
                <w:rFonts w:asciiTheme="minorHAnsi" w:hAnsiTheme="minorHAnsi" w:cstheme="minorHAnsi"/>
                <w:b/>
                <w:sz w:val="22"/>
                <w:szCs w:val="22"/>
                <w:lang w:val="es-EC"/>
              </w:rPr>
              <w:lastRenderedPageBreak/>
              <w:t>Alcance</w:t>
            </w:r>
          </w:p>
        </w:tc>
        <w:tc>
          <w:tcPr>
            <w:tcW w:w="7378" w:type="dxa"/>
            <w:tcBorders>
              <w:top w:val="outset" w:sz="6" w:space="0" w:color="auto"/>
              <w:left w:val="outset" w:sz="6" w:space="0" w:color="auto"/>
              <w:bottom w:val="outset" w:sz="6" w:space="0" w:color="auto"/>
              <w:right w:val="outset" w:sz="6" w:space="0" w:color="auto"/>
            </w:tcBorders>
            <w:vAlign w:val="center"/>
          </w:tcPr>
          <w:p w14:paraId="4C1472F4" w14:textId="6E95D8B5" w:rsidR="0028458F" w:rsidRDefault="0028458F" w:rsidP="00E47167">
            <w:pPr>
              <w:ind w:right="95"/>
              <w:jc w:val="both"/>
              <w:rPr>
                <w:rFonts w:asciiTheme="minorHAnsi" w:hAnsiTheme="minorHAnsi" w:cstheme="minorHAnsi"/>
                <w:b/>
                <w:bCs/>
                <w:sz w:val="22"/>
                <w:szCs w:val="22"/>
                <w:lang w:val="es-EC"/>
              </w:rPr>
            </w:pPr>
            <w:r w:rsidRPr="00FB64CC">
              <w:rPr>
                <w:rFonts w:asciiTheme="minorHAnsi" w:hAnsiTheme="minorHAnsi" w:cstheme="minorHAnsi"/>
                <w:b/>
                <w:bCs/>
                <w:sz w:val="22"/>
                <w:szCs w:val="22"/>
                <w:lang w:val="es-EC"/>
              </w:rPr>
              <w:t xml:space="preserve">Objetivo </w:t>
            </w:r>
            <w:r w:rsidR="00E00230" w:rsidRPr="00FB64CC">
              <w:rPr>
                <w:rFonts w:asciiTheme="minorHAnsi" w:hAnsiTheme="minorHAnsi" w:cstheme="minorHAnsi"/>
                <w:b/>
                <w:bCs/>
                <w:sz w:val="22"/>
                <w:szCs w:val="22"/>
                <w:lang w:val="es-EC"/>
              </w:rPr>
              <w:t>g</w:t>
            </w:r>
            <w:r w:rsidRPr="00FB64CC">
              <w:rPr>
                <w:rFonts w:asciiTheme="minorHAnsi" w:hAnsiTheme="minorHAnsi" w:cstheme="minorHAnsi"/>
                <w:b/>
                <w:bCs/>
                <w:sz w:val="22"/>
                <w:szCs w:val="22"/>
                <w:lang w:val="es-EC"/>
              </w:rPr>
              <w:t xml:space="preserve">eneral:  </w:t>
            </w:r>
          </w:p>
          <w:p w14:paraId="4CB63BCF" w14:textId="440E5161" w:rsidR="00DC7075" w:rsidRDefault="00AA7A9C" w:rsidP="00DC7075">
            <w:pPr>
              <w:spacing w:after="240"/>
              <w:ind w:right="95"/>
              <w:jc w:val="both"/>
              <w:rPr>
                <w:rFonts w:asciiTheme="minorHAnsi" w:hAnsiTheme="minorHAnsi" w:cstheme="minorHAnsi"/>
                <w:sz w:val="22"/>
                <w:szCs w:val="22"/>
                <w:lang w:val="es-419"/>
              </w:rPr>
            </w:pPr>
            <w:r w:rsidRPr="00AA7A9C">
              <w:rPr>
                <w:rFonts w:asciiTheme="minorHAnsi" w:hAnsiTheme="minorHAnsi" w:cstheme="minorHAnsi"/>
                <w:sz w:val="22"/>
                <w:szCs w:val="22"/>
                <w:lang w:val="es-419"/>
              </w:rPr>
              <w:t>Proporcionar asistencia técnica para la transcripción, sistematización y análisis de la información obtenida para el diagnóstico de la violencia en el contexto educativo</w:t>
            </w:r>
            <w:r w:rsidR="009662B8">
              <w:rPr>
                <w:rFonts w:asciiTheme="minorHAnsi" w:hAnsiTheme="minorHAnsi" w:cstheme="minorHAnsi"/>
                <w:sz w:val="22"/>
                <w:szCs w:val="22"/>
                <w:lang w:val="es-419"/>
              </w:rPr>
              <w:t>.</w:t>
            </w:r>
          </w:p>
          <w:p w14:paraId="5C0B7304" w14:textId="77777777" w:rsidR="00DC7075" w:rsidRDefault="001C12FC" w:rsidP="00DC7075">
            <w:pPr>
              <w:spacing w:after="240"/>
              <w:ind w:right="95"/>
              <w:jc w:val="both"/>
              <w:rPr>
                <w:rFonts w:asciiTheme="minorHAnsi" w:hAnsiTheme="minorHAnsi" w:cstheme="minorHAnsi"/>
                <w:sz w:val="22"/>
                <w:szCs w:val="22"/>
                <w:lang w:val="es-419"/>
              </w:rPr>
            </w:pPr>
            <w:r w:rsidRPr="00E47167">
              <w:rPr>
                <w:rFonts w:asciiTheme="minorHAnsi" w:eastAsiaTheme="minorEastAsia" w:hAnsiTheme="minorHAnsi" w:cstheme="minorBidi"/>
                <w:b/>
                <w:bCs/>
                <w:sz w:val="22"/>
                <w:szCs w:val="22"/>
                <w:lang w:val="es-EC"/>
              </w:rPr>
              <w:t>Objetivos específicos:</w:t>
            </w:r>
          </w:p>
          <w:p w14:paraId="0A198E9F" w14:textId="6E2AE5FE" w:rsidR="00D54764" w:rsidRPr="00DC7075" w:rsidRDefault="00EB2999" w:rsidP="00E47167">
            <w:pPr>
              <w:ind w:right="95"/>
              <w:jc w:val="both"/>
              <w:rPr>
                <w:rFonts w:asciiTheme="minorHAnsi" w:hAnsiTheme="minorHAnsi" w:cstheme="minorHAnsi"/>
                <w:sz w:val="22"/>
                <w:szCs w:val="22"/>
                <w:lang w:val="es-419"/>
              </w:rPr>
            </w:pPr>
            <w:r w:rsidRPr="00E47167">
              <w:rPr>
                <w:rFonts w:asciiTheme="minorHAnsi" w:eastAsiaTheme="minorEastAsia" w:hAnsiTheme="minorHAnsi" w:cstheme="minorBidi"/>
                <w:b/>
                <w:bCs/>
                <w:sz w:val="22"/>
                <w:szCs w:val="22"/>
                <w:lang w:val="es-EC"/>
              </w:rPr>
              <w:t xml:space="preserve">Objetivo </w:t>
            </w:r>
            <w:r w:rsidR="006A5432" w:rsidRPr="00E47167">
              <w:rPr>
                <w:rFonts w:asciiTheme="minorHAnsi" w:eastAsiaTheme="minorEastAsia" w:hAnsiTheme="minorHAnsi" w:cstheme="minorBidi"/>
                <w:b/>
                <w:bCs/>
                <w:sz w:val="22"/>
                <w:szCs w:val="22"/>
                <w:lang w:val="es-EC"/>
              </w:rPr>
              <w:t>específico 1</w:t>
            </w:r>
            <w:r w:rsidR="006A5432" w:rsidRPr="00E47167">
              <w:rPr>
                <w:rFonts w:asciiTheme="minorHAnsi" w:eastAsiaTheme="minorEastAsia" w:hAnsiTheme="minorHAnsi" w:cstheme="minorBidi"/>
                <w:sz w:val="22"/>
                <w:szCs w:val="22"/>
                <w:lang w:val="es-EC"/>
              </w:rPr>
              <w:t xml:space="preserve">. </w:t>
            </w:r>
            <w:r w:rsidR="00E67698" w:rsidRPr="00E67698">
              <w:rPr>
                <w:rFonts w:asciiTheme="minorHAnsi" w:eastAsiaTheme="minorEastAsia" w:hAnsiTheme="minorHAnsi" w:cstheme="minorBidi"/>
                <w:sz w:val="22"/>
                <w:szCs w:val="22"/>
                <w:lang w:val="es-EC"/>
              </w:rPr>
              <w:t>Transcribir con precisión y fidelidad la información recogida a través de los</w:t>
            </w:r>
            <w:r w:rsidR="00DC7075">
              <w:rPr>
                <w:rFonts w:asciiTheme="minorHAnsi" w:eastAsiaTheme="minorEastAsia" w:hAnsiTheme="minorHAnsi" w:cstheme="minorBidi"/>
                <w:sz w:val="22"/>
                <w:szCs w:val="22"/>
                <w:lang w:val="es-EC"/>
              </w:rPr>
              <w:t xml:space="preserve"> </w:t>
            </w:r>
            <w:r w:rsidR="009662B8">
              <w:rPr>
                <w:rFonts w:asciiTheme="minorHAnsi" w:eastAsiaTheme="minorEastAsia" w:hAnsiTheme="minorHAnsi" w:cstheme="minorBidi"/>
                <w:sz w:val="22"/>
                <w:szCs w:val="22"/>
                <w:lang w:val="es-EC"/>
              </w:rPr>
              <w:t>125</w:t>
            </w:r>
            <w:r w:rsidR="00E67698" w:rsidRPr="007F2AF4">
              <w:rPr>
                <w:rFonts w:asciiTheme="minorHAnsi" w:eastAsiaTheme="minorEastAsia" w:hAnsiTheme="minorHAnsi" w:cstheme="minorBidi"/>
                <w:color w:val="FF0000"/>
                <w:sz w:val="22"/>
                <w:szCs w:val="22"/>
                <w:lang w:val="es-EC"/>
              </w:rPr>
              <w:t xml:space="preserve"> </w:t>
            </w:r>
            <w:r w:rsidR="00E67698" w:rsidRPr="00DC7075">
              <w:rPr>
                <w:rFonts w:asciiTheme="minorHAnsi" w:eastAsiaTheme="minorEastAsia" w:hAnsiTheme="minorHAnsi" w:cstheme="minorBidi"/>
                <w:color w:val="000000" w:themeColor="text1"/>
                <w:sz w:val="22"/>
                <w:szCs w:val="22"/>
                <w:lang w:val="es-EC"/>
              </w:rPr>
              <w:t xml:space="preserve">grupos focales, </w:t>
            </w:r>
            <w:r w:rsidR="00E67698" w:rsidRPr="00E67698">
              <w:rPr>
                <w:rFonts w:asciiTheme="minorHAnsi" w:eastAsiaTheme="minorEastAsia" w:hAnsiTheme="minorHAnsi" w:cstheme="minorBidi"/>
                <w:sz w:val="22"/>
                <w:szCs w:val="22"/>
                <w:lang w:val="es-EC"/>
              </w:rPr>
              <w:t>asegurando que se mantengan intactas las opiniones y puntos de vista de los participantes.</w:t>
            </w:r>
          </w:p>
          <w:p w14:paraId="71503E30" w14:textId="77777777" w:rsidR="00EB2999" w:rsidRPr="00E47167" w:rsidRDefault="00EB2999" w:rsidP="00E47167">
            <w:pPr>
              <w:ind w:right="95"/>
              <w:jc w:val="both"/>
              <w:rPr>
                <w:rFonts w:asciiTheme="minorHAnsi" w:eastAsiaTheme="minorEastAsia" w:hAnsiTheme="minorHAnsi" w:cstheme="minorBidi"/>
                <w:sz w:val="22"/>
                <w:szCs w:val="22"/>
                <w:lang w:val="es-EC"/>
              </w:rPr>
            </w:pPr>
          </w:p>
          <w:p w14:paraId="523890EF" w14:textId="6C1BA76E" w:rsidR="00B672A9" w:rsidRPr="004005A6" w:rsidRDefault="00B672A9" w:rsidP="00676E2E">
            <w:pPr>
              <w:ind w:right="95"/>
              <w:jc w:val="both"/>
              <w:rPr>
                <w:rFonts w:asciiTheme="minorHAnsi" w:eastAsiaTheme="minorEastAsia" w:hAnsiTheme="minorHAnsi" w:cstheme="minorBidi"/>
                <w:sz w:val="22"/>
                <w:szCs w:val="22"/>
                <w:lang w:val="es-419"/>
              </w:rPr>
            </w:pPr>
            <w:r w:rsidRPr="00E47167">
              <w:rPr>
                <w:rFonts w:asciiTheme="minorHAnsi" w:eastAsiaTheme="minorEastAsia" w:hAnsiTheme="minorHAnsi" w:cstheme="minorBidi"/>
                <w:b/>
                <w:bCs/>
                <w:sz w:val="22"/>
                <w:szCs w:val="22"/>
                <w:lang w:val="es-EC"/>
              </w:rPr>
              <w:t>Objetivo específico 2.</w:t>
            </w:r>
            <w:r w:rsidRPr="00E47167">
              <w:rPr>
                <w:rFonts w:asciiTheme="minorHAnsi" w:eastAsiaTheme="minorEastAsia" w:hAnsiTheme="minorHAnsi" w:cstheme="minorBidi"/>
                <w:sz w:val="22"/>
                <w:szCs w:val="22"/>
                <w:lang w:val="es-EC"/>
              </w:rPr>
              <w:t xml:space="preserve">  </w:t>
            </w:r>
            <w:r w:rsidR="004005A6" w:rsidRPr="004005A6">
              <w:rPr>
                <w:rFonts w:asciiTheme="minorHAnsi" w:eastAsiaTheme="minorEastAsia" w:hAnsiTheme="minorHAnsi" w:cstheme="minorBidi"/>
                <w:sz w:val="22"/>
                <w:szCs w:val="22"/>
                <w:lang w:val="es-EC"/>
              </w:rPr>
              <w:t xml:space="preserve">Organizar y categorizar los datos transcritos, utilizando el software </w:t>
            </w:r>
            <w:proofErr w:type="spellStart"/>
            <w:r w:rsidR="004005A6" w:rsidRPr="004005A6">
              <w:rPr>
                <w:rFonts w:asciiTheme="minorHAnsi" w:eastAsiaTheme="minorEastAsia" w:hAnsiTheme="minorHAnsi" w:cstheme="minorBidi"/>
                <w:sz w:val="22"/>
                <w:szCs w:val="22"/>
                <w:lang w:val="es-EC"/>
              </w:rPr>
              <w:t>Atlas.ti</w:t>
            </w:r>
            <w:proofErr w:type="spellEnd"/>
            <w:r w:rsidR="004005A6" w:rsidRPr="004005A6">
              <w:rPr>
                <w:rFonts w:asciiTheme="minorHAnsi" w:eastAsiaTheme="minorEastAsia" w:hAnsiTheme="minorHAnsi" w:cstheme="minorBidi"/>
                <w:sz w:val="22"/>
                <w:szCs w:val="22"/>
                <w:lang w:val="es-EC"/>
              </w:rPr>
              <w:t xml:space="preserve"> (u otro similar), facilitando la identificación de dimensiones y subdimensiones que permitan una comprensión estructurada y profunda de la violencia en el entorno educativo.</w:t>
            </w:r>
            <w:r w:rsidR="007F2AF4">
              <w:rPr>
                <w:rFonts w:asciiTheme="minorHAnsi" w:eastAsiaTheme="minorEastAsia" w:hAnsiTheme="minorHAnsi" w:cstheme="minorBidi"/>
                <w:sz w:val="22"/>
                <w:szCs w:val="22"/>
                <w:lang w:val="es-EC"/>
              </w:rPr>
              <w:t xml:space="preserve"> </w:t>
            </w:r>
          </w:p>
          <w:p w14:paraId="4A7ED6A4" w14:textId="77777777" w:rsidR="003468E9" w:rsidRPr="00E47167" w:rsidRDefault="003468E9" w:rsidP="00E47167">
            <w:pPr>
              <w:ind w:right="95"/>
              <w:jc w:val="both"/>
              <w:rPr>
                <w:rFonts w:asciiTheme="minorHAnsi" w:eastAsiaTheme="minorEastAsia" w:hAnsiTheme="minorHAnsi" w:cstheme="minorBidi"/>
                <w:sz w:val="22"/>
                <w:szCs w:val="22"/>
                <w:lang w:val="es-EC"/>
              </w:rPr>
            </w:pPr>
          </w:p>
          <w:p w14:paraId="58844024" w14:textId="1E14F770" w:rsidR="003468E9" w:rsidRPr="005A0C28" w:rsidRDefault="003468E9" w:rsidP="00DC7075">
            <w:pPr>
              <w:spacing w:after="240"/>
              <w:ind w:right="95"/>
              <w:jc w:val="both"/>
              <w:rPr>
                <w:rFonts w:asciiTheme="minorHAnsi" w:hAnsiTheme="minorHAnsi" w:cstheme="minorHAnsi"/>
                <w:color w:val="FF0000"/>
                <w:sz w:val="22"/>
                <w:szCs w:val="22"/>
                <w:lang w:val="es-419"/>
              </w:rPr>
            </w:pPr>
            <w:r w:rsidRPr="00E47167">
              <w:rPr>
                <w:rFonts w:asciiTheme="minorHAnsi" w:eastAsiaTheme="minorEastAsia" w:hAnsiTheme="minorHAnsi" w:cstheme="minorBidi"/>
                <w:b/>
                <w:bCs/>
                <w:sz w:val="22"/>
                <w:szCs w:val="22"/>
                <w:lang w:val="es-EC"/>
              </w:rPr>
              <w:t xml:space="preserve">Objetivo específico </w:t>
            </w:r>
            <w:r w:rsidR="00DB1FE3" w:rsidRPr="00E47167">
              <w:rPr>
                <w:rFonts w:asciiTheme="minorHAnsi" w:eastAsiaTheme="minorEastAsia" w:hAnsiTheme="minorHAnsi" w:cstheme="minorBidi"/>
                <w:b/>
                <w:bCs/>
                <w:sz w:val="22"/>
                <w:szCs w:val="22"/>
                <w:lang w:val="es-EC"/>
              </w:rPr>
              <w:t>3</w:t>
            </w:r>
            <w:r w:rsidRPr="00E47167">
              <w:rPr>
                <w:rFonts w:asciiTheme="minorHAnsi" w:eastAsiaTheme="minorEastAsia" w:hAnsiTheme="minorHAnsi" w:cstheme="minorBidi"/>
                <w:b/>
                <w:bCs/>
                <w:sz w:val="22"/>
                <w:szCs w:val="22"/>
                <w:lang w:val="es-EC"/>
              </w:rPr>
              <w:t>.</w:t>
            </w:r>
            <w:r w:rsidRPr="00E47167">
              <w:rPr>
                <w:rFonts w:asciiTheme="minorHAnsi" w:eastAsiaTheme="minorEastAsia" w:hAnsiTheme="minorHAnsi" w:cstheme="minorBidi"/>
                <w:sz w:val="22"/>
                <w:szCs w:val="22"/>
                <w:lang w:val="es-EC"/>
              </w:rPr>
              <w:t xml:space="preserve">  </w:t>
            </w:r>
            <w:r w:rsidR="005A0C28" w:rsidRPr="005A0C28">
              <w:rPr>
                <w:rFonts w:asciiTheme="minorHAnsi" w:eastAsiaTheme="minorEastAsia" w:hAnsiTheme="minorHAnsi" w:cstheme="minorBidi"/>
                <w:sz w:val="22"/>
                <w:szCs w:val="22"/>
                <w:lang w:val="es-EC"/>
              </w:rPr>
              <w:t>Realizar un análisis exhaustivo de la información sistematizada y derivar un informe con conclusiones claras y fundamentadas que sirvan como línea base para el desarrollo del “Plan Nacional de Erradicación de la Violencia en el Contexto Educativo”.</w:t>
            </w:r>
            <w:r w:rsidR="005A0C28">
              <w:rPr>
                <w:rFonts w:asciiTheme="minorHAnsi" w:eastAsiaTheme="minorEastAsia" w:hAnsiTheme="minorHAnsi" w:cstheme="minorBidi"/>
                <w:sz w:val="22"/>
                <w:szCs w:val="22"/>
                <w:lang w:val="es-EC"/>
              </w:rPr>
              <w:t xml:space="preserve"> </w:t>
            </w:r>
          </w:p>
          <w:p w14:paraId="5065C27D" w14:textId="7E5B9CEE" w:rsidR="002B2F61" w:rsidRDefault="007804F3" w:rsidP="00676E2E">
            <w:pPr>
              <w:ind w:right="95"/>
              <w:jc w:val="both"/>
              <w:rPr>
                <w:rFonts w:asciiTheme="minorHAnsi" w:hAnsiTheme="minorHAnsi" w:cstheme="minorHAnsi"/>
                <w:b/>
                <w:bCs/>
                <w:sz w:val="22"/>
                <w:szCs w:val="22"/>
                <w:u w:val="single"/>
                <w:lang w:val="es-EC"/>
              </w:rPr>
            </w:pPr>
            <w:r w:rsidRPr="00FB64CC">
              <w:rPr>
                <w:rFonts w:asciiTheme="minorHAnsi" w:hAnsiTheme="minorHAnsi" w:cstheme="minorHAnsi"/>
                <w:b/>
                <w:bCs/>
                <w:sz w:val="22"/>
                <w:szCs w:val="22"/>
                <w:u w:val="single"/>
                <w:lang w:val="es-EC"/>
              </w:rPr>
              <w:t>Consideracione</w:t>
            </w:r>
            <w:r w:rsidR="002B2F61" w:rsidRPr="00FB64CC">
              <w:rPr>
                <w:rFonts w:asciiTheme="minorHAnsi" w:hAnsiTheme="minorHAnsi" w:cstheme="minorHAnsi"/>
                <w:b/>
                <w:bCs/>
                <w:sz w:val="22"/>
                <w:szCs w:val="22"/>
                <w:u w:val="single"/>
                <w:lang w:val="es-EC"/>
              </w:rPr>
              <w:t>s:</w:t>
            </w:r>
          </w:p>
          <w:p w14:paraId="1F96077C" w14:textId="77777777" w:rsidR="00981F87" w:rsidRDefault="00953228" w:rsidP="00953228">
            <w:pPr>
              <w:spacing w:before="240" w:line="240" w:lineRule="auto"/>
              <w:ind w:right="95"/>
              <w:jc w:val="both"/>
              <w:rPr>
                <w:rFonts w:asciiTheme="minorHAnsi" w:eastAsiaTheme="minorEastAsia" w:hAnsiTheme="minorHAnsi" w:cstheme="minorBidi"/>
                <w:sz w:val="22"/>
                <w:szCs w:val="22"/>
                <w:lang w:val="es-EC"/>
              </w:rPr>
            </w:pPr>
            <w:r w:rsidRPr="00953228">
              <w:rPr>
                <w:rFonts w:asciiTheme="minorHAnsi" w:eastAsiaTheme="minorEastAsia" w:hAnsiTheme="minorHAnsi" w:cstheme="minorBidi"/>
                <w:sz w:val="22"/>
                <w:szCs w:val="22"/>
                <w:lang w:val="es-EC"/>
              </w:rPr>
              <w:t>Se debe considerar la información obtenida a través de</w:t>
            </w:r>
            <w:r w:rsidR="00DC7075">
              <w:rPr>
                <w:rFonts w:asciiTheme="minorHAnsi" w:eastAsiaTheme="minorEastAsia" w:hAnsiTheme="minorHAnsi" w:cstheme="minorBidi"/>
                <w:sz w:val="22"/>
                <w:szCs w:val="22"/>
                <w:lang w:val="es-EC"/>
              </w:rPr>
              <w:t xml:space="preserve"> los</w:t>
            </w:r>
            <w:r w:rsidRPr="00953228">
              <w:rPr>
                <w:rFonts w:asciiTheme="minorHAnsi" w:eastAsiaTheme="minorEastAsia" w:hAnsiTheme="minorHAnsi" w:cstheme="minorBidi"/>
                <w:sz w:val="22"/>
                <w:szCs w:val="22"/>
                <w:lang w:val="es-EC"/>
              </w:rPr>
              <w:t xml:space="preserve"> </w:t>
            </w:r>
            <w:r w:rsidR="005811C7">
              <w:rPr>
                <w:rFonts w:asciiTheme="minorHAnsi" w:eastAsiaTheme="minorEastAsia" w:hAnsiTheme="minorHAnsi" w:cstheme="minorBidi"/>
                <w:sz w:val="22"/>
                <w:szCs w:val="22"/>
                <w:lang w:val="es-EC"/>
              </w:rPr>
              <w:t>125</w:t>
            </w:r>
            <w:r w:rsidRPr="00953228">
              <w:rPr>
                <w:rFonts w:asciiTheme="minorHAnsi" w:eastAsiaTheme="minorEastAsia" w:hAnsiTheme="minorHAnsi" w:cstheme="minorBidi"/>
                <w:sz w:val="22"/>
                <w:szCs w:val="22"/>
                <w:lang w:val="es-EC"/>
              </w:rPr>
              <w:t xml:space="preserve"> grupos focales </w:t>
            </w:r>
            <w:r w:rsidR="005811C7">
              <w:rPr>
                <w:rFonts w:asciiTheme="minorHAnsi" w:eastAsiaTheme="minorEastAsia" w:hAnsiTheme="minorHAnsi" w:cstheme="minorBidi"/>
                <w:sz w:val="22"/>
                <w:szCs w:val="22"/>
                <w:lang w:val="es-EC"/>
              </w:rPr>
              <w:t>realizados en 25 cantones del país.</w:t>
            </w:r>
            <w:r w:rsidR="00981F87">
              <w:rPr>
                <w:rFonts w:asciiTheme="minorHAnsi" w:eastAsiaTheme="minorEastAsia" w:hAnsiTheme="minorHAnsi" w:cstheme="minorBidi"/>
                <w:sz w:val="22"/>
                <w:szCs w:val="22"/>
                <w:lang w:val="es-EC"/>
              </w:rPr>
              <w:t xml:space="preserve"> En cada cantón se realizó 5 grupos focales que corresponden al siguiente detalle:</w:t>
            </w:r>
          </w:p>
          <w:p w14:paraId="2999EE38" w14:textId="77777777" w:rsidR="00981F87" w:rsidRDefault="00DC7075" w:rsidP="00981F87">
            <w:pPr>
              <w:pStyle w:val="ListParagraph"/>
              <w:numPr>
                <w:ilvl w:val="0"/>
                <w:numId w:val="49"/>
              </w:numPr>
              <w:spacing w:line="240" w:lineRule="auto"/>
              <w:ind w:right="101"/>
              <w:jc w:val="both"/>
              <w:rPr>
                <w:rFonts w:asciiTheme="minorHAnsi" w:eastAsiaTheme="minorEastAsia" w:hAnsiTheme="minorHAnsi" w:cstheme="minorBidi"/>
                <w:sz w:val="22"/>
                <w:szCs w:val="22"/>
                <w:lang w:val="es-EC"/>
              </w:rPr>
            </w:pPr>
            <w:r>
              <w:rPr>
                <w:rFonts w:asciiTheme="minorHAnsi" w:eastAsiaTheme="minorEastAsia" w:hAnsiTheme="minorHAnsi" w:cstheme="minorBidi"/>
                <w:sz w:val="22"/>
                <w:szCs w:val="22"/>
                <w:lang w:val="es-EC"/>
              </w:rPr>
              <w:t xml:space="preserve"> </w:t>
            </w:r>
            <w:r w:rsidR="00981F87" w:rsidRPr="00DC7075">
              <w:rPr>
                <w:rFonts w:asciiTheme="minorHAnsi" w:eastAsiaTheme="minorEastAsia" w:hAnsiTheme="minorHAnsi" w:cstheme="minorBidi"/>
                <w:sz w:val="22"/>
                <w:szCs w:val="22"/>
                <w:lang w:val="es-EC"/>
              </w:rPr>
              <w:t>Estudiantes</w:t>
            </w:r>
          </w:p>
          <w:p w14:paraId="1154AD12" w14:textId="77777777" w:rsidR="00981F87" w:rsidRDefault="00981F87" w:rsidP="00981F87">
            <w:pPr>
              <w:pStyle w:val="ListParagraph"/>
              <w:numPr>
                <w:ilvl w:val="0"/>
                <w:numId w:val="49"/>
              </w:numPr>
              <w:spacing w:line="240" w:lineRule="auto"/>
              <w:ind w:right="101"/>
              <w:jc w:val="both"/>
              <w:rPr>
                <w:rFonts w:asciiTheme="minorHAnsi" w:eastAsiaTheme="minorEastAsia" w:hAnsiTheme="minorHAnsi" w:cstheme="minorBidi"/>
                <w:sz w:val="22"/>
                <w:szCs w:val="22"/>
                <w:lang w:val="es-EC"/>
              </w:rPr>
            </w:pPr>
            <w:r w:rsidRPr="00DC7075">
              <w:rPr>
                <w:rFonts w:asciiTheme="minorHAnsi" w:eastAsiaTheme="minorEastAsia" w:hAnsiTheme="minorHAnsi" w:cstheme="minorBidi"/>
                <w:sz w:val="22"/>
                <w:szCs w:val="22"/>
                <w:lang w:val="es-EC"/>
              </w:rPr>
              <w:t xml:space="preserve">Familias </w:t>
            </w:r>
          </w:p>
          <w:p w14:paraId="78803B6A" w14:textId="77777777" w:rsidR="00981F87" w:rsidRDefault="00981F87" w:rsidP="00981F87">
            <w:pPr>
              <w:pStyle w:val="ListParagraph"/>
              <w:numPr>
                <w:ilvl w:val="0"/>
                <w:numId w:val="49"/>
              </w:numPr>
              <w:spacing w:line="240" w:lineRule="auto"/>
              <w:ind w:right="101"/>
              <w:jc w:val="both"/>
              <w:rPr>
                <w:rFonts w:asciiTheme="minorHAnsi" w:eastAsiaTheme="minorEastAsia" w:hAnsiTheme="minorHAnsi" w:cstheme="minorBidi"/>
                <w:sz w:val="22"/>
                <w:szCs w:val="22"/>
                <w:lang w:val="es-EC"/>
              </w:rPr>
            </w:pPr>
            <w:r w:rsidRPr="00DC7075">
              <w:rPr>
                <w:rFonts w:asciiTheme="minorHAnsi" w:eastAsiaTheme="minorEastAsia" w:hAnsiTheme="minorHAnsi" w:cstheme="minorBidi"/>
                <w:sz w:val="22"/>
                <w:szCs w:val="22"/>
                <w:lang w:val="es-EC"/>
              </w:rPr>
              <w:t>Profesionales de los Departamentos de Consejería Estudiantil (DECE)</w:t>
            </w:r>
          </w:p>
          <w:p w14:paraId="6A745455" w14:textId="77777777" w:rsidR="00981F87" w:rsidRDefault="00981F87" w:rsidP="00981F87">
            <w:pPr>
              <w:pStyle w:val="ListParagraph"/>
              <w:numPr>
                <w:ilvl w:val="0"/>
                <w:numId w:val="49"/>
              </w:numPr>
              <w:spacing w:line="240" w:lineRule="auto"/>
              <w:ind w:right="101"/>
              <w:jc w:val="both"/>
              <w:rPr>
                <w:rFonts w:asciiTheme="minorHAnsi" w:eastAsiaTheme="minorEastAsia" w:hAnsiTheme="minorHAnsi" w:cstheme="minorBidi"/>
                <w:sz w:val="22"/>
                <w:szCs w:val="22"/>
                <w:lang w:val="es-EC"/>
              </w:rPr>
            </w:pPr>
            <w:r w:rsidRPr="00DC7075">
              <w:rPr>
                <w:rFonts w:asciiTheme="minorHAnsi" w:eastAsiaTheme="minorEastAsia" w:hAnsiTheme="minorHAnsi" w:cstheme="minorBidi"/>
                <w:sz w:val="22"/>
                <w:szCs w:val="22"/>
                <w:lang w:val="es-EC"/>
              </w:rPr>
              <w:t xml:space="preserve">Docentes </w:t>
            </w:r>
          </w:p>
          <w:p w14:paraId="0BD4206A" w14:textId="2A82AC44" w:rsidR="00981F87" w:rsidRDefault="00981F87" w:rsidP="00981F87">
            <w:pPr>
              <w:pStyle w:val="ListParagraph"/>
              <w:numPr>
                <w:ilvl w:val="0"/>
                <w:numId w:val="49"/>
              </w:numPr>
              <w:spacing w:line="240" w:lineRule="auto"/>
              <w:ind w:right="101"/>
              <w:jc w:val="both"/>
              <w:rPr>
                <w:rFonts w:asciiTheme="minorHAnsi" w:eastAsiaTheme="minorEastAsia" w:hAnsiTheme="minorHAnsi" w:cstheme="minorBidi"/>
                <w:sz w:val="22"/>
                <w:szCs w:val="22"/>
                <w:lang w:val="es-EC"/>
              </w:rPr>
            </w:pPr>
            <w:r w:rsidRPr="00DC7075">
              <w:rPr>
                <w:rFonts w:asciiTheme="minorHAnsi" w:eastAsiaTheme="minorEastAsia" w:hAnsiTheme="minorHAnsi" w:cstheme="minorBidi"/>
                <w:sz w:val="22"/>
                <w:szCs w:val="22"/>
                <w:lang w:val="es-EC"/>
              </w:rPr>
              <w:t>Autoridades institucionales</w:t>
            </w:r>
          </w:p>
          <w:p w14:paraId="2EA44BF9" w14:textId="5FECE369" w:rsidR="00B93AA4" w:rsidRDefault="00981F87" w:rsidP="00953228">
            <w:pPr>
              <w:spacing w:before="240" w:line="240" w:lineRule="auto"/>
              <w:ind w:right="95"/>
              <w:jc w:val="both"/>
              <w:rPr>
                <w:rFonts w:asciiTheme="minorHAnsi" w:eastAsiaTheme="minorEastAsia" w:hAnsiTheme="minorHAnsi" w:cstheme="minorBidi"/>
                <w:sz w:val="22"/>
                <w:szCs w:val="22"/>
                <w:lang w:val="es-EC"/>
              </w:rPr>
            </w:pPr>
            <w:r>
              <w:rPr>
                <w:rFonts w:asciiTheme="minorHAnsi" w:eastAsiaTheme="minorEastAsia" w:hAnsiTheme="minorHAnsi" w:cstheme="minorBidi"/>
                <w:sz w:val="22"/>
                <w:szCs w:val="22"/>
                <w:lang w:val="es-EC"/>
              </w:rPr>
              <w:t xml:space="preserve">Por eso el total de grupos focales a ser transcritos es de 125. El detalle de </w:t>
            </w:r>
            <w:proofErr w:type="gramStart"/>
            <w:r>
              <w:rPr>
                <w:rFonts w:asciiTheme="minorHAnsi" w:eastAsiaTheme="minorEastAsia" w:hAnsiTheme="minorHAnsi" w:cstheme="minorBidi"/>
                <w:sz w:val="22"/>
                <w:szCs w:val="22"/>
                <w:lang w:val="es-EC"/>
              </w:rPr>
              <w:t>los mismos</w:t>
            </w:r>
            <w:proofErr w:type="gramEnd"/>
            <w:r>
              <w:rPr>
                <w:rFonts w:asciiTheme="minorHAnsi" w:eastAsiaTheme="minorEastAsia" w:hAnsiTheme="minorHAnsi" w:cstheme="minorBidi"/>
                <w:sz w:val="22"/>
                <w:szCs w:val="22"/>
                <w:lang w:val="es-EC"/>
              </w:rPr>
              <w:t xml:space="preserve"> se presenta en el siguiente cuadro:</w:t>
            </w:r>
          </w:p>
          <w:tbl>
            <w:tblPr>
              <w:tblpPr w:leftFromText="141" w:rightFromText="141" w:vertAnchor="text" w:tblpX="279" w:tblpY="-19"/>
              <w:tblW w:w="0" w:type="auto"/>
              <w:tblLayout w:type="fixed"/>
              <w:tblCellMar>
                <w:left w:w="70" w:type="dxa"/>
                <w:right w:w="70" w:type="dxa"/>
              </w:tblCellMar>
              <w:tblLook w:val="04A0" w:firstRow="1" w:lastRow="0" w:firstColumn="1" w:lastColumn="0" w:noHBand="0" w:noVBand="1"/>
            </w:tblPr>
            <w:tblGrid>
              <w:gridCol w:w="704"/>
              <w:gridCol w:w="1276"/>
              <w:gridCol w:w="2268"/>
              <w:gridCol w:w="2556"/>
            </w:tblGrid>
            <w:tr w:rsidR="00B93AA4" w:rsidRPr="0087567C" w14:paraId="30C6BFDF" w14:textId="77777777" w:rsidTr="000F20B8">
              <w:trPr>
                <w:trHeight w:val="273"/>
                <w:tblHeader/>
              </w:trPr>
              <w:tc>
                <w:tcPr>
                  <w:tcW w:w="70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81F3BDB" w14:textId="77777777" w:rsidR="00B93AA4" w:rsidRPr="00981F87" w:rsidRDefault="00B93AA4" w:rsidP="00B93AA4">
                  <w:pPr>
                    <w:spacing w:line="240" w:lineRule="auto"/>
                    <w:jc w:val="center"/>
                    <w:rPr>
                      <w:rFonts w:ascii="Aptos" w:eastAsia="Times New Roman" w:hAnsi="Aptos" w:cs="Calibri Light"/>
                      <w:b/>
                      <w:bCs/>
                      <w:color w:val="000000"/>
                      <w:sz w:val="18"/>
                      <w:szCs w:val="18"/>
                      <w:lang w:val="es-419" w:eastAsia="es-EC"/>
                    </w:rPr>
                  </w:pPr>
                  <w:r w:rsidRPr="00981F87">
                    <w:rPr>
                      <w:rFonts w:ascii="Aptos" w:eastAsia="Times New Roman" w:hAnsi="Aptos" w:cs="Calibri Light"/>
                      <w:b/>
                      <w:bCs/>
                      <w:color w:val="000000"/>
                      <w:sz w:val="18"/>
                      <w:szCs w:val="18"/>
                      <w:lang w:val="es-419" w:eastAsia="es-EC"/>
                    </w:rPr>
                    <w:lastRenderedPageBreak/>
                    <w:t>No.</w:t>
                  </w:r>
                </w:p>
              </w:tc>
              <w:tc>
                <w:tcPr>
                  <w:tcW w:w="1276" w:type="dxa"/>
                  <w:tcBorders>
                    <w:top w:val="single" w:sz="4" w:space="0" w:color="auto"/>
                    <w:left w:val="nil"/>
                    <w:bottom w:val="single" w:sz="4" w:space="0" w:color="auto"/>
                    <w:right w:val="single" w:sz="4" w:space="0" w:color="auto"/>
                  </w:tcBorders>
                  <w:shd w:val="clear" w:color="auto" w:fill="BFBFBF"/>
                  <w:noWrap/>
                  <w:vAlign w:val="center"/>
                  <w:hideMark/>
                </w:tcPr>
                <w:p w14:paraId="61483226" w14:textId="77777777" w:rsidR="00B93AA4" w:rsidRPr="00981F87" w:rsidRDefault="00B93AA4" w:rsidP="00B93AA4">
                  <w:pPr>
                    <w:spacing w:line="240" w:lineRule="auto"/>
                    <w:jc w:val="center"/>
                    <w:rPr>
                      <w:rFonts w:ascii="Aptos" w:eastAsia="Times New Roman" w:hAnsi="Aptos" w:cs="Calibri Light"/>
                      <w:b/>
                      <w:bCs/>
                      <w:color w:val="000000"/>
                      <w:sz w:val="18"/>
                      <w:szCs w:val="18"/>
                      <w:lang w:val="es-419" w:eastAsia="es-EC"/>
                    </w:rPr>
                  </w:pPr>
                  <w:r w:rsidRPr="00981F87">
                    <w:rPr>
                      <w:rFonts w:ascii="Aptos" w:eastAsia="Times New Roman" w:hAnsi="Aptos" w:cs="Calibri Light"/>
                      <w:b/>
                      <w:bCs/>
                      <w:color w:val="000000"/>
                      <w:sz w:val="18"/>
                      <w:szCs w:val="18"/>
                      <w:lang w:val="es-419" w:eastAsia="es-EC"/>
                    </w:rPr>
                    <w:t>Región</w:t>
                  </w:r>
                </w:p>
              </w:tc>
              <w:tc>
                <w:tcPr>
                  <w:tcW w:w="2268" w:type="dxa"/>
                  <w:tcBorders>
                    <w:top w:val="single" w:sz="4" w:space="0" w:color="auto"/>
                    <w:left w:val="nil"/>
                    <w:bottom w:val="single" w:sz="4" w:space="0" w:color="auto"/>
                    <w:right w:val="single" w:sz="4" w:space="0" w:color="auto"/>
                  </w:tcBorders>
                  <w:shd w:val="clear" w:color="auto" w:fill="BFBFBF"/>
                  <w:noWrap/>
                  <w:vAlign w:val="center"/>
                  <w:hideMark/>
                </w:tcPr>
                <w:p w14:paraId="29B8C3BB" w14:textId="77777777" w:rsidR="00B93AA4" w:rsidRPr="00981F87" w:rsidRDefault="00B93AA4" w:rsidP="00B93AA4">
                  <w:pPr>
                    <w:spacing w:line="240" w:lineRule="auto"/>
                    <w:jc w:val="center"/>
                    <w:rPr>
                      <w:rFonts w:ascii="Aptos" w:eastAsia="Times New Roman" w:hAnsi="Aptos" w:cs="Calibri Light"/>
                      <w:b/>
                      <w:bCs/>
                      <w:color w:val="000000"/>
                      <w:sz w:val="18"/>
                      <w:szCs w:val="18"/>
                      <w:lang w:val="es-419" w:eastAsia="es-EC"/>
                    </w:rPr>
                  </w:pPr>
                  <w:r w:rsidRPr="00981F87">
                    <w:rPr>
                      <w:rFonts w:ascii="Aptos" w:eastAsia="Times New Roman" w:hAnsi="Aptos" w:cs="Calibri Light"/>
                      <w:b/>
                      <w:bCs/>
                      <w:color w:val="000000"/>
                      <w:sz w:val="18"/>
                      <w:szCs w:val="18"/>
                      <w:lang w:val="es-419" w:eastAsia="es-EC"/>
                    </w:rPr>
                    <w:t>Provincia</w:t>
                  </w:r>
                </w:p>
              </w:tc>
              <w:tc>
                <w:tcPr>
                  <w:tcW w:w="2556" w:type="dxa"/>
                  <w:tcBorders>
                    <w:top w:val="single" w:sz="4" w:space="0" w:color="auto"/>
                    <w:left w:val="nil"/>
                    <w:bottom w:val="single" w:sz="4" w:space="0" w:color="auto"/>
                    <w:right w:val="single" w:sz="4" w:space="0" w:color="auto"/>
                  </w:tcBorders>
                  <w:shd w:val="clear" w:color="auto" w:fill="BFBFBF"/>
                  <w:noWrap/>
                  <w:vAlign w:val="center"/>
                  <w:hideMark/>
                </w:tcPr>
                <w:p w14:paraId="3039B44D" w14:textId="77777777" w:rsidR="00B93AA4" w:rsidRPr="00981F87" w:rsidRDefault="00B93AA4" w:rsidP="00B93AA4">
                  <w:pPr>
                    <w:spacing w:line="240" w:lineRule="auto"/>
                    <w:jc w:val="center"/>
                    <w:rPr>
                      <w:rFonts w:ascii="Aptos" w:eastAsia="Times New Roman" w:hAnsi="Aptos" w:cs="Calibri Light"/>
                      <w:b/>
                      <w:bCs/>
                      <w:color w:val="000000"/>
                      <w:sz w:val="18"/>
                      <w:szCs w:val="18"/>
                      <w:lang w:val="es-419" w:eastAsia="es-EC"/>
                    </w:rPr>
                  </w:pPr>
                  <w:r w:rsidRPr="00981F87">
                    <w:rPr>
                      <w:rFonts w:ascii="Aptos" w:eastAsia="Times New Roman" w:hAnsi="Aptos" w:cs="Calibri Light"/>
                      <w:b/>
                      <w:bCs/>
                      <w:color w:val="000000"/>
                      <w:sz w:val="18"/>
                      <w:szCs w:val="18"/>
                      <w:lang w:val="es-419" w:eastAsia="es-EC"/>
                    </w:rPr>
                    <w:t>Cantón</w:t>
                  </w:r>
                </w:p>
              </w:tc>
            </w:tr>
            <w:tr w:rsidR="00B93AA4" w:rsidRPr="0087567C" w14:paraId="2527FC7D"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hideMark/>
                </w:tcPr>
                <w:p w14:paraId="53BB95F1"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w:t>
                  </w:r>
                </w:p>
              </w:tc>
              <w:tc>
                <w:tcPr>
                  <w:tcW w:w="1276" w:type="dxa"/>
                  <w:vMerge w:val="restart"/>
                  <w:tcBorders>
                    <w:top w:val="nil"/>
                    <w:left w:val="single" w:sz="4" w:space="0" w:color="auto"/>
                    <w:right w:val="single" w:sz="4" w:space="0" w:color="auto"/>
                  </w:tcBorders>
                  <w:shd w:val="clear" w:color="000000" w:fill="CCFF99"/>
                  <w:noWrap/>
                  <w:vAlign w:val="center"/>
                  <w:hideMark/>
                </w:tcPr>
                <w:p w14:paraId="5E7426C6"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Costa</w:t>
                  </w:r>
                </w:p>
              </w:tc>
              <w:tc>
                <w:tcPr>
                  <w:tcW w:w="2268" w:type="dxa"/>
                  <w:tcBorders>
                    <w:top w:val="nil"/>
                    <w:left w:val="nil"/>
                    <w:bottom w:val="single" w:sz="4" w:space="0" w:color="auto"/>
                    <w:right w:val="single" w:sz="4" w:space="0" w:color="auto"/>
                  </w:tcBorders>
                  <w:shd w:val="clear" w:color="000000" w:fill="CCFF99"/>
                  <w:noWrap/>
                  <w:vAlign w:val="center"/>
                  <w:hideMark/>
                </w:tcPr>
                <w:p w14:paraId="29006D2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Manabí</w:t>
                  </w:r>
                </w:p>
              </w:tc>
              <w:tc>
                <w:tcPr>
                  <w:tcW w:w="2556" w:type="dxa"/>
                  <w:tcBorders>
                    <w:top w:val="nil"/>
                    <w:left w:val="nil"/>
                    <w:bottom w:val="single" w:sz="4" w:space="0" w:color="auto"/>
                    <w:right w:val="single" w:sz="4" w:space="0" w:color="auto"/>
                  </w:tcBorders>
                  <w:shd w:val="clear" w:color="000000" w:fill="CCFF99"/>
                  <w:noWrap/>
                  <w:vAlign w:val="center"/>
                  <w:hideMark/>
                </w:tcPr>
                <w:p w14:paraId="1068F266"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Portoviejo</w:t>
                  </w:r>
                </w:p>
              </w:tc>
            </w:tr>
            <w:tr w:rsidR="00B93AA4" w:rsidRPr="0087567C" w14:paraId="2612D480"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hideMark/>
                </w:tcPr>
                <w:p w14:paraId="0A0DFB30"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2</w:t>
                  </w:r>
                </w:p>
              </w:tc>
              <w:tc>
                <w:tcPr>
                  <w:tcW w:w="1276" w:type="dxa"/>
                  <w:vMerge/>
                  <w:tcBorders>
                    <w:left w:val="single" w:sz="4" w:space="0" w:color="auto"/>
                    <w:right w:val="single" w:sz="4" w:space="0" w:color="auto"/>
                  </w:tcBorders>
                  <w:vAlign w:val="center"/>
                  <w:hideMark/>
                </w:tcPr>
                <w:p w14:paraId="556A279E"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CCFF99"/>
                  <w:noWrap/>
                  <w:vAlign w:val="center"/>
                  <w:hideMark/>
                </w:tcPr>
                <w:p w14:paraId="647EC7A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Manabí</w:t>
                  </w:r>
                </w:p>
              </w:tc>
              <w:tc>
                <w:tcPr>
                  <w:tcW w:w="2556" w:type="dxa"/>
                  <w:tcBorders>
                    <w:top w:val="nil"/>
                    <w:left w:val="nil"/>
                    <w:bottom w:val="single" w:sz="4" w:space="0" w:color="auto"/>
                    <w:right w:val="single" w:sz="4" w:space="0" w:color="auto"/>
                  </w:tcBorders>
                  <w:shd w:val="clear" w:color="000000" w:fill="CCFF99"/>
                  <w:noWrap/>
                  <w:vAlign w:val="center"/>
                  <w:hideMark/>
                </w:tcPr>
                <w:p w14:paraId="6EBEBAD8"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Canoa</w:t>
                  </w:r>
                </w:p>
              </w:tc>
            </w:tr>
            <w:tr w:rsidR="00B93AA4" w:rsidRPr="0087567C" w14:paraId="76F9A6C9"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hideMark/>
                </w:tcPr>
                <w:p w14:paraId="3B6EF8D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3</w:t>
                  </w:r>
                </w:p>
              </w:tc>
              <w:tc>
                <w:tcPr>
                  <w:tcW w:w="1276" w:type="dxa"/>
                  <w:vMerge/>
                  <w:tcBorders>
                    <w:left w:val="single" w:sz="4" w:space="0" w:color="auto"/>
                    <w:right w:val="single" w:sz="4" w:space="0" w:color="auto"/>
                  </w:tcBorders>
                  <w:vAlign w:val="center"/>
                  <w:hideMark/>
                </w:tcPr>
                <w:p w14:paraId="2B4DD8E7"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CCFF99"/>
                  <w:noWrap/>
                  <w:vAlign w:val="center"/>
                  <w:hideMark/>
                </w:tcPr>
                <w:p w14:paraId="6486EC9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El Oro</w:t>
                  </w:r>
                </w:p>
              </w:tc>
              <w:tc>
                <w:tcPr>
                  <w:tcW w:w="2556" w:type="dxa"/>
                  <w:tcBorders>
                    <w:top w:val="nil"/>
                    <w:left w:val="nil"/>
                    <w:bottom w:val="single" w:sz="4" w:space="0" w:color="auto"/>
                    <w:right w:val="single" w:sz="4" w:space="0" w:color="auto"/>
                  </w:tcBorders>
                  <w:shd w:val="clear" w:color="000000" w:fill="CCFF99"/>
                  <w:noWrap/>
                  <w:vAlign w:val="center"/>
                  <w:hideMark/>
                </w:tcPr>
                <w:p w14:paraId="272FFC95"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Huaquillas</w:t>
                  </w:r>
                </w:p>
              </w:tc>
            </w:tr>
            <w:tr w:rsidR="00B93AA4" w:rsidRPr="0087567C" w14:paraId="660AB7B2"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hideMark/>
                </w:tcPr>
                <w:p w14:paraId="628051DF"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4</w:t>
                  </w:r>
                </w:p>
              </w:tc>
              <w:tc>
                <w:tcPr>
                  <w:tcW w:w="1276" w:type="dxa"/>
                  <w:vMerge/>
                  <w:tcBorders>
                    <w:left w:val="single" w:sz="4" w:space="0" w:color="auto"/>
                    <w:right w:val="single" w:sz="4" w:space="0" w:color="auto"/>
                  </w:tcBorders>
                  <w:vAlign w:val="center"/>
                  <w:hideMark/>
                </w:tcPr>
                <w:p w14:paraId="6FD1C4BB"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CCFF99"/>
                  <w:noWrap/>
                  <w:vAlign w:val="center"/>
                  <w:hideMark/>
                </w:tcPr>
                <w:p w14:paraId="5D752947"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El Oro</w:t>
                  </w:r>
                </w:p>
              </w:tc>
              <w:tc>
                <w:tcPr>
                  <w:tcW w:w="2556" w:type="dxa"/>
                  <w:tcBorders>
                    <w:top w:val="nil"/>
                    <w:left w:val="nil"/>
                    <w:bottom w:val="single" w:sz="4" w:space="0" w:color="auto"/>
                    <w:right w:val="single" w:sz="4" w:space="0" w:color="auto"/>
                  </w:tcBorders>
                  <w:shd w:val="clear" w:color="000000" w:fill="CCFF99"/>
                  <w:noWrap/>
                  <w:vAlign w:val="center"/>
                  <w:hideMark/>
                </w:tcPr>
                <w:p w14:paraId="72BD5FA2"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Santa Rosa</w:t>
                  </w:r>
                </w:p>
              </w:tc>
            </w:tr>
            <w:tr w:rsidR="00B93AA4" w:rsidRPr="0087567C" w14:paraId="68A2F2A0"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hideMark/>
                </w:tcPr>
                <w:p w14:paraId="44360C98"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5</w:t>
                  </w:r>
                </w:p>
              </w:tc>
              <w:tc>
                <w:tcPr>
                  <w:tcW w:w="1276" w:type="dxa"/>
                  <w:vMerge/>
                  <w:tcBorders>
                    <w:left w:val="single" w:sz="4" w:space="0" w:color="auto"/>
                    <w:right w:val="single" w:sz="4" w:space="0" w:color="auto"/>
                  </w:tcBorders>
                  <w:vAlign w:val="center"/>
                  <w:hideMark/>
                </w:tcPr>
                <w:p w14:paraId="688DF065"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CCFF99"/>
                  <w:noWrap/>
                  <w:vAlign w:val="center"/>
                  <w:hideMark/>
                </w:tcPr>
                <w:p w14:paraId="284C2FFB"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Guayas</w:t>
                  </w:r>
                </w:p>
              </w:tc>
              <w:tc>
                <w:tcPr>
                  <w:tcW w:w="2556" w:type="dxa"/>
                  <w:tcBorders>
                    <w:top w:val="nil"/>
                    <w:left w:val="nil"/>
                    <w:bottom w:val="single" w:sz="4" w:space="0" w:color="auto"/>
                    <w:right w:val="single" w:sz="4" w:space="0" w:color="auto"/>
                  </w:tcBorders>
                  <w:shd w:val="clear" w:color="000000" w:fill="CCFF99"/>
                  <w:noWrap/>
                  <w:vAlign w:val="center"/>
                  <w:hideMark/>
                </w:tcPr>
                <w:p w14:paraId="0DD96922"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Guayaquil</w:t>
                  </w:r>
                </w:p>
              </w:tc>
            </w:tr>
            <w:tr w:rsidR="00B93AA4" w:rsidRPr="0087567C" w14:paraId="32BEDF1A"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hideMark/>
                </w:tcPr>
                <w:p w14:paraId="4E42C395"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6</w:t>
                  </w:r>
                </w:p>
              </w:tc>
              <w:tc>
                <w:tcPr>
                  <w:tcW w:w="1276" w:type="dxa"/>
                  <w:vMerge/>
                  <w:tcBorders>
                    <w:left w:val="single" w:sz="4" w:space="0" w:color="auto"/>
                    <w:right w:val="single" w:sz="4" w:space="0" w:color="auto"/>
                  </w:tcBorders>
                  <w:vAlign w:val="center"/>
                  <w:hideMark/>
                </w:tcPr>
                <w:p w14:paraId="725614B3"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CCFF99"/>
                  <w:noWrap/>
                  <w:vAlign w:val="center"/>
                  <w:hideMark/>
                </w:tcPr>
                <w:p w14:paraId="6B65149B"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Guayas</w:t>
                  </w:r>
                </w:p>
              </w:tc>
              <w:tc>
                <w:tcPr>
                  <w:tcW w:w="2556" w:type="dxa"/>
                  <w:tcBorders>
                    <w:top w:val="nil"/>
                    <w:left w:val="nil"/>
                    <w:bottom w:val="single" w:sz="4" w:space="0" w:color="auto"/>
                    <w:right w:val="single" w:sz="4" w:space="0" w:color="auto"/>
                  </w:tcBorders>
                  <w:shd w:val="clear" w:color="000000" w:fill="CCFF99"/>
                  <w:noWrap/>
                  <w:vAlign w:val="center"/>
                  <w:hideMark/>
                </w:tcPr>
                <w:p w14:paraId="1FD468A2"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Durán</w:t>
                  </w:r>
                </w:p>
              </w:tc>
            </w:tr>
            <w:tr w:rsidR="00B93AA4" w:rsidRPr="0087567C" w14:paraId="7127E8D7"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hideMark/>
                </w:tcPr>
                <w:p w14:paraId="5F81B086"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7</w:t>
                  </w:r>
                </w:p>
              </w:tc>
              <w:tc>
                <w:tcPr>
                  <w:tcW w:w="1276" w:type="dxa"/>
                  <w:vMerge/>
                  <w:tcBorders>
                    <w:left w:val="single" w:sz="4" w:space="0" w:color="auto"/>
                    <w:right w:val="single" w:sz="4" w:space="0" w:color="auto"/>
                  </w:tcBorders>
                  <w:vAlign w:val="center"/>
                  <w:hideMark/>
                </w:tcPr>
                <w:p w14:paraId="0D5DFAD8"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CCFF99"/>
                  <w:noWrap/>
                  <w:vAlign w:val="center"/>
                  <w:hideMark/>
                </w:tcPr>
                <w:p w14:paraId="696CF51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Esmeraldas</w:t>
                  </w:r>
                </w:p>
              </w:tc>
              <w:tc>
                <w:tcPr>
                  <w:tcW w:w="2556" w:type="dxa"/>
                  <w:tcBorders>
                    <w:top w:val="nil"/>
                    <w:left w:val="nil"/>
                    <w:bottom w:val="single" w:sz="4" w:space="0" w:color="auto"/>
                    <w:right w:val="single" w:sz="4" w:space="0" w:color="auto"/>
                  </w:tcBorders>
                  <w:shd w:val="clear" w:color="000000" w:fill="CCFF99"/>
                  <w:noWrap/>
                  <w:vAlign w:val="center"/>
                  <w:hideMark/>
                </w:tcPr>
                <w:p w14:paraId="1403CEF9"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Muisne</w:t>
                  </w:r>
                </w:p>
              </w:tc>
            </w:tr>
            <w:tr w:rsidR="00B93AA4" w:rsidRPr="0087567C" w14:paraId="7D888DD9"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hideMark/>
                </w:tcPr>
                <w:p w14:paraId="231C7DC3"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8</w:t>
                  </w:r>
                </w:p>
              </w:tc>
              <w:tc>
                <w:tcPr>
                  <w:tcW w:w="1276" w:type="dxa"/>
                  <w:vMerge/>
                  <w:tcBorders>
                    <w:left w:val="single" w:sz="4" w:space="0" w:color="auto"/>
                    <w:right w:val="single" w:sz="4" w:space="0" w:color="auto"/>
                  </w:tcBorders>
                  <w:vAlign w:val="center"/>
                  <w:hideMark/>
                </w:tcPr>
                <w:p w14:paraId="17116CD9"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CCFF99"/>
                  <w:noWrap/>
                  <w:vAlign w:val="center"/>
                  <w:hideMark/>
                </w:tcPr>
                <w:p w14:paraId="12896D7E"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Esmeraldas</w:t>
                  </w:r>
                </w:p>
              </w:tc>
              <w:tc>
                <w:tcPr>
                  <w:tcW w:w="2556" w:type="dxa"/>
                  <w:tcBorders>
                    <w:top w:val="nil"/>
                    <w:left w:val="nil"/>
                    <w:bottom w:val="single" w:sz="4" w:space="0" w:color="auto"/>
                    <w:right w:val="single" w:sz="4" w:space="0" w:color="auto"/>
                  </w:tcBorders>
                  <w:shd w:val="clear" w:color="000000" w:fill="CCFF99"/>
                  <w:noWrap/>
                  <w:vAlign w:val="center"/>
                  <w:hideMark/>
                </w:tcPr>
                <w:p w14:paraId="3D3A3824"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Esmeraldas</w:t>
                  </w:r>
                </w:p>
              </w:tc>
            </w:tr>
            <w:tr w:rsidR="00B93AA4" w:rsidRPr="0087567C" w14:paraId="5B9B5AFA"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tcPr>
                <w:p w14:paraId="7AB6B6B0"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9</w:t>
                  </w:r>
                </w:p>
              </w:tc>
              <w:tc>
                <w:tcPr>
                  <w:tcW w:w="1276" w:type="dxa"/>
                  <w:vMerge/>
                  <w:tcBorders>
                    <w:left w:val="single" w:sz="4" w:space="0" w:color="auto"/>
                    <w:right w:val="single" w:sz="4" w:space="0" w:color="auto"/>
                  </w:tcBorders>
                  <w:vAlign w:val="center"/>
                </w:tcPr>
                <w:p w14:paraId="4E8B7DB1"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CCFF99"/>
                  <w:noWrap/>
                  <w:vAlign w:val="center"/>
                </w:tcPr>
                <w:p w14:paraId="5861BD9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Santa Elena</w:t>
                  </w:r>
                </w:p>
              </w:tc>
              <w:tc>
                <w:tcPr>
                  <w:tcW w:w="2556" w:type="dxa"/>
                  <w:tcBorders>
                    <w:top w:val="nil"/>
                    <w:left w:val="nil"/>
                    <w:bottom w:val="single" w:sz="4" w:space="0" w:color="auto"/>
                    <w:right w:val="single" w:sz="4" w:space="0" w:color="auto"/>
                  </w:tcBorders>
                  <w:shd w:val="clear" w:color="000000" w:fill="CCFF99"/>
                  <w:noWrap/>
                  <w:vAlign w:val="center"/>
                </w:tcPr>
                <w:p w14:paraId="38B38FAB"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Santa Elena</w:t>
                  </w:r>
                </w:p>
              </w:tc>
            </w:tr>
            <w:tr w:rsidR="00B93AA4" w:rsidRPr="0087567C" w14:paraId="63E02D17"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CCFF99"/>
                  <w:noWrap/>
                  <w:vAlign w:val="center"/>
                </w:tcPr>
                <w:p w14:paraId="71FE0A13"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10</w:t>
                  </w:r>
                </w:p>
              </w:tc>
              <w:tc>
                <w:tcPr>
                  <w:tcW w:w="1276" w:type="dxa"/>
                  <w:vMerge/>
                  <w:tcBorders>
                    <w:left w:val="single" w:sz="4" w:space="0" w:color="auto"/>
                    <w:bottom w:val="single" w:sz="4" w:space="0" w:color="auto"/>
                    <w:right w:val="single" w:sz="4" w:space="0" w:color="auto"/>
                  </w:tcBorders>
                  <w:vAlign w:val="center"/>
                </w:tcPr>
                <w:p w14:paraId="39D57244"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CCFF99"/>
                  <w:noWrap/>
                  <w:vAlign w:val="center"/>
                </w:tcPr>
                <w:p w14:paraId="4C8D5BD1"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Santa Elena</w:t>
                  </w:r>
                </w:p>
              </w:tc>
              <w:tc>
                <w:tcPr>
                  <w:tcW w:w="2556" w:type="dxa"/>
                  <w:tcBorders>
                    <w:top w:val="nil"/>
                    <w:left w:val="nil"/>
                    <w:bottom w:val="single" w:sz="4" w:space="0" w:color="auto"/>
                    <w:right w:val="single" w:sz="4" w:space="0" w:color="auto"/>
                  </w:tcBorders>
                  <w:shd w:val="clear" w:color="000000" w:fill="CCFF99"/>
                  <w:noWrap/>
                  <w:vAlign w:val="center"/>
                </w:tcPr>
                <w:p w14:paraId="660834D8"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La Libertad</w:t>
                  </w:r>
                </w:p>
              </w:tc>
            </w:tr>
            <w:tr w:rsidR="00B93AA4" w:rsidRPr="0087567C" w14:paraId="0ECCB930" w14:textId="77777777" w:rsidTr="000F20B8">
              <w:trPr>
                <w:trHeight w:val="273"/>
              </w:trPr>
              <w:tc>
                <w:tcPr>
                  <w:tcW w:w="704" w:type="dxa"/>
                  <w:tcBorders>
                    <w:top w:val="nil"/>
                    <w:left w:val="single" w:sz="4" w:space="0" w:color="auto"/>
                    <w:bottom w:val="single" w:sz="4" w:space="0" w:color="auto"/>
                    <w:right w:val="single" w:sz="4" w:space="0" w:color="auto"/>
                  </w:tcBorders>
                  <w:shd w:val="clear" w:color="auto" w:fill="FF6699"/>
                  <w:noWrap/>
                  <w:vAlign w:val="center"/>
                  <w:hideMark/>
                </w:tcPr>
                <w:p w14:paraId="2A2EB767"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11</w:t>
                  </w:r>
                </w:p>
              </w:tc>
              <w:tc>
                <w:tcPr>
                  <w:tcW w:w="1276" w:type="dxa"/>
                  <w:vMerge w:val="restart"/>
                  <w:tcBorders>
                    <w:top w:val="nil"/>
                    <w:left w:val="single" w:sz="4" w:space="0" w:color="auto"/>
                    <w:right w:val="single" w:sz="4" w:space="0" w:color="auto"/>
                  </w:tcBorders>
                  <w:shd w:val="clear" w:color="auto" w:fill="FF6699"/>
                  <w:noWrap/>
                  <w:vAlign w:val="center"/>
                  <w:hideMark/>
                </w:tcPr>
                <w:p w14:paraId="5D3EC169"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Sierra</w:t>
                  </w:r>
                </w:p>
              </w:tc>
              <w:tc>
                <w:tcPr>
                  <w:tcW w:w="2268" w:type="dxa"/>
                  <w:tcBorders>
                    <w:top w:val="nil"/>
                    <w:left w:val="nil"/>
                    <w:bottom w:val="single" w:sz="4" w:space="0" w:color="auto"/>
                    <w:right w:val="single" w:sz="4" w:space="0" w:color="auto"/>
                  </w:tcBorders>
                  <w:shd w:val="clear" w:color="auto" w:fill="FF6699"/>
                  <w:noWrap/>
                  <w:vAlign w:val="center"/>
                  <w:hideMark/>
                </w:tcPr>
                <w:p w14:paraId="4B8EAE90"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Pichincha</w:t>
                  </w:r>
                </w:p>
              </w:tc>
              <w:tc>
                <w:tcPr>
                  <w:tcW w:w="2556" w:type="dxa"/>
                  <w:tcBorders>
                    <w:top w:val="nil"/>
                    <w:left w:val="nil"/>
                    <w:bottom w:val="single" w:sz="4" w:space="0" w:color="auto"/>
                    <w:right w:val="single" w:sz="4" w:space="0" w:color="auto"/>
                  </w:tcBorders>
                  <w:shd w:val="clear" w:color="auto" w:fill="FF6699"/>
                  <w:noWrap/>
                  <w:vAlign w:val="center"/>
                  <w:hideMark/>
                </w:tcPr>
                <w:p w14:paraId="3BCBA6D9"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Quito</w:t>
                  </w:r>
                </w:p>
              </w:tc>
            </w:tr>
            <w:tr w:rsidR="00B93AA4" w:rsidRPr="0087567C" w14:paraId="2343C59E" w14:textId="77777777" w:rsidTr="000F20B8">
              <w:trPr>
                <w:trHeight w:val="273"/>
              </w:trPr>
              <w:tc>
                <w:tcPr>
                  <w:tcW w:w="704" w:type="dxa"/>
                  <w:tcBorders>
                    <w:top w:val="nil"/>
                    <w:left w:val="single" w:sz="4" w:space="0" w:color="auto"/>
                    <w:bottom w:val="single" w:sz="4" w:space="0" w:color="auto"/>
                    <w:right w:val="single" w:sz="4" w:space="0" w:color="auto"/>
                  </w:tcBorders>
                  <w:shd w:val="clear" w:color="auto" w:fill="FF6699"/>
                  <w:noWrap/>
                  <w:vAlign w:val="center"/>
                  <w:hideMark/>
                </w:tcPr>
                <w:p w14:paraId="5EE91E8F"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12</w:t>
                  </w:r>
                </w:p>
              </w:tc>
              <w:tc>
                <w:tcPr>
                  <w:tcW w:w="1276" w:type="dxa"/>
                  <w:vMerge/>
                  <w:tcBorders>
                    <w:left w:val="single" w:sz="4" w:space="0" w:color="auto"/>
                    <w:right w:val="single" w:sz="4" w:space="0" w:color="auto"/>
                  </w:tcBorders>
                  <w:shd w:val="clear" w:color="auto" w:fill="FF6699"/>
                  <w:vAlign w:val="center"/>
                  <w:hideMark/>
                </w:tcPr>
                <w:p w14:paraId="30462FA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auto" w:fill="FF6699"/>
                  <w:noWrap/>
                  <w:vAlign w:val="center"/>
                  <w:hideMark/>
                </w:tcPr>
                <w:p w14:paraId="0F9F4CD3"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Pichincha</w:t>
                  </w:r>
                </w:p>
              </w:tc>
              <w:tc>
                <w:tcPr>
                  <w:tcW w:w="2556" w:type="dxa"/>
                  <w:tcBorders>
                    <w:top w:val="nil"/>
                    <w:left w:val="nil"/>
                    <w:bottom w:val="single" w:sz="4" w:space="0" w:color="auto"/>
                    <w:right w:val="single" w:sz="4" w:space="0" w:color="auto"/>
                  </w:tcBorders>
                  <w:shd w:val="clear" w:color="auto" w:fill="FF6699"/>
                  <w:noWrap/>
                  <w:vAlign w:val="center"/>
                  <w:hideMark/>
                </w:tcPr>
                <w:p w14:paraId="6D52F9BD"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Mejía</w:t>
                  </w:r>
                </w:p>
              </w:tc>
            </w:tr>
            <w:tr w:rsidR="00B93AA4" w:rsidRPr="0087567C" w14:paraId="49BD48C7" w14:textId="77777777" w:rsidTr="000F20B8">
              <w:trPr>
                <w:trHeight w:val="273"/>
              </w:trPr>
              <w:tc>
                <w:tcPr>
                  <w:tcW w:w="704" w:type="dxa"/>
                  <w:tcBorders>
                    <w:top w:val="nil"/>
                    <w:left w:val="single" w:sz="4" w:space="0" w:color="auto"/>
                    <w:bottom w:val="single" w:sz="4" w:space="0" w:color="auto"/>
                    <w:right w:val="single" w:sz="4" w:space="0" w:color="auto"/>
                  </w:tcBorders>
                  <w:shd w:val="clear" w:color="auto" w:fill="FF6699"/>
                  <w:noWrap/>
                  <w:vAlign w:val="center"/>
                  <w:hideMark/>
                </w:tcPr>
                <w:p w14:paraId="7A00FEE9"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13</w:t>
                  </w:r>
                </w:p>
              </w:tc>
              <w:tc>
                <w:tcPr>
                  <w:tcW w:w="1276" w:type="dxa"/>
                  <w:vMerge/>
                  <w:tcBorders>
                    <w:left w:val="single" w:sz="4" w:space="0" w:color="auto"/>
                    <w:right w:val="single" w:sz="4" w:space="0" w:color="auto"/>
                  </w:tcBorders>
                  <w:shd w:val="clear" w:color="auto" w:fill="FF6699"/>
                  <w:vAlign w:val="center"/>
                  <w:hideMark/>
                </w:tcPr>
                <w:p w14:paraId="1340198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auto" w:fill="FF6699"/>
                  <w:noWrap/>
                  <w:vAlign w:val="center"/>
                  <w:hideMark/>
                </w:tcPr>
                <w:p w14:paraId="1D20CEB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Azuay</w:t>
                  </w:r>
                </w:p>
              </w:tc>
              <w:tc>
                <w:tcPr>
                  <w:tcW w:w="2556" w:type="dxa"/>
                  <w:tcBorders>
                    <w:top w:val="nil"/>
                    <w:left w:val="nil"/>
                    <w:bottom w:val="single" w:sz="4" w:space="0" w:color="auto"/>
                    <w:right w:val="single" w:sz="4" w:space="0" w:color="auto"/>
                  </w:tcBorders>
                  <w:shd w:val="clear" w:color="auto" w:fill="FF6699"/>
                  <w:noWrap/>
                  <w:vAlign w:val="center"/>
                  <w:hideMark/>
                </w:tcPr>
                <w:p w14:paraId="0EA77843"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Cuenca</w:t>
                  </w:r>
                </w:p>
              </w:tc>
            </w:tr>
            <w:tr w:rsidR="00B93AA4" w:rsidRPr="0087567C" w14:paraId="4A7CD3D0" w14:textId="77777777" w:rsidTr="000F20B8">
              <w:trPr>
                <w:trHeight w:val="273"/>
              </w:trPr>
              <w:tc>
                <w:tcPr>
                  <w:tcW w:w="704" w:type="dxa"/>
                  <w:tcBorders>
                    <w:top w:val="nil"/>
                    <w:left w:val="single" w:sz="4" w:space="0" w:color="auto"/>
                    <w:bottom w:val="single" w:sz="4" w:space="0" w:color="auto"/>
                    <w:right w:val="single" w:sz="4" w:space="0" w:color="auto"/>
                  </w:tcBorders>
                  <w:shd w:val="clear" w:color="auto" w:fill="FF6699"/>
                  <w:noWrap/>
                  <w:vAlign w:val="center"/>
                  <w:hideMark/>
                </w:tcPr>
                <w:p w14:paraId="7D9DDB19"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14</w:t>
                  </w:r>
                </w:p>
              </w:tc>
              <w:tc>
                <w:tcPr>
                  <w:tcW w:w="1276" w:type="dxa"/>
                  <w:vMerge/>
                  <w:tcBorders>
                    <w:left w:val="single" w:sz="4" w:space="0" w:color="auto"/>
                    <w:right w:val="single" w:sz="4" w:space="0" w:color="auto"/>
                  </w:tcBorders>
                  <w:shd w:val="clear" w:color="auto" w:fill="FF6699"/>
                  <w:vAlign w:val="center"/>
                  <w:hideMark/>
                </w:tcPr>
                <w:p w14:paraId="2BEB41FF"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auto" w:fill="FF6699"/>
                  <w:noWrap/>
                  <w:vAlign w:val="center"/>
                  <w:hideMark/>
                </w:tcPr>
                <w:p w14:paraId="7B4FAD79"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Azuay</w:t>
                  </w:r>
                </w:p>
              </w:tc>
              <w:tc>
                <w:tcPr>
                  <w:tcW w:w="2556" w:type="dxa"/>
                  <w:tcBorders>
                    <w:top w:val="nil"/>
                    <w:left w:val="nil"/>
                    <w:bottom w:val="single" w:sz="4" w:space="0" w:color="auto"/>
                    <w:right w:val="single" w:sz="4" w:space="0" w:color="auto"/>
                  </w:tcBorders>
                  <w:shd w:val="clear" w:color="auto" w:fill="FF6699"/>
                  <w:noWrap/>
                  <w:vAlign w:val="center"/>
                  <w:hideMark/>
                </w:tcPr>
                <w:p w14:paraId="3ABEF2FE"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Girón</w:t>
                  </w:r>
                </w:p>
              </w:tc>
            </w:tr>
            <w:tr w:rsidR="00B93AA4" w:rsidRPr="0087567C" w14:paraId="65CE944D" w14:textId="77777777" w:rsidTr="000F20B8">
              <w:trPr>
                <w:trHeight w:val="273"/>
              </w:trPr>
              <w:tc>
                <w:tcPr>
                  <w:tcW w:w="704" w:type="dxa"/>
                  <w:tcBorders>
                    <w:top w:val="nil"/>
                    <w:left w:val="single" w:sz="4" w:space="0" w:color="auto"/>
                    <w:bottom w:val="single" w:sz="4" w:space="0" w:color="auto"/>
                    <w:right w:val="single" w:sz="4" w:space="0" w:color="auto"/>
                  </w:tcBorders>
                  <w:shd w:val="clear" w:color="auto" w:fill="FF6699"/>
                  <w:noWrap/>
                  <w:vAlign w:val="center"/>
                  <w:hideMark/>
                </w:tcPr>
                <w:p w14:paraId="31D6AEB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15</w:t>
                  </w:r>
                </w:p>
              </w:tc>
              <w:tc>
                <w:tcPr>
                  <w:tcW w:w="1276" w:type="dxa"/>
                  <w:vMerge/>
                  <w:tcBorders>
                    <w:left w:val="single" w:sz="4" w:space="0" w:color="auto"/>
                    <w:right w:val="single" w:sz="4" w:space="0" w:color="auto"/>
                  </w:tcBorders>
                  <w:shd w:val="clear" w:color="auto" w:fill="FF6699"/>
                  <w:vAlign w:val="center"/>
                  <w:hideMark/>
                </w:tcPr>
                <w:p w14:paraId="13F9D915"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auto" w:fill="FF6699"/>
                  <w:noWrap/>
                  <w:vAlign w:val="center"/>
                  <w:hideMark/>
                </w:tcPr>
                <w:p w14:paraId="7309C75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 xml:space="preserve">Cotopaxi </w:t>
                  </w:r>
                </w:p>
              </w:tc>
              <w:tc>
                <w:tcPr>
                  <w:tcW w:w="2556" w:type="dxa"/>
                  <w:tcBorders>
                    <w:top w:val="nil"/>
                    <w:left w:val="nil"/>
                    <w:bottom w:val="single" w:sz="4" w:space="0" w:color="auto"/>
                    <w:right w:val="single" w:sz="4" w:space="0" w:color="auto"/>
                  </w:tcBorders>
                  <w:shd w:val="clear" w:color="auto" w:fill="FF6699"/>
                  <w:noWrap/>
                  <w:vAlign w:val="center"/>
                  <w:hideMark/>
                </w:tcPr>
                <w:p w14:paraId="5931C7E5"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Latacunga</w:t>
                  </w:r>
                </w:p>
              </w:tc>
            </w:tr>
            <w:tr w:rsidR="00B93AA4" w:rsidRPr="0087567C" w14:paraId="3EFEB0B0" w14:textId="77777777" w:rsidTr="000F20B8">
              <w:trPr>
                <w:trHeight w:val="273"/>
              </w:trPr>
              <w:tc>
                <w:tcPr>
                  <w:tcW w:w="704" w:type="dxa"/>
                  <w:tcBorders>
                    <w:top w:val="nil"/>
                    <w:left w:val="single" w:sz="4" w:space="0" w:color="auto"/>
                    <w:bottom w:val="single" w:sz="4" w:space="0" w:color="auto"/>
                    <w:right w:val="single" w:sz="4" w:space="0" w:color="auto"/>
                  </w:tcBorders>
                  <w:shd w:val="clear" w:color="auto" w:fill="FF6699"/>
                  <w:noWrap/>
                  <w:vAlign w:val="center"/>
                  <w:hideMark/>
                </w:tcPr>
                <w:p w14:paraId="411C2E55"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16</w:t>
                  </w:r>
                </w:p>
              </w:tc>
              <w:tc>
                <w:tcPr>
                  <w:tcW w:w="1276" w:type="dxa"/>
                  <w:vMerge/>
                  <w:tcBorders>
                    <w:left w:val="single" w:sz="4" w:space="0" w:color="auto"/>
                    <w:right w:val="single" w:sz="4" w:space="0" w:color="auto"/>
                  </w:tcBorders>
                  <w:shd w:val="clear" w:color="auto" w:fill="FF6699"/>
                  <w:vAlign w:val="center"/>
                  <w:hideMark/>
                </w:tcPr>
                <w:p w14:paraId="712A3CFB"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auto" w:fill="FF6699"/>
                  <w:noWrap/>
                  <w:vAlign w:val="center"/>
                  <w:hideMark/>
                </w:tcPr>
                <w:p w14:paraId="7C725BA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Chimborazo</w:t>
                  </w:r>
                </w:p>
              </w:tc>
              <w:tc>
                <w:tcPr>
                  <w:tcW w:w="2556" w:type="dxa"/>
                  <w:tcBorders>
                    <w:top w:val="nil"/>
                    <w:left w:val="nil"/>
                    <w:bottom w:val="single" w:sz="4" w:space="0" w:color="auto"/>
                    <w:right w:val="single" w:sz="4" w:space="0" w:color="auto"/>
                  </w:tcBorders>
                  <w:shd w:val="clear" w:color="auto" w:fill="FF6699"/>
                  <w:noWrap/>
                  <w:vAlign w:val="center"/>
                  <w:hideMark/>
                </w:tcPr>
                <w:p w14:paraId="4A33C44E"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Riobamba</w:t>
                  </w:r>
                </w:p>
              </w:tc>
            </w:tr>
            <w:tr w:rsidR="00B93AA4" w:rsidRPr="0087567C" w14:paraId="0A8A0582" w14:textId="77777777" w:rsidTr="000F20B8">
              <w:trPr>
                <w:trHeight w:val="273"/>
              </w:trPr>
              <w:tc>
                <w:tcPr>
                  <w:tcW w:w="704" w:type="dxa"/>
                  <w:tcBorders>
                    <w:top w:val="nil"/>
                    <w:left w:val="single" w:sz="4" w:space="0" w:color="auto"/>
                    <w:bottom w:val="single" w:sz="4" w:space="0" w:color="auto"/>
                    <w:right w:val="single" w:sz="4" w:space="0" w:color="auto"/>
                  </w:tcBorders>
                  <w:shd w:val="clear" w:color="auto" w:fill="FF6699"/>
                  <w:noWrap/>
                  <w:vAlign w:val="center"/>
                  <w:hideMark/>
                </w:tcPr>
                <w:p w14:paraId="4BCD2D4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17</w:t>
                  </w:r>
                </w:p>
              </w:tc>
              <w:tc>
                <w:tcPr>
                  <w:tcW w:w="1276" w:type="dxa"/>
                  <w:vMerge/>
                  <w:tcBorders>
                    <w:left w:val="single" w:sz="4" w:space="0" w:color="auto"/>
                    <w:right w:val="single" w:sz="4" w:space="0" w:color="auto"/>
                  </w:tcBorders>
                  <w:shd w:val="clear" w:color="auto" w:fill="FF6699"/>
                  <w:vAlign w:val="center"/>
                  <w:hideMark/>
                </w:tcPr>
                <w:p w14:paraId="194FA2E4"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auto" w:fill="FF6699"/>
                  <w:noWrap/>
                  <w:vAlign w:val="center"/>
                  <w:hideMark/>
                </w:tcPr>
                <w:p w14:paraId="1F28B5F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Chimborazo</w:t>
                  </w:r>
                </w:p>
              </w:tc>
              <w:tc>
                <w:tcPr>
                  <w:tcW w:w="2556" w:type="dxa"/>
                  <w:tcBorders>
                    <w:top w:val="nil"/>
                    <w:left w:val="nil"/>
                    <w:bottom w:val="single" w:sz="4" w:space="0" w:color="auto"/>
                    <w:right w:val="single" w:sz="4" w:space="0" w:color="auto"/>
                  </w:tcBorders>
                  <w:shd w:val="clear" w:color="auto" w:fill="FF6699"/>
                  <w:noWrap/>
                  <w:vAlign w:val="center"/>
                  <w:hideMark/>
                </w:tcPr>
                <w:p w14:paraId="77DA3E04"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Chunchi</w:t>
                  </w:r>
                </w:p>
              </w:tc>
            </w:tr>
            <w:tr w:rsidR="00B93AA4" w:rsidRPr="0087567C" w14:paraId="710FEFB4" w14:textId="77777777" w:rsidTr="000F20B8">
              <w:trPr>
                <w:trHeight w:val="273"/>
              </w:trPr>
              <w:tc>
                <w:tcPr>
                  <w:tcW w:w="704" w:type="dxa"/>
                  <w:tcBorders>
                    <w:top w:val="nil"/>
                    <w:left w:val="single" w:sz="4" w:space="0" w:color="auto"/>
                    <w:bottom w:val="single" w:sz="4" w:space="0" w:color="auto"/>
                    <w:right w:val="single" w:sz="4" w:space="0" w:color="auto"/>
                  </w:tcBorders>
                  <w:shd w:val="clear" w:color="auto" w:fill="FF6699"/>
                  <w:noWrap/>
                  <w:vAlign w:val="center"/>
                </w:tcPr>
                <w:p w14:paraId="6C020EF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18</w:t>
                  </w:r>
                </w:p>
              </w:tc>
              <w:tc>
                <w:tcPr>
                  <w:tcW w:w="1276" w:type="dxa"/>
                  <w:vMerge/>
                  <w:tcBorders>
                    <w:left w:val="single" w:sz="4" w:space="0" w:color="auto"/>
                    <w:right w:val="single" w:sz="4" w:space="0" w:color="auto"/>
                  </w:tcBorders>
                  <w:shd w:val="clear" w:color="auto" w:fill="FF6699"/>
                  <w:vAlign w:val="center"/>
                </w:tcPr>
                <w:p w14:paraId="2605D3AF"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auto" w:fill="FF6699"/>
                  <w:noWrap/>
                  <w:vAlign w:val="center"/>
                </w:tcPr>
                <w:p w14:paraId="4896970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Imbabura</w:t>
                  </w:r>
                </w:p>
              </w:tc>
              <w:tc>
                <w:tcPr>
                  <w:tcW w:w="2556" w:type="dxa"/>
                  <w:tcBorders>
                    <w:top w:val="nil"/>
                    <w:left w:val="nil"/>
                    <w:bottom w:val="single" w:sz="4" w:space="0" w:color="auto"/>
                    <w:right w:val="single" w:sz="4" w:space="0" w:color="auto"/>
                  </w:tcBorders>
                  <w:shd w:val="clear" w:color="auto" w:fill="FF6699"/>
                  <w:noWrap/>
                  <w:vAlign w:val="center"/>
                </w:tcPr>
                <w:p w14:paraId="542D8338"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Ibarra</w:t>
                  </w:r>
                </w:p>
              </w:tc>
            </w:tr>
            <w:tr w:rsidR="00B93AA4" w:rsidRPr="0087567C" w14:paraId="1BED5A66" w14:textId="77777777" w:rsidTr="000F20B8">
              <w:trPr>
                <w:trHeight w:val="273"/>
              </w:trPr>
              <w:tc>
                <w:tcPr>
                  <w:tcW w:w="704" w:type="dxa"/>
                  <w:tcBorders>
                    <w:top w:val="nil"/>
                    <w:left w:val="single" w:sz="4" w:space="0" w:color="auto"/>
                    <w:bottom w:val="single" w:sz="4" w:space="0" w:color="auto"/>
                    <w:right w:val="single" w:sz="4" w:space="0" w:color="auto"/>
                  </w:tcBorders>
                  <w:shd w:val="clear" w:color="auto" w:fill="FF6699"/>
                  <w:noWrap/>
                  <w:vAlign w:val="center"/>
                </w:tcPr>
                <w:p w14:paraId="0B6BCFF8"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19</w:t>
                  </w:r>
                </w:p>
              </w:tc>
              <w:tc>
                <w:tcPr>
                  <w:tcW w:w="1276" w:type="dxa"/>
                  <w:vMerge/>
                  <w:tcBorders>
                    <w:left w:val="single" w:sz="4" w:space="0" w:color="auto"/>
                    <w:bottom w:val="single" w:sz="4" w:space="0" w:color="auto"/>
                    <w:right w:val="single" w:sz="4" w:space="0" w:color="auto"/>
                  </w:tcBorders>
                  <w:shd w:val="clear" w:color="auto" w:fill="FF6699"/>
                  <w:vAlign w:val="center"/>
                </w:tcPr>
                <w:p w14:paraId="42160F12"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auto" w:fill="FF6699"/>
                  <w:noWrap/>
                  <w:vAlign w:val="center"/>
                </w:tcPr>
                <w:p w14:paraId="634D054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Imbabura</w:t>
                  </w:r>
                </w:p>
              </w:tc>
              <w:tc>
                <w:tcPr>
                  <w:tcW w:w="2556" w:type="dxa"/>
                  <w:tcBorders>
                    <w:top w:val="nil"/>
                    <w:left w:val="nil"/>
                    <w:bottom w:val="single" w:sz="4" w:space="0" w:color="auto"/>
                    <w:right w:val="single" w:sz="4" w:space="0" w:color="auto"/>
                  </w:tcBorders>
                  <w:shd w:val="clear" w:color="auto" w:fill="FF6699"/>
                  <w:noWrap/>
                  <w:vAlign w:val="center"/>
                </w:tcPr>
                <w:p w14:paraId="1CD113B2"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Cotacachi</w:t>
                  </w:r>
                </w:p>
              </w:tc>
            </w:tr>
            <w:tr w:rsidR="00B93AA4" w:rsidRPr="0087567C" w14:paraId="01F61FF2"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8DB4E2"/>
                  <w:noWrap/>
                  <w:vAlign w:val="center"/>
                  <w:hideMark/>
                </w:tcPr>
                <w:p w14:paraId="7BB1C083"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20</w:t>
                  </w:r>
                </w:p>
              </w:tc>
              <w:tc>
                <w:tcPr>
                  <w:tcW w:w="1276" w:type="dxa"/>
                  <w:vMerge w:val="restart"/>
                  <w:tcBorders>
                    <w:top w:val="nil"/>
                    <w:left w:val="single" w:sz="4" w:space="0" w:color="auto"/>
                    <w:bottom w:val="single" w:sz="4" w:space="0" w:color="auto"/>
                    <w:right w:val="single" w:sz="4" w:space="0" w:color="auto"/>
                  </w:tcBorders>
                  <w:shd w:val="clear" w:color="000000" w:fill="8DB4E2"/>
                  <w:noWrap/>
                  <w:vAlign w:val="center"/>
                  <w:hideMark/>
                </w:tcPr>
                <w:p w14:paraId="6D334A0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Amazonía</w:t>
                  </w:r>
                </w:p>
              </w:tc>
              <w:tc>
                <w:tcPr>
                  <w:tcW w:w="2268" w:type="dxa"/>
                  <w:tcBorders>
                    <w:top w:val="nil"/>
                    <w:left w:val="nil"/>
                    <w:bottom w:val="single" w:sz="4" w:space="0" w:color="auto"/>
                    <w:right w:val="single" w:sz="4" w:space="0" w:color="auto"/>
                  </w:tcBorders>
                  <w:shd w:val="clear" w:color="000000" w:fill="8DB4E2"/>
                  <w:noWrap/>
                  <w:vAlign w:val="center"/>
                  <w:hideMark/>
                </w:tcPr>
                <w:p w14:paraId="63AC4390"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Napo</w:t>
                  </w:r>
                </w:p>
              </w:tc>
              <w:tc>
                <w:tcPr>
                  <w:tcW w:w="2556" w:type="dxa"/>
                  <w:tcBorders>
                    <w:top w:val="nil"/>
                    <w:left w:val="nil"/>
                    <w:bottom w:val="single" w:sz="4" w:space="0" w:color="auto"/>
                    <w:right w:val="single" w:sz="4" w:space="0" w:color="auto"/>
                  </w:tcBorders>
                  <w:shd w:val="clear" w:color="000000" w:fill="8DB4E2"/>
                  <w:noWrap/>
                  <w:vAlign w:val="center"/>
                  <w:hideMark/>
                </w:tcPr>
                <w:p w14:paraId="62A8D4B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 xml:space="preserve">Tena </w:t>
                  </w:r>
                </w:p>
              </w:tc>
            </w:tr>
            <w:tr w:rsidR="00B93AA4" w:rsidRPr="0087567C" w14:paraId="2F0E159E"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8DB4E2"/>
                  <w:noWrap/>
                  <w:vAlign w:val="center"/>
                  <w:hideMark/>
                </w:tcPr>
                <w:p w14:paraId="5A342CC0"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21</w:t>
                  </w:r>
                </w:p>
              </w:tc>
              <w:tc>
                <w:tcPr>
                  <w:tcW w:w="1276" w:type="dxa"/>
                  <w:vMerge/>
                  <w:tcBorders>
                    <w:top w:val="nil"/>
                    <w:left w:val="single" w:sz="4" w:space="0" w:color="auto"/>
                    <w:bottom w:val="single" w:sz="4" w:space="0" w:color="auto"/>
                    <w:right w:val="single" w:sz="4" w:space="0" w:color="auto"/>
                  </w:tcBorders>
                  <w:vAlign w:val="center"/>
                  <w:hideMark/>
                </w:tcPr>
                <w:p w14:paraId="1EA5B78B"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8DB4E2"/>
                  <w:noWrap/>
                  <w:vAlign w:val="center"/>
                  <w:hideMark/>
                </w:tcPr>
                <w:p w14:paraId="567F084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Pastaza</w:t>
                  </w:r>
                </w:p>
              </w:tc>
              <w:tc>
                <w:tcPr>
                  <w:tcW w:w="2556" w:type="dxa"/>
                  <w:tcBorders>
                    <w:top w:val="nil"/>
                    <w:left w:val="nil"/>
                    <w:bottom w:val="single" w:sz="4" w:space="0" w:color="auto"/>
                    <w:right w:val="single" w:sz="4" w:space="0" w:color="auto"/>
                  </w:tcBorders>
                  <w:shd w:val="clear" w:color="000000" w:fill="8DB4E2"/>
                  <w:noWrap/>
                  <w:vAlign w:val="center"/>
                  <w:hideMark/>
                </w:tcPr>
                <w:p w14:paraId="626DF2F2"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Puyo</w:t>
                  </w:r>
                </w:p>
              </w:tc>
            </w:tr>
            <w:tr w:rsidR="00B93AA4" w:rsidRPr="0087567C" w14:paraId="531F385F"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8DB4E2"/>
                  <w:noWrap/>
                  <w:vAlign w:val="center"/>
                  <w:hideMark/>
                </w:tcPr>
                <w:p w14:paraId="4A6010DC"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22</w:t>
                  </w:r>
                </w:p>
              </w:tc>
              <w:tc>
                <w:tcPr>
                  <w:tcW w:w="1276" w:type="dxa"/>
                  <w:vMerge/>
                  <w:tcBorders>
                    <w:top w:val="nil"/>
                    <w:left w:val="single" w:sz="4" w:space="0" w:color="auto"/>
                    <w:bottom w:val="single" w:sz="4" w:space="0" w:color="auto"/>
                    <w:right w:val="single" w:sz="4" w:space="0" w:color="auto"/>
                  </w:tcBorders>
                  <w:vAlign w:val="center"/>
                  <w:hideMark/>
                </w:tcPr>
                <w:p w14:paraId="6273A62E"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8DB4E2"/>
                  <w:noWrap/>
                  <w:vAlign w:val="center"/>
                  <w:hideMark/>
                </w:tcPr>
                <w:p w14:paraId="09BB1FE3"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Morona Santiago</w:t>
                  </w:r>
                </w:p>
              </w:tc>
              <w:tc>
                <w:tcPr>
                  <w:tcW w:w="2556" w:type="dxa"/>
                  <w:tcBorders>
                    <w:top w:val="nil"/>
                    <w:left w:val="nil"/>
                    <w:bottom w:val="single" w:sz="4" w:space="0" w:color="auto"/>
                    <w:right w:val="single" w:sz="4" w:space="0" w:color="auto"/>
                  </w:tcBorders>
                  <w:shd w:val="clear" w:color="000000" w:fill="8DB4E2"/>
                  <w:noWrap/>
                  <w:vAlign w:val="center"/>
                  <w:hideMark/>
                </w:tcPr>
                <w:p w14:paraId="6AC2ED87"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Gualaquiza</w:t>
                  </w:r>
                </w:p>
              </w:tc>
            </w:tr>
            <w:tr w:rsidR="00B93AA4" w:rsidRPr="0087567C" w14:paraId="4EBA6806"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8DB4E2"/>
                  <w:noWrap/>
                  <w:vAlign w:val="center"/>
                  <w:hideMark/>
                </w:tcPr>
                <w:p w14:paraId="6FC276A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23</w:t>
                  </w:r>
                </w:p>
              </w:tc>
              <w:tc>
                <w:tcPr>
                  <w:tcW w:w="1276" w:type="dxa"/>
                  <w:vMerge/>
                  <w:tcBorders>
                    <w:top w:val="nil"/>
                    <w:left w:val="single" w:sz="4" w:space="0" w:color="auto"/>
                    <w:bottom w:val="single" w:sz="4" w:space="0" w:color="auto"/>
                    <w:right w:val="single" w:sz="4" w:space="0" w:color="auto"/>
                  </w:tcBorders>
                  <w:vAlign w:val="center"/>
                  <w:hideMark/>
                </w:tcPr>
                <w:p w14:paraId="124F5604"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8DB4E2"/>
                  <w:noWrap/>
                  <w:vAlign w:val="center"/>
                  <w:hideMark/>
                </w:tcPr>
                <w:p w14:paraId="08A38D7B"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Morona Santiago</w:t>
                  </w:r>
                </w:p>
              </w:tc>
              <w:tc>
                <w:tcPr>
                  <w:tcW w:w="2556" w:type="dxa"/>
                  <w:tcBorders>
                    <w:top w:val="nil"/>
                    <w:left w:val="nil"/>
                    <w:bottom w:val="single" w:sz="4" w:space="0" w:color="auto"/>
                    <w:right w:val="single" w:sz="4" w:space="0" w:color="auto"/>
                  </w:tcBorders>
                  <w:shd w:val="clear" w:color="000000" w:fill="8DB4E2"/>
                  <w:noWrap/>
                  <w:vAlign w:val="center"/>
                  <w:hideMark/>
                </w:tcPr>
                <w:p w14:paraId="057759BD"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Macas</w:t>
                  </w:r>
                </w:p>
              </w:tc>
            </w:tr>
            <w:tr w:rsidR="00B93AA4" w:rsidRPr="0087567C" w14:paraId="144F07EF"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8DB4E2"/>
                  <w:noWrap/>
                  <w:vAlign w:val="center"/>
                  <w:hideMark/>
                </w:tcPr>
                <w:p w14:paraId="60358924"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24</w:t>
                  </w:r>
                </w:p>
              </w:tc>
              <w:tc>
                <w:tcPr>
                  <w:tcW w:w="1276" w:type="dxa"/>
                  <w:vMerge/>
                  <w:tcBorders>
                    <w:top w:val="nil"/>
                    <w:left w:val="single" w:sz="4" w:space="0" w:color="auto"/>
                    <w:bottom w:val="single" w:sz="4" w:space="0" w:color="auto"/>
                    <w:right w:val="single" w:sz="4" w:space="0" w:color="auto"/>
                  </w:tcBorders>
                  <w:vAlign w:val="center"/>
                  <w:hideMark/>
                </w:tcPr>
                <w:p w14:paraId="00DB178D"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8DB4E2"/>
                  <w:noWrap/>
                  <w:vAlign w:val="center"/>
                  <w:hideMark/>
                </w:tcPr>
                <w:p w14:paraId="70233E28"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Sucumbíos</w:t>
                  </w:r>
                </w:p>
              </w:tc>
              <w:tc>
                <w:tcPr>
                  <w:tcW w:w="2556" w:type="dxa"/>
                  <w:tcBorders>
                    <w:top w:val="nil"/>
                    <w:left w:val="nil"/>
                    <w:bottom w:val="single" w:sz="4" w:space="0" w:color="auto"/>
                    <w:right w:val="single" w:sz="4" w:space="0" w:color="auto"/>
                  </w:tcBorders>
                  <w:shd w:val="clear" w:color="000000" w:fill="8DB4E2"/>
                  <w:noWrap/>
                  <w:vAlign w:val="center"/>
                  <w:hideMark/>
                </w:tcPr>
                <w:p w14:paraId="13147EBE"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Lago Agrio</w:t>
                  </w:r>
                </w:p>
              </w:tc>
            </w:tr>
            <w:tr w:rsidR="00B93AA4" w:rsidRPr="0087567C" w14:paraId="59C734D2" w14:textId="77777777" w:rsidTr="000F20B8">
              <w:trPr>
                <w:trHeight w:val="273"/>
              </w:trPr>
              <w:tc>
                <w:tcPr>
                  <w:tcW w:w="704" w:type="dxa"/>
                  <w:tcBorders>
                    <w:top w:val="nil"/>
                    <w:left w:val="single" w:sz="4" w:space="0" w:color="auto"/>
                    <w:bottom w:val="single" w:sz="4" w:space="0" w:color="auto"/>
                    <w:right w:val="single" w:sz="4" w:space="0" w:color="auto"/>
                  </w:tcBorders>
                  <w:shd w:val="clear" w:color="000000" w:fill="8DB4E2"/>
                  <w:noWrap/>
                  <w:vAlign w:val="center"/>
                  <w:hideMark/>
                </w:tcPr>
                <w:p w14:paraId="36F0052F"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25</w:t>
                  </w:r>
                </w:p>
              </w:tc>
              <w:tc>
                <w:tcPr>
                  <w:tcW w:w="1276" w:type="dxa"/>
                  <w:vMerge/>
                  <w:tcBorders>
                    <w:top w:val="nil"/>
                    <w:left w:val="single" w:sz="4" w:space="0" w:color="auto"/>
                    <w:bottom w:val="single" w:sz="4" w:space="0" w:color="auto"/>
                    <w:right w:val="single" w:sz="4" w:space="0" w:color="auto"/>
                  </w:tcBorders>
                  <w:vAlign w:val="center"/>
                  <w:hideMark/>
                </w:tcPr>
                <w:p w14:paraId="3103C01B"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p>
              </w:tc>
              <w:tc>
                <w:tcPr>
                  <w:tcW w:w="2268" w:type="dxa"/>
                  <w:tcBorders>
                    <w:top w:val="nil"/>
                    <w:left w:val="nil"/>
                    <w:bottom w:val="single" w:sz="4" w:space="0" w:color="auto"/>
                    <w:right w:val="single" w:sz="4" w:space="0" w:color="auto"/>
                  </w:tcBorders>
                  <w:shd w:val="clear" w:color="000000" w:fill="8DB4E2"/>
                  <w:noWrap/>
                  <w:vAlign w:val="center"/>
                  <w:hideMark/>
                </w:tcPr>
                <w:p w14:paraId="77ED9217"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Sucumbíos</w:t>
                  </w:r>
                </w:p>
              </w:tc>
              <w:tc>
                <w:tcPr>
                  <w:tcW w:w="2556" w:type="dxa"/>
                  <w:tcBorders>
                    <w:top w:val="nil"/>
                    <w:left w:val="nil"/>
                    <w:bottom w:val="single" w:sz="4" w:space="0" w:color="auto"/>
                    <w:right w:val="single" w:sz="4" w:space="0" w:color="auto"/>
                  </w:tcBorders>
                  <w:shd w:val="clear" w:color="000000" w:fill="8DB4E2"/>
                  <w:noWrap/>
                  <w:vAlign w:val="center"/>
                  <w:hideMark/>
                </w:tcPr>
                <w:p w14:paraId="700A64BA" w14:textId="77777777" w:rsidR="00B93AA4" w:rsidRPr="00981F87" w:rsidRDefault="00B93AA4" w:rsidP="00B93AA4">
                  <w:pPr>
                    <w:spacing w:line="240" w:lineRule="auto"/>
                    <w:rPr>
                      <w:rFonts w:ascii="Aptos" w:eastAsia="Times New Roman" w:hAnsi="Aptos" w:cs="Calibri Light"/>
                      <w:color w:val="000000"/>
                      <w:sz w:val="18"/>
                      <w:szCs w:val="18"/>
                      <w:lang w:val="es-419" w:eastAsia="es-EC"/>
                    </w:rPr>
                  </w:pPr>
                  <w:r w:rsidRPr="00981F87">
                    <w:rPr>
                      <w:rFonts w:ascii="Aptos" w:eastAsia="Times New Roman" w:hAnsi="Aptos" w:cs="Calibri Light"/>
                      <w:color w:val="000000"/>
                      <w:sz w:val="18"/>
                      <w:szCs w:val="18"/>
                      <w:lang w:val="es-419" w:eastAsia="es-EC"/>
                    </w:rPr>
                    <w:t>Shushufindi</w:t>
                  </w:r>
                </w:p>
              </w:tc>
            </w:tr>
          </w:tbl>
          <w:p w14:paraId="198A812F" w14:textId="77777777" w:rsidR="00DC7075" w:rsidRPr="00981F87" w:rsidRDefault="00DC7075" w:rsidP="00981F87">
            <w:pPr>
              <w:spacing w:line="240" w:lineRule="auto"/>
              <w:ind w:right="101"/>
              <w:jc w:val="both"/>
              <w:rPr>
                <w:rFonts w:asciiTheme="minorHAnsi" w:eastAsiaTheme="minorEastAsia" w:hAnsiTheme="minorHAnsi" w:cstheme="minorBidi"/>
                <w:sz w:val="22"/>
                <w:szCs w:val="22"/>
                <w:lang w:val="es-EC"/>
              </w:rPr>
            </w:pPr>
          </w:p>
          <w:p w14:paraId="3232AD86" w14:textId="71FFEDCE" w:rsidR="001C12FC" w:rsidRPr="00FB64CC" w:rsidRDefault="001C12FC" w:rsidP="00953228">
            <w:pPr>
              <w:spacing w:before="240"/>
              <w:ind w:right="95"/>
              <w:jc w:val="both"/>
              <w:rPr>
                <w:rFonts w:asciiTheme="minorHAnsi" w:hAnsiTheme="minorHAnsi" w:cstheme="minorHAnsi"/>
                <w:b/>
                <w:bCs/>
                <w:sz w:val="22"/>
                <w:szCs w:val="22"/>
                <w:u w:val="single"/>
                <w:lang w:val="es-EC"/>
              </w:rPr>
            </w:pPr>
            <w:r w:rsidRPr="00FB64CC">
              <w:rPr>
                <w:rFonts w:asciiTheme="minorHAnsi" w:hAnsiTheme="minorHAnsi" w:cstheme="minorHAnsi"/>
                <w:b/>
                <w:bCs/>
                <w:sz w:val="22"/>
                <w:szCs w:val="22"/>
                <w:u w:val="single"/>
                <w:lang w:val="es-EC"/>
              </w:rPr>
              <w:t>Tareas y actividades:</w:t>
            </w:r>
          </w:p>
          <w:p w14:paraId="5D37BFE0" w14:textId="3A74DD73" w:rsidR="001C12FC" w:rsidRDefault="001C12FC" w:rsidP="00676E2E">
            <w:pPr>
              <w:ind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Según se solicite, </w:t>
            </w:r>
            <w:r w:rsidR="001C253F" w:rsidRPr="00FB64CC">
              <w:rPr>
                <w:rFonts w:asciiTheme="minorHAnsi" w:hAnsiTheme="minorHAnsi" w:cstheme="minorHAnsi"/>
                <w:sz w:val="22"/>
                <w:szCs w:val="22"/>
                <w:lang w:val="es-EC"/>
              </w:rPr>
              <w:t>la persona</w:t>
            </w:r>
            <w:r w:rsidR="00E11BF6" w:rsidRPr="00FB64CC">
              <w:rPr>
                <w:rFonts w:asciiTheme="minorHAnsi" w:hAnsiTheme="minorHAnsi" w:cstheme="minorHAnsi"/>
                <w:sz w:val="22"/>
                <w:szCs w:val="22"/>
                <w:lang w:val="es-EC"/>
              </w:rPr>
              <w:t xml:space="preserve"> seleccionada </w:t>
            </w:r>
            <w:r w:rsidRPr="00FB64CC">
              <w:rPr>
                <w:rFonts w:asciiTheme="minorHAnsi" w:hAnsiTheme="minorHAnsi" w:cstheme="minorHAnsi"/>
                <w:sz w:val="22"/>
                <w:szCs w:val="22"/>
                <w:lang w:val="es-EC"/>
              </w:rPr>
              <w:t>realizará las siguientes tareas:</w:t>
            </w:r>
          </w:p>
          <w:p w14:paraId="589071B5" w14:textId="77777777" w:rsidR="00B96CC8" w:rsidRDefault="00B96CC8" w:rsidP="00E47167">
            <w:pPr>
              <w:ind w:right="95"/>
              <w:jc w:val="both"/>
              <w:rPr>
                <w:rFonts w:asciiTheme="minorHAnsi" w:hAnsiTheme="minorHAnsi" w:cstheme="minorHAnsi"/>
                <w:sz w:val="22"/>
                <w:szCs w:val="22"/>
                <w:lang w:val="es-EC"/>
              </w:rPr>
            </w:pPr>
          </w:p>
          <w:p w14:paraId="2FE33370" w14:textId="086A2943" w:rsidR="00B96CC8" w:rsidRPr="007B3B4D" w:rsidRDefault="00B96CC8" w:rsidP="00676E2E">
            <w:pPr>
              <w:ind w:right="95"/>
              <w:jc w:val="both"/>
              <w:rPr>
                <w:rFonts w:asciiTheme="minorHAnsi" w:eastAsiaTheme="minorEastAsia" w:hAnsiTheme="minorHAnsi" w:cstheme="minorBidi"/>
                <w:sz w:val="22"/>
                <w:szCs w:val="22"/>
                <w:lang w:val="es-EC"/>
              </w:rPr>
            </w:pPr>
            <w:r w:rsidRPr="007B3B4D">
              <w:rPr>
                <w:rFonts w:asciiTheme="minorHAnsi" w:eastAsiaTheme="minorEastAsia" w:hAnsiTheme="minorHAnsi" w:cstheme="minorBidi"/>
                <w:b/>
                <w:bCs/>
                <w:sz w:val="22"/>
                <w:szCs w:val="22"/>
                <w:lang w:val="es-EC"/>
              </w:rPr>
              <w:t>Objetivo específico 1</w:t>
            </w:r>
            <w:r w:rsidRPr="007B3B4D">
              <w:rPr>
                <w:rFonts w:asciiTheme="minorHAnsi" w:eastAsiaTheme="minorEastAsia" w:hAnsiTheme="minorHAnsi" w:cstheme="minorBidi"/>
                <w:sz w:val="22"/>
                <w:szCs w:val="22"/>
                <w:lang w:val="es-EC"/>
              </w:rPr>
              <w:t xml:space="preserve">.  </w:t>
            </w:r>
            <w:r w:rsidR="008E7BE0" w:rsidRPr="00E67698">
              <w:rPr>
                <w:rFonts w:asciiTheme="minorHAnsi" w:eastAsiaTheme="minorEastAsia" w:hAnsiTheme="minorHAnsi" w:cstheme="minorBidi"/>
                <w:sz w:val="22"/>
                <w:szCs w:val="22"/>
                <w:lang w:val="es-EC"/>
              </w:rPr>
              <w:t xml:space="preserve">Transcribir con precisión y fidelidad la información recogida a través de los </w:t>
            </w:r>
            <w:r w:rsidR="007C75F5">
              <w:rPr>
                <w:rFonts w:asciiTheme="minorHAnsi" w:eastAsiaTheme="minorEastAsia" w:hAnsiTheme="minorHAnsi" w:cstheme="minorBidi"/>
                <w:color w:val="000000" w:themeColor="text1"/>
                <w:sz w:val="22"/>
                <w:szCs w:val="22"/>
                <w:lang w:val="es-EC"/>
              </w:rPr>
              <w:t>125</w:t>
            </w:r>
            <w:r w:rsidR="008E7BE0" w:rsidRPr="00135A23">
              <w:rPr>
                <w:rFonts w:asciiTheme="minorHAnsi" w:eastAsiaTheme="minorEastAsia" w:hAnsiTheme="minorHAnsi" w:cstheme="minorBidi"/>
                <w:color w:val="000000" w:themeColor="text1"/>
                <w:sz w:val="22"/>
                <w:szCs w:val="22"/>
                <w:lang w:val="es-EC"/>
              </w:rPr>
              <w:t xml:space="preserve"> grupos focales, </w:t>
            </w:r>
            <w:r w:rsidR="008E7BE0" w:rsidRPr="00E67698">
              <w:rPr>
                <w:rFonts w:asciiTheme="minorHAnsi" w:eastAsiaTheme="minorEastAsia" w:hAnsiTheme="minorHAnsi" w:cstheme="minorBidi"/>
                <w:sz w:val="22"/>
                <w:szCs w:val="22"/>
                <w:lang w:val="es-EC"/>
              </w:rPr>
              <w:t>asegurando que se mantengan intactas las opiniones y puntos de vista de los participantes.</w:t>
            </w:r>
          </w:p>
          <w:p w14:paraId="0AE6921C" w14:textId="77777777" w:rsidR="0018733C" w:rsidRDefault="0018733C" w:rsidP="00E47167">
            <w:pPr>
              <w:ind w:right="95"/>
              <w:jc w:val="both"/>
              <w:rPr>
                <w:rFonts w:asciiTheme="minorHAnsi" w:hAnsiTheme="minorHAnsi" w:cstheme="minorHAnsi"/>
                <w:sz w:val="22"/>
                <w:szCs w:val="22"/>
                <w:lang w:val="es-EC"/>
              </w:rPr>
            </w:pPr>
          </w:p>
          <w:tbl>
            <w:tblPr>
              <w:tblStyle w:val="TableGrid"/>
              <w:tblW w:w="0" w:type="auto"/>
              <w:tblLayout w:type="fixed"/>
              <w:tblLook w:val="04A0" w:firstRow="1" w:lastRow="0" w:firstColumn="1" w:lastColumn="0" w:noHBand="0" w:noVBand="1"/>
            </w:tblPr>
            <w:tblGrid>
              <w:gridCol w:w="3627"/>
              <w:gridCol w:w="3627"/>
            </w:tblGrid>
            <w:tr w:rsidR="00156B3D" w14:paraId="0C5892D0" w14:textId="77777777" w:rsidTr="00156B3D">
              <w:tc>
                <w:tcPr>
                  <w:tcW w:w="3627" w:type="dxa"/>
                </w:tcPr>
                <w:p w14:paraId="3F885D4F" w14:textId="04F29221" w:rsidR="00156B3D" w:rsidRPr="00E47167" w:rsidRDefault="00156B3D" w:rsidP="00E47167">
                  <w:pPr>
                    <w:ind w:right="95"/>
                    <w:jc w:val="both"/>
                    <w:rPr>
                      <w:rFonts w:asciiTheme="minorHAnsi" w:hAnsiTheme="minorHAnsi" w:cstheme="minorHAnsi"/>
                      <w:b/>
                      <w:bCs/>
                      <w:sz w:val="22"/>
                      <w:szCs w:val="22"/>
                    </w:rPr>
                  </w:pPr>
                  <w:r w:rsidRPr="00E47167">
                    <w:rPr>
                      <w:rFonts w:asciiTheme="minorHAnsi" w:hAnsiTheme="minorHAnsi" w:cstheme="minorHAnsi"/>
                      <w:b/>
                      <w:bCs/>
                      <w:sz w:val="22"/>
                      <w:szCs w:val="22"/>
                    </w:rPr>
                    <w:t>ACTIVIDADE</w:t>
                  </w:r>
                  <w:r w:rsidR="00FC4ED9" w:rsidRPr="00E47167">
                    <w:rPr>
                      <w:rFonts w:asciiTheme="minorHAnsi" w:hAnsiTheme="minorHAnsi" w:cstheme="minorHAnsi"/>
                      <w:b/>
                      <w:bCs/>
                      <w:sz w:val="22"/>
                      <w:szCs w:val="22"/>
                    </w:rPr>
                    <w:t>S/TAREAS</w:t>
                  </w:r>
                </w:p>
              </w:tc>
              <w:tc>
                <w:tcPr>
                  <w:tcW w:w="3627" w:type="dxa"/>
                </w:tcPr>
                <w:p w14:paraId="6D706827" w14:textId="3FCF56AB" w:rsidR="00156B3D" w:rsidRPr="00E47167" w:rsidRDefault="00FC4ED9" w:rsidP="00E47167">
                  <w:pPr>
                    <w:ind w:right="95"/>
                    <w:jc w:val="both"/>
                    <w:rPr>
                      <w:rFonts w:asciiTheme="minorHAnsi" w:hAnsiTheme="minorHAnsi" w:cstheme="minorHAnsi"/>
                      <w:b/>
                      <w:bCs/>
                      <w:sz w:val="22"/>
                      <w:szCs w:val="22"/>
                    </w:rPr>
                  </w:pPr>
                  <w:r w:rsidRPr="00E47167">
                    <w:rPr>
                      <w:rFonts w:asciiTheme="minorHAnsi" w:hAnsiTheme="minorHAnsi" w:cstheme="minorHAnsi"/>
                      <w:b/>
                      <w:bCs/>
                      <w:sz w:val="22"/>
                      <w:szCs w:val="22"/>
                    </w:rPr>
                    <w:t>PRODUCTOS</w:t>
                  </w:r>
                </w:p>
              </w:tc>
            </w:tr>
            <w:tr w:rsidR="00156B3D" w:rsidRPr="0087567C" w14:paraId="7B17B488" w14:textId="77777777" w:rsidTr="00156B3D">
              <w:tc>
                <w:tcPr>
                  <w:tcW w:w="3627" w:type="dxa"/>
                </w:tcPr>
                <w:p w14:paraId="48D53006" w14:textId="591E615C" w:rsidR="00A01FBA" w:rsidRPr="00E47167" w:rsidRDefault="00A01FBA" w:rsidP="00676E2E">
                  <w:pPr>
                    <w:ind w:right="95"/>
                    <w:jc w:val="both"/>
                    <w:rPr>
                      <w:rFonts w:asciiTheme="minorHAnsi" w:eastAsiaTheme="minorEastAsia" w:hAnsiTheme="minorHAnsi" w:cstheme="minorBidi"/>
                      <w:b/>
                      <w:bCs/>
                      <w:sz w:val="22"/>
                      <w:szCs w:val="22"/>
                      <w:lang w:eastAsia="en-US"/>
                    </w:rPr>
                  </w:pPr>
                  <w:r w:rsidRPr="00E47167">
                    <w:rPr>
                      <w:rFonts w:asciiTheme="minorHAnsi" w:eastAsiaTheme="minorEastAsia" w:hAnsiTheme="minorHAnsi" w:cstheme="minorBidi"/>
                      <w:b/>
                      <w:bCs/>
                      <w:sz w:val="22"/>
                      <w:szCs w:val="22"/>
                    </w:rPr>
                    <w:t>Actividad 1.1</w:t>
                  </w:r>
                </w:p>
                <w:p w14:paraId="3D04E5BE" w14:textId="40511FDC" w:rsidR="00156B3D" w:rsidRPr="00E47167" w:rsidRDefault="00661F30" w:rsidP="00E47167">
                  <w:pPr>
                    <w:ind w:right="95"/>
                    <w:jc w:val="both"/>
                    <w:rPr>
                      <w:rFonts w:asciiTheme="minorHAnsi" w:eastAsiaTheme="minorEastAsia" w:hAnsiTheme="minorHAnsi" w:cstheme="minorBidi"/>
                      <w:sz w:val="22"/>
                      <w:szCs w:val="22"/>
                      <w:lang w:eastAsia="en-US"/>
                    </w:rPr>
                  </w:pPr>
                  <w:r w:rsidRPr="00135A23">
                    <w:rPr>
                      <w:rFonts w:asciiTheme="minorHAnsi" w:eastAsiaTheme="minorEastAsia" w:hAnsiTheme="minorHAnsi" w:cstheme="minorBidi"/>
                      <w:color w:val="000000" w:themeColor="text1"/>
                      <w:sz w:val="22"/>
                      <w:szCs w:val="22"/>
                    </w:rPr>
                    <w:t xml:space="preserve">Transcripción de los </w:t>
                  </w:r>
                  <w:r w:rsidR="007C75F5">
                    <w:rPr>
                      <w:rFonts w:asciiTheme="minorHAnsi" w:eastAsiaTheme="minorEastAsia" w:hAnsiTheme="minorHAnsi" w:cstheme="minorBidi"/>
                      <w:color w:val="000000" w:themeColor="text1"/>
                      <w:sz w:val="22"/>
                      <w:szCs w:val="22"/>
                    </w:rPr>
                    <w:t>125</w:t>
                  </w:r>
                  <w:r w:rsidR="00135A23">
                    <w:rPr>
                      <w:rFonts w:asciiTheme="minorHAnsi" w:eastAsiaTheme="minorEastAsia" w:hAnsiTheme="minorHAnsi" w:cstheme="minorBidi"/>
                      <w:color w:val="000000" w:themeColor="text1"/>
                      <w:sz w:val="22"/>
                      <w:szCs w:val="22"/>
                    </w:rPr>
                    <w:t xml:space="preserve"> </w:t>
                  </w:r>
                  <w:r w:rsidRPr="00135A23">
                    <w:rPr>
                      <w:rFonts w:asciiTheme="minorHAnsi" w:eastAsiaTheme="minorEastAsia" w:hAnsiTheme="minorHAnsi" w:cstheme="minorBidi"/>
                      <w:color w:val="000000" w:themeColor="text1"/>
                      <w:sz w:val="22"/>
                      <w:szCs w:val="22"/>
                    </w:rPr>
                    <w:t>grupos focale</w:t>
                  </w:r>
                  <w:r w:rsidR="006C4432">
                    <w:rPr>
                      <w:rFonts w:asciiTheme="minorHAnsi" w:eastAsiaTheme="minorEastAsia" w:hAnsiTheme="minorHAnsi" w:cstheme="minorBidi"/>
                      <w:color w:val="000000" w:themeColor="text1"/>
                      <w:sz w:val="22"/>
                      <w:szCs w:val="22"/>
                    </w:rPr>
                    <w:t>s</w:t>
                  </w:r>
                  <w:r w:rsidRPr="00135A23">
                    <w:rPr>
                      <w:rFonts w:asciiTheme="minorHAnsi" w:eastAsiaTheme="minorEastAsia" w:hAnsiTheme="minorHAnsi" w:cstheme="minorBidi"/>
                      <w:color w:val="000000" w:themeColor="text1"/>
                      <w:sz w:val="22"/>
                      <w:szCs w:val="22"/>
                    </w:rPr>
                    <w:t>, asegurando que se mantengan intactas las opiniones y puntos de vista de los participantes.</w:t>
                  </w:r>
                </w:p>
              </w:tc>
              <w:tc>
                <w:tcPr>
                  <w:tcW w:w="3627" w:type="dxa"/>
                </w:tcPr>
                <w:p w14:paraId="7FEE7BFE" w14:textId="62416FC4" w:rsidR="005563B0" w:rsidRPr="005563B0" w:rsidRDefault="005563B0" w:rsidP="005563B0">
                  <w:pPr>
                    <w:ind w:right="95"/>
                    <w:jc w:val="both"/>
                    <w:rPr>
                      <w:rFonts w:asciiTheme="minorHAnsi" w:hAnsiTheme="minorHAnsi" w:cstheme="minorBidi"/>
                      <w:bCs/>
                      <w:sz w:val="22"/>
                      <w:szCs w:val="22"/>
                    </w:rPr>
                  </w:pPr>
                  <w:r w:rsidRPr="005563B0">
                    <w:rPr>
                      <w:rFonts w:asciiTheme="minorHAnsi" w:hAnsiTheme="minorHAnsi" w:cstheme="minorBidi"/>
                      <w:b/>
                      <w:sz w:val="22"/>
                      <w:szCs w:val="22"/>
                    </w:rPr>
                    <w:t>1.1</w:t>
                  </w:r>
                  <w:r>
                    <w:rPr>
                      <w:rFonts w:asciiTheme="minorHAnsi" w:hAnsiTheme="minorHAnsi" w:cstheme="minorBidi"/>
                      <w:bCs/>
                      <w:sz w:val="22"/>
                      <w:szCs w:val="22"/>
                    </w:rPr>
                    <w:t xml:space="preserve"> </w:t>
                  </w:r>
                  <w:r w:rsidR="00135A23" w:rsidRPr="005563B0">
                    <w:rPr>
                      <w:rFonts w:asciiTheme="minorHAnsi" w:hAnsiTheme="minorHAnsi" w:cstheme="minorBidi"/>
                      <w:bCs/>
                      <w:sz w:val="22"/>
                      <w:szCs w:val="22"/>
                    </w:rPr>
                    <w:t xml:space="preserve">Transcripciones de los </w:t>
                  </w:r>
                  <w:r w:rsidR="006C4432">
                    <w:rPr>
                      <w:rFonts w:asciiTheme="minorHAnsi" w:eastAsiaTheme="minorEastAsia" w:hAnsiTheme="minorHAnsi" w:cstheme="minorBidi"/>
                      <w:color w:val="000000" w:themeColor="text1"/>
                      <w:sz w:val="22"/>
                      <w:szCs w:val="22"/>
                    </w:rPr>
                    <w:t xml:space="preserve">125 </w:t>
                  </w:r>
                  <w:r w:rsidR="00135A23" w:rsidRPr="005563B0">
                    <w:rPr>
                      <w:rFonts w:asciiTheme="minorHAnsi" w:eastAsiaTheme="minorEastAsia" w:hAnsiTheme="minorHAnsi" w:cstheme="minorBidi"/>
                      <w:color w:val="000000" w:themeColor="text1"/>
                      <w:sz w:val="22"/>
                      <w:szCs w:val="22"/>
                    </w:rPr>
                    <w:t>grupos</w:t>
                  </w:r>
                  <w:r w:rsidRPr="005563B0">
                    <w:rPr>
                      <w:rFonts w:asciiTheme="minorHAnsi" w:eastAsiaTheme="minorEastAsia" w:hAnsiTheme="minorHAnsi" w:cstheme="minorBidi"/>
                      <w:color w:val="000000" w:themeColor="text1"/>
                      <w:sz w:val="22"/>
                      <w:szCs w:val="22"/>
                    </w:rPr>
                    <w:t xml:space="preserve"> </w:t>
                  </w:r>
                  <w:r w:rsidR="00135A23" w:rsidRPr="005563B0">
                    <w:rPr>
                      <w:rFonts w:asciiTheme="minorHAnsi" w:eastAsiaTheme="minorEastAsia" w:hAnsiTheme="minorHAnsi" w:cstheme="minorBidi"/>
                      <w:color w:val="000000" w:themeColor="text1"/>
                      <w:sz w:val="22"/>
                      <w:szCs w:val="22"/>
                    </w:rPr>
                    <w:t xml:space="preserve">focales, </w:t>
                  </w:r>
                  <w:r w:rsidR="00135A23" w:rsidRPr="005563B0">
                    <w:rPr>
                      <w:rFonts w:asciiTheme="minorHAnsi" w:hAnsiTheme="minorHAnsi" w:cstheme="minorBidi"/>
                      <w:bCs/>
                      <w:sz w:val="22"/>
                      <w:szCs w:val="22"/>
                    </w:rPr>
                    <w:t xml:space="preserve">organizadas en </w:t>
                  </w:r>
                  <w:r w:rsidRPr="005563B0">
                    <w:rPr>
                      <w:rFonts w:asciiTheme="minorHAnsi" w:hAnsiTheme="minorHAnsi" w:cstheme="minorBidi"/>
                      <w:bCs/>
                      <w:sz w:val="22"/>
                      <w:szCs w:val="22"/>
                    </w:rPr>
                    <w:t xml:space="preserve">la siguiente carpeta en línea: </w:t>
                  </w:r>
                  <w:hyperlink r:id="rId12" w:history="1">
                    <w:r w:rsidRPr="005563B0">
                      <w:rPr>
                        <w:rStyle w:val="Hyperlink"/>
                        <w:rFonts w:asciiTheme="minorHAnsi" w:hAnsiTheme="minorHAnsi" w:cstheme="minorBidi"/>
                        <w:bCs/>
                        <w:sz w:val="22"/>
                        <w:szCs w:val="22"/>
                      </w:rPr>
                      <w:t>https://educacionec-my.sharepoint.com/:f:/g/personal/diana_velez_educacion_gob_ec/EhhoX-laPZFDk57CdJWNDasBBLFdwq1EKruHRhe6jHd0hQ?e=21LScf</w:t>
                    </w:r>
                  </w:hyperlink>
                </w:p>
              </w:tc>
            </w:tr>
          </w:tbl>
          <w:p w14:paraId="49E9DF93" w14:textId="77777777" w:rsidR="001E2A62" w:rsidRDefault="001E2A62" w:rsidP="00676E2E">
            <w:pPr>
              <w:ind w:right="95"/>
              <w:jc w:val="both"/>
              <w:rPr>
                <w:rFonts w:asciiTheme="minorHAnsi" w:hAnsiTheme="minorHAnsi" w:cstheme="minorHAnsi"/>
                <w:sz w:val="22"/>
                <w:szCs w:val="22"/>
                <w:lang w:val="es-EC"/>
              </w:rPr>
            </w:pPr>
          </w:p>
          <w:p w14:paraId="78D8101B" w14:textId="5F0E9466" w:rsidR="001E21E3" w:rsidRDefault="001E21E3" w:rsidP="00676E2E">
            <w:pPr>
              <w:ind w:right="95"/>
              <w:jc w:val="both"/>
              <w:rPr>
                <w:rFonts w:asciiTheme="minorHAnsi" w:eastAsiaTheme="minorEastAsia" w:hAnsiTheme="minorHAnsi" w:cstheme="minorBidi"/>
                <w:sz w:val="22"/>
                <w:szCs w:val="22"/>
                <w:lang w:val="es-EC"/>
              </w:rPr>
            </w:pPr>
            <w:r w:rsidRPr="007B3B4D">
              <w:rPr>
                <w:rFonts w:asciiTheme="minorHAnsi" w:eastAsiaTheme="minorEastAsia" w:hAnsiTheme="minorHAnsi" w:cstheme="minorBidi"/>
                <w:b/>
                <w:bCs/>
                <w:sz w:val="22"/>
                <w:szCs w:val="22"/>
                <w:lang w:val="es-EC"/>
              </w:rPr>
              <w:t>Objetivo específico 2.</w:t>
            </w:r>
            <w:r w:rsidRPr="007B3B4D">
              <w:rPr>
                <w:rFonts w:asciiTheme="minorHAnsi" w:eastAsiaTheme="minorEastAsia" w:hAnsiTheme="minorHAnsi" w:cstheme="minorBidi"/>
                <w:sz w:val="22"/>
                <w:szCs w:val="22"/>
                <w:lang w:val="es-EC"/>
              </w:rPr>
              <w:t xml:space="preserve">  </w:t>
            </w:r>
            <w:r w:rsidR="00E85672" w:rsidRPr="004005A6">
              <w:rPr>
                <w:rFonts w:asciiTheme="minorHAnsi" w:eastAsiaTheme="minorEastAsia" w:hAnsiTheme="minorHAnsi" w:cstheme="minorBidi"/>
                <w:sz w:val="22"/>
                <w:szCs w:val="22"/>
                <w:lang w:val="es-EC"/>
              </w:rPr>
              <w:t xml:space="preserve">Organizar y categorizar los datos transcritos, utilizando el software </w:t>
            </w:r>
            <w:proofErr w:type="spellStart"/>
            <w:r w:rsidR="00E85672" w:rsidRPr="004005A6">
              <w:rPr>
                <w:rFonts w:asciiTheme="minorHAnsi" w:eastAsiaTheme="minorEastAsia" w:hAnsiTheme="minorHAnsi" w:cstheme="minorBidi"/>
                <w:sz w:val="22"/>
                <w:szCs w:val="22"/>
                <w:lang w:val="es-EC"/>
              </w:rPr>
              <w:t>Atlas.ti</w:t>
            </w:r>
            <w:proofErr w:type="spellEnd"/>
            <w:r w:rsidR="00E85672" w:rsidRPr="004005A6">
              <w:rPr>
                <w:rFonts w:asciiTheme="minorHAnsi" w:eastAsiaTheme="minorEastAsia" w:hAnsiTheme="minorHAnsi" w:cstheme="minorBidi"/>
                <w:sz w:val="22"/>
                <w:szCs w:val="22"/>
                <w:lang w:val="es-EC"/>
              </w:rPr>
              <w:t xml:space="preserve"> (u otro similar), facilitando la identificación de dimensiones y subdimensiones que permitan una comprensión estructurada y profunda de la violencia en el entorno educativo.</w:t>
            </w:r>
            <w:r w:rsidR="00BA2608">
              <w:rPr>
                <w:rFonts w:asciiTheme="minorHAnsi" w:eastAsiaTheme="minorEastAsia" w:hAnsiTheme="minorHAnsi" w:cstheme="minorBidi"/>
                <w:sz w:val="22"/>
                <w:szCs w:val="22"/>
                <w:lang w:val="es-EC"/>
              </w:rPr>
              <w:t xml:space="preserve"> </w:t>
            </w:r>
            <w:r w:rsidR="00BA2608" w:rsidRPr="00135A23">
              <w:rPr>
                <w:rFonts w:asciiTheme="minorHAnsi" w:eastAsiaTheme="minorEastAsia" w:hAnsiTheme="minorHAnsi" w:cstheme="minorBidi"/>
                <w:color w:val="000000" w:themeColor="text1"/>
                <w:sz w:val="22"/>
                <w:szCs w:val="22"/>
                <w:lang w:val="es-EC"/>
              </w:rPr>
              <w:t xml:space="preserve">Estas serán definidas de manera conjunta con </w:t>
            </w:r>
            <w:r w:rsidR="00BA2608" w:rsidRPr="00135A23">
              <w:rPr>
                <w:rFonts w:asciiTheme="minorHAnsi" w:eastAsiaTheme="minorEastAsia" w:hAnsiTheme="minorHAnsi" w:cstheme="minorBidi"/>
                <w:color w:val="000000" w:themeColor="text1"/>
                <w:sz w:val="22"/>
                <w:szCs w:val="22"/>
                <w:lang w:val="es-EC"/>
              </w:rPr>
              <w:lastRenderedPageBreak/>
              <w:t>el personal responsable de estas acciones en la Dirección Nacional de Educación para la Democracia y el Buen Vivir del Min</w:t>
            </w:r>
            <w:r w:rsidR="005563B0">
              <w:rPr>
                <w:rFonts w:asciiTheme="minorHAnsi" w:eastAsiaTheme="minorEastAsia" w:hAnsiTheme="minorHAnsi" w:cstheme="minorBidi"/>
                <w:color w:val="000000" w:themeColor="text1"/>
                <w:sz w:val="22"/>
                <w:szCs w:val="22"/>
                <w:lang w:val="es-EC"/>
              </w:rPr>
              <w:t>e</w:t>
            </w:r>
            <w:r w:rsidR="00BA2608" w:rsidRPr="00135A23">
              <w:rPr>
                <w:rFonts w:asciiTheme="minorHAnsi" w:eastAsiaTheme="minorEastAsia" w:hAnsiTheme="minorHAnsi" w:cstheme="minorBidi"/>
                <w:color w:val="000000" w:themeColor="text1"/>
                <w:sz w:val="22"/>
                <w:szCs w:val="22"/>
                <w:lang w:val="es-EC"/>
              </w:rPr>
              <w:t>duc</w:t>
            </w:r>
            <w:r w:rsidR="00135A23">
              <w:rPr>
                <w:rStyle w:val="FootnoteReference"/>
                <w:rFonts w:asciiTheme="minorHAnsi" w:eastAsiaTheme="minorEastAsia" w:hAnsiTheme="minorHAnsi" w:cstheme="minorBidi"/>
                <w:color w:val="000000" w:themeColor="text1"/>
                <w:sz w:val="22"/>
                <w:szCs w:val="22"/>
                <w:lang w:val="es-EC"/>
              </w:rPr>
              <w:footnoteReference w:id="2"/>
            </w:r>
            <w:r w:rsidR="00135A23">
              <w:rPr>
                <w:rFonts w:asciiTheme="minorHAnsi" w:eastAsiaTheme="minorEastAsia" w:hAnsiTheme="minorHAnsi" w:cstheme="minorBidi"/>
                <w:color w:val="000000" w:themeColor="text1"/>
                <w:sz w:val="22"/>
                <w:szCs w:val="22"/>
                <w:lang w:val="es-EC"/>
              </w:rPr>
              <w:t>.</w:t>
            </w:r>
          </w:p>
          <w:p w14:paraId="7888E649" w14:textId="77777777" w:rsidR="001E21E3" w:rsidRPr="007B3B4D" w:rsidRDefault="001E21E3" w:rsidP="00676E2E">
            <w:pPr>
              <w:ind w:right="95"/>
              <w:jc w:val="both"/>
              <w:rPr>
                <w:rFonts w:asciiTheme="minorHAnsi" w:eastAsiaTheme="minorEastAsia" w:hAnsiTheme="minorHAnsi" w:cstheme="minorBidi"/>
                <w:sz w:val="22"/>
                <w:szCs w:val="22"/>
                <w:lang w:val="es-EC"/>
              </w:rPr>
            </w:pPr>
          </w:p>
          <w:tbl>
            <w:tblPr>
              <w:tblStyle w:val="TableGrid"/>
              <w:tblW w:w="0" w:type="auto"/>
              <w:tblLayout w:type="fixed"/>
              <w:tblLook w:val="04A0" w:firstRow="1" w:lastRow="0" w:firstColumn="1" w:lastColumn="0" w:noHBand="0" w:noVBand="1"/>
            </w:tblPr>
            <w:tblGrid>
              <w:gridCol w:w="3654"/>
              <w:gridCol w:w="3654"/>
            </w:tblGrid>
            <w:tr w:rsidR="001E21E3" w14:paraId="7C1D7B78" w14:textId="77777777" w:rsidTr="001E21E3">
              <w:tc>
                <w:tcPr>
                  <w:tcW w:w="3654" w:type="dxa"/>
                </w:tcPr>
                <w:p w14:paraId="12F72E15" w14:textId="1EDE21D9" w:rsidR="001E21E3" w:rsidRPr="00E47167" w:rsidRDefault="001E21E3" w:rsidP="00676E2E">
                  <w:pPr>
                    <w:ind w:right="95"/>
                    <w:jc w:val="both"/>
                    <w:rPr>
                      <w:rFonts w:asciiTheme="minorHAnsi" w:hAnsiTheme="minorHAnsi" w:cstheme="minorHAnsi"/>
                      <w:b/>
                      <w:bCs/>
                      <w:sz w:val="22"/>
                      <w:szCs w:val="22"/>
                    </w:rPr>
                  </w:pPr>
                  <w:r w:rsidRPr="00E47167">
                    <w:rPr>
                      <w:rFonts w:asciiTheme="minorHAnsi" w:hAnsiTheme="minorHAnsi" w:cstheme="minorHAnsi"/>
                      <w:b/>
                      <w:bCs/>
                      <w:sz w:val="22"/>
                      <w:szCs w:val="22"/>
                    </w:rPr>
                    <w:t>ACTIVIDADES/TAREAS</w:t>
                  </w:r>
                  <w:r w:rsidRPr="00E47167">
                    <w:rPr>
                      <w:rFonts w:asciiTheme="minorHAnsi" w:hAnsiTheme="minorHAnsi" w:cstheme="minorHAnsi"/>
                      <w:b/>
                      <w:bCs/>
                      <w:sz w:val="22"/>
                      <w:szCs w:val="22"/>
                    </w:rPr>
                    <w:tab/>
                  </w:r>
                </w:p>
              </w:tc>
              <w:tc>
                <w:tcPr>
                  <w:tcW w:w="3654" w:type="dxa"/>
                </w:tcPr>
                <w:p w14:paraId="2FAF88BD" w14:textId="0E83E62F" w:rsidR="001E21E3" w:rsidRPr="00E47167" w:rsidRDefault="001E21E3" w:rsidP="00676E2E">
                  <w:pPr>
                    <w:ind w:right="95"/>
                    <w:jc w:val="both"/>
                    <w:rPr>
                      <w:rFonts w:asciiTheme="minorHAnsi" w:hAnsiTheme="minorHAnsi" w:cstheme="minorHAnsi"/>
                      <w:b/>
                      <w:bCs/>
                      <w:sz w:val="22"/>
                      <w:szCs w:val="22"/>
                    </w:rPr>
                  </w:pPr>
                  <w:r w:rsidRPr="00E47167">
                    <w:rPr>
                      <w:rFonts w:asciiTheme="minorHAnsi" w:hAnsiTheme="minorHAnsi" w:cstheme="minorHAnsi"/>
                      <w:b/>
                      <w:bCs/>
                      <w:sz w:val="22"/>
                      <w:szCs w:val="22"/>
                    </w:rPr>
                    <w:t>PRODUCTOS</w:t>
                  </w:r>
                </w:p>
              </w:tc>
            </w:tr>
            <w:tr w:rsidR="001D1B16" w:rsidRPr="0087567C" w14:paraId="0F96D5E0" w14:textId="77777777" w:rsidTr="001E21E3">
              <w:tc>
                <w:tcPr>
                  <w:tcW w:w="3654" w:type="dxa"/>
                </w:tcPr>
                <w:p w14:paraId="636BCFAE" w14:textId="5C80F367" w:rsidR="001D1B16" w:rsidRPr="007B3B4D" w:rsidRDefault="001D1B16" w:rsidP="00676E2E">
                  <w:pPr>
                    <w:ind w:right="95"/>
                    <w:jc w:val="both"/>
                    <w:rPr>
                      <w:rFonts w:asciiTheme="minorHAnsi" w:eastAsiaTheme="minorEastAsia" w:hAnsiTheme="minorHAnsi" w:cstheme="minorBidi"/>
                      <w:b/>
                      <w:bCs/>
                      <w:sz w:val="22"/>
                      <w:szCs w:val="22"/>
                      <w:lang w:eastAsia="en-US"/>
                    </w:rPr>
                  </w:pPr>
                  <w:r w:rsidRPr="007B3B4D">
                    <w:rPr>
                      <w:rFonts w:asciiTheme="minorHAnsi" w:eastAsiaTheme="minorEastAsia" w:hAnsiTheme="minorHAnsi" w:cstheme="minorBidi"/>
                      <w:b/>
                      <w:bCs/>
                      <w:sz w:val="22"/>
                      <w:szCs w:val="22"/>
                      <w:lang w:eastAsia="en-US"/>
                    </w:rPr>
                    <w:t xml:space="preserve">Actividad </w:t>
                  </w:r>
                  <w:r>
                    <w:rPr>
                      <w:rFonts w:asciiTheme="minorHAnsi" w:eastAsiaTheme="minorEastAsia" w:hAnsiTheme="minorHAnsi" w:cstheme="minorBidi"/>
                      <w:b/>
                      <w:bCs/>
                      <w:sz w:val="22"/>
                      <w:szCs w:val="22"/>
                      <w:lang w:eastAsia="en-US"/>
                    </w:rPr>
                    <w:t>2</w:t>
                  </w:r>
                  <w:r w:rsidRPr="007B3B4D">
                    <w:rPr>
                      <w:rFonts w:asciiTheme="minorHAnsi" w:eastAsiaTheme="minorEastAsia" w:hAnsiTheme="minorHAnsi" w:cstheme="minorBidi"/>
                      <w:b/>
                      <w:bCs/>
                      <w:sz w:val="22"/>
                      <w:szCs w:val="22"/>
                      <w:lang w:eastAsia="en-US"/>
                    </w:rPr>
                    <w:t>.1</w:t>
                  </w:r>
                </w:p>
                <w:p w14:paraId="29775EAE" w14:textId="5A9F686E" w:rsidR="00860108" w:rsidRPr="00E47167" w:rsidRDefault="00E85672" w:rsidP="00676E2E">
                  <w:pPr>
                    <w:ind w:right="95"/>
                    <w:jc w:val="both"/>
                    <w:rPr>
                      <w:rFonts w:asciiTheme="minorHAnsi" w:eastAsiaTheme="minorEastAsia" w:hAnsiTheme="minorHAnsi" w:cstheme="minorBidi"/>
                      <w:sz w:val="22"/>
                      <w:szCs w:val="22"/>
                      <w:lang w:eastAsia="en-US"/>
                    </w:rPr>
                  </w:pPr>
                  <w:r w:rsidRPr="00135A23">
                    <w:rPr>
                      <w:rFonts w:asciiTheme="minorHAnsi" w:eastAsiaTheme="minorEastAsia" w:hAnsiTheme="minorHAnsi" w:cstheme="minorBidi"/>
                      <w:color w:val="000000" w:themeColor="text1"/>
                      <w:sz w:val="22"/>
                      <w:szCs w:val="22"/>
                    </w:rPr>
                    <w:t>Organiza</w:t>
                  </w:r>
                  <w:r w:rsidR="004C4BEF" w:rsidRPr="00135A23">
                    <w:rPr>
                      <w:rFonts w:asciiTheme="minorHAnsi" w:eastAsiaTheme="minorEastAsia" w:hAnsiTheme="minorHAnsi" w:cstheme="minorBidi"/>
                      <w:color w:val="000000" w:themeColor="text1"/>
                      <w:sz w:val="22"/>
                      <w:szCs w:val="22"/>
                    </w:rPr>
                    <w:t>ción</w:t>
                  </w:r>
                  <w:r w:rsidRPr="00135A23">
                    <w:rPr>
                      <w:rFonts w:asciiTheme="minorHAnsi" w:eastAsiaTheme="minorEastAsia" w:hAnsiTheme="minorHAnsi" w:cstheme="minorBidi"/>
                      <w:color w:val="000000" w:themeColor="text1"/>
                      <w:sz w:val="22"/>
                      <w:szCs w:val="22"/>
                    </w:rPr>
                    <w:t xml:space="preserve"> y categoriza</w:t>
                  </w:r>
                  <w:r w:rsidR="004C4BEF" w:rsidRPr="00135A23">
                    <w:rPr>
                      <w:rFonts w:asciiTheme="minorHAnsi" w:eastAsiaTheme="minorEastAsia" w:hAnsiTheme="minorHAnsi" w:cstheme="minorBidi"/>
                      <w:color w:val="000000" w:themeColor="text1"/>
                      <w:sz w:val="22"/>
                      <w:szCs w:val="22"/>
                    </w:rPr>
                    <w:t>ción de</w:t>
                  </w:r>
                  <w:r w:rsidRPr="00135A23">
                    <w:rPr>
                      <w:rFonts w:asciiTheme="minorHAnsi" w:eastAsiaTheme="minorEastAsia" w:hAnsiTheme="minorHAnsi" w:cstheme="minorBidi"/>
                      <w:color w:val="000000" w:themeColor="text1"/>
                      <w:sz w:val="22"/>
                      <w:szCs w:val="22"/>
                    </w:rPr>
                    <w:t xml:space="preserve"> los datos transcritos, utilizando el software </w:t>
                  </w:r>
                  <w:proofErr w:type="spellStart"/>
                  <w:r w:rsidRPr="00135A23">
                    <w:rPr>
                      <w:rFonts w:asciiTheme="minorHAnsi" w:eastAsiaTheme="minorEastAsia" w:hAnsiTheme="minorHAnsi" w:cstheme="minorBidi"/>
                      <w:color w:val="000000" w:themeColor="text1"/>
                      <w:sz w:val="22"/>
                      <w:szCs w:val="22"/>
                    </w:rPr>
                    <w:t>Atlas.ti</w:t>
                  </w:r>
                  <w:proofErr w:type="spellEnd"/>
                  <w:r w:rsidRPr="00135A23">
                    <w:rPr>
                      <w:rFonts w:asciiTheme="minorHAnsi" w:eastAsiaTheme="minorEastAsia" w:hAnsiTheme="minorHAnsi" w:cstheme="minorBidi"/>
                      <w:color w:val="000000" w:themeColor="text1"/>
                      <w:sz w:val="22"/>
                      <w:szCs w:val="22"/>
                    </w:rPr>
                    <w:t xml:space="preserve"> (u otro similar), facilitando la identificación de dimensiones y subdimensiones </w:t>
                  </w:r>
                  <w:r w:rsidR="003C4A67" w:rsidRPr="00135A23">
                    <w:rPr>
                      <w:rFonts w:asciiTheme="minorHAnsi" w:eastAsiaTheme="minorEastAsia" w:hAnsiTheme="minorHAnsi" w:cstheme="minorBidi"/>
                      <w:color w:val="000000" w:themeColor="text1"/>
                      <w:sz w:val="22"/>
                      <w:szCs w:val="22"/>
                    </w:rPr>
                    <w:t>definidas por el Mineduc</w:t>
                  </w:r>
                  <w:r w:rsidR="00E4170A" w:rsidRPr="00135A23">
                    <w:rPr>
                      <w:rFonts w:asciiTheme="minorHAnsi" w:eastAsiaTheme="minorEastAsia" w:hAnsiTheme="minorHAnsi" w:cstheme="minorBidi"/>
                      <w:color w:val="000000" w:themeColor="text1"/>
                      <w:sz w:val="22"/>
                      <w:szCs w:val="22"/>
                    </w:rPr>
                    <w:t xml:space="preserve"> e incluyendo </w:t>
                  </w:r>
                  <w:r w:rsidR="00E4170A" w:rsidRPr="00135A23">
                    <w:rPr>
                      <w:rFonts w:asciiTheme="minorHAnsi" w:hAnsiTheme="minorHAnsi" w:cstheme="minorBidi"/>
                      <w:bCs/>
                      <w:color w:val="000000" w:themeColor="text1"/>
                      <w:sz w:val="22"/>
                      <w:szCs w:val="22"/>
                    </w:rPr>
                    <w:t>gráficos, tablas o diagramas que visualicen los datos, incluyendo frecuencias, relaciones y patrones destacados.</w:t>
                  </w:r>
                </w:p>
              </w:tc>
              <w:tc>
                <w:tcPr>
                  <w:tcW w:w="3654" w:type="dxa"/>
                </w:tcPr>
                <w:p w14:paraId="63780CFB" w14:textId="4A99BFB1" w:rsidR="001D1B16" w:rsidRDefault="001D1B16" w:rsidP="00676E2E">
                  <w:pPr>
                    <w:ind w:right="95"/>
                    <w:jc w:val="both"/>
                    <w:rPr>
                      <w:rFonts w:asciiTheme="minorHAnsi" w:hAnsiTheme="minorHAnsi" w:cstheme="minorHAnsi"/>
                      <w:sz w:val="22"/>
                      <w:szCs w:val="22"/>
                    </w:rPr>
                  </w:pPr>
                  <w:r w:rsidRPr="00E47167">
                    <w:rPr>
                      <w:rFonts w:asciiTheme="minorHAnsi" w:eastAsiaTheme="minorEastAsia" w:hAnsiTheme="minorHAnsi" w:cstheme="minorBidi"/>
                      <w:b/>
                      <w:bCs/>
                      <w:sz w:val="22"/>
                      <w:szCs w:val="22"/>
                    </w:rPr>
                    <w:t>2.1</w:t>
                  </w:r>
                  <w:r w:rsidRPr="007B3B4D">
                    <w:rPr>
                      <w:rFonts w:asciiTheme="minorHAnsi" w:eastAsiaTheme="minorEastAsia" w:hAnsiTheme="minorHAnsi" w:cstheme="minorBidi"/>
                      <w:sz w:val="22"/>
                      <w:szCs w:val="22"/>
                      <w:lang w:eastAsia="en-US"/>
                    </w:rPr>
                    <w:t xml:space="preserve"> </w:t>
                  </w:r>
                  <w:r w:rsidR="00135A23" w:rsidRPr="00E4170A">
                    <w:rPr>
                      <w:rFonts w:asciiTheme="minorHAnsi" w:hAnsiTheme="minorHAnsi" w:cstheme="minorBidi"/>
                      <w:bCs/>
                      <w:sz w:val="22"/>
                      <w:szCs w:val="22"/>
                    </w:rPr>
                    <w:t xml:space="preserve">Documento que contenga la información organizada a través de dimensiones y subdimensiones identificadas a través del análisis cualitativo en </w:t>
                  </w:r>
                  <w:proofErr w:type="spellStart"/>
                  <w:r w:rsidR="00135A23" w:rsidRPr="00E4170A">
                    <w:rPr>
                      <w:rFonts w:asciiTheme="minorHAnsi" w:hAnsiTheme="minorHAnsi" w:cstheme="minorBidi"/>
                      <w:bCs/>
                      <w:sz w:val="22"/>
                      <w:szCs w:val="22"/>
                    </w:rPr>
                    <w:t>Atlas.ti</w:t>
                  </w:r>
                  <w:proofErr w:type="spellEnd"/>
                  <w:r w:rsidR="00135A23" w:rsidRPr="00E4170A">
                    <w:rPr>
                      <w:rFonts w:asciiTheme="minorHAnsi" w:hAnsiTheme="minorHAnsi" w:cstheme="minorBidi"/>
                      <w:bCs/>
                      <w:sz w:val="22"/>
                      <w:szCs w:val="22"/>
                    </w:rPr>
                    <w:t xml:space="preserve"> (o software similar), además de gráficos, tablas o diagramas que visualicen los datos, incluyendo frecuencias, relaciones y patrones destacados.</w:t>
                  </w:r>
                  <w:r w:rsidR="00FF6D09">
                    <w:rPr>
                      <w:rFonts w:asciiTheme="minorHAnsi" w:hAnsiTheme="minorHAnsi" w:cstheme="minorBidi"/>
                      <w:bCs/>
                      <w:sz w:val="22"/>
                      <w:szCs w:val="22"/>
                    </w:rPr>
                    <w:t xml:space="preserve"> En el Anexo 1 se establecen las dimensiones y subdimensiones</w:t>
                  </w:r>
                  <w:r w:rsidR="00CB78EC">
                    <w:rPr>
                      <w:rFonts w:asciiTheme="minorHAnsi" w:hAnsiTheme="minorHAnsi" w:cstheme="minorBidi"/>
                      <w:bCs/>
                      <w:sz w:val="22"/>
                      <w:szCs w:val="22"/>
                    </w:rPr>
                    <w:t xml:space="preserve"> de análisis.</w:t>
                  </w:r>
                </w:p>
              </w:tc>
            </w:tr>
          </w:tbl>
          <w:p w14:paraId="7602D015" w14:textId="77777777" w:rsidR="00860108" w:rsidRDefault="00860108" w:rsidP="00676E2E">
            <w:pPr>
              <w:ind w:right="95"/>
              <w:jc w:val="both"/>
              <w:rPr>
                <w:rFonts w:asciiTheme="minorHAnsi" w:eastAsiaTheme="minorEastAsia" w:hAnsiTheme="minorHAnsi" w:cstheme="minorBidi"/>
                <w:b/>
                <w:bCs/>
                <w:sz w:val="22"/>
                <w:szCs w:val="22"/>
                <w:lang w:val="es-EC"/>
              </w:rPr>
            </w:pPr>
          </w:p>
          <w:p w14:paraId="3F23BD22" w14:textId="591B9CC3" w:rsidR="002F5B81" w:rsidRDefault="00402D56" w:rsidP="00676E2E">
            <w:pPr>
              <w:ind w:right="95"/>
              <w:jc w:val="both"/>
              <w:rPr>
                <w:rFonts w:asciiTheme="minorHAnsi" w:eastAsiaTheme="minorEastAsia" w:hAnsiTheme="minorHAnsi" w:cstheme="minorBidi"/>
                <w:color w:val="000000" w:themeColor="text1"/>
                <w:sz w:val="22"/>
                <w:szCs w:val="22"/>
                <w:lang w:val="es-EC"/>
              </w:rPr>
            </w:pPr>
            <w:r w:rsidRPr="007B3B4D">
              <w:rPr>
                <w:rFonts w:asciiTheme="minorHAnsi" w:eastAsiaTheme="minorEastAsia" w:hAnsiTheme="minorHAnsi" w:cstheme="minorBidi"/>
                <w:b/>
                <w:bCs/>
                <w:sz w:val="22"/>
                <w:szCs w:val="22"/>
                <w:lang w:val="es-EC"/>
              </w:rPr>
              <w:t>Objetivo específico 3.</w:t>
            </w:r>
            <w:r w:rsidRPr="007B3B4D">
              <w:rPr>
                <w:rFonts w:asciiTheme="minorHAnsi" w:eastAsiaTheme="minorEastAsia" w:hAnsiTheme="minorHAnsi" w:cstheme="minorBidi"/>
                <w:sz w:val="22"/>
                <w:szCs w:val="22"/>
                <w:lang w:val="es-EC"/>
              </w:rPr>
              <w:t xml:space="preserve">  </w:t>
            </w:r>
            <w:r w:rsidR="003C4A67" w:rsidRPr="005A0C28">
              <w:rPr>
                <w:rFonts w:asciiTheme="minorHAnsi" w:eastAsiaTheme="minorEastAsia" w:hAnsiTheme="minorHAnsi" w:cstheme="minorBidi"/>
                <w:sz w:val="22"/>
                <w:szCs w:val="22"/>
                <w:lang w:val="es-EC"/>
              </w:rPr>
              <w:t>Realizar un análisis exhaustivo de la información sistematizada y derivar un informe con conclusiones claras y fundamentadas que sirvan como línea base para el desarrollo del “Plan Nacional de Erradicación de la Violencia en el Contexto Educativo”.</w:t>
            </w:r>
            <w:r w:rsidR="00BA2608">
              <w:rPr>
                <w:rFonts w:asciiTheme="minorHAnsi" w:eastAsiaTheme="minorEastAsia" w:hAnsiTheme="minorHAnsi" w:cstheme="minorBidi"/>
                <w:sz w:val="22"/>
                <w:szCs w:val="22"/>
                <w:lang w:val="es-EC"/>
              </w:rPr>
              <w:t xml:space="preserve"> </w:t>
            </w:r>
            <w:r w:rsidR="00BA2608" w:rsidRPr="002F5B81">
              <w:rPr>
                <w:rFonts w:asciiTheme="minorHAnsi" w:eastAsiaTheme="minorEastAsia" w:hAnsiTheme="minorHAnsi" w:cstheme="minorBidi"/>
                <w:color w:val="000000" w:themeColor="text1"/>
                <w:sz w:val="22"/>
                <w:szCs w:val="22"/>
                <w:lang w:val="es-EC"/>
              </w:rPr>
              <w:t>Este análisis deberá tener concordancia con los lineamientos desarrollados por la Dirección Nacional de Educación para la Democracia y el Buen Vivir del Mineduc.</w:t>
            </w:r>
          </w:p>
          <w:p w14:paraId="786A430C" w14:textId="77777777" w:rsidR="002F5B81" w:rsidRPr="002F5B81" w:rsidRDefault="002F5B81" w:rsidP="00676E2E">
            <w:pPr>
              <w:ind w:right="95"/>
              <w:jc w:val="both"/>
              <w:rPr>
                <w:rFonts w:asciiTheme="minorHAnsi" w:eastAsiaTheme="minorEastAsia" w:hAnsiTheme="minorHAnsi" w:cstheme="minorBidi"/>
                <w:sz w:val="22"/>
                <w:szCs w:val="22"/>
                <w:lang w:val="es-EC"/>
              </w:rPr>
            </w:pPr>
          </w:p>
          <w:tbl>
            <w:tblPr>
              <w:tblStyle w:val="TableGrid"/>
              <w:tblW w:w="0" w:type="auto"/>
              <w:tblLayout w:type="fixed"/>
              <w:tblLook w:val="04A0" w:firstRow="1" w:lastRow="0" w:firstColumn="1" w:lastColumn="0" w:noHBand="0" w:noVBand="1"/>
            </w:tblPr>
            <w:tblGrid>
              <w:gridCol w:w="3654"/>
              <w:gridCol w:w="3654"/>
            </w:tblGrid>
            <w:tr w:rsidR="001724C0" w14:paraId="78C11548" w14:textId="77777777" w:rsidTr="001724C0">
              <w:tc>
                <w:tcPr>
                  <w:tcW w:w="3654" w:type="dxa"/>
                </w:tcPr>
                <w:p w14:paraId="6EC67CE3" w14:textId="06C4753C" w:rsidR="001724C0" w:rsidRDefault="001724C0" w:rsidP="00E47167">
                  <w:pPr>
                    <w:ind w:right="95"/>
                    <w:jc w:val="both"/>
                  </w:pPr>
                  <w:r w:rsidRPr="007B3B4D">
                    <w:rPr>
                      <w:rFonts w:asciiTheme="minorHAnsi" w:hAnsiTheme="minorHAnsi" w:cstheme="minorHAnsi"/>
                      <w:b/>
                      <w:bCs/>
                      <w:sz w:val="22"/>
                      <w:szCs w:val="22"/>
                    </w:rPr>
                    <w:t>ACTIVIDADES/TAREAS</w:t>
                  </w:r>
                  <w:r w:rsidRPr="007B3B4D">
                    <w:rPr>
                      <w:rFonts w:asciiTheme="minorHAnsi" w:hAnsiTheme="minorHAnsi" w:cstheme="minorHAnsi"/>
                      <w:b/>
                      <w:bCs/>
                      <w:sz w:val="22"/>
                      <w:szCs w:val="22"/>
                    </w:rPr>
                    <w:tab/>
                  </w:r>
                </w:p>
              </w:tc>
              <w:tc>
                <w:tcPr>
                  <w:tcW w:w="3654" w:type="dxa"/>
                </w:tcPr>
                <w:p w14:paraId="4FB1F2EC" w14:textId="39D22C47" w:rsidR="001724C0" w:rsidRDefault="001724C0" w:rsidP="00E47167">
                  <w:pPr>
                    <w:ind w:right="95"/>
                    <w:jc w:val="both"/>
                  </w:pPr>
                  <w:r w:rsidRPr="007B3B4D">
                    <w:rPr>
                      <w:rFonts w:asciiTheme="minorHAnsi" w:hAnsiTheme="minorHAnsi" w:cstheme="minorHAnsi"/>
                      <w:b/>
                      <w:bCs/>
                      <w:sz w:val="22"/>
                      <w:szCs w:val="22"/>
                    </w:rPr>
                    <w:t>PRODUCTOS</w:t>
                  </w:r>
                </w:p>
              </w:tc>
            </w:tr>
            <w:tr w:rsidR="009E1F71" w:rsidRPr="0087567C" w14:paraId="077919F6" w14:textId="77777777" w:rsidTr="001724C0">
              <w:tc>
                <w:tcPr>
                  <w:tcW w:w="3654" w:type="dxa"/>
                </w:tcPr>
                <w:p w14:paraId="7E96FA45" w14:textId="77777777" w:rsidR="002F5B81" w:rsidRDefault="009E1F71" w:rsidP="00E47167">
                  <w:pPr>
                    <w:ind w:right="95"/>
                    <w:jc w:val="both"/>
                    <w:rPr>
                      <w:rFonts w:asciiTheme="minorHAnsi" w:eastAsiaTheme="minorEastAsia" w:hAnsiTheme="minorHAnsi" w:cstheme="minorBidi"/>
                      <w:b/>
                      <w:bCs/>
                      <w:sz w:val="22"/>
                      <w:szCs w:val="22"/>
                      <w:lang w:eastAsia="en-US"/>
                    </w:rPr>
                  </w:pPr>
                  <w:r w:rsidRPr="007B3B4D">
                    <w:rPr>
                      <w:rFonts w:asciiTheme="minorHAnsi" w:eastAsiaTheme="minorEastAsia" w:hAnsiTheme="minorHAnsi" w:cstheme="minorBidi"/>
                      <w:b/>
                      <w:bCs/>
                      <w:sz w:val="22"/>
                      <w:szCs w:val="22"/>
                      <w:lang w:eastAsia="en-US"/>
                    </w:rPr>
                    <w:t xml:space="preserve">Actividad </w:t>
                  </w:r>
                  <w:r>
                    <w:rPr>
                      <w:rFonts w:asciiTheme="minorHAnsi" w:eastAsiaTheme="minorEastAsia" w:hAnsiTheme="minorHAnsi" w:cstheme="minorBidi"/>
                      <w:b/>
                      <w:bCs/>
                      <w:sz w:val="22"/>
                      <w:szCs w:val="22"/>
                      <w:lang w:eastAsia="en-US"/>
                    </w:rPr>
                    <w:t>3</w:t>
                  </w:r>
                  <w:r w:rsidRPr="007B3B4D">
                    <w:rPr>
                      <w:rFonts w:asciiTheme="minorHAnsi" w:eastAsiaTheme="minorEastAsia" w:hAnsiTheme="minorHAnsi" w:cstheme="minorBidi"/>
                      <w:b/>
                      <w:bCs/>
                      <w:sz w:val="22"/>
                      <w:szCs w:val="22"/>
                      <w:lang w:eastAsia="en-US"/>
                    </w:rPr>
                    <w:t>.1</w:t>
                  </w:r>
                </w:p>
                <w:p w14:paraId="225A6B49" w14:textId="5357320D" w:rsidR="009E1F71" w:rsidRPr="002F5B81" w:rsidRDefault="00AE077C" w:rsidP="00E47167">
                  <w:pPr>
                    <w:ind w:right="95"/>
                    <w:jc w:val="both"/>
                    <w:rPr>
                      <w:rFonts w:asciiTheme="minorHAnsi" w:eastAsiaTheme="minorEastAsia" w:hAnsiTheme="minorHAnsi" w:cstheme="minorBidi"/>
                      <w:b/>
                      <w:bCs/>
                      <w:sz w:val="22"/>
                      <w:szCs w:val="22"/>
                      <w:lang w:eastAsia="en-US"/>
                    </w:rPr>
                  </w:pPr>
                  <w:r w:rsidRPr="002F5B81">
                    <w:rPr>
                      <w:rFonts w:asciiTheme="minorHAnsi" w:eastAsiaTheme="minorEastAsia" w:hAnsiTheme="minorHAnsi" w:cstheme="minorBidi"/>
                      <w:color w:val="000000" w:themeColor="text1"/>
                      <w:sz w:val="22"/>
                      <w:szCs w:val="22"/>
                      <w:lang w:eastAsia="en-US"/>
                    </w:rPr>
                    <w:t>Realización de un informe final</w:t>
                  </w:r>
                  <w:r w:rsidR="00536E74" w:rsidRPr="002F5B81">
                    <w:rPr>
                      <w:rFonts w:asciiTheme="minorHAnsi" w:eastAsiaTheme="minorEastAsia" w:hAnsiTheme="minorHAnsi" w:cstheme="minorBidi"/>
                      <w:color w:val="000000" w:themeColor="text1"/>
                      <w:sz w:val="22"/>
                      <w:szCs w:val="22"/>
                      <w:lang w:eastAsia="en-US"/>
                    </w:rPr>
                    <w:t xml:space="preserve"> que contenga el análisis de la información sistematizada</w:t>
                  </w:r>
                  <w:r w:rsidR="00017C78">
                    <w:rPr>
                      <w:rFonts w:asciiTheme="minorHAnsi" w:eastAsiaTheme="minorEastAsia" w:hAnsiTheme="minorHAnsi" w:cstheme="minorBidi"/>
                      <w:color w:val="000000" w:themeColor="text1"/>
                      <w:sz w:val="22"/>
                      <w:szCs w:val="22"/>
                      <w:lang w:eastAsia="en-US"/>
                    </w:rPr>
                    <w:t xml:space="preserve"> </w:t>
                  </w:r>
                  <w:r w:rsidR="00536E74" w:rsidRPr="002F5B81">
                    <w:rPr>
                      <w:rFonts w:asciiTheme="minorHAnsi" w:eastAsiaTheme="minorEastAsia" w:hAnsiTheme="minorHAnsi" w:cstheme="minorBidi"/>
                      <w:color w:val="000000" w:themeColor="text1"/>
                      <w:sz w:val="22"/>
                      <w:szCs w:val="22"/>
                      <w:lang w:eastAsia="en-US"/>
                    </w:rPr>
                    <w:t xml:space="preserve">con </w:t>
                  </w:r>
                  <w:r w:rsidR="00A06775" w:rsidRPr="002F5B81">
                    <w:rPr>
                      <w:rFonts w:asciiTheme="minorHAnsi" w:eastAsiaTheme="minorEastAsia" w:hAnsiTheme="minorHAnsi" w:cstheme="minorBidi"/>
                      <w:color w:val="000000" w:themeColor="text1"/>
                      <w:sz w:val="22"/>
                      <w:szCs w:val="22"/>
                      <w:lang w:eastAsia="en-US"/>
                    </w:rPr>
                    <w:t>conclusiones fundamentadas en el formato elaborado por el Mineduc</w:t>
                  </w:r>
                  <w:r w:rsidR="00536E74" w:rsidRPr="002F5B81">
                    <w:rPr>
                      <w:rFonts w:asciiTheme="minorHAnsi" w:eastAsiaTheme="minorEastAsia" w:hAnsiTheme="minorHAnsi" w:cstheme="minorBidi"/>
                      <w:color w:val="000000" w:themeColor="text1"/>
                      <w:sz w:val="22"/>
                      <w:szCs w:val="22"/>
                      <w:lang w:eastAsia="en-US"/>
                    </w:rPr>
                    <w:t>.</w:t>
                  </w:r>
                </w:p>
              </w:tc>
              <w:tc>
                <w:tcPr>
                  <w:tcW w:w="3654" w:type="dxa"/>
                </w:tcPr>
                <w:p w14:paraId="01D29A61" w14:textId="0822DACE" w:rsidR="009E1F71" w:rsidRDefault="009E1F71" w:rsidP="00E47167">
                  <w:pPr>
                    <w:ind w:right="95"/>
                    <w:jc w:val="both"/>
                  </w:pPr>
                  <w:r>
                    <w:rPr>
                      <w:rFonts w:asciiTheme="minorHAnsi" w:eastAsiaTheme="minorEastAsia" w:hAnsiTheme="minorHAnsi" w:cstheme="minorBidi"/>
                      <w:b/>
                      <w:bCs/>
                      <w:sz w:val="22"/>
                      <w:szCs w:val="22"/>
                      <w:lang w:eastAsia="en-US"/>
                    </w:rPr>
                    <w:t>3</w:t>
                  </w:r>
                  <w:r w:rsidRPr="007B3B4D">
                    <w:rPr>
                      <w:rFonts w:asciiTheme="minorHAnsi" w:eastAsiaTheme="minorEastAsia" w:hAnsiTheme="minorHAnsi" w:cstheme="minorBidi"/>
                      <w:b/>
                      <w:bCs/>
                      <w:sz w:val="22"/>
                      <w:szCs w:val="22"/>
                      <w:lang w:eastAsia="en-US"/>
                    </w:rPr>
                    <w:t>.1</w:t>
                  </w:r>
                  <w:r w:rsidRPr="007B3B4D">
                    <w:rPr>
                      <w:rFonts w:asciiTheme="minorHAnsi" w:eastAsiaTheme="minorEastAsia" w:hAnsiTheme="minorHAnsi" w:cstheme="minorBidi"/>
                      <w:sz w:val="22"/>
                      <w:szCs w:val="22"/>
                      <w:lang w:eastAsia="en-US"/>
                    </w:rPr>
                    <w:t xml:space="preserve"> </w:t>
                  </w:r>
                  <w:r w:rsidR="002F5B81" w:rsidRPr="00E4170A">
                    <w:rPr>
                      <w:rFonts w:asciiTheme="minorHAnsi" w:hAnsiTheme="minorHAnsi" w:cstheme="minorBidi"/>
                      <w:bCs/>
                      <w:sz w:val="22"/>
                      <w:szCs w:val="22"/>
                    </w:rPr>
                    <w:t>Informe final que contenga el análisis de la información sistematizada</w:t>
                  </w:r>
                  <w:r w:rsidR="002F5B81" w:rsidRPr="002F5B81">
                    <w:rPr>
                      <w:rFonts w:asciiTheme="minorHAnsi" w:hAnsiTheme="minorHAnsi" w:cstheme="minorBidi"/>
                      <w:bCs/>
                      <w:color w:val="000000" w:themeColor="text1"/>
                      <w:sz w:val="22"/>
                      <w:szCs w:val="22"/>
                    </w:rPr>
                    <w:t xml:space="preserve">, </w:t>
                  </w:r>
                  <w:r w:rsidR="002F5B81">
                    <w:rPr>
                      <w:rFonts w:asciiTheme="minorHAnsi" w:hAnsiTheme="minorHAnsi" w:cstheme="minorBidi"/>
                      <w:bCs/>
                      <w:sz w:val="22"/>
                      <w:szCs w:val="22"/>
                    </w:rPr>
                    <w:t>con</w:t>
                  </w:r>
                  <w:r w:rsidR="002F5B81" w:rsidRPr="00E4170A">
                    <w:rPr>
                      <w:rFonts w:asciiTheme="minorHAnsi" w:hAnsiTheme="minorHAnsi" w:cstheme="minorBidi"/>
                      <w:bCs/>
                      <w:sz w:val="22"/>
                      <w:szCs w:val="22"/>
                    </w:rPr>
                    <w:t xml:space="preserve"> conclusiones que proporcionen una visión completa y detallada del diagnóstico de la violencia en el contexto educativo.</w:t>
                  </w:r>
                  <w:r w:rsidR="00CB78EC">
                    <w:rPr>
                      <w:rFonts w:asciiTheme="minorHAnsi" w:hAnsiTheme="minorHAnsi" w:cstheme="minorBidi"/>
                      <w:bCs/>
                      <w:sz w:val="22"/>
                      <w:szCs w:val="22"/>
                    </w:rPr>
                    <w:t xml:space="preserve"> En el Anexo 2 se establece el formato de informe final.</w:t>
                  </w:r>
                </w:p>
              </w:tc>
            </w:tr>
          </w:tbl>
          <w:p w14:paraId="383CC6C1" w14:textId="77777777" w:rsidR="001E2A62" w:rsidRDefault="001E2A62" w:rsidP="00E47167">
            <w:pPr>
              <w:ind w:right="95"/>
              <w:jc w:val="both"/>
              <w:rPr>
                <w:rFonts w:asciiTheme="minorHAnsi" w:hAnsiTheme="minorHAnsi" w:cstheme="minorHAnsi"/>
                <w:sz w:val="22"/>
                <w:szCs w:val="22"/>
                <w:lang w:val="es-EC"/>
              </w:rPr>
            </w:pPr>
          </w:p>
          <w:p w14:paraId="1C91D034" w14:textId="77777777" w:rsidR="008E7BE0" w:rsidRPr="008E7BE0" w:rsidRDefault="008E7BE0" w:rsidP="008E7BE0">
            <w:pPr>
              <w:ind w:right="95"/>
              <w:jc w:val="both"/>
              <w:rPr>
                <w:rFonts w:asciiTheme="minorHAnsi" w:eastAsiaTheme="minorEastAsia" w:hAnsiTheme="minorHAnsi" w:cstheme="minorBidi"/>
                <w:sz w:val="22"/>
                <w:szCs w:val="22"/>
                <w:lang w:val="es-EC"/>
              </w:rPr>
            </w:pPr>
            <w:r w:rsidRPr="008E7BE0">
              <w:rPr>
                <w:rFonts w:asciiTheme="minorHAnsi" w:eastAsiaTheme="minorEastAsia" w:hAnsiTheme="minorHAnsi" w:cstheme="minorBidi"/>
                <w:sz w:val="22"/>
                <w:szCs w:val="22"/>
                <w:lang w:val="es-EC"/>
              </w:rPr>
              <w:t xml:space="preserve">Este proceso deberá articularse de manera permanente con las siguientes áreas para un mejor desarrollo de todas las actividades: </w:t>
            </w:r>
          </w:p>
          <w:p w14:paraId="20ED0E12" w14:textId="77777777" w:rsidR="008E7BE0" w:rsidRPr="00687175" w:rsidRDefault="008E7BE0" w:rsidP="00687175">
            <w:pPr>
              <w:pStyle w:val="ListParagraph"/>
              <w:numPr>
                <w:ilvl w:val="0"/>
                <w:numId w:val="46"/>
              </w:numPr>
              <w:ind w:right="95"/>
              <w:jc w:val="both"/>
              <w:rPr>
                <w:rFonts w:asciiTheme="minorHAnsi" w:eastAsiaTheme="minorEastAsia" w:hAnsiTheme="minorHAnsi" w:cstheme="minorBidi"/>
                <w:sz w:val="22"/>
                <w:szCs w:val="22"/>
                <w:lang w:val="es-EC"/>
              </w:rPr>
            </w:pPr>
            <w:r w:rsidRPr="00687175">
              <w:rPr>
                <w:rFonts w:asciiTheme="minorHAnsi" w:eastAsiaTheme="minorEastAsia" w:hAnsiTheme="minorHAnsi" w:cstheme="minorBidi"/>
                <w:sz w:val="22"/>
                <w:szCs w:val="22"/>
                <w:lang w:val="es-EC"/>
              </w:rPr>
              <w:t xml:space="preserve">UNICEF – Oficial de Educación </w:t>
            </w:r>
          </w:p>
          <w:p w14:paraId="41417E56" w14:textId="77777777" w:rsidR="008E7BE0" w:rsidRPr="00687175" w:rsidRDefault="008E7BE0" w:rsidP="00687175">
            <w:pPr>
              <w:pStyle w:val="ListParagraph"/>
              <w:numPr>
                <w:ilvl w:val="0"/>
                <w:numId w:val="46"/>
              </w:numPr>
              <w:ind w:right="95"/>
              <w:jc w:val="both"/>
              <w:rPr>
                <w:rFonts w:asciiTheme="minorHAnsi" w:eastAsiaTheme="minorEastAsia" w:hAnsiTheme="minorHAnsi" w:cstheme="minorBidi"/>
                <w:sz w:val="22"/>
                <w:szCs w:val="22"/>
                <w:lang w:val="es-EC"/>
              </w:rPr>
            </w:pPr>
            <w:r w:rsidRPr="00687175">
              <w:rPr>
                <w:rFonts w:asciiTheme="minorHAnsi" w:eastAsiaTheme="minorEastAsia" w:hAnsiTheme="minorHAnsi" w:cstheme="minorBidi"/>
                <w:sz w:val="22"/>
                <w:szCs w:val="22"/>
                <w:lang w:val="es-EC"/>
              </w:rPr>
              <w:t>MINEDUC – Subsecretaría de Innovación Educativa y el Buen Vivir</w:t>
            </w:r>
          </w:p>
          <w:p w14:paraId="7613D28E" w14:textId="0898931F" w:rsidR="000A5CCE" w:rsidRPr="00E47167" w:rsidRDefault="008E7BE0" w:rsidP="008E7BE0">
            <w:pPr>
              <w:pStyle w:val="ListParagraph"/>
              <w:numPr>
                <w:ilvl w:val="0"/>
                <w:numId w:val="44"/>
              </w:numPr>
              <w:ind w:right="95"/>
              <w:jc w:val="both"/>
              <w:rPr>
                <w:rFonts w:asciiTheme="minorHAnsi" w:eastAsiaTheme="minorEastAsia" w:hAnsiTheme="minorHAnsi" w:cstheme="minorBidi"/>
                <w:sz w:val="22"/>
                <w:szCs w:val="22"/>
                <w:lang w:val="es-EC"/>
              </w:rPr>
            </w:pPr>
            <w:r w:rsidRPr="008E7BE0">
              <w:rPr>
                <w:rFonts w:asciiTheme="minorHAnsi" w:eastAsiaTheme="minorEastAsia" w:hAnsiTheme="minorHAnsi" w:cstheme="minorBidi"/>
                <w:sz w:val="22"/>
                <w:szCs w:val="22"/>
                <w:lang w:val="es-EC"/>
              </w:rPr>
              <w:t>MINEDUC – Dirección Nacional de Educación para la Democracia y el Buen Vivir</w:t>
            </w:r>
          </w:p>
        </w:tc>
      </w:tr>
      <w:tr w:rsidR="0086297F" w:rsidRPr="0087567C" w14:paraId="1F30C80B"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tcPr>
          <w:p w14:paraId="128946B8" w14:textId="035F922F" w:rsidR="00EC5E75" w:rsidRPr="00E47167" w:rsidRDefault="00042DFD" w:rsidP="00E47167">
            <w:pPr>
              <w:ind w:right="95"/>
              <w:jc w:val="both"/>
              <w:rPr>
                <w:rFonts w:asciiTheme="minorHAnsi" w:hAnsiTheme="minorHAnsi" w:cstheme="minorHAnsi"/>
                <w:b/>
                <w:sz w:val="22"/>
                <w:szCs w:val="22"/>
                <w:lang w:val="es-EC"/>
              </w:rPr>
            </w:pPr>
            <w:r w:rsidRPr="00E47167">
              <w:rPr>
                <w:rFonts w:asciiTheme="minorHAnsi" w:hAnsiTheme="minorHAnsi" w:cstheme="minorHAnsi"/>
                <w:b/>
                <w:sz w:val="22"/>
                <w:szCs w:val="22"/>
                <w:lang w:val="es-EC"/>
              </w:rPr>
              <w:lastRenderedPageBreak/>
              <w:t>Productos esperados</w:t>
            </w:r>
          </w:p>
        </w:tc>
        <w:tc>
          <w:tcPr>
            <w:tcW w:w="7378" w:type="dxa"/>
            <w:tcBorders>
              <w:top w:val="outset" w:sz="6" w:space="0" w:color="auto"/>
              <w:left w:val="outset" w:sz="6" w:space="0" w:color="auto"/>
              <w:bottom w:val="outset" w:sz="6" w:space="0" w:color="auto"/>
              <w:right w:val="outset" w:sz="6" w:space="0" w:color="auto"/>
            </w:tcBorders>
            <w:vAlign w:val="center"/>
          </w:tcPr>
          <w:p w14:paraId="7348E60D" w14:textId="33AB2B0A" w:rsidR="005A1D95" w:rsidRDefault="00E47167" w:rsidP="00E47167">
            <w:pPr>
              <w:ind w:right="95"/>
              <w:jc w:val="both"/>
              <w:rPr>
                <w:rFonts w:asciiTheme="minorHAnsi" w:hAnsiTheme="minorHAnsi" w:cstheme="minorHAnsi"/>
                <w:b/>
                <w:bCs/>
                <w:sz w:val="22"/>
                <w:szCs w:val="22"/>
                <w:lang w:val="es-EC"/>
              </w:rPr>
            </w:pPr>
            <w:r w:rsidRPr="00E47167">
              <w:rPr>
                <w:rFonts w:asciiTheme="minorHAnsi" w:hAnsiTheme="minorHAnsi" w:cstheme="minorHAnsi"/>
                <w:b/>
                <w:bCs/>
                <w:sz w:val="22"/>
                <w:szCs w:val="22"/>
                <w:lang w:val="es-EC"/>
              </w:rPr>
              <w:t xml:space="preserve">PRODUCTOS </w:t>
            </w:r>
            <w:r>
              <w:rPr>
                <w:rFonts w:asciiTheme="minorHAnsi" w:hAnsiTheme="minorHAnsi" w:cstheme="minorHAnsi"/>
                <w:b/>
                <w:bCs/>
                <w:sz w:val="22"/>
                <w:szCs w:val="22"/>
                <w:lang w:val="es-EC"/>
              </w:rPr>
              <w:t>EPERADOS</w:t>
            </w:r>
            <w:r w:rsidRPr="00E47167">
              <w:rPr>
                <w:rFonts w:asciiTheme="minorHAnsi" w:hAnsiTheme="minorHAnsi" w:cstheme="minorHAnsi"/>
                <w:b/>
                <w:bCs/>
                <w:sz w:val="22"/>
                <w:szCs w:val="22"/>
                <w:lang w:val="es-EC"/>
              </w:rPr>
              <w:t>:</w:t>
            </w:r>
          </w:p>
          <w:p w14:paraId="6FDE49BE" w14:textId="77777777" w:rsidR="00E4170A" w:rsidRPr="00E47167" w:rsidRDefault="00E4170A" w:rsidP="00E47167">
            <w:pPr>
              <w:ind w:right="95"/>
              <w:jc w:val="both"/>
              <w:rPr>
                <w:rFonts w:asciiTheme="minorHAnsi" w:hAnsiTheme="minorHAnsi" w:cstheme="minorHAnsi"/>
                <w:b/>
                <w:bCs/>
                <w:sz w:val="22"/>
                <w:szCs w:val="22"/>
                <w:lang w:val="es-EC"/>
              </w:rPr>
            </w:pPr>
          </w:p>
          <w:p w14:paraId="6A4371F9" w14:textId="77777777" w:rsidR="00017C78" w:rsidRDefault="00E4170A" w:rsidP="005A504E">
            <w:pPr>
              <w:ind w:right="95"/>
              <w:jc w:val="both"/>
              <w:rPr>
                <w:rFonts w:asciiTheme="minorHAnsi" w:hAnsiTheme="minorHAnsi" w:cstheme="minorBidi"/>
                <w:bCs/>
                <w:sz w:val="22"/>
                <w:szCs w:val="22"/>
                <w:lang w:val="es-419"/>
              </w:rPr>
            </w:pPr>
            <w:r w:rsidRPr="00E4170A">
              <w:rPr>
                <w:rFonts w:asciiTheme="minorHAnsi" w:hAnsiTheme="minorHAnsi" w:cstheme="minorBidi"/>
                <w:b/>
                <w:sz w:val="22"/>
                <w:szCs w:val="22"/>
                <w:lang w:val="es-EC"/>
              </w:rPr>
              <w:t xml:space="preserve">Producto </w:t>
            </w:r>
            <w:r w:rsidR="002F5B81">
              <w:rPr>
                <w:rFonts w:asciiTheme="minorHAnsi" w:hAnsiTheme="minorHAnsi" w:cstheme="minorBidi"/>
                <w:b/>
                <w:sz w:val="22"/>
                <w:szCs w:val="22"/>
                <w:lang w:val="es-EC"/>
              </w:rPr>
              <w:t>1</w:t>
            </w:r>
            <w:r w:rsidRPr="00E4170A">
              <w:rPr>
                <w:rFonts w:asciiTheme="minorHAnsi" w:hAnsiTheme="minorHAnsi" w:cstheme="minorBidi"/>
                <w:b/>
                <w:sz w:val="22"/>
                <w:szCs w:val="22"/>
                <w:lang w:val="es-EC"/>
              </w:rPr>
              <w:t xml:space="preserve">: </w:t>
            </w:r>
            <w:r w:rsidRPr="00E4170A">
              <w:rPr>
                <w:rFonts w:asciiTheme="minorHAnsi" w:hAnsiTheme="minorHAnsi" w:cstheme="minorBidi"/>
                <w:bCs/>
                <w:sz w:val="22"/>
                <w:szCs w:val="22"/>
                <w:lang w:val="es-EC"/>
              </w:rPr>
              <w:t>Transcripciones de los</w:t>
            </w:r>
            <w:r w:rsidR="002F5B81">
              <w:rPr>
                <w:rFonts w:asciiTheme="minorHAnsi" w:hAnsiTheme="minorHAnsi" w:cstheme="minorBidi"/>
                <w:bCs/>
                <w:sz w:val="22"/>
                <w:szCs w:val="22"/>
                <w:lang w:val="es-EC"/>
              </w:rPr>
              <w:t xml:space="preserve"> </w:t>
            </w:r>
            <w:r w:rsidR="00017C78">
              <w:rPr>
                <w:rFonts w:asciiTheme="minorHAnsi" w:hAnsiTheme="minorHAnsi" w:cstheme="minorBidi"/>
                <w:bCs/>
                <w:sz w:val="22"/>
                <w:szCs w:val="22"/>
                <w:lang w:val="es-EC"/>
              </w:rPr>
              <w:t>125</w:t>
            </w:r>
            <w:r w:rsidRPr="00661F30">
              <w:rPr>
                <w:rFonts w:asciiTheme="minorHAnsi" w:eastAsiaTheme="minorEastAsia" w:hAnsiTheme="minorHAnsi" w:cstheme="minorBidi"/>
                <w:color w:val="FF0000"/>
                <w:sz w:val="22"/>
                <w:szCs w:val="22"/>
                <w:lang w:val="es-EC"/>
              </w:rPr>
              <w:t xml:space="preserve"> </w:t>
            </w:r>
            <w:r w:rsidRPr="002F5B81">
              <w:rPr>
                <w:rFonts w:asciiTheme="minorHAnsi" w:eastAsiaTheme="minorEastAsia" w:hAnsiTheme="minorHAnsi" w:cstheme="minorBidi"/>
                <w:color w:val="000000" w:themeColor="text1"/>
                <w:sz w:val="22"/>
                <w:szCs w:val="22"/>
                <w:lang w:val="es-EC"/>
              </w:rPr>
              <w:t xml:space="preserve">grupos focales, </w:t>
            </w:r>
            <w:r w:rsidRPr="00E4170A">
              <w:rPr>
                <w:rFonts w:asciiTheme="minorHAnsi" w:hAnsiTheme="minorHAnsi" w:cstheme="minorBidi"/>
                <w:bCs/>
                <w:sz w:val="22"/>
                <w:szCs w:val="22"/>
                <w:lang w:val="es-EC"/>
              </w:rPr>
              <w:t xml:space="preserve">organizadas </w:t>
            </w:r>
            <w:r w:rsidR="005A504E" w:rsidRPr="009B0272">
              <w:rPr>
                <w:rFonts w:asciiTheme="minorHAnsi" w:hAnsiTheme="minorHAnsi" w:cstheme="minorBidi"/>
                <w:bCs/>
                <w:sz w:val="22"/>
                <w:szCs w:val="22"/>
                <w:lang w:val="es-419"/>
              </w:rPr>
              <w:t xml:space="preserve">en la siguiente carpeta en línea: </w:t>
            </w:r>
          </w:p>
          <w:p w14:paraId="27601591" w14:textId="7CD3430D" w:rsidR="00E4170A" w:rsidRPr="009B0272" w:rsidRDefault="0087567C" w:rsidP="005A504E">
            <w:pPr>
              <w:ind w:right="95"/>
              <w:jc w:val="both"/>
              <w:rPr>
                <w:rStyle w:val="Hyperlink"/>
                <w:rFonts w:asciiTheme="minorHAnsi" w:hAnsiTheme="minorHAnsi" w:cstheme="minorBidi"/>
                <w:bCs/>
                <w:sz w:val="22"/>
                <w:szCs w:val="22"/>
                <w:lang w:val="es-419"/>
              </w:rPr>
            </w:pPr>
            <w:r>
              <w:fldChar w:fldCharType="begin"/>
            </w:r>
            <w:r w:rsidRPr="0087567C">
              <w:rPr>
                <w:lang w:val="es-419"/>
              </w:rPr>
              <w:instrText>HYPERLINK "https://educacionec-my.sharepoint.com/:f:/g/personal/diana_velez_educacion_gob_ec/EhhoX-laPZFDk57CdJWNDasBBLFdwq1EKruHRhe6jHd0hQ?e=21LScf"</w:instrText>
            </w:r>
            <w:r>
              <w:fldChar w:fldCharType="separate"/>
            </w:r>
            <w:r w:rsidR="009F30CA" w:rsidRPr="00AC27DB">
              <w:rPr>
                <w:rStyle w:val="Hyperlink"/>
                <w:rFonts w:asciiTheme="minorHAnsi" w:hAnsiTheme="minorHAnsi" w:cstheme="minorBidi"/>
                <w:bCs/>
                <w:sz w:val="22"/>
                <w:szCs w:val="22"/>
                <w:lang w:val="es-419"/>
              </w:rPr>
              <w:t>https://educacionec-my.sharepoint.com/:f:/g/personal/diana_velez_educacion_gob_ec/EhhoX-laPZFDk57CdJWNDasBBLFdwq1EKruHRhe6jHd0hQ?e=21LScf</w:t>
            </w:r>
            <w:r>
              <w:rPr>
                <w:rStyle w:val="Hyperlink"/>
                <w:rFonts w:asciiTheme="minorHAnsi" w:hAnsiTheme="minorHAnsi" w:cstheme="minorBidi"/>
                <w:bCs/>
                <w:sz w:val="22"/>
                <w:szCs w:val="22"/>
                <w:lang w:val="es-419"/>
              </w:rPr>
              <w:fldChar w:fldCharType="end"/>
            </w:r>
          </w:p>
          <w:p w14:paraId="68261ECB" w14:textId="77777777" w:rsidR="005A504E" w:rsidRPr="005563B0" w:rsidRDefault="005A504E" w:rsidP="005A504E">
            <w:pPr>
              <w:ind w:right="95"/>
              <w:jc w:val="both"/>
              <w:rPr>
                <w:rFonts w:asciiTheme="minorHAnsi" w:hAnsiTheme="minorHAnsi" w:cstheme="minorBidi"/>
                <w:bCs/>
                <w:sz w:val="22"/>
                <w:szCs w:val="22"/>
                <w:lang w:val="es-EC" w:eastAsia="es-EC"/>
              </w:rPr>
            </w:pPr>
          </w:p>
          <w:p w14:paraId="2C282E40" w14:textId="6AC08D1D" w:rsidR="00E4170A" w:rsidRPr="00FF6D09" w:rsidRDefault="00E4170A" w:rsidP="00E4170A">
            <w:pPr>
              <w:spacing w:after="240"/>
              <w:ind w:right="95"/>
              <w:jc w:val="both"/>
              <w:rPr>
                <w:rFonts w:asciiTheme="minorHAnsi" w:hAnsiTheme="minorHAnsi" w:cstheme="minorBidi"/>
                <w:bCs/>
                <w:sz w:val="22"/>
                <w:szCs w:val="22"/>
                <w:lang w:val="es-EC"/>
              </w:rPr>
            </w:pPr>
            <w:r w:rsidRPr="00E4170A">
              <w:rPr>
                <w:rFonts w:asciiTheme="minorHAnsi" w:hAnsiTheme="minorHAnsi" w:cstheme="minorBidi"/>
                <w:b/>
                <w:sz w:val="22"/>
                <w:szCs w:val="22"/>
                <w:lang w:val="es-EC"/>
              </w:rPr>
              <w:t xml:space="preserve">Producto </w:t>
            </w:r>
            <w:r w:rsidR="002F5B81">
              <w:rPr>
                <w:rFonts w:asciiTheme="minorHAnsi" w:hAnsiTheme="minorHAnsi" w:cstheme="minorBidi"/>
                <w:b/>
                <w:sz w:val="22"/>
                <w:szCs w:val="22"/>
                <w:lang w:val="es-EC"/>
              </w:rPr>
              <w:t>2</w:t>
            </w:r>
            <w:r w:rsidRPr="00E4170A">
              <w:rPr>
                <w:rFonts w:asciiTheme="minorHAnsi" w:hAnsiTheme="minorHAnsi" w:cstheme="minorBidi"/>
                <w:b/>
                <w:sz w:val="22"/>
                <w:szCs w:val="22"/>
                <w:lang w:val="es-EC"/>
              </w:rPr>
              <w:t xml:space="preserve">: </w:t>
            </w:r>
            <w:r w:rsidRPr="00E4170A">
              <w:rPr>
                <w:rFonts w:asciiTheme="minorHAnsi" w:hAnsiTheme="minorHAnsi" w:cstheme="minorBidi"/>
                <w:bCs/>
                <w:sz w:val="22"/>
                <w:szCs w:val="22"/>
                <w:lang w:val="es-EC"/>
              </w:rPr>
              <w:t xml:space="preserve">Documento que contenga la información organizada a través de dimensiones y subdimensiones identificadas a través del análisis cualitativo en </w:t>
            </w:r>
            <w:proofErr w:type="spellStart"/>
            <w:r w:rsidRPr="00E4170A">
              <w:rPr>
                <w:rFonts w:asciiTheme="minorHAnsi" w:hAnsiTheme="minorHAnsi" w:cstheme="minorBidi"/>
                <w:bCs/>
                <w:sz w:val="22"/>
                <w:szCs w:val="22"/>
                <w:lang w:val="es-EC"/>
              </w:rPr>
              <w:t>Atlas.ti</w:t>
            </w:r>
            <w:proofErr w:type="spellEnd"/>
            <w:r w:rsidRPr="00E4170A">
              <w:rPr>
                <w:rFonts w:asciiTheme="minorHAnsi" w:hAnsiTheme="minorHAnsi" w:cstheme="minorBidi"/>
                <w:bCs/>
                <w:sz w:val="22"/>
                <w:szCs w:val="22"/>
                <w:lang w:val="es-EC"/>
              </w:rPr>
              <w:t xml:space="preserve"> (o software similar), además de gráficos, tablas o diagramas que visualicen los datos, incluyendo frecuencias, relaciones y patrones destacados.</w:t>
            </w:r>
            <w:r w:rsidRPr="00E4170A">
              <w:rPr>
                <w:rFonts w:asciiTheme="minorHAnsi" w:hAnsiTheme="minorHAnsi" w:cstheme="minorBidi"/>
                <w:b/>
                <w:sz w:val="22"/>
                <w:szCs w:val="22"/>
                <w:lang w:val="es-EC"/>
              </w:rPr>
              <w:t xml:space="preserve"> </w:t>
            </w:r>
          </w:p>
          <w:p w14:paraId="5A9848E1" w14:textId="201E330D" w:rsidR="001C253F" w:rsidRPr="00FB64CC" w:rsidRDefault="00E4170A" w:rsidP="00E4170A">
            <w:pPr>
              <w:ind w:right="95"/>
              <w:jc w:val="both"/>
              <w:rPr>
                <w:rFonts w:asciiTheme="minorHAnsi" w:hAnsiTheme="minorHAnsi" w:cstheme="minorHAnsi"/>
                <w:sz w:val="22"/>
                <w:szCs w:val="22"/>
                <w:lang w:val="es-EC"/>
              </w:rPr>
            </w:pPr>
            <w:r w:rsidRPr="00E4170A">
              <w:rPr>
                <w:rFonts w:asciiTheme="minorHAnsi" w:hAnsiTheme="minorHAnsi" w:cstheme="minorBidi"/>
                <w:b/>
                <w:sz w:val="22"/>
                <w:szCs w:val="22"/>
                <w:lang w:val="es-EC"/>
              </w:rPr>
              <w:t xml:space="preserve">Producto </w:t>
            </w:r>
            <w:r w:rsidR="002F5B81">
              <w:rPr>
                <w:rFonts w:asciiTheme="minorHAnsi" w:hAnsiTheme="minorHAnsi" w:cstheme="minorBidi"/>
                <w:b/>
                <w:sz w:val="22"/>
                <w:szCs w:val="22"/>
                <w:lang w:val="es-EC"/>
              </w:rPr>
              <w:t>3</w:t>
            </w:r>
            <w:r w:rsidRPr="00E4170A">
              <w:rPr>
                <w:rFonts w:asciiTheme="minorHAnsi" w:hAnsiTheme="minorHAnsi" w:cstheme="minorBidi"/>
                <w:b/>
                <w:sz w:val="22"/>
                <w:szCs w:val="22"/>
                <w:lang w:val="es-EC"/>
              </w:rPr>
              <w:t xml:space="preserve">: </w:t>
            </w:r>
            <w:r w:rsidRPr="00E4170A">
              <w:rPr>
                <w:rFonts w:asciiTheme="minorHAnsi" w:hAnsiTheme="minorHAnsi" w:cstheme="minorBidi"/>
                <w:bCs/>
                <w:sz w:val="22"/>
                <w:szCs w:val="22"/>
                <w:lang w:val="es-EC"/>
              </w:rPr>
              <w:t>Informe final que contenga el análisis de la información sistematizada</w:t>
            </w:r>
            <w:r w:rsidRPr="002F5B81">
              <w:rPr>
                <w:rFonts w:asciiTheme="minorHAnsi" w:hAnsiTheme="minorHAnsi" w:cstheme="minorBidi"/>
                <w:bCs/>
                <w:color w:val="000000" w:themeColor="text1"/>
                <w:sz w:val="22"/>
                <w:szCs w:val="22"/>
                <w:lang w:val="es-EC"/>
              </w:rPr>
              <w:t xml:space="preserve">, </w:t>
            </w:r>
            <w:r w:rsidR="00AE077C">
              <w:rPr>
                <w:rFonts w:asciiTheme="minorHAnsi" w:hAnsiTheme="minorHAnsi" w:cstheme="minorBidi"/>
                <w:bCs/>
                <w:sz w:val="22"/>
                <w:szCs w:val="22"/>
                <w:lang w:val="es-EC"/>
              </w:rPr>
              <w:t>con</w:t>
            </w:r>
            <w:r w:rsidRPr="00E4170A">
              <w:rPr>
                <w:rFonts w:asciiTheme="minorHAnsi" w:hAnsiTheme="minorHAnsi" w:cstheme="minorBidi"/>
                <w:bCs/>
                <w:sz w:val="22"/>
                <w:szCs w:val="22"/>
                <w:lang w:val="es-EC"/>
              </w:rPr>
              <w:t xml:space="preserve"> conclusiones que proporcionen una visión completa y detallada del diagnóstico de la violencia en el contexto educativo.</w:t>
            </w:r>
          </w:p>
        </w:tc>
      </w:tr>
      <w:tr w:rsidR="00042DFD" w:rsidRPr="0087567C" w14:paraId="27EF24CF"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auto"/>
          </w:tcPr>
          <w:p w14:paraId="0477C03D" w14:textId="14665DB2" w:rsidR="00042DFD" w:rsidRPr="00FB64CC" w:rsidRDefault="00042DFD" w:rsidP="00E47167">
            <w:pPr>
              <w:ind w:right="95"/>
              <w:jc w:val="both"/>
              <w:rPr>
                <w:rFonts w:asciiTheme="minorHAnsi" w:hAnsiTheme="minorHAnsi" w:cstheme="minorHAnsi"/>
                <w:b/>
                <w:bCs/>
                <w:sz w:val="22"/>
                <w:szCs w:val="22"/>
                <w:lang w:val="es-EC"/>
              </w:rPr>
            </w:pPr>
            <w:r w:rsidRPr="00FB64CC">
              <w:rPr>
                <w:rFonts w:asciiTheme="minorHAnsi" w:hAnsiTheme="minorHAnsi" w:cstheme="minorHAnsi"/>
                <w:b/>
                <w:bCs/>
                <w:sz w:val="22"/>
                <w:szCs w:val="22"/>
                <w:lang w:val="es-EC"/>
              </w:rPr>
              <w:lastRenderedPageBreak/>
              <w:t xml:space="preserve">Perfil </w:t>
            </w:r>
            <w:r w:rsidR="00E2265D" w:rsidRPr="00FB64CC">
              <w:rPr>
                <w:rFonts w:asciiTheme="minorHAnsi" w:hAnsiTheme="minorHAnsi" w:cstheme="minorHAnsi"/>
                <w:b/>
                <w:bCs/>
                <w:sz w:val="22"/>
                <w:szCs w:val="22"/>
                <w:lang w:val="es-EC"/>
              </w:rPr>
              <w:t>y calificaciones requeridas</w:t>
            </w:r>
          </w:p>
        </w:tc>
        <w:tc>
          <w:tcPr>
            <w:tcW w:w="7378" w:type="dxa"/>
            <w:tcBorders>
              <w:top w:val="outset" w:sz="6" w:space="0" w:color="auto"/>
              <w:left w:val="outset" w:sz="6" w:space="0" w:color="auto"/>
              <w:bottom w:val="outset" w:sz="6" w:space="0" w:color="auto"/>
              <w:right w:val="outset" w:sz="6" w:space="0" w:color="auto"/>
            </w:tcBorders>
            <w:shd w:val="clear" w:color="auto" w:fill="auto"/>
            <w:vAlign w:val="center"/>
          </w:tcPr>
          <w:p w14:paraId="56D9AF14" w14:textId="77777777" w:rsidR="009F06EF" w:rsidRDefault="009F06EF" w:rsidP="009F06EF">
            <w:pPr>
              <w:ind w:left="4" w:right="95"/>
              <w:jc w:val="both"/>
              <w:rPr>
                <w:rFonts w:asciiTheme="minorHAnsi" w:hAnsiTheme="minorHAnsi" w:cstheme="minorHAnsi"/>
                <w:sz w:val="22"/>
                <w:szCs w:val="22"/>
                <w:lang w:val="es-EC"/>
              </w:rPr>
            </w:pPr>
            <w:r w:rsidRPr="009F06EF">
              <w:rPr>
                <w:rFonts w:asciiTheme="minorHAnsi" w:hAnsiTheme="minorHAnsi" w:cstheme="minorHAnsi"/>
                <w:sz w:val="22"/>
                <w:szCs w:val="22"/>
                <w:lang w:val="es-EC"/>
              </w:rPr>
              <w:t xml:space="preserve">La convocatoria está abierta para profesionales que acrediten experiencia de trabajo detallada a continuación: </w:t>
            </w:r>
          </w:p>
          <w:p w14:paraId="66C0FC20" w14:textId="77777777" w:rsidR="009F06EF" w:rsidRPr="009F06EF" w:rsidRDefault="009F06EF" w:rsidP="009F06EF">
            <w:pPr>
              <w:ind w:left="4" w:right="95"/>
              <w:jc w:val="both"/>
              <w:rPr>
                <w:rFonts w:asciiTheme="minorHAnsi" w:hAnsiTheme="minorHAnsi" w:cstheme="minorHAnsi"/>
                <w:sz w:val="22"/>
                <w:szCs w:val="22"/>
                <w:lang w:val="es-EC"/>
              </w:rPr>
            </w:pPr>
          </w:p>
          <w:p w14:paraId="781E6402" w14:textId="42D6D67E" w:rsidR="009F06EF" w:rsidRPr="009F06EF" w:rsidRDefault="009F06EF" w:rsidP="009F06EF">
            <w:pPr>
              <w:pStyle w:val="ListParagraph"/>
              <w:numPr>
                <w:ilvl w:val="0"/>
                <w:numId w:val="48"/>
              </w:numPr>
              <w:ind w:right="95"/>
              <w:jc w:val="both"/>
              <w:rPr>
                <w:rFonts w:asciiTheme="minorHAnsi" w:hAnsiTheme="minorHAnsi" w:cstheme="minorHAnsi"/>
                <w:sz w:val="22"/>
                <w:szCs w:val="22"/>
                <w:lang w:val="es-EC"/>
              </w:rPr>
            </w:pPr>
            <w:r w:rsidRPr="009F06EF">
              <w:rPr>
                <w:rFonts w:asciiTheme="minorHAnsi" w:hAnsiTheme="minorHAnsi" w:cstheme="minorHAnsi"/>
                <w:b/>
                <w:bCs/>
                <w:sz w:val="22"/>
                <w:szCs w:val="22"/>
                <w:lang w:val="es-EC"/>
              </w:rPr>
              <w:t>Formación académica:</w:t>
            </w:r>
            <w:r w:rsidRPr="009F06EF">
              <w:rPr>
                <w:rFonts w:asciiTheme="minorHAnsi" w:hAnsiTheme="minorHAnsi" w:cstheme="minorHAnsi"/>
                <w:sz w:val="22"/>
                <w:szCs w:val="22"/>
                <w:lang w:val="es-EC"/>
              </w:rPr>
              <w:t xml:space="preserve"> Título de Tercer Nivel en Sociología, Antropología, Psicología General, Psicología Educativa, Psicología Clínica, Psicología Social o Trabajo Social, Psicopedagogo, Ciencias Políticas, Relaciones Internacionales o Relaciones Públicas.</w:t>
            </w:r>
          </w:p>
          <w:p w14:paraId="0F6C2512" w14:textId="77777777" w:rsidR="009F06EF" w:rsidRPr="009F06EF" w:rsidRDefault="009F06EF" w:rsidP="009F06EF">
            <w:pPr>
              <w:pStyle w:val="ListParagraph"/>
              <w:ind w:left="364" w:right="95"/>
              <w:jc w:val="both"/>
              <w:rPr>
                <w:rFonts w:asciiTheme="minorHAnsi" w:hAnsiTheme="minorHAnsi" w:cstheme="minorHAnsi"/>
                <w:b/>
                <w:bCs/>
                <w:sz w:val="22"/>
                <w:szCs w:val="22"/>
                <w:lang w:val="es-EC"/>
              </w:rPr>
            </w:pPr>
          </w:p>
          <w:p w14:paraId="40EFA773" w14:textId="4273C03F" w:rsidR="009F06EF" w:rsidRPr="009F06EF" w:rsidRDefault="009F06EF" w:rsidP="009F06EF">
            <w:pPr>
              <w:ind w:left="4" w:right="95"/>
              <w:jc w:val="both"/>
              <w:rPr>
                <w:rFonts w:asciiTheme="minorHAnsi" w:hAnsiTheme="minorHAnsi" w:cstheme="minorHAnsi"/>
                <w:sz w:val="22"/>
                <w:szCs w:val="22"/>
                <w:lang w:val="es-EC"/>
              </w:rPr>
            </w:pPr>
            <w:r w:rsidRPr="009F06EF">
              <w:rPr>
                <w:rFonts w:asciiTheme="minorHAnsi" w:hAnsiTheme="minorHAnsi" w:cstheme="minorHAnsi"/>
                <w:b/>
                <w:bCs/>
                <w:sz w:val="22"/>
                <w:szCs w:val="22"/>
                <w:lang w:val="es-EC"/>
              </w:rPr>
              <w:t>b) Experiencia general:</w:t>
            </w:r>
            <w:r w:rsidRPr="009F06EF">
              <w:rPr>
                <w:rFonts w:asciiTheme="minorHAnsi" w:hAnsiTheme="minorHAnsi" w:cstheme="minorHAnsi"/>
                <w:sz w:val="22"/>
                <w:szCs w:val="22"/>
                <w:lang w:val="es-EC"/>
              </w:rPr>
              <w:t xml:space="preserve"> Preferiblemente que cuente con:</w:t>
            </w:r>
          </w:p>
          <w:p w14:paraId="4A19680B" w14:textId="77777777" w:rsidR="009F06EF" w:rsidRDefault="009F06EF" w:rsidP="009F06EF">
            <w:pPr>
              <w:pStyle w:val="ListParagraph"/>
              <w:numPr>
                <w:ilvl w:val="0"/>
                <w:numId w:val="47"/>
              </w:numPr>
              <w:ind w:right="95"/>
              <w:jc w:val="both"/>
              <w:rPr>
                <w:rFonts w:asciiTheme="minorHAnsi" w:hAnsiTheme="minorHAnsi" w:cstheme="minorHAnsi"/>
                <w:sz w:val="22"/>
                <w:szCs w:val="22"/>
                <w:lang w:val="es-EC"/>
              </w:rPr>
            </w:pPr>
            <w:r w:rsidRPr="009F06EF">
              <w:rPr>
                <w:rFonts w:asciiTheme="minorHAnsi" w:hAnsiTheme="minorHAnsi" w:cstheme="minorHAnsi"/>
                <w:sz w:val="22"/>
                <w:szCs w:val="22"/>
                <w:lang w:val="es-EC"/>
              </w:rPr>
              <w:t>Al menos 2 años de experiencia laboral en temas relacionados a investigación o como parte de procesos metodológicos.</w:t>
            </w:r>
          </w:p>
          <w:p w14:paraId="60DE2B6C" w14:textId="77777777" w:rsidR="009F06EF" w:rsidRDefault="009F06EF" w:rsidP="009F06EF">
            <w:pPr>
              <w:pStyle w:val="ListParagraph"/>
              <w:numPr>
                <w:ilvl w:val="0"/>
                <w:numId w:val="47"/>
              </w:numPr>
              <w:ind w:right="95"/>
              <w:jc w:val="both"/>
              <w:rPr>
                <w:rFonts w:asciiTheme="minorHAnsi" w:hAnsiTheme="minorHAnsi" w:cstheme="minorHAnsi"/>
                <w:sz w:val="22"/>
                <w:szCs w:val="22"/>
                <w:lang w:val="es-EC"/>
              </w:rPr>
            </w:pPr>
            <w:r w:rsidRPr="009F06EF">
              <w:rPr>
                <w:rFonts w:asciiTheme="minorHAnsi" w:hAnsiTheme="minorHAnsi" w:cstheme="minorHAnsi"/>
                <w:sz w:val="22"/>
                <w:szCs w:val="22"/>
                <w:lang w:val="es-EC"/>
              </w:rPr>
              <w:t>Experiencia previa en transcripción de entrevistas, grupos focales u otras estrategias metodológicas.</w:t>
            </w:r>
          </w:p>
          <w:p w14:paraId="16B4505E" w14:textId="77777777" w:rsidR="009F06EF" w:rsidRDefault="009F06EF" w:rsidP="009F06EF">
            <w:pPr>
              <w:pStyle w:val="ListParagraph"/>
              <w:numPr>
                <w:ilvl w:val="0"/>
                <w:numId w:val="47"/>
              </w:numPr>
              <w:ind w:right="95"/>
              <w:jc w:val="both"/>
              <w:rPr>
                <w:rFonts w:asciiTheme="minorHAnsi" w:hAnsiTheme="minorHAnsi" w:cstheme="minorHAnsi"/>
                <w:sz w:val="22"/>
                <w:szCs w:val="22"/>
                <w:lang w:val="es-EC"/>
              </w:rPr>
            </w:pPr>
            <w:r w:rsidRPr="009F06EF">
              <w:rPr>
                <w:rFonts w:asciiTheme="minorHAnsi" w:hAnsiTheme="minorHAnsi" w:cstheme="minorHAnsi"/>
                <w:sz w:val="22"/>
                <w:szCs w:val="22"/>
                <w:lang w:val="es-EC"/>
              </w:rPr>
              <w:t>Conocimientos en elaboración de documentos técnicos con pertinencia territorial.</w:t>
            </w:r>
          </w:p>
          <w:p w14:paraId="27EBE4CA" w14:textId="1E14F20D" w:rsidR="00AD2CEE" w:rsidRDefault="009F06EF" w:rsidP="00F55C9E">
            <w:pPr>
              <w:pStyle w:val="ListParagraph"/>
              <w:numPr>
                <w:ilvl w:val="0"/>
                <w:numId w:val="47"/>
              </w:numPr>
              <w:ind w:right="95"/>
              <w:jc w:val="both"/>
              <w:rPr>
                <w:rFonts w:asciiTheme="minorHAnsi" w:hAnsiTheme="minorHAnsi" w:cstheme="minorHAnsi"/>
                <w:sz w:val="22"/>
                <w:szCs w:val="22"/>
                <w:lang w:val="es-EC"/>
              </w:rPr>
            </w:pPr>
            <w:r w:rsidRPr="009F06EF">
              <w:rPr>
                <w:rFonts w:asciiTheme="minorHAnsi" w:hAnsiTheme="minorHAnsi" w:cstheme="minorHAnsi"/>
                <w:sz w:val="22"/>
                <w:szCs w:val="22"/>
                <w:lang w:val="es-EC"/>
              </w:rPr>
              <w:t xml:space="preserve">Conocimientos y manejo del software </w:t>
            </w:r>
            <w:proofErr w:type="spellStart"/>
            <w:r w:rsidRPr="009F06EF">
              <w:rPr>
                <w:rFonts w:asciiTheme="minorHAnsi" w:hAnsiTheme="minorHAnsi" w:cstheme="minorHAnsi"/>
                <w:sz w:val="22"/>
                <w:szCs w:val="22"/>
                <w:lang w:val="es-EC"/>
              </w:rPr>
              <w:t>Atlas.ti</w:t>
            </w:r>
            <w:proofErr w:type="spellEnd"/>
            <w:r w:rsidRPr="009F06EF">
              <w:rPr>
                <w:rFonts w:asciiTheme="minorHAnsi" w:hAnsiTheme="minorHAnsi" w:cstheme="minorHAnsi"/>
                <w:sz w:val="22"/>
                <w:szCs w:val="22"/>
                <w:lang w:val="es-EC"/>
              </w:rPr>
              <w:t xml:space="preserve"> u otros de la misma pertinencia.</w:t>
            </w:r>
            <w:r>
              <w:rPr>
                <w:rFonts w:asciiTheme="minorHAnsi" w:hAnsiTheme="minorHAnsi" w:cstheme="minorHAnsi"/>
                <w:sz w:val="22"/>
                <w:szCs w:val="22"/>
                <w:lang w:val="es-EC"/>
              </w:rPr>
              <w:t xml:space="preserve"> </w:t>
            </w:r>
          </w:p>
          <w:p w14:paraId="1AD95169" w14:textId="77777777" w:rsidR="00F55C9E" w:rsidRPr="00F55C9E" w:rsidRDefault="00F55C9E" w:rsidP="00F55C9E">
            <w:pPr>
              <w:pStyle w:val="ListParagraph"/>
              <w:ind w:left="724" w:right="95"/>
              <w:jc w:val="both"/>
              <w:rPr>
                <w:rFonts w:asciiTheme="minorHAnsi" w:hAnsiTheme="minorHAnsi" w:cstheme="minorHAnsi"/>
                <w:sz w:val="22"/>
                <w:szCs w:val="22"/>
                <w:lang w:val="es-EC"/>
              </w:rPr>
            </w:pPr>
          </w:p>
          <w:p w14:paraId="03C14134" w14:textId="5D2BD740" w:rsidR="00EE7ED2" w:rsidRPr="00FB64CC" w:rsidRDefault="00592DD5" w:rsidP="00E47167">
            <w:pPr>
              <w:ind w:left="-15"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Se r</w:t>
            </w:r>
            <w:r w:rsidR="00042DFD" w:rsidRPr="00FB64CC">
              <w:rPr>
                <w:rFonts w:asciiTheme="minorHAnsi" w:hAnsiTheme="minorHAnsi" w:cstheme="minorHAnsi"/>
                <w:sz w:val="22"/>
                <w:szCs w:val="22"/>
                <w:lang w:val="es-EC"/>
              </w:rPr>
              <w:t xml:space="preserve">equiere la coordinación con </w:t>
            </w:r>
            <w:r w:rsidR="001C253F" w:rsidRPr="00FB64CC">
              <w:rPr>
                <w:rFonts w:asciiTheme="minorHAnsi" w:hAnsiTheme="minorHAnsi" w:cstheme="minorHAnsi"/>
                <w:sz w:val="22"/>
                <w:szCs w:val="22"/>
                <w:lang w:val="es-EC"/>
              </w:rPr>
              <w:t>el Programa de Educación</w:t>
            </w:r>
            <w:r w:rsidR="00042DFD" w:rsidRPr="00FB64CC">
              <w:rPr>
                <w:rFonts w:asciiTheme="minorHAnsi" w:hAnsiTheme="minorHAnsi" w:cstheme="minorHAnsi"/>
                <w:sz w:val="22"/>
                <w:szCs w:val="22"/>
                <w:lang w:val="es-EC"/>
              </w:rPr>
              <w:t xml:space="preserve"> de UNICEF</w:t>
            </w:r>
            <w:r w:rsidR="001C253F" w:rsidRPr="00FB64CC">
              <w:rPr>
                <w:rFonts w:asciiTheme="minorHAnsi" w:hAnsiTheme="minorHAnsi" w:cstheme="minorHAnsi"/>
                <w:sz w:val="22"/>
                <w:szCs w:val="22"/>
                <w:lang w:val="es-EC"/>
              </w:rPr>
              <w:t xml:space="preserve"> </w:t>
            </w:r>
            <w:r w:rsidR="00042DFD" w:rsidRPr="00FB64CC">
              <w:rPr>
                <w:rFonts w:asciiTheme="minorHAnsi" w:hAnsiTheme="minorHAnsi" w:cstheme="minorHAnsi"/>
                <w:sz w:val="22"/>
                <w:szCs w:val="22"/>
                <w:lang w:val="es-EC"/>
              </w:rPr>
              <w:t>y</w:t>
            </w:r>
            <w:r w:rsidR="001C253F" w:rsidRPr="00FB64CC">
              <w:rPr>
                <w:rFonts w:asciiTheme="minorHAnsi" w:hAnsiTheme="minorHAnsi" w:cstheme="minorHAnsi"/>
                <w:sz w:val="22"/>
                <w:szCs w:val="22"/>
                <w:lang w:val="es-EC"/>
              </w:rPr>
              <w:t xml:space="preserve"> varias áreas del</w:t>
            </w:r>
            <w:r w:rsidR="00042DFD" w:rsidRPr="00FB64CC">
              <w:rPr>
                <w:rFonts w:asciiTheme="minorHAnsi" w:hAnsiTheme="minorHAnsi" w:cstheme="minorHAnsi"/>
                <w:sz w:val="22"/>
                <w:szCs w:val="22"/>
                <w:lang w:val="es-EC"/>
              </w:rPr>
              <w:t xml:space="preserve"> Ministerio de Educación.</w:t>
            </w:r>
          </w:p>
        </w:tc>
      </w:tr>
      <w:tr w:rsidR="00EE7ED2" w:rsidRPr="0087567C" w14:paraId="6422361B"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auto"/>
          </w:tcPr>
          <w:p w14:paraId="7D8AA2A7" w14:textId="77777777" w:rsidR="00EE7ED2" w:rsidRPr="00FB64CC" w:rsidRDefault="00EE7ED2" w:rsidP="00E47167">
            <w:pPr>
              <w:ind w:right="95"/>
              <w:jc w:val="both"/>
              <w:rPr>
                <w:rFonts w:asciiTheme="minorHAnsi" w:hAnsiTheme="minorHAnsi" w:cstheme="minorHAnsi"/>
                <w:b/>
                <w:bCs/>
                <w:sz w:val="22"/>
                <w:szCs w:val="22"/>
                <w:lang w:val="es-EC"/>
              </w:rPr>
            </w:pPr>
            <w:r w:rsidRPr="00FB64CC">
              <w:rPr>
                <w:rFonts w:asciiTheme="minorHAnsi" w:hAnsiTheme="minorHAnsi" w:cstheme="minorHAnsi"/>
                <w:b/>
                <w:bCs/>
                <w:sz w:val="22"/>
                <w:szCs w:val="22"/>
                <w:lang w:val="es-EC"/>
              </w:rPr>
              <w:t xml:space="preserve">Términos de la contratación </w:t>
            </w:r>
          </w:p>
        </w:tc>
        <w:tc>
          <w:tcPr>
            <w:tcW w:w="7378" w:type="dxa"/>
            <w:tcBorders>
              <w:top w:val="outset" w:sz="6" w:space="0" w:color="auto"/>
              <w:left w:val="outset" w:sz="6" w:space="0" w:color="auto"/>
              <w:bottom w:val="outset" w:sz="6" w:space="0" w:color="auto"/>
              <w:right w:val="outset" w:sz="6" w:space="0" w:color="auto"/>
            </w:tcBorders>
            <w:shd w:val="clear" w:color="auto" w:fill="auto"/>
            <w:vAlign w:val="center"/>
          </w:tcPr>
          <w:p w14:paraId="4A8ED22F" w14:textId="4E1DBD4A" w:rsidR="00EE7ED2" w:rsidRPr="00FB64CC" w:rsidRDefault="00EE7ED2" w:rsidP="00E47167">
            <w:pPr>
              <w:ind w:left="360" w:right="95" w:hanging="360"/>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Contratación bajo la modalidad de </w:t>
            </w:r>
            <w:r w:rsidR="00F55C9E">
              <w:rPr>
                <w:rFonts w:asciiTheme="minorHAnsi" w:hAnsiTheme="minorHAnsi" w:cstheme="minorHAnsi"/>
                <w:sz w:val="22"/>
                <w:szCs w:val="22"/>
                <w:lang w:val="es-EC"/>
              </w:rPr>
              <w:t>servicios profesionales</w:t>
            </w:r>
          </w:p>
        </w:tc>
      </w:tr>
      <w:tr w:rsidR="00EE7ED2" w:rsidRPr="0087567C" w14:paraId="12C8EC10"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tcPr>
          <w:p w14:paraId="16FE5693" w14:textId="77777777" w:rsidR="00EE7ED2" w:rsidRPr="00FB64CC" w:rsidRDefault="00EE7ED2" w:rsidP="00E47167">
            <w:pPr>
              <w:ind w:right="95"/>
              <w:jc w:val="both"/>
              <w:rPr>
                <w:rFonts w:asciiTheme="minorHAnsi" w:hAnsiTheme="minorHAnsi" w:cstheme="minorHAnsi"/>
                <w:b/>
                <w:bCs/>
                <w:sz w:val="22"/>
                <w:szCs w:val="22"/>
                <w:lang w:val="es-EC"/>
              </w:rPr>
            </w:pPr>
            <w:r w:rsidRPr="00FB64CC">
              <w:rPr>
                <w:rFonts w:asciiTheme="minorHAnsi" w:hAnsiTheme="minorHAnsi" w:cstheme="minorHAnsi"/>
                <w:b/>
                <w:bCs/>
                <w:sz w:val="22"/>
                <w:szCs w:val="22"/>
                <w:lang w:val="es-EC"/>
              </w:rPr>
              <w:t>Supervisión</w:t>
            </w:r>
          </w:p>
          <w:p w14:paraId="364C0F22" w14:textId="77777777" w:rsidR="00EE7ED2" w:rsidRPr="00FB64CC" w:rsidRDefault="00EE7ED2" w:rsidP="00E47167">
            <w:pPr>
              <w:ind w:right="95"/>
              <w:jc w:val="both"/>
              <w:rPr>
                <w:rFonts w:asciiTheme="minorHAnsi" w:hAnsiTheme="minorHAnsi" w:cstheme="minorHAnsi"/>
                <w:b/>
                <w:bCs/>
                <w:sz w:val="22"/>
                <w:szCs w:val="22"/>
                <w:lang w:val="es-EC"/>
              </w:rPr>
            </w:pPr>
          </w:p>
        </w:tc>
        <w:tc>
          <w:tcPr>
            <w:tcW w:w="7378" w:type="dxa"/>
            <w:tcBorders>
              <w:top w:val="outset" w:sz="6" w:space="0" w:color="auto"/>
              <w:left w:val="outset" w:sz="6" w:space="0" w:color="auto"/>
              <w:bottom w:val="outset" w:sz="6" w:space="0" w:color="auto"/>
              <w:right w:val="outset" w:sz="6" w:space="0" w:color="auto"/>
            </w:tcBorders>
            <w:vAlign w:val="center"/>
          </w:tcPr>
          <w:p w14:paraId="1EED5B01" w14:textId="78B98BB8" w:rsidR="00EE7ED2" w:rsidRPr="00FB64CC" w:rsidRDefault="00EE7ED2" w:rsidP="00E47167">
            <w:pPr>
              <w:ind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La </w:t>
            </w:r>
            <w:r w:rsidR="00370022" w:rsidRPr="00FB64CC">
              <w:rPr>
                <w:rFonts w:asciiTheme="minorHAnsi" w:hAnsiTheme="minorHAnsi" w:cstheme="minorHAnsi"/>
                <w:sz w:val="22"/>
                <w:szCs w:val="22"/>
                <w:lang w:val="es-EC"/>
              </w:rPr>
              <w:t>persona</w:t>
            </w:r>
            <w:r w:rsidRPr="00FB64CC">
              <w:rPr>
                <w:rFonts w:asciiTheme="minorHAnsi" w:hAnsiTheme="minorHAnsi" w:cstheme="minorHAnsi"/>
                <w:sz w:val="22"/>
                <w:szCs w:val="22"/>
                <w:lang w:val="es-EC"/>
              </w:rPr>
              <w:t xml:space="preserve"> contratada trabajará bajo la supervisión de la Oficial de Educación</w:t>
            </w:r>
            <w:r w:rsidR="006D7A08">
              <w:rPr>
                <w:rFonts w:asciiTheme="minorHAnsi" w:hAnsiTheme="minorHAnsi" w:cstheme="minorHAnsi"/>
                <w:sz w:val="22"/>
                <w:szCs w:val="22"/>
                <w:lang w:val="es-EC"/>
              </w:rPr>
              <w:t xml:space="preserve"> de UNICEF.</w:t>
            </w:r>
          </w:p>
        </w:tc>
      </w:tr>
      <w:tr w:rsidR="0086297F" w:rsidRPr="0087567C" w14:paraId="47919B6B"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tcPr>
          <w:p w14:paraId="2D7706F1" w14:textId="7D0983D2" w:rsidR="00EC5E75" w:rsidRPr="00E47167" w:rsidRDefault="00197DB9" w:rsidP="00E47167">
            <w:pPr>
              <w:ind w:right="95"/>
              <w:jc w:val="both"/>
              <w:rPr>
                <w:rFonts w:asciiTheme="minorHAnsi" w:hAnsiTheme="minorHAnsi" w:cstheme="minorHAnsi"/>
                <w:b/>
                <w:sz w:val="22"/>
                <w:szCs w:val="22"/>
                <w:lang w:val="es-EC"/>
              </w:rPr>
            </w:pPr>
            <w:r w:rsidRPr="00E47167">
              <w:rPr>
                <w:rFonts w:asciiTheme="minorHAnsi" w:hAnsiTheme="minorHAnsi" w:cstheme="minorHAnsi"/>
                <w:b/>
                <w:sz w:val="22"/>
                <w:szCs w:val="22"/>
                <w:lang w:val="es-EC"/>
              </w:rPr>
              <w:t>M</w:t>
            </w:r>
            <w:r w:rsidR="00EE7ED2" w:rsidRPr="00E47167">
              <w:rPr>
                <w:rFonts w:asciiTheme="minorHAnsi" w:hAnsiTheme="minorHAnsi" w:cstheme="minorHAnsi"/>
                <w:b/>
                <w:sz w:val="22"/>
                <w:szCs w:val="22"/>
                <w:lang w:val="es-EC"/>
              </w:rPr>
              <w:t>odalidades</w:t>
            </w:r>
            <w:r w:rsidR="00EC5E75" w:rsidRPr="00E47167">
              <w:rPr>
                <w:rFonts w:asciiTheme="minorHAnsi" w:hAnsiTheme="minorHAnsi" w:cstheme="minorHAnsi"/>
                <w:b/>
                <w:sz w:val="22"/>
                <w:szCs w:val="22"/>
                <w:lang w:val="es-EC"/>
              </w:rPr>
              <w:t xml:space="preserve"> de pago</w:t>
            </w:r>
          </w:p>
        </w:tc>
        <w:tc>
          <w:tcPr>
            <w:tcW w:w="7378" w:type="dxa"/>
            <w:tcBorders>
              <w:top w:val="outset" w:sz="6" w:space="0" w:color="auto"/>
              <w:left w:val="outset" w:sz="6" w:space="0" w:color="auto"/>
              <w:bottom w:val="outset" w:sz="6" w:space="0" w:color="auto"/>
              <w:right w:val="outset" w:sz="6" w:space="0" w:color="auto"/>
            </w:tcBorders>
            <w:vAlign w:val="center"/>
          </w:tcPr>
          <w:p w14:paraId="0FF6286D" w14:textId="3D2E6AAC" w:rsidR="00FF2219" w:rsidRPr="00FB64CC" w:rsidRDefault="00042DFD" w:rsidP="005563B0">
            <w:pPr>
              <w:spacing w:after="240"/>
              <w:ind w:right="95"/>
              <w:jc w:val="both"/>
              <w:rPr>
                <w:rFonts w:asciiTheme="minorHAnsi" w:hAnsiTheme="minorHAnsi" w:cstheme="minorHAnsi"/>
                <w:sz w:val="22"/>
                <w:szCs w:val="22"/>
                <w:lang w:val="es-EC"/>
              </w:rPr>
            </w:pPr>
            <w:r w:rsidRPr="00E47167">
              <w:rPr>
                <w:rFonts w:asciiTheme="minorHAnsi" w:hAnsiTheme="minorHAnsi" w:cstheme="minorHAnsi"/>
                <w:sz w:val="22"/>
                <w:szCs w:val="22"/>
                <w:lang w:val="es-EC"/>
              </w:rPr>
              <w:t>Los pagos se realizarán contra entrega de los productos presentados una vez que dichos productos hayan sido aprobados por UNICEF.</w:t>
            </w:r>
            <w:r w:rsidR="005563B0">
              <w:rPr>
                <w:rFonts w:asciiTheme="minorHAnsi" w:hAnsiTheme="minorHAnsi" w:cstheme="minorHAnsi"/>
                <w:sz w:val="22"/>
                <w:szCs w:val="22"/>
                <w:lang w:val="es-EC"/>
              </w:rPr>
              <w:t xml:space="preserve"> </w:t>
            </w:r>
            <w:r w:rsidR="00FF2219" w:rsidRPr="00FB64CC">
              <w:rPr>
                <w:rFonts w:asciiTheme="minorHAnsi" w:hAnsiTheme="minorHAnsi" w:cstheme="minorHAnsi"/>
                <w:sz w:val="22"/>
                <w:szCs w:val="22"/>
                <w:lang w:val="es-EC"/>
              </w:rPr>
              <w:t>Los productos de la consultoría deberán ser respaldados y entregados en forma digital a la supervisión del proyecto.</w:t>
            </w:r>
          </w:p>
          <w:p w14:paraId="7499FA9D" w14:textId="7A2B490E" w:rsidR="00BD349D" w:rsidRPr="00FB64CC" w:rsidRDefault="00BD349D" w:rsidP="00E47167">
            <w:pPr>
              <w:pStyle w:val="ListParagraph"/>
              <w:numPr>
                <w:ilvl w:val="0"/>
                <w:numId w:val="29"/>
              </w:numPr>
              <w:ind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Producto </w:t>
            </w:r>
            <w:r w:rsidR="002F5B81">
              <w:rPr>
                <w:rFonts w:asciiTheme="minorHAnsi" w:hAnsiTheme="minorHAnsi" w:cstheme="minorHAnsi"/>
                <w:sz w:val="22"/>
                <w:szCs w:val="22"/>
                <w:lang w:val="es-EC"/>
              </w:rPr>
              <w:t>1</w:t>
            </w:r>
            <w:r w:rsidRPr="00FB64CC">
              <w:rPr>
                <w:rFonts w:asciiTheme="minorHAnsi" w:hAnsiTheme="minorHAnsi" w:cstheme="minorHAnsi"/>
                <w:sz w:val="22"/>
                <w:szCs w:val="22"/>
                <w:lang w:val="es-EC"/>
              </w:rPr>
              <w:t xml:space="preserve">: </w:t>
            </w:r>
            <w:r w:rsidR="00336628">
              <w:rPr>
                <w:rFonts w:asciiTheme="minorHAnsi" w:hAnsiTheme="minorHAnsi" w:cstheme="minorHAnsi"/>
                <w:sz w:val="22"/>
                <w:szCs w:val="22"/>
                <w:lang w:val="es-EC"/>
              </w:rPr>
              <w:t>3</w:t>
            </w:r>
            <w:r w:rsidR="00AB385A">
              <w:rPr>
                <w:rFonts w:asciiTheme="minorHAnsi" w:hAnsiTheme="minorHAnsi" w:cstheme="minorHAnsi"/>
                <w:sz w:val="22"/>
                <w:szCs w:val="22"/>
                <w:lang w:val="es-EC"/>
              </w:rPr>
              <w:t>0</w:t>
            </w:r>
            <w:r w:rsidRPr="00FB64CC">
              <w:rPr>
                <w:rFonts w:asciiTheme="minorHAnsi" w:hAnsiTheme="minorHAnsi" w:cstheme="minorHAnsi"/>
                <w:sz w:val="22"/>
                <w:szCs w:val="22"/>
                <w:lang w:val="es-EC"/>
              </w:rPr>
              <w:t xml:space="preserve">% del valor del </w:t>
            </w:r>
            <w:r w:rsidR="00310022" w:rsidRPr="00FB64CC">
              <w:rPr>
                <w:rFonts w:asciiTheme="minorHAnsi" w:hAnsiTheme="minorHAnsi" w:cstheme="minorHAnsi"/>
                <w:sz w:val="22"/>
                <w:szCs w:val="22"/>
                <w:lang w:val="es-EC"/>
              </w:rPr>
              <w:t>contrato</w:t>
            </w:r>
          </w:p>
          <w:p w14:paraId="66824CD6" w14:textId="047636B5" w:rsidR="00310022" w:rsidRDefault="00310022" w:rsidP="00676E2E">
            <w:pPr>
              <w:pStyle w:val="ListParagraph"/>
              <w:numPr>
                <w:ilvl w:val="0"/>
                <w:numId w:val="29"/>
              </w:numPr>
              <w:ind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Producto </w:t>
            </w:r>
            <w:r w:rsidR="002F5B81">
              <w:rPr>
                <w:rFonts w:asciiTheme="minorHAnsi" w:hAnsiTheme="minorHAnsi" w:cstheme="minorHAnsi"/>
                <w:sz w:val="22"/>
                <w:szCs w:val="22"/>
                <w:lang w:val="es-EC"/>
              </w:rPr>
              <w:t>2</w:t>
            </w:r>
            <w:r w:rsidRPr="00FB64CC">
              <w:rPr>
                <w:rFonts w:asciiTheme="minorHAnsi" w:hAnsiTheme="minorHAnsi" w:cstheme="minorHAnsi"/>
                <w:sz w:val="22"/>
                <w:szCs w:val="22"/>
                <w:lang w:val="es-EC"/>
              </w:rPr>
              <w:t xml:space="preserve">: </w:t>
            </w:r>
            <w:r w:rsidR="00336628">
              <w:rPr>
                <w:rFonts w:asciiTheme="minorHAnsi" w:hAnsiTheme="minorHAnsi" w:cstheme="minorHAnsi"/>
                <w:sz w:val="22"/>
                <w:szCs w:val="22"/>
                <w:lang w:val="es-EC"/>
              </w:rPr>
              <w:t>3</w:t>
            </w:r>
            <w:r w:rsidR="00AB385A">
              <w:rPr>
                <w:rFonts w:asciiTheme="minorHAnsi" w:hAnsiTheme="minorHAnsi" w:cstheme="minorHAnsi"/>
                <w:sz w:val="22"/>
                <w:szCs w:val="22"/>
                <w:lang w:val="es-EC"/>
              </w:rPr>
              <w:t>0</w:t>
            </w:r>
            <w:r w:rsidR="00D47081" w:rsidRPr="00FB64CC">
              <w:rPr>
                <w:rFonts w:asciiTheme="minorHAnsi" w:hAnsiTheme="minorHAnsi" w:cstheme="minorHAnsi"/>
                <w:sz w:val="22"/>
                <w:szCs w:val="22"/>
                <w:lang w:val="es-EC"/>
              </w:rPr>
              <w:t xml:space="preserve">% </w:t>
            </w:r>
            <w:r w:rsidRPr="00FB64CC">
              <w:rPr>
                <w:rFonts w:asciiTheme="minorHAnsi" w:hAnsiTheme="minorHAnsi" w:cstheme="minorHAnsi"/>
                <w:sz w:val="22"/>
                <w:szCs w:val="22"/>
                <w:lang w:val="es-EC"/>
              </w:rPr>
              <w:t>del valor del contrato</w:t>
            </w:r>
          </w:p>
          <w:p w14:paraId="0624A9C5" w14:textId="7B3F8DCC" w:rsidR="00370022" w:rsidRPr="002F5B81" w:rsidRDefault="00AB385A" w:rsidP="00E47167">
            <w:pPr>
              <w:pStyle w:val="ListParagraph"/>
              <w:numPr>
                <w:ilvl w:val="0"/>
                <w:numId w:val="29"/>
              </w:numPr>
              <w:ind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Producto </w:t>
            </w:r>
            <w:r w:rsidR="002F5B81">
              <w:rPr>
                <w:rFonts w:asciiTheme="minorHAnsi" w:hAnsiTheme="minorHAnsi" w:cstheme="minorHAnsi"/>
                <w:sz w:val="22"/>
                <w:szCs w:val="22"/>
                <w:lang w:val="es-EC"/>
              </w:rPr>
              <w:t>3</w:t>
            </w:r>
            <w:r w:rsidRPr="00FB64CC">
              <w:rPr>
                <w:rFonts w:asciiTheme="minorHAnsi" w:hAnsiTheme="minorHAnsi" w:cstheme="minorHAnsi"/>
                <w:sz w:val="22"/>
                <w:szCs w:val="22"/>
                <w:lang w:val="es-EC"/>
              </w:rPr>
              <w:t xml:space="preserve">: </w:t>
            </w:r>
            <w:r w:rsidR="00336628">
              <w:rPr>
                <w:rFonts w:asciiTheme="minorHAnsi" w:hAnsiTheme="minorHAnsi" w:cstheme="minorHAnsi"/>
                <w:sz w:val="22"/>
                <w:szCs w:val="22"/>
                <w:lang w:val="es-EC"/>
              </w:rPr>
              <w:t>4</w:t>
            </w:r>
            <w:r>
              <w:rPr>
                <w:rFonts w:asciiTheme="minorHAnsi" w:hAnsiTheme="minorHAnsi" w:cstheme="minorHAnsi"/>
                <w:sz w:val="22"/>
                <w:szCs w:val="22"/>
                <w:lang w:val="es-EC"/>
              </w:rPr>
              <w:t>0</w:t>
            </w:r>
            <w:r w:rsidRPr="00FB64CC">
              <w:rPr>
                <w:rFonts w:asciiTheme="minorHAnsi" w:hAnsiTheme="minorHAnsi" w:cstheme="minorHAnsi"/>
                <w:sz w:val="22"/>
                <w:szCs w:val="22"/>
                <w:lang w:val="es-EC"/>
              </w:rPr>
              <w:t>% del valor del contrato</w:t>
            </w:r>
          </w:p>
        </w:tc>
      </w:tr>
      <w:tr w:rsidR="00EE7ED2" w:rsidRPr="0087567C" w14:paraId="3D71CC05"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auto"/>
          </w:tcPr>
          <w:p w14:paraId="3BBC5ED6" w14:textId="77777777" w:rsidR="00EE7ED2" w:rsidRPr="00FB64CC" w:rsidRDefault="00EE7ED2" w:rsidP="00E47167">
            <w:pPr>
              <w:ind w:right="95"/>
              <w:jc w:val="both"/>
              <w:rPr>
                <w:rFonts w:asciiTheme="minorHAnsi" w:hAnsiTheme="minorHAnsi" w:cstheme="minorHAnsi"/>
                <w:b/>
                <w:bCs/>
                <w:sz w:val="22"/>
                <w:szCs w:val="22"/>
                <w:lang w:val="es-EC"/>
              </w:rPr>
            </w:pPr>
            <w:r w:rsidRPr="00FB64CC">
              <w:rPr>
                <w:rFonts w:asciiTheme="minorHAnsi" w:hAnsiTheme="minorHAnsi" w:cstheme="minorHAnsi"/>
                <w:b/>
                <w:bCs/>
                <w:sz w:val="22"/>
                <w:szCs w:val="22"/>
                <w:lang w:val="es-EC"/>
              </w:rPr>
              <w:t xml:space="preserve">Lugar y duración </w:t>
            </w:r>
          </w:p>
        </w:tc>
        <w:tc>
          <w:tcPr>
            <w:tcW w:w="7378" w:type="dxa"/>
            <w:tcBorders>
              <w:top w:val="outset" w:sz="6" w:space="0" w:color="auto"/>
              <w:left w:val="outset" w:sz="6" w:space="0" w:color="auto"/>
              <w:bottom w:val="outset" w:sz="6" w:space="0" w:color="auto"/>
              <w:right w:val="outset" w:sz="6" w:space="0" w:color="auto"/>
            </w:tcBorders>
            <w:shd w:val="clear" w:color="auto" w:fill="auto"/>
            <w:vAlign w:val="center"/>
          </w:tcPr>
          <w:p w14:paraId="337BC575" w14:textId="1D6A7EC9" w:rsidR="00EE7ED2" w:rsidRPr="00FB64CC" w:rsidRDefault="002F5B81" w:rsidP="00E47167">
            <w:pPr>
              <w:autoSpaceDE w:val="0"/>
              <w:autoSpaceDN w:val="0"/>
              <w:adjustRightInd w:val="0"/>
              <w:spacing w:line="240" w:lineRule="auto"/>
              <w:ind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La implementación de las actividades ser</w:t>
            </w:r>
            <w:r>
              <w:rPr>
                <w:rFonts w:asciiTheme="minorHAnsi" w:hAnsiTheme="minorHAnsi" w:cstheme="minorHAnsi"/>
                <w:sz w:val="22"/>
                <w:szCs w:val="22"/>
                <w:lang w:val="es-EC"/>
              </w:rPr>
              <w:t>á</w:t>
            </w:r>
            <w:r w:rsidR="00E9711F">
              <w:rPr>
                <w:rFonts w:asciiTheme="minorHAnsi" w:hAnsiTheme="minorHAnsi" w:cstheme="minorHAnsi"/>
                <w:sz w:val="22"/>
                <w:szCs w:val="22"/>
                <w:lang w:val="es-EC"/>
              </w:rPr>
              <w:t xml:space="preserve"> </w:t>
            </w:r>
            <w:r>
              <w:rPr>
                <w:rFonts w:asciiTheme="minorHAnsi" w:hAnsiTheme="minorHAnsi" w:cstheme="minorHAnsi"/>
                <w:sz w:val="22"/>
                <w:szCs w:val="22"/>
                <w:lang w:val="es-EC"/>
              </w:rPr>
              <w:t>realizada</w:t>
            </w:r>
            <w:r w:rsidR="00E9711F">
              <w:rPr>
                <w:rFonts w:asciiTheme="minorHAnsi" w:hAnsiTheme="minorHAnsi" w:cstheme="minorHAnsi"/>
                <w:sz w:val="22"/>
                <w:szCs w:val="22"/>
                <w:lang w:val="es-EC"/>
              </w:rPr>
              <w:t xml:space="preserve"> en los espacios de trabajo con los que cuente la persona contratada.</w:t>
            </w:r>
          </w:p>
          <w:p w14:paraId="3D967C6E" w14:textId="77777777" w:rsidR="00EE7ED2" w:rsidRPr="00FB64CC" w:rsidRDefault="00EE7ED2" w:rsidP="00E47167">
            <w:pPr>
              <w:autoSpaceDE w:val="0"/>
              <w:autoSpaceDN w:val="0"/>
              <w:adjustRightInd w:val="0"/>
              <w:spacing w:line="240" w:lineRule="auto"/>
              <w:ind w:right="95"/>
              <w:jc w:val="both"/>
              <w:rPr>
                <w:rFonts w:asciiTheme="minorHAnsi" w:hAnsiTheme="minorHAnsi" w:cstheme="minorHAnsi"/>
                <w:sz w:val="22"/>
                <w:szCs w:val="22"/>
                <w:lang w:val="es-EC"/>
              </w:rPr>
            </w:pPr>
          </w:p>
          <w:p w14:paraId="448F02F8" w14:textId="6759879E" w:rsidR="00EE7ED2" w:rsidRPr="00FB64CC" w:rsidRDefault="00EE7ED2" w:rsidP="00E47167">
            <w:pPr>
              <w:autoSpaceDE w:val="0"/>
              <w:autoSpaceDN w:val="0"/>
              <w:adjustRightInd w:val="0"/>
              <w:spacing w:line="240" w:lineRule="auto"/>
              <w:ind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La duración será de </w:t>
            </w:r>
            <w:r w:rsidR="002F5B81">
              <w:rPr>
                <w:rFonts w:asciiTheme="minorHAnsi" w:hAnsiTheme="minorHAnsi" w:cstheme="minorHAnsi"/>
                <w:color w:val="000000" w:themeColor="text1"/>
                <w:sz w:val="22"/>
                <w:szCs w:val="22"/>
                <w:lang w:val="es-EC"/>
              </w:rPr>
              <w:t xml:space="preserve">30 </w:t>
            </w:r>
            <w:r w:rsidRPr="00FB64CC">
              <w:rPr>
                <w:rFonts w:asciiTheme="minorHAnsi" w:hAnsiTheme="minorHAnsi" w:cstheme="minorHAnsi"/>
                <w:sz w:val="22"/>
                <w:szCs w:val="22"/>
                <w:lang w:val="es-EC"/>
              </w:rPr>
              <w:t>días calendario a partir de la suscripción del contrato</w:t>
            </w:r>
            <w:r w:rsidR="001C6528" w:rsidRPr="00FB64CC">
              <w:rPr>
                <w:rFonts w:asciiTheme="minorHAnsi" w:hAnsiTheme="minorHAnsi" w:cstheme="minorHAnsi"/>
                <w:sz w:val="22"/>
                <w:szCs w:val="22"/>
                <w:lang w:val="es-EC"/>
              </w:rPr>
              <w:t xml:space="preserve"> </w:t>
            </w:r>
          </w:p>
        </w:tc>
      </w:tr>
      <w:tr w:rsidR="0069774A" w:rsidRPr="0087567C" w14:paraId="1FBD8BE1"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auto"/>
          </w:tcPr>
          <w:p w14:paraId="487B14EB" w14:textId="240DCBBB" w:rsidR="0069774A" w:rsidRPr="00FB64CC" w:rsidRDefault="0069774A" w:rsidP="00E47167">
            <w:pPr>
              <w:ind w:right="95"/>
              <w:jc w:val="both"/>
              <w:rPr>
                <w:rFonts w:asciiTheme="minorHAnsi" w:hAnsiTheme="minorHAnsi" w:cstheme="minorHAnsi"/>
                <w:b/>
                <w:bCs/>
                <w:sz w:val="22"/>
                <w:szCs w:val="22"/>
                <w:lang w:val="es-EC"/>
              </w:rPr>
            </w:pPr>
            <w:r w:rsidRPr="00FB64CC">
              <w:rPr>
                <w:rFonts w:asciiTheme="minorHAnsi" w:hAnsiTheme="minorHAnsi" w:cstheme="minorHAnsi"/>
                <w:b/>
                <w:bCs/>
                <w:sz w:val="22"/>
                <w:szCs w:val="22"/>
                <w:lang w:val="es-EC"/>
              </w:rPr>
              <w:t>Criterio</w:t>
            </w:r>
            <w:r w:rsidR="00084555" w:rsidRPr="00FB64CC">
              <w:rPr>
                <w:rFonts w:asciiTheme="minorHAnsi" w:hAnsiTheme="minorHAnsi" w:cstheme="minorHAnsi"/>
                <w:b/>
                <w:bCs/>
                <w:sz w:val="22"/>
                <w:szCs w:val="22"/>
                <w:lang w:val="es-EC"/>
              </w:rPr>
              <w:t>s</w:t>
            </w:r>
            <w:r w:rsidRPr="00FB64CC">
              <w:rPr>
                <w:rFonts w:asciiTheme="minorHAnsi" w:hAnsiTheme="minorHAnsi" w:cstheme="minorHAnsi"/>
                <w:b/>
                <w:bCs/>
                <w:sz w:val="22"/>
                <w:szCs w:val="22"/>
                <w:lang w:val="es-EC"/>
              </w:rPr>
              <w:t xml:space="preserve"> de evaluación</w:t>
            </w:r>
          </w:p>
          <w:p w14:paraId="34DE634C" w14:textId="77777777" w:rsidR="0069774A" w:rsidRPr="00FB64CC" w:rsidRDefault="0069774A" w:rsidP="00E47167">
            <w:pPr>
              <w:ind w:right="95"/>
              <w:jc w:val="both"/>
              <w:rPr>
                <w:rFonts w:asciiTheme="minorHAnsi" w:hAnsiTheme="minorHAnsi" w:cstheme="minorHAnsi"/>
                <w:b/>
                <w:bCs/>
                <w:sz w:val="22"/>
                <w:szCs w:val="22"/>
                <w:lang w:val="es-EC"/>
              </w:rPr>
            </w:pPr>
          </w:p>
        </w:tc>
        <w:tc>
          <w:tcPr>
            <w:tcW w:w="7378" w:type="dxa"/>
            <w:tcBorders>
              <w:top w:val="outset" w:sz="6" w:space="0" w:color="auto"/>
              <w:left w:val="outset" w:sz="6" w:space="0" w:color="auto"/>
              <w:bottom w:val="outset" w:sz="6" w:space="0" w:color="auto"/>
              <w:right w:val="outset" w:sz="6" w:space="0" w:color="auto"/>
            </w:tcBorders>
            <w:shd w:val="clear" w:color="auto" w:fill="auto"/>
            <w:vAlign w:val="center"/>
          </w:tcPr>
          <w:p w14:paraId="79DE523B" w14:textId="511C0280" w:rsidR="0089551B" w:rsidRPr="00FB64CC" w:rsidRDefault="0089551B" w:rsidP="00E47167">
            <w:pPr>
              <w:ind w:left="3"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lastRenderedPageBreak/>
              <w:t xml:space="preserve">Las propuestas se calificarán de la siguiente manera: </w:t>
            </w:r>
          </w:p>
          <w:p w14:paraId="3A98D6A5" w14:textId="687F9E51" w:rsidR="0089551B" w:rsidRPr="00FB64CC" w:rsidRDefault="0089551B" w:rsidP="00E47167">
            <w:pPr>
              <w:ind w:left="3"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lastRenderedPageBreak/>
              <w:t xml:space="preserve">La propuesta técnica tiene un peso de </w:t>
            </w:r>
            <w:r w:rsidR="006111FD" w:rsidRPr="00FB64CC">
              <w:rPr>
                <w:rFonts w:asciiTheme="minorHAnsi" w:hAnsiTheme="minorHAnsi" w:cstheme="minorHAnsi"/>
                <w:sz w:val="22"/>
                <w:szCs w:val="22"/>
                <w:lang w:val="es-EC"/>
              </w:rPr>
              <w:t>8</w:t>
            </w:r>
            <w:r w:rsidRPr="00FB64CC">
              <w:rPr>
                <w:rFonts w:asciiTheme="minorHAnsi" w:hAnsiTheme="minorHAnsi" w:cstheme="minorHAnsi"/>
                <w:sz w:val="22"/>
                <w:szCs w:val="22"/>
                <w:lang w:val="es-EC"/>
              </w:rPr>
              <w:t xml:space="preserve">0 puntos. Sobre lo cual, el mínimo requerido para avanzar a la evaluación económica es </w:t>
            </w:r>
            <w:r w:rsidR="006111FD" w:rsidRPr="00FB64CC">
              <w:rPr>
                <w:rFonts w:asciiTheme="minorHAnsi" w:hAnsiTheme="minorHAnsi" w:cstheme="minorHAnsi"/>
                <w:sz w:val="22"/>
                <w:szCs w:val="22"/>
                <w:lang w:val="es-EC"/>
              </w:rPr>
              <w:t>65</w:t>
            </w:r>
            <w:r w:rsidRPr="00FB64CC">
              <w:rPr>
                <w:rFonts w:asciiTheme="minorHAnsi" w:hAnsiTheme="minorHAnsi" w:cstheme="minorHAnsi"/>
                <w:sz w:val="22"/>
                <w:szCs w:val="22"/>
                <w:lang w:val="es-EC"/>
              </w:rPr>
              <w:t>/</w:t>
            </w:r>
            <w:r w:rsidR="006111FD" w:rsidRPr="00FB64CC">
              <w:rPr>
                <w:rFonts w:asciiTheme="minorHAnsi" w:hAnsiTheme="minorHAnsi" w:cstheme="minorHAnsi"/>
                <w:sz w:val="22"/>
                <w:szCs w:val="22"/>
                <w:lang w:val="es-EC"/>
              </w:rPr>
              <w:t>8</w:t>
            </w:r>
            <w:r w:rsidRPr="00FB64CC">
              <w:rPr>
                <w:rFonts w:asciiTheme="minorHAnsi" w:hAnsiTheme="minorHAnsi" w:cstheme="minorHAnsi"/>
                <w:sz w:val="22"/>
                <w:szCs w:val="22"/>
                <w:lang w:val="es-EC"/>
              </w:rPr>
              <w:t>0.</w:t>
            </w:r>
          </w:p>
          <w:p w14:paraId="30AC353D" w14:textId="77777777" w:rsidR="0089551B" w:rsidRPr="00FB64CC" w:rsidRDefault="0089551B" w:rsidP="00E47167">
            <w:pPr>
              <w:ind w:left="3" w:right="95"/>
              <w:jc w:val="both"/>
              <w:rPr>
                <w:rFonts w:asciiTheme="minorHAnsi" w:hAnsiTheme="minorHAnsi" w:cstheme="minorHAnsi"/>
                <w:sz w:val="22"/>
                <w:szCs w:val="22"/>
                <w:lang w:val="es-EC"/>
              </w:rPr>
            </w:pPr>
          </w:p>
          <w:p w14:paraId="0BD4ED25" w14:textId="3F0E5634" w:rsidR="0089551B" w:rsidRPr="00FB64CC" w:rsidRDefault="0089551B" w:rsidP="00E47167">
            <w:pPr>
              <w:ind w:left="360" w:right="95" w:hanging="360"/>
              <w:jc w:val="both"/>
              <w:rPr>
                <w:rFonts w:asciiTheme="minorHAnsi" w:hAnsiTheme="minorHAnsi" w:cstheme="minorHAnsi"/>
                <w:b/>
                <w:bCs/>
                <w:sz w:val="22"/>
                <w:szCs w:val="22"/>
                <w:lang w:val="es-EC"/>
              </w:rPr>
            </w:pPr>
            <w:r w:rsidRPr="00FB64CC">
              <w:rPr>
                <w:rFonts w:asciiTheme="minorHAnsi" w:hAnsiTheme="minorHAnsi" w:cstheme="minorHAnsi"/>
                <w:b/>
                <w:bCs/>
                <w:sz w:val="22"/>
                <w:szCs w:val="22"/>
                <w:lang w:val="es-EC"/>
              </w:rPr>
              <w:t>PROPUESTA TÉCNICA (</w:t>
            </w:r>
            <w:r w:rsidR="00084555" w:rsidRPr="00FB64CC">
              <w:rPr>
                <w:rFonts w:asciiTheme="minorHAnsi" w:hAnsiTheme="minorHAnsi" w:cstheme="minorHAnsi"/>
                <w:b/>
                <w:bCs/>
                <w:sz w:val="22"/>
                <w:szCs w:val="22"/>
                <w:lang w:val="es-EC"/>
              </w:rPr>
              <w:t>8</w:t>
            </w:r>
            <w:r w:rsidRPr="00FB64CC">
              <w:rPr>
                <w:rFonts w:asciiTheme="minorHAnsi" w:hAnsiTheme="minorHAnsi" w:cstheme="minorHAnsi"/>
                <w:b/>
                <w:bCs/>
                <w:sz w:val="22"/>
                <w:szCs w:val="22"/>
                <w:lang w:val="es-EC"/>
              </w:rPr>
              <w:t>0 puntos)</w:t>
            </w:r>
          </w:p>
          <w:p w14:paraId="770A67DD" w14:textId="70E1485F" w:rsidR="0089551B" w:rsidRPr="00FB64CC" w:rsidRDefault="0089551B" w:rsidP="00E47167">
            <w:pPr>
              <w:ind w:left="360" w:right="95" w:hanging="360"/>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La calificación tendrá los siguientes componentes: </w:t>
            </w:r>
          </w:p>
          <w:tbl>
            <w:tblPr>
              <w:tblStyle w:val="TableGrid"/>
              <w:tblW w:w="7073" w:type="dxa"/>
              <w:tblLayout w:type="fixed"/>
              <w:tblLook w:val="04A0" w:firstRow="1" w:lastRow="0" w:firstColumn="1" w:lastColumn="0" w:noHBand="0" w:noVBand="1"/>
            </w:tblPr>
            <w:tblGrid>
              <w:gridCol w:w="625"/>
              <w:gridCol w:w="1363"/>
              <w:gridCol w:w="3680"/>
              <w:gridCol w:w="555"/>
              <w:gridCol w:w="850"/>
            </w:tblGrid>
            <w:tr w:rsidR="002369B4" w:rsidRPr="00FB64CC" w14:paraId="193D363A" w14:textId="77777777" w:rsidTr="0C1D19A1">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B96CD2" w14:textId="77777777" w:rsidR="002369B4" w:rsidRPr="00E47167" w:rsidRDefault="002369B4" w:rsidP="00E47167">
                  <w:pPr>
                    <w:pStyle w:val="Default"/>
                    <w:ind w:right="95"/>
                    <w:jc w:val="both"/>
                    <w:rPr>
                      <w:rFonts w:asciiTheme="minorHAnsi" w:hAnsiTheme="minorHAnsi" w:cstheme="minorHAnsi"/>
                      <w:b/>
                      <w:bCs/>
                      <w:sz w:val="22"/>
                      <w:szCs w:val="22"/>
                      <w:lang w:val="es-EC"/>
                    </w:rPr>
                  </w:pPr>
                  <w:r w:rsidRPr="00E47167">
                    <w:rPr>
                      <w:rFonts w:asciiTheme="minorHAnsi" w:hAnsiTheme="minorHAnsi" w:cstheme="minorHAnsi"/>
                      <w:b/>
                      <w:bCs/>
                      <w:sz w:val="22"/>
                      <w:szCs w:val="22"/>
                      <w:lang w:val="es-EC"/>
                    </w:rPr>
                    <w:t>#</w:t>
                  </w:r>
                </w:p>
              </w:tc>
              <w:tc>
                <w:tcPr>
                  <w:tcW w:w="50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907686" w14:textId="77777777" w:rsidR="002369B4" w:rsidRPr="00E47167" w:rsidRDefault="002369B4" w:rsidP="00E47167">
                  <w:pPr>
                    <w:pStyle w:val="Default"/>
                    <w:ind w:right="95"/>
                    <w:jc w:val="both"/>
                    <w:rPr>
                      <w:rFonts w:asciiTheme="minorHAnsi" w:hAnsiTheme="minorHAnsi" w:cstheme="minorHAnsi"/>
                      <w:b/>
                      <w:bCs/>
                      <w:sz w:val="22"/>
                      <w:szCs w:val="22"/>
                      <w:lang w:val="es-EC"/>
                    </w:rPr>
                  </w:pPr>
                  <w:r w:rsidRPr="00E47167">
                    <w:rPr>
                      <w:rFonts w:asciiTheme="minorHAnsi" w:hAnsiTheme="minorHAnsi" w:cstheme="minorBidi"/>
                      <w:b/>
                      <w:bCs/>
                      <w:sz w:val="22"/>
                      <w:szCs w:val="22"/>
                      <w:lang w:val="es-EC"/>
                    </w:rPr>
                    <w:t>Criterios de Evaluación Técnica</w:t>
                  </w:r>
                </w:p>
              </w:tc>
              <w:tc>
                <w:tcPr>
                  <w:tcW w:w="1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1FE266" w14:textId="77777777" w:rsidR="002369B4" w:rsidRPr="00E47167" w:rsidRDefault="002369B4" w:rsidP="00E47167">
                  <w:pPr>
                    <w:pStyle w:val="Default"/>
                    <w:ind w:right="95"/>
                    <w:jc w:val="both"/>
                    <w:rPr>
                      <w:rFonts w:asciiTheme="minorHAnsi" w:hAnsiTheme="minorHAnsi" w:cstheme="minorHAnsi"/>
                      <w:b/>
                      <w:bCs/>
                      <w:sz w:val="22"/>
                      <w:szCs w:val="22"/>
                      <w:lang w:val="es-EC"/>
                    </w:rPr>
                  </w:pPr>
                  <w:r w:rsidRPr="00E47167">
                    <w:rPr>
                      <w:rFonts w:asciiTheme="minorHAnsi" w:hAnsiTheme="minorHAnsi" w:cstheme="minorHAnsi"/>
                      <w:b/>
                      <w:bCs/>
                      <w:sz w:val="22"/>
                      <w:szCs w:val="22"/>
                      <w:lang w:val="es-EC"/>
                    </w:rPr>
                    <w:t>Puntaje Máximo</w:t>
                  </w:r>
                </w:p>
              </w:tc>
            </w:tr>
            <w:tr w:rsidR="00BB3A5A" w:rsidRPr="00FB64CC" w14:paraId="077857BE" w14:textId="77777777" w:rsidTr="00E479DA">
              <w:trPr>
                <w:trHeight w:val="314"/>
              </w:trPr>
              <w:tc>
                <w:tcPr>
                  <w:tcW w:w="625" w:type="dxa"/>
                  <w:vMerge w:val="restart"/>
                  <w:tcBorders>
                    <w:top w:val="single" w:sz="4" w:space="0" w:color="auto"/>
                    <w:left w:val="single" w:sz="4" w:space="0" w:color="auto"/>
                    <w:right w:val="single" w:sz="4" w:space="0" w:color="auto"/>
                  </w:tcBorders>
                  <w:vAlign w:val="center"/>
                </w:tcPr>
                <w:p w14:paraId="505B67E4" w14:textId="4C7A41A0" w:rsidR="00BB3A5A" w:rsidRPr="00E47167" w:rsidRDefault="00BB3A5A" w:rsidP="00E47167">
                  <w:pPr>
                    <w:pStyle w:val="Default"/>
                    <w:ind w:right="95"/>
                    <w:jc w:val="both"/>
                    <w:rPr>
                      <w:rFonts w:asciiTheme="minorHAnsi" w:hAnsiTheme="minorHAnsi" w:cstheme="minorHAnsi"/>
                      <w:sz w:val="22"/>
                      <w:szCs w:val="22"/>
                      <w:lang w:val="es-EC"/>
                    </w:rPr>
                  </w:pPr>
                  <w:r w:rsidRPr="00E47167">
                    <w:rPr>
                      <w:rFonts w:asciiTheme="minorHAnsi" w:hAnsiTheme="minorHAnsi" w:cstheme="minorHAnsi"/>
                      <w:sz w:val="22"/>
                      <w:szCs w:val="22"/>
                      <w:lang w:val="es-EC"/>
                    </w:rPr>
                    <w:t>1</w:t>
                  </w:r>
                </w:p>
              </w:tc>
              <w:tc>
                <w:tcPr>
                  <w:tcW w:w="1363" w:type="dxa"/>
                  <w:vMerge w:val="restart"/>
                  <w:tcBorders>
                    <w:top w:val="single" w:sz="4" w:space="0" w:color="auto"/>
                    <w:left w:val="single" w:sz="4" w:space="0" w:color="auto"/>
                    <w:right w:val="single" w:sz="4" w:space="0" w:color="auto"/>
                  </w:tcBorders>
                  <w:vAlign w:val="center"/>
                </w:tcPr>
                <w:p w14:paraId="5DAD864B" w14:textId="7C045FB3" w:rsidR="00BB3A5A" w:rsidRPr="00E47167" w:rsidRDefault="00BB3A5A" w:rsidP="00E47167">
                  <w:pPr>
                    <w:pStyle w:val="Default"/>
                    <w:ind w:right="95"/>
                    <w:jc w:val="both"/>
                    <w:rPr>
                      <w:rFonts w:asciiTheme="minorHAnsi" w:hAnsiTheme="minorHAnsi" w:cstheme="minorBidi"/>
                      <w:sz w:val="22"/>
                      <w:szCs w:val="22"/>
                      <w:lang w:val="es-EC"/>
                    </w:rPr>
                  </w:pPr>
                  <w:r w:rsidRPr="00E47167">
                    <w:rPr>
                      <w:rFonts w:asciiTheme="minorHAnsi" w:hAnsiTheme="minorHAnsi" w:cstheme="minorBidi"/>
                      <w:sz w:val="22"/>
                      <w:szCs w:val="22"/>
                      <w:lang w:val="es-EC"/>
                    </w:rPr>
                    <w:t xml:space="preserve">Perfil de la </w:t>
                  </w:r>
                  <w:r w:rsidR="00E9711F">
                    <w:rPr>
                      <w:rFonts w:asciiTheme="minorHAnsi" w:hAnsiTheme="minorHAnsi" w:cstheme="minorBidi"/>
                      <w:sz w:val="22"/>
                      <w:szCs w:val="22"/>
                      <w:lang w:val="es-EC"/>
                    </w:rPr>
                    <w:t>persona</w:t>
                  </w:r>
                </w:p>
              </w:tc>
              <w:tc>
                <w:tcPr>
                  <w:tcW w:w="3680" w:type="dxa"/>
                  <w:tcBorders>
                    <w:top w:val="single" w:sz="4" w:space="0" w:color="auto"/>
                    <w:left w:val="single" w:sz="4" w:space="0" w:color="auto"/>
                    <w:right w:val="single" w:sz="4" w:space="0" w:color="auto"/>
                  </w:tcBorders>
                  <w:vAlign w:val="center"/>
                </w:tcPr>
                <w:p w14:paraId="6505DDBC" w14:textId="459F2EC2" w:rsidR="00BB3A5A" w:rsidRPr="00E47167" w:rsidRDefault="00BB3A5A" w:rsidP="00E47167">
                  <w:pPr>
                    <w:pStyle w:val="Default"/>
                    <w:ind w:right="95"/>
                    <w:jc w:val="both"/>
                    <w:rPr>
                      <w:rFonts w:asciiTheme="minorHAnsi" w:hAnsiTheme="minorHAnsi" w:cstheme="minorHAnsi"/>
                      <w:i/>
                      <w:iCs/>
                      <w:sz w:val="22"/>
                      <w:szCs w:val="22"/>
                      <w:lang w:val="es-EC"/>
                    </w:rPr>
                  </w:pPr>
                  <w:r w:rsidRPr="00E47167">
                    <w:rPr>
                      <w:rFonts w:asciiTheme="minorHAnsi" w:hAnsiTheme="minorHAnsi" w:cstheme="minorHAnsi"/>
                      <w:sz w:val="22"/>
                      <w:szCs w:val="22"/>
                      <w:lang w:val="es-EC"/>
                    </w:rPr>
                    <w:t xml:space="preserve">Perfil </w:t>
                  </w:r>
                  <w:r w:rsidR="006F1ED1" w:rsidRPr="00E47167">
                    <w:rPr>
                      <w:rFonts w:asciiTheme="minorHAnsi" w:hAnsiTheme="minorHAnsi" w:cstheme="minorHAnsi"/>
                      <w:sz w:val="22"/>
                      <w:szCs w:val="22"/>
                      <w:lang w:val="es-EC"/>
                    </w:rPr>
                    <w:t>profesional</w:t>
                  </w:r>
                </w:p>
              </w:tc>
              <w:tc>
                <w:tcPr>
                  <w:tcW w:w="555" w:type="dxa"/>
                  <w:tcBorders>
                    <w:top w:val="single" w:sz="4" w:space="0" w:color="auto"/>
                    <w:left w:val="single" w:sz="4" w:space="0" w:color="auto"/>
                    <w:right w:val="single" w:sz="4" w:space="0" w:color="auto"/>
                  </w:tcBorders>
                  <w:vAlign w:val="center"/>
                </w:tcPr>
                <w:p w14:paraId="2D18641E" w14:textId="32AEB636" w:rsidR="00BB3A5A" w:rsidRPr="00E47167" w:rsidRDefault="006F1ED1" w:rsidP="00E47167">
                  <w:pPr>
                    <w:pStyle w:val="Default"/>
                    <w:ind w:right="95"/>
                    <w:jc w:val="both"/>
                    <w:rPr>
                      <w:rFonts w:asciiTheme="minorHAnsi" w:hAnsiTheme="minorHAnsi" w:cstheme="minorBidi"/>
                      <w:sz w:val="22"/>
                      <w:szCs w:val="22"/>
                      <w:lang w:val="es-EC"/>
                    </w:rPr>
                  </w:pPr>
                  <w:r w:rsidRPr="00E47167">
                    <w:rPr>
                      <w:rFonts w:asciiTheme="minorHAnsi" w:hAnsiTheme="minorHAnsi" w:cstheme="minorBidi"/>
                      <w:sz w:val="22"/>
                      <w:szCs w:val="22"/>
                      <w:lang w:val="es-EC"/>
                    </w:rPr>
                    <w:t>2</w:t>
                  </w:r>
                  <w:r w:rsidR="00A36AAC" w:rsidRPr="00E47167">
                    <w:rPr>
                      <w:rFonts w:asciiTheme="minorHAnsi" w:hAnsiTheme="minorHAnsi" w:cstheme="minorBidi"/>
                      <w:sz w:val="22"/>
                      <w:szCs w:val="22"/>
                      <w:lang w:val="es-EC"/>
                    </w:rPr>
                    <w:t>0</w:t>
                  </w:r>
                </w:p>
              </w:tc>
              <w:tc>
                <w:tcPr>
                  <w:tcW w:w="850" w:type="dxa"/>
                  <w:vMerge w:val="restart"/>
                  <w:tcBorders>
                    <w:top w:val="single" w:sz="4" w:space="0" w:color="auto"/>
                    <w:left w:val="single" w:sz="4" w:space="0" w:color="auto"/>
                    <w:right w:val="single" w:sz="4" w:space="0" w:color="auto"/>
                  </w:tcBorders>
                  <w:vAlign w:val="center"/>
                </w:tcPr>
                <w:p w14:paraId="1BC59F2E" w14:textId="591F2FB2" w:rsidR="00BB3A5A" w:rsidRPr="00E47167" w:rsidRDefault="00396F5D" w:rsidP="00E47167">
                  <w:pPr>
                    <w:pStyle w:val="Default"/>
                    <w:ind w:right="95"/>
                    <w:jc w:val="both"/>
                    <w:rPr>
                      <w:rFonts w:asciiTheme="minorHAnsi" w:hAnsiTheme="minorHAnsi" w:cstheme="minorBidi"/>
                      <w:sz w:val="22"/>
                      <w:szCs w:val="22"/>
                      <w:lang w:val="es-EC"/>
                    </w:rPr>
                  </w:pPr>
                  <w:r w:rsidRPr="00E47167">
                    <w:rPr>
                      <w:rFonts w:asciiTheme="minorHAnsi" w:hAnsiTheme="minorHAnsi" w:cstheme="minorBidi"/>
                      <w:sz w:val="22"/>
                      <w:szCs w:val="22"/>
                      <w:lang w:val="es-EC"/>
                    </w:rPr>
                    <w:t>4</w:t>
                  </w:r>
                  <w:r w:rsidR="00BB3A5A" w:rsidRPr="00E47167">
                    <w:rPr>
                      <w:rFonts w:asciiTheme="minorHAnsi" w:hAnsiTheme="minorHAnsi" w:cstheme="minorBidi"/>
                      <w:sz w:val="22"/>
                      <w:szCs w:val="22"/>
                      <w:lang w:val="es-EC"/>
                    </w:rPr>
                    <w:t>0</w:t>
                  </w:r>
                </w:p>
              </w:tc>
            </w:tr>
            <w:tr w:rsidR="00BB3A5A" w:rsidRPr="00FB64CC" w14:paraId="275386A0" w14:textId="77777777" w:rsidTr="00E479DA">
              <w:trPr>
                <w:trHeight w:val="260"/>
              </w:trPr>
              <w:tc>
                <w:tcPr>
                  <w:tcW w:w="625" w:type="dxa"/>
                  <w:vMerge/>
                  <w:vAlign w:val="center"/>
                  <w:hideMark/>
                </w:tcPr>
                <w:p w14:paraId="5C561A5F" w14:textId="14D5433F" w:rsidR="00BB3A5A" w:rsidRPr="00E47167" w:rsidRDefault="00BB3A5A" w:rsidP="00E47167">
                  <w:pPr>
                    <w:pStyle w:val="Default"/>
                    <w:ind w:right="95"/>
                    <w:jc w:val="both"/>
                    <w:rPr>
                      <w:rFonts w:asciiTheme="minorHAnsi" w:hAnsiTheme="minorHAnsi" w:cstheme="minorHAnsi"/>
                      <w:sz w:val="22"/>
                      <w:szCs w:val="22"/>
                      <w:lang w:val="es-EC"/>
                    </w:rPr>
                  </w:pPr>
                </w:p>
              </w:tc>
              <w:tc>
                <w:tcPr>
                  <w:tcW w:w="1363" w:type="dxa"/>
                  <w:vMerge/>
                  <w:vAlign w:val="center"/>
                  <w:hideMark/>
                </w:tcPr>
                <w:p w14:paraId="6E3E9D67" w14:textId="442948D9" w:rsidR="00BB3A5A" w:rsidRPr="00E47167" w:rsidRDefault="00BB3A5A" w:rsidP="00E47167">
                  <w:pPr>
                    <w:pStyle w:val="Default"/>
                    <w:ind w:right="95"/>
                    <w:jc w:val="both"/>
                    <w:rPr>
                      <w:rFonts w:asciiTheme="minorHAnsi" w:hAnsiTheme="minorHAnsi" w:cstheme="minorHAnsi"/>
                      <w:sz w:val="22"/>
                      <w:szCs w:val="22"/>
                      <w:lang w:val="es-EC"/>
                    </w:rPr>
                  </w:pPr>
                </w:p>
              </w:tc>
              <w:tc>
                <w:tcPr>
                  <w:tcW w:w="3680" w:type="dxa"/>
                  <w:tcBorders>
                    <w:top w:val="single" w:sz="4" w:space="0" w:color="auto"/>
                    <w:left w:val="single" w:sz="4" w:space="0" w:color="auto"/>
                    <w:right w:val="single" w:sz="4" w:space="0" w:color="auto"/>
                  </w:tcBorders>
                  <w:vAlign w:val="center"/>
                </w:tcPr>
                <w:p w14:paraId="73297206" w14:textId="300B83C8" w:rsidR="00BB3A5A" w:rsidRPr="00E47167" w:rsidRDefault="00BB3A5A" w:rsidP="00E47167">
                  <w:pPr>
                    <w:pStyle w:val="Default"/>
                    <w:ind w:right="95"/>
                    <w:jc w:val="both"/>
                    <w:rPr>
                      <w:rFonts w:asciiTheme="minorHAnsi" w:hAnsiTheme="minorHAnsi" w:cstheme="minorHAnsi"/>
                      <w:i/>
                      <w:iCs/>
                      <w:sz w:val="22"/>
                      <w:szCs w:val="22"/>
                      <w:lang w:val="es-EC"/>
                    </w:rPr>
                  </w:pPr>
                  <w:r w:rsidRPr="00E47167">
                    <w:rPr>
                      <w:rFonts w:asciiTheme="minorHAnsi" w:hAnsiTheme="minorHAnsi" w:cstheme="minorHAnsi"/>
                      <w:sz w:val="22"/>
                      <w:szCs w:val="22"/>
                      <w:lang w:val="es-EC"/>
                    </w:rPr>
                    <w:t xml:space="preserve">Experiencia </w:t>
                  </w:r>
                  <w:r w:rsidR="00E479DA" w:rsidRPr="00E47167">
                    <w:rPr>
                      <w:rFonts w:asciiTheme="minorHAnsi" w:hAnsiTheme="minorHAnsi" w:cstheme="minorHAnsi"/>
                      <w:sz w:val="22"/>
                      <w:szCs w:val="22"/>
                      <w:lang w:val="es-EC"/>
                    </w:rPr>
                    <w:t>específica</w:t>
                  </w:r>
                </w:p>
              </w:tc>
              <w:tc>
                <w:tcPr>
                  <w:tcW w:w="555" w:type="dxa"/>
                  <w:tcBorders>
                    <w:top w:val="single" w:sz="4" w:space="0" w:color="auto"/>
                    <w:left w:val="single" w:sz="4" w:space="0" w:color="auto"/>
                    <w:right w:val="single" w:sz="4" w:space="0" w:color="auto"/>
                  </w:tcBorders>
                  <w:vAlign w:val="center"/>
                </w:tcPr>
                <w:p w14:paraId="180848E4" w14:textId="1E727408" w:rsidR="00BB3A5A" w:rsidRPr="00E47167" w:rsidRDefault="006F1ED1" w:rsidP="00E47167">
                  <w:pPr>
                    <w:pStyle w:val="Default"/>
                    <w:ind w:right="95"/>
                    <w:jc w:val="both"/>
                    <w:rPr>
                      <w:rFonts w:asciiTheme="minorHAnsi" w:hAnsiTheme="minorHAnsi" w:cstheme="minorBidi"/>
                      <w:sz w:val="22"/>
                      <w:szCs w:val="22"/>
                      <w:lang w:val="es-EC"/>
                    </w:rPr>
                  </w:pPr>
                  <w:r w:rsidRPr="00E47167">
                    <w:rPr>
                      <w:rFonts w:asciiTheme="minorHAnsi" w:hAnsiTheme="minorHAnsi" w:cstheme="minorBidi"/>
                      <w:sz w:val="22"/>
                      <w:szCs w:val="22"/>
                      <w:lang w:val="es-EC"/>
                    </w:rPr>
                    <w:t>2</w:t>
                  </w:r>
                  <w:r w:rsidR="00A36AAC" w:rsidRPr="00E47167">
                    <w:rPr>
                      <w:rFonts w:asciiTheme="minorHAnsi" w:hAnsiTheme="minorHAnsi" w:cstheme="minorBidi"/>
                      <w:sz w:val="22"/>
                      <w:szCs w:val="22"/>
                      <w:lang w:val="es-EC"/>
                    </w:rPr>
                    <w:t>0</w:t>
                  </w:r>
                </w:p>
              </w:tc>
              <w:tc>
                <w:tcPr>
                  <w:tcW w:w="850" w:type="dxa"/>
                  <w:vMerge/>
                  <w:tcBorders>
                    <w:left w:val="single" w:sz="4" w:space="0" w:color="auto"/>
                    <w:right w:val="single" w:sz="4" w:space="0" w:color="auto"/>
                  </w:tcBorders>
                  <w:vAlign w:val="center"/>
                </w:tcPr>
                <w:p w14:paraId="10E11E49" w14:textId="0B9F197E" w:rsidR="00BB3A5A" w:rsidRPr="00E47167" w:rsidRDefault="00BB3A5A" w:rsidP="00E47167">
                  <w:pPr>
                    <w:pStyle w:val="Default"/>
                    <w:ind w:right="95"/>
                    <w:jc w:val="both"/>
                    <w:rPr>
                      <w:rFonts w:asciiTheme="minorHAnsi" w:hAnsiTheme="minorHAnsi" w:cstheme="minorBidi"/>
                      <w:sz w:val="22"/>
                      <w:szCs w:val="22"/>
                      <w:lang w:val="es-EC"/>
                    </w:rPr>
                  </w:pPr>
                </w:p>
              </w:tc>
            </w:tr>
            <w:tr w:rsidR="002369B4" w:rsidRPr="00FB64CC" w14:paraId="18FCBE2C" w14:textId="77777777" w:rsidTr="0C1D19A1">
              <w:trPr>
                <w:trHeight w:val="353"/>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48DB9F5F" w14:textId="77777777" w:rsidR="002369B4" w:rsidRPr="00E47167" w:rsidRDefault="002369B4" w:rsidP="00E47167">
                  <w:pPr>
                    <w:pStyle w:val="Default"/>
                    <w:ind w:right="95"/>
                    <w:jc w:val="both"/>
                    <w:rPr>
                      <w:rFonts w:asciiTheme="minorHAnsi" w:hAnsiTheme="minorHAnsi" w:cstheme="minorHAnsi"/>
                      <w:sz w:val="22"/>
                      <w:szCs w:val="22"/>
                      <w:lang w:val="es-EC"/>
                    </w:rPr>
                  </w:pPr>
                  <w:r w:rsidRPr="00E47167">
                    <w:rPr>
                      <w:rFonts w:asciiTheme="minorHAnsi" w:hAnsiTheme="minorHAnsi" w:cstheme="minorHAnsi"/>
                      <w:sz w:val="22"/>
                      <w:szCs w:val="22"/>
                      <w:lang w:val="es-EC"/>
                    </w:rPr>
                    <w:t>3</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2C7DD5AE" w14:textId="77777777" w:rsidR="002369B4" w:rsidRPr="00E47167" w:rsidRDefault="002369B4" w:rsidP="00E47167">
                  <w:pPr>
                    <w:pStyle w:val="Default"/>
                    <w:ind w:right="95"/>
                    <w:jc w:val="both"/>
                    <w:rPr>
                      <w:rFonts w:asciiTheme="minorHAnsi" w:hAnsiTheme="minorHAnsi" w:cstheme="minorHAnsi"/>
                      <w:sz w:val="22"/>
                      <w:szCs w:val="22"/>
                      <w:lang w:val="es-EC"/>
                    </w:rPr>
                  </w:pPr>
                  <w:r w:rsidRPr="00E47167">
                    <w:rPr>
                      <w:rFonts w:asciiTheme="minorHAnsi" w:hAnsiTheme="minorHAnsi" w:cstheme="minorHAnsi"/>
                      <w:sz w:val="22"/>
                      <w:szCs w:val="22"/>
                      <w:lang w:val="es-EC"/>
                    </w:rPr>
                    <w:t>Propuesta técnica</w:t>
                  </w:r>
                </w:p>
              </w:tc>
              <w:tc>
                <w:tcPr>
                  <w:tcW w:w="3680" w:type="dxa"/>
                  <w:tcBorders>
                    <w:top w:val="single" w:sz="4" w:space="0" w:color="auto"/>
                    <w:left w:val="single" w:sz="4" w:space="0" w:color="auto"/>
                    <w:bottom w:val="single" w:sz="4" w:space="0" w:color="auto"/>
                    <w:right w:val="single" w:sz="4" w:space="0" w:color="auto"/>
                  </w:tcBorders>
                  <w:vAlign w:val="center"/>
                </w:tcPr>
                <w:p w14:paraId="727B49B4" w14:textId="7370E373" w:rsidR="002369B4" w:rsidRPr="00E47167" w:rsidRDefault="004F0E70" w:rsidP="00E47167">
                  <w:pPr>
                    <w:pStyle w:val="Default"/>
                    <w:ind w:right="95"/>
                    <w:jc w:val="both"/>
                    <w:rPr>
                      <w:rFonts w:asciiTheme="minorHAnsi" w:hAnsiTheme="minorHAnsi" w:cstheme="minorHAnsi"/>
                      <w:sz w:val="22"/>
                      <w:szCs w:val="22"/>
                      <w:lang w:val="es-EC"/>
                    </w:rPr>
                  </w:pPr>
                  <w:r w:rsidRPr="00E47167">
                    <w:rPr>
                      <w:rFonts w:asciiTheme="minorHAnsi" w:hAnsiTheme="minorHAnsi" w:cstheme="minorHAnsi"/>
                      <w:sz w:val="22"/>
                      <w:szCs w:val="22"/>
                      <w:lang w:val="es-EC"/>
                    </w:rPr>
                    <w:t>Enfoque metodológico</w:t>
                  </w:r>
                </w:p>
              </w:tc>
              <w:tc>
                <w:tcPr>
                  <w:tcW w:w="555" w:type="dxa"/>
                  <w:tcBorders>
                    <w:top w:val="single" w:sz="4" w:space="0" w:color="auto"/>
                    <w:left w:val="single" w:sz="4" w:space="0" w:color="auto"/>
                    <w:bottom w:val="single" w:sz="4" w:space="0" w:color="auto"/>
                    <w:right w:val="single" w:sz="4" w:space="0" w:color="auto"/>
                  </w:tcBorders>
                  <w:vAlign w:val="center"/>
                </w:tcPr>
                <w:p w14:paraId="7EC761E4" w14:textId="1140A9DA" w:rsidR="002369B4" w:rsidRPr="00E47167" w:rsidRDefault="008D50BE" w:rsidP="00E47167">
                  <w:pPr>
                    <w:pStyle w:val="Default"/>
                    <w:ind w:right="95"/>
                    <w:jc w:val="both"/>
                    <w:rPr>
                      <w:rFonts w:asciiTheme="minorHAnsi" w:hAnsiTheme="minorHAnsi" w:cstheme="minorBidi"/>
                      <w:sz w:val="22"/>
                      <w:szCs w:val="22"/>
                      <w:lang w:val="es-EC"/>
                    </w:rPr>
                  </w:pPr>
                  <w:r w:rsidRPr="00E47167">
                    <w:rPr>
                      <w:rFonts w:asciiTheme="minorHAnsi" w:hAnsiTheme="minorHAnsi" w:cstheme="minorBidi"/>
                      <w:sz w:val="22"/>
                      <w:szCs w:val="22"/>
                      <w:lang w:val="es-EC"/>
                    </w:rPr>
                    <w:t>20</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203706C" w14:textId="73A5C4F8" w:rsidR="002369B4" w:rsidRPr="00E47167" w:rsidRDefault="00F6723E" w:rsidP="00E47167">
                  <w:pPr>
                    <w:pStyle w:val="Default"/>
                    <w:ind w:right="95"/>
                    <w:jc w:val="both"/>
                    <w:rPr>
                      <w:rFonts w:asciiTheme="minorHAnsi" w:hAnsiTheme="minorHAnsi" w:cstheme="minorHAnsi"/>
                      <w:sz w:val="22"/>
                      <w:szCs w:val="22"/>
                      <w:lang w:val="es-EC"/>
                    </w:rPr>
                  </w:pPr>
                  <w:r w:rsidRPr="00E47167">
                    <w:rPr>
                      <w:rFonts w:asciiTheme="minorHAnsi" w:hAnsiTheme="minorHAnsi" w:cstheme="minorHAnsi"/>
                      <w:sz w:val="22"/>
                      <w:szCs w:val="22"/>
                      <w:lang w:val="es-EC"/>
                    </w:rPr>
                    <w:t>40</w:t>
                  </w:r>
                </w:p>
              </w:tc>
            </w:tr>
            <w:tr w:rsidR="00C301CF" w:rsidRPr="00FB64CC" w14:paraId="4C57C132" w14:textId="77777777" w:rsidTr="0C1D19A1">
              <w:tc>
                <w:tcPr>
                  <w:tcW w:w="625" w:type="dxa"/>
                  <w:vMerge/>
                  <w:vAlign w:val="center"/>
                </w:tcPr>
                <w:p w14:paraId="76A0CEA5" w14:textId="77777777" w:rsidR="00C301CF" w:rsidRPr="00E47167" w:rsidRDefault="00C301CF" w:rsidP="00E47167">
                  <w:pPr>
                    <w:ind w:right="95"/>
                    <w:jc w:val="both"/>
                    <w:rPr>
                      <w:rFonts w:cstheme="minorHAnsi"/>
                      <w:color w:val="000000"/>
                    </w:rPr>
                  </w:pPr>
                </w:p>
              </w:tc>
              <w:tc>
                <w:tcPr>
                  <w:tcW w:w="1363" w:type="dxa"/>
                  <w:vMerge/>
                  <w:vAlign w:val="center"/>
                </w:tcPr>
                <w:p w14:paraId="12247938" w14:textId="77777777" w:rsidR="00C301CF" w:rsidRPr="00E47167" w:rsidRDefault="00C301CF" w:rsidP="00E47167">
                  <w:pPr>
                    <w:ind w:right="95"/>
                    <w:jc w:val="both"/>
                    <w:rPr>
                      <w:rFonts w:cstheme="minorHAnsi"/>
                      <w:color w:val="000000"/>
                    </w:rPr>
                  </w:pPr>
                </w:p>
              </w:tc>
              <w:tc>
                <w:tcPr>
                  <w:tcW w:w="3680" w:type="dxa"/>
                  <w:tcBorders>
                    <w:top w:val="single" w:sz="4" w:space="0" w:color="auto"/>
                    <w:left w:val="single" w:sz="4" w:space="0" w:color="auto"/>
                    <w:bottom w:val="single" w:sz="4" w:space="0" w:color="auto"/>
                    <w:right w:val="single" w:sz="4" w:space="0" w:color="auto"/>
                  </w:tcBorders>
                  <w:vAlign w:val="center"/>
                </w:tcPr>
                <w:p w14:paraId="1C4B14C4" w14:textId="1C82E4CD" w:rsidR="00C301CF" w:rsidRPr="00E47167" w:rsidRDefault="00271DA8" w:rsidP="00E47167">
                  <w:pPr>
                    <w:pStyle w:val="Default"/>
                    <w:ind w:right="95"/>
                    <w:jc w:val="both"/>
                    <w:rPr>
                      <w:rFonts w:asciiTheme="minorHAnsi" w:hAnsiTheme="minorHAnsi" w:cstheme="minorHAnsi"/>
                      <w:sz w:val="22"/>
                      <w:szCs w:val="22"/>
                      <w:lang w:val="es-EC"/>
                    </w:rPr>
                  </w:pPr>
                  <w:r w:rsidRPr="00E47167">
                    <w:rPr>
                      <w:rFonts w:asciiTheme="minorHAnsi" w:hAnsiTheme="minorHAnsi" w:cstheme="minorHAnsi"/>
                      <w:sz w:val="22"/>
                      <w:szCs w:val="22"/>
                      <w:lang w:val="es-EC"/>
                    </w:rPr>
                    <w:t xml:space="preserve">Cronograma </w:t>
                  </w:r>
                  <w:r w:rsidR="00AD17E2" w:rsidRPr="00E47167">
                    <w:rPr>
                      <w:rFonts w:asciiTheme="minorHAnsi" w:hAnsiTheme="minorHAnsi" w:cstheme="minorHAnsi"/>
                      <w:sz w:val="22"/>
                      <w:szCs w:val="22"/>
                      <w:lang w:val="es-EC"/>
                    </w:rPr>
                    <w:t>realista y claridad de las actividades</w:t>
                  </w:r>
                </w:p>
              </w:tc>
              <w:tc>
                <w:tcPr>
                  <w:tcW w:w="555" w:type="dxa"/>
                  <w:tcBorders>
                    <w:top w:val="single" w:sz="4" w:space="0" w:color="auto"/>
                    <w:left w:val="single" w:sz="4" w:space="0" w:color="auto"/>
                    <w:bottom w:val="single" w:sz="4" w:space="0" w:color="auto"/>
                    <w:right w:val="single" w:sz="4" w:space="0" w:color="auto"/>
                  </w:tcBorders>
                  <w:vAlign w:val="center"/>
                </w:tcPr>
                <w:p w14:paraId="07685842" w14:textId="640F9D6B" w:rsidR="00C301CF" w:rsidRPr="00E47167" w:rsidRDefault="5298F64B" w:rsidP="00E47167">
                  <w:pPr>
                    <w:pStyle w:val="Default"/>
                    <w:ind w:right="95"/>
                    <w:jc w:val="both"/>
                    <w:rPr>
                      <w:rFonts w:asciiTheme="minorHAnsi" w:hAnsiTheme="minorHAnsi" w:cstheme="minorBidi"/>
                      <w:sz w:val="22"/>
                      <w:szCs w:val="22"/>
                      <w:lang w:val="es-EC"/>
                    </w:rPr>
                  </w:pPr>
                  <w:r w:rsidRPr="00E47167">
                    <w:rPr>
                      <w:rFonts w:asciiTheme="minorHAnsi" w:hAnsiTheme="minorHAnsi" w:cstheme="minorBidi"/>
                      <w:sz w:val="22"/>
                      <w:szCs w:val="22"/>
                      <w:lang w:val="es-EC"/>
                    </w:rPr>
                    <w:t>10</w:t>
                  </w:r>
                </w:p>
              </w:tc>
              <w:tc>
                <w:tcPr>
                  <w:tcW w:w="850" w:type="dxa"/>
                  <w:vMerge/>
                  <w:vAlign w:val="center"/>
                </w:tcPr>
                <w:p w14:paraId="490E802B" w14:textId="77777777" w:rsidR="00C301CF" w:rsidRPr="00E47167" w:rsidRDefault="00C301CF" w:rsidP="00E47167">
                  <w:pPr>
                    <w:ind w:right="95"/>
                    <w:jc w:val="both"/>
                    <w:rPr>
                      <w:rFonts w:cstheme="minorHAnsi"/>
                      <w:color w:val="000000"/>
                    </w:rPr>
                  </w:pPr>
                </w:p>
              </w:tc>
            </w:tr>
            <w:tr w:rsidR="002369B4" w:rsidRPr="0087567C" w14:paraId="6F4295C0" w14:textId="77777777" w:rsidTr="0C1D19A1">
              <w:tc>
                <w:tcPr>
                  <w:tcW w:w="625" w:type="dxa"/>
                  <w:vMerge/>
                  <w:vAlign w:val="center"/>
                  <w:hideMark/>
                </w:tcPr>
                <w:p w14:paraId="331856C8" w14:textId="77777777" w:rsidR="002369B4" w:rsidRPr="00E47167" w:rsidRDefault="002369B4" w:rsidP="00E47167">
                  <w:pPr>
                    <w:ind w:right="95"/>
                    <w:jc w:val="both"/>
                    <w:rPr>
                      <w:rFonts w:cstheme="minorHAnsi"/>
                      <w:color w:val="000000"/>
                    </w:rPr>
                  </w:pPr>
                </w:p>
              </w:tc>
              <w:tc>
                <w:tcPr>
                  <w:tcW w:w="1363" w:type="dxa"/>
                  <w:vMerge/>
                  <w:vAlign w:val="center"/>
                  <w:hideMark/>
                </w:tcPr>
                <w:p w14:paraId="47C6045B" w14:textId="77777777" w:rsidR="002369B4" w:rsidRPr="00E47167" w:rsidRDefault="002369B4" w:rsidP="00E47167">
                  <w:pPr>
                    <w:ind w:right="95"/>
                    <w:jc w:val="both"/>
                    <w:rPr>
                      <w:rFonts w:cstheme="minorHAnsi"/>
                      <w:color w:val="000000"/>
                    </w:rPr>
                  </w:pPr>
                </w:p>
              </w:tc>
              <w:tc>
                <w:tcPr>
                  <w:tcW w:w="3680" w:type="dxa"/>
                  <w:tcBorders>
                    <w:top w:val="single" w:sz="4" w:space="0" w:color="auto"/>
                    <w:left w:val="single" w:sz="4" w:space="0" w:color="auto"/>
                    <w:bottom w:val="single" w:sz="4" w:space="0" w:color="auto"/>
                    <w:right w:val="single" w:sz="4" w:space="0" w:color="auto"/>
                  </w:tcBorders>
                  <w:vAlign w:val="center"/>
                </w:tcPr>
                <w:p w14:paraId="12A1FEC3" w14:textId="39BFA3E3" w:rsidR="002369B4" w:rsidRPr="00E47167" w:rsidRDefault="001817F1" w:rsidP="00E47167">
                  <w:pPr>
                    <w:pStyle w:val="Default"/>
                    <w:ind w:right="95"/>
                    <w:jc w:val="both"/>
                    <w:rPr>
                      <w:rFonts w:asciiTheme="minorHAnsi" w:hAnsiTheme="minorHAnsi" w:cstheme="minorHAnsi"/>
                      <w:sz w:val="22"/>
                      <w:szCs w:val="22"/>
                      <w:lang w:val="es-EC"/>
                    </w:rPr>
                  </w:pPr>
                  <w:r w:rsidRPr="00E47167">
                    <w:rPr>
                      <w:rFonts w:asciiTheme="minorHAnsi" w:hAnsiTheme="minorHAnsi" w:cstheme="minorHAnsi"/>
                      <w:sz w:val="22"/>
                      <w:szCs w:val="22"/>
                      <w:lang w:val="es-EC"/>
                    </w:rPr>
                    <w:t>Creatividad y viabilidad de la propuesta</w:t>
                  </w:r>
                </w:p>
              </w:tc>
              <w:tc>
                <w:tcPr>
                  <w:tcW w:w="555" w:type="dxa"/>
                  <w:tcBorders>
                    <w:top w:val="single" w:sz="4" w:space="0" w:color="auto"/>
                    <w:left w:val="single" w:sz="4" w:space="0" w:color="auto"/>
                    <w:bottom w:val="single" w:sz="4" w:space="0" w:color="auto"/>
                    <w:right w:val="single" w:sz="4" w:space="0" w:color="auto"/>
                  </w:tcBorders>
                  <w:vAlign w:val="center"/>
                </w:tcPr>
                <w:p w14:paraId="6BB7414D" w14:textId="22281A86" w:rsidR="002369B4" w:rsidRPr="00E47167" w:rsidRDefault="4CA3855C" w:rsidP="00E47167">
                  <w:pPr>
                    <w:pStyle w:val="Default"/>
                    <w:ind w:right="95"/>
                    <w:jc w:val="both"/>
                    <w:rPr>
                      <w:rFonts w:asciiTheme="minorHAnsi" w:hAnsiTheme="minorHAnsi" w:cstheme="minorBidi"/>
                      <w:sz w:val="22"/>
                      <w:szCs w:val="22"/>
                      <w:lang w:val="es-EC"/>
                    </w:rPr>
                  </w:pPr>
                  <w:r w:rsidRPr="00E47167">
                    <w:rPr>
                      <w:rFonts w:asciiTheme="minorHAnsi" w:hAnsiTheme="minorHAnsi" w:cstheme="minorBidi"/>
                      <w:sz w:val="22"/>
                      <w:szCs w:val="22"/>
                      <w:lang w:val="es-EC"/>
                    </w:rPr>
                    <w:t>10</w:t>
                  </w:r>
                </w:p>
              </w:tc>
              <w:tc>
                <w:tcPr>
                  <w:tcW w:w="850" w:type="dxa"/>
                  <w:vMerge/>
                  <w:vAlign w:val="center"/>
                  <w:hideMark/>
                </w:tcPr>
                <w:p w14:paraId="7051053B" w14:textId="77777777" w:rsidR="002369B4" w:rsidRPr="00E47167" w:rsidRDefault="002369B4" w:rsidP="00E47167">
                  <w:pPr>
                    <w:ind w:right="95"/>
                    <w:jc w:val="both"/>
                    <w:rPr>
                      <w:rFonts w:cstheme="minorHAnsi"/>
                      <w:color w:val="000000"/>
                    </w:rPr>
                  </w:pPr>
                </w:p>
              </w:tc>
            </w:tr>
            <w:tr w:rsidR="002369B4" w:rsidRPr="0087567C" w14:paraId="14231C25" w14:textId="77777777" w:rsidTr="0C1D19A1">
              <w:tc>
                <w:tcPr>
                  <w:tcW w:w="5668" w:type="dxa"/>
                  <w:gridSpan w:val="3"/>
                  <w:tcBorders>
                    <w:top w:val="single" w:sz="4" w:space="0" w:color="auto"/>
                    <w:left w:val="single" w:sz="4" w:space="0" w:color="auto"/>
                    <w:bottom w:val="single" w:sz="4" w:space="0" w:color="auto"/>
                    <w:right w:val="single" w:sz="4" w:space="0" w:color="auto"/>
                  </w:tcBorders>
                  <w:vAlign w:val="center"/>
                  <w:hideMark/>
                </w:tcPr>
                <w:p w14:paraId="68E2A714" w14:textId="77777777" w:rsidR="002369B4" w:rsidRPr="00E47167" w:rsidRDefault="002369B4" w:rsidP="00E47167">
                  <w:pPr>
                    <w:pStyle w:val="Default"/>
                    <w:ind w:right="95"/>
                    <w:jc w:val="both"/>
                    <w:rPr>
                      <w:rFonts w:asciiTheme="minorHAnsi" w:hAnsiTheme="minorHAnsi" w:cstheme="minorHAnsi"/>
                      <w:b/>
                      <w:bCs/>
                      <w:sz w:val="22"/>
                      <w:szCs w:val="22"/>
                      <w:lang w:val="es-EC"/>
                    </w:rPr>
                  </w:pPr>
                  <w:r w:rsidRPr="00E47167">
                    <w:rPr>
                      <w:rFonts w:asciiTheme="minorHAnsi" w:hAnsiTheme="minorHAnsi" w:cstheme="minorHAnsi"/>
                      <w:b/>
                      <w:bCs/>
                      <w:sz w:val="22"/>
                      <w:szCs w:val="22"/>
                      <w:lang w:val="es-EC"/>
                    </w:rPr>
                    <w:t>Puntaje Máximo</w:t>
                  </w: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5A309077" w14:textId="44DC3266" w:rsidR="002369B4" w:rsidRPr="00E47167" w:rsidRDefault="00652AB4" w:rsidP="00E47167">
                  <w:pPr>
                    <w:pStyle w:val="Default"/>
                    <w:ind w:right="95"/>
                    <w:jc w:val="both"/>
                    <w:rPr>
                      <w:rFonts w:asciiTheme="minorHAnsi" w:hAnsiTheme="minorHAnsi" w:cstheme="minorHAnsi"/>
                      <w:b/>
                      <w:bCs/>
                      <w:sz w:val="22"/>
                      <w:szCs w:val="22"/>
                      <w:lang w:val="es-EC"/>
                    </w:rPr>
                  </w:pPr>
                  <w:r w:rsidRPr="00E47167">
                    <w:rPr>
                      <w:rFonts w:asciiTheme="minorHAnsi" w:hAnsiTheme="minorHAnsi" w:cstheme="minorHAnsi"/>
                      <w:b/>
                      <w:bCs/>
                      <w:sz w:val="22"/>
                      <w:szCs w:val="22"/>
                      <w:lang w:val="es-EC"/>
                    </w:rPr>
                    <w:t>8</w:t>
                  </w:r>
                  <w:r w:rsidR="001817F1" w:rsidRPr="00E47167">
                    <w:rPr>
                      <w:rFonts w:asciiTheme="minorHAnsi" w:hAnsiTheme="minorHAnsi" w:cstheme="minorHAnsi"/>
                      <w:b/>
                      <w:bCs/>
                      <w:sz w:val="22"/>
                      <w:szCs w:val="22"/>
                      <w:lang w:val="es-EC"/>
                    </w:rPr>
                    <w:t>0</w:t>
                  </w:r>
                </w:p>
              </w:tc>
            </w:tr>
          </w:tbl>
          <w:p w14:paraId="2D01921F" w14:textId="7C760A2D" w:rsidR="0069774A" w:rsidRPr="00FB64CC" w:rsidRDefault="0069774A" w:rsidP="00E47167">
            <w:pPr>
              <w:ind w:right="95" w:hanging="360"/>
              <w:jc w:val="both"/>
              <w:rPr>
                <w:rFonts w:asciiTheme="minorHAnsi" w:hAnsiTheme="minorHAnsi" w:cstheme="minorHAnsi"/>
                <w:sz w:val="22"/>
                <w:szCs w:val="22"/>
                <w:lang w:val="es-EC"/>
              </w:rPr>
            </w:pPr>
          </w:p>
          <w:p w14:paraId="751AC9D3" w14:textId="0CFBE87D" w:rsidR="0069774A" w:rsidRPr="00FB64CC" w:rsidRDefault="003852B3" w:rsidP="00E47167">
            <w:pPr>
              <w:ind w:left="8"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La propuesta económica será calificada con </w:t>
            </w:r>
            <w:r w:rsidR="00380214" w:rsidRPr="00FB64CC">
              <w:rPr>
                <w:rFonts w:asciiTheme="minorHAnsi" w:hAnsiTheme="minorHAnsi" w:cstheme="minorHAnsi"/>
                <w:sz w:val="22"/>
                <w:szCs w:val="22"/>
                <w:lang w:val="es-EC"/>
              </w:rPr>
              <w:t>2</w:t>
            </w:r>
            <w:r w:rsidRPr="00FB64CC">
              <w:rPr>
                <w:rFonts w:asciiTheme="minorHAnsi" w:hAnsiTheme="minorHAnsi" w:cstheme="minorHAnsi"/>
                <w:sz w:val="22"/>
                <w:szCs w:val="22"/>
                <w:lang w:val="es-EC"/>
              </w:rPr>
              <w:t xml:space="preserve">0 puntos. El cálculo se lo hace otorgando </w:t>
            </w:r>
            <w:r w:rsidR="00380214" w:rsidRPr="00FB64CC">
              <w:rPr>
                <w:rFonts w:asciiTheme="minorHAnsi" w:hAnsiTheme="minorHAnsi" w:cstheme="minorHAnsi"/>
                <w:sz w:val="22"/>
                <w:szCs w:val="22"/>
                <w:lang w:val="es-EC"/>
              </w:rPr>
              <w:t>2</w:t>
            </w:r>
            <w:r w:rsidRPr="00FB64CC">
              <w:rPr>
                <w:rFonts w:asciiTheme="minorHAnsi" w:hAnsiTheme="minorHAnsi" w:cstheme="minorHAnsi"/>
                <w:sz w:val="22"/>
                <w:szCs w:val="22"/>
                <w:lang w:val="es-EC"/>
              </w:rPr>
              <w:t xml:space="preserve">0 puntos a la menor oferta económica y posteriormente </w:t>
            </w:r>
            <w:r w:rsidR="00817342" w:rsidRPr="00FB64CC">
              <w:rPr>
                <w:rFonts w:asciiTheme="minorHAnsi" w:hAnsiTheme="minorHAnsi" w:cstheme="minorHAnsi"/>
                <w:sz w:val="22"/>
                <w:szCs w:val="22"/>
                <w:lang w:val="es-EC"/>
              </w:rPr>
              <w:t xml:space="preserve">se realiza un cálculo racional para obtener el puntaje de las otras propuestas. </w:t>
            </w:r>
          </w:p>
        </w:tc>
      </w:tr>
      <w:tr w:rsidR="00173E2A" w:rsidRPr="0087567C" w14:paraId="177EFC8C"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auto"/>
          </w:tcPr>
          <w:p w14:paraId="3011D442" w14:textId="4B0C4F55" w:rsidR="00173E2A" w:rsidRPr="00FB64CC" w:rsidRDefault="00173E2A" w:rsidP="00E47167">
            <w:pPr>
              <w:ind w:right="95"/>
              <w:jc w:val="both"/>
              <w:rPr>
                <w:rFonts w:asciiTheme="minorHAnsi" w:hAnsiTheme="minorHAnsi" w:cstheme="minorHAnsi"/>
                <w:b/>
                <w:bCs/>
                <w:sz w:val="22"/>
                <w:szCs w:val="22"/>
                <w:lang w:val="es-EC"/>
              </w:rPr>
            </w:pPr>
            <w:r w:rsidRPr="00FB64CC">
              <w:rPr>
                <w:rFonts w:asciiTheme="minorHAnsi" w:hAnsiTheme="minorHAnsi" w:cstheme="minorHAnsi"/>
                <w:b/>
                <w:bCs/>
                <w:sz w:val="22"/>
                <w:szCs w:val="22"/>
                <w:lang w:val="es-EC"/>
              </w:rPr>
              <w:lastRenderedPageBreak/>
              <w:t>Cronograma de la licitación</w:t>
            </w:r>
          </w:p>
        </w:tc>
        <w:tc>
          <w:tcPr>
            <w:tcW w:w="7378" w:type="dxa"/>
            <w:tcBorders>
              <w:top w:val="outset" w:sz="6" w:space="0" w:color="auto"/>
              <w:left w:val="outset" w:sz="6" w:space="0" w:color="auto"/>
              <w:bottom w:val="outset" w:sz="6" w:space="0" w:color="auto"/>
              <w:right w:val="outset" w:sz="6" w:space="0" w:color="auto"/>
            </w:tcBorders>
            <w:shd w:val="clear" w:color="auto" w:fill="auto"/>
            <w:vAlign w:val="center"/>
          </w:tcPr>
          <w:p w14:paraId="36EAEA28" w14:textId="5E68388F" w:rsidR="00173E2A" w:rsidRPr="00FB64CC" w:rsidRDefault="00173E2A" w:rsidP="00C912DD">
            <w:pPr>
              <w:pStyle w:val="NoSpacing"/>
              <w:spacing w:after="240"/>
              <w:ind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 xml:space="preserve">Lanzamiento de la licitación: </w:t>
            </w:r>
            <w:r w:rsidR="003A32DD">
              <w:rPr>
                <w:rFonts w:asciiTheme="minorHAnsi" w:hAnsiTheme="minorHAnsi" w:cstheme="minorHAnsi"/>
                <w:color w:val="000000" w:themeColor="text1"/>
                <w:sz w:val="22"/>
                <w:szCs w:val="22"/>
                <w:lang w:val="es-EC"/>
              </w:rPr>
              <w:t>31</w:t>
            </w:r>
            <w:r w:rsidRPr="002F5B81">
              <w:rPr>
                <w:rFonts w:asciiTheme="minorHAnsi" w:hAnsiTheme="minorHAnsi" w:cstheme="minorHAnsi"/>
                <w:color w:val="000000" w:themeColor="text1"/>
                <w:sz w:val="22"/>
                <w:szCs w:val="22"/>
                <w:lang w:val="es-EC"/>
              </w:rPr>
              <w:t>/</w:t>
            </w:r>
            <w:r w:rsidR="00997724" w:rsidRPr="002F5B81">
              <w:rPr>
                <w:rFonts w:asciiTheme="minorHAnsi" w:hAnsiTheme="minorHAnsi" w:cstheme="minorHAnsi"/>
                <w:color w:val="000000" w:themeColor="text1"/>
                <w:sz w:val="22"/>
                <w:szCs w:val="22"/>
                <w:lang w:val="es-EC"/>
              </w:rPr>
              <w:t>0</w:t>
            </w:r>
            <w:r w:rsidR="00C912DD" w:rsidRPr="002F5B81">
              <w:rPr>
                <w:rFonts w:asciiTheme="minorHAnsi" w:hAnsiTheme="minorHAnsi" w:cstheme="minorHAnsi"/>
                <w:color w:val="000000" w:themeColor="text1"/>
                <w:sz w:val="22"/>
                <w:szCs w:val="22"/>
                <w:lang w:val="es-EC"/>
              </w:rPr>
              <w:t>7</w:t>
            </w:r>
            <w:r w:rsidRPr="002F5B81">
              <w:rPr>
                <w:rFonts w:asciiTheme="minorHAnsi" w:hAnsiTheme="minorHAnsi" w:cstheme="minorHAnsi"/>
                <w:color w:val="000000" w:themeColor="text1"/>
                <w:sz w:val="22"/>
                <w:szCs w:val="22"/>
                <w:lang w:val="es-EC"/>
              </w:rPr>
              <w:t>/202</w:t>
            </w:r>
            <w:r w:rsidR="00997724" w:rsidRPr="002F5B81">
              <w:rPr>
                <w:rFonts w:asciiTheme="minorHAnsi" w:hAnsiTheme="minorHAnsi" w:cstheme="minorHAnsi"/>
                <w:color w:val="000000" w:themeColor="text1"/>
                <w:sz w:val="22"/>
                <w:szCs w:val="22"/>
                <w:lang w:val="es-EC"/>
              </w:rPr>
              <w:t>4</w:t>
            </w:r>
            <w:r w:rsidR="00E47167" w:rsidRPr="002F5B81">
              <w:rPr>
                <w:rFonts w:asciiTheme="minorHAnsi" w:hAnsiTheme="minorHAnsi" w:cstheme="minorHAnsi"/>
                <w:color w:val="000000" w:themeColor="text1"/>
                <w:sz w:val="22"/>
                <w:szCs w:val="22"/>
                <w:lang w:val="es-EC"/>
              </w:rPr>
              <w:t>.</w:t>
            </w:r>
          </w:p>
          <w:p w14:paraId="63FDB7BF" w14:textId="7A61EF77" w:rsidR="00173E2A" w:rsidRPr="00FB64CC" w:rsidRDefault="00173E2A" w:rsidP="00E47167">
            <w:pPr>
              <w:ind w:left="8" w:right="95"/>
              <w:jc w:val="both"/>
              <w:rPr>
                <w:rFonts w:asciiTheme="minorHAnsi" w:hAnsiTheme="minorHAnsi" w:cstheme="minorHAnsi"/>
                <w:sz w:val="22"/>
                <w:szCs w:val="22"/>
                <w:lang w:val="es-EC"/>
              </w:rPr>
            </w:pPr>
            <w:r w:rsidRPr="00FB64CC">
              <w:rPr>
                <w:rFonts w:asciiTheme="minorHAnsi" w:hAnsiTheme="minorHAnsi" w:cstheme="minorHAnsi"/>
                <w:sz w:val="22"/>
                <w:szCs w:val="22"/>
                <w:lang w:val="es-EC"/>
              </w:rPr>
              <w:t>Cierre de licitación y fecha límite para envío de propuestas</w:t>
            </w:r>
            <w:r w:rsidRPr="002F5B81">
              <w:rPr>
                <w:rFonts w:asciiTheme="minorHAnsi" w:hAnsiTheme="minorHAnsi" w:cstheme="minorHAnsi"/>
                <w:sz w:val="22"/>
                <w:szCs w:val="22"/>
                <w:lang w:val="es-EC"/>
              </w:rPr>
              <w:t xml:space="preserve">: </w:t>
            </w:r>
            <w:r w:rsidR="004A7C23">
              <w:rPr>
                <w:rFonts w:asciiTheme="minorHAnsi" w:hAnsiTheme="minorHAnsi" w:cstheme="minorHAnsi"/>
                <w:sz w:val="22"/>
                <w:szCs w:val="22"/>
                <w:lang w:val="es-EC"/>
              </w:rPr>
              <w:t>07</w:t>
            </w:r>
            <w:r w:rsidRPr="002F5B81">
              <w:rPr>
                <w:rFonts w:asciiTheme="minorHAnsi" w:hAnsiTheme="minorHAnsi" w:cstheme="minorHAnsi"/>
                <w:sz w:val="22"/>
                <w:szCs w:val="22"/>
                <w:lang w:val="es-EC"/>
              </w:rPr>
              <w:t>/</w:t>
            </w:r>
            <w:r w:rsidR="00C912DD" w:rsidRPr="002F5B81">
              <w:rPr>
                <w:rFonts w:asciiTheme="minorHAnsi" w:hAnsiTheme="minorHAnsi" w:cstheme="minorHAnsi"/>
                <w:sz w:val="22"/>
                <w:szCs w:val="22"/>
                <w:lang w:val="es-EC"/>
              </w:rPr>
              <w:t>0</w:t>
            </w:r>
            <w:r w:rsidR="004A7C23">
              <w:rPr>
                <w:rFonts w:asciiTheme="minorHAnsi" w:hAnsiTheme="minorHAnsi" w:cstheme="minorHAnsi"/>
                <w:sz w:val="22"/>
                <w:szCs w:val="22"/>
                <w:lang w:val="es-EC"/>
              </w:rPr>
              <w:t>8</w:t>
            </w:r>
            <w:r w:rsidRPr="002F5B81">
              <w:rPr>
                <w:rFonts w:asciiTheme="minorHAnsi" w:hAnsiTheme="minorHAnsi" w:cstheme="minorHAnsi"/>
                <w:sz w:val="22"/>
                <w:szCs w:val="22"/>
                <w:lang w:val="es-EC"/>
              </w:rPr>
              <w:t>/202</w:t>
            </w:r>
            <w:r w:rsidR="00C912DD" w:rsidRPr="002F5B81">
              <w:rPr>
                <w:rFonts w:asciiTheme="minorHAnsi" w:hAnsiTheme="minorHAnsi" w:cstheme="minorHAnsi"/>
                <w:sz w:val="22"/>
                <w:szCs w:val="22"/>
                <w:lang w:val="es-EC"/>
              </w:rPr>
              <w:t>4.</w:t>
            </w:r>
          </w:p>
        </w:tc>
      </w:tr>
      <w:tr w:rsidR="00CF0B63" w:rsidRPr="00FB64CC" w14:paraId="5BCDFD29" w14:textId="77777777" w:rsidTr="00E47167">
        <w:trPr>
          <w:tblCellSpacing w:w="15" w:type="dxa"/>
        </w:trPr>
        <w:tc>
          <w:tcPr>
            <w:tcW w:w="1896" w:type="dxa"/>
            <w:tcBorders>
              <w:top w:val="outset" w:sz="6" w:space="0" w:color="auto"/>
              <w:left w:val="outset" w:sz="6" w:space="0" w:color="auto"/>
              <w:bottom w:val="outset" w:sz="6" w:space="0" w:color="auto"/>
              <w:right w:val="outset" w:sz="6" w:space="0" w:color="auto"/>
            </w:tcBorders>
            <w:shd w:val="clear" w:color="auto" w:fill="auto"/>
          </w:tcPr>
          <w:p w14:paraId="08E49684" w14:textId="77777777" w:rsidR="00CF0B63" w:rsidRPr="00FB64CC" w:rsidRDefault="00CF0B63" w:rsidP="00E47167">
            <w:pPr>
              <w:ind w:right="95"/>
              <w:jc w:val="both"/>
              <w:rPr>
                <w:rFonts w:asciiTheme="minorHAnsi" w:hAnsiTheme="minorHAnsi" w:cstheme="minorHAnsi"/>
                <w:b/>
                <w:bCs/>
                <w:sz w:val="22"/>
                <w:szCs w:val="22"/>
                <w:lang w:val="es-EC"/>
              </w:rPr>
            </w:pPr>
            <w:r w:rsidRPr="00FB64CC">
              <w:rPr>
                <w:rFonts w:asciiTheme="minorHAnsi" w:hAnsiTheme="minorHAnsi" w:cstheme="minorHAnsi"/>
                <w:b/>
                <w:bCs/>
                <w:sz w:val="22"/>
                <w:szCs w:val="22"/>
                <w:lang w:val="es-EC"/>
              </w:rPr>
              <w:t>Validez de la propuesta</w:t>
            </w:r>
          </w:p>
        </w:tc>
        <w:tc>
          <w:tcPr>
            <w:tcW w:w="7378" w:type="dxa"/>
            <w:tcBorders>
              <w:top w:val="outset" w:sz="6" w:space="0" w:color="auto"/>
              <w:left w:val="outset" w:sz="6" w:space="0" w:color="auto"/>
              <w:bottom w:val="outset" w:sz="6" w:space="0" w:color="auto"/>
              <w:right w:val="outset" w:sz="6" w:space="0" w:color="auto"/>
            </w:tcBorders>
            <w:shd w:val="clear" w:color="auto" w:fill="auto"/>
            <w:vAlign w:val="center"/>
          </w:tcPr>
          <w:p w14:paraId="446EF60F" w14:textId="621129AC" w:rsidR="00CF0B63" w:rsidRPr="00FB64CC" w:rsidRDefault="00C912DD" w:rsidP="00E47167">
            <w:pPr>
              <w:ind w:left="8" w:right="95"/>
              <w:jc w:val="both"/>
              <w:rPr>
                <w:rFonts w:asciiTheme="minorHAnsi" w:hAnsiTheme="minorHAnsi" w:cstheme="minorHAnsi"/>
                <w:sz w:val="22"/>
                <w:szCs w:val="22"/>
                <w:lang w:val="es-EC"/>
              </w:rPr>
            </w:pPr>
            <w:r>
              <w:rPr>
                <w:rFonts w:asciiTheme="minorHAnsi" w:hAnsiTheme="minorHAnsi" w:cstheme="minorHAnsi"/>
                <w:sz w:val="22"/>
                <w:szCs w:val="22"/>
                <w:lang w:val="es-EC"/>
              </w:rPr>
              <w:t>3</w:t>
            </w:r>
            <w:r w:rsidR="00CF0B63" w:rsidRPr="00FB64CC">
              <w:rPr>
                <w:rFonts w:asciiTheme="minorHAnsi" w:hAnsiTheme="minorHAnsi" w:cstheme="minorHAnsi"/>
                <w:sz w:val="22"/>
                <w:szCs w:val="22"/>
                <w:lang w:val="es-EC"/>
              </w:rPr>
              <w:t>0 días</w:t>
            </w:r>
            <w:r w:rsidR="002F5B81">
              <w:rPr>
                <w:rFonts w:asciiTheme="minorHAnsi" w:hAnsiTheme="minorHAnsi" w:cstheme="minorHAnsi"/>
                <w:sz w:val="22"/>
                <w:szCs w:val="22"/>
                <w:lang w:val="es-EC"/>
              </w:rPr>
              <w:t>.</w:t>
            </w:r>
          </w:p>
          <w:p w14:paraId="6FE26873" w14:textId="77777777" w:rsidR="00CF0B63" w:rsidRPr="00FB64CC" w:rsidRDefault="00CF0B63" w:rsidP="00E47167">
            <w:pPr>
              <w:ind w:left="8" w:right="95"/>
              <w:jc w:val="both"/>
              <w:rPr>
                <w:rFonts w:asciiTheme="minorHAnsi" w:hAnsiTheme="minorHAnsi" w:cstheme="minorHAnsi"/>
                <w:sz w:val="22"/>
                <w:szCs w:val="22"/>
                <w:lang w:val="es-EC"/>
              </w:rPr>
            </w:pPr>
          </w:p>
        </w:tc>
      </w:tr>
    </w:tbl>
    <w:p w14:paraId="040B7B71" w14:textId="77777777" w:rsidR="00816F48" w:rsidRPr="00FB64CC" w:rsidRDefault="00816F48" w:rsidP="005563B0">
      <w:pPr>
        <w:ind w:right="95"/>
        <w:jc w:val="both"/>
        <w:rPr>
          <w:rFonts w:asciiTheme="minorHAnsi" w:hAnsiTheme="minorHAnsi" w:cstheme="minorHAnsi"/>
          <w:b/>
          <w:bCs/>
          <w:color w:val="0080FF"/>
          <w:sz w:val="22"/>
          <w:szCs w:val="22"/>
          <w:lang w:val="es-EC"/>
        </w:rPr>
      </w:pPr>
    </w:p>
    <w:sectPr w:rsidR="00816F48" w:rsidRPr="00FB64CC" w:rsidSect="004619DD">
      <w:headerReference w:type="default" r:id="rId13"/>
      <w:pgSz w:w="11906" w:h="16838"/>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9336" w14:textId="77777777" w:rsidR="00CE56E6" w:rsidRDefault="00CE56E6" w:rsidP="00CC5FB5">
      <w:pPr>
        <w:spacing w:line="240" w:lineRule="auto"/>
      </w:pPr>
      <w:r>
        <w:separator/>
      </w:r>
    </w:p>
  </w:endnote>
  <w:endnote w:type="continuationSeparator" w:id="0">
    <w:p w14:paraId="6F463CA7" w14:textId="77777777" w:rsidR="00CE56E6" w:rsidRDefault="00CE56E6" w:rsidP="00CC5FB5">
      <w:pPr>
        <w:spacing w:line="240" w:lineRule="auto"/>
      </w:pPr>
      <w:r>
        <w:continuationSeparator/>
      </w:r>
    </w:p>
  </w:endnote>
  <w:endnote w:type="continuationNotice" w:id="1">
    <w:p w14:paraId="180335F8" w14:textId="77777777" w:rsidR="00CE56E6" w:rsidRDefault="00CE56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adeGothic-Light">
    <w:altName w:val="Calibri"/>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C699" w14:textId="77777777" w:rsidR="00CE56E6" w:rsidRDefault="00CE56E6" w:rsidP="00CC5FB5">
      <w:pPr>
        <w:spacing w:line="240" w:lineRule="auto"/>
      </w:pPr>
      <w:r>
        <w:separator/>
      </w:r>
    </w:p>
  </w:footnote>
  <w:footnote w:type="continuationSeparator" w:id="0">
    <w:p w14:paraId="53FA7338" w14:textId="77777777" w:rsidR="00CE56E6" w:rsidRDefault="00CE56E6" w:rsidP="00CC5FB5">
      <w:pPr>
        <w:spacing w:line="240" w:lineRule="auto"/>
      </w:pPr>
      <w:r>
        <w:continuationSeparator/>
      </w:r>
    </w:p>
  </w:footnote>
  <w:footnote w:type="continuationNotice" w:id="1">
    <w:p w14:paraId="3DBE3FE9" w14:textId="77777777" w:rsidR="00CE56E6" w:rsidRDefault="00CE56E6">
      <w:pPr>
        <w:spacing w:line="240" w:lineRule="auto"/>
      </w:pPr>
    </w:p>
  </w:footnote>
  <w:footnote w:id="2">
    <w:p w14:paraId="3C83D94C" w14:textId="110E19AF" w:rsidR="00135A23" w:rsidRPr="00135A23" w:rsidRDefault="00135A23">
      <w:pPr>
        <w:pStyle w:val="FootnoteText"/>
        <w:rPr>
          <w:sz w:val="18"/>
          <w:szCs w:val="18"/>
          <w:lang w:val="es-EC"/>
        </w:rPr>
      </w:pPr>
      <w:r>
        <w:rPr>
          <w:rStyle w:val="FootnoteReference"/>
        </w:rPr>
        <w:footnoteRef/>
      </w:r>
      <w:r>
        <w:t xml:space="preserve"> </w:t>
      </w:r>
      <w:r>
        <w:rPr>
          <w:sz w:val="18"/>
          <w:szCs w:val="18"/>
          <w:lang w:val="es-EC"/>
        </w:rPr>
        <w:t xml:space="preserve">Las dimensiones y subdimensiones </w:t>
      </w:r>
      <w:r w:rsidR="00945816">
        <w:rPr>
          <w:sz w:val="18"/>
          <w:szCs w:val="18"/>
          <w:lang w:val="es-EC"/>
        </w:rPr>
        <w:t>propuestas</w:t>
      </w:r>
      <w:r>
        <w:rPr>
          <w:sz w:val="18"/>
          <w:szCs w:val="18"/>
          <w:lang w:val="es-EC"/>
        </w:rPr>
        <w:t xml:space="preserve"> se encontrarán en el apartado de anexos.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95D" w14:textId="77777777" w:rsidR="0056322C" w:rsidRPr="005F3D31" w:rsidRDefault="0056322C" w:rsidP="0056322C">
    <w:pPr>
      <w:pStyle w:val="Header"/>
    </w:pPr>
    <w:r>
      <w:rPr>
        <w:noProof/>
        <w:lang w:val="es-EC" w:eastAsia="es-EC"/>
      </w:rPr>
      <w:drawing>
        <wp:anchor distT="0" distB="0" distL="114300" distR="114300" simplePos="0" relativeHeight="251658241" behindDoc="0" locked="0" layoutInCell="1" allowOverlap="1" wp14:anchorId="6579D028" wp14:editId="0D338A8A">
          <wp:simplePos x="0" y="0"/>
          <wp:positionH relativeFrom="column">
            <wp:posOffset>1403350</wp:posOffset>
          </wp:positionH>
          <wp:positionV relativeFrom="paragraph">
            <wp:posOffset>-337185</wp:posOffset>
          </wp:positionV>
          <wp:extent cx="4576141" cy="539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6141"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DE0">
      <w:rPr>
        <w:noProof/>
        <w:lang w:val="es-EC" w:eastAsia="es-EC"/>
      </w:rPr>
      <mc:AlternateContent>
        <mc:Choice Requires="wps">
          <w:drawing>
            <wp:anchor distT="0" distB="0" distL="114300" distR="114300" simplePos="0" relativeHeight="251658240" behindDoc="0" locked="0" layoutInCell="1" allowOverlap="1" wp14:anchorId="0D569B37" wp14:editId="4E8D409B">
              <wp:simplePos x="0" y="0"/>
              <wp:positionH relativeFrom="page">
                <wp:posOffset>3810</wp:posOffset>
              </wp:positionH>
              <wp:positionV relativeFrom="paragraph">
                <wp:posOffset>-449580</wp:posOffset>
              </wp:positionV>
              <wp:extent cx="7537450" cy="786765"/>
              <wp:effectExtent l="0" t="0" r="25400" b="13335"/>
              <wp:wrapNone/>
              <wp:docPr id="3" name="Rectangle 3"/>
              <wp:cNvGraphicFramePr/>
              <a:graphic xmlns:a="http://schemas.openxmlformats.org/drawingml/2006/main">
                <a:graphicData uri="http://schemas.microsoft.com/office/word/2010/wordprocessingShape">
                  <wps:wsp>
                    <wps:cNvSpPr/>
                    <wps:spPr>
                      <a:xfrm>
                        <a:off x="0" y="0"/>
                        <a:ext cx="7537450" cy="78676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19B0A4" id="Rectangle 3" o:spid="_x0000_s1026" style="position:absolute;margin-left:.3pt;margin-top:-35.4pt;width:593.5pt;height:6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" fillcolor="#00b0f0" strokecolor="#00b0f0" strokeweight="2pt">
              <w10:wrap anchorx="page"/>
            </v:rect>
          </w:pict>
        </mc:Fallback>
      </mc:AlternateContent>
    </w:r>
  </w:p>
  <w:p w14:paraId="195AFF51" w14:textId="77777777" w:rsidR="0056322C" w:rsidRDefault="00563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43297B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5326F2F"/>
    <w:multiLevelType w:val="hybridMultilevel"/>
    <w:tmpl w:val="7F34820A"/>
    <w:lvl w:ilvl="0" w:tplc="300A0001">
      <w:start w:val="1"/>
      <w:numFmt w:val="bullet"/>
      <w:lvlText w:val=""/>
      <w:lvlJc w:val="left"/>
      <w:pPr>
        <w:ind w:left="416" w:hanging="360"/>
      </w:pPr>
      <w:rPr>
        <w:rFonts w:ascii="Symbol" w:hAnsi="Symbol" w:hint="default"/>
      </w:rPr>
    </w:lvl>
    <w:lvl w:ilvl="1" w:tplc="300A0003">
      <w:start w:val="1"/>
      <w:numFmt w:val="bullet"/>
      <w:lvlText w:val="o"/>
      <w:lvlJc w:val="left"/>
      <w:pPr>
        <w:ind w:left="1136" w:hanging="360"/>
      </w:pPr>
      <w:rPr>
        <w:rFonts w:ascii="Courier New" w:hAnsi="Courier New" w:cs="Courier New" w:hint="default"/>
      </w:rPr>
    </w:lvl>
    <w:lvl w:ilvl="2" w:tplc="300A0005" w:tentative="1">
      <w:start w:val="1"/>
      <w:numFmt w:val="bullet"/>
      <w:lvlText w:val=""/>
      <w:lvlJc w:val="left"/>
      <w:pPr>
        <w:ind w:left="1856" w:hanging="360"/>
      </w:pPr>
      <w:rPr>
        <w:rFonts w:ascii="Wingdings" w:hAnsi="Wingdings" w:hint="default"/>
      </w:rPr>
    </w:lvl>
    <w:lvl w:ilvl="3" w:tplc="300A0001" w:tentative="1">
      <w:start w:val="1"/>
      <w:numFmt w:val="bullet"/>
      <w:lvlText w:val=""/>
      <w:lvlJc w:val="left"/>
      <w:pPr>
        <w:ind w:left="2576" w:hanging="360"/>
      </w:pPr>
      <w:rPr>
        <w:rFonts w:ascii="Symbol" w:hAnsi="Symbol" w:hint="default"/>
      </w:rPr>
    </w:lvl>
    <w:lvl w:ilvl="4" w:tplc="300A0003" w:tentative="1">
      <w:start w:val="1"/>
      <w:numFmt w:val="bullet"/>
      <w:lvlText w:val="o"/>
      <w:lvlJc w:val="left"/>
      <w:pPr>
        <w:ind w:left="3296" w:hanging="360"/>
      </w:pPr>
      <w:rPr>
        <w:rFonts w:ascii="Courier New" w:hAnsi="Courier New" w:cs="Courier New" w:hint="default"/>
      </w:rPr>
    </w:lvl>
    <w:lvl w:ilvl="5" w:tplc="300A0005" w:tentative="1">
      <w:start w:val="1"/>
      <w:numFmt w:val="bullet"/>
      <w:lvlText w:val=""/>
      <w:lvlJc w:val="left"/>
      <w:pPr>
        <w:ind w:left="4016" w:hanging="360"/>
      </w:pPr>
      <w:rPr>
        <w:rFonts w:ascii="Wingdings" w:hAnsi="Wingdings" w:hint="default"/>
      </w:rPr>
    </w:lvl>
    <w:lvl w:ilvl="6" w:tplc="300A0001" w:tentative="1">
      <w:start w:val="1"/>
      <w:numFmt w:val="bullet"/>
      <w:lvlText w:val=""/>
      <w:lvlJc w:val="left"/>
      <w:pPr>
        <w:ind w:left="4736" w:hanging="360"/>
      </w:pPr>
      <w:rPr>
        <w:rFonts w:ascii="Symbol" w:hAnsi="Symbol" w:hint="default"/>
      </w:rPr>
    </w:lvl>
    <w:lvl w:ilvl="7" w:tplc="300A0003" w:tentative="1">
      <w:start w:val="1"/>
      <w:numFmt w:val="bullet"/>
      <w:lvlText w:val="o"/>
      <w:lvlJc w:val="left"/>
      <w:pPr>
        <w:ind w:left="5456" w:hanging="360"/>
      </w:pPr>
      <w:rPr>
        <w:rFonts w:ascii="Courier New" w:hAnsi="Courier New" w:cs="Courier New" w:hint="default"/>
      </w:rPr>
    </w:lvl>
    <w:lvl w:ilvl="8" w:tplc="300A0005" w:tentative="1">
      <w:start w:val="1"/>
      <w:numFmt w:val="bullet"/>
      <w:lvlText w:val=""/>
      <w:lvlJc w:val="left"/>
      <w:pPr>
        <w:ind w:left="6176" w:hanging="360"/>
      </w:pPr>
      <w:rPr>
        <w:rFonts w:ascii="Wingdings" w:hAnsi="Wingdings" w:hint="default"/>
      </w:rPr>
    </w:lvl>
  </w:abstractNum>
  <w:abstractNum w:abstractNumId="2" w15:restartNumberingAfterBreak="0">
    <w:nsid w:val="062F6FCB"/>
    <w:multiLevelType w:val="multilevel"/>
    <w:tmpl w:val="2D3A5EFE"/>
    <w:lvl w:ilvl="0">
      <w:start w:val="1"/>
      <w:numFmt w:val="decimal"/>
      <w:lvlText w:val="%1"/>
      <w:lvlJc w:val="left"/>
      <w:pPr>
        <w:ind w:left="360" w:hanging="360"/>
      </w:pPr>
      <w:rPr>
        <w:rFonts w:eastAsiaTheme="minorEastAsia" w:hint="default"/>
        <w:b/>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440" w:hanging="1440"/>
      </w:pPr>
      <w:rPr>
        <w:rFonts w:eastAsiaTheme="minorEastAsia" w:hint="default"/>
        <w:b/>
      </w:rPr>
    </w:lvl>
  </w:abstractNum>
  <w:abstractNum w:abstractNumId="3" w15:restartNumberingAfterBreak="0">
    <w:nsid w:val="0EA34230"/>
    <w:multiLevelType w:val="hybridMultilevel"/>
    <w:tmpl w:val="CFE2C2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0386711"/>
    <w:multiLevelType w:val="hybridMultilevel"/>
    <w:tmpl w:val="7B140B4E"/>
    <w:lvl w:ilvl="0" w:tplc="96CEC0C8">
      <w:start w:val="1"/>
      <w:numFmt w:val="bullet"/>
      <w:lvlText w:val="•"/>
      <w:lvlJc w:val="left"/>
      <w:pPr>
        <w:ind w:left="720" w:hanging="360"/>
      </w:pPr>
      <w:rPr>
        <w:rFonts w:ascii="Verdana" w:eastAsiaTheme="minorHAnsi" w:hAnsi="Verdan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1C02A44"/>
    <w:multiLevelType w:val="hybridMultilevel"/>
    <w:tmpl w:val="7AE0542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 w15:restartNumberingAfterBreak="0">
    <w:nsid w:val="12D40CBF"/>
    <w:multiLevelType w:val="hybridMultilevel"/>
    <w:tmpl w:val="461CE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C68E0"/>
    <w:multiLevelType w:val="hybridMultilevel"/>
    <w:tmpl w:val="3416863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7FF4407"/>
    <w:multiLevelType w:val="multilevel"/>
    <w:tmpl w:val="1298C94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18106637"/>
    <w:multiLevelType w:val="hybridMultilevel"/>
    <w:tmpl w:val="920C5F96"/>
    <w:lvl w:ilvl="0" w:tplc="5E463E38">
      <w:start w:val="1"/>
      <w:numFmt w:val="bullet"/>
      <w:lvlText w:val="-"/>
      <w:lvlJc w:val="left"/>
      <w:pPr>
        <w:ind w:left="720" w:hanging="360"/>
      </w:pPr>
      <w:rPr>
        <w:rFonts w:ascii="Calibri" w:hAnsi="Calibri" w:hint="default"/>
      </w:rPr>
    </w:lvl>
    <w:lvl w:ilvl="1" w:tplc="75A0033C">
      <w:start w:val="1"/>
      <w:numFmt w:val="bullet"/>
      <w:lvlText w:val="o"/>
      <w:lvlJc w:val="left"/>
      <w:pPr>
        <w:ind w:left="1440" w:hanging="360"/>
      </w:pPr>
      <w:rPr>
        <w:rFonts w:ascii="Courier New" w:hAnsi="Courier New" w:hint="default"/>
      </w:rPr>
    </w:lvl>
    <w:lvl w:ilvl="2" w:tplc="8D56A660">
      <w:start w:val="1"/>
      <w:numFmt w:val="bullet"/>
      <w:lvlText w:val=""/>
      <w:lvlJc w:val="left"/>
      <w:pPr>
        <w:ind w:left="2160" w:hanging="360"/>
      </w:pPr>
      <w:rPr>
        <w:rFonts w:ascii="Wingdings" w:hAnsi="Wingdings" w:hint="default"/>
      </w:rPr>
    </w:lvl>
    <w:lvl w:ilvl="3" w:tplc="45961F78">
      <w:start w:val="1"/>
      <w:numFmt w:val="bullet"/>
      <w:lvlText w:val=""/>
      <w:lvlJc w:val="left"/>
      <w:pPr>
        <w:ind w:left="2880" w:hanging="360"/>
      </w:pPr>
      <w:rPr>
        <w:rFonts w:ascii="Symbol" w:hAnsi="Symbol" w:hint="default"/>
      </w:rPr>
    </w:lvl>
    <w:lvl w:ilvl="4" w:tplc="AA38CD86">
      <w:start w:val="1"/>
      <w:numFmt w:val="bullet"/>
      <w:lvlText w:val="o"/>
      <w:lvlJc w:val="left"/>
      <w:pPr>
        <w:ind w:left="3600" w:hanging="360"/>
      </w:pPr>
      <w:rPr>
        <w:rFonts w:ascii="Courier New" w:hAnsi="Courier New" w:hint="default"/>
      </w:rPr>
    </w:lvl>
    <w:lvl w:ilvl="5" w:tplc="126E4884">
      <w:start w:val="1"/>
      <w:numFmt w:val="bullet"/>
      <w:lvlText w:val=""/>
      <w:lvlJc w:val="left"/>
      <w:pPr>
        <w:ind w:left="4320" w:hanging="360"/>
      </w:pPr>
      <w:rPr>
        <w:rFonts w:ascii="Wingdings" w:hAnsi="Wingdings" w:hint="default"/>
      </w:rPr>
    </w:lvl>
    <w:lvl w:ilvl="6" w:tplc="85023C90">
      <w:start w:val="1"/>
      <w:numFmt w:val="bullet"/>
      <w:lvlText w:val=""/>
      <w:lvlJc w:val="left"/>
      <w:pPr>
        <w:ind w:left="5040" w:hanging="360"/>
      </w:pPr>
      <w:rPr>
        <w:rFonts w:ascii="Symbol" w:hAnsi="Symbol" w:hint="default"/>
      </w:rPr>
    </w:lvl>
    <w:lvl w:ilvl="7" w:tplc="D0B097DC">
      <w:start w:val="1"/>
      <w:numFmt w:val="bullet"/>
      <w:lvlText w:val="o"/>
      <w:lvlJc w:val="left"/>
      <w:pPr>
        <w:ind w:left="5760" w:hanging="360"/>
      </w:pPr>
      <w:rPr>
        <w:rFonts w:ascii="Courier New" w:hAnsi="Courier New" w:hint="default"/>
      </w:rPr>
    </w:lvl>
    <w:lvl w:ilvl="8" w:tplc="4A7CE5E0">
      <w:start w:val="1"/>
      <w:numFmt w:val="bullet"/>
      <w:lvlText w:val=""/>
      <w:lvlJc w:val="left"/>
      <w:pPr>
        <w:ind w:left="6480" w:hanging="360"/>
      </w:pPr>
      <w:rPr>
        <w:rFonts w:ascii="Wingdings" w:hAnsi="Wingdings" w:hint="default"/>
      </w:rPr>
    </w:lvl>
  </w:abstractNum>
  <w:abstractNum w:abstractNumId="10" w15:restartNumberingAfterBreak="0">
    <w:nsid w:val="182B6015"/>
    <w:multiLevelType w:val="hybridMultilevel"/>
    <w:tmpl w:val="877071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D644C99"/>
    <w:multiLevelType w:val="hybridMultilevel"/>
    <w:tmpl w:val="91CA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E5582"/>
    <w:multiLevelType w:val="hybridMultilevel"/>
    <w:tmpl w:val="4F140848"/>
    <w:lvl w:ilvl="0" w:tplc="300A0001">
      <w:start w:val="1"/>
      <w:numFmt w:val="bullet"/>
      <w:lvlText w:val=""/>
      <w:lvlJc w:val="left"/>
      <w:pPr>
        <w:ind w:left="720" w:hanging="360"/>
      </w:pPr>
      <w:rPr>
        <w:rFonts w:ascii="Symbol" w:hAnsi="Symbol" w:hint="default"/>
      </w:rPr>
    </w:lvl>
    <w:lvl w:ilvl="1" w:tplc="F7087798">
      <w:numFmt w:val="bullet"/>
      <w:lvlText w:val="•"/>
      <w:lvlJc w:val="left"/>
      <w:pPr>
        <w:ind w:left="1440" w:hanging="360"/>
      </w:pPr>
      <w:rPr>
        <w:rFonts w:ascii="Times New Roman" w:eastAsiaTheme="minorHAns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0C43AB4"/>
    <w:multiLevelType w:val="hybridMultilevel"/>
    <w:tmpl w:val="4B86D8A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29DD3229"/>
    <w:multiLevelType w:val="multilevel"/>
    <w:tmpl w:val="325681A2"/>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D2403A2"/>
    <w:multiLevelType w:val="hybridMultilevel"/>
    <w:tmpl w:val="D67C13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E3650B"/>
    <w:multiLevelType w:val="hybridMultilevel"/>
    <w:tmpl w:val="2D1AAF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3C46FE"/>
    <w:multiLevelType w:val="hybridMultilevel"/>
    <w:tmpl w:val="966ADDB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32FF2BFF"/>
    <w:multiLevelType w:val="multilevel"/>
    <w:tmpl w:val="7FC8B278"/>
    <w:lvl w:ilvl="0">
      <w:start w:val="1"/>
      <w:numFmt w:val="decimal"/>
      <w:lvlText w:val="%1"/>
      <w:lvlJc w:val="left"/>
      <w:pPr>
        <w:ind w:left="396" w:hanging="396"/>
      </w:pPr>
      <w:rPr>
        <w:rFonts w:hint="default"/>
      </w:rPr>
    </w:lvl>
    <w:lvl w:ilvl="1">
      <w:start w:val="1"/>
      <w:numFmt w:val="bullet"/>
      <w:lvlText w:val="-"/>
      <w:lvlJc w:val="left"/>
      <w:pPr>
        <w:ind w:left="720" w:hanging="720"/>
      </w:pPr>
      <w:rPr>
        <w:rFonts w:ascii="Arial" w:hAnsi="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C01AE7"/>
    <w:multiLevelType w:val="hybridMultilevel"/>
    <w:tmpl w:val="5E323D38"/>
    <w:lvl w:ilvl="0" w:tplc="76087CC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4136A64"/>
    <w:multiLevelType w:val="hybridMultilevel"/>
    <w:tmpl w:val="54583F64"/>
    <w:lvl w:ilvl="0" w:tplc="E08A907C">
      <w:start w:val="1"/>
      <w:numFmt w:val="lowerLetter"/>
      <w:lvlText w:val="%1)"/>
      <w:lvlJc w:val="left"/>
      <w:pPr>
        <w:ind w:left="364" w:hanging="360"/>
      </w:pPr>
      <w:rPr>
        <w:rFonts w:hint="default"/>
        <w:b/>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1" w15:restartNumberingAfterBreak="0">
    <w:nsid w:val="368E31FA"/>
    <w:multiLevelType w:val="hybridMultilevel"/>
    <w:tmpl w:val="61546138"/>
    <w:lvl w:ilvl="0" w:tplc="AC4A0CB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26F57"/>
    <w:multiLevelType w:val="hybridMultilevel"/>
    <w:tmpl w:val="1416F00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C9A1C43"/>
    <w:multiLevelType w:val="hybridMultilevel"/>
    <w:tmpl w:val="8664519C"/>
    <w:lvl w:ilvl="0" w:tplc="AB846CF0">
      <w:start w:val="1"/>
      <w:numFmt w:val="upperLetter"/>
      <w:lvlText w:val="%1)"/>
      <w:lvlJc w:val="left"/>
      <w:pPr>
        <w:ind w:left="1080" w:hanging="360"/>
      </w:pPr>
      <w:rPr>
        <w:rFonts w:ascii="Calibri" w:eastAsia="Calibri" w:hAnsi="Calibri" w:cs="Calibri" w:hint="default"/>
        <w:b w:val="0"/>
        <w:bCs w:val="0"/>
        <w:color w:val="auto"/>
        <w:spacing w:val="-1"/>
        <w:w w:val="100"/>
        <w:sz w:val="22"/>
        <w:szCs w:val="22"/>
        <w:u w:val="none"/>
        <w:lang w:val="es-EC" w:eastAsia="es-EC" w:bidi="es-EC"/>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B57DA9"/>
    <w:multiLevelType w:val="hybridMultilevel"/>
    <w:tmpl w:val="5EC08350"/>
    <w:lvl w:ilvl="0" w:tplc="D52484AC">
      <w:numFmt w:val="bullet"/>
      <w:lvlText w:val="•"/>
      <w:lvlJc w:val="left"/>
      <w:pPr>
        <w:ind w:left="720" w:hanging="360"/>
      </w:pPr>
      <w:rPr>
        <w:rFonts w:ascii="Calibri" w:eastAsiaTheme="minorEastAsia"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0A54509"/>
    <w:multiLevelType w:val="hybridMultilevel"/>
    <w:tmpl w:val="35C6777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41663382"/>
    <w:multiLevelType w:val="hybridMultilevel"/>
    <w:tmpl w:val="9F3C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D3500"/>
    <w:multiLevelType w:val="hybridMultilevel"/>
    <w:tmpl w:val="B56091A4"/>
    <w:lvl w:ilvl="0" w:tplc="335EEF1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E229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AC6986"/>
    <w:multiLevelType w:val="hybridMultilevel"/>
    <w:tmpl w:val="C1DEE8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7F82D79"/>
    <w:multiLevelType w:val="hybridMultilevel"/>
    <w:tmpl w:val="7DAE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74329"/>
    <w:multiLevelType w:val="hybridMultilevel"/>
    <w:tmpl w:val="1B084D1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4A7A6733"/>
    <w:multiLevelType w:val="hybridMultilevel"/>
    <w:tmpl w:val="05D29456"/>
    <w:lvl w:ilvl="0" w:tplc="AC4A0CBC">
      <w:start w:val="1"/>
      <w:numFmt w:val="bullet"/>
      <w:lvlText w:val="-"/>
      <w:lvlJc w:val="left"/>
      <w:pPr>
        <w:ind w:left="720" w:hanging="360"/>
      </w:pPr>
      <w:rPr>
        <w:rFonts w:ascii="Arial" w:hAnsi="Arial" w:hint="default"/>
      </w:rPr>
    </w:lvl>
    <w:lvl w:ilvl="1" w:tplc="96CEC0C8">
      <w:start w:val="1"/>
      <w:numFmt w:val="bullet"/>
      <w:lvlText w:val="•"/>
      <w:lvlJc w:val="left"/>
      <w:pPr>
        <w:ind w:left="1800" w:hanging="720"/>
      </w:pPr>
      <w:rPr>
        <w:rFonts w:ascii="Verdana" w:eastAsiaTheme="minorHAnsi" w:hAnsi="Verdana" w:cs="Times New Roman" w:hint="default"/>
      </w:rPr>
    </w:lvl>
    <w:lvl w:ilvl="2" w:tplc="16AC41EA">
      <w:start w:val="1"/>
      <w:numFmt w:val="bullet"/>
      <w:lvlText w:val=""/>
      <w:lvlJc w:val="left"/>
      <w:pPr>
        <w:ind w:left="2520" w:hanging="720"/>
      </w:pPr>
      <w:rPr>
        <w:rFonts w:ascii="Symbol" w:eastAsiaTheme="minorHAns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1D6C82"/>
    <w:multiLevelType w:val="hybridMultilevel"/>
    <w:tmpl w:val="4F74866A"/>
    <w:lvl w:ilvl="0" w:tplc="5EBCA5C2">
      <w:numFmt w:val="bullet"/>
      <w:lvlText w:val="-"/>
      <w:lvlJc w:val="left"/>
      <w:pPr>
        <w:ind w:left="360" w:hanging="360"/>
      </w:pPr>
      <w:rPr>
        <w:rFonts w:ascii="Verdana" w:eastAsia="Times New Roman" w:hAnsi="Verdana" w:cs="Times New Roman"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30AA27"/>
    <w:multiLevelType w:val="hybridMultilevel"/>
    <w:tmpl w:val="8B7EF398"/>
    <w:lvl w:ilvl="0" w:tplc="A3E29FA4">
      <w:start w:val="1"/>
      <w:numFmt w:val="bullet"/>
      <w:lvlText w:val="-"/>
      <w:lvlJc w:val="left"/>
      <w:pPr>
        <w:ind w:left="720" w:hanging="360"/>
      </w:pPr>
      <w:rPr>
        <w:rFonts w:ascii="Calibri" w:hAnsi="Calibri" w:hint="default"/>
      </w:rPr>
    </w:lvl>
    <w:lvl w:ilvl="1" w:tplc="C36CA1E6">
      <w:start w:val="1"/>
      <w:numFmt w:val="bullet"/>
      <w:lvlText w:val="o"/>
      <w:lvlJc w:val="left"/>
      <w:pPr>
        <w:ind w:left="1440" w:hanging="360"/>
      </w:pPr>
      <w:rPr>
        <w:rFonts w:ascii="Courier New" w:hAnsi="Courier New" w:hint="default"/>
      </w:rPr>
    </w:lvl>
    <w:lvl w:ilvl="2" w:tplc="965AA3F2">
      <w:start w:val="1"/>
      <w:numFmt w:val="bullet"/>
      <w:lvlText w:val=""/>
      <w:lvlJc w:val="left"/>
      <w:pPr>
        <w:ind w:left="2160" w:hanging="360"/>
      </w:pPr>
      <w:rPr>
        <w:rFonts w:ascii="Wingdings" w:hAnsi="Wingdings" w:hint="default"/>
      </w:rPr>
    </w:lvl>
    <w:lvl w:ilvl="3" w:tplc="01BA8DB0">
      <w:start w:val="1"/>
      <w:numFmt w:val="bullet"/>
      <w:lvlText w:val=""/>
      <w:lvlJc w:val="left"/>
      <w:pPr>
        <w:ind w:left="2880" w:hanging="360"/>
      </w:pPr>
      <w:rPr>
        <w:rFonts w:ascii="Symbol" w:hAnsi="Symbol" w:hint="default"/>
      </w:rPr>
    </w:lvl>
    <w:lvl w:ilvl="4" w:tplc="38544B2A">
      <w:start w:val="1"/>
      <w:numFmt w:val="bullet"/>
      <w:lvlText w:val="o"/>
      <w:lvlJc w:val="left"/>
      <w:pPr>
        <w:ind w:left="3600" w:hanging="360"/>
      </w:pPr>
      <w:rPr>
        <w:rFonts w:ascii="Courier New" w:hAnsi="Courier New" w:hint="default"/>
      </w:rPr>
    </w:lvl>
    <w:lvl w:ilvl="5" w:tplc="0772EFA8">
      <w:start w:val="1"/>
      <w:numFmt w:val="bullet"/>
      <w:lvlText w:val=""/>
      <w:lvlJc w:val="left"/>
      <w:pPr>
        <w:ind w:left="4320" w:hanging="360"/>
      </w:pPr>
      <w:rPr>
        <w:rFonts w:ascii="Wingdings" w:hAnsi="Wingdings" w:hint="default"/>
      </w:rPr>
    </w:lvl>
    <w:lvl w:ilvl="6" w:tplc="B9C2F27A">
      <w:start w:val="1"/>
      <w:numFmt w:val="bullet"/>
      <w:lvlText w:val=""/>
      <w:lvlJc w:val="left"/>
      <w:pPr>
        <w:ind w:left="5040" w:hanging="360"/>
      </w:pPr>
      <w:rPr>
        <w:rFonts w:ascii="Symbol" w:hAnsi="Symbol" w:hint="default"/>
      </w:rPr>
    </w:lvl>
    <w:lvl w:ilvl="7" w:tplc="E81883F8">
      <w:start w:val="1"/>
      <w:numFmt w:val="bullet"/>
      <w:lvlText w:val="o"/>
      <w:lvlJc w:val="left"/>
      <w:pPr>
        <w:ind w:left="5760" w:hanging="360"/>
      </w:pPr>
      <w:rPr>
        <w:rFonts w:ascii="Courier New" w:hAnsi="Courier New" w:hint="default"/>
      </w:rPr>
    </w:lvl>
    <w:lvl w:ilvl="8" w:tplc="5C3A9CCC">
      <w:start w:val="1"/>
      <w:numFmt w:val="bullet"/>
      <w:lvlText w:val=""/>
      <w:lvlJc w:val="left"/>
      <w:pPr>
        <w:ind w:left="6480" w:hanging="360"/>
      </w:pPr>
      <w:rPr>
        <w:rFonts w:ascii="Wingdings" w:hAnsi="Wingdings" w:hint="default"/>
      </w:rPr>
    </w:lvl>
  </w:abstractNum>
  <w:abstractNum w:abstractNumId="35" w15:restartNumberingAfterBreak="0">
    <w:nsid w:val="5D317259"/>
    <w:multiLevelType w:val="hybridMultilevel"/>
    <w:tmpl w:val="6C9656C2"/>
    <w:lvl w:ilvl="0" w:tplc="AB9C2172">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D77BE"/>
    <w:multiLevelType w:val="hybridMultilevel"/>
    <w:tmpl w:val="EA8CA47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7" w15:restartNumberingAfterBreak="0">
    <w:nsid w:val="62A81B1F"/>
    <w:multiLevelType w:val="hybridMultilevel"/>
    <w:tmpl w:val="1FD8F3D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8" w15:restartNumberingAfterBreak="0">
    <w:nsid w:val="65B511BA"/>
    <w:multiLevelType w:val="hybridMultilevel"/>
    <w:tmpl w:val="66BCC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41098"/>
    <w:multiLevelType w:val="hybridMultilevel"/>
    <w:tmpl w:val="43B4B2F4"/>
    <w:lvl w:ilvl="0" w:tplc="FFFFFFFF">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5429A"/>
    <w:multiLevelType w:val="hybridMultilevel"/>
    <w:tmpl w:val="1094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A222F"/>
    <w:multiLevelType w:val="hybridMultilevel"/>
    <w:tmpl w:val="48A40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F334038"/>
    <w:multiLevelType w:val="hybridMultilevel"/>
    <w:tmpl w:val="C342378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3" w15:restartNumberingAfterBreak="0">
    <w:nsid w:val="6F7B02F6"/>
    <w:multiLevelType w:val="hybridMultilevel"/>
    <w:tmpl w:val="D9C85E46"/>
    <w:lvl w:ilvl="0" w:tplc="FF806422">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4" w15:restartNumberingAfterBreak="0">
    <w:nsid w:val="70EE1D74"/>
    <w:multiLevelType w:val="hybridMultilevel"/>
    <w:tmpl w:val="9C0A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67BFC"/>
    <w:multiLevelType w:val="hybridMultilevel"/>
    <w:tmpl w:val="A282DE24"/>
    <w:lvl w:ilvl="0" w:tplc="883A8A56">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91F6C"/>
    <w:multiLevelType w:val="hybridMultilevel"/>
    <w:tmpl w:val="4F607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1B4C4E"/>
    <w:multiLevelType w:val="hybridMultilevel"/>
    <w:tmpl w:val="0A04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2C0EE5"/>
    <w:multiLevelType w:val="hybridMultilevel"/>
    <w:tmpl w:val="3EC8FF48"/>
    <w:lvl w:ilvl="0" w:tplc="5EBCA5C2">
      <w:numFmt w:val="bullet"/>
      <w:lvlText w:val="-"/>
      <w:lvlJc w:val="left"/>
      <w:pPr>
        <w:ind w:left="360" w:hanging="360"/>
      </w:pPr>
      <w:rPr>
        <w:rFonts w:ascii="Verdana" w:eastAsia="Times New Roman" w:hAnsi="Verdana"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66769F"/>
    <w:multiLevelType w:val="hybridMultilevel"/>
    <w:tmpl w:val="35C2C2F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15053509">
    <w:abstractNumId w:val="9"/>
  </w:num>
  <w:num w:numId="2" w16cid:durableId="90325144">
    <w:abstractNumId w:val="34"/>
  </w:num>
  <w:num w:numId="3" w16cid:durableId="447352729">
    <w:abstractNumId w:val="33"/>
  </w:num>
  <w:num w:numId="4" w16cid:durableId="286283139">
    <w:abstractNumId w:val="48"/>
  </w:num>
  <w:num w:numId="5" w16cid:durableId="655839334">
    <w:abstractNumId w:val="22"/>
  </w:num>
  <w:num w:numId="6" w16cid:durableId="260914286">
    <w:abstractNumId w:val="31"/>
  </w:num>
  <w:num w:numId="7" w16cid:durableId="114518860">
    <w:abstractNumId w:val="15"/>
  </w:num>
  <w:num w:numId="8" w16cid:durableId="895238857">
    <w:abstractNumId w:val="1"/>
  </w:num>
  <w:num w:numId="9" w16cid:durableId="1528371719">
    <w:abstractNumId w:val="11"/>
  </w:num>
  <w:num w:numId="10" w16cid:durableId="371881488">
    <w:abstractNumId w:val="7"/>
  </w:num>
  <w:num w:numId="11" w16cid:durableId="1788160205">
    <w:abstractNumId w:val="41"/>
  </w:num>
  <w:num w:numId="12" w16cid:durableId="979773895">
    <w:abstractNumId w:val="32"/>
  </w:num>
  <w:num w:numId="13" w16cid:durableId="645158845">
    <w:abstractNumId w:val="21"/>
  </w:num>
  <w:num w:numId="14" w16cid:durableId="548807423">
    <w:abstractNumId w:val="43"/>
  </w:num>
  <w:num w:numId="15" w16cid:durableId="2065130329">
    <w:abstractNumId w:val="14"/>
  </w:num>
  <w:num w:numId="16" w16cid:durableId="1544442623">
    <w:abstractNumId w:val="8"/>
  </w:num>
  <w:num w:numId="17" w16cid:durableId="1676418022">
    <w:abstractNumId w:val="18"/>
  </w:num>
  <w:num w:numId="18" w16cid:durableId="618805010">
    <w:abstractNumId w:val="46"/>
  </w:num>
  <w:num w:numId="19" w16cid:durableId="2131389505">
    <w:abstractNumId w:val="28"/>
  </w:num>
  <w:num w:numId="20" w16cid:durableId="366297898">
    <w:abstractNumId w:val="27"/>
  </w:num>
  <w:num w:numId="21" w16cid:durableId="279725821">
    <w:abstractNumId w:val="38"/>
  </w:num>
  <w:num w:numId="22" w16cid:durableId="1681614372">
    <w:abstractNumId w:val="6"/>
  </w:num>
  <w:num w:numId="23" w16cid:durableId="1910191742">
    <w:abstractNumId w:val="40"/>
  </w:num>
  <w:num w:numId="24" w16cid:durableId="801772911">
    <w:abstractNumId w:val="35"/>
  </w:num>
  <w:num w:numId="25" w16cid:durableId="647321016">
    <w:abstractNumId w:val="45"/>
  </w:num>
  <w:num w:numId="26" w16cid:durableId="1060245644">
    <w:abstractNumId w:val="42"/>
  </w:num>
  <w:num w:numId="27" w16cid:durableId="770471524">
    <w:abstractNumId w:val="17"/>
  </w:num>
  <w:num w:numId="28" w16cid:durableId="784807980">
    <w:abstractNumId w:val="13"/>
  </w:num>
  <w:num w:numId="29" w16cid:durableId="739790242">
    <w:abstractNumId w:val="37"/>
  </w:num>
  <w:num w:numId="30" w16cid:durableId="975640663">
    <w:abstractNumId w:val="25"/>
  </w:num>
  <w:num w:numId="31" w16cid:durableId="1116287876">
    <w:abstractNumId w:val="49"/>
  </w:num>
  <w:num w:numId="32" w16cid:durableId="675422052">
    <w:abstractNumId w:val="39"/>
  </w:num>
  <w:num w:numId="33" w16cid:durableId="2017612484">
    <w:abstractNumId w:val="29"/>
  </w:num>
  <w:num w:numId="34" w16cid:durableId="964849341">
    <w:abstractNumId w:val="30"/>
  </w:num>
  <w:num w:numId="35" w16cid:durableId="1410688197">
    <w:abstractNumId w:val="44"/>
  </w:num>
  <w:num w:numId="36" w16cid:durableId="1516068890">
    <w:abstractNumId w:val="47"/>
  </w:num>
  <w:num w:numId="37" w16cid:durableId="291441635">
    <w:abstractNumId w:val="23"/>
  </w:num>
  <w:num w:numId="38" w16cid:durableId="1106852130">
    <w:abstractNumId w:val="12"/>
  </w:num>
  <w:num w:numId="39" w16cid:durableId="732579597">
    <w:abstractNumId w:val="3"/>
  </w:num>
  <w:num w:numId="40" w16cid:durableId="489835509">
    <w:abstractNumId w:val="0"/>
  </w:num>
  <w:num w:numId="41" w16cid:durableId="609122119">
    <w:abstractNumId w:val="36"/>
  </w:num>
  <w:num w:numId="42" w16cid:durableId="741830224">
    <w:abstractNumId w:val="19"/>
  </w:num>
  <w:num w:numId="43" w16cid:durableId="923345472">
    <w:abstractNumId w:val="16"/>
  </w:num>
  <w:num w:numId="44" w16cid:durableId="1872569032">
    <w:abstractNumId w:val="4"/>
  </w:num>
  <w:num w:numId="45" w16cid:durableId="576549627">
    <w:abstractNumId w:val="24"/>
  </w:num>
  <w:num w:numId="46" w16cid:durableId="1568879173">
    <w:abstractNumId w:val="26"/>
  </w:num>
  <w:num w:numId="47" w16cid:durableId="1817143713">
    <w:abstractNumId w:val="5"/>
  </w:num>
  <w:num w:numId="48" w16cid:durableId="1493058436">
    <w:abstractNumId w:val="20"/>
  </w:num>
  <w:num w:numId="49" w16cid:durableId="2044743662">
    <w:abstractNumId w:val="10"/>
  </w:num>
  <w:num w:numId="50" w16cid:durableId="1728600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wNTcyNjYzsLA0szRQ0lEKTi0uzszPAykwqgUAcL55kSwAAAA="/>
  </w:docVars>
  <w:rsids>
    <w:rsidRoot w:val="00BF5ECF"/>
    <w:rsid w:val="000022B1"/>
    <w:rsid w:val="000131FE"/>
    <w:rsid w:val="00013526"/>
    <w:rsid w:val="00015B47"/>
    <w:rsid w:val="0001666C"/>
    <w:rsid w:val="000168D6"/>
    <w:rsid w:val="000171FC"/>
    <w:rsid w:val="00017C78"/>
    <w:rsid w:val="00020F20"/>
    <w:rsid w:val="00023009"/>
    <w:rsid w:val="00023710"/>
    <w:rsid w:val="00032D0E"/>
    <w:rsid w:val="0003579F"/>
    <w:rsid w:val="00042DFD"/>
    <w:rsid w:val="00044433"/>
    <w:rsid w:val="00044EA0"/>
    <w:rsid w:val="00045381"/>
    <w:rsid w:val="00047CB1"/>
    <w:rsid w:val="000529AB"/>
    <w:rsid w:val="00053005"/>
    <w:rsid w:val="000535CB"/>
    <w:rsid w:val="0005652D"/>
    <w:rsid w:val="000569A3"/>
    <w:rsid w:val="000574EF"/>
    <w:rsid w:val="00061003"/>
    <w:rsid w:val="0006117C"/>
    <w:rsid w:val="00062274"/>
    <w:rsid w:val="0006240E"/>
    <w:rsid w:val="000650A5"/>
    <w:rsid w:val="0006612B"/>
    <w:rsid w:val="00067797"/>
    <w:rsid w:val="00071B1B"/>
    <w:rsid w:val="0007263C"/>
    <w:rsid w:val="00072EC5"/>
    <w:rsid w:val="00076C32"/>
    <w:rsid w:val="00084555"/>
    <w:rsid w:val="00092F21"/>
    <w:rsid w:val="00095141"/>
    <w:rsid w:val="000A1A60"/>
    <w:rsid w:val="000A230B"/>
    <w:rsid w:val="000A3D63"/>
    <w:rsid w:val="000A5CCE"/>
    <w:rsid w:val="000A78F0"/>
    <w:rsid w:val="000A7FFB"/>
    <w:rsid w:val="000B0B21"/>
    <w:rsid w:val="000B49DD"/>
    <w:rsid w:val="000B57A2"/>
    <w:rsid w:val="000B69BF"/>
    <w:rsid w:val="000B78EF"/>
    <w:rsid w:val="000C07E0"/>
    <w:rsid w:val="000C0A5E"/>
    <w:rsid w:val="000C106F"/>
    <w:rsid w:val="000C2044"/>
    <w:rsid w:val="000C2060"/>
    <w:rsid w:val="000C2F8C"/>
    <w:rsid w:val="000C4F07"/>
    <w:rsid w:val="000D08B8"/>
    <w:rsid w:val="000D1C7E"/>
    <w:rsid w:val="000D614D"/>
    <w:rsid w:val="000D7ED0"/>
    <w:rsid w:val="000E1251"/>
    <w:rsid w:val="000E26D1"/>
    <w:rsid w:val="000E6E1B"/>
    <w:rsid w:val="000E73B8"/>
    <w:rsid w:val="000F10CE"/>
    <w:rsid w:val="000F159F"/>
    <w:rsid w:val="000F20D6"/>
    <w:rsid w:val="000F2467"/>
    <w:rsid w:val="000F2B54"/>
    <w:rsid w:val="000F4108"/>
    <w:rsid w:val="000F6016"/>
    <w:rsid w:val="000F6EE2"/>
    <w:rsid w:val="000F6FD8"/>
    <w:rsid w:val="00102DE7"/>
    <w:rsid w:val="00103695"/>
    <w:rsid w:val="00105793"/>
    <w:rsid w:val="00111768"/>
    <w:rsid w:val="00113529"/>
    <w:rsid w:val="00115042"/>
    <w:rsid w:val="00125480"/>
    <w:rsid w:val="00127634"/>
    <w:rsid w:val="00127956"/>
    <w:rsid w:val="00127FBC"/>
    <w:rsid w:val="001311B0"/>
    <w:rsid w:val="00131C77"/>
    <w:rsid w:val="00135A23"/>
    <w:rsid w:val="00140013"/>
    <w:rsid w:val="00140158"/>
    <w:rsid w:val="0014119A"/>
    <w:rsid w:val="00144CDC"/>
    <w:rsid w:val="00145FA1"/>
    <w:rsid w:val="001472E0"/>
    <w:rsid w:val="001505C8"/>
    <w:rsid w:val="0015078A"/>
    <w:rsid w:val="001526DD"/>
    <w:rsid w:val="0015279D"/>
    <w:rsid w:val="00156B3D"/>
    <w:rsid w:val="00157C4F"/>
    <w:rsid w:val="00165244"/>
    <w:rsid w:val="00165340"/>
    <w:rsid w:val="001673EB"/>
    <w:rsid w:val="001676AB"/>
    <w:rsid w:val="00167794"/>
    <w:rsid w:val="00170DCB"/>
    <w:rsid w:val="001724C0"/>
    <w:rsid w:val="00173E2A"/>
    <w:rsid w:val="001768E3"/>
    <w:rsid w:val="001812D2"/>
    <w:rsid w:val="001813BB"/>
    <w:rsid w:val="001817F1"/>
    <w:rsid w:val="00182922"/>
    <w:rsid w:val="00183DFF"/>
    <w:rsid w:val="001856A3"/>
    <w:rsid w:val="00185A4C"/>
    <w:rsid w:val="0018733C"/>
    <w:rsid w:val="0018773A"/>
    <w:rsid w:val="00187A13"/>
    <w:rsid w:val="00187F2E"/>
    <w:rsid w:val="001906E0"/>
    <w:rsid w:val="001951BA"/>
    <w:rsid w:val="00197DB9"/>
    <w:rsid w:val="001A1C3A"/>
    <w:rsid w:val="001A1F57"/>
    <w:rsid w:val="001A734C"/>
    <w:rsid w:val="001A7C35"/>
    <w:rsid w:val="001B1B0C"/>
    <w:rsid w:val="001B2481"/>
    <w:rsid w:val="001B4797"/>
    <w:rsid w:val="001B76FE"/>
    <w:rsid w:val="001C12FC"/>
    <w:rsid w:val="001C253F"/>
    <w:rsid w:val="001C4021"/>
    <w:rsid w:val="001C5F68"/>
    <w:rsid w:val="001C6528"/>
    <w:rsid w:val="001D1B16"/>
    <w:rsid w:val="001D2506"/>
    <w:rsid w:val="001D3146"/>
    <w:rsid w:val="001E21E3"/>
    <w:rsid w:val="001E2A62"/>
    <w:rsid w:val="001E2E8D"/>
    <w:rsid w:val="001E69F4"/>
    <w:rsid w:val="001E6F89"/>
    <w:rsid w:val="001F19A5"/>
    <w:rsid w:val="001F2BB9"/>
    <w:rsid w:val="001F36DB"/>
    <w:rsid w:val="001F5652"/>
    <w:rsid w:val="001F7BEC"/>
    <w:rsid w:val="00201197"/>
    <w:rsid w:val="00202D28"/>
    <w:rsid w:val="002102C1"/>
    <w:rsid w:val="00215014"/>
    <w:rsid w:val="002154D2"/>
    <w:rsid w:val="002158CC"/>
    <w:rsid w:val="00220308"/>
    <w:rsid w:val="00220E82"/>
    <w:rsid w:val="00223197"/>
    <w:rsid w:val="0022434B"/>
    <w:rsid w:val="00231EED"/>
    <w:rsid w:val="00232CB7"/>
    <w:rsid w:val="002369B4"/>
    <w:rsid w:val="00236D80"/>
    <w:rsid w:val="002406E8"/>
    <w:rsid w:val="0024194F"/>
    <w:rsid w:val="00241D87"/>
    <w:rsid w:val="0024255B"/>
    <w:rsid w:val="00242CA6"/>
    <w:rsid w:val="002431A4"/>
    <w:rsid w:val="00244643"/>
    <w:rsid w:val="00247237"/>
    <w:rsid w:val="00251CE1"/>
    <w:rsid w:val="00252975"/>
    <w:rsid w:val="002542D8"/>
    <w:rsid w:val="00261EF0"/>
    <w:rsid w:val="00264626"/>
    <w:rsid w:val="0027019E"/>
    <w:rsid w:val="00271DA8"/>
    <w:rsid w:val="00274CC9"/>
    <w:rsid w:val="0027593B"/>
    <w:rsid w:val="0028019C"/>
    <w:rsid w:val="0028458F"/>
    <w:rsid w:val="00290981"/>
    <w:rsid w:val="00290B65"/>
    <w:rsid w:val="00295F81"/>
    <w:rsid w:val="002A67F1"/>
    <w:rsid w:val="002B2F61"/>
    <w:rsid w:val="002B407B"/>
    <w:rsid w:val="002B534E"/>
    <w:rsid w:val="002B550A"/>
    <w:rsid w:val="002C00B8"/>
    <w:rsid w:val="002C03C9"/>
    <w:rsid w:val="002C044C"/>
    <w:rsid w:val="002C234E"/>
    <w:rsid w:val="002C482D"/>
    <w:rsid w:val="002D02FB"/>
    <w:rsid w:val="002E18C4"/>
    <w:rsid w:val="002E22FB"/>
    <w:rsid w:val="002F0C12"/>
    <w:rsid w:val="002F1D2C"/>
    <w:rsid w:val="002F2C29"/>
    <w:rsid w:val="002F3962"/>
    <w:rsid w:val="002F5B81"/>
    <w:rsid w:val="002F7035"/>
    <w:rsid w:val="00301097"/>
    <w:rsid w:val="00306BD5"/>
    <w:rsid w:val="00307BD0"/>
    <w:rsid w:val="00310022"/>
    <w:rsid w:val="00313573"/>
    <w:rsid w:val="0031428C"/>
    <w:rsid w:val="00315DE9"/>
    <w:rsid w:val="00316047"/>
    <w:rsid w:val="00316FBB"/>
    <w:rsid w:val="00320475"/>
    <w:rsid w:val="00320BE5"/>
    <w:rsid w:val="003246CA"/>
    <w:rsid w:val="003302ED"/>
    <w:rsid w:val="00330C1D"/>
    <w:rsid w:val="00331099"/>
    <w:rsid w:val="00336628"/>
    <w:rsid w:val="003366B9"/>
    <w:rsid w:val="00337F60"/>
    <w:rsid w:val="00343091"/>
    <w:rsid w:val="00345C17"/>
    <w:rsid w:val="003468E9"/>
    <w:rsid w:val="003511CF"/>
    <w:rsid w:val="00351F4E"/>
    <w:rsid w:val="003616EB"/>
    <w:rsid w:val="003647F4"/>
    <w:rsid w:val="00365E5E"/>
    <w:rsid w:val="003674E4"/>
    <w:rsid w:val="00370022"/>
    <w:rsid w:val="00370607"/>
    <w:rsid w:val="003734E6"/>
    <w:rsid w:val="003747D2"/>
    <w:rsid w:val="00374F1C"/>
    <w:rsid w:val="00380214"/>
    <w:rsid w:val="00381582"/>
    <w:rsid w:val="00383B8F"/>
    <w:rsid w:val="0038445B"/>
    <w:rsid w:val="0038484C"/>
    <w:rsid w:val="00384E7A"/>
    <w:rsid w:val="003852B3"/>
    <w:rsid w:val="00391629"/>
    <w:rsid w:val="00396F5D"/>
    <w:rsid w:val="003A32DD"/>
    <w:rsid w:val="003A6E84"/>
    <w:rsid w:val="003A7F3B"/>
    <w:rsid w:val="003B52FB"/>
    <w:rsid w:val="003C106C"/>
    <w:rsid w:val="003C18C4"/>
    <w:rsid w:val="003C4834"/>
    <w:rsid w:val="003C4A67"/>
    <w:rsid w:val="003D2053"/>
    <w:rsid w:val="003D4421"/>
    <w:rsid w:val="003D7A59"/>
    <w:rsid w:val="003E28BC"/>
    <w:rsid w:val="003E2E8E"/>
    <w:rsid w:val="003E76F4"/>
    <w:rsid w:val="003F5E4D"/>
    <w:rsid w:val="003F6AEA"/>
    <w:rsid w:val="004005A6"/>
    <w:rsid w:val="004025EC"/>
    <w:rsid w:val="00402D56"/>
    <w:rsid w:val="00405C83"/>
    <w:rsid w:val="00407928"/>
    <w:rsid w:val="00407A6A"/>
    <w:rsid w:val="00411CCB"/>
    <w:rsid w:val="0041649F"/>
    <w:rsid w:val="004222D4"/>
    <w:rsid w:val="00423C9E"/>
    <w:rsid w:val="00425D81"/>
    <w:rsid w:val="004266AC"/>
    <w:rsid w:val="00435600"/>
    <w:rsid w:val="00437907"/>
    <w:rsid w:val="00444EB6"/>
    <w:rsid w:val="00445514"/>
    <w:rsid w:val="00446346"/>
    <w:rsid w:val="00447E6A"/>
    <w:rsid w:val="0045025E"/>
    <w:rsid w:val="00452A5B"/>
    <w:rsid w:val="0045793D"/>
    <w:rsid w:val="004579E7"/>
    <w:rsid w:val="0046080E"/>
    <w:rsid w:val="004614C1"/>
    <w:rsid w:val="004619DD"/>
    <w:rsid w:val="00465906"/>
    <w:rsid w:val="00467149"/>
    <w:rsid w:val="004709E5"/>
    <w:rsid w:val="00470B27"/>
    <w:rsid w:val="004750C5"/>
    <w:rsid w:val="00477661"/>
    <w:rsid w:val="0048030C"/>
    <w:rsid w:val="00481790"/>
    <w:rsid w:val="00486237"/>
    <w:rsid w:val="00491C33"/>
    <w:rsid w:val="004976ED"/>
    <w:rsid w:val="004A243A"/>
    <w:rsid w:val="004A65C2"/>
    <w:rsid w:val="004A70AE"/>
    <w:rsid w:val="004A7C23"/>
    <w:rsid w:val="004B0596"/>
    <w:rsid w:val="004B1E8E"/>
    <w:rsid w:val="004B5E9E"/>
    <w:rsid w:val="004C331D"/>
    <w:rsid w:val="004C408D"/>
    <w:rsid w:val="004C4A48"/>
    <w:rsid w:val="004C4BEF"/>
    <w:rsid w:val="004C6BFC"/>
    <w:rsid w:val="004D392D"/>
    <w:rsid w:val="004D42E7"/>
    <w:rsid w:val="004D5429"/>
    <w:rsid w:val="004E4F83"/>
    <w:rsid w:val="004E4F98"/>
    <w:rsid w:val="004F0180"/>
    <w:rsid w:val="004F0C46"/>
    <w:rsid w:val="004F0E70"/>
    <w:rsid w:val="004F492D"/>
    <w:rsid w:val="004F4E66"/>
    <w:rsid w:val="004F57AF"/>
    <w:rsid w:val="004F61BE"/>
    <w:rsid w:val="0050323B"/>
    <w:rsid w:val="00503D9C"/>
    <w:rsid w:val="005066D2"/>
    <w:rsid w:val="00507AE9"/>
    <w:rsid w:val="005101D0"/>
    <w:rsid w:val="00512578"/>
    <w:rsid w:val="00513BA8"/>
    <w:rsid w:val="00515DB3"/>
    <w:rsid w:val="00520F35"/>
    <w:rsid w:val="00521C49"/>
    <w:rsid w:val="00521DE3"/>
    <w:rsid w:val="0052321F"/>
    <w:rsid w:val="00523F77"/>
    <w:rsid w:val="00525106"/>
    <w:rsid w:val="00527588"/>
    <w:rsid w:val="005320F0"/>
    <w:rsid w:val="00532681"/>
    <w:rsid w:val="00536E74"/>
    <w:rsid w:val="00537FE7"/>
    <w:rsid w:val="005401DC"/>
    <w:rsid w:val="00542F98"/>
    <w:rsid w:val="00544B49"/>
    <w:rsid w:val="0054605A"/>
    <w:rsid w:val="005503D8"/>
    <w:rsid w:val="005524B7"/>
    <w:rsid w:val="00553014"/>
    <w:rsid w:val="005558D5"/>
    <w:rsid w:val="005563B0"/>
    <w:rsid w:val="0056322C"/>
    <w:rsid w:val="005642A0"/>
    <w:rsid w:val="00571BA1"/>
    <w:rsid w:val="00573939"/>
    <w:rsid w:val="0057400A"/>
    <w:rsid w:val="00574573"/>
    <w:rsid w:val="00574ACF"/>
    <w:rsid w:val="00575A29"/>
    <w:rsid w:val="005811C7"/>
    <w:rsid w:val="0058225D"/>
    <w:rsid w:val="00583F15"/>
    <w:rsid w:val="00586900"/>
    <w:rsid w:val="00592DD5"/>
    <w:rsid w:val="00595BEF"/>
    <w:rsid w:val="005A052A"/>
    <w:rsid w:val="005A0C28"/>
    <w:rsid w:val="005A1D95"/>
    <w:rsid w:val="005A504E"/>
    <w:rsid w:val="005A5E7E"/>
    <w:rsid w:val="005AB25C"/>
    <w:rsid w:val="005B0436"/>
    <w:rsid w:val="005B10C1"/>
    <w:rsid w:val="005B1540"/>
    <w:rsid w:val="005B1768"/>
    <w:rsid w:val="005B2F5E"/>
    <w:rsid w:val="005B351B"/>
    <w:rsid w:val="005B41CD"/>
    <w:rsid w:val="005B677D"/>
    <w:rsid w:val="005C7C8E"/>
    <w:rsid w:val="005D0382"/>
    <w:rsid w:val="005D073C"/>
    <w:rsid w:val="005D5714"/>
    <w:rsid w:val="005D61A5"/>
    <w:rsid w:val="005E0EFD"/>
    <w:rsid w:val="005E2B70"/>
    <w:rsid w:val="005E4528"/>
    <w:rsid w:val="005E6480"/>
    <w:rsid w:val="005E655E"/>
    <w:rsid w:val="005F4D95"/>
    <w:rsid w:val="005F6750"/>
    <w:rsid w:val="005F7429"/>
    <w:rsid w:val="00601798"/>
    <w:rsid w:val="00606703"/>
    <w:rsid w:val="00610742"/>
    <w:rsid w:val="006111FD"/>
    <w:rsid w:val="006143EF"/>
    <w:rsid w:val="006168A5"/>
    <w:rsid w:val="00617A17"/>
    <w:rsid w:val="006252B1"/>
    <w:rsid w:val="006262EE"/>
    <w:rsid w:val="0062761C"/>
    <w:rsid w:val="00631A49"/>
    <w:rsid w:val="0063583D"/>
    <w:rsid w:val="00636715"/>
    <w:rsid w:val="006371D7"/>
    <w:rsid w:val="00637A35"/>
    <w:rsid w:val="00637FA9"/>
    <w:rsid w:val="0064358D"/>
    <w:rsid w:val="006435B1"/>
    <w:rsid w:val="006437AB"/>
    <w:rsid w:val="006526AC"/>
    <w:rsid w:val="00652AB4"/>
    <w:rsid w:val="0065507A"/>
    <w:rsid w:val="006571AF"/>
    <w:rsid w:val="00661F30"/>
    <w:rsid w:val="0066253D"/>
    <w:rsid w:val="00664C6C"/>
    <w:rsid w:val="00675A97"/>
    <w:rsid w:val="00676E2E"/>
    <w:rsid w:val="006774C5"/>
    <w:rsid w:val="006841FB"/>
    <w:rsid w:val="00684920"/>
    <w:rsid w:val="0068644B"/>
    <w:rsid w:val="00687175"/>
    <w:rsid w:val="0069341B"/>
    <w:rsid w:val="00693B4B"/>
    <w:rsid w:val="00694DD1"/>
    <w:rsid w:val="00696DEA"/>
    <w:rsid w:val="0069774A"/>
    <w:rsid w:val="006A1B55"/>
    <w:rsid w:val="006A2B0B"/>
    <w:rsid w:val="006A4BFA"/>
    <w:rsid w:val="006A5432"/>
    <w:rsid w:val="006A54A4"/>
    <w:rsid w:val="006A6EA9"/>
    <w:rsid w:val="006A7AB8"/>
    <w:rsid w:val="006B0632"/>
    <w:rsid w:val="006B0875"/>
    <w:rsid w:val="006B30AE"/>
    <w:rsid w:val="006B3B57"/>
    <w:rsid w:val="006B4FD0"/>
    <w:rsid w:val="006B5079"/>
    <w:rsid w:val="006B6022"/>
    <w:rsid w:val="006C167D"/>
    <w:rsid w:val="006C1F5D"/>
    <w:rsid w:val="006C4432"/>
    <w:rsid w:val="006C6978"/>
    <w:rsid w:val="006D4CCA"/>
    <w:rsid w:val="006D5688"/>
    <w:rsid w:val="006D78A4"/>
    <w:rsid w:val="006D7A08"/>
    <w:rsid w:val="006E0420"/>
    <w:rsid w:val="006E782D"/>
    <w:rsid w:val="006F08E9"/>
    <w:rsid w:val="006F1ED1"/>
    <w:rsid w:val="006F2647"/>
    <w:rsid w:val="006F53BB"/>
    <w:rsid w:val="006F7B29"/>
    <w:rsid w:val="0070018D"/>
    <w:rsid w:val="00705136"/>
    <w:rsid w:val="007076F1"/>
    <w:rsid w:val="00707B49"/>
    <w:rsid w:val="00710150"/>
    <w:rsid w:val="007107F8"/>
    <w:rsid w:val="00713513"/>
    <w:rsid w:val="00720855"/>
    <w:rsid w:val="00727304"/>
    <w:rsid w:val="00730195"/>
    <w:rsid w:val="00730AC6"/>
    <w:rsid w:val="0073622C"/>
    <w:rsid w:val="007429A7"/>
    <w:rsid w:val="00745186"/>
    <w:rsid w:val="00745D88"/>
    <w:rsid w:val="00746E1B"/>
    <w:rsid w:val="007476D4"/>
    <w:rsid w:val="0075180E"/>
    <w:rsid w:val="0075566F"/>
    <w:rsid w:val="0076064D"/>
    <w:rsid w:val="00763E5A"/>
    <w:rsid w:val="00767427"/>
    <w:rsid w:val="00771B63"/>
    <w:rsid w:val="00772236"/>
    <w:rsid w:val="007738D1"/>
    <w:rsid w:val="007742E8"/>
    <w:rsid w:val="0077623F"/>
    <w:rsid w:val="00780028"/>
    <w:rsid w:val="007804F3"/>
    <w:rsid w:val="00780538"/>
    <w:rsid w:val="00782D5C"/>
    <w:rsid w:val="00782E2E"/>
    <w:rsid w:val="00783C96"/>
    <w:rsid w:val="00784A9F"/>
    <w:rsid w:val="00786D0F"/>
    <w:rsid w:val="00790039"/>
    <w:rsid w:val="00791A47"/>
    <w:rsid w:val="007934ED"/>
    <w:rsid w:val="007A0911"/>
    <w:rsid w:val="007A1863"/>
    <w:rsid w:val="007A4562"/>
    <w:rsid w:val="007A7C2E"/>
    <w:rsid w:val="007B0639"/>
    <w:rsid w:val="007B1358"/>
    <w:rsid w:val="007B16E5"/>
    <w:rsid w:val="007B273C"/>
    <w:rsid w:val="007B2B71"/>
    <w:rsid w:val="007B2EC3"/>
    <w:rsid w:val="007B7537"/>
    <w:rsid w:val="007C498F"/>
    <w:rsid w:val="007C5A99"/>
    <w:rsid w:val="007C75F5"/>
    <w:rsid w:val="007D40DB"/>
    <w:rsid w:val="007D606F"/>
    <w:rsid w:val="007D74EA"/>
    <w:rsid w:val="007E0986"/>
    <w:rsid w:val="007E142C"/>
    <w:rsid w:val="007E1645"/>
    <w:rsid w:val="007E7CD1"/>
    <w:rsid w:val="007F00F7"/>
    <w:rsid w:val="007F2AF4"/>
    <w:rsid w:val="007F3CC3"/>
    <w:rsid w:val="007F3FC2"/>
    <w:rsid w:val="007F463E"/>
    <w:rsid w:val="007F5EC5"/>
    <w:rsid w:val="007F6CC6"/>
    <w:rsid w:val="00800079"/>
    <w:rsid w:val="008000A5"/>
    <w:rsid w:val="00803043"/>
    <w:rsid w:val="008040C1"/>
    <w:rsid w:val="00807513"/>
    <w:rsid w:val="00812A76"/>
    <w:rsid w:val="00813F4E"/>
    <w:rsid w:val="00814566"/>
    <w:rsid w:val="008150D4"/>
    <w:rsid w:val="00816F48"/>
    <w:rsid w:val="00817342"/>
    <w:rsid w:val="00822554"/>
    <w:rsid w:val="00822939"/>
    <w:rsid w:val="00823F1D"/>
    <w:rsid w:val="00825147"/>
    <w:rsid w:val="008305EA"/>
    <w:rsid w:val="00835B94"/>
    <w:rsid w:val="00835E6E"/>
    <w:rsid w:val="00835EC9"/>
    <w:rsid w:val="00836E2C"/>
    <w:rsid w:val="00840CE5"/>
    <w:rsid w:val="0084130A"/>
    <w:rsid w:val="00842B38"/>
    <w:rsid w:val="008432DE"/>
    <w:rsid w:val="008463D1"/>
    <w:rsid w:val="00852187"/>
    <w:rsid w:val="008522C1"/>
    <w:rsid w:val="00852547"/>
    <w:rsid w:val="0085271C"/>
    <w:rsid w:val="008548D2"/>
    <w:rsid w:val="00855FAF"/>
    <w:rsid w:val="00860108"/>
    <w:rsid w:val="008610B3"/>
    <w:rsid w:val="0086297F"/>
    <w:rsid w:val="00863BA7"/>
    <w:rsid w:val="0086574C"/>
    <w:rsid w:val="008673C3"/>
    <w:rsid w:val="008707F2"/>
    <w:rsid w:val="0087567C"/>
    <w:rsid w:val="008760B8"/>
    <w:rsid w:val="008807FB"/>
    <w:rsid w:val="008832EB"/>
    <w:rsid w:val="00883F04"/>
    <w:rsid w:val="00884DAF"/>
    <w:rsid w:val="008868CE"/>
    <w:rsid w:val="00887370"/>
    <w:rsid w:val="00890070"/>
    <w:rsid w:val="00891A0E"/>
    <w:rsid w:val="00891C02"/>
    <w:rsid w:val="0089551B"/>
    <w:rsid w:val="008967A3"/>
    <w:rsid w:val="00896830"/>
    <w:rsid w:val="00896B1C"/>
    <w:rsid w:val="008A16AD"/>
    <w:rsid w:val="008A2855"/>
    <w:rsid w:val="008A3E57"/>
    <w:rsid w:val="008A61C2"/>
    <w:rsid w:val="008A6FCC"/>
    <w:rsid w:val="008A7650"/>
    <w:rsid w:val="008A76E5"/>
    <w:rsid w:val="008A7FA7"/>
    <w:rsid w:val="008B2171"/>
    <w:rsid w:val="008B23CD"/>
    <w:rsid w:val="008B300B"/>
    <w:rsid w:val="008B43F2"/>
    <w:rsid w:val="008B6380"/>
    <w:rsid w:val="008C24D9"/>
    <w:rsid w:val="008C4D3F"/>
    <w:rsid w:val="008C5627"/>
    <w:rsid w:val="008C64DE"/>
    <w:rsid w:val="008D29D1"/>
    <w:rsid w:val="008D348A"/>
    <w:rsid w:val="008D50BE"/>
    <w:rsid w:val="008D57C2"/>
    <w:rsid w:val="008D7597"/>
    <w:rsid w:val="008D779A"/>
    <w:rsid w:val="008E18F4"/>
    <w:rsid w:val="008E222D"/>
    <w:rsid w:val="008E3539"/>
    <w:rsid w:val="008E47F8"/>
    <w:rsid w:val="008E7BE0"/>
    <w:rsid w:val="008F3124"/>
    <w:rsid w:val="008F6C41"/>
    <w:rsid w:val="008F7D73"/>
    <w:rsid w:val="009010DF"/>
    <w:rsid w:val="009010E4"/>
    <w:rsid w:val="009044C8"/>
    <w:rsid w:val="00905658"/>
    <w:rsid w:val="00907EB0"/>
    <w:rsid w:val="0091002B"/>
    <w:rsid w:val="009137A3"/>
    <w:rsid w:val="00916A43"/>
    <w:rsid w:val="00920D73"/>
    <w:rsid w:val="009257C8"/>
    <w:rsid w:val="0093005F"/>
    <w:rsid w:val="00933B35"/>
    <w:rsid w:val="00935A16"/>
    <w:rsid w:val="00936208"/>
    <w:rsid w:val="00937B07"/>
    <w:rsid w:val="0094053F"/>
    <w:rsid w:val="00943D70"/>
    <w:rsid w:val="009457A0"/>
    <w:rsid w:val="00945816"/>
    <w:rsid w:val="00946F3D"/>
    <w:rsid w:val="009514A7"/>
    <w:rsid w:val="00951F70"/>
    <w:rsid w:val="00953228"/>
    <w:rsid w:val="0095606E"/>
    <w:rsid w:val="00960EAC"/>
    <w:rsid w:val="009662B8"/>
    <w:rsid w:val="009664BC"/>
    <w:rsid w:val="00966DBE"/>
    <w:rsid w:val="00967762"/>
    <w:rsid w:val="00973476"/>
    <w:rsid w:val="009745E5"/>
    <w:rsid w:val="009801F4"/>
    <w:rsid w:val="00981F87"/>
    <w:rsid w:val="009824A4"/>
    <w:rsid w:val="00983EB9"/>
    <w:rsid w:val="00985285"/>
    <w:rsid w:val="0099137B"/>
    <w:rsid w:val="009933AB"/>
    <w:rsid w:val="00997724"/>
    <w:rsid w:val="009A0C11"/>
    <w:rsid w:val="009A187D"/>
    <w:rsid w:val="009A2288"/>
    <w:rsid w:val="009A54C2"/>
    <w:rsid w:val="009A5EBA"/>
    <w:rsid w:val="009A6B15"/>
    <w:rsid w:val="009A758D"/>
    <w:rsid w:val="009B0272"/>
    <w:rsid w:val="009B7EA1"/>
    <w:rsid w:val="009C0308"/>
    <w:rsid w:val="009C37E8"/>
    <w:rsid w:val="009C3E4D"/>
    <w:rsid w:val="009C4D6F"/>
    <w:rsid w:val="009C59E3"/>
    <w:rsid w:val="009C5CF2"/>
    <w:rsid w:val="009C6B2B"/>
    <w:rsid w:val="009D0FDA"/>
    <w:rsid w:val="009D278D"/>
    <w:rsid w:val="009E1105"/>
    <w:rsid w:val="009E1F71"/>
    <w:rsid w:val="009E4379"/>
    <w:rsid w:val="009F06EF"/>
    <w:rsid w:val="009F269C"/>
    <w:rsid w:val="009F30CA"/>
    <w:rsid w:val="009F36FD"/>
    <w:rsid w:val="009F38D6"/>
    <w:rsid w:val="00A01FBA"/>
    <w:rsid w:val="00A06775"/>
    <w:rsid w:val="00A16359"/>
    <w:rsid w:val="00A32EA5"/>
    <w:rsid w:val="00A3429D"/>
    <w:rsid w:val="00A35007"/>
    <w:rsid w:val="00A36657"/>
    <w:rsid w:val="00A36AAC"/>
    <w:rsid w:val="00A379B9"/>
    <w:rsid w:val="00A37BC1"/>
    <w:rsid w:val="00A40137"/>
    <w:rsid w:val="00A407C5"/>
    <w:rsid w:val="00A4130D"/>
    <w:rsid w:val="00A432DB"/>
    <w:rsid w:val="00A446F7"/>
    <w:rsid w:val="00A5015C"/>
    <w:rsid w:val="00A518EE"/>
    <w:rsid w:val="00A51978"/>
    <w:rsid w:val="00A533E5"/>
    <w:rsid w:val="00A62DBB"/>
    <w:rsid w:val="00A64EA6"/>
    <w:rsid w:val="00A65F4D"/>
    <w:rsid w:val="00A736AF"/>
    <w:rsid w:val="00A749CA"/>
    <w:rsid w:val="00A75117"/>
    <w:rsid w:val="00A75ABD"/>
    <w:rsid w:val="00A76DC0"/>
    <w:rsid w:val="00A7792A"/>
    <w:rsid w:val="00A82FC2"/>
    <w:rsid w:val="00A83104"/>
    <w:rsid w:val="00A8533B"/>
    <w:rsid w:val="00A91DEC"/>
    <w:rsid w:val="00A9285E"/>
    <w:rsid w:val="00A93C5D"/>
    <w:rsid w:val="00A9499A"/>
    <w:rsid w:val="00A94D6D"/>
    <w:rsid w:val="00AA7A9C"/>
    <w:rsid w:val="00AB2D15"/>
    <w:rsid w:val="00AB385A"/>
    <w:rsid w:val="00AB4465"/>
    <w:rsid w:val="00AB62A4"/>
    <w:rsid w:val="00AD00EA"/>
    <w:rsid w:val="00AD17E2"/>
    <w:rsid w:val="00AD2BB4"/>
    <w:rsid w:val="00AD2CEE"/>
    <w:rsid w:val="00AD48F5"/>
    <w:rsid w:val="00AD4F8D"/>
    <w:rsid w:val="00AD6AC4"/>
    <w:rsid w:val="00AD6CAF"/>
    <w:rsid w:val="00AD7515"/>
    <w:rsid w:val="00AD76B7"/>
    <w:rsid w:val="00AE077C"/>
    <w:rsid w:val="00AE629D"/>
    <w:rsid w:val="00AE647F"/>
    <w:rsid w:val="00AE691F"/>
    <w:rsid w:val="00AE775A"/>
    <w:rsid w:val="00AF546F"/>
    <w:rsid w:val="00AF64B8"/>
    <w:rsid w:val="00AF699D"/>
    <w:rsid w:val="00AF768A"/>
    <w:rsid w:val="00B00072"/>
    <w:rsid w:val="00B0130B"/>
    <w:rsid w:val="00B022F5"/>
    <w:rsid w:val="00B0359B"/>
    <w:rsid w:val="00B0512A"/>
    <w:rsid w:val="00B073B7"/>
    <w:rsid w:val="00B13AF6"/>
    <w:rsid w:val="00B16C43"/>
    <w:rsid w:val="00B2209A"/>
    <w:rsid w:val="00B26D12"/>
    <w:rsid w:val="00B301DD"/>
    <w:rsid w:val="00B34498"/>
    <w:rsid w:val="00B34AFA"/>
    <w:rsid w:val="00B3545F"/>
    <w:rsid w:val="00B368BD"/>
    <w:rsid w:val="00B40268"/>
    <w:rsid w:val="00B4520C"/>
    <w:rsid w:val="00B460F2"/>
    <w:rsid w:val="00B50342"/>
    <w:rsid w:val="00B52558"/>
    <w:rsid w:val="00B5306C"/>
    <w:rsid w:val="00B66395"/>
    <w:rsid w:val="00B672A9"/>
    <w:rsid w:val="00B70F00"/>
    <w:rsid w:val="00B71B53"/>
    <w:rsid w:val="00B71D18"/>
    <w:rsid w:val="00B72350"/>
    <w:rsid w:val="00B75A12"/>
    <w:rsid w:val="00B76B59"/>
    <w:rsid w:val="00B80708"/>
    <w:rsid w:val="00B807A6"/>
    <w:rsid w:val="00B8090B"/>
    <w:rsid w:val="00B82FA9"/>
    <w:rsid w:val="00B83C4F"/>
    <w:rsid w:val="00B85922"/>
    <w:rsid w:val="00B85F35"/>
    <w:rsid w:val="00B86465"/>
    <w:rsid w:val="00B93AA4"/>
    <w:rsid w:val="00B93DC1"/>
    <w:rsid w:val="00B941B3"/>
    <w:rsid w:val="00B962A4"/>
    <w:rsid w:val="00B964E0"/>
    <w:rsid w:val="00B96CC8"/>
    <w:rsid w:val="00BA1338"/>
    <w:rsid w:val="00BA1477"/>
    <w:rsid w:val="00BA171B"/>
    <w:rsid w:val="00BA2608"/>
    <w:rsid w:val="00BA4B19"/>
    <w:rsid w:val="00BB1683"/>
    <w:rsid w:val="00BB1A06"/>
    <w:rsid w:val="00BB1EC6"/>
    <w:rsid w:val="00BB3A5A"/>
    <w:rsid w:val="00BB5F1B"/>
    <w:rsid w:val="00BB745F"/>
    <w:rsid w:val="00BC202C"/>
    <w:rsid w:val="00BC46C7"/>
    <w:rsid w:val="00BC54A5"/>
    <w:rsid w:val="00BC5F80"/>
    <w:rsid w:val="00BC66DC"/>
    <w:rsid w:val="00BD2BDF"/>
    <w:rsid w:val="00BD31AB"/>
    <w:rsid w:val="00BD349D"/>
    <w:rsid w:val="00BD4643"/>
    <w:rsid w:val="00BD4EC9"/>
    <w:rsid w:val="00BD5C79"/>
    <w:rsid w:val="00BD760E"/>
    <w:rsid w:val="00BD7C12"/>
    <w:rsid w:val="00BE44CA"/>
    <w:rsid w:val="00BE4A32"/>
    <w:rsid w:val="00BE56AD"/>
    <w:rsid w:val="00BF5ECF"/>
    <w:rsid w:val="00BF634E"/>
    <w:rsid w:val="00BF65A2"/>
    <w:rsid w:val="00C01188"/>
    <w:rsid w:val="00C0255F"/>
    <w:rsid w:val="00C045F9"/>
    <w:rsid w:val="00C05A15"/>
    <w:rsid w:val="00C06EB8"/>
    <w:rsid w:val="00C105A2"/>
    <w:rsid w:val="00C1082F"/>
    <w:rsid w:val="00C11BD5"/>
    <w:rsid w:val="00C12054"/>
    <w:rsid w:val="00C13C87"/>
    <w:rsid w:val="00C13F55"/>
    <w:rsid w:val="00C14E8A"/>
    <w:rsid w:val="00C200C4"/>
    <w:rsid w:val="00C214E1"/>
    <w:rsid w:val="00C217B9"/>
    <w:rsid w:val="00C2180F"/>
    <w:rsid w:val="00C2374B"/>
    <w:rsid w:val="00C2529F"/>
    <w:rsid w:val="00C27DBE"/>
    <w:rsid w:val="00C301CF"/>
    <w:rsid w:val="00C3038A"/>
    <w:rsid w:val="00C33841"/>
    <w:rsid w:val="00C3588E"/>
    <w:rsid w:val="00C4012A"/>
    <w:rsid w:val="00C40346"/>
    <w:rsid w:val="00C40800"/>
    <w:rsid w:val="00C50E65"/>
    <w:rsid w:val="00C60D4D"/>
    <w:rsid w:val="00C612A0"/>
    <w:rsid w:val="00C67DB7"/>
    <w:rsid w:val="00C74799"/>
    <w:rsid w:val="00C75750"/>
    <w:rsid w:val="00C76437"/>
    <w:rsid w:val="00C801D3"/>
    <w:rsid w:val="00C83897"/>
    <w:rsid w:val="00C847E8"/>
    <w:rsid w:val="00C912DD"/>
    <w:rsid w:val="00C94FED"/>
    <w:rsid w:val="00C95E77"/>
    <w:rsid w:val="00C96682"/>
    <w:rsid w:val="00CA15FF"/>
    <w:rsid w:val="00CA2502"/>
    <w:rsid w:val="00CA5C66"/>
    <w:rsid w:val="00CB0010"/>
    <w:rsid w:val="00CB5D63"/>
    <w:rsid w:val="00CB6A20"/>
    <w:rsid w:val="00CB78EC"/>
    <w:rsid w:val="00CC0A1F"/>
    <w:rsid w:val="00CC429C"/>
    <w:rsid w:val="00CC5FB5"/>
    <w:rsid w:val="00CD0A62"/>
    <w:rsid w:val="00CD324F"/>
    <w:rsid w:val="00CD35E7"/>
    <w:rsid w:val="00CD568E"/>
    <w:rsid w:val="00CE00CB"/>
    <w:rsid w:val="00CE1060"/>
    <w:rsid w:val="00CE1991"/>
    <w:rsid w:val="00CE2415"/>
    <w:rsid w:val="00CE4433"/>
    <w:rsid w:val="00CE47A9"/>
    <w:rsid w:val="00CE4B8C"/>
    <w:rsid w:val="00CE56E6"/>
    <w:rsid w:val="00CE71D5"/>
    <w:rsid w:val="00CF0B63"/>
    <w:rsid w:val="00CF22DB"/>
    <w:rsid w:val="00CF5D1E"/>
    <w:rsid w:val="00CF6B2C"/>
    <w:rsid w:val="00CF73C5"/>
    <w:rsid w:val="00CF73EC"/>
    <w:rsid w:val="00D02433"/>
    <w:rsid w:val="00D02F1F"/>
    <w:rsid w:val="00D0305B"/>
    <w:rsid w:val="00D10F8D"/>
    <w:rsid w:val="00D12C11"/>
    <w:rsid w:val="00D20DF8"/>
    <w:rsid w:val="00D20F0E"/>
    <w:rsid w:val="00D21DB9"/>
    <w:rsid w:val="00D22A3A"/>
    <w:rsid w:val="00D2571C"/>
    <w:rsid w:val="00D30D8D"/>
    <w:rsid w:val="00D31593"/>
    <w:rsid w:val="00D32C7C"/>
    <w:rsid w:val="00D401EC"/>
    <w:rsid w:val="00D40FF2"/>
    <w:rsid w:val="00D41269"/>
    <w:rsid w:val="00D435C8"/>
    <w:rsid w:val="00D440CB"/>
    <w:rsid w:val="00D44193"/>
    <w:rsid w:val="00D457BC"/>
    <w:rsid w:val="00D47081"/>
    <w:rsid w:val="00D52BEF"/>
    <w:rsid w:val="00D54764"/>
    <w:rsid w:val="00D55DC0"/>
    <w:rsid w:val="00D6285C"/>
    <w:rsid w:val="00D64BB0"/>
    <w:rsid w:val="00D6546C"/>
    <w:rsid w:val="00D65972"/>
    <w:rsid w:val="00D705C3"/>
    <w:rsid w:val="00D730D7"/>
    <w:rsid w:val="00D751EA"/>
    <w:rsid w:val="00D81FB1"/>
    <w:rsid w:val="00D8579E"/>
    <w:rsid w:val="00D8669D"/>
    <w:rsid w:val="00D86AF0"/>
    <w:rsid w:val="00D90091"/>
    <w:rsid w:val="00D95B7B"/>
    <w:rsid w:val="00D971EF"/>
    <w:rsid w:val="00D97466"/>
    <w:rsid w:val="00DA1AA9"/>
    <w:rsid w:val="00DA1CEF"/>
    <w:rsid w:val="00DA27DF"/>
    <w:rsid w:val="00DB1FE3"/>
    <w:rsid w:val="00DB21FC"/>
    <w:rsid w:val="00DB2227"/>
    <w:rsid w:val="00DC0434"/>
    <w:rsid w:val="00DC0736"/>
    <w:rsid w:val="00DC095D"/>
    <w:rsid w:val="00DC695B"/>
    <w:rsid w:val="00DC7075"/>
    <w:rsid w:val="00DD389A"/>
    <w:rsid w:val="00DE5376"/>
    <w:rsid w:val="00DE5A3A"/>
    <w:rsid w:val="00DF089D"/>
    <w:rsid w:val="00DF214D"/>
    <w:rsid w:val="00DF267F"/>
    <w:rsid w:val="00DF2D85"/>
    <w:rsid w:val="00DF5662"/>
    <w:rsid w:val="00DF6C8C"/>
    <w:rsid w:val="00DF7B5D"/>
    <w:rsid w:val="00E00230"/>
    <w:rsid w:val="00E0247A"/>
    <w:rsid w:val="00E06983"/>
    <w:rsid w:val="00E075D8"/>
    <w:rsid w:val="00E10034"/>
    <w:rsid w:val="00E11251"/>
    <w:rsid w:val="00E11BF6"/>
    <w:rsid w:val="00E13682"/>
    <w:rsid w:val="00E13B92"/>
    <w:rsid w:val="00E13E55"/>
    <w:rsid w:val="00E1481D"/>
    <w:rsid w:val="00E1634A"/>
    <w:rsid w:val="00E2265D"/>
    <w:rsid w:val="00E23DC2"/>
    <w:rsid w:val="00E247BB"/>
    <w:rsid w:val="00E2782A"/>
    <w:rsid w:val="00E307C4"/>
    <w:rsid w:val="00E320A1"/>
    <w:rsid w:val="00E3269D"/>
    <w:rsid w:val="00E330C1"/>
    <w:rsid w:val="00E33570"/>
    <w:rsid w:val="00E33BFF"/>
    <w:rsid w:val="00E3457C"/>
    <w:rsid w:val="00E34AF4"/>
    <w:rsid w:val="00E4170A"/>
    <w:rsid w:val="00E41A42"/>
    <w:rsid w:val="00E428AF"/>
    <w:rsid w:val="00E4555E"/>
    <w:rsid w:val="00E47167"/>
    <w:rsid w:val="00E477A5"/>
    <w:rsid w:val="00E479DA"/>
    <w:rsid w:val="00E47BFE"/>
    <w:rsid w:val="00E50668"/>
    <w:rsid w:val="00E53CDB"/>
    <w:rsid w:val="00E53DCB"/>
    <w:rsid w:val="00E553FE"/>
    <w:rsid w:val="00E5561F"/>
    <w:rsid w:val="00E57EFD"/>
    <w:rsid w:val="00E62BE3"/>
    <w:rsid w:val="00E638C5"/>
    <w:rsid w:val="00E668FA"/>
    <w:rsid w:val="00E670A8"/>
    <w:rsid w:val="00E67698"/>
    <w:rsid w:val="00E7092C"/>
    <w:rsid w:val="00E70D97"/>
    <w:rsid w:val="00E7128C"/>
    <w:rsid w:val="00E73BF2"/>
    <w:rsid w:val="00E74F0B"/>
    <w:rsid w:val="00E75412"/>
    <w:rsid w:val="00E776D2"/>
    <w:rsid w:val="00E80880"/>
    <w:rsid w:val="00E80F14"/>
    <w:rsid w:val="00E847EF"/>
    <w:rsid w:val="00E85672"/>
    <w:rsid w:val="00E86865"/>
    <w:rsid w:val="00E9092A"/>
    <w:rsid w:val="00E94228"/>
    <w:rsid w:val="00E95EE1"/>
    <w:rsid w:val="00E9711F"/>
    <w:rsid w:val="00E97138"/>
    <w:rsid w:val="00E97660"/>
    <w:rsid w:val="00E978E4"/>
    <w:rsid w:val="00E97EE5"/>
    <w:rsid w:val="00EA6A9C"/>
    <w:rsid w:val="00EB2038"/>
    <w:rsid w:val="00EB27AC"/>
    <w:rsid w:val="00EB2999"/>
    <w:rsid w:val="00EB2B81"/>
    <w:rsid w:val="00EB39AD"/>
    <w:rsid w:val="00EC090F"/>
    <w:rsid w:val="00EC0972"/>
    <w:rsid w:val="00EC221F"/>
    <w:rsid w:val="00EC565D"/>
    <w:rsid w:val="00EC5E75"/>
    <w:rsid w:val="00ED28C1"/>
    <w:rsid w:val="00ED2C80"/>
    <w:rsid w:val="00ED5A68"/>
    <w:rsid w:val="00ED682B"/>
    <w:rsid w:val="00ED769E"/>
    <w:rsid w:val="00ED7C64"/>
    <w:rsid w:val="00EE6FA9"/>
    <w:rsid w:val="00EE7ED2"/>
    <w:rsid w:val="00EF0557"/>
    <w:rsid w:val="00EF2EC8"/>
    <w:rsid w:val="00EF3BDB"/>
    <w:rsid w:val="00F02345"/>
    <w:rsid w:val="00F032A3"/>
    <w:rsid w:val="00F05780"/>
    <w:rsid w:val="00F063A3"/>
    <w:rsid w:val="00F113EF"/>
    <w:rsid w:val="00F11C0A"/>
    <w:rsid w:val="00F126EB"/>
    <w:rsid w:val="00F12746"/>
    <w:rsid w:val="00F14222"/>
    <w:rsid w:val="00F17360"/>
    <w:rsid w:val="00F21D7C"/>
    <w:rsid w:val="00F22952"/>
    <w:rsid w:val="00F25B05"/>
    <w:rsid w:val="00F315C1"/>
    <w:rsid w:val="00F3223A"/>
    <w:rsid w:val="00F33213"/>
    <w:rsid w:val="00F332FF"/>
    <w:rsid w:val="00F3516D"/>
    <w:rsid w:val="00F37D54"/>
    <w:rsid w:val="00F41D82"/>
    <w:rsid w:val="00F43D9B"/>
    <w:rsid w:val="00F55C9E"/>
    <w:rsid w:val="00F55DC5"/>
    <w:rsid w:val="00F60007"/>
    <w:rsid w:val="00F612FC"/>
    <w:rsid w:val="00F63A96"/>
    <w:rsid w:val="00F63BDA"/>
    <w:rsid w:val="00F643E8"/>
    <w:rsid w:val="00F6691D"/>
    <w:rsid w:val="00F6723E"/>
    <w:rsid w:val="00F70CD2"/>
    <w:rsid w:val="00F7116C"/>
    <w:rsid w:val="00F74AEB"/>
    <w:rsid w:val="00F76487"/>
    <w:rsid w:val="00F87576"/>
    <w:rsid w:val="00F879BD"/>
    <w:rsid w:val="00F904F1"/>
    <w:rsid w:val="00F94109"/>
    <w:rsid w:val="00F9534E"/>
    <w:rsid w:val="00FA0EED"/>
    <w:rsid w:val="00FA2308"/>
    <w:rsid w:val="00FA2FD2"/>
    <w:rsid w:val="00FA52DB"/>
    <w:rsid w:val="00FB36D0"/>
    <w:rsid w:val="00FB64CC"/>
    <w:rsid w:val="00FC07D3"/>
    <w:rsid w:val="00FC1A20"/>
    <w:rsid w:val="00FC1BD5"/>
    <w:rsid w:val="00FC1C56"/>
    <w:rsid w:val="00FC3BE3"/>
    <w:rsid w:val="00FC4987"/>
    <w:rsid w:val="00FC4ED9"/>
    <w:rsid w:val="00FD184E"/>
    <w:rsid w:val="00FD190C"/>
    <w:rsid w:val="00FD44DA"/>
    <w:rsid w:val="00FD57AA"/>
    <w:rsid w:val="00FE1D5E"/>
    <w:rsid w:val="00FE1F03"/>
    <w:rsid w:val="00FE24B6"/>
    <w:rsid w:val="00FE29D8"/>
    <w:rsid w:val="00FE4C02"/>
    <w:rsid w:val="00FE53CD"/>
    <w:rsid w:val="00FF1DB2"/>
    <w:rsid w:val="00FF2219"/>
    <w:rsid w:val="00FF314A"/>
    <w:rsid w:val="00FF3A4B"/>
    <w:rsid w:val="00FF3C09"/>
    <w:rsid w:val="00FF5B2E"/>
    <w:rsid w:val="00FF6D09"/>
    <w:rsid w:val="00FF79C9"/>
    <w:rsid w:val="0102D445"/>
    <w:rsid w:val="017AB96C"/>
    <w:rsid w:val="01966F11"/>
    <w:rsid w:val="01BC4AF7"/>
    <w:rsid w:val="01FEEB8E"/>
    <w:rsid w:val="03CEE8EC"/>
    <w:rsid w:val="0404C756"/>
    <w:rsid w:val="04BA4A6C"/>
    <w:rsid w:val="0558AE9D"/>
    <w:rsid w:val="05EDC157"/>
    <w:rsid w:val="0676B316"/>
    <w:rsid w:val="06A10609"/>
    <w:rsid w:val="06AFC070"/>
    <w:rsid w:val="076039F2"/>
    <w:rsid w:val="079758B2"/>
    <w:rsid w:val="0846C731"/>
    <w:rsid w:val="087A2DE5"/>
    <w:rsid w:val="090EE33E"/>
    <w:rsid w:val="0A9C7BE9"/>
    <w:rsid w:val="0C1D19A1"/>
    <w:rsid w:val="0C5A55DB"/>
    <w:rsid w:val="0D878CC8"/>
    <w:rsid w:val="0F016B47"/>
    <w:rsid w:val="1010CB1F"/>
    <w:rsid w:val="10CA5D8F"/>
    <w:rsid w:val="10EDF3DB"/>
    <w:rsid w:val="112BE077"/>
    <w:rsid w:val="1312CEE5"/>
    <w:rsid w:val="1491539C"/>
    <w:rsid w:val="14E3CF89"/>
    <w:rsid w:val="15FB01D2"/>
    <w:rsid w:val="1641FB6C"/>
    <w:rsid w:val="175AA5A9"/>
    <w:rsid w:val="17A7B42D"/>
    <w:rsid w:val="186B8804"/>
    <w:rsid w:val="18CDB138"/>
    <w:rsid w:val="1A213595"/>
    <w:rsid w:val="1A5A8153"/>
    <w:rsid w:val="1EC0B767"/>
    <w:rsid w:val="1F444C51"/>
    <w:rsid w:val="1F60A674"/>
    <w:rsid w:val="22F3A300"/>
    <w:rsid w:val="230BFEF7"/>
    <w:rsid w:val="23805365"/>
    <w:rsid w:val="23D37E1C"/>
    <w:rsid w:val="26A7D06B"/>
    <w:rsid w:val="26D69978"/>
    <w:rsid w:val="274C68DE"/>
    <w:rsid w:val="29931CCF"/>
    <w:rsid w:val="2B093CB9"/>
    <w:rsid w:val="2B2B35EA"/>
    <w:rsid w:val="2D7F05A0"/>
    <w:rsid w:val="2EB68051"/>
    <w:rsid w:val="2ED80A21"/>
    <w:rsid w:val="30619C98"/>
    <w:rsid w:val="321807A8"/>
    <w:rsid w:val="3248C78C"/>
    <w:rsid w:val="33E497ED"/>
    <w:rsid w:val="33E4DD11"/>
    <w:rsid w:val="35108246"/>
    <w:rsid w:val="35D9E205"/>
    <w:rsid w:val="365E63BF"/>
    <w:rsid w:val="3777E61E"/>
    <w:rsid w:val="38A3C9EF"/>
    <w:rsid w:val="38D32F53"/>
    <w:rsid w:val="3A3D3A5B"/>
    <w:rsid w:val="3B341CD3"/>
    <w:rsid w:val="3B40652A"/>
    <w:rsid w:val="3C812670"/>
    <w:rsid w:val="3D5C24E8"/>
    <w:rsid w:val="3DFDCF8F"/>
    <w:rsid w:val="3F150FE2"/>
    <w:rsid w:val="3F95720B"/>
    <w:rsid w:val="3F9B01B1"/>
    <w:rsid w:val="3FDA7392"/>
    <w:rsid w:val="4352E335"/>
    <w:rsid w:val="43BBA559"/>
    <w:rsid w:val="43BBB559"/>
    <w:rsid w:val="45792367"/>
    <w:rsid w:val="45EAB1A3"/>
    <w:rsid w:val="486083AA"/>
    <w:rsid w:val="491F6046"/>
    <w:rsid w:val="494EFB81"/>
    <w:rsid w:val="4955959A"/>
    <w:rsid w:val="49B5BEEF"/>
    <w:rsid w:val="4B33A502"/>
    <w:rsid w:val="4B6C34C2"/>
    <w:rsid w:val="4B8A5BD0"/>
    <w:rsid w:val="4CA3855C"/>
    <w:rsid w:val="5197B44F"/>
    <w:rsid w:val="5298F64B"/>
    <w:rsid w:val="52A75B95"/>
    <w:rsid w:val="53D7D12C"/>
    <w:rsid w:val="551689F3"/>
    <w:rsid w:val="5558D840"/>
    <w:rsid w:val="5569B6D3"/>
    <w:rsid w:val="5657ACB3"/>
    <w:rsid w:val="56759BEA"/>
    <w:rsid w:val="58FAF027"/>
    <w:rsid w:val="5902D21A"/>
    <w:rsid w:val="5973CA6C"/>
    <w:rsid w:val="5AA0B3A5"/>
    <w:rsid w:val="5D0501F3"/>
    <w:rsid w:val="5F788A74"/>
    <w:rsid w:val="5FF142B3"/>
    <w:rsid w:val="62D79C4A"/>
    <w:rsid w:val="640793C3"/>
    <w:rsid w:val="642E559D"/>
    <w:rsid w:val="64CE0F52"/>
    <w:rsid w:val="651E58D2"/>
    <w:rsid w:val="652C1645"/>
    <w:rsid w:val="65E92FF6"/>
    <w:rsid w:val="6779EE14"/>
    <w:rsid w:val="6973F736"/>
    <w:rsid w:val="6A52B67D"/>
    <w:rsid w:val="6B0C72B8"/>
    <w:rsid w:val="6C1A239A"/>
    <w:rsid w:val="6C8B8EE7"/>
    <w:rsid w:val="6D88D700"/>
    <w:rsid w:val="6E974550"/>
    <w:rsid w:val="6EA43CCF"/>
    <w:rsid w:val="6EB7BF04"/>
    <w:rsid w:val="6F76E9DF"/>
    <w:rsid w:val="7014671F"/>
    <w:rsid w:val="70C747A9"/>
    <w:rsid w:val="71C676A6"/>
    <w:rsid w:val="72A3BF94"/>
    <w:rsid w:val="72C85640"/>
    <w:rsid w:val="73CC8257"/>
    <w:rsid w:val="7430304E"/>
    <w:rsid w:val="744A5B02"/>
    <w:rsid w:val="755A8BE3"/>
    <w:rsid w:val="76E61F34"/>
    <w:rsid w:val="779CA299"/>
    <w:rsid w:val="78582118"/>
    <w:rsid w:val="790C1788"/>
    <w:rsid w:val="7AD6A0D3"/>
    <w:rsid w:val="7AEE349E"/>
    <w:rsid w:val="7CE68800"/>
    <w:rsid w:val="7F0F11DD"/>
    <w:rsid w:val="7FC076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6D985"/>
  <w15:docId w15:val="{A601C225-4E58-4329-8733-29382CBA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3E2A"/>
    <w:pPr>
      <w:spacing w:after="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974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s,Liste 1,MCHIP_list paragraph,List Paragraph1,Recommendation,Bullet List,FooterText,stil3,Bullets,List Paragraph (numbered (a)),References,List Bullet Mary,numbered,Paragraphe de liste1,列出段落,列出段落1,Bulletr List Paragraph"/>
    <w:basedOn w:val="Normal"/>
    <w:link w:val="ListParagraphChar"/>
    <w:uiPriority w:val="34"/>
    <w:qFormat/>
    <w:rsid w:val="00BF5ECF"/>
    <w:pPr>
      <w:ind w:left="720"/>
      <w:contextualSpacing/>
    </w:pPr>
  </w:style>
  <w:style w:type="paragraph" w:styleId="BalloonText">
    <w:name w:val="Balloon Text"/>
    <w:basedOn w:val="Normal"/>
    <w:link w:val="BalloonTextChar"/>
    <w:uiPriority w:val="99"/>
    <w:semiHidden/>
    <w:unhideWhenUsed/>
    <w:rsid w:val="007051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36"/>
    <w:rPr>
      <w:rFonts w:ascii="Segoe UI" w:hAnsi="Segoe UI" w:cs="Segoe UI"/>
      <w:sz w:val="18"/>
      <w:szCs w:val="18"/>
    </w:rPr>
  </w:style>
  <w:style w:type="character" w:styleId="Hyperlink">
    <w:name w:val="Hyperlink"/>
    <w:basedOn w:val="DefaultParagraphFont"/>
    <w:uiPriority w:val="99"/>
    <w:unhideWhenUsed/>
    <w:rsid w:val="00E320A1"/>
    <w:rPr>
      <w:color w:val="0000FF" w:themeColor="hyperlink"/>
      <w:u w:val="single"/>
    </w:rPr>
  </w:style>
  <w:style w:type="character" w:customStyle="1" w:styleId="UnresolvedMention1">
    <w:name w:val="Unresolved Mention1"/>
    <w:basedOn w:val="DefaultParagraphFont"/>
    <w:uiPriority w:val="99"/>
    <w:semiHidden/>
    <w:unhideWhenUsed/>
    <w:rsid w:val="00E320A1"/>
    <w:rPr>
      <w:color w:val="808080"/>
      <w:shd w:val="clear" w:color="auto" w:fill="E6E6E6"/>
    </w:rPr>
  </w:style>
  <w:style w:type="paragraph" w:styleId="NoSpacing">
    <w:name w:val="No Spacing"/>
    <w:uiPriority w:val="1"/>
    <w:qFormat/>
    <w:rsid w:val="00F33213"/>
    <w:pPr>
      <w:spacing w:after="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23F1D"/>
    <w:rPr>
      <w:sz w:val="16"/>
      <w:szCs w:val="16"/>
    </w:rPr>
  </w:style>
  <w:style w:type="paragraph" w:styleId="CommentText">
    <w:name w:val="annotation text"/>
    <w:basedOn w:val="Normal"/>
    <w:link w:val="CommentTextChar"/>
    <w:uiPriority w:val="99"/>
    <w:unhideWhenUsed/>
    <w:rsid w:val="00823F1D"/>
    <w:pPr>
      <w:spacing w:line="240" w:lineRule="auto"/>
    </w:pPr>
    <w:rPr>
      <w:sz w:val="20"/>
      <w:szCs w:val="20"/>
    </w:rPr>
  </w:style>
  <w:style w:type="character" w:customStyle="1" w:styleId="CommentTextChar">
    <w:name w:val="Comment Text Char"/>
    <w:basedOn w:val="DefaultParagraphFont"/>
    <w:link w:val="CommentText"/>
    <w:uiPriority w:val="99"/>
    <w:rsid w:val="00823F1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3F1D"/>
    <w:rPr>
      <w:b/>
      <w:bCs/>
    </w:rPr>
  </w:style>
  <w:style w:type="character" w:customStyle="1" w:styleId="CommentSubjectChar">
    <w:name w:val="Comment Subject Char"/>
    <w:basedOn w:val="CommentTextChar"/>
    <w:link w:val="CommentSubject"/>
    <w:uiPriority w:val="99"/>
    <w:semiHidden/>
    <w:rsid w:val="00823F1D"/>
    <w:rPr>
      <w:rFonts w:ascii="Times New Roman" w:hAnsi="Times New Roman" w:cs="Times New Roman"/>
      <w:b/>
      <w:bCs/>
      <w:sz w:val="20"/>
      <w:szCs w:val="20"/>
    </w:rPr>
  </w:style>
  <w:style w:type="paragraph" w:styleId="FootnoteText">
    <w:name w:val="footnote text"/>
    <w:aliases w:val="Footnote Text1,single space,Fodnotetekst Tegn,footnote text Char,Fodnotetekst Tegn Char,single space Char,footnote text Char Char Char,Fodnotetekst Tegn Char1,single space Char1,footnote text Char Char1,fn,ADB,Char Char Char,PF,Char Char1"/>
    <w:basedOn w:val="Normal"/>
    <w:link w:val="FootnoteTextChar"/>
    <w:uiPriority w:val="99"/>
    <w:unhideWhenUsed/>
    <w:rsid w:val="00CC5FB5"/>
    <w:pPr>
      <w:spacing w:line="240" w:lineRule="auto"/>
    </w:pPr>
    <w:rPr>
      <w:rFonts w:asciiTheme="minorHAnsi" w:hAnsiTheme="minorHAnsi" w:cstheme="minorBidi"/>
      <w:lang w:val="es-ES_tradnl"/>
    </w:rPr>
  </w:style>
  <w:style w:type="character" w:customStyle="1" w:styleId="FootnoteTextChar">
    <w:name w:val="Footnote Text Char"/>
    <w:aliases w:val="Footnote Text1 Char,single space Char2,Fodnotetekst Tegn Char2,footnote text Char Char,Fodnotetekst Tegn Char Char,single space Char Char,footnote text Char Char Char Char,Fodnotetekst Tegn Char1 Char,single space Char1 Char,fn Char"/>
    <w:basedOn w:val="DefaultParagraphFont"/>
    <w:link w:val="FootnoteText"/>
    <w:uiPriority w:val="99"/>
    <w:rsid w:val="00CC5FB5"/>
    <w:rPr>
      <w:sz w:val="24"/>
      <w:szCs w:val="24"/>
      <w:lang w:val="es-ES_tradnl"/>
    </w:rPr>
  </w:style>
  <w:style w:type="character" w:styleId="FootnoteReference">
    <w:name w:val="footnote reference"/>
    <w:aliases w:val="fr,FO,Footnotes refss,Footnote Reference1,BVI fnr,de nota al pie,BVI fnr Char Char Char Char Char Char1,BVI fnr Car Car Char Char Char Char Char Char,BVI fnr Car Char Char Char Char Char Char,(NECG) Footnote Reference,16 Poin,4_G"/>
    <w:basedOn w:val="DefaultParagraphFont"/>
    <w:link w:val="BVIfnrCharCharCharCharCharCharCharCharCharCharCharCharCharCharCharCharChar1"/>
    <w:uiPriority w:val="99"/>
    <w:unhideWhenUsed/>
    <w:rsid w:val="00CC5FB5"/>
    <w:rPr>
      <w:vertAlign w:val="superscript"/>
    </w:rPr>
  </w:style>
  <w:style w:type="character" w:customStyle="1" w:styleId="ListParagraphChar">
    <w:name w:val="List Paragraph Char"/>
    <w:aliases w:val="List bullets Char,Liste 1 Char,MCHIP_list paragraph Char,List Paragraph1 Char,Recommendation Char,Bullet List Char,FooterText Char,stil3 Char,Bullets Char,List Paragraph (numbered (a)) Char,References Char,List Bullet Mary Char"/>
    <w:link w:val="ListParagraph"/>
    <w:uiPriority w:val="34"/>
    <w:qFormat/>
    <w:rsid w:val="00CC5FB5"/>
    <w:rPr>
      <w:rFonts w:ascii="Times New Roman" w:hAnsi="Times New Roman" w:cs="Times New Roman"/>
      <w:sz w:val="24"/>
      <w:szCs w:val="24"/>
    </w:rPr>
  </w:style>
  <w:style w:type="paragraph" w:customStyle="1" w:styleId="BVIfnrCharCharCharCharCharCharCharCharCharCharCharCharCharCharCharCharChar1">
    <w:name w:val="BVI fnr Char Char Char Char Char Char Char Char Char Char Char Char Char Char Char Char Char1"/>
    <w:aliases w:val="BVI fnr Char Char Char Char Char Char Char Char Char Char Char Char Char Char Char Char Char Char Char Char1,ftref Char"/>
    <w:basedOn w:val="Normal"/>
    <w:link w:val="FootnoteReference"/>
    <w:uiPriority w:val="99"/>
    <w:rsid w:val="00CC5FB5"/>
    <w:pPr>
      <w:spacing w:after="160" w:line="240" w:lineRule="exact"/>
    </w:pPr>
    <w:rPr>
      <w:rFonts w:asciiTheme="minorHAnsi" w:hAnsiTheme="minorHAnsi" w:cstheme="minorBidi"/>
      <w:sz w:val="22"/>
      <w:szCs w:val="22"/>
      <w:vertAlign w:val="superscript"/>
    </w:rPr>
  </w:style>
  <w:style w:type="character" w:styleId="FollowedHyperlink">
    <w:name w:val="FollowedHyperlink"/>
    <w:basedOn w:val="DefaultParagraphFont"/>
    <w:uiPriority w:val="99"/>
    <w:semiHidden/>
    <w:unhideWhenUsed/>
    <w:rsid w:val="000D7ED0"/>
    <w:rPr>
      <w:color w:val="800080" w:themeColor="followedHyperlink"/>
      <w:u w:val="single"/>
    </w:rPr>
  </w:style>
  <w:style w:type="character" w:styleId="UnresolvedMention">
    <w:name w:val="Unresolved Mention"/>
    <w:basedOn w:val="DefaultParagraphFont"/>
    <w:uiPriority w:val="99"/>
    <w:rsid w:val="006A4BFA"/>
    <w:rPr>
      <w:color w:val="808080"/>
      <w:shd w:val="clear" w:color="auto" w:fill="E6E6E6"/>
    </w:rPr>
  </w:style>
  <w:style w:type="paragraph" w:customStyle="1" w:styleId="Default">
    <w:name w:val="Default"/>
    <w:rsid w:val="00713513"/>
    <w:pPr>
      <w:autoSpaceDE w:val="0"/>
      <w:autoSpaceDN w:val="0"/>
      <w:adjustRightInd w:val="0"/>
      <w:spacing w:after="0"/>
    </w:pPr>
    <w:rPr>
      <w:rFonts w:ascii="Arial" w:hAnsi="Arial" w:cs="Arial"/>
      <w:color w:val="000000"/>
      <w:sz w:val="24"/>
      <w:szCs w:val="24"/>
      <w:lang w:val="en-US"/>
    </w:rPr>
  </w:style>
  <w:style w:type="paragraph" w:styleId="Title">
    <w:name w:val="Title"/>
    <w:basedOn w:val="Normal"/>
    <w:next w:val="Normal"/>
    <w:link w:val="TitleChar"/>
    <w:uiPriority w:val="10"/>
    <w:qFormat/>
    <w:rsid w:val="00DC043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3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35600"/>
    <w:pPr>
      <w:tabs>
        <w:tab w:val="center" w:pos="4680"/>
        <w:tab w:val="right" w:pos="9360"/>
      </w:tabs>
      <w:spacing w:line="240" w:lineRule="auto"/>
    </w:pPr>
  </w:style>
  <w:style w:type="character" w:customStyle="1" w:styleId="HeaderChar">
    <w:name w:val="Header Char"/>
    <w:basedOn w:val="DefaultParagraphFont"/>
    <w:link w:val="Header"/>
    <w:uiPriority w:val="99"/>
    <w:rsid w:val="00435600"/>
    <w:rPr>
      <w:rFonts w:ascii="Times New Roman" w:hAnsi="Times New Roman" w:cs="Times New Roman"/>
      <w:sz w:val="24"/>
      <w:szCs w:val="24"/>
    </w:rPr>
  </w:style>
  <w:style w:type="paragraph" w:styleId="Footer">
    <w:name w:val="footer"/>
    <w:basedOn w:val="Normal"/>
    <w:link w:val="FooterChar"/>
    <w:uiPriority w:val="99"/>
    <w:unhideWhenUsed/>
    <w:rsid w:val="00435600"/>
    <w:pPr>
      <w:tabs>
        <w:tab w:val="center" w:pos="4680"/>
        <w:tab w:val="right" w:pos="9360"/>
      </w:tabs>
      <w:spacing w:line="240" w:lineRule="auto"/>
    </w:pPr>
  </w:style>
  <w:style w:type="character" w:customStyle="1" w:styleId="FooterChar">
    <w:name w:val="Footer Char"/>
    <w:basedOn w:val="DefaultParagraphFont"/>
    <w:link w:val="Footer"/>
    <w:uiPriority w:val="99"/>
    <w:rsid w:val="00435600"/>
    <w:rPr>
      <w:rFonts w:ascii="Times New Roman" w:hAnsi="Times New Roman" w:cs="Times New Roman"/>
      <w:sz w:val="24"/>
      <w:szCs w:val="24"/>
    </w:rPr>
  </w:style>
  <w:style w:type="character" w:styleId="Mention">
    <w:name w:val="Mention"/>
    <w:basedOn w:val="DefaultParagraphFont"/>
    <w:uiPriority w:val="99"/>
    <w:unhideWhenUsed/>
    <w:rsid w:val="008B6380"/>
    <w:rPr>
      <w:color w:val="2B579A"/>
      <w:shd w:val="clear" w:color="auto" w:fill="E1DFDD"/>
    </w:rPr>
  </w:style>
  <w:style w:type="paragraph" w:styleId="EndnoteText">
    <w:name w:val="endnote text"/>
    <w:basedOn w:val="Normal"/>
    <w:link w:val="EndnoteTextChar"/>
    <w:uiPriority w:val="99"/>
    <w:semiHidden/>
    <w:unhideWhenUsed/>
    <w:rsid w:val="00C0255F"/>
    <w:pPr>
      <w:spacing w:line="240" w:lineRule="auto"/>
    </w:pPr>
    <w:rPr>
      <w:sz w:val="20"/>
      <w:szCs w:val="20"/>
    </w:rPr>
  </w:style>
  <w:style w:type="character" w:customStyle="1" w:styleId="EndnoteTextChar">
    <w:name w:val="Endnote Text Char"/>
    <w:basedOn w:val="DefaultParagraphFont"/>
    <w:link w:val="EndnoteText"/>
    <w:uiPriority w:val="99"/>
    <w:semiHidden/>
    <w:rsid w:val="00C0255F"/>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0255F"/>
    <w:rPr>
      <w:vertAlign w:val="superscript"/>
    </w:rPr>
  </w:style>
  <w:style w:type="paragraph" w:styleId="Revision">
    <w:name w:val="Revision"/>
    <w:hidden/>
    <w:uiPriority w:val="99"/>
    <w:semiHidden/>
    <w:rsid w:val="00FE24B6"/>
    <w:pPr>
      <w:spacing w:after="0"/>
    </w:pPr>
    <w:rPr>
      <w:rFonts w:ascii="Times New Roman" w:hAnsi="Times New Roman" w:cs="Times New Roman"/>
      <w:sz w:val="24"/>
      <w:szCs w:val="24"/>
    </w:rPr>
  </w:style>
  <w:style w:type="table" w:styleId="TableGrid">
    <w:name w:val="Table Grid"/>
    <w:basedOn w:val="TableNormal"/>
    <w:rsid w:val="002369B4"/>
    <w:pPr>
      <w:spacing w:after="160" w:line="259" w:lineRule="auto"/>
    </w:pPr>
    <w:rPr>
      <w:lang w:val="es-EC" w:eastAsia="es-E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2">
    <w:name w:val="List Bullet 2"/>
    <w:basedOn w:val="Normal"/>
    <w:uiPriority w:val="99"/>
    <w:unhideWhenUsed/>
    <w:rsid w:val="00960EAC"/>
    <w:pPr>
      <w:numPr>
        <w:numId w:val="40"/>
      </w:numPr>
      <w:spacing w:after="200"/>
      <w:contextualSpacing/>
    </w:pPr>
    <w:rPr>
      <w:rFonts w:ascii="Calibri" w:eastAsia="Calibri" w:hAnsi="Calibri"/>
      <w:sz w:val="22"/>
      <w:szCs w:val="22"/>
      <w:lang w:val="es-EC"/>
    </w:rPr>
  </w:style>
  <w:style w:type="character" w:customStyle="1" w:styleId="Heading1Char">
    <w:name w:val="Heading 1 Char"/>
    <w:basedOn w:val="DefaultParagraphFont"/>
    <w:link w:val="Heading1"/>
    <w:uiPriority w:val="9"/>
    <w:rsid w:val="00D974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60553">
      <w:bodyDiv w:val="1"/>
      <w:marLeft w:val="0"/>
      <w:marRight w:val="0"/>
      <w:marTop w:val="0"/>
      <w:marBottom w:val="0"/>
      <w:divBdr>
        <w:top w:val="none" w:sz="0" w:space="0" w:color="auto"/>
        <w:left w:val="none" w:sz="0" w:space="0" w:color="auto"/>
        <w:bottom w:val="none" w:sz="0" w:space="0" w:color="auto"/>
        <w:right w:val="none" w:sz="0" w:space="0" w:color="auto"/>
      </w:divBdr>
    </w:div>
    <w:div w:id="696928402">
      <w:bodyDiv w:val="1"/>
      <w:marLeft w:val="0"/>
      <w:marRight w:val="0"/>
      <w:marTop w:val="0"/>
      <w:marBottom w:val="0"/>
      <w:divBdr>
        <w:top w:val="none" w:sz="0" w:space="0" w:color="auto"/>
        <w:left w:val="none" w:sz="0" w:space="0" w:color="auto"/>
        <w:bottom w:val="none" w:sz="0" w:space="0" w:color="auto"/>
        <w:right w:val="none" w:sz="0" w:space="0" w:color="auto"/>
      </w:divBdr>
    </w:div>
    <w:div w:id="897400522">
      <w:bodyDiv w:val="1"/>
      <w:marLeft w:val="0"/>
      <w:marRight w:val="0"/>
      <w:marTop w:val="0"/>
      <w:marBottom w:val="0"/>
      <w:divBdr>
        <w:top w:val="none" w:sz="0" w:space="0" w:color="auto"/>
        <w:left w:val="none" w:sz="0" w:space="0" w:color="auto"/>
        <w:bottom w:val="none" w:sz="0" w:space="0" w:color="auto"/>
        <w:right w:val="none" w:sz="0" w:space="0" w:color="auto"/>
      </w:divBdr>
    </w:div>
    <w:div w:id="935946562">
      <w:bodyDiv w:val="1"/>
      <w:marLeft w:val="0"/>
      <w:marRight w:val="0"/>
      <w:marTop w:val="0"/>
      <w:marBottom w:val="0"/>
      <w:divBdr>
        <w:top w:val="none" w:sz="0" w:space="0" w:color="auto"/>
        <w:left w:val="none" w:sz="0" w:space="0" w:color="auto"/>
        <w:bottom w:val="none" w:sz="0" w:space="0" w:color="auto"/>
        <w:right w:val="none" w:sz="0" w:space="0" w:color="auto"/>
      </w:divBdr>
    </w:div>
    <w:div w:id="1117062060">
      <w:bodyDiv w:val="1"/>
      <w:marLeft w:val="0"/>
      <w:marRight w:val="0"/>
      <w:marTop w:val="0"/>
      <w:marBottom w:val="0"/>
      <w:divBdr>
        <w:top w:val="none" w:sz="0" w:space="0" w:color="auto"/>
        <w:left w:val="none" w:sz="0" w:space="0" w:color="auto"/>
        <w:bottom w:val="none" w:sz="0" w:space="0" w:color="auto"/>
        <w:right w:val="none" w:sz="0" w:space="0" w:color="auto"/>
      </w:divBdr>
      <w:divsChild>
        <w:div w:id="463813891">
          <w:marLeft w:val="0"/>
          <w:marRight w:val="0"/>
          <w:marTop w:val="0"/>
          <w:marBottom w:val="0"/>
          <w:divBdr>
            <w:top w:val="single" w:sz="2" w:space="0" w:color="D9D9E3"/>
            <w:left w:val="single" w:sz="2" w:space="0" w:color="D9D9E3"/>
            <w:bottom w:val="single" w:sz="2" w:space="0" w:color="D9D9E3"/>
            <w:right w:val="single" w:sz="2" w:space="0" w:color="D9D9E3"/>
          </w:divBdr>
          <w:divsChild>
            <w:div w:id="156070197">
              <w:marLeft w:val="0"/>
              <w:marRight w:val="0"/>
              <w:marTop w:val="0"/>
              <w:marBottom w:val="0"/>
              <w:divBdr>
                <w:top w:val="single" w:sz="2" w:space="0" w:color="D9D9E3"/>
                <w:left w:val="single" w:sz="2" w:space="0" w:color="D9D9E3"/>
                <w:bottom w:val="single" w:sz="2" w:space="0" w:color="D9D9E3"/>
                <w:right w:val="single" w:sz="2" w:space="0" w:color="D9D9E3"/>
              </w:divBdr>
              <w:divsChild>
                <w:div w:id="1083260692">
                  <w:marLeft w:val="0"/>
                  <w:marRight w:val="0"/>
                  <w:marTop w:val="0"/>
                  <w:marBottom w:val="0"/>
                  <w:divBdr>
                    <w:top w:val="single" w:sz="2" w:space="0" w:color="D9D9E3"/>
                    <w:left w:val="single" w:sz="2" w:space="0" w:color="D9D9E3"/>
                    <w:bottom w:val="single" w:sz="2" w:space="0" w:color="D9D9E3"/>
                    <w:right w:val="single" w:sz="2" w:space="0" w:color="D9D9E3"/>
                  </w:divBdr>
                  <w:divsChild>
                    <w:div w:id="1844083859">
                      <w:marLeft w:val="0"/>
                      <w:marRight w:val="0"/>
                      <w:marTop w:val="0"/>
                      <w:marBottom w:val="0"/>
                      <w:divBdr>
                        <w:top w:val="single" w:sz="2" w:space="0" w:color="D9D9E3"/>
                        <w:left w:val="single" w:sz="2" w:space="0" w:color="D9D9E3"/>
                        <w:bottom w:val="single" w:sz="2" w:space="0" w:color="D9D9E3"/>
                        <w:right w:val="single" w:sz="2" w:space="0" w:color="D9D9E3"/>
                      </w:divBdr>
                      <w:divsChild>
                        <w:div w:id="1316299985">
                          <w:marLeft w:val="0"/>
                          <w:marRight w:val="0"/>
                          <w:marTop w:val="0"/>
                          <w:marBottom w:val="0"/>
                          <w:divBdr>
                            <w:top w:val="single" w:sz="2" w:space="0" w:color="D9D9E3"/>
                            <w:left w:val="single" w:sz="2" w:space="0" w:color="D9D9E3"/>
                            <w:bottom w:val="single" w:sz="2" w:space="0" w:color="D9D9E3"/>
                            <w:right w:val="single" w:sz="2" w:space="0" w:color="D9D9E3"/>
                          </w:divBdr>
                          <w:divsChild>
                            <w:div w:id="1517232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3317400">
                                  <w:marLeft w:val="0"/>
                                  <w:marRight w:val="0"/>
                                  <w:marTop w:val="0"/>
                                  <w:marBottom w:val="0"/>
                                  <w:divBdr>
                                    <w:top w:val="single" w:sz="2" w:space="0" w:color="D9D9E3"/>
                                    <w:left w:val="single" w:sz="2" w:space="0" w:color="D9D9E3"/>
                                    <w:bottom w:val="single" w:sz="2" w:space="0" w:color="D9D9E3"/>
                                    <w:right w:val="single" w:sz="2" w:space="0" w:color="D9D9E3"/>
                                  </w:divBdr>
                                  <w:divsChild>
                                    <w:div w:id="129175078">
                                      <w:marLeft w:val="0"/>
                                      <w:marRight w:val="0"/>
                                      <w:marTop w:val="0"/>
                                      <w:marBottom w:val="0"/>
                                      <w:divBdr>
                                        <w:top w:val="single" w:sz="2" w:space="0" w:color="D9D9E3"/>
                                        <w:left w:val="single" w:sz="2" w:space="0" w:color="D9D9E3"/>
                                        <w:bottom w:val="single" w:sz="2" w:space="0" w:color="D9D9E3"/>
                                        <w:right w:val="single" w:sz="2" w:space="0" w:color="D9D9E3"/>
                                      </w:divBdr>
                                      <w:divsChild>
                                        <w:div w:id="2087796654">
                                          <w:marLeft w:val="0"/>
                                          <w:marRight w:val="0"/>
                                          <w:marTop w:val="0"/>
                                          <w:marBottom w:val="0"/>
                                          <w:divBdr>
                                            <w:top w:val="single" w:sz="2" w:space="0" w:color="D9D9E3"/>
                                            <w:left w:val="single" w:sz="2" w:space="0" w:color="D9D9E3"/>
                                            <w:bottom w:val="single" w:sz="2" w:space="0" w:color="D9D9E3"/>
                                            <w:right w:val="single" w:sz="2" w:space="0" w:color="D9D9E3"/>
                                          </w:divBdr>
                                          <w:divsChild>
                                            <w:div w:id="341319752">
                                              <w:marLeft w:val="0"/>
                                              <w:marRight w:val="0"/>
                                              <w:marTop w:val="0"/>
                                              <w:marBottom w:val="0"/>
                                              <w:divBdr>
                                                <w:top w:val="single" w:sz="2" w:space="0" w:color="D9D9E3"/>
                                                <w:left w:val="single" w:sz="2" w:space="0" w:color="D9D9E3"/>
                                                <w:bottom w:val="single" w:sz="2" w:space="0" w:color="D9D9E3"/>
                                                <w:right w:val="single" w:sz="2" w:space="0" w:color="D9D9E3"/>
                                              </w:divBdr>
                                              <w:divsChild>
                                                <w:div w:id="848328396">
                                                  <w:marLeft w:val="0"/>
                                                  <w:marRight w:val="0"/>
                                                  <w:marTop w:val="0"/>
                                                  <w:marBottom w:val="0"/>
                                                  <w:divBdr>
                                                    <w:top w:val="single" w:sz="2" w:space="0" w:color="D9D9E3"/>
                                                    <w:left w:val="single" w:sz="2" w:space="0" w:color="D9D9E3"/>
                                                    <w:bottom w:val="single" w:sz="2" w:space="0" w:color="D9D9E3"/>
                                                    <w:right w:val="single" w:sz="2" w:space="0" w:color="D9D9E3"/>
                                                  </w:divBdr>
                                                  <w:divsChild>
                                                    <w:div w:id="1574125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36469077">
          <w:marLeft w:val="0"/>
          <w:marRight w:val="0"/>
          <w:marTop w:val="0"/>
          <w:marBottom w:val="0"/>
          <w:divBdr>
            <w:top w:val="none" w:sz="0" w:space="0" w:color="auto"/>
            <w:left w:val="none" w:sz="0" w:space="0" w:color="auto"/>
            <w:bottom w:val="none" w:sz="0" w:space="0" w:color="auto"/>
            <w:right w:val="none" w:sz="0" w:space="0" w:color="auto"/>
          </w:divBdr>
        </w:div>
      </w:divsChild>
    </w:div>
    <w:div w:id="1119034801">
      <w:bodyDiv w:val="1"/>
      <w:marLeft w:val="0"/>
      <w:marRight w:val="0"/>
      <w:marTop w:val="0"/>
      <w:marBottom w:val="0"/>
      <w:divBdr>
        <w:top w:val="none" w:sz="0" w:space="0" w:color="auto"/>
        <w:left w:val="none" w:sz="0" w:space="0" w:color="auto"/>
        <w:bottom w:val="none" w:sz="0" w:space="0" w:color="auto"/>
        <w:right w:val="none" w:sz="0" w:space="0" w:color="auto"/>
      </w:divBdr>
    </w:div>
    <w:div w:id="1299064815">
      <w:bodyDiv w:val="1"/>
      <w:marLeft w:val="0"/>
      <w:marRight w:val="0"/>
      <w:marTop w:val="0"/>
      <w:marBottom w:val="0"/>
      <w:divBdr>
        <w:top w:val="none" w:sz="0" w:space="0" w:color="auto"/>
        <w:left w:val="none" w:sz="0" w:space="0" w:color="auto"/>
        <w:bottom w:val="none" w:sz="0" w:space="0" w:color="auto"/>
        <w:right w:val="none" w:sz="0" w:space="0" w:color="auto"/>
      </w:divBdr>
    </w:div>
    <w:div w:id="1430810169">
      <w:bodyDiv w:val="1"/>
      <w:marLeft w:val="0"/>
      <w:marRight w:val="0"/>
      <w:marTop w:val="0"/>
      <w:marBottom w:val="0"/>
      <w:divBdr>
        <w:top w:val="none" w:sz="0" w:space="0" w:color="auto"/>
        <w:left w:val="none" w:sz="0" w:space="0" w:color="auto"/>
        <w:bottom w:val="none" w:sz="0" w:space="0" w:color="auto"/>
        <w:right w:val="none" w:sz="0" w:space="0" w:color="auto"/>
      </w:divBdr>
    </w:div>
    <w:div w:id="21355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cionec-my.sharepoint.com/:f:/g/personal/diana_velez_educacion_gob_ec/EhhoX-laPZFDk57CdJWNDasBBLFdwq1EKruHRhe6jHd0hQ?e=21LSc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SharedWithUsers xmlns="9fb016ab-5b3f-4e6c-b880-394d236f9c14">
      <UserInfo>
        <DisplayName>Maria Fernanda Porras Serrano</DisplayName>
        <AccountId>5342</AccountId>
        <AccountType/>
      </UserInfo>
      <UserInfo>
        <DisplayName>James Cervantes</DisplayName>
        <AccountId>1288</AccountId>
        <AccountType/>
      </UserInfo>
      <UserInfo>
        <DisplayName>David Ernesto Flores Cevallos</DisplayName>
        <AccountId>185</AccountId>
        <AccountType/>
      </UserInfo>
      <UserInfo>
        <DisplayName>Maria Ponce Jurado</DisplayName>
        <AccountId>3698</AccountId>
        <AccountType/>
      </UserInfo>
      <UserInfo>
        <DisplayName>Juan Enrique Quinonez</DisplayName>
        <AccountId>15</AccountId>
        <AccountType/>
      </UserInfo>
      <UserInfo>
        <DisplayName>Luz Angela Melo</DisplayName>
        <AccountId>1791</AccountId>
        <AccountType/>
      </UserInfo>
      <UserInfo>
        <DisplayName>Juan Velasquez</DisplayName>
        <AccountId>46</AccountId>
        <AccountType/>
      </UserInfo>
      <UserInfo>
        <DisplayName>Karina Alejandra Lucas Loor</DisplayName>
        <AccountId>3164</AccountId>
        <AccountType/>
      </UserInfo>
      <UserInfo>
        <DisplayName>Ana Bolanos</DisplayName>
        <AccountId>11710</AccountId>
        <AccountType/>
      </UserInfo>
      <UserInfo>
        <DisplayName>ECU-Soporte Programas</DisplayName>
        <AccountId>11606</AccountId>
        <AccountType/>
      </UserInfo>
      <UserInfo>
        <DisplayName>Paula Daniella Mejia Reyes</DisplayName>
        <AccountId>11444</AccountId>
        <AccountType/>
      </UserInfo>
    </SharedWithUsers>
    <lcf76f155ced4ddcb4097134ff3c332f xmlns="f18a1b9b-5059-4d63-b8ca-41691c577ab0">
      <Terms xmlns="http://schemas.microsoft.com/office/infopath/2007/PartnerControls"/>
    </lcf76f155ced4ddcb4097134ff3c332f>
    <_dlc_DocId xmlns="9fb016ab-5b3f-4e6c-b880-394d236f9c14">KWJ62FX7WXF3-1165535622-19777</_dlc_DocId>
    <_dlc_DocIdUrl xmlns="9fb016ab-5b3f-4e6c-b880-394d236f9c14">
      <Url>https://unicef.sharepoint.com/teams/ECU-HR/_layouts/15/DocIdRedir.aspx?ID=KWJ62FX7WXF3-1165535622-19777</Url>
      <Description>KWJ62FX7WXF3-1165535622-19777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9602A60A085D4B843424E64BDA22E8" ma:contentTypeVersion="15" ma:contentTypeDescription="Create a new document." ma:contentTypeScope="" ma:versionID="e7bf6298dfe49ab4e88624d7aec8ee4a">
  <xsd:schema xmlns:xsd="http://www.w3.org/2001/XMLSchema" xmlns:xs="http://www.w3.org/2001/XMLSchema" xmlns:p="http://schemas.microsoft.com/office/2006/metadata/properties" xmlns:ns2="9fb016ab-5b3f-4e6c-b880-394d236f9c14" xmlns:ns3="f18a1b9b-5059-4d63-b8ca-41691c577ab0" xmlns:ns4="ca283e0b-db31-4043-a2ef-b80661bf084a" targetNamespace="http://schemas.microsoft.com/office/2006/metadata/properties" ma:root="true" ma:fieldsID="3290a5ed6b2b30c61da6986e59d8e174" ns2:_="" ns3:_="" ns4:_="">
    <xsd:import namespace="9fb016ab-5b3f-4e6c-b880-394d236f9c14"/>
    <xsd:import namespace="f18a1b9b-5059-4d63-b8ca-41691c577ab0"/>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16ab-5b3f-4e6c-b880-394d236f9c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a1b9b-5059-4d63-b8ca-41691c577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022fba-6c3f-4815-8073-d8c95969a209}" ma:internalName="TaxCatchAll" ma:showField="CatchAllData" ma:web="9fb016ab-5b3f-4e6c-b880-394d236f9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A5D1A-6306-447F-B672-E02E58C45CE6}">
  <ds:schemaRefs>
    <ds:schemaRef ds:uri="http://schemas.microsoft.com/sharepoint/events"/>
  </ds:schemaRefs>
</ds:datastoreItem>
</file>

<file path=customXml/itemProps2.xml><?xml version="1.0" encoding="utf-8"?>
<ds:datastoreItem xmlns:ds="http://schemas.openxmlformats.org/officeDocument/2006/customXml" ds:itemID="{F16A38E6-5530-401B-827F-7EAA8FA0358F}">
  <ds:schemaRefs>
    <ds:schemaRef ds:uri="http://schemas.microsoft.com/sharepoint/v3/contenttype/forms"/>
  </ds:schemaRefs>
</ds:datastoreItem>
</file>

<file path=customXml/itemProps3.xml><?xml version="1.0" encoding="utf-8"?>
<ds:datastoreItem xmlns:ds="http://schemas.openxmlformats.org/officeDocument/2006/customXml" ds:itemID="{09BD83F8-0D25-473B-BC10-A6EFABBBF010}">
  <ds:schemaRefs>
    <ds:schemaRef ds:uri="http://schemas.openxmlformats.org/officeDocument/2006/bibliography"/>
  </ds:schemaRefs>
</ds:datastoreItem>
</file>

<file path=customXml/itemProps4.xml><?xml version="1.0" encoding="utf-8"?>
<ds:datastoreItem xmlns:ds="http://schemas.openxmlformats.org/officeDocument/2006/customXml" ds:itemID="{B840C016-FCCA-46C4-8FAC-A8DA20D45BCF}">
  <ds:schemaRefs>
    <ds:schemaRef ds:uri="http://schemas.microsoft.com/office/2006/metadata/properties"/>
    <ds:schemaRef ds:uri="http://schemas.microsoft.com/office/infopath/2007/PartnerControls"/>
    <ds:schemaRef ds:uri="03aba595-bc08-4bc6-a067-44fa0d6fce4c"/>
    <ds:schemaRef ds:uri="ca283e0b-db31-4043-a2ef-b80661bf084a"/>
    <ds:schemaRef ds:uri="97f062c4-b1ae-4cf5-b4a4-41dcc2b9ffb8"/>
  </ds:schemaRefs>
</ds:datastoreItem>
</file>

<file path=customXml/itemProps5.xml><?xml version="1.0" encoding="utf-8"?>
<ds:datastoreItem xmlns:ds="http://schemas.openxmlformats.org/officeDocument/2006/customXml" ds:itemID="{EBA6FA87-60DD-47BF-8CA7-7513B37BD00E}"/>
</file>

<file path=docProps/app.xml><?xml version="1.0" encoding="utf-8"?>
<Properties xmlns="http://schemas.openxmlformats.org/officeDocument/2006/extended-properties" xmlns:vt="http://schemas.openxmlformats.org/officeDocument/2006/docPropsVTypes">
  <Template>Normal</Template>
  <TotalTime>4</TotalTime>
  <Pages>6</Pages>
  <Words>1713</Words>
  <Characters>10732</Characters>
  <Application>Microsoft Office Word</Application>
  <DocSecurity>4</DocSecurity>
  <Lines>89</Lines>
  <Paragraphs>24</Paragraphs>
  <ScaleCrop>false</ScaleCrop>
  <HeadingPairs>
    <vt:vector size="2" baseType="variant">
      <vt:variant>
        <vt:lpstr>Título</vt:lpstr>
      </vt:variant>
      <vt:variant>
        <vt:i4>1</vt:i4>
      </vt:variant>
    </vt:vector>
  </HeadingPairs>
  <TitlesOfParts>
    <vt:vector size="1" baseType="lpstr">
      <vt:lpstr/>
    </vt:vector>
  </TitlesOfParts>
  <Company>UNICEF</Company>
  <LinksUpToDate>false</LinksUpToDate>
  <CharactersWithSpaces>12421</CharactersWithSpaces>
  <SharedDoc>false</SharedDoc>
  <HLinks>
    <vt:vector size="36" baseType="variant">
      <vt:variant>
        <vt:i4>6881380</vt:i4>
      </vt:variant>
      <vt:variant>
        <vt:i4>15</vt:i4>
      </vt:variant>
      <vt:variant>
        <vt:i4>0</vt:i4>
      </vt:variant>
      <vt:variant>
        <vt:i4>5</vt:i4>
      </vt:variant>
      <vt:variant>
        <vt:lpwstr>https://bit.ly/2QnvnVT</vt:lpwstr>
      </vt:variant>
      <vt:variant>
        <vt:lpwstr/>
      </vt:variant>
      <vt:variant>
        <vt:i4>6881380</vt:i4>
      </vt:variant>
      <vt:variant>
        <vt:i4>12</vt:i4>
      </vt:variant>
      <vt:variant>
        <vt:i4>0</vt:i4>
      </vt:variant>
      <vt:variant>
        <vt:i4>5</vt:i4>
      </vt:variant>
      <vt:variant>
        <vt:lpwstr>https://bit.ly/2QnvnVT</vt:lpwstr>
      </vt:variant>
      <vt:variant>
        <vt:lpwstr/>
      </vt:variant>
      <vt:variant>
        <vt:i4>6488164</vt:i4>
      </vt:variant>
      <vt:variant>
        <vt:i4>9</vt:i4>
      </vt:variant>
      <vt:variant>
        <vt:i4>0</vt:i4>
      </vt:variant>
      <vt:variant>
        <vt:i4>5</vt:i4>
      </vt:variant>
      <vt:variant>
        <vt:lpwstr>https://www.unicef.org/supply/files/Executive_Directive_06-16_Child_Safeguarding_Policy_-_1_July_2016_Final.pdf</vt:lpwstr>
      </vt:variant>
      <vt:variant>
        <vt:lpwstr/>
      </vt:variant>
      <vt:variant>
        <vt:i4>2293884</vt:i4>
      </vt:variant>
      <vt:variant>
        <vt:i4>6</vt:i4>
      </vt:variant>
      <vt:variant>
        <vt:i4>0</vt:i4>
      </vt:variant>
      <vt:variant>
        <vt:i4>5</vt:i4>
      </vt:variant>
      <vt:variant>
        <vt:lpwstr>https://www.unicef.org/ecuador/sites/unicef.org.ecuador/files/2023-05/FORMULARIO DE PRESENTACION DE PROPUESTAS.pdf</vt:lpwstr>
      </vt:variant>
      <vt:variant>
        <vt:lpwstr/>
      </vt:variant>
      <vt:variant>
        <vt:i4>5177372</vt:i4>
      </vt:variant>
      <vt:variant>
        <vt:i4>3</vt:i4>
      </vt:variant>
      <vt:variant>
        <vt:i4>0</vt:i4>
      </vt:variant>
      <vt:variant>
        <vt:i4>5</vt:i4>
      </vt:variant>
      <vt:variant>
        <vt:lpwstr>https://www.ungm.org/Account/Registration</vt:lpwstr>
      </vt:variant>
      <vt:variant>
        <vt:lpwstr/>
      </vt:variant>
      <vt:variant>
        <vt:i4>6553722</vt:i4>
      </vt:variant>
      <vt:variant>
        <vt:i4>0</vt:i4>
      </vt:variant>
      <vt:variant>
        <vt:i4>0</vt:i4>
      </vt:variant>
      <vt:variant>
        <vt:i4>5</vt:i4>
      </vt:variant>
      <vt:variant>
        <vt:lpwstr>https://unicef.zoom.us/j/94917566193?from=addon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LHansen</dc:creator>
  <cp:keywords/>
  <cp:lastModifiedBy>Karina Andrea Flores Freire</cp:lastModifiedBy>
  <cp:revision>2</cp:revision>
  <cp:lastPrinted>2022-12-14T19:48:00Z</cp:lastPrinted>
  <dcterms:created xsi:type="dcterms:W3CDTF">2024-08-20T14:13:00Z</dcterms:created>
  <dcterms:modified xsi:type="dcterms:W3CDTF">2024-08-20T14:13:00Z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
  </property>
  <property fmtid="{D5CDD505-2E9C-101B-9397-08002B2CF9AE}" pid="7" name="ContentTypeId">
    <vt:lpwstr>0x0101001F9602A60A085D4B843424E64BDA22E8</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y fmtid="{D5CDD505-2E9C-101B-9397-08002B2CF9AE}" pid="11" name="_dlc_DocIdItemGuid">
    <vt:lpwstr>3f37616e-b0c7-462e-bb4d-2f89f4654d13</vt:lpwstr>
  </property>
  <property fmtid="{D5CDD505-2E9C-101B-9397-08002B2CF9AE}" pid="12" name="GrammarlyDocumentId">
    <vt:lpwstr>5ef2209ebf8c967d37d042312d7fbba2e33d27cd4a1b80e699062afa619202ce</vt:lpwstr>
  </property>
</Properties>
</file>