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74C" w14:textId="1E5A33A8" w:rsidR="00B14BE6" w:rsidRDefault="00B14BE6" w:rsidP="00B14BE6">
      <w:pPr>
        <w:jc w:val="center"/>
      </w:pPr>
      <w:r w:rsidRPr="00B63E76">
        <w:rPr>
          <w:rFonts w:ascii="Calibri" w:hAnsi="Calibri" w:cs="Calibri"/>
          <w:b/>
          <w:bCs/>
          <w:color w:val="00B0F0"/>
          <w:sz w:val="24"/>
          <w:szCs w:val="24"/>
          <w:u w:val="single"/>
        </w:rPr>
        <w:t>TERMS OF REFERENCE FOR INDIVIDUAL CONSULTANTS AND CONTRACTORS</w:t>
      </w:r>
    </w:p>
    <w:tbl>
      <w:tblPr>
        <w:tblpPr w:leftFromText="180" w:rightFromText="180" w:vertAnchor="page" w:horzAnchor="margin" w:tblpXSpec="center" w:tblpY="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045"/>
        <w:gridCol w:w="4330"/>
        <w:gridCol w:w="1165"/>
        <w:gridCol w:w="1620"/>
      </w:tblGrid>
      <w:tr w:rsidR="00FC36B2" w:rsidRPr="007613B3" w14:paraId="3C7E97B6" w14:textId="77777777" w:rsidTr="00711E43">
        <w:trPr>
          <w:trHeight w:val="71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7DD2" w14:textId="77777777" w:rsidR="00FC36B2" w:rsidRPr="00F309DD" w:rsidRDefault="00FC36B2" w:rsidP="00FC36B2">
            <w:pPr>
              <w:pStyle w:val="ListParagraph"/>
              <w:numPr>
                <w:ilvl w:val="0"/>
                <w:numId w:val="40"/>
              </w:numPr>
              <w:rPr>
                <w:rFonts w:ascii="Calibri" w:eastAsia="Arial Unicode MS" w:hAnsi="Calibri" w:cs="Calibri"/>
                <w:color w:val="auto"/>
                <w:sz w:val="16"/>
                <w:szCs w:val="16"/>
                <w:lang w:val="fr-FR"/>
              </w:rPr>
            </w:pPr>
            <w:r w:rsidRPr="00F309DD">
              <w:rPr>
                <w:rFonts w:ascii="Calibri" w:eastAsia="Arial Unicode MS" w:hAnsi="Calibri" w:cs="Calibri"/>
                <w:color w:val="auto"/>
                <w:sz w:val="16"/>
                <w:szCs w:val="16"/>
                <w:lang w:val="fr-FR"/>
              </w:rPr>
              <w:t>Proposer un plan de réalisation de la mission</w:t>
            </w:r>
          </w:p>
          <w:p w14:paraId="6529D7E6" w14:textId="77777777" w:rsidR="00FC36B2" w:rsidRPr="00F309DD" w:rsidRDefault="00FC36B2" w:rsidP="00FC36B2">
            <w:pPr>
              <w:pStyle w:val="ListParagraph"/>
              <w:numPr>
                <w:ilvl w:val="0"/>
                <w:numId w:val="40"/>
              </w:numPr>
              <w:rPr>
                <w:rFonts w:ascii="Calibri" w:eastAsia="Arial Unicode MS" w:hAnsi="Calibri" w:cs="Calibri"/>
                <w:color w:val="auto"/>
                <w:sz w:val="16"/>
                <w:szCs w:val="16"/>
                <w:lang w:val="fr-FR"/>
              </w:rPr>
            </w:pPr>
            <w:r w:rsidRPr="00F309DD">
              <w:rPr>
                <w:rFonts w:ascii="Calibri" w:eastAsia="Arial Unicode MS" w:hAnsi="Calibri" w:cs="Calibri"/>
                <w:color w:val="auto"/>
                <w:sz w:val="16"/>
                <w:szCs w:val="16"/>
                <w:lang w:val="fr-FR"/>
              </w:rPr>
              <w:t>Faire la revue documentaire</w:t>
            </w:r>
          </w:p>
          <w:p w14:paraId="114C8101" w14:textId="77777777" w:rsidR="00FC36B2" w:rsidRPr="005118E7" w:rsidRDefault="00FC36B2" w:rsidP="00FC36B2">
            <w:pPr>
              <w:pStyle w:val="ListParagraph"/>
              <w:numPr>
                <w:ilvl w:val="0"/>
                <w:numId w:val="40"/>
              </w:numPr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F309DD">
              <w:rPr>
                <w:rFonts w:ascii="Calibri" w:eastAsia="Arial Unicode MS" w:hAnsi="Calibri" w:cs="Calibri"/>
                <w:color w:val="auto"/>
                <w:sz w:val="16"/>
                <w:szCs w:val="16"/>
                <w:lang w:val="fr-FR"/>
              </w:rPr>
              <w:t>Actualiser le plan de communication de crise et de gestion des rumeurs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ACCD" w14:textId="77777777" w:rsidR="00FC36B2" w:rsidRPr="001043D0" w:rsidRDefault="00FC36B2" w:rsidP="00FC36B2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1 :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Rapport mensuel d’activités comprenant les annexes suivantes :</w:t>
            </w:r>
          </w:p>
          <w:p w14:paraId="1F2B782E" w14:textId="77777777" w:rsidR="000A5D1B" w:rsidRPr="000A5D1B" w:rsidRDefault="000A5D1B" w:rsidP="000A5D1B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  <w:r w:rsidRPr="000A5D1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réalisation de la mission décliné en chronogramme d’activités mensuel.</w:t>
            </w:r>
          </w:p>
          <w:p w14:paraId="61AE3727" w14:textId="77777777" w:rsidR="000A5D1B" w:rsidRPr="000A5D1B" w:rsidRDefault="000A5D1B" w:rsidP="000A5D1B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  <w:r w:rsidRPr="000A5D1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Une revue documentaire des plans, et des données d’enquêtes disponibles ;</w:t>
            </w:r>
          </w:p>
          <w:p w14:paraId="7386C714" w14:textId="59BEEA7F" w:rsidR="000A5D1B" w:rsidRPr="000A5D1B" w:rsidRDefault="000A5D1B" w:rsidP="000A5D1B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  <w:r w:rsidRPr="000A5D1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Mise à jour du Plan de communication pour la promotion de la vaccination la COVID-19 en routine et le maintien des gestes barrières</w:t>
            </w:r>
            <w:r w:rsidR="0040301F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 xml:space="preserve"> avec des stratégies innovantes</w:t>
            </w:r>
          </w:p>
          <w:p w14:paraId="14904A65" w14:textId="77777777" w:rsidR="000A5D1B" w:rsidRPr="000A5D1B" w:rsidRDefault="000A5D1B" w:rsidP="000A5D1B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  <w:r w:rsidRPr="000A5D1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Les résultats atteints au cours de ce mois</w:t>
            </w:r>
          </w:p>
          <w:p w14:paraId="553CCAA1" w14:textId="7E82CF8B" w:rsidR="000A5D1B" w:rsidRPr="001B32EF" w:rsidRDefault="000A5D1B" w:rsidP="000A5D1B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0A5D1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travail pour le mois prochain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9EF" w14:textId="77777777" w:rsidR="00FC36B2" w:rsidRPr="003A2DD9" w:rsidRDefault="00FC36B2" w:rsidP="00FC36B2">
            <w:pPr>
              <w:jc w:val="center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Juillet 2022</w:t>
            </w:r>
          </w:p>
          <w:p w14:paraId="7824D853" w14:textId="77777777" w:rsidR="00FC36B2" w:rsidRPr="003A2DD9" w:rsidRDefault="00FC36B2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en-AU"/>
              </w:rPr>
            </w:pP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A132BA8" w14:textId="1AE23F98" w:rsidR="00FC36B2" w:rsidRPr="007613B3" w:rsidRDefault="00FC36B2" w:rsidP="00FC36B2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4437F" w:rsidRPr="007613B3" w14:paraId="25FAF780" w14:textId="77777777" w:rsidTr="00711E43">
        <w:trPr>
          <w:trHeight w:val="343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F605" w14:textId="7E0FD1CD" w:rsidR="006F7158" w:rsidRDefault="006F7158" w:rsidP="00542EB3">
            <w:pPr>
              <w:pStyle w:val="ListParagraph"/>
              <w:ind w:left="360"/>
              <w:rPr>
                <w:lang w:val="fr-FR"/>
              </w:rPr>
            </w:pPr>
          </w:p>
          <w:p w14:paraId="1DDD4503" w14:textId="34F4CE66" w:rsidR="00542EB3" w:rsidRPr="00542EB3" w:rsidRDefault="00542EB3" w:rsidP="003A2DD9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542EB3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Contribuer à la planification, la mise en œuvre, le suivi de toutes les directives et interventions de communication pour le renforcement de la demande de vaccination contre la COVID-19(renforcer la confiance, l’acceptation du vaccin contre la COVID – 19 et l’application des gestes barrières).</w:t>
            </w:r>
          </w:p>
          <w:p w14:paraId="27177205" w14:textId="40C3346D" w:rsidR="00D4437F" w:rsidRDefault="0009482E" w:rsidP="0009482E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9482E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•</w:t>
            </w:r>
            <w:r w:rsidRPr="0009482E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ab/>
              <w:t>Contribuer à la réalisation des enquêtes d’investigations sociales dans les zones de faibles performances</w:t>
            </w:r>
          </w:p>
          <w:p w14:paraId="715D788F" w14:textId="35135DD4" w:rsidR="00783133" w:rsidRPr="00783133" w:rsidRDefault="00783133" w:rsidP="00783133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783133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Proposer des interventions innovantes et Développer les messages et les supports de communication et de plaidoyer autour de la vaccination contre la COVID – 19 et du respect des gestes barrières</w:t>
            </w:r>
          </w:p>
          <w:p w14:paraId="53369E23" w14:textId="0EEE4140" w:rsidR="00783133" w:rsidRPr="00033ADB" w:rsidRDefault="00C8603D" w:rsidP="0009482E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C8603D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•</w:t>
            </w:r>
            <w:r w:rsidRPr="00C8603D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ab/>
              <w:t xml:space="preserve">Participer aux réunions techniques de l’unité PEV/UNICEF et autres comités techniques du PEV  </w:t>
            </w:r>
          </w:p>
          <w:p w14:paraId="497DE323" w14:textId="77777777" w:rsidR="00D4437F" w:rsidRPr="00033ADB" w:rsidRDefault="00D4437F" w:rsidP="00FC36B2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•</w:t>
            </w: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ab/>
              <w:t>Effectuer des visites régulières de terrain pour l’atteinte des objectifs de la mission.</w:t>
            </w:r>
          </w:p>
          <w:p w14:paraId="7D7F8DD4" w14:textId="66404E1A" w:rsidR="00D4437F" w:rsidRPr="00033ADB" w:rsidRDefault="00D4437F" w:rsidP="00FC36B2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•</w:t>
            </w: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ab/>
              <w:t xml:space="preserve">Faire la revue du mécanisme de suivi </w:t>
            </w:r>
            <w:r w:rsidR="0009482E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et de collecte de données </w:t>
            </w:r>
          </w:p>
          <w:p w14:paraId="2170EF3C" w14:textId="7C329E57" w:rsidR="00D4437F" w:rsidRPr="00033ADB" w:rsidRDefault="00D4437F" w:rsidP="00FC36B2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•</w:t>
            </w: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ab/>
              <w:t xml:space="preserve">Proposer à l’ANSSP des modules de formations sur </w:t>
            </w:r>
            <w:r w:rsidR="006B6A47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l’engagement communautaire</w:t>
            </w:r>
          </w:p>
          <w:p w14:paraId="049695F6" w14:textId="16555C05" w:rsidR="00D4437F" w:rsidRPr="00033ADB" w:rsidRDefault="00D4437F" w:rsidP="00FC36B2">
            <w:pPr>
              <w:numPr>
                <w:ilvl w:val="0"/>
                <w:numId w:val="25"/>
              </w:numPr>
              <w:spacing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</w:pPr>
            <w:r w:rsidRPr="00033ADB"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>Appuyer l’ANSSP pour</w:t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> :</w:t>
            </w:r>
          </w:p>
          <w:p w14:paraId="2003A495" w14:textId="77777777" w:rsidR="00D4437F" w:rsidRPr="00033ADB" w:rsidRDefault="00D4437F" w:rsidP="00FC36B2">
            <w:pPr>
              <w:pStyle w:val="ListParagraph"/>
              <w:numPr>
                <w:ilvl w:val="0"/>
                <w:numId w:val="43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 w:eastAsia="fr-FR"/>
              </w:rPr>
            </w:pPr>
            <w:r w:rsidRPr="00033AD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 w:eastAsia="fr-FR"/>
              </w:rPr>
              <w:t xml:space="preserve">L’élaboration des TDR des activités entrant dans le cadre de la riposte COVID et le PEV de routine </w:t>
            </w:r>
          </w:p>
          <w:p w14:paraId="46CDB408" w14:textId="63B7FC10" w:rsidR="00D4437F" w:rsidRPr="00033ADB" w:rsidRDefault="00D4437F" w:rsidP="00FC36B2">
            <w:pPr>
              <w:pStyle w:val="ListParagraph"/>
              <w:numPr>
                <w:ilvl w:val="0"/>
                <w:numId w:val="43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 w:eastAsia="fr-FR"/>
              </w:rPr>
            </w:pPr>
            <w:r w:rsidRPr="00033ADB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fr-FR"/>
              </w:rPr>
              <w:t xml:space="preserve">Pour répondre aux sollicitations globales dans le cadre de la communication </w:t>
            </w:r>
          </w:p>
          <w:p w14:paraId="244DE042" w14:textId="7D42383B" w:rsidR="00D4437F" w:rsidRPr="00033ADB" w:rsidRDefault="00D4437F" w:rsidP="00FC36B2">
            <w:pPr>
              <w:pStyle w:val="ListParagraph"/>
              <w:numPr>
                <w:ilvl w:val="0"/>
                <w:numId w:val="43"/>
              </w:numPr>
              <w:spacing w:after="160" w:line="240" w:lineRule="auto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 w:eastAsia="fr-FR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fr-FR"/>
              </w:rPr>
              <w:t xml:space="preserve">Actualiser la base de collecte de données pour la campagne et les activités de routine </w:t>
            </w:r>
          </w:p>
          <w:p w14:paraId="5C8070D2" w14:textId="1D256941" w:rsidR="00D4437F" w:rsidRPr="00353C58" w:rsidRDefault="00D4437F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353C58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Produire des histoires positives et de témoignages </w:t>
            </w: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et suivre les publications </w:t>
            </w:r>
          </w:p>
          <w:p w14:paraId="617DF788" w14:textId="21FBC199" w:rsidR="00D4437F" w:rsidRPr="00353C58" w:rsidRDefault="00D4437F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353C58"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>Faire des formations en lignes aux chargés de communication des département</w:t>
            </w:r>
            <w:r w:rsidR="006C3FB7"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>s</w:t>
            </w:r>
          </w:p>
          <w:p w14:paraId="388E0B00" w14:textId="043879E3" w:rsidR="00D4437F" w:rsidRPr="00033ADB" w:rsidRDefault="00D4437F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Appuyer la réalisation des enquêtes pour la collecte et l’analyse des données</w:t>
            </w:r>
          </w:p>
          <w:p w14:paraId="201B13EF" w14:textId="77777777" w:rsidR="00D4437F" w:rsidRDefault="00D4437F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 w:rsidRPr="00033ADB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Accompagner les réflexions sur les activités de promotion du PEV de routine</w:t>
            </w:r>
          </w:p>
          <w:p w14:paraId="4BB369D3" w14:textId="4F892F08" w:rsidR="00D4437F" w:rsidRDefault="00D4437F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Apporter un appui pour la conception, des supports</w:t>
            </w:r>
            <w:r w:rsidR="006C3FB7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 de communication,</w:t>
            </w: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 la distribution </w:t>
            </w:r>
          </w:p>
          <w:p w14:paraId="486CCFE4" w14:textId="77777777" w:rsidR="00E064B9" w:rsidRDefault="00E064B9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Apporter un appui </w:t>
            </w:r>
            <w:r w:rsidR="005E1EC3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selon les besoins dans le cadre de la promotion de la vaccination COVID-</w:t>
            </w:r>
            <w:r w:rsidR="006C3FB7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19,</w:t>
            </w:r>
            <w:r w:rsidR="005E1EC3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 le maintien des gestes barrières et la promotion du PEV de routine</w:t>
            </w:r>
          </w:p>
          <w:p w14:paraId="3C48DCBC" w14:textId="2AAF0C8B" w:rsidR="003C3498" w:rsidRPr="00033ADB" w:rsidRDefault="003C3498" w:rsidP="00353C58">
            <w:pPr>
              <w:pStyle w:val="ListParagraph"/>
              <w:numPr>
                <w:ilvl w:val="0"/>
                <w:numId w:val="45"/>
              </w:numP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Accompagner les </w:t>
            </w:r>
            <w:r w:rsidR="00DA30F1"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>départements</w:t>
            </w:r>
            <w:r>
              <w:rPr>
                <w:rFonts w:asciiTheme="minorHAnsi" w:eastAsia="Arial Unicode MS" w:hAnsiTheme="minorHAnsi" w:cstheme="minorHAnsi"/>
                <w:color w:val="auto"/>
                <w:sz w:val="16"/>
                <w:szCs w:val="16"/>
                <w:lang w:val="fr-FR"/>
              </w:rPr>
              <w:t xml:space="preserve"> dans l’élaboration des plans opérationnels de communication pour la promotion de la vaccination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373A" w14:textId="77777777" w:rsidR="003A2DD9" w:rsidRDefault="003A2DD9" w:rsidP="001D091A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</w:p>
          <w:p w14:paraId="5248FB0D" w14:textId="3FF08EAC" w:rsidR="00D4437F" w:rsidRPr="001D091A" w:rsidRDefault="00D4437F" w:rsidP="001D091A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1D091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Livrable 2 :  Rapports d’activités prenant en compte les éléments ci-après :</w:t>
            </w:r>
          </w:p>
          <w:p w14:paraId="19FD7B7A" w14:textId="225420B1" w:rsidR="001966CD" w:rsidRPr="001966CD" w:rsidRDefault="001966CD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Tableau des intervenants et des interventions</w:t>
            </w:r>
            <w:r w:rsidR="0058476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par département</w:t>
            </w: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 ;</w:t>
            </w:r>
          </w:p>
          <w:p w14:paraId="2C76A541" w14:textId="5662EA08" w:rsidR="001966CD" w:rsidRPr="001966CD" w:rsidRDefault="001966CD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Cartographie des supports de communication</w:t>
            </w:r>
            <w:r w:rsidR="0058476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disponible</w:t>
            </w:r>
            <w:r w:rsidR="001D091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</w:t>
            </w:r>
            <w:r w:rsidR="0058476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</w:p>
          <w:p w14:paraId="5EAE6F5A" w14:textId="77777777" w:rsidR="001966CD" w:rsidRPr="001966CD" w:rsidRDefault="001966CD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Analyse des données des départements de faibles performances</w:t>
            </w:r>
          </w:p>
          <w:p w14:paraId="64F2A722" w14:textId="77777777" w:rsidR="001966CD" w:rsidRPr="001966CD" w:rsidRDefault="001966CD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Stratégie de renforcement du fonctionnement de la commission CREC</w:t>
            </w:r>
          </w:p>
          <w:p w14:paraId="4C02C294" w14:textId="77777777" w:rsidR="001966CD" w:rsidRPr="001966CD" w:rsidRDefault="001966CD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mission</w:t>
            </w:r>
          </w:p>
          <w:p w14:paraId="6FAC03A7" w14:textId="77777777" w:rsidR="00F41370" w:rsidRPr="001966CD" w:rsidRDefault="00F41370" w:rsidP="00F41370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966C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Plan de travail du mois suivant </w:t>
            </w:r>
          </w:p>
          <w:p w14:paraId="2D6E3921" w14:textId="4EE97085" w:rsidR="002C7D11" w:rsidRPr="001966CD" w:rsidRDefault="006447F3" w:rsidP="001966CD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6447F3">
              <w:rPr>
                <w:rFonts w:asciiTheme="minorHAnsi" w:hAnsiTheme="minorHAnsi" w:cstheme="minorHAnsi"/>
                <w:color w:val="auto"/>
                <w:sz w:val="16"/>
                <w:szCs w:val="16"/>
                <w:lang w:val="fr-FR"/>
              </w:rPr>
              <w:t>Outils</w:t>
            </w:r>
            <w:r w:rsidR="001966CD" w:rsidRPr="006447F3">
              <w:rPr>
                <w:rFonts w:asciiTheme="minorHAnsi" w:hAnsiTheme="minorHAnsi" w:cstheme="minorHAnsi"/>
                <w:color w:val="auto"/>
                <w:sz w:val="16"/>
                <w:szCs w:val="16"/>
                <w:lang w:val="fr-FR"/>
              </w:rPr>
              <w:t xml:space="preserve"> de collecte de données suivi des interventions</w:t>
            </w:r>
            <w:r w:rsidR="00C8603D" w:rsidRPr="006447F3">
              <w:rPr>
                <w:rFonts w:asciiTheme="minorHAnsi" w:hAnsiTheme="minorHAnsi" w:cstheme="minorHAnsi"/>
                <w:color w:val="auto"/>
                <w:sz w:val="16"/>
                <w:szCs w:val="16"/>
                <w:lang w:val="fr-FR"/>
              </w:rPr>
              <w:t xml:space="preserve"> communautaires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71BB" w14:textId="77777777" w:rsidR="003A2DD9" w:rsidRPr="003A2DD9" w:rsidRDefault="003A2DD9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</w:p>
          <w:p w14:paraId="78926660" w14:textId="72B95E45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en-AU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 xml:space="preserve">30 Aout 2022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386A" w14:textId="0CF08631" w:rsidR="00D4437F" w:rsidRPr="0073454A" w:rsidRDefault="00D4437F" w:rsidP="00FC36B2">
            <w:p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</w:tr>
      <w:tr w:rsidR="00D4437F" w:rsidRPr="007613B3" w14:paraId="37BAACDF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BDCC" w14:textId="77777777" w:rsidR="00D4437F" w:rsidRPr="007613B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BDA" w14:textId="2D8BC90C" w:rsidR="00D4437F" w:rsidRPr="001043D0" w:rsidRDefault="00D4437F" w:rsidP="00FC36B2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3 :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Rapport mensuel d’activités comprenant les annexes suivantes </w:t>
            </w:r>
          </w:p>
          <w:p w14:paraId="60A9ABB0" w14:textId="77777777" w:rsidR="005313B0" w:rsidRPr="005313B0" w:rsidRDefault="005313B0" w:rsidP="005313B0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313B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d’analyse de la mise en œuvre de Stratégie de renforcement de l’engagement communautaire dans le cadre de la vaccination contre la COVID-19 avec des recommandations pour la vaccination COVID et PEV de routine</w:t>
            </w:r>
          </w:p>
          <w:p w14:paraId="682C62AA" w14:textId="3D8BE760" w:rsidR="005313B0" w:rsidRDefault="005313B0" w:rsidP="005313B0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313B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mission</w:t>
            </w:r>
          </w:p>
          <w:p w14:paraId="3B38162E" w14:textId="008C3699" w:rsidR="003C3498" w:rsidRPr="005313B0" w:rsidRDefault="00CE6A0B" w:rsidP="005313B0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Drafts </w:t>
            </w:r>
            <w:r w:rsidR="003C349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Pla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ns opérationnels des départements pour la vaccination </w:t>
            </w:r>
            <w:r w:rsidR="0057459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(COVID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-19 et PEV de routine)  </w:t>
            </w:r>
          </w:p>
          <w:p w14:paraId="7DBD404F" w14:textId="20B70460" w:rsidR="00D4437F" w:rsidRPr="00B66214" w:rsidRDefault="00D4437F" w:rsidP="005313B0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Rapport séance </w:t>
            </w:r>
            <w:proofErr w:type="gramStart"/>
            <w:r w:rsidRPr="00B6621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Debriefing</w:t>
            </w:r>
            <w:proofErr w:type="gramEnd"/>
            <w:r w:rsidRPr="00B6621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mission à mi-par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cours avec ANSSP et recommandations</w:t>
            </w:r>
          </w:p>
          <w:p w14:paraId="6059103B" w14:textId="77777777" w:rsidR="00D4437F" w:rsidRPr="006757AA" w:rsidRDefault="00D4437F" w:rsidP="00FC36B2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fr-FR"/>
              </w:rPr>
            </w:pPr>
            <w:r w:rsidRPr="00E24BA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travail pour le mois prochain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9940" w14:textId="3921B25E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en-AU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Septembre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38EE" w14:textId="6AA63857" w:rsidR="00D4437F" w:rsidRPr="007613B3" w:rsidRDefault="00D4437F" w:rsidP="00FC36B2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4437F" w:rsidRPr="007613B3" w14:paraId="02564DA5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983" w14:textId="77777777" w:rsidR="00D4437F" w:rsidRPr="007613B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898B" w14:textId="66AC989D" w:rsidR="00D4437F" w:rsidRPr="0061072D" w:rsidRDefault="00D4437F" w:rsidP="00FC36B2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6107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4 :  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 Rapport mensuel d’activités</w:t>
            </w:r>
            <w:r w:rsidR="00C71BF9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comprenant les annexes suivantes </w:t>
            </w:r>
          </w:p>
          <w:p w14:paraId="2BE86AA2" w14:textId="77777777" w:rsidR="008A4455" w:rsidRP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Plan de communication mis à jour</w:t>
            </w:r>
          </w:p>
          <w:p w14:paraId="0E4F955B" w14:textId="77777777" w:rsidR="008A4455" w:rsidRP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mission</w:t>
            </w:r>
          </w:p>
          <w:p w14:paraId="1E2188FF" w14:textId="56D3DD2D" w:rsid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Point sur la mise en œuvre des interventions au niveau des départements</w:t>
            </w:r>
          </w:p>
          <w:p w14:paraId="16EBDA17" w14:textId="07BAD74B" w:rsidR="00516778" w:rsidRPr="00073CB6" w:rsidRDefault="00A57CE0" w:rsidP="00073CB6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57CE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d’analyse des données de la routine et propositions d’actions</w:t>
            </w:r>
          </w:p>
          <w:p w14:paraId="07915650" w14:textId="77777777" w:rsidR="008A4455" w:rsidRP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Proposition d’un système de suivi des interventions dans le cadre de la routine</w:t>
            </w:r>
          </w:p>
          <w:p w14:paraId="6DA8ECF6" w14:textId="21B9563F" w:rsidR="008A4455" w:rsidRP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Drafts d’outils de suivi d</w:t>
            </w:r>
            <w:r w:rsidR="00330E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</w:t>
            </w: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 interventions dans le cadre de la routine (COVID-19 et PEV de routine)</w:t>
            </w:r>
          </w:p>
          <w:p w14:paraId="04979886" w14:textId="77777777" w:rsidR="008A4455" w:rsidRPr="008A4455" w:rsidRDefault="008A4455" w:rsidP="008A4455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8A44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formation sur la documentation des bonnes pratiques</w:t>
            </w:r>
          </w:p>
          <w:p w14:paraId="548A4254" w14:textId="0E22DF0E" w:rsidR="00D4437F" w:rsidRPr="00B34D13" w:rsidRDefault="00D4437F" w:rsidP="00B34D13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B34D1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Plan de travail du mois suivant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72F8" w14:textId="5B517F7E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en-AU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Octobre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F6C" w14:textId="7E7C1235" w:rsidR="00D4437F" w:rsidRPr="007613B3" w:rsidRDefault="00D4437F" w:rsidP="00FC36B2">
            <w:pPr>
              <w:spacing w:before="60" w:after="60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4437F" w:rsidRPr="007613B3" w14:paraId="72D309D3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6CA3" w14:textId="77777777" w:rsidR="00D4437F" w:rsidRPr="007613B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7DD1" w14:textId="77777777" w:rsidR="00D4437F" w:rsidRPr="00C33C00" w:rsidRDefault="00D4437F" w:rsidP="00FC36B2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C33C0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5 :  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 Rapport mensuel d’activités comprenant les annexes suivantes </w:t>
            </w:r>
          </w:p>
          <w:p w14:paraId="318061D1" w14:textId="49AEB42A" w:rsidR="00D4437F" w:rsidRDefault="00D4437F" w:rsidP="00F178D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A75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Tableau de bord de refus, des rumeurs, de fausse</w:t>
            </w:r>
            <w:r w:rsidR="00F178D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</w:t>
            </w:r>
            <w:r w:rsidRPr="00DA75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information</w:t>
            </w:r>
            <w:r w:rsidR="00F178D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</w:t>
            </w:r>
            <w:r w:rsidRPr="00DA75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actualisée</w:t>
            </w:r>
            <w:r w:rsidR="00F178D2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</w:t>
            </w:r>
            <w:r w:rsidRPr="00DA758F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avec des propositions pour la gestion des rumeurs ;</w:t>
            </w:r>
          </w:p>
          <w:p w14:paraId="4E427A69" w14:textId="32629347" w:rsidR="00CE6A0B" w:rsidRDefault="00647582" w:rsidP="00F178D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Plans opérationnels</w:t>
            </w:r>
            <w:r w:rsidR="00CE6A0B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des départements actualisés</w:t>
            </w:r>
          </w:p>
          <w:p w14:paraId="35D084D4" w14:textId="1D3694DA" w:rsidR="007608DD" w:rsidRPr="007608DD" w:rsidRDefault="00DF370E" w:rsidP="00F178D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</w:t>
            </w:r>
            <w:r w:rsidR="007608DD" w:rsidRPr="007608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Outils de suivi proposés avec inputs des acteurs opérationnels</w:t>
            </w:r>
            <w:r w:rsidR="00022E6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finalisés</w:t>
            </w:r>
          </w:p>
          <w:p w14:paraId="1B84909C" w14:textId="2B913F69" w:rsidR="007608DD" w:rsidRPr="007608DD" w:rsidRDefault="007608DD" w:rsidP="00F178D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7608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mission avec des histoires de vie et témoignages</w:t>
            </w:r>
            <w:r w:rsidR="00CE7DD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documentées</w:t>
            </w:r>
          </w:p>
          <w:p w14:paraId="303BE614" w14:textId="27BA6A10" w:rsidR="00D4437F" w:rsidRPr="00B34D13" w:rsidRDefault="00D4437F" w:rsidP="00F178D2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7B1BB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Plan de travail du mois suivant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665C" w14:textId="145F1F8D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en-AU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Novembre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EED" w14:textId="798A15C6" w:rsidR="00D4437F" w:rsidRPr="007613B3" w:rsidRDefault="00D4437F" w:rsidP="002E0582">
            <w:pPr>
              <w:pStyle w:val="ListParagraph"/>
              <w:numPr>
                <w:ilvl w:val="0"/>
                <w:numId w:val="39"/>
              </w:numPr>
              <w:suppressAutoHyphens/>
              <w:spacing w:after="120" w:line="240" w:lineRule="auto"/>
              <w:contextualSpacing w:val="0"/>
              <w:jc w:val="both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</w:tr>
      <w:tr w:rsidR="00D4437F" w:rsidRPr="00724323" w14:paraId="6CCDBCE9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4073" w14:textId="77777777" w:rsidR="00D4437F" w:rsidRPr="007613B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en-A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5370" w14:textId="777BAEE2" w:rsidR="00D4437F" w:rsidRPr="001043D0" w:rsidRDefault="00D4437F" w:rsidP="00724323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6: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Rapport mensuel d’activités comprenant les annexes suivantes :</w:t>
            </w:r>
          </w:p>
          <w:p w14:paraId="4E691546" w14:textId="77777777" w:rsidR="00B7476D" w:rsidRPr="00B7476D" w:rsidRDefault="00B7476D" w:rsidP="00B7476D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7476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Bonnes pratiques documentées</w:t>
            </w:r>
          </w:p>
          <w:p w14:paraId="306202AF" w14:textId="23EE0847" w:rsidR="00B7476D" w:rsidRDefault="00B7476D" w:rsidP="00B7476D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7476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Leçons apprises </w:t>
            </w:r>
          </w:p>
          <w:p w14:paraId="7DC05F09" w14:textId="484250AB" w:rsidR="00516778" w:rsidRPr="00B7476D" w:rsidRDefault="00516778" w:rsidP="00B7476D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d’analyse des données de la routine et propositions d’actions</w:t>
            </w:r>
          </w:p>
          <w:p w14:paraId="3B0DCEC3" w14:textId="77777777" w:rsidR="00B7476D" w:rsidRPr="00B7476D" w:rsidRDefault="00B7476D" w:rsidP="00B7476D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7476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Points sur les contributions spécifiques et les changements apportés avec l’appui du consultant à mi-parcours</w:t>
            </w:r>
          </w:p>
          <w:p w14:paraId="1BC1EADB" w14:textId="77777777" w:rsidR="00B7476D" w:rsidRPr="00B7476D" w:rsidRDefault="00B7476D" w:rsidP="00B7476D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7476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Rapport de la mission de terrain avec les recommandations </w:t>
            </w:r>
          </w:p>
          <w:p w14:paraId="55BAD353" w14:textId="4313094B" w:rsidR="00D4437F" w:rsidRDefault="00D4437F" w:rsidP="00724323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Rapport séance </w:t>
            </w:r>
            <w:proofErr w:type="gramStart"/>
            <w:r w:rsidRPr="00B6621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Debriefing</w:t>
            </w:r>
            <w:proofErr w:type="gramEnd"/>
            <w:r w:rsidRPr="00B6621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mission à mi-par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cours avec ANSSP et recommandations</w:t>
            </w:r>
          </w:p>
          <w:p w14:paraId="72DBCD1E" w14:textId="659EB417" w:rsidR="00D4437F" w:rsidRPr="00B66214" w:rsidRDefault="00D4437F" w:rsidP="00724323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Synthèse des bonnes pratiques et leçons à mi-parcours</w:t>
            </w:r>
          </w:p>
          <w:p w14:paraId="00418773" w14:textId="05A13D92" w:rsidR="00D4437F" w:rsidRPr="008E63DD" w:rsidRDefault="00D4437F" w:rsidP="008E63D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/>
                <w:bCs/>
                <w:lang w:val="fr-FR"/>
              </w:rPr>
            </w:pPr>
            <w:r w:rsidRPr="008E63DD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travail pour le mois prochain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EA11" w14:textId="474B7EA1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31 Décembre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7D39" w14:textId="77777777" w:rsidR="00D4437F" w:rsidRPr="00D2429A" w:rsidRDefault="00D4437F" w:rsidP="00C46CB4">
            <w:pPr>
              <w:pStyle w:val="ListParagraph"/>
              <w:suppressAutoHyphens/>
              <w:spacing w:after="120" w:line="240" w:lineRule="auto"/>
              <w:ind w:left="360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D4437F" w:rsidRPr="00724323" w14:paraId="120F807F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0A63" w14:textId="77777777" w:rsidR="00D4437F" w:rsidRPr="0072432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0996" w14:textId="54A30393" w:rsidR="00D4437F" w:rsidRPr="001043D0" w:rsidRDefault="00D4437F" w:rsidP="00724323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7 :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Rapport mensuel d’activités comprenant les annexes suivantes :</w:t>
            </w:r>
          </w:p>
          <w:p w14:paraId="6253102B" w14:textId="2EB91874" w:rsidR="00F00CF4" w:rsidRDefault="00F00CF4" w:rsidP="00F00CF4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F00CF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Point sur la mise en œuvre des interventions au niveau des départements</w:t>
            </w:r>
          </w:p>
          <w:p w14:paraId="45CCCF60" w14:textId="77777777" w:rsidR="00A57CE0" w:rsidRPr="00B7476D" w:rsidRDefault="00A57CE0" w:rsidP="00A57CE0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d’analyse des données de la routine et propositions d’actions</w:t>
            </w:r>
          </w:p>
          <w:p w14:paraId="27A0383C" w14:textId="77777777" w:rsidR="00F00CF4" w:rsidRPr="00F00CF4" w:rsidRDefault="00F00CF4" w:rsidP="00F00CF4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F00CF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Outils de suivi des interventions dans le cadre de la routine validés (COVID-19)</w:t>
            </w:r>
          </w:p>
          <w:p w14:paraId="489A1DE1" w14:textId="77777777" w:rsidR="00F00CF4" w:rsidRPr="00F00CF4" w:rsidRDefault="00F00CF4" w:rsidP="00F00CF4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F00CF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la mission de terrain avec les éléments concernant les témoignages et documentation des pratiques</w:t>
            </w:r>
          </w:p>
          <w:p w14:paraId="20AB38A1" w14:textId="6D632D4E" w:rsidR="00D4437F" w:rsidRPr="008E63DD" w:rsidRDefault="00D4437F" w:rsidP="00F00CF4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/>
                <w:bCs/>
                <w:lang w:val="fr-FR"/>
              </w:rPr>
            </w:pPr>
            <w:r w:rsidRPr="008E63DD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travail pour le mois prochain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48F6" w14:textId="1DA6DFF1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janvier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E25A" w14:textId="77777777" w:rsidR="00D4437F" w:rsidRPr="00D2429A" w:rsidRDefault="00D4437F" w:rsidP="00C46CB4">
            <w:pPr>
              <w:pStyle w:val="ListParagraph"/>
              <w:suppressAutoHyphens/>
              <w:spacing w:after="120" w:line="240" w:lineRule="auto"/>
              <w:ind w:left="360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D4437F" w:rsidRPr="00724323" w14:paraId="5174C2F8" w14:textId="77777777" w:rsidTr="00711E43">
        <w:trPr>
          <w:trHeight w:val="368"/>
        </w:trPr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CFDF" w14:textId="77777777" w:rsidR="00D4437F" w:rsidRPr="00724323" w:rsidRDefault="00D4437F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0163" w14:textId="5F878CC4" w:rsidR="00D4437F" w:rsidRPr="001043D0" w:rsidRDefault="00D4437F" w:rsidP="00724323">
            <w:pPr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Livrable 8 :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>Rapport mensuel d’activités comprenant les annexes suivantes :</w:t>
            </w:r>
          </w:p>
          <w:p w14:paraId="7A0FB5AF" w14:textId="77777777" w:rsidR="00EF62A1" w:rsidRPr="00EF62A1" w:rsidRDefault="00EF62A1" w:rsidP="00EF62A1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EF62A1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Plan de communication mis à jour pour la vaccination contre la COVID-19 et le maintien des gestes barrières</w:t>
            </w:r>
          </w:p>
          <w:p w14:paraId="47B9E13A" w14:textId="77777777" w:rsidR="00EF62A1" w:rsidRPr="00EF62A1" w:rsidRDefault="00EF62A1" w:rsidP="00EF62A1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EF62A1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Point sur la mise en œuvre des interventions au niveau des départements</w:t>
            </w:r>
          </w:p>
          <w:p w14:paraId="41024237" w14:textId="77777777" w:rsidR="00EF62A1" w:rsidRPr="00EF62A1" w:rsidRDefault="00EF62A1" w:rsidP="00EF62A1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EF62A1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la mission de terrain avec les recommandations</w:t>
            </w:r>
          </w:p>
          <w:p w14:paraId="19E2F69D" w14:textId="77777777" w:rsidR="00E61F8B" w:rsidRDefault="00EF62A1" w:rsidP="00EF62A1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EF62A1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de la documentation des meilleures pratiques actualisées</w:t>
            </w:r>
          </w:p>
          <w:p w14:paraId="405DC75C" w14:textId="487DB704" w:rsidR="008E04C8" w:rsidRPr="00B7476D" w:rsidRDefault="008E04C8" w:rsidP="00EF62A1">
            <w:pPr>
              <w:pStyle w:val="ListParagraph"/>
              <w:numPr>
                <w:ilvl w:val="0"/>
                <w:numId w:val="41"/>
              </w:numPr>
              <w:suppressAutoHyphens/>
              <w:spacing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Rapport d’analyse des données de la routine et propositions d’actions</w:t>
            </w:r>
          </w:p>
          <w:p w14:paraId="6CB06C29" w14:textId="17A0C068" w:rsidR="00D4437F" w:rsidRPr="0048072B" w:rsidRDefault="00D4437F" w:rsidP="0048072B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/>
                <w:bCs/>
                <w:lang w:val="fr-FR"/>
              </w:rPr>
            </w:pPr>
            <w:r w:rsidRPr="0048072B"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  <w:t>Plan de travail pour le mois prochain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4C0B" w14:textId="3265DEDE" w:rsidR="00D4437F" w:rsidRPr="003A2DD9" w:rsidRDefault="00D4437F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28 février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123E" w14:textId="77777777" w:rsidR="00D4437F" w:rsidRPr="00D2429A" w:rsidRDefault="00D4437F" w:rsidP="00C46CB4">
            <w:pPr>
              <w:pStyle w:val="ListParagraph"/>
              <w:suppressAutoHyphens/>
              <w:spacing w:after="120" w:line="240" w:lineRule="auto"/>
              <w:ind w:left="360"/>
              <w:contextualSpacing w:val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FC36B2" w:rsidRPr="00B102F3" w14:paraId="1D0BCCEF" w14:textId="77777777" w:rsidTr="00711E43">
        <w:trPr>
          <w:trHeight w:val="368"/>
        </w:trPr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D88B" w14:textId="063C7A85" w:rsidR="00FC36B2" w:rsidRPr="006447F3" w:rsidRDefault="00FC36B2" w:rsidP="00E064B9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 w:eastAsia="fr-FR"/>
              </w:rPr>
            </w:pPr>
            <w:r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 w:eastAsia="fr-FR"/>
              </w:rPr>
              <w:t>Mettre à jour les données sociales obtenues (tableau de bord, analyse de l’écosystème de l’information, l’analyse de risques)</w:t>
            </w:r>
          </w:p>
          <w:p w14:paraId="5934E122" w14:textId="77777777" w:rsidR="00E064B9" w:rsidRPr="006447F3" w:rsidRDefault="00E064B9" w:rsidP="00E064B9">
            <w:pPr>
              <w:spacing w:line="240" w:lineRule="auto"/>
              <w:ind w:left="360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 w:eastAsia="fr-FR"/>
              </w:rPr>
            </w:pPr>
          </w:p>
          <w:p w14:paraId="447C0DC2" w14:textId="77777777" w:rsidR="00FC36B2" w:rsidRPr="006447F3" w:rsidRDefault="00FC36B2" w:rsidP="00E064B9">
            <w:pPr>
              <w:numPr>
                <w:ilvl w:val="0"/>
                <w:numId w:val="26"/>
              </w:numPr>
              <w:spacing w:after="160" w:line="252" w:lineRule="auto"/>
              <w:ind w:left="450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</w:pPr>
            <w:r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  <w:t>Coordonner avec les départements pour la mise à jour du tableau de bord de refus, des rumeurs, de fausse information ;</w:t>
            </w:r>
          </w:p>
          <w:p w14:paraId="6628AD55" w14:textId="3B72EBE7" w:rsidR="00FC36B2" w:rsidRPr="006447F3" w:rsidRDefault="00FC36B2" w:rsidP="00E064B9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</w:pPr>
            <w:r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  <w:t>Faire une restitution à l’ANSSP et l’UNICEF des leçons apprises et des recommandations</w:t>
            </w:r>
          </w:p>
          <w:p w14:paraId="42D0DE8D" w14:textId="77777777" w:rsidR="00E064B9" w:rsidRPr="006447F3" w:rsidRDefault="00E064B9" w:rsidP="00E064B9">
            <w:pPr>
              <w:spacing w:line="240" w:lineRule="auto"/>
              <w:ind w:left="360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</w:pPr>
          </w:p>
          <w:p w14:paraId="53E0D387" w14:textId="1165669D" w:rsidR="00E064B9" w:rsidRPr="006447F3" w:rsidRDefault="00E064B9" w:rsidP="00E064B9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</w:pPr>
            <w:r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  <w:t xml:space="preserve">Faire le point de tous les outils, supports conçus dans le cadre </w:t>
            </w:r>
            <w:r w:rsidR="006447F3"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  <w:t>de la mission</w:t>
            </w:r>
            <w:r w:rsidRPr="006447F3">
              <w:rPr>
                <w:rFonts w:ascii="Calibri" w:eastAsia="Times New Roman" w:hAnsi="Calibri" w:cs="Calibri"/>
                <w:color w:val="auto"/>
                <w:sz w:val="16"/>
                <w:szCs w:val="16"/>
                <w:lang w:val="fr-FR"/>
              </w:rPr>
              <w:t xml:space="preserve"> et analyser les GAP</w:t>
            </w:r>
          </w:p>
          <w:p w14:paraId="418E7843" w14:textId="77777777" w:rsidR="00FC36B2" w:rsidRPr="009E1C10" w:rsidRDefault="00FC36B2" w:rsidP="00FC36B2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8C7" w14:textId="4595B951" w:rsidR="00FC36B2" w:rsidRDefault="00FC36B2" w:rsidP="00FC36B2">
            <w:pPr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25455C">
              <w:rPr>
                <w:rFonts w:asciiTheme="minorHAnsi" w:eastAsia="Calibri" w:hAnsiTheme="minorHAnsi" w:cstheme="minorHAnsi"/>
                <w:b/>
                <w:bCs/>
                <w:lang w:val="fr-FR"/>
              </w:rPr>
              <w:t xml:space="preserve">Livrable </w:t>
            </w:r>
            <w:r w:rsidR="00724323">
              <w:rPr>
                <w:rFonts w:asciiTheme="minorHAnsi" w:eastAsia="Calibri" w:hAnsiTheme="minorHAnsi" w:cstheme="minorHAnsi"/>
                <w:b/>
                <w:bCs/>
                <w:lang w:val="fr-FR"/>
              </w:rPr>
              <w:t>9</w:t>
            </w:r>
            <w:r w:rsidRPr="00A97CD0">
              <w:rPr>
                <w:rFonts w:asciiTheme="minorHAnsi" w:eastAsia="Calibri" w:hAnsiTheme="minorHAnsi" w:cstheme="minorHAnsi"/>
                <w:lang w:val="fr-FR"/>
              </w:rPr>
              <w:t xml:space="preserve"> : </w:t>
            </w:r>
            <w:r w:rsidRPr="00B66738">
              <w:rPr>
                <w:lang w:val="fr-FR"/>
              </w:rPr>
              <w:t xml:space="preserve"> </w:t>
            </w:r>
            <w:r w:rsidRPr="00422E02">
              <w:rPr>
                <w:lang w:val="fr-FR"/>
              </w:rPr>
              <w:t xml:space="preserve"> </w:t>
            </w:r>
            <w:r w:rsidRPr="001043D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fr-FR"/>
              </w:rPr>
              <w:t xml:space="preserve"> Rapport mensuel d’activités comprenant les annexes suivantes </w:t>
            </w:r>
          </w:p>
          <w:p w14:paraId="04C843E2" w14:textId="77777777" w:rsidR="00FC36B2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102F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Tableau de bord de refus, des rumeurs, de fausses informations ;</w:t>
            </w:r>
          </w:p>
          <w:p w14:paraId="11E0E150" w14:textId="77777777" w:rsidR="00FC36B2" w:rsidRPr="00D85063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5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Documents Questions réponses COVID-19 mis à jour</w:t>
            </w:r>
          </w:p>
          <w:p w14:paraId="7B3073FB" w14:textId="77777777" w:rsidR="00FC36B2" w:rsidRPr="00B102F3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102F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Les progrès obtenus grâce à l’appui ;</w:t>
            </w:r>
          </w:p>
          <w:p w14:paraId="0CDE4DB0" w14:textId="77777777" w:rsidR="00FC36B2" w:rsidRPr="00B102F3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102F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Les leçons apprises ;</w:t>
            </w:r>
          </w:p>
          <w:p w14:paraId="475702D3" w14:textId="77777777" w:rsidR="00FC36B2" w:rsidRPr="00D84684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102F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Les outils proposés ;</w:t>
            </w:r>
          </w:p>
          <w:p w14:paraId="701420BB" w14:textId="77777777" w:rsidR="00FC36B2" w:rsidRPr="00D84684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8468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Les modules de formation</w:t>
            </w:r>
          </w:p>
          <w:p w14:paraId="4F389C18" w14:textId="77777777" w:rsidR="00FC36B2" w:rsidRPr="00B102F3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8468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Les bonnes pratiques documentées</w:t>
            </w:r>
          </w:p>
          <w:p w14:paraId="49C92FCA" w14:textId="77777777" w:rsidR="00FC36B2" w:rsidRPr="00B102F3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102F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Les recommandations </w:t>
            </w:r>
          </w:p>
          <w:p w14:paraId="463B47E0" w14:textId="37CDEA83" w:rsidR="00FC36B2" w:rsidRPr="0025455C" w:rsidRDefault="00FC36B2" w:rsidP="00FC36B2">
            <w:pPr>
              <w:pStyle w:val="ListParagraph"/>
              <w:numPr>
                <w:ilvl w:val="0"/>
                <w:numId w:val="26"/>
              </w:numPr>
              <w:suppressAutoHyphens/>
              <w:spacing w:after="120" w:line="240" w:lineRule="auto"/>
              <w:ind w:left="446"/>
              <w:contextualSpacing w:val="0"/>
              <w:jc w:val="both"/>
              <w:rPr>
                <w:rFonts w:asciiTheme="minorHAnsi" w:eastAsia="Calibri" w:hAnsiTheme="minorHAnsi" w:cstheme="minorHAnsi"/>
                <w:b/>
                <w:bCs/>
                <w:lang w:val="fr-FR"/>
              </w:rPr>
            </w:pPr>
            <w:r w:rsidRPr="00D8468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Rapport final de la mission et présentation </w:t>
            </w:r>
            <w:proofErr w:type="gramStart"/>
            <w:r w:rsidR="000C412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debriefing</w:t>
            </w:r>
            <w:proofErr w:type="gramEnd"/>
            <w:r w:rsidR="000C412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  <w:r w:rsidRPr="00D84684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disponible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DF65" w14:textId="77777777" w:rsidR="00FC36B2" w:rsidRDefault="00E43AD2" w:rsidP="00FC36B2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  <w:r w:rsidRPr="003A2DD9"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  <w:t>30 mars 2023</w:t>
            </w:r>
          </w:p>
          <w:p w14:paraId="44D4E270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2DFC03B5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4E63C100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0A5E6AF1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2963E305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09FFA630" w14:textId="77777777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  <w:p w14:paraId="56F647C4" w14:textId="77777777" w:rsidR="003A2DD9" w:rsidRDefault="003A2DD9" w:rsidP="003A2DD9">
            <w:pPr>
              <w:rPr>
                <w:rFonts w:ascii="Calibri" w:eastAsia="Arial Unicode MS" w:hAnsi="Calibri" w:cs="Calibri"/>
                <w:b/>
                <w:bCs/>
                <w:color w:val="auto"/>
                <w:sz w:val="16"/>
                <w:szCs w:val="16"/>
                <w:lang w:val="fr-FR"/>
              </w:rPr>
            </w:pPr>
          </w:p>
          <w:p w14:paraId="6B414100" w14:textId="2F9735C3" w:rsidR="003A2DD9" w:rsidRPr="003A2DD9" w:rsidRDefault="003A2DD9" w:rsidP="003A2DD9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B85" w14:textId="5773072F" w:rsidR="00FC36B2" w:rsidRPr="00B102F3" w:rsidRDefault="00FC36B2" w:rsidP="00FC36B2">
            <w:pPr>
              <w:spacing w:before="60" w:after="60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</w:tr>
    </w:tbl>
    <w:p w14:paraId="50CD25A4" w14:textId="77777777" w:rsidR="00FE7078" w:rsidRDefault="00FE707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8C60FB5" w14:textId="77777777" w:rsidR="00F1001E" w:rsidRPr="00B102F3" w:rsidRDefault="00F1001E">
      <w:pPr>
        <w:rPr>
          <w:lang w:val="fr-FR"/>
        </w:rPr>
      </w:pPr>
      <w:r w:rsidRPr="00B102F3">
        <w:rPr>
          <w:lang w:val="fr-FR"/>
        </w:rPr>
        <w:br w:type="page"/>
      </w:r>
    </w:p>
    <w:p w14:paraId="6187F97A" w14:textId="47632856" w:rsidR="00B14BE6" w:rsidRDefault="00B14BE6" w:rsidP="00193644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14BE6" w:rsidSect="003C4672">
      <w:headerReference w:type="default" r:id="rId11"/>
      <w:footerReference w:type="default" r:id="rId12"/>
      <w:headerReference w:type="first" r:id="rId13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9A7F7" w14:textId="77777777" w:rsidR="00447422" w:rsidRDefault="00447422" w:rsidP="000C3710">
      <w:r>
        <w:separator/>
      </w:r>
    </w:p>
  </w:endnote>
  <w:endnote w:type="continuationSeparator" w:id="0">
    <w:p w14:paraId="42E78AE2" w14:textId="77777777" w:rsidR="00447422" w:rsidRDefault="00447422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94E7" w14:textId="77777777" w:rsidR="00447422" w:rsidRDefault="00447422" w:rsidP="000C3710">
      <w:r>
        <w:separator/>
      </w:r>
    </w:p>
  </w:footnote>
  <w:footnote w:type="continuationSeparator" w:id="0">
    <w:p w14:paraId="749BB9DF" w14:textId="77777777" w:rsidR="00447422" w:rsidRDefault="00447422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76E69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4F95F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9pt;width:21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4D1632A"/>
    <w:multiLevelType w:val="hybridMultilevel"/>
    <w:tmpl w:val="2784611C"/>
    <w:lvl w:ilvl="0" w:tplc="EE62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CD6E0">
      <w:start w:val="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E2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5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C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6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2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66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F5FDF"/>
    <w:multiLevelType w:val="hybridMultilevel"/>
    <w:tmpl w:val="8FE4C4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865E60"/>
    <w:multiLevelType w:val="hybridMultilevel"/>
    <w:tmpl w:val="89E23E1C"/>
    <w:lvl w:ilvl="0" w:tplc="1CBA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203A">
      <w:start w:val="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0D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C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E9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0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9DE0B93"/>
    <w:multiLevelType w:val="hybridMultilevel"/>
    <w:tmpl w:val="F89E7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211958"/>
    <w:multiLevelType w:val="hybridMultilevel"/>
    <w:tmpl w:val="1A38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A0E6E"/>
    <w:multiLevelType w:val="hybridMultilevel"/>
    <w:tmpl w:val="6D38611C"/>
    <w:lvl w:ilvl="0" w:tplc="D09EE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4B0A0">
      <w:start w:val="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0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C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A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2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6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0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AC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8959F6"/>
    <w:multiLevelType w:val="hybridMultilevel"/>
    <w:tmpl w:val="FC4E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8B9069F"/>
    <w:multiLevelType w:val="hybridMultilevel"/>
    <w:tmpl w:val="4F1C4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1708C"/>
    <w:multiLevelType w:val="hybridMultilevel"/>
    <w:tmpl w:val="EC7614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79C198E"/>
    <w:multiLevelType w:val="hybridMultilevel"/>
    <w:tmpl w:val="37D66B86"/>
    <w:lvl w:ilvl="0" w:tplc="D2EAF20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8700A"/>
    <w:multiLevelType w:val="hybridMultilevel"/>
    <w:tmpl w:val="C48005C8"/>
    <w:lvl w:ilvl="0" w:tplc="30A8200C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8E2"/>
    <w:multiLevelType w:val="hybridMultilevel"/>
    <w:tmpl w:val="EBE0A3B8"/>
    <w:lvl w:ilvl="0" w:tplc="04090001">
      <w:start w:val="1"/>
      <w:numFmt w:val="bullet"/>
      <w:lvlText w:val=""/>
      <w:lvlJc w:val="left"/>
      <w:pPr>
        <w:ind w:left="-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4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A78E3"/>
    <w:multiLevelType w:val="hybridMultilevel"/>
    <w:tmpl w:val="C2B08BA4"/>
    <w:lvl w:ilvl="0" w:tplc="B020673A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A1C25"/>
    <w:multiLevelType w:val="hybridMultilevel"/>
    <w:tmpl w:val="E79C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E574D"/>
    <w:multiLevelType w:val="hybridMultilevel"/>
    <w:tmpl w:val="CC268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E47DE"/>
    <w:multiLevelType w:val="hybridMultilevel"/>
    <w:tmpl w:val="9F669E6E"/>
    <w:lvl w:ilvl="0" w:tplc="543E2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3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0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EF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2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21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4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B43EEF"/>
    <w:multiLevelType w:val="hybridMultilevel"/>
    <w:tmpl w:val="3CC0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B0CB5"/>
    <w:multiLevelType w:val="hybridMultilevel"/>
    <w:tmpl w:val="508204DE"/>
    <w:lvl w:ilvl="0" w:tplc="BF7EDC56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5700FA"/>
    <w:multiLevelType w:val="hybridMultilevel"/>
    <w:tmpl w:val="3E1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40652"/>
    <w:multiLevelType w:val="hybridMultilevel"/>
    <w:tmpl w:val="41A0E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C035A5"/>
    <w:multiLevelType w:val="hybridMultilevel"/>
    <w:tmpl w:val="579C6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B2570B"/>
    <w:multiLevelType w:val="hybridMultilevel"/>
    <w:tmpl w:val="1E24C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025E8F"/>
    <w:multiLevelType w:val="hybridMultilevel"/>
    <w:tmpl w:val="B6C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A152D8"/>
    <w:multiLevelType w:val="hybridMultilevel"/>
    <w:tmpl w:val="CA2C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937FF"/>
    <w:multiLevelType w:val="hybridMultilevel"/>
    <w:tmpl w:val="D8640A0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9" w15:restartNumberingAfterBreak="0">
    <w:nsid w:val="7ED6290F"/>
    <w:multiLevelType w:val="hybridMultilevel"/>
    <w:tmpl w:val="D9B82600"/>
    <w:lvl w:ilvl="0" w:tplc="175458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16"/>
  </w:num>
  <w:num w:numId="5">
    <w:abstractNumId w:val="13"/>
  </w:num>
  <w:num w:numId="6">
    <w:abstractNumId w:val="23"/>
  </w:num>
  <w:num w:numId="7">
    <w:abstractNumId w:val="32"/>
  </w:num>
  <w:num w:numId="8">
    <w:abstractNumId w:val="34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8"/>
  </w:num>
  <w:num w:numId="11">
    <w:abstractNumId w:val="27"/>
  </w:num>
  <w:num w:numId="12">
    <w:abstractNumId w:val="4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26"/>
  </w:num>
  <w:num w:numId="26">
    <w:abstractNumId w:val="48"/>
  </w:num>
  <w:num w:numId="27">
    <w:abstractNumId w:val="33"/>
  </w:num>
  <w:num w:numId="28">
    <w:abstractNumId w:val="14"/>
  </w:num>
  <w:num w:numId="29">
    <w:abstractNumId w:val="40"/>
  </w:num>
  <w:num w:numId="30">
    <w:abstractNumId w:val="29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38"/>
  </w:num>
  <w:num w:numId="36">
    <w:abstractNumId w:val="47"/>
  </w:num>
  <w:num w:numId="37">
    <w:abstractNumId w:val="44"/>
  </w:num>
  <w:num w:numId="38">
    <w:abstractNumId w:val="35"/>
  </w:num>
  <w:num w:numId="39">
    <w:abstractNumId w:val="45"/>
  </w:num>
  <w:num w:numId="40">
    <w:abstractNumId w:val="42"/>
  </w:num>
  <w:num w:numId="41">
    <w:abstractNumId w:val="43"/>
  </w:num>
  <w:num w:numId="42">
    <w:abstractNumId w:val="18"/>
  </w:num>
  <w:num w:numId="43">
    <w:abstractNumId w:val="24"/>
  </w:num>
  <w:num w:numId="44">
    <w:abstractNumId w:val="49"/>
  </w:num>
  <w:num w:numId="45">
    <w:abstractNumId w:val="46"/>
  </w:num>
  <w:num w:numId="46">
    <w:abstractNumId w:val="31"/>
  </w:num>
  <w:num w:numId="47">
    <w:abstractNumId w:val="39"/>
  </w:num>
  <w:num w:numId="48">
    <w:abstractNumId w:val="22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0D2D"/>
    <w:rsid w:val="00000D43"/>
    <w:rsid w:val="00003E39"/>
    <w:rsid w:val="00006001"/>
    <w:rsid w:val="00007E4A"/>
    <w:rsid w:val="00010B4E"/>
    <w:rsid w:val="000121D0"/>
    <w:rsid w:val="000200EF"/>
    <w:rsid w:val="00021DC8"/>
    <w:rsid w:val="00022E69"/>
    <w:rsid w:val="000241D1"/>
    <w:rsid w:val="000256C3"/>
    <w:rsid w:val="00025810"/>
    <w:rsid w:val="00025F29"/>
    <w:rsid w:val="00026DB9"/>
    <w:rsid w:val="00030834"/>
    <w:rsid w:val="00030973"/>
    <w:rsid w:val="00030F0E"/>
    <w:rsid w:val="000310DE"/>
    <w:rsid w:val="00031A48"/>
    <w:rsid w:val="00033ADB"/>
    <w:rsid w:val="000369B1"/>
    <w:rsid w:val="00036B96"/>
    <w:rsid w:val="000415E9"/>
    <w:rsid w:val="00041AFB"/>
    <w:rsid w:val="0004433C"/>
    <w:rsid w:val="00045465"/>
    <w:rsid w:val="00045FE5"/>
    <w:rsid w:val="0005233E"/>
    <w:rsid w:val="000547D1"/>
    <w:rsid w:val="000557EA"/>
    <w:rsid w:val="00056A18"/>
    <w:rsid w:val="000576DC"/>
    <w:rsid w:val="000642CC"/>
    <w:rsid w:val="00065C1B"/>
    <w:rsid w:val="00066CAF"/>
    <w:rsid w:val="00073CB6"/>
    <w:rsid w:val="00076437"/>
    <w:rsid w:val="00076C2D"/>
    <w:rsid w:val="00076CC9"/>
    <w:rsid w:val="00083E15"/>
    <w:rsid w:val="000855EF"/>
    <w:rsid w:val="00087238"/>
    <w:rsid w:val="00091717"/>
    <w:rsid w:val="00092AFA"/>
    <w:rsid w:val="0009482E"/>
    <w:rsid w:val="00096574"/>
    <w:rsid w:val="000A3980"/>
    <w:rsid w:val="000A5D1B"/>
    <w:rsid w:val="000A7045"/>
    <w:rsid w:val="000B1AFD"/>
    <w:rsid w:val="000B2272"/>
    <w:rsid w:val="000B4154"/>
    <w:rsid w:val="000B5829"/>
    <w:rsid w:val="000C3710"/>
    <w:rsid w:val="000C38D9"/>
    <w:rsid w:val="000C3C92"/>
    <w:rsid w:val="000C4125"/>
    <w:rsid w:val="000C61F2"/>
    <w:rsid w:val="000D08DE"/>
    <w:rsid w:val="000D2BE7"/>
    <w:rsid w:val="000D6CA1"/>
    <w:rsid w:val="000E1755"/>
    <w:rsid w:val="000E3253"/>
    <w:rsid w:val="000E414F"/>
    <w:rsid w:val="000E4D76"/>
    <w:rsid w:val="000E747B"/>
    <w:rsid w:val="000F1132"/>
    <w:rsid w:val="000F17C3"/>
    <w:rsid w:val="000F1BB0"/>
    <w:rsid w:val="000F20C6"/>
    <w:rsid w:val="000F492D"/>
    <w:rsid w:val="000F6440"/>
    <w:rsid w:val="001013FA"/>
    <w:rsid w:val="00104FE9"/>
    <w:rsid w:val="0010597D"/>
    <w:rsid w:val="00107B7A"/>
    <w:rsid w:val="00112DEE"/>
    <w:rsid w:val="0011391D"/>
    <w:rsid w:val="00122172"/>
    <w:rsid w:val="0012277A"/>
    <w:rsid w:val="00124C33"/>
    <w:rsid w:val="00124E2E"/>
    <w:rsid w:val="00124FD0"/>
    <w:rsid w:val="001265DA"/>
    <w:rsid w:val="00134FFD"/>
    <w:rsid w:val="0014041D"/>
    <w:rsid w:val="00142E0B"/>
    <w:rsid w:val="00143543"/>
    <w:rsid w:val="00144BB0"/>
    <w:rsid w:val="00151533"/>
    <w:rsid w:val="00152644"/>
    <w:rsid w:val="00153A44"/>
    <w:rsid w:val="001555CD"/>
    <w:rsid w:val="00155733"/>
    <w:rsid w:val="0015757A"/>
    <w:rsid w:val="00160ADF"/>
    <w:rsid w:val="00161691"/>
    <w:rsid w:val="001637C2"/>
    <w:rsid w:val="0016397F"/>
    <w:rsid w:val="00164C95"/>
    <w:rsid w:val="00164FA7"/>
    <w:rsid w:val="001654F3"/>
    <w:rsid w:val="00165C9B"/>
    <w:rsid w:val="00175E9C"/>
    <w:rsid w:val="00176711"/>
    <w:rsid w:val="00182C1C"/>
    <w:rsid w:val="0018322E"/>
    <w:rsid w:val="00183FA9"/>
    <w:rsid w:val="00186E13"/>
    <w:rsid w:val="00186E17"/>
    <w:rsid w:val="00187230"/>
    <w:rsid w:val="0019021A"/>
    <w:rsid w:val="0019350E"/>
    <w:rsid w:val="00193644"/>
    <w:rsid w:val="001966CD"/>
    <w:rsid w:val="0019705C"/>
    <w:rsid w:val="001A02FB"/>
    <w:rsid w:val="001A210D"/>
    <w:rsid w:val="001A4B63"/>
    <w:rsid w:val="001B190C"/>
    <w:rsid w:val="001B32EF"/>
    <w:rsid w:val="001B5D66"/>
    <w:rsid w:val="001C117C"/>
    <w:rsid w:val="001D091A"/>
    <w:rsid w:val="001D1433"/>
    <w:rsid w:val="001D3986"/>
    <w:rsid w:val="001D5C20"/>
    <w:rsid w:val="001D7DCF"/>
    <w:rsid w:val="001E112E"/>
    <w:rsid w:val="001E3A3E"/>
    <w:rsid w:val="001E411A"/>
    <w:rsid w:val="001E4159"/>
    <w:rsid w:val="001E7405"/>
    <w:rsid w:val="001F4893"/>
    <w:rsid w:val="001F651F"/>
    <w:rsid w:val="001F7431"/>
    <w:rsid w:val="00204249"/>
    <w:rsid w:val="00205CBF"/>
    <w:rsid w:val="002072D5"/>
    <w:rsid w:val="002128EF"/>
    <w:rsid w:val="00213A86"/>
    <w:rsid w:val="00214043"/>
    <w:rsid w:val="002147AF"/>
    <w:rsid w:val="00214D1B"/>
    <w:rsid w:val="00215E5E"/>
    <w:rsid w:val="0022009F"/>
    <w:rsid w:val="00220F89"/>
    <w:rsid w:val="0022123C"/>
    <w:rsid w:val="00222F56"/>
    <w:rsid w:val="002269D9"/>
    <w:rsid w:val="002302B3"/>
    <w:rsid w:val="00234AD4"/>
    <w:rsid w:val="00237440"/>
    <w:rsid w:val="00237583"/>
    <w:rsid w:val="0024085D"/>
    <w:rsid w:val="00242540"/>
    <w:rsid w:val="002427EB"/>
    <w:rsid w:val="002430EC"/>
    <w:rsid w:val="002460BE"/>
    <w:rsid w:val="00246784"/>
    <w:rsid w:val="00246BAC"/>
    <w:rsid w:val="00247353"/>
    <w:rsid w:val="0025455C"/>
    <w:rsid w:val="002555CD"/>
    <w:rsid w:val="00256983"/>
    <w:rsid w:val="002577C5"/>
    <w:rsid w:val="00257B65"/>
    <w:rsid w:val="00257BD7"/>
    <w:rsid w:val="002607A6"/>
    <w:rsid w:val="00264BF9"/>
    <w:rsid w:val="002659AE"/>
    <w:rsid w:val="0026644B"/>
    <w:rsid w:val="00266E7E"/>
    <w:rsid w:val="00270DBD"/>
    <w:rsid w:val="0027389B"/>
    <w:rsid w:val="00273D55"/>
    <w:rsid w:val="002772D4"/>
    <w:rsid w:val="00277520"/>
    <w:rsid w:val="002809A8"/>
    <w:rsid w:val="00282A9F"/>
    <w:rsid w:val="00282B39"/>
    <w:rsid w:val="0028328A"/>
    <w:rsid w:val="00285811"/>
    <w:rsid w:val="00287BED"/>
    <w:rsid w:val="00293255"/>
    <w:rsid w:val="002952E4"/>
    <w:rsid w:val="002961A9"/>
    <w:rsid w:val="002A3D0D"/>
    <w:rsid w:val="002A3FF6"/>
    <w:rsid w:val="002A4921"/>
    <w:rsid w:val="002A5C6E"/>
    <w:rsid w:val="002A78AA"/>
    <w:rsid w:val="002B0D77"/>
    <w:rsid w:val="002B2678"/>
    <w:rsid w:val="002B2A26"/>
    <w:rsid w:val="002B2C54"/>
    <w:rsid w:val="002B33C0"/>
    <w:rsid w:val="002B6832"/>
    <w:rsid w:val="002B7647"/>
    <w:rsid w:val="002B7E57"/>
    <w:rsid w:val="002C0DD3"/>
    <w:rsid w:val="002C5AA6"/>
    <w:rsid w:val="002C7D11"/>
    <w:rsid w:val="002D0C54"/>
    <w:rsid w:val="002D16CD"/>
    <w:rsid w:val="002D302A"/>
    <w:rsid w:val="002D38E9"/>
    <w:rsid w:val="002D4DEF"/>
    <w:rsid w:val="002D62E4"/>
    <w:rsid w:val="002D7D3A"/>
    <w:rsid w:val="002E0582"/>
    <w:rsid w:val="002E312C"/>
    <w:rsid w:val="002E443D"/>
    <w:rsid w:val="002E4933"/>
    <w:rsid w:val="002E4F23"/>
    <w:rsid w:val="002E6A06"/>
    <w:rsid w:val="002F164E"/>
    <w:rsid w:val="002F2367"/>
    <w:rsid w:val="002F3B52"/>
    <w:rsid w:val="00300DE7"/>
    <w:rsid w:val="0030232A"/>
    <w:rsid w:val="00304772"/>
    <w:rsid w:val="003047C7"/>
    <w:rsid w:val="00306B5E"/>
    <w:rsid w:val="00306D3D"/>
    <w:rsid w:val="00306E1E"/>
    <w:rsid w:val="00307A63"/>
    <w:rsid w:val="003117C2"/>
    <w:rsid w:val="00311E4F"/>
    <w:rsid w:val="003141E8"/>
    <w:rsid w:val="00320886"/>
    <w:rsid w:val="0032151B"/>
    <w:rsid w:val="00322074"/>
    <w:rsid w:val="0032241F"/>
    <w:rsid w:val="003225E3"/>
    <w:rsid w:val="0032305C"/>
    <w:rsid w:val="0032689A"/>
    <w:rsid w:val="00327C44"/>
    <w:rsid w:val="00330E20"/>
    <w:rsid w:val="00331180"/>
    <w:rsid w:val="003311C6"/>
    <w:rsid w:val="0033186D"/>
    <w:rsid w:val="00331FC5"/>
    <w:rsid w:val="003321C1"/>
    <w:rsid w:val="00333223"/>
    <w:rsid w:val="00333B69"/>
    <w:rsid w:val="00335731"/>
    <w:rsid w:val="00335D1E"/>
    <w:rsid w:val="00337154"/>
    <w:rsid w:val="00340F3B"/>
    <w:rsid w:val="0034354C"/>
    <w:rsid w:val="00350A98"/>
    <w:rsid w:val="00351D11"/>
    <w:rsid w:val="00353547"/>
    <w:rsid w:val="00353C58"/>
    <w:rsid w:val="00357C65"/>
    <w:rsid w:val="00361750"/>
    <w:rsid w:val="00361834"/>
    <w:rsid w:val="00362D9F"/>
    <w:rsid w:val="003655B8"/>
    <w:rsid w:val="00366872"/>
    <w:rsid w:val="00367DED"/>
    <w:rsid w:val="0037152D"/>
    <w:rsid w:val="00372E4B"/>
    <w:rsid w:val="00373453"/>
    <w:rsid w:val="0037425C"/>
    <w:rsid w:val="003758AE"/>
    <w:rsid w:val="00375C14"/>
    <w:rsid w:val="00377BF5"/>
    <w:rsid w:val="00377E69"/>
    <w:rsid w:val="003801EC"/>
    <w:rsid w:val="0038200F"/>
    <w:rsid w:val="00384C96"/>
    <w:rsid w:val="00385741"/>
    <w:rsid w:val="00385FA4"/>
    <w:rsid w:val="00387C93"/>
    <w:rsid w:val="00395FCD"/>
    <w:rsid w:val="00396BF0"/>
    <w:rsid w:val="00396E45"/>
    <w:rsid w:val="003A00B6"/>
    <w:rsid w:val="003A2DD9"/>
    <w:rsid w:val="003A41DA"/>
    <w:rsid w:val="003A5C63"/>
    <w:rsid w:val="003A6F27"/>
    <w:rsid w:val="003B326D"/>
    <w:rsid w:val="003B3F83"/>
    <w:rsid w:val="003B52AA"/>
    <w:rsid w:val="003B5C89"/>
    <w:rsid w:val="003B7251"/>
    <w:rsid w:val="003C1313"/>
    <w:rsid w:val="003C1BC1"/>
    <w:rsid w:val="003C3498"/>
    <w:rsid w:val="003C4672"/>
    <w:rsid w:val="003C48FF"/>
    <w:rsid w:val="003C7877"/>
    <w:rsid w:val="003D0370"/>
    <w:rsid w:val="003D04D3"/>
    <w:rsid w:val="003D0F6C"/>
    <w:rsid w:val="003D2BCF"/>
    <w:rsid w:val="003D402C"/>
    <w:rsid w:val="003D42F1"/>
    <w:rsid w:val="003D5F76"/>
    <w:rsid w:val="003D66BA"/>
    <w:rsid w:val="003D6887"/>
    <w:rsid w:val="003D6EA4"/>
    <w:rsid w:val="003E0BE2"/>
    <w:rsid w:val="003E376F"/>
    <w:rsid w:val="003E41A9"/>
    <w:rsid w:val="003E4220"/>
    <w:rsid w:val="003E7E75"/>
    <w:rsid w:val="003F4FA4"/>
    <w:rsid w:val="003F6E4E"/>
    <w:rsid w:val="0040301F"/>
    <w:rsid w:val="004041BC"/>
    <w:rsid w:val="00406933"/>
    <w:rsid w:val="00407258"/>
    <w:rsid w:val="00407853"/>
    <w:rsid w:val="00411F46"/>
    <w:rsid w:val="00415E0B"/>
    <w:rsid w:val="004160E9"/>
    <w:rsid w:val="00416141"/>
    <w:rsid w:val="0041679B"/>
    <w:rsid w:val="00421DD5"/>
    <w:rsid w:val="00422305"/>
    <w:rsid w:val="00422E02"/>
    <w:rsid w:val="00434448"/>
    <w:rsid w:val="00435AB0"/>
    <w:rsid w:val="0043646D"/>
    <w:rsid w:val="00436F6D"/>
    <w:rsid w:val="00437638"/>
    <w:rsid w:val="004429D6"/>
    <w:rsid w:val="00444CA5"/>
    <w:rsid w:val="00445CFF"/>
    <w:rsid w:val="004466CF"/>
    <w:rsid w:val="00447422"/>
    <w:rsid w:val="004562AB"/>
    <w:rsid w:val="00456AD4"/>
    <w:rsid w:val="00461714"/>
    <w:rsid w:val="0046223F"/>
    <w:rsid w:val="00464173"/>
    <w:rsid w:val="00464FB6"/>
    <w:rsid w:val="00465BF3"/>
    <w:rsid w:val="00472973"/>
    <w:rsid w:val="00472BBD"/>
    <w:rsid w:val="0047475E"/>
    <w:rsid w:val="0048072B"/>
    <w:rsid w:val="004809D8"/>
    <w:rsid w:val="00481D11"/>
    <w:rsid w:val="00481F01"/>
    <w:rsid w:val="00486571"/>
    <w:rsid w:val="00491699"/>
    <w:rsid w:val="00492CAE"/>
    <w:rsid w:val="00494ABA"/>
    <w:rsid w:val="0049688E"/>
    <w:rsid w:val="004A07ED"/>
    <w:rsid w:val="004A2EBB"/>
    <w:rsid w:val="004A3619"/>
    <w:rsid w:val="004A64C8"/>
    <w:rsid w:val="004A6CA6"/>
    <w:rsid w:val="004B07F5"/>
    <w:rsid w:val="004B276A"/>
    <w:rsid w:val="004C0F91"/>
    <w:rsid w:val="004C1C9A"/>
    <w:rsid w:val="004C2625"/>
    <w:rsid w:val="004C33AF"/>
    <w:rsid w:val="004C3BF0"/>
    <w:rsid w:val="004C521F"/>
    <w:rsid w:val="004C583E"/>
    <w:rsid w:val="004C5F67"/>
    <w:rsid w:val="004D08C1"/>
    <w:rsid w:val="004D20C4"/>
    <w:rsid w:val="004D2245"/>
    <w:rsid w:val="004D3FD8"/>
    <w:rsid w:val="004D5A5B"/>
    <w:rsid w:val="004D5D35"/>
    <w:rsid w:val="004E1F87"/>
    <w:rsid w:val="004E2D0B"/>
    <w:rsid w:val="004E5B35"/>
    <w:rsid w:val="004E67BE"/>
    <w:rsid w:val="004E704C"/>
    <w:rsid w:val="004E7A2E"/>
    <w:rsid w:val="004F1A27"/>
    <w:rsid w:val="004F1F5F"/>
    <w:rsid w:val="004F3FA1"/>
    <w:rsid w:val="004F73DB"/>
    <w:rsid w:val="00500C9E"/>
    <w:rsid w:val="0050237F"/>
    <w:rsid w:val="005032F9"/>
    <w:rsid w:val="005075C6"/>
    <w:rsid w:val="005118E7"/>
    <w:rsid w:val="00511A6E"/>
    <w:rsid w:val="00512FF3"/>
    <w:rsid w:val="00516778"/>
    <w:rsid w:val="0052321B"/>
    <w:rsid w:val="00523923"/>
    <w:rsid w:val="005246DC"/>
    <w:rsid w:val="005258E4"/>
    <w:rsid w:val="00525B45"/>
    <w:rsid w:val="005273BD"/>
    <w:rsid w:val="005313B0"/>
    <w:rsid w:val="005356FF"/>
    <w:rsid w:val="00541234"/>
    <w:rsid w:val="00542EB3"/>
    <w:rsid w:val="00544027"/>
    <w:rsid w:val="00544A89"/>
    <w:rsid w:val="00544F1A"/>
    <w:rsid w:val="0054592E"/>
    <w:rsid w:val="005468E0"/>
    <w:rsid w:val="00552190"/>
    <w:rsid w:val="005532B9"/>
    <w:rsid w:val="005567EF"/>
    <w:rsid w:val="00557E05"/>
    <w:rsid w:val="00560841"/>
    <w:rsid w:val="00560BE2"/>
    <w:rsid w:val="00562F0A"/>
    <w:rsid w:val="0056765A"/>
    <w:rsid w:val="0057205C"/>
    <w:rsid w:val="0057459F"/>
    <w:rsid w:val="005777E6"/>
    <w:rsid w:val="00577A8D"/>
    <w:rsid w:val="00581FF0"/>
    <w:rsid w:val="00584769"/>
    <w:rsid w:val="005852D5"/>
    <w:rsid w:val="00586449"/>
    <w:rsid w:val="00591246"/>
    <w:rsid w:val="005913F8"/>
    <w:rsid w:val="00592167"/>
    <w:rsid w:val="0059671E"/>
    <w:rsid w:val="005A04BF"/>
    <w:rsid w:val="005A33AF"/>
    <w:rsid w:val="005A643C"/>
    <w:rsid w:val="005B25FD"/>
    <w:rsid w:val="005B28D1"/>
    <w:rsid w:val="005B3739"/>
    <w:rsid w:val="005B4B18"/>
    <w:rsid w:val="005C739B"/>
    <w:rsid w:val="005D0BBF"/>
    <w:rsid w:val="005D1378"/>
    <w:rsid w:val="005D6ED7"/>
    <w:rsid w:val="005D7475"/>
    <w:rsid w:val="005E1EC3"/>
    <w:rsid w:val="005E372E"/>
    <w:rsid w:val="005E57CE"/>
    <w:rsid w:val="005E629A"/>
    <w:rsid w:val="005E6FE1"/>
    <w:rsid w:val="005E7EF4"/>
    <w:rsid w:val="005F0363"/>
    <w:rsid w:val="005F3AFC"/>
    <w:rsid w:val="005F58B2"/>
    <w:rsid w:val="006007DA"/>
    <w:rsid w:val="006030AA"/>
    <w:rsid w:val="00605958"/>
    <w:rsid w:val="0061072D"/>
    <w:rsid w:val="00611BEC"/>
    <w:rsid w:val="006132B4"/>
    <w:rsid w:val="00614903"/>
    <w:rsid w:val="006172C9"/>
    <w:rsid w:val="006219A0"/>
    <w:rsid w:val="00623786"/>
    <w:rsid w:val="00626681"/>
    <w:rsid w:val="00627536"/>
    <w:rsid w:val="006320CF"/>
    <w:rsid w:val="00632D59"/>
    <w:rsid w:val="00633722"/>
    <w:rsid w:val="006349C4"/>
    <w:rsid w:val="0063728E"/>
    <w:rsid w:val="006375AD"/>
    <w:rsid w:val="006447F3"/>
    <w:rsid w:val="00647582"/>
    <w:rsid w:val="006479C5"/>
    <w:rsid w:val="00647CB5"/>
    <w:rsid w:val="00653E0C"/>
    <w:rsid w:val="006577DF"/>
    <w:rsid w:val="006579B7"/>
    <w:rsid w:val="00657B44"/>
    <w:rsid w:val="00661BE1"/>
    <w:rsid w:val="0066421E"/>
    <w:rsid w:val="006642C4"/>
    <w:rsid w:val="00665BE4"/>
    <w:rsid w:val="00670408"/>
    <w:rsid w:val="00672E1B"/>
    <w:rsid w:val="00674FCB"/>
    <w:rsid w:val="006752DE"/>
    <w:rsid w:val="006757AA"/>
    <w:rsid w:val="0068655C"/>
    <w:rsid w:val="006907A6"/>
    <w:rsid w:val="006921D1"/>
    <w:rsid w:val="006936A0"/>
    <w:rsid w:val="00695C35"/>
    <w:rsid w:val="006968C1"/>
    <w:rsid w:val="006975B1"/>
    <w:rsid w:val="006977D7"/>
    <w:rsid w:val="006A5CFB"/>
    <w:rsid w:val="006A6D26"/>
    <w:rsid w:val="006B4298"/>
    <w:rsid w:val="006B6A47"/>
    <w:rsid w:val="006B7D0F"/>
    <w:rsid w:val="006B7F68"/>
    <w:rsid w:val="006C0888"/>
    <w:rsid w:val="006C2C13"/>
    <w:rsid w:val="006C3FB7"/>
    <w:rsid w:val="006C5703"/>
    <w:rsid w:val="006C688F"/>
    <w:rsid w:val="006C7D5A"/>
    <w:rsid w:val="006D1BD7"/>
    <w:rsid w:val="006D61C4"/>
    <w:rsid w:val="006D6C69"/>
    <w:rsid w:val="006E1187"/>
    <w:rsid w:val="006E2A16"/>
    <w:rsid w:val="006E3053"/>
    <w:rsid w:val="006E3839"/>
    <w:rsid w:val="006E429D"/>
    <w:rsid w:val="006F0EC3"/>
    <w:rsid w:val="006F2870"/>
    <w:rsid w:val="006F3357"/>
    <w:rsid w:val="006F345D"/>
    <w:rsid w:val="006F3D2B"/>
    <w:rsid w:val="006F7158"/>
    <w:rsid w:val="007001DA"/>
    <w:rsid w:val="0070263C"/>
    <w:rsid w:val="0071031A"/>
    <w:rsid w:val="007114C7"/>
    <w:rsid w:val="00711C06"/>
    <w:rsid w:val="00711E43"/>
    <w:rsid w:val="0071297F"/>
    <w:rsid w:val="00713A33"/>
    <w:rsid w:val="00724323"/>
    <w:rsid w:val="00725BAA"/>
    <w:rsid w:val="00731B28"/>
    <w:rsid w:val="007325F1"/>
    <w:rsid w:val="0073454A"/>
    <w:rsid w:val="00735DF5"/>
    <w:rsid w:val="00737532"/>
    <w:rsid w:val="00740ABA"/>
    <w:rsid w:val="00742777"/>
    <w:rsid w:val="00743279"/>
    <w:rsid w:val="00744060"/>
    <w:rsid w:val="00744A85"/>
    <w:rsid w:val="00744D3A"/>
    <w:rsid w:val="007456A3"/>
    <w:rsid w:val="00746FD9"/>
    <w:rsid w:val="00752F75"/>
    <w:rsid w:val="0075490C"/>
    <w:rsid w:val="00755A84"/>
    <w:rsid w:val="00756755"/>
    <w:rsid w:val="007608DD"/>
    <w:rsid w:val="00760F27"/>
    <w:rsid w:val="007613B3"/>
    <w:rsid w:val="00761A09"/>
    <w:rsid w:val="00763E81"/>
    <w:rsid w:val="00772264"/>
    <w:rsid w:val="00774194"/>
    <w:rsid w:val="00774438"/>
    <w:rsid w:val="007758CE"/>
    <w:rsid w:val="00775A93"/>
    <w:rsid w:val="00775AEF"/>
    <w:rsid w:val="00775E0B"/>
    <w:rsid w:val="0077665A"/>
    <w:rsid w:val="0078230B"/>
    <w:rsid w:val="007826F8"/>
    <w:rsid w:val="00783133"/>
    <w:rsid w:val="00784317"/>
    <w:rsid w:val="0078499E"/>
    <w:rsid w:val="00786253"/>
    <w:rsid w:val="007878AD"/>
    <w:rsid w:val="00791119"/>
    <w:rsid w:val="00791604"/>
    <w:rsid w:val="007A4E6B"/>
    <w:rsid w:val="007A537D"/>
    <w:rsid w:val="007B1BB9"/>
    <w:rsid w:val="007B482F"/>
    <w:rsid w:val="007B6BF8"/>
    <w:rsid w:val="007C2A22"/>
    <w:rsid w:val="007C2DA6"/>
    <w:rsid w:val="007C40D6"/>
    <w:rsid w:val="007C5616"/>
    <w:rsid w:val="007C7DD9"/>
    <w:rsid w:val="007C7F78"/>
    <w:rsid w:val="007D4D23"/>
    <w:rsid w:val="007D5968"/>
    <w:rsid w:val="007D734B"/>
    <w:rsid w:val="007D74A3"/>
    <w:rsid w:val="007D7750"/>
    <w:rsid w:val="007D7E29"/>
    <w:rsid w:val="007E16A5"/>
    <w:rsid w:val="007E2CFF"/>
    <w:rsid w:val="007E3F0A"/>
    <w:rsid w:val="007E73F5"/>
    <w:rsid w:val="007E7996"/>
    <w:rsid w:val="007F0F35"/>
    <w:rsid w:val="007F3B1F"/>
    <w:rsid w:val="007F3D12"/>
    <w:rsid w:val="007F3DD2"/>
    <w:rsid w:val="007F5EEF"/>
    <w:rsid w:val="007F7630"/>
    <w:rsid w:val="00801C3E"/>
    <w:rsid w:val="008028E2"/>
    <w:rsid w:val="008035C1"/>
    <w:rsid w:val="0080603F"/>
    <w:rsid w:val="00806AF3"/>
    <w:rsid w:val="00806F65"/>
    <w:rsid w:val="00812FFA"/>
    <w:rsid w:val="0081346D"/>
    <w:rsid w:val="00813D3A"/>
    <w:rsid w:val="008157D3"/>
    <w:rsid w:val="00817ED4"/>
    <w:rsid w:val="008209BA"/>
    <w:rsid w:val="00820D38"/>
    <w:rsid w:val="00820E49"/>
    <w:rsid w:val="00824325"/>
    <w:rsid w:val="00825F0D"/>
    <w:rsid w:val="00826188"/>
    <w:rsid w:val="008270DA"/>
    <w:rsid w:val="00835233"/>
    <w:rsid w:val="00835709"/>
    <w:rsid w:val="008366DD"/>
    <w:rsid w:val="008406C3"/>
    <w:rsid w:val="00840709"/>
    <w:rsid w:val="00845125"/>
    <w:rsid w:val="008578F0"/>
    <w:rsid w:val="00857A21"/>
    <w:rsid w:val="00861563"/>
    <w:rsid w:val="008653AA"/>
    <w:rsid w:val="00867064"/>
    <w:rsid w:val="008676B5"/>
    <w:rsid w:val="00871AF6"/>
    <w:rsid w:val="008723FE"/>
    <w:rsid w:val="00873C12"/>
    <w:rsid w:val="00875883"/>
    <w:rsid w:val="00876A22"/>
    <w:rsid w:val="00880BE9"/>
    <w:rsid w:val="00883D70"/>
    <w:rsid w:val="008842D5"/>
    <w:rsid w:val="00884EA7"/>
    <w:rsid w:val="00884F21"/>
    <w:rsid w:val="00887D8D"/>
    <w:rsid w:val="00890D2E"/>
    <w:rsid w:val="00892A1D"/>
    <w:rsid w:val="00893A51"/>
    <w:rsid w:val="008949CC"/>
    <w:rsid w:val="00894E03"/>
    <w:rsid w:val="00895C8E"/>
    <w:rsid w:val="00896876"/>
    <w:rsid w:val="008A0F44"/>
    <w:rsid w:val="008A20B9"/>
    <w:rsid w:val="008A2821"/>
    <w:rsid w:val="008A4455"/>
    <w:rsid w:val="008B05A4"/>
    <w:rsid w:val="008B0A0B"/>
    <w:rsid w:val="008B0E3F"/>
    <w:rsid w:val="008B1E04"/>
    <w:rsid w:val="008B1EEB"/>
    <w:rsid w:val="008B3BDE"/>
    <w:rsid w:val="008B40BF"/>
    <w:rsid w:val="008C08C8"/>
    <w:rsid w:val="008C0EA2"/>
    <w:rsid w:val="008C2D85"/>
    <w:rsid w:val="008C3259"/>
    <w:rsid w:val="008C3478"/>
    <w:rsid w:val="008C3708"/>
    <w:rsid w:val="008C4D12"/>
    <w:rsid w:val="008C5761"/>
    <w:rsid w:val="008C6A49"/>
    <w:rsid w:val="008D0F19"/>
    <w:rsid w:val="008D284C"/>
    <w:rsid w:val="008D79DD"/>
    <w:rsid w:val="008E04C8"/>
    <w:rsid w:val="008E145D"/>
    <w:rsid w:val="008E1C01"/>
    <w:rsid w:val="008E375E"/>
    <w:rsid w:val="008E4D68"/>
    <w:rsid w:val="008E600B"/>
    <w:rsid w:val="008E63DD"/>
    <w:rsid w:val="008E6569"/>
    <w:rsid w:val="008F262F"/>
    <w:rsid w:val="008F2F89"/>
    <w:rsid w:val="008F3EE3"/>
    <w:rsid w:val="008F5DD2"/>
    <w:rsid w:val="008F746C"/>
    <w:rsid w:val="0090065A"/>
    <w:rsid w:val="0090081A"/>
    <w:rsid w:val="00901680"/>
    <w:rsid w:val="00902708"/>
    <w:rsid w:val="009038ED"/>
    <w:rsid w:val="00903E9D"/>
    <w:rsid w:val="009042EC"/>
    <w:rsid w:val="00905953"/>
    <w:rsid w:val="00906E2A"/>
    <w:rsid w:val="00907CA9"/>
    <w:rsid w:val="0091382D"/>
    <w:rsid w:val="00913E36"/>
    <w:rsid w:val="00916788"/>
    <w:rsid w:val="00916DA9"/>
    <w:rsid w:val="009203FF"/>
    <w:rsid w:val="00922632"/>
    <w:rsid w:val="00922852"/>
    <w:rsid w:val="009247BD"/>
    <w:rsid w:val="00926B27"/>
    <w:rsid w:val="00926B52"/>
    <w:rsid w:val="00927427"/>
    <w:rsid w:val="009307A0"/>
    <w:rsid w:val="00932376"/>
    <w:rsid w:val="00935A60"/>
    <w:rsid w:val="00935C29"/>
    <w:rsid w:val="00935C36"/>
    <w:rsid w:val="009362D5"/>
    <w:rsid w:val="009445E3"/>
    <w:rsid w:val="009512AC"/>
    <w:rsid w:val="0095309F"/>
    <w:rsid w:val="00953153"/>
    <w:rsid w:val="0095527F"/>
    <w:rsid w:val="009567B7"/>
    <w:rsid w:val="00960715"/>
    <w:rsid w:val="0096249B"/>
    <w:rsid w:val="00962F0B"/>
    <w:rsid w:val="009637FF"/>
    <w:rsid w:val="00963C52"/>
    <w:rsid w:val="00964F17"/>
    <w:rsid w:val="009657AF"/>
    <w:rsid w:val="00965FCF"/>
    <w:rsid w:val="00966081"/>
    <w:rsid w:val="00970353"/>
    <w:rsid w:val="00970EBD"/>
    <w:rsid w:val="00975550"/>
    <w:rsid w:val="00975AFC"/>
    <w:rsid w:val="00982874"/>
    <w:rsid w:val="0098480C"/>
    <w:rsid w:val="00987DEC"/>
    <w:rsid w:val="00990DA1"/>
    <w:rsid w:val="0099254D"/>
    <w:rsid w:val="00992E90"/>
    <w:rsid w:val="0099674A"/>
    <w:rsid w:val="009A06D9"/>
    <w:rsid w:val="009A1C63"/>
    <w:rsid w:val="009A2782"/>
    <w:rsid w:val="009A5A59"/>
    <w:rsid w:val="009A77C1"/>
    <w:rsid w:val="009B2C92"/>
    <w:rsid w:val="009B3C84"/>
    <w:rsid w:val="009B492A"/>
    <w:rsid w:val="009B6BAC"/>
    <w:rsid w:val="009C48D5"/>
    <w:rsid w:val="009C7295"/>
    <w:rsid w:val="009D1423"/>
    <w:rsid w:val="009D3E9A"/>
    <w:rsid w:val="009D4CBE"/>
    <w:rsid w:val="009D5ED5"/>
    <w:rsid w:val="009E1C10"/>
    <w:rsid w:val="009E1CF8"/>
    <w:rsid w:val="009E291A"/>
    <w:rsid w:val="009E2D20"/>
    <w:rsid w:val="009E61C9"/>
    <w:rsid w:val="009E758D"/>
    <w:rsid w:val="009E7A0B"/>
    <w:rsid w:val="009F04D8"/>
    <w:rsid w:val="009F363A"/>
    <w:rsid w:val="009F47EE"/>
    <w:rsid w:val="009F4C56"/>
    <w:rsid w:val="009F5426"/>
    <w:rsid w:val="009F5E2F"/>
    <w:rsid w:val="00A026DE"/>
    <w:rsid w:val="00A0375D"/>
    <w:rsid w:val="00A061B9"/>
    <w:rsid w:val="00A070CB"/>
    <w:rsid w:val="00A07CAF"/>
    <w:rsid w:val="00A1079A"/>
    <w:rsid w:val="00A11FA1"/>
    <w:rsid w:val="00A14716"/>
    <w:rsid w:val="00A15D12"/>
    <w:rsid w:val="00A2032D"/>
    <w:rsid w:val="00A208C5"/>
    <w:rsid w:val="00A263E2"/>
    <w:rsid w:val="00A3477D"/>
    <w:rsid w:val="00A3559C"/>
    <w:rsid w:val="00A36184"/>
    <w:rsid w:val="00A400C9"/>
    <w:rsid w:val="00A401E8"/>
    <w:rsid w:val="00A45152"/>
    <w:rsid w:val="00A47C0E"/>
    <w:rsid w:val="00A50FBF"/>
    <w:rsid w:val="00A51338"/>
    <w:rsid w:val="00A52025"/>
    <w:rsid w:val="00A52B62"/>
    <w:rsid w:val="00A532B4"/>
    <w:rsid w:val="00A56EC7"/>
    <w:rsid w:val="00A57CE0"/>
    <w:rsid w:val="00A60417"/>
    <w:rsid w:val="00A70D83"/>
    <w:rsid w:val="00A710F2"/>
    <w:rsid w:val="00A71AB3"/>
    <w:rsid w:val="00A725C8"/>
    <w:rsid w:val="00A73543"/>
    <w:rsid w:val="00A765F0"/>
    <w:rsid w:val="00A7722C"/>
    <w:rsid w:val="00A77863"/>
    <w:rsid w:val="00A779FA"/>
    <w:rsid w:val="00A80C16"/>
    <w:rsid w:val="00A8354D"/>
    <w:rsid w:val="00A85059"/>
    <w:rsid w:val="00A85634"/>
    <w:rsid w:val="00A86EA8"/>
    <w:rsid w:val="00A86F86"/>
    <w:rsid w:val="00A9352E"/>
    <w:rsid w:val="00A94248"/>
    <w:rsid w:val="00A96366"/>
    <w:rsid w:val="00A9695E"/>
    <w:rsid w:val="00AA0431"/>
    <w:rsid w:val="00AA7EE4"/>
    <w:rsid w:val="00AB00C9"/>
    <w:rsid w:val="00AB1AA4"/>
    <w:rsid w:val="00AB7911"/>
    <w:rsid w:val="00AC083A"/>
    <w:rsid w:val="00AC26F8"/>
    <w:rsid w:val="00AC5B6F"/>
    <w:rsid w:val="00AC6DA2"/>
    <w:rsid w:val="00AC78AC"/>
    <w:rsid w:val="00AD00BD"/>
    <w:rsid w:val="00AD0F76"/>
    <w:rsid w:val="00AD1BC0"/>
    <w:rsid w:val="00AD4CE6"/>
    <w:rsid w:val="00AD7521"/>
    <w:rsid w:val="00AE113E"/>
    <w:rsid w:val="00AE1835"/>
    <w:rsid w:val="00AE35BC"/>
    <w:rsid w:val="00AE48C4"/>
    <w:rsid w:val="00AF077A"/>
    <w:rsid w:val="00AF3B0E"/>
    <w:rsid w:val="00AF660F"/>
    <w:rsid w:val="00B00353"/>
    <w:rsid w:val="00B0241D"/>
    <w:rsid w:val="00B02636"/>
    <w:rsid w:val="00B05ABF"/>
    <w:rsid w:val="00B102F3"/>
    <w:rsid w:val="00B10324"/>
    <w:rsid w:val="00B14BE6"/>
    <w:rsid w:val="00B179E6"/>
    <w:rsid w:val="00B22FF0"/>
    <w:rsid w:val="00B23A03"/>
    <w:rsid w:val="00B245A5"/>
    <w:rsid w:val="00B25923"/>
    <w:rsid w:val="00B25CD4"/>
    <w:rsid w:val="00B26CBB"/>
    <w:rsid w:val="00B31F18"/>
    <w:rsid w:val="00B34D13"/>
    <w:rsid w:val="00B35723"/>
    <w:rsid w:val="00B36550"/>
    <w:rsid w:val="00B37562"/>
    <w:rsid w:val="00B37AF1"/>
    <w:rsid w:val="00B40D8C"/>
    <w:rsid w:val="00B4106A"/>
    <w:rsid w:val="00B4127F"/>
    <w:rsid w:val="00B415E7"/>
    <w:rsid w:val="00B42EFC"/>
    <w:rsid w:val="00B454B9"/>
    <w:rsid w:val="00B46AB8"/>
    <w:rsid w:val="00B512CF"/>
    <w:rsid w:val="00B53DA8"/>
    <w:rsid w:val="00B54A9A"/>
    <w:rsid w:val="00B63042"/>
    <w:rsid w:val="00B63E76"/>
    <w:rsid w:val="00B642E3"/>
    <w:rsid w:val="00B66214"/>
    <w:rsid w:val="00B66403"/>
    <w:rsid w:val="00B66698"/>
    <w:rsid w:val="00B66738"/>
    <w:rsid w:val="00B677D8"/>
    <w:rsid w:val="00B7476D"/>
    <w:rsid w:val="00B814B7"/>
    <w:rsid w:val="00B81D04"/>
    <w:rsid w:val="00B82DB8"/>
    <w:rsid w:val="00B84938"/>
    <w:rsid w:val="00B859FC"/>
    <w:rsid w:val="00B969B9"/>
    <w:rsid w:val="00B96CAE"/>
    <w:rsid w:val="00BA7FA7"/>
    <w:rsid w:val="00BB1006"/>
    <w:rsid w:val="00BB1110"/>
    <w:rsid w:val="00BB1F5E"/>
    <w:rsid w:val="00BB4A6F"/>
    <w:rsid w:val="00BB79B4"/>
    <w:rsid w:val="00BC0092"/>
    <w:rsid w:val="00BC06E9"/>
    <w:rsid w:val="00BC3528"/>
    <w:rsid w:val="00BC442E"/>
    <w:rsid w:val="00BC7624"/>
    <w:rsid w:val="00BD74B4"/>
    <w:rsid w:val="00BD7BA6"/>
    <w:rsid w:val="00BE2603"/>
    <w:rsid w:val="00BF0E42"/>
    <w:rsid w:val="00BF1922"/>
    <w:rsid w:val="00BF2A89"/>
    <w:rsid w:val="00BF2ADE"/>
    <w:rsid w:val="00BF54FE"/>
    <w:rsid w:val="00BF5B10"/>
    <w:rsid w:val="00BF605F"/>
    <w:rsid w:val="00C00419"/>
    <w:rsid w:val="00C03D75"/>
    <w:rsid w:val="00C046B2"/>
    <w:rsid w:val="00C050EE"/>
    <w:rsid w:val="00C073B6"/>
    <w:rsid w:val="00C07AF0"/>
    <w:rsid w:val="00C127E4"/>
    <w:rsid w:val="00C14C56"/>
    <w:rsid w:val="00C2335C"/>
    <w:rsid w:val="00C25DC0"/>
    <w:rsid w:val="00C309E5"/>
    <w:rsid w:val="00C33C00"/>
    <w:rsid w:val="00C34C2B"/>
    <w:rsid w:val="00C366C4"/>
    <w:rsid w:val="00C401E7"/>
    <w:rsid w:val="00C448ED"/>
    <w:rsid w:val="00C45261"/>
    <w:rsid w:val="00C46CB4"/>
    <w:rsid w:val="00C47DF1"/>
    <w:rsid w:val="00C52D18"/>
    <w:rsid w:val="00C55399"/>
    <w:rsid w:val="00C56459"/>
    <w:rsid w:val="00C606AB"/>
    <w:rsid w:val="00C62EFB"/>
    <w:rsid w:val="00C67879"/>
    <w:rsid w:val="00C71BF9"/>
    <w:rsid w:val="00C74A36"/>
    <w:rsid w:val="00C75624"/>
    <w:rsid w:val="00C756A2"/>
    <w:rsid w:val="00C76911"/>
    <w:rsid w:val="00C776A7"/>
    <w:rsid w:val="00C77B32"/>
    <w:rsid w:val="00C8603D"/>
    <w:rsid w:val="00C9040C"/>
    <w:rsid w:val="00C92726"/>
    <w:rsid w:val="00C972F8"/>
    <w:rsid w:val="00C9790B"/>
    <w:rsid w:val="00CA0BC6"/>
    <w:rsid w:val="00CA2AFE"/>
    <w:rsid w:val="00CA5E93"/>
    <w:rsid w:val="00CB0392"/>
    <w:rsid w:val="00CB3A47"/>
    <w:rsid w:val="00CC0201"/>
    <w:rsid w:val="00CC35BC"/>
    <w:rsid w:val="00CC6D4C"/>
    <w:rsid w:val="00CD2DDC"/>
    <w:rsid w:val="00CD3149"/>
    <w:rsid w:val="00CD326B"/>
    <w:rsid w:val="00CD3425"/>
    <w:rsid w:val="00CD3E5C"/>
    <w:rsid w:val="00CD429C"/>
    <w:rsid w:val="00CD6CFB"/>
    <w:rsid w:val="00CD7A9C"/>
    <w:rsid w:val="00CE1C91"/>
    <w:rsid w:val="00CE46A7"/>
    <w:rsid w:val="00CE579C"/>
    <w:rsid w:val="00CE6A0B"/>
    <w:rsid w:val="00CE769B"/>
    <w:rsid w:val="00CE7DD6"/>
    <w:rsid w:val="00CF23FC"/>
    <w:rsid w:val="00CF44E4"/>
    <w:rsid w:val="00CF724A"/>
    <w:rsid w:val="00D0323F"/>
    <w:rsid w:val="00D03797"/>
    <w:rsid w:val="00D042EF"/>
    <w:rsid w:val="00D04C40"/>
    <w:rsid w:val="00D05933"/>
    <w:rsid w:val="00D06C00"/>
    <w:rsid w:val="00D1284C"/>
    <w:rsid w:val="00D1369D"/>
    <w:rsid w:val="00D13DD4"/>
    <w:rsid w:val="00D142FF"/>
    <w:rsid w:val="00D17977"/>
    <w:rsid w:val="00D2429A"/>
    <w:rsid w:val="00D24E21"/>
    <w:rsid w:val="00D26336"/>
    <w:rsid w:val="00D3303B"/>
    <w:rsid w:val="00D33F69"/>
    <w:rsid w:val="00D346C5"/>
    <w:rsid w:val="00D35952"/>
    <w:rsid w:val="00D35998"/>
    <w:rsid w:val="00D35C3D"/>
    <w:rsid w:val="00D37834"/>
    <w:rsid w:val="00D415FB"/>
    <w:rsid w:val="00D41927"/>
    <w:rsid w:val="00D4236E"/>
    <w:rsid w:val="00D4281A"/>
    <w:rsid w:val="00D4437F"/>
    <w:rsid w:val="00D44862"/>
    <w:rsid w:val="00D456A3"/>
    <w:rsid w:val="00D460BE"/>
    <w:rsid w:val="00D5258E"/>
    <w:rsid w:val="00D5323A"/>
    <w:rsid w:val="00D5326C"/>
    <w:rsid w:val="00D541BC"/>
    <w:rsid w:val="00D5739D"/>
    <w:rsid w:val="00D61A9A"/>
    <w:rsid w:val="00D61CA8"/>
    <w:rsid w:val="00D637BD"/>
    <w:rsid w:val="00D64897"/>
    <w:rsid w:val="00D66E2A"/>
    <w:rsid w:val="00D67207"/>
    <w:rsid w:val="00D675C4"/>
    <w:rsid w:val="00D70B4F"/>
    <w:rsid w:val="00D71DDB"/>
    <w:rsid w:val="00D72E5E"/>
    <w:rsid w:val="00D7386D"/>
    <w:rsid w:val="00D80E58"/>
    <w:rsid w:val="00D84097"/>
    <w:rsid w:val="00D84684"/>
    <w:rsid w:val="00D85063"/>
    <w:rsid w:val="00D8530E"/>
    <w:rsid w:val="00D86D91"/>
    <w:rsid w:val="00D92AE1"/>
    <w:rsid w:val="00D9483B"/>
    <w:rsid w:val="00D96530"/>
    <w:rsid w:val="00D974B9"/>
    <w:rsid w:val="00DA028B"/>
    <w:rsid w:val="00DA30F1"/>
    <w:rsid w:val="00DA396F"/>
    <w:rsid w:val="00DA61F7"/>
    <w:rsid w:val="00DA684D"/>
    <w:rsid w:val="00DA758F"/>
    <w:rsid w:val="00DB0CE2"/>
    <w:rsid w:val="00DB1793"/>
    <w:rsid w:val="00DB1920"/>
    <w:rsid w:val="00DB3DA7"/>
    <w:rsid w:val="00DB5B17"/>
    <w:rsid w:val="00DB6549"/>
    <w:rsid w:val="00DC286E"/>
    <w:rsid w:val="00DC364D"/>
    <w:rsid w:val="00DD17BD"/>
    <w:rsid w:val="00DD5E57"/>
    <w:rsid w:val="00DE3153"/>
    <w:rsid w:val="00DE40E3"/>
    <w:rsid w:val="00DE569B"/>
    <w:rsid w:val="00DE5B55"/>
    <w:rsid w:val="00DE75EE"/>
    <w:rsid w:val="00DF370E"/>
    <w:rsid w:val="00DF640A"/>
    <w:rsid w:val="00E00B53"/>
    <w:rsid w:val="00E0282B"/>
    <w:rsid w:val="00E064B9"/>
    <w:rsid w:val="00E10F4B"/>
    <w:rsid w:val="00E13740"/>
    <w:rsid w:val="00E15CEB"/>
    <w:rsid w:val="00E169C9"/>
    <w:rsid w:val="00E2153C"/>
    <w:rsid w:val="00E21F35"/>
    <w:rsid w:val="00E21F4E"/>
    <w:rsid w:val="00E23F3E"/>
    <w:rsid w:val="00E24709"/>
    <w:rsid w:val="00E24BAB"/>
    <w:rsid w:val="00E269E9"/>
    <w:rsid w:val="00E26EE5"/>
    <w:rsid w:val="00E3031A"/>
    <w:rsid w:val="00E42344"/>
    <w:rsid w:val="00E43AD2"/>
    <w:rsid w:val="00E43E6D"/>
    <w:rsid w:val="00E4490C"/>
    <w:rsid w:val="00E4506B"/>
    <w:rsid w:val="00E5163F"/>
    <w:rsid w:val="00E53DAD"/>
    <w:rsid w:val="00E54A5D"/>
    <w:rsid w:val="00E5517F"/>
    <w:rsid w:val="00E55188"/>
    <w:rsid w:val="00E55B2F"/>
    <w:rsid w:val="00E57E81"/>
    <w:rsid w:val="00E6037A"/>
    <w:rsid w:val="00E612AA"/>
    <w:rsid w:val="00E61D56"/>
    <w:rsid w:val="00E61F8B"/>
    <w:rsid w:val="00E630F3"/>
    <w:rsid w:val="00E633FC"/>
    <w:rsid w:val="00E654DC"/>
    <w:rsid w:val="00E714D4"/>
    <w:rsid w:val="00E75D74"/>
    <w:rsid w:val="00E82A93"/>
    <w:rsid w:val="00E831AB"/>
    <w:rsid w:val="00E841E6"/>
    <w:rsid w:val="00E87232"/>
    <w:rsid w:val="00E87CCE"/>
    <w:rsid w:val="00E90BF0"/>
    <w:rsid w:val="00E912C4"/>
    <w:rsid w:val="00E96F6A"/>
    <w:rsid w:val="00E97529"/>
    <w:rsid w:val="00EA2C0B"/>
    <w:rsid w:val="00EA2F1C"/>
    <w:rsid w:val="00EA4E2D"/>
    <w:rsid w:val="00EA579D"/>
    <w:rsid w:val="00EA6D4D"/>
    <w:rsid w:val="00EA6D80"/>
    <w:rsid w:val="00EA7F5C"/>
    <w:rsid w:val="00EB09E5"/>
    <w:rsid w:val="00EB0A31"/>
    <w:rsid w:val="00EB76A6"/>
    <w:rsid w:val="00EB7ED1"/>
    <w:rsid w:val="00EC5E3A"/>
    <w:rsid w:val="00EC6625"/>
    <w:rsid w:val="00ED0A57"/>
    <w:rsid w:val="00ED2464"/>
    <w:rsid w:val="00ED4136"/>
    <w:rsid w:val="00ED439A"/>
    <w:rsid w:val="00ED5945"/>
    <w:rsid w:val="00ED685A"/>
    <w:rsid w:val="00EE0ED9"/>
    <w:rsid w:val="00EE1C4F"/>
    <w:rsid w:val="00EE3A60"/>
    <w:rsid w:val="00EE3FC5"/>
    <w:rsid w:val="00EE6A0C"/>
    <w:rsid w:val="00EE7747"/>
    <w:rsid w:val="00EF247D"/>
    <w:rsid w:val="00EF5A83"/>
    <w:rsid w:val="00EF62A1"/>
    <w:rsid w:val="00EF64DB"/>
    <w:rsid w:val="00EF66E9"/>
    <w:rsid w:val="00EF7B2E"/>
    <w:rsid w:val="00F00CF4"/>
    <w:rsid w:val="00F027D0"/>
    <w:rsid w:val="00F1001E"/>
    <w:rsid w:val="00F106A6"/>
    <w:rsid w:val="00F17514"/>
    <w:rsid w:val="00F178D2"/>
    <w:rsid w:val="00F21628"/>
    <w:rsid w:val="00F2296D"/>
    <w:rsid w:val="00F2300E"/>
    <w:rsid w:val="00F24528"/>
    <w:rsid w:val="00F246C3"/>
    <w:rsid w:val="00F309DD"/>
    <w:rsid w:val="00F31886"/>
    <w:rsid w:val="00F32637"/>
    <w:rsid w:val="00F33493"/>
    <w:rsid w:val="00F349B0"/>
    <w:rsid w:val="00F35E74"/>
    <w:rsid w:val="00F37027"/>
    <w:rsid w:val="00F41370"/>
    <w:rsid w:val="00F41F11"/>
    <w:rsid w:val="00F44A44"/>
    <w:rsid w:val="00F459A5"/>
    <w:rsid w:val="00F478F4"/>
    <w:rsid w:val="00F47F98"/>
    <w:rsid w:val="00F509A4"/>
    <w:rsid w:val="00F51795"/>
    <w:rsid w:val="00F53F44"/>
    <w:rsid w:val="00F55269"/>
    <w:rsid w:val="00F611CA"/>
    <w:rsid w:val="00F64F9A"/>
    <w:rsid w:val="00F702E2"/>
    <w:rsid w:val="00F7484C"/>
    <w:rsid w:val="00F76504"/>
    <w:rsid w:val="00F834BF"/>
    <w:rsid w:val="00F84337"/>
    <w:rsid w:val="00F8439C"/>
    <w:rsid w:val="00F856CE"/>
    <w:rsid w:val="00F87E85"/>
    <w:rsid w:val="00F90618"/>
    <w:rsid w:val="00F91A81"/>
    <w:rsid w:val="00F97B64"/>
    <w:rsid w:val="00FA117E"/>
    <w:rsid w:val="00FA55CB"/>
    <w:rsid w:val="00FA606D"/>
    <w:rsid w:val="00FB6F21"/>
    <w:rsid w:val="00FC1ABD"/>
    <w:rsid w:val="00FC36B2"/>
    <w:rsid w:val="00FD47A6"/>
    <w:rsid w:val="00FD799F"/>
    <w:rsid w:val="00FE1530"/>
    <w:rsid w:val="00FE1F7E"/>
    <w:rsid w:val="00FE3848"/>
    <w:rsid w:val="00FE3E76"/>
    <w:rsid w:val="00FE46C7"/>
    <w:rsid w:val="00FE4A39"/>
    <w:rsid w:val="00FE61C9"/>
    <w:rsid w:val="00FE7078"/>
    <w:rsid w:val="00FE7E95"/>
    <w:rsid w:val="00FF04C1"/>
    <w:rsid w:val="00FF4260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42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,References,Title Style 1,Numbered List Paragraph,lp1,r2,Paragraphe 2,Colorful List - Accent 12,List Paragraph (numbered (a)),List Bullet-OpsManual,List_Paragraph,Multilevel para_II,List Paragraph1,MC Paragraphe Liste,Premier,列出段落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References Char,Title Style 1 Char,Numbered List Paragraph Char,lp1 Char,r2 Char,Paragraphe 2 Char,Colorful List - Accent 12 Char,List Paragraph (numbered (a)) Char,List Bullet-OpsManual Char,List_Paragraph Char"/>
    <w:link w:val="ListParagraph"/>
    <w:uiPriority w:val="34"/>
    <w:qFormat/>
    <w:locked/>
    <w:rsid w:val="00922632"/>
    <w:rPr>
      <w:rFonts w:ascii="Arial" w:eastAsia="MS PGothic" w:hAnsi="Arial"/>
      <w:color w:val="000000"/>
    </w:rPr>
  </w:style>
  <w:style w:type="character" w:styleId="CommentReference">
    <w:name w:val="annotation reference"/>
    <w:basedOn w:val="DefaultParagraphFont"/>
    <w:semiHidden/>
    <w:unhideWhenUsed/>
    <w:rsid w:val="007C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0D6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C40D6"/>
    <w:rPr>
      <w:rFonts w:ascii="Arial" w:eastAsia="MS PGothic" w:hAnsi="Arial"/>
      <w:b/>
      <w:bCs/>
      <w:color w:val="000000"/>
      <w:lang w:val="en-GB"/>
    </w:rPr>
  </w:style>
  <w:style w:type="paragraph" w:styleId="BodyText">
    <w:name w:val="Body Text"/>
    <w:basedOn w:val="Normal"/>
    <w:link w:val="BodyTextChar"/>
    <w:semiHidden/>
    <w:unhideWhenUsed/>
    <w:rsid w:val="0086706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67064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3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2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1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0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0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6371d7-06ba-4554-b33b-f4ac6e1105d6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661A39D7F0349BD184389D94A1756" ma:contentTypeVersion="13" ma:contentTypeDescription="Create a new document." ma:contentTypeScope="" ma:versionID="9fa01eeb2e1cf980b9fcd2e481a13650">
  <xsd:schema xmlns:xsd="http://www.w3.org/2001/XMLSchema" xmlns:xs="http://www.w3.org/2001/XMLSchema" xmlns:p="http://schemas.microsoft.com/office/2006/metadata/properties" xmlns:ns3="a06371d7-06ba-4554-b33b-f4ac6e1105d6" xmlns:ns4="b0350372-479b-4423-8812-3d244864f7ef" targetNamespace="http://schemas.microsoft.com/office/2006/metadata/properties" ma:root="true" ma:fieldsID="241536f96af80fc40560dec98db688af" ns3:_="" ns4:_="">
    <xsd:import namespace="a06371d7-06ba-4554-b33b-f4ac6e1105d6"/>
    <xsd:import namespace="b0350372-479b-4423-8812-3d244864f7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371d7-06ba-4554-b33b-f4ac6e110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0372-479b-4423-8812-3d244864f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a06371d7-06ba-4554-b33b-f4ac6e1105d6"/>
  </ds:schemaRefs>
</ds:datastoreItem>
</file>

<file path=customXml/itemProps2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AFBC5-DDDE-42D4-A06E-373E4295A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371d7-06ba-4554-b33b-f4ac6e1105d6"/>
    <ds:schemaRef ds:uri="b0350372-479b-4423-8812-3d244864f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3</TotalTime>
  <Pages>1</Pages>
  <Words>1060</Words>
  <Characters>5967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UNICEF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Amany Faustin Yao</dc:creator>
  <cp:keywords>Consultant ; Terms of reference</cp:keywords>
  <dc:description/>
  <cp:lastModifiedBy>Evy Diakiese</cp:lastModifiedBy>
  <cp:revision>2</cp:revision>
  <cp:lastPrinted>2022-05-05T11:11:00Z</cp:lastPrinted>
  <dcterms:created xsi:type="dcterms:W3CDTF">2022-06-07T17:49:00Z</dcterms:created>
  <dcterms:modified xsi:type="dcterms:W3CDTF">2022-06-07T17:49:00Z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0x010100A43661A39D7F0349BD184389D94A1756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