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7541" w14:textId="458E2CD5" w:rsidR="00DC0880" w:rsidRPr="00871B15" w:rsidRDefault="00DC0880" w:rsidP="00DC0880">
      <w:pPr>
        <w:spacing w:after="120" w:line="240" w:lineRule="auto"/>
        <w:rPr>
          <w:color w:val="000000" w:themeColor="text1"/>
          <w:u w:val="single"/>
          <w:lang w:val="en-GB"/>
        </w:rPr>
      </w:pPr>
    </w:p>
    <w:p w14:paraId="4D300198" w14:textId="585D0BD1" w:rsidR="00DC0880" w:rsidRPr="007E79E5" w:rsidRDefault="00DC0880" w:rsidP="00FB4248">
      <w:pPr>
        <w:spacing w:after="120" w:line="240" w:lineRule="auto"/>
        <w:ind w:left="720" w:hanging="720"/>
        <w:jc w:val="center"/>
        <w:rPr>
          <w:b/>
          <w:sz w:val="24"/>
          <w:szCs w:val="24"/>
          <w:u w:val="single"/>
          <w:lang w:val="en-GB"/>
        </w:rPr>
      </w:pPr>
      <w:r w:rsidRPr="007E79E5">
        <w:rPr>
          <w:b/>
          <w:sz w:val="24"/>
          <w:szCs w:val="24"/>
          <w:u w:val="single"/>
          <w:lang w:val="en-GB"/>
        </w:rPr>
        <w:t>FINANCIAL PROPOSAL</w:t>
      </w:r>
    </w:p>
    <w:p w14:paraId="724F678D" w14:textId="3248B361" w:rsidR="00DC0880" w:rsidRDefault="00871B15" w:rsidP="00871B15">
      <w:pPr>
        <w:spacing w:after="120" w:line="240" w:lineRule="auto"/>
        <w:jc w:val="center"/>
        <w:rPr>
          <w:rFonts w:cstheme="minorHAnsi"/>
          <w:b/>
          <w:lang w:val="en-GB"/>
        </w:rPr>
      </w:pPr>
      <w:r w:rsidRPr="00871B15">
        <w:rPr>
          <w:rFonts w:cstheme="minorHAnsi"/>
          <w:b/>
          <w:lang w:val="en-GB"/>
        </w:rPr>
        <w:t>Individual Consultant for the development of a multi-stakeholder nutrition emergency preparedness and response handbook (Nutrition in Emergencies)</w:t>
      </w:r>
    </w:p>
    <w:p w14:paraId="0BC66EE0" w14:textId="77777777" w:rsidR="007E79E5" w:rsidRDefault="007E79E5" w:rsidP="00871B15">
      <w:pPr>
        <w:spacing w:after="120" w:line="240" w:lineRule="auto"/>
        <w:jc w:val="center"/>
        <w:rPr>
          <w:rFonts w:cstheme="minorHAnsi"/>
          <w:b/>
          <w:lang w:val="en-GB"/>
        </w:rPr>
      </w:pPr>
    </w:p>
    <w:tbl>
      <w:tblPr>
        <w:tblStyle w:val="TableGrid"/>
        <w:tblW w:w="10440" w:type="dxa"/>
        <w:tblInd w:w="-635" w:type="dxa"/>
        <w:tblLayout w:type="fixed"/>
        <w:tblLook w:val="04A0" w:firstRow="1" w:lastRow="0" w:firstColumn="1" w:lastColumn="0" w:noHBand="0" w:noVBand="1"/>
      </w:tblPr>
      <w:tblGrid>
        <w:gridCol w:w="540"/>
        <w:gridCol w:w="1980"/>
        <w:gridCol w:w="1260"/>
        <w:gridCol w:w="990"/>
        <w:gridCol w:w="1350"/>
        <w:gridCol w:w="720"/>
        <w:gridCol w:w="9"/>
        <w:gridCol w:w="1071"/>
        <w:gridCol w:w="9"/>
        <w:gridCol w:w="1161"/>
        <w:gridCol w:w="1350"/>
      </w:tblGrid>
      <w:tr w:rsidR="00E376F5" w:rsidRPr="00DB1122" w14:paraId="498DE453" w14:textId="77777777" w:rsidTr="00985440">
        <w:tc>
          <w:tcPr>
            <w:tcW w:w="540" w:type="dxa"/>
          </w:tcPr>
          <w:p w14:paraId="6B446E00" w14:textId="77777777"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S. No.</w:t>
            </w:r>
          </w:p>
        </w:tc>
        <w:tc>
          <w:tcPr>
            <w:tcW w:w="1980" w:type="dxa"/>
          </w:tcPr>
          <w:p w14:paraId="3B3CF7DA" w14:textId="77777777"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Deliverables</w:t>
            </w:r>
          </w:p>
        </w:tc>
        <w:tc>
          <w:tcPr>
            <w:tcW w:w="1260" w:type="dxa"/>
          </w:tcPr>
          <w:p w14:paraId="2CFD37CB" w14:textId="77777777"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Deadline for completion of deliverable</w:t>
            </w:r>
          </w:p>
        </w:tc>
        <w:tc>
          <w:tcPr>
            <w:tcW w:w="990" w:type="dxa"/>
            <w:shd w:val="clear" w:color="auto" w:fill="FFFFFF" w:themeFill="background1"/>
          </w:tcPr>
          <w:p w14:paraId="0952392C" w14:textId="77777777" w:rsidR="00DC0880" w:rsidRPr="00DB1122" w:rsidRDefault="00DC0880" w:rsidP="00DB1122">
            <w:pPr>
              <w:spacing w:after="120"/>
              <w:ind w:right="-112"/>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Details of Travel Required</w:t>
            </w:r>
          </w:p>
        </w:tc>
        <w:tc>
          <w:tcPr>
            <w:tcW w:w="1350" w:type="dxa"/>
            <w:shd w:val="clear" w:color="auto" w:fill="F7CAAC" w:themeFill="accent2" w:themeFillTint="66"/>
          </w:tcPr>
          <w:p w14:paraId="3267F8F8" w14:textId="77777777"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Professional Fee (Daily)</w:t>
            </w:r>
          </w:p>
          <w:p w14:paraId="59C70D78" w14:textId="09A4C08B"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w:t>
            </w:r>
            <w:r w:rsidR="00985440">
              <w:rPr>
                <w:rFonts w:ascii="Times New Roman" w:hAnsi="Times New Roman" w:cs="Times New Roman"/>
                <w:b/>
                <w:bCs/>
                <w:sz w:val="20"/>
                <w:szCs w:val="20"/>
                <w:lang w:val="en-GB"/>
              </w:rPr>
              <w:t>INR/</w:t>
            </w:r>
            <w:r w:rsidR="007E5D7F" w:rsidRPr="00DB1122">
              <w:rPr>
                <w:rFonts w:ascii="Times New Roman" w:hAnsi="Times New Roman" w:cs="Times New Roman"/>
                <w:b/>
                <w:bCs/>
                <w:sz w:val="20"/>
                <w:szCs w:val="20"/>
                <w:lang w:val="en-GB"/>
              </w:rPr>
              <w:t>USD</w:t>
            </w:r>
            <w:r w:rsidRPr="00DB1122">
              <w:rPr>
                <w:rFonts w:ascii="Times New Roman" w:hAnsi="Times New Roman" w:cs="Times New Roman"/>
                <w:b/>
                <w:bCs/>
                <w:sz w:val="20"/>
                <w:szCs w:val="20"/>
                <w:lang w:val="en-GB"/>
              </w:rPr>
              <w:t>)</w:t>
            </w:r>
          </w:p>
        </w:tc>
        <w:tc>
          <w:tcPr>
            <w:tcW w:w="720" w:type="dxa"/>
            <w:shd w:val="clear" w:color="auto" w:fill="F7CAAC" w:themeFill="accent2" w:themeFillTint="66"/>
          </w:tcPr>
          <w:p w14:paraId="445CAA75" w14:textId="77777777"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Input Days</w:t>
            </w:r>
          </w:p>
        </w:tc>
        <w:tc>
          <w:tcPr>
            <w:tcW w:w="1080" w:type="dxa"/>
            <w:gridSpan w:val="2"/>
            <w:shd w:val="clear" w:color="auto" w:fill="F7CAAC" w:themeFill="accent2" w:themeFillTint="66"/>
          </w:tcPr>
          <w:p w14:paraId="320419A1" w14:textId="47AA0931" w:rsidR="00DC0880" w:rsidRPr="00DB1122" w:rsidRDefault="00DC0880" w:rsidP="00985440">
            <w:pPr>
              <w:spacing w:after="120"/>
              <w:ind w:right="-111"/>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Total Professional Fee (</w:t>
            </w:r>
            <w:r w:rsidR="00985440">
              <w:rPr>
                <w:rFonts w:ascii="Times New Roman" w:hAnsi="Times New Roman" w:cs="Times New Roman"/>
                <w:b/>
                <w:bCs/>
                <w:sz w:val="20"/>
                <w:szCs w:val="20"/>
                <w:lang w:val="en-GB"/>
              </w:rPr>
              <w:t>INR/</w:t>
            </w:r>
            <w:r w:rsidR="007E5D7F" w:rsidRPr="00DB1122">
              <w:rPr>
                <w:rFonts w:ascii="Times New Roman" w:hAnsi="Times New Roman" w:cs="Times New Roman"/>
                <w:b/>
                <w:bCs/>
                <w:sz w:val="20"/>
                <w:szCs w:val="20"/>
                <w:lang w:val="en-GB"/>
              </w:rPr>
              <w:t>USD</w:t>
            </w:r>
            <w:r w:rsidRPr="00DB1122">
              <w:rPr>
                <w:rFonts w:ascii="Times New Roman" w:hAnsi="Times New Roman" w:cs="Times New Roman"/>
                <w:b/>
                <w:bCs/>
                <w:sz w:val="20"/>
                <w:szCs w:val="20"/>
                <w:lang w:val="en-GB"/>
              </w:rPr>
              <w:t>)</w:t>
            </w:r>
          </w:p>
        </w:tc>
        <w:tc>
          <w:tcPr>
            <w:tcW w:w="1170" w:type="dxa"/>
            <w:gridSpan w:val="2"/>
            <w:shd w:val="clear" w:color="auto" w:fill="F7CAAC" w:themeFill="accent2" w:themeFillTint="66"/>
          </w:tcPr>
          <w:p w14:paraId="62580822" w14:textId="25E0B9D0" w:rsidR="00DC0880" w:rsidRPr="00DB1122" w:rsidRDefault="00DC0880" w:rsidP="00985440">
            <w:pPr>
              <w:spacing w:after="120"/>
              <w:ind w:left="-105" w:right="-20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 xml:space="preserve">Total </w:t>
            </w:r>
            <w:r w:rsidR="00985440">
              <w:rPr>
                <w:rFonts w:ascii="Times New Roman" w:hAnsi="Times New Roman" w:cs="Times New Roman"/>
                <w:b/>
                <w:bCs/>
                <w:sz w:val="20"/>
                <w:szCs w:val="20"/>
                <w:lang w:val="en-GB"/>
              </w:rPr>
              <w:t xml:space="preserve">            </w:t>
            </w:r>
            <w:r w:rsidRPr="00DB1122">
              <w:rPr>
                <w:rFonts w:ascii="Times New Roman" w:hAnsi="Times New Roman" w:cs="Times New Roman"/>
                <w:b/>
                <w:bCs/>
                <w:sz w:val="20"/>
                <w:szCs w:val="20"/>
                <w:lang w:val="en-GB"/>
              </w:rPr>
              <w:t>Travel Cost (</w:t>
            </w:r>
            <w:r w:rsidR="00985440">
              <w:rPr>
                <w:rFonts w:ascii="Times New Roman" w:hAnsi="Times New Roman" w:cs="Times New Roman"/>
                <w:b/>
                <w:bCs/>
                <w:sz w:val="20"/>
                <w:szCs w:val="20"/>
                <w:lang w:val="en-GB"/>
              </w:rPr>
              <w:t>INR/</w:t>
            </w:r>
            <w:r w:rsidR="007E5D7F" w:rsidRPr="00DB1122">
              <w:rPr>
                <w:rFonts w:ascii="Times New Roman" w:hAnsi="Times New Roman" w:cs="Times New Roman"/>
                <w:b/>
                <w:bCs/>
                <w:sz w:val="20"/>
                <w:szCs w:val="20"/>
                <w:lang w:val="en-GB"/>
              </w:rPr>
              <w:t>USD</w:t>
            </w:r>
            <w:r w:rsidRPr="00DB1122">
              <w:rPr>
                <w:rFonts w:ascii="Times New Roman" w:hAnsi="Times New Roman" w:cs="Times New Roman"/>
                <w:b/>
                <w:bCs/>
                <w:sz w:val="20"/>
                <w:szCs w:val="20"/>
                <w:lang w:val="en-GB"/>
              </w:rPr>
              <w:t>)</w:t>
            </w:r>
          </w:p>
        </w:tc>
        <w:tc>
          <w:tcPr>
            <w:tcW w:w="1350" w:type="dxa"/>
            <w:shd w:val="clear" w:color="auto" w:fill="F7CAAC" w:themeFill="accent2" w:themeFillTint="66"/>
          </w:tcPr>
          <w:p w14:paraId="663CE79A" w14:textId="14FDC9C6" w:rsidR="00DC0880" w:rsidRPr="00DB1122" w:rsidRDefault="00DC0880" w:rsidP="00B43CB6">
            <w:pPr>
              <w:spacing w:after="120"/>
              <w:jc w:val="center"/>
              <w:rPr>
                <w:rFonts w:ascii="Times New Roman" w:hAnsi="Times New Roman" w:cs="Times New Roman"/>
                <w:b/>
                <w:bCs/>
                <w:sz w:val="20"/>
                <w:szCs w:val="20"/>
                <w:lang w:val="en-GB"/>
              </w:rPr>
            </w:pPr>
            <w:r w:rsidRPr="00DB1122">
              <w:rPr>
                <w:rFonts w:ascii="Times New Roman" w:hAnsi="Times New Roman" w:cs="Times New Roman"/>
                <w:b/>
                <w:bCs/>
                <w:sz w:val="20"/>
                <w:szCs w:val="20"/>
                <w:lang w:val="en-GB"/>
              </w:rPr>
              <w:t>Total Amount (All Inclusive Fee (</w:t>
            </w:r>
            <w:r w:rsidR="00985440">
              <w:rPr>
                <w:rFonts w:ascii="Times New Roman" w:hAnsi="Times New Roman" w:cs="Times New Roman"/>
                <w:b/>
                <w:bCs/>
                <w:sz w:val="20"/>
                <w:szCs w:val="20"/>
                <w:lang w:val="en-GB"/>
              </w:rPr>
              <w:t>INR/</w:t>
            </w:r>
            <w:r w:rsidR="007E5D7F" w:rsidRPr="00DB1122">
              <w:rPr>
                <w:rFonts w:ascii="Times New Roman" w:hAnsi="Times New Roman" w:cs="Times New Roman"/>
                <w:b/>
                <w:bCs/>
                <w:sz w:val="20"/>
                <w:szCs w:val="20"/>
                <w:lang w:val="en-GB"/>
              </w:rPr>
              <w:t>USD</w:t>
            </w:r>
            <w:r w:rsidRPr="00DB1122">
              <w:rPr>
                <w:rFonts w:ascii="Times New Roman" w:hAnsi="Times New Roman" w:cs="Times New Roman"/>
                <w:b/>
                <w:bCs/>
                <w:sz w:val="20"/>
                <w:szCs w:val="20"/>
                <w:lang w:val="en-GB"/>
              </w:rPr>
              <w:t>)</w:t>
            </w:r>
          </w:p>
        </w:tc>
      </w:tr>
      <w:tr w:rsidR="00E376F5" w:rsidRPr="00DB1122" w14:paraId="04605F02" w14:textId="77777777" w:rsidTr="00985440">
        <w:tc>
          <w:tcPr>
            <w:tcW w:w="540" w:type="dxa"/>
          </w:tcPr>
          <w:p w14:paraId="637D14C6"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(A)</w:t>
            </w:r>
          </w:p>
        </w:tc>
        <w:tc>
          <w:tcPr>
            <w:tcW w:w="1980" w:type="dxa"/>
          </w:tcPr>
          <w:p w14:paraId="5092DADA"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(B)</w:t>
            </w:r>
          </w:p>
        </w:tc>
        <w:tc>
          <w:tcPr>
            <w:tcW w:w="1260" w:type="dxa"/>
          </w:tcPr>
          <w:p w14:paraId="2CE2BEC1"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(C)</w:t>
            </w:r>
          </w:p>
        </w:tc>
        <w:tc>
          <w:tcPr>
            <w:tcW w:w="990" w:type="dxa"/>
            <w:shd w:val="clear" w:color="auto" w:fill="FFFFFF" w:themeFill="background1"/>
          </w:tcPr>
          <w:p w14:paraId="11BCB8A0" w14:textId="77777777" w:rsidR="00DC0880" w:rsidRPr="00DB1122" w:rsidRDefault="00DC0880" w:rsidP="00DB1122">
            <w:pPr>
              <w:spacing w:after="120"/>
              <w:ind w:right="-22"/>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(D)</w:t>
            </w:r>
          </w:p>
        </w:tc>
        <w:tc>
          <w:tcPr>
            <w:tcW w:w="1350" w:type="dxa"/>
            <w:shd w:val="clear" w:color="auto" w:fill="F7CAAC" w:themeFill="accent2" w:themeFillTint="66"/>
          </w:tcPr>
          <w:p w14:paraId="100382AF"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(E)</w:t>
            </w:r>
          </w:p>
        </w:tc>
        <w:tc>
          <w:tcPr>
            <w:tcW w:w="720" w:type="dxa"/>
            <w:shd w:val="clear" w:color="auto" w:fill="F7CAAC" w:themeFill="accent2" w:themeFillTint="66"/>
          </w:tcPr>
          <w:p w14:paraId="71B91BA8"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(F)</w:t>
            </w:r>
          </w:p>
        </w:tc>
        <w:tc>
          <w:tcPr>
            <w:tcW w:w="1080" w:type="dxa"/>
            <w:gridSpan w:val="2"/>
            <w:shd w:val="clear" w:color="auto" w:fill="F7CAAC" w:themeFill="accent2" w:themeFillTint="66"/>
          </w:tcPr>
          <w:p w14:paraId="6567030D"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(G =E x F)</w:t>
            </w:r>
          </w:p>
        </w:tc>
        <w:tc>
          <w:tcPr>
            <w:tcW w:w="1170" w:type="dxa"/>
            <w:gridSpan w:val="2"/>
            <w:shd w:val="clear" w:color="auto" w:fill="F7CAAC" w:themeFill="accent2" w:themeFillTint="66"/>
          </w:tcPr>
          <w:p w14:paraId="3BECEFDA"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(H)</w:t>
            </w:r>
          </w:p>
        </w:tc>
        <w:tc>
          <w:tcPr>
            <w:tcW w:w="1350" w:type="dxa"/>
            <w:shd w:val="clear" w:color="auto" w:fill="F7CAAC" w:themeFill="accent2" w:themeFillTint="66"/>
          </w:tcPr>
          <w:p w14:paraId="0BBA47C7" w14:textId="77777777" w:rsidR="00DC0880" w:rsidRPr="00DB1122" w:rsidRDefault="00DC0880" w:rsidP="00B43CB6">
            <w:pPr>
              <w:spacing w:after="120"/>
              <w:jc w:val="center"/>
              <w:rPr>
                <w:rFonts w:ascii="Times New Roman" w:hAnsi="Times New Roman" w:cs="Times New Roman"/>
                <w:b/>
                <w:bCs/>
                <w:i/>
                <w:iCs/>
                <w:sz w:val="20"/>
                <w:szCs w:val="20"/>
                <w:lang w:val="en-GB"/>
              </w:rPr>
            </w:pPr>
            <w:r w:rsidRPr="00DB1122">
              <w:rPr>
                <w:rFonts w:ascii="Times New Roman" w:hAnsi="Times New Roman" w:cs="Times New Roman"/>
                <w:b/>
                <w:bCs/>
                <w:i/>
                <w:iCs/>
                <w:sz w:val="20"/>
                <w:szCs w:val="20"/>
                <w:lang w:val="en-GB"/>
              </w:rPr>
              <w:t>(I = G + H)</w:t>
            </w:r>
          </w:p>
        </w:tc>
      </w:tr>
      <w:tr w:rsidR="00DB1122" w:rsidRPr="00DB1122" w14:paraId="0CDF9A30" w14:textId="77777777" w:rsidTr="00985440">
        <w:tc>
          <w:tcPr>
            <w:tcW w:w="540" w:type="dxa"/>
          </w:tcPr>
          <w:p w14:paraId="00298EAC" w14:textId="77777777" w:rsidR="00DB1122" w:rsidRPr="00DB1122" w:rsidRDefault="00DB1122" w:rsidP="00DB1122">
            <w:pPr>
              <w:spacing w:after="120"/>
              <w:jc w:val="both"/>
              <w:rPr>
                <w:rFonts w:ascii="Times New Roman" w:hAnsi="Times New Roman" w:cs="Times New Roman"/>
                <w:lang w:val="en-GB"/>
              </w:rPr>
            </w:pPr>
            <w:r w:rsidRPr="00DB1122">
              <w:rPr>
                <w:rFonts w:ascii="Times New Roman" w:hAnsi="Times New Roman" w:cs="Times New Roman"/>
                <w:lang w:val="en-GB"/>
              </w:rPr>
              <w:t>1.</w:t>
            </w:r>
          </w:p>
        </w:tc>
        <w:tc>
          <w:tcPr>
            <w:tcW w:w="1980" w:type="dxa"/>
          </w:tcPr>
          <w:p w14:paraId="5552FFC6" w14:textId="35ED4D0C"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Submission of comprehensive review report of the existing multi-sector coordination handbook for the food and nutrition security (FNS) sector</w:t>
            </w:r>
          </w:p>
        </w:tc>
        <w:tc>
          <w:tcPr>
            <w:tcW w:w="1260" w:type="dxa"/>
          </w:tcPr>
          <w:p w14:paraId="6C2B3DF9" w14:textId="6BB19A1A"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 xml:space="preserve">By the end of </w:t>
            </w:r>
            <w:proofErr w:type="gramStart"/>
            <w:r w:rsidRPr="00DB1122">
              <w:rPr>
                <w:rFonts w:ascii="Times New Roman" w:hAnsi="Times New Roman" w:cs="Times New Roman"/>
              </w:rPr>
              <w:t>week-1</w:t>
            </w:r>
            <w:proofErr w:type="gramEnd"/>
          </w:p>
        </w:tc>
        <w:tc>
          <w:tcPr>
            <w:tcW w:w="990" w:type="dxa"/>
            <w:shd w:val="clear" w:color="auto" w:fill="FFFFFF" w:themeFill="background1"/>
          </w:tcPr>
          <w:p w14:paraId="51F56906" w14:textId="1A5F2126" w:rsidR="00DB1122" w:rsidRPr="00DB1122" w:rsidRDefault="00985440" w:rsidP="00DB1122">
            <w:pPr>
              <w:spacing w:after="120"/>
              <w:rPr>
                <w:rFonts w:ascii="Times New Roman" w:hAnsi="Times New Roman" w:cs="Times New Roman"/>
                <w:lang w:val="en-GB"/>
              </w:rPr>
            </w:pPr>
            <w:r>
              <w:rPr>
                <w:rFonts w:ascii="Times New Roman" w:hAnsi="Times New Roman" w:cs="Times New Roman"/>
                <w:lang w:val="en-GB"/>
              </w:rPr>
              <w:t>No travel</w:t>
            </w:r>
          </w:p>
        </w:tc>
        <w:tc>
          <w:tcPr>
            <w:tcW w:w="1350" w:type="dxa"/>
            <w:shd w:val="clear" w:color="auto" w:fill="F7CAAC" w:themeFill="accent2" w:themeFillTint="66"/>
          </w:tcPr>
          <w:p w14:paraId="4ECAF6DA" w14:textId="77777777" w:rsidR="00DB1122" w:rsidRPr="00DB1122" w:rsidRDefault="00DB1122" w:rsidP="00DB1122">
            <w:pPr>
              <w:spacing w:after="120"/>
              <w:rPr>
                <w:rFonts w:ascii="Times New Roman" w:hAnsi="Times New Roman" w:cs="Times New Roman"/>
                <w:lang w:val="en-GB"/>
              </w:rPr>
            </w:pPr>
          </w:p>
        </w:tc>
        <w:tc>
          <w:tcPr>
            <w:tcW w:w="720" w:type="dxa"/>
            <w:shd w:val="clear" w:color="auto" w:fill="F7CAAC" w:themeFill="accent2" w:themeFillTint="66"/>
          </w:tcPr>
          <w:p w14:paraId="5B6CE3B5" w14:textId="77777777" w:rsidR="00DB1122" w:rsidRPr="00DB1122" w:rsidRDefault="00DB1122" w:rsidP="00DB1122">
            <w:pPr>
              <w:spacing w:after="120"/>
              <w:rPr>
                <w:rFonts w:ascii="Times New Roman" w:hAnsi="Times New Roman" w:cs="Times New Roman"/>
                <w:lang w:val="en-GB"/>
              </w:rPr>
            </w:pPr>
          </w:p>
        </w:tc>
        <w:tc>
          <w:tcPr>
            <w:tcW w:w="1080" w:type="dxa"/>
            <w:gridSpan w:val="2"/>
            <w:shd w:val="clear" w:color="auto" w:fill="F7CAAC" w:themeFill="accent2" w:themeFillTint="66"/>
          </w:tcPr>
          <w:p w14:paraId="7B6880C6" w14:textId="77777777" w:rsidR="00DB1122" w:rsidRPr="00DB1122" w:rsidRDefault="00DB1122" w:rsidP="00DB1122">
            <w:pPr>
              <w:spacing w:after="120"/>
              <w:rPr>
                <w:rFonts w:ascii="Times New Roman" w:hAnsi="Times New Roman" w:cs="Times New Roman"/>
                <w:lang w:val="en-GB"/>
              </w:rPr>
            </w:pPr>
          </w:p>
        </w:tc>
        <w:tc>
          <w:tcPr>
            <w:tcW w:w="1170" w:type="dxa"/>
            <w:gridSpan w:val="2"/>
            <w:shd w:val="clear" w:color="auto" w:fill="F7CAAC" w:themeFill="accent2" w:themeFillTint="66"/>
          </w:tcPr>
          <w:p w14:paraId="73212CF4" w14:textId="77777777" w:rsidR="00DB1122" w:rsidRPr="00DB1122" w:rsidRDefault="00DB1122" w:rsidP="00DB1122">
            <w:pPr>
              <w:spacing w:after="120"/>
              <w:rPr>
                <w:rFonts w:ascii="Times New Roman" w:hAnsi="Times New Roman" w:cs="Times New Roman"/>
                <w:lang w:val="en-GB"/>
              </w:rPr>
            </w:pPr>
          </w:p>
        </w:tc>
        <w:tc>
          <w:tcPr>
            <w:tcW w:w="1350" w:type="dxa"/>
            <w:shd w:val="clear" w:color="auto" w:fill="F7CAAC" w:themeFill="accent2" w:themeFillTint="66"/>
          </w:tcPr>
          <w:p w14:paraId="5AC684C0" w14:textId="77777777" w:rsidR="00DB1122" w:rsidRPr="00DB1122" w:rsidRDefault="00DB1122" w:rsidP="00DB1122">
            <w:pPr>
              <w:spacing w:after="120"/>
              <w:rPr>
                <w:rFonts w:ascii="Times New Roman" w:hAnsi="Times New Roman" w:cs="Times New Roman"/>
                <w:lang w:val="en-GB"/>
              </w:rPr>
            </w:pPr>
          </w:p>
        </w:tc>
      </w:tr>
      <w:tr w:rsidR="00DB1122" w:rsidRPr="00DB1122" w14:paraId="332E7EAB" w14:textId="77777777" w:rsidTr="00985440">
        <w:tc>
          <w:tcPr>
            <w:tcW w:w="540" w:type="dxa"/>
          </w:tcPr>
          <w:p w14:paraId="792ACE25" w14:textId="77777777" w:rsidR="00DB1122" w:rsidRPr="00DB1122" w:rsidRDefault="00DB1122" w:rsidP="00DB1122">
            <w:pPr>
              <w:spacing w:after="120"/>
              <w:jc w:val="both"/>
              <w:rPr>
                <w:rFonts w:ascii="Times New Roman" w:hAnsi="Times New Roman" w:cs="Times New Roman"/>
                <w:lang w:val="en-GB"/>
              </w:rPr>
            </w:pPr>
            <w:r w:rsidRPr="00DB1122">
              <w:rPr>
                <w:rFonts w:ascii="Times New Roman" w:hAnsi="Times New Roman" w:cs="Times New Roman"/>
                <w:lang w:val="en-GB"/>
              </w:rPr>
              <w:t>2.</w:t>
            </w:r>
          </w:p>
        </w:tc>
        <w:tc>
          <w:tcPr>
            <w:tcW w:w="1980" w:type="dxa"/>
          </w:tcPr>
          <w:p w14:paraId="7A334FCF" w14:textId="1771C1FF"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Submission of a Table of Contents (</w:t>
            </w:r>
            <w:proofErr w:type="spellStart"/>
            <w:r w:rsidRPr="00DB1122">
              <w:rPr>
                <w:rFonts w:ascii="Times New Roman" w:hAnsi="Times New Roman" w:cs="Times New Roman"/>
              </w:rPr>
              <w:t>ToC</w:t>
            </w:r>
            <w:proofErr w:type="spellEnd"/>
            <w:r w:rsidRPr="00DB1122">
              <w:rPr>
                <w:rFonts w:ascii="Times New Roman" w:hAnsi="Times New Roman" w:cs="Times New Roman"/>
              </w:rPr>
              <w:t>) for the revised handbook, outlining the structure, sections, and chapters to ensure clarity, coherence, and alignment with the objectives</w:t>
            </w:r>
          </w:p>
        </w:tc>
        <w:tc>
          <w:tcPr>
            <w:tcW w:w="1260" w:type="dxa"/>
          </w:tcPr>
          <w:p w14:paraId="1D89A778" w14:textId="022C1281"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 xml:space="preserve">By the end of </w:t>
            </w:r>
            <w:proofErr w:type="gramStart"/>
            <w:r w:rsidRPr="00DB1122">
              <w:rPr>
                <w:rFonts w:ascii="Times New Roman" w:hAnsi="Times New Roman" w:cs="Times New Roman"/>
              </w:rPr>
              <w:t>week-2</w:t>
            </w:r>
            <w:proofErr w:type="gramEnd"/>
          </w:p>
        </w:tc>
        <w:tc>
          <w:tcPr>
            <w:tcW w:w="990" w:type="dxa"/>
            <w:shd w:val="clear" w:color="auto" w:fill="FFFFFF" w:themeFill="background1"/>
          </w:tcPr>
          <w:p w14:paraId="44EA7664" w14:textId="3B4AF066" w:rsidR="00DB1122" w:rsidRPr="00DB1122" w:rsidRDefault="00985440" w:rsidP="00DB1122">
            <w:pPr>
              <w:spacing w:after="120"/>
              <w:rPr>
                <w:rFonts w:ascii="Times New Roman" w:hAnsi="Times New Roman" w:cs="Times New Roman"/>
                <w:lang w:val="en-GB"/>
              </w:rPr>
            </w:pPr>
            <w:r>
              <w:rPr>
                <w:rFonts w:ascii="Times New Roman" w:hAnsi="Times New Roman" w:cs="Times New Roman"/>
                <w:lang w:val="en-GB"/>
              </w:rPr>
              <w:t>No travel</w:t>
            </w:r>
          </w:p>
        </w:tc>
        <w:tc>
          <w:tcPr>
            <w:tcW w:w="1350" w:type="dxa"/>
            <w:shd w:val="clear" w:color="auto" w:fill="F7CAAC" w:themeFill="accent2" w:themeFillTint="66"/>
          </w:tcPr>
          <w:p w14:paraId="71CCC553" w14:textId="77777777" w:rsidR="00DB1122" w:rsidRPr="00DB1122" w:rsidRDefault="00DB1122" w:rsidP="00DB1122">
            <w:pPr>
              <w:spacing w:after="120"/>
              <w:rPr>
                <w:rFonts w:ascii="Times New Roman" w:hAnsi="Times New Roman" w:cs="Times New Roman"/>
                <w:lang w:val="en-GB"/>
              </w:rPr>
            </w:pPr>
          </w:p>
        </w:tc>
        <w:tc>
          <w:tcPr>
            <w:tcW w:w="720" w:type="dxa"/>
            <w:shd w:val="clear" w:color="auto" w:fill="F7CAAC" w:themeFill="accent2" w:themeFillTint="66"/>
          </w:tcPr>
          <w:p w14:paraId="57BAE9AD" w14:textId="77777777" w:rsidR="00DB1122" w:rsidRPr="00DB1122" w:rsidRDefault="00DB1122" w:rsidP="00DB1122">
            <w:pPr>
              <w:spacing w:after="120"/>
              <w:rPr>
                <w:rFonts w:ascii="Times New Roman" w:hAnsi="Times New Roman" w:cs="Times New Roman"/>
                <w:lang w:val="en-GB"/>
              </w:rPr>
            </w:pPr>
          </w:p>
        </w:tc>
        <w:tc>
          <w:tcPr>
            <w:tcW w:w="1080" w:type="dxa"/>
            <w:gridSpan w:val="2"/>
            <w:shd w:val="clear" w:color="auto" w:fill="F7CAAC" w:themeFill="accent2" w:themeFillTint="66"/>
          </w:tcPr>
          <w:p w14:paraId="38A37AAC" w14:textId="77777777" w:rsidR="00DB1122" w:rsidRPr="00DB1122" w:rsidRDefault="00DB1122" w:rsidP="00DB1122">
            <w:pPr>
              <w:spacing w:after="120"/>
              <w:rPr>
                <w:rFonts w:ascii="Times New Roman" w:hAnsi="Times New Roman" w:cs="Times New Roman"/>
                <w:lang w:val="en-GB"/>
              </w:rPr>
            </w:pPr>
          </w:p>
        </w:tc>
        <w:tc>
          <w:tcPr>
            <w:tcW w:w="1170" w:type="dxa"/>
            <w:gridSpan w:val="2"/>
            <w:shd w:val="clear" w:color="auto" w:fill="F7CAAC" w:themeFill="accent2" w:themeFillTint="66"/>
          </w:tcPr>
          <w:p w14:paraId="72A5F6BE" w14:textId="77777777" w:rsidR="00DB1122" w:rsidRPr="00DB1122" w:rsidRDefault="00DB1122" w:rsidP="00DB1122">
            <w:pPr>
              <w:spacing w:after="120"/>
              <w:rPr>
                <w:rFonts w:ascii="Times New Roman" w:hAnsi="Times New Roman" w:cs="Times New Roman"/>
                <w:lang w:val="en-GB"/>
              </w:rPr>
            </w:pPr>
          </w:p>
        </w:tc>
        <w:tc>
          <w:tcPr>
            <w:tcW w:w="1350" w:type="dxa"/>
            <w:shd w:val="clear" w:color="auto" w:fill="F7CAAC" w:themeFill="accent2" w:themeFillTint="66"/>
          </w:tcPr>
          <w:p w14:paraId="63F7C431" w14:textId="77777777" w:rsidR="00DB1122" w:rsidRPr="00DB1122" w:rsidRDefault="00DB1122" w:rsidP="00DB1122">
            <w:pPr>
              <w:spacing w:after="120"/>
              <w:rPr>
                <w:rFonts w:ascii="Times New Roman" w:hAnsi="Times New Roman" w:cs="Times New Roman"/>
                <w:lang w:val="en-GB"/>
              </w:rPr>
            </w:pPr>
          </w:p>
        </w:tc>
      </w:tr>
      <w:tr w:rsidR="00DB1122" w:rsidRPr="00DB1122" w14:paraId="75DF7A50" w14:textId="77777777" w:rsidTr="00985440">
        <w:tc>
          <w:tcPr>
            <w:tcW w:w="540" w:type="dxa"/>
          </w:tcPr>
          <w:p w14:paraId="19BE2B0F" w14:textId="77777777" w:rsidR="00DB1122" w:rsidRPr="00DB1122" w:rsidRDefault="00DB1122" w:rsidP="00DB1122">
            <w:pPr>
              <w:spacing w:after="120"/>
              <w:jc w:val="both"/>
              <w:rPr>
                <w:rFonts w:ascii="Times New Roman" w:hAnsi="Times New Roman" w:cs="Times New Roman"/>
                <w:lang w:val="en-GB"/>
              </w:rPr>
            </w:pPr>
            <w:r w:rsidRPr="00DB1122">
              <w:rPr>
                <w:rFonts w:ascii="Times New Roman" w:hAnsi="Times New Roman" w:cs="Times New Roman"/>
                <w:lang w:val="en-GB"/>
              </w:rPr>
              <w:t>3.</w:t>
            </w:r>
          </w:p>
        </w:tc>
        <w:tc>
          <w:tcPr>
            <w:tcW w:w="1980" w:type="dxa"/>
          </w:tcPr>
          <w:p w14:paraId="2F86961F" w14:textId="6FCEA18C"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Submission of zero draft nutrition emergency preparedness and response handbook, incorporating all key areas identified in the objectives section and aligning with UNICEF Core Commitment for Children in Humanitarian Action, Global SPHERE and Global Nutrition Cluster guidance</w:t>
            </w:r>
          </w:p>
        </w:tc>
        <w:tc>
          <w:tcPr>
            <w:tcW w:w="1260" w:type="dxa"/>
          </w:tcPr>
          <w:p w14:paraId="5939FB87" w14:textId="65186B06"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 xml:space="preserve">By the end of </w:t>
            </w:r>
            <w:proofErr w:type="gramStart"/>
            <w:r w:rsidRPr="00DB1122">
              <w:rPr>
                <w:rFonts w:ascii="Times New Roman" w:hAnsi="Times New Roman" w:cs="Times New Roman"/>
              </w:rPr>
              <w:t>week-5</w:t>
            </w:r>
            <w:proofErr w:type="gramEnd"/>
          </w:p>
        </w:tc>
        <w:tc>
          <w:tcPr>
            <w:tcW w:w="990" w:type="dxa"/>
            <w:shd w:val="clear" w:color="auto" w:fill="FFFFFF" w:themeFill="background1"/>
          </w:tcPr>
          <w:p w14:paraId="207342D6" w14:textId="44F53ED0" w:rsidR="00DB1122" w:rsidRPr="00DB1122" w:rsidRDefault="00985440" w:rsidP="00DB1122">
            <w:pPr>
              <w:spacing w:after="120"/>
              <w:rPr>
                <w:rFonts w:ascii="Times New Roman" w:hAnsi="Times New Roman" w:cs="Times New Roman"/>
                <w:lang w:val="en-GB"/>
              </w:rPr>
            </w:pPr>
            <w:r>
              <w:rPr>
                <w:rFonts w:ascii="Times New Roman" w:hAnsi="Times New Roman" w:cs="Times New Roman"/>
                <w:lang w:val="en-GB"/>
              </w:rPr>
              <w:t>No travel</w:t>
            </w:r>
          </w:p>
        </w:tc>
        <w:tc>
          <w:tcPr>
            <w:tcW w:w="1350" w:type="dxa"/>
            <w:shd w:val="clear" w:color="auto" w:fill="F7CAAC" w:themeFill="accent2" w:themeFillTint="66"/>
          </w:tcPr>
          <w:p w14:paraId="00D7C897" w14:textId="77777777" w:rsidR="00DB1122" w:rsidRPr="00DB1122" w:rsidRDefault="00DB1122" w:rsidP="00DB1122">
            <w:pPr>
              <w:spacing w:after="120"/>
              <w:rPr>
                <w:rFonts w:ascii="Times New Roman" w:hAnsi="Times New Roman" w:cs="Times New Roman"/>
                <w:lang w:val="en-GB"/>
              </w:rPr>
            </w:pPr>
          </w:p>
        </w:tc>
        <w:tc>
          <w:tcPr>
            <w:tcW w:w="720" w:type="dxa"/>
            <w:shd w:val="clear" w:color="auto" w:fill="F7CAAC" w:themeFill="accent2" w:themeFillTint="66"/>
          </w:tcPr>
          <w:p w14:paraId="7136E8D9" w14:textId="77777777" w:rsidR="00DB1122" w:rsidRPr="00DB1122" w:rsidRDefault="00DB1122" w:rsidP="00DB1122">
            <w:pPr>
              <w:spacing w:after="120"/>
              <w:rPr>
                <w:rFonts w:ascii="Times New Roman" w:hAnsi="Times New Roman" w:cs="Times New Roman"/>
                <w:lang w:val="en-GB"/>
              </w:rPr>
            </w:pPr>
          </w:p>
        </w:tc>
        <w:tc>
          <w:tcPr>
            <w:tcW w:w="1080" w:type="dxa"/>
            <w:gridSpan w:val="2"/>
            <w:shd w:val="clear" w:color="auto" w:fill="F7CAAC" w:themeFill="accent2" w:themeFillTint="66"/>
          </w:tcPr>
          <w:p w14:paraId="628FBC2D" w14:textId="77777777" w:rsidR="00DB1122" w:rsidRPr="00DB1122" w:rsidRDefault="00DB1122" w:rsidP="00DB1122">
            <w:pPr>
              <w:spacing w:after="120"/>
              <w:rPr>
                <w:rFonts w:ascii="Times New Roman" w:hAnsi="Times New Roman" w:cs="Times New Roman"/>
                <w:lang w:val="en-GB"/>
              </w:rPr>
            </w:pPr>
          </w:p>
        </w:tc>
        <w:tc>
          <w:tcPr>
            <w:tcW w:w="1170" w:type="dxa"/>
            <w:gridSpan w:val="2"/>
            <w:shd w:val="clear" w:color="auto" w:fill="F7CAAC" w:themeFill="accent2" w:themeFillTint="66"/>
          </w:tcPr>
          <w:p w14:paraId="3F32EC94" w14:textId="77777777" w:rsidR="00DB1122" w:rsidRPr="00DB1122" w:rsidRDefault="00DB1122" w:rsidP="00DB1122">
            <w:pPr>
              <w:spacing w:after="120"/>
              <w:rPr>
                <w:rFonts w:ascii="Times New Roman" w:hAnsi="Times New Roman" w:cs="Times New Roman"/>
                <w:lang w:val="en-GB"/>
              </w:rPr>
            </w:pPr>
          </w:p>
        </w:tc>
        <w:tc>
          <w:tcPr>
            <w:tcW w:w="1350" w:type="dxa"/>
            <w:shd w:val="clear" w:color="auto" w:fill="F7CAAC" w:themeFill="accent2" w:themeFillTint="66"/>
          </w:tcPr>
          <w:p w14:paraId="1FAAC8A1" w14:textId="77777777" w:rsidR="00DB1122" w:rsidRPr="00DB1122" w:rsidRDefault="00DB1122" w:rsidP="00DB1122">
            <w:pPr>
              <w:spacing w:after="120"/>
              <w:rPr>
                <w:rFonts w:ascii="Times New Roman" w:hAnsi="Times New Roman" w:cs="Times New Roman"/>
                <w:lang w:val="en-GB"/>
              </w:rPr>
            </w:pPr>
          </w:p>
        </w:tc>
      </w:tr>
      <w:tr w:rsidR="00DB1122" w:rsidRPr="00DB1122" w14:paraId="01C3C5CC" w14:textId="77777777" w:rsidTr="00985440">
        <w:tc>
          <w:tcPr>
            <w:tcW w:w="540" w:type="dxa"/>
          </w:tcPr>
          <w:p w14:paraId="19644740" w14:textId="77777777" w:rsidR="00DB1122" w:rsidRPr="00DB1122" w:rsidRDefault="00DB1122" w:rsidP="00DB1122">
            <w:pPr>
              <w:spacing w:after="120"/>
              <w:jc w:val="both"/>
              <w:rPr>
                <w:rFonts w:ascii="Times New Roman" w:hAnsi="Times New Roman" w:cs="Times New Roman"/>
                <w:lang w:val="en-GB"/>
              </w:rPr>
            </w:pPr>
            <w:r w:rsidRPr="00DB1122">
              <w:rPr>
                <w:rFonts w:ascii="Times New Roman" w:hAnsi="Times New Roman" w:cs="Times New Roman"/>
                <w:lang w:val="en-GB"/>
              </w:rPr>
              <w:lastRenderedPageBreak/>
              <w:t>4.</w:t>
            </w:r>
          </w:p>
        </w:tc>
        <w:tc>
          <w:tcPr>
            <w:tcW w:w="1980" w:type="dxa"/>
          </w:tcPr>
          <w:p w14:paraId="370E2337" w14:textId="74CEBCFD" w:rsidR="00DB1122" w:rsidRPr="00DB1122" w:rsidRDefault="00DB1122" w:rsidP="00DB1122">
            <w:pPr>
              <w:spacing w:after="120"/>
              <w:rPr>
                <w:rFonts w:ascii="Times New Roman" w:hAnsi="Times New Roman" w:cs="Times New Roman"/>
                <w:lang w:val="en-GB"/>
              </w:rPr>
            </w:pPr>
            <w:r w:rsidRPr="00DB1122">
              <w:rPr>
                <w:rFonts w:ascii="Times New Roman" w:eastAsia="Arial Unicode MS" w:hAnsi="Times New Roman" w:cs="Times New Roman"/>
              </w:rPr>
              <w:t>2 to 3 virtual peer review meetings (depending on the audience and availability) and submission of the minutes of the meetings</w:t>
            </w:r>
          </w:p>
        </w:tc>
        <w:tc>
          <w:tcPr>
            <w:tcW w:w="1260" w:type="dxa"/>
          </w:tcPr>
          <w:p w14:paraId="3469BAF7" w14:textId="3A3520C2"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 xml:space="preserve">By the end of </w:t>
            </w:r>
            <w:proofErr w:type="gramStart"/>
            <w:r w:rsidRPr="00DB1122">
              <w:rPr>
                <w:rFonts w:ascii="Times New Roman" w:hAnsi="Times New Roman" w:cs="Times New Roman"/>
              </w:rPr>
              <w:t>week-8</w:t>
            </w:r>
            <w:proofErr w:type="gramEnd"/>
          </w:p>
        </w:tc>
        <w:tc>
          <w:tcPr>
            <w:tcW w:w="990" w:type="dxa"/>
            <w:shd w:val="clear" w:color="auto" w:fill="FFFFFF" w:themeFill="background1"/>
          </w:tcPr>
          <w:p w14:paraId="5736623B" w14:textId="0F778F87" w:rsidR="00DB1122" w:rsidRPr="00DB1122" w:rsidRDefault="00985440" w:rsidP="00DB1122">
            <w:pPr>
              <w:spacing w:after="120"/>
              <w:rPr>
                <w:rFonts w:ascii="Times New Roman" w:hAnsi="Times New Roman" w:cs="Times New Roman"/>
                <w:lang w:val="en-GB"/>
              </w:rPr>
            </w:pPr>
            <w:r>
              <w:rPr>
                <w:rFonts w:ascii="Times New Roman" w:hAnsi="Times New Roman" w:cs="Times New Roman"/>
                <w:lang w:val="en-GB"/>
              </w:rPr>
              <w:t>No travel</w:t>
            </w:r>
          </w:p>
        </w:tc>
        <w:tc>
          <w:tcPr>
            <w:tcW w:w="1350" w:type="dxa"/>
            <w:shd w:val="clear" w:color="auto" w:fill="F7CAAC" w:themeFill="accent2" w:themeFillTint="66"/>
          </w:tcPr>
          <w:p w14:paraId="5C635CBB" w14:textId="77777777" w:rsidR="00DB1122" w:rsidRPr="00DB1122" w:rsidRDefault="00DB1122" w:rsidP="00DB1122">
            <w:pPr>
              <w:spacing w:after="120"/>
              <w:rPr>
                <w:rFonts w:ascii="Times New Roman" w:hAnsi="Times New Roman" w:cs="Times New Roman"/>
                <w:lang w:val="en-GB"/>
              </w:rPr>
            </w:pPr>
          </w:p>
        </w:tc>
        <w:tc>
          <w:tcPr>
            <w:tcW w:w="720" w:type="dxa"/>
            <w:shd w:val="clear" w:color="auto" w:fill="F7CAAC" w:themeFill="accent2" w:themeFillTint="66"/>
          </w:tcPr>
          <w:p w14:paraId="6AE94FF7" w14:textId="77777777" w:rsidR="00DB1122" w:rsidRPr="00DB1122" w:rsidRDefault="00DB1122" w:rsidP="00DB1122">
            <w:pPr>
              <w:spacing w:after="120"/>
              <w:rPr>
                <w:rFonts w:ascii="Times New Roman" w:hAnsi="Times New Roman" w:cs="Times New Roman"/>
                <w:lang w:val="en-GB"/>
              </w:rPr>
            </w:pPr>
          </w:p>
        </w:tc>
        <w:tc>
          <w:tcPr>
            <w:tcW w:w="1080" w:type="dxa"/>
            <w:gridSpan w:val="2"/>
            <w:shd w:val="clear" w:color="auto" w:fill="F7CAAC" w:themeFill="accent2" w:themeFillTint="66"/>
          </w:tcPr>
          <w:p w14:paraId="13ADB55D" w14:textId="77777777" w:rsidR="00DB1122" w:rsidRPr="00DB1122" w:rsidRDefault="00DB1122" w:rsidP="00DB1122">
            <w:pPr>
              <w:spacing w:after="120"/>
              <w:rPr>
                <w:rFonts w:ascii="Times New Roman" w:hAnsi="Times New Roman" w:cs="Times New Roman"/>
                <w:lang w:val="en-GB"/>
              </w:rPr>
            </w:pPr>
          </w:p>
        </w:tc>
        <w:tc>
          <w:tcPr>
            <w:tcW w:w="1170" w:type="dxa"/>
            <w:gridSpan w:val="2"/>
            <w:shd w:val="clear" w:color="auto" w:fill="F7CAAC" w:themeFill="accent2" w:themeFillTint="66"/>
          </w:tcPr>
          <w:p w14:paraId="0A13635E" w14:textId="77777777" w:rsidR="00DB1122" w:rsidRPr="00DB1122" w:rsidRDefault="00DB1122" w:rsidP="00DB1122">
            <w:pPr>
              <w:spacing w:after="120"/>
              <w:rPr>
                <w:rFonts w:ascii="Times New Roman" w:hAnsi="Times New Roman" w:cs="Times New Roman"/>
                <w:lang w:val="en-GB"/>
              </w:rPr>
            </w:pPr>
          </w:p>
        </w:tc>
        <w:tc>
          <w:tcPr>
            <w:tcW w:w="1350" w:type="dxa"/>
            <w:shd w:val="clear" w:color="auto" w:fill="F7CAAC" w:themeFill="accent2" w:themeFillTint="66"/>
          </w:tcPr>
          <w:p w14:paraId="24D7B191" w14:textId="77777777" w:rsidR="00DB1122" w:rsidRPr="00DB1122" w:rsidRDefault="00DB1122" w:rsidP="00DB1122">
            <w:pPr>
              <w:spacing w:after="120"/>
              <w:rPr>
                <w:rFonts w:ascii="Times New Roman" w:hAnsi="Times New Roman" w:cs="Times New Roman"/>
                <w:lang w:val="en-GB"/>
              </w:rPr>
            </w:pPr>
          </w:p>
        </w:tc>
      </w:tr>
      <w:tr w:rsidR="00DB1122" w:rsidRPr="00DB1122" w14:paraId="055C3B53" w14:textId="77777777" w:rsidTr="00985440">
        <w:tc>
          <w:tcPr>
            <w:tcW w:w="540" w:type="dxa"/>
          </w:tcPr>
          <w:p w14:paraId="77CB817E" w14:textId="0077BBE8" w:rsidR="00DB1122" w:rsidRPr="00DB1122" w:rsidRDefault="00DB1122" w:rsidP="00DB1122">
            <w:pPr>
              <w:spacing w:after="120"/>
              <w:jc w:val="both"/>
              <w:rPr>
                <w:rFonts w:ascii="Times New Roman" w:hAnsi="Times New Roman" w:cs="Times New Roman"/>
                <w:lang w:val="en-GB"/>
              </w:rPr>
            </w:pPr>
            <w:r w:rsidRPr="00DB1122">
              <w:rPr>
                <w:rFonts w:ascii="Times New Roman" w:hAnsi="Times New Roman" w:cs="Times New Roman"/>
                <w:lang w:val="en-GB"/>
              </w:rPr>
              <w:t>5.</w:t>
            </w:r>
          </w:p>
        </w:tc>
        <w:tc>
          <w:tcPr>
            <w:tcW w:w="1980" w:type="dxa"/>
          </w:tcPr>
          <w:p w14:paraId="5533BC94" w14:textId="23368D38"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Submission of draft 1 handbook based on feedback received during peer review process</w:t>
            </w:r>
          </w:p>
        </w:tc>
        <w:tc>
          <w:tcPr>
            <w:tcW w:w="1260" w:type="dxa"/>
          </w:tcPr>
          <w:p w14:paraId="3CD652B5" w14:textId="7ED44F8B"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By the end of week-10</w:t>
            </w:r>
          </w:p>
        </w:tc>
        <w:tc>
          <w:tcPr>
            <w:tcW w:w="990" w:type="dxa"/>
            <w:shd w:val="clear" w:color="auto" w:fill="FFFFFF" w:themeFill="background1"/>
          </w:tcPr>
          <w:p w14:paraId="052FB489" w14:textId="78C9D8F9" w:rsidR="00DB1122" w:rsidRPr="00DB1122" w:rsidRDefault="00985440" w:rsidP="00DB1122">
            <w:pPr>
              <w:spacing w:after="120"/>
              <w:rPr>
                <w:rFonts w:ascii="Times New Roman" w:hAnsi="Times New Roman" w:cs="Times New Roman"/>
                <w:lang w:val="en-GB"/>
              </w:rPr>
            </w:pPr>
            <w:r>
              <w:rPr>
                <w:rFonts w:ascii="Times New Roman" w:hAnsi="Times New Roman" w:cs="Times New Roman"/>
                <w:lang w:val="en-GB"/>
              </w:rPr>
              <w:t>No travel</w:t>
            </w:r>
          </w:p>
        </w:tc>
        <w:tc>
          <w:tcPr>
            <w:tcW w:w="1350" w:type="dxa"/>
            <w:shd w:val="clear" w:color="auto" w:fill="F7CAAC" w:themeFill="accent2" w:themeFillTint="66"/>
          </w:tcPr>
          <w:p w14:paraId="122DA9E3" w14:textId="77777777" w:rsidR="00DB1122" w:rsidRPr="00DB1122" w:rsidRDefault="00DB1122" w:rsidP="00DB1122">
            <w:pPr>
              <w:spacing w:after="120"/>
              <w:rPr>
                <w:rFonts w:ascii="Times New Roman" w:hAnsi="Times New Roman" w:cs="Times New Roman"/>
                <w:lang w:val="en-GB"/>
              </w:rPr>
            </w:pPr>
          </w:p>
        </w:tc>
        <w:tc>
          <w:tcPr>
            <w:tcW w:w="720" w:type="dxa"/>
            <w:shd w:val="clear" w:color="auto" w:fill="F7CAAC" w:themeFill="accent2" w:themeFillTint="66"/>
          </w:tcPr>
          <w:p w14:paraId="7CDB3331" w14:textId="77777777" w:rsidR="00DB1122" w:rsidRPr="00DB1122" w:rsidRDefault="00DB1122" w:rsidP="00DB1122">
            <w:pPr>
              <w:spacing w:after="120"/>
              <w:rPr>
                <w:rFonts w:ascii="Times New Roman" w:hAnsi="Times New Roman" w:cs="Times New Roman"/>
                <w:lang w:val="en-GB"/>
              </w:rPr>
            </w:pPr>
          </w:p>
        </w:tc>
        <w:tc>
          <w:tcPr>
            <w:tcW w:w="1080" w:type="dxa"/>
            <w:gridSpan w:val="2"/>
            <w:shd w:val="clear" w:color="auto" w:fill="F7CAAC" w:themeFill="accent2" w:themeFillTint="66"/>
          </w:tcPr>
          <w:p w14:paraId="0047D4D1" w14:textId="77777777" w:rsidR="00DB1122" w:rsidRPr="00DB1122" w:rsidRDefault="00DB1122" w:rsidP="00DB1122">
            <w:pPr>
              <w:spacing w:after="120"/>
              <w:rPr>
                <w:rFonts w:ascii="Times New Roman" w:hAnsi="Times New Roman" w:cs="Times New Roman"/>
                <w:lang w:val="en-GB"/>
              </w:rPr>
            </w:pPr>
          </w:p>
        </w:tc>
        <w:tc>
          <w:tcPr>
            <w:tcW w:w="1170" w:type="dxa"/>
            <w:gridSpan w:val="2"/>
            <w:shd w:val="clear" w:color="auto" w:fill="F7CAAC" w:themeFill="accent2" w:themeFillTint="66"/>
          </w:tcPr>
          <w:p w14:paraId="5EBC0CB2" w14:textId="77777777" w:rsidR="00DB1122" w:rsidRPr="00DB1122" w:rsidRDefault="00DB1122" w:rsidP="00DB1122">
            <w:pPr>
              <w:spacing w:after="120"/>
              <w:rPr>
                <w:rFonts w:ascii="Times New Roman" w:hAnsi="Times New Roman" w:cs="Times New Roman"/>
                <w:lang w:val="en-GB"/>
              </w:rPr>
            </w:pPr>
          </w:p>
        </w:tc>
        <w:tc>
          <w:tcPr>
            <w:tcW w:w="1350" w:type="dxa"/>
            <w:shd w:val="clear" w:color="auto" w:fill="F7CAAC" w:themeFill="accent2" w:themeFillTint="66"/>
          </w:tcPr>
          <w:p w14:paraId="6F400066" w14:textId="77777777" w:rsidR="00DB1122" w:rsidRPr="00DB1122" w:rsidRDefault="00DB1122" w:rsidP="00DB1122">
            <w:pPr>
              <w:spacing w:after="120"/>
              <w:rPr>
                <w:rFonts w:ascii="Times New Roman" w:hAnsi="Times New Roman" w:cs="Times New Roman"/>
                <w:lang w:val="en-GB"/>
              </w:rPr>
            </w:pPr>
          </w:p>
        </w:tc>
      </w:tr>
      <w:tr w:rsidR="00DB1122" w:rsidRPr="00DB1122" w14:paraId="2300D119" w14:textId="77777777" w:rsidTr="00985440">
        <w:tc>
          <w:tcPr>
            <w:tcW w:w="540" w:type="dxa"/>
          </w:tcPr>
          <w:p w14:paraId="4E87C67A" w14:textId="31B1B20E" w:rsidR="00DB1122" w:rsidRPr="00DB1122" w:rsidRDefault="00DB1122" w:rsidP="00DB1122">
            <w:pPr>
              <w:spacing w:after="120"/>
              <w:jc w:val="both"/>
              <w:rPr>
                <w:rFonts w:ascii="Times New Roman" w:hAnsi="Times New Roman" w:cs="Times New Roman"/>
                <w:lang w:val="en-GB"/>
              </w:rPr>
            </w:pPr>
            <w:r w:rsidRPr="00DB1122">
              <w:rPr>
                <w:rFonts w:ascii="Times New Roman" w:hAnsi="Times New Roman" w:cs="Times New Roman"/>
                <w:lang w:val="en-GB"/>
              </w:rPr>
              <w:t>6.</w:t>
            </w:r>
          </w:p>
        </w:tc>
        <w:tc>
          <w:tcPr>
            <w:tcW w:w="1980" w:type="dxa"/>
          </w:tcPr>
          <w:p w14:paraId="49D605F9" w14:textId="31FC7C29"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Submission of final report</w:t>
            </w:r>
          </w:p>
        </w:tc>
        <w:tc>
          <w:tcPr>
            <w:tcW w:w="1260" w:type="dxa"/>
          </w:tcPr>
          <w:p w14:paraId="32AFEF29" w14:textId="3E3403B1" w:rsidR="00DB1122" w:rsidRPr="00DB1122" w:rsidRDefault="00DB1122" w:rsidP="00DB1122">
            <w:pPr>
              <w:spacing w:after="120"/>
              <w:rPr>
                <w:rFonts w:ascii="Times New Roman" w:hAnsi="Times New Roman" w:cs="Times New Roman"/>
                <w:lang w:val="en-GB"/>
              </w:rPr>
            </w:pPr>
            <w:r w:rsidRPr="00DB1122">
              <w:rPr>
                <w:rFonts w:ascii="Times New Roman" w:hAnsi="Times New Roman" w:cs="Times New Roman"/>
              </w:rPr>
              <w:t>By the end of week-16</w:t>
            </w:r>
          </w:p>
        </w:tc>
        <w:tc>
          <w:tcPr>
            <w:tcW w:w="990" w:type="dxa"/>
            <w:shd w:val="clear" w:color="auto" w:fill="FFFFFF" w:themeFill="background1"/>
          </w:tcPr>
          <w:p w14:paraId="2276B93C" w14:textId="7295CBBB" w:rsidR="00DB1122" w:rsidRPr="00DB1122" w:rsidRDefault="00985440" w:rsidP="00DB1122">
            <w:pPr>
              <w:spacing w:after="120"/>
              <w:rPr>
                <w:rFonts w:ascii="Times New Roman" w:hAnsi="Times New Roman" w:cs="Times New Roman"/>
                <w:lang w:val="en-GB"/>
              </w:rPr>
            </w:pPr>
            <w:r>
              <w:rPr>
                <w:rFonts w:ascii="Times New Roman" w:hAnsi="Times New Roman" w:cs="Times New Roman"/>
                <w:lang w:val="en-GB"/>
              </w:rPr>
              <w:t>No travel</w:t>
            </w:r>
          </w:p>
        </w:tc>
        <w:tc>
          <w:tcPr>
            <w:tcW w:w="1350" w:type="dxa"/>
            <w:shd w:val="clear" w:color="auto" w:fill="F7CAAC" w:themeFill="accent2" w:themeFillTint="66"/>
          </w:tcPr>
          <w:p w14:paraId="3FACF542" w14:textId="77777777" w:rsidR="00DB1122" w:rsidRPr="00DB1122" w:rsidRDefault="00DB1122" w:rsidP="00DB1122">
            <w:pPr>
              <w:spacing w:after="120"/>
              <w:rPr>
                <w:rFonts w:ascii="Times New Roman" w:hAnsi="Times New Roman" w:cs="Times New Roman"/>
                <w:lang w:val="en-GB"/>
              </w:rPr>
            </w:pPr>
          </w:p>
        </w:tc>
        <w:tc>
          <w:tcPr>
            <w:tcW w:w="720" w:type="dxa"/>
            <w:shd w:val="clear" w:color="auto" w:fill="F7CAAC" w:themeFill="accent2" w:themeFillTint="66"/>
          </w:tcPr>
          <w:p w14:paraId="6949C33C" w14:textId="77777777" w:rsidR="00DB1122" w:rsidRPr="00DB1122" w:rsidRDefault="00DB1122" w:rsidP="00DB1122">
            <w:pPr>
              <w:spacing w:after="120"/>
              <w:rPr>
                <w:rFonts w:ascii="Times New Roman" w:hAnsi="Times New Roman" w:cs="Times New Roman"/>
                <w:lang w:val="en-GB"/>
              </w:rPr>
            </w:pPr>
          </w:p>
        </w:tc>
        <w:tc>
          <w:tcPr>
            <w:tcW w:w="1080" w:type="dxa"/>
            <w:gridSpan w:val="2"/>
            <w:shd w:val="clear" w:color="auto" w:fill="F7CAAC" w:themeFill="accent2" w:themeFillTint="66"/>
          </w:tcPr>
          <w:p w14:paraId="4DD3C1F8" w14:textId="77777777" w:rsidR="00DB1122" w:rsidRPr="00DB1122" w:rsidRDefault="00DB1122" w:rsidP="00DB1122">
            <w:pPr>
              <w:spacing w:after="120"/>
              <w:rPr>
                <w:rFonts w:ascii="Times New Roman" w:hAnsi="Times New Roman" w:cs="Times New Roman"/>
                <w:lang w:val="en-GB"/>
              </w:rPr>
            </w:pPr>
          </w:p>
        </w:tc>
        <w:tc>
          <w:tcPr>
            <w:tcW w:w="1170" w:type="dxa"/>
            <w:gridSpan w:val="2"/>
            <w:shd w:val="clear" w:color="auto" w:fill="F7CAAC" w:themeFill="accent2" w:themeFillTint="66"/>
          </w:tcPr>
          <w:p w14:paraId="4FC51385" w14:textId="77777777" w:rsidR="00DB1122" w:rsidRPr="00DB1122" w:rsidRDefault="00DB1122" w:rsidP="00DB1122">
            <w:pPr>
              <w:spacing w:after="120"/>
              <w:rPr>
                <w:rFonts w:ascii="Times New Roman" w:hAnsi="Times New Roman" w:cs="Times New Roman"/>
                <w:lang w:val="en-GB"/>
              </w:rPr>
            </w:pPr>
          </w:p>
        </w:tc>
        <w:tc>
          <w:tcPr>
            <w:tcW w:w="1350" w:type="dxa"/>
            <w:shd w:val="clear" w:color="auto" w:fill="F7CAAC" w:themeFill="accent2" w:themeFillTint="66"/>
          </w:tcPr>
          <w:p w14:paraId="568AB9A5" w14:textId="77777777" w:rsidR="00DB1122" w:rsidRPr="00DB1122" w:rsidRDefault="00DB1122" w:rsidP="00DB1122">
            <w:pPr>
              <w:spacing w:after="120"/>
              <w:rPr>
                <w:rFonts w:ascii="Times New Roman" w:hAnsi="Times New Roman" w:cs="Times New Roman"/>
                <w:lang w:val="en-GB"/>
              </w:rPr>
            </w:pPr>
          </w:p>
        </w:tc>
      </w:tr>
      <w:tr w:rsidR="00DB1122" w:rsidRPr="00DB1122" w14:paraId="3639BEAF" w14:textId="77777777" w:rsidTr="00985440">
        <w:tc>
          <w:tcPr>
            <w:tcW w:w="540" w:type="dxa"/>
          </w:tcPr>
          <w:p w14:paraId="716283F8" w14:textId="77777777" w:rsidR="00DB1122" w:rsidRPr="00DB1122" w:rsidRDefault="00DB1122" w:rsidP="00DB1122">
            <w:pPr>
              <w:spacing w:after="120"/>
              <w:jc w:val="both"/>
              <w:rPr>
                <w:rFonts w:ascii="Times New Roman" w:hAnsi="Times New Roman" w:cs="Times New Roman"/>
                <w:b/>
                <w:bCs/>
                <w:lang w:val="en-GB"/>
              </w:rPr>
            </w:pPr>
          </w:p>
        </w:tc>
        <w:tc>
          <w:tcPr>
            <w:tcW w:w="6309" w:type="dxa"/>
            <w:gridSpan w:val="6"/>
          </w:tcPr>
          <w:p w14:paraId="6B6DC3C4" w14:textId="115FAF8F" w:rsidR="00DB1122" w:rsidRPr="00DB1122" w:rsidRDefault="00DB1122" w:rsidP="00752937">
            <w:pPr>
              <w:spacing w:after="120"/>
              <w:jc w:val="right"/>
              <w:rPr>
                <w:rFonts w:ascii="Times New Roman" w:hAnsi="Times New Roman" w:cs="Times New Roman"/>
                <w:b/>
                <w:bCs/>
                <w:lang w:val="en-GB"/>
              </w:rPr>
            </w:pPr>
            <w:r w:rsidRPr="00DB1122">
              <w:rPr>
                <w:rFonts w:ascii="Times New Roman" w:hAnsi="Times New Roman" w:cs="Times New Roman"/>
                <w:b/>
                <w:bCs/>
                <w:lang w:val="en-GB"/>
              </w:rPr>
              <w:t>TOTAL (INR</w:t>
            </w:r>
            <w:r w:rsidR="00752937">
              <w:rPr>
                <w:rFonts w:ascii="Times New Roman" w:hAnsi="Times New Roman" w:cs="Times New Roman"/>
                <w:b/>
                <w:bCs/>
                <w:lang w:val="en-GB"/>
              </w:rPr>
              <w:t>/USD</w:t>
            </w:r>
            <w:r w:rsidRPr="00DB1122">
              <w:rPr>
                <w:rFonts w:ascii="Times New Roman" w:hAnsi="Times New Roman" w:cs="Times New Roman"/>
                <w:b/>
                <w:bCs/>
                <w:lang w:val="en-GB"/>
              </w:rPr>
              <w:t>)</w:t>
            </w:r>
          </w:p>
        </w:tc>
        <w:tc>
          <w:tcPr>
            <w:tcW w:w="1080" w:type="dxa"/>
            <w:gridSpan w:val="2"/>
            <w:shd w:val="clear" w:color="auto" w:fill="F7CAAC" w:themeFill="accent2" w:themeFillTint="66"/>
          </w:tcPr>
          <w:p w14:paraId="6CFC2E03" w14:textId="77777777" w:rsidR="00DB1122" w:rsidRPr="00DB1122" w:rsidRDefault="00DB1122" w:rsidP="00DB1122">
            <w:pPr>
              <w:spacing w:after="120"/>
              <w:rPr>
                <w:rFonts w:ascii="Times New Roman" w:hAnsi="Times New Roman" w:cs="Times New Roman"/>
                <w:b/>
                <w:bCs/>
                <w:lang w:val="en-GB"/>
              </w:rPr>
            </w:pPr>
          </w:p>
        </w:tc>
        <w:tc>
          <w:tcPr>
            <w:tcW w:w="1161" w:type="dxa"/>
            <w:shd w:val="clear" w:color="auto" w:fill="F7CAAC" w:themeFill="accent2" w:themeFillTint="66"/>
          </w:tcPr>
          <w:p w14:paraId="217E1404" w14:textId="77777777" w:rsidR="00DB1122" w:rsidRPr="00DB1122" w:rsidRDefault="00DB1122" w:rsidP="00DB1122">
            <w:pPr>
              <w:spacing w:after="120"/>
              <w:rPr>
                <w:rFonts w:ascii="Times New Roman" w:hAnsi="Times New Roman" w:cs="Times New Roman"/>
                <w:b/>
                <w:bCs/>
                <w:lang w:val="en-GB"/>
              </w:rPr>
            </w:pPr>
          </w:p>
        </w:tc>
        <w:tc>
          <w:tcPr>
            <w:tcW w:w="1350" w:type="dxa"/>
            <w:shd w:val="clear" w:color="auto" w:fill="F7CAAC" w:themeFill="accent2" w:themeFillTint="66"/>
          </w:tcPr>
          <w:p w14:paraId="7CD298B8" w14:textId="77777777" w:rsidR="00DB1122" w:rsidRPr="00DB1122" w:rsidRDefault="00DB1122" w:rsidP="00DB1122">
            <w:pPr>
              <w:spacing w:after="120"/>
              <w:rPr>
                <w:rFonts w:ascii="Times New Roman" w:hAnsi="Times New Roman" w:cs="Times New Roman"/>
                <w:b/>
                <w:bCs/>
                <w:lang w:val="en-GB"/>
              </w:rPr>
            </w:pPr>
          </w:p>
        </w:tc>
      </w:tr>
    </w:tbl>
    <w:p w14:paraId="7A70C4D3" w14:textId="77777777" w:rsidR="00D15105" w:rsidRPr="00D15105" w:rsidRDefault="00D15105" w:rsidP="00D15105">
      <w:pPr>
        <w:spacing w:after="120" w:line="240" w:lineRule="auto"/>
        <w:ind w:hanging="540"/>
        <w:jc w:val="both"/>
        <w:rPr>
          <w:rFonts w:cstheme="minorHAnsi"/>
          <w:b/>
          <w:bCs/>
          <w:iCs/>
          <w:sz w:val="2"/>
          <w:szCs w:val="2"/>
          <w:u w:val="single"/>
          <w:lang w:val="en-GB"/>
        </w:rPr>
      </w:pPr>
    </w:p>
    <w:p w14:paraId="60551285" w14:textId="533BC092" w:rsidR="00DC0880" w:rsidRPr="00D15105" w:rsidRDefault="00ED49FC" w:rsidP="00D15105">
      <w:pPr>
        <w:spacing w:after="120" w:line="240" w:lineRule="auto"/>
        <w:ind w:hanging="540"/>
        <w:jc w:val="both"/>
        <w:rPr>
          <w:rFonts w:cstheme="minorHAnsi"/>
          <w:b/>
          <w:bCs/>
          <w:i/>
          <w:u w:val="single"/>
          <w:lang w:val="en-GB"/>
        </w:rPr>
      </w:pPr>
      <w:r w:rsidRPr="00D15105">
        <w:rPr>
          <w:rFonts w:cstheme="minorHAnsi"/>
          <w:b/>
          <w:bCs/>
          <w:i/>
          <w:u w:val="single"/>
          <w:lang w:val="en-GB"/>
        </w:rPr>
        <w:t>Note: National consultant</w:t>
      </w:r>
      <w:r w:rsidR="00D15105">
        <w:rPr>
          <w:rFonts w:cstheme="minorHAnsi"/>
          <w:b/>
          <w:bCs/>
          <w:i/>
          <w:u w:val="single"/>
          <w:lang w:val="en-GB"/>
        </w:rPr>
        <w:t>s</w:t>
      </w:r>
      <w:r w:rsidRPr="00D15105">
        <w:rPr>
          <w:rFonts w:cstheme="minorHAnsi"/>
          <w:b/>
          <w:bCs/>
          <w:i/>
          <w:u w:val="single"/>
          <w:lang w:val="en-GB"/>
        </w:rPr>
        <w:t xml:space="preserve"> will quote fee in INR </w:t>
      </w:r>
      <w:r w:rsidR="00D15105" w:rsidRPr="00D15105">
        <w:rPr>
          <w:rFonts w:cstheme="minorHAnsi"/>
          <w:b/>
          <w:bCs/>
          <w:i/>
          <w:u w:val="single"/>
          <w:lang w:val="en-GB"/>
        </w:rPr>
        <w:t>and international consultants in USD.</w:t>
      </w:r>
    </w:p>
    <w:p w14:paraId="3330B529" w14:textId="77777777" w:rsidR="00DC0880" w:rsidRPr="00577753" w:rsidRDefault="00DC0880" w:rsidP="00DC0880">
      <w:pPr>
        <w:spacing w:after="120" w:line="240" w:lineRule="auto"/>
        <w:jc w:val="both"/>
        <w:rPr>
          <w:rFonts w:cstheme="minorHAnsi"/>
          <w:i/>
          <w:lang w:val="en-GB"/>
        </w:rPr>
      </w:pPr>
    </w:p>
    <w:p w14:paraId="63AA80B3" w14:textId="77777777" w:rsidR="00DC0880" w:rsidRPr="00577753" w:rsidRDefault="00DC0880" w:rsidP="00DC0880">
      <w:pPr>
        <w:spacing w:after="120" w:line="240" w:lineRule="auto"/>
        <w:ind w:hanging="720"/>
        <w:jc w:val="both"/>
        <w:rPr>
          <w:rFonts w:cstheme="minorHAnsi"/>
          <w:b/>
          <w:bCs/>
          <w:u w:val="single"/>
          <w:lang w:val="en-GB"/>
        </w:rPr>
      </w:pPr>
      <w:r w:rsidRPr="00577753">
        <w:rPr>
          <w:rFonts w:cstheme="minorHAnsi"/>
          <w:b/>
          <w:bCs/>
          <w:u w:val="single"/>
          <w:lang w:val="en-GB"/>
        </w:rPr>
        <w:t>Notes to financial offer:</w:t>
      </w:r>
    </w:p>
    <w:p w14:paraId="1F183C3B" w14:textId="77777777" w:rsidR="00DC0880" w:rsidRPr="00577753" w:rsidRDefault="00DC0880" w:rsidP="00DC0880">
      <w:pPr>
        <w:pStyle w:val="ListParagraph"/>
        <w:numPr>
          <w:ilvl w:val="0"/>
          <w:numId w:val="14"/>
        </w:numPr>
        <w:spacing w:after="120" w:line="240" w:lineRule="auto"/>
        <w:ind w:left="-90" w:hanging="270"/>
        <w:contextualSpacing w:val="0"/>
        <w:jc w:val="both"/>
        <w:rPr>
          <w:rFonts w:cstheme="minorHAnsi"/>
          <w:b/>
          <w:bCs/>
          <w:i/>
          <w:iCs/>
          <w:u w:val="single"/>
          <w:lang w:val="en-GB"/>
        </w:rPr>
      </w:pPr>
      <w:r w:rsidRPr="00577753">
        <w:rPr>
          <w:rFonts w:cstheme="minorHAnsi"/>
          <w:i/>
          <w:iCs/>
          <w:lang w:val="en-GB"/>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7FCB57CE" w14:textId="77777777" w:rsidR="00DC0880" w:rsidRPr="00577753" w:rsidRDefault="00DC0880" w:rsidP="00DC0880">
      <w:pPr>
        <w:pStyle w:val="ListParagraph"/>
        <w:numPr>
          <w:ilvl w:val="0"/>
          <w:numId w:val="14"/>
        </w:numPr>
        <w:spacing w:after="120" w:line="240" w:lineRule="auto"/>
        <w:ind w:left="-90" w:hanging="270"/>
        <w:contextualSpacing w:val="0"/>
        <w:jc w:val="both"/>
        <w:rPr>
          <w:rFonts w:cstheme="minorHAnsi"/>
          <w:b/>
          <w:bCs/>
          <w:i/>
          <w:iCs/>
          <w:u w:val="single"/>
          <w:lang w:val="en-GB"/>
        </w:rPr>
      </w:pPr>
      <w:r w:rsidRPr="00577753">
        <w:rPr>
          <w:rFonts w:cstheme="minorHAnsi"/>
          <w:i/>
          <w:iCs/>
          <w:lang w:val="en-GB"/>
        </w:rPr>
        <w:t>Air travel should be by economy class using the most direct route.</w:t>
      </w:r>
    </w:p>
    <w:p w14:paraId="36F478C4" w14:textId="77777777" w:rsidR="00DC0880" w:rsidRPr="00577753" w:rsidRDefault="00DC0880" w:rsidP="00DC0880">
      <w:pPr>
        <w:pStyle w:val="ListParagraph"/>
        <w:numPr>
          <w:ilvl w:val="0"/>
          <w:numId w:val="14"/>
        </w:numPr>
        <w:spacing w:after="120" w:line="240" w:lineRule="auto"/>
        <w:ind w:left="-90" w:hanging="270"/>
        <w:contextualSpacing w:val="0"/>
        <w:jc w:val="both"/>
        <w:rPr>
          <w:rFonts w:cstheme="minorHAnsi"/>
          <w:b/>
          <w:bCs/>
          <w:i/>
          <w:iCs/>
          <w:u w:val="single"/>
          <w:lang w:val="en-GB"/>
        </w:rPr>
      </w:pPr>
      <w:r w:rsidRPr="00577753">
        <w:rPr>
          <w:rFonts w:cstheme="minorHAnsi"/>
          <w:i/>
          <w:iCs/>
          <w:lang w:val="en-GB"/>
        </w:rPr>
        <w:t>No other fee would be paid or reimbursed other than the fee indicated in the financial proposal.</w:t>
      </w:r>
    </w:p>
    <w:p w14:paraId="5BC9C5A7" w14:textId="77777777" w:rsidR="00DC0880" w:rsidRPr="00577753" w:rsidRDefault="00DC0880" w:rsidP="00DC0880">
      <w:pPr>
        <w:pStyle w:val="ListParagraph"/>
        <w:numPr>
          <w:ilvl w:val="0"/>
          <w:numId w:val="14"/>
        </w:numPr>
        <w:spacing w:after="120" w:line="240" w:lineRule="auto"/>
        <w:ind w:left="-90" w:hanging="270"/>
        <w:contextualSpacing w:val="0"/>
        <w:jc w:val="both"/>
        <w:rPr>
          <w:rFonts w:cstheme="minorHAnsi"/>
          <w:b/>
          <w:bCs/>
          <w:i/>
          <w:iCs/>
          <w:u w:val="single"/>
          <w:lang w:val="en-GB"/>
        </w:rPr>
      </w:pPr>
      <w:r w:rsidRPr="00577753">
        <w:rPr>
          <w:rFonts w:cstheme="minorHAnsi"/>
          <w:i/>
          <w:iCs/>
          <w:lang w:val="en-GB"/>
        </w:rPr>
        <w:t xml:space="preserve">The consultant/contractor will work on own computer(s) and use own office resources and materials in the execution of this assignment, including personal email address(es) and phones. </w:t>
      </w:r>
    </w:p>
    <w:p w14:paraId="66B07853" w14:textId="77777777" w:rsidR="00DC0880" w:rsidRPr="00577753" w:rsidRDefault="00DC0880" w:rsidP="00DC0880">
      <w:pPr>
        <w:spacing w:after="120" w:line="240" w:lineRule="auto"/>
        <w:jc w:val="both"/>
        <w:rPr>
          <w:rFonts w:cstheme="minorHAnsi"/>
          <w:b/>
          <w:u w:val="single"/>
          <w:lang w:val="en-GB"/>
        </w:rPr>
      </w:pPr>
    </w:p>
    <w:p w14:paraId="1B04EE22" w14:textId="35535DA6" w:rsidR="00DC0880" w:rsidRPr="00577753" w:rsidRDefault="00DC0880" w:rsidP="00DC0880">
      <w:pPr>
        <w:spacing w:after="120" w:line="240" w:lineRule="auto"/>
        <w:jc w:val="both"/>
        <w:rPr>
          <w:rFonts w:cstheme="minorHAnsi"/>
          <w:i/>
          <w:iCs/>
          <w:lang w:val="en-GB"/>
        </w:rPr>
      </w:pPr>
      <w:r w:rsidRPr="00577753">
        <w:rPr>
          <w:rFonts w:cstheme="minorHAnsi"/>
          <w:b/>
          <w:u w:val="single"/>
          <w:lang w:val="en-GB"/>
        </w:rPr>
        <w:t xml:space="preserve">PAYMENT TERMS: </w:t>
      </w:r>
      <w:r w:rsidRPr="00577753">
        <w:rPr>
          <w:rFonts w:cstheme="minorHAnsi"/>
          <w:b/>
          <w:lang w:val="en-GB"/>
        </w:rPr>
        <w:t xml:space="preserve"> </w:t>
      </w:r>
      <w:r w:rsidRPr="00577753">
        <w:rPr>
          <w:rFonts w:cstheme="minorHAnsi"/>
          <w:bCs/>
          <w:lang w:val="en-GB"/>
        </w:rPr>
        <w:t>Net 30 days</w:t>
      </w:r>
    </w:p>
    <w:p w14:paraId="273049FF" w14:textId="77777777" w:rsidR="00DC0880" w:rsidRPr="00577753" w:rsidRDefault="00DC0880" w:rsidP="00DC0880">
      <w:pPr>
        <w:spacing w:after="120" w:line="240" w:lineRule="auto"/>
        <w:jc w:val="both"/>
        <w:rPr>
          <w:rFonts w:cstheme="minorHAnsi"/>
          <w:i/>
          <w:iCs/>
          <w:lang w:val="en-GB"/>
        </w:rPr>
      </w:pPr>
    </w:p>
    <w:p w14:paraId="02938598" w14:textId="77777777" w:rsidR="00DC0880" w:rsidRPr="00577753" w:rsidRDefault="00DC0880" w:rsidP="00DC0880">
      <w:pPr>
        <w:spacing w:after="120" w:line="240" w:lineRule="auto"/>
        <w:jc w:val="both"/>
        <w:rPr>
          <w:rFonts w:cstheme="minorHAnsi"/>
          <w:i/>
          <w:iCs/>
          <w:lang w:val="en-GB"/>
        </w:rPr>
      </w:pPr>
    </w:p>
    <w:p w14:paraId="603222FF" w14:textId="6F99E4B0" w:rsidR="00DC0880" w:rsidRPr="00577753" w:rsidRDefault="00DC0880" w:rsidP="00DC0880">
      <w:pPr>
        <w:spacing w:after="120" w:line="240" w:lineRule="auto"/>
        <w:jc w:val="both"/>
        <w:rPr>
          <w:rFonts w:cstheme="minorHAnsi"/>
          <w:i/>
          <w:iCs/>
          <w:lang w:val="en-GB"/>
        </w:rPr>
      </w:pPr>
      <w:r w:rsidRPr="00577753">
        <w:rPr>
          <w:rFonts w:cstheme="minorHAnsi"/>
          <w:b/>
          <w:lang w:val="en-GB"/>
        </w:rPr>
        <w:t>Name of the Candidate:</w:t>
      </w:r>
      <w:r w:rsidRPr="00577753">
        <w:rPr>
          <w:rFonts w:cstheme="minorHAnsi"/>
          <w:b/>
          <w:lang w:val="en-GB"/>
        </w:rPr>
        <w:tab/>
      </w:r>
    </w:p>
    <w:p w14:paraId="3D66CEBD" w14:textId="04DB83C0" w:rsidR="00DC0880" w:rsidRPr="00577753" w:rsidRDefault="00DC0880" w:rsidP="00DC0880">
      <w:pPr>
        <w:spacing w:after="120" w:line="240" w:lineRule="auto"/>
        <w:jc w:val="both"/>
        <w:rPr>
          <w:rFonts w:cstheme="minorHAnsi"/>
          <w:i/>
          <w:iCs/>
          <w:lang w:val="en-GB"/>
        </w:rPr>
      </w:pPr>
      <w:r w:rsidRPr="00577753">
        <w:rPr>
          <w:rFonts w:cstheme="minorHAnsi"/>
          <w:b/>
          <w:lang w:val="en-GB"/>
        </w:rPr>
        <w:t xml:space="preserve">Signature of the Candidate:   </w:t>
      </w:r>
      <w:r w:rsidRPr="00577753">
        <w:rPr>
          <w:rFonts w:cstheme="minorHAnsi"/>
          <w:b/>
          <w:lang w:val="en-GB"/>
        </w:rPr>
        <w:tab/>
      </w:r>
    </w:p>
    <w:p w14:paraId="1C1C95F9" w14:textId="561C5EAE" w:rsidR="00DC0880" w:rsidRPr="00577753" w:rsidRDefault="00DC0880" w:rsidP="00DC0880">
      <w:pPr>
        <w:spacing w:after="120" w:line="240" w:lineRule="auto"/>
        <w:jc w:val="both"/>
        <w:rPr>
          <w:rFonts w:cstheme="minorHAnsi"/>
          <w:i/>
          <w:iCs/>
          <w:lang w:val="en-GB"/>
        </w:rPr>
      </w:pPr>
      <w:r w:rsidRPr="00577753">
        <w:rPr>
          <w:rFonts w:cstheme="minorHAnsi"/>
          <w:b/>
          <w:lang w:val="en-GB"/>
        </w:rPr>
        <w:t xml:space="preserve">Address: </w:t>
      </w:r>
    </w:p>
    <w:p w14:paraId="5CECBF75" w14:textId="16DAAA60" w:rsidR="00DC0880" w:rsidRPr="00577753" w:rsidRDefault="00DC0880" w:rsidP="00DC0880">
      <w:pPr>
        <w:spacing w:after="120" w:line="240" w:lineRule="auto"/>
        <w:jc w:val="both"/>
        <w:rPr>
          <w:rFonts w:cstheme="minorHAnsi"/>
          <w:i/>
          <w:iCs/>
          <w:lang w:val="en-GB"/>
        </w:rPr>
      </w:pPr>
      <w:r w:rsidRPr="00577753">
        <w:rPr>
          <w:rFonts w:cstheme="minorHAnsi"/>
          <w:b/>
          <w:lang w:val="en-GB"/>
        </w:rPr>
        <w:t>Contact no.:</w:t>
      </w:r>
      <w:r w:rsidRPr="00577753">
        <w:rPr>
          <w:rFonts w:cstheme="minorHAnsi"/>
          <w:b/>
          <w:lang w:val="en-GB"/>
        </w:rPr>
        <w:tab/>
      </w:r>
    </w:p>
    <w:p w14:paraId="47B3898A" w14:textId="52EE15A6" w:rsidR="00DC0880" w:rsidRPr="007E79E5" w:rsidRDefault="00DC0880" w:rsidP="00DC0880">
      <w:pPr>
        <w:spacing w:after="120" w:line="240" w:lineRule="auto"/>
        <w:jc w:val="both"/>
        <w:rPr>
          <w:rFonts w:cstheme="minorHAnsi"/>
          <w:i/>
          <w:iCs/>
          <w:lang w:val="en-GB"/>
        </w:rPr>
      </w:pPr>
      <w:r w:rsidRPr="00577753">
        <w:rPr>
          <w:rFonts w:cstheme="minorHAnsi"/>
          <w:b/>
          <w:lang w:val="en-GB"/>
        </w:rPr>
        <w:t>Email address:</w:t>
      </w:r>
      <w:r w:rsidRPr="00577753">
        <w:rPr>
          <w:rFonts w:cstheme="minorHAnsi"/>
          <w:b/>
          <w:lang w:val="en-GB"/>
        </w:rPr>
        <w:tab/>
      </w:r>
    </w:p>
    <w:p w14:paraId="4DB04986" w14:textId="77777777" w:rsidR="00DC0880" w:rsidRPr="00577753" w:rsidRDefault="00DC0880" w:rsidP="00DC0880">
      <w:pPr>
        <w:spacing w:after="120" w:line="240" w:lineRule="auto"/>
        <w:jc w:val="both"/>
        <w:rPr>
          <w:rFonts w:cstheme="minorHAnsi"/>
          <w:i/>
          <w:iCs/>
          <w:lang w:val="en-GB"/>
        </w:rPr>
      </w:pPr>
      <w:r w:rsidRPr="00577753">
        <w:rPr>
          <w:rFonts w:cstheme="minorHAnsi"/>
          <w:b/>
          <w:lang w:val="en-GB"/>
        </w:rPr>
        <w:t>Date:</w:t>
      </w:r>
      <w:r w:rsidRPr="00577753">
        <w:rPr>
          <w:rFonts w:cstheme="minorHAnsi"/>
          <w:b/>
          <w:lang w:val="en-GB"/>
        </w:rPr>
        <w:tab/>
      </w:r>
    </w:p>
    <w:p w14:paraId="1844F4B3" w14:textId="4B9F8FB3" w:rsidR="00603383" w:rsidRPr="00577753" w:rsidRDefault="00603383" w:rsidP="005838E5">
      <w:pPr>
        <w:spacing w:after="120" w:line="240" w:lineRule="auto"/>
        <w:rPr>
          <w:b/>
          <w:bCs/>
          <w:lang w:val="en-GB"/>
        </w:rPr>
      </w:pPr>
    </w:p>
    <w:sectPr w:rsidR="00603383" w:rsidRPr="00577753" w:rsidSect="009E705A">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7ED9" w14:textId="77777777" w:rsidR="00E70D91" w:rsidRDefault="00E70D91" w:rsidP="008553BA">
      <w:pPr>
        <w:spacing w:after="0" w:line="240" w:lineRule="auto"/>
      </w:pPr>
      <w:r>
        <w:separator/>
      </w:r>
    </w:p>
  </w:endnote>
  <w:endnote w:type="continuationSeparator" w:id="0">
    <w:p w14:paraId="7F7EA3C3" w14:textId="77777777" w:rsidR="00E70D91" w:rsidRDefault="00E70D91" w:rsidP="008553BA">
      <w:pPr>
        <w:spacing w:after="0" w:line="240" w:lineRule="auto"/>
      </w:pPr>
      <w:r>
        <w:continuationSeparator/>
      </w:r>
    </w:p>
  </w:endnote>
  <w:endnote w:type="continuationNotice" w:id="1">
    <w:p w14:paraId="74A89BD8" w14:textId="77777777" w:rsidR="00E70D91" w:rsidRDefault="00E70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B4BB" w14:textId="77777777" w:rsidR="00E70D91" w:rsidRDefault="00E70D91" w:rsidP="008553BA">
      <w:pPr>
        <w:spacing w:after="0" w:line="240" w:lineRule="auto"/>
      </w:pPr>
      <w:r>
        <w:separator/>
      </w:r>
    </w:p>
  </w:footnote>
  <w:footnote w:type="continuationSeparator" w:id="0">
    <w:p w14:paraId="2DB79976" w14:textId="77777777" w:rsidR="00E70D91" w:rsidRDefault="00E70D91" w:rsidP="008553BA">
      <w:pPr>
        <w:spacing w:after="0" w:line="240" w:lineRule="auto"/>
      </w:pPr>
      <w:r>
        <w:continuationSeparator/>
      </w:r>
    </w:p>
  </w:footnote>
  <w:footnote w:type="continuationNotice" w:id="1">
    <w:p w14:paraId="1343F4AF" w14:textId="77777777" w:rsidR="00E70D91" w:rsidRDefault="00E70D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1D"/>
    <w:multiLevelType w:val="hybridMultilevel"/>
    <w:tmpl w:val="64044BC2"/>
    <w:lvl w:ilvl="0" w:tplc="64CC5724">
      <w:numFmt w:val="bullet"/>
      <w:lvlText w:val="-"/>
      <w:lvlJc w:val="left"/>
      <w:pPr>
        <w:ind w:left="360" w:hanging="360"/>
      </w:pPr>
      <w:rPr>
        <w:rFonts w:ascii="Calibri" w:eastAsia="Calibri" w:hAnsi="Calibri" w:cs="Calibri"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15:restartNumberingAfterBreak="0">
    <w:nsid w:val="041959B0"/>
    <w:multiLevelType w:val="hybridMultilevel"/>
    <w:tmpl w:val="E806E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BB5BCD"/>
    <w:multiLevelType w:val="hybridMultilevel"/>
    <w:tmpl w:val="30B881F0"/>
    <w:lvl w:ilvl="0" w:tplc="DB4C7DB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106F18EB"/>
    <w:multiLevelType w:val="hybridMultilevel"/>
    <w:tmpl w:val="4C5259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896247"/>
    <w:multiLevelType w:val="hybridMultilevel"/>
    <w:tmpl w:val="78C46494"/>
    <w:lvl w:ilvl="0" w:tplc="40090001">
      <w:start w:val="1"/>
      <w:numFmt w:val="bullet"/>
      <w:lvlText w:val=""/>
      <w:lvlJc w:val="left"/>
      <w:pPr>
        <w:ind w:left="720" w:hanging="360"/>
      </w:pPr>
      <w:rPr>
        <w:rFonts w:ascii="Symbol" w:hAnsi="Symbol" w:hint="default"/>
      </w:rPr>
    </w:lvl>
    <w:lvl w:ilvl="1" w:tplc="14EE4930">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74A3A06"/>
    <w:multiLevelType w:val="hybridMultilevel"/>
    <w:tmpl w:val="53963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DC1B65"/>
    <w:multiLevelType w:val="hybridMultilevel"/>
    <w:tmpl w:val="BBC4FF54"/>
    <w:lvl w:ilvl="0" w:tplc="FFFFFFFF">
      <w:start w:val="1"/>
      <w:numFmt w:val="decimal"/>
      <w:lvlText w:val="%1."/>
      <w:lvlJc w:val="left"/>
      <w:pPr>
        <w:ind w:left="720" w:hanging="360"/>
      </w:pPr>
    </w:lvl>
    <w:lvl w:ilvl="1" w:tplc="40090017">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D150D"/>
    <w:multiLevelType w:val="hybridMultilevel"/>
    <w:tmpl w:val="A23C8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B87115"/>
    <w:multiLevelType w:val="hybridMultilevel"/>
    <w:tmpl w:val="84FC2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7D7FAC"/>
    <w:multiLevelType w:val="hybridMultilevel"/>
    <w:tmpl w:val="8F30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500C2"/>
    <w:multiLevelType w:val="hybridMultilevel"/>
    <w:tmpl w:val="895877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9815E5"/>
    <w:multiLevelType w:val="hybridMultilevel"/>
    <w:tmpl w:val="4BFED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826B7E"/>
    <w:multiLevelType w:val="hybridMultilevel"/>
    <w:tmpl w:val="2272F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1836EE4"/>
    <w:multiLevelType w:val="hybridMultilevel"/>
    <w:tmpl w:val="CBAAC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16cid:durableId="677121202">
    <w:abstractNumId w:val="10"/>
  </w:num>
  <w:num w:numId="2" w16cid:durableId="1976175087">
    <w:abstractNumId w:val="8"/>
  </w:num>
  <w:num w:numId="3" w16cid:durableId="1498502277">
    <w:abstractNumId w:val="6"/>
  </w:num>
  <w:num w:numId="4" w16cid:durableId="1815953012">
    <w:abstractNumId w:val="5"/>
  </w:num>
  <w:num w:numId="5" w16cid:durableId="314916597">
    <w:abstractNumId w:val="0"/>
  </w:num>
  <w:num w:numId="6" w16cid:durableId="1564104037">
    <w:abstractNumId w:val="0"/>
  </w:num>
  <w:num w:numId="7" w16cid:durableId="65995952">
    <w:abstractNumId w:val="1"/>
  </w:num>
  <w:num w:numId="8" w16cid:durableId="245001857">
    <w:abstractNumId w:val="4"/>
  </w:num>
  <w:num w:numId="9" w16cid:durableId="1630356684">
    <w:abstractNumId w:val="3"/>
  </w:num>
  <w:num w:numId="10" w16cid:durableId="343753660">
    <w:abstractNumId w:val="9"/>
  </w:num>
  <w:num w:numId="11" w16cid:durableId="231357000">
    <w:abstractNumId w:val="4"/>
  </w:num>
  <w:num w:numId="12" w16cid:durableId="674041493">
    <w:abstractNumId w:val="7"/>
  </w:num>
  <w:num w:numId="13" w16cid:durableId="300116177">
    <w:abstractNumId w:val="14"/>
  </w:num>
  <w:num w:numId="14" w16cid:durableId="1903560880">
    <w:abstractNumId w:val="13"/>
  </w:num>
  <w:num w:numId="15" w16cid:durableId="292368618">
    <w:abstractNumId w:val="15"/>
  </w:num>
  <w:num w:numId="16" w16cid:durableId="984966343">
    <w:abstractNumId w:val="2"/>
  </w:num>
  <w:num w:numId="17" w16cid:durableId="1739786050">
    <w:abstractNumId w:val="11"/>
  </w:num>
  <w:num w:numId="18" w16cid:durableId="1690832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05"/>
    <w:rsid w:val="00004BF4"/>
    <w:rsid w:val="00005095"/>
    <w:rsid w:val="000155EB"/>
    <w:rsid w:val="00016D83"/>
    <w:rsid w:val="00020959"/>
    <w:rsid w:val="0002391C"/>
    <w:rsid w:val="00027BB6"/>
    <w:rsid w:val="0003128F"/>
    <w:rsid w:val="00031DF3"/>
    <w:rsid w:val="00033FD2"/>
    <w:rsid w:val="0003437E"/>
    <w:rsid w:val="000344FD"/>
    <w:rsid w:val="0003748A"/>
    <w:rsid w:val="00040AD7"/>
    <w:rsid w:val="00046EAB"/>
    <w:rsid w:val="00052F90"/>
    <w:rsid w:val="00053412"/>
    <w:rsid w:val="000541FE"/>
    <w:rsid w:val="00055233"/>
    <w:rsid w:val="00060D84"/>
    <w:rsid w:val="00061612"/>
    <w:rsid w:val="00066A9C"/>
    <w:rsid w:val="000924D0"/>
    <w:rsid w:val="000A717B"/>
    <w:rsid w:val="000C4BD5"/>
    <w:rsid w:val="000C58CC"/>
    <w:rsid w:val="000C6F97"/>
    <w:rsid w:val="000E71AE"/>
    <w:rsid w:val="000F5724"/>
    <w:rsid w:val="000F6D31"/>
    <w:rsid w:val="000F75B6"/>
    <w:rsid w:val="001131B5"/>
    <w:rsid w:val="0011321B"/>
    <w:rsid w:val="0012058D"/>
    <w:rsid w:val="00123983"/>
    <w:rsid w:val="00124EEB"/>
    <w:rsid w:val="00125A8A"/>
    <w:rsid w:val="0012632B"/>
    <w:rsid w:val="001268FE"/>
    <w:rsid w:val="00137C53"/>
    <w:rsid w:val="001400AE"/>
    <w:rsid w:val="00151E00"/>
    <w:rsid w:val="00152464"/>
    <w:rsid w:val="00152C22"/>
    <w:rsid w:val="001540CC"/>
    <w:rsid w:val="00154D8B"/>
    <w:rsid w:val="001559C3"/>
    <w:rsid w:val="00163B49"/>
    <w:rsid w:val="00165643"/>
    <w:rsid w:val="00172587"/>
    <w:rsid w:val="001742B3"/>
    <w:rsid w:val="001769FA"/>
    <w:rsid w:val="00177ACB"/>
    <w:rsid w:val="00182303"/>
    <w:rsid w:val="00184B47"/>
    <w:rsid w:val="00185C38"/>
    <w:rsid w:val="001970CE"/>
    <w:rsid w:val="00197D0D"/>
    <w:rsid w:val="001A48CE"/>
    <w:rsid w:val="001A664A"/>
    <w:rsid w:val="001B39D2"/>
    <w:rsid w:val="001B3FE4"/>
    <w:rsid w:val="001B7F19"/>
    <w:rsid w:val="001C0F5D"/>
    <w:rsid w:val="001C426E"/>
    <w:rsid w:val="001D1192"/>
    <w:rsid w:val="001D46D7"/>
    <w:rsid w:val="001E2AE2"/>
    <w:rsid w:val="001F11A9"/>
    <w:rsid w:val="0020040D"/>
    <w:rsid w:val="00200AE1"/>
    <w:rsid w:val="0023232C"/>
    <w:rsid w:val="00233384"/>
    <w:rsid w:val="0024597E"/>
    <w:rsid w:val="002513FF"/>
    <w:rsid w:val="002536E3"/>
    <w:rsid w:val="002549FC"/>
    <w:rsid w:val="00260D76"/>
    <w:rsid w:val="002737F1"/>
    <w:rsid w:val="00273DBA"/>
    <w:rsid w:val="00275E27"/>
    <w:rsid w:val="00277E2C"/>
    <w:rsid w:val="00282342"/>
    <w:rsid w:val="002841B7"/>
    <w:rsid w:val="002906F3"/>
    <w:rsid w:val="002923BB"/>
    <w:rsid w:val="002A29B9"/>
    <w:rsid w:val="002B19DB"/>
    <w:rsid w:val="002B578E"/>
    <w:rsid w:val="002B5C54"/>
    <w:rsid w:val="002C182F"/>
    <w:rsid w:val="002D0191"/>
    <w:rsid w:val="002E1FC2"/>
    <w:rsid w:val="002E5A14"/>
    <w:rsid w:val="002E7292"/>
    <w:rsid w:val="002F09E1"/>
    <w:rsid w:val="002F306A"/>
    <w:rsid w:val="002F31D3"/>
    <w:rsid w:val="002F4321"/>
    <w:rsid w:val="002F77AF"/>
    <w:rsid w:val="00301D3E"/>
    <w:rsid w:val="00304080"/>
    <w:rsid w:val="0031281E"/>
    <w:rsid w:val="00312838"/>
    <w:rsid w:val="0031337E"/>
    <w:rsid w:val="00313506"/>
    <w:rsid w:val="003146D2"/>
    <w:rsid w:val="00315CA9"/>
    <w:rsid w:val="00316403"/>
    <w:rsid w:val="00323A3A"/>
    <w:rsid w:val="00324ABA"/>
    <w:rsid w:val="003264F0"/>
    <w:rsid w:val="00332C7D"/>
    <w:rsid w:val="0033545A"/>
    <w:rsid w:val="003442F4"/>
    <w:rsid w:val="00344323"/>
    <w:rsid w:val="00352810"/>
    <w:rsid w:val="0036041E"/>
    <w:rsid w:val="0036215F"/>
    <w:rsid w:val="0036610C"/>
    <w:rsid w:val="00375D2B"/>
    <w:rsid w:val="00383E82"/>
    <w:rsid w:val="003A6FD3"/>
    <w:rsid w:val="003B0728"/>
    <w:rsid w:val="003C6CA8"/>
    <w:rsid w:val="003C71EF"/>
    <w:rsid w:val="003D03A0"/>
    <w:rsid w:val="003D0C43"/>
    <w:rsid w:val="003E48B1"/>
    <w:rsid w:val="003F148D"/>
    <w:rsid w:val="003F3ABC"/>
    <w:rsid w:val="004124DB"/>
    <w:rsid w:val="00415E36"/>
    <w:rsid w:val="00420C3D"/>
    <w:rsid w:val="00423D1F"/>
    <w:rsid w:val="004244EE"/>
    <w:rsid w:val="00426B28"/>
    <w:rsid w:val="004279F0"/>
    <w:rsid w:val="0043434E"/>
    <w:rsid w:val="00435F3C"/>
    <w:rsid w:val="0045000E"/>
    <w:rsid w:val="00460782"/>
    <w:rsid w:val="004649BC"/>
    <w:rsid w:val="00470790"/>
    <w:rsid w:val="00471030"/>
    <w:rsid w:val="00481DF5"/>
    <w:rsid w:val="00487FF6"/>
    <w:rsid w:val="00490412"/>
    <w:rsid w:val="004919AF"/>
    <w:rsid w:val="00496406"/>
    <w:rsid w:val="00496CA6"/>
    <w:rsid w:val="00497B3F"/>
    <w:rsid w:val="004A68AC"/>
    <w:rsid w:val="004B6B87"/>
    <w:rsid w:val="004B6CA3"/>
    <w:rsid w:val="004B75AF"/>
    <w:rsid w:val="004C435F"/>
    <w:rsid w:val="004D4330"/>
    <w:rsid w:val="004E1CB9"/>
    <w:rsid w:val="004E70D6"/>
    <w:rsid w:val="004E7DFE"/>
    <w:rsid w:val="004F429D"/>
    <w:rsid w:val="004F4EEF"/>
    <w:rsid w:val="004F78F2"/>
    <w:rsid w:val="005043BD"/>
    <w:rsid w:val="005057B3"/>
    <w:rsid w:val="0051520E"/>
    <w:rsid w:val="00515621"/>
    <w:rsid w:val="00516866"/>
    <w:rsid w:val="00533D62"/>
    <w:rsid w:val="0053689D"/>
    <w:rsid w:val="00540C06"/>
    <w:rsid w:val="00547D04"/>
    <w:rsid w:val="005501DD"/>
    <w:rsid w:val="0056335C"/>
    <w:rsid w:val="00564E58"/>
    <w:rsid w:val="00566F69"/>
    <w:rsid w:val="00577753"/>
    <w:rsid w:val="005838E5"/>
    <w:rsid w:val="00583ACF"/>
    <w:rsid w:val="00584DEA"/>
    <w:rsid w:val="005903DB"/>
    <w:rsid w:val="00590C91"/>
    <w:rsid w:val="005A106D"/>
    <w:rsid w:val="005A2015"/>
    <w:rsid w:val="005A2A30"/>
    <w:rsid w:val="005A60F9"/>
    <w:rsid w:val="005A65EE"/>
    <w:rsid w:val="005B12F4"/>
    <w:rsid w:val="005B3358"/>
    <w:rsid w:val="005D6289"/>
    <w:rsid w:val="005D6AC6"/>
    <w:rsid w:val="005E0DC8"/>
    <w:rsid w:val="005E3A88"/>
    <w:rsid w:val="005F02B6"/>
    <w:rsid w:val="006011A3"/>
    <w:rsid w:val="0060332C"/>
    <w:rsid w:val="00603383"/>
    <w:rsid w:val="006179F6"/>
    <w:rsid w:val="00623070"/>
    <w:rsid w:val="006260C2"/>
    <w:rsid w:val="00626CDA"/>
    <w:rsid w:val="006318B0"/>
    <w:rsid w:val="00633A0C"/>
    <w:rsid w:val="00641597"/>
    <w:rsid w:val="00646013"/>
    <w:rsid w:val="00647BAE"/>
    <w:rsid w:val="00660D58"/>
    <w:rsid w:val="00662C2B"/>
    <w:rsid w:val="006660C3"/>
    <w:rsid w:val="00666A89"/>
    <w:rsid w:val="00680FDD"/>
    <w:rsid w:val="00681885"/>
    <w:rsid w:val="00682AA6"/>
    <w:rsid w:val="00686E83"/>
    <w:rsid w:val="00687649"/>
    <w:rsid w:val="00687922"/>
    <w:rsid w:val="00692417"/>
    <w:rsid w:val="00695852"/>
    <w:rsid w:val="006964FE"/>
    <w:rsid w:val="00697173"/>
    <w:rsid w:val="006A108E"/>
    <w:rsid w:val="006A45B0"/>
    <w:rsid w:val="006B0908"/>
    <w:rsid w:val="006B1EBF"/>
    <w:rsid w:val="006B46FB"/>
    <w:rsid w:val="006B5634"/>
    <w:rsid w:val="006B5662"/>
    <w:rsid w:val="006E36DE"/>
    <w:rsid w:val="006E598D"/>
    <w:rsid w:val="006F49A4"/>
    <w:rsid w:val="006F6678"/>
    <w:rsid w:val="007013A0"/>
    <w:rsid w:val="00703CED"/>
    <w:rsid w:val="007070E8"/>
    <w:rsid w:val="00713649"/>
    <w:rsid w:val="0071468F"/>
    <w:rsid w:val="00715B50"/>
    <w:rsid w:val="00720F8E"/>
    <w:rsid w:val="00723355"/>
    <w:rsid w:val="00724A9A"/>
    <w:rsid w:val="00733F27"/>
    <w:rsid w:val="0074182C"/>
    <w:rsid w:val="00745BA9"/>
    <w:rsid w:val="007527DA"/>
    <w:rsid w:val="00752937"/>
    <w:rsid w:val="007545F2"/>
    <w:rsid w:val="007578AD"/>
    <w:rsid w:val="00757BAC"/>
    <w:rsid w:val="00771F86"/>
    <w:rsid w:val="00774985"/>
    <w:rsid w:val="007811A1"/>
    <w:rsid w:val="00785DBB"/>
    <w:rsid w:val="00786784"/>
    <w:rsid w:val="00794381"/>
    <w:rsid w:val="0079618B"/>
    <w:rsid w:val="007968BF"/>
    <w:rsid w:val="007A1902"/>
    <w:rsid w:val="007A51B3"/>
    <w:rsid w:val="007A705E"/>
    <w:rsid w:val="007A7BF5"/>
    <w:rsid w:val="007B5AE7"/>
    <w:rsid w:val="007C2E49"/>
    <w:rsid w:val="007D05DC"/>
    <w:rsid w:val="007D398A"/>
    <w:rsid w:val="007D43FF"/>
    <w:rsid w:val="007E4135"/>
    <w:rsid w:val="007E5D7F"/>
    <w:rsid w:val="007E79E5"/>
    <w:rsid w:val="007F1567"/>
    <w:rsid w:val="00801C8C"/>
    <w:rsid w:val="0080671B"/>
    <w:rsid w:val="00810FAB"/>
    <w:rsid w:val="00814FF6"/>
    <w:rsid w:val="00816EA3"/>
    <w:rsid w:val="008255BE"/>
    <w:rsid w:val="0082635B"/>
    <w:rsid w:val="0083146D"/>
    <w:rsid w:val="00840450"/>
    <w:rsid w:val="00850AB7"/>
    <w:rsid w:val="00852122"/>
    <w:rsid w:val="008553BA"/>
    <w:rsid w:val="008664CC"/>
    <w:rsid w:val="00871B15"/>
    <w:rsid w:val="00894BFC"/>
    <w:rsid w:val="008A3FD5"/>
    <w:rsid w:val="008A654C"/>
    <w:rsid w:val="008A71AA"/>
    <w:rsid w:val="008B3CB5"/>
    <w:rsid w:val="008C0572"/>
    <w:rsid w:val="008C3D40"/>
    <w:rsid w:val="008D5A65"/>
    <w:rsid w:val="008E263F"/>
    <w:rsid w:val="008F0A64"/>
    <w:rsid w:val="008F1E0B"/>
    <w:rsid w:val="00903C22"/>
    <w:rsid w:val="00907252"/>
    <w:rsid w:val="009164B4"/>
    <w:rsid w:val="009168FE"/>
    <w:rsid w:val="00923908"/>
    <w:rsid w:val="009252AE"/>
    <w:rsid w:val="0092617C"/>
    <w:rsid w:val="00933B7C"/>
    <w:rsid w:val="00943605"/>
    <w:rsid w:val="009463D2"/>
    <w:rsid w:val="00951DF6"/>
    <w:rsid w:val="009553CD"/>
    <w:rsid w:val="00964301"/>
    <w:rsid w:val="009645E1"/>
    <w:rsid w:val="00972090"/>
    <w:rsid w:val="009741CF"/>
    <w:rsid w:val="00976E81"/>
    <w:rsid w:val="00985440"/>
    <w:rsid w:val="009903A9"/>
    <w:rsid w:val="009905FD"/>
    <w:rsid w:val="009930CD"/>
    <w:rsid w:val="00993716"/>
    <w:rsid w:val="00996978"/>
    <w:rsid w:val="00997BBA"/>
    <w:rsid w:val="009A0328"/>
    <w:rsid w:val="009A1A94"/>
    <w:rsid w:val="009A3AF9"/>
    <w:rsid w:val="009A7238"/>
    <w:rsid w:val="009B6620"/>
    <w:rsid w:val="009C3C84"/>
    <w:rsid w:val="009E705A"/>
    <w:rsid w:val="009F0E4C"/>
    <w:rsid w:val="009F77D1"/>
    <w:rsid w:val="00A0604E"/>
    <w:rsid w:val="00A115A9"/>
    <w:rsid w:val="00A12FE2"/>
    <w:rsid w:val="00A2216A"/>
    <w:rsid w:val="00A248E1"/>
    <w:rsid w:val="00A344DC"/>
    <w:rsid w:val="00A35029"/>
    <w:rsid w:val="00A356EF"/>
    <w:rsid w:val="00A412CB"/>
    <w:rsid w:val="00A454BF"/>
    <w:rsid w:val="00A52902"/>
    <w:rsid w:val="00A52F43"/>
    <w:rsid w:val="00A7760C"/>
    <w:rsid w:val="00A87743"/>
    <w:rsid w:val="00A9091B"/>
    <w:rsid w:val="00A914DF"/>
    <w:rsid w:val="00A91EB5"/>
    <w:rsid w:val="00AA221D"/>
    <w:rsid w:val="00AA31B4"/>
    <w:rsid w:val="00AA3C7F"/>
    <w:rsid w:val="00AA61C5"/>
    <w:rsid w:val="00AA71E2"/>
    <w:rsid w:val="00AA72E8"/>
    <w:rsid w:val="00AA7367"/>
    <w:rsid w:val="00AB2AE9"/>
    <w:rsid w:val="00AC28DC"/>
    <w:rsid w:val="00AC35E2"/>
    <w:rsid w:val="00AC3ADE"/>
    <w:rsid w:val="00AC4156"/>
    <w:rsid w:val="00AC463F"/>
    <w:rsid w:val="00AD3064"/>
    <w:rsid w:val="00AD5777"/>
    <w:rsid w:val="00AE0BB4"/>
    <w:rsid w:val="00AE11AB"/>
    <w:rsid w:val="00AE7773"/>
    <w:rsid w:val="00AF4908"/>
    <w:rsid w:val="00AF4F8F"/>
    <w:rsid w:val="00AF7F5A"/>
    <w:rsid w:val="00B07F69"/>
    <w:rsid w:val="00B10A26"/>
    <w:rsid w:val="00B117DF"/>
    <w:rsid w:val="00B13841"/>
    <w:rsid w:val="00B22CE7"/>
    <w:rsid w:val="00B270DE"/>
    <w:rsid w:val="00B27501"/>
    <w:rsid w:val="00B27E6A"/>
    <w:rsid w:val="00B30530"/>
    <w:rsid w:val="00B349DF"/>
    <w:rsid w:val="00B34D16"/>
    <w:rsid w:val="00B35462"/>
    <w:rsid w:val="00B40935"/>
    <w:rsid w:val="00B40AD7"/>
    <w:rsid w:val="00B413FA"/>
    <w:rsid w:val="00B43CB6"/>
    <w:rsid w:val="00B460CF"/>
    <w:rsid w:val="00B52886"/>
    <w:rsid w:val="00B5415C"/>
    <w:rsid w:val="00B54296"/>
    <w:rsid w:val="00B56F90"/>
    <w:rsid w:val="00B64BF2"/>
    <w:rsid w:val="00B7418F"/>
    <w:rsid w:val="00B74EEA"/>
    <w:rsid w:val="00B81B06"/>
    <w:rsid w:val="00B84584"/>
    <w:rsid w:val="00B84ED6"/>
    <w:rsid w:val="00B8504F"/>
    <w:rsid w:val="00B933BD"/>
    <w:rsid w:val="00BA7C2B"/>
    <w:rsid w:val="00BB011B"/>
    <w:rsid w:val="00BB33F8"/>
    <w:rsid w:val="00BB3C8B"/>
    <w:rsid w:val="00BC37C9"/>
    <w:rsid w:val="00BD4AB2"/>
    <w:rsid w:val="00BD586D"/>
    <w:rsid w:val="00BD7CAA"/>
    <w:rsid w:val="00BE4130"/>
    <w:rsid w:val="00BF0385"/>
    <w:rsid w:val="00BF16CC"/>
    <w:rsid w:val="00BF3044"/>
    <w:rsid w:val="00BF3CBF"/>
    <w:rsid w:val="00C11D87"/>
    <w:rsid w:val="00C202A7"/>
    <w:rsid w:val="00C207C8"/>
    <w:rsid w:val="00C216E6"/>
    <w:rsid w:val="00C27145"/>
    <w:rsid w:val="00C33D3D"/>
    <w:rsid w:val="00C35877"/>
    <w:rsid w:val="00C36478"/>
    <w:rsid w:val="00C43597"/>
    <w:rsid w:val="00C51C76"/>
    <w:rsid w:val="00C53590"/>
    <w:rsid w:val="00C53B22"/>
    <w:rsid w:val="00C54DB5"/>
    <w:rsid w:val="00C6150C"/>
    <w:rsid w:val="00C660AE"/>
    <w:rsid w:val="00C73425"/>
    <w:rsid w:val="00C83115"/>
    <w:rsid w:val="00C84420"/>
    <w:rsid w:val="00CA4F78"/>
    <w:rsid w:val="00CB173A"/>
    <w:rsid w:val="00CB7D49"/>
    <w:rsid w:val="00CC2A70"/>
    <w:rsid w:val="00CC6CFB"/>
    <w:rsid w:val="00CC7F9A"/>
    <w:rsid w:val="00CD2B4E"/>
    <w:rsid w:val="00CD3061"/>
    <w:rsid w:val="00CD38A4"/>
    <w:rsid w:val="00CE1A38"/>
    <w:rsid w:val="00D00202"/>
    <w:rsid w:val="00D026F5"/>
    <w:rsid w:val="00D03BDD"/>
    <w:rsid w:val="00D05BF1"/>
    <w:rsid w:val="00D13837"/>
    <w:rsid w:val="00D13ABA"/>
    <w:rsid w:val="00D15105"/>
    <w:rsid w:val="00D24B7A"/>
    <w:rsid w:val="00D25068"/>
    <w:rsid w:val="00D262AF"/>
    <w:rsid w:val="00D265E9"/>
    <w:rsid w:val="00D27584"/>
    <w:rsid w:val="00D3348A"/>
    <w:rsid w:val="00D34F68"/>
    <w:rsid w:val="00D46AAC"/>
    <w:rsid w:val="00D50B4E"/>
    <w:rsid w:val="00D517B9"/>
    <w:rsid w:val="00D51A61"/>
    <w:rsid w:val="00D51E0D"/>
    <w:rsid w:val="00D60E6A"/>
    <w:rsid w:val="00D61692"/>
    <w:rsid w:val="00D632C7"/>
    <w:rsid w:val="00D76E8B"/>
    <w:rsid w:val="00D774DE"/>
    <w:rsid w:val="00D81FCC"/>
    <w:rsid w:val="00D91A8C"/>
    <w:rsid w:val="00D93158"/>
    <w:rsid w:val="00D945EE"/>
    <w:rsid w:val="00D95916"/>
    <w:rsid w:val="00DA4AA4"/>
    <w:rsid w:val="00DA5FE7"/>
    <w:rsid w:val="00DA7145"/>
    <w:rsid w:val="00DA7BD6"/>
    <w:rsid w:val="00DB0B68"/>
    <w:rsid w:val="00DB1122"/>
    <w:rsid w:val="00DB345B"/>
    <w:rsid w:val="00DB5978"/>
    <w:rsid w:val="00DB6C24"/>
    <w:rsid w:val="00DC0880"/>
    <w:rsid w:val="00DD264A"/>
    <w:rsid w:val="00DD342D"/>
    <w:rsid w:val="00DD59B1"/>
    <w:rsid w:val="00DE3939"/>
    <w:rsid w:val="00DE5978"/>
    <w:rsid w:val="00DE6572"/>
    <w:rsid w:val="00DF11D2"/>
    <w:rsid w:val="00DF1493"/>
    <w:rsid w:val="00DF2615"/>
    <w:rsid w:val="00DF48D1"/>
    <w:rsid w:val="00E00342"/>
    <w:rsid w:val="00E0338C"/>
    <w:rsid w:val="00E12D48"/>
    <w:rsid w:val="00E13DC6"/>
    <w:rsid w:val="00E14026"/>
    <w:rsid w:val="00E14F9F"/>
    <w:rsid w:val="00E2215E"/>
    <w:rsid w:val="00E2529E"/>
    <w:rsid w:val="00E309A7"/>
    <w:rsid w:val="00E376F5"/>
    <w:rsid w:val="00E41748"/>
    <w:rsid w:val="00E45B3B"/>
    <w:rsid w:val="00E51281"/>
    <w:rsid w:val="00E51D45"/>
    <w:rsid w:val="00E55A1A"/>
    <w:rsid w:val="00E5651A"/>
    <w:rsid w:val="00E60784"/>
    <w:rsid w:val="00E663A2"/>
    <w:rsid w:val="00E70D91"/>
    <w:rsid w:val="00E72055"/>
    <w:rsid w:val="00E7743F"/>
    <w:rsid w:val="00E778FC"/>
    <w:rsid w:val="00E805F5"/>
    <w:rsid w:val="00E81166"/>
    <w:rsid w:val="00E819AC"/>
    <w:rsid w:val="00E87192"/>
    <w:rsid w:val="00E91DC0"/>
    <w:rsid w:val="00E96123"/>
    <w:rsid w:val="00EA39B0"/>
    <w:rsid w:val="00EA3C58"/>
    <w:rsid w:val="00EC467F"/>
    <w:rsid w:val="00EC6A79"/>
    <w:rsid w:val="00ED2B43"/>
    <w:rsid w:val="00ED49FC"/>
    <w:rsid w:val="00ED4E18"/>
    <w:rsid w:val="00ED7FA1"/>
    <w:rsid w:val="00EF05B4"/>
    <w:rsid w:val="00EF0A57"/>
    <w:rsid w:val="00EF2E2C"/>
    <w:rsid w:val="00EF4815"/>
    <w:rsid w:val="00EF5E8B"/>
    <w:rsid w:val="00EF69C8"/>
    <w:rsid w:val="00EF78AA"/>
    <w:rsid w:val="00F00916"/>
    <w:rsid w:val="00F00B54"/>
    <w:rsid w:val="00F040F5"/>
    <w:rsid w:val="00F07CEB"/>
    <w:rsid w:val="00F10D00"/>
    <w:rsid w:val="00F122FA"/>
    <w:rsid w:val="00F217E2"/>
    <w:rsid w:val="00F305CC"/>
    <w:rsid w:val="00F32A8C"/>
    <w:rsid w:val="00F34080"/>
    <w:rsid w:val="00F35A93"/>
    <w:rsid w:val="00F4140C"/>
    <w:rsid w:val="00F45876"/>
    <w:rsid w:val="00F46F64"/>
    <w:rsid w:val="00F53135"/>
    <w:rsid w:val="00F61C27"/>
    <w:rsid w:val="00F63B52"/>
    <w:rsid w:val="00F661BA"/>
    <w:rsid w:val="00F6714B"/>
    <w:rsid w:val="00F70E1C"/>
    <w:rsid w:val="00F71532"/>
    <w:rsid w:val="00F77616"/>
    <w:rsid w:val="00F81271"/>
    <w:rsid w:val="00F843D2"/>
    <w:rsid w:val="00F84609"/>
    <w:rsid w:val="00F85A05"/>
    <w:rsid w:val="00F93D23"/>
    <w:rsid w:val="00FA2986"/>
    <w:rsid w:val="00FA41A4"/>
    <w:rsid w:val="00FB20E6"/>
    <w:rsid w:val="00FB4248"/>
    <w:rsid w:val="00FC220D"/>
    <w:rsid w:val="00FC67B9"/>
    <w:rsid w:val="00FC68A5"/>
    <w:rsid w:val="00FC7C85"/>
    <w:rsid w:val="00FD015D"/>
    <w:rsid w:val="00FD30DB"/>
    <w:rsid w:val="00FE1373"/>
    <w:rsid w:val="00FE6E82"/>
    <w:rsid w:val="02C1D170"/>
    <w:rsid w:val="06EDCC9D"/>
    <w:rsid w:val="08F3D6BA"/>
    <w:rsid w:val="0CC8ACC2"/>
    <w:rsid w:val="0E4F6F53"/>
    <w:rsid w:val="0EF8470A"/>
    <w:rsid w:val="10B1D254"/>
    <w:rsid w:val="17296605"/>
    <w:rsid w:val="17DEEFA4"/>
    <w:rsid w:val="1C469D2F"/>
    <w:rsid w:val="1DC3DEA3"/>
    <w:rsid w:val="2028D255"/>
    <w:rsid w:val="210FF5BD"/>
    <w:rsid w:val="2429441E"/>
    <w:rsid w:val="251FBFDD"/>
    <w:rsid w:val="2806791C"/>
    <w:rsid w:val="288E869F"/>
    <w:rsid w:val="29D4DE9F"/>
    <w:rsid w:val="2A50B203"/>
    <w:rsid w:val="2CA1AE2D"/>
    <w:rsid w:val="2F191543"/>
    <w:rsid w:val="2FE8F62F"/>
    <w:rsid w:val="3403E85B"/>
    <w:rsid w:val="344F74CA"/>
    <w:rsid w:val="37C3B093"/>
    <w:rsid w:val="3D415B2E"/>
    <w:rsid w:val="41376F34"/>
    <w:rsid w:val="4871D5E4"/>
    <w:rsid w:val="488F35E1"/>
    <w:rsid w:val="4A87BA12"/>
    <w:rsid w:val="4B9F0325"/>
    <w:rsid w:val="4DFB9AEF"/>
    <w:rsid w:val="5095FB4D"/>
    <w:rsid w:val="5169913B"/>
    <w:rsid w:val="52DEE623"/>
    <w:rsid w:val="564C6E0C"/>
    <w:rsid w:val="56724851"/>
    <w:rsid w:val="5A616BEB"/>
    <w:rsid w:val="5D160F3B"/>
    <w:rsid w:val="5E081581"/>
    <w:rsid w:val="5F02960F"/>
    <w:rsid w:val="603D7145"/>
    <w:rsid w:val="68E80C95"/>
    <w:rsid w:val="6951EB65"/>
    <w:rsid w:val="6A5BEE75"/>
    <w:rsid w:val="6BFF6E51"/>
    <w:rsid w:val="72E32863"/>
    <w:rsid w:val="7554CDFD"/>
    <w:rsid w:val="78CA7C3F"/>
    <w:rsid w:val="78E17195"/>
    <w:rsid w:val="79DBC04D"/>
    <w:rsid w:val="7B80B1DC"/>
    <w:rsid w:val="7C528FEB"/>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B14EA"/>
  <w15:chartTrackingRefBased/>
  <w15:docId w15:val="{4FB54E14-2E1A-42C8-BB7E-8E72B568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7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5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85A05"/>
    <w:pPr>
      <w:ind w:left="720"/>
      <w:contextualSpacing/>
    </w:pPr>
  </w:style>
  <w:style w:type="character" w:customStyle="1" w:styleId="Heading1Char">
    <w:name w:val="Heading 1 Char"/>
    <w:basedOn w:val="DefaultParagraphFont"/>
    <w:link w:val="Heading1"/>
    <w:uiPriority w:val="9"/>
    <w:rsid w:val="00F85A0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85A05"/>
    <w:rPr>
      <w:color w:val="0563C1" w:themeColor="hyperlink"/>
      <w:u w:val="single"/>
    </w:rPr>
  </w:style>
  <w:style w:type="character" w:styleId="UnresolvedMention">
    <w:name w:val="Unresolved Mention"/>
    <w:basedOn w:val="DefaultParagraphFont"/>
    <w:uiPriority w:val="99"/>
    <w:semiHidden/>
    <w:unhideWhenUsed/>
    <w:rsid w:val="00F85A05"/>
    <w:rPr>
      <w:color w:val="605E5C"/>
      <w:shd w:val="clear" w:color="auto" w:fill="E1DFDD"/>
    </w:rPr>
  </w:style>
  <w:style w:type="paragraph" w:styleId="Header">
    <w:name w:val="header"/>
    <w:basedOn w:val="Normal"/>
    <w:link w:val="HeaderChar"/>
    <w:uiPriority w:val="99"/>
    <w:unhideWhenUsed/>
    <w:rsid w:val="0085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BA"/>
  </w:style>
  <w:style w:type="paragraph" w:styleId="Footer">
    <w:name w:val="footer"/>
    <w:basedOn w:val="Normal"/>
    <w:link w:val="FooterChar"/>
    <w:uiPriority w:val="99"/>
    <w:unhideWhenUsed/>
    <w:rsid w:val="0085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BA"/>
  </w:style>
  <w:style w:type="character" w:customStyle="1" w:styleId="Heading2Char">
    <w:name w:val="Heading 2 Char"/>
    <w:basedOn w:val="DefaultParagraphFont"/>
    <w:link w:val="Heading2"/>
    <w:uiPriority w:val="9"/>
    <w:rsid w:val="00AA73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578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10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A2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E1373"/>
    <w:rPr>
      <w:color w:val="954F72" w:themeColor="followedHyperlink"/>
      <w:u w:val="single"/>
    </w:rPr>
  </w:style>
  <w:style w:type="table" w:styleId="TableGrid">
    <w:name w:val="Table Grid"/>
    <w:basedOn w:val="TableNormal"/>
    <w:uiPriority w:val="59"/>
    <w:rsid w:val="00BD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4B47"/>
    <w:pPr>
      <w:spacing w:after="0" w:line="240" w:lineRule="auto"/>
    </w:pPr>
  </w:style>
  <w:style w:type="paragraph" w:customStyle="1" w:styleId="paragraph">
    <w:name w:val="paragraph"/>
    <w:basedOn w:val="Normal"/>
    <w:rsid w:val="00DC08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C0880"/>
  </w:style>
  <w:style w:type="character" w:customStyle="1" w:styleId="eop">
    <w:name w:val="eop"/>
    <w:basedOn w:val="DefaultParagraphFont"/>
    <w:rsid w:val="00DC0880"/>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DC0880"/>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DC0880"/>
    <w:pPr>
      <w:spacing w:after="0" w:line="240" w:lineRule="auto"/>
    </w:pPr>
    <w:rPr>
      <w:sz w:val="20"/>
      <w:szCs w:val="20"/>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DC0880"/>
    <w:rPr>
      <w:sz w:val="20"/>
      <w:szCs w:val="20"/>
      <w:lang w:val="en-GB"/>
    </w:rPr>
  </w:style>
  <w:style w:type="character" w:styleId="FootnoteReference">
    <w:name w:val="footnote reference"/>
    <w:basedOn w:val="DefaultParagraphFont"/>
    <w:uiPriority w:val="99"/>
    <w:semiHidden/>
    <w:unhideWhenUsed/>
    <w:rsid w:val="00DC0880"/>
    <w:rPr>
      <w:vertAlign w:val="superscript"/>
    </w:rPr>
  </w:style>
  <w:style w:type="character" w:styleId="CommentReference">
    <w:name w:val="annotation reference"/>
    <w:basedOn w:val="DefaultParagraphFont"/>
    <w:uiPriority w:val="99"/>
    <w:semiHidden/>
    <w:unhideWhenUsed/>
    <w:rsid w:val="00745BA9"/>
    <w:rPr>
      <w:sz w:val="16"/>
      <w:szCs w:val="16"/>
    </w:rPr>
  </w:style>
  <w:style w:type="paragraph" w:styleId="CommentText">
    <w:name w:val="annotation text"/>
    <w:basedOn w:val="Normal"/>
    <w:link w:val="CommentTextChar"/>
    <w:uiPriority w:val="99"/>
    <w:unhideWhenUsed/>
    <w:rsid w:val="00745BA9"/>
    <w:pPr>
      <w:spacing w:line="240" w:lineRule="auto"/>
    </w:pPr>
    <w:rPr>
      <w:sz w:val="20"/>
      <w:szCs w:val="20"/>
    </w:rPr>
  </w:style>
  <w:style w:type="character" w:customStyle="1" w:styleId="CommentTextChar">
    <w:name w:val="Comment Text Char"/>
    <w:basedOn w:val="DefaultParagraphFont"/>
    <w:link w:val="CommentText"/>
    <w:uiPriority w:val="99"/>
    <w:rsid w:val="00745BA9"/>
    <w:rPr>
      <w:sz w:val="20"/>
      <w:szCs w:val="20"/>
    </w:rPr>
  </w:style>
  <w:style w:type="paragraph" w:styleId="CommentSubject">
    <w:name w:val="annotation subject"/>
    <w:basedOn w:val="CommentText"/>
    <w:next w:val="CommentText"/>
    <w:link w:val="CommentSubjectChar"/>
    <w:uiPriority w:val="99"/>
    <w:semiHidden/>
    <w:unhideWhenUsed/>
    <w:rsid w:val="00745BA9"/>
    <w:rPr>
      <w:b/>
      <w:bCs/>
    </w:rPr>
  </w:style>
  <w:style w:type="character" w:customStyle="1" w:styleId="CommentSubjectChar">
    <w:name w:val="Comment Subject Char"/>
    <w:basedOn w:val="CommentTextChar"/>
    <w:link w:val="CommentSubject"/>
    <w:uiPriority w:val="99"/>
    <w:semiHidden/>
    <w:rsid w:val="00745BA9"/>
    <w:rPr>
      <w:b/>
      <w:bCs/>
      <w:sz w:val="20"/>
      <w:szCs w:val="20"/>
    </w:rPr>
  </w:style>
  <w:style w:type="character" w:styleId="Mention">
    <w:name w:val="Mention"/>
    <w:basedOn w:val="DefaultParagraphFont"/>
    <w:uiPriority w:val="99"/>
    <w:unhideWhenUsed/>
    <w:rsid w:val="00ED2B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5007">
      <w:bodyDiv w:val="1"/>
      <w:marLeft w:val="0"/>
      <w:marRight w:val="0"/>
      <w:marTop w:val="0"/>
      <w:marBottom w:val="0"/>
      <w:divBdr>
        <w:top w:val="none" w:sz="0" w:space="0" w:color="auto"/>
        <w:left w:val="none" w:sz="0" w:space="0" w:color="auto"/>
        <w:bottom w:val="none" w:sz="0" w:space="0" w:color="auto"/>
        <w:right w:val="none" w:sz="0" w:space="0" w:color="auto"/>
      </w:divBdr>
      <w:divsChild>
        <w:div w:id="664236927">
          <w:marLeft w:val="0"/>
          <w:marRight w:val="0"/>
          <w:marTop w:val="0"/>
          <w:marBottom w:val="0"/>
          <w:divBdr>
            <w:top w:val="none" w:sz="0" w:space="0" w:color="auto"/>
            <w:left w:val="none" w:sz="0" w:space="0" w:color="auto"/>
            <w:bottom w:val="none" w:sz="0" w:space="0" w:color="auto"/>
            <w:right w:val="none" w:sz="0" w:space="0" w:color="auto"/>
          </w:divBdr>
        </w:div>
        <w:div w:id="1417631724">
          <w:marLeft w:val="0"/>
          <w:marRight w:val="0"/>
          <w:marTop w:val="0"/>
          <w:marBottom w:val="0"/>
          <w:divBdr>
            <w:top w:val="single" w:sz="2" w:space="0" w:color="E3E3E3"/>
            <w:left w:val="single" w:sz="2" w:space="0" w:color="E3E3E3"/>
            <w:bottom w:val="single" w:sz="2" w:space="0" w:color="E3E3E3"/>
            <w:right w:val="single" w:sz="2" w:space="0" w:color="E3E3E3"/>
          </w:divBdr>
          <w:divsChild>
            <w:div w:id="1359547598">
              <w:marLeft w:val="0"/>
              <w:marRight w:val="0"/>
              <w:marTop w:val="0"/>
              <w:marBottom w:val="0"/>
              <w:divBdr>
                <w:top w:val="single" w:sz="2" w:space="0" w:color="E3E3E3"/>
                <w:left w:val="single" w:sz="2" w:space="0" w:color="E3E3E3"/>
                <w:bottom w:val="single" w:sz="2" w:space="0" w:color="E3E3E3"/>
                <w:right w:val="single" w:sz="2" w:space="0" w:color="E3E3E3"/>
              </w:divBdr>
              <w:divsChild>
                <w:div w:id="986128969">
                  <w:marLeft w:val="0"/>
                  <w:marRight w:val="0"/>
                  <w:marTop w:val="0"/>
                  <w:marBottom w:val="0"/>
                  <w:divBdr>
                    <w:top w:val="single" w:sz="2" w:space="0" w:color="E3E3E3"/>
                    <w:left w:val="single" w:sz="2" w:space="0" w:color="E3E3E3"/>
                    <w:bottom w:val="single" w:sz="2" w:space="0" w:color="E3E3E3"/>
                    <w:right w:val="single" w:sz="2" w:space="0" w:color="E3E3E3"/>
                  </w:divBdr>
                  <w:divsChild>
                    <w:div w:id="1870028638">
                      <w:marLeft w:val="0"/>
                      <w:marRight w:val="0"/>
                      <w:marTop w:val="0"/>
                      <w:marBottom w:val="0"/>
                      <w:divBdr>
                        <w:top w:val="single" w:sz="2" w:space="0" w:color="E3E3E3"/>
                        <w:left w:val="single" w:sz="2" w:space="0" w:color="E3E3E3"/>
                        <w:bottom w:val="single" w:sz="2" w:space="0" w:color="E3E3E3"/>
                        <w:right w:val="single" w:sz="2" w:space="0" w:color="E3E3E3"/>
                      </w:divBdr>
                      <w:divsChild>
                        <w:div w:id="1285695544">
                          <w:marLeft w:val="0"/>
                          <w:marRight w:val="0"/>
                          <w:marTop w:val="0"/>
                          <w:marBottom w:val="0"/>
                          <w:divBdr>
                            <w:top w:val="single" w:sz="2" w:space="0" w:color="E3E3E3"/>
                            <w:left w:val="single" w:sz="2" w:space="0" w:color="E3E3E3"/>
                            <w:bottom w:val="single" w:sz="2" w:space="0" w:color="E3E3E3"/>
                            <w:right w:val="single" w:sz="2" w:space="0" w:color="E3E3E3"/>
                          </w:divBdr>
                          <w:divsChild>
                            <w:div w:id="244652392">
                              <w:marLeft w:val="0"/>
                              <w:marRight w:val="0"/>
                              <w:marTop w:val="0"/>
                              <w:marBottom w:val="0"/>
                              <w:divBdr>
                                <w:top w:val="single" w:sz="2" w:space="0" w:color="E3E3E3"/>
                                <w:left w:val="single" w:sz="2" w:space="0" w:color="E3E3E3"/>
                                <w:bottom w:val="single" w:sz="2" w:space="0" w:color="E3E3E3"/>
                                <w:right w:val="single" w:sz="2" w:space="0" w:color="E3E3E3"/>
                              </w:divBdr>
                              <w:divsChild>
                                <w:div w:id="1553038538">
                                  <w:marLeft w:val="0"/>
                                  <w:marRight w:val="0"/>
                                  <w:marTop w:val="100"/>
                                  <w:marBottom w:val="100"/>
                                  <w:divBdr>
                                    <w:top w:val="single" w:sz="2" w:space="0" w:color="E3E3E3"/>
                                    <w:left w:val="single" w:sz="2" w:space="0" w:color="E3E3E3"/>
                                    <w:bottom w:val="single" w:sz="2" w:space="0" w:color="E3E3E3"/>
                                    <w:right w:val="single" w:sz="2" w:space="0" w:color="E3E3E3"/>
                                  </w:divBdr>
                                  <w:divsChild>
                                    <w:div w:id="909581326">
                                      <w:marLeft w:val="0"/>
                                      <w:marRight w:val="0"/>
                                      <w:marTop w:val="0"/>
                                      <w:marBottom w:val="0"/>
                                      <w:divBdr>
                                        <w:top w:val="single" w:sz="2" w:space="0" w:color="E3E3E3"/>
                                        <w:left w:val="single" w:sz="2" w:space="0" w:color="E3E3E3"/>
                                        <w:bottom w:val="single" w:sz="2" w:space="0" w:color="E3E3E3"/>
                                        <w:right w:val="single" w:sz="2" w:space="0" w:color="E3E3E3"/>
                                      </w:divBdr>
                                      <w:divsChild>
                                        <w:div w:id="167407098">
                                          <w:marLeft w:val="0"/>
                                          <w:marRight w:val="0"/>
                                          <w:marTop w:val="0"/>
                                          <w:marBottom w:val="0"/>
                                          <w:divBdr>
                                            <w:top w:val="single" w:sz="2" w:space="0" w:color="E3E3E3"/>
                                            <w:left w:val="single" w:sz="2" w:space="0" w:color="E3E3E3"/>
                                            <w:bottom w:val="single" w:sz="2" w:space="0" w:color="E3E3E3"/>
                                            <w:right w:val="single" w:sz="2" w:space="0" w:color="E3E3E3"/>
                                          </w:divBdr>
                                          <w:divsChild>
                                            <w:div w:id="1204755251">
                                              <w:marLeft w:val="0"/>
                                              <w:marRight w:val="0"/>
                                              <w:marTop w:val="0"/>
                                              <w:marBottom w:val="0"/>
                                              <w:divBdr>
                                                <w:top w:val="single" w:sz="2" w:space="0" w:color="E3E3E3"/>
                                                <w:left w:val="single" w:sz="2" w:space="0" w:color="E3E3E3"/>
                                                <w:bottom w:val="single" w:sz="2" w:space="0" w:color="E3E3E3"/>
                                                <w:right w:val="single" w:sz="2" w:space="0" w:color="E3E3E3"/>
                                              </w:divBdr>
                                              <w:divsChild>
                                                <w:div w:id="1620912062">
                                                  <w:marLeft w:val="0"/>
                                                  <w:marRight w:val="0"/>
                                                  <w:marTop w:val="0"/>
                                                  <w:marBottom w:val="0"/>
                                                  <w:divBdr>
                                                    <w:top w:val="single" w:sz="2" w:space="0" w:color="E3E3E3"/>
                                                    <w:left w:val="single" w:sz="2" w:space="0" w:color="E3E3E3"/>
                                                    <w:bottom w:val="single" w:sz="2" w:space="0" w:color="E3E3E3"/>
                                                    <w:right w:val="single" w:sz="2" w:space="0" w:color="E3E3E3"/>
                                                  </w:divBdr>
                                                  <w:divsChild>
                                                    <w:div w:id="2115324125">
                                                      <w:marLeft w:val="0"/>
                                                      <w:marRight w:val="0"/>
                                                      <w:marTop w:val="0"/>
                                                      <w:marBottom w:val="0"/>
                                                      <w:divBdr>
                                                        <w:top w:val="single" w:sz="2" w:space="0" w:color="E3E3E3"/>
                                                        <w:left w:val="single" w:sz="2" w:space="0" w:color="E3E3E3"/>
                                                        <w:bottom w:val="single" w:sz="2" w:space="0" w:color="E3E3E3"/>
                                                        <w:right w:val="single" w:sz="2" w:space="0" w:color="E3E3E3"/>
                                                      </w:divBdr>
                                                      <w:divsChild>
                                                        <w:div w:id="19860825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389227557">
      <w:bodyDiv w:val="1"/>
      <w:marLeft w:val="0"/>
      <w:marRight w:val="0"/>
      <w:marTop w:val="0"/>
      <w:marBottom w:val="0"/>
      <w:divBdr>
        <w:top w:val="none" w:sz="0" w:space="0" w:color="auto"/>
        <w:left w:val="none" w:sz="0" w:space="0" w:color="auto"/>
        <w:bottom w:val="none" w:sz="0" w:space="0" w:color="auto"/>
        <w:right w:val="none" w:sz="0" w:space="0" w:color="auto"/>
      </w:divBdr>
    </w:div>
    <w:div w:id="423722599">
      <w:bodyDiv w:val="1"/>
      <w:marLeft w:val="0"/>
      <w:marRight w:val="0"/>
      <w:marTop w:val="0"/>
      <w:marBottom w:val="0"/>
      <w:divBdr>
        <w:top w:val="none" w:sz="0" w:space="0" w:color="auto"/>
        <w:left w:val="none" w:sz="0" w:space="0" w:color="auto"/>
        <w:bottom w:val="none" w:sz="0" w:space="0" w:color="auto"/>
        <w:right w:val="none" w:sz="0" w:space="0" w:color="auto"/>
      </w:divBdr>
    </w:div>
    <w:div w:id="716856077">
      <w:bodyDiv w:val="1"/>
      <w:marLeft w:val="0"/>
      <w:marRight w:val="0"/>
      <w:marTop w:val="0"/>
      <w:marBottom w:val="0"/>
      <w:divBdr>
        <w:top w:val="none" w:sz="0" w:space="0" w:color="auto"/>
        <w:left w:val="none" w:sz="0" w:space="0" w:color="auto"/>
        <w:bottom w:val="none" w:sz="0" w:space="0" w:color="auto"/>
        <w:right w:val="none" w:sz="0" w:space="0" w:color="auto"/>
      </w:divBdr>
    </w:div>
    <w:div w:id="982387707">
      <w:bodyDiv w:val="1"/>
      <w:marLeft w:val="0"/>
      <w:marRight w:val="0"/>
      <w:marTop w:val="0"/>
      <w:marBottom w:val="0"/>
      <w:divBdr>
        <w:top w:val="none" w:sz="0" w:space="0" w:color="auto"/>
        <w:left w:val="none" w:sz="0" w:space="0" w:color="auto"/>
        <w:bottom w:val="none" w:sz="0" w:space="0" w:color="auto"/>
        <w:right w:val="none" w:sz="0" w:space="0" w:color="auto"/>
      </w:divBdr>
      <w:divsChild>
        <w:div w:id="26150420">
          <w:marLeft w:val="0"/>
          <w:marRight w:val="0"/>
          <w:marTop w:val="0"/>
          <w:marBottom w:val="0"/>
          <w:divBdr>
            <w:top w:val="none" w:sz="0" w:space="0" w:color="auto"/>
            <w:left w:val="none" w:sz="0" w:space="0" w:color="auto"/>
            <w:bottom w:val="none" w:sz="0" w:space="0" w:color="auto"/>
            <w:right w:val="none" w:sz="0" w:space="0" w:color="auto"/>
          </w:divBdr>
        </w:div>
        <w:div w:id="935944144">
          <w:marLeft w:val="0"/>
          <w:marRight w:val="0"/>
          <w:marTop w:val="0"/>
          <w:marBottom w:val="0"/>
          <w:divBdr>
            <w:top w:val="single" w:sz="2" w:space="0" w:color="E3E3E3"/>
            <w:left w:val="single" w:sz="2" w:space="0" w:color="E3E3E3"/>
            <w:bottom w:val="single" w:sz="2" w:space="0" w:color="E3E3E3"/>
            <w:right w:val="single" w:sz="2" w:space="0" w:color="E3E3E3"/>
          </w:divBdr>
          <w:divsChild>
            <w:div w:id="1720741240">
              <w:marLeft w:val="0"/>
              <w:marRight w:val="0"/>
              <w:marTop w:val="0"/>
              <w:marBottom w:val="0"/>
              <w:divBdr>
                <w:top w:val="single" w:sz="2" w:space="0" w:color="E3E3E3"/>
                <w:left w:val="single" w:sz="2" w:space="0" w:color="E3E3E3"/>
                <w:bottom w:val="single" w:sz="2" w:space="0" w:color="E3E3E3"/>
                <w:right w:val="single" w:sz="2" w:space="0" w:color="E3E3E3"/>
              </w:divBdr>
              <w:divsChild>
                <w:div w:id="1354569836">
                  <w:marLeft w:val="0"/>
                  <w:marRight w:val="0"/>
                  <w:marTop w:val="0"/>
                  <w:marBottom w:val="0"/>
                  <w:divBdr>
                    <w:top w:val="single" w:sz="2" w:space="0" w:color="E3E3E3"/>
                    <w:left w:val="single" w:sz="2" w:space="0" w:color="E3E3E3"/>
                    <w:bottom w:val="single" w:sz="2" w:space="0" w:color="E3E3E3"/>
                    <w:right w:val="single" w:sz="2" w:space="0" w:color="E3E3E3"/>
                  </w:divBdr>
                  <w:divsChild>
                    <w:div w:id="438766481">
                      <w:marLeft w:val="0"/>
                      <w:marRight w:val="0"/>
                      <w:marTop w:val="0"/>
                      <w:marBottom w:val="0"/>
                      <w:divBdr>
                        <w:top w:val="single" w:sz="2" w:space="0" w:color="E3E3E3"/>
                        <w:left w:val="single" w:sz="2" w:space="0" w:color="E3E3E3"/>
                        <w:bottom w:val="single" w:sz="2" w:space="0" w:color="E3E3E3"/>
                        <w:right w:val="single" w:sz="2" w:space="0" w:color="E3E3E3"/>
                      </w:divBdr>
                      <w:divsChild>
                        <w:div w:id="1217815836">
                          <w:marLeft w:val="0"/>
                          <w:marRight w:val="0"/>
                          <w:marTop w:val="0"/>
                          <w:marBottom w:val="0"/>
                          <w:divBdr>
                            <w:top w:val="single" w:sz="2" w:space="0" w:color="E3E3E3"/>
                            <w:left w:val="single" w:sz="2" w:space="0" w:color="E3E3E3"/>
                            <w:bottom w:val="single" w:sz="2" w:space="0" w:color="E3E3E3"/>
                            <w:right w:val="single" w:sz="2" w:space="0" w:color="E3E3E3"/>
                          </w:divBdr>
                          <w:divsChild>
                            <w:div w:id="933703228">
                              <w:marLeft w:val="0"/>
                              <w:marRight w:val="0"/>
                              <w:marTop w:val="0"/>
                              <w:marBottom w:val="0"/>
                              <w:divBdr>
                                <w:top w:val="single" w:sz="2" w:space="0" w:color="E3E3E3"/>
                                <w:left w:val="single" w:sz="2" w:space="0" w:color="E3E3E3"/>
                                <w:bottom w:val="single" w:sz="2" w:space="0" w:color="E3E3E3"/>
                                <w:right w:val="single" w:sz="2" w:space="0" w:color="E3E3E3"/>
                              </w:divBdr>
                              <w:divsChild>
                                <w:div w:id="1333605858">
                                  <w:marLeft w:val="0"/>
                                  <w:marRight w:val="0"/>
                                  <w:marTop w:val="100"/>
                                  <w:marBottom w:val="100"/>
                                  <w:divBdr>
                                    <w:top w:val="single" w:sz="2" w:space="0" w:color="E3E3E3"/>
                                    <w:left w:val="single" w:sz="2" w:space="0" w:color="E3E3E3"/>
                                    <w:bottom w:val="single" w:sz="2" w:space="0" w:color="E3E3E3"/>
                                    <w:right w:val="single" w:sz="2" w:space="0" w:color="E3E3E3"/>
                                  </w:divBdr>
                                  <w:divsChild>
                                    <w:div w:id="440608306">
                                      <w:marLeft w:val="0"/>
                                      <w:marRight w:val="0"/>
                                      <w:marTop w:val="0"/>
                                      <w:marBottom w:val="0"/>
                                      <w:divBdr>
                                        <w:top w:val="single" w:sz="2" w:space="0" w:color="E3E3E3"/>
                                        <w:left w:val="single" w:sz="2" w:space="0" w:color="E3E3E3"/>
                                        <w:bottom w:val="single" w:sz="2" w:space="0" w:color="E3E3E3"/>
                                        <w:right w:val="single" w:sz="2" w:space="0" w:color="E3E3E3"/>
                                      </w:divBdr>
                                      <w:divsChild>
                                        <w:div w:id="594215807">
                                          <w:marLeft w:val="0"/>
                                          <w:marRight w:val="0"/>
                                          <w:marTop w:val="0"/>
                                          <w:marBottom w:val="0"/>
                                          <w:divBdr>
                                            <w:top w:val="single" w:sz="2" w:space="0" w:color="E3E3E3"/>
                                            <w:left w:val="single" w:sz="2" w:space="0" w:color="E3E3E3"/>
                                            <w:bottom w:val="single" w:sz="2" w:space="0" w:color="E3E3E3"/>
                                            <w:right w:val="single" w:sz="2" w:space="0" w:color="E3E3E3"/>
                                          </w:divBdr>
                                          <w:divsChild>
                                            <w:div w:id="361592878">
                                              <w:marLeft w:val="0"/>
                                              <w:marRight w:val="0"/>
                                              <w:marTop w:val="0"/>
                                              <w:marBottom w:val="0"/>
                                              <w:divBdr>
                                                <w:top w:val="single" w:sz="2" w:space="0" w:color="E3E3E3"/>
                                                <w:left w:val="single" w:sz="2" w:space="0" w:color="E3E3E3"/>
                                                <w:bottom w:val="single" w:sz="2" w:space="0" w:color="E3E3E3"/>
                                                <w:right w:val="single" w:sz="2" w:space="0" w:color="E3E3E3"/>
                                              </w:divBdr>
                                              <w:divsChild>
                                                <w:div w:id="1277832119">
                                                  <w:marLeft w:val="0"/>
                                                  <w:marRight w:val="0"/>
                                                  <w:marTop w:val="0"/>
                                                  <w:marBottom w:val="0"/>
                                                  <w:divBdr>
                                                    <w:top w:val="single" w:sz="2" w:space="0" w:color="E3E3E3"/>
                                                    <w:left w:val="single" w:sz="2" w:space="0" w:color="E3E3E3"/>
                                                    <w:bottom w:val="single" w:sz="2" w:space="0" w:color="E3E3E3"/>
                                                    <w:right w:val="single" w:sz="2" w:space="0" w:color="E3E3E3"/>
                                                  </w:divBdr>
                                                  <w:divsChild>
                                                    <w:div w:id="164639509">
                                                      <w:marLeft w:val="0"/>
                                                      <w:marRight w:val="0"/>
                                                      <w:marTop w:val="0"/>
                                                      <w:marBottom w:val="0"/>
                                                      <w:divBdr>
                                                        <w:top w:val="single" w:sz="2" w:space="0" w:color="E3E3E3"/>
                                                        <w:left w:val="single" w:sz="2" w:space="0" w:color="E3E3E3"/>
                                                        <w:bottom w:val="single" w:sz="2" w:space="0" w:color="E3E3E3"/>
                                                        <w:right w:val="single" w:sz="2" w:space="0" w:color="E3E3E3"/>
                                                      </w:divBdr>
                                                      <w:divsChild>
                                                        <w:div w:id="8076246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089547785">
      <w:bodyDiv w:val="1"/>
      <w:marLeft w:val="0"/>
      <w:marRight w:val="0"/>
      <w:marTop w:val="0"/>
      <w:marBottom w:val="0"/>
      <w:divBdr>
        <w:top w:val="none" w:sz="0" w:space="0" w:color="auto"/>
        <w:left w:val="none" w:sz="0" w:space="0" w:color="auto"/>
        <w:bottom w:val="none" w:sz="0" w:space="0" w:color="auto"/>
        <w:right w:val="none" w:sz="0" w:space="0" w:color="auto"/>
      </w:divBdr>
    </w:div>
    <w:div w:id="1101687484">
      <w:bodyDiv w:val="1"/>
      <w:marLeft w:val="0"/>
      <w:marRight w:val="0"/>
      <w:marTop w:val="0"/>
      <w:marBottom w:val="0"/>
      <w:divBdr>
        <w:top w:val="none" w:sz="0" w:space="0" w:color="auto"/>
        <w:left w:val="none" w:sz="0" w:space="0" w:color="auto"/>
        <w:bottom w:val="none" w:sz="0" w:space="0" w:color="auto"/>
        <w:right w:val="none" w:sz="0" w:space="0" w:color="auto"/>
      </w:divBdr>
    </w:div>
    <w:div w:id="1357273719">
      <w:bodyDiv w:val="1"/>
      <w:marLeft w:val="0"/>
      <w:marRight w:val="0"/>
      <w:marTop w:val="0"/>
      <w:marBottom w:val="0"/>
      <w:divBdr>
        <w:top w:val="none" w:sz="0" w:space="0" w:color="auto"/>
        <w:left w:val="none" w:sz="0" w:space="0" w:color="auto"/>
        <w:bottom w:val="none" w:sz="0" w:space="0" w:color="auto"/>
        <w:right w:val="none" w:sz="0" w:space="0" w:color="auto"/>
      </w:divBdr>
    </w:div>
    <w:div w:id="1612131010">
      <w:bodyDiv w:val="1"/>
      <w:marLeft w:val="0"/>
      <w:marRight w:val="0"/>
      <w:marTop w:val="0"/>
      <w:marBottom w:val="0"/>
      <w:divBdr>
        <w:top w:val="none" w:sz="0" w:space="0" w:color="auto"/>
        <w:left w:val="none" w:sz="0" w:space="0" w:color="auto"/>
        <w:bottom w:val="none" w:sz="0" w:space="0" w:color="auto"/>
        <w:right w:val="none" w:sz="0" w:space="0" w:color="auto"/>
      </w:divBdr>
      <w:divsChild>
        <w:div w:id="1069693782">
          <w:marLeft w:val="0"/>
          <w:marRight w:val="0"/>
          <w:marTop w:val="0"/>
          <w:marBottom w:val="0"/>
          <w:divBdr>
            <w:top w:val="single" w:sz="2" w:space="0" w:color="E3E3E3"/>
            <w:left w:val="single" w:sz="2" w:space="0" w:color="E3E3E3"/>
            <w:bottom w:val="single" w:sz="2" w:space="0" w:color="E3E3E3"/>
            <w:right w:val="single" w:sz="2" w:space="0" w:color="E3E3E3"/>
          </w:divBdr>
          <w:divsChild>
            <w:div w:id="1014648389">
              <w:marLeft w:val="0"/>
              <w:marRight w:val="0"/>
              <w:marTop w:val="0"/>
              <w:marBottom w:val="0"/>
              <w:divBdr>
                <w:top w:val="single" w:sz="2" w:space="0" w:color="E3E3E3"/>
                <w:left w:val="single" w:sz="2" w:space="0" w:color="E3E3E3"/>
                <w:bottom w:val="single" w:sz="2" w:space="0" w:color="E3E3E3"/>
                <w:right w:val="single" w:sz="2" w:space="0" w:color="E3E3E3"/>
              </w:divBdr>
              <w:divsChild>
                <w:div w:id="223223688">
                  <w:marLeft w:val="0"/>
                  <w:marRight w:val="0"/>
                  <w:marTop w:val="0"/>
                  <w:marBottom w:val="0"/>
                  <w:divBdr>
                    <w:top w:val="single" w:sz="2" w:space="0" w:color="E3E3E3"/>
                    <w:left w:val="single" w:sz="2" w:space="0" w:color="E3E3E3"/>
                    <w:bottom w:val="single" w:sz="2" w:space="0" w:color="E3E3E3"/>
                    <w:right w:val="single" w:sz="2" w:space="0" w:color="E3E3E3"/>
                  </w:divBdr>
                  <w:divsChild>
                    <w:div w:id="1717509793">
                      <w:marLeft w:val="0"/>
                      <w:marRight w:val="0"/>
                      <w:marTop w:val="0"/>
                      <w:marBottom w:val="0"/>
                      <w:divBdr>
                        <w:top w:val="single" w:sz="2" w:space="0" w:color="E3E3E3"/>
                        <w:left w:val="single" w:sz="2" w:space="0" w:color="E3E3E3"/>
                        <w:bottom w:val="single" w:sz="2" w:space="0" w:color="E3E3E3"/>
                        <w:right w:val="single" w:sz="2" w:space="0" w:color="E3E3E3"/>
                      </w:divBdr>
                      <w:divsChild>
                        <w:div w:id="1057052724">
                          <w:marLeft w:val="0"/>
                          <w:marRight w:val="0"/>
                          <w:marTop w:val="0"/>
                          <w:marBottom w:val="0"/>
                          <w:divBdr>
                            <w:top w:val="single" w:sz="2" w:space="0" w:color="E3E3E3"/>
                            <w:left w:val="single" w:sz="2" w:space="0" w:color="E3E3E3"/>
                            <w:bottom w:val="single" w:sz="2" w:space="0" w:color="E3E3E3"/>
                            <w:right w:val="single" w:sz="2" w:space="0" w:color="E3E3E3"/>
                          </w:divBdr>
                          <w:divsChild>
                            <w:div w:id="1041898126">
                              <w:marLeft w:val="0"/>
                              <w:marRight w:val="0"/>
                              <w:marTop w:val="0"/>
                              <w:marBottom w:val="0"/>
                              <w:divBdr>
                                <w:top w:val="single" w:sz="2" w:space="0" w:color="E3E3E3"/>
                                <w:left w:val="single" w:sz="2" w:space="0" w:color="E3E3E3"/>
                                <w:bottom w:val="single" w:sz="2" w:space="0" w:color="E3E3E3"/>
                                <w:right w:val="single" w:sz="2" w:space="0" w:color="E3E3E3"/>
                              </w:divBdr>
                              <w:divsChild>
                                <w:div w:id="185489479">
                                  <w:marLeft w:val="0"/>
                                  <w:marRight w:val="0"/>
                                  <w:marTop w:val="100"/>
                                  <w:marBottom w:val="100"/>
                                  <w:divBdr>
                                    <w:top w:val="single" w:sz="2" w:space="0" w:color="E3E3E3"/>
                                    <w:left w:val="single" w:sz="2" w:space="0" w:color="E3E3E3"/>
                                    <w:bottom w:val="single" w:sz="2" w:space="0" w:color="E3E3E3"/>
                                    <w:right w:val="single" w:sz="2" w:space="0" w:color="E3E3E3"/>
                                  </w:divBdr>
                                  <w:divsChild>
                                    <w:div w:id="704792154">
                                      <w:marLeft w:val="0"/>
                                      <w:marRight w:val="0"/>
                                      <w:marTop w:val="0"/>
                                      <w:marBottom w:val="0"/>
                                      <w:divBdr>
                                        <w:top w:val="single" w:sz="2" w:space="0" w:color="E3E3E3"/>
                                        <w:left w:val="single" w:sz="2" w:space="0" w:color="E3E3E3"/>
                                        <w:bottom w:val="single" w:sz="2" w:space="0" w:color="E3E3E3"/>
                                        <w:right w:val="single" w:sz="2" w:space="0" w:color="E3E3E3"/>
                                      </w:divBdr>
                                      <w:divsChild>
                                        <w:div w:id="1204060000">
                                          <w:marLeft w:val="0"/>
                                          <w:marRight w:val="0"/>
                                          <w:marTop w:val="0"/>
                                          <w:marBottom w:val="0"/>
                                          <w:divBdr>
                                            <w:top w:val="single" w:sz="2" w:space="0" w:color="E3E3E3"/>
                                            <w:left w:val="single" w:sz="2" w:space="0" w:color="E3E3E3"/>
                                            <w:bottom w:val="single" w:sz="2" w:space="0" w:color="E3E3E3"/>
                                            <w:right w:val="single" w:sz="2" w:space="0" w:color="E3E3E3"/>
                                          </w:divBdr>
                                          <w:divsChild>
                                            <w:div w:id="526800450">
                                              <w:marLeft w:val="0"/>
                                              <w:marRight w:val="0"/>
                                              <w:marTop w:val="0"/>
                                              <w:marBottom w:val="0"/>
                                              <w:divBdr>
                                                <w:top w:val="single" w:sz="2" w:space="0" w:color="E3E3E3"/>
                                                <w:left w:val="single" w:sz="2" w:space="0" w:color="E3E3E3"/>
                                                <w:bottom w:val="single" w:sz="2" w:space="0" w:color="E3E3E3"/>
                                                <w:right w:val="single" w:sz="2" w:space="0" w:color="E3E3E3"/>
                                              </w:divBdr>
                                              <w:divsChild>
                                                <w:div w:id="536431472">
                                                  <w:marLeft w:val="0"/>
                                                  <w:marRight w:val="0"/>
                                                  <w:marTop w:val="0"/>
                                                  <w:marBottom w:val="0"/>
                                                  <w:divBdr>
                                                    <w:top w:val="single" w:sz="2" w:space="0" w:color="E3E3E3"/>
                                                    <w:left w:val="single" w:sz="2" w:space="0" w:color="E3E3E3"/>
                                                    <w:bottom w:val="single" w:sz="2" w:space="0" w:color="E3E3E3"/>
                                                    <w:right w:val="single" w:sz="2" w:space="0" w:color="E3E3E3"/>
                                                  </w:divBdr>
                                                  <w:divsChild>
                                                    <w:div w:id="13577704">
                                                      <w:marLeft w:val="0"/>
                                                      <w:marRight w:val="0"/>
                                                      <w:marTop w:val="0"/>
                                                      <w:marBottom w:val="0"/>
                                                      <w:divBdr>
                                                        <w:top w:val="single" w:sz="2" w:space="0" w:color="E3E3E3"/>
                                                        <w:left w:val="single" w:sz="2" w:space="0" w:color="E3E3E3"/>
                                                        <w:bottom w:val="single" w:sz="2" w:space="0" w:color="E3E3E3"/>
                                                        <w:right w:val="single" w:sz="2" w:space="0" w:color="E3E3E3"/>
                                                      </w:divBdr>
                                                      <w:divsChild>
                                                        <w:div w:id="16435836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35817468">
          <w:marLeft w:val="0"/>
          <w:marRight w:val="0"/>
          <w:marTop w:val="0"/>
          <w:marBottom w:val="0"/>
          <w:divBdr>
            <w:top w:val="none" w:sz="0" w:space="0" w:color="auto"/>
            <w:left w:val="none" w:sz="0" w:space="0" w:color="auto"/>
            <w:bottom w:val="none" w:sz="0" w:space="0" w:color="auto"/>
            <w:right w:val="none" w:sz="0" w:space="0" w:color="auto"/>
          </w:divBdr>
        </w:div>
      </w:divsChild>
    </w:div>
    <w:div w:id="1710111037">
      <w:bodyDiv w:val="1"/>
      <w:marLeft w:val="0"/>
      <w:marRight w:val="0"/>
      <w:marTop w:val="0"/>
      <w:marBottom w:val="0"/>
      <w:divBdr>
        <w:top w:val="none" w:sz="0" w:space="0" w:color="auto"/>
        <w:left w:val="none" w:sz="0" w:space="0" w:color="auto"/>
        <w:bottom w:val="none" w:sz="0" w:space="0" w:color="auto"/>
        <w:right w:val="none" w:sz="0" w:space="0" w:color="auto"/>
      </w:divBdr>
    </w:div>
    <w:div w:id="1902011205">
      <w:bodyDiv w:val="1"/>
      <w:marLeft w:val="0"/>
      <w:marRight w:val="0"/>
      <w:marTop w:val="0"/>
      <w:marBottom w:val="0"/>
      <w:divBdr>
        <w:top w:val="none" w:sz="0" w:space="0" w:color="auto"/>
        <w:left w:val="none" w:sz="0" w:space="0" w:color="auto"/>
        <w:bottom w:val="none" w:sz="0" w:space="0" w:color="auto"/>
        <w:right w:val="none" w:sz="0" w:space="0" w:color="auto"/>
      </w:divBdr>
    </w:div>
    <w:div w:id="1909882129">
      <w:bodyDiv w:val="1"/>
      <w:marLeft w:val="0"/>
      <w:marRight w:val="0"/>
      <w:marTop w:val="0"/>
      <w:marBottom w:val="0"/>
      <w:divBdr>
        <w:top w:val="none" w:sz="0" w:space="0" w:color="auto"/>
        <w:left w:val="none" w:sz="0" w:space="0" w:color="auto"/>
        <w:bottom w:val="none" w:sz="0" w:space="0" w:color="auto"/>
        <w:right w:val="none" w:sz="0" w:space="0" w:color="auto"/>
      </w:divBdr>
      <w:divsChild>
        <w:div w:id="21711677">
          <w:marLeft w:val="0"/>
          <w:marRight w:val="0"/>
          <w:marTop w:val="0"/>
          <w:marBottom w:val="0"/>
          <w:divBdr>
            <w:top w:val="none" w:sz="0" w:space="0" w:color="auto"/>
            <w:left w:val="none" w:sz="0" w:space="0" w:color="auto"/>
            <w:bottom w:val="none" w:sz="0" w:space="0" w:color="auto"/>
            <w:right w:val="none" w:sz="0" w:space="0" w:color="auto"/>
          </w:divBdr>
        </w:div>
        <w:div w:id="1099066653">
          <w:marLeft w:val="0"/>
          <w:marRight w:val="0"/>
          <w:marTop w:val="0"/>
          <w:marBottom w:val="0"/>
          <w:divBdr>
            <w:top w:val="single" w:sz="2" w:space="0" w:color="E3E3E3"/>
            <w:left w:val="single" w:sz="2" w:space="0" w:color="E3E3E3"/>
            <w:bottom w:val="single" w:sz="2" w:space="0" w:color="E3E3E3"/>
            <w:right w:val="single" w:sz="2" w:space="0" w:color="E3E3E3"/>
          </w:divBdr>
          <w:divsChild>
            <w:div w:id="142087515">
              <w:marLeft w:val="0"/>
              <w:marRight w:val="0"/>
              <w:marTop w:val="0"/>
              <w:marBottom w:val="0"/>
              <w:divBdr>
                <w:top w:val="single" w:sz="2" w:space="0" w:color="E3E3E3"/>
                <w:left w:val="single" w:sz="2" w:space="0" w:color="E3E3E3"/>
                <w:bottom w:val="single" w:sz="2" w:space="0" w:color="E3E3E3"/>
                <w:right w:val="single" w:sz="2" w:space="0" w:color="E3E3E3"/>
              </w:divBdr>
              <w:divsChild>
                <w:div w:id="921258646">
                  <w:marLeft w:val="0"/>
                  <w:marRight w:val="0"/>
                  <w:marTop w:val="0"/>
                  <w:marBottom w:val="0"/>
                  <w:divBdr>
                    <w:top w:val="single" w:sz="2" w:space="0" w:color="E3E3E3"/>
                    <w:left w:val="single" w:sz="2" w:space="0" w:color="E3E3E3"/>
                    <w:bottom w:val="single" w:sz="2" w:space="0" w:color="E3E3E3"/>
                    <w:right w:val="single" w:sz="2" w:space="0" w:color="E3E3E3"/>
                  </w:divBdr>
                  <w:divsChild>
                    <w:div w:id="625895743">
                      <w:marLeft w:val="0"/>
                      <w:marRight w:val="0"/>
                      <w:marTop w:val="0"/>
                      <w:marBottom w:val="0"/>
                      <w:divBdr>
                        <w:top w:val="single" w:sz="2" w:space="0" w:color="E3E3E3"/>
                        <w:left w:val="single" w:sz="2" w:space="0" w:color="E3E3E3"/>
                        <w:bottom w:val="single" w:sz="2" w:space="0" w:color="E3E3E3"/>
                        <w:right w:val="single" w:sz="2" w:space="0" w:color="E3E3E3"/>
                      </w:divBdr>
                      <w:divsChild>
                        <w:div w:id="1393194477">
                          <w:marLeft w:val="0"/>
                          <w:marRight w:val="0"/>
                          <w:marTop w:val="0"/>
                          <w:marBottom w:val="0"/>
                          <w:divBdr>
                            <w:top w:val="single" w:sz="2" w:space="0" w:color="E3E3E3"/>
                            <w:left w:val="single" w:sz="2" w:space="0" w:color="E3E3E3"/>
                            <w:bottom w:val="single" w:sz="2" w:space="0" w:color="E3E3E3"/>
                            <w:right w:val="single" w:sz="2" w:space="0" w:color="E3E3E3"/>
                          </w:divBdr>
                          <w:divsChild>
                            <w:div w:id="1257981298">
                              <w:marLeft w:val="0"/>
                              <w:marRight w:val="0"/>
                              <w:marTop w:val="0"/>
                              <w:marBottom w:val="0"/>
                              <w:divBdr>
                                <w:top w:val="single" w:sz="2" w:space="0" w:color="E3E3E3"/>
                                <w:left w:val="single" w:sz="2" w:space="0" w:color="E3E3E3"/>
                                <w:bottom w:val="single" w:sz="2" w:space="0" w:color="E3E3E3"/>
                                <w:right w:val="single" w:sz="2" w:space="0" w:color="E3E3E3"/>
                              </w:divBdr>
                              <w:divsChild>
                                <w:div w:id="575554577">
                                  <w:marLeft w:val="0"/>
                                  <w:marRight w:val="0"/>
                                  <w:marTop w:val="100"/>
                                  <w:marBottom w:val="100"/>
                                  <w:divBdr>
                                    <w:top w:val="single" w:sz="2" w:space="0" w:color="E3E3E3"/>
                                    <w:left w:val="single" w:sz="2" w:space="0" w:color="E3E3E3"/>
                                    <w:bottom w:val="single" w:sz="2" w:space="0" w:color="E3E3E3"/>
                                    <w:right w:val="single" w:sz="2" w:space="0" w:color="E3E3E3"/>
                                  </w:divBdr>
                                  <w:divsChild>
                                    <w:div w:id="1772048978">
                                      <w:marLeft w:val="0"/>
                                      <w:marRight w:val="0"/>
                                      <w:marTop w:val="0"/>
                                      <w:marBottom w:val="0"/>
                                      <w:divBdr>
                                        <w:top w:val="single" w:sz="2" w:space="0" w:color="E3E3E3"/>
                                        <w:left w:val="single" w:sz="2" w:space="0" w:color="E3E3E3"/>
                                        <w:bottom w:val="single" w:sz="2" w:space="0" w:color="E3E3E3"/>
                                        <w:right w:val="single" w:sz="2" w:space="0" w:color="E3E3E3"/>
                                      </w:divBdr>
                                      <w:divsChild>
                                        <w:div w:id="1744181065">
                                          <w:marLeft w:val="0"/>
                                          <w:marRight w:val="0"/>
                                          <w:marTop w:val="0"/>
                                          <w:marBottom w:val="0"/>
                                          <w:divBdr>
                                            <w:top w:val="single" w:sz="2" w:space="0" w:color="E3E3E3"/>
                                            <w:left w:val="single" w:sz="2" w:space="0" w:color="E3E3E3"/>
                                            <w:bottom w:val="single" w:sz="2" w:space="0" w:color="E3E3E3"/>
                                            <w:right w:val="single" w:sz="2" w:space="0" w:color="E3E3E3"/>
                                          </w:divBdr>
                                          <w:divsChild>
                                            <w:div w:id="1080295824">
                                              <w:marLeft w:val="0"/>
                                              <w:marRight w:val="0"/>
                                              <w:marTop w:val="0"/>
                                              <w:marBottom w:val="0"/>
                                              <w:divBdr>
                                                <w:top w:val="single" w:sz="2" w:space="0" w:color="E3E3E3"/>
                                                <w:left w:val="single" w:sz="2" w:space="0" w:color="E3E3E3"/>
                                                <w:bottom w:val="single" w:sz="2" w:space="0" w:color="E3E3E3"/>
                                                <w:right w:val="single" w:sz="2" w:space="0" w:color="E3E3E3"/>
                                              </w:divBdr>
                                              <w:divsChild>
                                                <w:div w:id="1873878426">
                                                  <w:marLeft w:val="0"/>
                                                  <w:marRight w:val="0"/>
                                                  <w:marTop w:val="0"/>
                                                  <w:marBottom w:val="0"/>
                                                  <w:divBdr>
                                                    <w:top w:val="single" w:sz="2" w:space="0" w:color="E3E3E3"/>
                                                    <w:left w:val="single" w:sz="2" w:space="0" w:color="E3E3E3"/>
                                                    <w:bottom w:val="single" w:sz="2" w:space="0" w:color="E3E3E3"/>
                                                    <w:right w:val="single" w:sz="2" w:space="0" w:color="E3E3E3"/>
                                                  </w:divBdr>
                                                  <w:divsChild>
                                                    <w:div w:id="1039478406">
                                                      <w:marLeft w:val="0"/>
                                                      <w:marRight w:val="0"/>
                                                      <w:marTop w:val="0"/>
                                                      <w:marBottom w:val="0"/>
                                                      <w:divBdr>
                                                        <w:top w:val="single" w:sz="2" w:space="0" w:color="E3E3E3"/>
                                                        <w:left w:val="single" w:sz="2" w:space="0" w:color="E3E3E3"/>
                                                        <w:bottom w:val="single" w:sz="2" w:space="0" w:color="E3E3E3"/>
                                                        <w:right w:val="single" w:sz="2" w:space="0" w:color="E3E3E3"/>
                                                      </w:divBdr>
                                                      <w:divsChild>
                                                        <w:div w:id="2014338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21051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8de08c89-df68-48b7-a42e-b489e94a70b6">
      <Terms xmlns="http://schemas.microsoft.com/office/infopath/2007/PartnerControls"/>
    </TaxKeywordTaxHTField>
    <_dlc_DocId xmlns="8de08c89-df68-48b7-a42e-b489e94a70b6">FMED7C34SFHF-1711732005-107728</_dlc_DocId>
    <_dlc_DocIdUrl xmlns="8de08c89-df68-48b7-a42e-b489e94a70b6">
      <Url>https://unicef.sharepoint.com/teams/IND-SnP/_layouts/15/DocIdRedir.aspx?ID=FMED7C34SFHF-1711732005-107728</Url>
      <Description>FMED7C34SFHF-1711732005-107728</Description>
    </_dlc_DocIdUrl>
    <SharedWithUsers xmlns="8de08c89-df68-48b7-a42e-b489e94a70b6">
      <UserInfo>
        <DisplayName>Sameer Manikrao Pawar</DisplayName>
        <AccountId>79</AccountId>
        <AccountType/>
      </UserInfo>
    </SharedWithUsers>
    <lcf76f155ced4ddcb4097134ff3c332f xmlns="fe73b3f3-7b78-4d26-8c27-084e50ccaed4">
      <Terms xmlns="http://schemas.microsoft.com/office/infopath/2007/PartnerControls"/>
    </lcf76f155ced4ddcb4097134ff3c332f>
    <SemaphoreItemMetadata xmlns="8de08c89-df68-48b7-a42e-b489e94a70b6" xsi:nil="true"/>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DCE9AB6-C9A2-48AB-8DDA-B4C4E759454B}">
  <ds:schemaRefs>
    <ds:schemaRef ds:uri="http://schemas.microsoft.com/sharepoint/v3/contenttype/forms"/>
  </ds:schemaRefs>
</ds:datastoreItem>
</file>

<file path=customXml/itemProps2.xml><?xml version="1.0" encoding="utf-8"?>
<ds:datastoreItem xmlns:ds="http://schemas.openxmlformats.org/officeDocument/2006/customXml" ds:itemID="{40ACA8FC-E80B-451B-9119-89515798A7B5}">
  <ds:schemaRefs>
    <ds:schemaRef ds:uri="http://schemas.microsoft.com/office/2006/metadata/customXsn"/>
  </ds:schemaRefs>
</ds:datastoreItem>
</file>

<file path=customXml/itemProps3.xml><?xml version="1.0" encoding="utf-8"?>
<ds:datastoreItem xmlns:ds="http://schemas.openxmlformats.org/officeDocument/2006/customXml" ds:itemID="{9AD6750C-1A5E-419D-B099-2919E8E49E03}">
  <ds:schemaRefs>
    <ds:schemaRef ds:uri="http://schemas.microsoft.com/sharepoint/events"/>
  </ds:schemaRefs>
</ds:datastoreItem>
</file>

<file path=customXml/itemProps4.xml><?xml version="1.0" encoding="utf-8"?>
<ds:datastoreItem xmlns:ds="http://schemas.openxmlformats.org/officeDocument/2006/customXml" ds:itemID="{93B35880-3937-46B2-BA56-A2113141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172962-1C2C-41C9-A499-811916C3CB41}">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6.xml><?xml version="1.0" encoding="utf-8"?>
<ds:datastoreItem xmlns:ds="http://schemas.openxmlformats.org/officeDocument/2006/customXml" ds:itemID="{B4B30BB1-0A6C-4BC2-8996-BCD183D394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Nupur Tyagi</dc:creator>
  <cp:keywords/>
  <dc:description/>
  <cp:lastModifiedBy>Surjit Singh</cp:lastModifiedBy>
  <cp:revision>13</cp:revision>
  <dcterms:created xsi:type="dcterms:W3CDTF">2024-06-04T03:41:00Z</dcterms:created>
  <dcterms:modified xsi:type="dcterms:W3CDTF">2024-06-04T06:15:00Z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_dlc_DocIdItemGuid">
    <vt:lpwstr>63538bf3-c1a6-4d2b-86fa-49c502b7e316</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lcf76f155ced4ddcb4097134ff3c332f">
    <vt:lpwstr/>
  </property>
</Properties>
</file>