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55C0" w14:textId="77777777" w:rsidR="00B46B22" w:rsidRDefault="001832B2">
      <w:pPr>
        <w:widowControl w:val="0"/>
        <w:spacing w:line="240" w:lineRule="auto"/>
        <w:rPr>
          <w:b/>
          <w:sz w:val="24"/>
          <w:szCs w:val="24"/>
        </w:rPr>
      </w:pPr>
      <w:r>
        <w:rPr>
          <w:b/>
          <w:sz w:val="24"/>
          <w:szCs w:val="24"/>
        </w:rPr>
        <w:t>TERMS OF REFERENCE</w:t>
      </w:r>
    </w:p>
    <w:p w14:paraId="5C6255C1" w14:textId="77777777" w:rsidR="00B46B22" w:rsidRDefault="00B46B22">
      <w:pPr>
        <w:pBdr>
          <w:top w:val="nil"/>
          <w:left w:val="nil"/>
          <w:bottom w:val="nil"/>
          <w:right w:val="nil"/>
          <w:between w:val="nil"/>
        </w:pBdr>
        <w:tabs>
          <w:tab w:val="left" w:pos="-1440"/>
        </w:tabs>
        <w:spacing w:line="240" w:lineRule="auto"/>
        <w:ind w:hanging="720"/>
        <w:rPr>
          <w:b/>
        </w:rPr>
      </w:pPr>
    </w:p>
    <w:p w14:paraId="5C6255C2" w14:textId="6055663E" w:rsidR="00B46B22" w:rsidRDefault="00EE49E4">
      <w:pPr>
        <w:pBdr>
          <w:top w:val="nil"/>
          <w:left w:val="nil"/>
          <w:bottom w:val="nil"/>
          <w:right w:val="nil"/>
          <w:between w:val="nil"/>
        </w:pBdr>
        <w:tabs>
          <w:tab w:val="left" w:pos="-1440"/>
        </w:tabs>
        <w:spacing w:line="240" w:lineRule="auto"/>
        <w:ind w:hanging="720"/>
        <w:rPr>
          <w:b/>
          <w:sz w:val="24"/>
          <w:szCs w:val="24"/>
        </w:rPr>
      </w:pPr>
      <w:r>
        <w:rPr>
          <w:b/>
          <w:sz w:val="24"/>
          <w:szCs w:val="24"/>
        </w:rPr>
        <w:tab/>
      </w:r>
      <w:r w:rsidR="001832B2">
        <w:rPr>
          <w:b/>
          <w:sz w:val="24"/>
          <w:szCs w:val="24"/>
        </w:rPr>
        <w:t>Purpose of the Assignment: To provide technical support to CENOE / INGC in improving Emergency related Information Management Systems</w:t>
      </w:r>
    </w:p>
    <w:p w14:paraId="5C6255C3" w14:textId="77777777" w:rsidR="00B46B22" w:rsidRDefault="001832B2">
      <w:pPr>
        <w:spacing w:line="240" w:lineRule="auto"/>
        <w:rPr>
          <w:b/>
          <w:sz w:val="24"/>
          <w:szCs w:val="24"/>
        </w:rPr>
      </w:pPr>
      <w:r>
        <w:rPr>
          <w:b/>
          <w:sz w:val="24"/>
          <w:szCs w:val="24"/>
        </w:rPr>
        <w:t>Section Submitting: Programme Coordination</w:t>
      </w:r>
    </w:p>
    <w:p w14:paraId="5C6255C4" w14:textId="77777777" w:rsidR="00B46B22" w:rsidRDefault="00B46B22">
      <w:pPr>
        <w:spacing w:line="240" w:lineRule="auto"/>
        <w:rPr>
          <w:b/>
          <w:sz w:val="24"/>
          <w:szCs w:val="24"/>
        </w:rPr>
      </w:pPr>
    </w:p>
    <w:p w14:paraId="5C6255C5" w14:textId="77777777" w:rsidR="00B46B22" w:rsidRDefault="00B46B22">
      <w:pPr>
        <w:spacing w:line="240" w:lineRule="auto"/>
        <w:jc w:val="both"/>
      </w:pPr>
    </w:p>
    <w:p w14:paraId="5C6255C6" w14:textId="77777777" w:rsidR="00B46B22" w:rsidRDefault="001832B2">
      <w:pPr>
        <w:numPr>
          <w:ilvl w:val="0"/>
          <w:numId w:val="1"/>
        </w:numPr>
        <w:spacing w:after="240" w:line="240" w:lineRule="auto"/>
        <w:jc w:val="both"/>
        <w:rPr>
          <w:i/>
          <w:u w:val="single"/>
        </w:rPr>
      </w:pPr>
      <w:r>
        <w:rPr>
          <w:b/>
          <w:u w:val="single"/>
        </w:rPr>
        <w:t>Purpose and Objective:</w:t>
      </w:r>
      <w:r>
        <w:rPr>
          <w:b/>
        </w:rPr>
        <w:t xml:space="preserve"> </w:t>
      </w:r>
    </w:p>
    <w:p w14:paraId="5C6255C7" w14:textId="77777777" w:rsidR="00B46B22" w:rsidRDefault="001832B2" w:rsidP="00415B35">
      <w:pPr>
        <w:pBdr>
          <w:top w:val="nil"/>
          <w:left w:val="nil"/>
          <w:bottom w:val="nil"/>
          <w:right w:val="nil"/>
          <w:between w:val="nil"/>
        </w:pBdr>
        <w:spacing w:line="276" w:lineRule="auto"/>
        <w:ind w:left="360"/>
        <w:jc w:val="both"/>
        <w:rPr>
          <w:sz w:val="24"/>
          <w:szCs w:val="24"/>
        </w:rPr>
      </w:pPr>
      <w:r>
        <w:rPr>
          <w:sz w:val="24"/>
          <w:szCs w:val="24"/>
        </w:rPr>
        <w:t>In 2019, Mozambique was struck by two Level 4 cyclones in less than 8 weeks. The first cyclone, Idai made landfall on the 14</w:t>
      </w:r>
      <w:r>
        <w:rPr>
          <w:sz w:val="24"/>
          <w:szCs w:val="24"/>
          <w:vertAlign w:val="superscript"/>
        </w:rPr>
        <w:t>th</w:t>
      </w:r>
      <w:r>
        <w:rPr>
          <w:sz w:val="24"/>
          <w:szCs w:val="24"/>
        </w:rPr>
        <w:t xml:space="preserve"> March and hit the central part of the country hitting Beira city the hardest. Not long after, the cluster response was </w:t>
      </w:r>
      <w:proofErr w:type="gramStart"/>
      <w:r>
        <w:rPr>
          <w:sz w:val="24"/>
          <w:szCs w:val="24"/>
        </w:rPr>
        <w:t>activated</w:t>
      </w:r>
      <w:proofErr w:type="gramEnd"/>
      <w:r>
        <w:rPr>
          <w:sz w:val="24"/>
          <w:szCs w:val="24"/>
        </w:rPr>
        <w:t xml:space="preserve"> and multiple humanitarian actors came to support the Government of Mozambique in its response. Data was </w:t>
      </w:r>
      <w:proofErr w:type="gramStart"/>
      <w:r>
        <w:rPr>
          <w:sz w:val="24"/>
          <w:szCs w:val="24"/>
        </w:rPr>
        <w:t>needed</w:t>
      </w:r>
      <w:proofErr w:type="gramEnd"/>
      <w:r>
        <w:rPr>
          <w:sz w:val="24"/>
          <w:szCs w:val="24"/>
        </w:rPr>
        <w:t xml:space="preserve"> and multiple datasets and information started being made available but with the lack of a publishing mechanism the main sources of regular update were the INGC (Mozambique’s National Disaster Management Institute) daily snapshot as well as datasets uploaded to the Humanitarian Data Exchange (HDX platform). As part of its support to INGC, UNICEF developed an information system specifically designed to create data visualizations to assist in real time decision making, available at </w:t>
      </w:r>
      <w:hyperlink r:id="rId12">
        <w:r>
          <w:rPr>
            <w:color w:val="0000FF"/>
            <w:sz w:val="24"/>
            <w:szCs w:val="24"/>
            <w:u w:val="single"/>
          </w:rPr>
          <w:t>https://ingc-mozambique.onalabs.org</w:t>
        </w:r>
      </w:hyperlink>
      <w:r>
        <w:rPr>
          <w:sz w:val="24"/>
          <w:szCs w:val="24"/>
        </w:rPr>
        <w:t>.</w:t>
      </w:r>
    </w:p>
    <w:p w14:paraId="5C6255C8" w14:textId="77777777" w:rsidR="00B46B22" w:rsidRDefault="001832B2" w:rsidP="00415B35">
      <w:pPr>
        <w:pBdr>
          <w:top w:val="nil"/>
          <w:left w:val="nil"/>
          <w:bottom w:val="nil"/>
          <w:right w:val="nil"/>
          <w:between w:val="nil"/>
        </w:pBdr>
        <w:spacing w:line="276" w:lineRule="auto"/>
        <w:ind w:left="360"/>
        <w:jc w:val="both"/>
        <w:rPr>
          <w:sz w:val="24"/>
          <w:szCs w:val="24"/>
        </w:rPr>
      </w:pPr>
      <w:r>
        <w:rPr>
          <w:sz w:val="24"/>
          <w:szCs w:val="24"/>
        </w:rPr>
        <w:t xml:space="preserve">On the 25th April history repeated itself and Cyclone Kenneth struck on the northern part of Mozambique. With the experience from Cyclone Idai, the platform was able to accommodate real time cyclone path information, allowing partners to visualize most affected areas and estimate impact. Less than 72 hours after initial landfall the Government of Mozambique was already releasing preliminary impact data on the site and initial resettlement camps were mapped and with information about number of displaced people. However, before the data visualization, there is a need to improve and strengthen the CENOE capacity for data collection and analysis of disaster impact. CENOE data is the main source of information to describe the humanitarian situation and for the response planning, therefore it should be robust and accurate enough for appropriate decision making. </w:t>
      </w:r>
    </w:p>
    <w:p w14:paraId="5C6255C9" w14:textId="77777777" w:rsidR="00B46B22" w:rsidRDefault="001832B2" w:rsidP="00415B35">
      <w:pPr>
        <w:pBdr>
          <w:top w:val="nil"/>
          <w:left w:val="nil"/>
          <w:bottom w:val="nil"/>
          <w:right w:val="nil"/>
          <w:between w:val="nil"/>
        </w:pBdr>
        <w:spacing w:line="276" w:lineRule="auto"/>
        <w:ind w:left="360"/>
        <w:jc w:val="both"/>
        <w:rPr>
          <w:sz w:val="24"/>
          <w:szCs w:val="24"/>
        </w:rPr>
      </w:pPr>
      <w:r>
        <w:rPr>
          <w:sz w:val="24"/>
          <w:szCs w:val="24"/>
        </w:rPr>
        <w:t>While the improvement is remarkable, additional work is required to ensure both the Government of Mozambique and the humanitarian actors are effectively supported to provide a more efficient response. The present consultancy will focus on gathering core operational datasets, revising assessment tools and data workflows, and supporting enhancements to the use of drone technology data.</w:t>
      </w:r>
    </w:p>
    <w:p w14:paraId="5C6255CA" w14:textId="77777777" w:rsidR="00B46B22" w:rsidRDefault="00B46B22">
      <w:pPr>
        <w:pBdr>
          <w:top w:val="nil"/>
          <w:left w:val="nil"/>
          <w:bottom w:val="nil"/>
          <w:right w:val="nil"/>
          <w:between w:val="nil"/>
        </w:pBdr>
        <w:spacing w:line="276" w:lineRule="auto"/>
        <w:ind w:left="360" w:hanging="720"/>
        <w:jc w:val="both"/>
        <w:rPr>
          <w:sz w:val="24"/>
          <w:szCs w:val="24"/>
        </w:rPr>
      </w:pPr>
    </w:p>
    <w:sdt>
      <w:sdtPr>
        <w:tag w:val="goog_rdk_0"/>
        <w:id w:val="-1612037256"/>
      </w:sdtPr>
      <w:sdtEndPr/>
      <w:sdtContent>
        <w:p w14:paraId="5C6255CB" w14:textId="77777777" w:rsidR="00B46B22" w:rsidRPr="00415B35" w:rsidRDefault="001832B2" w:rsidP="00415B35">
          <w:pPr>
            <w:numPr>
              <w:ilvl w:val="0"/>
              <w:numId w:val="1"/>
            </w:numPr>
            <w:spacing w:after="240" w:line="240" w:lineRule="auto"/>
            <w:ind w:left="426" w:hanging="426"/>
            <w:jc w:val="both"/>
          </w:pPr>
          <w:r>
            <w:rPr>
              <w:b/>
              <w:u w:val="single"/>
            </w:rPr>
            <w:t>Methodology and Technical Approach:</w:t>
          </w:r>
          <w:r>
            <w:t xml:space="preserve"> </w:t>
          </w:r>
        </w:p>
      </w:sdtContent>
    </w:sdt>
    <w:p w14:paraId="5C6255CC" w14:textId="77777777" w:rsidR="00B46B22" w:rsidRDefault="001832B2">
      <w:pPr>
        <w:spacing w:line="240" w:lineRule="auto"/>
        <w:ind w:left="426"/>
        <w:jc w:val="both"/>
        <w:rPr>
          <w:sz w:val="24"/>
          <w:szCs w:val="24"/>
        </w:rPr>
      </w:pPr>
      <w:r>
        <w:rPr>
          <w:sz w:val="24"/>
          <w:szCs w:val="24"/>
        </w:rPr>
        <w:t xml:space="preserve">The objective of the assignment is to provide support to CENOE / INGC in improving the organization’s information management systems, so that by the end of the consultancy CENOE / INGC has at its disposal a set of tools for data collection, analysis, dissemination and visualization as hosted on the </w:t>
      </w:r>
      <w:hyperlink r:id="rId13">
        <w:r>
          <w:rPr>
            <w:color w:val="0000FF"/>
            <w:sz w:val="24"/>
            <w:szCs w:val="24"/>
            <w:u w:val="single"/>
          </w:rPr>
          <w:t>https://ingc-mozambique.onalabs.org</w:t>
        </w:r>
      </w:hyperlink>
      <w:r>
        <w:rPr>
          <w:color w:val="0000FF"/>
          <w:sz w:val="24"/>
          <w:szCs w:val="24"/>
          <w:u w:val="single"/>
        </w:rPr>
        <w:t xml:space="preserve"> website</w:t>
      </w:r>
      <w:r>
        <w:rPr>
          <w:sz w:val="24"/>
          <w:szCs w:val="24"/>
        </w:rPr>
        <w:t xml:space="preserve">. </w:t>
      </w:r>
    </w:p>
    <w:sdt>
      <w:sdtPr>
        <w:tag w:val="goog_rdk_1"/>
        <w:id w:val="-1244021674"/>
      </w:sdtPr>
      <w:sdtEndPr/>
      <w:sdtContent>
        <w:p w14:paraId="5C6255CD" w14:textId="77777777" w:rsidR="00B46B22" w:rsidRPr="00415B35" w:rsidRDefault="001832B2" w:rsidP="00415B35">
          <w:pPr>
            <w:spacing w:line="240" w:lineRule="auto"/>
            <w:ind w:firstLine="426"/>
            <w:jc w:val="both"/>
          </w:pPr>
          <w:r>
            <w:rPr>
              <w:sz w:val="24"/>
              <w:szCs w:val="24"/>
            </w:rPr>
            <w:t>There are four pillars that should guide the consultancy regarding its approach:</w:t>
          </w:r>
        </w:p>
      </w:sdtContent>
    </w:sdt>
    <w:p w14:paraId="5C6255CE" w14:textId="77777777" w:rsidR="00B46B22" w:rsidRDefault="001832B2">
      <w:pPr>
        <w:spacing w:line="240" w:lineRule="auto"/>
        <w:ind w:left="426"/>
        <w:jc w:val="both"/>
        <w:rPr>
          <w:sz w:val="24"/>
          <w:szCs w:val="24"/>
        </w:rPr>
      </w:pPr>
      <w:r>
        <w:rPr>
          <w:sz w:val="24"/>
          <w:szCs w:val="24"/>
        </w:rPr>
        <w:tab/>
        <w:t xml:space="preserve">- </w:t>
      </w:r>
      <w:sdt>
        <w:sdtPr>
          <w:tag w:val="goog_rdk_2"/>
          <w:id w:val="-2080902671"/>
        </w:sdtPr>
        <w:sdtEndPr/>
        <w:sdtContent>
          <w:r w:rsidRPr="00415B35">
            <w:rPr>
              <w:b/>
              <w:sz w:val="24"/>
              <w:szCs w:val="24"/>
            </w:rPr>
            <w:t>Collaborative:</w:t>
          </w:r>
        </w:sdtContent>
      </w:sdt>
      <w:r>
        <w:rPr>
          <w:sz w:val="24"/>
          <w:szCs w:val="24"/>
        </w:rPr>
        <w:t xml:space="preserve"> the consultant is expected to work closely with the CENOE (including key government sectors) / INGC staff as well as key UN agencies, under the guidance of its National Deputy Director;</w:t>
      </w:r>
    </w:p>
    <w:p w14:paraId="5C6255CF" w14:textId="77777777" w:rsidR="00B46B22" w:rsidRDefault="001832B2">
      <w:pPr>
        <w:spacing w:line="240" w:lineRule="auto"/>
        <w:ind w:left="426"/>
        <w:jc w:val="both"/>
        <w:rPr>
          <w:sz w:val="24"/>
          <w:szCs w:val="24"/>
        </w:rPr>
      </w:pPr>
      <w:r>
        <w:rPr>
          <w:sz w:val="24"/>
          <w:szCs w:val="24"/>
        </w:rPr>
        <w:tab/>
      </w:r>
      <w:sdt>
        <w:sdtPr>
          <w:tag w:val="goog_rdk_3"/>
          <w:id w:val="380748877"/>
        </w:sdtPr>
        <w:sdtEndPr/>
        <w:sdtContent>
          <w:r w:rsidRPr="00415B35">
            <w:rPr>
              <w:b/>
              <w:sz w:val="24"/>
              <w:szCs w:val="24"/>
            </w:rPr>
            <w:t>- Coaching / Capacity building:</w:t>
          </w:r>
        </w:sdtContent>
      </w:sdt>
      <w:r>
        <w:rPr>
          <w:sz w:val="24"/>
          <w:szCs w:val="24"/>
        </w:rPr>
        <w:t xml:space="preserve"> support and coach staff members at CENOE / INGC that would be ideally placed to manage the data collection process, IM platform and package or analyse the available data;</w:t>
      </w:r>
    </w:p>
    <w:p w14:paraId="5C6255D0" w14:textId="77777777" w:rsidR="00B46B22" w:rsidRDefault="001832B2">
      <w:pPr>
        <w:spacing w:line="240" w:lineRule="auto"/>
        <w:ind w:left="426"/>
        <w:jc w:val="both"/>
        <w:rPr>
          <w:sz w:val="24"/>
          <w:szCs w:val="24"/>
        </w:rPr>
      </w:pPr>
      <w:r>
        <w:rPr>
          <w:sz w:val="24"/>
          <w:szCs w:val="24"/>
        </w:rPr>
        <w:lastRenderedPageBreak/>
        <w:tab/>
        <w:t xml:space="preserve">- </w:t>
      </w:r>
      <w:sdt>
        <w:sdtPr>
          <w:tag w:val="goog_rdk_4"/>
          <w:id w:val="837507085"/>
        </w:sdtPr>
        <w:sdtEndPr/>
        <w:sdtContent>
          <w:r w:rsidRPr="00415B35">
            <w:rPr>
              <w:b/>
              <w:sz w:val="24"/>
              <w:szCs w:val="24"/>
            </w:rPr>
            <w:t>Iterative:</w:t>
          </w:r>
        </w:sdtContent>
      </w:sdt>
      <w:r>
        <w:rPr>
          <w:sz w:val="24"/>
          <w:szCs w:val="24"/>
        </w:rPr>
        <w:t xml:space="preserve"> the consultant must be able to re-adjust and adapt to the needs of CENOE / INGC and to react to unforeseen situations. This implies that the consultant must be able to critically analyse progress and provide any additional recommendations or propose changes to original plans </w:t>
      </w:r>
      <w:proofErr w:type="gramStart"/>
      <w:r>
        <w:rPr>
          <w:sz w:val="24"/>
          <w:szCs w:val="24"/>
        </w:rPr>
        <w:t>in order to</w:t>
      </w:r>
      <w:proofErr w:type="gramEnd"/>
      <w:r>
        <w:rPr>
          <w:sz w:val="24"/>
          <w:szCs w:val="24"/>
        </w:rPr>
        <w:t xml:space="preserve"> better achieve results</w:t>
      </w:r>
    </w:p>
    <w:p w14:paraId="5C6255D2" w14:textId="60685807" w:rsidR="00B46B22" w:rsidRDefault="00C05817">
      <w:pPr>
        <w:spacing w:line="240" w:lineRule="auto"/>
        <w:ind w:left="426"/>
        <w:jc w:val="both"/>
        <w:rPr>
          <w:sz w:val="24"/>
          <w:szCs w:val="24"/>
        </w:rPr>
      </w:pPr>
      <w:sdt>
        <w:sdtPr>
          <w:tag w:val="goog_rdk_6"/>
          <w:id w:val="2120406235"/>
        </w:sdtPr>
        <w:sdtEndPr/>
        <w:sdtContent>
          <w:r w:rsidR="001832B2">
            <w:rPr>
              <w:sz w:val="24"/>
              <w:szCs w:val="24"/>
            </w:rPr>
            <w:tab/>
          </w:r>
          <w:r w:rsidR="001832B2" w:rsidRPr="00415B35">
            <w:rPr>
              <w:b/>
            </w:rPr>
            <w:t>- Coordination:</w:t>
          </w:r>
          <w:r w:rsidR="001832B2">
            <w:rPr>
              <w:color w:val="FF00FF"/>
              <w:sz w:val="24"/>
              <w:szCs w:val="24"/>
            </w:rPr>
            <w:t xml:space="preserve"> </w:t>
          </w:r>
          <w:r w:rsidR="001832B2">
            <w:rPr>
              <w:sz w:val="24"/>
              <w:szCs w:val="24"/>
            </w:rPr>
            <w:t xml:space="preserve">the consultant must be aware of other similar ongoing initiatives/support to CENOE on Information Management system and alert CENOE and UNICEF </w:t>
          </w:r>
          <w:proofErr w:type="gramStart"/>
          <w:r w:rsidR="001832B2">
            <w:rPr>
              <w:sz w:val="24"/>
              <w:szCs w:val="24"/>
            </w:rPr>
            <w:t>in order to</w:t>
          </w:r>
          <w:proofErr w:type="gramEnd"/>
          <w:r w:rsidR="001832B2">
            <w:rPr>
              <w:sz w:val="24"/>
              <w:szCs w:val="24"/>
            </w:rPr>
            <w:t xml:space="preserve"> ensure complementarity and synergies;  </w:t>
          </w:r>
          <w:sdt>
            <w:sdtPr>
              <w:tag w:val="goog_rdk_5"/>
              <w:id w:val="1314678379"/>
              <w:showingPlcHdr/>
            </w:sdtPr>
            <w:sdtEndPr/>
            <w:sdtContent>
              <w:r w:rsidR="00415B35">
                <w:t xml:space="preserve">     </w:t>
              </w:r>
            </w:sdtContent>
          </w:sdt>
        </w:sdtContent>
      </w:sdt>
      <w:sdt>
        <w:sdtPr>
          <w:tag w:val="goog_rdk_7"/>
          <w:id w:val="1167053365"/>
          <w:showingPlcHdr/>
        </w:sdtPr>
        <w:sdtEndPr/>
        <w:sdtContent>
          <w:r w:rsidR="00415B35">
            <w:t xml:space="preserve">     </w:t>
          </w:r>
        </w:sdtContent>
      </w:sdt>
      <w:r w:rsidR="001832B2">
        <w:rPr>
          <w:sz w:val="24"/>
          <w:szCs w:val="24"/>
        </w:rPr>
        <w:t xml:space="preserve"> </w:t>
      </w:r>
    </w:p>
    <w:p w14:paraId="5C6255D3" w14:textId="77777777" w:rsidR="00B46B22" w:rsidRDefault="00B46B22">
      <w:pPr>
        <w:spacing w:line="276" w:lineRule="auto"/>
        <w:jc w:val="both"/>
        <w:rPr>
          <w:sz w:val="24"/>
          <w:szCs w:val="24"/>
        </w:rPr>
      </w:pPr>
    </w:p>
    <w:p w14:paraId="5C6255D4" w14:textId="2E708A97" w:rsidR="00B46B22" w:rsidRDefault="00415B35">
      <w:pPr>
        <w:spacing w:line="240" w:lineRule="auto"/>
        <w:jc w:val="both"/>
        <w:rPr>
          <w:sz w:val="24"/>
          <w:szCs w:val="24"/>
        </w:rPr>
      </w:pPr>
      <w:r>
        <w:rPr>
          <w:sz w:val="24"/>
          <w:szCs w:val="24"/>
        </w:rPr>
        <w:t>Specifically,</w:t>
      </w:r>
      <w:r w:rsidR="001832B2">
        <w:rPr>
          <w:sz w:val="24"/>
          <w:szCs w:val="24"/>
        </w:rPr>
        <w:t xml:space="preserve"> the consultant must</w:t>
      </w:r>
      <w:sdt>
        <w:sdtPr>
          <w:tag w:val="goog_rdk_10"/>
          <w:id w:val="1463610030"/>
        </w:sdtPr>
        <w:sdtEndPr/>
        <w:sdtContent>
          <w:r w:rsidR="001832B2">
            <w:rPr>
              <w:sz w:val="24"/>
              <w:szCs w:val="24"/>
            </w:rPr>
            <w:t>:</w:t>
          </w:r>
        </w:sdtContent>
      </w:sdt>
      <w:r w:rsidR="001832B2">
        <w:rPr>
          <w:sz w:val="24"/>
          <w:szCs w:val="24"/>
        </w:rPr>
        <w:t xml:space="preserve"> </w:t>
      </w:r>
    </w:p>
    <w:p w14:paraId="5C6255D5" w14:textId="77777777" w:rsidR="00B46B22" w:rsidRDefault="001832B2">
      <w:pPr>
        <w:numPr>
          <w:ilvl w:val="0"/>
          <w:numId w:val="2"/>
        </w:numPr>
        <w:pBdr>
          <w:top w:val="nil"/>
          <w:left w:val="nil"/>
          <w:bottom w:val="nil"/>
          <w:right w:val="nil"/>
          <w:between w:val="nil"/>
        </w:pBdr>
        <w:spacing w:line="240" w:lineRule="auto"/>
        <w:jc w:val="both"/>
      </w:pPr>
      <w:r>
        <w:rPr>
          <w:sz w:val="24"/>
          <w:szCs w:val="24"/>
        </w:rPr>
        <w:t>Work together with the CENOE / INGC team to collect recommended georeferenced datasets for emergency response and define a governance structure for such datasets;</w:t>
      </w:r>
    </w:p>
    <w:p w14:paraId="5C6255D6" w14:textId="46FCB400" w:rsidR="00B46B22" w:rsidRDefault="001832B2">
      <w:pPr>
        <w:numPr>
          <w:ilvl w:val="0"/>
          <w:numId w:val="2"/>
        </w:numPr>
        <w:pBdr>
          <w:top w:val="nil"/>
          <w:left w:val="nil"/>
          <w:bottom w:val="nil"/>
          <w:right w:val="nil"/>
          <w:between w:val="nil"/>
        </w:pBdr>
        <w:spacing w:line="240" w:lineRule="auto"/>
        <w:jc w:val="both"/>
      </w:pPr>
      <w:r>
        <w:rPr>
          <w:sz w:val="24"/>
          <w:szCs w:val="24"/>
        </w:rPr>
        <w:t>Under the leadership of CENOE / INGC work with partners to revise, test and roll out specific data collection and analysis tools, namely the Rapid Assessment tools for 72h, 14 days and 30 days;</w:t>
      </w:r>
    </w:p>
    <w:p w14:paraId="5C6255D7" w14:textId="77777777" w:rsidR="00B46B22" w:rsidRDefault="001832B2">
      <w:pPr>
        <w:numPr>
          <w:ilvl w:val="0"/>
          <w:numId w:val="2"/>
        </w:numPr>
        <w:pBdr>
          <w:top w:val="nil"/>
          <w:left w:val="nil"/>
          <w:bottom w:val="nil"/>
          <w:right w:val="nil"/>
          <w:between w:val="nil"/>
        </w:pBdr>
        <w:spacing w:line="240" w:lineRule="auto"/>
        <w:jc w:val="both"/>
        <w:rPr>
          <w:sz w:val="24"/>
          <w:szCs w:val="24"/>
        </w:rPr>
      </w:pPr>
      <w:r>
        <w:rPr>
          <w:sz w:val="24"/>
          <w:szCs w:val="24"/>
        </w:rPr>
        <w:t>Under the leadership of CENOE/INGC work in close collaboration with DNGRH and INAM to map and visualize at ONA platform the impact of early warning information regarding the approach of an event that may cause significant humanitarian impact;</w:t>
      </w:r>
    </w:p>
    <w:p w14:paraId="5C6255D8" w14:textId="77777777" w:rsidR="00B46B22" w:rsidRDefault="001832B2">
      <w:pPr>
        <w:numPr>
          <w:ilvl w:val="0"/>
          <w:numId w:val="2"/>
        </w:numPr>
        <w:pBdr>
          <w:top w:val="nil"/>
          <w:left w:val="nil"/>
          <w:bottom w:val="nil"/>
          <w:right w:val="nil"/>
          <w:between w:val="nil"/>
        </w:pBdr>
        <w:spacing w:line="240" w:lineRule="auto"/>
        <w:jc w:val="both"/>
      </w:pPr>
      <w:r>
        <w:rPr>
          <w:sz w:val="24"/>
          <w:szCs w:val="24"/>
        </w:rPr>
        <w:t xml:space="preserve">Identify improvements to be made to </w:t>
      </w:r>
      <w:hyperlink r:id="rId14">
        <w:r>
          <w:rPr>
            <w:color w:val="0000FF"/>
            <w:sz w:val="24"/>
            <w:szCs w:val="24"/>
            <w:u w:val="single"/>
          </w:rPr>
          <w:t>https://ingc-mozambique.onalabs.org</w:t>
        </w:r>
      </w:hyperlink>
      <w:r>
        <w:rPr>
          <w:color w:val="0000FF"/>
          <w:sz w:val="24"/>
          <w:szCs w:val="24"/>
          <w:u w:val="single"/>
        </w:rPr>
        <w:t xml:space="preserve"> </w:t>
      </w:r>
      <w:r>
        <w:rPr>
          <w:sz w:val="24"/>
          <w:szCs w:val="24"/>
        </w:rPr>
        <w:t>and communicate those to UNICEF and ONA.io for adoption as possible. This may include revising INGC databases so that they reflect specific data for specific events;</w:t>
      </w:r>
    </w:p>
    <w:p w14:paraId="5C6255D9" w14:textId="77777777" w:rsidR="00B46B22" w:rsidRDefault="001832B2">
      <w:pPr>
        <w:numPr>
          <w:ilvl w:val="0"/>
          <w:numId w:val="2"/>
        </w:numPr>
        <w:pBdr>
          <w:top w:val="nil"/>
          <w:left w:val="nil"/>
          <w:bottom w:val="nil"/>
          <w:right w:val="nil"/>
          <w:between w:val="nil"/>
        </w:pBdr>
        <w:spacing w:line="240" w:lineRule="auto"/>
        <w:jc w:val="both"/>
      </w:pPr>
      <w:r>
        <w:rPr>
          <w:sz w:val="24"/>
          <w:szCs w:val="24"/>
        </w:rPr>
        <w:t>Assist UNICEF to identify necessary resources for additional Technical Assistance on UAV’s and Drone Imagery workflows;</w:t>
      </w:r>
    </w:p>
    <w:p w14:paraId="5C6255DA" w14:textId="77777777" w:rsidR="00B46B22" w:rsidRDefault="001832B2">
      <w:pPr>
        <w:numPr>
          <w:ilvl w:val="0"/>
          <w:numId w:val="2"/>
        </w:numPr>
        <w:pBdr>
          <w:top w:val="nil"/>
          <w:left w:val="nil"/>
          <w:bottom w:val="nil"/>
          <w:right w:val="nil"/>
          <w:between w:val="nil"/>
        </w:pBdr>
        <w:spacing w:line="240" w:lineRule="auto"/>
        <w:jc w:val="both"/>
      </w:pPr>
      <w:r>
        <w:rPr>
          <w:sz w:val="24"/>
          <w:szCs w:val="24"/>
        </w:rPr>
        <w:t>Document the entire production process, highlighting opportunities for further improvement, bottlenecks experienced and results in capacity building. The documentation should also outline future development plans to further strengthen CENOE’s information and data management;</w:t>
      </w:r>
    </w:p>
    <w:p w14:paraId="5C6255DB" w14:textId="77777777" w:rsidR="00B46B22" w:rsidRDefault="00B46B22">
      <w:pPr>
        <w:spacing w:line="240" w:lineRule="auto"/>
        <w:ind w:left="426"/>
        <w:jc w:val="both"/>
        <w:rPr>
          <w:sz w:val="24"/>
          <w:szCs w:val="24"/>
        </w:rPr>
      </w:pPr>
    </w:p>
    <w:p w14:paraId="5C6255DC" w14:textId="77777777" w:rsidR="00B46B22" w:rsidRDefault="00B46B22">
      <w:pPr>
        <w:spacing w:line="276" w:lineRule="auto"/>
        <w:jc w:val="both"/>
        <w:rPr>
          <w:sz w:val="24"/>
          <w:szCs w:val="24"/>
        </w:rPr>
      </w:pPr>
    </w:p>
    <w:p w14:paraId="5C6255DD" w14:textId="77777777" w:rsidR="00B46B22" w:rsidRDefault="00B46B22">
      <w:pPr>
        <w:spacing w:line="240" w:lineRule="auto"/>
        <w:ind w:left="426"/>
        <w:jc w:val="both"/>
      </w:pPr>
    </w:p>
    <w:p w14:paraId="5C6255DE" w14:textId="09FAE48D" w:rsidR="00B46B22" w:rsidRDefault="001832B2">
      <w:pPr>
        <w:numPr>
          <w:ilvl w:val="0"/>
          <w:numId w:val="1"/>
        </w:numPr>
        <w:spacing w:line="240" w:lineRule="auto"/>
        <w:ind w:left="426" w:hanging="426"/>
        <w:jc w:val="both"/>
        <w:rPr>
          <w:b/>
          <w:i/>
          <w:u w:val="single"/>
        </w:rPr>
      </w:pPr>
      <w:r>
        <w:rPr>
          <w:b/>
          <w:u w:val="single"/>
        </w:rPr>
        <w:t>Activities and Tasks:</w:t>
      </w:r>
      <w:r>
        <w:t xml:space="preserve"> </w:t>
      </w:r>
      <w:sdt>
        <w:sdtPr>
          <w:tag w:val="goog_rdk_11"/>
          <w:id w:val="-1831200150"/>
          <w:showingPlcHdr/>
        </w:sdtPr>
        <w:sdtEndPr/>
        <w:sdtContent>
          <w:r w:rsidR="00415B35">
            <w:t xml:space="preserve">     </w:t>
          </w:r>
        </w:sdtContent>
      </w:sdt>
    </w:p>
    <w:sdt>
      <w:sdtPr>
        <w:tag w:val="goog_rdk_13"/>
        <w:id w:val="-1134181271"/>
      </w:sdtPr>
      <w:sdtEndPr/>
      <w:sdtContent>
        <w:p w14:paraId="5C6255DF" w14:textId="77777777" w:rsidR="00B46B22" w:rsidRPr="00415B35" w:rsidRDefault="00C05817" w:rsidP="00415B35">
          <w:pPr>
            <w:spacing w:line="240" w:lineRule="auto"/>
            <w:ind w:left="426"/>
            <w:jc w:val="both"/>
            <w:rPr>
              <w:sz w:val="24"/>
              <w:szCs w:val="24"/>
            </w:rPr>
          </w:pPr>
          <w:sdt>
            <w:sdtPr>
              <w:tag w:val="goog_rdk_12"/>
              <w:id w:val="-1340379485"/>
            </w:sdtPr>
            <w:sdtEndPr/>
            <w:sdtContent>
              <w:r w:rsidR="001832B2" w:rsidRPr="00415B35">
                <w:rPr>
                  <w:sz w:val="24"/>
                  <w:szCs w:val="24"/>
                </w:rPr>
                <w:t xml:space="preserve">The technical assistance will focus on four key areas / products as partially reflected in the previous point. </w:t>
              </w:r>
            </w:sdtContent>
          </w:sdt>
        </w:p>
      </w:sdtContent>
    </w:sdt>
    <w:p w14:paraId="5C6255E1" w14:textId="55650C0E" w:rsidR="00B46B22" w:rsidRPr="00761135" w:rsidRDefault="00C05817" w:rsidP="00761135">
      <w:pPr>
        <w:pBdr>
          <w:top w:val="nil"/>
          <w:left w:val="nil"/>
          <w:bottom w:val="nil"/>
          <w:right w:val="nil"/>
          <w:between w:val="nil"/>
        </w:pBdr>
        <w:spacing w:line="240" w:lineRule="auto"/>
        <w:ind w:left="426"/>
        <w:jc w:val="both"/>
      </w:pPr>
      <w:sdt>
        <w:sdtPr>
          <w:tag w:val="goog_rdk_17"/>
          <w:id w:val="-541897003"/>
        </w:sdtPr>
        <w:sdtEndPr/>
        <w:sdtContent>
          <w:sdt>
            <w:sdtPr>
              <w:tag w:val="goog_rdk_14"/>
              <w:id w:val="1359393608"/>
            </w:sdtPr>
            <w:sdtEndPr/>
            <w:sdtContent>
              <w:r w:rsidR="001832B2" w:rsidRPr="00415B35">
                <w:rPr>
                  <w:sz w:val="24"/>
                  <w:szCs w:val="24"/>
                </w:rPr>
                <w:t xml:space="preserve">The first key area focuses on collection of relevant core datasets that should be made available before the start of the rainy season. These core datasets have already been identified by OCHA and should be provided by line ministries to INGC through the </w:t>
              </w:r>
              <w:proofErr w:type="gramStart"/>
              <w:r w:rsidR="001832B2" w:rsidRPr="00415B35">
                <w:rPr>
                  <w:sz w:val="24"/>
                  <w:szCs w:val="24"/>
                </w:rPr>
                <w:t>ministries</w:t>
              </w:r>
              <w:proofErr w:type="gramEnd"/>
              <w:r w:rsidR="001832B2" w:rsidRPr="00415B35">
                <w:rPr>
                  <w:sz w:val="24"/>
                  <w:szCs w:val="24"/>
                </w:rPr>
                <w:t xml:space="preserve"> focal points for emergency. The complete list of core datasets can be found at the end of this document as Annex 1 – Core Operational Datasets for Natural Disasters.</w:t>
              </w:r>
            </w:sdtContent>
          </w:sdt>
          <w:sdt>
            <w:sdtPr>
              <w:tag w:val="goog_rdk_15"/>
              <w:id w:val="229961409"/>
            </w:sdtPr>
            <w:sdtEndPr/>
            <w:sdtContent>
              <w:sdt>
                <w:sdtPr>
                  <w:tag w:val="goog_rdk_16"/>
                  <w:id w:val="901336178"/>
                </w:sdtPr>
                <w:sdtEndPr/>
                <w:sdtContent/>
              </w:sdt>
            </w:sdtContent>
          </w:sdt>
        </w:sdtContent>
      </w:sdt>
      <w:sdt>
        <w:sdtPr>
          <w:tag w:val="goog_rdk_26"/>
          <w:id w:val="1333298"/>
        </w:sdtPr>
        <w:sdtEndPr/>
        <w:sdtContent>
          <w:sdt>
            <w:sdtPr>
              <w:tag w:val="goog_rdk_19"/>
              <w:id w:val="-1479302043"/>
            </w:sdtPr>
            <w:sdtEndPr/>
            <w:sdtContent>
              <w:r w:rsidR="001832B2">
                <w:rPr>
                  <w:sz w:val="24"/>
                  <w:szCs w:val="24"/>
                </w:rPr>
                <w:t xml:space="preserve"> </w:t>
              </w:r>
            </w:sdtContent>
          </w:sdt>
          <w:sdt>
            <w:sdtPr>
              <w:tag w:val="goog_rdk_20"/>
              <w:id w:val="102004384"/>
            </w:sdtPr>
            <w:sdtEndPr/>
            <w:sdtContent>
              <w:r w:rsidR="001832B2" w:rsidRPr="00761135">
                <w:rPr>
                  <w:sz w:val="24"/>
                  <w:szCs w:val="24"/>
                </w:rPr>
                <w:t xml:space="preserve">Over a </w:t>
              </w:r>
              <w:proofErr w:type="gramStart"/>
              <w:r w:rsidR="001832B2" w:rsidRPr="00761135">
                <w:rPr>
                  <w:sz w:val="24"/>
                  <w:szCs w:val="24"/>
                </w:rPr>
                <w:t>two day</w:t>
              </w:r>
              <w:proofErr w:type="gramEnd"/>
              <w:r w:rsidR="001832B2" w:rsidRPr="00761135">
                <w:rPr>
                  <w:sz w:val="24"/>
                  <w:szCs w:val="24"/>
                </w:rPr>
                <w:t xml:space="preserve"> workshop </w:t>
              </w:r>
            </w:sdtContent>
          </w:sdt>
          <w:sdt>
            <w:sdtPr>
              <w:tag w:val="goog_rdk_21"/>
              <w:id w:val="555056628"/>
            </w:sdtPr>
            <w:sdtEndPr/>
            <w:sdtContent>
              <w:r w:rsidR="001832B2">
                <w:rPr>
                  <w:sz w:val="24"/>
                  <w:szCs w:val="24"/>
                </w:rPr>
                <w:t>led</w:t>
              </w:r>
            </w:sdtContent>
          </w:sdt>
          <w:sdt>
            <w:sdtPr>
              <w:tag w:val="goog_rdk_22"/>
              <w:id w:val="1670605210"/>
            </w:sdtPr>
            <w:sdtEndPr/>
            <w:sdtContent>
              <w:r w:rsidR="001832B2" w:rsidRPr="00761135">
                <w:rPr>
                  <w:sz w:val="24"/>
                  <w:szCs w:val="24"/>
                </w:rPr>
                <w:t xml:space="preserve"> by CENOE, focal points will gather to conduct a stock taking exercise on relevant COD / Datasets. The workshop will assess the sources of data, potential for automation in updates or definition of an update calendar. In the workshop</w:t>
              </w:r>
            </w:sdtContent>
          </w:sdt>
          <w:sdt>
            <w:sdtPr>
              <w:tag w:val="goog_rdk_23"/>
              <w:id w:val="-1560003192"/>
            </w:sdtPr>
            <w:sdtEndPr/>
            <w:sdtContent>
              <w:r w:rsidR="001832B2">
                <w:rPr>
                  <w:sz w:val="24"/>
                  <w:szCs w:val="24"/>
                </w:rPr>
                <w:t>,</w:t>
              </w:r>
            </w:sdtContent>
          </w:sdt>
          <w:sdt>
            <w:sdtPr>
              <w:tag w:val="goog_rdk_24"/>
              <w:id w:val="-833214774"/>
            </w:sdtPr>
            <w:sdtEndPr/>
            <w:sdtContent>
              <w:r w:rsidR="001832B2" w:rsidRPr="00761135">
                <w:rPr>
                  <w:sz w:val="24"/>
                  <w:szCs w:val="24"/>
                </w:rPr>
                <w:t xml:space="preserve"> focus will be given to identifying all primary datasets required to inform decision making.</w:t>
              </w:r>
            </w:sdtContent>
          </w:sdt>
          <w:r w:rsidR="001832B2">
            <w:rPr>
              <w:sz w:val="24"/>
              <w:szCs w:val="24"/>
            </w:rPr>
            <w:t xml:space="preserve"> Activities under this area should include:</w:t>
          </w:r>
          <w:sdt>
            <w:sdtPr>
              <w:tag w:val="goog_rdk_25"/>
              <w:id w:val="1527448664"/>
            </w:sdtPr>
            <w:sdtEndPr/>
            <w:sdtContent/>
          </w:sdt>
        </w:sdtContent>
      </w:sdt>
    </w:p>
    <w:p w14:paraId="5C6255E2" w14:textId="77777777" w:rsidR="00B46B22" w:rsidRDefault="00C05817">
      <w:pPr>
        <w:numPr>
          <w:ilvl w:val="0"/>
          <w:numId w:val="3"/>
        </w:numPr>
        <w:pBdr>
          <w:top w:val="nil"/>
          <w:left w:val="nil"/>
          <w:bottom w:val="nil"/>
          <w:right w:val="nil"/>
          <w:between w:val="nil"/>
        </w:pBdr>
        <w:spacing w:line="276" w:lineRule="auto"/>
        <w:jc w:val="both"/>
        <w:rPr>
          <w:sz w:val="24"/>
          <w:szCs w:val="24"/>
        </w:rPr>
      </w:pPr>
      <w:sdt>
        <w:sdtPr>
          <w:tag w:val="goog_rdk_27"/>
          <w:id w:val="-1099627913"/>
        </w:sdtPr>
        <w:sdtEndPr/>
        <w:sdtContent>
          <w:r w:rsidR="001832B2" w:rsidRPr="00761135">
            <w:rPr>
              <w:sz w:val="24"/>
              <w:szCs w:val="24"/>
            </w:rPr>
            <w:t>Liaise with CENOE team to identify Ministries focal points for data;</w:t>
          </w:r>
        </w:sdtContent>
      </w:sdt>
    </w:p>
    <w:p w14:paraId="5C6255E3" w14:textId="77777777" w:rsidR="00B46B22" w:rsidRDefault="00C05817">
      <w:pPr>
        <w:numPr>
          <w:ilvl w:val="0"/>
          <w:numId w:val="3"/>
        </w:numPr>
        <w:pBdr>
          <w:top w:val="nil"/>
          <w:left w:val="nil"/>
          <w:bottom w:val="nil"/>
          <w:right w:val="nil"/>
          <w:between w:val="nil"/>
        </w:pBdr>
        <w:spacing w:line="276" w:lineRule="auto"/>
        <w:jc w:val="both"/>
        <w:rPr>
          <w:sz w:val="24"/>
          <w:szCs w:val="24"/>
        </w:rPr>
      </w:pPr>
      <w:sdt>
        <w:sdtPr>
          <w:tag w:val="goog_rdk_28"/>
          <w:id w:val="-630390184"/>
        </w:sdtPr>
        <w:sdtEndPr/>
        <w:sdtContent>
          <w:r w:rsidR="001832B2" w:rsidRPr="00761135">
            <w:rPr>
              <w:sz w:val="24"/>
              <w:szCs w:val="24"/>
            </w:rPr>
            <w:t xml:space="preserve">Schedule and organize </w:t>
          </w:r>
          <w:proofErr w:type="gramStart"/>
          <w:r w:rsidR="001832B2" w:rsidRPr="00761135">
            <w:rPr>
              <w:sz w:val="24"/>
              <w:szCs w:val="24"/>
            </w:rPr>
            <w:t>two day</w:t>
          </w:r>
          <w:proofErr w:type="gramEnd"/>
          <w:r w:rsidR="001832B2" w:rsidRPr="00761135">
            <w:rPr>
              <w:sz w:val="24"/>
              <w:szCs w:val="24"/>
            </w:rPr>
            <w:t xml:space="preserve"> workshop;</w:t>
          </w:r>
        </w:sdtContent>
      </w:sdt>
    </w:p>
    <w:p w14:paraId="5C6255E4" w14:textId="77777777" w:rsidR="00B46B22" w:rsidRDefault="00C05817">
      <w:pPr>
        <w:numPr>
          <w:ilvl w:val="0"/>
          <w:numId w:val="3"/>
        </w:numPr>
        <w:pBdr>
          <w:top w:val="nil"/>
          <w:left w:val="nil"/>
          <w:bottom w:val="nil"/>
          <w:right w:val="nil"/>
          <w:between w:val="nil"/>
        </w:pBdr>
        <w:spacing w:line="276" w:lineRule="auto"/>
        <w:jc w:val="both"/>
        <w:rPr>
          <w:sz w:val="24"/>
          <w:szCs w:val="24"/>
        </w:rPr>
      </w:pPr>
      <w:sdt>
        <w:sdtPr>
          <w:tag w:val="goog_rdk_29"/>
          <w:id w:val="546193255"/>
        </w:sdtPr>
        <w:sdtEndPr/>
        <w:sdtContent>
          <w:r w:rsidR="001832B2" w:rsidRPr="00761135">
            <w:rPr>
              <w:sz w:val="24"/>
              <w:szCs w:val="24"/>
            </w:rPr>
            <w:t>Gather and upload data collected to CENOE information website;</w:t>
          </w:r>
        </w:sdtContent>
      </w:sdt>
    </w:p>
    <w:p w14:paraId="5C6255E5" w14:textId="77777777" w:rsidR="00B46B22" w:rsidRDefault="00C05817">
      <w:pPr>
        <w:numPr>
          <w:ilvl w:val="0"/>
          <w:numId w:val="3"/>
        </w:numPr>
        <w:pBdr>
          <w:top w:val="nil"/>
          <w:left w:val="nil"/>
          <w:bottom w:val="nil"/>
          <w:right w:val="nil"/>
          <w:between w:val="nil"/>
        </w:pBdr>
        <w:spacing w:line="276" w:lineRule="auto"/>
        <w:jc w:val="both"/>
        <w:rPr>
          <w:sz w:val="24"/>
          <w:szCs w:val="24"/>
        </w:rPr>
      </w:pPr>
      <w:sdt>
        <w:sdtPr>
          <w:tag w:val="goog_rdk_30"/>
          <w:id w:val="-1563473965"/>
        </w:sdtPr>
        <w:sdtEndPr/>
        <w:sdtContent>
          <w:r w:rsidR="001832B2" w:rsidRPr="00761135">
            <w:rPr>
              <w:sz w:val="24"/>
              <w:szCs w:val="24"/>
            </w:rPr>
            <w:t>Document workshop and produce data governance protocol;</w:t>
          </w:r>
        </w:sdtContent>
      </w:sdt>
    </w:p>
    <w:p w14:paraId="5C6255E6" w14:textId="77777777" w:rsidR="00B46B22" w:rsidRDefault="00B46B22">
      <w:pPr>
        <w:spacing w:line="276" w:lineRule="auto"/>
        <w:jc w:val="both"/>
      </w:pPr>
    </w:p>
    <w:p w14:paraId="5C6255E7" w14:textId="77777777" w:rsidR="00B46B22" w:rsidRDefault="001832B2">
      <w:pPr>
        <w:spacing w:line="276" w:lineRule="auto"/>
        <w:jc w:val="both"/>
        <w:rPr>
          <w:sz w:val="24"/>
          <w:szCs w:val="24"/>
        </w:rPr>
      </w:pPr>
      <w:r>
        <w:t xml:space="preserve">The second key area for the consultancy work focuses on assessments which are </w:t>
      </w:r>
      <w:r>
        <w:rPr>
          <w:sz w:val="24"/>
          <w:szCs w:val="24"/>
        </w:rPr>
        <w:t xml:space="preserve">vital for an efficient response. As highlighted in the issues, the assessment tools and processes are not </w:t>
      </w:r>
      <w:proofErr w:type="gramStart"/>
      <w:r>
        <w:rPr>
          <w:sz w:val="24"/>
          <w:szCs w:val="24"/>
        </w:rPr>
        <w:t>standardized</w:t>
      </w:r>
      <w:proofErr w:type="gramEnd"/>
      <w:r>
        <w:rPr>
          <w:sz w:val="24"/>
          <w:szCs w:val="24"/>
        </w:rPr>
        <w:t xml:space="preserve"> and this has caused delays </w:t>
      </w:r>
      <w:r>
        <w:rPr>
          <w:sz w:val="24"/>
          <w:szCs w:val="24"/>
        </w:rPr>
        <w:lastRenderedPageBreak/>
        <w:t xml:space="preserve">and the generation of unreliable data. As such harmonizing and standardizing processes, tools and roles and responsibilities among the different stakeholders is key for the upcoming season. </w:t>
      </w:r>
    </w:p>
    <w:p w14:paraId="5C6255E8" w14:textId="77777777" w:rsidR="00B46B22" w:rsidRDefault="001832B2">
      <w:pPr>
        <w:spacing w:line="276" w:lineRule="auto"/>
        <w:jc w:val="both"/>
        <w:rPr>
          <w:sz w:val="24"/>
          <w:szCs w:val="24"/>
        </w:rPr>
      </w:pPr>
      <w:r>
        <w:rPr>
          <w:sz w:val="24"/>
          <w:szCs w:val="24"/>
        </w:rPr>
        <w:t>To improve the assessments several actions are expected to be completed:</w:t>
      </w:r>
    </w:p>
    <w:p w14:paraId="5C6255E9" w14:textId="77777777" w:rsidR="00B46B22" w:rsidRDefault="001832B2">
      <w:pPr>
        <w:numPr>
          <w:ilvl w:val="0"/>
          <w:numId w:val="4"/>
        </w:numPr>
        <w:pBdr>
          <w:top w:val="nil"/>
          <w:left w:val="nil"/>
          <w:bottom w:val="nil"/>
          <w:right w:val="nil"/>
          <w:between w:val="nil"/>
        </w:pBdr>
        <w:spacing w:line="276" w:lineRule="auto"/>
        <w:jc w:val="both"/>
        <w:rPr>
          <w:sz w:val="24"/>
          <w:szCs w:val="24"/>
        </w:rPr>
      </w:pPr>
      <w:bookmarkStart w:id="0" w:name="_heading=h.gjdgxs" w:colFirst="0" w:colLast="0"/>
      <w:bookmarkEnd w:id="0"/>
      <w:r>
        <w:rPr>
          <w:sz w:val="24"/>
          <w:szCs w:val="24"/>
        </w:rPr>
        <w:t>Run an in-depth, participatory and user centric diagnostic of existing situation: undertake field level diagnostics, starting from the grassroots level (community), and following the assessment and impact data workflow process. Map out existing tools and communication channels while identifying constraints and opportunities for improvement. This is recommended to be done in a minimum of 6 sites in at least 3 different Provinces.</w:t>
      </w:r>
    </w:p>
    <w:p w14:paraId="5C6255EA" w14:textId="77777777" w:rsidR="00B46B22" w:rsidRDefault="001832B2">
      <w:pPr>
        <w:numPr>
          <w:ilvl w:val="0"/>
          <w:numId w:val="4"/>
        </w:numPr>
        <w:pBdr>
          <w:top w:val="nil"/>
          <w:left w:val="nil"/>
          <w:bottom w:val="nil"/>
          <w:right w:val="nil"/>
          <w:between w:val="nil"/>
        </w:pBdr>
        <w:spacing w:line="276" w:lineRule="auto"/>
        <w:jc w:val="both"/>
        <w:rPr>
          <w:sz w:val="24"/>
          <w:szCs w:val="24"/>
        </w:rPr>
      </w:pPr>
      <w:r>
        <w:rPr>
          <w:sz w:val="24"/>
          <w:szCs w:val="24"/>
        </w:rPr>
        <w:t>Organize a kick-off workshop with relevant sectors and agencies as indicated by CENOE to present initial findings;</w:t>
      </w:r>
    </w:p>
    <w:p w14:paraId="5C6255EB" w14:textId="77777777" w:rsidR="00B46B22" w:rsidRDefault="001832B2">
      <w:pPr>
        <w:numPr>
          <w:ilvl w:val="0"/>
          <w:numId w:val="4"/>
        </w:numPr>
        <w:pBdr>
          <w:top w:val="nil"/>
          <w:left w:val="nil"/>
          <w:bottom w:val="nil"/>
          <w:right w:val="nil"/>
          <w:between w:val="nil"/>
        </w:pBdr>
        <w:spacing w:line="276" w:lineRule="auto"/>
        <w:jc w:val="both"/>
        <w:rPr>
          <w:sz w:val="24"/>
          <w:szCs w:val="24"/>
        </w:rPr>
      </w:pPr>
      <w:r>
        <w:rPr>
          <w:sz w:val="24"/>
          <w:szCs w:val="24"/>
        </w:rPr>
        <w:t xml:space="preserve">Revise and support drafting the tools and processes for assessments and impact data based on findings: after gathering the field information, recommendations are to be made with suggested data flows, roles and responsibilities of stakeholders and tools for data collection. </w:t>
      </w:r>
    </w:p>
    <w:p w14:paraId="5C6255EC" w14:textId="77777777" w:rsidR="00B46B22" w:rsidRDefault="001832B2">
      <w:pPr>
        <w:numPr>
          <w:ilvl w:val="0"/>
          <w:numId w:val="4"/>
        </w:numPr>
        <w:pBdr>
          <w:top w:val="nil"/>
          <w:left w:val="nil"/>
          <w:bottom w:val="nil"/>
          <w:right w:val="nil"/>
          <w:between w:val="nil"/>
        </w:pBdr>
        <w:spacing w:line="276" w:lineRule="auto"/>
        <w:jc w:val="both"/>
        <w:rPr>
          <w:sz w:val="24"/>
          <w:szCs w:val="24"/>
        </w:rPr>
      </w:pPr>
      <w:r>
        <w:rPr>
          <w:sz w:val="24"/>
          <w:szCs w:val="24"/>
        </w:rPr>
        <w:t xml:space="preserve">Run a simulation of new process and tools for assessments: considering that the revised process documented in b) are quasi-final, another quality assurance that the tools are </w:t>
      </w:r>
      <w:proofErr w:type="gramStart"/>
      <w:r>
        <w:rPr>
          <w:sz w:val="24"/>
          <w:szCs w:val="24"/>
        </w:rPr>
        <w:t>suitable</w:t>
      </w:r>
      <w:proofErr w:type="gramEnd"/>
      <w:r>
        <w:rPr>
          <w:sz w:val="24"/>
          <w:szCs w:val="24"/>
        </w:rPr>
        <w:t xml:space="preserve"> and the process is clear is achieved by running a simulation of an extreme event. In this case scenarios will be created in different locations and the new assessments workflow is tested to generate learning and improvements;</w:t>
      </w:r>
    </w:p>
    <w:p w14:paraId="5C6255ED" w14:textId="77777777" w:rsidR="00B46B22" w:rsidRDefault="001832B2">
      <w:pPr>
        <w:numPr>
          <w:ilvl w:val="0"/>
          <w:numId w:val="4"/>
        </w:numPr>
        <w:pBdr>
          <w:top w:val="nil"/>
          <w:left w:val="nil"/>
          <w:bottom w:val="nil"/>
          <w:right w:val="nil"/>
          <w:between w:val="nil"/>
        </w:pBdr>
        <w:spacing w:line="276" w:lineRule="auto"/>
        <w:jc w:val="both"/>
        <w:rPr>
          <w:sz w:val="24"/>
          <w:szCs w:val="24"/>
        </w:rPr>
      </w:pPr>
      <w:bookmarkStart w:id="1" w:name="_heading=h.30j0zll" w:colFirst="0" w:colLast="0"/>
      <w:bookmarkEnd w:id="1"/>
      <w:r>
        <w:rPr>
          <w:sz w:val="24"/>
          <w:szCs w:val="24"/>
        </w:rPr>
        <w:t>Final validation of revised process and tools: At this point, after the simulation learning has been integrated as part of the revised assessment process, a validation workshop will take place to ensure ownership and capture any final recommendations by key stakeholders.</w:t>
      </w:r>
    </w:p>
    <w:p w14:paraId="5C6255EE" w14:textId="77777777" w:rsidR="00B46B22" w:rsidRDefault="001832B2">
      <w:pPr>
        <w:numPr>
          <w:ilvl w:val="0"/>
          <w:numId w:val="4"/>
        </w:numPr>
        <w:pBdr>
          <w:top w:val="nil"/>
          <w:left w:val="nil"/>
          <w:bottom w:val="nil"/>
          <w:right w:val="nil"/>
          <w:between w:val="nil"/>
        </w:pBdr>
        <w:spacing w:line="276" w:lineRule="auto"/>
        <w:jc w:val="both"/>
        <w:rPr>
          <w:sz w:val="24"/>
          <w:szCs w:val="24"/>
        </w:rPr>
      </w:pPr>
      <w:r>
        <w:rPr>
          <w:sz w:val="24"/>
          <w:szCs w:val="24"/>
        </w:rPr>
        <w:t>Roll out training on the revised assessments and impact data processes: at this point the products originated in b), tested in c) and endorsed in e) need to be used to roll out trainings to all key intervenient;</w:t>
      </w:r>
    </w:p>
    <w:p w14:paraId="5C6255EF" w14:textId="5E501FE9" w:rsidR="00B46B22" w:rsidRDefault="001832B2">
      <w:pPr>
        <w:numPr>
          <w:ilvl w:val="0"/>
          <w:numId w:val="4"/>
        </w:numPr>
        <w:pBdr>
          <w:top w:val="nil"/>
          <w:left w:val="nil"/>
          <w:bottom w:val="nil"/>
          <w:right w:val="nil"/>
          <w:between w:val="nil"/>
        </w:pBdr>
        <w:spacing w:line="276" w:lineRule="auto"/>
        <w:jc w:val="both"/>
        <w:rPr>
          <w:sz w:val="24"/>
          <w:szCs w:val="24"/>
        </w:rPr>
      </w:pPr>
      <w:r>
        <w:rPr>
          <w:sz w:val="24"/>
          <w:szCs w:val="24"/>
        </w:rPr>
        <w:t xml:space="preserve">Work closely with DNGRH and INAM to best represent the </w:t>
      </w:r>
      <w:proofErr w:type="gramStart"/>
      <w:r>
        <w:rPr>
          <w:sz w:val="24"/>
          <w:szCs w:val="24"/>
        </w:rPr>
        <w:t>impact based</w:t>
      </w:r>
      <w:proofErr w:type="gramEnd"/>
      <w:r>
        <w:rPr>
          <w:sz w:val="24"/>
          <w:szCs w:val="24"/>
        </w:rPr>
        <w:t xml:space="preserve"> forecast in the online platform as well as early warning information;</w:t>
      </w:r>
    </w:p>
    <w:p w14:paraId="5C6255F0" w14:textId="77777777" w:rsidR="00B46B22" w:rsidRDefault="001832B2">
      <w:pPr>
        <w:numPr>
          <w:ilvl w:val="0"/>
          <w:numId w:val="4"/>
        </w:numPr>
        <w:pBdr>
          <w:top w:val="nil"/>
          <w:left w:val="nil"/>
          <w:bottom w:val="nil"/>
          <w:right w:val="nil"/>
          <w:between w:val="nil"/>
        </w:pBdr>
        <w:spacing w:after="160" w:line="276" w:lineRule="auto"/>
        <w:jc w:val="both"/>
        <w:rPr>
          <w:sz w:val="24"/>
          <w:szCs w:val="24"/>
        </w:rPr>
      </w:pPr>
      <w:r>
        <w:rPr>
          <w:sz w:val="24"/>
          <w:szCs w:val="24"/>
        </w:rPr>
        <w:t xml:space="preserve">Upgrade </w:t>
      </w:r>
      <w:hyperlink r:id="rId15">
        <w:r>
          <w:rPr>
            <w:color w:val="0000FF"/>
            <w:sz w:val="24"/>
            <w:szCs w:val="24"/>
            <w:u w:val="single"/>
          </w:rPr>
          <w:t>https://ingc-mozambique.onalabs.org</w:t>
        </w:r>
      </w:hyperlink>
      <w:r>
        <w:rPr>
          <w:sz w:val="24"/>
          <w:szCs w:val="24"/>
        </w:rPr>
        <w:t xml:space="preserve"> site with new information requirements, including the forecasting of 2019/2020 season and all historical data;</w:t>
      </w:r>
    </w:p>
    <w:p w14:paraId="5C6255F1" w14:textId="77777777" w:rsidR="00B46B22" w:rsidRDefault="001832B2">
      <w:pPr>
        <w:spacing w:line="276" w:lineRule="auto"/>
        <w:jc w:val="both"/>
        <w:rPr>
          <w:sz w:val="24"/>
          <w:szCs w:val="24"/>
        </w:rPr>
      </w:pPr>
      <w:r>
        <w:rPr>
          <w:sz w:val="24"/>
          <w:szCs w:val="24"/>
        </w:rPr>
        <w:t xml:space="preserve">At the end of this stage, data collection and workflows should have been harmonized in time to capture the information of the rain season 2019 / 2020 with data flows tested and the platform ready to receive and return meaning data visualizations that support users in decision making. </w:t>
      </w:r>
    </w:p>
    <w:p w14:paraId="5C6255F2" w14:textId="77777777" w:rsidR="00B46B22" w:rsidRDefault="00B46B22">
      <w:pPr>
        <w:spacing w:line="276" w:lineRule="auto"/>
        <w:jc w:val="both"/>
        <w:rPr>
          <w:sz w:val="24"/>
          <w:szCs w:val="24"/>
        </w:rPr>
      </w:pPr>
    </w:p>
    <w:p w14:paraId="5C6255F3" w14:textId="77777777" w:rsidR="00B46B22" w:rsidRDefault="001832B2">
      <w:pPr>
        <w:spacing w:line="276" w:lineRule="auto"/>
        <w:jc w:val="both"/>
        <w:rPr>
          <w:sz w:val="24"/>
          <w:szCs w:val="24"/>
        </w:rPr>
      </w:pPr>
      <w:r>
        <w:rPr>
          <w:sz w:val="24"/>
          <w:szCs w:val="24"/>
        </w:rPr>
        <w:t>Finally, drone imagery collected by INGC’s for mapping and impact assessment doesn’t have a speedy, automated workflow. As such the time between data collection, cataloguing, stitching and release is considered long. To be able to improve this situation and given that drone technology is considered tech-frontier, a specialized, external technical assistance would be required to document existing data flow and propose recommendations for improvement and usage of this data source. Activities under this area are as follows:</w:t>
      </w:r>
    </w:p>
    <w:p w14:paraId="5C6255F4" w14:textId="77777777" w:rsidR="00B46B22" w:rsidRDefault="001832B2">
      <w:pPr>
        <w:numPr>
          <w:ilvl w:val="0"/>
          <w:numId w:val="3"/>
        </w:numPr>
        <w:pBdr>
          <w:top w:val="nil"/>
          <w:left w:val="nil"/>
          <w:bottom w:val="nil"/>
          <w:right w:val="nil"/>
          <w:between w:val="nil"/>
        </w:pBdr>
        <w:spacing w:line="276" w:lineRule="auto"/>
        <w:jc w:val="both"/>
        <w:rPr>
          <w:sz w:val="24"/>
          <w:szCs w:val="24"/>
        </w:rPr>
      </w:pPr>
      <w:r>
        <w:rPr>
          <w:sz w:val="24"/>
          <w:szCs w:val="24"/>
        </w:rPr>
        <w:t>Create Terms of reference and support recruitment process for the additional specialized, external technical assistance;</w:t>
      </w:r>
    </w:p>
    <w:p w14:paraId="5C6255F5" w14:textId="77777777" w:rsidR="00B46B22" w:rsidRDefault="00B46B22">
      <w:pPr>
        <w:jc w:val="both"/>
      </w:pPr>
    </w:p>
    <w:p w14:paraId="5C6255F6" w14:textId="77777777" w:rsidR="00B46B22" w:rsidRDefault="00B46B22">
      <w:pPr>
        <w:spacing w:line="240" w:lineRule="auto"/>
        <w:ind w:left="426"/>
        <w:jc w:val="both"/>
      </w:pPr>
    </w:p>
    <w:p w14:paraId="5C6255F7" w14:textId="32580522" w:rsidR="00B46B22" w:rsidRDefault="001832B2">
      <w:pPr>
        <w:numPr>
          <w:ilvl w:val="0"/>
          <w:numId w:val="1"/>
        </w:numPr>
        <w:spacing w:line="240" w:lineRule="auto"/>
        <w:ind w:left="426" w:hanging="426"/>
        <w:jc w:val="both"/>
        <w:rPr>
          <w:b/>
          <w:i/>
          <w:u w:val="single"/>
        </w:rPr>
      </w:pPr>
      <w:r>
        <w:rPr>
          <w:b/>
          <w:u w:val="single"/>
        </w:rPr>
        <w:t>Deliverables and Payments:</w:t>
      </w:r>
      <w:r>
        <w:t xml:space="preserve">  </w:t>
      </w:r>
    </w:p>
    <w:p w14:paraId="5C6255F8" w14:textId="77777777" w:rsidR="00B46B22" w:rsidRDefault="00B46B22">
      <w:pPr>
        <w:spacing w:line="240" w:lineRule="auto"/>
        <w:ind w:left="426"/>
        <w:jc w:val="both"/>
      </w:pPr>
    </w:p>
    <w:p w14:paraId="5C6255F9" w14:textId="77777777" w:rsidR="00B46B22" w:rsidRDefault="001832B2">
      <w:pPr>
        <w:spacing w:line="240" w:lineRule="auto"/>
        <w:ind w:left="426"/>
        <w:jc w:val="both"/>
      </w:pPr>
      <w:r>
        <w:t xml:space="preserve">Payments will be processed upon acceptance of the corresponding deliverable and against an invoice that will </w:t>
      </w:r>
      <w:proofErr w:type="gramStart"/>
      <w:r>
        <w:t>make reference</w:t>
      </w:r>
      <w:proofErr w:type="gramEnd"/>
      <w:r>
        <w:t xml:space="preserve"> to the contract reference and deliverable number. Payments will be approved by the respective budget owner.</w:t>
      </w:r>
    </w:p>
    <w:p w14:paraId="5C6255FA" w14:textId="77777777" w:rsidR="00B46B22" w:rsidRDefault="00B46B22">
      <w:pPr>
        <w:spacing w:line="240" w:lineRule="auto"/>
        <w:ind w:left="426"/>
        <w:jc w:val="both"/>
      </w:pPr>
    </w:p>
    <w:p w14:paraId="5C6255FB" w14:textId="77777777" w:rsidR="00B46B22" w:rsidRDefault="001832B2">
      <w:pPr>
        <w:spacing w:line="240" w:lineRule="auto"/>
        <w:ind w:left="426"/>
        <w:jc w:val="both"/>
        <w:rPr>
          <w:i/>
          <w:u w:val="single"/>
        </w:rPr>
      </w:pPr>
      <w:r>
        <w:rPr>
          <w:i/>
          <w:u w:val="single"/>
        </w:rPr>
        <w:t>Deliverable 1: Core Operational Datasets for Natural Disasters are uploaded to the platform after workshop with line Ministries</w:t>
      </w:r>
    </w:p>
    <w:p w14:paraId="5C6255FC" w14:textId="77777777" w:rsidR="00B46B22" w:rsidRDefault="001832B2">
      <w:pPr>
        <w:spacing w:line="240" w:lineRule="auto"/>
        <w:ind w:left="426"/>
        <w:jc w:val="both"/>
      </w:pPr>
      <w:r>
        <w:t>Delivery timeframe (specify weeks, months or working days): 6 weeks (30 working days)</w:t>
      </w:r>
    </w:p>
    <w:p w14:paraId="5C6255FD" w14:textId="77777777" w:rsidR="00B46B22" w:rsidRDefault="001832B2">
      <w:pPr>
        <w:spacing w:line="240" w:lineRule="auto"/>
        <w:ind w:left="426"/>
        <w:jc w:val="both"/>
      </w:pPr>
      <w:r>
        <w:t>Deliverable/product(s):</w:t>
      </w:r>
    </w:p>
    <w:p w14:paraId="5C6255FE" w14:textId="77777777"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Workshop documentation / report;</w:t>
      </w:r>
    </w:p>
    <w:p w14:paraId="5C6255FF" w14:textId="77777777"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Core Datasets are stored in CENOE’s system;</w:t>
      </w:r>
    </w:p>
    <w:p w14:paraId="5C625600" w14:textId="77777777"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Governance plan for datasets is produced;</w:t>
      </w:r>
      <w:r>
        <w:rPr>
          <w:sz w:val="24"/>
          <w:szCs w:val="24"/>
        </w:rPr>
        <w:tab/>
      </w:r>
    </w:p>
    <w:p w14:paraId="5C625602" w14:textId="77777777" w:rsidR="00B46B22" w:rsidRDefault="00B46B22">
      <w:pPr>
        <w:spacing w:line="240" w:lineRule="auto"/>
        <w:ind w:left="426"/>
        <w:jc w:val="both"/>
      </w:pPr>
    </w:p>
    <w:p w14:paraId="5C625603" w14:textId="77777777" w:rsidR="00B46B22" w:rsidRDefault="001832B2">
      <w:pPr>
        <w:spacing w:line="240" w:lineRule="auto"/>
        <w:ind w:left="426"/>
        <w:jc w:val="both"/>
        <w:rPr>
          <w:i/>
          <w:u w:val="single"/>
        </w:rPr>
      </w:pPr>
      <w:r>
        <w:rPr>
          <w:i/>
          <w:u w:val="single"/>
        </w:rPr>
        <w:t>Deliverable 2: Run an in-depth, participatory and user centric diagnostic of existing assessment tools and processes</w:t>
      </w:r>
    </w:p>
    <w:p w14:paraId="5C625604" w14:textId="01DB821B" w:rsidR="00B46B22" w:rsidRDefault="001832B2">
      <w:pPr>
        <w:spacing w:line="240" w:lineRule="auto"/>
        <w:ind w:left="426"/>
        <w:jc w:val="both"/>
      </w:pPr>
      <w:r>
        <w:t xml:space="preserve">Delivery timeframe (specify weeks, months or working days): </w:t>
      </w:r>
      <w:r w:rsidR="004D3859">
        <w:t>6</w:t>
      </w:r>
      <w:r>
        <w:t xml:space="preserve"> weeks (</w:t>
      </w:r>
      <w:r w:rsidR="0094275D">
        <w:t>30</w:t>
      </w:r>
      <w:r>
        <w:t xml:space="preserve"> working days)</w:t>
      </w:r>
      <w:r>
        <w:tab/>
      </w:r>
      <w:r>
        <w:tab/>
      </w:r>
    </w:p>
    <w:p w14:paraId="5C625605" w14:textId="77777777" w:rsidR="00B46B22" w:rsidRDefault="001832B2">
      <w:pPr>
        <w:spacing w:line="240" w:lineRule="auto"/>
        <w:ind w:left="426"/>
        <w:jc w:val="both"/>
      </w:pPr>
      <w:r>
        <w:t>Deliverable/product(s):</w:t>
      </w:r>
    </w:p>
    <w:p w14:paraId="5C625606" w14:textId="77777777"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Diagnostic report identifying constraints and opportunities for improvement of assessments, containing the data workflow process as well as a map of existing tools and communication channels among INGC / COE structures;</w:t>
      </w:r>
    </w:p>
    <w:p w14:paraId="5C625607" w14:textId="39319AF9"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 xml:space="preserve">Organize kick off workshop with sectors and agencies to map out </w:t>
      </w:r>
      <w:r w:rsidR="007068CD">
        <w:rPr>
          <w:sz w:val="24"/>
          <w:szCs w:val="24"/>
        </w:rPr>
        <w:t xml:space="preserve">and have the initial review of </w:t>
      </w:r>
      <w:r>
        <w:rPr>
          <w:sz w:val="24"/>
          <w:szCs w:val="24"/>
        </w:rPr>
        <w:t>existing tools, communication channels, data workflow and requirements for minimum datasets</w:t>
      </w:r>
      <w:r w:rsidR="00E95D4E">
        <w:rPr>
          <w:sz w:val="24"/>
          <w:szCs w:val="24"/>
        </w:rPr>
        <w:t xml:space="preserve"> in a digital environment</w:t>
      </w:r>
      <w:r>
        <w:rPr>
          <w:sz w:val="24"/>
          <w:szCs w:val="24"/>
        </w:rPr>
        <w:t>;</w:t>
      </w:r>
    </w:p>
    <w:p w14:paraId="6EE67D87" w14:textId="7BA8590F" w:rsidR="00B31748" w:rsidRPr="00F77CCC" w:rsidRDefault="003C1336" w:rsidP="001540F8">
      <w:pPr>
        <w:numPr>
          <w:ilvl w:val="0"/>
          <w:numId w:val="3"/>
        </w:numPr>
        <w:pBdr>
          <w:top w:val="nil"/>
          <w:left w:val="nil"/>
          <w:bottom w:val="nil"/>
          <w:right w:val="nil"/>
          <w:between w:val="nil"/>
        </w:pBdr>
        <w:spacing w:line="240" w:lineRule="auto"/>
        <w:jc w:val="both"/>
        <w:rPr>
          <w:sz w:val="24"/>
          <w:szCs w:val="24"/>
        </w:rPr>
      </w:pPr>
      <w:r>
        <w:rPr>
          <w:sz w:val="24"/>
          <w:szCs w:val="24"/>
        </w:rPr>
        <w:t xml:space="preserve">Prepare an </w:t>
      </w:r>
      <w:r w:rsidR="00F77CCC">
        <w:rPr>
          <w:sz w:val="24"/>
          <w:szCs w:val="24"/>
        </w:rPr>
        <w:t>implementation plan for a</w:t>
      </w:r>
      <w:r>
        <w:rPr>
          <w:sz w:val="24"/>
          <w:szCs w:val="24"/>
        </w:rPr>
        <w:t>n improved</w:t>
      </w:r>
      <w:r w:rsidR="00F77CCC">
        <w:rPr>
          <w:sz w:val="24"/>
          <w:szCs w:val="24"/>
        </w:rPr>
        <w:t xml:space="preserve"> </w:t>
      </w:r>
      <w:r w:rsidR="00B31748">
        <w:rPr>
          <w:sz w:val="24"/>
          <w:szCs w:val="24"/>
        </w:rPr>
        <w:t xml:space="preserve">mechanism for </w:t>
      </w:r>
      <w:proofErr w:type="gramStart"/>
      <w:r w:rsidR="00B31748">
        <w:rPr>
          <w:sz w:val="24"/>
          <w:szCs w:val="24"/>
        </w:rPr>
        <w:t>impact based</w:t>
      </w:r>
      <w:proofErr w:type="gramEnd"/>
      <w:r w:rsidR="00B31748">
        <w:rPr>
          <w:sz w:val="24"/>
          <w:szCs w:val="24"/>
        </w:rPr>
        <w:t xml:space="preserve"> forecast, </w:t>
      </w:r>
      <w:r w:rsidR="00F77CCC">
        <w:rPr>
          <w:sz w:val="24"/>
          <w:szCs w:val="24"/>
        </w:rPr>
        <w:t xml:space="preserve">endorsed by </w:t>
      </w:r>
      <w:r w:rsidR="00B31748">
        <w:rPr>
          <w:sz w:val="24"/>
          <w:szCs w:val="24"/>
        </w:rPr>
        <w:t>CENOE, DNGRH</w:t>
      </w:r>
      <w:r>
        <w:rPr>
          <w:sz w:val="24"/>
          <w:szCs w:val="24"/>
        </w:rPr>
        <w:t xml:space="preserve"> and</w:t>
      </w:r>
      <w:r w:rsidR="00B31748">
        <w:rPr>
          <w:sz w:val="24"/>
          <w:szCs w:val="24"/>
        </w:rPr>
        <w:t xml:space="preserve"> INAM</w:t>
      </w:r>
      <w:r w:rsidR="00E95D4E">
        <w:rPr>
          <w:sz w:val="24"/>
          <w:szCs w:val="24"/>
        </w:rPr>
        <w:t xml:space="preserve"> that is able to run on INGC’s information system</w:t>
      </w:r>
      <w:r w:rsidR="00B31748">
        <w:rPr>
          <w:sz w:val="24"/>
          <w:szCs w:val="24"/>
        </w:rPr>
        <w:t>;</w:t>
      </w:r>
    </w:p>
    <w:p w14:paraId="5C625608" w14:textId="77777777" w:rsidR="00B46B22" w:rsidRDefault="00B46B22">
      <w:pPr>
        <w:spacing w:line="240" w:lineRule="auto"/>
        <w:ind w:left="720"/>
        <w:jc w:val="both"/>
      </w:pPr>
    </w:p>
    <w:p w14:paraId="5C62560C" w14:textId="55042C20" w:rsidR="00B46B22" w:rsidRDefault="001832B2">
      <w:pPr>
        <w:spacing w:line="240" w:lineRule="auto"/>
        <w:ind w:left="426"/>
        <w:jc w:val="both"/>
        <w:rPr>
          <w:i/>
          <w:u w:val="single"/>
        </w:rPr>
      </w:pPr>
      <w:r>
        <w:rPr>
          <w:i/>
          <w:u w:val="single"/>
        </w:rPr>
        <w:t>Deliverable 3: Update assessment tools</w:t>
      </w:r>
    </w:p>
    <w:p w14:paraId="5C62560D" w14:textId="594B7C9D" w:rsidR="00B46B22" w:rsidRDefault="001832B2">
      <w:pPr>
        <w:spacing w:line="240" w:lineRule="auto"/>
        <w:ind w:left="426"/>
        <w:jc w:val="both"/>
      </w:pPr>
      <w:r>
        <w:t>Delivery timeframe (specify weeks, months or working days):</w:t>
      </w:r>
      <w:r w:rsidR="0056237C">
        <w:t xml:space="preserve"> 4 weeks</w:t>
      </w:r>
      <w:r>
        <w:t xml:space="preserve"> (</w:t>
      </w:r>
      <w:r w:rsidR="0056237C">
        <w:t>2</w:t>
      </w:r>
      <w:r>
        <w:t>0 working days)</w:t>
      </w:r>
      <w:r>
        <w:tab/>
      </w:r>
      <w:r>
        <w:tab/>
      </w:r>
    </w:p>
    <w:p w14:paraId="5C62560E" w14:textId="77777777" w:rsidR="00B46B22" w:rsidRDefault="001832B2">
      <w:pPr>
        <w:spacing w:line="240" w:lineRule="auto"/>
        <w:ind w:left="426"/>
        <w:jc w:val="both"/>
      </w:pPr>
      <w:r>
        <w:t>Deliverable/product(s):</w:t>
      </w:r>
    </w:p>
    <w:p w14:paraId="5C62560F" w14:textId="67CDEAFD"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 xml:space="preserve">Assessment tools and processes for 72h, 14 days and 30 days assessments are revised, updated </w:t>
      </w:r>
      <w:r w:rsidR="00E95D4E">
        <w:rPr>
          <w:sz w:val="24"/>
          <w:szCs w:val="24"/>
        </w:rPr>
        <w:t xml:space="preserve">and adapted to a digital workflow (INGC information management system) </w:t>
      </w:r>
      <w:r>
        <w:rPr>
          <w:sz w:val="24"/>
          <w:szCs w:val="24"/>
        </w:rPr>
        <w:t>based on findings from Diagnostic report;</w:t>
      </w:r>
    </w:p>
    <w:p w14:paraId="5AF1E267" w14:textId="77777777" w:rsidR="00AE6BD1" w:rsidRDefault="00AE6BD1" w:rsidP="00AE6BD1">
      <w:pPr>
        <w:spacing w:line="240" w:lineRule="auto"/>
        <w:jc w:val="both"/>
      </w:pPr>
    </w:p>
    <w:p w14:paraId="75A22310" w14:textId="1E170B54" w:rsidR="0056237C" w:rsidRDefault="0056237C" w:rsidP="0056237C">
      <w:pPr>
        <w:spacing w:line="240" w:lineRule="auto"/>
        <w:ind w:left="426"/>
        <w:jc w:val="both"/>
        <w:rPr>
          <w:i/>
          <w:u w:val="single"/>
        </w:rPr>
      </w:pPr>
      <w:r>
        <w:rPr>
          <w:i/>
          <w:u w:val="single"/>
        </w:rPr>
        <w:t xml:space="preserve">Deliverable 4: </w:t>
      </w:r>
      <w:r w:rsidR="00920873">
        <w:rPr>
          <w:i/>
          <w:u w:val="single"/>
        </w:rPr>
        <w:t>Conduct p</w:t>
      </w:r>
      <w:r>
        <w:rPr>
          <w:i/>
          <w:u w:val="single"/>
        </w:rPr>
        <w:t xml:space="preserve">re-test </w:t>
      </w:r>
      <w:r w:rsidR="00920873">
        <w:rPr>
          <w:i/>
          <w:u w:val="single"/>
        </w:rPr>
        <w:t xml:space="preserve">of assessment tools </w:t>
      </w:r>
      <w:r>
        <w:rPr>
          <w:i/>
          <w:u w:val="single"/>
        </w:rPr>
        <w:t>in simulation environment</w:t>
      </w:r>
    </w:p>
    <w:p w14:paraId="682803C3" w14:textId="0D12E294" w:rsidR="0056237C" w:rsidRDefault="0056237C" w:rsidP="0056237C">
      <w:pPr>
        <w:spacing w:line="240" w:lineRule="auto"/>
        <w:ind w:left="426"/>
        <w:jc w:val="both"/>
      </w:pPr>
      <w:r>
        <w:t>Delivery timeframe (specify weeks, months or working days): 4 weeks (</w:t>
      </w:r>
      <w:r w:rsidR="00920873">
        <w:t>2</w:t>
      </w:r>
      <w:r>
        <w:t>0 working days)</w:t>
      </w:r>
      <w:r>
        <w:tab/>
      </w:r>
      <w:r>
        <w:tab/>
      </w:r>
    </w:p>
    <w:p w14:paraId="69B591AA" w14:textId="2BC8B9A8" w:rsidR="0056237C" w:rsidRDefault="0056237C" w:rsidP="00920873">
      <w:pPr>
        <w:spacing w:line="240" w:lineRule="auto"/>
        <w:ind w:left="426"/>
        <w:jc w:val="both"/>
        <w:rPr>
          <w:sz w:val="24"/>
          <w:szCs w:val="24"/>
        </w:rPr>
      </w:pPr>
      <w:r>
        <w:t>Deliverable/product(s):</w:t>
      </w:r>
    </w:p>
    <w:p w14:paraId="5C625610" w14:textId="05AE5709"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Report of simulation of new processes and tools for assessments</w:t>
      </w:r>
      <w:r w:rsidR="00E95D4E">
        <w:rPr>
          <w:sz w:val="24"/>
          <w:szCs w:val="24"/>
        </w:rPr>
        <w:t xml:space="preserve"> in a digital environment</w:t>
      </w:r>
      <w:r>
        <w:rPr>
          <w:sz w:val="24"/>
          <w:szCs w:val="24"/>
        </w:rPr>
        <w:t>;</w:t>
      </w:r>
    </w:p>
    <w:p w14:paraId="5C625613" w14:textId="77777777" w:rsidR="00B46B22" w:rsidRDefault="00B46B22">
      <w:pPr>
        <w:spacing w:line="240" w:lineRule="auto"/>
        <w:ind w:left="720"/>
        <w:jc w:val="both"/>
      </w:pPr>
    </w:p>
    <w:p w14:paraId="2E56C81A" w14:textId="26697FF0" w:rsidR="00920873" w:rsidRDefault="00920873" w:rsidP="00920873">
      <w:pPr>
        <w:spacing w:line="240" w:lineRule="auto"/>
        <w:ind w:left="426"/>
        <w:jc w:val="both"/>
        <w:rPr>
          <w:i/>
          <w:u w:val="single"/>
        </w:rPr>
      </w:pPr>
      <w:r>
        <w:rPr>
          <w:i/>
          <w:u w:val="single"/>
        </w:rPr>
        <w:t xml:space="preserve">Deliverable 5: </w:t>
      </w:r>
      <w:r w:rsidR="00D814C8">
        <w:rPr>
          <w:i/>
          <w:u w:val="single"/>
        </w:rPr>
        <w:t>R</w:t>
      </w:r>
      <w:r w:rsidR="00585588">
        <w:rPr>
          <w:i/>
          <w:u w:val="single"/>
        </w:rPr>
        <w:t xml:space="preserve">evised processes and </w:t>
      </w:r>
      <w:r w:rsidR="00D814C8">
        <w:rPr>
          <w:i/>
          <w:u w:val="single"/>
        </w:rPr>
        <w:t xml:space="preserve">tools </w:t>
      </w:r>
      <w:r w:rsidR="00585588">
        <w:rPr>
          <w:i/>
          <w:u w:val="single"/>
        </w:rPr>
        <w:t>agreed with CENOE</w:t>
      </w:r>
      <w:r w:rsidR="00D814C8">
        <w:rPr>
          <w:i/>
          <w:u w:val="single"/>
        </w:rPr>
        <w:t xml:space="preserve"> (sign-off) and coordination </w:t>
      </w:r>
      <w:r w:rsidR="004D3859">
        <w:rPr>
          <w:i/>
          <w:u w:val="single"/>
        </w:rPr>
        <w:t>with software developers is completed for website update</w:t>
      </w:r>
    </w:p>
    <w:p w14:paraId="52475F6B" w14:textId="77777777" w:rsidR="00920873" w:rsidRDefault="00920873" w:rsidP="00920873">
      <w:pPr>
        <w:spacing w:line="240" w:lineRule="auto"/>
        <w:ind w:left="426"/>
        <w:jc w:val="both"/>
      </w:pPr>
      <w:r>
        <w:t>Delivery timeframe (specify weeks, months or working days): 4 weeks (20 working days)</w:t>
      </w:r>
      <w:r>
        <w:tab/>
      </w:r>
      <w:r>
        <w:tab/>
      </w:r>
    </w:p>
    <w:p w14:paraId="17245AC6" w14:textId="77777777" w:rsidR="00920873" w:rsidRDefault="00920873" w:rsidP="00920873">
      <w:pPr>
        <w:spacing w:line="240" w:lineRule="auto"/>
        <w:ind w:left="426"/>
        <w:jc w:val="both"/>
        <w:rPr>
          <w:sz w:val="24"/>
          <w:szCs w:val="24"/>
        </w:rPr>
      </w:pPr>
      <w:r>
        <w:t>Deliverable/product(s):</w:t>
      </w:r>
    </w:p>
    <w:p w14:paraId="6D2162BC" w14:textId="0C4DB636" w:rsidR="00920873" w:rsidRDefault="00920873" w:rsidP="00920873">
      <w:pPr>
        <w:numPr>
          <w:ilvl w:val="0"/>
          <w:numId w:val="3"/>
        </w:numPr>
        <w:pBdr>
          <w:top w:val="nil"/>
          <w:left w:val="nil"/>
          <w:bottom w:val="nil"/>
          <w:right w:val="nil"/>
          <w:between w:val="nil"/>
        </w:pBdr>
        <w:spacing w:line="240" w:lineRule="auto"/>
        <w:jc w:val="both"/>
        <w:rPr>
          <w:sz w:val="24"/>
          <w:szCs w:val="24"/>
        </w:rPr>
      </w:pPr>
      <w:r>
        <w:rPr>
          <w:sz w:val="24"/>
          <w:szCs w:val="24"/>
        </w:rPr>
        <w:t>Finalized SOP with revised processes and tools agreed with CENOE / INGC and partners;</w:t>
      </w:r>
    </w:p>
    <w:p w14:paraId="1C53E31A" w14:textId="4B3B1469" w:rsidR="00E95D4E" w:rsidRDefault="00E95D4E" w:rsidP="00920873">
      <w:pPr>
        <w:numPr>
          <w:ilvl w:val="0"/>
          <w:numId w:val="3"/>
        </w:numPr>
        <w:pBdr>
          <w:top w:val="nil"/>
          <w:left w:val="nil"/>
          <w:bottom w:val="nil"/>
          <w:right w:val="nil"/>
          <w:between w:val="nil"/>
        </w:pBdr>
        <w:spacing w:line="240" w:lineRule="auto"/>
        <w:jc w:val="both"/>
        <w:rPr>
          <w:sz w:val="24"/>
          <w:szCs w:val="24"/>
        </w:rPr>
      </w:pPr>
      <w:r>
        <w:rPr>
          <w:sz w:val="24"/>
          <w:szCs w:val="24"/>
        </w:rPr>
        <w:t xml:space="preserve">INGC/CENOE website </w:t>
      </w:r>
      <w:r w:rsidR="00D814C8">
        <w:rPr>
          <w:sz w:val="24"/>
          <w:szCs w:val="24"/>
        </w:rPr>
        <w:t>is updated to suit the requirements of INGC regarding the visualization of new data and geospatial information</w:t>
      </w:r>
    </w:p>
    <w:p w14:paraId="03FCBE90" w14:textId="77777777" w:rsidR="00920873" w:rsidRDefault="00920873" w:rsidP="00920873">
      <w:pPr>
        <w:spacing w:line="240" w:lineRule="auto"/>
        <w:ind w:left="720"/>
        <w:jc w:val="both"/>
      </w:pPr>
    </w:p>
    <w:p w14:paraId="4BAFB244" w14:textId="77777777" w:rsidR="00920873" w:rsidRDefault="00920873">
      <w:pPr>
        <w:spacing w:line="240" w:lineRule="auto"/>
        <w:ind w:left="426"/>
        <w:jc w:val="both"/>
        <w:rPr>
          <w:b/>
        </w:rPr>
      </w:pPr>
    </w:p>
    <w:p w14:paraId="5C625616" w14:textId="13C86FB5" w:rsidR="00B46B22" w:rsidRDefault="001832B2">
      <w:pPr>
        <w:spacing w:line="240" w:lineRule="auto"/>
        <w:ind w:left="426"/>
        <w:jc w:val="both"/>
        <w:rPr>
          <w:i/>
          <w:u w:val="single"/>
        </w:rPr>
      </w:pPr>
      <w:r>
        <w:rPr>
          <w:i/>
          <w:u w:val="single"/>
        </w:rPr>
        <w:t xml:space="preserve">Deliverable </w:t>
      </w:r>
      <w:r w:rsidR="005670B0">
        <w:rPr>
          <w:i/>
          <w:u w:val="single"/>
        </w:rPr>
        <w:t>6</w:t>
      </w:r>
      <w:r>
        <w:rPr>
          <w:i/>
          <w:u w:val="single"/>
        </w:rPr>
        <w:t>: Capacity building plan is developed and roll out strategy put in place and UAV workflow technical expertise is identified and put in place</w:t>
      </w:r>
    </w:p>
    <w:p w14:paraId="5C625617" w14:textId="77777777" w:rsidR="00B46B22" w:rsidRDefault="001832B2">
      <w:pPr>
        <w:spacing w:line="240" w:lineRule="auto"/>
        <w:ind w:left="426"/>
        <w:jc w:val="both"/>
      </w:pPr>
      <w:r>
        <w:lastRenderedPageBreak/>
        <w:t>Delivery timeframe (specify weeks, months or working days): 4 weeks (20 working days)</w:t>
      </w:r>
    </w:p>
    <w:p w14:paraId="5C625618" w14:textId="77777777" w:rsidR="00B46B22" w:rsidRDefault="001832B2">
      <w:pPr>
        <w:spacing w:line="240" w:lineRule="auto"/>
        <w:ind w:left="426"/>
        <w:jc w:val="both"/>
      </w:pPr>
      <w:r>
        <w:t>Deliverable/product(s):</w:t>
      </w:r>
    </w:p>
    <w:p w14:paraId="5C625619" w14:textId="77777777"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Capacity building plan for training in assessment tools and information management system is developed and implemented</w:t>
      </w:r>
    </w:p>
    <w:p w14:paraId="5C62561A" w14:textId="77777777" w:rsidR="00B46B22" w:rsidRDefault="001832B2">
      <w:pPr>
        <w:numPr>
          <w:ilvl w:val="0"/>
          <w:numId w:val="3"/>
        </w:numPr>
        <w:pBdr>
          <w:top w:val="nil"/>
          <w:left w:val="nil"/>
          <w:bottom w:val="nil"/>
          <w:right w:val="nil"/>
          <w:between w:val="nil"/>
        </w:pBdr>
        <w:spacing w:line="240" w:lineRule="auto"/>
        <w:jc w:val="both"/>
        <w:rPr>
          <w:sz w:val="24"/>
          <w:szCs w:val="24"/>
        </w:rPr>
      </w:pPr>
      <w:r>
        <w:rPr>
          <w:sz w:val="24"/>
          <w:szCs w:val="24"/>
        </w:rPr>
        <w:t xml:space="preserve">Create </w:t>
      </w:r>
      <w:proofErr w:type="spellStart"/>
      <w:r>
        <w:rPr>
          <w:sz w:val="24"/>
          <w:szCs w:val="24"/>
        </w:rPr>
        <w:t>ToR</w:t>
      </w:r>
      <w:proofErr w:type="spellEnd"/>
      <w:r>
        <w:rPr>
          <w:sz w:val="24"/>
          <w:szCs w:val="24"/>
        </w:rPr>
        <w:t xml:space="preserve"> for an individual contractor to support INGC in optimization of UAV data workflow;</w:t>
      </w:r>
    </w:p>
    <w:p w14:paraId="5C62561B" w14:textId="77777777" w:rsidR="00B46B22" w:rsidRDefault="00B46B22">
      <w:pPr>
        <w:pBdr>
          <w:top w:val="nil"/>
          <w:left w:val="nil"/>
          <w:bottom w:val="nil"/>
          <w:right w:val="nil"/>
          <w:between w:val="nil"/>
        </w:pBdr>
        <w:spacing w:line="240" w:lineRule="auto"/>
        <w:ind w:left="1080" w:hanging="720"/>
        <w:jc w:val="both"/>
        <w:rPr>
          <w:sz w:val="24"/>
          <w:szCs w:val="24"/>
        </w:rPr>
      </w:pPr>
    </w:p>
    <w:p w14:paraId="5C62561D" w14:textId="77777777" w:rsidR="00B46B22" w:rsidRDefault="00B46B22">
      <w:pPr>
        <w:spacing w:line="240" w:lineRule="auto"/>
        <w:ind w:left="426"/>
        <w:jc w:val="both"/>
      </w:pPr>
    </w:p>
    <w:p w14:paraId="5C62561F" w14:textId="5E575427" w:rsidR="00B46B22" w:rsidRDefault="001832B2" w:rsidP="00CD2ADD">
      <w:pPr>
        <w:numPr>
          <w:ilvl w:val="0"/>
          <w:numId w:val="1"/>
        </w:numPr>
        <w:spacing w:line="240" w:lineRule="auto"/>
        <w:ind w:left="426" w:hanging="426"/>
        <w:jc w:val="both"/>
      </w:pPr>
      <w:r w:rsidRPr="00CD2ADD">
        <w:rPr>
          <w:b/>
          <w:u w:val="single"/>
        </w:rPr>
        <w:t xml:space="preserve">Management and Supervision: </w:t>
      </w:r>
    </w:p>
    <w:p w14:paraId="5C625620" w14:textId="75C9C283" w:rsidR="00B46B22" w:rsidRDefault="001832B2" w:rsidP="007A499C">
      <w:pPr>
        <w:pBdr>
          <w:top w:val="nil"/>
          <w:left w:val="nil"/>
          <w:bottom w:val="nil"/>
          <w:right w:val="nil"/>
          <w:between w:val="nil"/>
        </w:pBdr>
        <w:spacing w:line="240" w:lineRule="auto"/>
        <w:ind w:left="360"/>
        <w:jc w:val="both"/>
        <w:rPr>
          <w:sz w:val="24"/>
          <w:szCs w:val="24"/>
        </w:rPr>
      </w:pPr>
      <w:r>
        <w:rPr>
          <w:sz w:val="24"/>
          <w:szCs w:val="24"/>
        </w:rPr>
        <w:t xml:space="preserve">The consultant will be based in INGC office premises, with regular visits to UNICEF Mozambique offices with access to a computer and wi-fi to be provided by the office. The consultant will be supervised by Claudio Julaia, Emergency Specialist and António José </w:t>
      </w:r>
      <w:proofErr w:type="spellStart"/>
      <w:r>
        <w:rPr>
          <w:sz w:val="24"/>
          <w:szCs w:val="24"/>
        </w:rPr>
        <w:t>Beleza</w:t>
      </w:r>
      <w:proofErr w:type="spellEnd"/>
      <w:r>
        <w:rPr>
          <w:sz w:val="24"/>
          <w:szCs w:val="24"/>
        </w:rPr>
        <w:t xml:space="preserve">, Director Nacional </w:t>
      </w:r>
      <w:proofErr w:type="spellStart"/>
      <w:r>
        <w:rPr>
          <w:sz w:val="24"/>
          <w:szCs w:val="24"/>
        </w:rPr>
        <w:t>Adjunto</w:t>
      </w:r>
      <w:proofErr w:type="spellEnd"/>
      <w:r>
        <w:rPr>
          <w:sz w:val="24"/>
          <w:szCs w:val="24"/>
        </w:rPr>
        <w:t xml:space="preserve"> CENOE. The consultant is also expected to work in close collaboration with Nelson Rodrigues, Innovation Specialist and other relevant programme and ICT Unit staff. </w:t>
      </w:r>
    </w:p>
    <w:p w14:paraId="5C625621" w14:textId="77777777" w:rsidR="00B46B22" w:rsidRDefault="00B46B22">
      <w:pPr>
        <w:pBdr>
          <w:top w:val="nil"/>
          <w:left w:val="nil"/>
          <w:bottom w:val="nil"/>
          <w:right w:val="nil"/>
          <w:between w:val="nil"/>
        </w:pBdr>
        <w:spacing w:line="240" w:lineRule="auto"/>
        <w:ind w:left="360" w:hanging="720"/>
        <w:jc w:val="both"/>
        <w:rPr>
          <w:sz w:val="24"/>
          <w:szCs w:val="24"/>
        </w:rPr>
      </w:pPr>
    </w:p>
    <w:p w14:paraId="686DD920" w14:textId="77777777" w:rsidR="00CD2ADD" w:rsidRPr="00CD2ADD" w:rsidRDefault="001832B2" w:rsidP="00CD2ADD">
      <w:pPr>
        <w:numPr>
          <w:ilvl w:val="0"/>
          <w:numId w:val="1"/>
        </w:numPr>
        <w:spacing w:line="240" w:lineRule="auto"/>
        <w:ind w:left="426" w:hanging="426"/>
        <w:jc w:val="both"/>
        <w:rPr>
          <w:b/>
        </w:rPr>
      </w:pPr>
      <w:r>
        <w:rPr>
          <w:b/>
          <w:u w:val="single"/>
        </w:rPr>
        <w:t xml:space="preserve">Qualifications and Specialized Knowledge: </w:t>
      </w:r>
    </w:p>
    <w:p w14:paraId="1339B6B1" w14:textId="77777777" w:rsidR="00CD2ADD" w:rsidRDefault="00CD2ADD" w:rsidP="00CD2ADD">
      <w:pPr>
        <w:spacing w:line="240" w:lineRule="auto"/>
        <w:jc w:val="both"/>
        <w:rPr>
          <w:b/>
        </w:rPr>
      </w:pPr>
    </w:p>
    <w:p w14:paraId="5C625624" w14:textId="592FA0D3" w:rsidR="00B46B22" w:rsidRPr="00A85B3B" w:rsidRDefault="001832B2" w:rsidP="00CD2ADD">
      <w:pPr>
        <w:spacing w:line="240" w:lineRule="auto"/>
        <w:jc w:val="both"/>
        <w:rPr>
          <w:b/>
        </w:rPr>
      </w:pPr>
      <w:r w:rsidRPr="00A85B3B">
        <w:rPr>
          <w:b/>
        </w:rPr>
        <w:t xml:space="preserve">Academic qualifications: </w:t>
      </w:r>
    </w:p>
    <w:p w14:paraId="5C625625" w14:textId="7DD416B2" w:rsidR="00B46B22" w:rsidRPr="00A85B3B" w:rsidRDefault="001832B2">
      <w:pPr>
        <w:spacing w:line="240" w:lineRule="auto"/>
        <w:ind w:left="426"/>
        <w:jc w:val="both"/>
      </w:pPr>
      <w:r w:rsidRPr="00A85B3B">
        <w:t xml:space="preserve">At least a </w:t>
      </w:r>
      <w:proofErr w:type="spellStart"/>
      <w:r w:rsidR="005025CD">
        <w:t>Bachelors</w:t>
      </w:r>
      <w:proofErr w:type="spellEnd"/>
      <w:r w:rsidRPr="00A85B3B">
        <w:rPr>
          <w:vertAlign w:val="superscript"/>
        </w:rPr>
        <w:footnoteReference w:id="1"/>
      </w:r>
      <w:r w:rsidRPr="00A85B3B">
        <w:t xml:space="preserve"> degree in computer science or related field such as information systems, information and communication technology, library or geographic sciences, or engineering</w:t>
      </w:r>
      <w:r w:rsidR="00F43992">
        <w:t xml:space="preserve">. </w:t>
      </w:r>
      <w:proofErr w:type="spellStart"/>
      <w:proofErr w:type="gramStart"/>
      <w:r w:rsidR="00F43992">
        <w:t>Masters</w:t>
      </w:r>
      <w:proofErr w:type="spellEnd"/>
      <w:proofErr w:type="gramEnd"/>
      <w:r w:rsidR="00F43992">
        <w:t xml:space="preserve"> degree</w:t>
      </w:r>
      <w:r w:rsidRPr="00A85B3B">
        <w:t xml:space="preserve"> highly desirable</w:t>
      </w:r>
    </w:p>
    <w:p w14:paraId="5C625626" w14:textId="77777777" w:rsidR="00B46B22" w:rsidRPr="00A85B3B" w:rsidRDefault="00B46B22">
      <w:pPr>
        <w:spacing w:line="240" w:lineRule="auto"/>
        <w:ind w:left="426"/>
        <w:jc w:val="both"/>
      </w:pPr>
    </w:p>
    <w:p w14:paraId="5C625627" w14:textId="77777777" w:rsidR="00B46B22" w:rsidRPr="00A85B3B" w:rsidRDefault="001832B2">
      <w:pPr>
        <w:spacing w:line="240" w:lineRule="auto"/>
        <w:ind w:left="426"/>
        <w:jc w:val="both"/>
        <w:rPr>
          <w:b/>
        </w:rPr>
      </w:pPr>
      <w:r w:rsidRPr="00A85B3B">
        <w:rPr>
          <w:b/>
        </w:rPr>
        <w:t xml:space="preserve">Work experience: </w:t>
      </w:r>
    </w:p>
    <w:p w14:paraId="5C625629" w14:textId="77777777" w:rsidR="00B46B22" w:rsidRPr="00A85B3B" w:rsidRDefault="001832B2">
      <w:pPr>
        <w:spacing w:line="240" w:lineRule="auto"/>
        <w:ind w:left="426"/>
        <w:jc w:val="both"/>
      </w:pPr>
      <w:r w:rsidRPr="00A85B3B">
        <w:t>Three years of relevant professional experience, in the field of data and information management systems and data analysis;</w:t>
      </w:r>
    </w:p>
    <w:p w14:paraId="5C62562A" w14:textId="77777777" w:rsidR="00B46B22" w:rsidRPr="00A85B3B" w:rsidRDefault="001832B2">
      <w:pPr>
        <w:spacing w:line="240" w:lineRule="auto"/>
        <w:ind w:left="426"/>
        <w:jc w:val="both"/>
      </w:pPr>
      <w:r w:rsidRPr="00A85B3B">
        <w:t>Proven technical experience in development and use of innovative technology, particularly in the areas of data, humanitarian performance monitoring, use of mobiles and open source, and training in the related field is highly desirable;</w:t>
      </w:r>
    </w:p>
    <w:p w14:paraId="5C62562C" w14:textId="77777777" w:rsidR="00B46B22" w:rsidRDefault="00B46B22">
      <w:pPr>
        <w:spacing w:line="240" w:lineRule="auto"/>
        <w:ind w:left="426"/>
        <w:jc w:val="both"/>
      </w:pPr>
    </w:p>
    <w:p w14:paraId="5C62562D" w14:textId="77777777" w:rsidR="00B46B22" w:rsidRPr="00614712" w:rsidRDefault="001832B2">
      <w:pPr>
        <w:spacing w:line="240" w:lineRule="auto"/>
        <w:ind w:left="426"/>
        <w:jc w:val="both"/>
        <w:rPr>
          <w:b/>
        </w:rPr>
      </w:pPr>
      <w:r w:rsidRPr="00614712">
        <w:rPr>
          <w:b/>
        </w:rPr>
        <w:t>Specific knowledge, competencies, and skills required:</w:t>
      </w:r>
    </w:p>
    <w:p w14:paraId="7E91A1C8" w14:textId="5AA96EE1" w:rsidR="00A7404B" w:rsidRDefault="00A7404B" w:rsidP="00A7404B">
      <w:pPr>
        <w:spacing w:line="240" w:lineRule="auto"/>
        <w:ind w:left="426"/>
        <w:jc w:val="both"/>
      </w:pPr>
      <w:r w:rsidRPr="00A85B3B">
        <w:t xml:space="preserve">Knowledge and experience in using GIS </w:t>
      </w:r>
      <w:r>
        <w:t xml:space="preserve">software packages (QGIS, </w:t>
      </w:r>
      <w:proofErr w:type="spellStart"/>
      <w:r>
        <w:t>ArcGis</w:t>
      </w:r>
      <w:proofErr w:type="spellEnd"/>
      <w:r>
        <w:t xml:space="preserve"> </w:t>
      </w:r>
      <w:r w:rsidRPr="00A85B3B">
        <w:t>are highly desirable</w:t>
      </w:r>
      <w:r>
        <w:t>);</w:t>
      </w:r>
    </w:p>
    <w:p w14:paraId="5C62562E" w14:textId="1873611F" w:rsidR="00B46B22" w:rsidRDefault="004E0F93" w:rsidP="00614712">
      <w:pPr>
        <w:spacing w:line="240" w:lineRule="auto"/>
        <w:ind w:left="426"/>
        <w:jc w:val="both"/>
        <w:rPr>
          <w:i/>
          <w:color w:val="7F7F7F"/>
        </w:rPr>
      </w:pPr>
      <w:r>
        <w:t>Previous experience in p</w:t>
      </w:r>
      <w:r w:rsidR="00A7404B">
        <w:t xml:space="preserve">roject management </w:t>
      </w:r>
      <w:r>
        <w:t>and the capacity to track progress and monitor programme implementation is desirable</w:t>
      </w:r>
    </w:p>
    <w:p w14:paraId="5C62562F" w14:textId="77777777" w:rsidR="00B46B22" w:rsidRDefault="00B46B22">
      <w:pPr>
        <w:spacing w:line="240" w:lineRule="auto"/>
        <w:ind w:left="426"/>
        <w:jc w:val="both"/>
      </w:pPr>
    </w:p>
    <w:p w14:paraId="5C625630" w14:textId="77777777" w:rsidR="00B46B22" w:rsidRPr="00614712" w:rsidRDefault="001832B2">
      <w:pPr>
        <w:spacing w:line="240" w:lineRule="auto"/>
        <w:ind w:left="426"/>
        <w:jc w:val="both"/>
        <w:rPr>
          <w:b/>
        </w:rPr>
      </w:pPr>
      <w:r w:rsidRPr="00614712">
        <w:rPr>
          <w:b/>
        </w:rPr>
        <w:t>Language skills:</w:t>
      </w:r>
    </w:p>
    <w:p w14:paraId="4A050383" w14:textId="08ED4A1C" w:rsidR="00A50000" w:rsidRDefault="00BF66B7" w:rsidP="00A50000">
      <w:pPr>
        <w:spacing w:line="240" w:lineRule="auto"/>
        <w:ind w:left="426"/>
        <w:jc w:val="both"/>
      </w:pPr>
      <w:r>
        <w:t>Fluency in Portuguese</w:t>
      </w:r>
      <w:r w:rsidR="00A50000" w:rsidRPr="00A85B3B">
        <w:t>;</w:t>
      </w:r>
    </w:p>
    <w:p w14:paraId="59AB1CFE" w14:textId="017AECDE" w:rsidR="00BF66B7" w:rsidRPr="00A85B3B" w:rsidRDefault="00BF66B7" w:rsidP="00A50000">
      <w:pPr>
        <w:spacing w:line="240" w:lineRule="auto"/>
        <w:ind w:left="426"/>
        <w:jc w:val="both"/>
      </w:pPr>
      <w:r>
        <w:t xml:space="preserve">Working knowledge of </w:t>
      </w:r>
      <w:r w:rsidR="005025CD">
        <w:t>English;</w:t>
      </w:r>
    </w:p>
    <w:p w14:paraId="5C625632" w14:textId="77777777" w:rsidR="00B46B22" w:rsidRDefault="00B46B22">
      <w:pPr>
        <w:spacing w:line="240" w:lineRule="auto"/>
        <w:ind w:left="426"/>
        <w:jc w:val="both"/>
      </w:pPr>
    </w:p>
    <w:p w14:paraId="5C625633" w14:textId="77777777" w:rsidR="00B46B22" w:rsidRDefault="00B46B22">
      <w:pPr>
        <w:spacing w:line="240" w:lineRule="auto"/>
        <w:ind w:left="426"/>
        <w:jc w:val="both"/>
      </w:pPr>
    </w:p>
    <w:p w14:paraId="5C625634" w14:textId="28225754" w:rsidR="00B46B22" w:rsidRDefault="001832B2">
      <w:pPr>
        <w:numPr>
          <w:ilvl w:val="0"/>
          <w:numId w:val="1"/>
        </w:numPr>
        <w:spacing w:line="240" w:lineRule="auto"/>
        <w:ind w:left="426" w:hanging="426"/>
        <w:jc w:val="both"/>
        <w:rPr>
          <w:b/>
        </w:rPr>
      </w:pPr>
      <w:r>
        <w:rPr>
          <w:b/>
          <w:u w:val="single"/>
        </w:rPr>
        <w:t>Conditions of Work</w:t>
      </w:r>
      <w:r>
        <w:rPr>
          <w:b/>
        </w:rPr>
        <w:t xml:space="preserve">: </w:t>
      </w:r>
    </w:p>
    <w:p w14:paraId="5C625635" w14:textId="77777777" w:rsidR="00B46B22" w:rsidRDefault="00B46B22">
      <w:pPr>
        <w:spacing w:line="240" w:lineRule="auto"/>
        <w:ind w:left="426"/>
        <w:jc w:val="both"/>
      </w:pPr>
    </w:p>
    <w:tbl>
      <w:tblPr>
        <w:tblStyle w:val="a"/>
        <w:tblW w:w="9823" w:type="dxa"/>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060"/>
        <w:gridCol w:w="1260"/>
        <w:gridCol w:w="1170"/>
        <w:gridCol w:w="4333"/>
      </w:tblGrid>
      <w:tr w:rsidR="00B46B22" w14:paraId="5C62563A" w14:textId="77777777">
        <w:trPr>
          <w:trHeight w:val="20"/>
        </w:trPr>
        <w:tc>
          <w:tcPr>
            <w:tcW w:w="3060" w:type="dxa"/>
            <w:vMerge w:val="restart"/>
            <w:shd w:val="clear" w:color="auto" w:fill="E1E1FF"/>
            <w:vAlign w:val="center"/>
          </w:tcPr>
          <w:p w14:paraId="5C625636" w14:textId="77777777" w:rsidR="00B46B22" w:rsidRDefault="001832B2">
            <w:pPr>
              <w:spacing w:line="240" w:lineRule="auto"/>
              <w:jc w:val="center"/>
              <w:rPr>
                <w:b/>
              </w:rPr>
            </w:pPr>
            <w:r>
              <w:rPr>
                <w:b/>
              </w:rPr>
              <w:t>Items</w:t>
            </w:r>
          </w:p>
        </w:tc>
        <w:tc>
          <w:tcPr>
            <w:tcW w:w="2430" w:type="dxa"/>
            <w:gridSpan w:val="2"/>
            <w:shd w:val="clear" w:color="auto" w:fill="E1E1FF"/>
          </w:tcPr>
          <w:p w14:paraId="5C625637" w14:textId="77777777" w:rsidR="00B46B22" w:rsidRDefault="001832B2">
            <w:pPr>
              <w:spacing w:line="240" w:lineRule="auto"/>
              <w:jc w:val="center"/>
              <w:rPr>
                <w:b/>
              </w:rPr>
            </w:pPr>
            <w:r>
              <w:rPr>
                <w:b/>
              </w:rPr>
              <w:t>Provided by UNICEF</w:t>
            </w:r>
          </w:p>
        </w:tc>
        <w:tc>
          <w:tcPr>
            <w:tcW w:w="4333" w:type="dxa"/>
            <w:vMerge w:val="restart"/>
            <w:shd w:val="clear" w:color="auto" w:fill="E1E1FF"/>
            <w:vAlign w:val="center"/>
          </w:tcPr>
          <w:p w14:paraId="5C625638" w14:textId="77777777" w:rsidR="00B46B22" w:rsidRDefault="00B46B22">
            <w:pPr>
              <w:spacing w:line="240" w:lineRule="auto"/>
              <w:jc w:val="center"/>
              <w:rPr>
                <w:b/>
              </w:rPr>
            </w:pPr>
          </w:p>
          <w:p w14:paraId="5C625639" w14:textId="77777777" w:rsidR="00B46B22" w:rsidRDefault="001832B2">
            <w:pPr>
              <w:spacing w:line="240" w:lineRule="auto"/>
              <w:jc w:val="center"/>
              <w:rPr>
                <w:b/>
              </w:rPr>
            </w:pPr>
            <w:r>
              <w:rPr>
                <w:b/>
              </w:rPr>
              <w:t>Remarks</w:t>
            </w:r>
          </w:p>
        </w:tc>
      </w:tr>
      <w:tr w:rsidR="00B46B22" w14:paraId="5C62563F" w14:textId="77777777">
        <w:trPr>
          <w:trHeight w:val="20"/>
        </w:trPr>
        <w:tc>
          <w:tcPr>
            <w:tcW w:w="3060" w:type="dxa"/>
            <w:vMerge/>
            <w:shd w:val="clear" w:color="auto" w:fill="E1E1FF"/>
            <w:vAlign w:val="center"/>
          </w:tcPr>
          <w:p w14:paraId="5C62563B" w14:textId="77777777" w:rsidR="00B46B22" w:rsidRDefault="00B46B22">
            <w:pPr>
              <w:widowControl w:val="0"/>
              <w:pBdr>
                <w:top w:val="nil"/>
                <w:left w:val="nil"/>
                <w:bottom w:val="nil"/>
                <w:right w:val="nil"/>
                <w:between w:val="nil"/>
              </w:pBdr>
              <w:spacing w:line="276" w:lineRule="auto"/>
              <w:rPr>
                <w:b/>
              </w:rPr>
            </w:pPr>
          </w:p>
        </w:tc>
        <w:tc>
          <w:tcPr>
            <w:tcW w:w="1260" w:type="dxa"/>
            <w:shd w:val="clear" w:color="auto" w:fill="E1E1FF"/>
          </w:tcPr>
          <w:p w14:paraId="5C62563C" w14:textId="77777777" w:rsidR="00B46B22" w:rsidRDefault="001832B2">
            <w:pPr>
              <w:spacing w:line="240" w:lineRule="auto"/>
              <w:jc w:val="center"/>
              <w:rPr>
                <w:b/>
              </w:rPr>
            </w:pPr>
            <w:r>
              <w:rPr>
                <w:b/>
              </w:rPr>
              <w:t>Yes</w:t>
            </w:r>
          </w:p>
        </w:tc>
        <w:tc>
          <w:tcPr>
            <w:tcW w:w="1170" w:type="dxa"/>
            <w:shd w:val="clear" w:color="auto" w:fill="E1E1FF"/>
          </w:tcPr>
          <w:p w14:paraId="5C62563D" w14:textId="77777777" w:rsidR="00B46B22" w:rsidRDefault="001832B2">
            <w:pPr>
              <w:spacing w:line="240" w:lineRule="auto"/>
              <w:jc w:val="center"/>
              <w:rPr>
                <w:b/>
              </w:rPr>
            </w:pPr>
            <w:r>
              <w:rPr>
                <w:b/>
              </w:rPr>
              <w:t>No</w:t>
            </w:r>
          </w:p>
        </w:tc>
        <w:tc>
          <w:tcPr>
            <w:tcW w:w="4333" w:type="dxa"/>
            <w:vMerge/>
            <w:shd w:val="clear" w:color="auto" w:fill="E1E1FF"/>
            <w:vAlign w:val="center"/>
          </w:tcPr>
          <w:p w14:paraId="5C62563E" w14:textId="77777777" w:rsidR="00B46B22" w:rsidRDefault="00B46B22">
            <w:pPr>
              <w:widowControl w:val="0"/>
              <w:pBdr>
                <w:top w:val="nil"/>
                <w:left w:val="nil"/>
                <w:bottom w:val="nil"/>
                <w:right w:val="nil"/>
                <w:between w:val="nil"/>
              </w:pBdr>
              <w:spacing w:line="276" w:lineRule="auto"/>
              <w:rPr>
                <w:b/>
              </w:rPr>
            </w:pPr>
          </w:p>
        </w:tc>
      </w:tr>
      <w:tr w:rsidR="00B46B22" w14:paraId="5C625644" w14:textId="77777777">
        <w:trPr>
          <w:trHeight w:val="20"/>
        </w:trPr>
        <w:tc>
          <w:tcPr>
            <w:tcW w:w="3060" w:type="dxa"/>
            <w:shd w:val="clear" w:color="auto" w:fill="auto"/>
            <w:vAlign w:val="center"/>
          </w:tcPr>
          <w:p w14:paraId="5C625640" w14:textId="77777777" w:rsidR="00B46B22" w:rsidRDefault="001832B2">
            <w:pPr>
              <w:spacing w:line="240" w:lineRule="auto"/>
            </w:pPr>
            <w:r>
              <w:t>Service incurred death, injury or illness</w:t>
            </w:r>
          </w:p>
        </w:tc>
        <w:tc>
          <w:tcPr>
            <w:tcW w:w="1260" w:type="dxa"/>
            <w:shd w:val="clear" w:color="auto" w:fill="auto"/>
            <w:vAlign w:val="center"/>
          </w:tcPr>
          <w:p w14:paraId="5C625641" w14:textId="77777777" w:rsidR="00B46B22" w:rsidRDefault="001832B2">
            <w:pPr>
              <w:spacing w:line="240" w:lineRule="auto"/>
              <w:jc w:val="center"/>
            </w:pPr>
            <w:r>
              <w:t>x</w:t>
            </w:r>
          </w:p>
        </w:tc>
        <w:tc>
          <w:tcPr>
            <w:tcW w:w="1170" w:type="dxa"/>
            <w:shd w:val="clear" w:color="auto" w:fill="auto"/>
            <w:vAlign w:val="center"/>
          </w:tcPr>
          <w:p w14:paraId="5C625642" w14:textId="77777777" w:rsidR="00B46B22" w:rsidRDefault="00B46B22">
            <w:pPr>
              <w:spacing w:line="240" w:lineRule="auto"/>
              <w:jc w:val="center"/>
            </w:pPr>
          </w:p>
        </w:tc>
        <w:tc>
          <w:tcPr>
            <w:tcW w:w="4333" w:type="dxa"/>
            <w:shd w:val="clear" w:color="auto" w:fill="auto"/>
            <w:vAlign w:val="center"/>
          </w:tcPr>
          <w:p w14:paraId="5C625643" w14:textId="77777777" w:rsidR="00B46B22" w:rsidRDefault="001832B2">
            <w:pPr>
              <w:spacing w:line="240" w:lineRule="auto"/>
            </w:pPr>
            <w:r>
              <w:t>Per the provisions of CF/IC/2013-001 on insurance coverage “in cases of service-incurred injury, illness or death under a third-party provider”.</w:t>
            </w:r>
          </w:p>
        </w:tc>
      </w:tr>
      <w:tr w:rsidR="00B46B22" w14:paraId="5C625649" w14:textId="77777777">
        <w:trPr>
          <w:trHeight w:val="20"/>
        </w:trPr>
        <w:tc>
          <w:tcPr>
            <w:tcW w:w="3060" w:type="dxa"/>
            <w:shd w:val="clear" w:color="auto" w:fill="auto"/>
            <w:vAlign w:val="center"/>
          </w:tcPr>
          <w:p w14:paraId="5C625645" w14:textId="77777777" w:rsidR="00B46B22" w:rsidRDefault="001832B2">
            <w:pPr>
              <w:spacing w:line="240" w:lineRule="auto"/>
            </w:pPr>
            <w:r>
              <w:t>Health Insurance</w:t>
            </w:r>
          </w:p>
        </w:tc>
        <w:tc>
          <w:tcPr>
            <w:tcW w:w="1260" w:type="dxa"/>
            <w:shd w:val="clear" w:color="auto" w:fill="auto"/>
            <w:vAlign w:val="center"/>
          </w:tcPr>
          <w:p w14:paraId="5C625646" w14:textId="77777777" w:rsidR="00B46B22" w:rsidRDefault="00B46B22">
            <w:pPr>
              <w:spacing w:line="240" w:lineRule="auto"/>
              <w:jc w:val="center"/>
            </w:pPr>
          </w:p>
        </w:tc>
        <w:tc>
          <w:tcPr>
            <w:tcW w:w="1170" w:type="dxa"/>
            <w:shd w:val="clear" w:color="auto" w:fill="auto"/>
            <w:vAlign w:val="center"/>
          </w:tcPr>
          <w:p w14:paraId="5C625647" w14:textId="77777777" w:rsidR="00B46B22" w:rsidRDefault="001832B2">
            <w:pPr>
              <w:spacing w:line="240" w:lineRule="auto"/>
              <w:jc w:val="center"/>
            </w:pPr>
            <w:r>
              <w:t>x</w:t>
            </w:r>
          </w:p>
        </w:tc>
        <w:tc>
          <w:tcPr>
            <w:tcW w:w="4333" w:type="dxa"/>
            <w:shd w:val="clear" w:color="auto" w:fill="auto"/>
            <w:vAlign w:val="center"/>
          </w:tcPr>
          <w:p w14:paraId="5C625648" w14:textId="77777777" w:rsidR="00B46B22" w:rsidRDefault="00B46B22">
            <w:pPr>
              <w:spacing w:line="240" w:lineRule="auto"/>
            </w:pPr>
          </w:p>
        </w:tc>
      </w:tr>
      <w:tr w:rsidR="00B46B22" w14:paraId="5C62564E" w14:textId="77777777">
        <w:trPr>
          <w:trHeight w:val="20"/>
        </w:trPr>
        <w:tc>
          <w:tcPr>
            <w:tcW w:w="3060" w:type="dxa"/>
            <w:shd w:val="clear" w:color="auto" w:fill="auto"/>
            <w:vAlign w:val="center"/>
          </w:tcPr>
          <w:p w14:paraId="5C62564A" w14:textId="77777777" w:rsidR="00B46B22" w:rsidRDefault="001832B2">
            <w:pPr>
              <w:spacing w:line="240" w:lineRule="auto"/>
            </w:pPr>
            <w:r>
              <w:t>Office Space</w:t>
            </w:r>
          </w:p>
        </w:tc>
        <w:tc>
          <w:tcPr>
            <w:tcW w:w="1260" w:type="dxa"/>
            <w:shd w:val="clear" w:color="auto" w:fill="auto"/>
            <w:vAlign w:val="center"/>
          </w:tcPr>
          <w:p w14:paraId="5C62564B" w14:textId="77777777" w:rsidR="00B46B22" w:rsidRDefault="001832B2">
            <w:pPr>
              <w:spacing w:line="240" w:lineRule="auto"/>
              <w:jc w:val="center"/>
            </w:pPr>
            <w:r>
              <w:t>X</w:t>
            </w:r>
          </w:p>
        </w:tc>
        <w:tc>
          <w:tcPr>
            <w:tcW w:w="1170" w:type="dxa"/>
            <w:shd w:val="clear" w:color="auto" w:fill="auto"/>
            <w:vAlign w:val="center"/>
          </w:tcPr>
          <w:p w14:paraId="5C62564C" w14:textId="77777777" w:rsidR="00B46B22" w:rsidRDefault="00B46B22">
            <w:pPr>
              <w:spacing w:line="240" w:lineRule="auto"/>
              <w:jc w:val="center"/>
            </w:pPr>
          </w:p>
        </w:tc>
        <w:tc>
          <w:tcPr>
            <w:tcW w:w="4333" w:type="dxa"/>
            <w:shd w:val="clear" w:color="auto" w:fill="auto"/>
            <w:vAlign w:val="center"/>
          </w:tcPr>
          <w:p w14:paraId="5C62564D" w14:textId="77777777" w:rsidR="00B46B22" w:rsidRDefault="001832B2">
            <w:pPr>
              <w:spacing w:line="240" w:lineRule="auto"/>
            </w:pPr>
            <w:r>
              <w:t>The consultant is expected to share its time between UNICEF office and INGC offices</w:t>
            </w:r>
          </w:p>
        </w:tc>
      </w:tr>
      <w:tr w:rsidR="00B46B22" w14:paraId="5C625653" w14:textId="77777777">
        <w:trPr>
          <w:trHeight w:val="20"/>
        </w:trPr>
        <w:tc>
          <w:tcPr>
            <w:tcW w:w="3060" w:type="dxa"/>
            <w:shd w:val="clear" w:color="auto" w:fill="auto"/>
            <w:vAlign w:val="center"/>
          </w:tcPr>
          <w:p w14:paraId="5C62564F" w14:textId="77777777" w:rsidR="00B46B22" w:rsidRDefault="001832B2">
            <w:pPr>
              <w:spacing w:line="240" w:lineRule="auto"/>
            </w:pPr>
            <w:r>
              <w:t>Computer in office premises</w:t>
            </w:r>
          </w:p>
        </w:tc>
        <w:tc>
          <w:tcPr>
            <w:tcW w:w="1260" w:type="dxa"/>
            <w:shd w:val="clear" w:color="auto" w:fill="auto"/>
            <w:vAlign w:val="center"/>
          </w:tcPr>
          <w:p w14:paraId="5C625650" w14:textId="3B7F1361" w:rsidR="00B46B22" w:rsidRDefault="00B16847">
            <w:pPr>
              <w:spacing w:line="240" w:lineRule="auto"/>
              <w:jc w:val="center"/>
            </w:pPr>
            <w:r>
              <w:t>X</w:t>
            </w:r>
          </w:p>
        </w:tc>
        <w:tc>
          <w:tcPr>
            <w:tcW w:w="1170" w:type="dxa"/>
            <w:shd w:val="clear" w:color="auto" w:fill="auto"/>
            <w:vAlign w:val="center"/>
          </w:tcPr>
          <w:p w14:paraId="5C625651" w14:textId="05A832D0" w:rsidR="00B46B22" w:rsidRDefault="00B46B22">
            <w:pPr>
              <w:spacing w:line="240" w:lineRule="auto"/>
              <w:jc w:val="center"/>
            </w:pPr>
          </w:p>
        </w:tc>
        <w:tc>
          <w:tcPr>
            <w:tcW w:w="4333" w:type="dxa"/>
            <w:shd w:val="clear" w:color="auto" w:fill="auto"/>
            <w:vAlign w:val="center"/>
          </w:tcPr>
          <w:p w14:paraId="5C625652" w14:textId="77777777" w:rsidR="00B46B22" w:rsidRDefault="00B46B22">
            <w:pPr>
              <w:spacing w:line="240" w:lineRule="auto"/>
            </w:pPr>
          </w:p>
        </w:tc>
      </w:tr>
      <w:tr w:rsidR="00B46B22" w14:paraId="5C625658" w14:textId="77777777">
        <w:trPr>
          <w:trHeight w:val="20"/>
        </w:trPr>
        <w:tc>
          <w:tcPr>
            <w:tcW w:w="3060" w:type="dxa"/>
            <w:shd w:val="clear" w:color="auto" w:fill="auto"/>
            <w:vAlign w:val="center"/>
          </w:tcPr>
          <w:p w14:paraId="5C625654" w14:textId="77777777" w:rsidR="00B46B22" w:rsidRDefault="001832B2">
            <w:pPr>
              <w:spacing w:line="240" w:lineRule="auto"/>
            </w:pPr>
            <w:r>
              <w:lastRenderedPageBreak/>
              <w:t>Access to printer in the office premises</w:t>
            </w:r>
          </w:p>
        </w:tc>
        <w:tc>
          <w:tcPr>
            <w:tcW w:w="1260" w:type="dxa"/>
            <w:shd w:val="clear" w:color="auto" w:fill="auto"/>
            <w:vAlign w:val="center"/>
          </w:tcPr>
          <w:p w14:paraId="5C625655" w14:textId="77777777" w:rsidR="00B46B22" w:rsidRDefault="001832B2">
            <w:pPr>
              <w:spacing w:line="240" w:lineRule="auto"/>
              <w:jc w:val="center"/>
            </w:pPr>
            <w:r>
              <w:t>X</w:t>
            </w:r>
          </w:p>
        </w:tc>
        <w:tc>
          <w:tcPr>
            <w:tcW w:w="1170" w:type="dxa"/>
            <w:shd w:val="clear" w:color="auto" w:fill="auto"/>
            <w:vAlign w:val="center"/>
          </w:tcPr>
          <w:p w14:paraId="5C625656" w14:textId="77777777" w:rsidR="00B46B22" w:rsidRDefault="00B46B22">
            <w:pPr>
              <w:spacing w:line="240" w:lineRule="auto"/>
              <w:jc w:val="center"/>
            </w:pPr>
          </w:p>
        </w:tc>
        <w:tc>
          <w:tcPr>
            <w:tcW w:w="4333" w:type="dxa"/>
            <w:shd w:val="clear" w:color="auto" w:fill="auto"/>
            <w:vAlign w:val="center"/>
          </w:tcPr>
          <w:p w14:paraId="5C625657" w14:textId="77777777" w:rsidR="00B46B22" w:rsidRDefault="00B46B22">
            <w:pPr>
              <w:spacing w:line="240" w:lineRule="auto"/>
            </w:pPr>
          </w:p>
        </w:tc>
      </w:tr>
      <w:tr w:rsidR="00B46B22" w14:paraId="5C62565D" w14:textId="77777777">
        <w:trPr>
          <w:trHeight w:val="20"/>
        </w:trPr>
        <w:tc>
          <w:tcPr>
            <w:tcW w:w="3060" w:type="dxa"/>
            <w:shd w:val="clear" w:color="auto" w:fill="auto"/>
            <w:vAlign w:val="center"/>
          </w:tcPr>
          <w:p w14:paraId="5C625659" w14:textId="77777777" w:rsidR="00B46B22" w:rsidRDefault="001832B2">
            <w:pPr>
              <w:spacing w:line="240" w:lineRule="auto"/>
            </w:pPr>
            <w:r>
              <w:t>Airtime</w:t>
            </w:r>
          </w:p>
        </w:tc>
        <w:tc>
          <w:tcPr>
            <w:tcW w:w="1260" w:type="dxa"/>
            <w:shd w:val="clear" w:color="auto" w:fill="auto"/>
            <w:vAlign w:val="center"/>
          </w:tcPr>
          <w:p w14:paraId="5C62565A" w14:textId="77777777" w:rsidR="00B46B22" w:rsidRDefault="00B46B22">
            <w:pPr>
              <w:spacing w:line="240" w:lineRule="auto"/>
              <w:jc w:val="center"/>
            </w:pPr>
          </w:p>
        </w:tc>
        <w:tc>
          <w:tcPr>
            <w:tcW w:w="1170" w:type="dxa"/>
            <w:shd w:val="clear" w:color="auto" w:fill="auto"/>
            <w:vAlign w:val="center"/>
          </w:tcPr>
          <w:p w14:paraId="5C62565B" w14:textId="77777777" w:rsidR="00B46B22" w:rsidRDefault="001832B2">
            <w:pPr>
              <w:spacing w:line="240" w:lineRule="auto"/>
              <w:jc w:val="center"/>
            </w:pPr>
            <w:r>
              <w:t>X</w:t>
            </w:r>
          </w:p>
        </w:tc>
        <w:tc>
          <w:tcPr>
            <w:tcW w:w="4333" w:type="dxa"/>
            <w:shd w:val="clear" w:color="auto" w:fill="auto"/>
            <w:vAlign w:val="center"/>
          </w:tcPr>
          <w:p w14:paraId="5C62565C" w14:textId="77777777" w:rsidR="00B46B22" w:rsidRDefault="00B46B22">
            <w:pPr>
              <w:spacing w:line="240" w:lineRule="auto"/>
            </w:pPr>
          </w:p>
        </w:tc>
      </w:tr>
    </w:tbl>
    <w:p w14:paraId="5C62565E" w14:textId="77777777" w:rsidR="00B46B22" w:rsidRDefault="00B46B22">
      <w:pPr>
        <w:spacing w:line="240" w:lineRule="auto"/>
        <w:ind w:left="360"/>
        <w:jc w:val="both"/>
        <w:rPr>
          <w:b/>
        </w:rPr>
      </w:pPr>
    </w:p>
    <w:p w14:paraId="5C62565F" w14:textId="77777777" w:rsidR="00B46B22" w:rsidRDefault="00B46B22">
      <w:pPr>
        <w:spacing w:line="240" w:lineRule="auto"/>
        <w:ind w:left="360"/>
        <w:jc w:val="both"/>
        <w:rPr>
          <w:b/>
        </w:rPr>
      </w:pPr>
    </w:p>
    <w:p w14:paraId="5C625660" w14:textId="7E6BE7C6" w:rsidR="00B46B22" w:rsidRDefault="001832B2">
      <w:pPr>
        <w:numPr>
          <w:ilvl w:val="0"/>
          <w:numId w:val="1"/>
        </w:numPr>
        <w:spacing w:line="240" w:lineRule="auto"/>
        <w:ind w:left="426" w:hanging="426"/>
        <w:jc w:val="both"/>
        <w:rPr>
          <w:b/>
          <w:u w:val="single"/>
        </w:rPr>
      </w:pPr>
      <w:r>
        <w:rPr>
          <w:b/>
          <w:u w:val="single"/>
        </w:rPr>
        <w:t>In-country Travel.</w:t>
      </w:r>
    </w:p>
    <w:p w14:paraId="5C625661" w14:textId="77777777" w:rsidR="00B46B22" w:rsidRDefault="00B46B22">
      <w:pPr>
        <w:spacing w:line="240" w:lineRule="auto"/>
        <w:jc w:val="both"/>
        <w:rPr>
          <w:b/>
        </w:rPr>
      </w:pPr>
    </w:p>
    <w:p w14:paraId="5C625662" w14:textId="77777777" w:rsidR="00B46B22" w:rsidRDefault="001832B2">
      <w:pPr>
        <w:spacing w:line="240" w:lineRule="auto"/>
        <w:ind w:left="426"/>
        <w:jc w:val="both"/>
      </w:pPr>
      <w:r>
        <w:t>Approved travel within Mozambique will be covered/reimbursed by UNICEF as follows:</w:t>
      </w:r>
    </w:p>
    <w:p w14:paraId="5C625663" w14:textId="77777777" w:rsidR="00B46B22" w:rsidRDefault="00B46B22">
      <w:pPr>
        <w:spacing w:line="240" w:lineRule="auto"/>
        <w:ind w:left="426"/>
        <w:jc w:val="both"/>
      </w:pPr>
    </w:p>
    <w:p w14:paraId="5C625664" w14:textId="77777777" w:rsidR="00B46B22" w:rsidRDefault="001832B2">
      <w:pPr>
        <w:spacing w:line="240" w:lineRule="auto"/>
        <w:ind w:left="426"/>
        <w:jc w:val="both"/>
      </w:pPr>
      <w:r>
        <w:t>Travel organised by UNICEF through a Travel Authorisation per the applicable policy, with standard terminal expenses, and per diem at 75% of the applicable UN Mozambique DSA rate.</w:t>
      </w:r>
    </w:p>
    <w:p w14:paraId="5C625665" w14:textId="77777777" w:rsidR="00B46B22" w:rsidRDefault="00B46B22">
      <w:pPr>
        <w:spacing w:line="240" w:lineRule="auto"/>
        <w:ind w:left="426"/>
        <w:jc w:val="both"/>
      </w:pPr>
    </w:p>
    <w:p w14:paraId="5C625666" w14:textId="77777777" w:rsidR="00B46B22" w:rsidRDefault="001832B2">
      <w:pPr>
        <w:spacing w:line="240" w:lineRule="auto"/>
        <w:rPr>
          <w:rFonts w:ascii="Times New Roman" w:eastAsia="Times New Roman" w:hAnsi="Times New Roman" w:cs="Times New Roman"/>
        </w:rPr>
      </w:pPr>
      <w:bookmarkStart w:id="2" w:name="_GoBack"/>
      <w:bookmarkEnd w:id="2"/>
      <w:r>
        <w:br w:type="page"/>
      </w:r>
    </w:p>
    <w:p w14:paraId="5C625667" w14:textId="77777777" w:rsidR="00B46B22" w:rsidRDefault="00B46B22">
      <w:pPr>
        <w:spacing w:line="240" w:lineRule="auto"/>
        <w:rPr>
          <w:rFonts w:ascii="Times New Roman" w:eastAsia="Times New Roman" w:hAnsi="Times New Roman" w:cs="Times New Roman"/>
        </w:rPr>
      </w:pPr>
    </w:p>
    <w:p w14:paraId="5C625668" w14:textId="77777777" w:rsidR="00B46B22" w:rsidRDefault="001832B2">
      <w:pPr>
        <w:numPr>
          <w:ilvl w:val="0"/>
          <w:numId w:val="1"/>
        </w:numPr>
        <w:spacing w:line="240" w:lineRule="auto"/>
        <w:ind w:left="426" w:hanging="426"/>
        <w:jc w:val="both"/>
        <w:rPr>
          <w:b/>
          <w:u w:val="single"/>
        </w:rPr>
      </w:pPr>
      <w:r>
        <w:rPr>
          <w:b/>
          <w:u w:val="single"/>
        </w:rPr>
        <w:t>Evaluation Criteria</w:t>
      </w:r>
    </w:p>
    <w:p w14:paraId="5C625669" w14:textId="77777777" w:rsidR="00B46B22" w:rsidRDefault="00B46B22"/>
    <w:p w14:paraId="09ECF197" w14:textId="77777777" w:rsidR="00294204" w:rsidRDefault="001832B2" w:rsidP="00F519C6">
      <w:r>
        <w:t xml:space="preserve">The selection of the consultant will be based on a </w:t>
      </w:r>
      <w:proofErr w:type="gramStart"/>
      <w:r w:rsidR="00F519C6">
        <w:t>two stage</w:t>
      </w:r>
      <w:proofErr w:type="gramEnd"/>
      <w:r w:rsidR="00F519C6">
        <w:t xml:space="preserve"> process</w:t>
      </w:r>
      <w:r>
        <w:t xml:space="preserve">. </w:t>
      </w:r>
      <w:r w:rsidR="00F519C6">
        <w:t xml:space="preserve">The first stage will be a desk review of </w:t>
      </w:r>
      <w:proofErr w:type="gramStart"/>
      <w:r w:rsidR="00F519C6">
        <w:t>applicants</w:t>
      </w:r>
      <w:proofErr w:type="gramEnd"/>
      <w:r w:rsidR="00F519C6">
        <w:t xml:space="preserve"> CV based on the criteria below. A minimum score of 35 will be required to make a candidate eligible for the second stage. </w:t>
      </w:r>
    </w:p>
    <w:p w14:paraId="5C62566A" w14:textId="3339021B" w:rsidR="00B46B22" w:rsidRDefault="00294204" w:rsidP="00F519C6">
      <w:r>
        <w:t>In stage two, f</w:t>
      </w:r>
      <w:r w:rsidR="00F519C6">
        <w:t xml:space="preserve">rom the total pool of candidates with minimum score additional testing will be conducted for up to a maximum of five applicants. Additional testing modality will include using a digital platform and an interview. Should two candidates have equal scoring in both stages, proposed fees might be used as a </w:t>
      </w:r>
      <w:r>
        <w:t>criterion for selection.</w:t>
      </w:r>
    </w:p>
    <w:p w14:paraId="5C62566B" w14:textId="77777777" w:rsidR="00B46B22" w:rsidRDefault="00B46B22">
      <w:pPr>
        <w:rPr>
          <w:i/>
        </w:rPr>
      </w:pPr>
    </w:p>
    <w:tbl>
      <w:tblPr>
        <w:tblStyle w:val="a0"/>
        <w:tblW w:w="10446" w:type="dxa"/>
        <w:jc w:val="center"/>
        <w:tblLayout w:type="fixed"/>
        <w:tblLook w:val="0400" w:firstRow="0" w:lastRow="0" w:firstColumn="0" w:lastColumn="0" w:noHBand="0" w:noVBand="1"/>
      </w:tblPr>
      <w:tblGrid>
        <w:gridCol w:w="659"/>
        <w:gridCol w:w="8377"/>
        <w:gridCol w:w="1410"/>
      </w:tblGrid>
      <w:tr w:rsidR="00B46B22" w14:paraId="5C625670" w14:textId="77777777" w:rsidTr="00F519C6">
        <w:trPr>
          <w:jc w:val="center"/>
        </w:trPr>
        <w:tc>
          <w:tcPr>
            <w:tcW w:w="659"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tcPr>
          <w:p w14:paraId="5C62566D" w14:textId="77777777" w:rsidR="00B46B22" w:rsidRDefault="001832B2">
            <w:pPr>
              <w:spacing w:line="240" w:lineRule="auto"/>
              <w:rPr>
                <w:b/>
              </w:rPr>
            </w:pPr>
            <w:r>
              <w:rPr>
                <w:b/>
              </w:rPr>
              <w:t>Item</w:t>
            </w:r>
          </w:p>
        </w:tc>
        <w:tc>
          <w:tcPr>
            <w:tcW w:w="8377" w:type="dxa"/>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tcPr>
          <w:p w14:paraId="5C62566E" w14:textId="77777777" w:rsidR="00B46B22" w:rsidRDefault="001832B2">
            <w:pPr>
              <w:spacing w:line="240" w:lineRule="auto"/>
              <w:rPr>
                <w:b/>
              </w:rPr>
            </w:pPr>
            <w:r>
              <w:rPr>
                <w:b/>
              </w:rPr>
              <w:t xml:space="preserve">Technical Criteria/Qualifications </w:t>
            </w:r>
          </w:p>
        </w:tc>
        <w:tc>
          <w:tcPr>
            <w:tcW w:w="1410" w:type="dxa"/>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tcPr>
          <w:p w14:paraId="5C62566F" w14:textId="77777777" w:rsidR="00B46B22" w:rsidRDefault="001832B2">
            <w:pPr>
              <w:spacing w:line="240" w:lineRule="auto"/>
              <w:rPr>
                <w:b/>
              </w:rPr>
            </w:pPr>
            <w:r>
              <w:rPr>
                <w:b/>
              </w:rPr>
              <w:t>Max. Points</w:t>
            </w:r>
          </w:p>
        </w:tc>
      </w:tr>
      <w:tr w:rsidR="00B46B22" w14:paraId="5C625674" w14:textId="77777777" w:rsidTr="00F519C6">
        <w:trPr>
          <w:jc w:val="center"/>
        </w:trPr>
        <w:tc>
          <w:tcPr>
            <w:tcW w:w="659"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C625671" w14:textId="77777777" w:rsidR="00B46B22" w:rsidRDefault="001832B2">
            <w:pPr>
              <w:spacing w:line="240" w:lineRule="auto"/>
              <w:jc w:val="right"/>
              <w:rPr>
                <w:b/>
              </w:rPr>
            </w:pPr>
            <w:r>
              <w:rPr>
                <w:b/>
              </w:rPr>
              <w:t>1</w:t>
            </w:r>
          </w:p>
        </w:tc>
        <w:tc>
          <w:tcPr>
            <w:tcW w:w="8377"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72" w14:textId="77777777" w:rsidR="00B46B22" w:rsidRDefault="001832B2">
            <w:pPr>
              <w:spacing w:line="240" w:lineRule="auto"/>
              <w:rPr>
                <w:b/>
              </w:rPr>
            </w:pPr>
            <w:r>
              <w:rPr>
                <w:b/>
              </w:rPr>
              <w:t xml:space="preserve">Education </w:t>
            </w:r>
          </w:p>
        </w:tc>
        <w:tc>
          <w:tcPr>
            <w:tcW w:w="141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73" w14:textId="77777777" w:rsidR="00B46B22" w:rsidRDefault="00B46B22">
            <w:pPr>
              <w:spacing w:line="240" w:lineRule="auto"/>
              <w:rPr>
                <w:b/>
              </w:rPr>
            </w:pPr>
          </w:p>
        </w:tc>
      </w:tr>
      <w:tr w:rsidR="00B46B22" w14:paraId="5C625678" w14:textId="77777777" w:rsidTr="00F519C6">
        <w:trPr>
          <w:jc w:val="center"/>
        </w:trPr>
        <w:tc>
          <w:tcPr>
            <w:tcW w:w="659"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C625675" w14:textId="77777777" w:rsidR="00B46B22" w:rsidRDefault="001832B2">
            <w:pPr>
              <w:spacing w:line="240" w:lineRule="auto"/>
              <w:jc w:val="right"/>
              <w:rPr>
                <w:b/>
              </w:rPr>
            </w:pPr>
            <w:r>
              <w:rPr>
                <w:b/>
              </w:rPr>
              <w:t>1.1</w:t>
            </w:r>
          </w:p>
        </w:tc>
        <w:tc>
          <w:tcPr>
            <w:tcW w:w="8377"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76" w14:textId="50E492F9" w:rsidR="00B46B22" w:rsidRDefault="00F519C6">
            <w:pPr>
              <w:spacing w:line="240" w:lineRule="auto"/>
            </w:pPr>
            <w:proofErr w:type="spellStart"/>
            <w:r>
              <w:t>Bachelors</w:t>
            </w:r>
            <w:proofErr w:type="spellEnd"/>
            <w:r w:rsidRPr="00A85B3B">
              <w:rPr>
                <w:vertAlign w:val="superscript"/>
              </w:rPr>
              <w:footnoteReference w:id="2"/>
            </w:r>
            <w:r w:rsidRPr="00A85B3B">
              <w:t xml:space="preserve"> degree in computer science or related field such as information systems, information and communication technology, library or geographic sciences, or engineering</w:t>
            </w:r>
          </w:p>
        </w:tc>
        <w:tc>
          <w:tcPr>
            <w:tcW w:w="141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77" w14:textId="7C7AE44B" w:rsidR="00B46B22" w:rsidRDefault="00F519C6">
            <w:pPr>
              <w:spacing w:line="240" w:lineRule="auto"/>
            </w:pPr>
            <w:r>
              <w:t>10</w:t>
            </w:r>
          </w:p>
        </w:tc>
      </w:tr>
      <w:tr w:rsidR="00B46B22" w14:paraId="5C62567C" w14:textId="77777777" w:rsidTr="00F519C6">
        <w:trPr>
          <w:trHeight w:val="460"/>
          <w:jc w:val="center"/>
        </w:trPr>
        <w:tc>
          <w:tcPr>
            <w:tcW w:w="659"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C625679" w14:textId="77777777" w:rsidR="00B46B22" w:rsidRDefault="001832B2">
            <w:pPr>
              <w:spacing w:line="240" w:lineRule="auto"/>
              <w:jc w:val="right"/>
              <w:rPr>
                <w:b/>
              </w:rPr>
            </w:pPr>
            <w:r>
              <w:rPr>
                <w:b/>
              </w:rPr>
              <w:t>2</w:t>
            </w:r>
          </w:p>
        </w:tc>
        <w:tc>
          <w:tcPr>
            <w:tcW w:w="8377"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7A" w14:textId="77777777" w:rsidR="00B46B22" w:rsidRDefault="001832B2">
            <w:pPr>
              <w:spacing w:line="240" w:lineRule="auto"/>
              <w:rPr>
                <w:b/>
              </w:rPr>
            </w:pPr>
            <w:r>
              <w:rPr>
                <w:b/>
              </w:rPr>
              <w:t xml:space="preserve">Work Experience </w:t>
            </w:r>
          </w:p>
        </w:tc>
        <w:tc>
          <w:tcPr>
            <w:tcW w:w="141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7B" w14:textId="77777777" w:rsidR="00B46B22" w:rsidRDefault="00B46B22">
            <w:pPr>
              <w:spacing w:line="240" w:lineRule="auto"/>
              <w:rPr>
                <w:b/>
              </w:rPr>
            </w:pPr>
          </w:p>
        </w:tc>
      </w:tr>
      <w:tr w:rsidR="00B46B22" w14:paraId="5C625680" w14:textId="77777777" w:rsidTr="00F519C6">
        <w:trPr>
          <w:trHeight w:val="620"/>
          <w:jc w:val="center"/>
        </w:trPr>
        <w:tc>
          <w:tcPr>
            <w:tcW w:w="659"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C62567D" w14:textId="77777777" w:rsidR="00B46B22" w:rsidRDefault="001832B2">
            <w:pPr>
              <w:spacing w:line="240" w:lineRule="auto"/>
              <w:jc w:val="right"/>
              <w:rPr>
                <w:b/>
              </w:rPr>
            </w:pPr>
            <w:r>
              <w:rPr>
                <w:b/>
              </w:rPr>
              <w:t>2.1</w:t>
            </w:r>
          </w:p>
        </w:tc>
        <w:tc>
          <w:tcPr>
            <w:tcW w:w="8377"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7E" w14:textId="4A37A104" w:rsidR="00B46B22" w:rsidRDefault="00F519C6">
            <w:pPr>
              <w:spacing w:line="240" w:lineRule="auto"/>
            </w:pPr>
            <w:r w:rsidRPr="00A85B3B">
              <w:t>Three years of relevant professional experience, in the field of data and information management systems and data analysis</w:t>
            </w:r>
          </w:p>
        </w:tc>
        <w:tc>
          <w:tcPr>
            <w:tcW w:w="141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7F" w14:textId="65D9306E" w:rsidR="00B46B22" w:rsidRDefault="00F519C6">
            <w:pPr>
              <w:spacing w:line="240" w:lineRule="auto"/>
            </w:pPr>
            <w:r>
              <w:t>10</w:t>
            </w:r>
          </w:p>
        </w:tc>
      </w:tr>
      <w:tr w:rsidR="00B46B22" w14:paraId="5C625684" w14:textId="77777777" w:rsidTr="00F519C6">
        <w:trPr>
          <w:jc w:val="center"/>
        </w:trPr>
        <w:tc>
          <w:tcPr>
            <w:tcW w:w="659"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C625681" w14:textId="77777777" w:rsidR="00B46B22" w:rsidRDefault="001832B2">
            <w:pPr>
              <w:spacing w:line="240" w:lineRule="auto"/>
              <w:jc w:val="right"/>
              <w:rPr>
                <w:b/>
              </w:rPr>
            </w:pPr>
            <w:r>
              <w:rPr>
                <w:b/>
              </w:rPr>
              <w:t>2.2</w:t>
            </w:r>
          </w:p>
        </w:tc>
        <w:tc>
          <w:tcPr>
            <w:tcW w:w="8377"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82" w14:textId="1AACE242" w:rsidR="00B46B22" w:rsidRDefault="00F519C6">
            <w:pPr>
              <w:spacing w:line="240" w:lineRule="auto"/>
            </w:pPr>
            <w:r w:rsidRPr="00A85B3B">
              <w:t>Proven technical experience in development and use of innovative technology, particularly in the areas of data, humanitarian performance monitoring, use of mobiles and open source, and training in the related field is highly desirable</w:t>
            </w:r>
          </w:p>
        </w:tc>
        <w:tc>
          <w:tcPr>
            <w:tcW w:w="141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83" w14:textId="419AA340" w:rsidR="00B46B22" w:rsidRDefault="00F519C6">
            <w:pPr>
              <w:spacing w:line="240" w:lineRule="auto"/>
            </w:pPr>
            <w:r>
              <w:t>5</w:t>
            </w:r>
          </w:p>
        </w:tc>
      </w:tr>
      <w:tr w:rsidR="00B46B22" w14:paraId="5C625690" w14:textId="77777777" w:rsidTr="00F519C6">
        <w:trPr>
          <w:jc w:val="center"/>
        </w:trPr>
        <w:tc>
          <w:tcPr>
            <w:tcW w:w="659"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C62568D" w14:textId="77777777" w:rsidR="00B46B22" w:rsidRDefault="001832B2">
            <w:pPr>
              <w:spacing w:line="240" w:lineRule="auto"/>
              <w:jc w:val="right"/>
              <w:rPr>
                <w:b/>
              </w:rPr>
            </w:pPr>
            <w:r>
              <w:rPr>
                <w:b/>
              </w:rPr>
              <w:t>3</w:t>
            </w:r>
          </w:p>
        </w:tc>
        <w:tc>
          <w:tcPr>
            <w:tcW w:w="8377"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8E" w14:textId="77777777" w:rsidR="00B46B22" w:rsidRDefault="001832B2">
            <w:pPr>
              <w:spacing w:line="240" w:lineRule="auto"/>
              <w:rPr>
                <w:b/>
              </w:rPr>
            </w:pPr>
            <w:r>
              <w:rPr>
                <w:b/>
              </w:rPr>
              <w:t xml:space="preserve">Technical Skills and Knowledge </w:t>
            </w:r>
          </w:p>
        </w:tc>
        <w:tc>
          <w:tcPr>
            <w:tcW w:w="141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8F" w14:textId="77777777" w:rsidR="00B46B22" w:rsidRDefault="00B46B22">
            <w:pPr>
              <w:spacing w:line="240" w:lineRule="auto"/>
            </w:pPr>
          </w:p>
        </w:tc>
      </w:tr>
      <w:tr w:rsidR="00B46B22" w14:paraId="5C625694" w14:textId="77777777" w:rsidTr="00F519C6">
        <w:trPr>
          <w:trHeight w:val="80"/>
          <w:jc w:val="center"/>
        </w:trPr>
        <w:tc>
          <w:tcPr>
            <w:tcW w:w="659"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C625691" w14:textId="77777777" w:rsidR="00B46B22" w:rsidRDefault="001832B2">
            <w:pPr>
              <w:spacing w:line="240" w:lineRule="auto"/>
              <w:jc w:val="right"/>
              <w:rPr>
                <w:b/>
              </w:rPr>
            </w:pPr>
            <w:r>
              <w:rPr>
                <w:b/>
              </w:rPr>
              <w:t>3.1</w:t>
            </w:r>
          </w:p>
        </w:tc>
        <w:tc>
          <w:tcPr>
            <w:tcW w:w="8377"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92" w14:textId="16F556E6" w:rsidR="00B46B22" w:rsidRDefault="00F519C6" w:rsidP="00F519C6">
            <w:pPr>
              <w:spacing w:line="240" w:lineRule="auto"/>
              <w:jc w:val="both"/>
            </w:pPr>
            <w:r w:rsidRPr="00A85B3B">
              <w:t xml:space="preserve">Knowledge and experience in using GIS </w:t>
            </w:r>
            <w:r>
              <w:t xml:space="preserve">software packages (QGIS, </w:t>
            </w:r>
            <w:proofErr w:type="spellStart"/>
            <w:r>
              <w:t>ArcGis</w:t>
            </w:r>
            <w:proofErr w:type="spellEnd"/>
            <w:r>
              <w:t xml:space="preserve"> </w:t>
            </w:r>
            <w:r w:rsidRPr="00A85B3B">
              <w:t>are highly desirable</w:t>
            </w:r>
            <w:r>
              <w:t>);</w:t>
            </w:r>
          </w:p>
        </w:tc>
        <w:tc>
          <w:tcPr>
            <w:tcW w:w="141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93" w14:textId="7799E813" w:rsidR="00B46B22" w:rsidRDefault="00F519C6">
            <w:pPr>
              <w:spacing w:line="240" w:lineRule="auto"/>
            </w:pPr>
            <w:r>
              <w:t>10</w:t>
            </w:r>
          </w:p>
        </w:tc>
      </w:tr>
      <w:tr w:rsidR="00B46B22" w14:paraId="5C625698" w14:textId="77777777" w:rsidTr="00F519C6">
        <w:trPr>
          <w:trHeight w:val="280"/>
          <w:jc w:val="center"/>
        </w:trPr>
        <w:tc>
          <w:tcPr>
            <w:tcW w:w="659"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C625695" w14:textId="77777777" w:rsidR="00B46B22" w:rsidRDefault="001832B2">
            <w:pPr>
              <w:spacing w:line="240" w:lineRule="auto"/>
              <w:jc w:val="right"/>
              <w:rPr>
                <w:b/>
              </w:rPr>
            </w:pPr>
            <w:r>
              <w:rPr>
                <w:b/>
              </w:rPr>
              <w:t>3.2</w:t>
            </w:r>
          </w:p>
        </w:tc>
        <w:tc>
          <w:tcPr>
            <w:tcW w:w="8377"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96" w14:textId="0D87A3F5" w:rsidR="00B46B22" w:rsidRPr="00F519C6" w:rsidRDefault="00F519C6" w:rsidP="00F519C6">
            <w:pPr>
              <w:spacing w:line="240" w:lineRule="auto"/>
              <w:jc w:val="both"/>
              <w:rPr>
                <w:i/>
                <w:color w:val="7F7F7F"/>
              </w:rPr>
            </w:pPr>
            <w:r>
              <w:t>Previous experience in project management and the capacity to track progress and monitor programme implementation is desirable</w:t>
            </w:r>
          </w:p>
        </w:tc>
        <w:tc>
          <w:tcPr>
            <w:tcW w:w="141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97" w14:textId="2FA51460" w:rsidR="00B46B22" w:rsidRDefault="00F519C6">
            <w:pPr>
              <w:spacing w:line="240" w:lineRule="auto"/>
            </w:pPr>
            <w:r>
              <w:t>10</w:t>
            </w:r>
          </w:p>
        </w:tc>
      </w:tr>
      <w:tr w:rsidR="00B46B22" w14:paraId="5C62569C" w14:textId="77777777" w:rsidTr="00F519C6">
        <w:trPr>
          <w:trHeight w:val="280"/>
          <w:jc w:val="center"/>
        </w:trPr>
        <w:tc>
          <w:tcPr>
            <w:tcW w:w="659"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C625699" w14:textId="77777777" w:rsidR="00B46B22" w:rsidRDefault="001832B2">
            <w:pPr>
              <w:spacing w:line="240" w:lineRule="auto"/>
              <w:jc w:val="right"/>
              <w:rPr>
                <w:b/>
              </w:rPr>
            </w:pPr>
            <w:r>
              <w:rPr>
                <w:b/>
              </w:rPr>
              <w:t>3.3</w:t>
            </w:r>
          </w:p>
        </w:tc>
        <w:tc>
          <w:tcPr>
            <w:tcW w:w="8377"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9A" w14:textId="5ADF8346" w:rsidR="00B46B22" w:rsidRDefault="001832B2">
            <w:pPr>
              <w:spacing w:line="240" w:lineRule="auto"/>
            </w:pPr>
            <w:r>
              <w:t>Language skills</w:t>
            </w:r>
            <w:r w:rsidR="00F519C6">
              <w:t>: working knowledge of English</w:t>
            </w:r>
          </w:p>
        </w:tc>
        <w:tc>
          <w:tcPr>
            <w:tcW w:w="1410" w:type="dxa"/>
            <w:tcBorders>
              <w:top w:val="nil"/>
              <w:left w:val="nil"/>
              <w:bottom w:val="single" w:sz="8" w:space="0" w:color="999999"/>
              <w:right w:val="single" w:sz="8" w:space="0" w:color="999999"/>
            </w:tcBorders>
            <w:tcMar>
              <w:top w:w="0" w:type="dxa"/>
              <w:left w:w="108" w:type="dxa"/>
              <w:bottom w:w="0" w:type="dxa"/>
              <w:right w:w="108" w:type="dxa"/>
            </w:tcMar>
            <w:vAlign w:val="center"/>
          </w:tcPr>
          <w:p w14:paraId="5C62569B" w14:textId="4BBBE9EC" w:rsidR="00B46B22" w:rsidRDefault="00F519C6">
            <w:pPr>
              <w:spacing w:line="240" w:lineRule="auto"/>
            </w:pPr>
            <w:r>
              <w:t>5</w:t>
            </w:r>
          </w:p>
        </w:tc>
      </w:tr>
      <w:tr w:rsidR="00B46B22" w14:paraId="5C6256A0" w14:textId="77777777" w:rsidTr="00F519C6">
        <w:trPr>
          <w:jc w:val="center"/>
        </w:trPr>
        <w:tc>
          <w:tcPr>
            <w:tcW w:w="659"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C62569D" w14:textId="77777777" w:rsidR="00B46B22" w:rsidRDefault="00B46B22">
            <w:pPr>
              <w:spacing w:line="240" w:lineRule="auto"/>
              <w:rPr>
                <w:b/>
              </w:rPr>
            </w:pPr>
          </w:p>
        </w:tc>
        <w:tc>
          <w:tcPr>
            <w:tcW w:w="8377"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9E" w14:textId="1419D465" w:rsidR="00B46B22" w:rsidRDefault="001832B2">
            <w:pPr>
              <w:spacing w:line="240" w:lineRule="auto"/>
              <w:rPr>
                <w:b/>
              </w:rPr>
            </w:pPr>
            <w:r>
              <w:rPr>
                <w:noProof/>
              </w:rPr>
              <w:drawing>
                <wp:inline distT="0" distB="0" distL="0" distR="0" wp14:anchorId="5C6256AC" wp14:editId="5C6256AD">
                  <wp:extent cx="9525" cy="9525"/>
                  <wp:effectExtent l="0" t="0" r="0" b="0"/>
                  <wp:docPr id="13" name="image1.gif" descr="ecblank"/>
                  <wp:cNvGraphicFramePr/>
                  <a:graphic xmlns:a="http://schemas.openxmlformats.org/drawingml/2006/main">
                    <a:graphicData uri="http://schemas.openxmlformats.org/drawingml/2006/picture">
                      <pic:pic xmlns:pic="http://schemas.openxmlformats.org/drawingml/2006/picture">
                        <pic:nvPicPr>
                          <pic:cNvPr id="0" name="image1.gif" descr="ecblank"/>
                          <pic:cNvPicPr preferRelativeResize="0"/>
                        </pic:nvPicPr>
                        <pic:blipFill>
                          <a:blip r:embed="rId16"/>
                          <a:srcRect/>
                          <a:stretch>
                            <a:fillRect/>
                          </a:stretch>
                        </pic:blipFill>
                        <pic:spPr>
                          <a:xfrm>
                            <a:off x="0" y="0"/>
                            <a:ext cx="9525" cy="9525"/>
                          </a:xfrm>
                          <a:prstGeom prst="rect">
                            <a:avLst/>
                          </a:prstGeom>
                          <a:ln/>
                        </pic:spPr>
                      </pic:pic>
                    </a:graphicData>
                  </a:graphic>
                </wp:inline>
              </w:drawing>
            </w:r>
            <w:r w:rsidR="00F519C6">
              <w:rPr>
                <w:b/>
              </w:rPr>
              <w:t xml:space="preserve">Maximum </w:t>
            </w:r>
            <w:r>
              <w:rPr>
                <w:b/>
              </w:rPr>
              <w:t>Score</w:t>
            </w:r>
            <w:r w:rsidR="00F519C6">
              <w:rPr>
                <w:b/>
              </w:rPr>
              <w:t xml:space="preserve"> in desk review</w:t>
            </w:r>
          </w:p>
        </w:tc>
        <w:tc>
          <w:tcPr>
            <w:tcW w:w="141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9F" w14:textId="6B4D0D5D" w:rsidR="00B46B22" w:rsidRDefault="00F519C6">
            <w:pPr>
              <w:spacing w:line="240" w:lineRule="auto"/>
              <w:rPr>
                <w:b/>
              </w:rPr>
            </w:pPr>
            <w:r>
              <w:rPr>
                <w:b/>
              </w:rPr>
              <w:t>50</w:t>
            </w:r>
          </w:p>
        </w:tc>
      </w:tr>
      <w:tr w:rsidR="00B46B22" w14:paraId="5C6256A7" w14:textId="77777777" w:rsidTr="00F519C6">
        <w:trPr>
          <w:jc w:val="center"/>
        </w:trPr>
        <w:tc>
          <w:tcPr>
            <w:tcW w:w="659"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C6256A5" w14:textId="77777777" w:rsidR="00B46B22" w:rsidRDefault="00B46B22">
            <w:pPr>
              <w:spacing w:line="240" w:lineRule="auto"/>
              <w:rPr>
                <w:b/>
              </w:rPr>
            </w:pPr>
          </w:p>
        </w:tc>
        <w:tc>
          <w:tcPr>
            <w:tcW w:w="9787" w:type="dxa"/>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6256A6" w14:textId="4074E54D" w:rsidR="00B46B22" w:rsidRDefault="001832B2">
            <w:pPr>
              <w:spacing w:line="240" w:lineRule="auto"/>
              <w:rPr>
                <w:b/>
              </w:rPr>
            </w:pPr>
            <w:r>
              <w:rPr>
                <w:i/>
              </w:rPr>
              <w:t xml:space="preserve">Only those candidates meeting </w:t>
            </w:r>
            <w:r w:rsidR="00F519C6">
              <w:rPr>
                <w:i/>
              </w:rPr>
              <w:t>a</w:t>
            </w:r>
            <w:r>
              <w:rPr>
                <w:i/>
              </w:rPr>
              <w:t xml:space="preserve"> minimum technical score </w:t>
            </w:r>
            <w:r w:rsidR="00F519C6">
              <w:rPr>
                <w:i/>
              </w:rPr>
              <w:t xml:space="preserve">of 35 </w:t>
            </w:r>
            <w:r>
              <w:rPr>
                <w:i/>
              </w:rPr>
              <w:t>will be eligible for further review.</w:t>
            </w:r>
          </w:p>
        </w:tc>
      </w:tr>
    </w:tbl>
    <w:p w14:paraId="5C6256A8" w14:textId="77777777" w:rsidR="00B46B22" w:rsidRDefault="00B46B22">
      <w:pPr>
        <w:spacing w:line="240" w:lineRule="auto"/>
        <w:rPr>
          <w:rFonts w:ascii="Times New Roman" w:eastAsia="Times New Roman" w:hAnsi="Times New Roman" w:cs="Times New Roman"/>
        </w:rPr>
      </w:pPr>
    </w:p>
    <w:p w14:paraId="5C6256A9" w14:textId="77777777" w:rsidR="00B46B22" w:rsidRDefault="00B46B22">
      <w:pPr>
        <w:spacing w:line="240" w:lineRule="auto"/>
        <w:rPr>
          <w:rFonts w:ascii="Times New Roman" w:eastAsia="Times New Roman" w:hAnsi="Times New Roman" w:cs="Times New Roman"/>
        </w:rPr>
      </w:pPr>
    </w:p>
    <w:p w14:paraId="5C6256AA" w14:textId="77777777" w:rsidR="00B46B22" w:rsidRDefault="001832B2">
      <w:pPr>
        <w:numPr>
          <w:ilvl w:val="0"/>
          <w:numId w:val="1"/>
        </w:numPr>
        <w:spacing w:line="240" w:lineRule="auto"/>
        <w:ind w:left="426" w:hanging="426"/>
        <w:jc w:val="both"/>
        <w:rPr>
          <w:b/>
        </w:rPr>
      </w:pPr>
      <w:r>
        <w:rPr>
          <w:b/>
          <w:u w:val="single"/>
        </w:rPr>
        <w:t>Remarks:</w:t>
      </w:r>
      <w:r>
        <w:rPr>
          <w:b/>
        </w:rPr>
        <w:t xml:space="preserve"> </w:t>
      </w:r>
      <w:r>
        <w:rPr>
          <w:i/>
          <w:color w:val="7F7F7F"/>
        </w:rPr>
        <w:t>Provide any other comments as necessary</w:t>
      </w:r>
      <w:r>
        <w:rPr>
          <w:i/>
        </w:rPr>
        <w:t>.</w:t>
      </w:r>
    </w:p>
    <w:p w14:paraId="5C6256AB" w14:textId="77777777" w:rsidR="00B46B22" w:rsidRDefault="00B46B22">
      <w:pPr>
        <w:spacing w:line="240" w:lineRule="auto"/>
      </w:pPr>
    </w:p>
    <w:sectPr w:rsidR="00B46B22">
      <w:headerReference w:type="default" r:id="rId17"/>
      <w:footerReference w:type="default" r:id="rId18"/>
      <w:pgSz w:w="11907" w:h="16840"/>
      <w:pgMar w:top="1728"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70C3" w14:textId="77777777" w:rsidR="00407B69" w:rsidRDefault="00407B69">
      <w:pPr>
        <w:spacing w:line="240" w:lineRule="auto"/>
      </w:pPr>
      <w:r>
        <w:separator/>
      </w:r>
    </w:p>
  </w:endnote>
  <w:endnote w:type="continuationSeparator" w:id="0">
    <w:p w14:paraId="626B9F54" w14:textId="77777777" w:rsidR="00407B69" w:rsidRDefault="00407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56B1" w14:textId="05C96A32" w:rsidR="007068CD" w:rsidRDefault="007068CD">
    <w:pPr>
      <w:pBdr>
        <w:top w:val="nil"/>
        <w:left w:val="nil"/>
        <w:bottom w:val="nil"/>
        <w:right w:val="nil"/>
        <w:between w:val="nil"/>
      </w:pBdr>
      <w:tabs>
        <w:tab w:val="center" w:pos="4320"/>
        <w:tab w:val="right" w:pos="8640"/>
      </w:tabs>
      <w:spacing w:line="240" w:lineRule="auto"/>
      <w:jc w:val="right"/>
      <w:rPr>
        <w:sz w:val="16"/>
        <w:szCs w:val="16"/>
      </w:rPr>
    </w:pPr>
    <w:r>
      <w:rPr>
        <w:sz w:val="16"/>
        <w:szCs w:val="16"/>
      </w:rPr>
      <w:t xml:space="preserve">Rev. Nov2017 - 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77EB" w14:textId="77777777" w:rsidR="00407B69" w:rsidRDefault="00407B69">
      <w:pPr>
        <w:spacing w:line="240" w:lineRule="auto"/>
      </w:pPr>
      <w:r>
        <w:separator/>
      </w:r>
    </w:p>
  </w:footnote>
  <w:footnote w:type="continuationSeparator" w:id="0">
    <w:p w14:paraId="1A9E801E" w14:textId="77777777" w:rsidR="00407B69" w:rsidRDefault="00407B69">
      <w:pPr>
        <w:spacing w:line="240" w:lineRule="auto"/>
      </w:pPr>
      <w:r>
        <w:continuationSeparator/>
      </w:r>
    </w:p>
  </w:footnote>
  <w:footnote w:id="1">
    <w:p w14:paraId="5C6256B6" w14:textId="0CA78946" w:rsidR="007068CD" w:rsidRDefault="007068CD">
      <w:pPr>
        <w:pBdr>
          <w:top w:val="nil"/>
          <w:left w:val="nil"/>
          <w:bottom w:val="nil"/>
          <w:right w:val="nil"/>
          <w:between w:val="nil"/>
        </w:pBdr>
        <w:spacing w:line="240" w:lineRule="auto"/>
        <w:rPr>
          <w:sz w:val="16"/>
          <w:szCs w:val="16"/>
        </w:rPr>
      </w:pPr>
    </w:p>
  </w:footnote>
  <w:footnote w:id="2">
    <w:p w14:paraId="6BE729CE" w14:textId="77777777" w:rsidR="00F519C6" w:rsidRDefault="00F519C6" w:rsidP="00F519C6">
      <w:pPr>
        <w:pBdr>
          <w:top w:val="nil"/>
          <w:left w:val="nil"/>
          <w:bottom w:val="nil"/>
          <w:right w:val="nil"/>
          <w:between w:val="nil"/>
        </w:pBdr>
        <w:spacing w:line="240" w:lineRule="auto"/>
        <w:rPr>
          <w:sz w:val="16"/>
          <w:szCs w:val="16"/>
        </w:rPr>
      </w:pPr>
      <w:r>
        <w:rPr>
          <w:rStyle w:val="FootnoteReference"/>
        </w:rPr>
        <w:footnoteRef/>
      </w:r>
      <w:r>
        <w:rPr>
          <w:sz w:val="16"/>
          <w:szCs w:val="16"/>
        </w:rPr>
        <w:t xml:space="preserve"> NO/P-1 and 2: at least a BA; NO/P-3 and above: at least a Masters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56AE" w14:textId="77777777" w:rsidR="007068CD" w:rsidRDefault="007068CD">
    <w:pPr>
      <w:pStyle w:val="Heading3"/>
      <w:spacing w:before="0" w:after="0"/>
    </w:pPr>
    <w:r>
      <w:rPr>
        <w:noProof/>
      </w:rPr>
      <w:drawing>
        <wp:anchor distT="0" distB="0" distL="114300" distR="114300" simplePos="0" relativeHeight="251658240" behindDoc="0" locked="0" layoutInCell="1" hidden="0" allowOverlap="1" wp14:anchorId="5C6256B2" wp14:editId="5C6256B3">
          <wp:simplePos x="0" y="0"/>
          <wp:positionH relativeFrom="column">
            <wp:posOffset>-96519</wp:posOffset>
          </wp:positionH>
          <wp:positionV relativeFrom="paragraph">
            <wp:posOffset>-165204</wp:posOffset>
          </wp:positionV>
          <wp:extent cx="2898140" cy="455930"/>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98140" cy="455930"/>
                  </a:xfrm>
                  <a:prstGeom prst="rect">
                    <a:avLst/>
                  </a:prstGeom>
                  <a:ln/>
                </pic:spPr>
              </pic:pic>
            </a:graphicData>
          </a:graphic>
        </wp:anchor>
      </w:drawing>
    </w:r>
  </w:p>
  <w:p w14:paraId="5C6256AF" w14:textId="77777777" w:rsidR="007068CD" w:rsidRDefault="007068CD">
    <w:pPr>
      <w:pStyle w:val="Heading3"/>
      <w:spacing w:before="0" w:after="0"/>
      <w:jc w:val="right"/>
      <w:rPr>
        <w:rFonts w:ascii="Calibri" w:hAnsi="Calibri"/>
        <w:i/>
        <w:color w:val="000000"/>
        <w:sz w:val="12"/>
        <w:szCs w:val="12"/>
      </w:rPr>
    </w:pPr>
  </w:p>
  <w:p w14:paraId="5C6256B0" w14:textId="77777777" w:rsidR="007068CD" w:rsidRDefault="007068CD">
    <w:pPr>
      <w:pStyle w:val="Heading3"/>
      <w:spacing w:before="0" w:after="0"/>
      <w:jc w:val="right"/>
    </w:pPr>
    <w:r>
      <w:rPr>
        <w:rFonts w:ascii="Calibri" w:hAnsi="Calibri"/>
        <w:b w:val="0"/>
        <w:color w:val="404040"/>
        <w:sz w:val="20"/>
        <w:szCs w:val="20"/>
      </w:rPr>
      <w:t>UNICEF Mozambique</w:t>
    </w:r>
    <w:r>
      <w:rPr>
        <w:noProof/>
      </w:rPr>
      <mc:AlternateContent>
        <mc:Choice Requires="wpg">
          <w:drawing>
            <wp:anchor distT="4294967295" distB="4294967295" distL="114300" distR="114300" simplePos="0" relativeHeight="251659264" behindDoc="0" locked="0" layoutInCell="1" hidden="0" allowOverlap="1" wp14:anchorId="5C6256B4" wp14:editId="5C6256B5">
              <wp:simplePos x="0" y="0"/>
              <wp:positionH relativeFrom="column">
                <wp:posOffset>1</wp:posOffset>
              </wp:positionH>
              <wp:positionV relativeFrom="paragraph">
                <wp:posOffset>754396</wp:posOffset>
              </wp:positionV>
              <wp:extent cx="6657975"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2017013" y="3777619"/>
                        <a:ext cx="6657975" cy="4763"/>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754396</wp:posOffset>
              </wp:positionV>
              <wp:extent cx="6657975" cy="1270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65797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2955"/>
    <w:multiLevelType w:val="multilevel"/>
    <w:tmpl w:val="939E9E2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438034FF"/>
    <w:multiLevelType w:val="multilevel"/>
    <w:tmpl w:val="A664EDCC"/>
    <w:lvl w:ilvl="0">
      <w:start w:val="1"/>
      <w:numFmt w:val="decimal"/>
      <w:pStyle w:val="ListBullet"/>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F33C1A"/>
    <w:multiLevelType w:val="multilevel"/>
    <w:tmpl w:val="CA3CD8D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AB00C39"/>
    <w:multiLevelType w:val="multilevel"/>
    <w:tmpl w:val="4D10CC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22"/>
    <w:rsid w:val="0009383E"/>
    <w:rsid w:val="001540F8"/>
    <w:rsid w:val="001832B2"/>
    <w:rsid w:val="00294204"/>
    <w:rsid w:val="00365346"/>
    <w:rsid w:val="00392C99"/>
    <w:rsid w:val="003C1336"/>
    <w:rsid w:val="00407B69"/>
    <w:rsid w:val="00415B35"/>
    <w:rsid w:val="004D3859"/>
    <w:rsid w:val="004E0F93"/>
    <w:rsid w:val="004E35B6"/>
    <w:rsid w:val="005025CD"/>
    <w:rsid w:val="0056237C"/>
    <w:rsid w:val="005670B0"/>
    <w:rsid w:val="00585588"/>
    <w:rsid w:val="00614712"/>
    <w:rsid w:val="006C6FA6"/>
    <w:rsid w:val="007068CD"/>
    <w:rsid w:val="00730667"/>
    <w:rsid w:val="00761135"/>
    <w:rsid w:val="007A499C"/>
    <w:rsid w:val="00920873"/>
    <w:rsid w:val="00935227"/>
    <w:rsid w:val="0094275D"/>
    <w:rsid w:val="00A50000"/>
    <w:rsid w:val="00A7404B"/>
    <w:rsid w:val="00A85B3B"/>
    <w:rsid w:val="00AE6BD1"/>
    <w:rsid w:val="00B16847"/>
    <w:rsid w:val="00B31748"/>
    <w:rsid w:val="00B36F8A"/>
    <w:rsid w:val="00B46B22"/>
    <w:rsid w:val="00BB1A78"/>
    <w:rsid w:val="00BF66B7"/>
    <w:rsid w:val="00C05817"/>
    <w:rsid w:val="00CD2ADD"/>
    <w:rsid w:val="00D814C8"/>
    <w:rsid w:val="00E95D4E"/>
    <w:rsid w:val="00EE49E4"/>
    <w:rsid w:val="00F43992"/>
    <w:rsid w:val="00F519C6"/>
    <w:rsid w:val="00F74D65"/>
    <w:rsid w:val="00F77CCC"/>
    <w:rsid w:val="00FE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55C0"/>
  <w15:docId w15:val="{300D130E-A3BF-4985-9EFB-E8A16874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line="2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FC"/>
    <w:pPr>
      <w:spacing w:line="260" w:lineRule="exact"/>
    </w:pPr>
    <w:rPr>
      <w:color w:val="000000"/>
      <w:lang w:eastAsia="en-GB"/>
    </w:rPr>
  </w:style>
  <w:style w:type="paragraph" w:styleId="Heading1">
    <w:name w:val="heading 1"/>
    <w:basedOn w:val="Heading2"/>
    <w:next w:val="Normal"/>
    <w:uiPriority w:val="9"/>
    <w:qFormat/>
    <w:rsid w:val="00E172FC"/>
    <w:pPr>
      <w:spacing w:before="240" w:after="120"/>
      <w:outlineLvl w:val="0"/>
    </w:pPr>
    <w:rPr>
      <w:rFonts w:asciiTheme="minorHAnsi" w:hAnsiTheme="minorHAnsi"/>
      <w:sz w:val="24"/>
    </w:rPr>
  </w:style>
  <w:style w:type="paragraph" w:styleId="Heading2">
    <w:name w:val="heading 2"/>
    <w:basedOn w:val="Normal"/>
    <w:next w:val="Normal"/>
    <w:uiPriority w:val="9"/>
    <w:unhideWhenUsed/>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uiPriority w:val="9"/>
    <w:unhideWhenUsed/>
    <w:qFormat/>
    <w:rsid w:val="008012B4"/>
    <w:pPr>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Bullet List,FooterText"/>
    <w:basedOn w:val="Normal"/>
    <w:link w:val="ListParagraphChar"/>
    <w:uiPriority w:val="34"/>
    <w:qFormat/>
    <w:rsid w:val="004B774F"/>
    <w:pPr>
      <w:spacing w:line="276" w:lineRule="auto"/>
      <w:ind w:left="720"/>
      <w:contextualSpacing/>
    </w:pPr>
    <w:rPr>
      <w:color w:val="auto"/>
      <w:sz w:val="24"/>
      <w:szCs w:val="24"/>
      <w:lang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uiPriority w:val="99"/>
    <w:rsid w:val="00643075"/>
    <w:pPr>
      <w:spacing w:line="240" w:lineRule="auto"/>
    </w:pPr>
    <w:rPr>
      <w:sz w:val="20"/>
    </w:rPr>
  </w:style>
  <w:style w:type="character" w:customStyle="1" w:styleId="CommentTextChar">
    <w:name w:val="Comment Text Char"/>
    <w:basedOn w:val="DefaultParagraphFont"/>
    <w:link w:val="CommentText"/>
    <w:uiPriority w:val="99"/>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next w:val="Normal"/>
    <w:link w:val="SubtitleChar"/>
    <w:uiPriority w:val="11"/>
    <w:qFormat/>
    <w:pPr>
      <w:spacing w:line="240" w:lineRule="auto"/>
      <w:jc w:val="center"/>
    </w:pPr>
    <w:rPr>
      <w:rFonts w:ascii="Arial" w:eastAsia="Arial" w:hAnsi="Arial" w:cs="Arial"/>
      <w:b/>
      <w:sz w:val="32"/>
      <w:szCs w:val="32"/>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rPr>
  </w:style>
  <w:style w:type="paragraph" w:customStyle="1" w:styleId="Default">
    <w:name w:val="Default"/>
    <w:rsid w:val="00C33CB8"/>
    <w:pPr>
      <w:autoSpaceDE w:val="0"/>
      <w:autoSpaceDN w:val="0"/>
      <w:adjustRightInd w:val="0"/>
    </w:pPr>
    <w:rPr>
      <w:rFonts w:eastAsiaTheme="minorHAns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Bullet List Char,FooterText Char"/>
    <w:basedOn w:val="DefaultParagraphFont"/>
    <w:link w:val="ListParagraph"/>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color w:val="000000"/>
      <w:lang w:eastAsia="en-GB"/>
    </w:rPr>
  </w:style>
  <w:style w:type="character" w:styleId="Hyperlink">
    <w:name w:val="Hyperlink"/>
    <w:rsid w:val="006D08EB"/>
    <w:rPr>
      <w:color w:val="0000FF"/>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gc-mozambique.onalab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gc-mozambique.onalab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gc-mozambique.onalabs.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gc-mozambique.onalab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G/K/aRiGBzx9ZN0FoQYbXHVA==">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1" ma:contentTypeDescription="Create a new document." ma:contentTypeScope="" ma:versionID="1f2f0fa12e2f7812f439819a323493c5">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5a1f37a7b13905cbb8af3a212d71042a"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7B04F-0342-4938-8049-39DC90B481E4}">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2630d5c5-0f89-4b19-a62d-ea3a01ffc531"/>
    <ds:schemaRef ds:uri="http://purl.org/dc/terms/"/>
    <ds:schemaRef ds:uri="43ca5454-ceaf-43d1-b3fa-e9bb90af45b4"/>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726DE627-89E6-4F48-AFEB-6444034FD0F2}">
  <ds:schemaRefs>
    <ds:schemaRef ds:uri="http://schemas.microsoft.com/sharepoint/v3/contenttype/forms"/>
  </ds:schemaRefs>
</ds:datastoreItem>
</file>

<file path=customXml/itemProps4.xml><?xml version="1.0" encoding="utf-8"?>
<ds:datastoreItem xmlns:ds="http://schemas.openxmlformats.org/officeDocument/2006/customXml" ds:itemID="{7AB7359E-831F-4856-995F-5FAC6851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F7BBA2-F76B-438F-8994-1DAE1ADB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 Server</dc:creator>
  <cp:lastModifiedBy>Paulo Chicheche</cp:lastModifiedBy>
  <cp:revision>2</cp:revision>
  <dcterms:created xsi:type="dcterms:W3CDTF">2019-10-17T10:38:00Z</dcterms:created>
  <dcterms:modified xsi:type="dcterms:W3CDTF">2019-10-17T10:38:00Z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