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3A9FC92A" w:rsidR="00B14BE6" w:rsidRDefault="00B14BE6" w:rsidP="00B14BE6">
      <w:pPr>
        <w:jc w:val="center"/>
      </w:pPr>
      <w:r w:rsidRPr="00B63E76">
        <w:rPr>
          <w:rFonts w:ascii="Calibri" w:hAnsi="Calibri" w:cs="Calibri"/>
          <w:b/>
          <w:bCs/>
          <w:color w:val="00B0F0"/>
          <w:sz w:val="24"/>
          <w:szCs w:val="24"/>
          <w:u w:val="single"/>
        </w:rPr>
        <w:t xml:space="preserve">TERMS OF REFERENCE FOR INDIVIDUAL CONSULTANTS </w:t>
      </w:r>
    </w:p>
    <w:tbl>
      <w:tblPr>
        <w:tblpPr w:leftFromText="180" w:rightFromText="180" w:horzAnchor="margin" w:tblpY="530"/>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698"/>
        <w:gridCol w:w="2143"/>
        <w:gridCol w:w="3070"/>
        <w:gridCol w:w="1976"/>
      </w:tblGrid>
      <w:tr w:rsidR="007613B3" w:rsidRPr="007613B3" w14:paraId="523C54D2" w14:textId="77777777" w:rsidTr="00B63E76">
        <w:tc>
          <w:tcPr>
            <w:tcW w:w="2698" w:type="dxa"/>
            <w:tcBorders>
              <w:bottom w:val="nil"/>
            </w:tcBorders>
            <w:shd w:val="clear" w:color="auto" w:fill="auto"/>
            <w:noWrap/>
            <w:hideMark/>
          </w:tcPr>
          <w:p w14:paraId="5B12A891" w14:textId="77777777" w:rsid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Title</w:t>
            </w:r>
          </w:p>
          <w:p w14:paraId="43DFAB5D" w14:textId="25A194A4" w:rsidR="00B06294" w:rsidRPr="007613B3" w:rsidRDefault="00B06294" w:rsidP="00377BF5">
            <w:pPr>
              <w:spacing w:before="100" w:beforeAutospacing="1" w:after="100" w:afterAutospacing="1" w:line="240" w:lineRule="auto"/>
              <w:rPr>
                <w:rFonts w:ascii="Calibri" w:eastAsia="Arial Unicode MS" w:hAnsi="Calibri" w:cs="Calibri"/>
                <w:b/>
                <w:color w:val="auto"/>
                <w:lang w:val="en-AU"/>
              </w:rPr>
            </w:pPr>
            <w:r w:rsidRPr="00B06294">
              <w:rPr>
                <w:rFonts w:ascii="Calibri" w:eastAsia="Arial Unicode MS" w:hAnsi="Calibri" w:cs="Calibri"/>
                <w:b/>
                <w:color w:val="auto"/>
                <w:lang w:val="en-AU"/>
              </w:rPr>
              <w:t>Security Analysis Consultan</w:t>
            </w:r>
            <w:r>
              <w:rPr>
                <w:rFonts w:ascii="Calibri" w:eastAsia="Arial Unicode MS" w:hAnsi="Calibri" w:cs="Calibri"/>
                <w:b/>
                <w:color w:val="auto"/>
                <w:lang w:val="en-AU"/>
              </w:rPr>
              <w:t>t</w:t>
            </w:r>
          </w:p>
          <w:p w14:paraId="75D9A581" w14:textId="77777777" w:rsidR="007613B3" w:rsidRPr="007613B3" w:rsidRDefault="007613B3" w:rsidP="00377BF5">
            <w:pPr>
              <w:spacing w:before="100" w:beforeAutospacing="1" w:after="100" w:afterAutospacing="1" w:line="240" w:lineRule="auto"/>
              <w:rPr>
                <w:rFonts w:ascii="Calibri" w:eastAsia="Arial Unicode MS" w:hAnsi="Calibri" w:cs="Calibri"/>
                <w:color w:val="auto"/>
                <w:lang w:val="en-AU"/>
              </w:rPr>
            </w:pPr>
          </w:p>
        </w:tc>
        <w:tc>
          <w:tcPr>
            <w:tcW w:w="2143" w:type="dxa"/>
            <w:tcBorders>
              <w:bottom w:val="nil"/>
            </w:tcBorders>
            <w:shd w:val="clear" w:color="auto" w:fill="auto"/>
          </w:tcPr>
          <w:p w14:paraId="18A9CD77" w14:textId="77777777" w:rsid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Funding</w:t>
            </w:r>
            <w:r>
              <w:rPr>
                <w:rFonts w:ascii="Calibri" w:eastAsia="Arial Unicode MS" w:hAnsi="Calibri" w:cs="Calibri"/>
                <w:b/>
                <w:color w:val="auto"/>
                <w:lang w:val="en-AU"/>
              </w:rPr>
              <w:t xml:space="preserve"> Code</w:t>
            </w:r>
          </w:p>
          <w:p w14:paraId="39AF361B" w14:textId="6F42722D" w:rsidR="00AC2B63" w:rsidRPr="007613B3" w:rsidRDefault="00AC2B63" w:rsidP="00377BF5">
            <w:pPr>
              <w:spacing w:before="100" w:beforeAutospacing="1" w:after="100" w:afterAutospacing="1" w:line="240" w:lineRule="auto"/>
              <w:rPr>
                <w:rFonts w:ascii="Calibri" w:eastAsia="Arial Unicode MS" w:hAnsi="Calibri" w:cs="Calibri"/>
                <w:b/>
                <w:color w:val="auto"/>
                <w:lang w:val="en-AU"/>
              </w:rPr>
            </w:pPr>
            <w:r w:rsidRPr="00AC2B63">
              <w:rPr>
                <w:rFonts w:ascii="Calibri" w:eastAsia="Arial Unicode MS" w:hAnsi="Calibri" w:cs="Calibri"/>
                <w:b/>
                <w:color w:val="auto"/>
                <w:lang w:val="en-AU"/>
              </w:rPr>
              <w:t>3210/A0/07/800/005/003</w:t>
            </w:r>
          </w:p>
        </w:tc>
        <w:tc>
          <w:tcPr>
            <w:tcW w:w="3070" w:type="dxa"/>
            <w:tcBorders>
              <w:bottom w:val="nil"/>
            </w:tcBorders>
            <w:shd w:val="clear" w:color="auto" w:fill="auto"/>
          </w:tcPr>
          <w:p w14:paraId="11BB878C" w14:textId="135249C2"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Type of engagement</w:t>
            </w:r>
          </w:p>
          <w:p w14:paraId="49FA3C13" w14:textId="5C0B8996" w:rsidR="007613B3" w:rsidRDefault="00AF2E0B" w:rsidP="00377BF5">
            <w:pPr>
              <w:spacing w:before="60" w:after="60" w:line="240" w:lineRule="auto"/>
              <w:ind w:right="-108"/>
              <w:rPr>
                <w:rFonts w:ascii="Calibri" w:eastAsia="Arial Unicode MS" w:hAnsi="Calibri" w:cs="Calibri"/>
                <w:color w:val="auto"/>
                <w:lang w:val="en-AU"/>
              </w:rPr>
            </w:pPr>
            <w:r w:rsidRPr="00AC2B63">
              <w:rPr>
                <w:rFonts w:ascii="Calibri" w:eastAsia="Arial Unicode MS" w:hAnsi="Calibri" w:cs="Calibri"/>
                <w:b/>
                <w:bCs/>
                <w:noProof/>
                <w:color w:val="auto"/>
                <w:u w:val="single"/>
                <w:lang w:val="en-AU"/>
              </w:rPr>
              <mc:AlternateContent>
                <mc:Choice Requires="wps">
                  <w:drawing>
                    <wp:anchor distT="45720" distB="45720" distL="114300" distR="114300" simplePos="0" relativeHeight="251659264" behindDoc="0" locked="0" layoutInCell="1" allowOverlap="1" wp14:anchorId="11562568" wp14:editId="1AD07DB8">
                      <wp:simplePos x="0" y="0"/>
                      <wp:positionH relativeFrom="column">
                        <wp:posOffset>7620</wp:posOffset>
                      </wp:positionH>
                      <wp:positionV relativeFrom="paragraph">
                        <wp:posOffset>27305</wp:posOffset>
                      </wp:positionV>
                      <wp:extent cx="95250" cy="1206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20650"/>
                              </a:xfrm>
                              <a:prstGeom prst="rect">
                                <a:avLst/>
                              </a:prstGeom>
                              <a:solidFill>
                                <a:srgbClr val="FFFFFF"/>
                              </a:solidFill>
                              <a:ln w="9525">
                                <a:solidFill>
                                  <a:srgbClr val="000000"/>
                                </a:solidFill>
                                <a:miter lim="800000"/>
                                <a:headEnd/>
                                <a:tailEnd/>
                              </a:ln>
                            </wps:spPr>
                            <wps:txbx>
                              <w:txbxContent>
                                <w:p w14:paraId="74E90106" w14:textId="5BFADD9E" w:rsidR="0030361C" w:rsidRDefault="00AC2B63">
                                  <w:r>
                                    <w:rPr>
                                      <w:rStyle w:val="normaltextrun"/>
                                      <w:rFonts w:ascii="Calibri" w:hAnsi="Calibri" w:cs="Calibri"/>
                                      <w:lang w:val="en-AU"/>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562568" id="_x0000_t202" coordsize="21600,21600" o:spt="202" path="m,l,21600r21600,l21600,xe">
                      <v:stroke joinstyle="miter"/>
                      <v:path gradientshapeok="t" o:connecttype="rect"/>
                    </v:shapetype>
                    <v:shape id="Text Box 2" o:spid="_x0000_s1026" type="#_x0000_t202" style="position:absolute;margin-left:.6pt;margin-top:2.15pt;width:7.5pt;height: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">
                      <v:textbox>
                        <w:txbxContent>
                          <w:p w14:paraId="74E90106" w14:textId="5BFADD9E" w:rsidR="0030361C" w:rsidRDefault="00AC2B63">
                            <w:r>
                              <w:rPr>
                                <w:rStyle w:val="normaltextrun"/>
                                <w:rFonts w:ascii="Calibri" w:hAnsi="Calibri" w:cs="Calibri"/>
                                <w:lang w:val="en-AU"/>
                              </w:rPr>
                              <w:t> </w:t>
                            </w:r>
                          </w:p>
                        </w:txbxContent>
                      </v:textbox>
                      <w10:wrap type="square"/>
                    </v:shape>
                  </w:pict>
                </mc:Fallback>
              </mc:AlternateContent>
            </w:r>
            <w:r w:rsidR="0066546A" w:rsidRPr="00AC2B63">
              <w:rPr>
                <w:rFonts w:ascii="Calibri" w:eastAsia="Arial Unicode MS" w:hAnsi="Calibri" w:cs="Calibri"/>
                <w:b/>
                <w:bCs/>
                <w:color w:val="auto"/>
                <w:u w:val="single"/>
                <w:lang w:val="en-AU"/>
              </w:rPr>
              <w:t xml:space="preserve">Individual </w:t>
            </w:r>
            <w:r w:rsidR="00AC2B63" w:rsidRPr="00AC2B63">
              <w:rPr>
                <w:rFonts w:ascii="Calibri" w:eastAsia="Arial Unicode MS" w:hAnsi="Calibri" w:cs="Calibri"/>
                <w:b/>
                <w:bCs/>
                <w:color w:val="auto"/>
                <w:u w:val="single"/>
                <w:lang w:val="en-AU"/>
              </w:rPr>
              <w:t>Consultant (</w:t>
            </w:r>
            <w:r w:rsidRPr="00AC2B63">
              <w:rPr>
                <w:rFonts w:ascii="Calibri" w:eastAsia="Arial Unicode MS" w:hAnsi="Calibri" w:cs="Calibri"/>
                <w:b/>
                <w:bCs/>
                <w:color w:val="auto"/>
                <w:u w:val="single"/>
                <w:lang w:val="en-AU"/>
              </w:rPr>
              <w:t>N</w:t>
            </w:r>
            <w:r w:rsidR="0066546A" w:rsidRPr="00AC2B63">
              <w:rPr>
                <w:rFonts w:ascii="Calibri" w:eastAsia="Arial Unicode MS" w:hAnsi="Calibri" w:cs="Calibri"/>
                <w:b/>
                <w:bCs/>
                <w:color w:val="auto"/>
                <w:u w:val="single"/>
                <w:lang w:val="en-AU"/>
              </w:rPr>
              <w:t>ational</w:t>
            </w:r>
            <w:r w:rsidR="0066546A">
              <w:rPr>
                <w:rFonts w:ascii="Calibri" w:eastAsia="Arial Unicode MS" w:hAnsi="Calibri" w:cs="Calibri"/>
                <w:color w:val="auto"/>
                <w:lang w:val="en-AU"/>
              </w:rPr>
              <w:t>)</w:t>
            </w:r>
          </w:p>
          <w:p w14:paraId="33BFAE9D" w14:textId="663D4621" w:rsidR="001539EF" w:rsidRPr="007613B3" w:rsidRDefault="00AF2E0B" w:rsidP="001539EF">
            <w:pPr>
              <w:spacing w:before="60" w:after="60" w:line="240" w:lineRule="auto"/>
              <w:ind w:right="-108"/>
              <w:rPr>
                <w:rFonts w:ascii="Calibri" w:eastAsia="Arial Unicode MS" w:hAnsi="Calibri" w:cs="Calibri"/>
                <w:color w:val="auto"/>
                <w:lang w:val="en-AU"/>
              </w:rPr>
            </w:pPr>
            <w:r w:rsidRPr="0030361C">
              <w:rPr>
                <w:rFonts w:ascii="Calibri" w:eastAsia="Arial Unicode MS" w:hAnsi="Calibri" w:cs="Calibri"/>
                <w:noProof/>
                <w:color w:val="auto"/>
                <w:lang w:val="en-AU"/>
              </w:rPr>
              <mc:AlternateContent>
                <mc:Choice Requires="wps">
                  <w:drawing>
                    <wp:anchor distT="45720" distB="45720" distL="114300" distR="114300" simplePos="0" relativeHeight="251661312" behindDoc="0" locked="0" layoutInCell="1" allowOverlap="1" wp14:anchorId="0C73290C" wp14:editId="1B593D20">
                      <wp:simplePos x="0" y="0"/>
                      <wp:positionH relativeFrom="column">
                        <wp:posOffset>-635</wp:posOffset>
                      </wp:positionH>
                      <wp:positionV relativeFrom="paragraph">
                        <wp:posOffset>118745</wp:posOffset>
                      </wp:positionV>
                      <wp:extent cx="95250" cy="12065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20650"/>
                              </a:xfrm>
                              <a:prstGeom prst="rect">
                                <a:avLst/>
                              </a:prstGeom>
                              <a:solidFill>
                                <a:srgbClr val="FFFFFF"/>
                              </a:solidFill>
                              <a:ln w="9525">
                                <a:solidFill>
                                  <a:srgbClr val="000000"/>
                                </a:solidFill>
                                <a:miter lim="800000"/>
                                <a:headEnd/>
                                <a:tailEnd/>
                              </a:ln>
                            </wps:spPr>
                            <wps:txbx>
                              <w:txbxContent>
                                <w:p w14:paraId="212CE4AD" w14:textId="77777777" w:rsidR="00AF2E0B" w:rsidRDefault="00AF2E0B" w:rsidP="00AF2E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3290C" id="_x0000_s1027" type="#_x0000_t202" style="position:absolute;margin-left:-.05pt;margin-top:9.35pt;width:7.5pt;height: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">
                      <v:textbox>
                        <w:txbxContent>
                          <w:p w14:paraId="212CE4AD" w14:textId="77777777" w:rsidR="00AF2E0B" w:rsidRDefault="00AF2E0B" w:rsidP="00AF2E0B"/>
                        </w:txbxContent>
                      </v:textbox>
                      <w10:wrap type="square"/>
                    </v:shape>
                  </w:pict>
                </mc:Fallback>
              </mc:AlternateContent>
            </w:r>
            <w:r>
              <w:rPr>
                <w:rFonts w:ascii="Calibri" w:eastAsia="Arial Unicode MS" w:hAnsi="Calibri" w:cs="Calibri"/>
                <w:color w:val="auto"/>
                <w:lang w:val="en-AU"/>
              </w:rPr>
              <w:t>Individual consultant (International)</w:t>
            </w:r>
          </w:p>
          <w:p w14:paraId="0F67FA87" w14:textId="700CCF72" w:rsidR="00F027D0" w:rsidRPr="007613B3" w:rsidRDefault="00F027D0" w:rsidP="00377BF5">
            <w:pPr>
              <w:spacing w:before="60" w:after="60" w:line="240" w:lineRule="auto"/>
              <w:ind w:right="-108"/>
              <w:rPr>
                <w:rFonts w:ascii="Calibri" w:eastAsia="Arial Unicode MS" w:hAnsi="Calibri" w:cs="Calibri"/>
                <w:color w:val="auto"/>
                <w:lang w:val="en-AU"/>
              </w:rPr>
            </w:pPr>
          </w:p>
        </w:tc>
        <w:tc>
          <w:tcPr>
            <w:tcW w:w="1976" w:type="dxa"/>
            <w:tcBorders>
              <w:bottom w:val="nil"/>
            </w:tcBorders>
            <w:shd w:val="clear" w:color="auto" w:fill="auto"/>
          </w:tcPr>
          <w:p w14:paraId="2302C863" w14:textId="77777777"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Duty Station:</w:t>
            </w:r>
          </w:p>
          <w:p w14:paraId="3CCE5269" w14:textId="11FB8C75" w:rsidR="007613B3" w:rsidRPr="007613B3" w:rsidRDefault="00AC2B63" w:rsidP="00377BF5">
            <w:pPr>
              <w:spacing w:before="100" w:beforeAutospacing="1" w:after="100" w:afterAutospacing="1" w:line="240" w:lineRule="auto"/>
              <w:rPr>
                <w:rFonts w:ascii="Calibri" w:eastAsia="Arial Unicode MS" w:hAnsi="Calibri" w:cs="Calibri"/>
                <w:color w:val="auto"/>
                <w:lang w:val="en-AU"/>
              </w:rPr>
            </w:pPr>
            <w:r>
              <w:rPr>
                <w:rFonts w:ascii="Calibri" w:eastAsia="Arial Unicode MS" w:hAnsi="Calibri" w:cs="Calibri"/>
                <w:color w:val="auto"/>
                <w:lang w:val="en-AU"/>
              </w:rPr>
              <w:t>Abuja</w:t>
            </w:r>
          </w:p>
        </w:tc>
      </w:tr>
      <w:tr w:rsidR="007613B3" w:rsidRPr="007613B3" w14:paraId="2F971280" w14:textId="77777777" w:rsidTr="00B63E76">
        <w:trPr>
          <w:trHeight w:val="828"/>
        </w:trPr>
        <w:tc>
          <w:tcPr>
            <w:tcW w:w="9887" w:type="dxa"/>
            <w:gridSpan w:val="4"/>
            <w:tcBorders>
              <w:bottom w:val="nil"/>
            </w:tcBorders>
            <w:shd w:val="clear" w:color="auto" w:fill="auto"/>
            <w:noWrap/>
            <w:hideMark/>
          </w:tcPr>
          <w:p w14:paraId="087CCFE4" w14:textId="77777777" w:rsidR="007613B3" w:rsidRPr="004C11CE" w:rsidRDefault="007613B3" w:rsidP="00377BF5">
            <w:pPr>
              <w:spacing w:before="60" w:after="60" w:line="240" w:lineRule="auto"/>
              <w:rPr>
                <w:rFonts w:ascii="Calibri" w:eastAsia="Arial Unicode MS" w:hAnsi="Calibri" w:cs="Calibri"/>
                <w:bCs/>
                <w:color w:val="auto"/>
                <w:lang w:val="en-AU"/>
              </w:rPr>
            </w:pPr>
            <w:r w:rsidRPr="004C11CE">
              <w:rPr>
                <w:rFonts w:ascii="Calibri" w:eastAsia="Arial Unicode MS" w:hAnsi="Calibri" w:cs="Calibri"/>
                <w:bCs/>
                <w:color w:val="auto"/>
                <w:lang w:val="en-AU"/>
              </w:rPr>
              <w:t xml:space="preserve">Purpose of Activity/Assignment: </w:t>
            </w:r>
          </w:p>
          <w:p w14:paraId="7A6F9D6F" w14:textId="6E39E0B4" w:rsidR="00AC2B63" w:rsidRPr="004C11CE" w:rsidRDefault="00AC2B63" w:rsidP="00AC2B63">
            <w:pPr>
              <w:spacing w:before="60" w:after="60" w:line="240" w:lineRule="auto"/>
              <w:rPr>
                <w:rFonts w:ascii="Calibri" w:eastAsia="Arial Unicode MS" w:hAnsi="Calibri" w:cs="Calibri"/>
                <w:bCs/>
                <w:color w:val="auto"/>
              </w:rPr>
            </w:pPr>
            <w:r w:rsidRPr="004C11CE">
              <w:rPr>
                <w:rFonts w:ascii="Calibri" w:eastAsia="Arial Unicode MS" w:hAnsi="Calibri" w:cs="Calibri"/>
                <w:bCs/>
                <w:color w:val="auto"/>
              </w:rPr>
              <w:t xml:space="preserve">Humanitarian organizations are dealing with an increasingly complex security landscape marked by a variety of threats that range from terrorism, armed conflict, </w:t>
            </w:r>
            <w:r w:rsidR="00A5596F" w:rsidRPr="004C11CE">
              <w:rPr>
                <w:rFonts w:ascii="Calibri" w:eastAsia="Arial Unicode MS" w:hAnsi="Calibri" w:cs="Calibri"/>
                <w:bCs/>
                <w:color w:val="auto"/>
              </w:rPr>
              <w:t>criminality,</w:t>
            </w:r>
            <w:r w:rsidRPr="004C11CE">
              <w:rPr>
                <w:rFonts w:ascii="Calibri" w:eastAsia="Arial Unicode MS" w:hAnsi="Calibri" w:cs="Calibri"/>
                <w:bCs/>
                <w:color w:val="auto"/>
              </w:rPr>
              <w:t xml:space="preserve"> and civil unrest </w:t>
            </w:r>
            <w:proofErr w:type="gramStart"/>
            <w:r w:rsidRPr="004C11CE">
              <w:rPr>
                <w:rFonts w:ascii="Calibri" w:eastAsia="Arial Unicode MS" w:hAnsi="Calibri" w:cs="Calibri"/>
                <w:bCs/>
                <w:color w:val="auto"/>
              </w:rPr>
              <w:t>as a result of</w:t>
            </w:r>
            <w:proofErr w:type="gramEnd"/>
            <w:r w:rsidRPr="004C11CE">
              <w:rPr>
                <w:rFonts w:ascii="Calibri" w:eastAsia="Arial Unicode MS" w:hAnsi="Calibri" w:cs="Calibri"/>
                <w:bCs/>
                <w:color w:val="auto"/>
              </w:rPr>
              <w:t xml:space="preserve"> country’s internal dynamics. </w:t>
            </w:r>
          </w:p>
          <w:p w14:paraId="26F7A203" w14:textId="77777777" w:rsidR="00AC2B63" w:rsidRPr="004C11CE" w:rsidRDefault="00AC2B63" w:rsidP="00AC2B63">
            <w:pPr>
              <w:spacing w:before="60" w:after="60" w:line="240" w:lineRule="auto"/>
              <w:rPr>
                <w:rFonts w:ascii="Calibri" w:eastAsia="Arial Unicode MS" w:hAnsi="Calibri" w:cs="Calibri"/>
                <w:bCs/>
                <w:color w:val="auto"/>
              </w:rPr>
            </w:pPr>
            <w:r w:rsidRPr="004C11CE">
              <w:rPr>
                <w:rFonts w:ascii="Calibri" w:eastAsia="Arial Unicode MS" w:hAnsi="Calibri" w:cs="Calibri"/>
                <w:bCs/>
                <w:color w:val="auto"/>
              </w:rPr>
              <w:t xml:space="preserve">UNICEF activities and </w:t>
            </w:r>
            <w:proofErr w:type="spellStart"/>
            <w:r w:rsidRPr="004C11CE">
              <w:rPr>
                <w:rFonts w:ascii="Calibri" w:eastAsia="Arial Unicode MS" w:hAnsi="Calibri" w:cs="Calibri"/>
                <w:bCs/>
                <w:color w:val="auto"/>
              </w:rPr>
              <w:t>programmes</w:t>
            </w:r>
            <w:proofErr w:type="spellEnd"/>
            <w:r w:rsidRPr="004C11CE">
              <w:rPr>
                <w:rFonts w:ascii="Calibri" w:eastAsia="Arial Unicode MS" w:hAnsi="Calibri" w:cs="Calibri"/>
                <w:bCs/>
                <w:color w:val="auto"/>
              </w:rPr>
              <w:t xml:space="preserve"> operate in high-risk areas which are requiring a reliable approach towards the security management.</w:t>
            </w:r>
          </w:p>
          <w:p w14:paraId="050F1C25" w14:textId="30A2EA77" w:rsidR="00AC2B63" w:rsidRPr="004C11CE" w:rsidRDefault="00AC2B63" w:rsidP="00AC2B63">
            <w:pPr>
              <w:spacing w:before="60" w:after="60" w:line="240" w:lineRule="auto"/>
              <w:rPr>
                <w:rFonts w:ascii="Calibri" w:eastAsia="Arial Unicode MS" w:hAnsi="Calibri" w:cs="Calibri"/>
                <w:bCs/>
                <w:color w:val="auto"/>
              </w:rPr>
            </w:pPr>
            <w:r w:rsidRPr="004C11CE">
              <w:rPr>
                <w:rFonts w:ascii="Calibri" w:eastAsia="Arial Unicode MS" w:hAnsi="Calibri" w:cs="Calibri"/>
                <w:bCs/>
                <w:color w:val="auto"/>
              </w:rPr>
              <w:t xml:space="preserve">As part of our ongoing efforts to enhance security posture and ensure the safety of UNICEF footprint in Nigeria, it has become necessary to employ consultancy services and obtain a comprehensive understanding of the local environment, including insight of economic, </w:t>
            </w:r>
            <w:r w:rsidR="00A5596F" w:rsidRPr="004C11CE">
              <w:rPr>
                <w:rFonts w:ascii="Calibri" w:eastAsia="Arial Unicode MS" w:hAnsi="Calibri" w:cs="Calibri"/>
                <w:bCs/>
                <w:color w:val="auto"/>
              </w:rPr>
              <w:t>social,</w:t>
            </w:r>
            <w:r w:rsidRPr="004C11CE">
              <w:rPr>
                <w:rFonts w:ascii="Calibri" w:eastAsia="Arial Unicode MS" w:hAnsi="Calibri" w:cs="Calibri"/>
                <w:bCs/>
                <w:color w:val="auto"/>
              </w:rPr>
              <w:t xml:space="preserve"> and politic evolutions.</w:t>
            </w:r>
          </w:p>
          <w:p w14:paraId="76111796" w14:textId="2FB75CC2" w:rsidR="00AC2B63" w:rsidRPr="004C11CE" w:rsidRDefault="00AC2B63" w:rsidP="00AC2B63">
            <w:pPr>
              <w:spacing w:before="60" w:after="60" w:line="240" w:lineRule="auto"/>
              <w:rPr>
                <w:rFonts w:ascii="Calibri" w:eastAsia="Arial Unicode MS" w:hAnsi="Calibri" w:cs="Calibri"/>
                <w:bCs/>
                <w:color w:val="auto"/>
              </w:rPr>
            </w:pPr>
            <w:r w:rsidRPr="004C11CE">
              <w:rPr>
                <w:rFonts w:ascii="Calibri" w:eastAsia="Arial Unicode MS" w:hAnsi="Calibri" w:cs="Calibri"/>
                <w:bCs/>
                <w:color w:val="auto"/>
              </w:rPr>
              <w:t xml:space="preserve">This consultancy service will provide broader insight and awareness, tailored to UNICEF specific needs.  </w:t>
            </w:r>
          </w:p>
          <w:p w14:paraId="6598C1F8" w14:textId="77777777" w:rsidR="000369A1" w:rsidRPr="007613B3" w:rsidRDefault="000369A1" w:rsidP="00377BF5">
            <w:pPr>
              <w:spacing w:before="60" w:after="60" w:line="240" w:lineRule="auto"/>
              <w:rPr>
                <w:rFonts w:ascii="Calibri" w:eastAsia="Arial Unicode MS" w:hAnsi="Calibri" w:cs="Calibri"/>
                <w:b/>
                <w:color w:val="auto"/>
                <w:lang w:val="en-AU"/>
              </w:rPr>
            </w:pPr>
          </w:p>
          <w:p w14:paraId="37400F48" w14:textId="77777777" w:rsidR="007613B3" w:rsidRPr="007613B3" w:rsidRDefault="007613B3" w:rsidP="00377BF5">
            <w:pPr>
              <w:pStyle w:val="ListParagraph"/>
              <w:spacing w:before="60" w:after="60" w:line="240" w:lineRule="auto"/>
              <w:rPr>
                <w:rFonts w:ascii="Calibri" w:eastAsia="Arial Unicode MS" w:hAnsi="Calibri" w:cs="Calibri"/>
                <w:b/>
                <w:color w:val="auto"/>
              </w:rPr>
            </w:pPr>
          </w:p>
        </w:tc>
      </w:tr>
      <w:tr w:rsidR="007613B3" w:rsidRPr="007613B3" w14:paraId="55B63C31" w14:textId="77777777" w:rsidTr="00B63E76">
        <w:trPr>
          <w:trHeight w:val="3771"/>
        </w:trPr>
        <w:tc>
          <w:tcPr>
            <w:tcW w:w="9887" w:type="dxa"/>
            <w:gridSpan w:val="4"/>
            <w:tcBorders>
              <w:bottom w:val="nil"/>
            </w:tcBorders>
            <w:shd w:val="clear" w:color="auto" w:fill="auto"/>
            <w:noWrap/>
          </w:tcPr>
          <w:p w14:paraId="64EE50FB" w14:textId="0CC41C5B" w:rsidR="007613B3" w:rsidRPr="004C11CE" w:rsidRDefault="007613B3" w:rsidP="00B63E76">
            <w:pPr>
              <w:spacing w:before="60" w:after="60" w:line="240" w:lineRule="auto"/>
              <w:rPr>
                <w:rFonts w:ascii="Calibri" w:eastAsia="Arial Unicode MS" w:hAnsi="Calibri" w:cs="Calibri"/>
                <w:color w:val="auto"/>
                <w:lang w:val="en-AU"/>
              </w:rPr>
            </w:pPr>
            <w:r w:rsidRPr="004C11CE">
              <w:rPr>
                <w:rFonts w:ascii="Calibri" w:eastAsia="Arial Unicode MS" w:hAnsi="Calibri" w:cs="Calibri"/>
                <w:color w:val="auto"/>
                <w:lang w:val="en-AU"/>
              </w:rPr>
              <w:t>Scope of Work:</w:t>
            </w:r>
          </w:p>
          <w:p w14:paraId="3910D05E" w14:textId="36E14DCC" w:rsidR="00AC2B63" w:rsidRPr="004C11CE" w:rsidRDefault="00AC2B63" w:rsidP="00B63E76">
            <w:pPr>
              <w:spacing w:before="60" w:after="60" w:line="240" w:lineRule="auto"/>
              <w:rPr>
                <w:rFonts w:ascii="Calibri" w:eastAsia="Arial Unicode MS" w:hAnsi="Calibri" w:cs="Calibri"/>
                <w:color w:val="auto"/>
                <w:lang w:val="en-AU"/>
              </w:rPr>
            </w:pPr>
            <w:r w:rsidRPr="004C11CE">
              <w:rPr>
                <w:rFonts w:ascii="Calibri" w:eastAsia="Arial Unicode MS" w:hAnsi="Calibri" w:cs="Calibri"/>
                <w:color w:val="auto"/>
                <w:lang w:val="en-AU"/>
              </w:rPr>
              <w:t xml:space="preserve">The thematic focus of this assignment is in-depth development of security dynamics for the country.  </w:t>
            </w:r>
          </w:p>
          <w:p w14:paraId="6154E565" w14:textId="597D91A6" w:rsidR="00B14BE6" w:rsidRDefault="00AC2B63" w:rsidP="00B63E76">
            <w:pPr>
              <w:spacing w:before="60" w:after="60" w:line="240" w:lineRule="auto"/>
              <w:rPr>
                <w:rFonts w:ascii="Calibri" w:eastAsia="Arial Unicode MS" w:hAnsi="Calibri" w:cs="Calibri"/>
                <w:b/>
                <w:bCs/>
                <w:color w:val="auto"/>
                <w:lang w:val="en-AU"/>
              </w:rPr>
            </w:pPr>
            <w:r w:rsidRPr="004C11CE">
              <w:rPr>
                <w:rFonts w:ascii="Calibri" w:eastAsia="Arial Unicode MS" w:hAnsi="Calibri" w:cs="Calibri"/>
                <w:color w:val="auto"/>
              </w:rPr>
              <w:t xml:space="preserve">The period of the service is estimated to cover 02 months period; regular reports and analysis will be shared on a weekly frequency, based on the situational development.   </w:t>
            </w:r>
          </w:p>
          <w:p w14:paraId="78C5C227" w14:textId="27FE4975" w:rsidR="00B14BE6" w:rsidRPr="00B63E76" w:rsidRDefault="00B14BE6" w:rsidP="00B63E76">
            <w:pPr>
              <w:spacing w:before="60" w:after="60" w:line="240" w:lineRule="auto"/>
              <w:rPr>
                <w:rFonts w:ascii="Calibri" w:eastAsia="Arial Unicode MS" w:hAnsi="Calibri" w:cs="Calibri"/>
                <w:b/>
                <w:bCs/>
                <w:color w:val="auto"/>
                <w:lang w:val="en-AU"/>
              </w:rPr>
            </w:pPr>
          </w:p>
        </w:tc>
      </w:tr>
      <w:tr w:rsidR="007613B3" w:rsidRPr="007613B3" w14:paraId="0A300CA7" w14:textId="77777777" w:rsidTr="00B63E76">
        <w:trPr>
          <w:trHeight w:val="60"/>
        </w:trPr>
        <w:tc>
          <w:tcPr>
            <w:tcW w:w="9887" w:type="dxa"/>
            <w:gridSpan w:val="4"/>
            <w:tcBorders>
              <w:top w:val="nil"/>
            </w:tcBorders>
            <w:shd w:val="clear" w:color="auto" w:fill="auto"/>
            <w:noWrap/>
          </w:tcPr>
          <w:p w14:paraId="51AD8E11" w14:textId="77777777" w:rsidR="007613B3" w:rsidRPr="007613B3" w:rsidRDefault="007613B3" w:rsidP="00377BF5">
            <w:pPr>
              <w:spacing w:before="60" w:after="60" w:line="240" w:lineRule="auto"/>
              <w:rPr>
                <w:rFonts w:ascii="Calibri" w:eastAsia="Arial Unicode MS" w:hAnsi="Calibri" w:cs="Calibri"/>
                <w:i/>
                <w:color w:val="auto"/>
                <w:lang w:val="en-AU"/>
              </w:rPr>
            </w:pPr>
          </w:p>
        </w:tc>
      </w:tr>
      <w:tr w:rsidR="00B14BE6" w:rsidRPr="007613B3" w14:paraId="5BFCD508" w14:textId="77777777" w:rsidTr="00B63E76">
        <w:trPr>
          <w:trHeight w:val="60"/>
        </w:trPr>
        <w:tc>
          <w:tcPr>
            <w:tcW w:w="9887" w:type="dxa"/>
            <w:gridSpan w:val="4"/>
            <w:tcBorders>
              <w:top w:val="nil"/>
            </w:tcBorders>
            <w:shd w:val="clear" w:color="auto" w:fill="auto"/>
            <w:noWrap/>
          </w:tcPr>
          <w:p w14:paraId="4D346EE6"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Safeguarding </w:t>
            </w:r>
            <w:r>
              <w:rPr>
                <w:rStyle w:val="eop"/>
                <w:rFonts w:ascii="Calibri" w:hAnsi="Calibri" w:cs="Calibri"/>
                <w:sz w:val="20"/>
                <w:szCs w:val="20"/>
              </w:rPr>
              <w:t> </w:t>
            </w:r>
          </w:p>
          <w:p w14:paraId="24493CB3" w14:textId="77777777" w:rsidR="00372E4B"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xml:space="preserve">Is this </w:t>
            </w:r>
            <w:r w:rsidR="00372E4B">
              <w:rPr>
                <w:rStyle w:val="normaltextrun"/>
                <w:rFonts w:ascii="Calibri" w:hAnsi="Calibri" w:cs="Calibri"/>
                <w:sz w:val="20"/>
                <w:szCs w:val="20"/>
                <w:lang w:val="en-AU"/>
              </w:rPr>
              <w:t>project/</w:t>
            </w:r>
            <w:r>
              <w:rPr>
                <w:rStyle w:val="normaltextrun"/>
                <w:rFonts w:ascii="Calibri" w:hAnsi="Calibri" w:cs="Calibri"/>
                <w:sz w:val="20"/>
                <w:szCs w:val="20"/>
                <w:lang w:val="en-AU"/>
              </w:rPr>
              <w:t>assignment considered as “</w:t>
            </w:r>
            <w:hyperlink r:id="rId14" w:tgtFrame="_blank" w:history="1">
              <w:r>
                <w:rPr>
                  <w:rStyle w:val="normaltextrun"/>
                  <w:rFonts w:ascii="Calibri" w:hAnsi="Calibri" w:cs="Calibri"/>
                  <w:color w:val="0000FF"/>
                  <w:sz w:val="20"/>
                  <w:szCs w:val="20"/>
                  <w:u w:val="single"/>
                  <w:lang w:val="en-AU"/>
                </w:rPr>
                <w:t>Elevated Risk Role</w:t>
              </w:r>
            </w:hyperlink>
            <w:r>
              <w:rPr>
                <w:rStyle w:val="normaltextrun"/>
                <w:rFonts w:ascii="Calibri" w:hAnsi="Calibri" w:cs="Calibri"/>
                <w:sz w:val="20"/>
                <w:szCs w:val="20"/>
                <w:lang w:val="en-AU"/>
              </w:rPr>
              <w:t>” from a child safeguarding</w:t>
            </w:r>
            <w:r w:rsidR="00372E4B">
              <w:rPr>
                <w:rStyle w:val="normaltextrun"/>
                <w:rFonts w:ascii="Calibri" w:hAnsi="Calibri" w:cs="Calibri"/>
                <w:sz w:val="20"/>
                <w:szCs w:val="20"/>
                <w:lang w:val="en-AU"/>
              </w:rPr>
              <w:t xml:space="preserve"> p</w:t>
            </w:r>
            <w:r>
              <w:rPr>
                <w:rStyle w:val="normaltextrun"/>
                <w:rFonts w:ascii="Calibri" w:hAnsi="Calibri" w:cs="Calibri"/>
                <w:sz w:val="20"/>
                <w:szCs w:val="20"/>
                <w:lang w:val="en-AU"/>
              </w:rPr>
              <w:t>erspective?  </w:t>
            </w:r>
          </w:p>
          <w:p w14:paraId="747E5445" w14:textId="77777777" w:rsidR="00372E4B"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p>
          <w:p w14:paraId="499D81F3" w14:textId="2D48A0C8" w:rsidR="00B14BE6"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sz w:val="20"/>
                <w:szCs w:val="20"/>
                <w:lang w:val="en-AU"/>
              </w:rPr>
              <w:t>   YES    </w:t>
            </w:r>
            <w:r w:rsidR="00AC2B63">
              <w:rPr>
                <w:rFonts w:ascii="Calibri" w:eastAsia="Arial Unicode MS" w:hAnsi="Calibri" w:cs="Calibri"/>
                <w:sz w:val="20"/>
                <w:szCs w:val="20"/>
                <w:lang w:val="en-AU"/>
              </w:rPr>
              <w:fldChar w:fldCharType="begin">
                <w:ffData>
                  <w:name w:val="Check9"/>
                  <w:enabled/>
                  <w:calcOnExit w:val="0"/>
                  <w:checkBox>
                    <w:sizeAuto/>
                    <w:default w:val="1"/>
                  </w:checkBox>
                </w:ffData>
              </w:fldChar>
            </w:r>
            <w:bookmarkStart w:id="0" w:name="Check9"/>
            <w:r w:rsidR="00AC2B63">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00AC2B63">
              <w:rPr>
                <w:rFonts w:ascii="Calibri" w:eastAsia="Arial Unicode MS" w:hAnsi="Calibri" w:cs="Calibri"/>
                <w:sz w:val="20"/>
                <w:szCs w:val="20"/>
                <w:lang w:val="en-AU"/>
              </w:rPr>
              <w:fldChar w:fldCharType="end"/>
            </w:r>
            <w:bookmarkEnd w:id="0"/>
            <w:r>
              <w:rPr>
                <w:rStyle w:val="normaltextrun"/>
                <w:rFonts w:ascii="Calibri" w:hAnsi="Calibri" w:cs="Calibri"/>
                <w:sz w:val="20"/>
                <w:szCs w:val="20"/>
                <w:lang w:val="en-AU"/>
              </w:rPr>
              <w:t>   NO </w:t>
            </w:r>
            <w:r>
              <w:rPr>
                <w:rStyle w:val="eop"/>
                <w:rFonts w:ascii="Calibri" w:hAnsi="Calibri" w:cs="Calibri"/>
                <w:sz w:val="20"/>
                <w:szCs w:val="20"/>
              </w:rPr>
              <w:t> </w:t>
            </w:r>
            <w:r w:rsidR="00372E4B">
              <w:rPr>
                <w:rStyle w:val="eop"/>
                <w:rFonts w:ascii="Calibri" w:hAnsi="Calibri" w:cs="Calibri"/>
                <w:sz w:val="20"/>
                <w:szCs w:val="20"/>
              </w:rPr>
              <w:t xml:space="preserve"> </w:t>
            </w:r>
            <w:r>
              <w:rPr>
                <w:rStyle w:val="normaltextrun"/>
                <w:rFonts w:ascii="Calibri" w:hAnsi="Calibri" w:cs="Calibri"/>
                <w:sz w:val="20"/>
                <w:szCs w:val="20"/>
                <w:lang w:val="en-AU"/>
              </w:rPr>
              <w:t>      If YES, check all that apply:</w:t>
            </w:r>
          </w:p>
          <w:p w14:paraId="6625E5B3" w14:textId="2A102D10"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                                                                                                                                                   </w:t>
            </w:r>
            <w:r>
              <w:rPr>
                <w:rStyle w:val="eop"/>
                <w:rFonts w:ascii="Calibri" w:hAnsi="Calibri" w:cs="Calibri"/>
                <w:sz w:val="20"/>
                <w:szCs w:val="20"/>
              </w:rPr>
              <w:t> </w:t>
            </w:r>
          </w:p>
          <w:p w14:paraId="56E9E79B"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   </w:t>
            </w:r>
            <w:r>
              <w:rPr>
                <w:rStyle w:val="eop"/>
                <w:rFonts w:ascii="Calibri" w:hAnsi="Calibri" w:cs="Calibri"/>
                <w:sz w:val="20"/>
                <w:szCs w:val="20"/>
              </w:rPr>
              <w:t> </w:t>
            </w:r>
          </w:p>
          <w:p w14:paraId="66670E82" w14:textId="7EE9D56C"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Direct contact role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00A5596F">
              <w:rPr>
                <w:rFonts w:ascii="Calibri" w:eastAsia="Arial Unicode MS" w:hAnsi="Calibri" w:cs="Calibri"/>
                <w:sz w:val="20"/>
                <w:szCs w:val="20"/>
                <w:lang w:val="en-AU"/>
              </w:rPr>
              <w:fldChar w:fldCharType="begin">
                <w:ffData>
                  <w:name w:val=""/>
                  <w:enabled/>
                  <w:calcOnExit w:val="0"/>
                  <w:checkBox>
                    <w:sizeAuto/>
                    <w:default w:val="1"/>
                  </w:checkBox>
                </w:ffData>
              </w:fldChar>
            </w:r>
            <w:r w:rsidR="00A5596F">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00A5596F">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1AA46BF8" w14:textId="4554478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 xml:space="preserve">If yes, please indicate the number of hours/months of direct interpersonal contact with children, or work in their </w:t>
            </w:r>
            <w:r w:rsidR="000369A1">
              <w:rPr>
                <w:rStyle w:val="normaltextrun"/>
                <w:rFonts w:ascii="Calibri" w:hAnsi="Calibri" w:cs="Calibri"/>
                <w:sz w:val="20"/>
                <w:szCs w:val="20"/>
                <w:lang w:val="en-AU"/>
              </w:rPr>
              <w:t>immediate</w:t>
            </w:r>
            <w:r>
              <w:rPr>
                <w:rStyle w:val="normaltextrun"/>
                <w:rFonts w:ascii="Calibri" w:hAnsi="Calibri" w:cs="Calibri"/>
                <w:sz w:val="20"/>
                <w:szCs w:val="20"/>
                <w:lang w:val="en-AU"/>
              </w:rPr>
              <w:t xml:space="preserve"> physical proximity, with limited supervision by a more senior member of personnel: </w:t>
            </w:r>
            <w:r>
              <w:rPr>
                <w:rStyle w:val="eop"/>
                <w:rFonts w:ascii="Calibri" w:hAnsi="Calibri" w:cs="Calibri"/>
                <w:sz w:val="20"/>
                <w:szCs w:val="20"/>
              </w:rPr>
              <w:t> </w:t>
            </w:r>
          </w:p>
          <w:p w14:paraId="31A7F191" w14:textId="77777777" w:rsidR="00C756A2"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7D137B63" w14:textId="77777777" w:rsidTr="00C756A2">
              <w:tc>
                <w:tcPr>
                  <w:tcW w:w="9661" w:type="dxa"/>
                </w:tcPr>
                <w:p w14:paraId="7275E420" w14:textId="77777777" w:rsidR="00C756A2" w:rsidRDefault="00C756A2" w:rsidP="009966C1">
                  <w:pPr>
                    <w:pStyle w:val="paragraph"/>
                    <w:framePr w:hSpace="180" w:wrap="around" w:hAnchor="margin" w:y="530"/>
                    <w:spacing w:before="0" w:beforeAutospacing="0" w:after="0" w:afterAutospacing="0"/>
                    <w:textAlignment w:val="baseline"/>
                    <w:rPr>
                      <w:rFonts w:ascii="Segoe UI" w:hAnsi="Segoe UI" w:cs="Segoe UI"/>
                      <w:color w:val="000000"/>
                      <w:sz w:val="18"/>
                      <w:szCs w:val="18"/>
                    </w:rPr>
                  </w:pPr>
                </w:p>
                <w:p w14:paraId="62128F62" w14:textId="6F718E88" w:rsidR="00C756A2" w:rsidRDefault="00C756A2" w:rsidP="009966C1">
                  <w:pPr>
                    <w:pStyle w:val="paragraph"/>
                    <w:framePr w:hSpace="180" w:wrap="around" w:hAnchor="margin" w:y="530"/>
                    <w:spacing w:before="0" w:beforeAutospacing="0" w:after="0" w:afterAutospacing="0"/>
                    <w:textAlignment w:val="baseline"/>
                    <w:rPr>
                      <w:rFonts w:ascii="Segoe UI" w:hAnsi="Segoe UI" w:cs="Segoe UI"/>
                      <w:color w:val="000000"/>
                      <w:sz w:val="18"/>
                      <w:szCs w:val="18"/>
                    </w:rPr>
                  </w:pPr>
                </w:p>
              </w:tc>
            </w:tr>
          </w:tbl>
          <w:p w14:paraId="30CEBB4C" w14:textId="586B9109"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p>
          <w:p w14:paraId="05F420EA"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p w14:paraId="019F5D5F" w14:textId="22A63A4E"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data role                  </w:t>
            </w:r>
            <w:r w:rsidRPr="00B14BE6">
              <w:rPr>
                <w:rStyle w:val="normaltextrun"/>
                <w:rFonts w:ascii="Calibri" w:hAnsi="Calibri" w:cs="Calibri"/>
                <w:i/>
                <w:iCs/>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Pr="00B14BE6">
              <w:rPr>
                <w:rStyle w:val="normaltextrun"/>
                <w:rFonts w:ascii="Calibri" w:hAnsi="Calibri" w:cs="Calibri"/>
                <w:b/>
                <w:bCs/>
                <w:i/>
                <w:iCs/>
                <w:sz w:val="20"/>
                <w:szCs w:val="20"/>
                <w:lang w:val="en-AU"/>
              </w:rPr>
              <w:t> </w:t>
            </w:r>
            <w:r w:rsidR="004C11CE">
              <w:rPr>
                <w:rFonts w:ascii="Calibri" w:eastAsia="Arial Unicode MS" w:hAnsi="Calibri" w:cs="Calibri"/>
                <w:sz w:val="20"/>
                <w:szCs w:val="20"/>
                <w:lang w:val="en-AU"/>
              </w:rPr>
              <w:fldChar w:fldCharType="begin">
                <w:ffData>
                  <w:name w:val=""/>
                  <w:enabled/>
                  <w:calcOnExit w:val="0"/>
                  <w:checkBox>
                    <w:sizeAuto/>
                    <w:default w:val="1"/>
                  </w:checkBox>
                </w:ffData>
              </w:fldChar>
            </w:r>
            <w:r w:rsidR="004C11CE">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004C11CE">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59CDA701"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lastRenderedPageBreak/>
              <w:t>If yes, please indicate the number of hours/months of manipulating or transmitting personal-identifiable information of children (name, national ID, location data, photos):</w:t>
            </w:r>
            <w:r>
              <w:rPr>
                <w:rStyle w:val="eop"/>
                <w:rFonts w:ascii="Calibri" w:hAnsi="Calibri" w:cs="Calibri"/>
                <w:sz w:val="20"/>
                <w:szCs w:val="20"/>
              </w:rPr>
              <w:t> </w:t>
            </w:r>
          </w:p>
          <w:p w14:paraId="7486E898" w14:textId="18D80794" w:rsidR="00C756A2" w:rsidRDefault="00B14BE6" w:rsidP="00B14BE6">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29A782C8" w14:textId="77777777" w:rsidTr="00C756A2">
              <w:tc>
                <w:tcPr>
                  <w:tcW w:w="9661" w:type="dxa"/>
                </w:tcPr>
                <w:p w14:paraId="2DCFEA0F" w14:textId="77777777" w:rsidR="00C756A2" w:rsidRDefault="00C756A2" w:rsidP="009966C1">
                  <w:pPr>
                    <w:pStyle w:val="paragraph"/>
                    <w:framePr w:hSpace="180" w:wrap="around" w:hAnchor="margin" w:y="530"/>
                    <w:spacing w:before="0" w:beforeAutospacing="0" w:after="0" w:afterAutospacing="0"/>
                    <w:textAlignment w:val="baseline"/>
                    <w:rPr>
                      <w:rStyle w:val="eop"/>
                      <w:rFonts w:ascii="Calibri" w:hAnsi="Calibri" w:cs="Calibri"/>
                      <w:sz w:val="20"/>
                      <w:szCs w:val="20"/>
                    </w:rPr>
                  </w:pPr>
                </w:p>
                <w:p w14:paraId="742E2753" w14:textId="1A50EE3A" w:rsidR="00C756A2" w:rsidRDefault="00C756A2" w:rsidP="009966C1">
                  <w:pPr>
                    <w:pStyle w:val="paragraph"/>
                    <w:framePr w:hSpace="180" w:wrap="around" w:hAnchor="margin" w:y="530"/>
                    <w:spacing w:before="0" w:beforeAutospacing="0" w:after="0" w:afterAutospacing="0"/>
                    <w:textAlignment w:val="baseline"/>
                    <w:rPr>
                      <w:rStyle w:val="eop"/>
                      <w:rFonts w:ascii="Calibri" w:hAnsi="Calibri" w:cs="Calibri"/>
                      <w:sz w:val="20"/>
                      <w:szCs w:val="20"/>
                    </w:rPr>
                  </w:pPr>
                </w:p>
              </w:tc>
            </w:tr>
          </w:tbl>
          <w:p w14:paraId="4DAD5A39" w14:textId="6081F452" w:rsidR="00B14BE6" w:rsidRDefault="00B14BE6" w:rsidP="00B14BE6">
            <w:pPr>
              <w:pStyle w:val="paragraph"/>
              <w:spacing w:before="0" w:beforeAutospacing="0" w:after="0" w:afterAutospacing="0"/>
              <w:textAlignment w:val="baseline"/>
              <w:rPr>
                <w:rStyle w:val="eop"/>
                <w:rFonts w:ascii="Calibri" w:hAnsi="Calibri" w:cs="Calibri"/>
                <w:sz w:val="20"/>
                <w:szCs w:val="20"/>
              </w:rPr>
            </w:pPr>
          </w:p>
          <w:p w14:paraId="0E6B1C18"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More information is available in the </w:t>
            </w:r>
            <w:hyperlink r:id="rId15" w:tgtFrame="_blank" w:history="1">
              <w:r>
                <w:rPr>
                  <w:rStyle w:val="normaltextrun"/>
                  <w:rFonts w:ascii="Calibri" w:hAnsi="Calibri" w:cs="Calibri"/>
                  <w:color w:val="0000FF"/>
                  <w:sz w:val="20"/>
                  <w:szCs w:val="20"/>
                  <w:u w:val="single"/>
                  <w:lang w:val="en-AU"/>
                </w:rPr>
                <w:t>Child Safeguarding SharePoint</w:t>
              </w:r>
            </w:hyperlink>
            <w:r>
              <w:rPr>
                <w:rStyle w:val="normaltextrun"/>
                <w:rFonts w:ascii="Calibri" w:hAnsi="Calibri" w:cs="Calibri"/>
                <w:sz w:val="20"/>
                <w:szCs w:val="20"/>
                <w:lang w:val="en-AU"/>
              </w:rPr>
              <w:t> and </w:t>
            </w:r>
            <w:hyperlink r:id="rId16" w:tgtFrame="_blank" w:history="1">
              <w:r>
                <w:rPr>
                  <w:rStyle w:val="normaltextrun"/>
                  <w:rFonts w:ascii="Calibri" w:hAnsi="Calibri" w:cs="Calibri"/>
                  <w:color w:val="0000FF"/>
                  <w:sz w:val="20"/>
                  <w:szCs w:val="20"/>
                  <w:u w:val="single"/>
                  <w:lang w:val="en-AU"/>
                </w:rPr>
                <w:t>Child Safeguarding FAQs and Updates</w:t>
              </w:r>
            </w:hyperlink>
            <w:r>
              <w:rPr>
                <w:rStyle w:val="eop"/>
                <w:rFonts w:ascii="Calibri" w:hAnsi="Calibri" w:cs="Calibri"/>
                <w:sz w:val="20"/>
                <w:szCs w:val="20"/>
              </w:rPr>
              <w:t> </w:t>
            </w:r>
          </w:p>
          <w:p w14:paraId="312E659C" w14:textId="5B4799B0" w:rsidR="00B14BE6" w:rsidRPr="00B14BE6" w:rsidRDefault="00B14BE6" w:rsidP="00B14BE6">
            <w:pPr>
              <w:pStyle w:val="paragraph"/>
              <w:spacing w:before="0" w:beforeAutospacing="0" w:after="0" w:afterAutospacing="0"/>
              <w:textAlignment w:val="baseline"/>
              <w:rPr>
                <w:rFonts w:ascii="Calibri" w:eastAsia="Arial Unicode MS" w:hAnsi="Calibri" w:cs="Calibri"/>
                <w:i/>
              </w:rPr>
            </w:pPr>
            <w:r>
              <w:rPr>
                <w:rStyle w:val="eop"/>
                <w:rFonts w:ascii="Calibri" w:hAnsi="Calibri" w:cs="Calibri"/>
                <w:sz w:val="20"/>
                <w:szCs w:val="20"/>
              </w:rPr>
              <w:t> </w:t>
            </w:r>
          </w:p>
        </w:tc>
      </w:tr>
    </w:tbl>
    <w:p w14:paraId="0E24A3B3" w14:textId="6F1ACB11" w:rsidR="007613B3" w:rsidRDefault="007613B3" w:rsidP="004C11CE">
      <w:pPr>
        <w:rPr>
          <w:rFonts w:ascii="Calibri" w:hAnsi="Calibri" w:cs="Calibri"/>
          <w:b/>
          <w:bCs/>
          <w:sz w:val="24"/>
          <w:szCs w:val="24"/>
          <w:u w:val="single"/>
        </w:rPr>
      </w:pPr>
    </w:p>
    <w:tbl>
      <w:tblPr>
        <w:tblpPr w:leftFromText="180" w:rightFromText="180" w:vertAnchor="page" w:horzAnchor="margin" w:tblpY="8921"/>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683"/>
        <w:gridCol w:w="2889"/>
        <w:gridCol w:w="1392"/>
        <w:gridCol w:w="955"/>
      </w:tblGrid>
      <w:tr w:rsidR="00C34C2B" w:rsidRPr="0054592E" w14:paraId="052C4769" w14:textId="77777777" w:rsidTr="00915390">
        <w:trPr>
          <w:trHeight w:val="220"/>
        </w:trPr>
        <w:tc>
          <w:tcPr>
            <w:tcW w:w="9919" w:type="dxa"/>
            <w:gridSpan w:val="4"/>
            <w:tcBorders>
              <w:bottom w:val="nil"/>
            </w:tcBorders>
            <w:shd w:val="clear" w:color="auto" w:fill="auto"/>
            <w:noWrap/>
            <w:hideMark/>
          </w:tcPr>
          <w:p w14:paraId="0810BCEB" w14:textId="77777777" w:rsidR="00C34C2B" w:rsidRPr="0054592E" w:rsidRDefault="00C34C2B" w:rsidP="00915390">
            <w:pPr>
              <w:spacing w:before="100" w:beforeAutospacing="1" w:after="100" w:afterAutospacing="1" w:line="240" w:lineRule="auto"/>
              <w:rPr>
                <w:rFonts w:ascii="Calibri" w:eastAsia="Arial Unicode MS" w:hAnsi="Calibri" w:cs="Calibri"/>
                <w:b/>
                <w:color w:val="auto"/>
                <w:lang w:val="en-AU"/>
              </w:rPr>
            </w:pPr>
            <w:r w:rsidRPr="0054592E">
              <w:rPr>
                <w:rFonts w:ascii="Calibri" w:eastAsia="Arial Unicode MS" w:hAnsi="Calibri" w:cs="Calibri"/>
                <w:b/>
                <w:color w:val="auto"/>
                <w:lang w:val="en-AU"/>
              </w:rPr>
              <w:t>Work Assignment Overview</w:t>
            </w:r>
          </w:p>
        </w:tc>
      </w:tr>
      <w:tr w:rsidR="00C34C2B" w:rsidRPr="007613B3" w14:paraId="0057DA3A" w14:textId="77777777" w:rsidTr="00915390">
        <w:trPr>
          <w:trHeight w:val="608"/>
        </w:trPr>
        <w:tc>
          <w:tcPr>
            <w:tcW w:w="4683" w:type="dxa"/>
            <w:tcBorders>
              <w:top w:val="nil"/>
              <w:left w:val="single" w:sz="4" w:space="0" w:color="auto"/>
              <w:bottom w:val="single" w:sz="8" w:space="0" w:color="6D6D6D"/>
              <w:right w:val="nil"/>
            </w:tcBorders>
            <w:shd w:val="clear" w:color="auto" w:fill="auto"/>
            <w:noWrap/>
          </w:tcPr>
          <w:p w14:paraId="0EBC37ED" w14:textId="77777777" w:rsidR="00C34C2B" w:rsidRPr="007613B3" w:rsidRDefault="00C34C2B" w:rsidP="00915390">
            <w:pPr>
              <w:spacing w:before="60" w:after="60" w:line="240" w:lineRule="auto"/>
              <w:rPr>
                <w:rFonts w:ascii="Calibri" w:eastAsia="Arial Unicode MS" w:hAnsi="Calibri" w:cs="Calibri"/>
                <w:i/>
                <w:color w:val="D1282E"/>
                <w:lang w:val="en-AU"/>
              </w:rPr>
            </w:pPr>
            <w:r w:rsidRPr="007613B3">
              <w:rPr>
                <w:rFonts w:ascii="Calibri" w:eastAsia="Arial Unicode MS" w:hAnsi="Calibri" w:cs="Calibri"/>
                <w:color w:val="auto"/>
                <w:lang w:val="en-AU"/>
              </w:rPr>
              <w:t>Tasks/Milestone:</w:t>
            </w:r>
          </w:p>
        </w:tc>
        <w:tc>
          <w:tcPr>
            <w:tcW w:w="2889" w:type="dxa"/>
            <w:tcBorders>
              <w:top w:val="nil"/>
              <w:left w:val="nil"/>
              <w:bottom w:val="single" w:sz="8" w:space="0" w:color="6D6D6D"/>
              <w:right w:val="nil"/>
            </w:tcBorders>
            <w:shd w:val="clear" w:color="auto" w:fill="auto"/>
          </w:tcPr>
          <w:p w14:paraId="65BA3C16" w14:textId="77777777" w:rsidR="00C34C2B" w:rsidRPr="007613B3" w:rsidRDefault="00C34C2B" w:rsidP="00915390">
            <w:pPr>
              <w:spacing w:before="60" w:after="60" w:line="240" w:lineRule="auto"/>
              <w:rPr>
                <w:rFonts w:ascii="Calibri" w:eastAsia="Arial Unicode MS" w:hAnsi="Calibri" w:cs="Calibri"/>
                <w:i/>
                <w:color w:val="D1282E"/>
                <w:lang w:val="en-AU"/>
              </w:rPr>
            </w:pPr>
            <w:r w:rsidRPr="007613B3">
              <w:rPr>
                <w:rFonts w:ascii="Calibri" w:eastAsia="Arial Unicode MS" w:hAnsi="Calibri" w:cs="Calibri"/>
                <w:color w:val="auto"/>
                <w:lang w:val="en-AU"/>
              </w:rPr>
              <w:t>Deliverables/Outputs:</w:t>
            </w:r>
          </w:p>
        </w:tc>
        <w:tc>
          <w:tcPr>
            <w:tcW w:w="1392" w:type="dxa"/>
            <w:tcBorders>
              <w:top w:val="nil"/>
              <w:left w:val="nil"/>
              <w:bottom w:val="single" w:sz="8" w:space="0" w:color="6D6D6D"/>
              <w:right w:val="nil"/>
            </w:tcBorders>
            <w:shd w:val="clear" w:color="auto" w:fill="auto"/>
          </w:tcPr>
          <w:p w14:paraId="34A012A7" w14:textId="4BB9F67D" w:rsidR="00C34C2B" w:rsidRPr="007613B3" w:rsidRDefault="00C34C2B" w:rsidP="00915390">
            <w:pPr>
              <w:spacing w:before="60" w:after="60" w:line="240" w:lineRule="auto"/>
              <w:jc w:val="center"/>
              <w:rPr>
                <w:rFonts w:ascii="Calibri" w:eastAsia="Arial Unicode MS" w:hAnsi="Calibri" w:cs="Calibri"/>
                <w:i/>
                <w:color w:val="D1282E"/>
                <w:lang w:val="en-AU"/>
              </w:rPr>
            </w:pPr>
            <w:r>
              <w:rPr>
                <w:rFonts w:ascii="Calibri" w:eastAsia="Arial Unicode MS" w:hAnsi="Calibri" w:cs="Calibri"/>
                <w:color w:val="auto"/>
                <w:lang w:val="en-AU"/>
              </w:rPr>
              <w:t>Timeline</w:t>
            </w:r>
            <w:r w:rsidR="000B0EB2">
              <w:rPr>
                <w:rFonts w:ascii="Calibri" w:eastAsia="Arial Unicode MS" w:hAnsi="Calibri" w:cs="Calibri"/>
                <w:color w:val="auto"/>
                <w:lang w:val="en-AU"/>
              </w:rPr>
              <w:t>/</w:t>
            </w:r>
            <w:proofErr w:type="spellStart"/>
            <w:r w:rsidR="004C11CE">
              <w:rPr>
                <w:rFonts w:ascii="Calibri" w:eastAsia="Arial Unicode MS" w:hAnsi="Calibri" w:cs="Calibri"/>
                <w:color w:val="auto"/>
                <w:lang w:val="en-AU"/>
              </w:rPr>
              <w:t>tt</w:t>
            </w:r>
            <w:r w:rsidR="000B0EB2">
              <w:rPr>
                <w:rFonts w:ascii="Calibri" w:eastAsia="Arial Unicode MS" w:hAnsi="Calibri" w:cs="Calibri"/>
                <w:color w:val="auto"/>
                <w:lang w:val="en-AU"/>
              </w:rPr>
              <w:t>Date</w:t>
            </w:r>
            <w:proofErr w:type="spellEnd"/>
          </w:p>
        </w:tc>
        <w:tc>
          <w:tcPr>
            <w:tcW w:w="955" w:type="dxa"/>
            <w:tcBorders>
              <w:top w:val="nil"/>
              <w:left w:val="nil"/>
              <w:bottom w:val="single" w:sz="8" w:space="0" w:color="6D6D6D"/>
              <w:right w:val="single" w:sz="4" w:space="0" w:color="auto"/>
            </w:tcBorders>
            <w:shd w:val="clear" w:color="auto" w:fill="auto"/>
          </w:tcPr>
          <w:p w14:paraId="7BF85167" w14:textId="16754A67" w:rsidR="00C34C2B" w:rsidRPr="007613B3" w:rsidRDefault="001539EF" w:rsidP="0010487E">
            <w:pPr>
              <w:spacing w:before="60" w:after="60" w:line="240" w:lineRule="auto"/>
              <w:rPr>
                <w:rFonts w:ascii="Calibri" w:eastAsia="Arial Unicode MS" w:hAnsi="Calibri" w:cs="Calibri"/>
                <w:color w:val="auto"/>
                <w:lang w:val="en-AU"/>
              </w:rPr>
            </w:pPr>
            <w:r>
              <w:rPr>
                <w:rFonts w:ascii="Calibri" w:eastAsia="Arial Unicode MS" w:hAnsi="Calibri" w:cs="Calibri"/>
                <w:color w:val="auto"/>
                <w:lang w:val="en-AU"/>
              </w:rPr>
              <w:t>Percentage</w:t>
            </w:r>
            <w:r w:rsidR="00AF4712">
              <w:rPr>
                <w:rFonts w:ascii="Calibri" w:eastAsia="Arial Unicode MS" w:hAnsi="Calibri" w:cs="Calibri"/>
                <w:color w:val="auto"/>
                <w:lang w:val="en-AU"/>
              </w:rPr>
              <w:t xml:space="preserve"> %</w:t>
            </w:r>
            <w:r w:rsidR="00C34C2B" w:rsidRPr="007613B3">
              <w:rPr>
                <w:rFonts w:ascii="Calibri" w:eastAsia="Arial Unicode MS" w:hAnsi="Calibri" w:cs="Calibri"/>
                <w:color w:val="auto"/>
                <w:lang w:val="en-AU"/>
              </w:rPr>
              <w:t xml:space="preserve"> </w:t>
            </w:r>
          </w:p>
        </w:tc>
      </w:tr>
      <w:tr w:rsidR="00C34C2B" w:rsidRPr="007613B3" w14:paraId="3671DD93" w14:textId="77777777" w:rsidTr="00915390">
        <w:trPr>
          <w:trHeight w:val="368"/>
        </w:trPr>
        <w:tc>
          <w:tcPr>
            <w:tcW w:w="4683" w:type="dxa"/>
            <w:tcBorders>
              <w:top w:val="single" w:sz="8" w:space="0" w:color="6D6D6D"/>
              <w:left w:val="single" w:sz="8" w:space="0" w:color="6D6D6D"/>
              <w:bottom w:val="single" w:sz="8" w:space="0" w:color="6D6D6D"/>
              <w:right w:val="single" w:sz="8" w:space="0" w:color="6D6D6D"/>
            </w:tcBorders>
            <w:shd w:val="clear" w:color="auto" w:fill="auto"/>
            <w:noWrap/>
          </w:tcPr>
          <w:p w14:paraId="455B95A6" w14:textId="727BD550" w:rsidR="00C34C2B" w:rsidRPr="007613B3" w:rsidRDefault="004C11CE" w:rsidP="00915390">
            <w:pPr>
              <w:ind w:left="12" w:hanging="12"/>
              <w:rPr>
                <w:rFonts w:ascii="Calibri" w:eastAsia="Arial Unicode MS" w:hAnsi="Calibri" w:cs="Calibri"/>
                <w:color w:val="auto"/>
                <w:lang w:val="en-AU"/>
              </w:rPr>
            </w:pPr>
            <w:r>
              <w:rPr>
                <w:rFonts w:ascii="Calibri" w:eastAsia="Arial Unicode MS" w:hAnsi="Calibri" w:cs="Calibri"/>
                <w:color w:val="auto"/>
                <w:lang w:val="en-AU"/>
              </w:rPr>
              <w:t>Share analysis on social, political, economic trends impacting local environment</w:t>
            </w:r>
          </w:p>
        </w:tc>
        <w:tc>
          <w:tcPr>
            <w:tcW w:w="2889" w:type="dxa"/>
            <w:tcBorders>
              <w:top w:val="single" w:sz="8" w:space="0" w:color="6D6D6D"/>
              <w:left w:val="single" w:sz="8" w:space="0" w:color="6D6D6D"/>
              <w:bottom w:val="single" w:sz="8" w:space="0" w:color="6D6D6D"/>
              <w:right w:val="single" w:sz="8" w:space="0" w:color="6D6D6D"/>
            </w:tcBorders>
            <w:shd w:val="clear" w:color="auto" w:fill="auto"/>
          </w:tcPr>
          <w:p w14:paraId="6588CC15" w14:textId="77777777" w:rsidR="00C34C2B" w:rsidRPr="007613B3" w:rsidRDefault="00C34C2B" w:rsidP="00915390">
            <w:pPr>
              <w:ind w:left="12" w:hanging="12"/>
              <w:rPr>
                <w:rFonts w:ascii="Calibri" w:eastAsia="Arial Unicode MS" w:hAnsi="Calibri" w:cs="Calibri"/>
                <w:color w:val="auto"/>
                <w:lang w:val="en-AU"/>
              </w:rPr>
            </w:pPr>
          </w:p>
        </w:tc>
        <w:tc>
          <w:tcPr>
            <w:tcW w:w="1392" w:type="dxa"/>
            <w:tcBorders>
              <w:top w:val="single" w:sz="8" w:space="0" w:color="6D6D6D"/>
              <w:left w:val="single" w:sz="8" w:space="0" w:color="6D6D6D"/>
              <w:bottom w:val="single" w:sz="8" w:space="0" w:color="6D6D6D"/>
              <w:right w:val="single" w:sz="8" w:space="0" w:color="6D6D6D"/>
            </w:tcBorders>
            <w:shd w:val="clear" w:color="auto" w:fill="auto"/>
          </w:tcPr>
          <w:p w14:paraId="4C0A347E" w14:textId="02586F68" w:rsidR="00C34C2B" w:rsidRPr="007613B3" w:rsidRDefault="004C11CE" w:rsidP="00915390">
            <w:pPr>
              <w:spacing w:before="60" w:after="60" w:line="240" w:lineRule="auto"/>
              <w:rPr>
                <w:rFonts w:ascii="Calibri" w:eastAsia="Arial Unicode MS" w:hAnsi="Calibri" w:cs="Calibri"/>
                <w:color w:val="auto"/>
                <w:lang w:val="en-AU"/>
              </w:rPr>
            </w:pPr>
            <w:r>
              <w:rPr>
                <w:rFonts w:ascii="Calibri" w:eastAsia="Arial Unicode MS" w:hAnsi="Calibri" w:cs="Calibri"/>
                <w:color w:val="auto"/>
                <w:lang w:val="en-AU"/>
              </w:rPr>
              <w:t>Weekly</w:t>
            </w:r>
          </w:p>
        </w:tc>
        <w:tc>
          <w:tcPr>
            <w:tcW w:w="955" w:type="dxa"/>
            <w:tcBorders>
              <w:top w:val="single" w:sz="8" w:space="0" w:color="6D6D6D"/>
              <w:left w:val="single" w:sz="8" w:space="0" w:color="6D6D6D"/>
              <w:bottom w:val="single" w:sz="8" w:space="0" w:color="6D6D6D"/>
              <w:right w:val="single" w:sz="8" w:space="0" w:color="6D6D6D"/>
            </w:tcBorders>
            <w:shd w:val="clear" w:color="auto" w:fill="auto"/>
          </w:tcPr>
          <w:p w14:paraId="3E8CB112" w14:textId="193685EC" w:rsidR="00C34C2B" w:rsidRPr="007613B3" w:rsidRDefault="004C11CE" w:rsidP="00915390">
            <w:pPr>
              <w:spacing w:before="60" w:after="60"/>
              <w:rPr>
                <w:rFonts w:ascii="Calibri" w:eastAsia="Arial Unicode MS" w:hAnsi="Calibri" w:cs="Calibri"/>
                <w:color w:val="auto"/>
                <w:lang w:val="en-AU"/>
              </w:rPr>
            </w:pPr>
            <w:r>
              <w:rPr>
                <w:rFonts w:ascii="Calibri" w:eastAsia="Arial Unicode MS" w:hAnsi="Calibri" w:cs="Calibri"/>
                <w:color w:val="auto"/>
                <w:lang w:val="en-AU"/>
              </w:rPr>
              <w:t>80</w:t>
            </w:r>
          </w:p>
        </w:tc>
      </w:tr>
      <w:tr w:rsidR="00C34C2B" w:rsidRPr="007613B3" w14:paraId="17B21292" w14:textId="77777777" w:rsidTr="00915390">
        <w:trPr>
          <w:trHeight w:val="343"/>
        </w:trPr>
        <w:tc>
          <w:tcPr>
            <w:tcW w:w="4683" w:type="dxa"/>
            <w:tcBorders>
              <w:top w:val="single" w:sz="8" w:space="0" w:color="6D6D6D"/>
              <w:left w:val="single" w:sz="8" w:space="0" w:color="6D6D6D"/>
              <w:bottom w:val="single" w:sz="8" w:space="0" w:color="6D6D6D"/>
              <w:right w:val="single" w:sz="8" w:space="0" w:color="6D6D6D"/>
            </w:tcBorders>
            <w:shd w:val="clear" w:color="auto" w:fill="auto"/>
            <w:noWrap/>
          </w:tcPr>
          <w:p w14:paraId="494E28AB" w14:textId="2F90C86E" w:rsidR="00C34C2B" w:rsidRPr="007613B3" w:rsidRDefault="004C11CE" w:rsidP="00915390">
            <w:pPr>
              <w:ind w:left="12" w:hanging="12"/>
              <w:rPr>
                <w:rFonts w:ascii="Calibri" w:eastAsia="Arial Unicode MS" w:hAnsi="Calibri" w:cs="Calibri"/>
                <w:color w:val="auto"/>
                <w:lang w:val="en-AU"/>
              </w:rPr>
            </w:pPr>
            <w:r>
              <w:rPr>
                <w:rFonts w:ascii="Calibri" w:eastAsia="Arial Unicode MS" w:hAnsi="Calibri" w:cs="Calibri"/>
                <w:color w:val="auto"/>
                <w:lang w:val="en-AU"/>
              </w:rPr>
              <w:t xml:space="preserve">Flag any other issue of interest </w:t>
            </w:r>
            <w:proofErr w:type="gramStart"/>
            <w:r>
              <w:rPr>
                <w:rFonts w:ascii="Calibri" w:eastAsia="Arial Unicode MS" w:hAnsi="Calibri" w:cs="Calibri"/>
                <w:color w:val="auto"/>
                <w:lang w:val="en-AU"/>
              </w:rPr>
              <w:t>in regard to</w:t>
            </w:r>
            <w:proofErr w:type="gramEnd"/>
            <w:r>
              <w:rPr>
                <w:rFonts w:ascii="Calibri" w:eastAsia="Arial Unicode MS" w:hAnsi="Calibri" w:cs="Calibri"/>
                <w:color w:val="auto"/>
                <w:lang w:val="en-AU"/>
              </w:rPr>
              <w:t xml:space="preserve"> safety and security matters</w:t>
            </w:r>
          </w:p>
        </w:tc>
        <w:tc>
          <w:tcPr>
            <w:tcW w:w="2889" w:type="dxa"/>
            <w:tcBorders>
              <w:top w:val="single" w:sz="8" w:space="0" w:color="6D6D6D"/>
              <w:left w:val="single" w:sz="8" w:space="0" w:color="6D6D6D"/>
              <w:bottom w:val="single" w:sz="8" w:space="0" w:color="6D6D6D"/>
              <w:right w:val="single" w:sz="8" w:space="0" w:color="6D6D6D"/>
            </w:tcBorders>
            <w:shd w:val="clear" w:color="auto" w:fill="auto"/>
          </w:tcPr>
          <w:p w14:paraId="567B00E9" w14:textId="77777777" w:rsidR="00C34C2B" w:rsidRPr="007613B3" w:rsidRDefault="00C34C2B" w:rsidP="00915390">
            <w:pPr>
              <w:rPr>
                <w:rFonts w:ascii="Calibri" w:eastAsia="Arial Unicode MS" w:hAnsi="Calibri" w:cs="Calibri"/>
                <w:color w:val="auto"/>
                <w:lang w:val="en-AU"/>
              </w:rPr>
            </w:pPr>
          </w:p>
        </w:tc>
        <w:tc>
          <w:tcPr>
            <w:tcW w:w="1392" w:type="dxa"/>
            <w:tcBorders>
              <w:top w:val="single" w:sz="8" w:space="0" w:color="6D6D6D"/>
              <w:left w:val="single" w:sz="8" w:space="0" w:color="6D6D6D"/>
              <w:bottom w:val="single" w:sz="8" w:space="0" w:color="6D6D6D"/>
              <w:right w:val="single" w:sz="8" w:space="0" w:color="6D6D6D"/>
            </w:tcBorders>
            <w:shd w:val="clear" w:color="auto" w:fill="auto"/>
          </w:tcPr>
          <w:p w14:paraId="47DECDD9" w14:textId="048DFCB0" w:rsidR="00C34C2B" w:rsidRPr="007613B3" w:rsidRDefault="004C11CE" w:rsidP="00915390">
            <w:pPr>
              <w:spacing w:before="60" w:after="60" w:line="240" w:lineRule="auto"/>
              <w:rPr>
                <w:rFonts w:ascii="Calibri" w:eastAsia="Arial Unicode MS" w:hAnsi="Calibri" w:cs="Calibri"/>
                <w:color w:val="auto"/>
                <w:lang w:val="en-AU"/>
              </w:rPr>
            </w:pPr>
            <w:r>
              <w:rPr>
                <w:rFonts w:ascii="Calibri" w:eastAsia="Arial Unicode MS" w:hAnsi="Calibri" w:cs="Calibri"/>
                <w:color w:val="auto"/>
                <w:lang w:val="en-AU"/>
              </w:rPr>
              <w:t>Weekly</w:t>
            </w:r>
          </w:p>
        </w:tc>
        <w:tc>
          <w:tcPr>
            <w:tcW w:w="955" w:type="dxa"/>
            <w:tcBorders>
              <w:top w:val="single" w:sz="8" w:space="0" w:color="6D6D6D"/>
              <w:left w:val="single" w:sz="8" w:space="0" w:color="6D6D6D"/>
              <w:bottom w:val="single" w:sz="8" w:space="0" w:color="6D6D6D"/>
              <w:right w:val="single" w:sz="8" w:space="0" w:color="6D6D6D"/>
            </w:tcBorders>
            <w:shd w:val="clear" w:color="auto" w:fill="auto"/>
          </w:tcPr>
          <w:p w14:paraId="498BEA8D" w14:textId="302E911A" w:rsidR="00C34C2B" w:rsidRPr="007613B3" w:rsidRDefault="004C11CE" w:rsidP="00915390">
            <w:pPr>
              <w:spacing w:before="60" w:after="60"/>
              <w:rPr>
                <w:rFonts w:ascii="Calibri" w:eastAsia="Arial Unicode MS" w:hAnsi="Calibri" w:cs="Calibri"/>
                <w:color w:val="auto"/>
                <w:lang w:val="en-AU"/>
              </w:rPr>
            </w:pPr>
            <w:r>
              <w:rPr>
                <w:rFonts w:ascii="Calibri" w:eastAsia="Arial Unicode MS" w:hAnsi="Calibri" w:cs="Calibri"/>
                <w:color w:val="auto"/>
                <w:lang w:val="en-AU"/>
              </w:rPr>
              <w:t>15</w:t>
            </w:r>
          </w:p>
        </w:tc>
      </w:tr>
      <w:tr w:rsidR="00C34C2B" w:rsidRPr="007613B3" w14:paraId="3E7FFEF7" w14:textId="77777777" w:rsidTr="00915390">
        <w:trPr>
          <w:trHeight w:val="368"/>
        </w:trPr>
        <w:tc>
          <w:tcPr>
            <w:tcW w:w="4683" w:type="dxa"/>
            <w:tcBorders>
              <w:top w:val="single" w:sz="8" w:space="0" w:color="6D6D6D"/>
              <w:left w:val="single" w:sz="8" w:space="0" w:color="6D6D6D"/>
              <w:bottom w:val="single" w:sz="8" w:space="0" w:color="6D6D6D"/>
              <w:right w:val="single" w:sz="8" w:space="0" w:color="6D6D6D"/>
            </w:tcBorders>
            <w:shd w:val="clear" w:color="auto" w:fill="auto"/>
            <w:noWrap/>
          </w:tcPr>
          <w:p w14:paraId="257F1B5F" w14:textId="0ED84F23" w:rsidR="00C34C2B" w:rsidRPr="007613B3" w:rsidRDefault="004C11CE" w:rsidP="00915390">
            <w:pPr>
              <w:ind w:left="12" w:hanging="12"/>
              <w:rPr>
                <w:rFonts w:ascii="Calibri" w:eastAsia="Arial Unicode MS" w:hAnsi="Calibri" w:cs="Calibri"/>
                <w:color w:val="auto"/>
                <w:lang w:val="en-AU"/>
              </w:rPr>
            </w:pPr>
            <w:r>
              <w:rPr>
                <w:rFonts w:ascii="Calibri" w:eastAsia="Arial Unicode MS" w:hAnsi="Calibri" w:cs="Calibri"/>
                <w:color w:val="auto"/>
                <w:lang w:val="en-AU"/>
              </w:rPr>
              <w:t>Report security incidents especially those affecting children.</w:t>
            </w:r>
          </w:p>
        </w:tc>
        <w:tc>
          <w:tcPr>
            <w:tcW w:w="2889" w:type="dxa"/>
            <w:tcBorders>
              <w:top w:val="single" w:sz="8" w:space="0" w:color="6D6D6D"/>
              <w:left w:val="single" w:sz="8" w:space="0" w:color="6D6D6D"/>
              <w:bottom w:val="single" w:sz="8" w:space="0" w:color="6D6D6D"/>
              <w:right w:val="single" w:sz="8" w:space="0" w:color="6D6D6D"/>
            </w:tcBorders>
            <w:shd w:val="clear" w:color="auto" w:fill="auto"/>
          </w:tcPr>
          <w:p w14:paraId="1849C50F" w14:textId="77777777" w:rsidR="00C34C2B" w:rsidRPr="007613B3" w:rsidRDefault="00C34C2B" w:rsidP="00915390">
            <w:pPr>
              <w:rPr>
                <w:rFonts w:ascii="Calibri" w:eastAsia="Arial Unicode MS" w:hAnsi="Calibri" w:cs="Calibri"/>
                <w:color w:val="auto"/>
                <w:lang w:val="en-AU"/>
              </w:rPr>
            </w:pPr>
          </w:p>
        </w:tc>
        <w:tc>
          <w:tcPr>
            <w:tcW w:w="1392" w:type="dxa"/>
            <w:tcBorders>
              <w:top w:val="single" w:sz="8" w:space="0" w:color="6D6D6D"/>
              <w:left w:val="single" w:sz="8" w:space="0" w:color="6D6D6D"/>
              <w:bottom w:val="single" w:sz="8" w:space="0" w:color="6D6D6D"/>
              <w:right w:val="single" w:sz="8" w:space="0" w:color="6D6D6D"/>
            </w:tcBorders>
            <w:shd w:val="clear" w:color="auto" w:fill="auto"/>
          </w:tcPr>
          <w:p w14:paraId="6119971B" w14:textId="33CC83DC" w:rsidR="00C34C2B" w:rsidRPr="007613B3" w:rsidRDefault="004C11CE" w:rsidP="00915390">
            <w:pPr>
              <w:spacing w:before="60" w:after="60" w:line="240" w:lineRule="auto"/>
              <w:rPr>
                <w:rFonts w:ascii="Calibri" w:eastAsia="Arial Unicode MS" w:hAnsi="Calibri" w:cs="Calibri"/>
                <w:color w:val="auto"/>
                <w:lang w:val="en-AU"/>
              </w:rPr>
            </w:pPr>
            <w:r>
              <w:rPr>
                <w:rFonts w:ascii="Calibri" w:eastAsia="Arial Unicode MS" w:hAnsi="Calibri" w:cs="Calibri"/>
                <w:color w:val="auto"/>
                <w:lang w:val="en-AU"/>
              </w:rPr>
              <w:t>Weekly</w:t>
            </w:r>
          </w:p>
        </w:tc>
        <w:tc>
          <w:tcPr>
            <w:tcW w:w="955" w:type="dxa"/>
            <w:tcBorders>
              <w:top w:val="single" w:sz="8" w:space="0" w:color="6D6D6D"/>
              <w:left w:val="single" w:sz="8" w:space="0" w:color="6D6D6D"/>
              <w:bottom w:val="single" w:sz="8" w:space="0" w:color="6D6D6D"/>
              <w:right w:val="single" w:sz="8" w:space="0" w:color="6D6D6D"/>
            </w:tcBorders>
            <w:shd w:val="clear" w:color="auto" w:fill="auto"/>
          </w:tcPr>
          <w:p w14:paraId="2DC6CBAA" w14:textId="47EB5102" w:rsidR="00C34C2B" w:rsidRPr="007613B3" w:rsidRDefault="004C11CE" w:rsidP="00915390">
            <w:pPr>
              <w:spacing w:before="60" w:after="60"/>
              <w:rPr>
                <w:rFonts w:ascii="Calibri" w:eastAsia="Arial Unicode MS" w:hAnsi="Calibri" w:cs="Calibri"/>
                <w:color w:val="auto"/>
                <w:lang w:val="en-AU"/>
              </w:rPr>
            </w:pPr>
            <w:r>
              <w:rPr>
                <w:rFonts w:ascii="Calibri" w:eastAsia="Arial Unicode MS" w:hAnsi="Calibri" w:cs="Calibri"/>
                <w:color w:val="auto"/>
                <w:lang w:val="en-AU"/>
              </w:rPr>
              <w:t>5</w:t>
            </w:r>
          </w:p>
        </w:tc>
      </w:tr>
      <w:tr w:rsidR="00C34C2B" w:rsidRPr="007613B3" w14:paraId="2BF0CEE8" w14:textId="77777777" w:rsidTr="00915390">
        <w:trPr>
          <w:trHeight w:val="368"/>
        </w:trPr>
        <w:tc>
          <w:tcPr>
            <w:tcW w:w="4683" w:type="dxa"/>
            <w:tcBorders>
              <w:top w:val="single" w:sz="8" w:space="0" w:color="6D6D6D"/>
              <w:left w:val="single" w:sz="8" w:space="0" w:color="6D6D6D"/>
              <w:bottom w:val="single" w:sz="8" w:space="0" w:color="6D6D6D"/>
              <w:right w:val="single" w:sz="8" w:space="0" w:color="6D6D6D"/>
            </w:tcBorders>
            <w:shd w:val="clear" w:color="auto" w:fill="auto"/>
            <w:noWrap/>
          </w:tcPr>
          <w:p w14:paraId="4F652B23" w14:textId="77777777" w:rsidR="00C34C2B" w:rsidRPr="007613B3" w:rsidRDefault="00C34C2B" w:rsidP="00915390">
            <w:pPr>
              <w:ind w:left="12" w:hanging="12"/>
              <w:rPr>
                <w:rFonts w:ascii="Calibri" w:eastAsia="Arial Unicode MS" w:hAnsi="Calibri" w:cs="Calibri"/>
                <w:color w:val="auto"/>
                <w:lang w:val="en-AU"/>
              </w:rPr>
            </w:pPr>
          </w:p>
        </w:tc>
        <w:tc>
          <w:tcPr>
            <w:tcW w:w="2889" w:type="dxa"/>
            <w:tcBorders>
              <w:top w:val="single" w:sz="8" w:space="0" w:color="6D6D6D"/>
              <w:left w:val="single" w:sz="8" w:space="0" w:color="6D6D6D"/>
              <w:bottom w:val="single" w:sz="8" w:space="0" w:color="6D6D6D"/>
              <w:right w:val="single" w:sz="8" w:space="0" w:color="6D6D6D"/>
            </w:tcBorders>
            <w:shd w:val="clear" w:color="auto" w:fill="auto"/>
          </w:tcPr>
          <w:p w14:paraId="7734BCA5" w14:textId="77777777" w:rsidR="00C34C2B" w:rsidRPr="007613B3" w:rsidRDefault="00C34C2B" w:rsidP="00915390">
            <w:pPr>
              <w:ind w:left="12" w:hanging="12"/>
              <w:rPr>
                <w:rFonts w:ascii="Calibri" w:eastAsia="Arial Unicode MS" w:hAnsi="Calibri" w:cs="Calibri"/>
                <w:color w:val="auto"/>
                <w:lang w:val="en-AU"/>
              </w:rPr>
            </w:pPr>
          </w:p>
        </w:tc>
        <w:tc>
          <w:tcPr>
            <w:tcW w:w="1392" w:type="dxa"/>
            <w:tcBorders>
              <w:top w:val="single" w:sz="8" w:space="0" w:color="6D6D6D"/>
              <w:left w:val="single" w:sz="8" w:space="0" w:color="6D6D6D"/>
              <w:bottom w:val="single" w:sz="8" w:space="0" w:color="6D6D6D"/>
              <w:right w:val="single" w:sz="8" w:space="0" w:color="6D6D6D"/>
            </w:tcBorders>
            <w:shd w:val="clear" w:color="auto" w:fill="auto"/>
          </w:tcPr>
          <w:p w14:paraId="3D360B77" w14:textId="77777777" w:rsidR="00C34C2B" w:rsidRPr="007613B3" w:rsidRDefault="00C34C2B" w:rsidP="00915390">
            <w:pPr>
              <w:spacing w:before="60" w:after="60" w:line="240" w:lineRule="auto"/>
              <w:rPr>
                <w:rFonts w:ascii="Calibri" w:eastAsia="Arial Unicode MS" w:hAnsi="Calibri" w:cs="Calibri"/>
                <w:color w:val="auto"/>
                <w:lang w:val="en-AU"/>
              </w:rPr>
            </w:pPr>
          </w:p>
        </w:tc>
        <w:tc>
          <w:tcPr>
            <w:tcW w:w="955" w:type="dxa"/>
            <w:tcBorders>
              <w:top w:val="single" w:sz="8" w:space="0" w:color="6D6D6D"/>
              <w:left w:val="single" w:sz="8" w:space="0" w:color="6D6D6D"/>
              <w:bottom w:val="single" w:sz="8" w:space="0" w:color="6D6D6D"/>
              <w:right w:val="single" w:sz="8" w:space="0" w:color="6D6D6D"/>
            </w:tcBorders>
            <w:shd w:val="clear" w:color="auto" w:fill="auto"/>
          </w:tcPr>
          <w:p w14:paraId="5D62A214" w14:textId="77777777" w:rsidR="00C34C2B" w:rsidRPr="007613B3" w:rsidRDefault="00C34C2B" w:rsidP="00915390">
            <w:pPr>
              <w:spacing w:before="60" w:after="60"/>
              <w:rPr>
                <w:rFonts w:ascii="Calibri" w:eastAsia="Arial Unicode MS" w:hAnsi="Calibri" w:cs="Calibri"/>
                <w:color w:val="auto"/>
                <w:lang w:val="en-AU"/>
              </w:rPr>
            </w:pPr>
          </w:p>
        </w:tc>
      </w:tr>
      <w:tr w:rsidR="00C34C2B" w:rsidRPr="007613B3" w14:paraId="5246A64B" w14:textId="77777777" w:rsidTr="00915390">
        <w:trPr>
          <w:trHeight w:val="368"/>
        </w:trPr>
        <w:tc>
          <w:tcPr>
            <w:tcW w:w="4683" w:type="dxa"/>
            <w:tcBorders>
              <w:top w:val="single" w:sz="8" w:space="0" w:color="6D6D6D"/>
              <w:left w:val="single" w:sz="8" w:space="0" w:color="6D6D6D"/>
              <w:bottom w:val="single" w:sz="8" w:space="0" w:color="6D6D6D"/>
              <w:right w:val="single" w:sz="8" w:space="0" w:color="6D6D6D"/>
            </w:tcBorders>
            <w:shd w:val="clear" w:color="auto" w:fill="auto"/>
            <w:noWrap/>
          </w:tcPr>
          <w:p w14:paraId="503E5480" w14:textId="77777777" w:rsidR="00C34C2B" w:rsidRPr="007613B3" w:rsidRDefault="00C34C2B" w:rsidP="00915390">
            <w:pPr>
              <w:ind w:left="12" w:hanging="12"/>
              <w:rPr>
                <w:rFonts w:ascii="Calibri" w:eastAsia="Arial Unicode MS" w:hAnsi="Calibri" w:cs="Calibri"/>
                <w:color w:val="auto"/>
                <w:lang w:val="en-AU"/>
              </w:rPr>
            </w:pPr>
          </w:p>
        </w:tc>
        <w:tc>
          <w:tcPr>
            <w:tcW w:w="2889" w:type="dxa"/>
            <w:tcBorders>
              <w:top w:val="single" w:sz="8" w:space="0" w:color="6D6D6D"/>
              <w:left w:val="single" w:sz="8" w:space="0" w:color="6D6D6D"/>
              <w:bottom w:val="single" w:sz="8" w:space="0" w:color="6D6D6D"/>
              <w:right w:val="single" w:sz="8" w:space="0" w:color="6D6D6D"/>
            </w:tcBorders>
            <w:shd w:val="clear" w:color="auto" w:fill="auto"/>
          </w:tcPr>
          <w:p w14:paraId="023C9183" w14:textId="77777777" w:rsidR="00C34C2B" w:rsidRPr="007613B3" w:rsidRDefault="00C34C2B" w:rsidP="00915390">
            <w:pPr>
              <w:ind w:left="12" w:hanging="12"/>
              <w:rPr>
                <w:rFonts w:ascii="Calibri" w:eastAsia="Arial Unicode MS" w:hAnsi="Calibri" w:cs="Calibri"/>
                <w:color w:val="auto"/>
                <w:lang w:val="en-AU"/>
              </w:rPr>
            </w:pPr>
          </w:p>
        </w:tc>
        <w:tc>
          <w:tcPr>
            <w:tcW w:w="1392" w:type="dxa"/>
            <w:tcBorders>
              <w:top w:val="single" w:sz="8" w:space="0" w:color="6D6D6D"/>
              <w:left w:val="single" w:sz="8" w:space="0" w:color="6D6D6D"/>
              <w:bottom w:val="single" w:sz="8" w:space="0" w:color="6D6D6D"/>
              <w:right w:val="single" w:sz="8" w:space="0" w:color="6D6D6D"/>
            </w:tcBorders>
            <w:shd w:val="clear" w:color="auto" w:fill="auto"/>
          </w:tcPr>
          <w:p w14:paraId="68A70E5A" w14:textId="77777777" w:rsidR="00C34C2B" w:rsidRPr="007613B3" w:rsidRDefault="00C34C2B" w:rsidP="00915390">
            <w:pPr>
              <w:spacing w:before="60" w:after="60" w:line="240" w:lineRule="auto"/>
              <w:rPr>
                <w:rFonts w:ascii="Calibri" w:eastAsia="Arial Unicode MS" w:hAnsi="Calibri" w:cs="Calibri"/>
                <w:color w:val="auto"/>
                <w:lang w:val="en-AU"/>
              </w:rPr>
            </w:pPr>
          </w:p>
        </w:tc>
        <w:tc>
          <w:tcPr>
            <w:tcW w:w="955" w:type="dxa"/>
            <w:tcBorders>
              <w:top w:val="single" w:sz="8" w:space="0" w:color="6D6D6D"/>
              <w:left w:val="single" w:sz="8" w:space="0" w:color="6D6D6D"/>
              <w:bottom w:val="single" w:sz="8" w:space="0" w:color="6D6D6D"/>
              <w:right w:val="single" w:sz="8" w:space="0" w:color="6D6D6D"/>
            </w:tcBorders>
            <w:shd w:val="clear" w:color="auto" w:fill="auto"/>
          </w:tcPr>
          <w:p w14:paraId="6BDE82A3" w14:textId="77777777" w:rsidR="00C34C2B" w:rsidRPr="007613B3" w:rsidRDefault="00C34C2B" w:rsidP="00915390">
            <w:pPr>
              <w:spacing w:before="60" w:after="60"/>
              <w:rPr>
                <w:rFonts w:ascii="Calibri" w:eastAsia="Arial Unicode MS" w:hAnsi="Calibri" w:cs="Calibri"/>
                <w:color w:val="auto"/>
                <w:lang w:val="en-AU"/>
              </w:rPr>
            </w:pPr>
          </w:p>
        </w:tc>
      </w:tr>
      <w:tr w:rsidR="00C34C2B" w:rsidRPr="007613B3" w14:paraId="00006F67" w14:textId="77777777" w:rsidTr="00915390">
        <w:trPr>
          <w:trHeight w:val="368"/>
        </w:trPr>
        <w:tc>
          <w:tcPr>
            <w:tcW w:w="4683" w:type="dxa"/>
            <w:tcBorders>
              <w:top w:val="single" w:sz="8" w:space="0" w:color="6D6D6D"/>
              <w:left w:val="single" w:sz="8" w:space="0" w:color="6D6D6D"/>
              <w:bottom w:val="single" w:sz="8" w:space="0" w:color="6D6D6D"/>
              <w:right w:val="single" w:sz="8" w:space="0" w:color="6D6D6D"/>
            </w:tcBorders>
            <w:shd w:val="clear" w:color="auto" w:fill="auto"/>
            <w:noWrap/>
          </w:tcPr>
          <w:p w14:paraId="7B66677B" w14:textId="77777777" w:rsidR="00C34C2B" w:rsidRPr="007613B3" w:rsidRDefault="00C34C2B" w:rsidP="00915390">
            <w:pPr>
              <w:ind w:left="12" w:hanging="12"/>
              <w:rPr>
                <w:rFonts w:ascii="Calibri" w:eastAsia="Arial Unicode MS" w:hAnsi="Calibri" w:cs="Calibri"/>
                <w:color w:val="auto"/>
                <w:lang w:val="en-AU"/>
              </w:rPr>
            </w:pPr>
          </w:p>
        </w:tc>
        <w:tc>
          <w:tcPr>
            <w:tcW w:w="2889" w:type="dxa"/>
            <w:tcBorders>
              <w:top w:val="single" w:sz="8" w:space="0" w:color="6D6D6D"/>
              <w:left w:val="single" w:sz="8" w:space="0" w:color="6D6D6D"/>
              <w:bottom w:val="single" w:sz="8" w:space="0" w:color="6D6D6D"/>
              <w:right w:val="single" w:sz="8" w:space="0" w:color="6D6D6D"/>
            </w:tcBorders>
            <w:shd w:val="clear" w:color="auto" w:fill="auto"/>
          </w:tcPr>
          <w:p w14:paraId="229CCA87" w14:textId="77777777" w:rsidR="00C34C2B" w:rsidRPr="007613B3" w:rsidRDefault="00C34C2B" w:rsidP="00915390">
            <w:pPr>
              <w:ind w:left="12" w:hanging="12"/>
              <w:rPr>
                <w:rFonts w:ascii="Calibri" w:eastAsia="Arial Unicode MS" w:hAnsi="Calibri" w:cs="Calibri"/>
                <w:color w:val="auto"/>
                <w:lang w:val="en-AU"/>
              </w:rPr>
            </w:pPr>
          </w:p>
        </w:tc>
        <w:tc>
          <w:tcPr>
            <w:tcW w:w="1392" w:type="dxa"/>
            <w:tcBorders>
              <w:top w:val="single" w:sz="8" w:space="0" w:color="6D6D6D"/>
              <w:left w:val="single" w:sz="8" w:space="0" w:color="6D6D6D"/>
              <w:bottom w:val="single" w:sz="8" w:space="0" w:color="6D6D6D"/>
              <w:right w:val="single" w:sz="8" w:space="0" w:color="6D6D6D"/>
            </w:tcBorders>
            <w:shd w:val="clear" w:color="auto" w:fill="auto"/>
          </w:tcPr>
          <w:p w14:paraId="741265CC" w14:textId="77777777" w:rsidR="00C34C2B" w:rsidRPr="007613B3" w:rsidRDefault="00C34C2B" w:rsidP="00915390">
            <w:pPr>
              <w:spacing w:before="60" w:after="60" w:line="240" w:lineRule="auto"/>
              <w:rPr>
                <w:rFonts w:ascii="Calibri" w:eastAsia="Arial Unicode MS" w:hAnsi="Calibri" w:cs="Calibri"/>
                <w:color w:val="auto"/>
                <w:lang w:val="en-AU"/>
              </w:rPr>
            </w:pPr>
          </w:p>
        </w:tc>
        <w:tc>
          <w:tcPr>
            <w:tcW w:w="955" w:type="dxa"/>
            <w:tcBorders>
              <w:top w:val="single" w:sz="8" w:space="0" w:color="6D6D6D"/>
              <w:left w:val="single" w:sz="8" w:space="0" w:color="6D6D6D"/>
              <w:bottom w:val="single" w:sz="8" w:space="0" w:color="6D6D6D"/>
              <w:right w:val="single" w:sz="8" w:space="0" w:color="6D6D6D"/>
            </w:tcBorders>
            <w:shd w:val="clear" w:color="auto" w:fill="auto"/>
          </w:tcPr>
          <w:p w14:paraId="00D82B44" w14:textId="77777777" w:rsidR="00C34C2B" w:rsidRPr="007613B3" w:rsidRDefault="00C34C2B" w:rsidP="00915390">
            <w:pPr>
              <w:spacing w:before="60" w:after="60"/>
              <w:rPr>
                <w:rFonts w:ascii="Calibri" w:eastAsia="Arial Unicode MS" w:hAnsi="Calibri" w:cs="Calibri"/>
                <w:color w:val="auto"/>
                <w:lang w:val="en-AU"/>
              </w:rPr>
            </w:pPr>
          </w:p>
        </w:tc>
      </w:tr>
      <w:tr w:rsidR="00C34C2B" w:rsidRPr="007613B3" w14:paraId="0B2EE7A6" w14:textId="77777777" w:rsidTr="00915390">
        <w:trPr>
          <w:trHeight w:val="368"/>
        </w:trPr>
        <w:tc>
          <w:tcPr>
            <w:tcW w:w="4683" w:type="dxa"/>
            <w:tcBorders>
              <w:top w:val="single" w:sz="8" w:space="0" w:color="6D6D6D"/>
              <w:left w:val="single" w:sz="8" w:space="0" w:color="6D6D6D"/>
              <w:bottom w:val="single" w:sz="8" w:space="0" w:color="6D6D6D"/>
              <w:right w:val="single" w:sz="8" w:space="0" w:color="6D6D6D"/>
            </w:tcBorders>
            <w:shd w:val="clear" w:color="auto" w:fill="auto"/>
            <w:noWrap/>
          </w:tcPr>
          <w:p w14:paraId="2BBE6F87" w14:textId="77777777" w:rsidR="00C34C2B" w:rsidRPr="007613B3" w:rsidRDefault="00C34C2B" w:rsidP="00915390">
            <w:pPr>
              <w:ind w:left="12" w:hanging="12"/>
              <w:rPr>
                <w:rFonts w:ascii="Calibri" w:eastAsia="Arial Unicode MS" w:hAnsi="Calibri" w:cs="Calibri"/>
                <w:color w:val="auto"/>
                <w:lang w:val="en-AU"/>
              </w:rPr>
            </w:pPr>
          </w:p>
        </w:tc>
        <w:tc>
          <w:tcPr>
            <w:tcW w:w="2889" w:type="dxa"/>
            <w:tcBorders>
              <w:top w:val="single" w:sz="8" w:space="0" w:color="6D6D6D"/>
              <w:left w:val="single" w:sz="8" w:space="0" w:color="6D6D6D"/>
              <w:bottom w:val="single" w:sz="8" w:space="0" w:color="6D6D6D"/>
              <w:right w:val="single" w:sz="8" w:space="0" w:color="6D6D6D"/>
            </w:tcBorders>
            <w:shd w:val="clear" w:color="auto" w:fill="auto"/>
          </w:tcPr>
          <w:p w14:paraId="43C95A5B" w14:textId="77777777" w:rsidR="00C34C2B" w:rsidRPr="007613B3" w:rsidRDefault="00C34C2B" w:rsidP="00915390">
            <w:pPr>
              <w:ind w:left="12" w:hanging="12"/>
              <w:rPr>
                <w:rFonts w:ascii="Calibri" w:eastAsia="Arial Unicode MS" w:hAnsi="Calibri" w:cs="Calibri"/>
                <w:color w:val="auto"/>
                <w:lang w:val="en-AU"/>
              </w:rPr>
            </w:pPr>
          </w:p>
        </w:tc>
        <w:tc>
          <w:tcPr>
            <w:tcW w:w="1392" w:type="dxa"/>
            <w:tcBorders>
              <w:top w:val="single" w:sz="8" w:space="0" w:color="6D6D6D"/>
              <w:left w:val="single" w:sz="8" w:space="0" w:color="6D6D6D"/>
              <w:bottom w:val="single" w:sz="8" w:space="0" w:color="6D6D6D"/>
              <w:right w:val="single" w:sz="8" w:space="0" w:color="6D6D6D"/>
            </w:tcBorders>
            <w:shd w:val="clear" w:color="auto" w:fill="auto"/>
          </w:tcPr>
          <w:p w14:paraId="1E9C2D67" w14:textId="77777777" w:rsidR="00C34C2B" w:rsidRPr="007613B3" w:rsidRDefault="00C34C2B" w:rsidP="00915390">
            <w:pPr>
              <w:spacing w:before="60" w:after="60" w:line="240" w:lineRule="auto"/>
              <w:rPr>
                <w:rFonts w:ascii="Calibri" w:eastAsia="Arial Unicode MS" w:hAnsi="Calibri" w:cs="Calibri"/>
                <w:color w:val="auto"/>
                <w:lang w:val="en-AU"/>
              </w:rPr>
            </w:pPr>
          </w:p>
        </w:tc>
        <w:tc>
          <w:tcPr>
            <w:tcW w:w="955" w:type="dxa"/>
            <w:tcBorders>
              <w:top w:val="single" w:sz="8" w:space="0" w:color="6D6D6D"/>
              <w:left w:val="single" w:sz="8" w:space="0" w:color="6D6D6D"/>
              <w:bottom w:val="single" w:sz="8" w:space="0" w:color="6D6D6D"/>
              <w:right w:val="single" w:sz="8" w:space="0" w:color="6D6D6D"/>
            </w:tcBorders>
            <w:shd w:val="clear" w:color="auto" w:fill="auto"/>
          </w:tcPr>
          <w:p w14:paraId="688681D0" w14:textId="77777777" w:rsidR="00C34C2B" w:rsidRPr="007613B3" w:rsidRDefault="00C34C2B" w:rsidP="00915390">
            <w:pPr>
              <w:spacing w:before="60" w:after="60"/>
              <w:rPr>
                <w:rFonts w:ascii="Calibri" w:eastAsia="Arial Unicode MS" w:hAnsi="Calibri" w:cs="Calibri"/>
                <w:color w:val="auto"/>
                <w:lang w:val="en-AU"/>
              </w:rPr>
            </w:pPr>
          </w:p>
        </w:tc>
      </w:tr>
      <w:tr w:rsidR="00C34C2B" w:rsidRPr="007613B3" w14:paraId="7AFF7DCF" w14:textId="77777777" w:rsidTr="00915390">
        <w:trPr>
          <w:trHeight w:val="368"/>
        </w:trPr>
        <w:tc>
          <w:tcPr>
            <w:tcW w:w="4683" w:type="dxa"/>
            <w:tcBorders>
              <w:top w:val="single" w:sz="8" w:space="0" w:color="6D6D6D"/>
              <w:left w:val="single" w:sz="8" w:space="0" w:color="6D6D6D"/>
              <w:bottom w:val="single" w:sz="8" w:space="0" w:color="6D6D6D"/>
              <w:right w:val="single" w:sz="8" w:space="0" w:color="6D6D6D"/>
            </w:tcBorders>
            <w:shd w:val="clear" w:color="auto" w:fill="auto"/>
            <w:noWrap/>
          </w:tcPr>
          <w:p w14:paraId="2179920A" w14:textId="77777777" w:rsidR="00C34C2B" w:rsidRPr="007613B3" w:rsidRDefault="00C34C2B" w:rsidP="00915390">
            <w:pPr>
              <w:ind w:left="12" w:hanging="12"/>
              <w:rPr>
                <w:rFonts w:ascii="Calibri" w:eastAsia="Arial Unicode MS" w:hAnsi="Calibri" w:cs="Calibri"/>
                <w:color w:val="auto"/>
                <w:lang w:val="en-AU"/>
              </w:rPr>
            </w:pPr>
          </w:p>
        </w:tc>
        <w:tc>
          <w:tcPr>
            <w:tcW w:w="2889" w:type="dxa"/>
            <w:tcBorders>
              <w:top w:val="single" w:sz="8" w:space="0" w:color="6D6D6D"/>
              <w:left w:val="single" w:sz="8" w:space="0" w:color="6D6D6D"/>
              <w:bottom w:val="single" w:sz="8" w:space="0" w:color="6D6D6D"/>
              <w:right w:val="single" w:sz="8" w:space="0" w:color="6D6D6D"/>
            </w:tcBorders>
            <w:shd w:val="clear" w:color="auto" w:fill="auto"/>
          </w:tcPr>
          <w:p w14:paraId="4FE44F17" w14:textId="77777777" w:rsidR="00C34C2B" w:rsidRPr="007613B3" w:rsidRDefault="00C34C2B" w:rsidP="00915390">
            <w:pPr>
              <w:ind w:left="12" w:hanging="12"/>
              <w:rPr>
                <w:rFonts w:ascii="Calibri" w:eastAsia="Arial Unicode MS" w:hAnsi="Calibri" w:cs="Calibri"/>
                <w:color w:val="auto"/>
                <w:lang w:val="en-AU"/>
              </w:rPr>
            </w:pPr>
          </w:p>
        </w:tc>
        <w:tc>
          <w:tcPr>
            <w:tcW w:w="1392" w:type="dxa"/>
            <w:tcBorders>
              <w:top w:val="single" w:sz="8" w:space="0" w:color="6D6D6D"/>
              <w:left w:val="single" w:sz="8" w:space="0" w:color="6D6D6D"/>
              <w:bottom w:val="single" w:sz="8" w:space="0" w:color="6D6D6D"/>
              <w:right w:val="single" w:sz="8" w:space="0" w:color="6D6D6D"/>
            </w:tcBorders>
            <w:shd w:val="clear" w:color="auto" w:fill="auto"/>
          </w:tcPr>
          <w:p w14:paraId="04BB0DCF" w14:textId="77777777" w:rsidR="00C34C2B" w:rsidRPr="007613B3" w:rsidRDefault="00C34C2B" w:rsidP="00915390">
            <w:pPr>
              <w:spacing w:before="60" w:after="60" w:line="240" w:lineRule="auto"/>
              <w:jc w:val="center"/>
              <w:rPr>
                <w:rFonts w:ascii="Calibri" w:eastAsia="Arial Unicode MS" w:hAnsi="Calibri" w:cs="Calibri"/>
                <w:color w:val="auto"/>
                <w:lang w:val="en-AU"/>
              </w:rPr>
            </w:pPr>
          </w:p>
        </w:tc>
        <w:tc>
          <w:tcPr>
            <w:tcW w:w="955" w:type="dxa"/>
            <w:tcBorders>
              <w:top w:val="single" w:sz="8" w:space="0" w:color="6D6D6D"/>
              <w:left w:val="single" w:sz="8" w:space="0" w:color="6D6D6D"/>
              <w:bottom w:val="single" w:sz="8" w:space="0" w:color="6D6D6D"/>
              <w:right w:val="single" w:sz="8" w:space="0" w:color="6D6D6D"/>
            </w:tcBorders>
            <w:shd w:val="clear" w:color="auto" w:fill="auto"/>
          </w:tcPr>
          <w:p w14:paraId="170D799F" w14:textId="77777777" w:rsidR="00C34C2B" w:rsidRPr="007613B3" w:rsidRDefault="00C34C2B" w:rsidP="00915390">
            <w:pPr>
              <w:spacing w:before="60" w:after="60"/>
              <w:jc w:val="center"/>
              <w:rPr>
                <w:rFonts w:ascii="Calibri" w:eastAsia="Arial Unicode MS" w:hAnsi="Calibri" w:cs="Calibri"/>
                <w:color w:val="auto"/>
                <w:lang w:val="en-AU"/>
              </w:rPr>
            </w:pPr>
          </w:p>
        </w:tc>
      </w:tr>
    </w:tbl>
    <w:tbl>
      <w:tblPr>
        <w:tblpPr w:leftFromText="180" w:rightFromText="180" w:vertAnchor="page" w:horzAnchor="margin" w:tblpY="2691"/>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36"/>
        <w:gridCol w:w="2502"/>
        <w:gridCol w:w="703"/>
        <w:gridCol w:w="1277"/>
        <w:gridCol w:w="272"/>
        <w:gridCol w:w="1798"/>
        <w:gridCol w:w="1699"/>
      </w:tblGrid>
      <w:tr w:rsidR="004B0B87" w:rsidRPr="007613B3" w14:paraId="7BA9F8CA" w14:textId="77777777" w:rsidTr="004B0B87">
        <w:trPr>
          <w:trHeight w:val="70"/>
        </w:trPr>
        <w:tc>
          <w:tcPr>
            <w:tcW w:w="1636" w:type="dxa"/>
            <w:tcBorders>
              <w:bottom w:val="nil"/>
            </w:tcBorders>
            <w:shd w:val="clear" w:color="auto" w:fill="auto"/>
            <w:noWrap/>
            <w:hideMark/>
          </w:tcPr>
          <w:p w14:paraId="2FBF73BE" w14:textId="77777777" w:rsidR="004B0B87" w:rsidRPr="007613B3" w:rsidRDefault="004B0B87" w:rsidP="004B0B87">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lastRenderedPageBreak/>
              <w:t>Budget Year:</w:t>
            </w:r>
          </w:p>
        </w:tc>
        <w:tc>
          <w:tcPr>
            <w:tcW w:w="3205" w:type="dxa"/>
            <w:gridSpan w:val="2"/>
            <w:tcBorders>
              <w:bottom w:val="nil"/>
            </w:tcBorders>
            <w:shd w:val="clear" w:color="auto" w:fill="auto"/>
            <w:noWrap/>
            <w:hideMark/>
          </w:tcPr>
          <w:p w14:paraId="5EC80E9F" w14:textId="77777777" w:rsidR="004B0B87" w:rsidRPr="007613B3" w:rsidRDefault="004B0B87" w:rsidP="004B0B87">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Requesting Section/Issuing Office:</w:t>
            </w:r>
          </w:p>
        </w:tc>
        <w:tc>
          <w:tcPr>
            <w:tcW w:w="5046" w:type="dxa"/>
            <w:gridSpan w:val="4"/>
            <w:tcBorders>
              <w:bottom w:val="nil"/>
            </w:tcBorders>
            <w:shd w:val="clear" w:color="auto" w:fill="auto"/>
          </w:tcPr>
          <w:p w14:paraId="3BE5D85B" w14:textId="77777777" w:rsidR="004B0B87" w:rsidRPr="007613B3" w:rsidRDefault="004B0B87" w:rsidP="004B0B87">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Reasons why consultancy cannot be done by staff:</w:t>
            </w:r>
          </w:p>
        </w:tc>
      </w:tr>
      <w:tr w:rsidR="004B0B87" w:rsidRPr="007613B3" w14:paraId="4C965B71" w14:textId="77777777" w:rsidTr="004B0B87">
        <w:tc>
          <w:tcPr>
            <w:tcW w:w="1636" w:type="dxa"/>
            <w:tcBorders>
              <w:top w:val="nil"/>
            </w:tcBorders>
            <w:shd w:val="clear" w:color="auto" w:fill="auto"/>
            <w:noWrap/>
          </w:tcPr>
          <w:p w14:paraId="42BA6680" w14:textId="57CE7A36" w:rsidR="004B0B87" w:rsidRPr="007613B3" w:rsidRDefault="00AC2B63" w:rsidP="004B0B87">
            <w:pPr>
              <w:spacing w:before="60" w:after="60" w:line="240" w:lineRule="auto"/>
              <w:rPr>
                <w:rFonts w:ascii="Calibri" w:eastAsia="Arial Unicode MS" w:hAnsi="Calibri" w:cs="Calibri"/>
                <w:i/>
                <w:color w:val="auto"/>
              </w:rPr>
            </w:pPr>
            <w:r>
              <w:rPr>
                <w:rFonts w:ascii="Calibri" w:eastAsia="Arial Unicode MS" w:hAnsi="Calibri" w:cs="Calibri"/>
                <w:i/>
                <w:color w:val="auto"/>
              </w:rPr>
              <w:t>2024</w:t>
            </w:r>
          </w:p>
        </w:tc>
        <w:tc>
          <w:tcPr>
            <w:tcW w:w="3205" w:type="dxa"/>
            <w:gridSpan w:val="2"/>
            <w:tcBorders>
              <w:top w:val="nil"/>
            </w:tcBorders>
            <w:shd w:val="clear" w:color="auto" w:fill="auto"/>
            <w:noWrap/>
          </w:tcPr>
          <w:p w14:paraId="03FB25EE" w14:textId="059C4894" w:rsidR="004B0B87" w:rsidRPr="007613B3" w:rsidRDefault="00AC2B63" w:rsidP="004B0B87">
            <w:pPr>
              <w:spacing w:before="60" w:after="60" w:line="240" w:lineRule="auto"/>
              <w:rPr>
                <w:rFonts w:ascii="Calibri" w:eastAsia="Arial Unicode MS" w:hAnsi="Calibri" w:cs="Calibri"/>
                <w:i/>
                <w:color w:val="auto"/>
                <w:lang w:val="en-AU"/>
              </w:rPr>
            </w:pPr>
            <w:r>
              <w:rPr>
                <w:rFonts w:ascii="Calibri" w:eastAsia="Arial Unicode MS" w:hAnsi="Calibri" w:cs="Calibri"/>
                <w:i/>
                <w:color w:val="auto"/>
                <w:lang w:val="en-AU"/>
              </w:rPr>
              <w:t>Security</w:t>
            </w:r>
          </w:p>
        </w:tc>
        <w:tc>
          <w:tcPr>
            <w:tcW w:w="5046" w:type="dxa"/>
            <w:gridSpan w:val="4"/>
            <w:tcBorders>
              <w:top w:val="nil"/>
            </w:tcBorders>
            <w:shd w:val="clear" w:color="auto" w:fill="auto"/>
          </w:tcPr>
          <w:p w14:paraId="54EABE60" w14:textId="759C2675" w:rsidR="004B0B87" w:rsidRPr="007613B3" w:rsidRDefault="00AC2B63" w:rsidP="004B0B87">
            <w:pPr>
              <w:spacing w:before="60" w:after="60" w:line="240" w:lineRule="auto"/>
              <w:rPr>
                <w:rFonts w:ascii="Calibri" w:eastAsia="Arial Unicode MS" w:hAnsi="Calibri" w:cs="Calibri"/>
                <w:i/>
                <w:color w:val="auto"/>
              </w:rPr>
            </w:pPr>
            <w:r>
              <w:rPr>
                <w:rFonts w:ascii="Calibri" w:eastAsia="Arial Unicode MS" w:hAnsi="Calibri" w:cs="Calibri"/>
                <w:i/>
                <w:color w:val="auto"/>
              </w:rPr>
              <w:t>Limited resources and capability</w:t>
            </w:r>
          </w:p>
        </w:tc>
      </w:tr>
      <w:tr w:rsidR="004B0B87" w:rsidRPr="007613B3" w14:paraId="018E06DF" w14:textId="77777777" w:rsidTr="00AC2B63">
        <w:trPr>
          <w:trHeight w:val="2424"/>
        </w:trPr>
        <w:tc>
          <w:tcPr>
            <w:tcW w:w="9887" w:type="dxa"/>
            <w:gridSpan w:val="7"/>
            <w:tcBorders>
              <w:top w:val="nil"/>
            </w:tcBorders>
            <w:shd w:val="clear" w:color="auto" w:fill="auto"/>
            <w:noWrap/>
          </w:tcPr>
          <w:p w14:paraId="0A6FE417" w14:textId="0FAAD1C8" w:rsidR="004B0B87" w:rsidRPr="004C11CE" w:rsidRDefault="004B0B87" w:rsidP="004B0B87">
            <w:pPr>
              <w:spacing w:before="60" w:after="60" w:line="240" w:lineRule="auto"/>
              <w:rPr>
                <w:rFonts w:ascii="Calibri" w:eastAsia="Arial Unicode MS" w:hAnsi="Calibri" w:cs="Calibri"/>
                <w:color w:val="auto"/>
                <w:lang w:val="en-AU"/>
              </w:rPr>
            </w:pPr>
            <w:r w:rsidRPr="0054592E">
              <w:rPr>
                <w:rFonts w:ascii="Calibri" w:eastAsia="Arial Unicode MS" w:hAnsi="Calibri" w:cs="Calibri"/>
                <w:b/>
                <w:color w:val="auto"/>
              </w:rPr>
              <w:t>Included in Annual/Rolling Workplan</w:t>
            </w:r>
            <w:r>
              <w:rPr>
                <w:rFonts w:ascii="Calibri" w:eastAsia="Arial Unicode MS" w:hAnsi="Calibri" w:cs="Calibri"/>
                <w:i/>
                <w:color w:val="auto"/>
              </w:rPr>
              <w:t xml:space="preserve">: </w:t>
            </w:r>
            <w:r w:rsidR="00AC2B63">
              <w:rPr>
                <w:rFonts w:ascii="Calibri" w:eastAsia="Arial Unicode MS" w:hAnsi="Calibri" w:cs="Calibri"/>
                <w:color w:val="auto"/>
                <w:lang w:val="en-AU"/>
              </w:rPr>
              <w:fldChar w:fldCharType="begin">
                <w:ffData>
                  <w:name w:val=""/>
                  <w:enabled/>
                  <w:calcOnExit w:val="0"/>
                  <w:checkBox>
                    <w:sizeAuto/>
                    <w:default w:val="1"/>
                  </w:checkBox>
                </w:ffData>
              </w:fldChar>
            </w:r>
            <w:r w:rsidR="00AC2B6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AC2B6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r>
              <w:rPr>
                <w:rFonts w:ascii="Calibri" w:eastAsia="Arial Unicode MS" w:hAnsi="Calibri" w:cs="Calibri"/>
                <w:color w:val="auto"/>
                <w:lang w:val="en-AU"/>
              </w:rPr>
              <w:t>Yes</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No, please justify:</w:t>
            </w:r>
          </w:p>
        </w:tc>
      </w:tr>
      <w:tr w:rsidR="004B0B87" w:rsidRPr="007613B3" w14:paraId="41BC4AC5" w14:textId="77777777" w:rsidTr="004B0B87">
        <w:tc>
          <w:tcPr>
            <w:tcW w:w="6390" w:type="dxa"/>
            <w:gridSpan w:val="5"/>
            <w:tcBorders>
              <w:bottom w:val="nil"/>
            </w:tcBorders>
            <w:shd w:val="clear" w:color="auto" w:fill="auto"/>
          </w:tcPr>
          <w:p w14:paraId="40AA5B8C" w14:textId="77777777" w:rsidR="004B0B87" w:rsidRDefault="004B0B87" w:rsidP="004B0B87">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Consultant sourcing:</w:t>
            </w:r>
          </w:p>
          <w:p w14:paraId="6286EF16" w14:textId="4DC5A5DC" w:rsidR="004B0B87" w:rsidRPr="007613B3" w:rsidRDefault="00AC2B63" w:rsidP="004B0B87">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4B0B87" w:rsidRPr="007613B3">
              <w:rPr>
                <w:rFonts w:ascii="Calibri" w:eastAsia="Arial Unicode MS" w:hAnsi="Calibri" w:cs="Calibri"/>
                <w:color w:val="auto"/>
                <w:lang w:val="en-AU"/>
              </w:rPr>
              <w:t xml:space="preserve"> National  </w:t>
            </w:r>
            <w:r w:rsidR="004B0B87"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004B0B87"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4B0B87" w:rsidRPr="007613B3">
              <w:rPr>
                <w:rFonts w:ascii="Calibri" w:eastAsia="Arial Unicode MS" w:hAnsi="Calibri" w:cs="Calibri"/>
                <w:color w:val="auto"/>
                <w:lang w:val="en-AU"/>
              </w:rPr>
              <w:fldChar w:fldCharType="end"/>
            </w:r>
            <w:r w:rsidR="004B0B87" w:rsidRPr="007613B3">
              <w:rPr>
                <w:rFonts w:ascii="Calibri" w:eastAsia="Arial Unicode MS" w:hAnsi="Calibri" w:cs="Calibri"/>
                <w:color w:val="auto"/>
                <w:lang w:val="en-AU"/>
              </w:rPr>
              <w:t xml:space="preserve"> International </w:t>
            </w:r>
            <w:r w:rsidR="004B0B87"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004B0B87"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4B0B87" w:rsidRPr="007613B3">
              <w:rPr>
                <w:rFonts w:ascii="Calibri" w:eastAsia="Arial Unicode MS" w:hAnsi="Calibri" w:cs="Calibri"/>
                <w:color w:val="auto"/>
                <w:lang w:val="en-AU"/>
              </w:rPr>
              <w:fldChar w:fldCharType="end"/>
            </w:r>
            <w:r w:rsidR="004B0B87" w:rsidRPr="007613B3">
              <w:rPr>
                <w:rFonts w:ascii="Calibri" w:eastAsia="Arial Unicode MS" w:hAnsi="Calibri" w:cs="Calibri"/>
                <w:color w:val="auto"/>
                <w:lang w:val="en-AU"/>
              </w:rPr>
              <w:t xml:space="preserve"> Both</w:t>
            </w:r>
          </w:p>
          <w:p w14:paraId="6D8F1381" w14:textId="77777777" w:rsidR="004B0B87" w:rsidRPr="007613B3" w:rsidRDefault="004B0B87" w:rsidP="004B0B87">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 xml:space="preserve">Consultant </w:t>
            </w:r>
            <w:r w:rsidRPr="007613B3">
              <w:rPr>
                <w:rFonts w:ascii="Calibri" w:eastAsia="Arial Unicode MS" w:hAnsi="Calibri" w:cs="Calibri"/>
                <w:b/>
                <w:color w:val="auto"/>
                <w:lang w:val="en-AU"/>
              </w:rPr>
              <w:t xml:space="preserve">selection method: </w:t>
            </w:r>
          </w:p>
          <w:p w14:paraId="24EC2703" w14:textId="77777777" w:rsidR="004B0B87" w:rsidRPr="007613B3" w:rsidRDefault="004B0B87" w:rsidP="004B0B87">
            <w:pPr>
              <w:spacing w:before="12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Competitive Selection (Roster)</w:t>
            </w:r>
          </w:p>
          <w:p w14:paraId="76C1F112" w14:textId="77777777" w:rsidR="004B0B87" w:rsidRDefault="004B0B87" w:rsidP="004B0B87">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0"/>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Competitive Selection (Advertisement/Desk Review/Interview)</w:t>
            </w:r>
          </w:p>
          <w:p w14:paraId="7D8DEF99" w14:textId="77777777" w:rsidR="00AC2B63" w:rsidRDefault="00AC2B63" w:rsidP="004B0B87">
            <w:pPr>
              <w:spacing w:before="120" w:after="60" w:line="240" w:lineRule="auto"/>
              <w:rPr>
                <w:rFonts w:ascii="Calibri" w:eastAsia="Arial Unicode MS" w:hAnsi="Calibri" w:cs="Calibri"/>
                <w:color w:val="auto"/>
                <w:lang w:val="en-AU"/>
              </w:rPr>
            </w:pPr>
          </w:p>
          <w:p w14:paraId="12A16E57" w14:textId="77777777" w:rsidR="00AC2B63" w:rsidRPr="007613B3" w:rsidRDefault="00AC2B63" w:rsidP="004B0B87">
            <w:pPr>
              <w:spacing w:before="120" w:after="60" w:line="240" w:lineRule="auto"/>
              <w:rPr>
                <w:rFonts w:ascii="Calibri" w:eastAsia="Arial Unicode MS" w:hAnsi="Calibri" w:cs="Calibri"/>
                <w:color w:val="auto"/>
                <w:lang w:val="en-AU"/>
              </w:rPr>
            </w:pPr>
          </w:p>
        </w:tc>
        <w:tc>
          <w:tcPr>
            <w:tcW w:w="3497" w:type="dxa"/>
            <w:gridSpan w:val="2"/>
            <w:tcBorders>
              <w:bottom w:val="nil"/>
            </w:tcBorders>
            <w:shd w:val="clear" w:color="auto" w:fill="auto"/>
          </w:tcPr>
          <w:p w14:paraId="5612C7AF" w14:textId="77777777" w:rsidR="004B0B87" w:rsidRPr="007613B3" w:rsidRDefault="004B0B87" w:rsidP="004B0B87">
            <w:pPr>
              <w:spacing w:before="120" w:after="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for:</w:t>
            </w:r>
          </w:p>
          <w:p w14:paraId="29837ABD" w14:textId="2188CD26" w:rsidR="004B0B87" w:rsidRPr="007613B3" w:rsidRDefault="00AC2B63" w:rsidP="004B0B87">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4B0B87" w:rsidRPr="007613B3">
              <w:rPr>
                <w:rFonts w:ascii="Calibri" w:eastAsia="Arial Unicode MS" w:hAnsi="Calibri" w:cs="Calibri"/>
                <w:color w:val="auto"/>
                <w:lang w:val="en-AU"/>
              </w:rPr>
              <w:t xml:space="preserve">   New</w:t>
            </w:r>
            <w:r w:rsidR="004B0B87">
              <w:rPr>
                <w:rFonts w:ascii="Calibri" w:eastAsia="Arial Unicode MS" w:hAnsi="Calibri" w:cs="Calibri"/>
                <w:color w:val="auto"/>
                <w:lang w:val="en-AU"/>
              </w:rPr>
              <w:t xml:space="preserve"> – Individual Consultant Contract</w:t>
            </w:r>
          </w:p>
          <w:p w14:paraId="3408694C" w14:textId="77777777" w:rsidR="004B0B87" w:rsidRPr="007613B3" w:rsidRDefault="004B0B87" w:rsidP="004B0B87">
            <w:pPr>
              <w:spacing w:before="100" w:beforeAutospacing="1" w:after="100" w:afterAutospacing="1"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Extension/ Amendment</w:t>
            </w:r>
          </w:p>
        </w:tc>
      </w:tr>
      <w:tr w:rsidR="004B0B87" w:rsidRPr="007613B3" w14:paraId="3E4560ED" w14:textId="77777777" w:rsidTr="004B0B87">
        <w:tc>
          <w:tcPr>
            <w:tcW w:w="6390" w:type="dxa"/>
            <w:gridSpan w:val="5"/>
            <w:tcBorders>
              <w:bottom w:val="nil"/>
            </w:tcBorders>
            <w:shd w:val="clear" w:color="auto" w:fill="auto"/>
          </w:tcPr>
          <w:p w14:paraId="56A2CBC0" w14:textId="0DFD9CBB" w:rsidR="0010487E" w:rsidRDefault="004B0B87" w:rsidP="004B0B87">
            <w:pPr>
              <w:spacing w:before="100" w:beforeAutospacing="1" w:after="100" w:afterAutospacing="1" w:line="240" w:lineRule="auto"/>
              <w:rPr>
                <w:rFonts w:ascii="Calibri" w:eastAsia="Arial Unicode MS" w:hAnsi="Calibri" w:cs="Calibri"/>
                <w:b/>
                <w:color w:val="auto"/>
              </w:rPr>
            </w:pPr>
            <w:r>
              <w:rPr>
                <w:rFonts w:ascii="Calibri" w:eastAsia="Arial Unicode MS" w:hAnsi="Calibri" w:cs="Calibri"/>
                <w:b/>
                <w:color w:val="auto"/>
              </w:rPr>
              <w:t>If Extension, Justification for extension:</w:t>
            </w:r>
          </w:p>
          <w:p w14:paraId="237D9E3A" w14:textId="77777777" w:rsidR="0010487E" w:rsidRDefault="0010487E" w:rsidP="004B0B87">
            <w:pPr>
              <w:spacing w:before="100" w:beforeAutospacing="1" w:after="100" w:afterAutospacing="1" w:line="240" w:lineRule="auto"/>
              <w:rPr>
                <w:rFonts w:ascii="Calibri" w:eastAsia="Arial Unicode MS" w:hAnsi="Calibri" w:cs="Calibri"/>
                <w:b/>
                <w:color w:val="auto"/>
              </w:rPr>
            </w:pPr>
          </w:p>
          <w:p w14:paraId="425AFFD9" w14:textId="77777777" w:rsidR="004B0B87" w:rsidRPr="00D5258E" w:rsidRDefault="004B0B87" w:rsidP="004B0B87">
            <w:pPr>
              <w:spacing w:before="100" w:beforeAutospacing="1" w:after="100" w:afterAutospacing="1" w:line="240" w:lineRule="auto"/>
              <w:rPr>
                <w:rFonts w:ascii="Calibri" w:eastAsia="Arial Unicode MS" w:hAnsi="Calibri" w:cs="Calibri"/>
                <w:b/>
                <w:color w:val="auto"/>
              </w:rPr>
            </w:pPr>
          </w:p>
        </w:tc>
        <w:tc>
          <w:tcPr>
            <w:tcW w:w="3497" w:type="dxa"/>
            <w:gridSpan w:val="2"/>
            <w:tcBorders>
              <w:bottom w:val="nil"/>
            </w:tcBorders>
            <w:shd w:val="clear" w:color="auto" w:fill="auto"/>
          </w:tcPr>
          <w:p w14:paraId="3815FADA" w14:textId="77777777" w:rsidR="004B0B87" w:rsidRPr="007613B3" w:rsidRDefault="004B0B87" w:rsidP="004B0B87">
            <w:pPr>
              <w:spacing w:before="120" w:after="60" w:line="240" w:lineRule="auto"/>
              <w:rPr>
                <w:rFonts w:ascii="Calibri" w:eastAsia="Arial Unicode MS" w:hAnsi="Calibri" w:cs="Calibri"/>
                <w:b/>
                <w:color w:val="auto"/>
                <w:lang w:val="en-AU"/>
              </w:rPr>
            </w:pPr>
          </w:p>
        </w:tc>
      </w:tr>
      <w:tr w:rsidR="004B0B87" w:rsidRPr="007613B3" w14:paraId="3550A3FD" w14:textId="77777777" w:rsidTr="004B0B87">
        <w:tc>
          <w:tcPr>
            <w:tcW w:w="4138" w:type="dxa"/>
            <w:gridSpan w:val="2"/>
            <w:tcBorders>
              <w:bottom w:val="nil"/>
            </w:tcBorders>
            <w:shd w:val="clear" w:color="auto" w:fill="auto"/>
            <w:noWrap/>
            <w:hideMark/>
          </w:tcPr>
          <w:p w14:paraId="06A434E0" w14:textId="77777777" w:rsidR="004B0B87" w:rsidRPr="007613B3" w:rsidRDefault="004B0B87" w:rsidP="004B0B87">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Supervisor:</w:t>
            </w:r>
          </w:p>
        </w:tc>
        <w:tc>
          <w:tcPr>
            <w:tcW w:w="1980" w:type="dxa"/>
            <w:gridSpan w:val="2"/>
            <w:tcBorders>
              <w:bottom w:val="nil"/>
            </w:tcBorders>
            <w:shd w:val="clear" w:color="auto" w:fill="auto"/>
            <w:noWrap/>
            <w:hideMark/>
          </w:tcPr>
          <w:p w14:paraId="648D2182" w14:textId="77777777" w:rsidR="004B0B87" w:rsidRPr="007613B3" w:rsidRDefault="004B0B87" w:rsidP="004B0B87">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Start Date:</w:t>
            </w:r>
          </w:p>
        </w:tc>
        <w:tc>
          <w:tcPr>
            <w:tcW w:w="2070" w:type="dxa"/>
            <w:gridSpan w:val="2"/>
            <w:tcBorders>
              <w:bottom w:val="nil"/>
            </w:tcBorders>
            <w:shd w:val="clear" w:color="auto" w:fill="auto"/>
          </w:tcPr>
          <w:p w14:paraId="154B518B" w14:textId="77777777" w:rsidR="004B0B87" w:rsidRPr="007613B3" w:rsidRDefault="004B0B87" w:rsidP="004B0B87">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End Date:</w:t>
            </w:r>
          </w:p>
        </w:tc>
        <w:tc>
          <w:tcPr>
            <w:tcW w:w="1699" w:type="dxa"/>
            <w:tcBorders>
              <w:bottom w:val="nil"/>
            </w:tcBorders>
            <w:shd w:val="clear" w:color="auto" w:fill="auto"/>
          </w:tcPr>
          <w:p w14:paraId="058408C2" w14:textId="77777777" w:rsidR="004B0B87" w:rsidRPr="007613B3" w:rsidRDefault="004B0B87" w:rsidP="004B0B87">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Number of Days (working)</w:t>
            </w:r>
          </w:p>
        </w:tc>
      </w:tr>
      <w:tr w:rsidR="004B0B87" w:rsidRPr="007613B3" w14:paraId="0B836D58" w14:textId="77777777" w:rsidTr="004B0B87">
        <w:tc>
          <w:tcPr>
            <w:tcW w:w="4138" w:type="dxa"/>
            <w:gridSpan w:val="2"/>
            <w:tcBorders>
              <w:top w:val="nil"/>
            </w:tcBorders>
            <w:shd w:val="clear" w:color="auto" w:fill="auto"/>
            <w:noWrap/>
          </w:tcPr>
          <w:p w14:paraId="71AFEC83" w14:textId="0174986A" w:rsidR="004B0B87" w:rsidRPr="007613B3" w:rsidRDefault="004B0B87" w:rsidP="004B0B87">
            <w:pPr>
              <w:spacing w:before="60" w:after="60" w:line="240" w:lineRule="auto"/>
              <w:rPr>
                <w:rFonts w:ascii="Calibri" w:eastAsia="Arial Unicode MS" w:hAnsi="Calibri" w:cs="Calibri"/>
                <w:i/>
                <w:color w:val="auto"/>
                <w:lang w:val="en-AU"/>
              </w:rPr>
            </w:pPr>
          </w:p>
        </w:tc>
        <w:tc>
          <w:tcPr>
            <w:tcW w:w="1980" w:type="dxa"/>
            <w:gridSpan w:val="2"/>
            <w:tcBorders>
              <w:top w:val="nil"/>
            </w:tcBorders>
            <w:shd w:val="clear" w:color="auto" w:fill="auto"/>
            <w:noWrap/>
          </w:tcPr>
          <w:p w14:paraId="051141FF" w14:textId="664355C0" w:rsidR="00AC2B63" w:rsidRPr="007613B3" w:rsidRDefault="00AC2B63" w:rsidP="004B0B87">
            <w:pPr>
              <w:spacing w:before="60" w:after="60" w:line="240" w:lineRule="auto"/>
              <w:rPr>
                <w:rFonts w:ascii="Calibri" w:eastAsia="Arial Unicode MS" w:hAnsi="Calibri" w:cs="Calibri"/>
                <w:i/>
                <w:color w:val="auto"/>
                <w:lang w:val="en-AU"/>
              </w:rPr>
            </w:pPr>
            <w:r>
              <w:rPr>
                <w:rFonts w:ascii="Calibri" w:eastAsia="Arial Unicode MS" w:hAnsi="Calibri" w:cs="Calibri"/>
                <w:i/>
                <w:color w:val="auto"/>
                <w:lang w:val="en-AU"/>
              </w:rPr>
              <w:t>15 October 2024</w:t>
            </w:r>
          </w:p>
        </w:tc>
        <w:tc>
          <w:tcPr>
            <w:tcW w:w="2070" w:type="dxa"/>
            <w:gridSpan w:val="2"/>
            <w:tcBorders>
              <w:top w:val="nil"/>
            </w:tcBorders>
            <w:shd w:val="clear" w:color="auto" w:fill="auto"/>
          </w:tcPr>
          <w:p w14:paraId="021D9667" w14:textId="6500EB6C" w:rsidR="004B0B87" w:rsidRPr="007613B3" w:rsidRDefault="00AC2B63" w:rsidP="004B0B87">
            <w:pPr>
              <w:spacing w:before="60" w:after="60" w:line="240" w:lineRule="auto"/>
              <w:rPr>
                <w:rFonts w:ascii="Calibri" w:eastAsia="Arial Unicode MS" w:hAnsi="Calibri" w:cs="Calibri"/>
                <w:i/>
                <w:color w:val="auto"/>
                <w:lang w:val="en-AU"/>
              </w:rPr>
            </w:pPr>
            <w:r>
              <w:rPr>
                <w:rFonts w:ascii="Calibri" w:eastAsia="Arial Unicode MS" w:hAnsi="Calibri" w:cs="Calibri"/>
                <w:i/>
                <w:color w:val="auto"/>
                <w:lang w:val="en-AU"/>
              </w:rPr>
              <w:t>15 December 2024</w:t>
            </w:r>
          </w:p>
        </w:tc>
        <w:tc>
          <w:tcPr>
            <w:tcW w:w="1699" w:type="dxa"/>
            <w:tcBorders>
              <w:top w:val="nil"/>
            </w:tcBorders>
            <w:shd w:val="clear" w:color="auto" w:fill="auto"/>
          </w:tcPr>
          <w:p w14:paraId="441F9AD3" w14:textId="18DDDC64" w:rsidR="004B0B87" w:rsidRPr="007613B3" w:rsidRDefault="00AC2B63" w:rsidP="004B0B87">
            <w:pPr>
              <w:spacing w:before="60" w:after="60" w:line="240" w:lineRule="auto"/>
              <w:rPr>
                <w:rFonts w:ascii="Calibri" w:eastAsia="Arial Unicode MS" w:hAnsi="Calibri" w:cs="Calibri"/>
                <w:i/>
                <w:color w:val="auto"/>
                <w:lang w:val="en-AU"/>
              </w:rPr>
            </w:pPr>
            <w:r>
              <w:rPr>
                <w:rFonts w:ascii="Calibri" w:eastAsia="Arial Unicode MS" w:hAnsi="Calibri" w:cs="Calibri"/>
                <w:i/>
                <w:color w:val="auto"/>
                <w:lang w:val="en-AU"/>
              </w:rPr>
              <w:t>60</w:t>
            </w:r>
          </w:p>
        </w:tc>
      </w:tr>
    </w:tbl>
    <w:p w14:paraId="6187F97A" w14:textId="47632856" w:rsidR="00B14BE6" w:rsidRDefault="00B14BE6">
      <w:pPr>
        <w:jc w:val="center"/>
        <w:rPr>
          <w:rFonts w:ascii="Calibri" w:hAnsi="Calibri" w:cs="Calibri"/>
          <w:b/>
          <w:bCs/>
          <w:sz w:val="24"/>
          <w:szCs w:val="24"/>
          <w:u w:val="single"/>
        </w:rPr>
      </w:pPr>
    </w:p>
    <w:p w14:paraId="420F4A2D" w14:textId="5F9D7F81" w:rsidR="00C34C2B" w:rsidRDefault="00C34C2B">
      <w:pPr>
        <w:jc w:val="center"/>
        <w:rPr>
          <w:rFonts w:ascii="Calibri" w:hAnsi="Calibri" w:cs="Calibri"/>
          <w:b/>
          <w:bCs/>
          <w:sz w:val="24"/>
          <w:szCs w:val="24"/>
          <w:u w:val="single"/>
        </w:rPr>
      </w:pPr>
    </w:p>
    <w:p w14:paraId="38316BEE" w14:textId="77777777" w:rsidR="00C34C2B" w:rsidRPr="00B63E76" w:rsidRDefault="00C34C2B">
      <w:pPr>
        <w:jc w:val="center"/>
        <w:rPr>
          <w:rFonts w:ascii="Calibri" w:hAnsi="Calibri" w:cs="Calibri"/>
          <w:b/>
          <w:bCs/>
          <w:sz w:val="24"/>
          <w:szCs w:val="24"/>
          <w:u w:val="single"/>
        </w:rPr>
      </w:pPr>
    </w:p>
    <w:tbl>
      <w:tblPr>
        <w:tblpPr w:leftFromText="180" w:rightFromText="180" w:vertAnchor="page" w:horzAnchor="margin" w:tblpY="1531"/>
        <w:tblW w:w="10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842"/>
        <w:gridCol w:w="2987"/>
        <w:gridCol w:w="1440"/>
        <w:gridCol w:w="986"/>
        <w:gridCol w:w="364"/>
      </w:tblGrid>
      <w:tr w:rsidR="007613B3" w:rsidRPr="007613B3" w14:paraId="76B706C3" w14:textId="77777777" w:rsidTr="00C34C2B">
        <w:trPr>
          <w:gridAfter w:val="1"/>
          <w:wAfter w:w="364" w:type="dxa"/>
        </w:trPr>
        <w:tc>
          <w:tcPr>
            <w:tcW w:w="4842"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68830DE7" w14:textId="77777777" w:rsidR="007613B3" w:rsidRPr="007613B3" w:rsidRDefault="007613B3" w:rsidP="007613B3">
            <w:pPr>
              <w:spacing w:before="60" w:after="60" w:line="240" w:lineRule="auto"/>
              <w:rPr>
                <w:rFonts w:ascii="Calibri" w:eastAsia="Arial Unicode MS" w:hAnsi="Calibri" w:cs="Calibri"/>
                <w:b/>
                <w:color w:val="auto"/>
                <w:lang w:val="en-AU"/>
              </w:rPr>
            </w:pPr>
            <w:bookmarkStart w:id="1" w:name="_Hlk527733739"/>
            <w:r w:rsidRPr="007613B3">
              <w:rPr>
                <w:rFonts w:ascii="Calibri" w:eastAsia="Arial Unicode MS" w:hAnsi="Calibri" w:cs="Calibri"/>
                <w:b/>
                <w:color w:val="auto"/>
                <w:lang w:val="en-AU"/>
              </w:rPr>
              <w:lastRenderedPageBreak/>
              <w:t>Estimated Consultancy fee</w:t>
            </w:r>
          </w:p>
        </w:tc>
        <w:tc>
          <w:tcPr>
            <w:tcW w:w="2987"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6B94B23" w14:textId="72B7777E" w:rsidR="007613B3" w:rsidRPr="007613B3" w:rsidRDefault="007613B3" w:rsidP="007613B3">
            <w:pPr>
              <w:ind w:left="12" w:hanging="12"/>
              <w:rPr>
                <w:rFonts w:ascii="Calibri" w:eastAsia="Arial Unicode MS" w:hAnsi="Calibri" w:cs="Calibri"/>
                <w:b/>
                <w:color w:val="auto"/>
                <w:lang w:val="en-AU"/>
              </w:rPr>
            </w:pPr>
          </w:p>
        </w:tc>
        <w:tc>
          <w:tcPr>
            <w:tcW w:w="144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D8426A1" w14:textId="77777777" w:rsidR="007613B3" w:rsidRPr="007613B3" w:rsidRDefault="007613B3" w:rsidP="007613B3">
            <w:pPr>
              <w:spacing w:before="60" w:after="60" w:line="240" w:lineRule="auto"/>
              <w:jc w:val="center"/>
              <w:rPr>
                <w:rFonts w:ascii="Calibri" w:eastAsia="Arial Unicode MS" w:hAnsi="Calibri" w:cs="Calibri"/>
                <w:b/>
                <w:color w:val="auto"/>
                <w:lang w:val="en-AU"/>
              </w:rPr>
            </w:pPr>
          </w:p>
        </w:tc>
        <w:tc>
          <w:tcPr>
            <w:tcW w:w="986"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21CAA8B6" w14:textId="3F5D8335" w:rsidR="007613B3" w:rsidRPr="007613B3" w:rsidRDefault="000A7DDD" w:rsidP="007613B3">
            <w:pPr>
              <w:spacing w:before="60" w:after="60"/>
              <w:jc w:val="center"/>
              <w:rPr>
                <w:rFonts w:ascii="Calibri" w:eastAsia="Arial Unicode MS" w:hAnsi="Calibri" w:cs="Calibri"/>
                <w:b/>
                <w:color w:val="auto"/>
                <w:lang w:val="en-AU"/>
              </w:rPr>
            </w:pPr>
            <w:r>
              <w:rPr>
                <w:rFonts w:ascii="Calibri" w:eastAsia="Arial Unicode MS" w:hAnsi="Calibri" w:cs="Calibri"/>
                <w:b/>
                <w:color w:val="auto"/>
                <w:lang w:val="en-AU"/>
              </w:rPr>
              <w:t>1200</w:t>
            </w:r>
          </w:p>
        </w:tc>
      </w:tr>
      <w:tr w:rsidR="0010487E" w:rsidRPr="007613B3" w14:paraId="5E20678B" w14:textId="77777777" w:rsidTr="00C34C2B">
        <w:trPr>
          <w:gridAfter w:val="1"/>
          <w:wAfter w:w="364" w:type="dxa"/>
        </w:trPr>
        <w:tc>
          <w:tcPr>
            <w:tcW w:w="4842" w:type="dxa"/>
            <w:tcBorders>
              <w:top w:val="single" w:sz="8" w:space="0" w:color="6D6D6D"/>
              <w:left w:val="single" w:sz="8" w:space="0" w:color="6D6D6D"/>
              <w:bottom w:val="single" w:sz="8" w:space="0" w:color="6D6D6D"/>
              <w:right w:val="single" w:sz="8" w:space="0" w:color="6D6D6D"/>
            </w:tcBorders>
            <w:shd w:val="clear" w:color="auto" w:fill="auto"/>
            <w:noWrap/>
          </w:tcPr>
          <w:p w14:paraId="70A8038E" w14:textId="77777777" w:rsidR="0010487E" w:rsidRDefault="0010487E" w:rsidP="0010487E">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International (if applicable)</w:t>
            </w:r>
          </w:p>
          <w:p w14:paraId="668B4CF7" w14:textId="78259B09" w:rsidR="0010487E" w:rsidRPr="007613B3" w:rsidRDefault="0010487E" w:rsidP="0010487E">
            <w:pPr>
              <w:spacing w:before="60" w:after="60" w:line="240" w:lineRule="auto"/>
              <w:rPr>
                <w:rFonts w:ascii="Calibri" w:eastAsia="Arial Unicode MS" w:hAnsi="Calibri" w:cs="Calibri"/>
                <w:color w:val="auto"/>
                <w:lang w:val="en-AU"/>
              </w:rPr>
            </w:pPr>
          </w:p>
        </w:tc>
        <w:tc>
          <w:tcPr>
            <w:tcW w:w="2987" w:type="dxa"/>
            <w:tcBorders>
              <w:top w:val="single" w:sz="8" w:space="0" w:color="6D6D6D"/>
              <w:left w:val="single" w:sz="8" w:space="0" w:color="6D6D6D"/>
              <w:bottom w:val="single" w:sz="8" w:space="0" w:color="6D6D6D"/>
              <w:right w:val="single" w:sz="8" w:space="0" w:color="6D6D6D"/>
            </w:tcBorders>
            <w:shd w:val="clear" w:color="auto" w:fill="auto"/>
          </w:tcPr>
          <w:p w14:paraId="09148FC0" w14:textId="55C4CFA2" w:rsidR="0010487E" w:rsidRPr="007613B3" w:rsidRDefault="0010487E" w:rsidP="0010487E">
            <w:pPr>
              <w:ind w:left="12" w:hanging="12"/>
              <w:rPr>
                <w:rFonts w:ascii="Calibri" w:eastAsia="Arial Unicode MS" w:hAnsi="Calibri" w:cs="Calibri"/>
                <w:color w:val="auto"/>
                <w:lang w:val="en-AU"/>
              </w:rPr>
            </w:pPr>
            <w:r>
              <w:rPr>
                <w:rFonts w:ascii="Calibri" w:eastAsia="Arial Unicode MS" w:hAnsi="Calibri" w:cs="Calibri"/>
                <w:color w:val="auto"/>
                <w:lang w:val="en-AU"/>
              </w:rPr>
              <w:t>None</w:t>
            </w:r>
          </w:p>
        </w:tc>
        <w:tc>
          <w:tcPr>
            <w:tcW w:w="1440" w:type="dxa"/>
            <w:tcBorders>
              <w:top w:val="single" w:sz="8" w:space="0" w:color="6D6D6D"/>
              <w:left w:val="single" w:sz="8" w:space="0" w:color="6D6D6D"/>
              <w:bottom w:val="single" w:sz="8" w:space="0" w:color="6D6D6D"/>
              <w:right w:val="single" w:sz="8" w:space="0" w:color="6D6D6D"/>
            </w:tcBorders>
            <w:shd w:val="clear" w:color="auto" w:fill="auto"/>
          </w:tcPr>
          <w:p w14:paraId="74DB816D" w14:textId="5B75BD40" w:rsidR="0010487E" w:rsidRPr="007613B3" w:rsidRDefault="0010487E" w:rsidP="0010487E">
            <w:pPr>
              <w:spacing w:before="60" w:after="60" w:line="240" w:lineRule="auto"/>
              <w:rPr>
                <w:rFonts w:ascii="Calibri" w:eastAsia="Arial Unicode MS" w:hAnsi="Calibri" w:cs="Calibri"/>
                <w:color w:val="auto"/>
                <w:lang w:val="en-AU"/>
              </w:rPr>
            </w:pPr>
            <w:r>
              <w:rPr>
                <w:rFonts w:ascii="Calibri" w:eastAsia="Arial Unicode MS" w:hAnsi="Calibri" w:cs="Calibri"/>
                <w:color w:val="auto"/>
                <w:lang w:val="en-AU"/>
              </w:rPr>
              <w:t>None</w:t>
            </w:r>
          </w:p>
        </w:tc>
        <w:tc>
          <w:tcPr>
            <w:tcW w:w="986" w:type="dxa"/>
            <w:tcBorders>
              <w:top w:val="single" w:sz="8" w:space="0" w:color="6D6D6D"/>
              <w:left w:val="single" w:sz="8" w:space="0" w:color="6D6D6D"/>
              <w:bottom w:val="single" w:sz="8" w:space="0" w:color="6D6D6D"/>
              <w:right w:val="single" w:sz="8" w:space="0" w:color="6D6D6D"/>
            </w:tcBorders>
            <w:shd w:val="clear" w:color="auto" w:fill="auto"/>
          </w:tcPr>
          <w:p w14:paraId="24013A25" w14:textId="3A29C2C0" w:rsidR="0010487E" w:rsidRPr="007613B3" w:rsidRDefault="0010487E" w:rsidP="0010487E">
            <w:pPr>
              <w:spacing w:before="60" w:after="60"/>
              <w:jc w:val="center"/>
              <w:rPr>
                <w:rFonts w:ascii="Calibri" w:eastAsia="Arial Unicode MS" w:hAnsi="Calibri" w:cs="Calibri"/>
                <w:color w:val="auto"/>
                <w:lang w:val="en-AU"/>
              </w:rPr>
            </w:pPr>
            <w:r>
              <w:rPr>
                <w:rFonts w:ascii="Calibri" w:eastAsia="Arial Unicode MS" w:hAnsi="Calibri" w:cs="Calibri"/>
                <w:color w:val="auto"/>
                <w:lang w:val="en-AU"/>
              </w:rPr>
              <w:t>None</w:t>
            </w:r>
          </w:p>
        </w:tc>
      </w:tr>
      <w:tr w:rsidR="0010487E" w:rsidRPr="007613B3" w14:paraId="5010604F" w14:textId="77777777" w:rsidTr="00C34C2B">
        <w:trPr>
          <w:gridAfter w:val="1"/>
          <w:wAfter w:w="364" w:type="dxa"/>
        </w:trPr>
        <w:tc>
          <w:tcPr>
            <w:tcW w:w="4842" w:type="dxa"/>
            <w:tcBorders>
              <w:top w:val="single" w:sz="8" w:space="0" w:color="6D6D6D"/>
              <w:left w:val="single" w:sz="8" w:space="0" w:color="6D6D6D"/>
              <w:bottom w:val="single" w:sz="8" w:space="0" w:color="6D6D6D"/>
              <w:right w:val="single" w:sz="8" w:space="0" w:color="6D6D6D"/>
            </w:tcBorders>
            <w:shd w:val="clear" w:color="auto" w:fill="auto"/>
            <w:noWrap/>
          </w:tcPr>
          <w:p w14:paraId="1C3131FD" w14:textId="77777777" w:rsidR="0010487E" w:rsidRPr="007613B3" w:rsidRDefault="0010487E" w:rsidP="0010487E">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Local (please include travel plan)</w:t>
            </w:r>
          </w:p>
        </w:tc>
        <w:tc>
          <w:tcPr>
            <w:tcW w:w="2987" w:type="dxa"/>
            <w:tcBorders>
              <w:top w:val="single" w:sz="8" w:space="0" w:color="6D6D6D"/>
              <w:left w:val="single" w:sz="8" w:space="0" w:color="6D6D6D"/>
              <w:bottom w:val="single" w:sz="8" w:space="0" w:color="6D6D6D"/>
              <w:right w:val="single" w:sz="8" w:space="0" w:color="6D6D6D"/>
            </w:tcBorders>
            <w:shd w:val="clear" w:color="auto" w:fill="auto"/>
          </w:tcPr>
          <w:p w14:paraId="26577F5E" w14:textId="24805884" w:rsidR="0010487E" w:rsidRPr="007613B3" w:rsidRDefault="0010487E" w:rsidP="0010487E">
            <w:pPr>
              <w:ind w:left="12" w:hanging="12"/>
              <w:rPr>
                <w:rFonts w:ascii="Calibri" w:eastAsia="Arial Unicode MS" w:hAnsi="Calibri" w:cs="Calibri"/>
                <w:color w:val="auto"/>
                <w:lang w:val="en-AU"/>
              </w:rPr>
            </w:pPr>
            <w:r>
              <w:rPr>
                <w:rFonts w:ascii="Calibri" w:eastAsia="Arial Unicode MS" w:hAnsi="Calibri" w:cs="Calibri"/>
                <w:color w:val="auto"/>
                <w:lang w:val="en-AU"/>
              </w:rPr>
              <w:t>None</w:t>
            </w:r>
          </w:p>
        </w:tc>
        <w:tc>
          <w:tcPr>
            <w:tcW w:w="1440" w:type="dxa"/>
            <w:tcBorders>
              <w:top w:val="single" w:sz="8" w:space="0" w:color="6D6D6D"/>
              <w:left w:val="single" w:sz="8" w:space="0" w:color="6D6D6D"/>
              <w:bottom w:val="single" w:sz="8" w:space="0" w:color="6D6D6D"/>
              <w:right w:val="single" w:sz="8" w:space="0" w:color="6D6D6D"/>
            </w:tcBorders>
            <w:shd w:val="clear" w:color="auto" w:fill="auto"/>
          </w:tcPr>
          <w:p w14:paraId="05BE056E" w14:textId="4EEA2062" w:rsidR="0010487E" w:rsidRPr="007613B3" w:rsidRDefault="0010487E" w:rsidP="0010487E">
            <w:pPr>
              <w:spacing w:before="60" w:after="60" w:line="240" w:lineRule="auto"/>
              <w:rPr>
                <w:rFonts w:ascii="Calibri" w:eastAsia="Arial Unicode MS" w:hAnsi="Calibri" w:cs="Calibri"/>
                <w:color w:val="auto"/>
                <w:lang w:val="en-AU"/>
              </w:rPr>
            </w:pPr>
            <w:r>
              <w:rPr>
                <w:rFonts w:ascii="Calibri" w:eastAsia="Arial Unicode MS" w:hAnsi="Calibri" w:cs="Calibri"/>
                <w:color w:val="auto"/>
                <w:lang w:val="en-AU"/>
              </w:rPr>
              <w:t>None</w:t>
            </w:r>
          </w:p>
        </w:tc>
        <w:tc>
          <w:tcPr>
            <w:tcW w:w="986" w:type="dxa"/>
            <w:tcBorders>
              <w:top w:val="single" w:sz="8" w:space="0" w:color="6D6D6D"/>
              <w:left w:val="single" w:sz="8" w:space="0" w:color="6D6D6D"/>
              <w:bottom w:val="single" w:sz="8" w:space="0" w:color="6D6D6D"/>
              <w:right w:val="single" w:sz="8" w:space="0" w:color="6D6D6D"/>
            </w:tcBorders>
            <w:shd w:val="clear" w:color="auto" w:fill="auto"/>
          </w:tcPr>
          <w:p w14:paraId="65E2FCFD" w14:textId="6F210714" w:rsidR="0010487E" w:rsidRPr="007613B3" w:rsidRDefault="0010487E" w:rsidP="0010487E">
            <w:pPr>
              <w:spacing w:before="60" w:after="60"/>
              <w:jc w:val="center"/>
              <w:rPr>
                <w:rFonts w:ascii="Calibri" w:eastAsia="Arial Unicode MS" w:hAnsi="Calibri" w:cs="Calibri"/>
                <w:color w:val="auto"/>
                <w:lang w:val="en-AU"/>
              </w:rPr>
            </w:pPr>
            <w:r>
              <w:rPr>
                <w:rFonts w:ascii="Calibri" w:eastAsia="Arial Unicode MS" w:hAnsi="Calibri" w:cs="Calibri"/>
                <w:color w:val="auto"/>
                <w:lang w:val="en-AU"/>
              </w:rPr>
              <w:t>None</w:t>
            </w:r>
          </w:p>
        </w:tc>
      </w:tr>
      <w:tr w:rsidR="0010487E" w:rsidRPr="007613B3" w14:paraId="6BCE8C13" w14:textId="77777777" w:rsidTr="00C34C2B">
        <w:trPr>
          <w:gridAfter w:val="1"/>
          <w:wAfter w:w="364" w:type="dxa"/>
        </w:trPr>
        <w:tc>
          <w:tcPr>
            <w:tcW w:w="4842" w:type="dxa"/>
            <w:tcBorders>
              <w:top w:val="single" w:sz="8" w:space="0" w:color="6D6D6D"/>
              <w:left w:val="single" w:sz="8" w:space="0" w:color="6D6D6D"/>
              <w:bottom w:val="single" w:sz="8" w:space="0" w:color="6D6D6D"/>
              <w:right w:val="single" w:sz="8" w:space="0" w:color="6D6D6D"/>
            </w:tcBorders>
            <w:shd w:val="clear" w:color="auto" w:fill="auto"/>
            <w:noWrap/>
          </w:tcPr>
          <w:p w14:paraId="1F4B8DD8" w14:textId="77777777" w:rsidR="0010487E" w:rsidRPr="007613B3" w:rsidRDefault="0010487E" w:rsidP="0010487E">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DSA (if applicable)</w:t>
            </w:r>
          </w:p>
        </w:tc>
        <w:tc>
          <w:tcPr>
            <w:tcW w:w="2987" w:type="dxa"/>
            <w:tcBorders>
              <w:top w:val="single" w:sz="8" w:space="0" w:color="6D6D6D"/>
              <w:left w:val="single" w:sz="8" w:space="0" w:color="6D6D6D"/>
              <w:bottom w:val="single" w:sz="8" w:space="0" w:color="6D6D6D"/>
              <w:right w:val="single" w:sz="8" w:space="0" w:color="6D6D6D"/>
            </w:tcBorders>
            <w:shd w:val="clear" w:color="auto" w:fill="auto"/>
          </w:tcPr>
          <w:p w14:paraId="308D5476" w14:textId="6AD078BF" w:rsidR="0010487E" w:rsidRPr="007613B3" w:rsidRDefault="0010487E" w:rsidP="0010487E">
            <w:pPr>
              <w:ind w:left="12" w:hanging="12"/>
              <w:rPr>
                <w:rFonts w:ascii="Calibri" w:eastAsia="Arial Unicode MS" w:hAnsi="Calibri" w:cs="Calibri"/>
                <w:color w:val="auto"/>
                <w:lang w:val="en-AU"/>
              </w:rPr>
            </w:pPr>
            <w:r>
              <w:rPr>
                <w:rFonts w:ascii="Calibri" w:eastAsia="Arial Unicode MS" w:hAnsi="Calibri" w:cs="Calibri"/>
                <w:color w:val="auto"/>
                <w:lang w:val="en-AU"/>
              </w:rPr>
              <w:t>None</w:t>
            </w:r>
          </w:p>
        </w:tc>
        <w:tc>
          <w:tcPr>
            <w:tcW w:w="1440" w:type="dxa"/>
            <w:tcBorders>
              <w:top w:val="single" w:sz="8" w:space="0" w:color="6D6D6D"/>
              <w:left w:val="single" w:sz="8" w:space="0" w:color="6D6D6D"/>
              <w:bottom w:val="single" w:sz="8" w:space="0" w:color="6D6D6D"/>
              <w:right w:val="single" w:sz="8" w:space="0" w:color="6D6D6D"/>
            </w:tcBorders>
            <w:shd w:val="clear" w:color="auto" w:fill="auto"/>
          </w:tcPr>
          <w:p w14:paraId="38EE072A" w14:textId="06E92B2B" w:rsidR="0010487E" w:rsidRPr="007613B3" w:rsidRDefault="0010487E" w:rsidP="0010487E">
            <w:pPr>
              <w:spacing w:before="60" w:after="60" w:line="240" w:lineRule="auto"/>
              <w:jc w:val="center"/>
              <w:rPr>
                <w:rFonts w:ascii="Calibri" w:eastAsia="Arial Unicode MS" w:hAnsi="Calibri" w:cs="Calibri"/>
                <w:color w:val="auto"/>
                <w:lang w:val="en-AU"/>
              </w:rPr>
            </w:pPr>
            <w:r>
              <w:rPr>
                <w:rFonts w:ascii="Calibri" w:eastAsia="Arial Unicode MS" w:hAnsi="Calibri" w:cs="Calibri"/>
                <w:color w:val="auto"/>
                <w:lang w:val="en-AU"/>
              </w:rPr>
              <w:t>None</w:t>
            </w:r>
          </w:p>
        </w:tc>
        <w:tc>
          <w:tcPr>
            <w:tcW w:w="986" w:type="dxa"/>
            <w:tcBorders>
              <w:top w:val="single" w:sz="8" w:space="0" w:color="6D6D6D"/>
              <w:left w:val="single" w:sz="8" w:space="0" w:color="6D6D6D"/>
              <w:bottom w:val="single" w:sz="8" w:space="0" w:color="6D6D6D"/>
              <w:right w:val="single" w:sz="8" w:space="0" w:color="6D6D6D"/>
            </w:tcBorders>
            <w:shd w:val="clear" w:color="auto" w:fill="auto"/>
          </w:tcPr>
          <w:p w14:paraId="1E959700" w14:textId="61198778" w:rsidR="0010487E" w:rsidRPr="007613B3" w:rsidRDefault="0010487E" w:rsidP="0010487E">
            <w:pPr>
              <w:spacing w:before="60" w:after="60"/>
              <w:jc w:val="center"/>
              <w:rPr>
                <w:rFonts w:ascii="Calibri" w:eastAsia="Arial Unicode MS" w:hAnsi="Calibri" w:cs="Calibri"/>
                <w:color w:val="auto"/>
                <w:lang w:val="en-AU"/>
              </w:rPr>
            </w:pPr>
            <w:r>
              <w:rPr>
                <w:rFonts w:ascii="Calibri" w:eastAsia="Arial Unicode MS" w:hAnsi="Calibri" w:cs="Calibri"/>
                <w:color w:val="auto"/>
                <w:lang w:val="en-AU"/>
              </w:rPr>
              <w:t>None</w:t>
            </w:r>
          </w:p>
        </w:tc>
      </w:tr>
      <w:tr w:rsidR="007613B3" w:rsidRPr="007613B3" w14:paraId="153A213E" w14:textId="77777777" w:rsidTr="00C34C2B">
        <w:trPr>
          <w:gridAfter w:val="1"/>
          <w:wAfter w:w="364" w:type="dxa"/>
        </w:trPr>
        <w:tc>
          <w:tcPr>
            <w:tcW w:w="4842"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6DE0B421" w14:textId="6479081A" w:rsidR="0054592E" w:rsidRPr="0054592E" w:rsidRDefault="007613B3" w:rsidP="0054592E">
            <w:pPr>
              <w:spacing w:before="60" w:after="60" w:line="240" w:lineRule="auto"/>
              <w:rPr>
                <w:rFonts w:ascii="Calibri" w:eastAsia="Arial Unicode MS" w:hAnsi="Calibri" w:cs="Calibri"/>
                <w:i/>
                <w:color w:val="auto"/>
                <w:lang w:val="en-AU"/>
              </w:rPr>
            </w:pPr>
            <w:r w:rsidRPr="007613B3">
              <w:rPr>
                <w:rFonts w:ascii="Calibri" w:eastAsia="Arial Unicode MS" w:hAnsi="Calibri" w:cs="Calibri"/>
                <w:b/>
                <w:color w:val="auto"/>
                <w:lang w:val="en-AU"/>
              </w:rPr>
              <w:t>Total estimated consultancy costs</w:t>
            </w:r>
            <w:r w:rsidR="0054592E">
              <w:rPr>
                <w:rStyle w:val="EndnoteReference"/>
                <w:rFonts w:ascii="Calibri" w:eastAsia="Arial Unicode MS" w:hAnsi="Calibri" w:cs="Calibri"/>
                <w:b/>
                <w:color w:val="auto"/>
                <w:lang w:val="en-AU"/>
              </w:rPr>
              <w:endnoteReference w:id="1"/>
            </w:r>
          </w:p>
        </w:tc>
        <w:tc>
          <w:tcPr>
            <w:tcW w:w="2987"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606B404F" w14:textId="77777777" w:rsidR="007613B3" w:rsidRPr="007613B3" w:rsidRDefault="007613B3" w:rsidP="007613B3">
            <w:pPr>
              <w:ind w:left="12" w:hanging="12"/>
              <w:rPr>
                <w:rFonts w:ascii="Calibri" w:eastAsia="Arial Unicode MS" w:hAnsi="Calibri" w:cs="Calibri"/>
                <w:color w:val="auto"/>
                <w:lang w:val="en-AU"/>
              </w:rPr>
            </w:pPr>
          </w:p>
        </w:tc>
        <w:tc>
          <w:tcPr>
            <w:tcW w:w="144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D8F0D50" w14:textId="77777777" w:rsidR="007613B3" w:rsidRPr="007613B3" w:rsidRDefault="007613B3" w:rsidP="007613B3">
            <w:pPr>
              <w:spacing w:before="60" w:after="60" w:line="240" w:lineRule="auto"/>
              <w:jc w:val="center"/>
              <w:rPr>
                <w:rFonts w:ascii="Calibri" w:eastAsia="Arial Unicode MS" w:hAnsi="Calibri" w:cs="Calibri"/>
                <w:color w:val="auto"/>
                <w:lang w:val="en-AU"/>
              </w:rPr>
            </w:pPr>
          </w:p>
        </w:tc>
        <w:tc>
          <w:tcPr>
            <w:tcW w:w="986"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43FE7E25" w14:textId="7215EBD6" w:rsidR="007613B3" w:rsidRPr="007613B3" w:rsidRDefault="000A7DDD" w:rsidP="007613B3">
            <w:pPr>
              <w:spacing w:before="60" w:after="60"/>
              <w:jc w:val="center"/>
              <w:rPr>
                <w:rFonts w:ascii="Calibri" w:eastAsia="Arial Unicode MS" w:hAnsi="Calibri" w:cs="Calibri"/>
                <w:color w:val="auto"/>
                <w:lang w:val="en-AU"/>
              </w:rPr>
            </w:pPr>
            <w:r>
              <w:rPr>
                <w:rFonts w:ascii="Calibri" w:eastAsia="Arial Unicode MS" w:hAnsi="Calibri" w:cs="Calibri"/>
                <w:color w:val="auto"/>
                <w:lang w:val="en-AU"/>
              </w:rPr>
              <w:t>1200</w:t>
            </w:r>
          </w:p>
        </w:tc>
      </w:tr>
      <w:bookmarkEnd w:id="1"/>
      <w:tr w:rsidR="007613B3" w:rsidRPr="007613B3" w14:paraId="048658EA" w14:textId="77777777" w:rsidTr="00C34C2B">
        <w:trPr>
          <w:gridAfter w:val="1"/>
          <w:wAfter w:w="364" w:type="dxa"/>
          <w:trHeight w:val="400"/>
        </w:trPr>
        <w:tc>
          <w:tcPr>
            <w:tcW w:w="4842" w:type="dxa"/>
            <w:tcBorders>
              <w:top w:val="single" w:sz="4" w:space="0" w:color="auto"/>
              <w:left w:val="single" w:sz="4" w:space="0" w:color="auto"/>
              <w:bottom w:val="nil"/>
              <w:right w:val="single" w:sz="4" w:space="0" w:color="auto"/>
            </w:tcBorders>
            <w:shd w:val="clear" w:color="auto" w:fill="auto"/>
            <w:noWrap/>
            <w:hideMark/>
          </w:tcPr>
          <w:p w14:paraId="721A0C28" w14:textId="77777777" w:rsidR="007613B3" w:rsidRPr="007613B3" w:rsidRDefault="007613B3" w:rsidP="007613B3">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Minimum Qualifications required:</w:t>
            </w:r>
          </w:p>
        </w:tc>
        <w:tc>
          <w:tcPr>
            <w:tcW w:w="5413" w:type="dxa"/>
            <w:gridSpan w:val="3"/>
            <w:tcBorders>
              <w:top w:val="single" w:sz="4" w:space="0" w:color="auto"/>
              <w:left w:val="single" w:sz="4" w:space="0" w:color="auto"/>
              <w:bottom w:val="nil"/>
              <w:right w:val="single" w:sz="4" w:space="0" w:color="auto"/>
            </w:tcBorders>
            <w:shd w:val="clear" w:color="auto" w:fill="auto"/>
            <w:noWrap/>
            <w:hideMark/>
          </w:tcPr>
          <w:p w14:paraId="23BE4D7B" w14:textId="77777777" w:rsidR="007613B3" w:rsidRPr="00E764D6" w:rsidRDefault="007613B3" w:rsidP="007613B3">
            <w:pPr>
              <w:spacing w:before="60" w:line="240" w:lineRule="auto"/>
              <w:rPr>
                <w:rFonts w:ascii="Calibri" w:eastAsia="Arial Unicode MS" w:hAnsi="Calibri" w:cs="Calibri"/>
                <w:bCs/>
                <w:color w:val="auto"/>
                <w:lang w:val="en-AU"/>
              </w:rPr>
            </w:pPr>
            <w:r w:rsidRPr="00E764D6">
              <w:rPr>
                <w:rFonts w:ascii="Calibri" w:eastAsia="Arial Unicode MS" w:hAnsi="Calibri" w:cs="Calibri"/>
                <w:bCs/>
                <w:color w:val="auto"/>
                <w:lang w:val="en-AU"/>
              </w:rPr>
              <w:t>Knowledge/Expertise/Skills required:</w:t>
            </w:r>
          </w:p>
          <w:p w14:paraId="4FE7A936" w14:textId="6B853A40" w:rsidR="0010487E" w:rsidRPr="00E764D6" w:rsidRDefault="0010487E" w:rsidP="0010487E">
            <w:pPr>
              <w:pStyle w:val="ListParagraph"/>
              <w:numPr>
                <w:ilvl w:val="0"/>
                <w:numId w:val="25"/>
              </w:numPr>
              <w:spacing w:before="60" w:line="240" w:lineRule="auto"/>
              <w:rPr>
                <w:rFonts w:ascii="Calibri" w:eastAsia="Arial Unicode MS" w:hAnsi="Calibri" w:cs="Calibri"/>
                <w:bCs/>
                <w:color w:val="auto"/>
                <w:lang w:val="en-AU"/>
              </w:rPr>
            </w:pPr>
            <w:r w:rsidRPr="00E764D6">
              <w:rPr>
                <w:rFonts w:ascii="Calibri" w:eastAsia="Arial Unicode MS" w:hAnsi="Calibri" w:cs="Calibri"/>
                <w:bCs/>
                <w:color w:val="auto"/>
                <w:lang w:val="en-AU"/>
              </w:rPr>
              <w:t>deep understanding of regional and Nigeria security trends, threat landscapes</w:t>
            </w:r>
            <w:r w:rsidR="00B06294" w:rsidRPr="00E764D6">
              <w:rPr>
                <w:rFonts w:ascii="Calibri" w:eastAsia="Arial Unicode MS" w:hAnsi="Calibri" w:cs="Calibri"/>
                <w:bCs/>
                <w:color w:val="auto"/>
                <w:lang w:val="en-AU"/>
              </w:rPr>
              <w:t>.</w:t>
            </w:r>
          </w:p>
          <w:p w14:paraId="79824FD8" w14:textId="720F4C1B" w:rsidR="0010487E" w:rsidRPr="00E764D6" w:rsidRDefault="0010487E" w:rsidP="0010487E">
            <w:pPr>
              <w:pStyle w:val="ListParagraph"/>
              <w:numPr>
                <w:ilvl w:val="0"/>
                <w:numId w:val="25"/>
              </w:numPr>
              <w:spacing w:before="60" w:line="240" w:lineRule="auto"/>
              <w:rPr>
                <w:rFonts w:ascii="Calibri" w:eastAsia="Arial Unicode MS" w:hAnsi="Calibri" w:cs="Calibri"/>
                <w:bCs/>
                <w:color w:val="auto"/>
                <w:lang w:val="en-AU"/>
              </w:rPr>
            </w:pPr>
            <w:r w:rsidRPr="00E764D6">
              <w:rPr>
                <w:rFonts w:ascii="Calibri" w:eastAsia="Arial Unicode MS" w:hAnsi="Calibri" w:cs="Calibri"/>
                <w:bCs/>
                <w:color w:val="auto"/>
                <w:lang w:val="en-AU"/>
              </w:rPr>
              <w:t>experience in providing analysis with focus of social, economic and security challenges across Nigeria.</w:t>
            </w:r>
          </w:p>
          <w:p w14:paraId="5B1C91B9" w14:textId="174696A2" w:rsidR="0010487E" w:rsidRPr="00E764D6" w:rsidRDefault="00B06294" w:rsidP="00B06294">
            <w:pPr>
              <w:pStyle w:val="ListParagraph"/>
              <w:numPr>
                <w:ilvl w:val="0"/>
                <w:numId w:val="25"/>
              </w:numPr>
              <w:rPr>
                <w:rFonts w:ascii="Calibri" w:eastAsia="Arial Unicode MS" w:hAnsi="Calibri" w:cs="Calibri"/>
                <w:bCs/>
                <w:color w:val="auto"/>
                <w:lang w:val="en-AU"/>
              </w:rPr>
            </w:pPr>
            <w:r w:rsidRPr="00E764D6">
              <w:rPr>
                <w:rFonts w:ascii="Calibri" w:eastAsia="Arial Unicode MS" w:hAnsi="Calibri" w:cs="Calibri"/>
                <w:bCs/>
                <w:color w:val="auto"/>
                <w:lang w:val="en-AU"/>
              </w:rPr>
              <w:t>competency with statistical analysis, high ethical standards, and professionalism, with a commitment to confidentiality and integrity.</w:t>
            </w:r>
          </w:p>
          <w:p w14:paraId="6C51430E" w14:textId="1B44A436" w:rsidR="0010487E" w:rsidRPr="0010487E" w:rsidRDefault="0010487E" w:rsidP="0010487E">
            <w:pPr>
              <w:pStyle w:val="ListParagraph"/>
              <w:spacing w:before="60" w:line="240" w:lineRule="auto"/>
              <w:rPr>
                <w:rFonts w:ascii="Calibri" w:eastAsia="Arial Unicode MS" w:hAnsi="Calibri" w:cs="Calibri"/>
                <w:b/>
                <w:color w:val="auto"/>
                <w:lang w:val="en-AU"/>
              </w:rPr>
            </w:pPr>
          </w:p>
        </w:tc>
      </w:tr>
      <w:tr w:rsidR="007613B3" w:rsidRPr="007613B3" w14:paraId="2E966DF2" w14:textId="77777777" w:rsidTr="00C34C2B">
        <w:trPr>
          <w:gridAfter w:val="1"/>
          <w:wAfter w:w="364" w:type="dxa"/>
          <w:trHeight w:val="400"/>
        </w:trPr>
        <w:tc>
          <w:tcPr>
            <w:tcW w:w="4842" w:type="dxa"/>
            <w:tcBorders>
              <w:top w:val="nil"/>
              <w:left w:val="single" w:sz="4" w:space="0" w:color="auto"/>
              <w:bottom w:val="nil"/>
              <w:right w:val="single" w:sz="4" w:space="0" w:color="auto"/>
            </w:tcBorders>
            <w:shd w:val="clear" w:color="auto" w:fill="auto"/>
            <w:noWrap/>
          </w:tcPr>
          <w:p w14:paraId="310DC0FB" w14:textId="31BB3970" w:rsidR="007613B3" w:rsidRPr="007613B3" w:rsidRDefault="0010487E" w:rsidP="007613B3">
            <w:pPr>
              <w:spacing w:before="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6"/>
                  <w:enabled/>
                  <w:calcOnExit w:val="0"/>
                  <w:checkBox>
                    <w:sizeAuto/>
                    <w:default w:val="1"/>
                  </w:checkBox>
                </w:ffData>
              </w:fldChar>
            </w:r>
            <w:bookmarkStart w:id="2" w:name="Check6"/>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2"/>
            <w:r w:rsidR="007613B3" w:rsidRPr="007613B3">
              <w:rPr>
                <w:rFonts w:ascii="Calibri" w:eastAsia="Arial Unicode MS" w:hAnsi="Calibri" w:cs="Calibri"/>
                <w:color w:val="auto"/>
                <w:lang w:val="en-AU"/>
              </w:rPr>
              <w:t xml:space="preserve"> Bachelors   </w:t>
            </w:r>
            <w:r w:rsidR="007613B3" w:rsidRPr="007613B3">
              <w:rPr>
                <w:rFonts w:ascii="Calibri" w:eastAsia="Arial Unicode MS" w:hAnsi="Calibri" w:cs="Calibri"/>
                <w:color w:val="auto"/>
                <w:lang w:val="en-AU"/>
              </w:rPr>
              <w:fldChar w:fldCharType="begin">
                <w:ffData>
                  <w:name w:val="Check7"/>
                  <w:enabled/>
                  <w:calcOnExit w:val="0"/>
                  <w:checkBox>
                    <w:sizeAuto/>
                    <w:default w:val="0"/>
                  </w:checkBox>
                </w:ffData>
              </w:fldChar>
            </w:r>
            <w:bookmarkStart w:id="3" w:name="Check7"/>
            <w:r w:rsidR="007613B3"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7613B3" w:rsidRPr="007613B3">
              <w:rPr>
                <w:rFonts w:ascii="Calibri" w:eastAsia="Arial Unicode MS" w:hAnsi="Calibri" w:cs="Calibri"/>
                <w:color w:val="auto"/>
                <w:lang w:val="en-AU"/>
              </w:rPr>
              <w:fldChar w:fldCharType="end"/>
            </w:r>
            <w:bookmarkEnd w:id="3"/>
            <w:r w:rsidR="007613B3" w:rsidRPr="007613B3">
              <w:rPr>
                <w:rFonts w:ascii="Calibri" w:eastAsia="Arial Unicode MS" w:hAnsi="Calibri" w:cs="Calibri"/>
                <w:color w:val="auto"/>
                <w:lang w:val="en-AU"/>
              </w:rPr>
              <w:t xml:space="preserve"> Masters   </w:t>
            </w:r>
            <w:r w:rsidR="007613B3" w:rsidRPr="007613B3">
              <w:rPr>
                <w:rFonts w:ascii="Calibri" w:eastAsia="Arial Unicode MS" w:hAnsi="Calibri" w:cs="Calibri"/>
                <w:color w:val="auto"/>
                <w:lang w:val="en-AU"/>
              </w:rPr>
              <w:fldChar w:fldCharType="begin">
                <w:ffData>
                  <w:name w:val="Check8"/>
                  <w:enabled/>
                  <w:calcOnExit w:val="0"/>
                  <w:checkBox>
                    <w:sizeAuto/>
                    <w:default w:val="0"/>
                  </w:checkBox>
                </w:ffData>
              </w:fldChar>
            </w:r>
            <w:r w:rsidR="007613B3"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7613B3" w:rsidRPr="007613B3">
              <w:rPr>
                <w:rFonts w:ascii="Calibri" w:eastAsia="Arial Unicode MS" w:hAnsi="Calibri" w:cs="Calibri"/>
                <w:color w:val="auto"/>
                <w:lang w:val="en-AU"/>
              </w:rPr>
              <w:fldChar w:fldCharType="end"/>
            </w:r>
            <w:r w:rsidR="007613B3" w:rsidRPr="007613B3">
              <w:rPr>
                <w:rFonts w:ascii="Calibri" w:eastAsia="Arial Unicode MS" w:hAnsi="Calibri" w:cs="Calibri"/>
                <w:color w:val="auto"/>
                <w:lang w:val="en-AU"/>
              </w:rPr>
              <w:t xml:space="preserve"> PhD   </w:t>
            </w:r>
            <w:r w:rsidR="007613B3"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007613B3"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7613B3" w:rsidRPr="007613B3">
              <w:rPr>
                <w:rFonts w:ascii="Calibri" w:eastAsia="Arial Unicode MS" w:hAnsi="Calibri" w:cs="Calibri"/>
                <w:color w:val="auto"/>
                <w:lang w:val="en-AU"/>
              </w:rPr>
              <w:fldChar w:fldCharType="end"/>
            </w:r>
            <w:r w:rsidR="007613B3" w:rsidRPr="007613B3">
              <w:rPr>
                <w:rFonts w:ascii="Calibri" w:eastAsia="Arial Unicode MS" w:hAnsi="Calibri" w:cs="Calibri"/>
                <w:color w:val="auto"/>
                <w:lang w:val="en-AU"/>
              </w:rPr>
              <w:t xml:space="preserve"> Other  </w:t>
            </w:r>
          </w:p>
          <w:p w14:paraId="77B12AF5" w14:textId="77777777" w:rsidR="007613B3" w:rsidRPr="007613B3" w:rsidRDefault="007613B3" w:rsidP="007613B3">
            <w:pPr>
              <w:spacing w:before="60" w:line="240" w:lineRule="auto"/>
              <w:rPr>
                <w:rFonts w:ascii="Calibri" w:eastAsia="Arial Unicode MS" w:hAnsi="Calibri" w:cs="Calibri"/>
                <w:color w:val="auto"/>
                <w:lang w:val="en-AU"/>
              </w:rPr>
            </w:pPr>
          </w:p>
          <w:p w14:paraId="62C9E7AC" w14:textId="35AB3838" w:rsidR="007613B3" w:rsidRPr="007613B3" w:rsidRDefault="007613B3" w:rsidP="007613B3">
            <w:pPr>
              <w:spacing w:before="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Enter Disciplines</w:t>
            </w:r>
            <w:r w:rsidR="00A5596F">
              <w:rPr>
                <w:rFonts w:ascii="Calibri" w:eastAsia="Arial Unicode MS" w:hAnsi="Calibri" w:cs="Calibri"/>
                <w:color w:val="auto"/>
                <w:lang w:val="en-AU"/>
              </w:rPr>
              <w:t>: Social Sciences, Security</w:t>
            </w:r>
          </w:p>
        </w:tc>
        <w:tc>
          <w:tcPr>
            <w:tcW w:w="5413" w:type="dxa"/>
            <w:gridSpan w:val="3"/>
            <w:tcBorders>
              <w:top w:val="nil"/>
              <w:left w:val="single" w:sz="4" w:space="0" w:color="auto"/>
              <w:bottom w:val="nil"/>
              <w:right w:val="single" w:sz="4" w:space="0" w:color="auto"/>
            </w:tcBorders>
            <w:shd w:val="clear" w:color="auto" w:fill="auto"/>
            <w:noWrap/>
          </w:tcPr>
          <w:p w14:paraId="76C99643" w14:textId="77777777" w:rsidR="007613B3" w:rsidRPr="007613B3" w:rsidRDefault="007613B3" w:rsidP="007613B3">
            <w:pPr>
              <w:rPr>
                <w:rFonts w:ascii="Calibri" w:eastAsia="Arial Unicode MS" w:hAnsi="Calibri" w:cs="Calibri"/>
                <w:color w:val="auto"/>
                <w:lang w:val="en-AU"/>
              </w:rPr>
            </w:pPr>
          </w:p>
        </w:tc>
      </w:tr>
      <w:tr w:rsidR="007613B3" w:rsidRPr="007613B3" w14:paraId="55884655" w14:textId="77777777" w:rsidTr="00C34C2B">
        <w:trPr>
          <w:gridAfter w:val="1"/>
          <w:wAfter w:w="364" w:type="dxa"/>
          <w:trHeight w:val="153"/>
        </w:trPr>
        <w:tc>
          <w:tcPr>
            <w:tcW w:w="4842" w:type="dxa"/>
            <w:tcBorders>
              <w:top w:val="nil"/>
              <w:right w:val="single" w:sz="4" w:space="0" w:color="auto"/>
            </w:tcBorders>
            <w:shd w:val="clear" w:color="auto" w:fill="auto"/>
            <w:noWrap/>
          </w:tcPr>
          <w:p w14:paraId="5C049C14" w14:textId="77777777" w:rsidR="007613B3" w:rsidRPr="007613B3" w:rsidRDefault="007613B3" w:rsidP="007613B3">
            <w:pPr>
              <w:spacing w:before="60" w:line="240" w:lineRule="auto"/>
              <w:rPr>
                <w:rFonts w:ascii="Calibri" w:eastAsia="Arial Unicode MS" w:hAnsi="Calibri" w:cs="Calibri"/>
                <w:color w:val="auto"/>
                <w:lang w:val="en-AU"/>
              </w:rPr>
            </w:pPr>
          </w:p>
        </w:tc>
        <w:tc>
          <w:tcPr>
            <w:tcW w:w="5413" w:type="dxa"/>
            <w:gridSpan w:val="3"/>
            <w:tcBorders>
              <w:top w:val="nil"/>
              <w:left w:val="single" w:sz="4" w:space="0" w:color="auto"/>
            </w:tcBorders>
            <w:shd w:val="clear" w:color="auto" w:fill="auto"/>
            <w:noWrap/>
          </w:tcPr>
          <w:p w14:paraId="37E489D3" w14:textId="77777777" w:rsidR="007613B3" w:rsidRPr="007613B3" w:rsidRDefault="007613B3" w:rsidP="007613B3">
            <w:pPr>
              <w:rPr>
                <w:rFonts w:ascii="Calibri" w:hAnsi="Calibri" w:cs="Calibri"/>
              </w:rPr>
            </w:pPr>
          </w:p>
        </w:tc>
      </w:tr>
      <w:tr w:rsidR="007613B3" w:rsidRPr="007613B3" w14:paraId="4E1DFBC7" w14:textId="77777777" w:rsidTr="00C34C2B">
        <w:trPr>
          <w:gridAfter w:val="1"/>
          <w:wAfter w:w="364" w:type="dxa"/>
          <w:trHeight w:val="153"/>
        </w:trPr>
        <w:tc>
          <w:tcPr>
            <w:tcW w:w="4842" w:type="dxa"/>
            <w:tcBorders>
              <w:top w:val="nil"/>
              <w:right w:val="single" w:sz="4" w:space="0" w:color="auto"/>
            </w:tcBorders>
            <w:shd w:val="clear" w:color="auto" w:fill="auto"/>
            <w:noWrap/>
          </w:tcPr>
          <w:p w14:paraId="7528DE38" w14:textId="77777777" w:rsidR="007613B3" w:rsidRDefault="007613B3" w:rsidP="007613B3">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Administrative details</w:t>
            </w:r>
            <w:r w:rsidR="00353547">
              <w:rPr>
                <w:rFonts w:ascii="Calibri" w:eastAsia="Arial Unicode MS" w:hAnsi="Calibri" w:cs="Calibri"/>
                <w:b/>
                <w:color w:val="auto"/>
                <w:lang w:val="en-AU"/>
              </w:rPr>
              <w:t>:</w:t>
            </w:r>
          </w:p>
          <w:p w14:paraId="5A98986D" w14:textId="261F5E74" w:rsidR="00353547" w:rsidRDefault="00353547" w:rsidP="00353547">
            <w:pPr>
              <w:rPr>
                <w:rFonts w:ascii="Calibri" w:eastAsia="Arial Unicode MS" w:hAnsi="Calibri" w:cs="Calibri"/>
                <w:color w:val="auto"/>
                <w:lang w:val="en-AU"/>
              </w:rPr>
            </w:pPr>
            <w:r>
              <w:rPr>
                <w:rFonts w:ascii="Calibri" w:eastAsia="Arial Unicode MS" w:hAnsi="Calibri" w:cs="Calibri"/>
                <w:color w:val="auto"/>
                <w:lang w:val="en-AU"/>
              </w:rPr>
              <w:t>Visa assistance</w:t>
            </w:r>
            <w:r w:rsidRPr="007613B3">
              <w:rPr>
                <w:rFonts w:ascii="Calibri" w:eastAsia="Arial Unicode MS" w:hAnsi="Calibri" w:cs="Calibri"/>
                <w:color w:val="auto"/>
                <w:lang w:val="en-AU"/>
              </w:rPr>
              <w:t xml:space="preserve"> required: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77576F4C" w14:textId="1AA9C090" w:rsidR="00186E13" w:rsidRDefault="00186E13" w:rsidP="00186E13">
            <w:pPr>
              <w:rPr>
                <w:rFonts w:ascii="Calibri" w:eastAsia="Arial Unicode MS" w:hAnsi="Calibri" w:cs="Calibri"/>
                <w:color w:val="auto"/>
                <w:lang w:val="en-AU"/>
              </w:rPr>
            </w:pPr>
            <w:r>
              <w:rPr>
                <w:rFonts w:ascii="Calibri" w:eastAsia="Arial Unicode MS" w:hAnsi="Calibri" w:cs="Calibri"/>
                <w:color w:val="auto"/>
                <w:lang w:val="en-AU"/>
              </w:rPr>
              <w:t>Transportation arranged by the office</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1C775864" w14:textId="76ECD940" w:rsidR="00186E13" w:rsidRDefault="00186E13" w:rsidP="00353547">
            <w:pPr>
              <w:rPr>
                <w:rFonts w:ascii="Calibri" w:eastAsia="Arial Unicode MS" w:hAnsi="Calibri" w:cs="Calibri"/>
                <w:color w:val="auto"/>
                <w:lang w:val="en-AU"/>
              </w:rPr>
            </w:pPr>
          </w:p>
          <w:p w14:paraId="67FF0D2F" w14:textId="09D20F10" w:rsidR="00353547" w:rsidRPr="007613B3" w:rsidRDefault="00353547" w:rsidP="007613B3">
            <w:pPr>
              <w:spacing w:before="60" w:line="240" w:lineRule="auto"/>
              <w:rPr>
                <w:rFonts w:ascii="Calibri" w:eastAsia="Arial Unicode MS" w:hAnsi="Calibri" w:cs="Calibri"/>
                <w:b/>
                <w:color w:val="auto"/>
                <w:lang w:val="en-AU"/>
              </w:rPr>
            </w:pPr>
          </w:p>
        </w:tc>
        <w:tc>
          <w:tcPr>
            <w:tcW w:w="5413" w:type="dxa"/>
            <w:gridSpan w:val="3"/>
            <w:tcBorders>
              <w:top w:val="nil"/>
              <w:left w:val="single" w:sz="4" w:space="0" w:color="auto"/>
            </w:tcBorders>
            <w:shd w:val="clear" w:color="auto" w:fill="auto"/>
            <w:noWrap/>
          </w:tcPr>
          <w:p w14:paraId="3EA9A9E7" w14:textId="5876B02B" w:rsidR="007613B3" w:rsidRPr="007613B3" w:rsidRDefault="007613B3" w:rsidP="007613B3">
            <w:pPr>
              <w:rPr>
                <w:rFonts w:ascii="Calibri" w:eastAsia="Arial Unicode MS" w:hAnsi="Calibri" w:cs="Calibri"/>
                <w:color w:val="auto"/>
                <w:lang w:val="en-AU"/>
              </w:rPr>
            </w:pPr>
            <w:r w:rsidRPr="007613B3">
              <w:rPr>
                <w:rFonts w:ascii="Calibri" w:eastAsia="Arial Unicode MS" w:hAnsi="Calibri" w:cs="Calibri"/>
                <w:color w:val="auto"/>
                <w:lang w:val="en-AU"/>
              </w:rPr>
              <w:t xml:space="preserve"> </w:t>
            </w:r>
            <w:r w:rsidR="0010487E">
              <w:rPr>
                <w:rFonts w:ascii="Calibri" w:eastAsia="Arial Unicode MS" w:hAnsi="Calibri" w:cs="Calibri"/>
                <w:color w:val="auto"/>
                <w:lang w:val="en-AU"/>
              </w:rPr>
              <w:fldChar w:fldCharType="begin">
                <w:ffData>
                  <w:name w:val=""/>
                  <w:enabled/>
                  <w:calcOnExit w:val="0"/>
                  <w:checkBox>
                    <w:sizeAuto/>
                    <w:default w:val="1"/>
                  </w:checkBox>
                </w:ffData>
              </w:fldChar>
            </w:r>
            <w:r w:rsidR="0010487E">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10487E">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Home Based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Office Based:</w:t>
            </w:r>
          </w:p>
          <w:p w14:paraId="0DE7D6FE" w14:textId="77777777" w:rsidR="007613B3" w:rsidRPr="007613B3" w:rsidRDefault="007613B3" w:rsidP="007613B3">
            <w:pPr>
              <w:rPr>
                <w:rFonts w:ascii="Calibri" w:eastAsia="Arial Unicode MS" w:hAnsi="Calibri" w:cs="Calibri"/>
                <w:color w:val="auto"/>
                <w:lang w:val="en-AU"/>
              </w:rPr>
            </w:pPr>
            <w:r w:rsidRPr="007613B3">
              <w:rPr>
                <w:rFonts w:ascii="Calibri" w:eastAsia="Arial Unicode MS" w:hAnsi="Calibri" w:cs="Calibri"/>
                <w:color w:val="auto"/>
                <w:lang w:val="en-AU"/>
              </w:rPr>
              <w:t xml:space="preserve">If office based, seating arrangement identified: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13D6AC84" w14:textId="14EAAF89" w:rsidR="00186E13" w:rsidRDefault="007613B3" w:rsidP="007613B3">
            <w:pPr>
              <w:rPr>
                <w:rFonts w:ascii="Calibri" w:eastAsia="Arial Unicode MS" w:hAnsi="Calibri" w:cs="Calibri"/>
                <w:color w:val="auto"/>
                <w:lang w:val="en-AU"/>
              </w:rPr>
            </w:pPr>
            <w:r w:rsidRPr="007613B3">
              <w:rPr>
                <w:rFonts w:ascii="Calibri" w:eastAsia="Arial Unicode MS" w:hAnsi="Calibri" w:cs="Calibri"/>
                <w:color w:val="auto"/>
                <w:lang w:val="en-AU"/>
              </w:rPr>
              <w:t xml:space="preserve">IT and Communication equipment required: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26AAA073" w14:textId="193012DB" w:rsidR="00353547" w:rsidRDefault="00353547" w:rsidP="00353547">
            <w:pPr>
              <w:rPr>
                <w:rFonts w:ascii="Calibri" w:eastAsia="Arial Unicode MS" w:hAnsi="Calibri" w:cs="Calibri"/>
                <w:color w:val="auto"/>
                <w:lang w:val="en-AU"/>
              </w:rPr>
            </w:pPr>
            <w:r>
              <w:rPr>
                <w:rFonts w:ascii="Calibri" w:eastAsia="Arial Unicode MS" w:hAnsi="Calibri" w:cs="Calibri"/>
                <w:color w:val="auto"/>
                <w:lang w:val="en-AU"/>
              </w:rPr>
              <w:t xml:space="preserve">Internet access required: </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426C419D" w14:textId="63A8AFF3" w:rsidR="00353547" w:rsidRPr="007613B3" w:rsidRDefault="00353547" w:rsidP="007613B3">
            <w:pPr>
              <w:rPr>
                <w:rFonts w:ascii="Calibri" w:eastAsia="Arial Unicode MS" w:hAnsi="Calibri" w:cs="Calibri"/>
                <w:color w:val="auto"/>
                <w:lang w:val="en-AU"/>
              </w:rPr>
            </w:pPr>
          </w:p>
        </w:tc>
      </w:tr>
      <w:tr w:rsidR="007613B3" w:rsidRPr="007613B3" w14:paraId="7C881194" w14:textId="77777777" w:rsidTr="00C34C2B">
        <w:tc>
          <w:tcPr>
            <w:tcW w:w="10619" w:type="dxa"/>
            <w:gridSpan w:val="5"/>
            <w:tcBorders>
              <w:top w:val="nil"/>
              <w:left w:val="nil"/>
              <w:bottom w:val="nil"/>
              <w:right w:val="nil"/>
            </w:tcBorders>
            <w:shd w:val="clear" w:color="auto" w:fill="auto"/>
            <w:noWrap/>
            <w:hideMark/>
          </w:tcPr>
          <w:p w14:paraId="558F7BAA" w14:textId="77777777" w:rsidR="007613B3" w:rsidRPr="007613B3" w:rsidRDefault="007613B3" w:rsidP="007613B3">
            <w:pPr>
              <w:spacing w:line="240" w:lineRule="auto"/>
              <w:ind w:left="342" w:hanging="342"/>
              <w:rPr>
                <w:rFonts w:ascii="Calibri" w:eastAsia="Arial Unicode MS" w:hAnsi="Calibri" w:cs="Calibri"/>
                <w:color w:val="auto"/>
                <w:sz w:val="16"/>
                <w:szCs w:val="16"/>
                <w:lang w:val="en-AU"/>
              </w:rPr>
            </w:pPr>
          </w:p>
        </w:tc>
      </w:tr>
      <w:tr w:rsidR="007613B3" w:rsidRPr="007613B3" w14:paraId="1AB3464A" w14:textId="77777777" w:rsidTr="00C34C2B">
        <w:tc>
          <w:tcPr>
            <w:tcW w:w="10619" w:type="dxa"/>
            <w:gridSpan w:val="5"/>
            <w:tcBorders>
              <w:top w:val="nil"/>
              <w:left w:val="nil"/>
              <w:bottom w:val="nil"/>
              <w:right w:val="nil"/>
            </w:tcBorders>
            <w:shd w:val="clear" w:color="auto" w:fill="auto"/>
            <w:noWrap/>
          </w:tcPr>
          <w:p w14:paraId="0B175F64" w14:textId="77777777" w:rsidR="007613B3" w:rsidRPr="007613B3" w:rsidRDefault="007613B3" w:rsidP="007613B3">
            <w:pPr>
              <w:spacing w:line="240" w:lineRule="auto"/>
              <w:ind w:left="342" w:hanging="342"/>
              <w:rPr>
                <w:rFonts w:ascii="Calibri" w:eastAsia="Arial Unicode MS" w:hAnsi="Calibri" w:cs="Calibri"/>
                <w:color w:val="auto"/>
                <w:sz w:val="16"/>
                <w:szCs w:val="16"/>
                <w:lang w:val="en-AU"/>
              </w:rPr>
            </w:pPr>
          </w:p>
        </w:tc>
      </w:tr>
    </w:tbl>
    <w:p w14:paraId="6A9C38E1" w14:textId="2105A4B9" w:rsidR="007613B3" w:rsidRPr="007613B3" w:rsidRDefault="007613B3" w:rsidP="007656F0">
      <w:pPr>
        <w:spacing w:before="120" w:after="200"/>
        <w:rPr>
          <w:rFonts w:ascii="Calibri" w:eastAsia="Arial Unicode MS" w:hAnsi="Calibri" w:cs="Calibri"/>
        </w:rPr>
      </w:pPr>
    </w:p>
    <w:sectPr w:rsidR="007613B3" w:rsidRPr="007613B3" w:rsidSect="003C4672">
      <w:headerReference w:type="default" r:id="rId17"/>
      <w:footerReference w:type="default" r:id="rId18"/>
      <w:headerReference w:type="first" r:id="rId19"/>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69098" w14:textId="77777777" w:rsidR="008E5039" w:rsidRDefault="008E5039" w:rsidP="000C3710">
      <w:r>
        <w:separator/>
      </w:r>
    </w:p>
  </w:endnote>
  <w:endnote w:type="continuationSeparator" w:id="0">
    <w:p w14:paraId="03BD8F79" w14:textId="77777777" w:rsidR="008E5039" w:rsidRDefault="008E5039" w:rsidP="000C3710">
      <w:r>
        <w:continuationSeparator/>
      </w:r>
    </w:p>
  </w:endnote>
  <w:endnote w:id="1">
    <w:p w14:paraId="1238B5D3" w14:textId="27F10CD9" w:rsidR="0054592E" w:rsidRDefault="0054592E">
      <w:pPr>
        <w:pStyle w:val="EndnoteText"/>
      </w:pPr>
      <w:r>
        <w:rPr>
          <w:rStyle w:val="EndnoteReference"/>
        </w:rPr>
        <w:endnoteRef/>
      </w:r>
      <w:r>
        <w:t xml:space="preserve"> </w:t>
      </w:r>
      <w:r w:rsidRPr="0054592E">
        <w:t>Costs indicated are estimated. Final rate shall follow the “best value for money” principle, i.e., achieving the desired outcome at the lowest possible fee. Consultants will be asked to stipulate all-inclusive fees, including lump sum travel and subsistence costs, as applicable.</w:t>
      </w:r>
    </w:p>
    <w:p w14:paraId="64044B53" w14:textId="77777777" w:rsidR="00D86D91" w:rsidRDefault="00D86D91">
      <w:pPr>
        <w:pStyle w:val="EndnoteText"/>
      </w:pPr>
    </w:p>
    <w:p w14:paraId="65869F8C" w14:textId="05D693A8" w:rsidR="00D86D91" w:rsidRDefault="00D86D91">
      <w:pPr>
        <w:pStyle w:val="EndnoteText"/>
      </w:pPr>
      <w:r w:rsidRPr="00D86D91">
        <w:t xml:space="preserve">Payment of professional fees will be based on submission of agreed deliverables. UNICEF reserves the right to withhold payment in case the deliverables submitted are not up to the required standard or in case of delays in submitting the deliverables on the part of the </w:t>
      </w:r>
      <w:proofErr w:type="gramStart"/>
      <w:r w:rsidRPr="00D86D91">
        <w:t>consultant</w:t>
      </w:r>
      <w:proofErr w:type="gramEnd"/>
    </w:p>
    <w:p w14:paraId="13EB51A0" w14:textId="45A72670" w:rsidR="00EF5A83" w:rsidRDefault="00EF5A83">
      <w:pPr>
        <w:pStyle w:val="EndnoteText"/>
      </w:pPr>
    </w:p>
    <w:p w14:paraId="7245E4FF" w14:textId="5251F41B" w:rsidR="000E4D76" w:rsidRPr="000E4D76" w:rsidRDefault="000E4D76" w:rsidP="000E4D76">
      <w:pPr>
        <w:pStyle w:val="EndnoteText"/>
      </w:pPr>
      <w:r w:rsidRPr="000E4D76">
        <w:rPr>
          <w:b/>
          <w:bCs/>
        </w:rPr>
        <w:t>Text to be added to all TORs:</w:t>
      </w:r>
    </w:p>
    <w:p w14:paraId="387A832F" w14:textId="68F88AD9" w:rsidR="00EF5A83" w:rsidRDefault="00EF5A83">
      <w:pPr>
        <w:pStyle w:val="EndnoteText"/>
      </w:pPr>
      <w:r w:rsidRPr="00EF5A83">
        <w:t xml:space="preserve">Individuals engaged under a consultancy or individual contract will not be considered “staff members” under the Staff Regulations and Rules of the United Nations and UNICEF’s policies and </w:t>
      </w:r>
      <w:proofErr w:type="gramStart"/>
      <w:r w:rsidRPr="00EF5A83">
        <w:t>procedures, and</w:t>
      </w:r>
      <w:proofErr w:type="gramEnd"/>
      <w:r w:rsidRPr="00EF5A83">
        <w:t xml:space="preserve">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63360"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18" o:spid="_x0000_s1028" type="#_x0000_t202" style="position:absolute;margin-left:437.45pt;margin-top:727.2pt;width:488.65pt;height:46.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6316C" w14:textId="77777777" w:rsidR="008E5039" w:rsidRDefault="008E5039" w:rsidP="000C3710">
      <w:r>
        <w:separator/>
      </w:r>
    </w:p>
  </w:footnote>
  <w:footnote w:type="continuationSeparator" w:id="0">
    <w:p w14:paraId="0EDD750D" w14:textId="77777777" w:rsidR="008E5039" w:rsidRDefault="008E5039" w:rsidP="000C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rPr>
      <w:drawing>
        <wp:anchor distT="0" distB="0" distL="114300" distR="114300" simplePos="0" relativeHeight="25167462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6192"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683DA9E"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72576"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67456"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5389131"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68480"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_x0000_s1029" type="#_x0000_t202"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E545F4"/>
    <w:multiLevelType w:val="hybridMultilevel"/>
    <w:tmpl w:val="654A52BE"/>
    <w:lvl w:ilvl="0" w:tplc="8578D978">
      <w:start w:val="15"/>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86783173">
    <w:abstractNumId w:val="18"/>
  </w:num>
  <w:num w:numId="2" w16cid:durableId="540047368">
    <w:abstractNumId w:val="21"/>
  </w:num>
  <w:num w:numId="3" w16cid:durableId="709377743">
    <w:abstractNumId w:val="16"/>
  </w:num>
  <w:num w:numId="4" w16cid:durableId="1392344715">
    <w:abstractNumId w:val="13"/>
  </w:num>
  <w:num w:numId="5" w16cid:durableId="948313703">
    <w:abstractNumId w:val="12"/>
  </w:num>
  <w:num w:numId="6" w16cid:durableId="1946306248">
    <w:abstractNumId w:val="17"/>
  </w:num>
  <w:num w:numId="7" w16cid:durableId="258569501">
    <w:abstractNumId w:val="22"/>
  </w:num>
  <w:num w:numId="8" w16cid:durableId="1425688945">
    <w:abstractNumId w:val="23"/>
  </w:num>
  <w:num w:numId="9" w16cid:durableId="1349865479">
    <w:abstractNumId w:val="11"/>
    <w:lvlOverride w:ilvl="0">
      <w:lvl w:ilvl="0">
        <w:numFmt w:val="bullet"/>
        <w:lvlText w:val=""/>
        <w:legacy w:legacy="1" w:legacySpace="0" w:legacyIndent="0"/>
        <w:lvlJc w:val="left"/>
        <w:rPr>
          <w:rFonts w:ascii="Symbol" w:hAnsi="Symbol" w:hint="default"/>
          <w:sz w:val="22"/>
        </w:rPr>
      </w:lvl>
    </w:lvlOverride>
  </w:num>
  <w:num w:numId="10" w16cid:durableId="1557663590">
    <w:abstractNumId w:val="20"/>
  </w:num>
  <w:num w:numId="11" w16cid:durableId="866455958">
    <w:abstractNumId w:val="19"/>
  </w:num>
  <w:num w:numId="12" w16cid:durableId="75589891">
    <w:abstractNumId w:val="24"/>
  </w:num>
  <w:num w:numId="13" w16cid:durableId="895628604">
    <w:abstractNumId w:val="0"/>
  </w:num>
  <w:num w:numId="14" w16cid:durableId="1967198526">
    <w:abstractNumId w:val="10"/>
  </w:num>
  <w:num w:numId="15" w16cid:durableId="1214730240">
    <w:abstractNumId w:val="8"/>
  </w:num>
  <w:num w:numId="16" w16cid:durableId="1551501783">
    <w:abstractNumId w:val="7"/>
  </w:num>
  <w:num w:numId="17" w16cid:durableId="1795556398">
    <w:abstractNumId w:val="6"/>
  </w:num>
  <w:num w:numId="18" w16cid:durableId="1361978391">
    <w:abstractNumId w:val="5"/>
  </w:num>
  <w:num w:numId="19" w16cid:durableId="1973292552">
    <w:abstractNumId w:val="9"/>
  </w:num>
  <w:num w:numId="20" w16cid:durableId="1083529935">
    <w:abstractNumId w:val="4"/>
  </w:num>
  <w:num w:numId="21" w16cid:durableId="1612124511">
    <w:abstractNumId w:val="3"/>
  </w:num>
  <w:num w:numId="22" w16cid:durableId="1378555127">
    <w:abstractNumId w:val="2"/>
  </w:num>
  <w:num w:numId="23" w16cid:durableId="2052680463">
    <w:abstractNumId w:val="1"/>
  </w:num>
  <w:num w:numId="24" w16cid:durableId="1926913309">
    <w:abstractNumId w:val="14"/>
  </w:num>
  <w:num w:numId="25" w16cid:durableId="3056225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EwNTa1NDe3NDIxMDVR0lEKTi0uzszPAykwqwUAksLj2SwAAAA="/>
  </w:docVars>
  <w:rsids>
    <w:rsidRoot w:val="009512AC"/>
    <w:rsid w:val="00007E4A"/>
    <w:rsid w:val="000241D1"/>
    <w:rsid w:val="00025F29"/>
    <w:rsid w:val="00030834"/>
    <w:rsid w:val="000310DE"/>
    <w:rsid w:val="000369A1"/>
    <w:rsid w:val="000415E9"/>
    <w:rsid w:val="0004433C"/>
    <w:rsid w:val="000515D0"/>
    <w:rsid w:val="00056A18"/>
    <w:rsid w:val="000576DC"/>
    <w:rsid w:val="00063129"/>
    <w:rsid w:val="00066CAF"/>
    <w:rsid w:val="00071598"/>
    <w:rsid w:val="00076437"/>
    <w:rsid w:val="00096574"/>
    <w:rsid w:val="000A7045"/>
    <w:rsid w:val="000A7DDD"/>
    <w:rsid w:val="000B0EB2"/>
    <w:rsid w:val="000B5829"/>
    <w:rsid w:val="000C3710"/>
    <w:rsid w:val="000C61F2"/>
    <w:rsid w:val="000D6CA1"/>
    <w:rsid w:val="000E1755"/>
    <w:rsid w:val="000E3253"/>
    <w:rsid w:val="000E414F"/>
    <w:rsid w:val="000E4D76"/>
    <w:rsid w:val="000F6440"/>
    <w:rsid w:val="0010487E"/>
    <w:rsid w:val="00107B7A"/>
    <w:rsid w:val="00112DEE"/>
    <w:rsid w:val="001539EF"/>
    <w:rsid w:val="001555CD"/>
    <w:rsid w:val="0015757A"/>
    <w:rsid w:val="001637C2"/>
    <w:rsid w:val="00164C95"/>
    <w:rsid w:val="00165C9B"/>
    <w:rsid w:val="00175E9C"/>
    <w:rsid w:val="00176711"/>
    <w:rsid w:val="00182C1C"/>
    <w:rsid w:val="00183FA9"/>
    <w:rsid w:val="00186E13"/>
    <w:rsid w:val="00197C83"/>
    <w:rsid w:val="001A4B63"/>
    <w:rsid w:val="001B190C"/>
    <w:rsid w:val="001B5D66"/>
    <w:rsid w:val="001E112E"/>
    <w:rsid w:val="001E7405"/>
    <w:rsid w:val="001F651F"/>
    <w:rsid w:val="002072D5"/>
    <w:rsid w:val="00213A86"/>
    <w:rsid w:val="00215E5E"/>
    <w:rsid w:val="0022123C"/>
    <w:rsid w:val="00222F56"/>
    <w:rsid w:val="00234AD4"/>
    <w:rsid w:val="002460BE"/>
    <w:rsid w:val="00247353"/>
    <w:rsid w:val="00257BD7"/>
    <w:rsid w:val="002659AE"/>
    <w:rsid w:val="0026644B"/>
    <w:rsid w:val="002716B8"/>
    <w:rsid w:val="00285811"/>
    <w:rsid w:val="00293255"/>
    <w:rsid w:val="002952E4"/>
    <w:rsid w:val="002B2A26"/>
    <w:rsid w:val="002B6832"/>
    <w:rsid w:val="002B7647"/>
    <w:rsid w:val="002B7E57"/>
    <w:rsid w:val="002C5AA6"/>
    <w:rsid w:val="002D0C54"/>
    <w:rsid w:val="002D16CD"/>
    <w:rsid w:val="002D38E9"/>
    <w:rsid w:val="002D4DEF"/>
    <w:rsid w:val="002D62E4"/>
    <w:rsid w:val="002D7D3A"/>
    <w:rsid w:val="002E443D"/>
    <w:rsid w:val="002F2367"/>
    <w:rsid w:val="0030361C"/>
    <w:rsid w:val="00306E1E"/>
    <w:rsid w:val="003117C2"/>
    <w:rsid w:val="00320886"/>
    <w:rsid w:val="0032151B"/>
    <w:rsid w:val="0034354C"/>
    <w:rsid w:val="00353547"/>
    <w:rsid w:val="0035625F"/>
    <w:rsid w:val="00361834"/>
    <w:rsid w:val="003655B8"/>
    <w:rsid w:val="0037152D"/>
    <w:rsid w:val="00372E4B"/>
    <w:rsid w:val="00373453"/>
    <w:rsid w:val="0037425C"/>
    <w:rsid w:val="00377BF5"/>
    <w:rsid w:val="00377E69"/>
    <w:rsid w:val="0038200F"/>
    <w:rsid w:val="00396BF0"/>
    <w:rsid w:val="003A00B6"/>
    <w:rsid w:val="003B3F83"/>
    <w:rsid w:val="003B52AA"/>
    <w:rsid w:val="003B7251"/>
    <w:rsid w:val="003C1BC1"/>
    <w:rsid w:val="003C4672"/>
    <w:rsid w:val="003C48FF"/>
    <w:rsid w:val="003D04D3"/>
    <w:rsid w:val="003D0F6C"/>
    <w:rsid w:val="003D2BCF"/>
    <w:rsid w:val="003D42F1"/>
    <w:rsid w:val="003E1E50"/>
    <w:rsid w:val="003E4220"/>
    <w:rsid w:val="003E7E75"/>
    <w:rsid w:val="00407258"/>
    <w:rsid w:val="00407853"/>
    <w:rsid w:val="00411F46"/>
    <w:rsid w:val="004160E9"/>
    <w:rsid w:val="00416141"/>
    <w:rsid w:val="00422305"/>
    <w:rsid w:val="00435AB0"/>
    <w:rsid w:val="0043646D"/>
    <w:rsid w:val="004429D6"/>
    <w:rsid w:val="00445CFF"/>
    <w:rsid w:val="00472BBD"/>
    <w:rsid w:val="004809D8"/>
    <w:rsid w:val="00481D11"/>
    <w:rsid w:val="004A4D9F"/>
    <w:rsid w:val="004A64C8"/>
    <w:rsid w:val="004A6CA6"/>
    <w:rsid w:val="004B0B87"/>
    <w:rsid w:val="004B276A"/>
    <w:rsid w:val="004C11CE"/>
    <w:rsid w:val="004D08C1"/>
    <w:rsid w:val="004D2245"/>
    <w:rsid w:val="004D5D35"/>
    <w:rsid w:val="004E2D0B"/>
    <w:rsid w:val="004E67BE"/>
    <w:rsid w:val="004F1A27"/>
    <w:rsid w:val="005032F9"/>
    <w:rsid w:val="005075C6"/>
    <w:rsid w:val="00511A6E"/>
    <w:rsid w:val="00523923"/>
    <w:rsid w:val="005246DC"/>
    <w:rsid w:val="005356FF"/>
    <w:rsid w:val="00544027"/>
    <w:rsid w:val="00544A89"/>
    <w:rsid w:val="0054592E"/>
    <w:rsid w:val="00591246"/>
    <w:rsid w:val="0059671E"/>
    <w:rsid w:val="005A643C"/>
    <w:rsid w:val="005A7673"/>
    <w:rsid w:val="005B3739"/>
    <w:rsid w:val="005D0BBF"/>
    <w:rsid w:val="005E629A"/>
    <w:rsid w:val="005E6FE1"/>
    <w:rsid w:val="005F3AFC"/>
    <w:rsid w:val="006007DA"/>
    <w:rsid w:val="00626681"/>
    <w:rsid w:val="00632D59"/>
    <w:rsid w:val="00653E0C"/>
    <w:rsid w:val="006579B7"/>
    <w:rsid w:val="00661BE1"/>
    <w:rsid w:val="006642C4"/>
    <w:rsid w:val="0066546A"/>
    <w:rsid w:val="00674FCB"/>
    <w:rsid w:val="0068655C"/>
    <w:rsid w:val="006907A6"/>
    <w:rsid w:val="006921D1"/>
    <w:rsid w:val="006968C1"/>
    <w:rsid w:val="006A5CFB"/>
    <w:rsid w:val="006B4298"/>
    <w:rsid w:val="006B7F68"/>
    <w:rsid w:val="006C5703"/>
    <w:rsid w:val="006C688F"/>
    <w:rsid w:val="006C7D5A"/>
    <w:rsid w:val="006D1BD7"/>
    <w:rsid w:val="006D6C69"/>
    <w:rsid w:val="006E3839"/>
    <w:rsid w:val="006F3357"/>
    <w:rsid w:val="007001DA"/>
    <w:rsid w:val="0070263C"/>
    <w:rsid w:val="00711C06"/>
    <w:rsid w:val="0071297F"/>
    <w:rsid w:val="00746FD9"/>
    <w:rsid w:val="0075490C"/>
    <w:rsid w:val="00756755"/>
    <w:rsid w:val="00760395"/>
    <w:rsid w:val="007613B3"/>
    <w:rsid w:val="0076423E"/>
    <w:rsid w:val="007656F0"/>
    <w:rsid w:val="00774438"/>
    <w:rsid w:val="00774C9A"/>
    <w:rsid w:val="007826F8"/>
    <w:rsid w:val="007B6BF8"/>
    <w:rsid w:val="007C7F78"/>
    <w:rsid w:val="007D5968"/>
    <w:rsid w:val="007D7750"/>
    <w:rsid w:val="007E73F5"/>
    <w:rsid w:val="00801C3E"/>
    <w:rsid w:val="0080603F"/>
    <w:rsid w:val="00806AF3"/>
    <w:rsid w:val="00812FFA"/>
    <w:rsid w:val="00813D3A"/>
    <w:rsid w:val="00845125"/>
    <w:rsid w:val="00861563"/>
    <w:rsid w:val="00873C12"/>
    <w:rsid w:val="00883D70"/>
    <w:rsid w:val="00884F21"/>
    <w:rsid w:val="008B0A0B"/>
    <w:rsid w:val="008B3BDE"/>
    <w:rsid w:val="008C5761"/>
    <w:rsid w:val="008D4C8C"/>
    <w:rsid w:val="008D79DD"/>
    <w:rsid w:val="008E375E"/>
    <w:rsid w:val="008E5039"/>
    <w:rsid w:val="0090065A"/>
    <w:rsid w:val="00903E9D"/>
    <w:rsid w:val="00905953"/>
    <w:rsid w:val="00906E2A"/>
    <w:rsid w:val="0091382D"/>
    <w:rsid w:val="00915390"/>
    <w:rsid w:val="009203FF"/>
    <w:rsid w:val="00922852"/>
    <w:rsid w:val="009247BD"/>
    <w:rsid w:val="009512AC"/>
    <w:rsid w:val="0095309F"/>
    <w:rsid w:val="00960715"/>
    <w:rsid w:val="0096249B"/>
    <w:rsid w:val="00962F0B"/>
    <w:rsid w:val="009637FF"/>
    <w:rsid w:val="00963C52"/>
    <w:rsid w:val="009657AF"/>
    <w:rsid w:val="0097079E"/>
    <w:rsid w:val="00970EBD"/>
    <w:rsid w:val="00975550"/>
    <w:rsid w:val="009966C1"/>
    <w:rsid w:val="009A1C63"/>
    <w:rsid w:val="009B3C84"/>
    <w:rsid w:val="009B6BAC"/>
    <w:rsid w:val="009D5ED5"/>
    <w:rsid w:val="009E758D"/>
    <w:rsid w:val="00A0375D"/>
    <w:rsid w:val="00A11FA1"/>
    <w:rsid w:val="00A15D12"/>
    <w:rsid w:val="00A3477D"/>
    <w:rsid w:val="00A5596F"/>
    <w:rsid w:val="00A56EC7"/>
    <w:rsid w:val="00A71AB3"/>
    <w:rsid w:val="00A73543"/>
    <w:rsid w:val="00A7722C"/>
    <w:rsid w:val="00A80C16"/>
    <w:rsid w:val="00A8354D"/>
    <w:rsid w:val="00A94248"/>
    <w:rsid w:val="00AC083A"/>
    <w:rsid w:val="00AC2B63"/>
    <w:rsid w:val="00AC78AC"/>
    <w:rsid w:val="00AE48C4"/>
    <w:rsid w:val="00AE57AF"/>
    <w:rsid w:val="00AF077A"/>
    <w:rsid w:val="00AF2E0B"/>
    <w:rsid w:val="00AF3B0E"/>
    <w:rsid w:val="00AF4712"/>
    <w:rsid w:val="00B02636"/>
    <w:rsid w:val="00B05ABF"/>
    <w:rsid w:val="00B06294"/>
    <w:rsid w:val="00B14BE6"/>
    <w:rsid w:val="00B22FF0"/>
    <w:rsid w:val="00B25923"/>
    <w:rsid w:val="00B35723"/>
    <w:rsid w:val="00B37562"/>
    <w:rsid w:val="00B4127F"/>
    <w:rsid w:val="00B415E7"/>
    <w:rsid w:val="00B63E76"/>
    <w:rsid w:val="00B66698"/>
    <w:rsid w:val="00B677D8"/>
    <w:rsid w:val="00B814B7"/>
    <w:rsid w:val="00B84938"/>
    <w:rsid w:val="00B96CAE"/>
    <w:rsid w:val="00BB1006"/>
    <w:rsid w:val="00BB4A6F"/>
    <w:rsid w:val="00BC0092"/>
    <w:rsid w:val="00BC06E9"/>
    <w:rsid w:val="00BF605F"/>
    <w:rsid w:val="00C046B2"/>
    <w:rsid w:val="00C25DC0"/>
    <w:rsid w:val="00C34C2B"/>
    <w:rsid w:val="00C401E7"/>
    <w:rsid w:val="00C448ED"/>
    <w:rsid w:val="00C62EFB"/>
    <w:rsid w:val="00C67879"/>
    <w:rsid w:val="00C756A2"/>
    <w:rsid w:val="00C77B32"/>
    <w:rsid w:val="00C92726"/>
    <w:rsid w:val="00C972F8"/>
    <w:rsid w:val="00CB3A47"/>
    <w:rsid w:val="00CD3149"/>
    <w:rsid w:val="00CD3E5C"/>
    <w:rsid w:val="00CE46A7"/>
    <w:rsid w:val="00CE769B"/>
    <w:rsid w:val="00D03797"/>
    <w:rsid w:val="00D042EF"/>
    <w:rsid w:val="00D05933"/>
    <w:rsid w:val="00D24E21"/>
    <w:rsid w:val="00D26336"/>
    <w:rsid w:val="00D3303B"/>
    <w:rsid w:val="00D35998"/>
    <w:rsid w:val="00D460BE"/>
    <w:rsid w:val="00D5258E"/>
    <w:rsid w:val="00D541BC"/>
    <w:rsid w:val="00D61A9A"/>
    <w:rsid w:val="00D64897"/>
    <w:rsid w:val="00D67207"/>
    <w:rsid w:val="00D675C4"/>
    <w:rsid w:val="00D72E5E"/>
    <w:rsid w:val="00D84097"/>
    <w:rsid w:val="00D86D91"/>
    <w:rsid w:val="00D92AE1"/>
    <w:rsid w:val="00DB4F27"/>
    <w:rsid w:val="00DC58F7"/>
    <w:rsid w:val="00DE40E3"/>
    <w:rsid w:val="00E00B53"/>
    <w:rsid w:val="00E13740"/>
    <w:rsid w:val="00E2153C"/>
    <w:rsid w:val="00E24709"/>
    <w:rsid w:val="00E5163F"/>
    <w:rsid w:val="00E54A5D"/>
    <w:rsid w:val="00E55B2F"/>
    <w:rsid w:val="00E612AA"/>
    <w:rsid w:val="00E61D56"/>
    <w:rsid w:val="00E630F3"/>
    <w:rsid w:val="00E654DC"/>
    <w:rsid w:val="00E764D6"/>
    <w:rsid w:val="00E82A93"/>
    <w:rsid w:val="00EA6D4D"/>
    <w:rsid w:val="00EB76A6"/>
    <w:rsid w:val="00EC5E3A"/>
    <w:rsid w:val="00EE3A60"/>
    <w:rsid w:val="00EE7747"/>
    <w:rsid w:val="00EF5A83"/>
    <w:rsid w:val="00F027D0"/>
    <w:rsid w:val="00F20A96"/>
    <w:rsid w:val="00F2296D"/>
    <w:rsid w:val="00F2300E"/>
    <w:rsid w:val="00F24528"/>
    <w:rsid w:val="00F246C3"/>
    <w:rsid w:val="00F31886"/>
    <w:rsid w:val="00F349B0"/>
    <w:rsid w:val="00F35E74"/>
    <w:rsid w:val="00F509A4"/>
    <w:rsid w:val="00F7484C"/>
    <w:rsid w:val="00F834BF"/>
    <w:rsid w:val="00F8439C"/>
    <w:rsid w:val="00F90618"/>
    <w:rsid w:val="00F97B64"/>
    <w:rsid w:val="00FA55CB"/>
    <w:rsid w:val="00FB6F21"/>
    <w:rsid w:val="00FC1ABD"/>
    <w:rsid w:val="00FE1530"/>
    <w:rsid w:val="00FE3848"/>
    <w:rsid w:val="00FE46C7"/>
    <w:rsid w:val="00FF713E"/>
    <w:rsid w:val="12297930"/>
    <w:rsid w:val="3907E6B1"/>
    <w:rsid w:val="39788D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basedOn w:val="Normal"/>
    <w:uiPriority w:val="63"/>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Child%20Safeguarding%20FAQs%20and%20Updates%20Dec%20202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unicef.sharepoint.com/sites/DHR-ChildSafeguarding/SitePages/Amendments-to-the-Recruitment-Guidance.aspx"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sharepoint.com/sites/DHR-ChildSafeguarding/DocumentLibrary1/Guidance%20on%20Identifying%20Elevated%20Risk%20Roles_finalversion.pdf?CT=1590792470221&amp;OR=Items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753BF3B15410B41A843220EC0DA0529" ma:contentTypeVersion="29" ma:contentTypeDescription="Create a new document." ma:contentTypeScope="" ma:versionID="6ba0349ce4b5db323a572d9a18001e13">
  <xsd:schema xmlns:xsd="http://www.w3.org/2001/XMLSchema" xmlns:xs="http://www.w3.org/2001/XMLSchema" xmlns:p="http://schemas.microsoft.com/office/2006/metadata/properties" xmlns:ns1="http://schemas.microsoft.com/sharepoint/v3" xmlns:ns2="ca283e0b-db31-4043-a2ef-b80661bf084a" xmlns:ns3="http://schemas.microsoft.com/sharepoint.v3" xmlns:ns4="6b1db5bc-b37e-441e-bb0f-3f87b229404b" xmlns:ns5="465be47d-174d-4461-b4d6-18b9fc34cb32" xmlns:ns6="http://schemas.microsoft.com/sharepoint/v4" targetNamespace="http://schemas.microsoft.com/office/2006/metadata/properties" ma:root="true" ma:fieldsID="a99addf79be4063c1dd6b290fc1fadd9" ns1:_="" ns2:_="" ns3:_="" ns4:_="" ns5:_="" ns6:_="">
    <xsd:import namespace="http://schemas.microsoft.com/sharepoint/v3"/>
    <xsd:import namespace="ca283e0b-db31-4043-a2ef-b80661bf084a"/>
    <xsd:import namespace="http://schemas.microsoft.com/sharepoint.v3"/>
    <xsd:import namespace="6b1db5bc-b37e-441e-bb0f-3f87b229404b"/>
    <xsd:import namespace="465be47d-174d-4461-b4d6-18b9fc34cb3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UNV" minOccurs="0"/>
                <xsd:element ref="ns5:MediaServiceLocation" minOccurs="0"/>
                <xsd:element ref="ns5:KnowledgeHub" minOccurs="0"/>
                <xsd:element ref="ns4:SharedWithUsers" minOccurs="0"/>
                <xsd:element ref="ns4:SharedWithDetails"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element name="_vti_ItemDeclaredRecord" ma:index="4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Division of Human Resources-456K|47cb919c-ee56-4ab5-aca3-222bb3cb66d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e4c2805-c2c7-4dfb-ad57-abf7f54596bb}" ma:internalName="TaxCatchAllLabel" ma:readOnly="true" ma:showField="CatchAllDataLabel"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e4c2805-c2c7-4dfb-ad57-abf7f54596bb}" ma:internalName="TaxCatchAll" ma:showField="CatchAllData"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db5bc-b37e-441e-bb0f-3f87b229404b"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KeywordTaxHTField" ma:index="4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9" nillable="true" ma:displayName="Document ID Value" ma:description="The value of the document ID assigned to this item."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element name="SemaphoreItemMetadata" ma:index="5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be47d-174d-4461-b4d6-18b9fc34cb3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UNV" ma:index="40" nillable="true" ma:displayName="UNV" ma:format="Dropdown" ma:internalName="UNV">
      <xsd:simpleType>
        <xsd:restriction base="dms:Choice">
          <xsd:enumeration value="Guidance"/>
          <xsd:enumeration value="Webinars"/>
          <xsd:enumeration value="Templates"/>
          <xsd:enumeration value="Standard DoAs"/>
        </xsd:restriction>
      </xsd:simpleType>
    </xsd:element>
    <xsd:element name="MediaServiceLocation" ma:index="41" nillable="true" ma:displayName="Location" ma:internalName="MediaServiceLocation" ma:readOnly="true">
      <xsd:simpleType>
        <xsd:restriction base="dms:Text"/>
      </xsd:simpleType>
    </xsd:element>
    <xsd:element name="KnowledgeHub" ma:index="42" nillable="true" ma:displayName="Knowledge Hub" ma:format="Dropdown" ma:internalName="KnowledgeHub">
      <xsd:simpleType>
        <xsd:restriction base="dms:Choice">
          <xsd:enumeration value="Career Event Materials"/>
          <xsd:enumeration value="Employer Branding"/>
          <xsd:enumeration value="Talent Sourcing"/>
          <xsd:enumeration value="Outreach Essential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283e0b-db31-4043-a2ef-b80661bf084a"/>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CO Management, Operations Support</TermName>
          <TermId xmlns="http://schemas.microsoft.com/office/infopath/2007/PartnerControls">686598eb-81b5-428d-9414-e3dd5e7647ba</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6b1db5bc-b37e-441e-bb0f-3f87b229404b">
      <UserInfo>
        <DisplayName>dbps</DisplayName>
        <AccountId>18</AccountId>
        <AccountType/>
      </UserInfo>
      <UserInfo>
        <DisplayName>Yuliang Cheng</DisplayName>
        <AccountId>20</AccountId>
        <AccountType/>
      </UserInfo>
      <UserInfo>
        <DisplayName>Souraya Hassan</DisplayName>
        <AccountId>3439</AccountId>
        <AccountType/>
      </UserInfo>
    </SharedWithUsers>
    <TaxKeywordTaxHTField xmlns="6b1db5bc-b37e-441e-bb0f-3f87b229404b">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6b1db5bc-b37e-441e-bb0f-3f87b229404b">{"ClassificationOrdered":false,"ClassificationRequested":"2021-02-12T13:44:25.6176093Z","Columns":[],"HasBodyChanged":true,"HasPendingClassification":false,"IsUpdate":false,"IsUploading":false,"ShouldCancel":false,"SkipClassification":false,"ShouldDelay":false}</SemaphoreItemMetadata>
    <_dlc_DocId xmlns="6b1db5bc-b37e-441e-bb0f-3f87b229404b">TMRKK6SKNHVK-893620061-362</_dlc_DocId>
    <_dlc_DocIdUrl xmlns="6b1db5bc-b37e-441e-bb0f-3f87b229404b">
      <Url>https://unicef.sharepoint.com/sites/DHR/_layouts/15/DocIdRedir.aspx?ID=TMRKK6SKNHVK-893620061-362</Url>
      <Description>TMRKK6SKNHVK-893620061-362</Description>
    </_dlc_DocIdUrl>
    <KnowledgeHub xmlns="465be47d-174d-4461-b4d6-18b9fc34cb32" xsi:nil="true"/>
    <UNV xmlns="465be47d-174d-4461-b4d6-18b9fc34cb32" xsi:nil="true"/>
  </documentManagement>
</p:properties>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100CF-55D7-465B-BA42-100C741F7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6b1db5bc-b37e-441e-bb0f-3f87b229404b"/>
    <ds:schemaRef ds:uri="465be47d-174d-4461-b4d6-18b9fc34cb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3.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4.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6b1db5bc-b37e-441e-bb0f-3f87b229404b"/>
    <ds:schemaRef ds:uri="465be47d-174d-4461-b4d6-18b9fc34cb32"/>
  </ds:schemaRefs>
</ds:datastoreItem>
</file>

<file path=customXml/itemProps5.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6.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7.xml><?xml version="1.0" encoding="utf-8"?>
<ds:datastoreItem xmlns:ds="http://schemas.openxmlformats.org/officeDocument/2006/customXml" ds:itemID="{D28C8A07-F91F-496D-A30C-67B38CBB5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2</TotalTime>
  <Pages>4</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Rachael Nwala</cp:lastModifiedBy>
  <cp:revision>2</cp:revision>
  <cp:lastPrinted>2024-10-15T15:26:00Z</cp:lastPrinted>
  <dcterms:created xsi:type="dcterms:W3CDTF">2024-10-17T13:06:00Z</dcterms:created>
  <dcterms:modified xsi:type="dcterms:W3CDTF">2024-10-17T13:06:00Z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0x0101009BA85F8052A6DA4FA3E31FF9F74C697000A753BF3B15410B41A843220EC0DA0529</vt:lpwstr>
  </property>
  <property fmtid="{D5CDD505-2E9C-101B-9397-08002B2CF9AE}" pid="3" name="TaxKeyword">
    <vt:lpwstr>4;#Consultant|97dbf340-afa5-45ee-bb2e-48a25e57c80a;#38;#Terms of reference|26e23d09-321c-47a9-b467-3d76284820e0</vt:lpwstr>
  </property>
  <property fmtid="{D5CDD505-2E9C-101B-9397-08002B2CF9AE}" pid="4" name="Topic">
    <vt:lpwstr>36;#CO Management, Operations Support|686598eb-81b5-428d-9414-e3dd5e7647ba</vt:lpwstr>
  </property>
  <property fmtid="{D5CDD505-2E9C-101B-9397-08002B2CF9AE}" pid="5" name="OfficeDivision">
    <vt:lpwstr>37;#Lebanon-2490|9edb7c65-e5d5-4e49-90eb-6706d834a52d</vt:lpwstr>
  </property>
  <property fmtid="{D5CDD505-2E9C-101B-9397-08002B2CF9AE}" pid="6" name="_dlc_DocIdItemGuid">
    <vt:lpwstr>0ea13555-65fa-40ad-8d9b-f5bb9db6d075</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GrammarlyDocumentId">
    <vt:lpwstr>63ffde437575df8bdbff09695c1ff034f88d1b9315c72b898c1a110715f29171</vt:lpwstr>
  </property>
</Properties>
</file>