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13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B73E53" w:rsidRPr="006E71CB" w14:paraId="507C2043" w14:textId="77777777" w:rsidTr="6EF66E37"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B0094D5" w14:textId="77777777" w:rsidR="00B73E53" w:rsidRPr="006E71CB" w:rsidRDefault="00864CC8">
            <w:pPr>
              <w:pStyle w:val="Heading2"/>
              <w:rPr>
                <w:rFonts w:asciiTheme="minorHAnsi" w:hAnsiTheme="minorHAnsi" w:cstheme="minorHAnsi"/>
                <w:szCs w:val="24"/>
              </w:rPr>
            </w:pPr>
            <w:r w:rsidRPr="006E71CB">
              <w:rPr>
                <w:rFonts w:asciiTheme="minorHAnsi" w:hAnsiTheme="minorHAnsi" w:cstheme="minorHAnsi"/>
                <w:szCs w:val="24"/>
              </w:rPr>
              <w:t>UNICEF in Turkey</w:t>
            </w:r>
          </w:p>
        </w:tc>
      </w:tr>
      <w:tr w:rsidR="00B73E53" w:rsidRPr="006E71CB" w14:paraId="627F6FD7" w14:textId="77777777" w:rsidTr="6EF66E37">
        <w:tc>
          <w:tcPr>
            <w:tcW w:w="10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56A86DBF" w14:textId="77777777" w:rsidR="00B73E53" w:rsidRPr="006E71CB" w:rsidRDefault="00B75CCD">
            <w:pPr>
              <w:ind w:left="344" w:right="-108" w:hanging="175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  <w:u w:val="single"/>
              </w:rPr>
            </w:pPr>
            <w:r w:rsidRPr="006E71CB"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  <w:u w:val="single"/>
              </w:rPr>
              <w:t>Requirements</w:t>
            </w:r>
            <w:r w:rsidR="00F81AF8" w:rsidRPr="006E71CB"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  <w:u w:val="single"/>
              </w:rPr>
              <w:t xml:space="preserve"> For Financial Submission</w:t>
            </w:r>
          </w:p>
        </w:tc>
      </w:tr>
      <w:tr w:rsidR="00B73E53" w:rsidRPr="006E71CB" w14:paraId="672A6659" w14:textId="77777777" w:rsidTr="003C5812">
        <w:trPr>
          <w:trHeight w:val="80"/>
        </w:trPr>
        <w:tc>
          <w:tcPr>
            <w:tcW w:w="10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501D" w14:textId="77777777" w:rsidR="00B73E53" w:rsidRPr="006E71CB" w:rsidRDefault="00B73E53">
            <w:pPr>
              <w:ind w:left="344" w:right="-108" w:hanging="175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73E53" w:rsidRPr="006E71CB" w14:paraId="5AD3172C" w14:textId="77777777" w:rsidTr="6EF66E37">
        <w:tc>
          <w:tcPr>
            <w:tcW w:w="10800" w:type="dxa"/>
            <w:tcBorders>
              <w:top w:val="nil"/>
            </w:tcBorders>
            <w:shd w:val="clear" w:color="auto" w:fill="FFFFFF" w:themeFill="background1"/>
          </w:tcPr>
          <w:p w14:paraId="5A5D26B7" w14:textId="57896DC3" w:rsidR="00B73E53" w:rsidRPr="002C653F" w:rsidRDefault="00B73E53" w:rsidP="6EF66E37">
            <w:pPr>
              <w:rPr>
                <w:rFonts w:asciiTheme="minorHAnsi" w:hAnsiTheme="minorHAnsi" w:cstheme="minorBidi"/>
                <w:color w:val="000080"/>
                <w:sz w:val="16"/>
                <w:szCs w:val="16"/>
              </w:rPr>
            </w:pPr>
          </w:p>
        </w:tc>
      </w:tr>
      <w:tr w:rsidR="001142CC" w:rsidRPr="006E71CB" w14:paraId="1B026E5F" w14:textId="77777777" w:rsidTr="6EF66E37">
        <w:trPr>
          <w:trHeight w:val="1353"/>
        </w:trPr>
        <w:tc>
          <w:tcPr>
            <w:tcW w:w="10800" w:type="dxa"/>
            <w:shd w:val="clear" w:color="auto" w:fill="FFFFFF" w:themeFill="background1"/>
          </w:tcPr>
          <w:p w14:paraId="61272C4E" w14:textId="2145E384" w:rsidR="004F354E" w:rsidRDefault="001142CC" w:rsidP="00F640C0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Assignment Title:</w:t>
            </w:r>
          </w:p>
          <w:p w14:paraId="5E181254" w14:textId="77777777" w:rsidR="00C1174C" w:rsidRPr="006E71CB" w:rsidRDefault="00C1174C" w:rsidP="00F640C0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  <w:p w14:paraId="5DAB6C7B" w14:textId="10AEE9A4" w:rsidR="00660DF6" w:rsidRPr="006E71CB" w:rsidRDefault="00C1174C" w:rsidP="00F64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74C">
              <w:rPr>
                <w:rFonts w:asciiTheme="minorHAnsi" w:hAnsiTheme="minorHAnsi" w:cstheme="minorHAnsi"/>
                <w:b/>
                <w:sz w:val="22"/>
                <w:szCs w:val="22"/>
              </w:rPr>
              <w:t>Data Landscape Analysis for Child Related Data in Türkiye</w:t>
            </w:r>
          </w:p>
        </w:tc>
      </w:tr>
      <w:tr w:rsidR="00B73E53" w:rsidRPr="006E71CB" w14:paraId="5E7D73D5" w14:textId="77777777" w:rsidTr="0062102C">
        <w:trPr>
          <w:trHeight w:val="1137"/>
        </w:trPr>
        <w:tc>
          <w:tcPr>
            <w:tcW w:w="10800" w:type="dxa"/>
          </w:tcPr>
          <w:p w14:paraId="27103EC9" w14:textId="3F87160D" w:rsidR="004F354E" w:rsidRPr="006E71CB" w:rsidRDefault="002B75B3" w:rsidP="6EF66E37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6EF66E37">
              <w:rPr>
                <w:rFonts w:asciiTheme="minorHAnsi" w:hAnsiTheme="minorHAnsi" w:cstheme="minorBidi"/>
                <w:color w:val="000080"/>
                <w:sz w:val="22"/>
                <w:szCs w:val="22"/>
              </w:rPr>
              <w:t>Purpose of</w:t>
            </w:r>
            <w:r w:rsidR="001142CC" w:rsidRPr="6EF66E37">
              <w:rPr>
                <w:rFonts w:asciiTheme="minorHAnsi" w:hAnsiTheme="minorHAnsi" w:cstheme="minorBidi"/>
                <w:color w:val="000080"/>
                <w:sz w:val="22"/>
                <w:szCs w:val="22"/>
              </w:rPr>
              <w:t xml:space="preserve"> the</w:t>
            </w:r>
            <w:r w:rsidRPr="6EF66E37">
              <w:rPr>
                <w:rFonts w:asciiTheme="minorHAnsi" w:hAnsiTheme="minorHAnsi" w:cstheme="minorBidi"/>
                <w:color w:val="000080"/>
                <w:sz w:val="22"/>
                <w:szCs w:val="22"/>
              </w:rPr>
              <w:t xml:space="preserve"> Assignment:</w:t>
            </w:r>
            <w:r w:rsidRPr="6EF66E37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</w:p>
          <w:p w14:paraId="02EB378F" w14:textId="203AE57C" w:rsidR="002C653F" w:rsidRPr="0007738D" w:rsidRDefault="007F47B3" w:rsidP="006210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47B3">
              <w:rPr>
                <w:rFonts w:asciiTheme="minorHAnsi" w:hAnsiTheme="minorHAnsi" w:cstheme="minorHAnsi"/>
                <w:sz w:val="22"/>
                <w:szCs w:val="22"/>
              </w:rPr>
              <w:t>To implement a data landscape analysis and strategic action plan to examine the Türkiye administrative data for children ecosystem through the lens of data demand, supply, and use.</w:t>
            </w:r>
          </w:p>
        </w:tc>
      </w:tr>
    </w:tbl>
    <w:p w14:paraId="5A39BBE3" w14:textId="77777777" w:rsidR="009263B9" w:rsidRPr="002C653F" w:rsidRDefault="009263B9" w:rsidP="001142CC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800" w:type="dxa"/>
        <w:tblInd w:w="-1355" w:type="dxa"/>
        <w:tblLayout w:type="fixed"/>
        <w:tblLook w:val="04A0" w:firstRow="1" w:lastRow="0" w:firstColumn="1" w:lastColumn="0" w:noHBand="0" w:noVBand="1"/>
      </w:tblPr>
      <w:tblGrid>
        <w:gridCol w:w="2700"/>
        <w:gridCol w:w="4590"/>
        <w:gridCol w:w="1080"/>
        <w:gridCol w:w="1260"/>
        <w:gridCol w:w="1170"/>
      </w:tblGrid>
      <w:tr w:rsidR="000832AE" w:rsidRPr="003C5812" w14:paraId="0BDF37EA" w14:textId="77777777" w:rsidTr="007F47B3">
        <w:trPr>
          <w:trHeight w:val="1007"/>
        </w:trPr>
        <w:tc>
          <w:tcPr>
            <w:tcW w:w="2700" w:type="dxa"/>
            <w:shd w:val="clear" w:color="auto" w:fill="auto"/>
            <w:vAlign w:val="center"/>
          </w:tcPr>
          <w:p w14:paraId="7B51BD00" w14:textId="77777777" w:rsidR="000832AE" w:rsidRPr="003C5812" w:rsidRDefault="000832AE" w:rsidP="00A632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C5812">
              <w:rPr>
                <w:rFonts w:asciiTheme="minorHAnsi" w:hAnsiTheme="minorHAnsi" w:cstheme="minorHAnsi"/>
                <w:b/>
                <w:bCs/>
                <w:lang w:eastAsia="x-none"/>
              </w:rPr>
              <w:t>TASKS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26827FB6" w14:textId="77777777" w:rsidR="000832AE" w:rsidRPr="003C5812" w:rsidRDefault="000832AE" w:rsidP="00A632FB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3C5812">
              <w:rPr>
                <w:rFonts w:asciiTheme="minorHAnsi" w:hAnsiTheme="minorHAnsi" w:cstheme="minorHAnsi"/>
                <w:b/>
                <w:bCs/>
                <w:lang w:eastAsia="x-none"/>
              </w:rPr>
              <w:t>DELIVERABLES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86B8A2" w14:textId="77777777" w:rsidR="000832AE" w:rsidRPr="003C5812" w:rsidRDefault="000832AE" w:rsidP="00A632FB">
            <w:pPr>
              <w:jc w:val="center"/>
              <w:rPr>
                <w:rFonts w:asciiTheme="minorHAnsi" w:hAnsiTheme="minorHAnsi" w:cstheme="minorHAnsi"/>
                <w:b/>
                <w:bCs/>
                <w:lang w:eastAsia="x-none"/>
              </w:rPr>
            </w:pPr>
            <w:r w:rsidRPr="003C5812">
              <w:rPr>
                <w:rFonts w:asciiTheme="minorHAnsi" w:hAnsiTheme="minorHAnsi" w:cstheme="minorHAnsi"/>
                <w:b/>
                <w:bCs/>
                <w:lang w:eastAsia="x-none"/>
              </w:rPr>
              <w:t>TOTAL TIME FOR CONSULTANT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A4CCA9" w14:textId="77777777" w:rsidR="000832AE" w:rsidRPr="003C5812" w:rsidRDefault="000832AE" w:rsidP="00A632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C5812">
              <w:rPr>
                <w:rFonts w:asciiTheme="minorHAnsi" w:hAnsiTheme="minorHAnsi" w:cstheme="minorHAnsi"/>
                <w:b/>
                <w:bCs/>
                <w:lang w:eastAsia="x-none"/>
              </w:rPr>
              <w:t>UNIT COST FOR A PERSON</w:t>
            </w:r>
            <w:r w:rsidR="008B5DFC" w:rsidRPr="003C5812">
              <w:rPr>
                <w:rFonts w:asciiTheme="minorHAnsi" w:hAnsiTheme="minorHAnsi" w:cstheme="minorHAnsi"/>
                <w:b/>
                <w:bCs/>
                <w:lang w:eastAsia="x-none"/>
              </w:rPr>
              <w:t xml:space="preserve"> \</w:t>
            </w:r>
            <w:r w:rsidRPr="003C5812">
              <w:rPr>
                <w:rFonts w:asciiTheme="minorHAnsi" w:hAnsiTheme="minorHAnsi" w:cstheme="minorHAnsi"/>
                <w:b/>
                <w:bCs/>
                <w:lang w:eastAsia="x-none"/>
              </w:rPr>
              <w:t>DAY (</w:t>
            </w:r>
            <w:r w:rsidR="00666439" w:rsidRPr="003C5812">
              <w:rPr>
                <w:rFonts w:asciiTheme="minorHAnsi" w:hAnsiTheme="minorHAnsi" w:cstheme="minorHAnsi"/>
                <w:b/>
                <w:bCs/>
                <w:lang w:eastAsia="x-none"/>
              </w:rPr>
              <w:t>USD</w:t>
            </w:r>
            <w:r w:rsidRPr="003C5812">
              <w:rPr>
                <w:rFonts w:asciiTheme="minorHAnsi" w:hAnsiTheme="minorHAnsi" w:cstheme="minorHAnsi"/>
                <w:b/>
                <w:bCs/>
                <w:lang w:eastAsia="x-none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61B76ED1" w14:textId="77777777" w:rsidR="000832AE" w:rsidRPr="003C5812" w:rsidRDefault="000832AE" w:rsidP="00A632FB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  <w:lang w:eastAsia="x-none"/>
              </w:rPr>
            </w:pPr>
            <w:r w:rsidRPr="003C5812">
              <w:rPr>
                <w:rFonts w:asciiTheme="minorHAnsi" w:hAnsiTheme="minorHAnsi" w:cstheme="minorHAnsi"/>
                <w:b/>
                <w:bCs/>
                <w:lang w:eastAsia="x-none"/>
              </w:rPr>
              <w:t>TOTAL COST for DELIVERABLE (</w:t>
            </w:r>
            <w:r w:rsidR="00666439" w:rsidRPr="003C5812">
              <w:rPr>
                <w:rFonts w:asciiTheme="minorHAnsi" w:hAnsiTheme="minorHAnsi" w:cstheme="minorHAnsi"/>
                <w:b/>
                <w:bCs/>
                <w:lang w:eastAsia="x-none"/>
              </w:rPr>
              <w:t>USD</w:t>
            </w:r>
            <w:r w:rsidRPr="003C5812">
              <w:rPr>
                <w:rFonts w:asciiTheme="minorHAnsi" w:hAnsiTheme="minorHAnsi" w:cstheme="minorHAnsi"/>
                <w:b/>
                <w:bCs/>
                <w:lang w:eastAsia="x-none"/>
              </w:rPr>
              <w:t xml:space="preserve">) </w:t>
            </w:r>
          </w:p>
        </w:tc>
      </w:tr>
      <w:tr w:rsidR="00CF77EE" w:rsidRPr="006E71CB" w14:paraId="41C8F396" w14:textId="77777777" w:rsidTr="007F47B3">
        <w:trPr>
          <w:trHeight w:val="360"/>
        </w:trPr>
        <w:tc>
          <w:tcPr>
            <w:tcW w:w="2700" w:type="dxa"/>
          </w:tcPr>
          <w:p w14:paraId="72A3D3EC" w14:textId="7C1D9053" w:rsidR="00CF77EE" w:rsidRPr="00CF77EE" w:rsidRDefault="00CF77EE" w:rsidP="00CF77EE">
            <w:pPr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CF77EE">
              <w:rPr>
                <w:rFonts w:asciiTheme="minorHAnsi" w:hAnsiTheme="minorHAnsi" w:cstheme="minorHAnsi"/>
              </w:rPr>
              <w:t>Preparation of Inception Report including the methodology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0D0B940D" w14:textId="0B9DC74A" w:rsidR="00CF77EE" w:rsidRPr="00A31313" w:rsidRDefault="00CF77EE" w:rsidP="00CF77EE">
            <w:pPr>
              <w:ind w:left="-18"/>
              <w:rPr>
                <w:rFonts w:asciiTheme="minorHAnsi" w:hAnsiTheme="minorHAnsi" w:cstheme="minorHAnsi"/>
              </w:rPr>
            </w:pPr>
            <w:r w:rsidRPr="00145740">
              <w:rPr>
                <w:rFonts w:asciiTheme="minorHAnsi" w:hAnsiTheme="minorHAnsi" w:cstheme="minorHAnsi"/>
              </w:rPr>
              <w:t>Inception Report (including the methodology)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27B00A" w14:textId="36F0759A" w:rsidR="00CF77EE" w:rsidRPr="001A2163" w:rsidRDefault="00CF77EE" w:rsidP="00CF77E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</w:rPr>
            </w:pPr>
            <w:r w:rsidRPr="001A2163">
              <w:rPr>
                <w:rFonts w:asciiTheme="minorHAnsi" w:hAnsiTheme="minorHAnsi" w:cstheme="minorHAnsi"/>
              </w:rPr>
              <w:t>15 days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061E4C" w14:textId="77777777" w:rsidR="00CF77EE" w:rsidRPr="006E71CB" w:rsidRDefault="00CF77EE" w:rsidP="00CF77E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4EAFD9C" w14:textId="77777777" w:rsidR="00CF77EE" w:rsidRPr="006E71CB" w:rsidRDefault="00CF77EE" w:rsidP="00CF77E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77EE" w:rsidRPr="006E71CB" w14:paraId="4B94D5A5" w14:textId="77777777" w:rsidTr="007F47B3">
        <w:trPr>
          <w:trHeight w:val="59"/>
        </w:trPr>
        <w:tc>
          <w:tcPr>
            <w:tcW w:w="2700" w:type="dxa"/>
          </w:tcPr>
          <w:p w14:paraId="3DEEC669" w14:textId="1536B1E5" w:rsidR="00CF77EE" w:rsidRPr="00CF77EE" w:rsidRDefault="00CF77EE" w:rsidP="00CF77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77EE">
              <w:rPr>
                <w:rFonts w:asciiTheme="minorHAnsi" w:hAnsiTheme="minorHAnsi" w:cstheme="minorHAnsi"/>
              </w:rPr>
              <w:t>Preparation of draft report on” analysis of data landscape for child related data in Türkiye”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3656B9AB" w14:textId="0CFAA4F0" w:rsidR="00CF77EE" w:rsidRPr="00A31313" w:rsidRDefault="00CF77EE" w:rsidP="00CF77EE">
            <w:pPr>
              <w:ind w:left="-18"/>
              <w:rPr>
                <w:rFonts w:asciiTheme="minorHAnsi" w:hAnsiTheme="minorHAnsi" w:cstheme="minorHAnsi"/>
              </w:rPr>
            </w:pPr>
            <w:r w:rsidRPr="00145740">
              <w:rPr>
                <w:rFonts w:asciiTheme="minorHAnsi" w:hAnsiTheme="minorHAnsi" w:cstheme="minorHAnsi"/>
              </w:rPr>
              <w:t>Data Landscape Analysis for Child Related Data in Türkiye</w:t>
            </w:r>
            <w:r>
              <w:rPr>
                <w:rFonts w:ascii="Arial" w:eastAsiaTheme="minorEastAsia" w:hAnsi="Arial" w:cs="Arial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FB0818" w14:textId="41F476C9" w:rsidR="00CF77EE" w:rsidRPr="001A2163" w:rsidRDefault="00CF77EE" w:rsidP="00CF77E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</w:rPr>
            </w:pPr>
            <w:r w:rsidRPr="001A2163">
              <w:rPr>
                <w:rFonts w:asciiTheme="minorHAnsi" w:hAnsiTheme="minorHAnsi" w:cstheme="minorHAnsi"/>
              </w:rPr>
              <w:t>35 days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49F31CB" w14:textId="77777777" w:rsidR="00CF77EE" w:rsidRPr="006E71CB" w:rsidRDefault="00CF77EE" w:rsidP="00CF77E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3128261" w14:textId="77777777" w:rsidR="00CF77EE" w:rsidRPr="006E71CB" w:rsidRDefault="00CF77EE" w:rsidP="00CF77E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77EE" w:rsidRPr="006E71CB" w14:paraId="62486C05" w14:textId="77777777" w:rsidTr="007F47B3">
        <w:trPr>
          <w:trHeight w:val="78"/>
        </w:trPr>
        <w:tc>
          <w:tcPr>
            <w:tcW w:w="2700" w:type="dxa"/>
          </w:tcPr>
          <w:p w14:paraId="4101652C" w14:textId="6E536DD6" w:rsidR="00CF77EE" w:rsidRPr="00CF77EE" w:rsidRDefault="00CF77EE" w:rsidP="00CF77EE">
            <w:pPr>
              <w:autoSpaceDE w:val="0"/>
              <w:autoSpaceDN w:val="0"/>
              <w:adjustRightInd w:val="0"/>
              <w:ind w:right="-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7EE">
              <w:rPr>
                <w:rFonts w:asciiTheme="minorHAnsi" w:hAnsiTheme="minorHAnsi" w:cstheme="minorHAnsi"/>
              </w:rPr>
              <w:t>Preparation of a strategic action plan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4B99056E" w14:textId="4DF465A9" w:rsidR="00CF77EE" w:rsidRPr="00A31313" w:rsidRDefault="00CF77EE" w:rsidP="00CF77EE">
            <w:pPr>
              <w:ind w:left="-18"/>
              <w:rPr>
                <w:rFonts w:asciiTheme="minorHAnsi" w:hAnsiTheme="minorHAnsi" w:cstheme="minorHAnsi"/>
              </w:rPr>
            </w:pPr>
            <w:r w:rsidRPr="00145740">
              <w:rPr>
                <w:rFonts w:asciiTheme="minorHAnsi" w:hAnsiTheme="minorHAnsi" w:cstheme="minorHAnsi"/>
              </w:rPr>
              <w:t>A Strategic Action Plan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99C43A" w14:textId="275DF678" w:rsidR="00CF77EE" w:rsidRPr="001A2163" w:rsidRDefault="00CF77EE" w:rsidP="00CF77E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</w:rPr>
            </w:pPr>
            <w:r w:rsidRPr="001A2163">
              <w:rPr>
                <w:rFonts w:asciiTheme="minorHAnsi" w:hAnsiTheme="minorHAnsi" w:cstheme="minorHAnsi"/>
              </w:rPr>
              <w:t>10 days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DBEF00" w14:textId="77777777" w:rsidR="00CF77EE" w:rsidRPr="006E71CB" w:rsidRDefault="00CF77EE" w:rsidP="00CF77E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461D779" w14:textId="77777777" w:rsidR="00CF77EE" w:rsidRPr="006E71CB" w:rsidRDefault="00CF77EE" w:rsidP="00CF77E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D7E64" w:rsidRPr="006E71CB" w14:paraId="1C0F9730" w14:textId="77777777" w:rsidTr="007F47B3">
        <w:trPr>
          <w:trHeight w:val="242"/>
        </w:trPr>
        <w:tc>
          <w:tcPr>
            <w:tcW w:w="7290" w:type="dxa"/>
            <w:gridSpan w:val="2"/>
            <w:shd w:val="clear" w:color="auto" w:fill="auto"/>
            <w:vAlign w:val="center"/>
          </w:tcPr>
          <w:p w14:paraId="728685B3" w14:textId="77777777" w:rsidR="00DD7E64" w:rsidRPr="006E71CB" w:rsidRDefault="00DD7E64" w:rsidP="005A0516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TOTAL COST FOR DELIVERABLES (</w:t>
            </w:r>
            <w:r w:rsidR="00FA3CBF" w:rsidRPr="006E7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USD</w:t>
            </w:r>
            <w:r w:rsidRPr="006E7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F2D8B6" w14:textId="77777777" w:rsidR="00DD7E64" w:rsidRPr="005A0516" w:rsidRDefault="00DD7E64" w:rsidP="005A0516">
            <w:pPr>
              <w:tabs>
                <w:tab w:val="num" w:pos="36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FB78278" w14:textId="77777777" w:rsidR="00DD7E64" w:rsidRPr="005A0516" w:rsidRDefault="00DD7E64" w:rsidP="005A0516">
            <w:pPr>
              <w:tabs>
                <w:tab w:val="num" w:pos="360"/>
              </w:tabs>
              <w:spacing w:before="60" w:after="60"/>
              <w:ind w:left="180" w:hanging="180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FC39945" w14:textId="77777777" w:rsidR="00DD7E64" w:rsidRPr="005A0516" w:rsidRDefault="00DD7E64" w:rsidP="005A0516">
            <w:pPr>
              <w:tabs>
                <w:tab w:val="num" w:pos="360"/>
              </w:tabs>
              <w:spacing w:before="60" w:after="60"/>
              <w:ind w:left="180" w:hanging="180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6F262C" w:rsidRPr="006E71CB" w14:paraId="70E3F911" w14:textId="77777777" w:rsidTr="007F47B3">
        <w:trPr>
          <w:trHeight w:val="78"/>
        </w:trPr>
        <w:tc>
          <w:tcPr>
            <w:tcW w:w="2700" w:type="dxa"/>
            <w:vMerge w:val="restart"/>
            <w:shd w:val="clear" w:color="auto" w:fill="auto"/>
          </w:tcPr>
          <w:p w14:paraId="3D9E237D" w14:textId="77777777" w:rsidR="006F262C" w:rsidRPr="006E71CB" w:rsidRDefault="006F262C" w:rsidP="00E6245E">
            <w:pPr>
              <w:autoSpaceDE w:val="0"/>
              <w:autoSpaceDN w:val="0"/>
              <w:adjustRightInd w:val="0"/>
              <w:ind w:right="-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sz w:val="22"/>
                <w:szCs w:val="22"/>
              </w:rPr>
              <w:t>Incidental expenses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76A1D618" w14:textId="77777777" w:rsidR="006F262C" w:rsidRPr="006E71CB" w:rsidRDefault="006F262C" w:rsidP="00E624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sz w:val="22"/>
                <w:szCs w:val="22"/>
              </w:rPr>
              <w:t>DSA for Ankara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62CB0E" w14:textId="747435FF" w:rsidR="006F262C" w:rsidRPr="003C5812" w:rsidRDefault="00A31313" w:rsidP="00E6245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3C5812">
              <w:rPr>
                <w:rFonts w:asciiTheme="minorHAnsi" w:hAnsiTheme="minorHAnsi" w:cstheme="minorHAnsi"/>
                <w:bCs/>
                <w:i/>
                <w:iCs/>
              </w:rPr>
              <w:t>na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34CE0A41" w14:textId="5C04E69B" w:rsidR="006F262C" w:rsidRPr="003C5812" w:rsidRDefault="00A31313" w:rsidP="00E6245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3C5812">
              <w:rPr>
                <w:rFonts w:asciiTheme="minorHAnsi" w:hAnsiTheme="minorHAnsi" w:cstheme="minorHAnsi"/>
                <w:bCs/>
                <w:i/>
                <w:iCs/>
              </w:rPr>
              <w:t>na</w:t>
            </w:r>
            <w:proofErr w:type="spellEnd"/>
          </w:p>
        </w:tc>
        <w:tc>
          <w:tcPr>
            <w:tcW w:w="1170" w:type="dxa"/>
            <w:vAlign w:val="center"/>
          </w:tcPr>
          <w:p w14:paraId="62EBF3C5" w14:textId="4E194BF2" w:rsidR="006F262C" w:rsidRPr="003C5812" w:rsidRDefault="00A31313" w:rsidP="00E6245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3C5812">
              <w:rPr>
                <w:rFonts w:asciiTheme="minorHAnsi" w:hAnsiTheme="minorHAnsi" w:cstheme="minorHAnsi"/>
                <w:bCs/>
                <w:i/>
                <w:iCs/>
              </w:rPr>
              <w:t>na</w:t>
            </w:r>
            <w:proofErr w:type="spellEnd"/>
          </w:p>
        </w:tc>
      </w:tr>
      <w:tr w:rsidR="006F262C" w:rsidRPr="006E71CB" w14:paraId="7E5B2403" w14:textId="77777777" w:rsidTr="007F47B3">
        <w:trPr>
          <w:trHeight w:val="78"/>
        </w:trPr>
        <w:tc>
          <w:tcPr>
            <w:tcW w:w="2700" w:type="dxa"/>
            <w:vMerge/>
          </w:tcPr>
          <w:p w14:paraId="6D98A12B" w14:textId="77777777" w:rsidR="006F262C" w:rsidRPr="006E71CB" w:rsidRDefault="006F262C" w:rsidP="006F262C">
            <w:pPr>
              <w:autoSpaceDE w:val="0"/>
              <w:autoSpaceDN w:val="0"/>
              <w:adjustRightInd w:val="0"/>
              <w:ind w:right="-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54CBEB9B" w14:textId="77777777" w:rsidR="006F262C" w:rsidRPr="006E71CB" w:rsidRDefault="006F262C" w:rsidP="006F26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sz w:val="22"/>
                <w:szCs w:val="22"/>
              </w:rPr>
              <w:t>DSA for G</w:t>
            </w:r>
            <w:r w:rsidR="005A051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E71CB">
              <w:rPr>
                <w:rFonts w:asciiTheme="minorHAnsi" w:hAnsiTheme="minorHAnsi" w:cstheme="minorHAnsi"/>
                <w:sz w:val="22"/>
                <w:szCs w:val="22"/>
              </w:rPr>
              <w:t>ziantep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46DB82" w14:textId="38A71401" w:rsidR="006F262C" w:rsidRPr="003C5812" w:rsidRDefault="00A31313" w:rsidP="006F262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3C5812">
              <w:rPr>
                <w:rFonts w:asciiTheme="minorHAnsi" w:hAnsiTheme="minorHAnsi" w:cstheme="minorHAnsi"/>
                <w:bCs/>
                <w:i/>
                <w:iCs/>
              </w:rPr>
              <w:t>na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5997CC1D" w14:textId="1ABB135B" w:rsidR="006F262C" w:rsidRPr="003C5812" w:rsidRDefault="00A31313" w:rsidP="006F262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3C5812">
              <w:rPr>
                <w:rFonts w:asciiTheme="minorHAnsi" w:hAnsiTheme="minorHAnsi" w:cstheme="minorHAnsi"/>
                <w:bCs/>
                <w:i/>
                <w:iCs/>
              </w:rPr>
              <w:t>na</w:t>
            </w:r>
            <w:proofErr w:type="spellEnd"/>
          </w:p>
        </w:tc>
        <w:tc>
          <w:tcPr>
            <w:tcW w:w="1170" w:type="dxa"/>
            <w:vAlign w:val="center"/>
          </w:tcPr>
          <w:p w14:paraId="110FFD37" w14:textId="22B8C9F2" w:rsidR="006F262C" w:rsidRPr="003C5812" w:rsidRDefault="00A31313" w:rsidP="006F262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3C5812">
              <w:rPr>
                <w:rFonts w:asciiTheme="minorHAnsi" w:hAnsiTheme="minorHAnsi" w:cstheme="minorHAnsi"/>
                <w:bCs/>
                <w:i/>
                <w:iCs/>
              </w:rPr>
              <w:t>na</w:t>
            </w:r>
            <w:proofErr w:type="spellEnd"/>
          </w:p>
        </w:tc>
      </w:tr>
      <w:tr w:rsidR="005A0516" w:rsidRPr="006E71CB" w14:paraId="610C8FFA" w14:textId="77777777" w:rsidTr="007F47B3">
        <w:trPr>
          <w:trHeight w:val="78"/>
        </w:trPr>
        <w:tc>
          <w:tcPr>
            <w:tcW w:w="2700" w:type="dxa"/>
            <w:vMerge/>
          </w:tcPr>
          <w:p w14:paraId="6B699379" w14:textId="77777777" w:rsidR="005A0516" w:rsidRPr="006E71CB" w:rsidRDefault="005A0516" w:rsidP="006F262C">
            <w:pPr>
              <w:autoSpaceDE w:val="0"/>
              <w:autoSpaceDN w:val="0"/>
              <w:adjustRightInd w:val="0"/>
              <w:ind w:right="-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16955BD9" w14:textId="77777777" w:rsidR="005A0516" w:rsidRPr="006E71CB" w:rsidRDefault="005A0516" w:rsidP="005A05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516">
              <w:rPr>
                <w:rFonts w:asciiTheme="minorHAnsi" w:hAnsiTheme="minorHAnsi" w:cstheme="minorHAnsi"/>
                <w:sz w:val="22"/>
                <w:szCs w:val="22"/>
              </w:rPr>
              <w:t>Travel from/to country of origin</w:t>
            </w:r>
            <w:r w:rsidRPr="005A051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70BB66" w14:textId="684C4B83" w:rsidR="005A0516" w:rsidRPr="003C5812" w:rsidRDefault="00A31313" w:rsidP="006F262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3C5812">
              <w:rPr>
                <w:rFonts w:asciiTheme="minorHAnsi" w:hAnsiTheme="minorHAnsi" w:cstheme="minorHAnsi"/>
                <w:bCs/>
                <w:i/>
                <w:iCs/>
              </w:rPr>
              <w:t>na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3FE9F23F" w14:textId="79F26043" w:rsidR="005A0516" w:rsidRPr="003C5812" w:rsidRDefault="00A31313" w:rsidP="006F262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3C5812">
              <w:rPr>
                <w:rFonts w:asciiTheme="minorHAnsi" w:hAnsiTheme="minorHAnsi" w:cstheme="minorHAnsi"/>
                <w:bCs/>
                <w:i/>
                <w:iCs/>
              </w:rPr>
              <w:t>na</w:t>
            </w:r>
            <w:proofErr w:type="spellEnd"/>
          </w:p>
        </w:tc>
        <w:tc>
          <w:tcPr>
            <w:tcW w:w="1170" w:type="dxa"/>
            <w:vAlign w:val="center"/>
          </w:tcPr>
          <w:p w14:paraId="1F72F646" w14:textId="2A6F532E" w:rsidR="005A0516" w:rsidRPr="003C5812" w:rsidRDefault="00A31313" w:rsidP="006F262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3C5812">
              <w:rPr>
                <w:rFonts w:asciiTheme="minorHAnsi" w:hAnsiTheme="minorHAnsi" w:cstheme="minorHAnsi"/>
                <w:bCs/>
                <w:i/>
                <w:iCs/>
              </w:rPr>
              <w:t>na</w:t>
            </w:r>
            <w:proofErr w:type="spellEnd"/>
          </w:p>
        </w:tc>
      </w:tr>
      <w:tr w:rsidR="006F262C" w:rsidRPr="006E71CB" w14:paraId="2B471213" w14:textId="77777777" w:rsidTr="007F47B3">
        <w:trPr>
          <w:trHeight w:val="78"/>
        </w:trPr>
        <w:tc>
          <w:tcPr>
            <w:tcW w:w="2700" w:type="dxa"/>
            <w:vMerge/>
          </w:tcPr>
          <w:p w14:paraId="08CE6F91" w14:textId="77777777" w:rsidR="006F262C" w:rsidRPr="006E71CB" w:rsidRDefault="006F262C" w:rsidP="006F262C">
            <w:pPr>
              <w:autoSpaceDE w:val="0"/>
              <w:autoSpaceDN w:val="0"/>
              <w:adjustRightInd w:val="0"/>
              <w:ind w:right="-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6E1EB212" w14:textId="77777777" w:rsidR="006F262C" w:rsidRPr="006E71CB" w:rsidRDefault="005A0516" w:rsidP="006F26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In-country travel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B2E138" w14:textId="4D3CCEE3" w:rsidR="006F262C" w:rsidRPr="003C5812" w:rsidRDefault="00A31313" w:rsidP="006F262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3C5812">
              <w:rPr>
                <w:rFonts w:asciiTheme="minorHAnsi" w:hAnsiTheme="minorHAnsi" w:cstheme="minorHAnsi"/>
                <w:bCs/>
                <w:i/>
                <w:iCs/>
              </w:rPr>
              <w:t>na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61CDCEAD" w14:textId="2B963E1F" w:rsidR="006F262C" w:rsidRPr="003C5812" w:rsidRDefault="00A31313" w:rsidP="006F262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3C5812">
              <w:rPr>
                <w:rFonts w:asciiTheme="minorHAnsi" w:hAnsiTheme="minorHAnsi" w:cstheme="minorHAnsi"/>
                <w:bCs/>
                <w:i/>
                <w:iCs/>
              </w:rPr>
              <w:t>na</w:t>
            </w:r>
            <w:proofErr w:type="spellEnd"/>
          </w:p>
        </w:tc>
        <w:tc>
          <w:tcPr>
            <w:tcW w:w="1170" w:type="dxa"/>
            <w:vAlign w:val="center"/>
          </w:tcPr>
          <w:p w14:paraId="6BB9E253" w14:textId="6CC3CD7D" w:rsidR="006F262C" w:rsidRPr="003C5812" w:rsidRDefault="00A31313" w:rsidP="006F262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3C5812">
              <w:rPr>
                <w:rFonts w:asciiTheme="minorHAnsi" w:hAnsiTheme="minorHAnsi" w:cstheme="minorHAnsi"/>
                <w:bCs/>
                <w:i/>
                <w:iCs/>
              </w:rPr>
              <w:t>na</w:t>
            </w:r>
            <w:proofErr w:type="spellEnd"/>
          </w:p>
        </w:tc>
      </w:tr>
      <w:tr w:rsidR="006F262C" w:rsidRPr="006E71CB" w14:paraId="06E81175" w14:textId="77777777" w:rsidTr="007F47B3">
        <w:trPr>
          <w:trHeight w:val="242"/>
        </w:trPr>
        <w:tc>
          <w:tcPr>
            <w:tcW w:w="9630" w:type="dxa"/>
            <w:gridSpan w:val="4"/>
            <w:shd w:val="clear" w:color="auto" w:fill="auto"/>
            <w:vAlign w:val="center"/>
          </w:tcPr>
          <w:p w14:paraId="5BAB04DE" w14:textId="77777777" w:rsidR="006F262C" w:rsidRPr="006E71CB" w:rsidRDefault="006F262C" w:rsidP="00933928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TOTAL COST FOR INCIDENTALS (USD):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DE523C" w14:textId="69454C30" w:rsidR="006F262C" w:rsidRPr="005A0516" w:rsidRDefault="002C653F" w:rsidP="00933928">
            <w:pPr>
              <w:tabs>
                <w:tab w:val="num" w:pos="360"/>
              </w:tabs>
              <w:spacing w:before="60" w:after="60"/>
              <w:ind w:left="180" w:hanging="180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-</w:t>
            </w:r>
          </w:p>
        </w:tc>
      </w:tr>
      <w:tr w:rsidR="006F262C" w:rsidRPr="006E71CB" w14:paraId="0C9B9AB3" w14:textId="77777777" w:rsidTr="007F47B3">
        <w:trPr>
          <w:trHeight w:hRule="exact" w:val="370"/>
        </w:trPr>
        <w:tc>
          <w:tcPr>
            <w:tcW w:w="9630" w:type="dxa"/>
            <w:gridSpan w:val="4"/>
            <w:shd w:val="clear" w:color="auto" w:fill="auto"/>
            <w:vAlign w:val="center"/>
          </w:tcPr>
          <w:p w14:paraId="0EF0E886" w14:textId="77777777" w:rsidR="006F262C" w:rsidRPr="006E71CB" w:rsidRDefault="006F262C" w:rsidP="006F262C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GRAND TOTAL (USD):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2E56223" w14:textId="77777777" w:rsidR="006F262C" w:rsidRPr="005A0516" w:rsidRDefault="006F262C" w:rsidP="006F262C">
            <w:pPr>
              <w:tabs>
                <w:tab w:val="num" w:pos="360"/>
              </w:tabs>
              <w:ind w:left="180" w:hanging="180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E172AA" w:rsidRPr="002607BB" w14:paraId="14F82E57" w14:textId="77777777" w:rsidTr="007F47B3">
        <w:trPr>
          <w:trHeight w:val="224"/>
        </w:trPr>
        <w:tc>
          <w:tcPr>
            <w:tcW w:w="10800" w:type="dxa"/>
            <w:gridSpan w:val="5"/>
            <w:vAlign w:val="bottom"/>
          </w:tcPr>
          <w:p w14:paraId="743615C4" w14:textId="77777777" w:rsidR="00E172AA" w:rsidRPr="002607BB" w:rsidRDefault="00E172AA" w:rsidP="00E172A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07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NOTES</w:t>
            </w:r>
          </w:p>
        </w:tc>
      </w:tr>
      <w:tr w:rsidR="002607BB" w:rsidRPr="002607BB" w14:paraId="6D1AC88A" w14:textId="77777777" w:rsidTr="007F47B3">
        <w:trPr>
          <w:trHeight w:val="872"/>
        </w:trPr>
        <w:tc>
          <w:tcPr>
            <w:tcW w:w="10800" w:type="dxa"/>
            <w:gridSpan w:val="5"/>
          </w:tcPr>
          <w:p w14:paraId="556F8A05" w14:textId="77777777" w:rsidR="0007738D" w:rsidRDefault="0007738D" w:rsidP="000773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07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Travel, </w:t>
            </w:r>
            <w:proofErr w:type="gramStart"/>
            <w:r w:rsidRPr="002607BB">
              <w:rPr>
                <w:rFonts w:asciiTheme="minorHAnsi" w:hAnsiTheme="minorHAnsi" w:cstheme="minorHAnsi"/>
                <w:b/>
                <w:sz w:val="22"/>
                <w:szCs w:val="22"/>
              </w:rPr>
              <w:t>accommodation</w:t>
            </w:r>
            <w:proofErr w:type="gramEnd"/>
            <w:r w:rsidRPr="002607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visa</w:t>
            </w:r>
          </w:p>
          <w:p w14:paraId="66C69185" w14:textId="77777777" w:rsidR="002607BB" w:rsidRPr="003C5812" w:rsidRDefault="002607BB" w:rsidP="0007738D">
            <w:pPr>
              <w:pStyle w:val="ListParagraph"/>
              <w:numPr>
                <w:ilvl w:val="0"/>
                <w:numId w:val="39"/>
              </w:numPr>
              <w:ind w:left="165" w:hanging="180"/>
              <w:rPr>
                <w:rFonts w:asciiTheme="minorHAnsi" w:hAnsiTheme="minorHAnsi" w:cstheme="minorHAnsi"/>
                <w:i/>
              </w:rPr>
            </w:pPr>
            <w:r w:rsidRPr="003C5812">
              <w:rPr>
                <w:rFonts w:asciiTheme="minorHAnsi" w:hAnsiTheme="minorHAnsi" w:cstheme="minorHAnsi"/>
                <w:i/>
              </w:rPr>
              <w:t>For all travel costs, economy class tickets shall be reimbursed.</w:t>
            </w:r>
          </w:p>
          <w:p w14:paraId="3B3E3BA6" w14:textId="77777777" w:rsidR="002607BB" w:rsidRPr="002607BB" w:rsidRDefault="002607BB" w:rsidP="0007738D">
            <w:pPr>
              <w:pStyle w:val="ListParagraph"/>
              <w:numPr>
                <w:ilvl w:val="0"/>
                <w:numId w:val="39"/>
              </w:numPr>
              <w:ind w:left="165" w:hanging="18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5812">
              <w:rPr>
                <w:rFonts w:asciiTheme="minorHAnsi" w:hAnsiTheme="minorHAnsi" w:cstheme="minorHAnsi"/>
                <w:i/>
              </w:rPr>
              <w:t>Consultants and individual contractors are responsible for assuming costs for obtaining visas and travel insurance.</w:t>
            </w:r>
          </w:p>
        </w:tc>
      </w:tr>
      <w:tr w:rsidR="002607BB" w:rsidRPr="002607BB" w14:paraId="652657C3" w14:textId="77777777" w:rsidTr="007F47B3">
        <w:trPr>
          <w:trHeight w:val="199"/>
        </w:trPr>
        <w:tc>
          <w:tcPr>
            <w:tcW w:w="10800" w:type="dxa"/>
            <w:gridSpan w:val="5"/>
            <w:vAlign w:val="bottom"/>
          </w:tcPr>
          <w:p w14:paraId="7C0DE022" w14:textId="77777777" w:rsidR="002607BB" w:rsidRPr="002607BB" w:rsidRDefault="002607BB" w:rsidP="002607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07B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*Provision for incidental expenses:</w:t>
            </w:r>
          </w:p>
        </w:tc>
      </w:tr>
      <w:tr w:rsidR="002607BB" w:rsidRPr="002607BB" w14:paraId="76D15B2C" w14:textId="77777777" w:rsidTr="007F47B3">
        <w:trPr>
          <w:trHeight w:val="199"/>
        </w:trPr>
        <w:tc>
          <w:tcPr>
            <w:tcW w:w="10800" w:type="dxa"/>
            <w:gridSpan w:val="5"/>
            <w:vAlign w:val="bottom"/>
          </w:tcPr>
          <w:p w14:paraId="344994FA" w14:textId="77777777" w:rsidR="002607BB" w:rsidRPr="003C5812" w:rsidRDefault="002607BB" w:rsidP="002607BB">
            <w:pPr>
              <w:pStyle w:val="ListParagraph"/>
              <w:numPr>
                <w:ilvl w:val="0"/>
                <w:numId w:val="39"/>
              </w:numPr>
              <w:ind w:left="165" w:hanging="180"/>
              <w:rPr>
                <w:rFonts w:asciiTheme="minorHAnsi" w:hAnsiTheme="minorHAnsi" w:cstheme="minorHAnsi"/>
                <w:i/>
              </w:rPr>
            </w:pPr>
            <w:r w:rsidRPr="003C5812">
              <w:rPr>
                <w:rFonts w:asciiTheme="minorHAnsi" w:hAnsiTheme="minorHAnsi" w:cstheme="minorHAnsi"/>
                <w:i/>
              </w:rPr>
              <w:t xml:space="preserve">All incidental expenditures incurred </w:t>
            </w:r>
            <w:proofErr w:type="gramStart"/>
            <w:r w:rsidRPr="003C5812">
              <w:rPr>
                <w:rFonts w:asciiTheme="minorHAnsi" w:hAnsiTheme="minorHAnsi" w:cstheme="minorHAnsi"/>
                <w:i/>
              </w:rPr>
              <w:t>in the course of</w:t>
            </w:r>
            <w:proofErr w:type="gramEnd"/>
            <w:r w:rsidRPr="003C5812">
              <w:rPr>
                <w:rFonts w:asciiTheme="minorHAnsi" w:hAnsiTheme="minorHAnsi" w:cstheme="minorHAnsi"/>
                <w:i/>
              </w:rPr>
              <w:t xml:space="preserve"> the contract as required by the Terms of Reference is to be invoiced on the basis of actual cost together with the supporting documents.</w:t>
            </w:r>
          </w:p>
          <w:p w14:paraId="5464B1D6" w14:textId="77777777" w:rsidR="002607BB" w:rsidRPr="003C5812" w:rsidRDefault="002607BB" w:rsidP="002607BB">
            <w:pPr>
              <w:pStyle w:val="ListParagraph"/>
              <w:numPr>
                <w:ilvl w:val="0"/>
                <w:numId w:val="39"/>
              </w:numPr>
              <w:ind w:left="165" w:hanging="180"/>
              <w:rPr>
                <w:rFonts w:asciiTheme="minorHAnsi" w:hAnsiTheme="minorHAnsi" w:cstheme="minorHAnsi"/>
                <w:i/>
              </w:rPr>
            </w:pPr>
            <w:r w:rsidRPr="003C5812">
              <w:rPr>
                <w:rFonts w:asciiTheme="minorHAnsi" w:hAnsiTheme="minorHAnsi" w:cstheme="minorHAnsi"/>
                <w:i/>
              </w:rPr>
              <w:t>Any cost related to the payment of an incidental expenditure is included, such as bank charges.</w:t>
            </w:r>
          </w:p>
          <w:p w14:paraId="1F97573E" w14:textId="77777777" w:rsidR="002607BB" w:rsidRPr="003C5812" w:rsidRDefault="002607BB" w:rsidP="002607BB">
            <w:pPr>
              <w:pStyle w:val="ListParagraph"/>
              <w:numPr>
                <w:ilvl w:val="0"/>
                <w:numId w:val="39"/>
              </w:numPr>
              <w:ind w:left="165" w:hanging="180"/>
              <w:rPr>
                <w:rFonts w:asciiTheme="minorHAnsi" w:hAnsiTheme="minorHAnsi" w:cstheme="minorHAnsi"/>
                <w:i/>
              </w:rPr>
            </w:pPr>
            <w:r w:rsidRPr="003C5812">
              <w:rPr>
                <w:rFonts w:asciiTheme="minorHAnsi" w:hAnsiTheme="minorHAnsi" w:cstheme="minorHAnsi"/>
                <w:i/>
              </w:rPr>
              <w:t xml:space="preserve">All incidental expenditure details should be provided separately, </w:t>
            </w:r>
          </w:p>
          <w:p w14:paraId="34833348" w14:textId="77777777" w:rsidR="002607BB" w:rsidRPr="002607BB" w:rsidRDefault="002607BB" w:rsidP="002607BB">
            <w:pPr>
              <w:pStyle w:val="ListParagraph"/>
              <w:numPr>
                <w:ilvl w:val="0"/>
                <w:numId w:val="39"/>
              </w:numPr>
              <w:ind w:left="165" w:hanging="18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5812">
              <w:rPr>
                <w:rFonts w:asciiTheme="minorHAnsi" w:hAnsiTheme="minorHAnsi" w:cstheme="minorHAnsi"/>
                <w:i/>
              </w:rPr>
              <w:t xml:space="preserve">Travel, accommodation, other expenses will be reimbursed </w:t>
            </w:r>
            <w:proofErr w:type="gramStart"/>
            <w:r w:rsidRPr="003C5812">
              <w:rPr>
                <w:rFonts w:asciiTheme="minorHAnsi" w:hAnsiTheme="minorHAnsi" w:cstheme="minorHAnsi"/>
                <w:i/>
              </w:rPr>
              <w:t>on the basis of</w:t>
            </w:r>
            <w:proofErr w:type="gramEnd"/>
            <w:r w:rsidRPr="003C5812">
              <w:rPr>
                <w:rFonts w:asciiTheme="minorHAnsi" w:hAnsiTheme="minorHAnsi" w:cstheme="minorHAnsi"/>
                <w:i/>
              </w:rPr>
              <w:t xml:space="preserve"> the actual costs and upon receipt of the original invoice and relevant supporting documents. Please note that UNICEF will only reimburse the travel</w:t>
            </w:r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expenses of economy </w:t>
            </w:r>
            <w:r w:rsidRPr="003C5812">
              <w:rPr>
                <w:rFonts w:asciiTheme="minorHAnsi" w:hAnsiTheme="minorHAnsi" w:cstheme="minorHAnsi"/>
                <w:i/>
              </w:rPr>
              <w:t xml:space="preserve">class tickets and accommodation expenses </w:t>
            </w:r>
            <w:proofErr w:type="gramStart"/>
            <w:r w:rsidRPr="003C5812">
              <w:rPr>
                <w:rFonts w:asciiTheme="minorHAnsi" w:hAnsiTheme="minorHAnsi" w:cstheme="minorHAnsi"/>
                <w:i/>
              </w:rPr>
              <w:t>as long as</w:t>
            </w:r>
            <w:proofErr w:type="gramEnd"/>
            <w:r w:rsidRPr="003C5812">
              <w:rPr>
                <w:rFonts w:asciiTheme="minorHAnsi" w:hAnsiTheme="minorHAnsi" w:cstheme="minorHAnsi"/>
                <w:i/>
              </w:rPr>
              <w:t xml:space="preserve"> they do not surpass the UN Daily Subsistence Allowance rate effective for that specific month.</w:t>
            </w:r>
          </w:p>
        </w:tc>
      </w:tr>
    </w:tbl>
    <w:p w14:paraId="5043CB0F" w14:textId="77777777" w:rsidR="008C242D" w:rsidRPr="006E71CB" w:rsidRDefault="008C242D" w:rsidP="00C83D70">
      <w:pPr>
        <w:jc w:val="both"/>
        <w:rPr>
          <w:rFonts w:asciiTheme="minorHAnsi" w:hAnsiTheme="minorHAnsi" w:cstheme="minorHAnsi"/>
          <w:b/>
          <w:i/>
          <w:sz w:val="24"/>
          <w:szCs w:val="22"/>
          <w:u w:val="single"/>
        </w:rPr>
      </w:pPr>
    </w:p>
    <w:sectPr w:rsidR="008C242D" w:rsidRPr="006E71CB" w:rsidSect="009263B9">
      <w:footerReference w:type="default" r:id="rId14"/>
      <w:pgSz w:w="11906" w:h="16838"/>
      <w:pgMar w:top="360" w:right="346" w:bottom="360" w:left="198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6E0AE" w14:textId="77777777" w:rsidR="00890D85" w:rsidRDefault="00890D85" w:rsidP="00545FAA">
      <w:r>
        <w:separator/>
      </w:r>
    </w:p>
  </w:endnote>
  <w:endnote w:type="continuationSeparator" w:id="0">
    <w:p w14:paraId="47A30C06" w14:textId="77777777" w:rsidR="00890D85" w:rsidRDefault="00890D85" w:rsidP="0054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315" w14:textId="77777777" w:rsidR="00545FAA" w:rsidRDefault="00545FAA">
    <w:pPr>
      <w:pStyle w:val="Footer"/>
    </w:pPr>
  </w:p>
  <w:p w14:paraId="6537F28F" w14:textId="77777777" w:rsidR="00545FAA" w:rsidRDefault="00545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1E77" w14:textId="77777777" w:rsidR="00890D85" w:rsidRDefault="00890D85" w:rsidP="00545FAA">
      <w:r>
        <w:separator/>
      </w:r>
    </w:p>
  </w:footnote>
  <w:footnote w:type="continuationSeparator" w:id="0">
    <w:p w14:paraId="291E3225" w14:textId="77777777" w:rsidR="00890D85" w:rsidRDefault="00890D85" w:rsidP="0054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00E8"/>
    <w:multiLevelType w:val="hybridMultilevel"/>
    <w:tmpl w:val="2FA2E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3588"/>
    <w:multiLevelType w:val="hybridMultilevel"/>
    <w:tmpl w:val="53D2FD84"/>
    <w:lvl w:ilvl="0" w:tplc="5A947A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803014E"/>
    <w:multiLevelType w:val="hybridMultilevel"/>
    <w:tmpl w:val="A80C6548"/>
    <w:lvl w:ilvl="0" w:tplc="B92C4544">
      <w:start w:val="1"/>
      <w:numFmt w:val="upperLetter"/>
      <w:lvlText w:val="%1-"/>
      <w:lvlJc w:val="left"/>
      <w:pPr>
        <w:ind w:left="7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0B0B4BC1"/>
    <w:multiLevelType w:val="hybridMultilevel"/>
    <w:tmpl w:val="0652C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E4B24"/>
    <w:multiLevelType w:val="multilevel"/>
    <w:tmpl w:val="BF3028A8"/>
    <w:lvl w:ilvl="0">
      <w:start w:val="1"/>
      <w:numFmt w:val="none"/>
      <w:lvlText w:val=""/>
      <w:legacy w:legacy="1" w:legacySpace="120" w:legacyIndent="360"/>
      <w:lvlJc w:val="left"/>
      <w:pPr>
        <w:ind w:righ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right="720" w:hanging="360"/>
      </w:pPr>
    </w:lvl>
    <w:lvl w:ilvl="2">
      <w:start w:val="1"/>
      <w:numFmt w:val="none"/>
      <w:lvlText w:val="§"/>
      <w:legacy w:legacy="1" w:legacySpace="120" w:legacyIndent="360"/>
      <w:lvlJc w:val="left"/>
      <w:pPr>
        <w:ind w:right="1080" w:hanging="360"/>
      </w:pPr>
    </w:lvl>
    <w:lvl w:ilvl="3">
      <w:start w:val="1"/>
      <w:numFmt w:val="none"/>
      <w:lvlText w:val="·"/>
      <w:legacy w:legacy="1" w:legacySpace="120" w:legacyIndent="360"/>
      <w:lvlJc w:val="left"/>
      <w:pPr>
        <w:ind w:right="144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right="1800" w:hanging="360"/>
      </w:pPr>
    </w:lvl>
    <w:lvl w:ilvl="5">
      <w:start w:val="1"/>
      <w:numFmt w:val="none"/>
      <w:lvlText w:val="§"/>
      <w:legacy w:legacy="1" w:legacySpace="120" w:legacyIndent="360"/>
      <w:lvlJc w:val="left"/>
      <w:pPr>
        <w:ind w:right="2160" w:hanging="360"/>
      </w:pPr>
    </w:lvl>
    <w:lvl w:ilvl="6">
      <w:start w:val="1"/>
      <w:numFmt w:val="none"/>
      <w:lvlText w:val="·"/>
      <w:legacy w:legacy="1" w:legacySpace="120" w:legacyIndent="360"/>
      <w:lvlJc w:val="left"/>
      <w:pPr>
        <w:ind w:right="2520" w:hanging="360"/>
      </w:pPr>
    </w:lvl>
    <w:lvl w:ilvl="7">
      <w:start w:val="1"/>
      <w:numFmt w:val="none"/>
      <w:lvlText w:val="o"/>
      <w:legacy w:legacy="1" w:legacySpace="120" w:legacyIndent="360"/>
      <w:lvlJc w:val="left"/>
      <w:pPr>
        <w:ind w:right="2880" w:hanging="360"/>
      </w:pPr>
    </w:lvl>
    <w:lvl w:ilvl="8">
      <w:start w:val="1"/>
      <w:numFmt w:val="none"/>
      <w:lvlText w:val="§"/>
      <w:legacy w:legacy="1" w:legacySpace="120" w:legacyIndent="360"/>
      <w:lvlJc w:val="left"/>
      <w:pPr>
        <w:ind w:right="3240" w:hanging="360"/>
      </w:pPr>
    </w:lvl>
  </w:abstractNum>
  <w:abstractNum w:abstractNumId="5" w15:restartNumberingAfterBreak="0">
    <w:nsid w:val="0FCB1BEE"/>
    <w:multiLevelType w:val="hybridMultilevel"/>
    <w:tmpl w:val="47341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81227"/>
    <w:multiLevelType w:val="hybridMultilevel"/>
    <w:tmpl w:val="0B5AEC04"/>
    <w:lvl w:ilvl="0" w:tplc="2D3A531E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ABE133F"/>
    <w:multiLevelType w:val="hybridMultilevel"/>
    <w:tmpl w:val="ECC8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E1D7E"/>
    <w:multiLevelType w:val="hybridMultilevel"/>
    <w:tmpl w:val="B9A6A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7595E"/>
    <w:multiLevelType w:val="hybridMultilevel"/>
    <w:tmpl w:val="90080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3D7F4D"/>
    <w:multiLevelType w:val="hybridMultilevel"/>
    <w:tmpl w:val="74C2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E4432"/>
    <w:multiLevelType w:val="hybridMultilevel"/>
    <w:tmpl w:val="9E1C0B82"/>
    <w:lvl w:ilvl="0" w:tplc="C5B0ACE0">
      <w:start w:val="1"/>
      <w:numFmt w:val="upp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157788"/>
    <w:multiLevelType w:val="hybridMultilevel"/>
    <w:tmpl w:val="4036E85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4FB"/>
    <w:multiLevelType w:val="hybridMultilevel"/>
    <w:tmpl w:val="63CC259A"/>
    <w:lvl w:ilvl="0" w:tplc="51B89A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200111"/>
    <w:multiLevelType w:val="hybridMultilevel"/>
    <w:tmpl w:val="33A0CA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490E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A7F54"/>
    <w:multiLevelType w:val="hybridMultilevel"/>
    <w:tmpl w:val="F36ACBFA"/>
    <w:lvl w:ilvl="0" w:tplc="D2FA4A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460BF"/>
    <w:multiLevelType w:val="hybridMultilevel"/>
    <w:tmpl w:val="2238148A"/>
    <w:lvl w:ilvl="0" w:tplc="6EFAF7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D673E"/>
    <w:multiLevelType w:val="multilevel"/>
    <w:tmpl w:val="DF22C5A0"/>
    <w:lvl w:ilvl="0">
      <w:start w:val="1"/>
      <w:numFmt w:val="none"/>
      <w:lvlText w:val=""/>
      <w:legacy w:legacy="1" w:legacySpace="120" w:legacyIndent="360"/>
      <w:lvlJc w:val="left"/>
      <w:pPr>
        <w:ind w:righ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right="720" w:hanging="360"/>
      </w:pPr>
    </w:lvl>
    <w:lvl w:ilvl="2">
      <w:start w:val="1"/>
      <w:numFmt w:val="none"/>
      <w:lvlText w:val="§"/>
      <w:legacy w:legacy="1" w:legacySpace="120" w:legacyIndent="360"/>
      <w:lvlJc w:val="left"/>
      <w:pPr>
        <w:ind w:right="1080" w:hanging="360"/>
      </w:pPr>
    </w:lvl>
    <w:lvl w:ilvl="3">
      <w:start w:val="1"/>
      <w:numFmt w:val="none"/>
      <w:lvlText w:val="·"/>
      <w:legacy w:legacy="1" w:legacySpace="120" w:legacyIndent="360"/>
      <w:lvlJc w:val="left"/>
      <w:pPr>
        <w:ind w:right="144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right="1800" w:hanging="360"/>
      </w:pPr>
    </w:lvl>
    <w:lvl w:ilvl="5">
      <w:start w:val="1"/>
      <w:numFmt w:val="none"/>
      <w:lvlText w:val="§"/>
      <w:legacy w:legacy="1" w:legacySpace="120" w:legacyIndent="360"/>
      <w:lvlJc w:val="left"/>
      <w:pPr>
        <w:ind w:right="2160" w:hanging="360"/>
      </w:pPr>
    </w:lvl>
    <w:lvl w:ilvl="6">
      <w:start w:val="1"/>
      <w:numFmt w:val="none"/>
      <w:lvlText w:val="·"/>
      <w:legacy w:legacy="1" w:legacySpace="120" w:legacyIndent="360"/>
      <w:lvlJc w:val="left"/>
      <w:pPr>
        <w:ind w:right="2520" w:hanging="360"/>
      </w:pPr>
    </w:lvl>
    <w:lvl w:ilvl="7">
      <w:start w:val="1"/>
      <w:numFmt w:val="none"/>
      <w:lvlText w:val="o"/>
      <w:legacy w:legacy="1" w:legacySpace="120" w:legacyIndent="360"/>
      <w:lvlJc w:val="left"/>
      <w:pPr>
        <w:ind w:right="2880" w:hanging="360"/>
      </w:pPr>
    </w:lvl>
    <w:lvl w:ilvl="8">
      <w:start w:val="1"/>
      <w:numFmt w:val="none"/>
      <w:lvlText w:val="§"/>
      <w:legacy w:legacy="1" w:legacySpace="120" w:legacyIndent="360"/>
      <w:lvlJc w:val="left"/>
      <w:pPr>
        <w:ind w:right="3240" w:hanging="360"/>
      </w:pPr>
    </w:lvl>
  </w:abstractNum>
  <w:abstractNum w:abstractNumId="18" w15:restartNumberingAfterBreak="0">
    <w:nsid w:val="49561F48"/>
    <w:multiLevelType w:val="hybridMultilevel"/>
    <w:tmpl w:val="5FBC3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9C332F"/>
    <w:multiLevelType w:val="hybridMultilevel"/>
    <w:tmpl w:val="BFCA41A0"/>
    <w:lvl w:ilvl="0" w:tplc="92DEE29A">
      <w:start w:val="2"/>
      <w:numFmt w:val="upperLetter"/>
      <w:lvlText w:val="%1-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F44919"/>
    <w:multiLevelType w:val="hybridMultilevel"/>
    <w:tmpl w:val="08CA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504EA"/>
    <w:multiLevelType w:val="hybridMultilevel"/>
    <w:tmpl w:val="CD5A74F2"/>
    <w:lvl w:ilvl="0" w:tplc="33AA6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E2B88"/>
    <w:multiLevelType w:val="hybridMultilevel"/>
    <w:tmpl w:val="A21488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8307D"/>
    <w:multiLevelType w:val="hybridMultilevel"/>
    <w:tmpl w:val="B16E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F28B9"/>
    <w:multiLevelType w:val="hybridMultilevel"/>
    <w:tmpl w:val="E71A92B4"/>
    <w:lvl w:ilvl="0" w:tplc="12FCA5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BD50CF"/>
    <w:multiLevelType w:val="hybridMultilevel"/>
    <w:tmpl w:val="2EA4A106"/>
    <w:lvl w:ilvl="0" w:tplc="9CFE270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3D207A"/>
    <w:multiLevelType w:val="hybridMultilevel"/>
    <w:tmpl w:val="F5AA1616"/>
    <w:lvl w:ilvl="0" w:tplc="060A1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51981"/>
    <w:multiLevelType w:val="hybridMultilevel"/>
    <w:tmpl w:val="1B90E93C"/>
    <w:lvl w:ilvl="0" w:tplc="417246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D1BF1"/>
    <w:multiLevelType w:val="hybridMultilevel"/>
    <w:tmpl w:val="17EABCA8"/>
    <w:lvl w:ilvl="0" w:tplc="FFCE0D8C">
      <w:start w:val="1"/>
      <w:numFmt w:val="upperLetter"/>
      <w:lvlText w:val="%1-"/>
      <w:lvlJc w:val="left"/>
      <w:pPr>
        <w:ind w:left="642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9" w15:restartNumberingAfterBreak="0">
    <w:nsid w:val="6F990DD3"/>
    <w:multiLevelType w:val="multilevel"/>
    <w:tmpl w:val="383240F6"/>
    <w:lvl w:ilvl="0">
      <w:start w:val="1"/>
      <w:numFmt w:val="none"/>
      <w:lvlText w:val=""/>
      <w:legacy w:legacy="1" w:legacySpace="120" w:legacyIndent="360"/>
      <w:lvlJc w:val="left"/>
      <w:pPr>
        <w:ind w:righ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right="720" w:hanging="360"/>
      </w:pPr>
    </w:lvl>
    <w:lvl w:ilvl="2">
      <w:start w:val="1"/>
      <w:numFmt w:val="none"/>
      <w:lvlText w:val="§"/>
      <w:legacy w:legacy="1" w:legacySpace="120" w:legacyIndent="360"/>
      <w:lvlJc w:val="left"/>
      <w:pPr>
        <w:ind w:right="1080" w:hanging="360"/>
      </w:pPr>
    </w:lvl>
    <w:lvl w:ilvl="3">
      <w:start w:val="1"/>
      <w:numFmt w:val="none"/>
      <w:lvlText w:val="·"/>
      <w:legacy w:legacy="1" w:legacySpace="120" w:legacyIndent="360"/>
      <w:lvlJc w:val="left"/>
      <w:pPr>
        <w:ind w:right="144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right="1800" w:hanging="360"/>
      </w:pPr>
    </w:lvl>
    <w:lvl w:ilvl="5">
      <w:start w:val="1"/>
      <w:numFmt w:val="none"/>
      <w:lvlText w:val="§"/>
      <w:legacy w:legacy="1" w:legacySpace="120" w:legacyIndent="360"/>
      <w:lvlJc w:val="left"/>
      <w:pPr>
        <w:ind w:right="2160" w:hanging="360"/>
      </w:pPr>
    </w:lvl>
    <w:lvl w:ilvl="6">
      <w:start w:val="1"/>
      <w:numFmt w:val="none"/>
      <w:lvlText w:val="·"/>
      <w:legacy w:legacy="1" w:legacySpace="120" w:legacyIndent="360"/>
      <w:lvlJc w:val="left"/>
      <w:pPr>
        <w:ind w:right="2520" w:hanging="360"/>
      </w:pPr>
    </w:lvl>
    <w:lvl w:ilvl="7">
      <w:start w:val="1"/>
      <w:numFmt w:val="none"/>
      <w:lvlText w:val="o"/>
      <w:legacy w:legacy="1" w:legacySpace="120" w:legacyIndent="360"/>
      <w:lvlJc w:val="left"/>
      <w:pPr>
        <w:ind w:right="2880" w:hanging="360"/>
      </w:pPr>
    </w:lvl>
    <w:lvl w:ilvl="8">
      <w:start w:val="1"/>
      <w:numFmt w:val="none"/>
      <w:lvlText w:val="§"/>
      <w:legacy w:legacy="1" w:legacySpace="120" w:legacyIndent="360"/>
      <w:lvlJc w:val="left"/>
      <w:pPr>
        <w:ind w:right="3240" w:hanging="360"/>
      </w:pPr>
    </w:lvl>
  </w:abstractNum>
  <w:abstractNum w:abstractNumId="30" w15:restartNumberingAfterBreak="0">
    <w:nsid w:val="71A752D1"/>
    <w:multiLevelType w:val="hybridMultilevel"/>
    <w:tmpl w:val="28B2A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FA627E"/>
    <w:multiLevelType w:val="hybridMultilevel"/>
    <w:tmpl w:val="63C01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F83998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674EB"/>
    <w:multiLevelType w:val="hybridMultilevel"/>
    <w:tmpl w:val="55F047C6"/>
    <w:lvl w:ilvl="0" w:tplc="F76EC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C2B7D"/>
    <w:multiLevelType w:val="hybridMultilevel"/>
    <w:tmpl w:val="05CE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02F64"/>
    <w:multiLevelType w:val="hybridMultilevel"/>
    <w:tmpl w:val="0B5AEC04"/>
    <w:lvl w:ilvl="0" w:tplc="2D3A531E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77996EAC"/>
    <w:multiLevelType w:val="singleLevel"/>
    <w:tmpl w:val="0CEAD1FA"/>
    <w:lvl w:ilvl="0">
      <w:start w:val="1"/>
      <w:numFmt w:val="decimal"/>
      <w:lvlText w:val="%1."/>
      <w:legacy w:legacy="1" w:legacySpace="120" w:legacyIndent="360"/>
      <w:lvlJc w:val="left"/>
      <w:pPr>
        <w:ind w:hanging="360"/>
      </w:pPr>
    </w:lvl>
  </w:abstractNum>
  <w:abstractNum w:abstractNumId="36" w15:restartNumberingAfterBreak="0">
    <w:nsid w:val="77FF4583"/>
    <w:multiLevelType w:val="hybridMultilevel"/>
    <w:tmpl w:val="23FE2500"/>
    <w:lvl w:ilvl="0" w:tplc="9A0E7C4E">
      <w:start w:val="5"/>
      <w:numFmt w:val="irohaFullWidth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irohaFullWidth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irohaFullWidth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irohaFullWidth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irohaFullWidth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2592F"/>
    <w:multiLevelType w:val="hybridMultilevel"/>
    <w:tmpl w:val="BE045748"/>
    <w:lvl w:ilvl="0" w:tplc="6FE03F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225EF"/>
    <w:multiLevelType w:val="hybridMultilevel"/>
    <w:tmpl w:val="2FA2E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300752">
    <w:abstractNumId w:val="35"/>
  </w:num>
  <w:num w:numId="2" w16cid:durableId="1763142970">
    <w:abstractNumId w:val="29"/>
  </w:num>
  <w:num w:numId="3" w16cid:durableId="1471366256">
    <w:abstractNumId w:val="17"/>
  </w:num>
  <w:num w:numId="4" w16cid:durableId="2109615798">
    <w:abstractNumId w:val="4"/>
  </w:num>
  <w:num w:numId="5" w16cid:durableId="1473252797">
    <w:abstractNumId w:val="36"/>
  </w:num>
  <w:num w:numId="6" w16cid:durableId="378558921">
    <w:abstractNumId w:val="30"/>
  </w:num>
  <w:num w:numId="7" w16cid:durableId="1086154076">
    <w:abstractNumId w:val="9"/>
  </w:num>
  <w:num w:numId="8" w16cid:durableId="1412236860">
    <w:abstractNumId w:val="3"/>
  </w:num>
  <w:num w:numId="9" w16cid:durableId="13191102">
    <w:abstractNumId w:val="13"/>
  </w:num>
  <w:num w:numId="10" w16cid:durableId="1540511795">
    <w:abstractNumId w:val="1"/>
  </w:num>
  <w:num w:numId="11" w16cid:durableId="1352687974">
    <w:abstractNumId w:val="12"/>
  </w:num>
  <w:num w:numId="12" w16cid:durableId="1863474768">
    <w:abstractNumId w:val="5"/>
  </w:num>
  <w:num w:numId="13" w16cid:durableId="1589385699">
    <w:abstractNumId w:val="10"/>
  </w:num>
  <w:num w:numId="14" w16cid:durableId="979649789">
    <w:abstractNumId w:val="7"/>
  </w:num>
  <w:num w:numId="15" w16cid:durableId="402407652">
    <w:abstractNumId w:val="8"/>
  </w:num>
  <w:num w:numId="16" w16cid:durableId="1330524481">
    <w:abstractNumId w:val="23"/>
  </w:num>
  <w:num w:numId="17" w16cid:durableId="177473646">
    <w:abstractNumId w:val="22"/>
  </w:num>
  <w:num w:numId="18" w16cid:durableId="1393505022">
    <w:abstractNumId w:val="18"/>
  </w:num>
  <w:num w:numId="19" w16cid:durableId="1725520015">
    <w:abstractNumId w:val="27"/>
  </w:num>
  <w:num w:numId="20" w16cid:durableId="903108453">
    <w:abstractNumId w:val="6"/>
  </w:num>
  <w:num w:numId="21" w16cid:durableId="1375691318">
    <w:abstractNumId w:val="24"/>
  </w:num>
  <w:num w:numId="22" w16cid:durableId="1734548213">
    <w:abstractNumId w:val="2"/>
  </w:num>
  <w:num w:numId="23" w16cid:durableId="303778590">
    <w:abstractNumId w:val="19"/>
  </w:num>
  <w:num w:numId="24" w16cid:durableId="1155535274">
    <w:abstractNumId w:val="34"/>
  </w:num>
  <w:num w:numId="25" w16cid:durableId="205139727">
    <w:abstractNumId w:val="28"/>
  </w:num>
  <w:num w:numId="26" w16cid:durableId="451442339">
    <w:abstractNumId w:val="26"/>
  </w:num>
  <w:num w:numId="27" w16cid:durableId="1576208314">
    <w:abstractNumId w:val="21"/>
  </w:num>
  <w:num w:numId="28" w16cid:durableId="1913078684">
    <w:abstractNumId w:val="11"/>
  </w:num>
  <w:num w:numId="29" w16cid:durableId="1048069736">
    <w:abstractNumId w:val="25"/>
  </w:num>
  <w:num w:numId="30" w16cid:durableId="353195299">
    <w:abstractNumId w:val="0"/>
  </w:num>
  <w:num w:numId="31" w16cid:durableId="583807544">
    <w:abstractNumId w:val="38"/>
  </w:num>
  <w:num w:numId="32" w16cid:durableId="1690060175">
    <w:abstractNumId w:val="32"/>
  </w:num>
  <w:num w:numId="33" w16cid:durableId="1669596850">
    <w:abstractNumId w:val="14"/>
  </w:num>
  <w:num w:numId="34" w16cid:durableId="1521166590">
    <w:abstractNumId w:val="15"/>
  </w:num>
  <w:num w:numId="35" w16cid:durableId="1558319698">
    <w:abstractNumId w:val="33"/>
  </w:num>
  <w:num w:numId="36" w16cid:durableId="605230153">
    <w:abstractNumId w:val="20"/>
  </w:num>
  <w:num w:numId="37" w16cid:durableId="1232233996">
    <w:abstractNumId w:val="16"/>
  </w:num>
  <w:num w:numId="38" w16cid:durableId="1268193062">
    <w:abstractNumId w:val="31"/>
  </w:num>
  <w:num w:numId="39" w16cid:durableId="105585422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AB"/>
    <w:rsid w:val="00016AB4"/>
    <w:rsid w:val="000209C6"/>
    <w:rsid w:val="00024F72"/>
    <w:rsid w:val="000271B0"/>
    <w:rsid w:val="00030533"/>
    <w:rsid w:val="00032141"/>
    <w:rsid w:val="00041CA1"/>
    <w:rsid w:val="000421C6"/>
    <w:rsid w:val="00044C20"/>
    <w:rsid w:val="00054438"/>
    <w:rsid w:val="000552A9"/>
    <w:rsid w:val="00057C7C"/>
    <w:rsid w:val="0007738D"/>
    <w:rsid w:val="00082F26"/>
    <w:rsid w:val="000832AE"/>
    <w:rsid w:val="00091D9F"/>
    <w:rsid w:val="000C0341"/>
    <w:rsid w:val="000D2A0B"/>
    <w:rsid w:val="000D39E5"/>
    <w:rsid w:val="000E3A95"/>
    <w:rsid w:val="000E405B"/>
    <w:rsid w:val="000E58D7"/>
    <w:rsid w:val="000E7447"/>
    <w:rsid w:val="000F7AE6"/>
    <w:rsid w:val="001142CC"/>
    <w:rsid w:val="00126636"/>
    <w:rsid w:val="00143416"/>
    <w:rsid w:val="00144EF3"/>
    <w:rsid w:val="00145740"/>
    <w:rsid w:val="00166B61"/>
    <w:rsid w:val="001A2163"/>
    <w:rsid w:val="001D338F"/>
    <w:rsid w:val="001D3671"/>
    <w:rsid w:val="001D46F8"/>
    <w:rsid w:val="001E64D0"/>
    <w:rsid w:val="001E7C55"/>
    <w:rsid w:val="001F3961"/>
    <w:rsid w:val="001F488A"/>
    <w:rsid w:val="00222B54"/>
    <w:rsid w:val="00223042"/>
    <w:rsid w:val="002325FC"/>
    <w:rsid w:val="00240E6A"/>
    <w:rsid w:val="00254E09"/>
    <w:rsid w:val="00260664"/>
    <w:rsid w:val="002607BB"/>
    <w:rsid w:val="00260B1C"/>
    <w:rsid w:val="00271FC6"/>
    <w:rsid w:val="002800AD"/>
    <w:rsid w:val="002860AB"/>
    <w:rsid w:val="0029017E"/>
    <w:rsid w:val="0029193D"/>
    <w:rsid w:val="002B7413"/>
    <w:rsid w:val="002B75B3"/>
    <w:rsid w:val="002C433E"/>
    <w:rsid w:val="002C653F"/>
    <w:rsid w:val="002D5C9A"/>
    <w:rsid w:val="002E61B8"/>
    <w:rsid w:val="003017B4"/>
    <w:rsid w:val="00302B73"/>
    <w:rsid w:val="00307CB9"/>
    <w:rsid w:val="00320F04"/>
    <w:rsid w:val="00322C03"/>
    <w:rsid w:val="00342849"/>
    <w:rsid w:val="00346D3A"/>
    <w:rsid w:val="00360881"/>
    <w:rsid w:val="003669C1"/>
    <w:rsid w:val="003730E9"/>
    <w:rsid w:val="003832EF"/>
    <w:rsid w:val="00391D6B"/>
    <w:rsid w:val="00393B3E"/>
    <w:rsid w:val="003974A0"/>
    <w:rsid w:val="003A7E8A"/>
    <w:rsid w:val="003B6A60"/>
    <w:rsid w:val="003C09C9"/>
    <w:rsid w:val="003C5812"/>
    <w:rsid w:val="003C68BF"/>
    <w:rsid w:val="003C7893"/>
    <w:rsid w:val="003D341B"/>
    <w:rsid w:val="003E4488"/>
    <w:rsid w:val="003F3261"/>
    <w:rsid w:val="00411152"/>
    <w:rsid w:val="00422F44"/>
    <w:rsid w:val="004455AB"/>
    <w:rsid w:val="00453FAC"/>
    <w:rsid w:val="00460D8A"/>
    <w:rsid w:val="00467E26"/>
    <w:rsid w:val="0047558B"/>
    <w:rsid w:val="00477DEF"/>
    <w:rsid w:val="00492B67"/>
    <w:rsid w:val="0049654B"/>
    <w:rsid w:val="004C1B19"/>
    <w:rsid w:val="004F354E"/>
    <w:rsid w:val="004F643D"/>
    <w:rsid w:val="005003B4"/>
    <w:rsid w:val="00522BD5"/>
    <w:rsid w:val="00524646"/>
    <w:rsid w:val="0053475B"/>
    <w:rsid w:val="0054139A"/>
    <w:rsid w:val="00545FAA"/>
    <w:rsid w:val="00547D94"/>
    <w:rsid w:val="00560063"/>
    <w:rsid w:val="00560A9F"/>
    <w:rsid w:val="00565D98"/>
    <w:rsid w:val="00573630"/>
    <w:rsid w:val="00575CE4"/>
    <w:rsid w:val="00594E3D"/>
    <w:rsid w:val="005A0516"/>
    <w:rsid w:val="005B4182"/>
    <w:rsid w:val="005B66AC"/>
    <w:rsid w:val="005C4B0E"/>
    <w:rsid w:val="005C7538"/>
    <w:rsid w:val="005D0B6F"/>
    <w:rsid w:val="005D5C6B"/>
    <w:rsid w:val="005E121B"/>
    <w:rsid w:val="00617B7D"/>
    <w:rsid w:val="00617CC6"/>
    <w:rsid w:val="0062102C"/>
    <w:rsid w:val="00622F0D"/>
    <w:rsid w:val="00660DF6"/>
    <w:rsid w:val="00666439"/>
    <w:rsid w:val="006677F0"/>
    <w:rsid w:val="00682B88"/>
    <w:rsid w:val="006B519B"/>
    <w:rsid w:val="006E0E20"/>
    <w:rsid w:val="006E71CB"/>
    <w:rsid w:val="006F0305"/>
    <w:rsid w:val="006F133C"/>
    <w:rsid w:val="006F262C"/>
    <w:rsid w:val="006F4E02"/>
    <w:rsid w:val="00701191"/>
    <w:rsid w:val="00701D13"/>
    <w:rsid w:val="00726BE8"/>
    <w:rsid w:val="00727411"/>
    <w:rsid w:val="00737FB8"/>
    <w:rsid w:val="00763231"/>
    <w:rsid w:val="0076386B"/>
    <w:rsid w:val="00770756"/>
    <w:rsid w:val="0079264D"/>
    <w:rsid w:val="007A3EC4"/>
    <w:rsid w:val="007C346B"/>
    <w:rsid w:val="007C5C84"/>
    <w:rsid w:val="007C7175"/>
    <w:rsid w:val="007D0409"/>
    <w:rsid w:val="007D27DD"/>
    <w:rsid w:val="007D5B94"/>
    <w:rsid w:val="007E6DD4"/>
    <w:rsid w:val="007F47B3"/>
    <w:rsid w:val="008244FC"/>
    <w:rsid w:val="00834356"/>
    <w:rsid w:val="0084580E"/>
    <w:rsid w:val="00846FBB"/>
    <w:rsid w:val="00850F62"/>
    <w:rsid w:val="00857580"/>
    <w:rsid w:val="00863E98"/>
    <w:rsid w:val="00864CC8"/>
    <w:rsid w:val="0088024F"/>
    <w:rsid w:val="00890D85"/>
    <w:rsid w:val="00892EF1"/>
    <w:rsid w:val="008A0693"/>
    <w:rsid w:val="008B5DFC"/>
    <w:rsid w:val="008B6B31"/>
    <w:rsid w:val="008C0D14"/>
    <w:rsid w:val="008C242D"/>
    <w:rsid w:val="008C7987"/>
    <w:rsid w:val="008D246E"/>
    <w:rsid w:val="008E2BF4"/>
    <w:rsid w:val="00904480"/>
    <w:rsid w:val="00904CE7"/>
    <w:rsid w:val="0092033B"/>
    <w:rsid w:val="00924213"/>
    <w:rsid w:val="009263B9"/>
    <w:rsid w:val="00933928"/>
    <w:rsid w:val="00990A67"/>
    <w:rsid w:val="0099263C"/>
    <w:rsid w:val="009B3571"/>
    <w:rsid w:val="009B5F4E"/>
    <w:rsid w:val="009C330A"/>
    <w:rsid w:val="009C7437"/>
    <w:rsid w:val="009D25AA"/>
    <w:rsid w:val="009E11B0"/>
    <w:rsid w:val="009E3E32"/>
    <w:rsid w:val="009E3EE0"/>
    <w:rsid w:val="009F22CB"/>
    <w:rsid w:val="00A01542"/>
    <w:rsid w:val="00A042EE"/>
    <w:rsid w:val="00A13443"/>
    <w:rsid w:val="00A17871"/>
    <w:rsid w:val="00A21EF2"/>
    <w:rsid w:val="00A220F8"/>
    <w:rsid w:val="00A23642"/>
    <w:rsid w:val="00A31313"/>
    <w:rsid w:val="00A33BB8"/>
    <w:rsid w:val="00A57C4A"/>
    <w:rsid w:val="00A62FEA"/>
    <w:rsid w:val="00A705D8"/>
    <w:rsid w:val="00A763EF"/>
    <w:rsid w:val="00A776EA"/>
    <w:rsid w:val="00A87F0B"/>
    <w:rsid w:val="00AB25F2"/>
    <w:rsid w:val="00AB7417"/>
    <w:rsid w:val="00AD0DC9"/>
    <w:rsid w:val="00AD63E1"/>
    <w:rsid w:val="00AD71FA"/>
    <w:rsid w:val="00AF4A5A"/>
    <w:rsid w:val="00B01E4F"/>
    <w:rsid w:val="00B04F48"/>
    <w:rsid w:val="00B11CC6"/>
    <w:rsid w:val="00B123AC"/>
    <w:rsid w:val="00B1247D"/>
    <w:rsid w:val="00B27BCC"/>
    <w:rsid w:val="00B34EFE"/>
    <w:rsid w:val="00B35558"/>
    <w:rsid w:val="00B520A3"/>
    <w:rsid w:val="00B65235"/>
    <w:rsid w:val="00B706F1"/>
    <w:rsid w:val="00B73E53"/>
    <w:rsid w:val="00B745A2"/>
    <w:rsid w:val="00B74BB5"/>
    <w:rsid w:val="00B75CCD"/>
    <w:rsid w:val="00B76B19"/>
    <w:rsid w:val="00B9596C"/>
    <w:rsid w:val="00BC2192"/>
    <w:rsid w:val="00BC7FAD"/>
    <w:rsid w:val="00BE39A9"/>
    <w:rsid w:val="00BF1477"/>
    <w:rsid w:val="00C004C7"/>
    <w:rsid w:val="00C05A4D"/>
    <w:rsid w:val="00C1174C"/>
    <w:rsid w:val="00C1667C"/>
    <w:rsid w:val="00C247EB"/>
    <w:rsid w:val="00C25170"/>
    <w:rsid w:val="00C36877"/>
    <w:rsid w:val="00C440A8"/>
    <w:rsid w:val="00C461B4"/>
    <w:rsid w:val="00C6286C"/>
    <w:rsid w:val="00C747F0"/>
    <w:rsid w:val="00C83207"/>
    <w:rsid w:val="00C83D70"/>
    <w:rsid w:val="00C858AE"/>
    <w:rsid w:val="00C91662"/>
    <w:rsid w:val="00C91D0E"/>
    <w:rsid w:val="00CA075A"/>
    <w:rsid w:val="00CA2E35"/>
    <w:rsid w:val="00CA47C5"/>
    <w:rsid w:val="00CC77EE"/>
    <w:rsid w:val="00CF77EE"/>
    <w:rsid w:val="00D01350"/>
    <w:rsid w:val="00D040FB"/>
    <w:rsid w:val="00D11853"/>
    <w:rsid w:val="00D1793D"/>
    <w:rsid w:val="00D30D86"/>
    <w:rsid w:val="00D41554"/>
    <w:rsid w:val="00D57F2A"/>
    <w:rsid w:val="00D642D2"/>
    <w:rsid w:val="00D90C4C"/>
    <w:rsid w:val="00D92F13"/>
    <w:rsid w:val="00D9537E"/>
    <w:rsid w:val="00DC5EE0"/>
    <w:rsid w:val="00DD0F20"/>
    <w:rsid w:val="00DD5A5A"/>
    <w:rsid w:val="00DD7E64"/>
    <w:rsid w:val="00DD7F19"/>
    <w:rsid w:val="00DE5B5A"/>
    <w:rsid w:val="00DE60E4"/>
    <w:rsid w:val="00E0465F"/>
    <w:rsid w:val="00E11C37"/>
    <w:rsid w:val="00E12264"/>
    <w:rsid w:val="00E1549E"/>
    <w:rsid w:val="00E172AA"/>
    <w:rsid w:val="00E229E6"/>
    <w:rsid w:val="00E25656"/>
    <w:rsid w:val="00E27C0D"/>
    <w:rsid w:val="00E37123"/>
    <w:rsid w:val="00E4019C"/>
    <w:rsid w:val="00E45B63"/>
    <w:rsid w:val="00E55198"/>
    <w:rsid w:val="00E84061"/>
    <w:rsid w:val="00E858AA"/>
    <w:rsid w:val="00E95928"/>
    <w:rsid w:val="00EA4748"/>
    <w:rsid w:val="00EC5953"/>
    <w:rsid w:val="00ED156C"/>
    <w:rsid w:val="00ED1C02"/>
    <w:rsid w:val="00EE1D73"/>
    <w:rsid w:val="00EE3882"/>
    <w:rsid w:val="00EF008C"/>
    <w:rsid w:val="00F00902"/>
    <w:rsid w:val="00F11685"/>
    <w:rsid w:val="00F21E81"/>
    <w:rsid w:val="00F25EAA"/>
    <w:rsid w:val="00F40B7A"/>
    <w:rsid w:val="00F50893"/>
    <w:rsid w:val="00F640C0"/>
    <w:rsid w:val="00F66F12"/>
    <w:rsid w:val="00F81AF8"/>
    <w:rsid w:val="00F91A80"/>
    <w:rsid w:val="00FA2BB9"/>
    <w:rsid w:val="00FA3CBF"/>
    <w:rsid w:val="00FC1C7F"/>
    <w:rsid w:val="00FC3E95"/>
    <w:rsid w:val="00FE0E5C"/>
    <w:rsid w:val="00FE4269"/>
    <w:rsid w:val="00FE48E4"/>
    <w:rsid w:val="00FE7AFC"/>
    <w:rsid w:val="345A2E79"/>
    <w:rsid w:val="520FE6A1"/>
    <w:rsid w:val="64C0740F"/>
    <w:rsid w:val="6EF6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C5BA8"/>
  <w15:docId w15:val="{AA33F07D-735F-4C74-836F-C926FF59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7DD"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bCs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ind w:left="344" w:right="-108" w:hanging="175"/>
      <w:jc w:val="center"/>
      <w:outlineLvl w:val="1"/>
    </w:pPr>
    <w:rPr>
      <w:rFonts w:ascii="Arial" w:hAnsi="Arial"/>
      <w:b/>
      <w:bCs/>
      <w:color w:val="000080"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4EFE"/>
    <w:pPr>
      <w:jc w:val="center"/>
    </w:pPr>
    <w:rPr>
      <w:rFonts w:ascii="Copperplate Gothic Light" w:eastAsia="Times" w:hAnsi="Copperplate Gothic Light" w:cs="Times New Roman"/>
      <w:b/>
      <w:sz w:val="32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A236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25656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qFormat/>
    <w:rsid w:val="00E2565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6F0305"/>
    <w:pPr>
      <w:ind w:left="720"/>
      <w:contextualSpacing/>
    </w:pPr>
  </w:style>
  <w:style w:type="paragraph" w:styleId="BodyText">
    <w:name w:val="Body Text"/>
    <w:basedOn w:val="Normal"/>
    <w:link w:val="BodyTextChar"/>
    <w:rsid w:val="00763231"/>
    <w:pPr>
      <w:jc w:val="both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763231"/>
    <w:rPr>
      <w:rFonts w:ascii="Arial" w:hAnsi="Arial" w:cs="Arial"/>
      <w:sz w:val="28"/>
      <w:szCs w:val="28"/>
    </w:rPr>
  </w:style>
  <w:style w:type="table" w:styleId="TableGrid">
    <w:name w:val="Table Grid"/>
    <w:basedOn w:val="TableNormal"/>
    <w:uiPriority w:val="59"/>
    <w:rsid w:val="0011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6F133C"/>
  </w:style>
  <w:style w:type="paragraph" w:styleId="NoSpacing">
    <w:name w:val="No Spacing"/>
    <w:link w:val="NoSpacingChar"/>
    <w:uiPriority w:val="1"/>
    <w:qFormat/>
    <w:rsid w:val="00660DF6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NoSpacingChar">
    <w:name w:val="No Spacing Char"/>
    <w:link w:val="NoSpacing"/>
    <w:uiPriority w:val="1"/>
    <w:rsid w:val="00660DF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nhideWhenUsed/>
    <w:rsid w:val="00545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5FAA"/>
  </w:style>
  <w:style w:type="paragraph" w:styleId="Footer">
    <w:name w:val="footer"/>
    <w:basedOn w:val="Normal"/>
    <w:link w:val="FooterChar"/>
    <w:uiPriority w:val="99"/>
    <w:unhideWhenUsed/>
    <w:rsid w:val="00545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F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93E2562D47EA1144B09CB4300D399155" ma:contentTypeVersion="27" ma:contentTypeDescription="" ma:contentTypeScope="" ma:versionID="81a3eda5dc23758eb41b15c217a0bf32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3e6b7dd4-2bb2-4196-9652-5398d96bc50e" xmlns:ns5="8a84ea1c-55df-4109-be20-b327295a52e3" xmlns:ns6="http://schemas.microsoft.com/sharepoint/v4" targetNamespace="http://schemas.microsoft.com/office/2006/metadata/properties" ma:root="true" ma:fieldsID="c670dce9b145757867f3062731f04598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3e6b7dd4-2bb2-4196-9652-5398d96bc50e"/>
    <xsd:import namespace="8a84ea1c-55df-4109-be20-b327295a52e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59;#Turkey-4350|f1d77f1c-64d5-4405-826d-2eda2508ba1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c37ccb2a-e347-4ce0-b7b2-a8b46a5f84f6}" ma:internalName="TaxCatchAllLabel" ma:readOnly="true" ma:showField="CatchAllDataLabel" ma:web="3e6b7dd4-2bb2-4196-9652-5398d96bc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c37ccb2a-e347-4ce0-b7b2-a8b46a5f84f6}" ma:internalName="TaxCatchAll" ma:showField="CatchAllData" ma:web="3e6b7dd4-2bb2-4196-9652-5398d96bc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b7dd4-2bb2-4196-9652-5398d96b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38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3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2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ea1c-55df-4109-be20-b327295a5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Turkey-4350</TermName>
          <TermId xmlns="http://schemas.microsoft.com/office/infopath/2007/PartnerControls">f1d77f1c-64d5-4405-826d-2eda2508ba1b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TaxKeywordTaxHTField xmlns="3e6b7dd4-2bb2-4196-9652-5398d96bc50e">
      <Terms xmlns="http://schemas.microsoft.com/office/infopath/2007/PartnerControls"/>
    </TaxKeywordTaxHTField>
    <SemaphoreItemMetadata xmlns="3e6b7dd4-2bb2-4196-9652-5398d96bc50e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_dlc_DocId xmlns="3e6b7dd4-2bb2-4196-9652-5398d96bc50e">ECY3TJC5V7TP-88190560-42</_dlc_DocId>
    <_dlc_DocIdUrl xmlns="3e6b7dd4-2bb2-4196-9652-5398d96bc50e">
      <Url>https://unicef.sharepoint.com/teams/TUR-UTSA/_layouts/15/DocIdRedir.aspx?ID=ECY3TJC5V7TP-88190560-42</Url>
      <Description>ECY3TJC5V7TP-88190560-42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Props1.xml><?xml version="1.0" encoding="utf-8"?>
<ds:datastoreItem xmlns:ds="http://schemas.openxmlformats.org/officeDocument/2006/customXml" ds:itemID="{2DA82F33-4273-4F7F-8129-961D1606D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3e6b7dd4-2bb2-4196-9652-5398d96bc50e"/>
    <ds:schemaRef ds:uri="8a84ea1c-55df-4109-be20-b327295a52e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47C83-4505-4A75-8BE8-5557BC31464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2E978DB-3033-4A70-8B9D-373660B8E3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63A714-8FBB-45AF-8752-D2DFBE82AB7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ADAC8C0-37A9-4AE9-A02F-DB8B45690A25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3e6b7dd4-2bb2-4196-9652-5398d96bc50e"/>
    <ds:schemaRef ds:uri="http://schemas.microsoft.com/sharepoint/v4"/>
    <ds:schemaRef ds:uri="http://schemas.microsoft.com/sharepoint.v3"/>
  </ds:schemaRefs>
</ds:datastoreItem>
</file>

<file path=customXml/itemProps6.xml><?xml version="1.0" encoding="utf-8"?>
<ds:datastoreItem xmlns:ds="http://schemas.openxmlformats.org/officeDocument/2006/customXml" ds:itemID="{53D1348C-BB37-4E52-9FF1-7D5228DFBB5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CFD538C-C020-47DF-8D79-C23DC6DD2E6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UNICEF-ECO           :     TERMS OF REFERENCE (TOR) FOR OUTSOURCED ASSIGNMENT</vt:lpstr>
    </vt:vector>
  </TitlesOfParts>
  <Company>Unicef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UNICEF-ECO           :     TERMS OF REFERENCE (TOR) FOR OUTSOURCED ASSIGNMENT</dc:title>
  <dc:creator>Unicef</dc:creator>
  <cp:lastModifiedBy>Emine Arslan Pauli</cp:lastModifiedBy>
  <cp:revision>5</cp:revision>
  <cp:lastPrinted>2019-02-18T11:54:00Z</cp:lastPrinted>
  <dcterms:created xsi:type="dcterms:W3CDTF">2024-06-05T06:54:00Z</dcterms:created>
  <dcterms:modified xsi:type="dcterms:W3CDTF">2024-06-05T07:07:00Z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0x0101009BA85F8052A6DA4FA3E31FF9F74C69700093E2562D47EA1144B09CB4300D399155</vt:lpwstr>
  </property>
  <property fmtid="{D5CDD505-2E9C-101B-9397-08002B2CF9AE}" pid="3" name="OfficeDivision">
    <vt:lpwstr>3;#Turkey-4350|f1d77f1c-64d5-4405-826d-2eda2508ba1b</vt:lpwstr>
  </property>
  <property fmtid="{D5CDD505-2E9C-101B-9397-08002B2CF9AE}" pid="4" name="_dlc_DocIdItemGuid">
    <vt:lpwstr>9a74b812-fb5f-41f5-83d9-56d6d0d3ba1e</vt:lpwstr>
  </property>
  <property fmtid="{D5CDD505-2E9C-101B-9397-08002B2CF9AE}" pid="5" name="TaxKeyword">
    <vt:lpwstr/>
  </property>
  <property fmtid="{D5CDD505-2E9C-101B-9397-08002B2CF9AE}" pid="6" name="SystemDTAC">
    <vt:lpwstr/>
  </property>
  <property fmtid="{D5CDD505-2E9C-101B-9397-08002B2CF9AE}" pid="7" name="Topic">
    <vt:lpwstr/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</Properties>
</file>