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D2AB" w14:textId="491B413A" w:rsidR="00B34FD1" w:rsidRDefault="00B34FD1" w:rsidP="00B466A4">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4C3454" w14:paraId="5E2E3707" w14:textId="77777777">
        <w:trPr>
          <w:cantSplit/>
          <w:trHeight w:val="1485"/>
        </w:trPr>
        <w:tc>
          <w:tcPr>
            <w:tcW w:w="1458" w:type="dxa"/>
            <w:shd w:val="clear" w:color="auto" w:fill="FFFFFF"/>
            <w:vAlign w:val="center"/>
          </w:tcPr>
          <w:p w14:paraId="3330E587" w14:textId="77777777" w:rsidR="00B466A4" w:rsidRPr="004C3454" w:rsidRDefault="00E808A1">
            <w:pPr>
              <w:jc w:val="center"/>
              <w:rPr>
                <w:rFonts w:ascii="Cambria" w:hAnsi="Cambria"/>
                <w:b/>
                <w:color w:val="FF0000"/>
                <w:szCs w:val="20"/>
              </w:rPr>
            </w:pPr>
            <w:r w:rsidRPr="004C3454">
              <w:rPr>
                <w:rFonts w:ascii="Cambria" w:hAnsi="Cambria"/>
                <w:noProof/>
                <w:szCs w:val="20"/>
              </w:rPr>
              <w:drawing>
                <wp:inline distT="0" distB="0" distL="0" distR="0" wp14:anchorId="21297644" wp14:editId="4EAAD416">
                  <wp:extent cx="849630" cy="979170"/>
                  <wp:effectExtent l="0" t="0" r="762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75E24C2C" w14:textId="77777777" w:rsidR="00B466A4" w:rsidRPr="004C3454" w:rsidRDefault="00B466A4" w:rsidP="00B466A4">
            <w:pPr>
              <w:jc w:val="center"/>
              <w:rPr>
                <w:rFonts w:ascii="Cambria" w:hAnsi="Cambria"/>
                <w:b/>
                <w:szCs w:val="20"/>
              </w:rPr>
            </w:pPr>
          </w:p>
          <w:p w14:paraId="059135EA" w14:textId="77777777" w:rsidR="00B466A4" w:rsidRPr="004C3454" w:rsidRDefault="00B466A4" w:rsidP="00B466A4">
            <w:pPr>
              <w:jc w:val="center"/>
              <w:rPr>
                <w:rFonts w:ascii="Cambria" w:hAnsi="Cambria"/>
                <w:b/>
                <w:szCs w:val="20"/>
              </w:rPr>
            </w:pPr>
          </w:p>
          <w:p w14:paraId="2ECE0449" w14:textId="77777777" w:rsidR="00B466A4" w:rsidRPr="004C3454" w:rsidRDefault="00B466A4" w:rsidP="00B466A4">
            <w:pPr>
              <w:jc w:val="center"/>
              <w:rPr>
                <w:rFonts w:ascii="Cambria" w:hAnsi="Cambria"/>
                <w:b/>
                <w:szCs w:val="20"/>
              </w:rPr>
            </w:pPr>
          </w:p>
          <w:p w14:paraId="308739CA" w14:textId="77777777" w:rsidR="00B466A4" w:rsidRPr="004C3454" w:rsidRDefault="00B466A4" w:rsidP="00B466A4">
            <w:pPr>
              <w:jc w:val="center"/>
              <w:rPr>
                <w:rFonts w:ascii="Cambria" w:hAnsi="Cambria"/>
                <w:b/>
                <w:szCs w:val="20"/>
              </w:rPr>
            </w:pPr>
            <w:r w:rsidRPr="004C3454">
              <w:rPr>
                <w:rFonts w:ascii="Cambria" w:hAnsi="Cambria"/>
                <w:b/>
                <w:szCs w:val="20"/>
              </w:rPr>
              <w:t>UNITED NATIONS CHILDREN’S FUND</w:t>
            </w:r>
          </w:p>
          <w:p w14:paraId="4EC0C8FB" w14:textId="77777777" w:rsidR="00B466A4" w:rsidRPr="004C3454" w:rsidRDefault="00B466A4" w:rsidP="00B466A4">
            <w:pPr>
              <w:jc w:val="center"/>
              <w:rPr>
                <w:rFonts w:ascii="Cambria" w:hAnsi="Cambria"/>
                <w:b/>
                <w:szCs w:val="20"/>
              </w:rPr>
            </w:pPr>
            <w:r w:rsidRPr="004C3454">
              <w:rPr>
                <w:rFonts w:ascii="Cambria" w:hAnsi="Cambria"/>
                <w:b/>
                <w:szCs w:val="20"/>
              </w:rPr>
              <w:t>JOB PROFILE</w:t>
            </w:r>
          </w:p>
          <w:p w14:paraId="54EB33C7" w14:textId="77777777" w:rsidR="00B466A4" w:rsidRPr="004C3454" w:rsidRDefault="00B466A4" w:rsidP="00B466A4">
            <w:pPr>
              <w:jc w:val="center"/>
              <w:rPr>
                <w:rFonts w:ascii="Cambria" w:hAnsi="Cambria"/>
                <w:szCs w:val="20"/>
              </w:rPr>
            </w:pPr>
          </w:p>
        </w:tc>
      </w:tr>
    </w:tbl>
    <w:p w14:paraId="2E01EA4D" w14:textId="77777777" w:rsidR="00B466A4" w:rsidRPr="004C3454" w:rsidRDefault="00B466A4" w:rsidP="00B466A4">
      <w:pPr>
        <w:pStyle w:val="Title"/>
        <w:jc w:val="left"/>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rsidRPr="007A72B2" w14:paraId="138FDA9F" w14:textId="77777777">
        <w:tc>
          <w:tcPr>
            <w:tcW w:w="8856" w:type="dxa"/>
            <w:gridSpan w:val="2"/>
            <w:shd w:val="clear" w:color="auto" w:fill="E0E0E0"/>
          </w:tcPr>
          <w:p w14:paraId="1A864EE3" w14:textId="77777777" w:rsidR="00B466A4" w:rsidRPr="007A72B2" w:rsidRDefault="00B466A4">
            <w:pPr>
              <w:rPr>
                <w:rFonts w:ascii="Cambria" w:hAnsi="Cambria"/>
                <w:szCs w:val="20"/>
              </w:rPr>
            </w:pPr>
          </w:p>
          <w:p w14:paraId="2D8D15CF" w14:textId="77777777" w:rsidR="00B466A4" w:rsidRPr="007A72B2" w:rsidRDefault="00B466A4">
            <w:pPr>
              <w:rPr>
                <w:rFonts w:ascii="Cambria" w:hAnsi="Cambria"/>
                <w:b/>
                <w:bCs/>
                <w:szCs w:val="20"/>
              </w:rPr>
            </w:pPr>
            <w:r w:rsidRPr="007A72B2">
              <w:rPr>
                <w:rFonts w:ascii="Cambria" w:hAnsi="Cambria"/>
                <w:b/>
                <w:bCs/>
                <w:szCs w:val="20"/>
              </w:rPr>
              <w:t>I. Post Information</w:t>
            </w:r>
          </w:p>
          <w:p w14:paraId="188A7AA5" w14:textId="77777777" w:rsidR="00B466A4" w:rsidRPr="007A72B2" w:rsidRDefault="00B466A4">
            <w:pPr>
              <w:rPr>
                <w:rFonts w:ascii="Cambria" w:hAnsi="Cambria"/>
                <w:b/>
                <w:bCs/>
                <w:szCs w:val="20"/>
              </w:rPr>
            </w:pPr>
          </w:p>
        </w:tc>
      </w:tr>
      <w:tr w:rsidR="00B466A4" w:rsidRPr="007A72B2" w14:paraId="29A6EB6C" w14:textId="77777777">
        <w:tc>
          <w:tcPr>
            <w:tcW w:w="4428" w:type="dxa"/>
          </w:tcPr>
          <w:p w14:paraId="10C2AE9A" w14:textId="77777777" w:rsidR="00B466A4" w:rsidRPr="007A72B2" w:rsidRDefault="00B466A4">
            <w:pPr>
              <w:rPr>
                <w:rFonts w:ascii="Cambria" w:hAnsi="Cambria"/>
                <w:szCs w:val="20"/>
              </w:rPr>
            </w:pPr>
          </w:p>
          <w:p w14:paraId="17B0FD33" w14:textId="0CCC8190" w:rsidR="00B466A4" w:rsidRPr="007A72B2" w:rsidRDefault="00B466A4">
            <w:pPr>
              <w:rPr>
                <w:rFonts w:ascii="Cambria" w:hAnsi="Cambria"/>
                <w:b/>
                <w:szCs w:val="20"/>
              </w:rPr>
            </w:pPr>
            <w:r w:rsidRPr="007A72B2">
              <w:rPr>
                <w:rFonts w:ascii="Cambria" w:hAnsi="Cambria"/>
                <w:szCs w:val="20"/>
              </w:rPr>
              <w:t xml:space="preserve">Job Title: </w:t>
            </w:r>
            <w:r w:rsidR="00730CD6">
              <w:rPr>
                <w:rFonts w:ascii="Cambria" w:hAnsi="Cambria"/>
                <w:szCs w:val="20"/>
              </w:rPr>
              <w:t xml:space="preserve">Humanitarian </w:t>
            </w:r>
            <w:r w:rsidR="00D459BF">
              <w:rPr>
                <w:rFonts w:ascii="Cambria" w:hAnsi="Cambria"/>
                <w:szCs w:val="20"/>
              </w:rPr>
              <w:t xml:space="preserve">Cash Transfer </w:t>
            </w:r>
            <w:r w:rsidR="00730CD6">
              <w:rPr>
                <w:rFonts w:ascii="Cambria" w:hAnsi="Cambria"/>
                <w:szCs w:val="20"/>
              </w:rPr>
              <w:t>Specialist</w:t>
            </w:r>
            <w:r w:rsidR="00FB33F3">
              <w:rPr>
                <w:rFonts w:ascii="Cambria" w:hAnsi="Cambria"/>
                <w:szCs w:val="20"/>
              </w:rPr>
              <w:t xml:space="preserve"> Temporary Assignment (TA)</w:t>
            </w:r>
          </w:p>
          <w:p w14:paraId="7BEE4A4A" w14:textId="6132F854" w:rsidR="00B466A4" w:rsidRPr="007A72B2" w:rsidRDefault="00B466A4" w:rsidP="00B466A4">
            <w:pPr>
              <w:rPr>
                <w:rFonts w:ascii="Cambria" w:hAnsi="Cambria"/>
                <w:b/>
                <w:szCs w:val="20"/>
              </w:rPr>
            </w:pPr>
            <w:r w:rsidRPr="007A72B2">
              <w:rPr>
                <w:rFonts w:ascii="Cambria" w:hAnsi="Cambria"/>
                <w:szCs w:val="20"/>
              </w:rPr>
              <w:t>Supervisor Title/ Level</w:t>
            </w:r>
            <w:r w:rsidR="00D459BF">
              <w:rPr>
                <w:rFonts w:ascii="Cambria" w:hAnsi="Cambria"/>
                <w:szCs w:val="20"/>
              </w:rPr>
              <w:t xml:space="preserve">: </w:t>
            </w:r>
            <w:r w:rsidR="009C6751">
              <w:rPr>
                <w:rFonts w:ascii="Cambria" w:hAnsi="Cambria"/>
                <w:szCs w:val="20"/>
              </w:rPr>
              <w:t>Emergency Specialist, Humanitarian Cash Transfers</w:t>
            </w:r>
            <w:r w:rsidR="002D4765">
              <w:rPr>
                <w:rFonts w:ascii="Cambria" w:hAnsi="Cambria"/>
                <w:szCs w:val="20"/>
              </w:rPr>
              <w:t xml:space="preserve"> </w:t>
            </w:r>
            <w:r w:rsidR="00F608D9">
              <w:rPr>
                <w:rFonts w:ascii="Cambria" w:hAnsi="Cambria"/>
                <w:szCs w:val="20"/>
              </w:rPr>
              <w:t>(</w:t>
            </w:r>
            <w:r w:rsidR="002D4765">
              <w:rPr>
                <w:rFonts w:ascii="Cambria" w:hAnsi="Cambria"/>
                <w:szCs w:val="20"/>
              </w:rPr>
              <w:t>P4</w:t>
            </w:r>
            <w:r w:rsidR="00F608D9">
              <w:rPr>
                <w:rFonts w:ascii="Cambria" w:hAnsi="Cambria"/>
                <w:szCs w:val="20"/>
              </w:rPr>
              <w:t>)</w:t>
            </w:r>
          </w:p>
          <w:p w14:paraId="7FA504FF" w14:textId="6ED33777" w:rsidR="00B466A4" w:rsidRPr="007A72B2" w:rsidRDefault="00B466A4" w:rsidP="00B466A4">
            <w:pPr>
              <w:rPr>
                <w:rFonts w:ascii="Cambria" w:hAnsi="Cambria"/>
                <w:b/>
                <w:szCs w:val="20"/>
              </w:rPr>
            </w:pPr>
            <w:r w:rsidRPr="007A72B2">
              <w:rPr>
                <w:rFonts w:ascii="Cambria" w:hAnsi="Cambria"/>
                <w:szCs w:val="20"/>
              </w:rPr>
              <w:t xml:space="preserve">Organizational Unit: </w:t>
            </w:r>
            <w:r w:rsidR="00DB00EB" w:rsidRPr="007A72B2">
              <w:rPr>
                <w:rFonts w:ascii="Cambria" w:hAnsi="Cambria"/>
                <w:szCs w:val="20"/>
              </w:rPr>
              <w:t xml:space="preserve"> </w:t>
            </w:r>
            <w:r w:rsidR="009C6751">
              <w:rPr>
                <w:rFonts w:ascii="Cambria" w:hAnsi="Cambria"/>
                <w:szCs w:val="20"/>
              </w:rPr>
              <w:t>DRC Emergency Unit</w:t>
            </w:r>
          </w:p>
          <w:p w14:paraId="78BD9E3F" w14:textId="6A38BF5C" w:rsidR="00B466A4" w:rsidRPr="007A72B2" w:rsidRDefault="00B466A4" w:rsidP="00C5029E">
            <w:pPr>
              <w:rPr>
                <w:rFonts w:ascii="Cambria" w:hAnsi="Cambria"/>
                <w:szCs w:val="20"/>
              </w:rPr>
            </w:pPr>
            <w:r w:rsidRPr="007A72B2">
              <w:rPr>
                <w:rFonts w:ascii="Cambria" w:hAnsi="Cambria"/>
                <w:szCs w:val="20"/>
              </w:rPr>
              <w:t>Post Location:</w:t>
            </w:r>
            <w:r w:rsidR="005357E7" w:rsidRPr="007A72B2">
              <w:rPr>
                <w:rFonts w:ascii="Cambria" w:hAnsi="Cambria"/>
                <w:szCs w:val="20"/>
              </w:rPr>
              <w:t xml:space="preserve"> </w:t>
            </w:r>
            <w:r w:rsidR="00C31B41">
              <w:rPr>
                <w:rFonts w:ascii="Cambria" w:hAnsi="Cambria"/>
                <w:szCs w:val="20"/>
              </w:rPr>
              <w:t>Kinshasa</w:t>
            </w:r>
          </w:p>
        </w:tc>
        <w:tc>
          <w:tcPr>
            <w:tcW w:w="4428" w:type="dxa"/>
          </w:tcPr>
          <w:p w14:paraId="1D6CE195" w14:textId="77777777" w:rsidR="00B466A4" w:rsidRPr="007A72B2" w:rsidRDefault="00B466A4">
            <w:pPr>
              <w:rPr>
                <w:rFonts w:ascii="Cambria" w:hAnsi="Cambria"/>
                <w:szCs w:val="20"/>
              </w:rPr>
            </w:pPr>
          </w:p>
          <w:p w14:paraId="7516CCFE" w14:textId="60235327" w:rsidR="00B466A4" w:rsidRPr="007A72B2" w:rsidRDefault="00B466A4" w:rsidP="00B466A4">
            <w:pPr>
              <w:rPr>
                <w:rFonts w:ascii="Cambria" w:hAnsi="Cambria"/>
                <w:b/>
                <w:szCs w:val="20"/>
              </w:rPr>
            </w:pPr>
            <w:r w:rsidRPr="007A72B2">
              <w:rPr>
                <w:rFonts w:ascii="Cambria" w:hAnsi="Cambria"/>
                <w:szCs w:val="20"/>
              </w:rPr>
              <w:t xml:space="preserve">Job Level: </w:t>
            </w:r>
            <w:r w:rsidR="00A97E35" w:rsidRPr="007A72B2">
              <w:rPr>
                <w:rFonts w:ascii="Cambria" w:hAnsi="Cambria"/>
                <w:szCs w:val="20"/>
              </w:rPr>
              <w:t>P-</w:t>
            </w:r>
            <w:r w:rsidR="00730CD6">
              <w:rPr>
                <w:rFonts w:ascii="Cambria" w:hAnsi="Cambria"/>
                <w:szCs w:val="20"/>
              </w:rPr>
              <w:t>3</w:t>
            </w:r>
          </w:p>
          <w:p w14:paraId="06C33180" w14:textId="77777777" w:rsidR="00B466A4" w:rsidRPr="007A72B2" w:rsidRDefault="00B466A4">
            <w:pPr>
              <w:rPr>
                <w:rFonts w:ascii="Cambria" w:hAnsi="Cambria"/>
                <w:szCs w:val="20"/>
              </w:rPr>
            </w:pPr>
            <w:r w:rsidRPr="007A72B2">
              <w:rPr>
                <w:rFonts w:ascii="Cambria" w:hAnsi="Cambria"/>
                <w:szCs w:val="20"/>
              </w:rPr>
              <w:t xml:space="preserve">Job Profile No.: </w:t>
            </w:r>
          </w:p>
          <w:p w14:paraId="094EAD7B" w14:textId="77777777" w:rsidR="00B466A4" w:rsidRPr="007A72B2" w:rsidRDefault="00B466A4">
            <w:pPr>
              <w:rPr>
                <w:rFonts w:ascii="Cambria" w:hAnsi="Cambria"/>
                <w:szCs w:val="20"/>
              </w:rPr>
            </w:pPr>
            <w:r w:rsidRPr="007A72B2">
              <w:rPr>
                <w:rFonts w:ascii="Cambria" w:hAnsi="Cambria"/>
                <w:szCs w:val="20"/>
              </w:rPr>
              <w:t>CCOG Code:</w:t>
            </w:r>
          </w:p>
          <w:p w14:paraId="2A620115" w14:textId="77777777" w:rsidR="00B466A4" w:rsidRPr="007A72B2" w:rsidRDefault="00B466A4">
            <w:pPr>
              <w:rPr>
                <w:rFonts w:ascii="Cambria" w:hAnsi="Cambria"/>
                <w:szCs w:val="20"/>
              </w:rPr>
            </w:pPr>
            <w:r w:rsidRPr="007A72B2">
              <w:rPr>
                <w:rFonts w:ascii="Cambria" w:hAnsi="Cambria"/>
                <w:szCs w:val="20"/>
              </w:rPr>
              <w:t>Functional Code:</w:t>
            </w:r>
          </w:p>
          <w:p w14:paraId="0CD03B5A" w14:textId="77777777" w:rsidR="00B466A4" w:rsidRPr="007A72B2" w:rsidRDefault="00B466A4" w:rsidP="00B466A4">
            <w:pPr>
              <w:rPr>
                <w:rFonts w:ascii="Cambria" w:hAnsi="Cambria"/>
                <w:color w:val="FF0000"/>
                <w:szCs w:val="20"/>
              </w:rPr>
            </w:pPr>
            <w:r w:rsidRPr="007A72B2">
              <w:rPr>
                <w:rFonts w:ascii="Cambria" w:hAnsi="Cambria"/>
                <w:szCs w:val="20"/>
              </w:rPr>
              <w:t>Job Classification Level:</w:t>
            </w:r>
          </w:p>
          <w:p w14:paraId="2B81B26E" w14:textId="77777777" w:rsidR="00B466A4" w:rsidRPr="007A72B2" w:rsidRDefault="00B466A4" w:rsidP="00B466A4">
            <w:pPr>
              <w:rPr>
                <w:rFonts w:ascii="Cambria" w:hAnsi="Cambria"/>
                <w:szCs w:val="20"/>
              </w:rPr>
            </w:pPr>
          </w:p>
        </w:tc>
      </w:tr>
    </w:tbl>
    <w:p w14:paraId="03A25053" w14:textId="77777777" w:rsidR="00B466A4" w:rsidRPr="007A72B2" w:rsidRDefault="00B466A4">
      <w:pPr>
        <w:rPr>
          <w:rFonts w:ascii="Cambria" w:hAnsi="Cambr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7A72B2" w14:paraId="0E803B3E" w14:textId="77777777" w:rsidTr="588B7DFC">
        <w:tc>
          <w:tcPr>
            <w:tcW w:w="8856" w:type="dxa"/>
            <w:tcBorders>
              <w:bottom w:val="single" w:sz="4" w:space="0" w:color="auto"/>
            </w:tcBorders>
            <w:shd w:val="clear" w:color="auto" w:fill="E0E0E0"/>
          </w:tcPr>
          <w:p w14:paraId="04F03B93" w14:textId="77777777" w:rsidR="00B466A4" w:rsidRPr="007A72B2" w:rsidRDefault="00B466A4">
            <w:pPr>
              <w:pStyle w:val="Heading1"/>
              <w:rPr>
                <w:rFonts w:ascii="Cambria" w:hAnsi="Cambria"/>
                <w:sz w:val="20"/>
                <w:szCs w:val="20"/>
              </w:rPr>
            </w:pPr>
          </w:p>
          <w:p w14:paraId="0F2A2B74" w14:textId="77777777" w:rsidR="00B466A4" w:rsidRPr="007A72B2" w:rsidRDefault="00B466A4">
            <w:pPr>
              <w:pStyle w:val="Heading1"/>
              <w:rPr>
                <w:rFonts w:ascii="Cambria" w:hAnsi="Cambria"/>
                <w:sz w:val="20"/>
                <w:szCs w:val="20"/>
              </w:rPr>
            </w:pPr>
            <w:r w:rsidRPr="007A72B2">
              <w:rPr>
                <w:rFonts w:ascii="Cambria" w:hAnsi="Cambria"/>
                <w:sz w:val="20"/>
                <w:szCs w:val="20"/>
              </w:rPr>
              <w:t>II. Organizational Context and Purpose for the job</w:t>
            </w:r>
          </w:p>
          <w:p w14:paraId="5FD1CBB1" w14:textId="77777777" w:rsidR="00B466A4" w:rsidRPr="007A72B2" w:rsidRDefault="00B466A4">
            <w:pPr>
              <w:pStyle w:val="Heading1"/>
              <w:rPr>
                <w:rFonts w:ascii="Cambria" w:hAnsi="Cambria"/>
                <w:b w:val="0"/>
                <w:bCs w:val="0"/>
                <w:i/>
                <w:iCs/>
                <w:sz w:val="20"/>
                <w:szCs w:val="20"/>
              </w:rPr>
            </w:pPr>
          </w:p>
        </w:tc>
      </w:tr>
      <w:tr w:rsidR="00B466A4" w:rsidRPr="007A72B2" w14:paraId="0F3B7681" w14:textId="77777777" w:rsidTr="0020193A">
        <w:tc>
          <w:tcPr>
            <w:tcW w:w="8856" w:type="dxa"/>
            <w:shd w:val="clear" w:color="auto" w:fill="auto"/>
          </w:tcPr>
          <w:p w14:paraId="5301CDC6" w14:textId="3BFE32DE" w:rsidR="003B2328" w:rsidRDefault="004C79A0" w:rsidP="00522FBE">
            <w:pPr>
              <w:jc w:val="both"/>
              <w:rPr>
                <w:rFonts w:ascii="Cambria" w:hAnsi="Cambria" w:cs="Arial"/>
                <w:szCs w:val="20"/>
              </w:rPr>
            </w:pPr>
            <w:r w:rsidRPr="003B2328">
              <w:rPr>
                <w:rFonts w:ascii="Cambria" w:hAnsi="Cambria" w:cs="Arial"/>
                <w:szCs w:val="20"/>
              </w:rPr>
              <w:t>The Democratic Republic of the Congo is home to one of the world’s most complex and protracted crises: around 26.4 million people, including 15.4 million children</w:t>
            </w:r>
            <w:r w:rsidR="00B93B1E" w:rsidRPr="003B2328">
              <w:rPr>
                <w:rFonts w:ascii="Cambria" w:hAnsi="Cambria" w:cs="Arial"/>
                <w:szCs w:val="20"/>
              </w:rPr>
              <w:t>,</w:t>
            </w:r>
            <w:r w:rsidRPr="003B2328">
              <w:rPr>
                <w:rFonts w:ascii="Cambria" w:hAnsi="Cambria" w:cs="Arial"/>
                <w:szCs w:val="20"/>
              </w:rPr>
              <w:t xml:space="preserve"> are </w:t>
            </w:r>
            <w:r w:rsidR="00A50731" w:rsidRPr="003B2328">
              <w:rPr>
                <w:rFonts w:ascii="Cambria" w:hAnsi="Cambria" w:cs="Arial"/>
                <w:szCs w:val="20"/>
              </w:rPr>
              <w:t xml:space="preserve">enduring </w:t>
            </w:r>
            <w:r w:rsidR="008A0E14" w:rsidRPr="003B2328">
              <w:rPr>
                <w:rFonts w:ascii="Cambria" w:hAnsi="Cambria" w:cs="Arial"/>
                <w:szCs w:val="20"/>
              </w:rPr>
              <w:t>most</w:t>
            </w:r>
            <w:r w:rsidR="00A50731" w:rsidRPr="003B2328">
              <w:rPr>
                <w:rFonts w:ascii="Cambria" w:hAnsi="Cambria" w:cs="Arial"/>
                <w:szCs w:val="20"/>
              </w:rPr>
              <w:t xml:space="preserve"> of</w:t>
            </w:r>
            <w:r w:rsidRPr="003B2328">
              <w:rPr>
                <w:rFonts w:ascii="Cambria" w:hAnsi="Cambria" w:cs="Arial"/>
                <w:szCs w:val="20"/>
              </w:rPr>
              <w:t xml:space="preserve"> </w:t>
            </w:r>
            <w:r w:rsidR="00A50731">
              <w:rPr>
                <w:rFonts w:ascii="Cambria" w:hAnsi="Cambria" w:cs="Arial"/>
                <w:szCs w:val="20"/>
              </w:rPr>
              <w:t xml:space="preserve">the </w:t>
            </w:r>
            <w:r w:rsidRPr="003B2328">
              <w:rPr>
                <w:rFonts w:ascii="Cambria" w:hAnsi="Cambria" w:cs="Arial"/>
                <w:szCs w:val="20"/>
              </w:rPr>
              <w:t xml:space="preserve">escalation in armed conflict and recurrent disease outbreaks that are exacerbating chronic poverty, systemic </w:t>
            </w:r>
            <w:r w:rsidR="00A50731" w:rsidRPr="003B2328">
              <w:rPr>
                <w:rFonts w:ascii="Cambria" w:hAnsi="Cambria" w:cs="Arial"/>
                <w:szCs w:val="20"/>
              </w:rPr>
              <w:t>weaknesses,</w:t>
            </w:r>
            <w:r w:rsidRPr="003B2328">
              <w:rPr>
                <w:rFonts w:ascii="Cambria" w:hAnsi="Cambria" w:cs="Arial"/>
                <w:szCs w:val="20"/>
              </w:rPr>
              <w:t xml:space="preserve"> and vulnerability.</w:t>
            </w:r>
            <w:r w:rsidR="003B2328">
              <w:rPr>
                <w:rFonts w:ascii="Cambria" w:hAnsi="Cambria" w:cs="Arial"/>
                <w:szCs w:val="20"/>
              </w:rPr>
              <w:t xml:space="preserve"> </w:t>
            </w:r>
          </w:p>
          <w:p w14:paraId="46D7DB75" w14:textId="77777777" w:rsidR="00517694" w:rsidRDefault="00517694" w:rsidP="00522FBE">
            <w:pPr>
              <w:jc w:val="both"/>
              <w:rPr>
                <w:rFonts w:ascii="Cambria" w:hAnsi="Cambria" w:cs="Arial"/>
                <w:szCs w:val="20"/>
              </w:rPr>
            </w:pPr>
          </w:p>
          <w:p w14:paraId="2EDEB7D4" w14:textId="43B110BE" w:rsidR="00B338CB" w:rsidRDefault="004C79A0" w:rsidP="00522FBE">
            <w:pPr>
              <w:jc w:val="both"/>
              <w:rPr>
                <w:rFonts w:ascii="Cambria" w:hAnsi="Cambria" w:cs="Arial"/>
                <w:szCs w:val="20"/>
              </w:rPr>
            </w:pPr>
            <w:r w:rsidRPr="003B2328">
              <w:rPr>
                <w:rFonts w:ascii="Cambria" w:hAnsi="Cambria" w:cs="Arial"/>
                <w:szCs w:val="20"/>
              </w:rPr>
              <w:t xml:space="preserve">The scale of humanitarian needs and protection concerns remains massive. In 2022, the country hosts the second-highest number of internally displaced people in the world. Population displacement continues to rise, with more than 1.29 million people displaced between January and July 2022. At least 97 per cent of displaced people live in Ituri, North Kivu and South Kivu Provinces, which have seen a growing number of targeted attacks against civilians and infrastructure, including sites for internally displaced people, </w:t>
            </w:r>
            <w:r w:rsidR="00A50731" w:rsidRPr="003B2328">
              <w:rPr>
                <w:rFonts w:ascii="Cambria" w:hAnsi="Cambria" w:cs="Arial"/>
                <w:szCs w:val="20"/>
              </w:rPr>
              <w:t>schools,</w:t>
            </w:r>
            <w:r w:rsidRPr="003B2328">
              <w:rPr>
                <w:rFonts w:ascii="Cambria" w:hAnsi="Cambria" w:cs="Arial"/>
                <w:szCs w:val="20"/>
              </w:rPr>
              <w:t xml:space="preserve"> and health facilities. Protection concerns remain paramount. More than 2,500 grave violations against children were verified as of September 2022. Recruitment or use of children in armed forces and armed groups is increasing, as is </w:t>
            </w:r>
            <w:r w:rsidR="00A50731" w:rsidRPr="003B2328">
              <w:rPr>
                <w:rFonts w:ascii="Cambria" w:hAnsi="Cambria" w:cs="Arial"/>
                <w:szCs w:val="20"/>
              </w:rPr>
              <w:t>killing,</w:t>
            </w:r>
            <w:r w:rsidRPr="003B2328">
              <w:rPr>
                <w:rFonts w:ascii="Cambria" w:hAnsi="Cambria" w:cs="Arial"/>
                <w:szCs w:val="20"/>
              </w:rPr>
              <w:t xml:space="preserve"> and maiming of children, which increased by 10 percent in 2022 compared with 2021.</w:t>
            </w:r>
          </w:p>
          <w:p w14:paraId="7ADC2B40" w14:textId="22628694" w:rsidR="003860A2" w:rsidRDefault="003860A2" w:rsidP="00522FBE">
            <w:pPr>
              <w:jc w:val="both"/>
              <w:rPr>
                <w:rFonts w:ascii="Cambria" w:hAnsi="Cambria" w:cs="Arial"/>
                <w:szCs w:val="20"/>
              </w:rPr>
            </w:pPr>
          </w:p>
          <w:p w14:paraId="38D194DD" w14:textId="4FFECF81" w:rsidR="003860A2" w:rsidRDefault="003C6A7A" w:rsidP="00522FBE">
            <w:pPr>
              <w:jc w:val="both"/>
              <w:rPr>
                <w:rFonts w:ascii="Cambria" w:hAnsi="Cambria" w:cs="Arial"/>
                <w:szCs w:val="20"/>
              </w:rPr>
            </w:pPr>
            <w:r>
              <w:rPr>
                <w:rFonts w:ascii="Cambria" w:hAnsi="Cambria" w:cs="Arial"/>
                <w:szCs w:val="20"/>
              </w:rPr>
              <w:t xml:space="preserve">UNICEF in DRC </w:t>
            </w:r>
            <w:r w:rsidR="00992DD0">
              <w:rPr>
                <w:rFonts w:ascii="Cambria" w:hAnsi="Cambria" w:cs="Arial"/>
                <w:szCs w:val="20"/>
              </w:rPr>
              <w:t>uses</w:t>
            </w:r>
            <w:r>
              <w:rPr>
                <w:rFonts w:ascii="Cambria" w:hAnsi="Cambria" w:cs="Arial"/>
                <w:szCs w:val="20"/>
              </w:rPr>
              <w:t xml:space="preserve"> cash transfers modality for humanitarian cash transfers and social protection programs to </w:t>
            </w:r>
            <w:r w:rsidR="00992DD0">
              <w:rPr>
                <w:rFonts w:ascii="Cambria" w:hAnsi="Cambria" w:cs="Arial"/>
                <w:szCs w:val="20"/>
              </w:rPr>
              <w:t xml:space="preserve">support most </w:t>
            </w:r>
            <w:r>
              <w:rPr>
                <w:rFonts w:ascii="Cambria" w:hAnsi="Cambria" w:cs="Arial"/>
                <w:szCs w:val="20"/>
              </w:rPr>
              <w:t>vulnerable populations</w:t>
            </w:r>
            <w:r w:rsidR="00992DD0">
              <w:rPr>
                <w:rFonts w:ascii="Cambria" w:hAnsi="Cambria" w:cs="Arial"/>
                <w:szCs w:val="20"/>
              </w:rPr>
              <w:t xml:space="preserve"> in the country to</w:t>
            </w:r>
            <w:r>
              <w:rPr>
                <w:rFonts w:ascii="Cambria" w:hAnsi="Cambria" w:cs="Arial"/>
                <w:szCs w:val="20"/>
              </w:rPr>
              <w:t xml:space="preserve"> </w:t>
            </w:r>
            <w:r w:rsidR="00992DD0">
              <w:rPr>
                <w:rFonts w:ascii="Cambria" w:hAnsi="Cambria" w:cs="Arial"/>
                <w:szCs w:val="20"/>
              </w:rPr>
              <w:t xml:space="preserve">address the basic and sectoral needs and services. Through </w:t>
            </w:r>
            <w:r>
              <w:rPr>
                <w:rFonts w:ascii="Cambria" w:hAnsi="Cambria" w:cs="Arial"/>
                <w:szCs w:val="20"/>
              </w:rPr>
              <w:t xml:space="preserve">longer term cash-based interventions </w:t>
            </w:r>
            <w:r w:rsidR="00992DD0">
              <w:rPr>
                <w:rFonts w:ascii="Cambria" w:hAnsi="Cambria" w:cs="Arial"/>
                <w:szCs w:val="20"/>
              </w:rPr>
              <w:t>UNICEF DRC</w:t>
            </w:r>
            <w:r>
              <w:rPr>
                <w:rFonts w:ascii="Cambria" w:hAnsi="Cambria" w:cs="Arial"/>
                <w:szCs w:val="20"/>
              </w:rPr>
              <w:t xml:space="preserve"> support</w:t>
            </w:r>
            <w:r w:rsidR="00992DD0">
              <w:rPr>
                <w:rFonts w:ascii="Cambria" w:hAnsi="Cambria" w:cs="Arial"/>
                <w:szCs w:val="20"/>
              </w:rPr>
              <w:t>s</w:t>
            </w:r>
            <w:r>
              <w:rPr>
                <w:rFonts w:ascii="Cambria" w:hAnsi="Cambria" w:cs="Arial"/>
                <w:szCs w:val="20"/>
              </w:rPr>
              <w:t xml:space="preserve"> beneficiary households and communities towards sustainable and middle &amp; longer-term outcomes. UNICEF in DRC </w:t>
            </w:r>
            <w:r w:rsidR="00992DD0">
              <w:rPr>
                <w:rFonts w:ascii="Cambria" w:hAnsi="Cambria" w:cs="Arial"/>
                <w:szCs w:val="20"/>
              </w:rPr>
              <w:t xml:space="preserve">optimizes the </w:t>
            </w:r>
            <w:r>
              <w:rPr>
                <w:rFonts w:ascii="Cambria" w:hAnsi="Cambria" w:cs="Arial"/>
                <w:szCs w:val="20"/>
              </w:rPr>
              <w:t>use multipurpose cash transfers to achieve sectoral and multisectoral outcomes. Rapid Response &amp; Basic Needs humanitarian cash transfers, Cash+ programs focusing on Nutrition, GBV and Child Protection outcomes</w:t>
            </w:r>
            <w:r w:rsidR="00992DD0">
              <w:rPr>
                <w:rFonts w:ascii="Cambria" w:hAnsi="Cambria" w:cs="Arial"/>
                <w:szCs w:val="20"/>
              </w:rPr>
              <w:t>,</w:t>
            </w:r>
            <w:r>
              <w:rPr>
                <w:rFonts w:ascii="Cambria" w:hAnsi="Cambria" w:cs="Arial"/>
                <w:szCs w:val="20"/>
              </w:rPr>
              <w:t xml:space="preserve"> longer-term shock responsive cash and</w:t>
            </w:r>
            <w:r w:rsidR="00992DD0">
              <w:rPr>
                <w:rFonts w:ascii="Cambria" w:hAnsi="Cambria" w:cs="Arial"/>
                <w:szCs w:val="20"/>
              </w:rPr>
              <w:t xml:space="preserve"> cash based</w:t>
            </w:r>
            <w:r>
              <w:rPr>
                <w:rFonts w:ascii="Cambria" w:hAnsi="Cambria" w:cs="Arial"/>
                <w:szCs w:val="20"/>
              </w:rPr>
              <w:t xml:space="preserve"> social protection programs and</w:t>
            </w:r>
            <w:r w:rsidR="00992DD0">
              <w:rPr>
                <w:rFonts w:ascii="Cambria" w:hAnsi="Cambria" w:cs="Arial"/>
                <w:szCs w:val="20"/>
              </w:rPr>
              <w:t xml:space="preserve"> incentive payments for sectoral systems strengthening are</w:t>
            </w:r>
            <w:r>
              <w:rPr>
                <w:rFonts w:ascii="Cambria" w:hAnsi="Cambria" w:cs="Arial"/>
                <w:szCs w:val="20"/>
              </w:rPr>
              <w:t xml:space="preserve"> some of the </w:t>
            </w:r>
            <w:r w:rsidR="00992DD0">
              <w:rPr>
                <w:rFonts w:ascii="Cambria" w:hAnsi="Cambria" w:cs="Arial"/>
                <w:szCs w:val="20"/>
              </w:rPr>
              <w:t xml:space="preserve">cash-based programming </w:t>
            </w:r>
            <w:r>
              <w:rPr>
                <w:rFonts w:ascii="Cambria" w:hAnsi="Cambria" w:cs="Arial"/>
                <w:szCs w:val="20"/>
              </w:rPr>
              <w:t xml:space="preserve">approaches </w:t>
            </w:r>
            <w:r w:rsidR="00992DD0">
              <w:rPr>
                <w:rFonts w:ascii="Cambria" w:hAnsi="Cambria" w:cs="Arial"/>
                <w:szCs w:val="20"/>
              </w:rPr>
              <w:t>adopted by the HCT team and respective UNICEF sections in DRC.</w:t>
            </w:r>
            <w:r>
              <w:rPr>
                <w:rFonts w:ascii="Cambria" w:hAnsi="Cambria" w:cs="Arial"/>
                <w:szCs w:val="20"/>
              </w:rPr>
              <w:t xml:space="preserve">  </w:t>
            </w:r>
          </w:p>
          <w:p w14:paraId="4AF433C3" w14:textId="77777777" w:rsidR="0019539B" w:rsidRDefault="0019539B" w:rsidP="00522FBE">
            <w:pPr>
              <w:jc w:val="both"/>
              <w:rPr>
                <w:rFonts w:ascii="Cambria" w:hAnsi="Cambria" w:cs="Arial"/>
                <w:szCs w:val="20"/>
              </w:rPr>
            </w:pPr>
          </w:p>
          <w:p w14:paraId="5CE81C41" w14:textId="77777777" w:rsidR="0019539B" w:rsidRPr="00870418" w:rsidRDefault="0019539B" w:rsidP="0019539B">
            <w:pPr>
              <w:jc w:val="both"/>
              <w:rPr>
                <w:rFonts w:ascii="Cambria" w:hAnsi="Cambria" w:cs="Arial"/>
                <w:b/>
                <w:bCs/>
                <w:szCs w:val="20"/>
              </w:rPr>
            </w:pPr>
            <w:r w:rsidRPr="00870418">
              <w:rPr>
                <w:rFonts w:ascii="Cambria" w:hAnsi="Cambria" w:cs="Arial"/>
                <w:b/>
                <w:bCs/>
                <w:szCs w:val="20"/>
              </w:rPr>
              <w:t>Purpose of the job:</w:t>
            </w:r>
          </w:p>
          <w:p w14:paraId="50C2D166" w14:textId="77777777" w:rsidR="0019539B" w:rsidRPr="0019539B" w:rsidRDefault="0019539B" w:rsidP="00522FBE">
            <w:pPr>
              <w:jc w:val="both"/>
              <w:rPr>
                <w:rFonts w:ascii="Cambria" w:hAnsi="Cambria" w:cs="Arial"/>
                <w:b/>
                <w:bCs/>
                <w:szCs w:val="20"/>
              </w:rPr>
            </w:pPr>
          </w:p>
          <w:p w14:paraId="5CBE63D2" w14:textId="30D89A83" w:rsidR="003C6A7A" w:rsidRDefault="003C6A7A" w:rsidP="00522FBE">
            <w:pPr>
              <w:jc w:val="both"/>
              <w:rPr>
                <w:rFonts w:ascii="Cambria" w:hAnsi="Cambria" w:cs="Arial"/>
                <w:szCs w:val="20"/>
              </w:rPr>
            </w:pPr>
          </w:p>
          <w:p w14:paraId="6085FCAE" w14:textId="0493B11C" w:rsidR="00635847" w:rsidRPr="003B2328" w:rsidRDefault="00B93B1E" w:rsidP="0019539B">
            <w:pPr>
              <w:jc w:val="both"/>
              <w:rPr>
                <w:rFonts w:ascii="Cambria" w:hAnsi="Cambria" w:cs="Arial"/>
                <w:szCs w:val="20"/>
              </w:rPr>
            </w:pPr>
            <w:r>
              <w:rPr>
                <w:rFonts w:ascii="Cambria" w:hAnsi="Cambria" w:cs="Arial"/>
                <w:szCs w:val="20"/>
              </w:rPr>
              <w:t>Under</w:t>
            </w:r>
            <w:r w:rsidR="00522FBE" w:rsidRPr="00522FBE">
              <w:rPr>
                <w:rFonts w:ascii="Cambria" w:hAnsi="Cambria" w:cs="Arial"/>
                <w:szCs w:val="20"/>
              </w:rPr>
              <w:t xml:space="preserve"> the direct supervision of the</w:t>
            </w:r>
            <w:r>
              <w:rPr>
                <w:rFonts w:ascii="Cambria" w:hAnsi="Cambria" w:cs="Arial"/>
                <w:szCs w:val="20"/>
              </w:rPr>
              <w:t xml:space="preserve"> Emergency </w:t>
            </w:r>
            <w:r w:rsidR="00B03175">
              <w:rPr>
                <w:rFonts w:ascii="Cambria" w:hAnsi="Cambria" w:cs="Arial"/>
                <w:szCs w:val="20"/>
              </w:rPr>
              <w:t>Specialist (HCT)</w:t>
            </w:r>
            <w:r w:rsidR="00522FBE" w:rsidRPr="00522FBE">
              <w:rPr>
                <w:rFonts w:ascii="Cambria" w:hAnsi="Cambria" w:cs="Arial"/>
                <w:szCs w:val="20"/>
              </w:rPr>
              <w:t xml:space="preserve">, UNICEF </w:t>
            </w:r>
            <w:r w:rsidR="00B03175">
              <w:rPr>
                <w:rFonts w:ascii="Cambria" w:hAnsi="Cambria" w:cs="Arial"/>
                <w:szCs w:val="20"/>
              </w:rPr>
              <w:t xml:space="preserve">DRC </w:t>
            </w:r>
            <w:r w:rsidR="00522FBE" w:rsidRPr="00522FBE">
              <w:rPr>
                <w:rFonts w:ascii="Cambria" w:hAnsi="Cambria" w:cs="Arial"/>
                <w:szCs w:val="20"/>
              </w:rPr>
              <w:t xml:space="preserve">and in close cooperation with the </w:t>
            </w:r>
            <w:r w:rsidR="00B03175">
              <w:rPr>
                <w:rFonts w:ascii="Cambria" w:hAnsi="Cambria" w:cs="Arial"/>
                <w:szCs w:val="20"/>
              </w:rPr>
              <w:t>emergency</w:t>
            </w:r>
            <w:r w:rsidR="00522FBE" w:rsidRPr="00522FBE">
              <w:rPr>
                <w:rFonts w:ascii="Cambria" w:hAnsi="Cambria" w:cs="Arial"/>
                <w:szCs w:val="20"/>
              </w:rPr>
              <w:t xml:space="preserve"> and </w:t>
            </w:r>
            <w:r w:rsidR="00B80B6B">
              <w:rPr>
                <w:rFonts w:ascii="Cambria" w:hAnsi="Cambria" w:cs="Arial"/>
                <w:szCs w:val="20"/>
              </w:rPr>
              <w:t>sectoral</w:t>
            </w:r>
            <w:r w:rsidR="00B80B6B" w:rsidRPr="00522FBE">
              <w:rPr>
                <w:rFonts w:ascii="Cambria" w:hAnsi="Cambria" w:cs="Arial"/>
                <w:szCs w:val="20"/>
              </w:rPr>
              <w:t xml:space="preserve"> </w:t>
            </w:r>
            <w:r w:rsidR="00522FBE" w:rsidRPr="00522FBE">
              <w:rPr>
                <w:rFonts w:ascii="Cambria" w:hAnsi="Cambria" w:cs="Arial"/>
                <w:szCs w:val="20"/>
              </w:rPr>
              <w:t xml:space="preserve">teams the position will </w:t>
            </w:r>
            <w:r w:rsidR="008F7152" w:rsidRPr="003B2328">
              <w:rPr>
                <w:rFonts w:ascii="Cambria" w:hAnsi="Cambria" w:cs="Arial"/>
                <w:szCs w:val="20"/>
              </w:rPr>
              <w:t>support management of</w:t>
            </w:r>
            <w:r w:rsidR="00DE15DF" w:rsidRPr="003B2328">
              <w:rPr>
                <w:rFonts w:ascii="Cambria" w:hAnsi="Cambria" w:cs="Arial"/>
                <w:szCs w:val="20"/>
              </w:rPr>
              <w:t xml:space="preserve"> technical and operational </w:t>
            </w:r>
            <w:r w:rsidR="008F7152" w:rsidRPr="003B2328">
              <w:rPr>
                <w:rFonts w:ascii="Cambria" w:hAnsi="Cambria" w:cs="Arial"/>
                <w:szCs w:val="20"/>
              </w:rPr>
              <w:t xml:space="preserve">elements of UNICEF’s cash transfers interventions </w:t>
            </w:r>
            <w:r w:rsidR="00C31B41">
              <w:rPr>
                <w:rFonts w:ascii="Cambria" w:hAnsi="Cambria" w:cs="Arial"/>
                <w:szCs w:val="20"/>
              </w:rPr>
              <w:t xml:space="preserve">across </w:t>
            </w:r>
            <w:r w:rsidR="00CF4F4E">
              <w:rPr>
                <w:rFonts w:ascii="Cambria" w:hAnsi="Cambria" w:cs="Arial"/>
                <w:szCs w:val="20"/>
              </w:rPr>
              <w:t xml:space="preserve">the country </w:t>
            </w:r>
            <w:r w:rsidR="006A0A8D" w:rsidRPr="003B2328">
              <w:rPr>
                <w:rFonts w:ascii="Cambria" w:hAnsi="Cambria" w:cs="Arial"/>
                <w:szCs w:val="20"/>
              </w:rPr>
              <w:t xml:space="preserve">and contribute </w:t>
            </w:r>
            <w:r w:rsidR="00DE15DF" w:rsidRPr="003B2328">
              <w:rPr>
                <w:rFonts w:ascii="Cambria" w:hAnsi="Cambria" w:cs="Arial"/>
                <w:szCs w:val="20"/>
              </w:rPr>
              <w:t xml:space="preserve">to </w:t>
            </w:r>
            <w:r w:rsidR="00992DD0">
              <w:rPr>
                <w:rFonts w:ascii="Cambria" w:hAnsi="Cambria" w:cs="Arial"/>
                <w:szCs w:val="20"/>
              </w:rPr>
              <w:t>s</w:t>
            </w:r>
            <w:r w:rsidR="00DE15DF" w:rsidRPr="003B2328">
              <w:rPr>
                <w:rFonts w:ascii="Cambria" w:hAnsi="Cambria" w:cs="Arial"/>
                <w:szCs w:val="20"/>
              </w:rPr>
              <w:t>cal</w:t>
            </w:r>
            <w:r w:rsidR="00992DD0">
              <w:rPr>
                <w:rFonts w:ascii="Cambria" w:hAnsi="Cambria" w:cs="Arial"/>
                <w:szCs w:val="20"/>
              </w:rPr>
              <w:t>ing</w:t>
            </w:r>
            <w:r w:rsidR="00DE15DF" w:rsidRPr="003B2328">
              <w:rPr>
                <w:rFonts w:ascii="Cambria" w:hAnsi="Cambria" w:cs="Arial"/>
                <w:szCs w:val="20"/>
              </w:rPr>
              <w:t xml:space="preserve"> up cash transfers interventions in DRC in a cros</w:t>
            </w:r>
            <w:r w:rsidR="00992DD0">
              <w:rPr>
                <w:rFonts w:ascii="Cambria" w:hAnsi="Cambria" w:cs="Arial"/>
                <w:szCs w:val="20"/>
              </w:rPr>
              <w:t>s-</w:t>
            </w:r>
            <w:r w:rsidR="00DE15DF" w:rsidRPr="003B2328">
              <w:rPr>
                <w:rFonts w:ascii="Cambria" w:hAnsi="Cambria" w:cs="Arial"/>
                <w:szCs w:val="20"/>
              </w:rPr>
              <w:t xml:space="preserve">sectoral manner. More specifically, the </w:t>
            </w:r>
            <w:r w:rsidR="00611F64">
              <w:rPr>
                <w:rFonts w:ascii="Cambria" w:hAnsi="Cambria" w:cs="Arial"/>
                <w:szCs w:val="20"/>
              </w:rPr>
              <w:t>incumbent</w:t>
            </w:r>
            <w:r w:rsidR="00DE15DF" w:rsidRPr="003B2328">
              <w:rPr>
                <w:rFonts w:ascii="Cambria" w:hAnsi="Cambria" w:cs="Arial"/>
                <w:szCs w:val="20"/>
              </w:rPr>
              <w:t xml:space="preserve"> will </w:t>
            </w:r>
            <w:r w:rsidR="00B47A1D" w:rsidRPr="003B2328">
              <w:rPr>
                <w:rFonts w:ascii="Cambria" w:hAnsi="Cambria" w:cs="Arial"/>
                <w:szCs w:val="20"/>
              </w:rPr>
              <w:t>be</w:t>
            </w:r>
            <w:r w:rsidR="00DE15DF" w:rsidRPr="003B2328">
              <w:rPr>
                <w:rFonts w:ascii="Cambria" w:hAnsi="Cambria" w:cs="Arial"/>
                <w:szCs w:val="20"/>
              </w:rPr>
              <w:t xml:space="preserve"> working closely with field offices</w:t>
            </w:r>
            <w:r w:rsidR="00C31B41">
              <w:rPr>
                <w:rFonts w:ascii="Cambria" w:hAnsi="Cambria" w:cs="Arial"/>
                <w:szCs w:val="20"/>
              </w:rPr>
              <w:t>, implementing partners, financial service providers and internal operational units</w:t>
            </w:r>
            <w:r w:rsidR="00B47A1D" w:rsidRPr="003B2328">
              <w:rPr>
                <w:rFonts w:ascii="Cambria" w:hAnsi="Cambria" w:cs="Arial"/>
                <w:szCs w:val="20"/>
              </w:rPr>
              <w:t xml:space="preserve"> to manage </w:t>
            </w:r>
            <w:r w:rsidR="00500F68" w:rsidRPr="003B2328">
              <w:rPr>
                <w:rFonts w:ascii="Cambria" w:hAnsi="Cambria" w:cs="Arial"/>
                <w:szCs w:val="20"/>
              </w:rPr>
              <w:t xml:space="preserve">HCT interventions </w:t>
            </w:r>
            <w:r w:rsidR="00DE15DF" w:rsidRPr="003B2328">
              <w:rPr>
                <w:rFonts w:ascii="Cambria" w:hAnsi="Cambria" w:cs="Arial"/>
                <w:szCs w:val="20"/>
              </w:rPr>
              <w:t>in an efficient and effective manner.</w:t>
            </w:r>
          </w:p>
        </w:tc>
      </w:tr>
    </w:tbl>
    <w:p w14:paraId="0A7D1A0A" w14:textId="4927F45B" w:rsidR="00B466A4" w:rsidRPr="007A72B2" w:rsidRDefault="00B466A4">
      <w:pPr>
        <w:rPr>
          <w:rFonts w:ascii="Cambria" w:hAnsi="Cambri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7A72B2" w14:paraId="1E3ADE54" w14:textId="77777777" w:rsidTr="588B7DFC">
        <w:tc>
          <w:tcPr>
            <w:tcW w:w="8630" w:type="dxa"/>
            <w:shd w:val="clear" w:color="auto" w:fill="E0E0E0"/>
          </w:tcPr>
          <w:p w14:paraId="7C5CA2A2" w14:textId="5FF32138" w:rsidR="00B466A4" w:rsidRPr="007A72B2" w:rsidRDefault="00B466A4">
            <w:pPr>
              <w:rPr>
                <w:rFonts w:ascii="Cambria" w:hAnsi="Cambria"/>
                <w:b/>
                <w:bCs/>
                <w:szCs w:val="20"/>
              </w:rPr>
            </w:pPr>
          </w:p>
          <w:p w14:paraId="08D8191D" w14:textId="6AEC6275" w:rsidR="00B466A4" w:rsidRPr="007A72B2" w:rsidRDefault="00B466A4">
            <w:pPr>
              <w:pStyle w:val="Heading1"/>
              <w:rPr>
                <w:rFonts w:ascii="Cambria" w:hAnsi="Cambria"/>
                <w:i/>
                <w:sz w:val="20"/>
                <w:szCs w:val="20"/>
              </w:rPr>
            </w:pPr>
            <w:r w:rsidRPr="007A72B2">
              <w:rPr>
                <w:rFonts w:ascii="Cambria" w:hAnsi="Cambria"/>
                <w:sz w:val="20"/>
                <w:szCs w:val="20"/>
              </w:rPr>
              <w:t>III. Key function</w:t>
            </w:r>
            <w:r w:rsidR="004015C5" w:rsidRPr="007A72B2">
              <w:rPr>
                <w:rFonts w:ascii="Cambria" w:hAnsi="Cambria"/>
                <w:sz w:val="20"/>
                <w:szCs w:val="20"/>
              </w:rPr>
              <w:t>s</w:t>
            </w:r>
            <w:r w:rsidRPr="007A72B2">
              <w:rPr>
                <w:rFonts w:ascii="Cambria" w:hAnsi="Cambria"/>
                <w:sz w:val="20"/>
                <w:szCs w:val="20"/>
              </w:rPr>
              <w:t xml:space="preserve">, </w:t>
            </w:r>
            <w:r w:rsidR="00A50731" w:rsidRPr="007A72B2">
              <w:rPr>
                <w:rFonts w:ascii="Cambria" w:hAnsi="Cambria"/>
                <w:sz w:val="20"/>
                <w:szCs w:val="20"/>
              </w:rPr>
              <w:t>accountabilities,</w:t>
            </w:r>
            <w:r w:rsidRPr="007A72B2">
              <w:rPr>
                <w:rFonts w:ascii="Cambria" w:hAnsi="Cambria"/>
                <w:sz w:val="20"/>
                <w:szCs w:val="20"/>
              </w:rPr>
              <w:t xml:space="preserve"> and related duties/tasks </w:t>
            </w:r>
            <w:r w:rsidR="004015C5" w:rsidRPr="007A72B2">
              <w:rPr>
                <w:rFonts w:ascii="Cambria" w:hAnsi="Cambria"/>
                <w:b w:val="0"/>
                <w:i/>
                <w:sz w:val="20"/>
                <w:szCs w:val="20"/>
              </w:rPr>
              <w:t xml:space="preserve">(Please outline the key accountabilities for this position </w:t>
            </w:r>
            <w:r w:rsidR="00695607" w:rsidRPr="007A72B2">
              <w:rPr>
                <w:rFonts w:ascii="Cambria" w:hAnsi="Cambria"/>
                <w:b w:val="0"/>
                <w:i/>
                <w:sz w:val="20"/>
                <w:szCs w:val="20"/>
              </w:rPr>
              <w:t>and</w:t>
            </w:r>
            <w:r w:rsidR="00D03D01" w:rsidRPr="007A72B2">
              <w:rPr>
                <w:rFonts w:ascii="Cambria" w:hAnsi="Cambria"/>
                <w:b w:val="0"/>
                <w:i/>
                <w:sz w:val="20"/>
                <w:szCs w:val="20"/>
              </w:rPr>
              <w:t xml:space="preserve"> underneath each accountability, the duties that describe how they are delivered</w:t>
            </w:r>
            <w:r w:rsidR="004015C5" w:rsidRPr="007A72B2">
              <w:rPr>
                <w:rFonts w:ascii="Cambria" w:hAnsi="Cambria"/>
                <w:b w:val="0"/>
                <w:i/>
                <w:sz w:val="20"/>
                <w:szCs w:val="20"/>
              </w:rPr>
              <w:t>. Please limit to four</w:t>
            </w:r>
            <w:r w:rsidR="008766D7" w:rsidRPr="007A72B2">
              <w:rPr>
                <w:rFonts w:ascii="Cambria" w:hAnsi="Cambria"/>
                <w:b w:val="0"/>
                <w:i/>
                <w:sz w:val="20"/>
                <w:szCs w:val="20"/>
              </w:rPr>
              <w:t xml:space="preserve"> to seven</w:t>
            </w:r>
            <w:r w:rsidR="004015C5" w:rsidRPr="007A72B2">
              <w:rPr>
                <w:rFonts w:ascii="Cambria" w:hAnsi="Cambria"/>
                <w:b w:val="0"/>
                <w:i/>
                <w:sz w:val="20"/>
                <w:szCs w:val="20"/>
              </w:rPr>
              <w:t xml:space="preserve"> accountabilities)</w:t>
            </w:r>
          </w:p>
          <w:p w14:paraId="6548358A" w14:textId="77777777" w:rsidR="00B466A4" w:rsidRPr="007A72B2" w:rsidRDefault="00B466A4">
            <w:pPr>
              <w:rPr>
                <w:rFonts w:ascii="Cambria" w:hAnsi="Cambria"/>
                <w:i/>
                <w:iCs/>
                <w:szCs w:val="20"/>
              </w:rPr>
            </w:pPr>
          </w:p>
        </w:tc>
      </w:tr>
      <w:tr w:rsidR="00B466A4" w:rsidRPr="007A72B2" w14:paraId="7163407F" w14:textId="77777777" w:rsidTr="588B7DFC">
        <w:tc>
          <w:tcPr>
            <w:tcW w:w="8630" w:type="dxa"/>
          </w:tcPr>
          <w:p w14:paraId="53700545" w14:textId="77777777" w:rsidR="00B466A4" w:rsidRPr="004C242D" w:rsidRDefault="00B466A4">
            <w:pPr>
              <w:rPr>
                <w:rFonts w:ascii="Cambria" w:hAnsi="Cambria"/>
                <w:szCs w:val="20"/>
              </w:rPr>
            </w:pPr>
          </w:p>
          <w:p w14:paraId="0B871038" w14:textId="77777777" w:rsidR="00B466A4" w:rsidRPr="004C242D" w:rsidRDefault="00B466A4" w:rsidP="00B466A4">
            <w:pPr>
              <w:rPr>
                <w:rFonts w:ascii="Cambria" w:hAnsi="Cambria"/>
                <w:b/>
                <w:szCs w:val="20"/>
              </w:rPr>
            </w:pPr>
            <w:r w:rsidRPr="004C242D">
              <w:rPr>
                <w:rFonts w:ascii="Cambria" w:hAnsi="Cambria"/>
                <w:b/>
                <w:szCs w:val="20"/>
              </w:rPr>
              <w:t xml:space="preserve">Summary of key functions/accountabilities: </w:t>
            </w:r>
          </w:p>
          <w:p w14:paraId="671C0BE9" w14:textId="77777777" w:rsidR="00A6721F" w:rsidRPr="004C242D" w:rsidRDefault="00A6721F" w:rsidP="00A6721F">
            <w:pPr>
              <w:spacing w:after="61" w:line="216" w:lineRule="auto"/>
              <w:ind w:left="10" w:hanging="5"/>
              <w:jc w:val="both"/>
              <w:rPr>
                <w:rFonts w:ascii="Cambria" w:hAnsi="Cambria"/>
                <w:szCs w:val="20"/>
              </w:rPr>
            </w:pPr>
          </w:p>
          <w:p w14:paraId="60298078" w14:textId="29068F04" w:rsidR="00A6721F" w:rsidRPr="004C242D" w:rsidRDefault="00A6721F" w:rsidP="00A6721F">
            <w:pPr>
              <w:spacing w:after="61" w:line="216" w:lineRule="auto"/>
              <w:ind w:left="10" w:hanging="5"/>
              <w:jc w:val="both"/>
              <w:rPr>
                <w:rFonts w:ascii="Cambria" w:hAnsi="Cambria"/>
                <w:szCs w:val="20"/>
              </w:rPr>
            </w:pPr>
            <w:r w:rsidRPr="004C242D">
              <w:rPr>
                <w:rFonts w:ascii="Cambria" w:hAnsi="Cambria"/>
                <w:szCs w:val="20"/>
              </w:rPr>
              <w:t xml:space="preserve">Under the direct supervision the </w:t>
            </w:r>
            <w:r w:rsidR="008A7CE3">
              <w:rPr>
                <w:rFonts w:ascii="Cambria" w:hAnsi="Cambria"/>
                <w:szCs w:val="20"/>
              </w:rPr>
              <w:t xml:space="preserve">Humanitarian </w:t>
            </w:r>
            <w:r w:rsidR="004028FF">
              <w:rPr>
                <w:rFonts w:ascii="Cambria" w:hAnsi="Cambria"/>
                <w:szCs w:val="20"/>
              </w:rPr>
              <w:t>Cash Transfer</w:t>
            </w:r>
            <w:r w:rsidR="0025380D">
              <w:rPr>
                <w:rFonts w:ascii="Cambria" w:hAnsi="Cambria"/>
                <w:szCs w:val="20"/>
              </w:rPr>
              <w:t xml:space="preserve"> </w:t>
            </w:r>
            <w:r w:rsidR="008A7CE3">
              <w:rPr>
                <w:rFonts w:ascii="Cambria" w:hAnsi="Cambria"/>
                <w:szCs w:val="20"/>
              </w:rPr>
              <w:t>Specialist</w:t>
            </w:r>
            <w:r w:rsidR="00C31B41">
              <w:rPr>
                <w:rFonts w:ascii="Cambria" w:hAnsi="Cambria"/>
                <w:szCs w:val="20"/>
              </w:rPr>
              <w:t xml:space="preserve"> P4</w:t>
            </w:r>
            <w:r w:rsidRPr="004C242D">
              <w:rPr>
                <w:rFonts w:ascii="Cambria" w:hAnsi="Cambria"/>
                <w:szCs w:val="20"/>
              </w:rPr>
              <w:t xml:space="preserve">, </w:t>
            </w:r>
            <w:r w:rsidR="00C31B41">
              <w:rPr>
                <w:rFonts w:ascii="Cambria" w:hAnsi="Cambria"/>
                <w:szCs w:val="20"/>
              </w:rPr>
              <w:t xml:space="preserve">the HCT Specialist </w:t>
            </w:r>
            <w:r w:rsidRPr="004C242D">
              <w:rPr>
                <w:rFonts w:ascii="Cambria" w:hAnsi="Cambria"/>
                <w:szCs w:val="20"/>
              </w:rPr>
              <w:t>P</w:t>
            </w:r>
            <w:r w:rsidR="008A7CE3">
              <w:rPr>
                <w:rFonts w:ascii="Cambria" w:hAnsi="Cambria"/>
                <w:szCs w:val="20"/>
              </w:rPr>
              <w:t>3</w:t>
            </w:r>
            <w:r w:rsidR="00C31B41">
              <w:rPr>
                <w:rFonts w:ascii="Cambria" w:hAnsi="Cambria"/>
                <w:szCs w:val="20"/>
              </w:rPr>
              <w:t xml:space="preserve"> position</w:t>
            </w:r>
            <w:r w:rsidR="008A7CE3">
              <w:rPr>
                <w:rFonts w:ascii="Cambria" w:hAnsi="Cambria"/>
                <w:szCs w:val="20"/>
              </w:rPr>
              <w:t xml:space="preserve"> will</w:t>
            </w:r>
            <w:r w:rsidR="00C31B41">
              <w:rPr>
                <w:rFonts w:ascii="Cambria" w:hAnsi="Cambria"/>
                <w:szCs w:val="20"/>
              </w:rPr>
              <w:t xml:space="preserve"> focus on the tasks provided below</w:t>
            </w:r>
            <w:r w:rsidR="004C242D" w:rsidRPr="004C242D">
              <w:rPr>
                <w:rFonts w:ascii="Cambria" w:hAnsi="Cambria"/>
                <w:szCs w:val="20"/>
              </w:rPr>
              <w:t>:</w:t>
            </w:r>
          </w:p>
          <w:p w14:paraId="51BA6D49" w14:textId="77777777" w:rsidR="008F1204" w:rsidRPr="008F1204" w:rsidRDefault="008F1204" w:rsidP="008F1204">
            <w:pPr>
              <w:pStyle w:val="ListParagraph"/>
              <w:spacing w:before="60" w:after="60"/>
              <w:ind w:left="1090"/>
              <w:jc w:val="both"/>
              <w:rPr>
                <w:rFonts w:ascii="Cambria" w:hAnsi="Cambria"/>
                <w:b/>
                <w:szCs w:val="20"/>
              </w:rPr>
            </w:pPr>
          </w:p>
          <w:p w14:paraId="77FF6E25" w14:textId="59828EDF" w:rsidR="008F1204" w:rsidRPr="006C0352" w:rsidRDefault="008F1204" w:rsidP="00C33457">
            <w:pPr>
              <w:pStyle w:val="ListParagraph"/>
              <w:numPr>
                <w:ilvl w:val="0"/>
                <w:numId w:val="5"/>
              </w:numPr>
              <w:spacing w:before="60" w:after="60"/>
              <w:jc w:val="both"/>
              <w:rPr>
                <w:rFonts w:ascii="Cambria" w:hAnsi="Cambria"/>
                <w:b/>
                <w:szCs w:val="20"/>
              </w:rPr>
            </w:pPr>
            <w:r w:rsidRPr="006C0352">
              <w:rPr>
                <w:rFonts w:ascii="Cambria" w:hAnsi="Cambria"/>
                <w:b/>
                <w:szCs w:val="20"/>
              </w:rPr>
              <w:t>Programme Development and Management</w:t>
            </w:r>
          </w:p>
          <w:p w14:paraId="249EB3E1" w14:textId="5BA009C0" w:rsidR="00C31B41" w:rsidRDefault="00CA767D" w:rsidP="00C33457">
            <w:pPr>
              <w:pStyle w:val="ListParagraph"/>
              <w:numPr>
                <w:ilvl w:val="1"/>
                <w:numId w:val="5"/>
              </w:numPr>
              <w:spacing w:before="60" w:after="60"/>
              <w:jc w:val="both"/>
              <w:rPr>
                <w:rFonts w:ascii="Cambria" w:hAnsi="Cambria"/>
                <w:bCs/>
                <w:szCs w:val="20"/>
              </w:rPr>
            </w:pPr>
            <w:r w:rsidRPr="00CA767D">
              <w:rPr>
                <w:rFonts w:ascii="Cambria" w:hAnsi="Cambria"/>
                <w:bCs/>
                <w:szCs w:val="20"/>
              </w:rPr>
              <w:t xml:space="preserve">Develop, </w:t>
            </w:r>
            <w:r w:rsidR="00C31B41" w:rsidRPr="00CA767D">
              <w:rPr>
                <w:rFonts w:ascii="Cambria" w:hAnsi="Cambria"/>
                <w:bCs/>
                <w:szCs w:val="20"/>
              </w:rPr>
              <w:t>review,</w:t>
            </w:r>
            <w:r w:rsidRPr="00CA767D">
              <w:rPr>
                <w:rFonts w:ascii="Cambria" w:hAnsi="Cambria"/>
                <w:bCs/>
                <w:szCs w:val="20"/>
              </w:rPr>
              <w:t xml:space="preserve"> and maintain work plans with time frames and deadlines for key activities</w:t>
            </w:r>
            <w:r w:rsidR="000417FC">
              <w:rPr>
                <w:rFonts w:ascii="Cambria" w:hAnsi="Cambria"/>
                <w:bCs/>
                <w:szCs w:val="20"/>
              </w:rPr>
              <w:t xml:space="preserve"> of </w:t>
            </w:r>
            <w:r w:rsidR="00C31B41">
              <w:rPr>
                <w:rFonts w:ascii="Cambria" w:hAnsi="Cambria"/>
                <w:bCs/>
                <w:szCs w:val="20"/>
              </w:rPr>
              <w:t>UNICEF’s HCT and Cash+ program</w:t>
            </w:r>
            <w:r w:rsidR="002C617A">
              <w:rPr>
                <w:rFonts w:ascii="Cambria" w:hAnsi="Cambria"/>
                <w:bCs/>
                <w:szCs w:val="20"/>
              </w:rPr>
              <w:t>s</w:t>
            </w:r>
            <w:r w:rsidRPr="00CA767D">
              <w:rPr>
                <w:rFonts w:ascii="Cambria" w:hAnsi="Cambria"/>
                <w:bCs/>
                <w:szCs w:val="20"/>
              </w:rPr>
              <w:t xml:space="preserve">; based on changing and emerging </w:t>
            </w:r>
            <w:r w:rsidR="00C31B41" w:rsidRPr="00CA767D">
              <w:rPr>
                <w:rFonts w:ascii="Cambria" w:hAnsi="Cambria"/>
                <w:bCs/>
                <w:szCs w:val="20"/>
              </w:rPr>
              <w:t>needs.</w:t>
            </w:r>
            <w:r w:rsidRPr="00CA767D">
              <w:rPr>
                <w:rFonts w:ascii="Cambria" w:hAnsi="Cambria"/>
                <w:bCs/>
                <w:szCs w:val="20"/>
              </w:rPr>
              <w:t xml:space="preserve"> </w:t>
            </w:r>
          </w:p>
          <w:p w14:paraId="46BC4E60" w14:textId="777E2BA0" w:rsidR="00CA767D" w:rsidRPr="00CA767D" w:rsidRDefault="00C31B41" w:rsidP="00C33457">
            <w:pPr>
              <w:pStyle w:val="ListParagraph"/>
              <w:numPr>
                <w:ilvl w:val="1"/>
                <w:numId w:val="5"/>
              </w:numPr>
              <w:spacing w:before="60" w:after="60"/>
              <w:jc w:val="both"/>
              <w:rPr>
                <w:rFonts w:ascii="Cambria" w:hAnsi="Cambria"/>
                <w:bCs/>
                <w:szCs w:val="20"/>
              </w:rPr>
            </w:pPr>
            <w:r>
              <w:rPr>
                <w:rFonts w:ascii="Cambria" w:hAnsi="Cambria"/>
                <w:bCs/>
                <w:szCs w:val="20"/>
              </w:rPr>
              <w:t>E</w:t>
            </w:r>
            <w:r w:rsidR="00CA767D" w:rsidRPr="00CA767D">
              <w:rPr>
                <w:rFonts w:ascii="Cambria" w:hAnsi="Cambria"/>
                <w:bCs/>
                <w:szCs w:val="20"/>
              </w:rPr>
              <w:t xml:space="preserve">nsure standard operating procedures are </w:t>
            </w:r>
            <w:r>
              <w:rPr>
                <w:rFonts w:ascii="Cambria" w:hAnsi="Cambria"/>
                <w:bCs/>
                <w:szCs w:val="20"/>
              </w:rPr>
              <w:t xml:space="preserve">implemented and updated as </w:t>
            </w:r>
            <w:r w:rsidR="002C617A">
              <w:rPr>
                <w:rFonts w:ascii="Cambria" w:hAnsi="Cambria"/>
                <w:bCs/>
                <w:szCs w:val="20"/>
              </w:rPr>
              <w:t>required.</w:t>
            </w:r>
          </w:p>
          <w:p w14:paraId="41179AA8" w14:textId="4454897B" w:rsidR="00CA767D" w:rsidRPr="00CA767D" w:rsidRDefault="00CA767D" w:rsidP="00C33457">
            <w:pPr>
              <w:pStyle w:val="ListParagraph"/>
              <w:numPr>
                <w:ilvl w:val="1"/>
                <w:numId w:val="5"/>
              </w:numPr>
              <w:spacing w:before="60" w:after="60"/>
              <w:jc w:val="both"/>
              <w:rPr>
                <w:rFonts w:ascii="Cambria" w:hAnsi="Cambria"/>
                <w:bCs/>
                <w:szCs w:val="20"/>
              </w:rPr>
            </w:pPr>
            <w:r w:rsidRPr="00CA767D">
              <w:rPr>
                <w:rFonts w:ascii="Cambria" w:hAnsi="Cambria"/>
                <w:bCs/>
                <w:szCs w:val="20"/>
              </w:rPr>
              <w:t>Support</w:t>
            </w:r>
            <w:r w:rsidR="00B95D46">
              <w:rPr>
                <w:rFonts w:ascii="Cambria" w:hAnsi="Cambria"/>
                <w:bCs/>
                <w:szCs w:val="20"/>
              </w:rPr>
              <w:t xml:space="preserve"> </w:t>
            </w:r>
            <w:r w:rsidR="00500F68">
              <w:rPr>
                <w:rFonts w:ascii="Cambria" w:hAnsi="Cambria"/>
                <w:bCs/>
                <w:szCs w:val="20"/>
              </w:rPr>
              <w:t>and</w:t>
            </w:r>
            <w:r w:rsidRPr="00CA767D">
              <w:rPr>
                <w:rFonts w:ascii="Cambria" w:hAnsi="Cambria"/>
                <w:bCs/>
                <w:szCs w:val="20"/>
              </w:rPr>
              <w:t xml:space="preserve"> manage UNICEF </w:t>
            </w:r>
            <w:r w:rsidR="00500F68">
              <w:rPr>
                <w:rFonts w:ascii="Cambria" w:hAnsi="Cambria"/>
                <w:bCs/>
                <w:szCs w:val="20"/>
              </w:rPr>
              <w:t xml:space="preserve">HCT </w:t>
            </w:r>
            <w:r w:rsidRPr="00CA767D">
              <w:rPr>
                <w:rFonts w:ascii="Cambria" w:hAnsi="Cambria"/>
                <w:bCs/>
                <w:szCs w:val="20"/>
              </w:rPr>
              <w:t xml:space="preserve">Implementing partners in the </w:t>
            </w:r>
            <w:r w:rsidR="00C31B41" w:rsidRPr="00CA767D">
              <w:rPr>
                <w:rFonts w:ascii="Cambria" w:hAnsi="Cambria"/>
                <w:bCs/>
                <w:szCs w:val="20"/>
              </w:rPr>
              <w:t>field.</w:t>
            </w:r>
            <w:r w:rsidRPr="00CA767D">
              <w:rPr>
                <w:rFonts w:ascii="Cambria" w:hAnsi="Cambria"/>
                <w:bCs/>
                <w:szCs w:val="20"/>
              </w:rPr>
              <w:t xml:space="preserve"> </w:t>
            </w:r>
          </w:p>
          <w:p w14:paraId="4194FA72" w14:textId="7BAB366E" w:rsidR="00CA767D" w:rsidRPr="00CA767D" w:rsidRDefault="00CA767D" w:rsidP="00C33457">
            <w:pPr>
              <w:pStyle w:val="ListParagraph"/>
              <w:numPr>
                <w:ilvl w:val="1"/>
                <w:numId w:val="5"/>
              </w:numPr>
              <w:spacing w:before="60" w:after="60"/>
              <w:jc w:val="both"/>
              <w:rPr>
                <w:rFonts w:ascii="Cambria" w:hAnsi="Cambria"/>
                <w:bCs/>
                <w:szCs w:val="20"/>
              </w:rPr>
            </w:pPr>
            <w:r w:rsidRPr="00CA767D">
              <w:rPr>
                <w:rFonts w:ascii="Cambria" w:hAnsi="Cambria"/>
                <w:bCs/>
                <w:szCs w:val="20"/>
              </w:rPr>
              <w:t xml:space="preserve">Conduct regular operational analysis of the programme, identify areas of </w:t>
            </w:r>
            <w:r w:rsidR="002C617A" w:rsidRPr="00CA767D">
              <w:rPr>
                <w:rFonts w:ascii="Cambria" w:hAnsi="Cambria"/>
                <w:bCs/>
                <w:szCs w:val="20"/>
              </w:rPr>
              <w:t>inferior performance</w:t>
            </w:r>
            <w:r w:rsidRPr="00CA767D">
              <w:rPr>
                <w:rFonts w:ascii="Cambria" w:hAnsi="Cambria"/>
                <w:bCs/>
                <w:szCs w:val="20"/>
              </w:rPr>
              <w:t>, bottlenecks, and identify solutions such as</w:t>
            </w:r>
            <w:r w:rsidR="002C617A">
              <w:rPr>
                <w:rFonts w:ascii="Cambria" w:hAnsi="Cambria"/>
                <w:bCs/>
                <w:szCs w:val="20"/>
              </w:rPr>
              <w:t xml:space="preserve"> program and process</w:t>
            </w:r>
            <w:r w:rsidRPr="00CA767D">
              <w:rPr>
                <w:rFonts w:ascii="Cambria" w:hAnsi="Cambria"/>
                <w:bCs/>
                <w:szCs w:val="20"/>
              </w:rPr>
              <w:t xml:space="preserve"> design improvements, additional </w:t>
            </w:r>
            <w:r w:rsidR="00A50731" w:rsidRPr="00CA767D">
              <w:rPr>
                <w:rFonts w:ascii="Cambria" w:hAnsi="Cambria"/>
                <w:bCs/>
                <w:szCs w:val="20"/>
              </w:rPr>
              <w:t>trainings,</w:t>
            </w:r>
            <w:r w:rsidRPr="00CA767D">
              <w:rPr>
                <w:rFonts w:ascii="Cambria" w:hAnsi="Cambria"/>
                <w:bCs/>
                <w:szCs w:val="20"/>
              </w:rPr>
              <w:t xml:space="preserve"> and technical </w:t>
            </w:r>
            <w:r w:rsidR="00C31B41" w:rsidRPr="00CA767D">
              <w:rPr>
                <w:rFonts w:ascii="Cambria" w:hAnsi="Cambria"/>
                <w:bCs/>
                <w:szCs w:val="20"/>
              </w:rPr>
              <w:t>support</w:t>
            </w:r>
            <w:r w:rsidR="00C31B41">
              <w:rPr>
                <w:rFonts w:ascii="Cambria" w:hAnsi="Cambria"/>
                <w:bCs/>
                <w:szCs w:val="20"/>
              </w:rPr>
              <w:t>.</w:t>
            </w:r>
          </w:p>
          <w:p w14:paraId="0B58B1F9" w14:textId="31952C39" w:rsidR="00CA767D" w:rsidRPr="00CA767D" w:rsidRDefault="00CA767D" w:rsidP="00C33457">
            <w:pPr>
              <w:pStyle w:val="ListParagraph"/>
              <w:numPr>
                <w:ilvl w:val="1"/>
                <w:numId w:val="5"/>
              </w:numPr>
              <w:spacing w:before="60" w:after="60"/>
              <w:jc w:val="both"/>
              <w:rPr>
                <w:rFonts w:ascii="Cambria" w:hAnsi="Cambria"/>
                <w:bCs/>
                <w:szCs w:val="20"/>
              </w:rPr>
            </w:pPr>
            <w:r w:rsidRPr="00CA767D">
              <w:rPr>
                <w:rFonts w:ascii="Cambria" w:hAnsi="Cambria"/>
                <w:bCs/>
                <w:szCs w:val="20"/>
              </w:rPr>
              <w:t xml:space="preserve">Ensure relevant analysis of complaints and feedback received through </w:t>
            </w:r>
            <w:r w:rsidR="002C617A" w:rsidRPr="00CA767D">
              <w:rPr>
                <w:rFonts w:ascii="Cambria" w:hAnsi="Cambria"/>
                <w:bCs/>
                <w:szCs w:val="20"/>
              </w:rPr>
              <w:t>various sources</w:t>
            </w:r>
            <w:r w:rsidRPr="00CA767D">
              <w:rPr>
                <w:rFonts w:ascii="Cambria" w:hAnsi="Cambria"/>
                <w:bCs/>
                <w:szCs w:val="20"/>
              </w:rPr>
              <w:t xml:space="preserve"> and ensure implementing partners relevant follow up. </w:t>
            </w:r>
          </w:p>
          <w:p w14:paraId="0F486ADC" w14:textId="2894FE65" w:rsidR="00616F3E" w:rsidRPr="00616F3E" w:rsidRDefault="00CA767D" w:rsidP="00C33457">
            <w:pPr>
              <w:pStyle w:val="ListParagraph"/>
              <w:numPr>
                <w:ilvl w:val="1"/>
                <w:numId w:val="5"/>
              </w:numPr>
              <w:spacing w:before="60" w:after="60"/>
              <w:jc w:val="both"/>
              <w:rPr>
                <w:rFonts w:ascii="Cambria" w:hAnsi="Cambria"/>
                <w:bCs/>
                <w:szCs w:val="20"/>
              </w:rPr>
            </w:pPr>
            <w:r w:rsidRPr="00CA767D">
              <w:rPr>
                <w:rFonts w:ascii="Cambria" w:hAnsi="Cambria"/>
                <w:bCs/>
                <w:szCs w:val="20"/>
              </w:rPr>
              <w:t>Prepare relevant programme reports required for management</w:t>
            </w:r>
            <w:r w:rsidR="002C617A">
              <w:rPr>
                <w:rFonts w:ascii="Cambria" w:hAnsi="Cambria"/>
                <w:bCs/>
                <w:szCs w:val="20"/>
              </w:rPr>
              <w:t xml:space="preserve"> &amp;</w:t>
            </w:r>
            <w:r w:rsidRPr="00CA767D">
              <w:rPr>
                <w:rFonts w:ascii="Cambria" w:hAnsi="Cambria"/>
                <w:bCs/>
                <w:szCs w:val="20"/>
              </w:rPr>
              <w:t xml:space="preserve"> donors, budget </w:t>
            </w:r>
            <w:r w:rsidRPr="00616F3E">
              <w:rPr>
                <w:rFonts w:ascii="Cambria" w:hAnsi="Cambria"/>
                <w:bCs/>
                <w:szCs w:val="20"/>
              </w:rPr>
              <w:t>reviews, program analysis</w:t>
            </w:r>
            <w:r w:rsidR="00A50731">
              <w:rPr>
                <w:rFonts w:ascii="Cambria" w:hAnsi="Cambria"/>
                <w:bCs/>
                <w:szCs w:val="20"/>
              </w:rPr>
              <w:t xml:space="preserve"> and </w:t>
            </w:r>
            <w:r w:rsidRPr="00616F3E">
              <w:rPr>
                <w:rFonts w:ascii="Cambria" w:hAnsi="Cambria"/>
                <w:bCs/>
                <w:szCs w:val="20"/>
              </w:rPr>
              <w:t>annual reports</w:t>
            </w:r>
            <w:r w:rsidR="00A50731">
              <w:rPr>
                <w:rFonts w:ascii="Cambria" w:hAnsi="Cambria"/>
                <w:bCs/>
                <w:szCs w:val="20"/>
              </w:rPr>
              <w:t>.</w:t>
            </w:r>
          </w:p>
          <w:p w14:paraId="140C91A9" w14:textId="00591AF0" w:rsidR="00616F3E" w:rsidRDefault="008F1204" w:rsidP="00C33457">
            <w:pPr>
              <w:pStyle w:val="ListParagraph"/>
              <w:numPr>
                <w:ilvl w:val="1"/>
                <w:numId w:val="5"/>
              </w:numPr>
              <w:spacing w:before="60" w:after="60"/>
              <w:jc w:val="both"/>
              <w:rPr>
                <w:rFonts w:ascii="Cambria" w:hAnsi="Cambria"/>
                <w:bCs/>
                <w:szCs w:val="20"/>
              </w:rPr>
            </w:pPr>
            <w:r w:rsidRPr="00616F3E">
              <w:rPr>
                <w:rFonts w:ascii="Cambria" w:hAnsi="Cambria"/>
                <w:bCs/>
                <w:szCs w:val="20"/>
              </w:rPr>
              <w:t>Establish and supervise work plans and monitor progress and compliance</w:t>
            </w:r>
            <w:r w:rsidR="002C617A" w:rsidRPr="00616F3E">
              <w:rPr>
                <w:rFonts w:ascii="Cambria" w:hAnsi="Cambria"/>
                <w:bCs/>
                <w:szCs w:val="20"/>
              </w:rPr>
              <w:t xml:space="preserve">. </w:t>
            </w:r>
          </w:p>
          <w:p w14:paraId="2212732F" w14:textId="18294746" w:rsidR="008F1204" w:rsidRPr="00616F3E" w:rsidRDefault="008F1204" w:rsidP="00C33457">
            <w:pPr>
              <w:pStyle w:val="ListParagraph"/>
              <w:numPr>
                <w:ilvl w:val="0"/>
                <w:numId w:val="5"/>
              </w:numPr>
              <w:spacing w:before="60" w:after="60"/>
              <w:jc w:val="both"/>
              <w:rPr>
                <w:rFonts w:ascii="Cambria" w:hAnsi="Cambria"/>
                <w:bCs/>
                <w:szCs w:val="20"/>
              </w:rPr>
            </w:pPr>
            <w:r w:rsidRPr="00616F3E">
              <w:rPr>
                <w:rFonts w:ascii="Cambria" w:hAnsi="Cambria"/>
                <w:b/>
                <w:szCs w:val="20"/>
              </w:rPr>
              <w:t xml:space="preserve">Monitoring </w:t>
            </w:r>
          </w:p>
          <w:p w14:paraId="68C8F29C" w14:textId="77777777" w:rsidR="00B937B6" w:rsidRPr="0078398D" w:rsidRDefault="00B937B6" w:rsidP="0078398D">
            <w:pPr>
              <w:pStyle w:val="ListParagraph"/>
              <w:numPr>
                <w:ilvl w:val="1"/>
                <w:numId w:val="8"/>
              </w:numPr>
              <w:spacing w:before="60" w:after="60"/>
              <w:jc w:val="both"/>
              <w:rPr>
                <w:rFonts w:ascii="Cambria" w:hAnsi="Cambria"/>
                <w:bCs/>
                <w:szCs w:val="20"/>
              </w:rPr>
            </w:pPr>
            <w:r w:rsidRPr="0078398D">
              <w:rPr>
                <w:rFonts w:ascii="Cambria" w:hAnsi="Cambria"/>
                <w:bCs/>
                <w:szCs w:val="20"/>
              </w:rPr>
              <w:t>Works closely with the relevant colleagues to implement a sound monitoring and evaluation system for the cash transfer programme; undertakes field visits to monitor and assess programme implementation and decides on required corrective action.</w:t>
            </w:r>
          </w:p>
          <w:p w14:paraId="001047E2" w14:textId="77777777" w:rsidR="00B937B6" w:rsidRPr="0078398D" w:rsidRDefault="00B937B6" w:rsidP="0078398D">
            <w:pPr>
              <w:pStyle w:val="ListParagraph"/>
              <w:numPr>
                <w:ilvl w:val="1"/>
                <w:numId w:val="8"/>
              </w:numPr>
              <w:spacing w:before="60" w:after="60"/>
              <w:jc w:val="both"/>
              <w:rPr>
                <w:rFonts w:ascii="Cambria" w:hAnsi="Cambria"/>
                <w:bCs/>
                <w:szCs w:val="20"/>
              </w:rPr>
            </w:pPr>
            <w:r w:rsidRPr="0078398D">
              <w:rPr>
                <w:rFonts w:ascii="Cambria" w:hAnsi="Cambria"/>
                <w:bCs/>
                <w:szCs w:val="20"/>
              </w:rPr>
              <w:t xml:space="preserve">Provide guidance to the relevant colleagues on the integrated use of a diversified set of data collection tools and methodologies including leveraging existing implementing partner systems, </w:t>
            </w:r>
          </w:p>
          <w:p w14:paraId="72195EB1" w14:textId="71B54B3F" w:rsidR="0078398D" w:rsidRDefault="00B937B6" w:rsidP="002C617A">
            <w:pPr>
              <w:pStyle w:val="ListParagraph"/>
              <w:numPr>
                <w:ilvl w:val="1"/>
                <w:numId w:val="8"/>
              </w:numPr>
              <w:spacing w:before="60" w:after="60"/>
              <w:jc w:val="both"/>
              <w:rPr>
                <w:rFonts w:ascii="Cambria" w:hAnsi="Cambria"/>
                <w:bCs/>
                <w:szCs w:val="20"/>
              </w:rPr>
            </w:pPr>
            <w:r w:rsidRPr="0078398D">
              <w:rPr>
                <w:rFonts w:ascii="Cambria" w:hAnsi="Cambria"/>
                <w:bCs/>
                <w:szCs w:val="20"/>
              </w:rPr>
              <w:t xml:space="preserve">Produce relevant knowledge management products on </w:t>
            </w:r>
            <w:r w:rsidR="002C617A">
              <w:rPr>
                <w:rFonts w:ascii="Cambria" w:hAnsi="Cambria"/>
                <w:bCs/>
                <w:szCs w:val="20"/>
              </w:rPr>
              <w:t>HCT results and outcomes</w:t>
            </w:r>
            <w:r w:rsidRPr="0078398D">
              <w:rPr>
                <w:rFonts w:ascii="Cambria" w:hAnsi="Cambria"/>
                <w:bCs/>
                <w:szCs w:val="20"/>
              </w:rPr>
              <w:t xml:space="preserve"> through data collection and analysis, complete and accurate reporting as well generating and documenting lessons </w:t>
            </w:r>
            <w:r w:rsidR="002C617A" w:rsidRPr="0078398D">
              <w:rPr>
                <w:rFonts w:ascii="Cambria" w:hAnsi="Cambria"/>
                <w:bCs/>
                <w:szCs w:val="20"/>
              </w:rPr>
              <w:t>learned.</w:t>
            </w:r>
            <w:r w:rsidR="002C617A">
              <w:rPr>
                <w:rFonts w:ascii="Cambria" w:hAnsi="Cambria"/>
                <w:bCs/>
                <w:szCs w:val="20"/>
              </w:rPr>
              <w:t xml:space="preserve"> </w:t>
            </w:r>
          </w:p>
          <w:p w14:paraId="5314B5A2" w14:textId="1268C89F" w:rsidR="002C617A" w:rsidRPr="002C617A" w:rsidRDefault="002C617A" w:rsidP="002C617A">
            <w:pPr>
              <w:pStyle w:val="ListParagraph"/>
              <w:numPr>
                <w:ilvl w:val="1"/>
                <w:numId w:val="8"/>
              </w:numPr>
              <w:spacing w:before="60" w:after="60"/>
              <w:jc w:val="both"/>
              <w:rPr>
                <w:rFonts w:ascii="Cambria" w:hAnsi="Cambria"/>
                <w:bCs/>
                <w:szCs w:val="20"/>
              </w:rPr>
            </w:pPr>
            <w:r>
              <w:rPr>
                <w:rFonts w:ascii="Cambria" w:hAnsi="Cambria"/>
                <w:bCs/>
                <w:szCs w:val="20"/>
              </w:rPr>
              <w:t xml:space="preserve">Manage implementing partners and third-party monitoring partners to deliver accurate, </w:t>
            </w:r>
            <w:r w:rsidR="00A50731">
              <w:rPr>
                <w:rFonts w:ascii="Cambria" w:hAnsi="Cambria"/>
                <w:bCs/>
                <w:szCs w:val="20"/>
              </w:rPr>
              <w:t>dependable,</w:t>
            </w:r>
            <w:r>
              <w:rPr>
                <w:rFonts w:ascii="Cambria" w:hAnsi="Cambria"/>
                <w:bCs/>
                <w:szCs w:val="20"/>
              </w:rPr>
              <w:t xml:space="preserve"> and timely outputs.</w:t>
            </w:r>
          </w:p>
          <w:p w14:paraId="6E5B9B9D" w14:textId="77777777" w:rsidR="00AC5687" w:rsidRDefault="00AC5687" w:rsidP="00AC5687">
            <w:pPr>
              <w:pStyle w:val="ListParagraph"/>
              <w:spacing w:before="60" w:after="60"/>
              <w:ind w:left="1410"/>
              <w:jc w:val="both"/>
              <w:rPr>
                <w:rFonts w:ascii="Cambria" w:hAnsi="Cambria"/>
                <w:bCs/>
                <w:szCs w:val="20"/>
              </w:rPr>
            </w:pPr>
          </w:p>
          <w:p w14:paraId="093A8D4C" w14:textId="36FAEC88" w:rsidR="008F1204" w:rsidRPr="00277601" w:rsidRDefault="008F1204" w:rsidP="588B7DFC">
            <w:pPr>
              <w:pStyle w:val="ListParagraph"/>
              <w:numPr>
                <w:ilvl w:val="0"/>
                <w:numId w:val="5"/>
              </w:numPr>
              <w:spacing w:before="60" w:after="60"/>
              <w:jc w:val="both"/>
              <w:rPr>
                <w:rFonts w:ascii="Cambria" w:hAnsi="Cambria"/>
              </w:rPr>
            </w:pPr>
            <w:r w:rsidRPr="588B7DFC">
              <w:rPr>
                <w:rFonts w:ascii="Cambria" w:hAnsi="Cambria"/>
                <w:b/>
                <w:bCs/>
              </w:rPr>
              <w:t xml:space="preserve">Partnership, Coordination and Collaboration </w:t>
            </w:r>
          </w:p>
          <w:p w14:paraId="5A1DCED4" w14:textId="6F903D11" w:rsidR="00084B89" w:rsidRDefault="0078398D" w:rsidP="588B7DFC">
            <w:pPr>
              <w:pStyle w:val="ListParagraph"/>
              <w:numPr>
                <w:ilvl w:val="1"/>
                <w:numId w:val="5"/>
              </w:numPr>
              <w:spacing w:before="60" w:after="60"/>
              <w:jc w:val="both"/>
              <w:rPr>
                <w:rFonts w:ascii="Cambria" w:hAnsi="Cambria"/>
              </w:rPr>
            </w:pPr>
            <w:r>
              <w:rPr>
                <w:rFonts w:ascii="Cambria" w:hAnsi="Cambria"/>
              </w:rPr>
              <w:t xml:space="preserve">Support development of </w:t>
            </w:r>
            <w:r w:rsidR="008F1204" w:rsidRPr="588B7DFC">
              <w:rPr>
                <w:rFonts w:ascii="Cambria" w:hAnsi="Cambria"/>
              </w:rPr>
              <w:t>partnership</w:t>
            </w:r>
            <w:r>
              <w:rPr>
                <w:rFonts w:ascii="Cambria" w:hAnsi="Cambria"/>
              </w:rPr>
              <w:t>s</w:t>
            </w:r>
            <w:r w:rsidR="008F1204" w:rsidRPr="588B7DFC">
              <w:rPr>
                <w:rFonts w:ascii="Cambria" w:hAnsi="Cambria"/>
              </w:rPr>
              <w:t xml:space="preserve"> and collaboration with counterparts, including those of the UN</w:t>
            </w:r>
            <w:r w:rsidR="00210CBA">
              <w:rPr>
                <w:rFonts w:ascii="Cambria" w:hAnsi="Cambria"/>
              </w:rPr>
              <w:t xml:space="preserve">, </w:t>
            </w:r>
            <w:r w:rsidR="00FD1668">
              <w:rPr>
                <w:rFonts w:ascii="Cambria" w:hAnsi="Cambria"/>
              </w:rPr>
              <w:t xml:space="preserve">humanitarian </w:t>
            </w:r>
            <w:r w:rsidR="00210CBA">
              <w:rPr>
                <w:rFonts w:ascii="Cambria" w:hAnsi="Cambria"/>
              </w:rPr>
              <w:t>partners, Government institutions and civil society organizations</w:t>
            </w:r>
            <w:r w:rsidR="008F1204" w:rsidRPr="588B7DFC">
              <w:rPr>
                <w:rFonts w:ascii="Cambria" w:hAnsi="Cambria"/>
              </w:rPr>
              <w:t xml:space="preserve">, </w:t>
            </w:r>
            <w:r w:rsidR="002C617A" w:rsidRPr="588B7DFC">
              <w:rPr>
                <w:rFonts w:ascii="Cambria" w:hAnsi="Cambria"/>
              </w:rPr>
              <w:t>to</w:t>
            </w:r>
            <w:r w:rsidR="008F1204" w:rsidRPr="588B7DFC">
              <w:rPr>
                <w:rFonts w:ascii="Cambria" w:hAnsi="Cambria"/>
              </w:rPr>
              <w:t xml:space="preserve"> improve the ability to collect and disseminate development data and information, exchange information on programme/project status and implementation </w:t>
            </w:r>
            <w:r w:rsidR="002C617A">
              <w:rPr>
                <w:rFonts w:ascii="Cambria" w:hAnsi="Cambria"/>
              </w:rPr>
              <w:t xml:space="preserve">of humanitarian </w:t>
            </w:r>
            <w:r w:rsidR="00FD1668">
              <w:rPr>
                <w:rFonts w:ascii="Cambria" w:hAnsi="Cambria"/>
              </w:rPr>
              <w:t>cash transfers</w:t>
            </w:r>
            <w:r w:rsidR="002C617A">
              <w:rPr>
                <w:rFonts w:ascii="Cambria" w:hAnsi="Cambria"/>
              </w:rPr>
              <w:t xml:space="preserve"> programs</w:t>
            </w:r>
            <w:r w:rsidR="00FD1668">
              <w:rPr>
                <w:rFonts w:ascii="Cambria" w:hAnsi="Cambria"/>
              </w:rPr>
              <w:t>.</w:t>
            </w:r>
          </w:p>
          <w:p w14:paraId="33B37D80" w14:textId="10F2C96A" w:rsidR="008F1204" w:rsidRDefault="008F1204" w:rsidP="588B7DFC">
            <w:pPr>
              <w:pStyle w:val="ListParagraph"/>
              <w:numPr>
                <w:ilvl w:val="1"/>
                <w:numId w:val="5"/>
              </w:numPr>
              <w:spacing w:before="60" w:after="60"/>
              <w:jc w:val="both"/>
              <w:rPr>
                <w:rFonts w:ascii="Cambria" w:hAnsi="Cambria"/>
              </w:rPr>
            </w:pPr>
            <w:r w:rsidRPr="588B7DFC">
              <w:rPr>
                <w:rFonts w:ascii="Cambria" w:hAnsi="Cambria"/>
              </w:rPr>
              <w:t xml:space="preserve">Collaborate with the Operations Section to </w:t>
            </w:r>
            <w:r w:rsidR="002C617A">
              <w:rPr>
                <w:rFonts w:ascii="Cambria" w:hAnsi="Cambria"/>
              </w:rPr>
              <w:t xml:space="preserve">ensure that </w:t>
            </w:r>
            <w:r w:rsidR="00A50731">
              <w:rPr>
                <w:rFonts w:ascii="Cambria" w:hAnsi="Cambria"/>
              </w:rPr>
              <w:t xml:space="preserve">UNICEF’s </w:t>
            </w:r>
            <w:r w:rsidR="002C617A">
              <w:rPr>
                <w:rFonts w:ascii="Cambria" w:hAnsi="Cambria"/>
              </w:rPr>
              <w:t>HCT programs are implemented timely and effectively.</w:t>
            </w:r>
          </w:p>
          <w:p w14:paraId="3FE6E9BA" w14:textId="76E70B1C" w:rsidR="002C617A" w:rsidRPr="00277601" w:rsidRDefault="002C617A" w:rsidP="588B7DFC">
            <w:pPr>
              <w:pStyle w:val="ListParagraph"/>
              <w:numPr>
                <w:ilvl w:val="1"/>
                <w:numId w:val="5"/>
              </w:numPr>
              <w:spacing w:before="60" w:after="60"/>
              <w:jc w:val="both"/>
              <w:rPr>
                <w:rFonts w:ascii="Cambria" w:hAnsi="Cambria"/>
              </w:rPr>
            </w:pPr>
            <w:r>
              <w:rPr>
                <w:rFonts w:ascii="Cambria" w:hAnsi="Cambria"/>
              </w:rPr>
              <w:t xml:space="preserve">Create, </w:t>
            </w:r>
            <w:r w:rsidR="00A50731">
              <w:rPr>
                <w:rFonts w:ascii="Cambria" w:hAnsi="Cambria"/>
              </w:rPr>
              <w:t>maintain,</w:t>
            </w:r>
            <w:r>
              <w:rPr>
                <w:rFonts w:ascii="Cambria" w:hAnsi="Cambria"/>
              </w:rPr>
              <w:t xml:space="preserve"> and manage effective partnerships with financial service providers.</w:t>
            </w:r>
          </w:p>
          <w:p w14:paraId="07E2607C" w14:textId="7673068E" w:rsidR="008F1204" w:rsidRPr="00277601" w:rsidRDefault="008F1204" w:rsidP="588B7DFC">
            <w:pPr>
              <w:pStyle w:val="ListParagraph"/>
              <w:numPr>
                <w:ilvl w:val="1"/>
                <w:numId w:val="5"/>
              </w:numPr>
              <w:spacing w:before="60" w:after="60"/>
              <w:jc w:val="both"/>
              <w:rPr>
                <w:rFonts w:ascii="Cambria" w:hAnsi="Cambria"/>
              </w:rPr>
            </w:pPr>
            <w:r w:rsidRPr="588B7DFC">
              <w:rPr>
                <w:rFonts w:ascii="Cambria" w:hAnsi="Cambria"/>
              </w:rPr>
              <w:t xml:space="preserve">Maintain close collaboration with </w:t>
            </w:r>
            <w:r w:rsidR="00C21D1B">
              <w:rPr>
                <w:rFonts w:ascii="Cambria" w:hAnsi="Cambria"/>
              </w:rPr>
              <w:t xml:space="preserve">CO, </w:t>
            </w:r>
            <w:r w:rsidRPr="588B7DFC">
              <w:rPr>
                <w:rFonts w:ascii="Cambria" w:hAnsi="Cambria"/>
              </w:rPr>
              <w:t xml:space="preserve">Regional Advisers and HQ Officers for effective overall coordination on programmes. </w:t>
            </w:r>
          </w:p>
          <w:p w14:paraId="129C2561" w14:textId="193D34F6" w:rsidR="008F1204" w:rsidRDefault="5CFA9C39" w:rsidP="38EB57EB">
            <w:pPr>
              <w:pStyle w:val="ListParagraph"/>
              <w:numPr>
                <w:ilvl w:val="1"/>
                <w:numId w:val="5"/>
              </w:numPr>
              <w:spacing w:before="60" w:after="60"/>
              <w:jc w:val="both"/>
              <w:rPr>
                <w:rFonts w:ascii="Cambria" w:hAnsi="Cambria"/>
              </w:rPr>
            </w:pPr>
            <w:r w:rsidRPr="588B7DFC">
              <w:rPr>
                <w:rFonts w:ascii="Cambria" w:hAnsi="Cambria"/>
              </w:rPr>
              <w:t xml:space="preserve">Plan, develop and implement linkages to other sectoral programme(s) by collaborating with UNICEF sectoral teams, the </w:t>
            </w:r>
            <w:r w:rsidR="00A50731" w:rsidRPr="588B7DFC">
              <w:rPr>
                <w:rFonts w:ascii="Cambria" w:hAnsi="Cambria"/>
              </w:rPr>
              <w:t>government,</w:t>
            </w:r>
            <w:r w:rsidRPr="588B7DFC">
              <w:rPr>
                <w:rFonts w:ascii="Cambria" w:hAnsi="Cambria"/>
              </w:rPr>
              <w:t xml:space="preserve"> and other partners. Provide leadership in provision of technical advice, negotiation, </w:t>
            </w:r>
            <w:r w:rsidR="00A50731" w:rsidRPr="588B7DFC">
              <w:rPr>
                <w:rFonts w:ascii="Cambria" w:hAnsi="Cambria"/>
              </w:rPr>
              <w:t>advocacy,</w:t>
            </w:r>
            <w:r w:rsidRPr="588B7DFC">
              <w:rPr>
                <w:rFonts w:ascii="Cambria" w:hAnsi="Cambria"/>
              </w:rPr>
              <w:t xml:space="preserve"> and promotion of area/country level goals, leading to agreement on practicable and priority actions to be supported by UNICEF programme and country level cooperation.</w:t>
            </w:r>
          </w:p>
          <w:p w14:paraId="5C2584E0" w14:textId="77777777" w:rsidR="000A3038" w:rsidRDefault="000A3038" w:rsidP="000A3038">
            <w:pPr>
              <w:pStyle w:val="ListParagraph"/>
              <w:spacing w:before="60" w:after="60"/>
              <w:ind w:left="1440"/>
              <w:jc w:val="both"/>
              <w:rPr>
                <w:rFonts w:ascii="Cambria" w:hAnsi="Cambria"/>
              </w:rPr>
            </w:pPr>
          </w:p>
          <w:p w14:paraId="16A979A6" w14:textId="77777777" w:rsidR="00AC5687" w:rsidRDefault="00AC5687" w:rsidP="00AC5687">
            <w:pPr>
              <w:pStyle w:val="ListParagraph"/>
              <w:spacing w:before="60" w:after="60"/>
              <w:ind w:left="1440"/>
              <w:jc w:val="both"/>
              <w:rPr>
                <w:rFonts w:ascii="Cambria" w:hAnsi="Cambria"/>
                <w:bCs/>
                <w:szCs w:val="20"/>
              </w:rPr>
            </w:pPr>
          </w:p>
          <w:p w14:paraId="60673E7B" w14:textId="0FFC7C91" w:rsidR="00EA3005" w:rsidRPr="0073260A" w:rsidRDefault="32CB1F76" w:rsidP="38EB57EB">
            <w:pPr>
              <w:pStyle w:val="ListParagraph"/>
              <w:numPr>
                <w:ilvl w:val="0"/>
                <w:numId w:val="5"/>
              </w:numPr>
              <w:spacing w:after="150"/>
              <w:rPr>
                <w:rFonts w:asciiTheme="minorHAnsi" w:hAnsiTheme="minorHAnsi" w:cstheme="minorBidi"/>
                <w:b/>
                <w:bCs/>
                <w:lang w:eastAsia="fr-BE"/>
              </w:rPr>
            </w:pPr>
            <w:r w:rsidRPr="588B7DFC">
              <w:rPr>
                <w:rFonts w:asciiTheme="minorHAnsi" w:hAnsiTheme="minorHAnsi" w:cstheme="minorBidi"/>
                <w:b/>
                <w:bCs/>
                <w:lang w:eastAsia="fr-BE"/>
              </w:rPr>
              <w:lastRenderedPageBreak/>
              <w:t>Optimum Use of Programme Funds for cash transfer programme</w:t>
            </w:r>
          </w:p>
          <w:p w14:paraId="73D4E692" w14:textId="1DE61386" w:rsidR="00EA3005" w:rsidRPr="00EA3005" w:rsidRDefault="00EA3005" w:rsidP="588B7DFC">
            <w:pPr>
              <w:pStyle w:val="ListParagraph"/>
              <w:numPr>
                <w:ilvl w:val="1"/>
                <w:numId w:val="5"/>
              </w:numPr>
              <w:spacing w:before="60" w:after="60"/>
              <w:jc w:val="both"/>
              <w:rPr>
                <w:rFonts w:ascii="Cambria" w:hAnsi="Cambria"/>
              </w:rPr>
            </w:pPr>
            <w:r w:rsidRPr="588B7DFC">
              <w:rPr>
                <w:rFonts w:ascii="Cambria" w:hAnsi="Cambria"/>
              </w:rPr>
              <w:t>Establish and supervise programme work plans and monitor progress and compliance. Monitor the overall allocation and disbursement of program funds</w:t>
            </w:r>
            <w:r w:rsidR="00A50731">
              <w:rPr>
                <w:rFonts w:ascii="Cambria" w:hAnsi="Cambria"/>
              </w:rPr>
              <w:t xml:space="preserve"> and make</w:t>
            </w:r>
            <w:r w:rsidRPr="588B7DFC">
              <w:rPr>
                <w:rFonts w:ascii="Cambria" w:hAnsi="Cambria"/>
              </w:rPr>
              <w:t xml:space="preserve"> sure that</w:t>
            </w:r>
            <w:r w:rsidR="00A50731">
              <w:rPr>
                <w:rFonts w:ascii="Cambria" w:hAnsi="Cambria"/>
              </w:rPr>
              <w:t xml:space="preserve"> UNICEF’s</w:t>
            </w:r>
            <w:r w:rsidRPr="588B7DFC">
              <w:rPr>
                <w:rFonts w:ascii="Cambria" w:hAnsi="Cambria"/>
              </w:rPr>
              <w:t xml:space="preserve"> funds are properly </w:t>
            </w:r>
            <w:r w:rsidR="00A50731" w:rsidRPr="588B7DFC">
              <w:rPr>
                <w:rFonts w:ascii="Cambria" w:hAnsi="Cambria"/>
              </w:rPr>
              <w:t>monitored and</w:t>
            </w:r>
            <w:r w:rsidRPr="588B7DFC">
              <w:rPr>
                <w:rFonts w:ascii="Cambria" w:hAnsi="Cambria"/>
              </w:rPr>
              <w:t xml:space="preserve"> liquidated. </w:t>
            </w:r>
          </w:p>
          <w:p w14:paraId="499E72D6" w14:textId="77777777" w:rsidR="00EA3005" w:rsidRPr="00EA3005" w:rsidRDefault="00EA3005" w:rsidP="588B7DFC">
            <w:pPr>
              <w:pStyle w:val="ListParagraph"/>
              <w:numPr>
                <w:ilvl w:val="1"/>
                <w:numId w:val="5"/>
              </w:numPr>
              <w:spacing w:before="60" w:after="60"/>
              <w:jc w:val="both"/>
              <w:rPr>
                <w:rFonts w:ascii="Cambria" w:hAnsi="Cambria"/>
              </w:rPr>
            </w:pPr>
            <w:r w:rsidRPr="588B7DFC">
              <w:rPr>
                <w:rFonts w:ascii="Cambria" w:hAnsi="Cambria"/>
              </w:rPr>
              <w:t>Take appropriate actions to optimize use of programme funds. Ensure programme efficiency and delivery through a rigorous and transparent approach to programme planning, monitoring and evaluation.</w:t>
            </w:r>
          </w:p>
          <w:p w14:paraId="0D1ECB20" w14:textId="46821863" w:rsidR="005534E5" w:rsidRPr="000A3038" w:rsidRDefault="00EA3005" w:rsidP="000A3038">
            <w:pPr>
              <w:pStyle w:val="ListParagraph"/>
              <w:numPr>
                <w:ilvl w:val="1"/>
                <w:numId w:val="5"/>
              </w:numPr>
              <w:spacing w:before="60" w:after="60"/>
              <w:jc w:val="both"/>
              <w:rPr>
                <w:rFonts w:ascii="Cambria" w:hAnsi="Cambria"/>
              </w:rPr>
            </w:pPr>
            <w:r w:rsidRPr="588B7DFC">
              <w:rPr>
                <w:rFonts w:ascii="Cambria" w:hAnsi="Cambria"/>
              </w:rPr>
              <w:t xml:space="preserve">Ensure all applicable Harmonized Approach to Cash Transfers (HACT) risk management measures are implemented. </w:t>
            </w:r>
          </w:p>
        </w:tc>
      </w:tr>
      <w:tr w:rsidR="00B466A4" w:rsidRPr="007A72B2" w14:paraId="1AE4887D" w14:textId="77777777" w:rsidTr="588B7DFC">
        <w:tc>
          <w:tcPr>
            <w:tcW w:w="8630" w:type="dxa"/>
            <w:tcBorders>
              <w:bottom w:val="single" w:sz="4" w:space="0" w:color="auto"/>
            </w:tcBorders>
            <w:shd w:val="clear" w:color="auto" w:fill="E0E0E0"/>
          </w:tcPr>
          <w:p w14:paraId="41CCBDF0" w14:textId="77777777" w:rsidR="00B466A4" w:rsidRPr="007A72B2" w:rsidRDefault="00B466A4">
            <w:pPr>
              <w:pStyle w:val="Heading1"/>
              <w:rPr>
                <w:rFonts w:ascii="Cambria" w:hAnsi="Cambria"/>
                <w:sz w:val="20"/>
                <w:szCs w:val="20"/>
              </w:rPr>
            </w:pPr>
          </w:p>
          <w:p w14:paraId="113E3784" w14:textId="65D268C2" w:rsidR="00B466A4" w:rsidRPr="007A72B2" w:rsidRDefault="00B466A4">
            <w:pPr>
              <w:pStyle w:val="Heading1"/>
              <w:rPr>
                <w:rFonts w:ascii="Cambria" w:hAnsi="Cambria"/>
                <w:b w:val="0"/>
                <w:i/>
                <w:sz w:val="20"/>
                <w:szCs w:val="20"/>
              </w:rPr>
            </w:pPr>
            <w:r w:rsidRPr="007A72B2">
              <w:rPr>
                <w:rFonts w:ascii="Cambria" w:hAnsi="Cambria"/>
                <w:sz w:val="20"/>
                <w:szCs w:val="20"/>
              </w:rPr>
              <w:t xml:space="preserve">IV. Impact of Results </w:t>
            </w:r>
            <w:r w:rsidR="00222F68" w:rsidRPr="007A72B2">
              <w:rPr>
                <w:rFonts w:ascii="Cambria" w:hAnsi="Cambria"/>
                <w:b w:val="0"/>
                <w:sz w:val="20"/>
                <w:szCs w:val="20"/>
              </w:rPr>
              <w:t>(</w:t>
            </w:r>
            <w:r w:rsidR="00222F68" w:rsidRPr="007A72B2">
              <w:rPr>
                <w:rFonts w:ascii="Cambria" w:hAnsi="Cambria"/>
                <w:b w:val="0"/>
                <w:i/>
                <w:sz w:val="20"/>
                <w:szCs w:val="20"/>
              </w:rPr>
              <w:t>Please briefly outline how the efficiency and efficacy of the incumbent impacts its office/division and how this in turn improves UNICEF’s capacity in achieving its goals)</w:t>
            </w:r>
          </w:p>
        </w:tc>
      </w:tr>
      <w:tr w:rsidR="00B466A4" w:rsidRPr="007A72B2" w14:paraId="7404B5A2" w14:textId="77777777" w:rsidTr="588B7DFC">
        <w:tc>
          <w:tcPr>
            <w:tcW w:w="8630" w:type="dxa"/>
          </w:tcPr>
          <w:p w14:paraId="6CAF06F6" w14:textId="77777777" w:rsidR="00227FD5" w:rsidRDefault="0059496C" w:rsidP="00C33457">
            <w:pPr>
              <w:numPr>
                <w:ilvl w:val="0"/>
                <w:numId w:val="2"/>
              </w:numPr>
              <w:spacing w:after="100" w:line="216" w:lineRule="auto"/>
              <w:jc w:val="both"/>
              <w:rPr>
                <w:rFonts w:ascii="Cambria" w:hAnsi="Cambria"/>
                <w:szCs w:val="20"/>
              </w:rPr>
            </w:pPr>
            <w:r>
              <w:rPr>
                <w:rFonts w:ascii="Cambria" w:hAnsi="Cambria"/>
                <w:szCs w:val="20"/>
              </w:rPr>
              <w:t xml:space="preserve">Cash Transfer programme and operational workflows are coordinated </w:t>
            </w:r>
            <w:r w:rsidR="00D40008">
              <w:rPr>
                <w:rFonts w:ascii="Cambria" w:hAnsi="Cambria"/>
                <w:szCs w:val="20"/>
              </w:rPr>
              <w:t>to ensure timely programme delivery</w:t>
            </w:r>
          </w:p>
          <w:p w14:paraId="5A525ABA" w14:textId="7A0E5AB7" w:rsidR="00D40008" w:rsidRDefault="003B2328" w:rsidP="00C33457">
            <w:pPr>
              <w:numPr>
                <w:ilvl w:val="0"/>
                <w:numId w:val="2"/>
              </w:numPr>
              <w:spacing w:after="100" w:line="216" w:lineRule="auto"/>
              <w:jc w:val="both"/>
              <w:rPr>
                <w:rFonts w:ascii="Cambria" w:hAnsi="Cambria"/>
                <w:szCs w:val="20"/>
              </w:rPr>
            </w:pPr>
            <w:r>
              <w:rPr>
                <w:rFonts w:ascii="Cambria" w:hAnsi="Cambria"/>
                <w:szCs w:val="20"/>
              </w:rPr>
              <w:t>DRC CO</w:t>
            </w:r>
            <w:r w:rsidR="00D40008">
              <w:rPr>
                <w:rFonts w:ascii="Cambria" w:hAnsi="Cambria"/>
                <w:szCs w:val="20"/>
              </w:rPr>
              <w:t xml:space="preserve"> program sections and </w:t>
            </w:r>
            <w:r w:rsidR="00744991">
              <w:rPr>
                <w:rFonts w:ascii="Cambria" w:hAnsi="Cambria"/>
                <w:szCs w:val="20"/>
              </w:rPr>
              <w:t>Operations</w:t>
            </w:r>
            <w:r w:rsidR="00D40008">
              <w:rPr>
                <w:rFonts w:ascii="Cambria" w:hAnsi="Cambria"/>
                <w:szCs w:val="20"/>
              </w:rPr>
              <w:t xml:space="preserve"> </w:t>
            </w:r>
            <w:r w:rsidR="00C33457">
              <w:rPr>
                <w:rFonts w:ascii="Cambria" w:hAnsi="Cambria"/>
                <w:szCs w:val="20"/>
              </w:rPr>
              <w:t>are aware of their respective roles and responsibilities in providing respective technical oversight and operational support</w:t>
            </w:r>
            <w:r w:rsidR="00744991">
              <w:rPr>
                <w:rFonts w:ascii="Cambria" w:hAnsi="Cambria"/>
                <w:szCs w:val="20"/>
              </w:rPr>
              <w:t xml:space="preserve"> for HCT</w:t>
            </w:r>
          </w:p>
          <w:p w14:paraId="167DD297" w14:textId="3347E972" w:rsidR="00C33457" w:rsidRPr="007A72B2" w:rsidRDefault="00C33457" w:rsidP="00C33457">
            <w:pPr>
              <w:numPr>
                <w:ilvl w:val="0"/>
                <w:numId w:val="2"/>
              </w:numPr>
              <w:spacing w:after="100" w:line="216" w:lineRule="auto"/>
              <w:jc w:val="both"/>
              <w:rPr>
                <w:rFonts w:ascii="Cambria" w:hAnsi="Cambria"/>
                <w:szCs w:val="20"/>
              </w:rPr>
            </w:pPr>
            <w:r>
              <w:rPr>
                <w:rFonts w:ascii="Cambria" w:hAnsi="Cambria"/>
                <w:szCs w:val="20"/>
              </w:rPr>
              <w:t xml:space="preserve">Programme development and implementation takes places in accordance with UNICEF global guidance and best practices </w:t>
            </w:r>
          </w:p>
        </w:tc>
      </w:tr>
    </w:tbl>
    <w:p w14:paraId="184F42B0" w14:textId="77777777" w:rsidR="00B466A4" w:rsidRPr="007A72B2" w:rsidRDefault="00B466A4">
      <w:pPr>
        <w:rPr>
          <w:rFonts w:ascii="Cambria" w:hAnsi="Cambria"/>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rsidRPr="007A72B2" w14:paraId="4F372627" w14:textId="77777777">
        <w:tc>
          <w:tcPr>
            <w:tcW w:w="8856" w:type="dxa"/>
            <w:gridSpan w:val="2"/>
            <w:shd w:val="clear" w:color="auto" w:fill="E0E0E0"/>
          </w:tcPr>
          <w:p w14:paraId="33BE0A44" w14:textId="77777777" w:rsidR="00B466A4" w:rsidRPr="007A72B2" w:rsidRDefault="00B466A4">
            <w:pPr>
              <w:rPr>
                <w:rFonts w:ascii="Cambria" w:hAnsi="Cambria"/>
                <w:szCs w:val="20"/>
              </w:rPr>
            </w:pPr>
          </w:p>
          <w:p w14:paraId="1C9CB29D" w14:textId="77777777" w:rsidR="00B466A4" w:rsidRPr="007A72B2" w:rsidRDefault="00B466A4" w:rsidP="00B466A4">
            <w:pPr>
              <w:pStyle w:val="Heading1"/>
              <w:rPr>
                <w:rFonts w:ascii="Cambria" w:hAnsi="Cambria"/>
                <w:color w:val="FF0000"/>
                <w:sz w:val="20"/>
                <w:szCs w:val="20"/>
              </w:rPr>
            </w:pPr>
            <w:r w:rsidRPr="007A72B2">
              <w:rPr>
                <w:rFonts w:ascii="Cambria" w:hAnsi="Cambria"/>
                <w:sz w:val="20"/>
                <w:szCs w:val="20"/>
              </w:rPr>
              <w:t>V. Competencies and level of proficiency required (</w:t>
            </w:r>
            <w:r w:rsidR="00222F68" w:rsidRPr="007A72B2">
              <w:rPr>
                <w:rFonts w:ascii="Cambria" w:hAnsi="Cambria"/>
                <w:sz w:val="20"/>
                <w:szCs w:val="20"/>
              </w:rPr>
              <w:t xml:space="preserve">please base </w:t>
            </w:r>
            <w:r w:rsidRPr="007A72B2">
              <w:rPr>
                <w:rFonts w:ascii="Cambria" w:hAnsi="Cambria"/>
                <w:sz w:val="20"/>
                <w:szCs w:val="20"/>
              </w:rPr>
              <w:t>on UNICEF Competency Profiles</w:t>
            </w:r>
            <w:r w:rsidR="00222F68" w:rsidRPr="007A72B2">
              <w:rPr>
                <w:rFonts w:ascii="Cambria" w:hAnsi="Cambria"/>
                <w:sz w:val="20"/>
                <w:szCs w:val="20"/>
              </w:rPr>
              <w:t>)</w:t>
            </w:r>
          </w:p>
          <w:p w14:paraId="427CF7B1" w14:textId="77777777" w:rsidR="00B466A4" w:rsidRPr="007A72B2" w:rsidRDefault="00B466A4">
            <w:pPr>
              <w:rPr>
                <w:rFonts w:ascii="Cambria" w:hAnsi="Cambria"/>
                <w:szCs w:val="20"/>
              </w:rPr>
            </w:pPr>
          </w:p>
        </w:tc>
      </w:tr>
      <w:tr w:rsidR="00B466A4" w:rsidRPr="007A72B2" w14:paraId="32D17E1A" w14:textId="77777777" w:rsidTr="00AC5687">
        <w:trPr>
          <w:cantSplit/>
          <w:trHeight w:val="3428"/>
        </w:trPr>
        <w:tc>
          <w:tcPr>
            <w:tcW w:w="4428" w:type="dxa"/>
          </w:tcPr>
          <w:p w14:paraId="11BF92BE" w14:textId="77777777" w:rsidR="00B466A4" w:rsidRPr="007A72B2" w:rsidRDefault="00B466A4" w:rsidP="00B466A4">
            <w:pPr>
              <w:ind w:left="348"/>
              <w:rPr>
                <w:rFonts w:ascii="Cambria" w:hAnsi="Cambria"/>
                <w:b/>
                <w:bCs/>
                <w:szCs w:val="20"/>
              </w:rPr>
            </w:pPr>
          </w:p>
          <w:p w14:paraId="7D6D3E10" w14:textId="77777777" w:rsidR="00B466A4" w:rsidRPr="007A72B2" w:rsidRDefault="00B466A4" w:rsidP="00B466A4">
            <w:pPr>
              <w:jc w:val="both"/>
              <w:rPr>
                <w:rFonts w:ascii="Cambria" w:hAnsi="Cambria"/>
                <w:b/>
                <w:bCs/>
                <w:szCs w:val="20"/>
                <w:u w:val="single"/>
              </w:rPr>
            </w:pPr>
            <w:r w:rsidRPr="007A72B2">
              <w:rPr>
                <w:rFonts w:ascii="Cambria" w:hAnsi="Cambria"/>
                <w:b/>
                <w:bCs/>
                <w:szCs w:val="20"/>
                <w:u w:val="single"/>
              </w:rPr>
              <w:t xml:space="preserve">Core Values </w:t>
            </w:r>
          </w:p>
          <w:p w14:paraId="4E221F42" w14:textId="64DBF306" w:rsidR="00B466A4" w:rsidRPr="007A72B2" w:rsidRDefault="00F44965" w:rsidP="00F44965">
            <w:pPr>
              <w:jc w:val="both"/>
              <w:rPr>
                <w:rFonts w:ascii="Cambria" w:hAnsi="Cambria"/>
                <w:bCs/>
                <w:szCs w:val="20"/>
              </w:rPr>
            </w:pPr>
            <w:r w:rsidRPr="007A72B2">
              <w:rPr>
                <w:rFonts w:ascii="Cambria" w:hAnsi="Cambria"/>
                <w:szCs w:val="20"/>
              </w:rPr>
              <w:t xml:space="preserve">Care, Respect, Integrity, Trust, Accountability </w:t>
            </w:r>
            <w:r w:rsidR="008728F3">
              <w:rPr>
                <w:rFonts w:ascii="Cambria" w:hAnsi="Cambria"/>
                <w:szCs w:val="20"/>
              </w:rPr>
              <w:t>and Sustainability</w:t>
            </w:r>
          </w:p>
          <w:p w14:paraId="6DE63E71" w14:textId="77777777" w:rsidR="00F44965" w:rsidRPr="007A72B2" w:rsidRDefault="00F44965" w:rsidP="00B466A4">
            <w:pPr>
              <w:jc w:val="both"/>
              <w:rPr>
                <w:rFonts w:ascii="Cambria" w:hAnsi="Cambria"/>
                <w:b/>
                <w:bCs/>
                <w:szCs w:val="20"/>
                <w:u w:val="single"/>
              </w:rPr>
            </w:pPr>
          </w:p>
          <w:p w14:paraId="1CB610E5" w14:textId="77777777" w:rsidR="002B135E" w:rsidRDefault="002B135E" w:rsidP="002B135E">
            <w:pPr>
              <w:jc w:val="both"/>
              <w:rPr>
                <w:b/>
                <w:bCs/>
                <w:u w:val="single"/>
              </w:rPr>
            </w:pPr>
            <w:r>
              <w:rPr>
                <w:b/>
                <w:bCs/>
                <w:u w:val="single"/>
              </w:rPr>
              <w:t xml:space="preserve">Core Competencies </w:t>
            </w:r>
          </w:p>
          <w:p w14:paraId="073D1962" w14:textId="5B4FBA97" w:rsidR="002B135E" w:rsidRPr="002B135E" w:rsidRDefault="002B135E" w:rsidP="002B135E">
            <w:pPr>
              <w:pStyle w:val="ListParagraph"/>
              <w:numPr>
                <w:ilvl w:val="0"/>
                <w:numId w:val="11"/>
              </w:numPr>
              <w:jc w:val="both"/>
              <w:rPr>
                <w:bCs/>
              </w:rPr>
            </w:pPr>
            <w:r w:rsidRPr="002B135E">
              <w:rPr>
                <w:bCs/>
              </w:rPr>
              <w:t>Nurtures, Leads and Manages People (2)</w:t>
            </w:r>
          </w:p>
          <w:p w14:paraId="4E03693E" w14:textId="77777777" w:rsidR="002B135E" w:rsidRDefault="002B135E" w:rsidP="002B135E">
            <w:pPr>
              <w:numPr>
                <w:ilvl w:val="0"/>
                <w:numId w:val="3"/>
              </w:numPr>
              <w:jc w:val="both"/>
              <w:rPr>
                <w:bCs/>
              </w:rPr>
            </w:pPr>
            <w:r>
              <w:rPr>
                <w:bCs/>
              </w:rPr>
              <w:t>Demonstrates Self Awareness and Ethical Awareness (2)</w:t>
            </w:r>
          </w:p>
          <w:p w14:paraId="73E9428B" w14:textId="77777777" w:rsidR="002B135E" w:rsidRDefault="002B135E" w:rsidP="002B135E">
            <w:pPr>
              <w:numPr>
                <w:ilvl w:val="0"/>
                <w:numId w:val="3"/>
              </w:numPr>
              <w:jc w:val="both"/>
              <w:rPr>
                <w:bCs/>
              </w:rPr>
            </w:pPr>
            <w:r>
              <w:rPr>
                <w:bCs/>
              </w:rPr>
              <w:t>Works Collaboratively with others (2)</w:t>
            </w:r>
          </w:p>
          <w:p w14:paraId="56AAB239" w14:textId="77777777" w:rsidR="002B135E" w:rsidRDefault="002B135E" w:rsidP="002B135E">
            <w:pPr>
              <w:numPr>
                <w:ilvl w:val="0"/>
                <w:numId w:val="3"/>
              </w:numPr>
              <w:jc w:val="both"/>
              <w:rPr>
                <w:bCs/>
              </w:rPr>
            </w:pPr>
            <w:r>
              <w:rPr>
                <w:bCs/>
              </w:rPr>
              <w:t>Builds and Maintains Partnerships (2)</w:t>
            </w:r>
          </w:p>
          <w:p w14:paraId="6D842BEA" w14:textId="77777777" w:rsidR="002B135E" w:rsidRDefault="002B135E" w:rsidP="002B135E">
            <w:pPr>
              <w:numPr>
                <w:ilvl w:val="0"/>
                <w:numId w:val="3"/>
              </w:numPr>
              <w:jc w:val="both"/>
              <w:rPr>
                <w:bCs/>
              </w:rPr>
            </w:pPr>
            <w:r>
              <w:rPr>
                <w:bCs/>
              </w:rPr>
              <w:t>Innovates and Embraces Change (2)</w:t>
            </w:r>
          </w:p>
          <w:p w14:paraId="0295AFD7" w14:textId="77777777" w:rsidR="002B135E" w:rsidRDefault="002B135E" w:rsidP="002B135E">
            <w:pPr>
              <w:numPr>
                <w:ilvl w:val="0"/>
                <w:numId w:val="3"/>
              </w:numPr>
              <w:jc w:val="both"/>
              <w:rPr>
                <w:bCs/>
              </w:rPr>
            </w:pPr>
            <w:r>
              <w:rPr>
                <w:bCs/>
              </w:rPr>
              <w:t>Thinks and Acts Strategically (2)</w:t>
            </w:r>
          </w:p>
          <w:p w14:paraId="43877A16" w14:textId="77777777" w:rsidR="002B135E" w:rsidRDefault="002B135E" w:rsidP="002B135E">
            <w:pPr>
              <w:numPr>
                <w:ilvl w:val="0"/>
                <w:numId w:val="3"/>
              </w:numPr>
              <w:jc w:val="both"/>
              <w:rPr>
                <w:bCs/>
              </w:rPr>
            </w:pPr>
            <w:r>
              <w:rPr>
                <w:bCs/>
              </w:rPr>
              <w:t>Drive to achieve impactful results (2)</w:t>
            </w:r>
          </w:p>
          <w:p w14:paraId="3F637390" w14:textId="77777777" w:rsidR="002B135E" w:rsidRDefault="002B135E" w:rsidP="002B135E">
            <w:pPr>
              <w:numPr>
                <w:ilvl w:val="0"/>
                <w:numId w:val="3"/>
              </w:numPr>
              <w:jc w:val="both"/>
              <w:rPr>
                <w:bCs/>
              </w:rPr>
            </w:pPr>
            <w:r>
              <w:rPr>
                <w:bCs/>
              </w:rPr>
              <w:t>Manages ambiguity and complexity (2)</w:t>
            </w:r>
          </w:p>
          <w:p w14:paraId="64CC08B3" w14:textId="57BAAB82" w:rsidR="00F44965" w:rsidRPr="007A72B2" w:rsidRDefault="00F44965" w:rsidP="002B135E">
            <w:pPr>
              <w:numPr>
                <w:ilvl w:val="0"/>
                <w:numId w:val="3"/>
              </w:numPr>
              <w:spacing w:before="100" w:beforeAutospacing="1"/>
              <w:rPr>
                <w:rFonts w:ascii="Cambria" w:hAnsi="Cambria"/>
                <w:szCs w:val="20"/>
              </w:rPr>
            </w:pPr>
          </w:p>
        </w:tc>
        <w:tc>
          <w:tcPr>
            <w:tcW w:w="4428" w:type="dxa"/>
          </w:tcPr>
          <w:p w14:paraId="02769F36" w14:textId="77777777" w:rsidR="00B466A4" w:rsidRPr="007A72B2" w:rsidRDefault="00B466A4" w:rsidP="00B466A4">
            <w:pPr>
              <w:jc w:val="both"/>
              <w:rPr>
                <w:rFonts w:ascii="Cambria" w:hAnsi="Cambria"/>
                <w:szCs w:val="20"/>
              </w:rPr>
            </w:pPr>
          </w:p>
          <w:p w14:paraId="201DD06C" w14:textId="77777777" w:rsidR="00B466A4" w:rsidRPr="007A72B2" w:rsidRDefault="00B466A4" w:rsidP="002B135E">
            <w:pPr>
              <w:tabs>
                <w:tab w:val="left" w:pos="1152"/>
              </w:tabs>
              <w:suppressAutoHyphens/>
              <w:spacing w:before="120" w:after="120"/>
              <w:ind w:right="-360"/>
              <w:rPr>
                <w:rFonts w:ascii="Cambria" w:hAnsi="Cambria"/>
                <w:szCs w:val="20"/>
              </w:rPr>
            </w:pPr>
          </w:p>
        </w:tc>
      </w:tr>
    </w:tbl>
    <w:p w14:paraId="52EEB78B" w14:textId="2B042032" w:rsidR="00F44965" w:rsidRPr="007A72B2" w:rsidRDefault="00F44965">
      <w:pPr>
        <w:rPr>
          <w:rFonts w:ascii="Cambria" w:hAnsi="Cambria"/>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12"/>
        <w:gridCol w:w="5993"/>
      </w:tblGrid>
      <w:tr w:rsidR="00B466A4" w:rsidRPr="007A72B2" w14:paraId="63EC8959" w14:textId="77777777" w:rsidTr="588B7DFC">
        <w:tc>
          <w:tcPr>
            <w:tcW w:w="8905" w:type="dxa"/>
            <w:gridSpan w:val="2"/>
            <w:shd w:val="clear" w:color="auto" w:fill="E0E0E0"/>
          </w:tcPr>
          <w:p w14:paraId="7B90DB26" w14:textId="77777777" w:rsidR="00B466A4" w:rsidRPr="007A72B2" w:rsidRDefault="00B466A4">
            <w:pPr>
              <w:rPr>
                <w:rFonts w:ascii="Cambria" w:hAnsi="Cambria"/>
                <w:b/>
                <w:bCs/>
                <w:szCs w:val="20"/>
              </w:rPr>
            </w:pPr>
          </w:p>
          <w:p w14:paraId="7F3447F9" w14:textId="77777777" w:rsidR="00B466A4" w:rsidRPr="007A72B2" w:rsidRDefault="00B466A4">
            <w:pPr>
              <w:rPr>
                <w:rFonts w:ascii="Cambria" w:hAnsi="Cambria"/>
                <w:b/>
                <w:bCs/>
                <w:szCs w:val="20"/>
              </w:rPr>
            </w:pPr>
            <w:r w:rsidRPr="007A72B2">
              <w:rPr>
                <w:rFonts w:ascii="Cambria" w:hAnsi="Cambria"/>
                <w:b/>
                <w:bCs/>
                <w:szCs w:val="20"/>
              </w:rPr>
              <w:t>VI. Recruitment Qualifications</w:t>
            </w:r>
          </w:p>
          <w:p w14:paraId="13BA0F60" w14:textId="77777777" w:rsidR="00B466A4" w:rsidRPr="007A72B2" w:rsidRDefault="00B466A4">
            <w:pPr>
              <w:rPr>
                <w:rFonts w:ascii="Cambria" w:hAnsi="Cambria"/>
                <w:b/>
                <w:bCs/>
                <w:szCs w:val="20"/>
              </w:rPr>
            </w:pPr>
          </w:p>
        </w:tc>
      </w:tr>
      <w:tr w:rsidR="00B466A4" w:rsidRPr="007A72B2" w14:paraId="27F3A72D" w14:textId="77777777" w:rsidTr="588B7DFC">
        <w:trPr>
          <w:trHeight w:val="230"/>
        </w:trPr>
        <w:tc>
          <w:tcPr>
            <w:tcW w:w="2912" w:type="dxa"/>
            <w:tcBorders>
              <w:bottom w:val="single" w:sz="4" w:space="0" w:color="auto"/>
            </w:tcBorders>
          </w:tcPr>
          <w:p w14:paraId="045E135F" w14:textId="77777777" w:rsidR="00B466A4" w:rsidRPr="007A72B2" w:rsidRDefault="00B466A4">
            <w:pPr>
              <w:rPr>
                <w:rFonts w:ascii="Cambria" w:hAnsi="Cambria"/>
                <w:szCs w:val="20"/>
              </w:rPr>
            </w:pPr>
          </w:p>
          <w:p w14:paraId="2819D68A" w14:textId="77777777" w:rsidR="00B466A4" w:rsidRPr="007A72B2" w:rsidRDefault="00B466A4">
            <w:pPr>
              <w:rPr>
                <w:rFonts w:ascii="Cambria" w:hAnsi="Cambria"/>
                <w:szCs w:val="20"/>
              </w:rPr>
            </w:pPr>
            <w:r w:rsidRPr="007A72B2">
              <w:rPr>
                <w:rFonts w:ascii="Cambria" w:hAnsi="Cambria"/>
                <w:szCs w:val="20"/>
              </w:rPr>
              <w:t>Education:</w:t>
            </w:r>
          </w:p>
        </w:tc>
        <w:tc>
          <w:tcPr>
            <w:tcW w:w="5993" w:type="dxa"/>
            <w:tcBorders>
              <w:bottom w:val="single" w:sz="4" w:space="0" w:color="auto"/>
            </w:tcBorders>
          </w:tcPr>
          <w:p w14:paraId="02483A5D" w14:textId="7E000AAE" w:rsidR="00B466A4" w:rsidRPr="007A72B2" w:rsidRDefault="00180ED3" w:rsidP="008F3527">
            <w:pPr>
              <w:autoSpaceDE w:val="0"/>
              <w:autoSpaceDN w:val="0"/>
              <w:adjustRightInd w:val="0"/>
              <w:spacing w:before="60" w:after="60"/>
              <w:jc w:val="both"/>
              <w:rPr>
                <w:rFonts w:ascii="Cambria" w:hAnsi="Cambria"/>
                <w:szCs w:val="20"/>
              </w:rPr>
            </w:pPr>
            <w:r w:rsidRPr="00180ED3">
              <w:rPr>
                <w:rFonts w:ascii="Cambria" w:hAnsi="Cambria"/>
                <w:szCs w:val="20"/>
              </w:rPr>
              <w:t>Advanced university degree in international development, social sciences, public policy, public health, or relevant field</w:t>
            </w:r>
          </w:p>
        </w:tc>
      </w:tr>
      <w:tr w:rsidR="00B466A4" w:rsidRPr="007A72B2" w14:paraId="657CF7A2" w14:textId="77777777" w:rsidTr="588B7DFC">
        <w:trPr>
          <w:trHeight w:val="230"/>
        </w:trPr>
        <w:tc>
          <w:tcPr>
            <w:tcW w:w="2912" w:type="dxa"/>
            <w:tcBorders>
              <w:bottom w:val="single" w:sz="4" w:space="0" w:color="auto"/>
            </w:tcBorders>
          </w:tcPr>
          <w:p w14:paraId="49613554" w14:textId="77777777" w:rsidR="00B466A4" w:rsidRPr="007A72B2" w:rsidRDefault="00B466A4">
            <w:pPr>
              <w:rPr>
                <w:rFonts w:ascii="Cambria" w:hAnsi="Cambria"/>
                <w:szCs w:val="20"/>
              </w:rPr>
            </w:pPr>
          </w:p>
          <w:p w14:paraId="3147A90A" w14:textId="77777777" w:rsidR="00B466A4" w:rsidRPr="007A72B2" w:rsidRDefault="00B466A4">
            <w:pPr>
              <w:rPr>
                <w:rFonts w:ascii="Cambria" w:hAnsi="Cambria"/>
                <w:szCs w:val="20"/>
              </w:rPr>
            </w:pPr>
            <w:r w:rsidRPr="007A72B2">
              <w:rPr>
                <w:rFonts w:ascii="Cambria" w:hAnsi="Cambria"/>
                <w:szCs w:val="20"/>
              </w:rPr>
              <w:t>Experience:</w:t>
            </w:r>
          </w:p>
        </w:tc>
        <w:tc>
          <w:tcPr>
            <w:tcW w:w="5993" w:type="dxa"/>
            <w:tcBorders>
              <w:bottom w:val="single" w:sz="4" w:space="0" w:color="auto"/>
            </w:tcBorders>
          </w:tcPr>
          <w:p w14:paraId="3C6DC61A" w14:textId="77777777" w:rsidR="008728F3" w:rsidRDefault="00744991" w:rsidP="008728F3">
            <w:pPr>
              <w:autoSpaceDE w:val="0"/>
              <w:autoSpaceDN w:val="0"/>
              <w:adjustRightInd w:val="0"/>
              <w:spacing w:before="60" w:after="60"/>
              <w:jc w:val="both"/>
              <w:rPr>
                <w:rFonts w:ascii="Cambria" w:hAnsi="Cambria"/>
                <w:szCs w:val="20"/>
              </w:rPr>
            </w:pPr>
            <w:r>
              <w:rPr>
                <w:rFonts w:ascii="Cambria" w:hAnsi="Cambria"/>
                <w:szCs w:val="20"/>
              </w:rPr>
              <w:t>Five</w:t>
            </w:r>
            <w:r w:rsidR="00EE4002" w:rsidRPr="00EE4002">
              <w:rPr>
                <w:rFonts w:ascii="Cambria" w:hAnsi="Cambria"/>
                <w:szCs w:val="20"/>
              </w:rPr>
              <w:t xml:space="preserve"> years of relevant professional work experience</w:t>
            </w:r>
            <w:r w:rsidR="00CF4F4E">
              <w:rPr>
                <w:rFonts w:ascii="Cambria" w:hAnsi="Cambria"/>
                <w:szCs w:val="20"/>
              </w:rPr>
              <w:t xml:space="preserve"> in managing cash transfers modality</w:t>
            </w:r>
            <w:r w:rsidR="00EE4002" w:rsidRPr="00EE4002">
              <w:rPr>
                <w:rFonts w:ascii="Cambria" w:hAnsi="Cambria"/>
                <w:szCs w:val="20"/>
              </w:rPr>
              <w:t xml:space="preserve">. </w:t>
            </w:r>
          </w:p>
          <w:p w14:paraId="2036C59D" w14:textId="77777777" w:rsidR="008728F3" w:rsidRDefault="00EE4002" w:rsidP="008728F3">
            <w:pPr>
              <w:autoSpaceDE w:val="0"/>
              <w:autoSpaceDN w:val="0"/>
              <w:adjustRightInd w:val="0"/>
              <w:spacing w:before="60" w:after="60"/>
              <w:jc w:val="both"/>
              <w:rPr>
                <w:rFonts w:ascii="Cambria" w:hAnsi="Cambria"/>
                <w:szCs w:val="20"/>
              </w:rPr>
            </w:pPr>
            <w:r w:rsidRPr="00EE4002">
              <w:rPr>
                <w:rFonts w:ascii="Cambria" w:hAnsi="Cambria"/>
                <w:szCs w:val="20"/>
              </w:rPr>
              <w:t xml:space="preserve">Developing country work experience </w:t>
            </w:r>
          </w:p>
          <w:p w14:paraId="355A5509" w14:textId="5A5594B5" w:rsidR="003C432A" w:rsidRPr="007A72B2" w:rsidRDefault="00EE4002" w:rsidP="008728F3">
            <w:pPr>
              <w:autoSpaceDE w:val="0"/>
              <w:autoSpaceDN w:val="0"/>
              <w:adjustRightInd w:val="0"/>
              <w:spacing w:before="60" w:after="60"/>
              <w:jc w:val="both"/>
              <w:rPr>
                <w:rFonts w:ascii="Cambria" w:hAnsi="Cambria"/>
                <w:szCs w:val="20"/>
              </w:rPr>
            </w:pPr>
            <w:r w:rsidRPr="00EE4002">
              <w:rPr>
                <w:rFonts w:ascii="Cambria" w:hAnsi="Cambria"/>
                <w:szCs w:val="20"/>
              </w:rPr>
              <w:t>Background/familiarity with Emergency</w:t>
            </w:r>
            <w:r>
              <w:rPr>
                <w:rFonts w:ascii="Cambria" w:hAnsi="Cambria"/>
                <w:szCs w:val="20"/>
              </w:rPr>
              <w:t xml:space="preserve"> and Humanitarian Cash Transfers</w:t>
            </w:r>
            <w:r w:rsidRPr="00EE4002">
              <w:rPr>
                <w:rFonts w:ascii="Cambria" w:hAnsi="Cambria"/>
                <w:szCs w:val="20"/>
              </w:rPr>
              <w:t>.</w:t>
            </w:r>
          </w:p>
        </w:tc>
      </w:tr>
      <w:tr w:rsidR="00076D29" w:rsidRPr="007A72B2" w14:paraId="0285CEBC" w14:textId="77777777" w:rsidTr="588B7DFC">
        <w:trPr>
          <w:trHeight w:val="230"/>
        </w:trPr>
        <w:tc>
          <w:tcPr>
            <w:tcW w:w="2912" w:type="dxa"/>
            <w:tcBorders>
              <w:bottom w:val="single" w:sz="4" w:space="0" w:color="auto"/>
            </w:tcBorders>
          </w:tcPr>
          <w:p w14:paraId="0634F8FE" w14:textId="77777777" w:rsidR="00076D29" w:rsidRPr="007A72B2" w:rsidRDefault="00076D29">
            <w:pPr>
              <w:rPr>
                <w:rFonts w:ascii="Cambria" w:hAnsi="Cambria"/>
                <w:szCs w:val="20"/>
              </w:rPr>
            </w:pPr>
            <w:r w:rsidRPr="007A72B2">
              <w:rPr>
                <w:rFonts w:ascii="Cambria" w:hAnsi="Cambria"/>
                <w:szCs w:val="20"/>
              </w:rPr>
              <w:t xml:space="preserve">Knowledge and skills </w:t>
            </w:r>
          </w:p>
        </w:tc>
        <w:tc>
          <w:tcPr>
            <w:tcW w:w="5993" w:type="dxa"/>
            <w:tcBorders>
              <w:bottom w:val="single" w:sz="4" w:space="0" w:color="auto"/>
            </w:tcBorders>
          </w:tcPr>
          <w:p w14:paraId="02493D24" w14:textId="28C079D2" w:rsidR="38EB57EB" w:rsidRDefault="6A04D2A3" w:rsidP="38EB57EB">
            <w:pPr>
              <w:pStyle w:val="ListParagraph"/>
              <w:numPr>
                <w:ilvl w:val="0"/>
                <w:numId w:val="4"/>
              </w:numPr>
              <w:spacing w:after="47" w:line="216" w:lineRule="auto"/>
              <w:ind w:right="94"/>
              <w:jc w:val="both"/>
            </w:pPr>
            <w:r w:rsidRPr="588B7DFC">
              <w:rPr>
                <w:rFonts w:ascii="Cambria" w:hAnsi="Cambria"/>
              </w:rPr>
              <w:t>Experience in programme management, including planning, budget management, and reporting, is required.</w:t>
            </w:r>
          </w:p>
          <w:p w14:paraId="46331589" w14:textId="1F1BF64F" w:rsidR="00224690" w:rsidRPr="00224690" w:rsidRDefault="268BAAC1" w:rsidP="588B7DFC">
            <w:pPr>
              <w:pStyle w:val="ListParagraph"/>
              <w:numPr>
                <w:ilvl w:val="0"/>
                <w:numId w:val="4"/>
              </w:numPr>
              <w:spacing w:after="47" w:line="216" w:lineRule="auto"/>
              <w:ind w:right="94"/>
              <w:jc w:val="both"/>
              <w:rPr>
                <w:rFonts w:ascii="Cambria" w:hAnsi="Cambria"/>
              </w:rPr>
            </w:pPr>
            <w:r w:rsidRPr="588B7DFC">
              <w:rPr>
                <w:rFonts w:ascii="Cambria" w:hAnsi="Cambria"/>
              </w:rPr>
              <w:t xml:space="preserve">Experience in </w:t>
            </w:r>
            <w:r w:rsidR="129B476A" w:rsidRPr="588B7DFC">
              <w:rPr>
                <w:rFonts w:ascii="Cambria" w:hAnsi="Cambria"/>
              </w:rPr>
              <w:t xml:space="preserve">coordinating grievances redressal mechanisms </w:t>
            </w:r>
            <w:r w:rsidR="002C617A" w:rsidRPr="588B7DFC">
              <w:rPr>
                <w:rFonts w:ascii="Cambria" w:hAnsi="Cambria"/>
              </w:rPr>
              <w:t>in humanitarian</w:t>
            </w:r>
            <w:r w:rsidRPr="588B7DFC">
              <w:rPr>
                <w:rFonts w:ascii="Cambria" w:hAnsi="Cambria"/>
              </w:rPr>
              <w:t xml:space="preserve"> cash transfers program</w:t>
            </w:r>
            <w:r w:rsidR="002C617A">
              <w:rPr>
                <w:rFonts w:ascii="Cambria" w:hAnsi="Cambria"/>
              </w:rPr>
              <w:t>.</w:t>
            </w:r>
          </w:p>
          <w:p w14:paraId="251F4CEA" w14:textId="77777777" w:rsidR="00242CA9" w:rsidRPr="00242CA9" w:rsidRDefault="00242CA9" w:rsidP="00242CA9">
            <w:pPr>
              <w:pStyle w:val="ListParagraph"/>
              <w:numPr>
                <w:ilvl w:val="0"/>
                <w:numId w:val="4"/>
              </w:numPr>
              <w:spacing w:after="47" w:line="216" w:lineRule="auto"/>
              <w:ind w:right="94"/>
              <w:jc w:val="both"/>
              <w:rPr>
                <w:rFonts w:ascii="Cambria" w:hAnsi="Cambria"/>
                <w:szCs w:val="20"/>
              </w:rPr>
            </w:pPr>
            <w:r w:rsidRPr="00242CA9">
              <w:rPr>
                <w:rFonts w:ascii="Cambria" w:hAnsi="Cambria"/>
                <w:szCs w:val="20"/>
              </w:rPr>
              <w:t>Ability to work independently and respond to feedback in a timely and professional manner.</w:t>
            </w:r>
          </w:p>
          <w:p w14:paraId="09E98812" w14:textId="1BE91BC4" w:rsidR="00242CA9" w:rsidRPr="00242CA9" w:rsidRDefault="00242CA9" w:rsidP="00242CA9">
            <w:pPr>
              <w:pStyle w:val="ListParagraph"/>
              <w:numPr>
                <w:ilvl w:val="0"/>
                <w:numId w:val="4"/>
              </w:numPr>
              <w:spacing w:after="47" w:line="216" w:lineRule="auto"/>
              <w:ind w:right="94"/>
              <w:jc w:val="both"/>
              <w:rPr>
                <w:rFonts w:ascii="Cambria" w:hAnsi="Cambria"/>
                <w:szCs w:val="20"/>
              </w:rPr>
            </w:pPr>
            <w:r w:rsidRPr="00242CA9">
              <w:rPr>
                <w:rFonts w:ascii="Cambria" w:hAnsi="Cambria"/>
                <w:szCs w:val="20"/>
              </w:rPr>
              <w:lastRenderedPageBreak/>
              <w:t>Experience in emergency program implementation.</w:t>
            </w:r>
          </w:p>
          <w:p w14:paraId="5F15E252" w14:textId="77777777" w:rsidR="00242CA9" w:rsidRPr="00242CA9" w:rsidRDefault="00242CA9" w:rsidP="00242CA9">
            <w:pPr>
              <w:pStyle w:val="ListParagraph"/>
              <w:numPr>
                <w:ilvl w:val="0"/>
                <w:numId w:val="4"/>
              </w:numPr>
              <w:spacing w:after="47" w:line="216" w:lineRule="auto"/>
              <w:ind w:right="94"/>
              <w:jc w:val="both"/>
              <w:rPr>
                <w:rFonts w:ascii="Cambria" w:hAnsi="Cambria"/>
                <w:szCs w:val="20"/>
              </w:rPr>
            </w:pPr>
            <w:r w:rsidRPr="00242CA9">
              <w:rPr>
                <w:rFonts w:ascii="Cambria" w:hAnsi="Cambria"/>
                <w:szCs w:val="20"/>
              </w:rPr>
              <w:t>Demonstrated knowledge in use of cash in emergencies.</w:t>
            </w:r>
          </w:p>
          <w:p w14:paraId="65983E13" w14:textId="77777777" w:rsidR="00242CA9" w:rsidRPr="00242CA9" w:rsidRDefault="00242CA9" w:rsidP="00242CA9">
            <w:pPr>
              <w:pStyle w:val="ListParagraph"/>
              <w:numPr>
                <w:ilvl w:val="0"/>
                <w:numId w:val="4"/>
              </w:numPr>
              <w:spacing w:after="47" w:line="216" w:lineRule="auto"/>
              <w:ind w:right="94"/>
              <w:jc w:val="both"/>
              <w:rPr>
                <w:rFonts w:ascii="Cambria" w:hAnsi="Cambria"/>
                <w:szCs w:val="20"/>
              </w:rPr>
            </w:pPr>
            <w:r w:rsidRPr="00242CA9">
              <w:rPr>
                <w:rFonts w:ascii="Cambria" w:hAnsi="Cambria"/>
                <w:szCs w:val="20"/>
              </w:rPr>
              <w:t>Familiarity with UNICEF’s programmes in emergency contexts preferred.</w:t>
            </w:r>
          </w:p>
          <w:p w14:paraId="1C925A63" w14:textId="77777777" w:rsidR="00242CA9" w:rsidRPr="00242CA9" w:rsidRDefault="00242CA9" w:rsidP="00242CA9">
            <w:pPr>
              <w:pStyle w:val="ListParagraph"/>
              <w:numPr>
                <w:ilvl w:val="0"/>
                <w:numId w:val="4"/>
              </w:numPr>
              <w:spacing w:after="47" w:line="216" w:lineRule="auto"/>
              <w:ind w:right="94"/>
              <w:jc w:val="both"/>
              <w:rPr>
                <w:rFonts w:ascii="Cambria" w:hAnsi="Cambria"/>
                <w:szCs w:val="20"/>
              </w:rPr>
            </w:pPr>
            <w:r w:rsidRPr="00242CA9">
              <w:rPr>
                <w:rFonts w:ascii="Cambria" w:hAnsi="Cambria"/>
                <w:szCs w:val="20"/>
              </w:rPr>
              <w:t xml:space="preserve">Experience in multi-stakeholder co-ordination and facilitation. </w:t>
            </w:r>
          </w:p>
          <w:p w14:paraId="35ACA979" w14:textId="77777777" w:rsidR="00224690" w:rsidRPr="00224690" w:rsidRDefault="00224690" w:rsidP="00C33457">
            <w:pPr>
              <w:pStyle w:val="ListParagraph"/>
              <w:numPr>
                <w:ilvl w:val="0"/>
                <w:numId w:val="4"/>
              </w:numPr>
              <w:spacing w:after="47" w:line="216" w:lineRule="auto"/>
              <w:ind w:right="94"/>
              <w:jc w:val="both"/>
              <w:rPr>
                <w:rFonts w:ascii="Cambria" w:hAnsi="Cambria"/>
                <w:szCs w:val="20"/>
              </w:rPr>
            </w:pPr>
            <w:r w:rsidRPr="00224690">
              <w:rPr>
                <w:rFonts w:ascii="Cambria" w:hAnsi="Cambria"/>
                <w:szCs w:val="20"/>
              </w:rPr>
              <w:t>Excellent communication &amp; presentation skills (written &amp; verbal) across multiple audiences with the ability to influence others while working in a multicultural, multi-ethnic environment with sensitivity and respect for diversity.</w:t>
            </w:r>
          </w:p>
          <w:p w14:paraId="6522C8FF" w14:textId="76A9EBE3" w:rsidR="00833322" w:rsidRPr="00AC5687" w:rsidRDefault="00224690" w:rsidP="00AC5687">
            <w:pPr>
              <w:pStyle w:val="ListParagraph"/>
              <w:numPr>
                <w:ilvl w:val="0"/>
                <w:numId w:val="4"/>
              </w:numPr>
              <w:spacing w:after="47" w:line="216" w:lineRule="auto"/>
              <w:ind w:right="94"/>
              <w:jc w:val="both"/>
              <w:rPr>
                <w:rFonts w:ascii="Cambria" w:hAnsi="Cambria"/>
                <w:szCs w:val="20"/>
              </w:rPr>
            </w:pPr>
            <w:r w:rsidRPr="00224690">
              <w:rPr>
                <w:rFonts w:ascii="Cambria" w:hAnsi="Cambria"/>
                <w:szCs w:val="20"/>
              </w:rPr>
              <w:t>High motivation, and dedication to deliver results within strict timeframes.</w:t>
            </w:r>
          </w:p>
        </w:tc>
      </w:tr>
      <w:tr w:rsidR="00B466A4" w:rsidRPr="007A72B2" w14:paraId="00A1F1AD" w14:textId="77777777" w:rsidTr="588B7DFC">
        <w:trPr>
          <w:trHeight w:val="230"/>
        </w:trPr>
        <w:tc>
          <w:tcPr>
            <w:tcW w:w="2912" w:type="dxa"/>
            <w:tcBorders>
              <w:bottom w:val="single" w:sz="4" w:space="0" w:color="auto"/>
            </w:tcBorders>
          </w:tcPr>
          <w:p w14:paraId="6258AB95" w14:textId="77777777" w:rsidR="00B466A4" w:rsidRPr="003B2328" w:rsidRDefault="00B466A4">
            <w:pPr>
              <w:rPr>
                <w:rFonts w:ascii="Cambria" w:hAnsi="Cambria"/>
              </w:rPr>
            </w:pPr>
          </w:p>
          <w:p w14:paraId="7EBB5030" w14:textId="77777777" w:rsidR="00B466A4" w:rsidRPr="003B2328" w:rsidRDefault="00B466A4">
            <w:pPr>
              <w:rPr>
                <w:rFonts w:ascii="Cambria" w:hAnsi="Cambria"/>
              </w:rPr>
            </w:pPr>
            <w:r w:rsidRPr="003B2328">
              <w:rPr>
                <w:rFonts w:ascii="Cambria" w:hAnsi="Cambria"/>
              </w:rPr>
              <w:t>Language Requirements:</w:t>
            </w:r>
          </w:p>
        </w:tc>
        <w:tc>
          <w:tcPr>
            <w:tcW w:w="5993" w:type="dxa"/>
            <w:tcBorders>
              <w:bottom w:val="single" w:sz="4" w:space="0" w:color="auto"/>
            </w:tcBorders>
          </w:tcPr>
          <w:p w14:paraId="6D055530" w14:textId="77874445" w:rsidR="00B466A4" w:rsidRPr="008728F3" w:rsidRDefault="008728F3" w:rsidP="008728F3">
            <w:pPr>
              <w:spacing w:after="47" w:line="216" w:lineRule="auto"/>
              <w:ind w:right="94"/>
              <w:jc w:val="both"/>
              <w:rPr>
                <w:rFonts w:ascii="Cambria" w:hAnsi="Cambria"/>
              </w:rPr>
            </w:pPr>
            <w:r w:rsidRPr="008728F3">
              <w:rPr>
                <w:rFonts w:ascii="Cambria" w:hAnsi="Cambria"/>
                <w:szCs w:val="20"/>
              </w:rPr>
              <w:t>Fluency in French and English are required. Knowledge of another UN language or local language is an asset.</w:t>
            </w:r>
          </w:p>
        </w:tc>
      </w:tr>
    </w:tbl>
    <w:p w14:paraId="78CCE5CC" w14:textId="77777777" w:rsidR="002F50D6" w:rsidRPr="007A72B2" w:rsidRDefault="002F50D6">
      <w:pPr>
        <w:rPr>
          <w:rFonts w:ascii="Cambria" w:hAnsi="Cambria"/>
          <w:szCs w:val="20"/>
        </w:rPr>
      </w:pPr>
    </w:p>
    <w:p w14:paraId="585A7438" w14:textId="77777777" w:rsidR="00B466A4" w:rsidRPr="007A72B2" w:rsidRDefault="00B466A4">
      <w:pPr>
        <w:rPr>
          <w:rFonts w:ascii="Cambria" w:hAnsi="Cambria"/>
          <w:szCs w:val="20"/>
        </w:rPr>
      </w:pPr>
    </w:p>
    <w:sectPr w:rsidR="00B466A4" w:rsidRPr="007A72B2" w:rsidSect="007A72B2">
      <w:pgSz w:w="12240" w:h="15840" w:code="1"/>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7DC8" w14:textId="77777777" w:rsidR="007B3DC0" w:rsidRDefault="007B3DC0" w:rsidP="00747363">
      <w:r>
        <w:separator/>
      </w:r>
    </w:p>
  </w:endnote>
  <w:endnote w:type="continuationSeparator" w:id="0">
    <w:p w14:paraId="5C2A246D" w14:textId="77777777" w:rsidR="007B3DC0" w:rsidRDefault="007B3DC0" w:rsidP="007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MS Mincho"/>
    <w:charset w:val="80"/>
    <w:family w:val="auto"/>
    <w:pitch w:val="variable"/>
  </w:font>
  <w:font w:name="Lohit Hindi">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DE41" w14:textId="77777777" w:rsidR="007B3DC0" w:rsidRDefault="007B3DC0" w:rsidP="00747363">
      <w:r>
        <w:separator/>
      </w:r>
    </w:p>
  </w:footnote>
  <w:footnote w:type="continuationSeparator" w:id="0">
    <w:p w14:paraId="5F9DA653" w14:textId="77777777" w:rsidR="007B3DC0" w:rsidRDefault="007B3DC0" w:rsidP="0074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8C"/>
    <w:multiLevelType w:val="multilevel"/>
    <w:tmpl w:val="6012F48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5639"/>
    <w:multiLevelType w:val="hybridMultilevel"/>
    <w:tmpl w:val="387C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F12D9"/>
    <w:multiLevelType w:val="multilevel"/>
    <w:tmpl w:val="9940A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EAC33C8"/>
    <w:multiLevelType w:val="hybridMultilevel"/>
    <w:tmpl w:val="C17E83F8"/>
    <w:lvl w:ilvl="0" w:tplc="04090019">
      <w:start w:val="1"/>
      <w:numFmt w:val="low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6A837C1C"/>
    <w:multiLevelType w:val="hybridMultilevel"/>
    <w:tmpl w:val="0EDEA5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72259"/>
    <w:multiLevelType w:val="hybridMultilevel"/>
    <w:tmpl w:val="DDE63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45CB7"/>
    <w:multiLevelType w:val="hybridMultilevel"/>
    <w:tmpl w:val="5DB20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1B618F"/>
    <w:multiLevelType w:val="hybridMultilevel"/>
    <w:tmpl w:val="C7BE7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7772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003881">
    <w:abstractNumId w:val="8"/>
  </w:num>
  <w:num w:numId="3" w16cid:durableId="261030923">
    <w:abstractNumId w:val="3"/>
  </w:num>
  <w:num w:numId="4" w16cid:durableId="1347825995">
    <w:abstractNumId w:val="9"/>
  </w:num>
  <w:num w:numId="5" w16cid:durableId="1280142692">
    <w:abstractNumId w:val="7"/>
  </w:num>
  <w:num w:numId="6" w16cid:durableId="1251086138">
    <w:abstractNumId w:val="4"/>
  </w:num>
  <w:num w:numId="7" w16cid:durableId="1543130626">
    <w:abstractNumId w:val="5"/>
  </w:num>
  <w:num w:numId="8" w16cid:durableId="1911578020">
    <w:abstractNumId w:val="6"/>
  </w:num>
  <w:num w:numId="9" w16cid:durableId="225072711">
    <w:abstractNumId w:val="0"/>
  </w:num>
  <w:num w:numId="10" w16cid:durableId="1646012415">
    <w:abstractNumId w:val="1"/>
  </w:num>
  <w:num w:numId="11" w16cid:durableId="36595308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1575"/>
    <w:rsid w:val="00017B51"/>
    <w:rsid w:val="00027F80"/>
    <w:rsid w:val="000417FC"/>
    <w:rsid w:val="00046724"/>
    <w:rsid w:val="0005119D"/>
    <w:rsid w:val="00060FB8"/>
    <w:rsid w:val="00064E60"/>
    <w:rsid w:val="00071A83"/>
    <w:rsid w:val="00076D29"/>
    <w:rsid w:val="00077B0E"/>
    <w:rsid w:val="00084B89"/>
    <w:rsid w:val="000A1182"/>
    <w:rsid w:val="000A3038"/>
    <w:rsid w:val="000C32A4"/>
    <w:rsid w:val="000C47BD"/>
    <w:rsid w:val="000D3D56"/>
    <w:rsid w:val="001023D5"/>
    <w:rsid w:val="00103FCF"/>
    <w:rsid w:val="001069A6"/>
    <w:rsid w:val="00145378"/>
    <w:rsid w:val="00155D9E"/>
    <w:rsid w:val="0016295A"/>
    <w:rsid w:val="00171C43"/>
    <w:rsid w:val="00180085"/>
    <w:rsid w:val="00180ED3"/>
    <w:rsid w:val="0019539B"/>
    <w:rsid w:val="001971FC"/>
    <w:rsid w:val="001A1FB1"/>
    <w:rsid w:val="001A3D0B"/>
    <w:rsid w:val="001A6E7A"/>
    <w:rsid w:val="001B672D"/>
    <w:rsid w:val="001B732D"/>
    <w:rsid w:val="001C6205"/>
    <w:rsid w:val="001C7278"/>
    <w:rsid w:val="001E7F79"/>
    <w:rsid w:val="001F0D64"/>
    <w:rsid w:val="0020193A"/>
    <w:rsid w:val="00210CBA"/>
    <w:rsid w:val="00222F68"/>
    <w:rsid w:val="00224690"/>
    <w:rsid w:val="00227FD5"/>
    <w:rsid w:val="00242CA9"/>
    <w:rsid w:val="00244350"/>
    <w:rsid w:val="0025380D"/>
    <w:rsid w:val="00254D54"/>
    <w:rsid w:val="00263257"/>
    <w:rsid w:val="00277601"/>
    <w:rsid w:val="00281263"/>
    <w:rsid w:val="002A32BF"/>
    <w:rsid w:val="002B135E"/>
    <w:rsid w:val="002C3438"/>
    <w:rsid w:val="002C617A"/>
    <w:rsid w:val="002D4765"/>
    <w:rsid w:val="002E43A9"/>
    <w:rsid w:val="002F50D6"/>
    <w:rsid w:val="002F584C"/>
    <w:rsid w:val="00316621"/>
    <w:rsid w:val="003219D3"/>
    <w:rsid w:val="00341A10"/>
    <w:rsid w:val="00343E94"/>
    <w:rsid w:val="003860A2"/>
    <w:rsid w:val="00394DFF"/>
    <w:rsid w:val="003A6844"/>
    <w:rsid w:val="003B2328"/>
    <w:rsid w:val="003B7F8A"/>
    <w:rsid w:val="003C432A"/>
    <w:rsid w:val="003C6A7A"/>
    <w:rsid w:val="003D50EA"/>
    <w:rsid w:val="003F29AA"/>
    <w:rsid w:val="004015C5"/>
    <w:rsid w:val="004028FF"/>
    <w:rsid w:val="00405804"/>
    <w:rsid w:val="004201A6"/>
    <w:rsid w:val="00421AC9"/>
    <w:rsid w:val="00446FB2"/>
    <w:rsid w:val="00472D44"/>
    <w:rsid w:val="00474D59"/>
    <w:rsid w:val="004815F0"/>
    <w:rsid w:val="004821A2"/>
    <w:rsid w:val="004A4F46"/>
    <w:rsid w:val="004A5C5C"/>
    <w:rsid w:val="004C242D"/>
    <w:rsid w:val="004C3454"/>
    <w:rsid w:val="004C5B8A"/>
    <w:rsid w:val="004C79A0"/>
    <w:rsid w:val="004D6765"/>
    <w:rsid w:val="004E70CB"/>
    <w:rsid w:val="00500F68"/>
    <w:rsid w:val="00501097"/>
    <w:rsid w:val="00517694"/>
    <w:rsid w:val="00520C44"/>
    <w:rsid w:val="0052276F"/>
    <w:rsid w:val="00522FBE"/>
    <w:rsid w:val="005357E7"/>
    <w:rsid w:val="00547C1B"/>
    <w:rsid w:val="005534E5"/>
    <w:rsid w:val="005677DC"/>
    <w:rsid w:val="00577120"/>
    <w:rsid w:val="005827A2"/>
    <w:rsid w:val="0058442C"/>
    <w:rsid w:val="0059496C"/>
    <w:rsid w:val="00595D82"/>
    <w:rsid w:val="005968F0"/>
    <w:rsid w:val="005A109B"/>
    <w:rsid w:val="005A570A"/>
    <w:rsid w:val="00600D1F"/>
    <w:rsid w:val="00611F64"/>
    <w:rsid w:val="00616F3E"/>
    <w:rsid w:val="0062296F"/>
    <w:rsid w:val="006324A6"/>
    <w:rsid w:val="00635847"/>
    <w:rsid w:val="00647995"/>
    <w:rsid w:val="00656B3C"/>
    <w:rsid w:val="00671028"/>
    <w:rsid w:val="00686E2E"/>
    <w:rsid w:val="00695607"/>
    <w:rsid w:val="006A0A8D"/>
    <w:rsid w:val="006C0352"/>
    <w:rsid w:val="00711BA2"/>
    <w:rsid w:val="0071667F"/>
    <w:rsid w:val="00725840"/>
    <w:rsid w:val="00730CD6"/>
    <w:rsid w:val="00733FCD"/>
    <w:rsid w:val="00744991"/>
    <w:rsid w:val="00747363"/>
    <w:rsid w:val="00776F9F"/>
    <w:rsid w:val="0078398D"/>
    <w:rsid w:val="00790B9F"/>
    <w:rsid w:val="007A72B2"/>
    <w:rsid w:val="007B3DC0"/>
    <w:rsid w:val="007D16A2"/>
    <w:rsid w:val="007E512B"/>
    <w:rsid w:val="007F3A8D"/>
    <w:rsid w:val="007F7ADA"/>
    <w:rsid w:val="008161DD"/>
    <w:rsid w:val="008316F5"/>
    <w:rsid w:val="00833322"/>
    <w:rsid w:val="00835BED"/>
    <w:rsid w:val="0083608C"/>
    <w:rsid w:val="008409C9"/>
    <w:rsid w:val="0086005D"/>
    <w:rsid w:val="008728F3"/>
    <w:rsid w:val="008766D7"/>
    <w:rsid w:val="008774F2"/>
    <w:rsid w:val="0089759A"/>
    <w:rsid w:val="00897DE7"/>
    <w:rsid w:val="008A0E14"/>
    <w:rsid w:val="008A7CE3"/>
    <w:rsid w:val="008D3CDB"/>
    <w:rsid w:val="008D41EB"/>
    <w:rsid w:val="008D6314"/>
    <w:rsid w:val="008F1204"/>
    <w:rsid w:val="008F3527"/>
    <w:rsid w:val="008F7152"/>
    <w:rsid w:val="00911904"/>
    <w:rsid w:val="00936E30"/>
    <w:rsid w:val="009469CD"/>
    <w:rsid w:val="009667A7"/>
    <w:rsid w:val="00972814"/>
    <w:rsid w:val="00992DD0"/>
    <w:rsid w:val="00995D22"/>
    <w:rsid w:val="009971A6"/>
    <w:rsid w:val="009A185A"/>
    <w:rsid w:val="009A307D"/>
    <w:rsid w:val="009A7C5F"/>
    <w:rsid w:val="009B5E8A"/>
    <w:rsid w:val="009C6751"/>
    <w:rsid w:val="009F0903"/>
    <w:rsid w:val="009F22DD"/>
    <w:rsid w:val="009F2F6D"/>
    <w:rsid w:val="00A0255F"/>
    <w:rsid w:val="00A04BEB"/>
    <w:rsid w:val="00A0526B"/>
    <w:rsid w:val="00A11A0C"/>
    <w:rsid w:val="00A231FD"/>
    <w:rsid w:val="00A27315"/>
    <w:rsid w:val="00A3779D"/>
    <w:rsid w:val="00A4155C"/>
    <w:rsid w:val="00A41D0F"/>
    <w:rsid w:val="00A50731"/>
    <w:rsid w:val="00A6721F"/>
    <w:rsid w:val="00A75B00"/>
    <w:rsid w:val="00A76A07"/>
    <w:rsid w:val="00A83A74"/>
    <w:rsid w:val="00A84BD5"/>
    <w:rsid w:val="00A96434"/>
    <w:rsid w:val="00A97E35"/>
    <w:rsid w:val="00AA2FA1"/>
    <w:rsid w:val="00AC5687"/>
    <w:rsid w:val="00AC65E0"/>
    <w:rsid w:val="00AD6262"/>
    <w:rsid w:val="00B03175"/>
    <w:rsid w:val="00B04316"/>
    <w:rsid w:val="00B219D8"/>
    <w:rsid w:val="00B338CB"/>
    <w:rsid w:val="00B34FD1"/>
    <w:rsid w:val="00B3671D"/>
    <w:rsid w:val="00B466A4"/>
    <w:rsid w:val="00B47A1D"/>
    <w:rsid w:val="00B508B6"/>
    <w:rsid w:val="00B7069F"/>
    <w:rsid w:val="00B80B6B"/>
    <w:rsid w:val="00B81634"/>
    <w:rsid w:val="00B8192D"/>
    <w:rsid w:val="00B937B6"/>
    <w:rsid w:val="00B93B1E"/>
    <w:rsid w:val="00B95D46"/>
    <w:rsid w:val="00BA44AF"/>
    <w:rsid w:val="00BC46A0"/>
    <w:rsid w:val="00BC6BC7"/>
    <w:rsid w:val="00BD47D2"/>
    <w:rsid w:val="00BE219D"/>
    <w:rsid w:val="00C06C9E"/>
    <w:rsid w:val="00C11619"/>
    <w:rsid w:val="00C218C0"/>
    <w:rsid w:val="00C21D1B"/>
    <w:rsid w:val="00C21D6C"/>
    <w:rsid w:val="00C22762"/>
    <w:rsid w:val="00C31B41"/>
    <w:rsid w:val="00C33457"/>
    <w:rsid w:val="00C355EB"/>
    <w:rsid w:val="00C40151"/>
    <w:rsid w:val="00C5029E"/>
    <w:rsid w:val="00C56467"/>
    <w:rsid w:val="00C57B0E"/>
    <w:rsid w:val="00C6088C"/>
    <w:rsid w:val="00C64BB2"/>
    <w:rsid w:val="00C67C85"/>
    <w:rsid w:val="00C954D0"/>
    <w:rsid w:val="00C96F81"/>
    <w:rsid w:val="00C97D6A"/>
    <w:rsid w:val="00CA767D"/>
    <w:rsid w:val="00CB0808"/>
    <w:rsid w:val="00CB2060"/>
    <w:rsid w:val="00CD4A05"/>
    <w:rsid w:val="00CE2FBF"/>
    <w:rsid w:val="00CE3571"/>
    <w:rsid w:val="00CF4F4E"/>
    <w:rsid w:val="00D01DFA"/>
    <w:rsid w:val="00D03D01"/>
    <w:rsid w:val="00D3121B"/>
    <w:rsid w:val="00D40008"/>
    <w:rsid w:val="00D459BF"/>
    <w:rsid w:val="00D5513A"/>
    <w:rsid w:val="00D90FB9"/>
    <w:rsid w:val="00DA4B35"/>
    <w:rsid w:val="00DA61AD"/>
    <w:rsid w:val="00DB00EB"/>
    <w:rsid w:val="00DB06D3"/>
    <w:rsid w:val="00DB5934"/>
    <w:rsid w:val="00DB5EDC"/>
    <w:rsid w:val="00DC07A9"/>
    <w:rsid w:val="00DC2C92"/>
    <w:rsid w:val="00DC6C45"/>
    <w:rsid w:val="00DC7623"/>
    <w:rsid w:val="00DE15DF"/>
    <w:rsid w:val="00E007A5"/>
    <w:rsid w:val="00E01A80"/>
    <w:rsid w:val="00E06358"/>
    <w:rsid w:val="00E36108"/>
    <w:rsid w:val="00E60FDE"/>
    <w:rsid w:val="00E808A1"/>
    <w:rsid w:val="00EA3005"/>
    <w:rsid w:val="00EB21A7"/>
    <w:rsid w:val="00EB4308"/>
    <w:rsid w:val="00EC259A"/>
    <w:rsid w:val="00EE2CA2"/>
    <w:rsid w:val="00EE4002"/>
    <w:rsid w:val="00F05686"/>
    <w:rsid w:val="00F10216"/>
    <w:rsid w:val="00F11AB1"/>
    <w:rsid w:val="00F26FC0"/>
    <w:rsid w:val="00F3000E"/>
    <w:rsid w:val="00F30B49"/>
    <w:rsid w:val="00F41313"/>
    <w:rsid w:val="00F43B96"/>
    <w:rsid w:val="00F44965"/>
    <w:rsid w:val="00F608D9"/>
    <w:rsid w:val="00F646F4"/>
    <w:rsid w:val="00F70E48"/>
    <w:rsid w:val="00F74573"/>
    <w:rsid w:val="00F7738A"/>
    <w:rsid w:val="00F77FA0"/>
    <w:rsid w:val="00FA22D5"/>
    <w:rsid w:val="00FB33F3"/>
    <w:rsid w:val="00FC47B2"/>
    <w:rsid w:val="00FD1668"/>
    <w:rsid w:val="00FD4667"/>
    <w:rsid w:val="00FD7F78"/>
    <w:rsid w:val="00FF2725"/>
    <w:rsid w:val="00FF66F4"/>
    <w:rsid w:val="098970D8"/>
    <w:rsid w:val="0A757916"/>
    <w:rsid w:val="0D942B84"/>
    <w:rsid w:val="129B476A"/>
    <w:rsid w:val="1B135FAF"/>
    <w:rsid w:val="268BAAC1"/>
    <w:rsid w:val="32CB1F76"/>
    <w:rsid w:val="356D914A"/>
    <w:rsid w:val="38EB57EB"/>
    <w:rsid w:val="437D4650"/>
    <w:rsid w:val="53C87E62"/>
    <w:rsid w:val="55644EC3"/>
    <w:rsid w:val="588B7DFC"/>
    <w:rsid w:val="589255D9"/>
    <w:rsid w:val="5CFA9C39"/>
    <w:rsid w:val="6A04D2A3"/>
    <w:rsid w:val="7DCE35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FD6F7"/>
  <w15:chartTrackingRefBased/>
  <w15:docId w15:val="{65605C5A-1F72-4F29-BAE8-8FBF4FCE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4">
    <w:name w:val="heading 4"/>
    <w:basedOn w:val="Normal"/>
    <w:next w:val="Normal"/>
    <w:link w:val="Heading4Char"/>
    <w:semiHidden/>
    <w:unhideWhenUsed/>
    <w:qFormat/>
    <w:rsid w:val="002C34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F41313"/>
    <w:pPr>
      <w:ind w:left="720"/>
      <w:contextualSpacing/>
    </w:pPr>
  </w:style>
  <w:style w:type="character" w:styleId="FootnoteReference">
    <w:name w:val="footnote reference"/>
    <w:aliases w:val="16 Point,Superscript 6 Point,ftref,BVI fnr,Char Char,Carattere Char1,Carattere Char Char Carattere Carattere Char Char,BVI fnr Char,BVI fnr Car Car Char,BVI fnr Car Char,BVI fnr Car Car Car Car Char Char,BVI fnr Char Char Char Char"/>
    <w:link w:val="Char2"/>
    <w:uiPriority w:val="99"/>
    <w:qFormat/>
    <w:rsid w:val="00747363"/>
    <w:rPr>
      <w:vertAlign w:val="superscript"/>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har,ft,Cha"/>
    <w:basedOn w:val="Normal"/>
    <w:link w:val="FootnoteTextChar"/>
    <w:uiPriority w:val="99"/>
    <w:qFormat/>
    <w:rsid w:val="00747363"/>
    <w:pPr>
      <w:widowControl w:val="0"/>
      <w:suppressLineNumbers/>
      <w:suppressAutoHyphens/>
      <w:autoSpaceDE w:val="0"/>
      <w:autoSpaceDN w:val="0"/>
      <w:adjustRightInd w:val="0"/>
      <w:ind w:left="339" w:hanging="339"/>
      <w:jc w:val="both"/>
    </w:pPr>
    <w:rPr>
      <w:rFonts w:ascii="Times New Roman" w:eastAsia="Droid Sans" w:hAnsi="Times New Roman" w:cs="Lohit Hindi"/>
      <w:kern w:val="1"/>
      <w:szCs w:val="20"/>
      <w:lang w:val="en-GB" w:eastAsia="zh-CN" w:bidi="hi-IN"/>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747363"/>
    <w:rPr>
      <w:rFonts w:eastAsia="Droid Sans" w:cs="Lohit Hindi"/>
      <w:kern w:val="1"/>
      <w:lang w:val="en-GB" w:eastAsia="zh-CN" w:bidi="hi-IN"/>
    </w:rPr>
  </w:style>
  <w:style w:type="character" w:customStyle="1" w:styleId="normaltextrun">
    <w:name w:val="normaltextrun"/>
    <w:basedOn w:val="DefaultParagraphFont"/>
    <w:rsid w:val="00747363"/>
  </w:style>
  <w:style w:type="paragraph" w:customStyle="1" w:styleId="Char2">
    <w:name w:val="Char2"/>
    <w:basedOn w:val="Normal"/>
    <w:link w:val="FootnoteReference"/>
    <w:uiPriority w:val="99"/>
    <w:rsid w:val="00747363"/>
    <w:pPr>
      <w:spacing w:after="160" w:line="240" w:lineRule="exact"/>
    </w:pPr>
    <w:rPr>
      <w:rFonts w:ascii="Times New Roman" w:hAnsi="Times New Roman"/>
      <w:szCs w:val="20"/>
      <w:vertAlign w:val="superscript"/>
    </w:rPr>
  </w:style>
  <w:style w:type="character" w:styleId="UnresolvedMention">
    <w:name w:val="Unresolved Mention"/>
    <w:basedOn w:val="DefaultParagraphFont"/>
    <w:uiPriority w:val="99"/>
    <w:semiHidden/>
    <w:unhideWhenUsed/>
    <w:rsid w:val="00077B0E"/>
    <w:rPr>
      <w:color w:val="605E5C"/>
      <w:shd w:val="clear" w:color="auto" w:fill="E1DFDD"/>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qFormat/>
    <w:locked/>
    <w:rsid w:val="00EA3005"/>
    <w:rPr>
      <w:rFonts w:ascii="Arial" w:hAnsi="Arial"/>
      <w:szCs w:val="24"/>
    </w:rPr>
  </w:style>
  <w:style w:type="paragraph" w:styleId="Revision">
    <w:name w:val="Revision"/>
    <w:hidden/>
    <w:uiPriority w:val="71"/>
    <w:semiHidden/>
    <w:rsid w:val="00B338CB"/>
    <w:rPr>
      <w:rFonts w:ascii="Arial" w:hAnsi="Arial"/>
      <w:szCs w:val="24"/>
    </w:rPr>
  </w:style>
  <w:style w:type="character" w:customStyle="1" w:styleId="Heading4Char">
    <w:name w:val="Heading 4 Char"/>
    <w:basedOn w:val="DefaultParagraphFont"/>
    <w:link w:val="Heading4"/>
    <w:semiHidden/>
    <w:rsid w:val="002C3438"/>
    <w:rPr>
      <w:rFonts w:asciiTheme="majorHAnsi" w:eastAsiaTheme="majorEastAsia" w:hAnsiTheme="majorHAnsi" w:cstheme="majorBidi"/>
      <w:i/>
      <w:iCs/>
      <w:color w:val="2E74B5" w:themeColor="accent1" w:themeShade="BF"/>
      <w:szCs w:val="24"/>
    </w:rPr>
  </w:style>
  <w:style w:type="character" w:styleId="Strong">
    <w:name w:val="Strong"/>
    <w:basedOn w:val="DefaultParagraphFont"/>
    <w:uiPriority w:val="22"/>
    <w:qFormat/>
    <w:rsid w:val="002C3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270">
      <w:bodyDiv w:val="1"/>
      <w:marLeft w:val="0"/>
      <w:marRight w:val="0"/>
      <w:marTop w:val="0"/>
      <w:marBottom w:val="0"/>
      <w:divBdr>
        <w:top w:val="none" w:sz="0" w:space="0" w:color="auto"/>
        <w:left w:val="none" w:sz="0" w:space="0" w:color="auto"/>
        <w:bottom w:val="none" w:sz="0" w:space="0" w:color="auto"/>
        <w:right w:val="none" w:sz="0" w:space="0" w:color="auto"/>
      </w:divBdr>
    </w:div>
    <w:div w:id="586351179">
      <w:bodyDiv w:val="1"/>
      <w:marLeft w:val="0"/>
      <w:marRight w:val="0"/>
      <w:marTop w:val="0"/>
      <w:marBottom w:val="0"/>
      <w:divBdr>
        <w:top w:val="none" w:sz="0" w:space="0" w:color="auto"/>
        <w:left w:val="none" w:sz="0" w:space="0" w:color="auto"/>
        <w:bottom w:val="none" w:sz="0" w:space="0" w:color="auto"/>
        <w:right w:val="none" w:sz="0" w:space="0" w:color="auto"/>
      </w:divBdr>
    </w:div>
    <w:div w:id="10319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7E74BFD4069014BB65F6AB9668FDD99" ma:contentTypeVersion="100" ma:contentTypeDescription="" ma:contentTypeScope="" ma:versionID="7a4b6f79b18aa8ce105fa7a7bf7f93e6">
  <xsd:schema xmlns:xsd="http://www.w3.org/2001/XMLSchema" xmlns:xs="http://www.w3.org/2001/XMLSchema" xmlns:p="http://schemas.microsoft.com/office/2006/metadata/properties" xmlns:ns1="http://schemas.microsoft.com/sharepoint/v3" xmlns:ns2="ca283e0b-db31-4043-a2ef-b80661bf084a" xmlns:ns3="http://schemas.microsoft.com/sharepoint.v3" xmlns:ns4="6bf1f6ef-e9d4-472b-a541-4102bf2fc3a1" xmlns:ns5="77fabe2a-952b-40f2-a4d4-614da268cf29" xmlns:ns6="http://schemas.microsoft.com/sharepoint/v4" targetNamespace="http://schemas.microsoft.com/office/2006/metadata/properties" ma:root="true" ma:fieldsID="3233bfb827f9929bd8a9d668efc7cefb" ns1:_="" ns2:_="" ns3:_="" ns4:_="" ns5:_="" ns6:_="">
    <xsd:import namespace="http://schemas.microsoft.com/sharepoint/v3"/>
    <xsd:import namespace="ca283e0b-db31-4043-a2ef-b80661bf084a"/>
    <xsd:import namespace="http://schemas.microsoft.com/sharepoint.v3"/>
    <xsd:import namespace="6bf1f6ef-e9d4-472b-a541-4102bf2fc3a1"/>
    <xsd:import namespace="77fabe2a-952b-40f2-a4d4-614da268cf29"/>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KeyPoints" minOccurs="0"/>
                <xsd:element ref="ns5:MediaServiceKeyPoints" minOccurs="0"/>
                <xsd:element ref="ns4:SharedWithUsers" minOccurs="0"/>
                <xsd:element ref="ns4:SharedWithDetails" minOccurs="0"/>
                <xsd:element ref="ns5:MediaServiceGenerationTime" minOccurs="0"/>
                <xsd:element ref="ns5:MediaServiceEventHashCode" minOccurs="0"/>
                <xsd:element ref="ns5:MediaServiceOCR"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date"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83;#ECARO, Switzerland-575R|6b4bba13-cb31-456e-af26-cb438fd5843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410a929-4983-49a4-938f-6bc39eb7acf6}" ma:internalName="TaxCatchAllLabel" ma:readOnly="true" ma:showField="CatchAllDataLabel" ma:web="6bf1f6ef-e9d4-472b-a541-4102bf2fc3a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410a929-4983-49a4-938f-6bc39eb7acf6}" ma:internalName="TaxCatchAll" ma:showField="CatchAllData" ma:web="6bf1f6ef-e9d4-472b-a541-4102bf2fc3a1">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f1f6ef-e9d4-472b-a541-4102bf2fc3a1"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fabe2a-952b-40f2-a4d4-614da268cf29"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48" nillable="true" ma:displayName="MediaLengthInSeconds" ma:hidden="true" ma:internalName="MediaLengthInSeconds" ma:readOnly="true">
      <xsd:simpleType>
        <xsd:restriction base="dms:Unknown"/>
      </xsd:simpleType>
    </xsd:element>
    <xsd:element name="date" ma:index="49" nillable="true" ma:displayName="date" ma:format="DateOnly" ma:internalName="date">
      <xsd:simpleType>
        <xsd:restriction base="dms:DateTime"/>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_vti_ItemDeclaredRecord xmlns="http://schemas.microsoft.com/sharepoint/v3" xsi:nil="true"/>
    <_vti_ItemHoldRecordStatus xmlns="http://schemas.microsoft.com/sharepoint/v3" xsi:nil="true"/>
    <TaxCatchAll xmlns="ca283e0b-db31-4043-a2ef-b80661bf084a">
      <Value>240</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mda26ace941f4791a7314a339fee829c xmlns="ca283e0b-db31-4043-a2ef-b80661bf084a">
      <Terms xmlns="http://schemas.microsoft.com/office/infopath/2007/PartnerControls"/>
    </mda26ace941f4791a7314a339fee829c>
    <TaxKeywordTaxHTField xmlns="6bf1f6ef-e9d4-472b-a541-4102bf2fc3a1">
      <Terms xmlns="http://schemas.microsoft.com/office/infopath/2007/PartnerControls"/>
    </TaxKeywordTaxHTField>
    <k8c968e8c72a4eda96b7e8fdbe192be2 xmlns="ca283e0b-db31-4043-a2ef-b80661bf084a">
      <Terms xmlns="http://schemas.microsoft.com/office/infopath/2007/PartnerControls"/>
    </k8c968e8c72a4eda96b7e8fdbe192be2>
    <DateTransmittedEmail xmlns="ca283e0b-db31-4043-a2ef-b80661bf084a" xsi:nil="true"/>
    <SenderEmail xmlns="ca283e0b-db31-4043-a2ef-b80661bf084a" xsi:nil="true"/>
    <CategoryDescription xmlns="http://schemas.microsoft.com/sharepoint.v3" xsi:nil="true"/>
    <RecipientsEmail xmlns="ca283e0b-db31-4043-a2ef-b80661bf084a" xsi:nil="true"/>
    <lcf76f155ced4ddcb4097134ff3c332f xmlns="77fabe2a-952b-40f2-a4d4-614da268cf29">
      <Terms xmlns="http://schemas.microsoft.com/office/infopath/2007/PartnerControls"/>
    </lcf76f155ced4ddcb4097134ff3c332f>
    <SemaphoreItemMetadata xmlns="6bf1f6ef-e9d4-472b-a541-4102bf2fc3a1" xsi:nil="true"/>
    <WrittenBy xmlns="ca283e0b-db31-4043-a2ef-b80661bf084a">
      <UserInfo>
        <DisplayName/>
        <AccountId xsi:nil="true"/>
        <AccountType/>
      </UserInfo>
    </WrittenBy>
    <date xmlns="77fabe2a-952b-40f2-a4d4-614da268cf29"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E066D44-A354-43E9-8D0F-C6DC532FA31E}">
  <ds:schemaRefs>
    <ds:schemaRef ds:uri="Microsoft.SharePoint.Taxonomy.ContentTypeSync"/>
  </ds:schemaRefs>
</ds:datastoreItem>
</file>

<file path=customXml/itemProps2.xml><?xml version="1.0" encoding="utf-8"?>
<ds:datastoreItem xmlns:ds="http://schemas.openxmlformats.org/officeDocument/2006/customXml" ds:itemID="{A9015B6B-9F9A-4548-A4EC-EE1F994CDB16}">
  <ds:schemaRefs>
    <ds:schemaRef ds:uri="http://schemas.microsoft.com/sharepoint/events"/>
  </ds:schemaRefs>
</ds:datastoreItem>
</file>

<file path=customXml/itemProps3.xml><?xml version="1.0" encoding="utf-8"?>
<ds:datastoreItem xmlns:ds="http://schemas.openxmlformats.org/officeDocument/2006/customXml" ds:itemID="{05F05AE8-3D0C-4FF8-AA0A-6C254A3B5F76}">
  <ds:schemaRefs>
    <ds:schemaRef ds:uri="http://schemas.microsoft.com/sharepoint/v3/contenttype/forms"/>
  </ds:schemaRefs>
</ds:datastoreItem>
</file>

<file path=customXml/itemProps4.xml><?xml version="1.0" encoding="utf-8"?>
<ds:datastoreItem xmlns:ds="http://schemas.openxmlformats.org/officeDocument/2006/customXml" ds:itemID="{65421E58-5CAF-4C5E-B8C0-7E47CDBCA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f1f6ef-e9d4-472b-a541-4102bf2fc3a1"/>
    <ds:schemaRef ds:uri="77fabe2a-952b-40f2-a4d4-614da268cf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E0073B-E64D-4454-AFCE-1A93D2B930B2}">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f1f6ef-e9d4-472b-a541-4102bf2fc3a1"/>
    <ds:schemaRef ds:uri="http://schemas.microsoft.com/sharepoint.v3"/>
    <ds:schemaRef ds:uri="77fabe2a-952b-40f2-a4d4-614da268cf29"/>
  </ds:schemaRefs>
</ds:datastoreItem>
</file>

<file path=customXml/itemProps6.xml><?xml version="1.0" encoding="utf-8"?>
<ds:datastoreItem xmlns:ds="http://schemas.openxmlformats.org/officeDocument/2006/customXml" ds:itemID="{1C57247C-808E-4E8B-A387-56468C1A98C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1292</Words>
  <Characters>8142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Martine Dueni</cp:lastModifiedBy>
  <cp:revision>3</cp:revision>
  <cp:lastPrinted>2023-11-24T14:12:00Z</cp:lastPrinted>
  <dcterms:created xsi:type="dcterms:W3CDTF">2023-11-27T12:17:00Z</dcterms:created>
  <dcterms:modified xsi:type="dcterms:W3CDTF">2023-12-04T16:21:00Z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0x0101009BA85F8052A6DA4FA3E31FF9F74C69700047E74BFD4069014BB65F6AB9668FDD99</vt:lpwstr>
  </property>
  <property fmtid="{D5CDD505-2E9C-101B-9397-08002B2CF9AE}" pid="24" name="OfficeDivision">
    <vt:lpwstr>240;#Office of Emergency Prog.-456F|98de697e-6403-48a0-9bce-654c90399d04</vt:lpwstr>
  </property>
  <property fmtid="{D5CDD505-2E9C-101B-9397-08002B2CF9AE}" pid="25" name="_dlc_DocIdItemGuid">
    <vt:lpwstr>6a566765-b9e7-4daa-b6ec-1d50942510b5</vt:lpwstr>
  </property>
  <property fmtid="{D5CDD505-2E9C-101B-9397-08002B2CF9AE}" pid="26" name="SystemDTAC">
    <vt:lpwstr/>
  </property>
  <property fmtid="{D5CDD505-2E9C-101B-9397-08002B2CF9AE}" pid="27" name="TaxKeyword">
    <vt:lpwstr/>
  </property>
  <property fmtid="{D5CDD505-2E9C-101B-9397-08002B2CF9AE}" pid="28" name="Topic">
    <vt:lpwstr/>
  </property>
  <property fmtid="{D5CDD505-2E9C-101B-9397-08002B2CF9AE}" pid="29" name="CriticalForLongTermRetention">
    <vt:lpwstr/>
  </property>
  <property fmtid="{D5CDD505-2E9C-101B-9397-08002B2CF9AE}" pid="30" name="DocumentType">
    <vt:lpwstr/>
  </property>
  <property fmtid="{D5CDD505-2E9C-101B-9397-08002B2CF9AE}" pid="31" name="GeographicScope">
    <vt:lpwstr/>
  </property>
  <property fmtid="{D5CDD505-2E9C-101B-9397-08002B2CF9AE}" pid="32" name="Order">
    <vt:r8>10928300</vt:r8>
  </property>
  <property fmtid="{D5CDD505-2E9C-101B-9397-08002B2CF9AE}" pid="33" name="xd_ProgID">
    <vt:lpwstr/>
  </property>
  <property fmtid="{D5CDD505-2E9C-101B-9397-08002B2CF9AE}" pid="34" name="ComplianceAssetId">
    <vt:lpwstr/>
  </property>
  <property fmtid="{D5CDD505-2E9C-101B-9397-08002B2CF9AE}" pid="35" name="TemplateUrl">
    <vt:lpwstr/>
  </property>
  <property fmtid="{D5CDD505-2E9C-101B-9397-08002B2CF9AE}" pid="36" name="_ExtendedDescription">
    <vt:lpwstr/>
  </property>
  <property fmtid="{D5CDD505-2E9C-101B-9397-08002B2CF9AE}" pid="37" name="TriggerFlowInfo">
    <vt:lpwstr/>
  </property>
  <property fmtid="{D5CDD505-2E9C-101B-9397-08002B2CF9AE}" pid="38" name="xd_Signature">
    <vt:bool>false</vt:bool>
  </property>
</Properties>
</file>