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62E9DE6D" w:rsidR="00B14BE6" w:rsidRPr="00834C51" w:rsidRDefault="00B14BE6" w:rsidP="5A0725CD">
      <w:pPr>
        <w:spacing w:after="160"/>
        <w:jc w:val="center"/>
        <w:rPr>
          <w:rFonts w:ascii="Calibri" w:hAnsi="Calibri" w:cs="Calibri"/>
          <w:b/>
          <w:bCs/>
          <w:color w:val="00B0F0"/>
          <w:u w:val="single"/>
        </w:rPr>
      </w:pPr>
      <w:r w:rsidRPr="00834C51">
        <w:rPr>
          <w:rFonts w:ascii="Calibri" w:hAnsi="Calibri" w:cs="Calibri"/>
          <w:b/>
          <w:bCs/>
          <w:color w:val="00B0F0"/>
          <w:u w:val="single"/>
        </w:rPr>
        <w:t>TERMS OF REFERENCE FOR INDIVIDUAL CONSULTANTS</w:t>
      </w:r>
    </w:p>
    <w:tbl>
      <w:tblPr>
        <w:tblW w:w="1026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960"/>
        <w:gridCol w:w="990"/>
        <w:gridCol w:w="690"/>
        <w:gridCol w:w="2370"/>
        <w:gridCol w:w="1080"/>
        <w:gridCol w:w="1171"/>
      </w:tblGrid>
      <w:tr w:rsidR="00580C07" w:rsidRPr="00834C51" w14:paraId="523C54D2" w14:textId="77777777" w:rsidTr="00DB146C">
        <w:tc>
          <w:tcPr>
            <w:tcW w:w="4950" w:type="dxa"/>
            <w:gridSpan w:val="2"/>
            <w:tcBorders>
              <w:bottom w:val="single" w:sz="4" w:space="0" w:color="auto"/>
            </w:tcBorders>
            <w:shd w:val="clear" w:color="auto" w:fill="auto"/>
            <w:noWrap/>
            <w:hideMark/>
          </w:tcPr>
          <w:p w14:paraId="16471CE6" w14:textId="77777777" w:rsidR="00580C07" w:rsidRPr="00834C51" w:rsidRDefault="00580C07" w:rsidP="00027873">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 xml:space="preserve">Title: </w:t>
            </w:r>
          </w:p>
          <w:p w14:paraId="67E28484" w14:textId="1B4A07A7" w:rsidR="00580C07" w:rsidRPr="00834C51" w:rsidRDefault="00580C07" w:rsidP="00027873">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Provincial Immunization Consultant</w:t>
            </w:r>
            <w:r>
              <w:rPr>
                <w:rFonts w:ascii="Calibri" w:eastAsia="Arial Unicode MS" w:hAnsi="Calibri" w:cs="Calibri"/>
                <w:b/>
                <w:color w:val="auto"/>
                <w:lang w:val="en-AU"/>
              </w:rPr>
              <w:t xml:space="preserve"> (based in Surabaya)</w:t>
            </w:r>
          </w:p>
          <w:p w14:paraId="75D9A581" w14:textId="77777777" w:rsidR="00580C07" w:rsidRPr="00834C51" w:rsidRDefault="00580C07" w:rsidP="00E15C6F">
            <w:pPr>
              <w:spacing w:before="100" w:beforeAutospacing="1" w:after="100" w:afterAutospacing="1" w:line="240" w:lineRule="auto"/>
              <w:rPr>
                <w:rFonts w:ascii="Calibri" w:eastAsia="Arial Unicode MS" w:hAnsi="Calibri" w:cs="Calibri"/>
                <w:color w:val="auto"/>
                <w:lang w:val="en-AU"/>
              </w:rPr>
            </w:pPr>
          </w:p>
        </w:tc>
        <w:tc>
          <w:tcPr>
            <w:tcW w:w="5311" w:type="dxa"/>
            <w:gridSpan w:val="4"/>
            <w:tcBorders>
              <w:bottom w:val="single" w:sz="4" w:space="0" w:color="auto"/>
            </w:tcBorders>
            <w:shd w:val="clear" w:color="auto" w:fill="auto"/>
          </w:tcPr>
          <w:p w14:paraId="750E4AB9" w14:textId="2F08FE9D" w:rsidR="00580C07" w:rsidRPr="00834C51" w:rsidRDefault="00580C07" w:rsidP="5A0725CD">
            <w:pPr>
              <w:spacing w:line="240" w:lineRule="auto"/>
              <w:rPr>
                <w:rFonts w:ascii="Calibri" w:eastAsia="Arial Unicode MS" w:hAnsi="Calibri" w:cs="Calibri"/>
                <w:color w:val="auto"/>
                <w:lang w:val="en-AU"/>
              </w:rPr>
            </w:pPr>
            <w:r w:rsidRPr="00834C51">
              <w:rPr>
                <w:rFonts w:ascii="Calibri" w:eastAsia="Arial Unicode MS" w:hAnsi="Calibri" w:cs="Calibri"/>
                <w:color w:val="auto"/>
                <w:lang w:val="en-AU"/>
              </w:rPr>
              <w:t xml:space="preserve">Duty Station: </w:t>
            </w:r>
            <w:r w:rsidRPr="00834C51">
              <w:br/>
            </w:r>
          </w:p>
          <w:p w14:paraId="3CCE5269" w14:textId="63442BA2" w:rsidR="00580C07" w:rsidRPr="00834C51" w:rsidRDefault="00580C07" w:rsidP="00E03FA5">
            <w:pPr>
              <w:spacing w:line="240" w:lineRule="auto"/>
              <w:rPr>
                <w:rFonts w:ascii="Calibri" w:eastAsia="Arial Unicode MS" w:hAnsi="Calibri" w:cs="Calibri"/>
                <w:color w:val="auto"/>
                <w:lang w:val="en-AU"/>
              </w:rPr>
            </w:pPr>
            <w:r>
              <w:rPr>
                <w:rFonts w:ascii="Calibri" w:eastAsia="Arial Unicode MS" w:hAnsi="Calibri" w:cs="Calibri"/>
                <w:color w:val="auto"/>
                <w:lang w:val="en-AU"/>
              </w:rPr>
              <w:t>Surabaya covering East Java Province</w:t>
            </w:r>
          </w:p>
        </w:tc>
      </w:tr>
      <w:tr w:rsidR="007613B3" w:rsidRPr="00834C51" w14:paraId="2F971280" w14:textId="77777777" w:rsidTr="00DB146C">
        <w:trPr>
          <w:trHeight w:val="828"/>
        </w:trPr>
        <w:tc>
          <w:tcPr>
            <w:tcW w:w="10261" w:type="dxa"/>
            <w:gridSpan w:val="6"/>
            <w:tcBorders>
              <w:bottom w:val="single" w:sz="4" w:space="0" w:color="auto"/>
            </w:tcBorders>
            <w:shd w:val="clear" w:color="auto" w:fill="auto"/>
            <w:noWrap/>
            <w:hideMark/>
          </w:tcPr>
          <w:p w14:paraId="087CCFE4" w14:textId="77777777" w:rsidR="007613B3" w:rsidRPr="00834C51" w:rsidRDefault="007613B3" w:rsidP="00E56E67">
            <w:pPr>
              <w:spacing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 xml:space="preserve">Purpose of Activity/Assignment: </w:t>
            </w:r>
          </w:p>
          <w:p w14:paraId="37400F48" w14:textId="11CAC591" w:rsidR="007613B3" w:rsidRPr="00834C51" w:rsidRDefault="00A53DFD" w:rsidP="00156F65">
            <w:pPr>
              <w:jc w:val="both"/>
              <w:rPr>
                <w:rFonts w:ascii="Calibri" w:eastAsia="Arial Unicode MS" w:hAnsi="Calibri" w:cs="Calibri"/>
                <w:color w:val="auto"/>
                <w:lang w:val="en-AU"/>
              </w:rPr>
            </w:pPr>
            <w:r w:rsidRPr="00834C51">
              <w:rPr>
                <w:rStyle w:val="normaltextrun"/>
                <w:rFonts w:ascii="Calibri" w:hAnsi="Calibri" w:cs="Calibri"/>
                <w:shd w:val="clear" w:color="auto" w:fill="FFFFFF"/>
                <w:lang w:val="en-AU"/>
              </w:rPr>
              <w:t xml:space="preserve">The purpose of this consultancy assignment is to provide </w:t>
            </w:r>
            <w:r w:rsidR="1539B6E8" w:rsidRPr="00834C51">
              <w:rPr>
                <w:rStyle w:val="normaltextrun"/>
                <w:rFonts w:ascii="Calibri" w:hAnsi="Calibri" w:cs="Calibri"/>
                <w:shd w:val="clear" w:color="auto" w:fill="FFFFFF"/>
                <w:lang w:val="en-AU"/>
              </w:rPr>
              <w:t xml:space="preserve">support and </w:t>
            </w:r>
            <w:r w:rsidRPr="00834C51">
              <w:rPr>
                <w:rStyle w:val="normaltextrun"/>
                <w:rFonts w:ascii="Calibri" w:hAnsi="Calibri" w:cs="Calibri"/>
                <w:shd w:val="clear" w:color="auto" w:fill="FFFFFF"/>
                <w:lang w:val="en-AU"/>
              </w:rPr>
              <w:t>technical assistance to</w:t>
            </w:r>
            <w:r w:rsidR="00654A0E" w:rsidRPr="00834C51">
              <w:rPr>
                <w:rStyle w:val="normaltextrun"/>
                <w:rFonts w:ascii="Calibri" w:hAnsi="Calibri" w:cs="Calibri"/>
                <w:shd w:val="clear" w:color="auto" w:fill="FFFFFF"/>
                <w:lang w:val="en-AU"/>
              </w:rPr>
              <w:t xml:space="preserve"> </w:t>
            </w:r>
            <w:r w:rsidR="34DBDD2B" w:rsidRPr="00834C51">
              <w:rPr>
                <w:rStyle w:val="normaltextrun"/>
                <w:rFonts w:ascii="Calibri" w:hAnsi="Calibri" w:cs="Calibri"/>
                <w:shd w:val="clear" w:color="auto" w:fill="FFFFFF"/>
                <w:lang w:val="en-AU"/>
              </w:rPr>
              <w:t xml:space="preserve">the Government on Routine Immunization </w:t>
            </w:r>
            <w:r w:rsidR="42303EF5" w:rsidRPr="00834C51">
              <w:rPr>
                <w:rStyle w:val="normaltextrun"/>
                <w:rFonts w:ascii="Calibri" w:hAnsi="Calibri" w:cs="Calibri"/>
                <w:shd w:val="clear" w:color="auto" w:fill="FFFFFF"/>
                <w:lang w:val="en-AU"/>
              </w:rPr>
              <w:t>in</w:t>
            </w:r>
            <w:r w:rsidR="0EA6505B" w:rsidRPr="00834C51">
              <w:rPr>
                <w:rStyle w:val="normaltextrun"/>
                <w:rFonts w:ascii="Calibri" w:hAnsi="Calibri" w:cs="Calibri"/>
                <w:shd w:val="clear" w:color="auto" w:fill="FFFFFF"/>
                <w:lang w:val="en-AU"/>
              </w:rPr>
              <w:t xml:space="preserve"> </w:t>
            </w:r>
            <w:r w:rsidR="000270EC">
              <w:rPr>
                <w:rStyle w:val="normaltextrun"/>
                <w:rFonts w:ascii="Calibri" w:hAnsi="Calibri" w:cs="Calibri"/>
                <w:shd w:val="clear" w:color="auto" w:fill="FFFFFF"/>
                <w:lang w:val="en-AU"/>
              </w:rPr>
              <w:t xml:space="preserve">East Java </w:t>
            </w:r>
            <w:r w:rsidR="00D86C0B">
              <w:rPr>
                <w:rStyle w:val="normaltextrun"/>
                <w:rFonts w:ascii="Calibri" w:hAnsi="Calibri" w:cs="Calibri"/>
                <w:shd w:val="clear" w:color="auto" w:fill="FFFFFF"/>
                <w:lang w:val="en-AU"/>
              </w:rPr>
              <w:t>(</w:t>
            </w:r>
            <w:r w:rsidR="000270EC">
              <w:rPr>
                <w:rStyle w:val="normaltextrun"/>
                <w:rFonts w:ascii="Calibri" w:hAnsi="Calibri" w:cs="Calibri"/>
                <w:shd w:val="clear" w:color="auto" w:fill="FFFFFF"/>
                <w:lang w:val="en-AU"/>
              </w:rPr>
              <w:t>one</w:t>
            </w:r>
            <w:r w:rsidR="77158EF4" w:rsidRPr="00834C51">
              <w:rPr>
                <w:rStyle w:val="normaltextrun"/>
                <w:rFonts w:ascii="Calibri" w:hAnsi="Calibri" w:cs="Calibri"/>
                <w:shd w:val="clear" w:color="auto" w:fill="FFFFFF"/>
                <w:lang w:val="en-AU"/>
              </w:rPr>
              <w:t xml:space="preserve"> out of </w:t>
            </w:r>
            <w:r w:rsidR="00A543EF" w:rsidRPr="00834C51">
              <w:rPr>
                <w:rStyle w:val="normaltextrun"/>
                <w:rFonts w:ascii="Calibri" w:hAnsi="Calibri" w:cs="Calibri"/>
                <w:shd w:val="clear" w:color="auto" w:fill="FFFFFF"/>
                <w:lang w:val="en-AU"/>
              </w:rPr>
              <w:t xml:space="preserve">the </w:t>
            </w:r>
            <w:r w:rsidR="0057379B" w:rsidRPr="00834C51">
              <w:rPr>
                <w:rStyle w:val="normaltextrun"/>
                <w:rFonts w:ascii="Calibri" w:hAnsi="Calibri" w:cs="Calibri"/>
                <w:shd w:val="clear" w:color="auto" w:fill="FFFFFF"/>
                <w:lang w:val="en-AU"/>
              </w:rPr>
              <w:t>ten</w:t>
            </w:r>
            <w:r w:rsidR="00D37AE3" w:rsidRPr="00834C51">
              <w:rPr>
                <w:rStyle w:val="normaltextrun"/>
                <w:rFonts w:ascii="Calibri" w:hAnsi="Calibri" w:cs="Calibri"/>
                <w:shd w:val="clear" w:color="auto" w:fill="FFFFFF"/>
                <w:lang w:val="en-AU"/>
              </w:rPr>
              <w:t xml:space="preserve"> high-priority </w:t>
            </w:r>
            <w:r w:rsidR="0EB66F97" w:rsidRPr="00834C51">
              <w:rPr>
                <w:rStyle w:val="normaltextrun"/>
                <w:rFonts w:ascii="Calibri" w:hAnsi="Calibri" w:cs="Calibri"/>
                <w:shd w:val="clear" w:color="auto" w:fill="FFFFFF"/>
                <w:lang w:val="en-AU"/>
              </w:rPr>
              <w:t xml:space="preserve">zero dose </w:t>
            </w:r>
            <w:r w:rsidR="00D37AE3" w:rsidRPr="00834C51">
              <w:rPr>
                <w:rStyle w:val="normaltextrun"/>
                <w:rFonts w:ascii="Calibri" w:hAnsi="Calibri" w:cs="Calibri"/>
                <w:shd w:val="clear" w:color="auto" w:fill="FFFFFF"/>
                <w:lang w:val="en-AU"/>
              </w:rPr>
              <w:t>provinces</w:t>
            </w:r>
            <w:r w:rsidR="00D86C0B">
              <w:rPr>
                <w:rStyle w:val="normaltextrun"/>
                <w:rFonts w:ascii="Calibri" w:hAnsi="Calibri" w:cs="Calibri"/>
                <w:shd w:val="clear" w:color="auto" w:fill="FFFFFF"/>
                <w:lang w:val="en-AU"/>
              </w:rPr>
              <w:t>)</w:t>
            </w:r>
            <w:r w:rsidR="007418B7" w:rsidRPr="00834C51">
              <w:rPr>
                <w:rStyle w:val="normaltextrun"/>
                <w:rFonts w:ascii="Calibri" w:hAnsi="Calibri" w:cs="Calibri"/>
                <w:shd w:val="clear" w:color="auto" w:fill="FFFFFF"/>
                <w:lang w:val="en-AU"/>
              </w:rPr>
              <w:t>.</w:t>
            </w:r>
            <w:r w:rsidR="005648F7" w:rsidRPr="00834C51">
              <w:rPr>
                <w:rStyle w:val="normaltextrun"/>
                <w:rFonts w:ascii="Calibri" w:hAnsi="Calibri" w:cs="Calibri"/>
                <w:shd w:val="clear" w:color="auto" w:fill="FFFFFF"/>
                <w:lang w:val="en-AU"/>
              </w:rPr>
              <w:t xml:space="preserve"> The </w:t>
            </w:r>
            <w:r w:rsidR="00DB714C" w:rsidRPr="00834C51">
              <w:rPr>
                <w:rStyle w:val="normaltextrun"/>
                <w:rFonts w:ascii="Calibri" w:hAnsi="Calibri" w:cs="Calibri"/>
                <w:shd w:val="clear" w:color="auto" w:fill="FFFFFF"/>
                <w:lang w:val="en-AU"/>
              </w:rPr>
              <w:t>aim is</w:t>
            </w:r>
            <w:r w:rsidRPr="00834C51">
              <w:rPr>
                <w:rStyle w:val="normaltextrun"/>
                <w:rFonts w:ascii="Calibri" w:hAnsi="Calibri" w:cs="Calibri"/>
                <w:shd w:val="clear" w:color="auto" w:fill="FFFFFF"/>
                <w:lang w:val="en-AU"/>
              </w:rPr>
              <w:t xml:space="preserve"> to support accelerating </w:t>
            </w:r>
            <w:r w:rsidR="00400519" w:rsidRPr="00834C51">
              <w:rPr>
                <w:rStyle w:val="normaltextrun"/>
                <w:rFonts w:ascii="Calibri" w:hAnsi="Calibri" w:cs="Calibri"/>
                <w:shd w:val="clear" w:color="auto" w:fill="FFFFFF"/>
                <w:lang w:val="en-AU"/>
              </w:rPr>
              <w:t>activities</w:t>
            </w:r>
            <w:r w:rsidR="009418EF" w:rsidRPr="00834C51">
              <w:rPr>
                <w:rStyle w:val="normaltextrun"/>
                <w:rFonts w:ascii="Calibri" w:hAnsi="Calibri" w:cs="Calibri"/>
                <w:shd w:val="clear" w:color="auto" w:fill="FFFFFF"/>
                <w:lang w:val="en-AU"/>
              </w:rPr>
              <w:t xml:space="preserve"> to</w:t>
            </w:r>
            <w:r w:rsidR="00400519" w:rsidRPr="00834C51">
              <w:rPr>
                <w:rStyle w:val="normaltextrun"/>
                <w:rFonts w:ascii="Calibri" w:hAnsi="Calibri" w:cs="Calibri"/>
                <w:shd w:val="clear" w:color="auto" w:fill="FFFFFF"/>
                <w:lang w:val="en-AU"/>
              </w:rPr>
              <w:t xml:space="preserve"> </w:t>
            </w:r>
            <w:r w:rsidR="00D8213F" w:rsidRPr="00834C51">
              <w:rPr>
                <w:rStyle w:val="normaltextrun"/>
                <w:rFonts w:ascii="Calibri" w:hAnsi="Calibri" w:cs="Calibri"/>
                <w:shd w:val="clear" w:color="auto" w:fill="FFFFFF"/>
                <w:lang w:val="en-AU"/>
              </w:rPr>
              <w:t>reach</w:t>
            </w:r>
            <w:r w:rsidR="00400519" w:rsidRPr="00834C51">
              <w:rPr>
                <w:rStyle w:val="normaltextrun"/>
                <w:rFonts w:ascii="Calibri" w:hAnsi="Calibri" w:cs="Calibri"/>
                <w:shd w:val="clear" w:color="auto" w:fill="FFFFFF"/>
                <w:lang w:val="en-AU"/>
              </w:rPr>
              <w:t xml:space="preserve"> zero dose and under </w:t>
            </w:r>
            <w:r w:rsidR="00A256A0" w:rsidRPr="00834C51">
              <w:rPr>
                <w:rStyle w:val="normaltextrun"/>
                <w:rFonts w:ascii="Calibri" w:hAnsi="Calibri" w:cs="Calibri"/>
                <w:shd w:val="clear" w:color="auto" w:fill="FFFFFF"/>
                <w:lang w:val="en-AU"/>
              </w:rPr>
              <w:t>immunized</w:t>
            </w:r>
            <w:r w:rsidR="00400519" w:rsidRPr="00834C51">
              <w:rPr>
                <w:rStyle w:val="normaltextrun"/>
                <w:rFonts w:ascii="Calibri" w:hAnsi="Calibri" w:cs="Calibri"/>
                <w:shd w:val="clear" w:color="auto" w:fill="FFFFFF"/>
                <w:lang w:val="en-AU"/>
              </w:rPr>
              <w:t xml:space="preserve"> </w:t>
            </w:r>
            <w:r w:rsidR="00F665A4" w:rsidRPr="00834C51">
              <w:rPr>
                <w:rStyle w:val="normaltextrun"/>
                <w:rFonts w:ascii="Calibri" w:hAnsi="Calibri" w:cs="Calibri"/>
                <w:shd w:val="clear" w:color="auto" w:fill="FFFFFF"/>
                <w:lang w:val="en-AU"/>
              </w:rPr>
              <w:t>children and</w:t>
            </w:r>
            <w:r w:rsidR="00D8213F" w:rsidRPr="00834C51">
              <w:rPr>
                <w:rStyle w:val="normaltextrun"/>
                <w:rFonts w:ascii="Calibri" w:hAnsi="Calibri" w:cs="Calibri"/>
                <w:shd w:val="clear" w:color="auto" w:fill="FFFFFF"/>
                <w:lang w:val="en-AU"/>
              </w:rPr>
              <w:t xml:space="preserve"> enhance </w:t>
            </w:r>
            <w:r w:rsidR="00FF7A3A" w:rsidRPr="00834C51">
              <w:rPr>
                <w:rStyle w:val="normaltextrun"/>
                <w:rFonts w:ascii="Calibri" w:hAnsi="Calibri" w:cs="Calibri"/>
                <w:shd w:val="clear" w:color="auto" w:fill="FFFFFF"/>
                <w:lang w:val="en-AU"/>
              </w:rPr>
              <w:t>equitable</w:t>
            </w:r>
            <w:r w:rsidR="00D8213F" w:rsidRPr="00834C51">
              <w:rPr>
                <w:rStyle w:val="normaltextrun"/>
                <w:rFonts w:ascii="Calibri" w:hAnsi="Calibri" w:cs="Calibri"/>
                <w:shd w:val="clear" w:color="auto" w:fill="FFFFFF"/>
                <w:lang w:val="en-AU"/>
              </w:rPr>
              <w:t xml:space="preserve"> immunization coverage</w:t>
            </w:r>
            <w:r w:rsidR="00FF7A3A" w:rsidRPr="00834C51">
              <w:rPr>
                <w:rStyle w:val="normaltextrun"/>
                <w:rFonts w:ascii="Calibri" w:hAnsi="Calibri" w:cs="Calibri"/>
                <w:shd w:val="clear" w:color="auto" w:fill="FFFFFF"/>
                <w:lang w:val="en-AU"/>
              </w:rPr>
              <w:t xml:space="preserve"> </w:t>
            </w:r>
            <w:r w:rsidR="60FC1478" w:rsidRPr="00834C51">
              <w:rPr>
                <w:rStyle w:val="normaltextrun"/>
                <w:rFonts w:ascii="Calibri" w:hAnsi="Calibri" w:cs="Calibri"/>
                <w:shd w:val="clear" w:color="auto" w:fill="FFFFFF"/>
                <w:lang w:val="en-AU"/>
              </w:rPr>
              <w:t xml:space="preserve">including new vaccine's introduction </w:t>
            </w:r>
            <w:r w:rsidR="00FF7A3A" w:rsidRPr="00834C51">
              <w:rPr>
                <w:rStyle w:val="normaltextrun"/>
                <w:rFonts w:ascii="Calibri" w:hAnsi="Calibri" w:cs="Calibri"/>
                <w:shd w:val="clear" w:color="auto" w:fill="FFFFFF"/>
                <w:lang w:val="en-AU"/>
              </w:rPr>
              <w:t>in</w:t>
            </w:r>
            <w:r w:rsidR="000270EC">
              <w:rPr>
                <w:rStyle w:val="normaltextrun"/>
                <w:rFonts w:ascii="Calibri" w:hAnsi="Calibri" w:cs="Calibri"/>
                <w:shd w:val="clear" w:color="auto" w:fill="FFFFFF"/>
                <w:lang w:val="en-AU"/>
              </w:rPr>
              <w:t xml:space="preserve"> East Java province</w:t>
            </w:r>
            <w:r w:rsidR="008B7AD9" w:rsidRPr="00834C51">
              <w:rPr>
                <w:rStyle w:val="normaltextrun"/>
                <w:rFonts w:ascii="Calibri" w:hAnsi="Calibri" w:cs="Calibri"/>
                <w:shd w:val="clear" w:color="auto" w:fill="FFFFFF"/>
                <w:lang w:val="en-AU"/>
              </w:rPr>
              <w:t>.</w:t>
            </w:r>
            <w:r w:rsidR="003B432A" w:rsidRPr="00834C51">
              <w:rPr>
                <w:rStyle w:val="normaltextrun"/>
                <w:rFonts w:ascii="Calibri" w:hAnsi="Calibri" w:cs="Calibri"/>
                <w:shd w:val="clear" w:color="auto" w:fill="FFFFFF"/>
                <w:lang w:val="en-AU"/>
              </w:rPr>
              <w:t xml:space="preserve"> </w:t>
            </w:r>
          </w:p>
        </w:tc>
      </w:tr>
      <w:tr w:rsidR="007613B3" w:rsidRPr="00834C51" w14:paraId="55B63C31" w14:textId="77777777" w:rsidTr="00DB146C">
        <w:trPr>
          <w:trHeight w:val="890"/>
        </w:trPr>
        <w:tc>
          <w:tcPr>
            <w:tcW w:w="10261" w:type="dxa"/>
            <w:gridSpan w:val="6"/>
            <w:tcBorders>
              <w:bottom w:val="nil"/>
            </w:tcBorders>
            <w:shd w:val="clear" w:color="auto" w:fill="auto"/>
            <w:noWrap/>
          </w:tcPr>
          <w:p w14:paraId="2C95BFF9" w14:textId="77777777" w:rsidR="00483CFF" w:rsidRPr="00834C51" w:rsidRDefault="00483CFF" w:rsidP="003F2965">
            <w:pPr>
              <w:jc w:val="both"/>
              <w:rPr>
                <w:rFonts w:ascii="Calibri" w:eastAsia="Arial Unicode MS" w:hAnsi="Calibri" w:cs="Calibri"/>
                <w:b/>
                <w:bCs/>
                <w:color w:val="auto"/>
                <w:lang w:val="en-AU"/>
              </w:rPr>
            </w:pPr>
          </w:p>
          <w:p w14:paraId="0A250D20" w14:textId="2B99210D" w:rsidR="00FD71FB" w:rsidRPr="00834C51" w:rsidRDefault="00FD71FB" w:rsidP="003F2965">
            <w:pPr>
              <w:jc w:val="both"/>
              <w:rPr>
                <w:rFonts w:ascii="Calibri" w:eastAsia="Arial Unicode MS" w:hAnsi="Calibri" w:cs="Calibri"/>
                <w:b/>
                <w:bCs/>
                <w:color w:val="auto"/>
                <w:lang w:val="en-AU"/>
              </w:rPr>
            </w:pPr>
            <w:r w:rsidRPr="00834C51">
              <w:rPr>
                <w:rFonts w:ascii="Calibri" w:eastAsia="Arial Unicode MS" w:hAnsi="Calibri" w:cs="Calibri"/>
                <w:b/>
                <w:bCs/>
                <w:color w:val="auto"/>
                <w:lang w:val="en-AU"/>
              </w:rPr>
              <w:t>B</w:t>
            </w:r>
            <w:r w:rsidR="00F533AB" w:rsidRPr="00834C51">
              <w:rPr>
                <w:rFonts w:ascii="Calibri" w:eastAsia="Arial Unicode MS" w:hAnsi="Calibri" w:cs="Calibri"/>
                <w:b/>
                <w:bCs/>
                <w:color w:val="auto"/>
                <w:lang w:val="en-AU"/>
              </w:rPr>
              <w:t>ackground</w:t>
            </w:r>
            <w:r w:rsidRPr="00834C51">
              <w:rPr>
                <w:rFonts w:ascii="Calibri" w:eastAsia="Arial Unicode MS" w:hAnsi="Calibri" w:cs="Calibri"/>
                <w:b/>
                <w:bCs/>
                <w:color w:val="auto"/>
                <w:lang w:val="en-AU"/>
              </w:rPr>
              <w:t>:</w:t>
            </w:r>
          </w:p>
          <w:p w14:paraId="489B089C" w14:textId="38BC00CD" w:rsidR="0015785C" w:rsidRPr="00834C51" w:rsidRDefault="5528EB38" w:rsidP="003F2965">
            <w:pPr>
              <w:jc w:val="both"/>
              <w:rPr>
                <w:rFonts w:ascii="Calibri" w:eastAsia="Arial Unicode MS" w:hAnsi="Calibri" w:cs="Calibri"/>
                <w:color w:val="auto"/>
                <w:lang w:val="en-AU"/>
              </w:rPr>
            </w:pPr>
            <w:r w:rsidRPr="00834C51">
              <w:rPr>
                <w:rFonts w:ascii="Calibri" w:eastAsia="Arial Unicode MS" w:hAnsi="Calibri" w:cs="Calibri"/>
                <w:color w:val="auto"/>
                <w:lang w:val="en-AU"/>
              </w:rPr>
              <w:t>Indonesia’s health system reaches most children in their birth cohort of 4.</w:t>
            </w:r>
            <w:r w:rsidR="4F53B32C" w:rsidRPr="00834C51">
              <w:rPr>
                <w:rFonts w:ascii="Calibri" w:eastAsia="Arial Unicode MS" w:hAnsi="Calibri" w:cs="Calibri"/>
                <w:color w:val="auto"/>
                <w:lang w:val="en-AU"/>
              </w:rPr>
              <w:t>3</w:t>
            </w:r>
            <w:r w:rsidRPr="00834C51">
              <w:rPr>
                <w:rFonts w:ascii="Calibri" w:eastAsia="Arial Unicode MS" w:hAnsi="Calibri" w:cs="Calibri"/>
                <w:color w:val="auto"/>
                <w:lang w:val="en-AU"/>
              </w:rPr>
              <w:t xml:space="preserve"> million children a year with vaccines and other health services. However, it was one of the countries globally which had encountered stagnated vaccination coverage in the past decades before the COVID-19 pandemic. The services interruption and </w:t>
            </w:r>
            <w:r w:rsidR="4A100830" w:rsidRPr="00834C51">
              <w:rPr>
                <w:rFonts w:ascii="Calibri" w:eastAsia="Arial Unicode MS" w:hAnsi="Calibri" w:cs="Calibri"/>
                <w:color w:val="auto"/>
                <w:lang w:val="en-AU"/>
              </w:rPr>
              <w:t>vaccine hesitancy</w:t>
            </w:r>
            <w:r w:rsidRPr="00834C51">
              <w:rPr>
                <w:rFonts w:ascii="Calibri" w:eastAsia="Arial Unicode MS" w:hAnsi="Calibri" w:cs="Calibri"/>
                <w:color w:val="auto"/>
                <w:lang w:val="en-AU"/>
              </w:rPr>
              <w:t xml:space="preserve"> among the parents and caregivers due to the COVID-19 pandemic resulted in significant number of eligible children being unvaccinated</w:t>
            </w:r>
            <w:r w:rsidR="08A602E7" w:rsidRPr="00834C51">
              <w:rPr>
                <w:rFonts w:ascii="Calibri" w:eastAsia="Arial Unicode MS" w:hAnsi="Calibri" w:cs="Calibri"/>
                <w:color w:val="auto"/>
                <w:lang w:val="en-AU"/>
              </w:rPr>
              <w:t xml:space="preserve"> and or under vaccinated</w:t>
            </w:r>
            <w:r w:rsidRPr="00834C51">
              <w:rPr>
                <w:rFonts w:ascii="Calibri" w:eastAsia="Arial Unicode MS" w:hAnsi="Calibri" w:cs="Calibri"/>
                <w:color w:val="auto"/>
                <w:lang w:val="en-AU"/>
              </w:rPr>
              <w:t>. This has further deteriorated by the high burden on the health systems to deliver COVID</w:t>
            </w:r>
            <w:r w:rsidR="00B470B4" w:rsidRPr="00834C51">
              <w:rPr>
                <w:rFonts w:ascii="Calibri" w:eastAsia="Arial Unicode MS" w:hAnsi="Calibri" w:cs="Calibri"/>
                <w:color w:val="auto"/>
                <w:lang w:val="en-AU"/>
              </w:rPr>
              <w:t>-19</w:t>
            </w:r>
            <w:r w:rsidRPr="00834C51">
              <w:rPr>
                <w:rFonts w:ascii="Calibri" w:eastAsia="Arial Unicode MS" w:hAnsi="Calibri" w:cs="Calibri"/>
                <w:color w:val="auto"/>
                <w:lang w:val="en-AU"/>
              </w:rPr>
              <w:t xml:space="preserve"> vaccine among the </w:t>
            </w:r>
            <w:r w:rsidR="6197F603" w:rsidRPr="00834C51">
              <w:rPr>
                <w:rFonts w:ascii="Calibri" w:eastAsia="Arial Unicode MS" w:hAnsi="Calibri" w:cs="Calibri"/>
                <w:color w:val="auto"/>
                <w:lang w:val="en-AU"/>
              </w:rPr>
              <w:t>23</w:t>
            </w:r>
            <w:r w:rsidR="71A58A73" w:rsidRPr="00834C51">
              <w:rPr>
                <w:rFonts w:ascii="Calibri" w:eastAsia="Arial Unicode MS" w:hAnsi="Calibri" w:cs="Calibri"/>
                <w:color w:val="auto"/>
                <w:lang w:val="en-AU"/>
              </w:rPr>
              <w:t>4.7</w:t>
            </w:r>
            <w:r w:rsidRPr="00834C51">
              <w:rPr>
                <w:rFonts w:ascii="Calibri" w:eastAsia="Arial Unicode MS" w:hAnsi="Calibri" w:cs="Calibri"/>
                <w:color w:val="auto"/>
                <w:lang w:val="en-AU"/>
              </w:rPr>
              <w:t xml:space="preserve"> million target population. Many health workers reported a high workload with poor motivation due to various reasons</w:t>
            </w:r>
            <w:r w:rsidR="6EB47537" w:rsidRPr="00834C51">
              <w:rPr>
                <w:rFonts w:ascii="Calibri" w:eastAsia="Arial Unicode MS" w:hAnsi="Calibri" w:cs="Calibri"/>
                <w:color w:val="auto"/>
                <w:vertAlign w:val="superscript"/>
                <w:lang w:val="en-AU"/>
              </w:rPr>
              <w:t>1</w:t>
            </w:r>
            <w:r w:rsidR="596B5E8B" w:rsidRPr="00834C51">
              <w:rPr>
                <w:rFonts w:ascii="Calibri" w:eastAsia="Arial Unicode MS" w:hAnsi="Calibri" w:cs="Calibri"/>
                <w:color w:val="auto"/>
                <w:lang w:val="en-AU"/>
              </w:rPr>
              <w:t>. The</w:t>
            </w:r>
            <w:r w:rsidRPr="00834C51">
              <w:rPr>
                <w:rFonts w:ascii="Calibri" w:eastAsia="Arial Unicode MS" w:hAnsi="Calibri" w:cs="Calibri"/>
                <w:color w:val="auto"/>
                <w:lang w:val="en-AU"/>
              </w:rPr>
              <w:t xml:space="preserve"> pulse survey highlighted that health facilities reduced the frequency of vaccination sessions to cope with their high workload and other priorities. On the other hand, most health facilities and vaccine storage points at various supply chain levels experienced significant stock out of several routine vaccines</w:t>
            </w:r>
            <w:r w:rsidR="6EB47537" w:rsidRPr="00834C51">
              <w:rPr>
                <w:rFonts w:ascii="Calibri" w:eastAsia="Arial Unicode MS" w:hAnsi="Calibri" w:cs="Calibri"/>
                <w:color w:val="auto"/>
                <w:vertAlign w:val="superscript"/>
                <w:lang w:val="en-AU"/>
              </w:rPr>
              <w:t>2</w:t>
            </w:r>
            <w:r w:rsidRPr="00834C51">
              <w:rPr>
                <w:rFonts w:ascii="Calibri" w:eastAsia="Arial Unicode MS" w:hAnsi="Calibri" w:cs="Calibri"/>
                <w:color w:val="auto"/>
                <w:lang w:val="en-AU"/>
              </w:rPr>
              <w:t>.</w:t>
            </w:r>
            <w:r w:rsidR="4EC97D34" w:rsidRPr="00834C51">
              <w:rPr>
                <w:rFonts w:ascii="Calibri" w:eastAsia="Arial Unicode MS" w:hAnsi="Calibri" w:cs="Calibri"/>
                <w:color w:val="auto"/>
                <w:lang w:val="en-AU"/>
              </w:rPr>
              <w:t xml:space="preserve"> </w:t>
            </w:r>
            <w:r w:rsidRPr="00834C51">
              <w:rPr>
                <w:rFonts w:ascii="Calibri" w:eastAsia="Arial Unicode MS" w:hAnsi="Calibri" w:cs="Calibri"/>
                <w:color w:val="auto"/>
                <w:lang w:val="en-AU"/>
              </w:rPr>
              <w:t xml:space="preserve">Many children could not receive vaccines due to the closure of schools. </w:t>
            </w:r>
            <w:r w:rsidR="00B470B4" w:rsidRPr="00834C51">
              <w:rPr>
                <w:rFonts w:ascii="Calibri" w:eastAsia="Arial Unicode MS" w:hAnsi="Calibri" w:cs="Calibri"/>
                <w:color w:val="auto"/>
                <w:lang w:val="en-AU"/>
              </w:rPr>
              <w:t xml:space="preserve">All </w:t>
            </w:r>
            <w:r w:rsidRPr="00834C51">
              <w:rPr>
                <w:rFonts w:ascii="Calibri" w:eastAsia="Arial Unicode MS" w:hAnsi="Calibri" w:cs="Calibri"/>
                <w:color w:val="auto"/>
                <w:lang w:val="en-AU"/>
              </w:rPr>
              <w:t>these issues unveiled the reasons for the high number of zero-dose children in Indonesia.</w:t>
            </w:r>
          </w:p>
          <w:p w14:paraId="47756287" w14:textId="77777777" w:rsidR="0015785C" w:rsidRPr="00834C51" w:rsidRDefault="0015785C" w:rsidP="003F2965">
            <w:pPr>
              <w:jc w:val="both"/>
              <w:rPr>
                <w:rFonts w:ascii="Calibri" w:eastAsia="Arial Unicode MS" w:hAnsi="Calibri" w:cs="Calibri"/>
                <w:color w:val="auto"/>
                <w:lang w:val="en-AU"/>
              </w:rPr>
            </w:pPr>
          </w:p>
          <w:p w14:paraId="1CCF94DB" w14:textId="7BFF5B62" w:rsidR="00DB6EA2" w:rsidRPr="00834C51" w:rsidRDefault="35C196DE" w:rsidP="003F2965">
            <w:pPr>
              <w:jc w:val="both"/>
              <w:rPr>
                <w:rFonts w:ascii="Calibri" w:eastAsia="Arial Unicode MS" w:hAnsi="Calibri" w:cs="Calibri"/>
                <w:color w:val="auto"/>
                <w:lang w:val="en-AU"/>
              </w:rPr>
            </w:pPr>
            <w:r w:rsidRPr="00834C51">
              <w:rPr>
                <w:rFonts w:ascii="Calibri" w:eastAsia="Arial Unicode MS" w:hAnsi="Calibri" w:cs="Calibri"/>
                <w:color w:val="auto"/>
                <w:lang w:val="en-AU"/>
              </w:rPr>
              <w:t>Indonesia</w:t>
            </w:r>
            <w:r w:rsidR="2CA1BF53" w:rsidRPr="00834C51">
              <w:rPr>
                <w:rFonts w:ascii="Calibri" w:eastAsia="Arial Unicode MS" w:hAnsi="Calibri" w:cs="Calibri"/>
                <w:color w:val="auto"/>
                <w:lang w:val="en-AU"/>
              </w:rPr>
              <w:t xml:space="preserve"> made significant progress during 2022 </w:t>
            </w:r>
            <w:r w:rsidR="4A781F19" w:rsidRPr="00834C51">
              <w:rPr>
                <w:rFonts w:ascii="Calibri" w:eastAsia="Arial Unicode MS" w:hAnsi="Calibri" w:cs="Calibri"/>
                <w:color w:val="auto"/>
                <w:lang w:val="en-AU"/>
              </w:rPr>
              <w:t xml:space="preserve">to catch up missed children </w:t>
            </w:r>
            <w:r w:rsidR="4846E8DD" w:rsidRPr="00834C51">
              <w:rPr>
                <w:rFonts w:ascii="Calibri" w:eastAsia="Arial Unicode MS" w:hAnsi="Calibri" w:cs="Calibri"/>
                <w:color w:val="auto"/>
                <w:lang w:val="en-AU"/>
              </w:rPr>
              <w:t xml:space="preserve">due to </w:t>
            </w:r>
            <w:r w:rsidR="00B470B4" w:rsidRPr="00834C51">
              <w:rPr>
                <w:rFonts w:ascii="Calibri" w:eastAsia="Arial Unicode MS" w:hAnsi="Calibri" w:cs="Calibri"/>
                <w:color w:val="auto"/>
                <w:lang w:val="en-AU"/>
              </w:rPr>
              <w:t xml:space="preserve">the </w:t>
            </w:r>
            <w:r w:rsidR="4846E8DD" w:rsidRPr="00834C51">
              <w:rPr>
                <w:rFonts w:ascii="Calibri" w:eastAsia="Arial Unicode MS" w:hAnsi="Calibri" w:cs="Calibri"/>
                <w:color w:val="auto"/>
                <w:lang w:val="en-AU"/>
              </w:rPr>
              <w:t xml:space="preserve">implementation of the </w:t>
            </w:r>
            <w:r w:rsidR="4A781F19" w:rsidRPr="00834C51">
              <w:rPr>
                <w:rFonts w:ascii="Calibri" w:eastAsia="Arial Unicode MS" w:hAnsi="Calibri" w:cs="Calibri"/>
                <w:color w:val="auto"/>
                <w:lang w:val="en-AU"/>
              </w:rPr>
              <w:t>National Children I</w:t>
            </w:r>
            <w:r w:rsidR="2D70875B" w:rsidRPr="00834C51">
              <w:rPr>
                <w:rFonts w:ascii="Calibri" w:eastAsia="Arial Unicode MS" w:hAnsi="Calibri" w:cs="Calibri"/>
                <w:color w:val="auto"/>
                <w:lang w:val="en-AU"/>
              </w:rPr>
              <w:t>mmunization</w:t>
            </w:r>
            <w:r w:rsidR="4A781F19" w:rsidRPr="00834C51">
              <w:rPr>
                <w:rFonts w:ascii="Calibri" w:eastAsia="Arial Unicode MS" w:hAnsi="Calibri" w:cs="Calibri"/>
                <w:color w:val="auto"/>
                <w:lang w:val="en-AU"/>
              </w:rPr>
              <w:t xml:space="preserve"> Month</w:t>
            </w:r>
            <w:r w:rsidR="4EFAEB81" w:rsidRPr="00834C51">
              <w:rPr>
                <w:rFonts w:ascii="Calibri" w:eastAsia="Arial Unicode MS" w:hAnsi="Calibri" w:cs="Calibri"/>
                <w:color w:val="auto"/>
                <w:lang w:val="en-AU"/>
              </w:rPr>
              <w:t xml:space="preserve"> (BIAN)</w:t>
            </w:r>
            <w:r w:rsidR="4846E8DD" w:rsidRPr="00834C51">
              <w:rPr>
                <w:rFonts w:ascii="Calibri" w:eastAsia="Arial Unicode MS" w:hAnsi="Calibri" w:cs="Calibri"/>
                <w:color w:val="auto"/>
                <w:lang w:val="en-AU"/>
              </w:rPr>
              <w:t xml:space="preserve"> catch up campaign implemented during May-Oct 2022</w:t>
            </w:r>
            <w:r w:rsidR="2D70875B" w:rsidRPr="00834C51">
              <w:rPr>
                <w:rFonts w:ascii="Calibri" w:eastAsia="Arial Unicode MS" w:hAnsi="Calibri" w:cs="Calibri"/>
                <w:color w:val="auto"/>
                <w:lang w:val="en-AU"/>
              </w:rPr>
              <w:t xml:space="preserve">. </w:t>
            </w:r>
            <w:r w:rsidR="1548FF49" w:rsidRPr="00834C51">
              <w:rPr>
                <w:rFonts w:ascii="Calibri" w:eastAsia="Arial Unicode MS" w:hAnsi="Calibri" w:cs="Calibri"/>
                <w:color w:val="auto"/>
                <w:lang w:val="en-AU"/>
              </w:rPr>
              <w:t>However</w:t>
            </w:r>
            <w:r w:rsidR="49EFCB22" w:rsidRPr="00834C51">
              <w:rPr>
                <w:rFonts w:ascii="Calibri" w:eastAsia="Arial Unicode MS" w:hAnsi="Calibri" w:cs="Calibri"/>
                <w:color w:val="auto"/>
                <w:lang w:val="en-AU"/>
              </w:rPr>
              <w:t>,</w:t>
            </w:r>
            <w:r w:rsidR="2D70875B" w:rsidRPr="00834C51">
              <w:rPr>
                <w:rFonts w:ascii="Calibri" w:eastAsia="Arial Unicode MS" w:hAnsi="Calibri" w:cs="Calibri"/>
                <w:color w:val="auto"/>
                <w:lang w:val="en-AU"/>
              </w:rPr>
              <w:t xml:space="preserve"> due to pocket</w:t>
            </w:r>
            <w:r w:rsidR="49EFCB22" w:rsidRPr="00834C51">
              <w:rPr>
                <w:rFonts w:ascii="Calibri" w:eastAsia="Arial Unicode MS" w:hAnsi="Calibri" w:cs="Calibri"/>
                <w:color w:val="auto"/>
                <w:lang w:val="en-AU"/>
              </w:rPr>
              <w:t>s</w:t>
            </w:r>
            <w:r w:rsidR="2D70875B" w:rsidRPr="00834C51">
              <w:rPr>
                <w:rFonts w:ascii="Calibri" w:eastAsia="Arial Unicode MS" w:hAnsi="Calibri" w:cs="Calibri"/>
                <w:color w:val="auto"/>
                <w:lang w:val="en-AU"/>
              </w:rPr>
              <w:t xml:space="preserve"> of </w:t>
            </w:r>
            <w:r w:rsidRPr="00834C51">
              <w:rPr>
                <w:rFonts w:ascii="Calibri" w:eastAsia="Arial Unicode MS" w:hAnsi="Calibri" w:cs="Calibri"/>
                <w:color w:val="auto"/>
                <w:lang w:val="en-AU"/>
              </w:rPr>
              <w:t xml:space="preserve">missed children </w:t>
            </w:r>
            <w:r w:rsidR="5254F614" w:rsidRPr="00834C51">
              <w:rPr>
                <w:rFonts w:ascii="Calibri" w:eastAsia="Arial Unicode MS" w:hAnsi="Calibri" w:cs="Calibri"/>
                <w:color w:val="auto"/>
                <w:lang w:val="en-AU"/>
              </w:rPr>
              <w:t>and inequitable</w:t>
            </w:r>
            <w:r w:rsidR="67828DEC" w:rsidRPr="00834C51">
              <w:rPr>
                <w:rFonts w:ascii="Calibri" w:eastAsia="Arial Unicode MS" w:hAnsi="Calibri" w:cs="Calibri"/>
                <w:color w:val="auto"/>
                <w:lang w:val="en-AU"/>
              </w:rPr>
              <w:t xml:space="preserve"> immunization coverage, the country remains high-risk for Polio</w:t>
            </w:r>
            <w:r w:rsidR="7AE976AE" w:rsidRPr="00834C51">
              <w:rPr>
                <w:rFonts w:ascii="Calibri" w:eastAsia="Arial Unicode MS" w:hAnsi="Calibri" w:cs="Calibri"/>
                <w:color w:val="auto"/>
                <w:lang w:val="en-AU"/>
              </w:rPr>
              <w:t xml:space="preserve">, </w:t>
            </w:r>
            <w:r w:rsidR="596B5E8B" w:rsidRPr="00834C51">
              <w:rPr>
                <w:rFonts w:ascii="Calibri" w:eastAsia="Arial Unicode MS" w:hAnsi="Calibri" w:cs="Calibri"/>
                <w:color w:val="auto"/>
                <w:lang w:val="en-AU"/>
              </w:rPr>
              <w:t>Measles</w:t>
            </w:r>
            <w:r w:rsidR="10961545" w:rsidRPr="00834C51">
              <w:rPr>
                <w:rFonts w:ascii="Calibri" w:eastAsia="Arial Unicode MS" w:hAnsi="Calibri" w:cs="Calibri"/>
                <w:color w:val="auto"/>
                <w:lang w:val="en-AU"/>
              </w:rPr>
              <w:t>-Rubella</w:t>
            </w:r>
            <w:r w:rsidR="596B5E8B" w:rsidRPr="00834C51">
              <w:rPr>
                <w:rFonts w:ascii="Calibri" w:eastAsia="Arial Unicode MS" w:hAnsi="Calibri" w:cs="Calibri"/>
                <w:color w:val="auto"/>
                <w:lang w:val="en-AU"/>
              </w:rPr>
              <w:t>,</w:t>
            </w:r>
            <w:r w:rsidR="7AE976AE" w:rsidRPr="00834C51">
              <w:rPr>
                <w:rFonts w:ascii="Calibri" w:eastAsia="Arial Unicode MS" w:hAnsi="Calibri" w:cs="Calibri"/>
                <w:color w:val="auto"/>
                <w:lang w:val="en-AU"/>
              </w:rPr>
              <w:t xml:space="preserve"> and other vaccine preventable disease outbreaks. During Nov 2022 and Feb 2023</w:t>
            </w:r>
            <w:r w:rsidR="1397AB5C" w:rsidRPr="00834C51">
              <w:rPr>
                <w:rFonts w:ascii="Calibri" w:eastAsia="Arial Unicode MS" w:hAnsi="Calibri" w:cs="Calibri"/>
                <w:color w:val="auto"/>
                <w:lang w:val="en-AU"/>
              </w:rPr>
              <w:t>, an outbreak of circulating Vaccine Derived Polio</w:t>
            </w:r>
            <w:r w:rsidR="251A8309" w:rsidRPr="00834C51">
              <w:rPr>
                <w:rFonts w:ascii="Calibri" w:eastAsia="Arial Unicode MS" w:hAnsi="Calibri" w:cs="Calibri"/>
                <w:color w:val="auto"/>
                <w:lang w:val="en-AU"/>
              </w:rPr>
              <w:t xml:space="preserve"> V</w:t>
            </w:r>
            <w:r w:rsidR="01B238E9" w:rsidRPr="00834C51">
              <w:rPr>
                <w:rFonts w:ascii="Calibri" w:eastAsia="Arial Unicode MS" w:hAnsi="Calibri" w:cs="Calibri"/>
                <w:color w:val="auto"/>
                <w:lang w:val="en-AU"/>
              </w:rPr>
              <w:t>irus type2 (cVDV</w:t>
            </w:r>
            <w:r w:rsidR="0E665A0C" w:rsidRPr="00834C51">
              <w:rPr>
                <w:rFonts w:ascii="Calibri" w:eastAsia="Arial Unicode MS" w:hAnsi="Calibri" w:cs="Calibri"/>
                <w:color w:val="auto"/>
                <w:lang w:val="en-AU"/>
              </w:rPr>
              <w:t xml:space="preserve">2) with </w:t>
            </w:r>
            <w:r w:rsidR="0FC9716D" w:rsidRPr="00834C51">
              <w:rPr>
                <w:rFonts w:ascii="Calibri" w:eastAsia="Arial Unicode MS" w:hAnsi="Calibri" w:cs="Calibri"/>
                <w:color w:val="auto"/>
                <w:lang w:val="en-AU"/>
              </w:rPr>
              <w:t>a</w:t>
            </w:r>
            <w:r w:rsidR="6218FC79" w:rsidRPr="00834C51">
              <w:rPr>
                <w:rFonts w:ascii="Calibri" w:eastAsia="Arial Unicode MS" w:hAnsi="Calibri" w:cs="Calibri"/>
                <w:color w:val="auto"/>
                <w:lang w:val="en-AU"/>
              </w:rPr>
              <w:t xml:space="preserve"> total of 4 incidence of cVDPV2</w:t>
            </w:r>
            <w:r w:rsidR="0FC9716D" w:rsidRPr="00834C51">
              <w:rPr>
                <w:rFonts w:ascii="Calibri" w:eastAsia="Arial Unicode MS" w:hAnsi="Calibri" w:cs="Calibri"/>
                <w:color w:val="auto"/>
                <w:lang w:val="en-AU"/>
              </w:rPr>
              <w:t xml:space="preserve"> cases</w:t>
            </w:r>
            <w:r w:rsidR="6218FC79" w:rsidRPr="00834C51">
              <w:rPr>
                <w:rFonts w:ascii="Calibri" w:eastAsia="Arial Unicode MS" w:hAnsi="Calibri" w:cs="Calibri"/>
                <w:color w:val="auto"/>
                <w:lang w:val="en-AU"/>
              </w:rPr>
              <w:t xml:space="preserve"> reported </w:t>
            </w:r>
            <w:r w:rsidR="34106E8A" w:rsidRPr="00834C51">
              <w:rPr>
                <w:rFonts w:ascii="Calibri" w:eastAsia="Arial Unicode MS" w:hAnsi="Calibri" w:cs="Calibri"/>
                <w:color w:val="auto"/>
                <w:lang w:val="en-AU"/>
              </w:rPr>
              <w:t>in</w:t>
            </w:r>
            <w:r w:rsidR="17FDE5F8" w:rsidRPr="00834C51">
              <w:rPr>
                <w:rFonts w:ascii="Calibri" w:eastAsia="Arial Unicode MS" w:hAnsi="Calibri" w:cs="Calibri"/>
                <w:color w:val="auto"/>
                <w:lang w:val="en-AU"/>
              </w:rPr>
              <w:t xml:space="preserve"> </w:t>
            </w:r>
            <w:r w:rsidR="7445DC21" w:rsidRPr="00834C51">
              <w:rPr>
                <w:rFonts w:ascii="Calibri" w:eastAsia="Arial Unicode MS" w:hAnsi="Calibri" w:cs="Calibri"/>
                <w:color w:val="auto"/>
                <w:lang w:val="en-AU"/>
              </w:rPr>
              <w:t>Acute</w:t>
            </w:r>
            <w:r w:rsidR="17FDE5F8" w:rsidRPr="00834C51">
              <w:rPr>
                <w:rFonts w:ascii="Calibri" w:eastAsia="Arial Unicode MS" w:hAnsi="Calibri" w:cs="Calibri"/>
                <w:color w:val="auto"/>
                <w:lang w:val="en-AU"/>
              </w:rPr>
              <w:t xml:space="preserve"> Flaccid </w:t>
            </w:r>
            <w:r w:rsidR="7445DC21" w:rsidRPr="00834C51">
              <w:rPr>
                <w:rFonts w:ascii="Calibri" w:eastAsia="Arial Unicode MS" w:hAnsi="Calibri" w:cs="Calibri"/>
                <w:color w:val="auto"/>
                <w:lang w:val="en-AU"/>
              </w:rPr>
              <w:t>Paralysis</w:t>
            </w:r>
            <w:r w:rsidR="2E439B13" w:rsidRPr="00834C51">
              <w:rPr>
                <w:rFonts w:ascii="Calibri" w:eastAsia="Arial Unicode MS" w:hAnsi="Calibri" w:cs="Calibri"/>
                <w:color w:val="auto"/>
                <w:lang w:val="en-AU"/>
              </w:rPr>
              <w:t xml:space="preserve"> </w:t>
            </w:r>
            <w:r w:rsidR="596B5E8B" w:rsidRPr="00834C51">
              <w:rPr>
                <w:rFonts w:ascii="Calibri" w:eastAsia="Arial Unicode MS" w:hAnsi="Calibri" w:cs="Calibri"/>
                <w:color w:val="auto"/>
                <w:lang w:val="en-AU"/>
              </w:rPr>
              <w:t>(3</w:t>
            </w:r>
            <w:r w:rsidR="1A93B87A" w:rsidRPr="00834C51">
              <w:rPr>
                <w:rFonts w:ascii="Calibri" w:eastAsia="Arial Unicode MS" w:hAnsi="Calibri" w:cs="Calibri"/>
                <w:color w:val="auto"/>
                <w:lang w:val="en-AU"/>
              </w:rPr>
              <w:t xml:space="preserve"> from Aceh and one case from West Java</w:t>
            </w:r>
            <w:r w:rsidR="34106E8A" w:rsidRPr="00834C51">
              <w:rPr>
                <w:rFonts w:ascii="Calibri" w:eastAsia="Arial Unicode MS" w:hAnsi="Calibri" w:cs="Calibri"/>
                <w:color w:val="auto"/>
                <w:lang w:val="en-AU"/>
              </w:rPr>
              <w:t>)</w:t>
            </w:r>
            <w:r w:rsidR="6946A456" w:rsidRPr="00834C51">
              <w:rPr>
                <w:rFonts w:ascii="Calibri" w:eastAsia="Arial Unicode MS" w:hAnsi="Calibri" w:cs="Calibri"/>
                <w:color w:val="auto"/>
                <w:lang w:val="en-AU"/>
              </w:rPr>
              <w:t xml:space="preserve">, and </w:t>
            </w:r>
            <w:r w:rsidR="551145B2" w:rsidRPr="00834C51">
              <w:rPr>
                <w:rFonts w:ascii="Calibri" w:eastAsia="Arial Unicode MS" w:hAnsi="Calibri" w:cs="Calibri"/>
                <w:color w:val="auto"/>
                <w:lang w:val="en-AU"/>
              </w:rPr>
              <w:t xml:space="preserve">11 </w:t>
            </w:r>
            <w:r w:rsidR="71042147" w:rsidRPr="00834C51">
              <w:rPr>
                <w:rFonts w:ascii="Calibri" w:eastAsia="Arial Unicode MS" w:hAnsi="Calibri" w:cs="Calibri"/>
                <w:color w:val="auto"/>
                <w:lang w:val="en-AU"/>
              </w:rPr>
              <w:t xml:space="preserve">cases of cVDPV2 </w:t>
            </w:r>
            <w:r w:rsidR="0BA0AE6D" w:rsidRPr="00834C51">
              <w:rPr>
                <w:rFonts w:ascii="Calibri" w:eastAsia="Arial Unicode MS" w:hAnsi="Calibri" w:cs="Calibri"/>
                <w:color w:val="auto"/>
                <w:lang w:val="en-AU"/>
              </w:rPr>
              <w:t>reported in</w:t>
            </w:r>
            <w:r w:rsidR="708407F6" w:rsidRPr="00834C51">
              <w:rPr>
                <w:rFonts w:ascii="Calibri" w:eastAsia="Arial Unicode MS" w:hAnsi="Calibri" w:cs="Calibri"/>
                <w:color w:val="auto"/>
                <w:lang w:val="en-AU"/>
              </w:rPr>
              <w:t xml:space="preserve"> health</w:t>
            </w:r>
            <w:r w:rsidR="0BA0AE6D" w:rsidRPr="00834C51">
              <w:rPr>
                <w:rFonts w:ascii="Calibri" w:eastAsia="Arial Unicode MS" w:hAnsi="Calibri" w:cs="Calibri"/>
                <w:color w:val="auto"/>
                <w:lang w:val="en-AU"/>
              </w:rPr>
              <w:t>y</w:t>
            </w:r>
            <w:r w:rsidR="708407F6" w:rsidRPr="00834C51">
              <w:rPr>
                <w:rFonts w:ascii="Calibri" w:eastAsia="Arial Unicode MS" w:hAnsi="Calibri" w:cs="Calibri"/>
                <w:color w:val="auto"/>
                <w:lang w:val="en-AU"/>
              </w:rPr>
              <w:t xml:space="preserve"> children</w:t>
            </w:r>
            <w:r w:rsidR="1A93B87A" w:rsidRPr="00834C51">
              <w:rPr>
                <w:rFonts w:ascii="Calibri" w:eastAsia="Arial Unicode MS" w:hAnsi="Calibri" w:cs="Calibri"/>
                <w:color w:val="auto"/>
                <w:lang w:val="en-AU"/>
              </w:rPr>
              <w:t xml:space="preserve"> (</w:t>
            </w:r>
            <w:r w:rsidR="5C8AB2B4" w:rsidRPr="00834C51">
              <w:rPr>
                <w:rFonts w:ascii="Calibri" w:eastAsia="Arial Unicode MS" w:hAnsi="Calibri" w:cs="Calibri"/>
                <w:color w:val="auto"/>
                <w:lang w:val="en-AU"/>
              </w:rPr>
              <w:t>4 from Aceh and 7 cases from Wes</w:t>
            </w:r>
            <w:r w:rsidR="00B470B4" w:rsidRPr="00834C51">
              <w:rPr>
                <w:rFonts w:ascii="Calibri" w:eastAsia="Arial Unicode MS" w:hAnsi="Calibri" w:cs="Calibri"/>
                <w:color w:val="auto"/>
                <w:lang w:val="en-AU"/>
              </w:rPr>
              <w:t>t</w:t>
            </w:r>
            <w:r w:rsidR="5C8AB2B4" w:rsidRPr="00834C51">
              <w:rPr>
                <w:rFonts w:ascii="Calibri" w:eastAsia="Arial Unicode MS" w:hAnsi="Calibri" w:cs="Calibri"/>
                <w:color w:val="auto"/>
                <w:lang w:val="en-AU"/>
              </w:rPr>
              <w:t xml:space="preserve"> Java)</w:t>
            </w:r>
            <w:r w:rsidR="00B470B4" w:rsidRPr="00834C51">
              <w:rPr>
                <w:rFonts w:ascii="Calibri" w:eastAsia="Arial Unicode MS" w:hAnsi="Calibri" w:cs="Calibri"/>
                <w:color w:val="auto"/>
                <w:lang w:val="en-AU"/>
              </w:rPr>
              <w:t xml:space="preserve"> occurred</w:t>
            </w:r>
            <w:r w:rsidR="708407F6" w:rsidRPr="00834C51">
              <w:rPr>
                <w:rFonts w:ascii="Calibri" w:eastAsia="Arial Unicode MS" w:hAnsi="Calibri" w:cs="Calibri"/>
                <w:color w:val="auto"/>
                <w:lang w:val="en-AU"/>
              </w:rPr>
              <w:t>.</w:t>
            </w:r>
            <w:r w:rsidR="5FECFA74" w:rsidRPr="00834C51">
              <w:rPr>
                <w:rFonts w:ascii="Calibri" w:eastAsia="Arial Unicode MS" w:hAnsi="Calibri" w:cs="Calibri"/>
                <w:color w:val="auto"/>
                <w:lang w:val="en-AU"/>
              </w:rPr>
              <w:t xml:space="preserve"> </w:t>
            </w:r>
            <w:r w:rsidR="2221472F" w:rsidRPr="00834C51">
              <w:rPr>
                <w:rFonts w:ascii="Calibri" w:eastAsia="Arial Unicode MS" w:hAnsi="Calibri" w:cs="Calibri"/>
                <w:color w:val="auto"/>
                <w:lang w:val="en-AU"/>
              </w:rPr>
              <w:t>Moreover</w:t>
            </w:r>
            <w:r w:rsidR="0DC5D528" w:rsidRPr="00834C51">
              <w:rPr>
                <w:rFonts w:ascii="Calibri" w:eastAsia="Arial Unicode MS" w:hAnsi="Calibri" w:cs="Calibri"/>
                <w:color w:val="auto"/>
                <w:lang w:val="en-AU"/>
              </w:rPr>
              <w:t xml:space="preserve">, </w:t>
            </w:r>
            <w:r w:rsidR="3BE7CD1F" w:rsidRPr="00834C51">
              <w:rPr>
                <w:rFonts w:ascii="Calibri" w:eastAsia="Arial Unicode MS" w:hAnsi="Calibri" w:cs="Calibri"/>
                <w:color w:val="auto"/>
                <w:lang w:val="en-AU"/>
              </w:rPr>
              <w:t xml:space="preserve">according to the latest monthly surveillance </w:t>
            </w:r>
            <w:r w:rsidR="6DF74AAD" w:rsidRPr="00834C51">
              <w:rPr>
                <w:rFonts w:ascii="Calibri" w:eastAsia="Arial Unicode MS" w:hAnsi="Calibri" w:cs="Calibri"/>
                <w:color w:val="auto"/>
                <w:lang w:val="en-AU"/>
              </w:rPr>
              <w:t>bulletin</w:t>
            </w:r>
            <w:r w:rsidR="3BE7CD1F" w:rsidRPr="00834C51">
              <w:rPr>
                <w:rFonts w:ascii="Calibri" w:eastAsia="Arial Unicode MS" w:hAnsi="Calibri" w:cs="Calibri"/>
                <w:color w:val="auto"/>
                <w:lang w:val="en-AU"/>
              </w:rPr>
              <w:t xml:space="preserve"> released </w:t>
            </w:r>
            <w:r w:rsidR="780D8670" w:rsidRPr="00834C51">
              <w:rPr>
                <w:rFonts w:ascii="Calibri" w:eastAsia="Arial Unicode MS" w:hAnsi="Calibri" w:cs="Calibri"/>
                <w:color w:val="auto"/>
                <w:lang w:val="en-AU"/>
              </w:rPr>
              <w:t xml:space="preserve">on 16 Oct 2023, increased </w:t>
            </w:r>
            <w:r w:rsidR="60A79B09" w:rsidRPr="00834C51">
              <w:rPr>
                <w:rFonts w:ascii="Calibri" w:eastAsia="Arial Unicode MS" w:hAnsi="Calibri" w:cs="Calibri"/>
                <w:color w:val="auto"/>
                <w:lang w:val="en-AU"/>
              </w:rPr>
              <w:t>incidence of suspected</w:t>
            </w:r>
            <w:r w:rsidR="5130D4E3" w:rsidRPr="00834C51">
              <w:rPr>
                <w:rFonts w:ascii="Calibri" w:eastAsia="Arial Unicode MS" w:hAnsi="Calibri" w:cs="Calibri"/>
                <w:color w:val="auto"/>
                <w:lang w:val="en-AU"/>
              </w:rPr>
              <w:t xml:space="preserve"> </w:t>
            </w:r>
            <w:r w:rsidR="60A79B09" w:rsidRPr="00834C51">
              <w:rPr>
                <w:rFonts w:ascii="Calibri" w:eastAsia="Arial Unicode MS" w:hAnsi="Calibri" w:cs="Calibri"/>
                <w:color w:val="auto"/>
                <w:lang w:val="en-AU"/>
              </w:rPr>
              <w:t>M</w:t>
            </w:r>
            <w:r w:rsidR="5C058E66" w:rsidRPr="00834C51">
              <w:rPr>
                <w:rFonts w:ascii="Calibri" w:eastAsia="Arial Unicode MS" w:hAnsi="Calibri" w:cs="Calibri"/>
                <w:color w:val="auto"/>
                <w:lang w:val="en-AU"/>
              </w:rPr>
              <w:t>easles</w:t>
            </w:r>
            <w:r w:rsidR="4508D524" w:rsidRPr="00834C51">
              <w:rPr>
                <w:rFonts w:ascii="Calibri" w:eastAsia="Arial Unicode MS" w:hAnsi="Calibri" w:cs="Calibri"/>
                <w:color w:val="auto"/>
                <w:lang w:val="en-AU"/>
              </w:rPr>
              <w:t xml:space="preserve"> outbreaks</w:t>
            </w:r>
            <w:r w:rsidR="5C058E66" w:rsidRPr="00834C51">
              <w:rPr>
                <w:rFonts w:ascii="Calibri" w:eastAsia="Arial Unicode MS" w:hAnsi="Calibri" w:cs="Calibri"/>
                <w:color w:val="auto"/>
                <w:lang w:val="en-AU"/>
              </w:rPr>
              <w:t>,</w:t>
            </w:r>
            <w:r w:rsidR="23E08E41" w:rsidRPr="00834C51">
              <w:rPr>
                <w:rFonts w:ascii="Calibri" w:eastAsia="Arial Unicode MS" w:hAnsi="Calibri" w:cs="Calibri"/>
                <w:color w:val="auto"/>
                <w:lang w:val="en-AU"/>
              </w:rPr>
              <w:t xml:space="preserve"> and </w:t>
            </w:r>
            <w:r w:rsidR="6DF74AAD" w:rsidRPr="00834C51">
              <w:rPr>
                <w:rFonts w:ascii="Calibri" w:eastAsia="Arial Unicode MS" w:hAnsi="Calibri" w:cs="Calibri"/>
                <w:color w:val="auto"/>
                <w:lang w:val="en-AU"/>
              </w:rPr>
              <w:t xml:space="preserve">diphtheria cases </w:t>
            </w:r>
            <w:r w:rsidR="2026F102" w:rsidRPr="00834C51">
              <w:rPr>
                <w:rFonts w:ascii="Calibri" w:eastAsia="Arial Unicode MS" w:hAnsi="Calibri" w:cs="Calibri"/>
                <w:color w:val="auto"/>
                <w:lang w:val="en-AU"/>
              </w:rPr>
              <w:t>are</w:t>
            </w:r>
            <w:r w:rsidR="47E7D3BE" w:rsidRPr="00834C51">
              <w:rPr>
                <w:rFonts w:ascii="Calibri" w:eastAsia="Arial Unicode MS" w:hAnsi="Calibri" w:cs="Calibri"/>
                <w:color w:val="auto"/>
                <w:lang w:val="en-AU"/>
              </w:rPr>
              <w:t xml:space="preserve"> reported</w:t>
            </w:r>
            <w:r w:rsidR="62AF5BC6" w:rsidRPr="00834C51">
              <w:rPr>
                <w:rFonts w:ascii="Calibri" w:eastAsia="Arial Unicode MS" w:hAnsi="Calibri" w:cs="Calibri"/>
                <w:color w:val="auto"/>
                <w:lang w:val="en-AU"/>
              </w:rPr>
              <w:t xml:space="preserve"> </w:t>
            </w:r>
            <w:r w:rsidR="23E08E41" w:rsidRPr="00834C51">
              <w:rPr>
                <w:rFonts w:ascii="Calibri" w:eastAsia="Arial Unicode MS" w:hAnsi="Calibri" w:cs="Calibri"/>
                <w:color w:val="auto"/>
                <w:lang w:val="en-AU"/>
              </w:rPr>
              <w:t xml:space="preserve">in 2023 </w:t>
            </w:r>
            <w:r w:rsidR="6DF74AAD" w:rsidRPr="00834C51">
              <w:rPr>
                <w:rFonts w:ascii="Calibri" w:eastAsia="Arial Unicode MS" w:hAnsi="Calibri" w:cs="Calibri"/>
                <w:color w:val="auto"/>
                <w:lang w:val="en-AU"/>
              </w:rPr>
              <w:t>versus</w:t>
            </w:r>
            <w:r w:rsidR="59B97D6C" w:rsidRPr="00834C51">
              <w:rPr>
                <w:rFonts w:ascii="Calibri" w:eastAsia="Arial Unicode MS" w:hAnsi="Calibri" w:cs="Calibri"/>
                <w:color w:val="auto"/>
                <w:lang w:val="en-AU"/>
              </w:rPr>
              <w:t xml:space="preserve"> 202</w:t>
            </w:r>
            <w:r w:rsidR="6DF74AAD" w:rsidRPr="00834C51">
              <w:rPr>
                <w:rFonts w:ascii="Calibri" w:eastAsia="Arial Unicode MS" w:hAnsi="Calibri" w:cs="Calibri"/>
                <w:color w:val="auto"/>
                <w:lang w:val="en-AU"/>
              </w:rPr>
              <w:t>0-2022</w:t>
            </w:r>
            <w:r w:rsidR="6EB47537" w:rsidRPr="00834C51">
              <w:rPr>
                <w:rFonts w:ascii="Calibri" w:eastAsia="Arial Unicode MS" w:hAnsi="Calibri" w:cs="Calibri"/>
                <w:color w:val="auto"/>
                <w:vertAlign w:val="superscript"/>
                <w:lang w:val="en-AU"/>
              </w:rPr>
              <w:t>3</w:t>
            </w:r>
            <w:r w:rsidR="09CA1E7D" w:rsidRPr="00834C51">
              <w:rPr>
                <w:rFonts w:ascii="Calibri" w:eastAsia="Arial Unicode MS" w:hAnsi="Calibri" w:cs="Calibri"/>
                <w:color w:val="auto"/>
                <w:lang w:val="en-AU"/>
              </w:rPr>
              <w:t>.</w:t>
            </w:r>
          </w:p>
          <w:p w14:paraId="03459D28" w14:textId="77777777" w:rsidR="00D61934" w:rsidRPr="00834C51" w:rsidRDefault="00D61934" w:rsidP="003F2965">
            <w:pPr>
              <w:jc w:val="both"/>
              <w:rPr>
                <w:rFonts w:ascii="Calibri" w:eastAsia="Arial Unicode MS" w:hAnsi="Calibri" w:cs="Calibri"/>
                <w:color w:val="auto"/>
                <w:lang w:val="en-AU"/>
              </w:rPr>
            </w:pPr>
          </w:p>
          <w:p w14:paraId="35B89D7E" w14:textId="2BAAAB75" w:rsidR="00BA71FE" w:rsidRPr="00834C51" w:rsidRDefault="3A0E537A" w:rsidP="00CB485A">
            <w:pPr>
              <w:tabs>
                <w:tab w:val="left" w:pos="1640"/>
              </w:tabs>
              <w:rPr>
                <w:rFonts w:ascii="Calibri" w:eastAsia="Arial Unicode MS" w:hAnsi="Calibri" w:cs="Calibri"/>
                <w:color w:val="auto"/>
                <w:lang w:val="en-AU"/>
              </w:rPr>
            </w:pPr>
            <w:r w:rsidRPr="00834C51">
              <w:rPr>
                <w:rFonts w:ascii="Calibri" w:eastAsia="Arial Unicode MS" w:hAnsi="Calibri" w:cs="Calibri"/>
                <w:color w:val="auto"/>
                <w:lang w:val="en-AU"/>
              </w:rPr>
              <w:t>D</w:t>
            </w:r>
            <w:r w:rsidR="741D8F4B" w:rsidRPr="00834C51">
              <w:rPr>
                <w:rFonts w:ascii="Calibri" w:eastAsia="Arial Unicode MS" w:hAnsi="Calibri" w:cs="Calibri"/>
                <w:color w:val="auto"/>
                <w:lang w:val="en-AU"/>
              </w:rPr>
              <w:t>espite significant progress in the COVID-19 vaccination program, vaccination coverage among several target age groups remains low, inequity in vaccination coverage is apparent especially among the elderly group, increased number of zero dose and under vaccinated children, along with the issues reported with the immunization supply chain and vaccine management.</w:t>
            </w:r>
          </w:p>
          <w:p w14:paraId="58040972" w14:textId="77777777" w:rsidR="00B470B4" w:rsidRPr="00834C51" w:rsidRDefault="00B470B4" w:rsidP="00FC4D49">
            <w:pPr>
              <w:jc w:val="both"/>
              <w:rPr>
                <w:rFonts w:ascii="Calibri" w:eastAsia="Arial Unicode MS" w:hAnsi="Calibri" w:cs="Calibri"/>
                <w:color w:val="auto"/>
                <w:lang w:val="en-AU"/>
              </w:rPr>
            </w:pPr>
          </w:p>
          <w:p w14:paraId="5FD42AAF" w14:textId="0C35CF87" w:rsidR="00550A64" w:rsidRPr="00834C51" w:rsidRDefault="4037E68A" w:rsidP="00FC4D49">
            <w:pPr>
              <w:jc w:val="both"/>
              <w:rPr>
                <w:rFonts w:ascii="Calibri" w:eastAsia="Arial Unicode MS" w:hAnsi="Calibri" w:cs="Calibri"/>
                <w:color w:val="auto"/>
                <w:lang w:val="en-AU"/>
              </w:rPr>
            </w:pPr>
            <w:r w:rsidRPr="00834C51">
              <w:rPr>
                <w:rFonts w:ascii="Calibri" w:eastAsia="Arial Unicode MS" w:hAnsi="Calibri" w:cs="Calibri"/>
                <w:color w:val="auto"/>
                <w:lang w:val="en-AU"/>
              </w:rPr>
              <w:t>Based on the request letter from Ministry of Health</w:t>
            </w:r>
            <w:r w:rsidR="4D93DED4" w:rsidRPr="00834C51">
              <w:rPr>
                <w:rFonts w:ascii="Calibri" w:eastAsia="Arial Unicode MS" w:hAnsi="Calibri" w:cs="Calibri"/>
                <w:color w:val="auto"/>
                <w:lang w:val="en-AU"/>
              </w:rPr>
              <w:t xml:space="preserve"> through letter#</w:t>
            </w:r>
            <w:r w:rsidRPr="00834C51">
              <w:rPr>
                <w:rFonts w:ascii="Calibri" w:eastAsia="Arial Unicode MS" w:hAnsi="Calibri" w:cs="Calibri"/>
                <w:color w:val="auto"/>
                <w:lang w:val="en-AU"/>
              </w:rPr>
              <w:t xml:space="preserve"> </w:t>
            </w:r>
            <w:r w:rsidR="6B93678E" w:rsidRPr="00834C51">
              <w:rPr>
                <w:rFonts w:ascii="Calibri" w:eastAsia="Arial Unicode MS" w:hAnsi="Calibri" w:cs="Calibri"/>
                <w:color w:val="auto"/>
                <w:lang w:val="en-AU"/>
              </w:rPr>
              <w:t xml:space="preserve">IM.01.01/C.IV/ </w:t>
            </w:r>
            <w:r w:rsidR="0A5F742D" w:rsidRPr="00834C51">
              <w:rPr>
                <w:rFonts w:ascii="Calibri" w:eastAsia="Arial Unicode MS" w:hAnsi="Calibri" w:cs="Calibri"/>
                <w:color w:val="auto"/>
                <w:lang w:val="en-AU"/>
              </w:rPr>
              <w:t>1315</w:t>
            </w:r>
            <w:r w:rsidR="6B93678E" w:rsidRPr="00834C51">
              <w:rPr>
                <w:rFonts w:ascii="Calibri" w:eastAsia="Arial Unicode MS" w:hAnsi="Calibri" w:cs="Calibri"/>
                <w:color w:val="auto"/>
                <w:lang w:val="en-AU"/>
              </w:rPr>
              <w:t xml:space="preserve"> /2023</w:t>
            </w:r>
            <w:r w:rsidR="0A5F742D" w:rsidRPr="00834C51">
              <w:rPr>
                <w:rFonts w:ascii="Calibri" w:eastAsia="Arial Unicode MS" w:hAnsi="Calibri" w:cs="Calibri"/>
                <w:color w:val="auto"/>
                <w:lang w:val="en-AU"/>
              </w:rPr>
              <w:t xml:space="preserve"> date</w:t>
            </w:r>
            <w:r w:rsidR="006F6500">
              <w:rPr>
                <w:rFonts w:ascii="Calibri" w:eastAsia="Arial Unicode MS" w:hAnsi="Calibri" w:cs="Calibri"/>
                <w:color w:val="auto"/>
                <w:lang w:val="en-AU"/>
              </w:rPr>
              <w:t>d</w:t>
            </w:r>
            <w:r w:rsidR="0A5F742D" w:rsidRPr="00834C51">
              <w:rPr>
                <w:rFonts w:ascii="Calibri" w:eastAsia="Arial Unicode MS" w:hAnsi="Calibri" w:cs="Calibri"/>
                <w:color w:val="auto"/>
                <w:lang w:val="en-AU"/>
              </w:rPr>
              <w:t xml:space="preserve"> 31</w:t>
            </w:r>
            <w:r w:rsidR="0A5F742D" w:rsidRPr="00834C51">
              <w:rPr>
                <w:rFonts w:ascii="Calibri" w:eastAsia="Arial Unicode MS" w:hAnsi="Calibri" w:cs="Calibri"/>
                <w:color w:val="auto"/>
                <w:vertAlign w:val="superscript"/>
                <w:lang w:val="en-AU"/>
              </w:rPr>
              <w:t>st</w:t>
            </w:r>
            <w:r w:rsidR="0A5F742D" w:rsidRPr="00834C51">
              <w:rPr>
                <w:rFonts w:ascii="Calibri" w:eastAsia="Arial Unicode MS" w:hAnsi="Calibri" w:cs="Calibri"/>
                <w:color w:val="auto"/>
                <w:lang w:val="en-AU"/>
              </w:rPr>
              <w:t xml:space="preserve"> March 2023, </w:t>
            </w:r>
            <w:r w:rsidR="70551064" w:rsidRPr="00834C51">
              <w:rPr>
                <w:rFonts w:ascii="Calibri" w:eastAsia="Arial Unicode MS" w:hAnsi="Calibri" w:cs="Calibri"/>
                <w:color w:val="auto"/>
                <w:lang w:val="en-AU"/>
              </w:rPr>
              <w:t xml:space="preserve">UNICEF will </w:t>
            </w:r>
            <w:r w:rsidR="2F50A335" w:rsidRPr="00834C51">
              <w:rPr>
                <w:rFonts w:ascii="Calibri" w:eastAsia="Arial Unicode MS" w:hAnsi="Calibri" w:cs="Calibri"/>
                <w:color w:val="auto"/>
                <w:lang w:val="en-AU"/>
              </w:rPr>
              <w:t xml:space="preserve">provide </w:t>
            </w:r>
            <w:r w:rsidR="42EDCA5A" w:rsidRPr="00834C51">
              <w:rPr>
                <w:rFonts w:ascii="Calibri" w:eastAsia="Arial Unicode MS" w:hAnsi="Calibri" w:cs="Calibri"/>
                <w:color w:val="auto"/>
                <w:lang w:val="en-AU"/>
              </w:rPr>
              <w:t xml:space="preserve">support </w:t>
            </w:r>
            <w:r w:rsidR="237AD2D3" w:rsidRPr="00834C51">
              <w:rPr>
                <w:rFonts w:ascii="Calibri" w:eastAsia="Arial Unicode MS" w:hAnsi="Calibri" w:cs="Calibri"/>
                <w:color w:val="auto"/>
                <w:lang w:val="en-AU"/>
              </w:rPr>
              <w:t xml:space="preserve">to </w:t>
            </w:r>
            <w:r w:rsidR="00B470B4" w:rsidRPr="00834C51">
              <w:rPr>
                <w:rFonts w:ascii="Calibri" w:eastAsia="Arial Unicode MS" w:hAnsi="Calibri" w:cs="Calibri"/>
                <w:color w:val="auto"/>
                <w:lang w:val="en-AU"/>
              </w:rPr>
              <w:t xml:space="preserve">the </w:t>
            </w:r>
            <w:r w:rsidR="67A37E55" w:rsidRPr="00834C51">
              <w:rPr>
                <w:rFonts w:ascii="Calibri" w:eastAsia="Arial Unicode MS" w:hAnsi="Calibri" w:cs="Calibri"/>
                <w:color w:val="auto"/>
                <w:lang w:val="en-AU"/>
              </w:rPr>
              <w:t xml:space="preserve">Ministry of Health </w:t>
            </w:r>
            <w:r w:rsidR="0558B2BB" w:rsidRPr="00834C51">
              <w:rPr>
                <w:rFonts w:ascii="Calibri" w:eastAsia="Arial Unicode MS" w:hAnsi="Calibri" w:cs="Calibri"/>
                <w:color w:val="auto"/>
                <w:lang w:val="en-AU"/>
              </w:rPr>
              <w:t>to achieve</w:t>
            </w:r>
            <w:r w:rsidR="7364EE3A" w:rsidRPr="00834C51">
              <w:rPr>
                <w:rFonts w:ascii="Calibri" w:eastAsia="Arial Unicode MS" w:hAnsi="Calibri" w:cs="Calibri"/>
                <w:color w:val="auto"/>
                <w:lang w:val="en-AU"/>
              </w:rPr>
              <w:t xml:space="preserve"> its</w:t>
            </w:r>
            <w:r w:rsidR="064E59E2" w:rsidRPr="00834C51">
              <w:rPr>
                <w:rFonts w:ascii="Calibri" w:eastAsia="Arial Unicode MS" w:hAnsi="Calibri" w:cs="Calibri"/>
                <w:color w:val="auto"/>
                <w:lang w:val="en-AU"/>
              </w:rPr>
              <w:t xml:space="preserve"> target to</w:t>
            </w:r>
            <w:r w:rsidR="534E78AE" w:rsidRPr="00834C51">
              <w:rPr>
                <w:rFonts w:ascii="Calibri" w:eastAsia="Arial Unicode MS" w:hAnsi="Calibri" w:cs="Calibri"/>
                <w:color w:val="auto"/>
                <w:lang w:val="en-AU"/>
              </w:rPr>
              <w:t xml:space="preserve"> prevent and control transmission of vaccine preventable diseases (VPD). In this recovery time from </w:t>
            </w:r>
            <w:r w:rsidR="00B470B4" w:rsidRPr="00834C51">
              <w:rPr>
                <w:rFonts w:ascii="Calibri" w:eastAsia="Arial Unicode MS" w:hAnsi="Calibri" w:cs="Calibri"/>
                <w:color w:val="auto"/>
                <w:lang w:val="en-AU"/>
              </w:rPr>
              <w:t xml:space="preserve">the </w:t>
            </w:r>
            <w:r w:rsidR="534E78AE" w:rsidRPr="00834C51">
              <w:rPr>
                <w:rFonts w:ascii="Calibri" w:eastAsia="Arial Unicode MS" w:hAnsi="Calibri" w:cs="Calibri"/>
                <w:color w:val="auto"/>
                <w:lang w:val="en-AU"/>
              </w:rPr>
              <w:t xml:space="preserve">COVID-19 Pandemic, </w:t>
            </w:r>
            <w:r w:rsidR="0C14ED3F" w:rsidRPr="00834C51">
              <w:rPr>
                <w:rFonts w:ascii="Calibri" w:eastAsia="Arial Unicode MS" w:hAnsi="Calibri" w:cs="Calibri"/>
                <w:color w:val="auto"/>
                <w:lang w:val="en-AU"/>
              </w:rPr>
              <w:t>UNICEF will provide</w:t>
            </w:r>
            <w:r w:rsidR="63CD16B6" w:rsidRPr="00834C51">
              <w:rPr>
                <w:rFonts w:ascii="Calibri" w:eastAsia="Arial Unicode MS" w:hAnsi="Calibri" w:cs="Calibri"/>
                <w:color w:val="auto"/>
                <w:lang w:val="en-AU"/>
              </w:rPr>
              <w:t>: 1) T</w:t>
            </w:r>
            <w:r w:rsidR="32471F1D" w:rsidRPr="00834C51">
              <w:rPr>
                <w:rFonts w:ascii="Calibri" w:eastAsia="Arial Unicode MS" w:hAnsi="Calibri" w:cs="Calibri"/>
                <w:color w:val="auto"/>
                <w:lang w:val="en-AU"/>
              </w:rPr>
              <w:t xml:space="preserve">echnical </w:t>
            </w:r>
            <w:r w:rsidR="0C14ED3F" w:rsidRPr="00834C51">
              <w:rPr>
                <w:rFonts w:ascii="Calibri" w:eastAsia="Arial Unicode MS" w:hAnsi="Calibri" w:cs="Calibri"/>
                <w:color w:val="auto"/>
                <w:lang w:val="en-AU"/>
              </w:rPr>
              <w:t xml:space="preserve">support at national level, </w:t>
            </w:r>
            <w:r w:rsidR="534E78AE" w:rsidRPr="00834C51">
              <w:rPr>
                <w:rFonts w:ascii="Calibri" w:eastAsia="Arial Unicode MS" w:hAnsi="Calibri" w:cs="Calibri"/>
                <w:color w:val="auto"/>
                <w:lang w:val="en-AU"/>
              </w:rPr>
              <w:t xml:space="preserve"> provincial and district level</w:t>
            </w:r>
            <w:r w:rsidR="332F5ED9" w:rsidRPr="00834C51">
              <w:rPr>
                <w:rFonts w:ascii="Calibri" w:eastAsia="Arial Unicode MS" w:hAnsi="Calibri" w:cs="Calibri"/>
                <w:color w:val="auto"/>
                <w:lang w:val="en-AU"/>
              </w:rPr>
              <w:t xml:space="preserve"> focusing on 10 priority provinces</w:t>
            </w:r>
            <w:r w:rsidR="28D0650C" w:rsidRPr="00834C51">
              <w:rPr>
                <w:rFonts w:ascii="Calibri" w:eastAsia="Arial Unicode MS" w:hAnsi="Calibri" w:cs="Calibri"/>
                <w:color w:val="auto"/>
                <w:lang w:val="en-AU"/>
              </w:rPr>
              <w:t xml:space="preserve"> both on </w:t>
            </w:r>
            <w:r w:rsidR="534E78AE" w:rsidRPr="00834C51">
              <w:rPr>
                <w:rFonts w:ascii="Calibri" w:eastAsia="Arial Unicode MS" w:hAnsi="Calibri" w:cs="Calibri"/>
                <w:color w:val="auto"/>
                <w:lang w:val="en-AU"/>
              </w:rPr>
              <w:t>program delivery and also in demand aspect</w:t>
            </w:r>
            <w:r w:rsidR="359E283D" w:rsidRPr="00834C51">
              <w:rPr>
                <w:rFonts w:ascii="Calibri" w:eastAsia="Arial Unicode MS" w:hAnsi="Calibri" w:cs="Calibri"/>
                <w:color w:val="auto"/>
                <w:lang w:val="en-AU"/>
              </w:rPr>
              <w:t>s</w:t>
            </w:r>
            <w:r w:rsidR="534E78AE" w:rsidRPr="00834C51">
              <w:rPr>
                <w:rFonts w:ascii="Calibri" w:eastAsia="Arial Unicode MS" w:hAnsi="Calibri" w:cs="Calibri"/>
                <w:color w:val="auto"/>
                <w:lang w:val="en-AU"/>
              </w:rPr>
              <w:t xml:space="preserve"> including people</w:t>
            </w:r>
            <w:r w:rsidR="5B90FCA7" w:rsidRPr="00834C51">
              <w:rPr>
                <w:rFonts w:ascii="Calibri" w:eastAsia="Arial Unicode MS" w:hAnsi="Calibri" w:cs="Calibri"/>
                <w:color w:val="auto"/>
                <w:lang w:val="en-AU"/>
              </w:rPr>
              <w:t>’s</w:t>
            </w:r>
            <w:r w:rsidR="534E78AE" w:rsidRPr="00834C51">
              <w:rPr>
                <w:rFonts w:ascii="Calibri" w:eastAsia="Arial Unicode MS" w:hAnsi="Calibri" w:cs="Calibri"/>
                <w:color w:val="auto"/>
                <w:lang w:val="en-AU"/>
              </w:rPr>
              <w:t xml:space="preserve"> perception on routine immunization</w:t>
            </w:r>
            <w:r w:rsidR="58D70188" w:rsidRPr="00834C51">
              <w:rPr>
                <w:rFonts w:ascii="Calibri" w:eastAsia="Arial Unicode MS" w:hAnsi="Calibri" w:cs="Calibri"/>
                <w:color w:val="auto"/>
                <w:lang w:val="en-AU"/>
              </w:rPr>
              <w:t xml:space="preserve">; </w:t>
            </w:r>
            <w:r w:rsidR="6B5AA50B" w:rsidRPr="00834C51">
              <w:rPr>
                <w:rFonts w:ascii="Calibri" w:eastAsia="Arial Unicode MS" w:hAnsi="Calibri" w:cs="Calibri"/>
                <w:color w:val="auto"/>
                <w:lang w:val="en-AU"/>
              </w:rPr>
              <w:t xml:space="preserve"> 2) </w:t>
            </w:r>
            <w:r w:rsidR="2AB5458C" w:rsidRPr="00834C51">
              <w:rPr>
                <w:rFonts w:ascii="Calibri" w:eastAsia="Arial Unicode MS" w:hAnsi="Calibri" w:cs="Calibri"/>
                <w:color w:val="auto"/>
                <w:lang w:val="en-AU"/>
              </w:rPr>
              <w:t>F</w:t>
            </w:r>
            <w:r w:rsidR="534E78AE" w:rsidRPr="00834C51">
              <w:rPr>
                <w:rFonts w:ascii="Calibri" w:eastAsia="Arial Unicode MS" w:hAnsi="Calibri" w:cs="Calibri"/>
                <w:color w:val="auto"/>
                <w:lang w:val="en-AU"/>
              </w:rPr>
              <w:t>acilitat</w:t>
            </w:r>
            <w:r w:rsidR="63FDAC8B" w:rsidRPr="00834C51">
              <w:rPr>
                <w:rFonts w:ascii="Calibri" w:eastAsia="Arial Unicode MS" w:hAnsi="Calibri" w:cs="Calibri"/>
                <w:color w:val="auto"/>
                <w:lang w:val="en-AU"/>
              </w:rPr>
              <w:t>e</w:t>
            </w:r>
            <w:r w:rsidR="534E78AE" w:rsidRPr="00834C51">
              <w:rPr>
                <w:rFonts w:ascii="Calibri" w:eastAsia="Arial Unicode MS" w:hAnsi="Calibri" w:cs="Calibri"/>
                <w:color w:val="auto"/>
                <w:lang w:val="en-AU"/>
              </w:rPr>
              <w:t xml:space="preserve"> </w:t>
            </w:r>
            <w:r w:rsidR="3A03B17D" w:rsidRPr="00834C51">
              <w:rPr>
                <w:rFonts w:ascii="Calibri" w:eastAsia="Arial Unicode MS" w:hAnsi="Calibri" w:cs="Calibri"/>
                <w:color w:val="auto"/>
                <w:lang w:val="en-AU"/>
              </w:rPr>
              <w:t xml:space="preserve">unpacking </w:t>
            </w:r>
            <w:r w:rsidR="00B470B4" w:rsidRPr="00834C51">
              <w:rPr>
                <w:rFonts w:ascii="Calibri" w:eastAsia="Arial Unicode MS" w:hAnsi="Calibri" w:cs="Calibri"/>
                <w:color w:val="auto"/>
                <w:lang w:val="en-AU"/>
              </w:rPr>
              <w:t xml:space="preserve">of the </w:t>
            </w:r>
            <w:r w:rsidR="534E78AE" w:rsidRPr="00834C51">
              <w:rPr>
                <w:rFonts w:ascii="Calibri" w:eastAsia="Arial Unicode MS" w:hAnsi="Calibri" w:cs="Calibri"/>
                <w:color w:val="auto"/>
                <w:lang w:val="en-AU"/>
              </w:rPr>
              <w:t xml:space="preserve">communication strategy to </w:t>
            </w:r>
            <w:r w:rsidR="1BAAC971" w:rsidRPr="00834C51">
              <w:rPr>
                <w:rFonts w:ascii="Calibri" w:eastAsia="Arial Unicode MS" w:hAnsi="Calibri" w:cs="Calibri"/>
                <w:color w:val="auto"/>
                <w:lang w:val="en-AU"/>
              </w:rPr>
              <w:t xml:space="preserve">reach zero dose children </w:t>
            </w:r>
            <w:r w:rsidR="1333FFF5" w:rsidRPr="00834C51">
              <w:rPr>
                <w:rFonts w:ascii="Calibri" w:eastAsia="Arial Unicode MS" w:hAnsi="Calibri" w:cs="Calibri"/>
                <w:color w:val="auto"/>
                <w:lang w:val="en-AU"/>
              </w:rPr>
              <w:t xml:space="preserve">and </w:t>
            </w:r>
            <w:r w:rsidR="534E78AE" w:rsidRPr="00834C51">
              <w:rPr>
                <w:rFonts w:ascii="Calibri" w:eastAsia="Arial Unicode MS" w:hAnsi="Calibri" w:cs="Calibri"/>
                <w:color w:val="auto"/>
                <w:lang w:val="en-AU"/>
              </w:rPr>
              <w:t>respon</w:t>
            </w:r>
            <w:r w:rsidR="00B470B4" w:rsidRPr="00834C51">
              <w:rPr>
                <w:rFonts w:ascii="Calibri" w:eastAsia="Arial Unicode MS" w:hAnsi="Calibri" w:cs="Calibri"/>
                <w:color w:val="auto"/>
                <w:lang w:val="en-AU"/>
              </w:rPr>
              <w:t>d to</w:t>
            </w:r>
            <w:r w:rsidR="534E78AE" w:rsidRPr="00834C51">
              <w:rPr>
                <w:rFonts w:ascii="Calibri" w:eastAsia="Arial Unicode MS" w:hAnsi="Calibri" w:cs="Calibri"/>
                <w:color w:val="auto"/>
                <w:lang w:val="en-AU"/>
              </w:rPr>
              <w:t xml:space="preserve"> VPD outbreaks (including outbreak response immunization) in all affected provinces or districts</w:t>
            </w:r>
            <w:r w:rsidR="7C25B856" w:rsidRPr="00834C51">
              <w:rPr>
                <w:rFonts w:ascii="Calibri" w:eastAsia="Arial Unicode MS" w:hAnsi="Calibri" w:cs="Calibri"/>
                <w:color w:val="auto"/>
                <w:lang w:val="en-AU"/>
              </w:rPr>
              <w:t>;</w:t>
            </w:r>
            <w:r w:rsidR="4532CCF0" w:rsidRPr="00834C51">
              <w:rPr>
                <w:rFonts w:ascii="Calibri" w:eastAsia="Arial Unicode MS" w:hAnsi="Calibri" w:cs="Calibri"/>
                <w:color w:val="auto"/>
                <w:lang w:val="en-AU"/>
              </w:rPr>
              <w:t xml:space="preserve"> 3) </w:t>
            </w:r>
            <w:r w:rsidR="534E78AE" w:rsidRPr="00834C51">
              <w:rPr>
                <w:rFonts w:ascii="Calibri" w:eastAsia="Arial Unicode MS" w:hAnsi="Calibri" w:cs="Calibri"/>
                <w:color w:val="auto"/>
                <w:lang w:val="en-AU"/>
              </w:rPr>
              <w:t>Support routine analysis of cold chain capacity adequacy as well as cold chain management training</w:t>
            </w:r>
            <w:r w:rsidR="50EA13FE" w:rsidRPr="00834C51">
              <w:rPr>
                <w:rFonts w:ascii="Calibri" w:eastAsia="Arial Unicode MS" w:hAnsi="Calibri" w:cs="Calibri"/>
                <w:color w:val="auto"/>
                <w:lang w:val="en-AU"/>
              </w:rPr>
              <w:t xml:space="preserve">; 4) </w:t>
            </w:r>
            <w:r w:rsidR="534E78AE" w:rsidRPr="00834C51">
              <w:rPr>
                <w:rFonts w:ascii="Calibri" w:eastAsia="Arial Unicode MS" w:hAnsi="Calibri" w:cs="Calibri"/>
                <w:color w:val="auto"/>
                <w:lang w:val="en-AU"/>
              </w:rPr>
              <w:t xml:space="preserve">Increasing demand </w:t>
            </w:r>
            <w:r w:rsidR="00B470B4" w:rsidRPr="00834C51">
              <w:rPr>
                <w:rFonts w:ascii="Calibri" w:eastAsia="Arial Unicode MS" w:hAnsi="Calibri" w:cs="Calibri"/>
                <w:color w:val="auto"/>
                <w:lang w:val="en-AU"/>
              </w:rPr>
              <w:t>for</w:t>
            </w:r>
            <w:r w:rsidR="534E78AE" w:rsidRPr="00834C51">
              <w:rPr>
                <w:rFonts w:ascii="Calibri" w:eastAsia="Arial Unicode MS" w:hAnsi="Calibri" w:cs="Calibri"/>
                <w:color w:val="auto"/>
                <w:lang w:val="en-AU"/>
              </w:rPr>
              <w:t xml:space="preserve"> immunization through</w:t>
            </w:r>
            <w:r w:rsidR="00B470B4" w:rsidRPr="00834C51">
              <w:rPr>
                <w:rFonts w:ascii="Calibri" w:eastAsia="Arial Unicode MS" w:hAnsi="Calibri" w:cs="Calibri"/>
                <w:color w:val="auto"/>
                <w:lang w:val="en-AU"/>
              </w:rPr>
              <w:t xml:space="preserve"> i</w:t>
            </w:r>
            <w:r w:rsidR="534E78AE" w:rsidRPr="00834C51">
              <w:rPr>
                <w:rFonts w:ascii="Calibri" w:eastAsia="Arial Unicode MS" w:hAnsi="Calibri" w:cs="Calibri"/>
                <w:color w:val="auto"/>
                <w:lang w:val="en-AU"/>
              </w:rPr>
              <w:t>nvolvement of influencer/champion as immunization ambassador</w:t>
            </w:r>
            <w:r w:rsidR="63BEE265" w:rsidRPr="00834C51">
              <w:rPr>
                <w:rFonts w:ascii="Calibri" w:eastAsia="Arial Unicode MS" w:hAnsi="Calibri" w:cs="Calibri"/>
                <w:color w:val="auto"/>
                <w:lang w:val="en-AU"/>
              </w:rPr>
              <w:t>.</w:t>
            </w:r>
            <w:r w:rsidR="10264B86" w:rsidRPr="00834C51">
              <w:rPr>
                <w:rFonts w:ascii="Calibri" w:eastAsia="Arial Unicode MS" w:hAnsi="Calibri" w:cs="Calibri"/>
                <w:color w:val="auto"/>
                <w:lang w:val="en-AU"/>
              </w:rPr>
              <w:t xml:space="preserve"> The</w:t>
            </w:r>
            <w:r w:rsidR="3CB1A412" w:rsidRPr="00834C51">
              <w:rPr>
                <w:rFonts w:ascii="Calibri" w:eastAsia="Arial Unicode MS" w:hAnsi="Calibri" w:cs="Calibri"/>
                <w:color w:val="auto"/>
                <w:lang w:val="en-AU"/>
              </w:rPr>
              <w:t xml:space="preserve"> high priority provinces </w:t>
            </w:r>
            <w:r w:rsidR="507170B4" w:rsidRPr="00834C51">
              <w:rPr>
                <w:rFonts w:ascii="Calibri" w:eastAsia="Arial Unicode MS" w:hAnsi="Calibri" w:cs="Calibri"/>
                <w:color w:val="auto"/>
                <w:lang w:val="en-AU"/>
              </w:rPr>
              <w:t>include</w:t>
            </w:r>
            <w:r w:rsidR="3CB1A412" w:rsidRPr="00834C51">
              <w:rPr>
                <w:rFonts w:ascii="Calibri" w:eastAsia="Arial Unicode MS" w:hAnsi="Calibri" w:cs="Calibri"/>
                <w:color w:val="auto"/>
                <w:lang w:val="en-AU"/>
              </w:rPr>
              <w:t xml:space="preserve"> </w:t>
            </w:r>
            <w:r w:rsidR="49BC8C46" w:rsidRPr="00834C51">
              <w:rPr>
                <w:rFonts w:ascii="Calibri" w:eastAsia="Arial Unicode MS" w:hAnsi="Calibri" w:cs="Calibri"/>
                <w:color w:val="auto"/>
                <w:lang w:val="en-AU"/>
              </w:rPr>
              <w:t xml:space="preserve">Aceh, North Sumatera, West Sumatera, </w:t>
            </w:r>
            <w:r w:rsidR="6B9BC854" w:rsidRPr="00834C51">
              <w:rPr>
                <w:rFonts w:ascii="Calibri" w:eastAsia="Arial Unicode MS" w:hAnsi="Calibri" w:cs="Calibri"/>
                <w:color w:val="auto"/>
                <w:lang w:val="en-AU"/>
              </w:rPr>
              <w:t xml:space="preserve">Riau, </w:t>
            </w:r>
            <w:r w:rsidR="32094A25" w:rsidRPr="00834C51">
              <w:rPr>
                <w:rFonts w:ascii="Calibri" w:eastAsia="Arial Unicode MS" w:hAnsi="Calibri" w:cs="Calibri"/>
                <w:color w:val="auto"/>
                <w:lang w:val="en-AU"/>
              </w:rPr>
              <w:t>West</w:t>
            </w:r>
            <w:r w:rsidR="49BC8C46" w:rsidRPr="00834C51">
              <w:rPr>
                <w:rFonts w:ascii="Calibri" w:eastAsia="Arial Unicode MS" w:hAnsi="Calibri" w:cs="Calibri"/>
                <w:color w:val="auto"/>
                <w:lang w:val="en-AU"/>
              </w:rPr>
              <w:t xml:space="preserve"> Java, East Java, </w:t>
            </w:r>
            <w:r w:rsidR="388FF2C2" w:rsidRPr="00834C51">
              <w:rPr>
                <w:rFonts w:ascii="Calibri" w:eastAsia="Arial Unicode MS" w:hAnsi="Calibri" w:cs="Calibri"/>
                <w:color w:val="auto"/>
                <w:lang w:val="en-AU"/>
              </w:rPr>
              <w:t xml:space="preserve">Central Sulawesi, </w:t>
            </w:r>
            <w:r w:rsidR="2C1B0065" w:rsidRPr="00834C51">
              <w:rPr>
                <w:rFonts w:ascii="Calibri" w:eastAsia="Arial Unicode MS" w:hAnsi="Calibri" w:cs="Calibri"/>
                <w:color w:val="auto"/>
                <w:lang w:val="en-AU"/>
              </w:rPr>
              <w:t>E</w:t>
            </w:r>
            <w:r w:rsidR="48B3B3CF" w:rsidRPr="00834C51">
              <w:rPr>
                <w:rFonts w:ascii="Calibri" w:eastAsia="Arial Unicode MS" w:hAnsi="Calibri" w:cs="Calibri"/>
                <w:color w:val="auto"/>
                <w:lang w:val="en-AU"/>
              </w:rPr>
              <w:t>a</w:t>
            </w:r>
            <w:r w:rsidR="2C1B0065" w:rsidRPr="00834C51">
              <w:rPr>
                <w:rFonts w:ascii="Calibri" w:eastAsia="Arial Unicode MS" w:hAnsi="Calibri" w:cs="Calibri"/>
                <w:color w:val="auto"/>
                <w:lang w:val="en-AU"/>
              </w:rPr>
              <w:t>st Kalimantan</w:t>
            </w:r>
            <w:r w:rsidR="388FF2C2" w:rsidRPr="00834C51">
              <w:rPr>
                <w:rFonts w:ascii="Calibri" w:eastAsia="Arial Unicode MS" w:hAnsi="Calibri" w:cs="Calibri"/>
                <w:color w:val="auto"/>
                <w:lang w:val="en-AU"/>
              </w:rPr>
              <w:t>,</w:t>
            </w:r>
            <w:r w:rsidR="00A53DFD" w:rsidRPr="00834C51">
              <w:rPr>
                <w:rFonts w:ascii="Calibri" w:eastAsia="Arial Unicode MS" w:hAnsi="Calibri" w:cs="Calibri"/>
                <w:color w:val="auto"/>
                <w:lang w:val="en-AU"/>
              </w:rPr>
              <w:t xml:space="preserve"> </w:t>
            </w:r>
            <w:r w:rsidR="2C1B0065" w:rsidRPr="00834C51">
              <w:rPr>
                <w:rFonts w:ascii="Calibri" w:eastAsia="Arial Unicode MS" w:hAnsi="Calibri" w:cs="Calibri"/>
                <w:color w:val="auto"/>
                <w:lang w:val="en-AU"/>
              </w:rPr>
              <w:t>NTT, and Papua.</w:t>
            </w:r>
          </w:p>
          <w:p w14:paraId="7E8634D8" w14:textId="77777777" w:rsidR="00550A64" w:rsidRPr="00834C51" w:rsidRDefault="00550A64" w:rsidP="003F2965">
            <w:pPr>
              <w:rPr>
                <w:rFonts w:ascii="Calibri" w:eastAsia="Arial Unicode MS" w:hAnsi="Calibri" w:cs="Calibri"/>
                <w:color w:val="auto"/>
                <w:lang w:val="en-AU"/>
              </w:rPr>
            </w:pPr>
          </w:p>
          <w:p w14:paraId="5AEAECC2" w14:textId="77777777" w:rsidR="000F5BC4" w:rsidRPr="002E3493" w:rsidRDefault="000F5BC4" w:rsidP="000F5BC4">
            <w:pPr>
              <w:rPr>
                <w:rFonts w:ascii="Calibri" w:eastAsia="Arial Unicode MS" w:hAnsi="Calibri" w:cs="Calibri"/>
                <w:color w:val="00B0F0"/>
                <w:lang w:val="en-AU"/>
              </w:rPr>
            </w:pPr>
            <w:r w:rsidRPr="00834C51">
              <w:rPr>
                <w:rFonts w:ascii="Calibri" w:eastAsia="Arial Unicode MS" w:hAnsi="Calibri" w:cs="Calibri"/>
                <w:color w:val="auto"/>
                <w:lang w:val="en-AU"/>
              </w:rPr>
              <w:lastRenderedPageBreak/>
              <w:t>This TOR</w:t>
            </w:r>
            <w:r>
              <w:rPr>
                <w:rFonts w:ascii="Calibri" w:eastAsia="Arial Unicode MS" w:hAnsi="Calibri" w:cs="Calibri"/>
                <w:color w:val="auto"/>
                <w:lang w:val="en-AU"/>
              </w:rPr>
              <w:t xml:space="preserve"> is part of UNICEF support to provide technical assistance by appointing 3 individual consultants based in </w:t>
            </w:r>
            <w:r w:rsidRPr="00834C51">
              <w:rPr>
                <w:rFonts w:ascii="Calibri" w:eastAsia="Arial Unicode MS" w:hAnsi="Calibri" w:cs="Calibri"/>
                <w:color w:val="auto"/>
                <w:lang w:val="en-AU"/>
              </w:rPr>
              <w:t>Jakarta, Surabaya, and Makassar</w:t>
            </w:r>
            <w:r>
              <w:rPr>
                <w:rFonts w:ascii="Calibri" w:eastAsia="Arial Unicode MS" w:hAnsi="Calibri" w:cs="Calibri"/>
                <w:color w:val="auto"/>
                <w:lang w:val="en-AU"/>
              </w:rPr>
              <w:t xml:space="preserve"> to</w:t>
            </w:r>
            <w:r w:rsidRPr="00834C51">
              <w:rPr>
                <w:rFonts w:ascii="Calibri" w:eastAsia="Arial Unicode MS" w:hAnsi="Calibri" w:cs="Calibri"/>
                <w:color w:val="auto"/>
                <w:lang w:val="en-AU"/>
              </w:rPr>
              <w:t xml:space="preserve"> cover six provinces out of ten priority provinces.  Four remaining focus provinces will also be covered through UNICEF staff in the respective field offices and EPI team in Jakarta. Knowing the challenges, the GoI has requested UNICEF to intensify the technical assistance to strengthen the routine immunization, support the introduction and scale-up of several new and underutilized vaccines, support on capacity building on immunization supply chain, facilitate unpacking of the immunization communication strategy, increase demand through engagement with local influencers, religious scholars, and community leaders. </w:t>
            </w:r>
            <w:r>
              <w:rPr>
                <w:rFonts w:ascii="Calibri" w:eastAsia="Arial Unicode MS" w:hAnsi="Calibri" w:cs="Calibri"/>
                <w:color w:val="auto"/>
                <w:lang w:val="en-AU"/>
              </w:rPr>
              <w:t xml:space="preserve"> </w:t>
            </w:r>
          </w:p>
          <w:p w14:paraId="3CEA092B" w14:textId="77777777" w:rsidR="000F5BC4" w:rsidRDefault="000F5BC4" w:rsidP="003F2965">
            <w:pPr>
              <w:rPr>
                <w:rFonts w:ascii="Calibri" w:eastAsia="Arial Unicode MS" w:hAnsi="Calibri" w:cs="Calibri"/>
                <w:b/>
                <w:bCs/>
                <w:color w:val="auto"/>
                <w:lang w:val="en-AU"/>
              </w:rPr>
            </w:pPr>
          </w:p>
          <w:p w14:paraId="64EE50FB" w14:textId="0C4B3983" w:rsidR="007613B3" w:rsidRPr="00834C51" w:rsidRDefault="007613B3" w:rsidP="003F2965">
            <w:pPr>
              <w:rPr>
                <w:rFonts w:ascii="Calibri" w:eastAsia="Arial Unicode MS" w:hAnsi="Calibri" w:cs="Calibri"/>
                <w:b/>
                <w:bCs/>
                <w:color w:val="auto"/>
                <w:lang w:val="en-AU"/>
              </w:rPr>
            </w:pPr>
            <w:r w:rsidRPr="00834C51">
              <w:rPr>
                <w:rFonts w:ascii="Calibri" w:eastAsia="Arial Unicode MS" w:hAnsi="Calibri" w:cs="Calibri"/>
                <w:b/>
                <w:bCs/>
                <w:color w:val="auto"/>
                <w:lang w:val="en-AU"/>
              </w:rPr>
              <w:t>Scope of Work:</w:t>
            </w:r>
          </w:p>
          <w:p w14:paraId="4636C5FE" w14:textId="080D437C" w:rsidR="0006105F" w:rsidRPr="00834C51" w:rsidRDefault="3FB87A40" w:rsidP="5A0725CD">
            <w:pPr>
              <w:jc w:val="both"/>
              <w:rPr>
                <w:rFonts w:asciiTheme="minorHAnsi" w:hAnsiTheme="minorHAnsi" w:cstheme="minorBidi"/>
                <w:lang w:val="en-GB"/>
              </w:rPr>
            </w:pPr>
            <w:r w:rsidRPr="00834C51">
              <w:rPr>
                <w:rFonts w:asciiTheme="minorHAnsi" w:hAnsiTheme="minorHAnsi" w:cstheme="minorBidi"/>
                <w:lang w:val="en-GB"/>
              </w:rPr>
              <w:t xml:space="preserve">The Immunization consultant will </w:t>
            </w:r>
            <w:r w:rsidR="694AC0BC" w:rsidRPr="00834C51">
              <w:rPr>
                <w:rFonts w:asciiTheme="minorHAnsi" w:hAnsiTheme="minorHAnsi" w:cstheme="minorBidi"/>
                <w:lang w:val="en-GB"/>
              </w:rPr>
              <w:t>provide technical support</w:t>
            </w:r>
            <w:r w:rsidR="2F1D048D" w:rsidRPr="00834C51">
              <w:rPr>
                <w:rFonts w:asciiTheme="minorHAnsi" w:hAnsiTheme="minorHAnsi" w:cstheme="minorBidi"/>
                <w:lang w:val="en-GB"/>
              </w:rPr>
              <w:t>, advocacy</w:t>
            </w:r>
            <w:r w:rsidR="694AC0BC" w:rsidRPr="00834C51">
              <w:rPr>
                <w:rFonts w:asciiTheme="minorHAnsi" w:hAnsiTheme="minorHAnsi" w:cstheme="minorBidi"/>
                <w:lang w:val="en-GB"/>
              </w:rPr>
              <w:t xml:space="preserve"> and facilitate the required support</w:t>
            </w:r>
            <w:r w:rsidR="00B470B4" w:rsidRPr="00834C51">
              <w:rPr>
                <w:rFonts w:asciiTheme="minorHAnsi" w:hAnsiTheme="minorHAnsi" w:cstheme="minorBidi"/>
                <w:lang w:val="en-GB"/>
              </w:rPr>
              <w:t xml:space="preserve"> to</w:t>
            </w:r>
            <w:r w:rsidR="694AC0BC" w:rsidRPr="00834C51">
              <w:rPr>
                <w:rFonts w:asciiTheme="minorHAnsi" w:hAnsiTheme="minorHAnsi" w:cstheme="minorBidi"/>
                <w:lang w:val="en-GB"/>
              </w:rPr>
              <w:t xml:space="preserve"> </w:t>
            </w:r>
            <w:r w:rsidRPr="00834C51">
              <w:rPr>
                <w:rFonts w:asciiTheme="minorHAnsi" w:hAnsiTheme="minorHAnsi" w:cstheme="minorBidi"/>
                <w:lang w:val="en-GB"/>
              </w:rPr>
              <w:t xml:space="preserve">the provincial and district levels, </w:t>
            </w:r>
            <w:r w:rsidR="6B1A0D25" w:rsidRPr="00834C51">
              <w:rPr>
                <w:rFonts w:asciiTheme="minorHAnsi" w:hAnsiTheme="minorHAnsi" w:cstheme="minorBidi"/>
                <w:lang w:val="en-GB"/>
              </w:rPr>
              <w:t xml:space="preserve">including </w:t>
            </w:r>
            <w:r w:rsidR="40D7EC5D" w:rsidRPr="00834C51">
              <w:rPr>
                <w:rFonts w:asciiTheme="minorHAnsi" w:hAnsiTheme="minorHAnsi" w:cstheme="minorBidi"/>
                <w:lang w:val="en-GB"/>
              </w:rPr>
              <w:t>provision</w:t>
            </w:r>
            <w:r w:rsidR="6B1A0D25" w:rsidRPr="00834C51">
              <w:rPr>
                <w:rFonts w:asciiTheme="minorHAnsi" w:hAnsiTheme="minorHAnsi" w:cstheme="minorBidi"/>
                <w:lang w:val="en-GB"/>
              </w:rPr>
              <w:t xml:space="preserve"> of </w:t>
            </w:r>
            <w:r w:rsidRPr="00834C51">
              <w:rPr>
                <w:rFonts w:asciiTheme="minorHAnsi" w:hAnsiTheme="minorHAnsi" w:cstheme="minorBidi"/>
                <w:lang w:val="en-GB"/>
              </w:rPr>
              <w:t xml:space="preserve">technical </w:t>
            </w:r>
            <w:r w:rsidR="6E3730E0" w:rsidRPr="00834C51">
              <w:rPr>
                <w:rFonts w:asciiTheme="minorHAnsi" w:hAnsiTheme="minorHAnsi" w:cstheme="minorBidi"/>
                <w:lang w:val="en-GB"/>
              </w:rPr>
              <w:t>assistance</w:t>
            </w:r>
            <w:r w:rsidRPr="00834C51">
              <w:rPr>
                <w:rFonts w:asciiTheme="minorHAnsi" w:hAnsiTheme="minorHAnsi" w:cstheme="minorBidi"/>
                <w:lang w:val="en-GB"/>
              </w:rPr>
              <w:t xml:space="preserve"> to program strategy development (planning, budgeting, and implementation);</w:t>
            </w:r>
            <w:r w:rsidR="01468C5B" w:rsidRPr="00834C51">
              <w:rPr>
                <w:rFonts w:asciiTheme="minorHAnsi" w:hAnsiTheme="minorHAnsi" w:cstheme="minorBidi"/>
                <w:lang w:val="en-GB"/>
              </w:rPr>
              <w:t xml:space="preserve"> support developing micro planning</w:t>
            </w:r>
            <w:r w:rsidR="1A8B4B4E" w:rsidRPr="00834C51">
              <w:rPr>
                <w:rFonts w:asciiTheme="minorHAnsi" w:hAnsiTheme="minorHAnsi" w:cstheme="minorBidi"/>
                <w:lang w:val="en-GB"/>
              </w:rPr>
              <w:t xml:space="preserve"> </w:t>
            </w:r>
            <w:r w:rsidR="59F45D0A" w:rsidRPr="00834C51">
              <w:rPr>
                <w:rFonts w:asciiTheme="minorHAnsi" w:hAnsiTheme="minorHAnsi" w:cstheme="minorBidi"/>
                <w:lang w:val="en-GB"/>
              </w:rPr>
              <w:t>to determine</w:t>
            </w:r>
            <w:r w:rsidR="6E3730E0" w:rsidRPr="00834C51">
              <w:rPr>
                <w:rFonts w:asciiTheme="minorHAnsi" w:hAnsiTheme="minorHAnsi" w:cstheme="minorBidi"/>
                <w:lang w:val="en-GB"/>
              </w:rPr>
              <w:t xml:space="preserve"> the accu</w:t>
            </w:r>
            <w:r w:rsidR="001EB6E3" w:rsidRPr="00834C51">
              <w:rPr>
                <w:rFonts w:asciiTheme="minorHAnsi" w:hAnsiTheme="minorHAnsi" w:cstheme="minorBidi"/>
                <w:lang w:val="en-GB"/>
              </w:rPr>
              <w:t>r</w:t>
            </w:r>
            <w:r w:rsidR="6E3730E0" w:rsidRPr="00834C51">
              <w:rPr>
                <w:rFonts w:asciiTheme="minorHAnsi" w:hAnsiTheme="minorHAnsi" w:cstheme="minorBidi"/>
                <w:lang w:val="en-GB"/>
              </w:rPr>
              <w:t>ate</w:t>
            </w:r>
            <w:r w:rsidR="59F45D0A" w:rsidRPr="00834C51">
              <w:rPr>
                <w:rFonts w:asciiTheme="minorHAnsi" w:hAnsiTheme="minorHAnsi" w:cstheme="minorBidi"/>
                <w:lang w:val="en-GB"/>
              </w:rPr>
              <w:t xml:space="preserve"> </w:t>
            </w:r>
            <w:r w:rsidR="246D87F4" w:rsidRPr="00834C51">
              <w:rPr>
                <w:rFonts w:asciiTheme="minorHAnsi" w:hAnsiTheme="minorHAnsi" w:cstheme="minorBidi"/>
                <w:lang w:val="en-GB"/>
              </w:rPr>
              <w:t>denominator for</w:t>
            </w:r>
            <w:r w:rsidR="16559936" w:rsidRPr="00834C51">
              <w:rPr>
                <w:rFonts w:asciiTheme="minorHAnsi" w:hAnsiTheme="minorHAnsi" w:cstheme="minorBidi"/>
                <w:lang w:val="en-GB"/>
              </w:rPr>
              <w:t xml:space="preserve"> </w:t>
            </w:r>
            <w:r w:rsidR="675B535A" w:rsidRPr="00834C51">
              <w:rPr>
                <w:rFonts w:asciiTheme="minorHAnsi" w:hAnsiTheme="minorHAnsi" w:cstheme="minorBidi"/>
                <w:lang w:val="en-GB"/>
              </w:rPr>
              <w:t>targeted</w:t>
            </w:r>
            <w:r w:rsidR="16559936" w:rsidRPr="00834C51">
              <w:rPr>
                <w:rFonts w:asciiTheme="minorHAnsi" w:hAnsiTheme="minorHAnsi" w:cstheme="minorBidi"/>
                <w:lang w:val="en-GB"/>
              </w:rPr>
              <w:t xml:space="preserve"> children &lt;5 </w:t>
            </w:r>
            <w:r w:rsidR="48CE6239" w:rsidRPr="00834C51">
              <w:rPr>
                <w:rFonts w:asciiTheme="minorHAnsi" w:hAnsiTheme="minorHAnsi" w:cstheme="minorBidi"/>
                <w:lang w:val="en-GB"/>
              </w:rPr>
              <w:t>years using soci</w:t>
            </w:r>
            <w:r w:rsidR="4C0D013B" w:rsidRPr="00834C51">
              <w:rPr>
                <w:rFonts w:asciiTheme="minorHAnsi" w:hAnsiTheme="minorHAnsi" w:cstheme="minorBidi"/>
                <w:lang w:val="en-GB"/>
              </w:rPr>
              <w:t>o-economic</w:t>
            </w:r>
            <w:r w:rsidR="48CE6239" w:rsidRPr="00834C51">
              <w:rPr>
                <w:rFonts w:asciiTheme="minorHAnsi" w:hAnsiTheme="minorHAnsi" w:cstheme="minorBidi"/>
                <w:lang w:val="en-GB"/>
              </w:rPr>
              <w:t xml:space="preserve"> </w:t>
            </w:r>
            <w:r w:rsidR="00D822B7" w:rsidRPr="00834C51">
              <w:rPr>
                <w:rFonts w:asciiTheme="minorHAnsi" w:hAnsiTheme="minorHAnsi" w:cstheme="minorBidi"/>
                <w:lang w:val="en-GB"/>
              </w:rPr>
              <w:t>register</w:t>
            </w:r>
            <w:r w:rsidR="4C0D013B" w:rsidRPr="00834C51">
              <w:rPr>
                <w:rFonts w:asciiTheme="minorHAnsi" w:hAnsiTheme="minorHAnsi" w:cstheme="minorBidi"/>
                <w:lang w:val="en-GB"/>
              </w:rPr>
              <w:t>,</w:t>
            </w:r>
            <w:r w:rsidR="246D87F4" w:rsidRPr="00834C51">
              <w:rPr>
                <w:rFonts w:asciiTheme="minorHAnsi" w:hAnsiTheme="minorHAnsi" w:cstheme="minorBidi"/>
                <w:lang w:val="en-GB"/>
              </w:rPr>
              <w:t xml:space="preserve"> </w:t>
            </w:r>
            <w:r w:rsidR="1A8B4B4E" w:rsidRPr="00834C51">
              <w:rPr>
                <w:rFonts w:asciiTheme="minorHAnsi" w:hAnsiTheme="minorHAnsi" w:cstheme="minorBidi"/>
                <w:lang w:val="en-GB"/>
              </w:rPr>
              <w:t>focusing on zero dose children</w:t>
            </w:r>
            <w:r w:rsidR="01468C5B" w:rsidRPr="00834C51">
              <w:rPr>
                <w:rFonts w:asciiTheme="minorHAnsi" w:hAnsiTheme="minorHAnsi" w:cstheme="minorBidi"/>
                <w:lang w:val="en-GB"/>
              </w:rPr>
              <w:t xml:space="preserve">, </w:t>
            </w:r>
            <w:r w:rsidR="2C333B15" w:rsidRPr="00834C51">
              <w:rPr>
                <w:rFonts w:asciiTheme="minorHAnsi" w:hAnsiTheme="minorHAnsi" w:cstheme="minorBidi"/>
                <w:lang w:val="en-GB"/>
              </w:rPr>
              <w:t>established linkages between vital statistics</w:t>
            </w:r>
            <w:r w:rsidR="003F4A41" w:rsidRPr="00834C51">
              <w:rPr>
                <w:rFonts w:asciiTheme="minorHAnsi" w:hAnsiTheme="minorHAnsi" w:cstheme="minorBidi"/>
                <w:lang w:val="en-GB"/>
              </w:rPr>
              <w:t xml:space="preserve"> </w:t>
            </w:r>
            <w:r w:rsidR="119F0AAA" w:rsidRPr="00834C51">
              <w:rPr>
                <w:rFonts w:asciiTheme="minorHAnsi" w:hAnsiTheme="minorHAnsi" w:cstheme="minorBidi"/>
                <w:lang w:val="en-GB"/>
              </w:rPr>
              <w:t xml:space="preserve">birth registrations in ECD </w:t>
            </w:r>
            <w:r w:rsidR="492F32A0" w:rsidRPr="00834C51">
              <w:rPr>
                <w:rFonts w:asciiTheme="minorHAnsi" w:hAnsiTheme="minorHAnsi" w:cstheme="minorBidi"/>
                <w:lang w:val="en-GB"/>
              </w:rPr>
              <w:t>centres</w:t>
            </w:r>
            <w:r w:rsidR="119F0AAA" w:rsidRPr="00834C51">
              <w:rPr>
                <w:rFonts w:asciiTheme="minorHAnsi" w:hAnsiTheme="minorHAnsi" w:cstheme="minorBidi"/>
                <w:lang w:val="en-GB"/>
              </w:rPr>
              <w:t xml:space="preserve"> and Puskesmas, </w:t>
            </w:r>
            <w:r w:rsidRPr="00834C51">
              <w:rPr>
                <w:rFonts w:asciiTheme="minorHAnsi" w:hAnsiTheme="minorHAnsi" w:cstheme="minorBidi"/>
                <w:lang w:val="en-GB"/>
              </w:rPr>
              <w:t>decentralized advocacy and communication efforts</w:t>
            </w:r>
            <w:r w:rsidR="492F32A0" w:rsidRPr="00834C51">
              <w:rPr>
                <w:rFonts w:asciiTheme="minorHAnsi" w:hAnsiTheme="minorHAnsi" w:cstheme="minorBidi"/>
                <w:lang w:val="en-GB"/>
              </w:rPr>
              <w:t xml:space="preserve"> with provincial governors, and Bupatis</w:t>
            </w:r>
            <w:r w:rsidRPr="00834C51">
              <w:rPr>
                <w:rFonts w:asciiTheme="minorHAnsi" w:hAnsiTheme="minorHAnsi" w:cstheme="minorBidi"/>
                <w:lang w:val="en-GB"/>
              </w:rPr>
              <w:t xml:space="preserve"> as part of a wider </w:t>
            </w:r>
            <w:r w:rsidR="5A24C505" w:rsidRPr="00834C51">
              <w:rPr>
                <w:rFonts w:asciiTheme="minorHAnsi" w:hAnsiTheme="minorHAnsi" w:cstheme="minorBidi"/>
                <w:lang w:val="en-GB"/>
              </w:rPr>
              <w:t xml:space="preserve">Routine Immunization and </w:t>
            </w:r>
            <w:r w:rsidRPr="00834C51">
              <w:rPr>
                <w:rFonts w:asciiTheme="minorHAnsi" w:hAnsiTheme="minorHAnsi" w:cstheme="minorBidi"/>
                <w:lang w:val="en-GB"/>
              </w:rPr>
              <w:t>RCCE agenda</w:t>
            </w:r>
            <w:r w:rsidR="003F4A41" w:rsidRPr="00834C51">
              <w:rPr>
                <w:rFonts w:asciiTheme="minorHAnsi" w:hAnsiTheme="minorHAnsi" w:cstheme="minorBidi"/>
                <w:lang w:val="en-GB"/>
              </w:rPr>
              <w:t>,</w:t>
            </w:r>
            <w:r w:rsidRPr="00834C51">
              <w:rPr>
                <w:rFonts w:asciiTheme="minorHAnsi" w:hAnsiTheme="minorHAnsi" w:cstheme="minorBidi"/>
                <w:lang w:val="en-GB"/>
              </w:rPr>
              <w:t xml:space="preserve"> and support respective local authorities to implement the </w:t>
            </w:r>
            <w:r w:rsidR="7D7C3AD0" w:rsidRPr="00834C51">
              <w:rPr>
                <w:rFonts w:asciiTheme="minorHAnsi" w:hAnsiTheme="minorHAnsi" w:cstheme="minorBidi"/>
                <w:lang w:val="en-GB"/>
              </w:rPr>
              <w:t xml:space="preserve">immunization </w:t>
            </w:r>
            <w:r w:rsidRPr="00834C51">
              <w:rPr>
                <w:rFonts w:asciiTheme="minorHAnsi" w:hAnsiTheme="minorHAnsi" w:cstheme="minorBidi"/>
                <w:lang w:val="en-GB"/>
              </w:rPr>
              <w:t xml:space="preserve"> plan with high quality</w:t>
            </w:r>
            <w:r w:rsidR="003F4A41" w:rsidRPr="00834C51">
              <w:rPr>
                <w:rFonts w:asciiTheme="minorHAnsi" w:hAnsiTheme="minorHAnsi" w:cstheme="minorBidi"/>
                <w:lang w:val="en-GB"/>
              </w:rPr>
              <w:t xml:space="preserve">, </w:t>
            </w:r>
            <w:r w:rsidRPr="00834C51">
              <w:rPr>
                <w:rFonts w:asciiTheme="minorHAnsi" w:hAnsiTheme="minorHAnsi" w:cstheme="minorBidi"/>
                <w:lang w:val="en-GB"/>
              </w:rPr>
              <w:t xml:space="preserve"> monitoring</w:t>
            </w:r>
            <w:r w:rsidR="003F4A41" w:rsidRPr="00834C51">
              <w:rPr>
                <w:rFonts w:asciiTheme="minorHAnsi" w:hAnsiTheme="minorHAnsi" w:cstheme="minorBidi"/>
                <w:lang w:val="en-GB"/>
              </w:rPr>
              <w:t xml:space="preserve"> progress </w:t>
            </w:r>
            <w:r w:rsidRPr="00834C51">
              <w:rPr>
                <w:rFonts w:asciiTheme="minorHAnsi" w:hAnsiTheme="minorHAnsi" w:cstheme="minorBidi"/>
                <w:lang w:val="en-GB"/>
              </w:rPr>
              <w:t xml:space="preserve">and </w:t>
            </w:r>
            <w:r w:rsidR="003F4A41" w:rsidRPr="00834C51">
              <w:rPr>
                <w:rFonts w:asciiTheme="minorHAnsi" w:hAnsiTheme="minorHAnsi" w:cstheme="minorBidi"/>
                <w:lang w:val="en-GB"/>
              </w:rPr>
              <w:t xml:space="preserve">providing </w:t>
            </w:r>
            <w:r w:rsidRPr="00834C51">
              <w:rPr>
                <w:rFonts w:asciiTheme="minorHAnsi" w:hAnsiTheme="minorHAnsi" w:cstheme="minorBidi"/>
                <w:lang w:val="en-GB"/>
              </w:rPr>
              <w:t>feedback in selected province</w:t>
            </w:r>
            <w:r w:rsidR="003F4A41" w:rsidRPr="00834C51">
              <w:rPr>
                <w:rFonts w:asciiTheme="minorHAnsi" w:hAnsiTheme="minorHAnsi" w:cstheme="minorBidi"/>
                <w:lang w:val="en-GB"/>
              </w:rPr>
              <w:t>s</w:t>
            </w:r>
            <w:r w:rsidRPr="00834C51">
              <w:rPr>
                <w:rFonts w:asciiTheme="minorHAnsi" w:hAnsiTheme="minorHAnsi" w:cstheme="minorBidi"/>
                <w:lang w:val="en-GB"/>
              </w:rPr>
              <w:t xml:space="preserve">. </w:t>
            </w:r>
          </w:p>
          <w:p w14:paraId="4498361F" w14:textId="77777777" w:rsidR="0006105F" w:rsidRPr="00834C51" w:rsidRDefault="0006105F" w:rsidP="0006105F">
            <w:pPr>
              <w:rPr>
                <w:rFonts w:asciiTheme="minorHAnsi" w:hAnsiTheme="minorHAnsi" w:cstheme="minorBidi"/>
                <w:lang w:val="en-GB"/>
              </w:rPr>
            </w:pPr>
          </w:p>
          <w:p w14:paraId="206B0061" w14:textId="77777777" w:rsidR="00F879E9" w:rsidRDefault="00F879E9" w:rsidP="00F879E9">
            <w:pPr>
              <w:jc w:val="both"/>
              <w:rPr>
                <w:rFonts w:asciiTheme="minorHAnsi" w:hAnsiTheme="minorHAnsi" w:cstheme="minorBidi"/>
                <w:lang w:val="en-GB"/>
              </w:rPr>
            </w:pPr>
            <w:r w:rsidRPr="00834C51">
              <w:rPr>
                <w:rFonts w:asciiTheme="minorHAnsi" w:hAnsiTheme="minorHAnsi" w:cstheme="minorBidi"/>
                <w:lang w:val="en-GB"/>
              </w:rPr>
              <w:t xml:space="preserve">The GOI has requested UNICEF’s support in high priority provinces with </w:t>
            </w:r>
            <w:r>
              <w:rPr>
                <w:rFonts w:asciiTheme="minorHAnsi" w:hAnsiTheme="minorHAnsi" w:cstheme="minorBidi"/>
                <w:lang w:val="en-GB"/>
              </w:rPr>
              <w:t xml:space="preserve">an </w:t>
            </w:r>
            <w:r w:rsidRPr="00834C51">
              <w:rPr>
                <w:rFonts w:asciiTheme="minorHAnsi" w:hAnsiTheme="minorHAnsi" w:cstheme="minorBidi"/>
                <w:lang w:val="en-GB"/>
              </w:rPr>
              <w:t>increased number of zero</w:t>
            </w:r>
            <w:r>
              <w:rPr>
                <w:rFonts w:asciiTheme="minorHAnsi" w:hAnsiTheme="minorHAnsi" w:cstheme="minorBidi"/>
                <w:lang w:val="en-GB"/>
              </w:rPr>
              <w:t>-</w:t>
            </w:r>
            <w:r w:rsidRPr="00834C51">
              <w:rPr>
                <w:rFonts w:asciiTheme="minorHAnsi" w:hAnsiTheme="minorHAnsi" w:cstheme="minorBidi"/>
                <w:lang w:val="en-GB"/>
              </w:rPr>
              <w:t>dose and under</w:t>
            </w:r>
            <w:r>
              <w:rPr>
                <w:rFonts w:asciiTheme="minorHAnsi" w:hAnsiTheme="minorHAnsi" w:cstheme="minorBidi"/>
                <w:lang w:val="en-GB"/>
              </w:rPr>
              <w:t>-</w:t>
            </w:r>
            <w:r w:rsidRPr="00834C51">
              <w:rPr>
                <w:rFonts w:asciiTheme="minorHAnsi" w:hAnsiTheme="minorHAnsi" w:cstheme="minorBidi"/>
                <w:lang w:val="en-GB"/>
              </w:rPr>
              <w:t xml:space="preserve"> immunized children across several critical areas</w:t>
            </w:r>
            <w:r>
              <w:rPr>
                <w:rFonts w:asciiTheme="minorHAnsi" w:hAnsiTheme="minorHAnsi" w:cstheme="minorBidi"/>
                <w:lang w:val="en-GB"/>
              </w:rPr>
              <w:t>. The consultants are expected to focus on the following activities:</w:t>
            </w:r>
          </w:p>
          <w:p w14:paraId="0B097599" w14:textId="27F5B609" w:rsidR="00C174AF" w:rsidRPr="00834C51" w:rsidRDefault="4F465FD2"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Conduct advocacy and provide t</w:t>
            </w:r>
            <w:r w:rsidR="77DC127E" w:rsidRPr="00834C51">
              <w:rPr>
                <w:rFonts w:ascii="Calibri" w:eastAsia="Arial Unicode MS" w:hAnsi="Calibri" w:cs="Calibri"/>
                <w:b/>
                <w:bCs/>
                <w:color w:val="auto"/>
                <w:lang w:val="en-AU"/>
              </w:rPr>
              <w:t xml:space="preserve">echnical support at </w:t>
            </w:r>
            <w:r w:rsidR="421E0A97" w:rsidRPr="00834C51">
              <w:rPr>
                <w:rFonts w:ascii="Calibri" w:eastAsia="Arial Unicode MS" w:hAnsi="Calibri" w:cs="Calibri"/>
                <w:b/>
                <w:bCs/>
                <w:color w:val="auto"/>
                <w:lang w:val="en-AU"/>
              </w:rPr>
              <w:t>provincial</w:t>
            </w:r>
            <w:r w:rsidR="77DC127E" w:rsidRPr="00834C51">
              <w:rPr>
                <w:rFonts w:ascii="Calibri" w:eastAsia="Arial Unicode MS" w:hAnsi="Calibri" w:cs="Calibri"/>
                <w:b/>
                <w:bCs/>
                <w:color w:val="auto"/>
                <w:lang w:val="en-AU"/>
              </w:rPr>
              <w:t xml:space="preserve"> and district level</w:t>
            </w:r>
            <w:r w:rsidR="77DC127E" w:rsidRPr="00834C51">
              <w:rPr>
                <w:rFonts w:ascii="Calibri" w:eastAsia="Arial Unicode MS" w:hAnsi="Calibri" w:cs="Calibri"/>
                <w:color w:val="auto"/>
                <w:lang w:val="en-AU"/>
              </w:rPr>
              <w:t xml:space="preserve"> focusing </w:t>
            </w:r>
            <w:r w:rsidR="76A86F10" w:rsidRPr="00834C51">
              <w:rPr>
                <w:rFonts w:ascii="Calibri" w:eastAsia="Arial Unicode MS" w:hAnsi="Calibri" w:cs="Calibri"/>
                <w:color w:val="auto"/>
                <w:lang w:val="en-AU"/>
              </w:rPr>
              <w:t>on</w:t>
            </w:r>
            <w:r w:rsidR="77DC127E" w:rsidRPr="00834C51">
              <w:rPr>
                <w:rFonts w:ascii="Calibri" w:eastAsia="Arial Unicode MS" w:hAnsi="Calibri" w:cs="Calibri"/>
                <w:color w:val="auto"/>
                <w:lang w:val="en-AU"/>
              </w:rPr>
              <w:t xml:space="preserve"> both </w:t>
            </w:r>
            <w:r w:rsidR="41486375" w:rsidRPr="00834C51">
              <w:rPr>
                <w:rFonts w:ascii="Calibri" w:eastAsia="Arial Unicode MS" w:hAnsi="Calibri" w:cs="Calibri"/>
                <w:color w:val="auto"/>
                <w:lang w:val="en-AU"/>
              </w:rPr>
              <w:t>supply</w:t>
            </w:r>
            <w:r w:rsidR="003F4A41"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 xml:space="preserve">program delivery </w:t>
            </w:r>
            <w:r w:rsidR="00F0142E" w:rsidRPr="00834C51">
              <w:rPr>
                <w:rFonts w:ascii="Calibri" w:eastAsia="Arial Unicode MS" w:hAnsi="Calibri" w:cs="Calibri"/>
                <w:color w:val="auto"/>
                <w:lang w:val="en-AU"/>
              </w:rPr>
              <w:t xml:space="preserve">and </w:t>
            </w:r>
            <w:r w:rsidR="77DC127E" w:rsidRPr="00834C51">
              <w:rPr>
                <w:rFonts w:ascii="Calibri" w:eastAsia="Arial Unicode MS" w:hAnsi="Calibri" w:cs="Calibri"/>
                <w:color w:val="auto"/>
                <w:lang w:val="en-AU"/>
              </w:rPr>
              <w:t xml:space="preserve">demand </w:t>
            </w:r>
            <w:r w:rsidR="003F4A41" w:rsidRPr="00834C51">
              <w:rPr>
                <w:rFonts w:ascii="Calibri" w:eastAsia="Arial Unicode MS" w:hAnsi="Calibri" w:cs="Calibri"/>
                <w:color w:val="auto"/>
                <w:lang w:val="en-AU"/>
              </w:rPr>
              <w:t xml:space="preserve">generation for </w:t>
            </w:r>
            <w:r w:rsidR="77DC127E" w:rsidRPr="00834C51">
              <w:rPr>
                <w:rFonts w:ascii="Calibri" w:eastAsia="Arial Unicode MS" w:hAnsi="Calibri" w:cs="Calibri"/>
                <w:color w:val="auto"/>
                <w:lang w:val="en-AU"/>
              </w:rPr>
              <w:t xml:space="preserve">routine </w:t>
            </w:r>
            <w:r w:rsidR="175CC587" w:rsidRPr="00834C51">
              <w:rPr>
                <w:rFonts w:ascii="Calibri" w:eastAsia="Arial Unicode MS" w:hAnsi="Calibri" w:cs="Calibri"/>
                <w:color w:val="auto"/>
                <w:lang w:val="en-AU"/>
              </w:rPr>
              <w:t>immunization.</w:t>
            </w:r>
            <w:r w:rsidR="77DC127E" w:rsidRPr="00834C51">
              <w:rPr>
                <w:rFonts w:ascii="Calibri" w:eastAsia="Arial Unicode MS" w:hAnsi="Calibri" w:cs="Calibri"/>
                <w:color w:val="auto"/>
                <w:lang w:val="en-AU"/>
              </w:rPr>
              <w:t xml:space="preserve">  </w:t>
            </w:r>
          </w:p>
          <w:p w14:paraId="4F726C7D" w14:textId="1B381ACE" w:rsidR="00C174AF" w:rsidRPr="00834C51" w:rsidRDefault="635C9277"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Develop </w:t>
            </w:r>
            <w:r w:rsidRPr="00834C51">
              <w:rPr>
                <w:rFonts w:ascii="Calibri" w:eastAsia="Arial Unicode MS" w:hAnsi="Calibri" w:cs="Calibri"/>
                <w:b/>
                <w:bCs/>
                <w:color w:val="auto"/>
                <w:lang w:val="en-AU"/>
              </w:rPr>
              <w:t>local actions plan</w:t>
            </w:r>
            <w:r w:rsidRPr="00834C51">
              <w:rPr>
                <w:rFonts w:ascii="Calibri" w:eastAsia="Arial Unicode MS" w:hAnsi="Calibri" w:cs="Calibri"/>
                <w:color w:val="auto"/>
                <w:lang w:val="en-AU"/>
              </w:rPr>
              <w:t xml:space="preserve"> for strategic support to the routine immunization programs in target</w:t>
            </w:r>
            <w:r w:rsidR="003F4A41" w:rsidRPr="00834C51">
              <w:rPr>
                <w:rFonts w:ascii="Calibri" w:eastAsia="Arial Unicode MS" w:hAnsi="Calibri" w:cs="Calibri"/>
                <w:color w:val="auto"/>
                <w:lang w:val="en-AU"/>
              </w:rPr>
              <w:t>ed</w:t>
            </w:r>
            <w:r w:rsidRPr="00834C51">
              <w:rPr>
                <w:rFonts w:ascii="Calibri" w:eastAsia="Arial Unicode MS" w:hAnsi="Calibri" w:cs="Calibri"/>
                <w:color w:val="auto"/>
                <w:lang w:val="en-AU"/>
              </w:rPr>
              <w:t xml:space="preserve"> provinces.</w:t>
            </w:r>
          </w:p>
          <w:p w14:paraId="157F6792" w14:textId="01936A8F" w:rsidR="00C174AF" w:rsidRPr="00834C51" w:rsidRDefault="2E98D26B" w:rsidP="004B5150">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S</w:t>
            </w:r>
            <w:r w:rsidR="77DC127E" w:rsidRPr="00834C51">
              <w:rPr>
                <w:rFonts w:ascii="Calibri" w:eastAsia="Arial Unicode MS" w:hAnsi="Calibri" w:cs="Calibri"/>
                <w:b/>
                <w:bCs/>
                <w:color w:val="auto"/>
                <w:lang w:val="en-AU"/>
              </w:rPr>
              <w:t>upport, facilit</w:t>
            </w:r>
            <w:r w:rsidR="003F4A41" w:rsidRPr="00834C51">
              <w:rPr>
                <w:rFonts w:ascii="Calibri" w:eastAsia="Arial Unicode MS" w:hAnsi="Calibri" w:cs="Calibri"/>
                <w:b/>
                <w:bCs/>
                <w:color w:val="auto"/>
                <w:lang w:val="en-AU"/>
              </w:rPr>
              <w:t xml:space="preserve">ate </w:t>
            </w:r>
            <w:r w:rsidR="003F4A41" w:rsidRPr="00834C51">
              <w:rPr>
                <w:rFonts w:ascii="Calibri" w:eastAsia="Arial Unicode MS" w:hAnsi="Calibri" w:cs="Calibri"/>
                <w:color w:val="auto"/>
                <w:lang w:val="en-AU"/>
              </w:rPr>
              <w:t>and provide</w:t>
            </w:r>
            <w:r w:rsidR="77DC127E" w:rsidRPr="00834C51">
              <w:rPr>
                <w:rFonts w:ascii="Calibri" w:eastAsia="Arial Unicode MS" w:hAnsi="Calibri" w:cs="Calibri"/>
                <w:b/>
                <w:bCs/>
                <w:color w:val="auto"/>
                <w:lang w:val="en-AU"/>
              </w:rPr>
              <w:t xml:space="preserve"> technical assistance </w:t>
            </w:r>
            <w:r w:rsidR="003F4A41" w:rsidRPr="00834C51">
              <w:rPr>
                <w:rFonts w:ascii="Calibri" w:eastAsia="Arial Unicode MS" w:hAnsi="Calibri" w:cs="Calibri"/>
                <w:color w:val="auto"/>
                <w:lang w:val="en-AU"/>
              </w:rPr>
              <w:t xml:space="preserve">for </w:t>
            </w:r>
            <w:r w:rsidR="77DC127E" w:rsidRPr="00834C51">
              <w:rPr>
                <w:rFonts w:ascii="Calibri" w:eastAsia="Arial Unicode MS" w:hAnsi="Calibri" w:cs="Calibri"/>
                <w:color w:val="auto"/>
                <w:lang w:val="en-AU"/>
              </w:rPr>
              <w:t xml:space="preserve">unpacking </w:t>
            </w:r>
            <w:r w:rsidR="0C10F9C6" w:rsidRPr="00834C51">
              <w:rPr>
                <w:rFonts w:ascii="Calibri" w:eastAsia="Arial Unicode MS" w:hAnsi="Calibri" w:cs="Calibri"/>
                <w:color w:val="auto"/>
                <w:lang w:val="en-AU"/>
              </w:rPr>
              <w:t xml:space="preserve">the national immunization </w:t>
            </w:r>
            <w:r w:rsidR="77DC127E" w:rsidRPr="00834C51">
              <w:rPr>
                <w:rFonts w:ascii="Calibri" w:eastAsia="Arial Unicode MS" w:hAnsi="Calibri" w:cs="Calibri"/>
                <w:b/>
                <w:bCs/>
                <w:color w:val="auto"/>
                <w:lang w:val="en-AU"/>
              </w:rPr>
              <w:t>communication strategy</w:t>
            </w:r>
            <w:r w:rsidR="77DC127E" w:rsidRPr="00834C51">
              <w:rPr>
                <w:rFonts w:ascii="Calibri" w:eastAsia="Arial Unicode MS" w:hAnsi="Calibri" w:cs="Calibri"/>
                <w:color w:val="auto"/>
                <w:lang w:val="en-AU"/>
              </w:rPr>
              <w:t xml:space="preserve"> to respon</w:t>
            </w:r>
            <w:r w:rsidR="003F4A41" w:rsidRPr="00834C51">
              <w:rPr>
                <w:rFonts w:ascii="Calibri" w:eastAsia="Arial Unicode MS" w:hAnsi="Calibri" w:cs="Calibri"/>
                <w:color w:val="auto"/>
                <w:lang w:val="en-AU"/>
              </w:rPr>
              <w:t>d</w:t>
            </w:r>
            <w:r w:rsidR="77DC127E" w:rsidRPr="00834C51">
              <w:rPr>
                <w:rFonts w:ascii="Calibri" w:eastAsia="Arial Unicode MS" w:hAnsi="Calibri" w:cs="Calibri"/>
                <w:color w:val="auto"/>
                <w:lang w:val="en-AU"/>
              </w:rPr>
              <w:t xml:space="preserve"> </w:t>
            </w:r>
            <w:r w:rsidR="0C10F9C6" w:rsidRPr="00834C51">
              <w:rPr>
                <w:rFonts w:ascii="Calibri" w:eastAsia="Arial Unicode MS" w:hAnsi="Calibri" w:cs="Calibri"/>
                <w:color w:val="auto"/>
                <w:lang w:val="en-AU"/>
              </w:rPr>
              <w:t>to</w:t>
            </w:r>
            <w:r w:rsidR="498E18CE" w:rsidRPr="00834C51">
              <w:rPr>
                <w:rFonts w:ascii="Calibri" w:eastAsia="Arial Unicode MS" w:hAnsi="Calibri" w:cs="Calibri"/>
                <w:color w:val="auto"/>
                <w:lang w:val="en-AU"/>
              </w:rPr>
              <w:t xml:space="preserve"> vaccine hesitancy and zero dose community</w:t>
            </w:r>
            <w:r w:rsidR="0C10F9C6"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in all affected provinces</w:t>
            </w:r>
            <w:r w:rsidR="003F4A41" w:rsidRPr="00834C51">
              <w:rPr>
                <w:rFonts w:ascii="Calibri" w:eastAsia="Arial Unicode MS" w:hAnsi="Calibri" w:cs="Calibri"/>
                <w:color w:val="auto"/>
                <w:lang w:val="en-AU"/>
              </w:rPr>
              <w:t>/</w:t>
            </w:r>
            <w:r w:rsidR="77DC127E" w:rsidRPr="00834C51">
              <w:rPr>
                <w:rFonts w:ascii="Calibri" w:eastAsia="Arial Unicode MS" w:hAnsi="Calibri" w:cs="Calibri"/>
                <w:color w:val="auto"/>
                <w:lang w:val="en-AU"/>
              </w:rPr>
              <w:t xml:space="preserve">districts </w:t>
            </w:r>
          </w:p>
          <w:p w14:paraId="64FF96B2" w14:textId="574631E4" w:rsidR="00D60EC5" w:rsidRPr="00834C51" w:rsidRDefault="77DC127E"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Support </w:t>
            </w:r>
            <w:r w:rsidRPr="00834C51">
              <w:rPr>
                <w:rFonts w:ascii="Calibri" w:eastAsia="Arial Unicode MS" w:hAnsi="Calibri" w:cs="Calibri"/>
                <w:b/>
                <w:bCs/>
                <w:color w:val="auto"/>
                <w:lang w:val="en-AU"/>
              </w:rPr>
              <w:t>routine analysis of cold chain capacity</w:t>
            </w:r>
            <w:r w:rsidRPr="00834C51">
              <w:rPr>
                <w:rFonts w:ascii="Calibri" w:eastAsia="Arial Unicode MS" w:hAnsi="Calibri" w:cs="Calibri"/>
                <w:color w:val="auto"/>
                <w:lang w:val="en-AU"/>
              </w:rPr>
              <w:t xml:space="preserve"> adequacy as well as cold chain management </w:t>
            </w:r>
            <w:r w:rsidR="0AEAC1D9" w:rsidRPr="00834C51">
              <w:rPr>
                <w:rFonts w:ascii="Calibri" w:eastAsia="Arial Unicode MS" w:hAnsi="Calibri" w:cs="Calibri"/>
                <w:color w:val="auto"/>
                <w:lang w:val="en-AU"/>
              </w:rPr>
              <w:t>training.</w:t>
            </w:r>
            <w:r w:rsidRPr="00834C51">
              <w:rPr>
                <w:rFonts w:ascii="Calibri" w:eastAsia="Arial Unicode MS" w:hAnsi="Calibri" w:cs="Calibri"/>
                <w:color w:val="auto"/>
                <w:lang w:val="en-AU"/>
              </w:rPr>
              <w:t xml:space="preserve"> </w:t>
            </w:r>
          </w:p>
          <w:p w14:paraId="4DF7030B" w14:textId="47DE057F" w:rsidR="004D20C1" w:rsidRPr="00834C51" w:rsidRDefault="21E67638"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Demand generation:</w:t>
            </w:r>
            <w:r w:rsidRPr="00834C51">
              <w:rPr>
                <w:rFonts w:ascii="Calibri" w:eastAsia="Arial Unicode MS" w:hAnsi="Calibri" w:cs="Calibri"/>
                <w:color w:val="auto"/>
                <w:lang w:val="en-AU"/>
              </w:rPr>
              <w:t xml:space="preserve"> </w:t>
            </w:r>
            <w:r w:rsidR="77DC127E" w:rsidRPr="00834C51">
              <w:rPr>
                <w:rFonts w:ascii="Calibri" w:eastAsia="Arial Unicode MS" w:hAnsi="Calibri" w:cs="Calibri"/>
                <w:color w:val="auto"/>
                <w:lang w:val="en-AU"/>
              </w:rPr>
              <w:t xml:space="preserve">Increasing demand </w:t>
            </w:r>
            <w:r w:rsidR="003F4A41" w:rsidRPr="00834C51">
              <w:rPr>
                <w:rFonts w:ascii="Calibri" w:eastAsia="Arial Unicode MS" w:hAnsi="Calibri" w:cs="Calibri"/>
                <w:color w:val="auto"/>
                <w:lang w:val="en-AU"/>
              </w:rPr>
              <w:t>for</w:t>
            </w:r>
            <w:r w:rsidR="77DC127E" w:rsidRPr="00834C51">
              <w:rPr>
                <w:rFonts w:ascii="Calibri" w:eastAsia="Arial Unicode MS" w:hAnsi="Calibri" w:cs="Calibri"/>
                <w:color w:val="auto"/>
                <w:lang w:val="en-AU"/>
              </w:rPr>
              <w:t xml:space="preserve"> immunization through </w:t>
            </w:r>
            <w:r w:rsidR="79DF30DB" w:rsidRPr="00834C51">
              <w:rPr>
                <w:rFonts w:ascii="Calibri" w:eastAsia="Arial Unicode MS" w:hAnsi="Calibri" w:cs="Calibri"/>
                <w:color w:val="auto"/>
                <w:lang w:val="en-AU"/>
              </w:rPr>
              <w:t>engagement</w:t>
            </w:r>
            <w:r w:rsidR="77DC127E" w:rsidRPr="00834C51">
              <w:rPr>
                <w:rFonts w:ascii="Calibri" w:eastAsia="Arial Unicode MS" w:hAnsi="Calibri" w:cs="Calibri"/>
                <w:color w:val="auto"/>
                <w:lang w:val="en-AU"/>
              </w:rPr>
              <w:t xml:space="preserve"> of</w:t>
            </w:r>
            <w:r w:rsidR="23510BAB" w:rsidRPr="00834C51">
              <w:rPr>
                <w:rFonts w:ascii="Calibri" w:eastAsia="Arial Unicode MS" w:hAnsi="Calibri" w:cs="Calibri"/>
                <w:color w:val="auto"/>
                <w:lang w:val="en-AU"/>
              </w:rPr>
              <w:t xml:space="preserve"> local</w:t>
            </w:r>
            <w:r w:rsidR="77DC127E" w:rsidRPr="00834C51">
              <w:rPr>
                <w:rFonts w:ascii="Calibri" w:eastAsia="Arial Unicode MS" w:hAnsi="Calibri" w:cs="Calibri"/>
                <w:color w:val="auto"/>
                <w:lang w:val="en-AU"/>
              </w:rPr>
              <w:t xml:space="preserve"> influencer/champion as immunization ambassador. </w:t>
            </w:r>
          </w:p>
          <w:p w14:paraId="47ABA570" w14:textId="2B85B9CC" w:rsidR="00CA5D04" w:rsidRPr="00834C51" w:rsidRDefault="37668E95" w:rsidP="00C174AF">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b/>
                <w:bCs/>
                <w:color w:val="auto"/>
                <w:lang w:val="en-AU"/>
              </w:rPr>
              <w:t xml:space="preserve">Support micro </w:t>
            </w:r>
            <w:r w:rsidR="08B95C77" w:rsidRPr="00834C51">
              <w:rPr>
                <w:rFonts w:ascii="Calibri" w:eastAsia="Arial Unicode MS" w:hAnsi="Calibri" w:cs="Calibri"/>
                <w:b/>
                <w:bCs/>
                <w:color w:val="auto"/>
                <w:lang w:val="en-AU"/>
              </w:rPr>
              <w:t xml:space="preserve">planning </w:t>
            </w:r>
            <w:r w:rsidR="08B95C77" w:rsidRPr="00834C51">
              <w:rPr>
                <w:rFonts w:ascii="Calibri" w:eastAsia="Arial Unicode MS" w:hAnsi="Calibri" w:cs="Calibri"/>
                <w:color w:val="auto"/>
                <w:lang w:val="en-AU"/>
              </w:rPr>
              <w:t>and all relevant efforts for establishing co</w:t>
            </w:r>
            <w:r w:rsidR="19D8CFD6" w:rsidRPr="00834C51">
              <w:rPr>
                <w:rFonts w:ascii="Calibri" w:eastAsia="Arial Unicode MS" w:hAnsi="Calibri" w:cs="Calibri"/>
                <w:color w:val="auto"/>
                <w:lang w:val="en-AU"/>
              </w:rPr>
              <w:t>rrect denominator</w:t>
            </w:r>
            <w:r w:rsidR="003F4A41" w:rsidRPr="00834C51">
              <w:rPr>
                <w:rFonts w:ascii="Calibri" w:eastAsia="Arial Unicode MS" w:hAnsi="Calibri" w:cs="Calibri"/>
                <w:color w:val="auto"/>
                <w:lang w:val="en-AU"/>
              </w:rPr>
              <w:t>.</w:t>
            </w:r>
          </w:p>
          <w:p w14:paraId="4B4D02F1" w14:textId="7806B46E" w:rsidR="4294039F" w:rsidRPr="00834C51" w:rsidRDefault="4294039F"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Provide strategic advice and course corrective actions, including </w:t>
            </w:r>
            <w:r w:rsidR="26197C79" w:rsidRPr="00834C51">
              <w:rPr>
                <w:rFonts w:ascii="Calibri" w:eastAsia="Arial Unicode MS" w:hAnsi="Calibri" w:cs="Calibri"/>
                <w:color w:val="auto"/>
                <w:lang w:val="en-AU"/>
              </w:rPr>
              <w:t xml:space="preserve">adaptation </w:t>
            </w:r>
            <w:r w:rsidRPr="00834C51">
              <w:rPr>
                <w:rFonts w:ascii="Calibri" w:eastAsia="Arial Unicode MS" w:hAnsi="Calibri" w:cs="Calibri"/>
                <w:color w:val="auto"/>
                <w:lang w:val="en-AU"/>
              </w:rPr>
              <w:t xml:space="preserve">of </w:t>
            </w:r>
            <w:r w:rsidR="78F4931E" w:rsidRPr="00834C51">
              <w:rPr>
                <w:rFonts w:ascii="Calibri" w:eastAsia="Arial Unicode MS" w:hAnsi="Calibri" w:cs="Calibri"/>
                <w:color w:val="auto"/>
                <w:lang w:val="en-AU"/>
              </w:rPr>
              <w:t xml:space="preserve">national routine immunization </w:t>
            </w:r>
            <w:r w:rsidRPr="00834C51">
              <w:rPr>
                <w:rFonts w:ascii="Calibri" w:eastAsia="Arial Unicode MS" w:hAnsi="Calibri" w:cs="Calibri"/>
                <w:color w:val="auto"/>
                <w:lang w:val="en-AU"/>
              </w:rPr>
              <w:t>tools/guideline</w:t>
            </w:r>
            <w:r w:rsidR="10381914" w:rsidRPr="00834C51">
              <w:rPr>
                <w:rFonts w:ascii="Calibri" w:eastAsia="Arial Unicode MS" w:hAnsi="Calibri" w:cs="Calibri"/>
                <w:color w:val="auto"/>
                <w:lang w:val="en-AU"/>
              </w:rPr>
              <w:t>s to ensure the quality of immunization supply chain and vaccines demand.</w:t>
            </w:r>
          </w:p>
          <w:p w14:paraId="3CFC1DF4" w14:textId="443586B9" w:rsidR="10381914" w:rsidRPr="00834C51" w:rsidRDefault="10381914"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Collaborate with other UNICEF sectors</w:t>
            </w:r>
            <w:r w:rsidR="53D2B281" w:rsidRPr="00834C51">
              <w:rPr>
                <w:rFonts w:ascii="Calibri" w:eastAsia="Arial Unicode MS" w:hAnsi="Calibri" w:cs="Calibri"/>
                <w:color w:val="auto"/>
                <w:lang w:val="en-AU"/>
              </w:rPr>
              <w:t xml:space="preserve"> at sub national level</w:t>
            </w:r>
            <w:r w:rsidRPr="00834C51">
              <w:rPr>
                <w:rFonts w:ascii="Calibri" w:eastAsia="Arial Unicode MS" w:hAnsi="Calibri" w:cs="Calibri"/>
                <w:color w:val="auto"/>
                <w:lang w:val="en-AU"/>
              </w:rPr>
              <w:t xml:space="preserve">, particularly </w:t>
            </w:r>
            <w:r w:rsidR="63CB66DE" w:rsidRPr="00834C51">
              <w:rPr>
                <w:rFonts w:ascii="Calibri" w:eastAsia="Arial Unicode MS" w:hAnsi="Calibri" w:cs="Calibri"/>
                <w:color w:val="auto"/>
                <w:lang w:val="en-AU"/>
              </w:rPr>
              <w:t>education and child protection</w:t>
            </w:r>
            <w:r w:rsidRPr="00834C51">
              <w:rPr>
                <w:rFonts w:ascii="Calibri" w:eastAsia="Arial Unicode MS" w:hAnsi="Calibri" w:cs="Calibri"/>
                <w:color w:val="auto"/>
                <w:lang w:val="en-AU"/>
              </w:rPr>
              <w:t xml:space="preserve"> team, to ensure integration of </w:t>
            </w:r>
            <w:r w:rsidR="00C2EFC9" w:rsidRPr="00834C51">
              <w:rPr>
                <w:rFonts w:ascii="Calibri" w:eastAsia="Arial Unicode MS" w:hAnsi="Calibri" w:cs="Calibri"/>
                <w:color w:val="auto"/>
                <w:lang w:val="en-AU"/>
              </w:rPr>
              <w:t xml:space="preserve">routine immunization program plan with other sectors. </w:t>
            </w:r>
          </w:p>
          <w:p w14:paraId="105EDA28" w14:textId="1694B16F" w:rsidR="00C2EFC9" w:rsidRPr="00834C51" w:rsidRDefault="00C2EFC9"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Provide appropriate technical support on advocacy and socio mobilization </w:t>
            </w:r>
            <w:r w:rsidR="2DB977D6" w:rsidRPr="00834C51">
              <w:rPr>
                <w:rFonts w:ascii="Calibri" w:eastAsia="Arial Unicode MS" w:hAnsi="Calibri" w:cs="Calibri"/>
                <w:color w:val="auto"/>
                <w:lang w:val="en-AU"/>
              </w:rPr>
              <w:t>coordination activities.</w:t>
            </w:r>
          </w:p>
          <w:p w14:paraId="05CE770C" w14:textId="0F31515F" w:rsidR="5C65019A" w:rsidRPr="00834C51" w:rsidRDefault="5C65019A" w:rsidP="5A0725CD">
            <w:pPr>
              <w:pStyle w:val="ListParagraph"/>
              <w:numPr>
                <w:ilvl w:val="0"/>
                <w:numId w:val="41"/>
              </w:numPr>
              <w:rPr>
                <w:rFonts w:ascii="Calibri" w:eastAsia="Arial Unicode MS" w:hAnsi="Calibri" w:cs="Calibri"/>
                <w:color w:val="auto"/>
                <w:lang w:val="en-AU"/>
              </w:rPr>
            </w:pPr>
            <w:r w:rsidRPr="00834C51">
              <w:rPr>
                <w:rFonts w:ascii="Calibri" w:eastAsia="Arial Unicode MS" w:hAnsi="Calibri" w:cs="Calibri"/>
                <w:color w:val="auto"/>
                <w:lang w:val="en-AU"/>
              </w:rPr>
              <w:t xml:space="preserve">Final report (in narrative and ppt) with recommendation and lessons learned. Summarize the best </w:t>
            </w:r>
            <w:r w:rsidR="06E818D5" w:rsidRPr="00834C51">
              <w:rPr>
                <w:rFonts w:ascii="Calibri" w:eastAsia="Arial Unicode MS" w:hAnsi="Calibri" w:cs="Calibri"/>
                <w:color w:val="auto"/>
                <w:lang w:val="en-AU"/>
              </w:rPr>
              <w:t xml:space="preserve">practice, strategies and methods for reaching zero dose children and </w:t>
            </w:r>
            <w:r w:rsidR="3A0F4690" w:rsidRPr="00834C51">
              <w:rPr>
                <w:rFonts w:ascii="Calibri" w:eastAsia="Arial Unicode MS" w:hAnsi="Calibri" w:cs="Calibri"/>
                <w:color w:val="auto"/>
                <w:lang w:val="en-AU"/>
              </w:rPr>
              <w:t xml:space="preserve">the utilization of </w:t>
            </w:r>
            <w:r w:rsidR="06E818D5" w:rsidRPr="00834C51">
              <w:rPr>
                <w:rFonts w:ascii="Calibri" w:eastAsia="Arial Unicode MS" w:hAnsi="Calibri" w:cs="Calibri"/>
                <w:color w:val="auto"/>
                <w:lang w:val="en-AU"/>
              </w:rPr>
              <w:t xml:space="preserve">new vaccines </w:t>
            </w:r>
            <w:r w:rsidR="16EABD5B" w:rsidRPr="00834C51">
              <w:rPr>
                <w:rFonts w:ascii="Calibri" w:eastAsia="Arial Unicode MS" w:hAnsi="Calibri" w:cs="Calibri"/>
                <w:color w:val="auto"/>
                <w:lang w:val="en-AU"/>
              </w:rPr>
              <w:t>to strengthen routine immunization programme</w:t>
            </w:r>
            <w:r w:rsidR="0C11BF45" w:rsidRPr="00834C51">
              <w:rPr>
                <w:rFonts w:ascii="Calibri" w:eastAsia="Arial Unicode MS" w:hAnsi="Calibri" w:cs="Calibri"/>
                <w:color w:val="auto"/>
                <w:lang w:val="en-AU"/>
              </w:rPr>
              <w:t>.</w:t>
            </w:r>
          </w:p>
          <w:p w14:paraId="4619B937" w14:textId="77777777" w:rsidR="00C174AF" w:rsidRPr="00834C51" w:rsidRDefault="00C174AF" w:rsidP="00C174AF">
            <w:pPr>
              <w:rPr>
                <w:rFonts w:ascii="Calibri" w:eastAsia="Arial Unicode MS" w:hAnsi="Calibri" w:cs="Calibri"/>
                <w:color w:val="5B9BD5" w:themeColor="accent1"/>
                <w:lang w:val="en-AU"/>
              </w:rPr>
            </w:pPr>
          </w:p>
          <w:p w14:paraId="78C5C227" w14:textId="52DE760D" w:rsidR="00290B03" w:rsidRPr="00834C51" w:rsidRDefault="6C60023F" w:rsidP="00AE03F7">
            <w:pPr>
              <w:rPr>
                <w:rFonts w:ascii="Calibri" w:eastAsia="Arial Unicode MS" w:hAnsi="Calibri" w:cs="Calibri"/>
                <w:color w:val="auto"/>
                <w:lang w:val="en-AU"/>
              </w:rPr>
            </w:pPr>
            <w:r w:rsidRPr="00834C51">
              <w:rPr>
                <w:rFonts w:ascii="Calibri" w:eastAsia="Arial Unicode MS" w:hAnsi="Calibri" w:cs="Calibri"/>
                <w:color w:val="auto"/>
                <w:lang w:val="en-AU"/>
              </w:rPr>
              <w:t xml:space="preserve">The consultants will be based in </w:t>
            </w:r>
            <w:r w:rsidR="002F562B">
              <w:rPr>
                <w:rFonts w:ascii="Calibri" w:eastAsia="Arial Unicode MS" w:hAnsi="Calibri" w:cs="Calibri"/>
                <w:color w:val="auto"/>
                <w:lang w:val="en-AU"/>
              </w:rPr>
              <w:t>Surabaya</w:t>
            </w:r>
            <w:r w:rsidRPr="00834C51">
              <w:rPr>
                <w:rFonts w:ascii="Calibri" w:eastAsia="Arial Unicode MS" w:hAnsi="Calibri" w:cs="Calibri"/>
                <w:color w:val="auto"/>
                <w:lang w:val="en-AU"/>
              </w:rPr>
              <w:t xml:space="preserve"> with frequent </w:t>
            </w:r>
            <w:r w:rsidR="0AEAC1D9" w:rsidRPr="00834C51">
              <w:rPr>
                <w:rFonts w:ascii="Calibri" w:eastAsia="Arial Unicode MS" w:hAnsi="Calibri" w:cs="Calibri"/>
                <w:color w:val="auto"/>
                <w:lang w:val="en-AU"/>
              </w:rPr>
              <w:t xml:space="preserve">field </w:t>
            </w:r>
            <w:r w:rsidR="555FB5D7" w:rsidRPr="00834C51">
              <w:rPr>
                <w:rFonts w:ascii="Calibri" w:eastAsia="Arial Unicode MS" w:hAnsi="Calibri" w:cs="Calibri"/>
                <w:color w:val="auto"/>
                <w:lang w:val="en-AU"/>
              </w:rPr>
              <w:t xml:space="preserve">travels </w:t>
            </w:r>
            <w:r w:rsidR="002F562B">
              <w:rPr>
                <w:rFonts w:ascii="Calibri" w:eastAsia="Arial Unicode MS" w:hAnsi="Calibri" w:cs="Calibri"/>
                <w:color w:val="auto"/>
                <w:lang w:val="en-AU"/>
              </w:rPr>
              <w:t>within East Java Province.</w:t>
            </w:r>
          </w:p>
        </w:tc>
      </w:tr>
      <w:tr w:rsidR="007613B3" w:rsidRPr="00834C51" w14:paraId="0A300CA7" w14:textId="77777777" w:rsidTr="00DB146C">
        <w:trPr>
          <w:trHeight w:val="60"/>
        </w:trPr>
        <w:tc>
          <w:tcPr>
            <w:tcW w:w="10261" w:type="dxa"/>
            <w:gridSpan w:val="6"/>
            <w:tcBorders>
              <w:top w:val="nil"/>
            </w:tcBorders>
            <w:shd w:val="clear" w:color="auto" w:fill="auto"/>
            <w:noWrap/>
          </w:tcPr>
          <w:p w14:paraId="51AD8E11" w14:textId="77777777" w:rsidR="007613B3" w:rsidRPr="00834C51" w:rsidRDefault="007613B3" w:rsidP="00E56E67">
            <w:pPr>
              <w:spacing w:line="240" w:lineRule="auto"/>
              <w:rPr>
                <w:rFonts w:ascii="Calibri" w:eastAsia="Arial Unicode MS" w:hAnsi="Calibri" w:cs="Calibri"/>
                <w:i/>
                <w:color w:val="auto"/>
                <w:lang w:val="en-AU"/>
              </w:rPr>
            </w:pPr>
          </w:p>
        </w:tc>
      </w:tr>
      <w:tr w:rsidR="00C34C2B" w:rsidRPr="00834C51" w14:paraId="0E7A4B71" w14:textId="77777777" w:rsidTr="00DB146C">
        <w:tc>
          <w:tcPr>
            <w:tcW w:w="3960" w:type="dxa"/>
            <w:tcBorders>
              <w:top w:val="single" w:sz="4" w:space="0" w:color="auto"/>
              <w:bottom w:val="nil"/>
            </w:tcBorders>
            <w:shd w:val="clear" w:color="auto" w:fill="auto"/>
            <w:noWrap/>
            <w:hideMark/>
          </w:tcPr>
          <w:p w14:paraId="74D4E626" w14:textId="77777777" w:rsidR="00476FCF" w:rsidRPr="00834C51" w:rsidRDefault="00C34C2B" w:rsidP="00476FCF">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Supervisor:</w:t>
            </w:r>
          </w:p>
          <w:p w14:paraId="17CF57B9" w14:textId="2196C980" w:rsidR="00E15C6F" w:rsidRPr="00834C51" w:rsidRDefault="002D3BE6" w:rsidP="00476FCF">
            <w:pPr>
              <w:spacing w:before="100" w:beforeAutospacing="1" w:after="100" w:afterAutospacing="1" w:line="240" w:lineRule="auto"/>
              <w:rPr>
                <w:rFonts w:asciiTheme="minorHAnsi" w:eastAsia="Arial Unicode MS" w:hAnsiTheme="minorHAnsi" w:cstheme="minorHAnsi"/>
                <w:bCs/>
                <w:color w:val="auto"/>
                <w:lang w:val="en-AU"/>
              </w:rPr>
            </w:pPr>
            <w:r w:rsidRPr="00834C51">
              <w:rPr>
                <w:rFonts w:asciiTheme="minorHAnsi" w:eastAsia="Arial Unicode MS" w:hAnsiTheme="minorHAnsi" w:cstheme="minorHAnsi"/>
                <w:bCs/>
                <w:color w:val="auto"/>
                <w:lang w:val="en-AU"/>
              </w:rPr>
              <w:t>Health</w:t>
            </w:r>
            <w:r w:rsidR="007B5B2C">
              <w:rPr>
                <w:rFonts w:asciiTheme="minorHAnsi" w:eastAsia="Arial Unicode MS" w:hAnsiTheme="minorHAnsi" w:cstheme="minorHAnsi"/>
                <w:bCs/>
                <w:color w:val="auto"/>
                <w:lang w:val="en-AU"/>
              </w:rPr>
              <w:t xml:space="preserve"> S</w:t>
            </w:r>
            <w:r w:rsidR="004B780A" w:rsidRPr="00834C51">
              <w:rPr>
                <w:rFonts w:asciiTheme="minorHAnsi" w:eastAsia="Arial Unicode MS" w:hAnsiTheme="minorHAnsi" w:cstheme="minorHAnsi"/>
                <w:bCs/>
                <w:color w:val="auto"/>
                <w:lang w:val="en-AU"/>
              </w:rPr>
              <w:t>pecialist</w:t>
            </w:r>
            <w:r w:rsidR="007B5B2C">
              <w:rPr>
                <w:rFonts w:asciiTheme="minorHAnsi" w:eastAsia="Arial Unicode MS" w:hAnsiTheme="minorHAnsi" w:cstheme="minorHAnsi"/>
                <w:bCs/>
                <w:color w:val="auto"/>
                <w:lang w:val="en-AU"/>
              </w:rPr>
              <w:t xml:space="preserve"> from</w:t>
            </w:r>
            <w:r w:rsidR="00E107CE" w:rsidRPr="00834C51">
              <w:rPr>
                <w:rFonts w:asciiTheme="minorHAnsi" w:eastAsia="Arial Unicode MS" w:hAnsiTheme="minorHAnsi" w:cstheme="minorHAnsi"/>
                <w:bCs/>
                <w:color w:val="auto"/>
                <w:lang w:val="en-AU"/>
              </w:rPr>
              <w:t xml:space="preserve"> </w:t>
            </w:r>
            <w:r w:rsidR="00D53D05">
              <w:rPr>
                <w:rFonts w:asciiTheme="minorHAnsi" w:eastAsia="Arial Unicode MS" w:hAnsiTheme="minorHAnsi" w:cstheme="minorHAnsi"/>
                <w:bCs/>
                <w:color w:val="auto"/>
                <w:lang w:val="en-AU"/>
              </w:rPr>
              <w:t>Surabaya</w:t>
            </w:r>
            <w:r w:rsidRPr="00834C51">
              <w:rPr>
                <w:rFonts w:asciiTheme="minorHAnsi" w:eastAsia="Arial Unicode MS" w:hAnsiTheme="minorHAnsi" w:cstheme="minorHAnsi"/>
                <w:bCs/>
                <w:color w:val="auto"/>
                <w:lang w:val="en-AU"/>
              </w:rPr>
              <w:t xml:space="preserve"> Field</w:t>
            </w:r>
            <w:r w:rsidR="00B22AEF" w:rsidRPr="00834C51">
              <w:rPr>
                <w:rFonts w:asciiTheme="minorHAnsi" w:eastAsia="Arial Unicode MS" w:hAnsiTheme="minorHAnsi" w:cstheme="minorHAnsi"/>
                <w:bCs/>
                <w:color w:val="auto"/>
                <w:lang w:val="en-AU"/>
              </w:rPr>
              <w:t xml:space="preserve"> office</w:t>
            </w:r>
            <w:r w:rsidR="008168DC">
              <w:rPr>
                <w:rFonts w:asciiTheme="minorHAnsi" w:eastAsia="Arial Unicode MS" w:hAnsiTheme="minorHAnsi" w:cstheme="minorHAnsi"/>
                <w:bCs/>
                <w:color w:val="auto"/>
                <w:lang w:val="en-AU"/>
              </w:rPr>
              <w:t xml:space="preserve"> with</w:t>
            </w:r>
            <w:r w:rsidR="007A42E6" w:rsidRPr="00834C51">
              <w:rPr>
                <w:rFonts w:asciiTheme="minorHAnsi" w:eastAsia="Arial Unicode MS" w:hAnsiTheme="minorHAnsi" w:cstheme="minorHAnsi"/>
                <w:bCs/>
                <w:color w:val="auto"/>
                <w:lang w:val="en-AU"/>
              </w:rPr>
              <w:t xml:space="preserve"> </w:t>
            </w:r>
            <w:r w:rsidRPr="00834C51">
              <w:rPr>
                <w:rFonts w:asciiTheme="minorHAnsi" w:eastAsia="Arial Unicode MS" w:hAnsiTheme="minorHAnsi" w:cstheme="minorHAnsi"/>
                <w:bCs/>
                <w:color w:val="auto"/>
                <w:lang w:val="en-AU"/>
              </w:rPr>
              <w:t xml:space="preserve">technical guidance from </w:t>
            </w:r>
            <w:r w:rsidR="00476FCF" w:rsidRPr="00834C51">
              <w:rPr>
                <w:rFonts w:asciiTheme="minorHAnsi" w:eastAsia="Arial Unicode MS" w:hAnsiTheme="minorHAnsi" w:cstheme="minorHAnsi"/>
                <w:bCs/>
                <w:color w:val="auto"/>
                <w:lang w:val="en-AU"/>
              </w:rPr>
              <w:t>Immunization</w:t>
            </w:r>
            <w:r w:rsidR="00F8651A">
              <w:rPr>
                <w:rFonts w:asciiTheme="minorHAnsi" w:eastAsia="Arial Unicode MS" w:hAnsiTheme="minorHAnsi" w:cstheme="minorHAnsi"/>
                <w:bCs/>
                <w:color w:val="auto"/>
                <w:lang w:val="en-AU"/>
              </w:rPr>
              <w:t xml:space="preserve"> Specialist</w:t>
            </w:r>
            <w:r w:rsidR="00476FCF" w:rsidRPr="00834C51">
              <w:rPr>
                <w:rFonts w:asciiTheme="minorHAnsi" w:eastAsia="Arial Unicode MS" w:hAnsiTheme="minorHAnsi" w:cstheme="minorHAnsi"/>
                <w:bCs/>
                <w:color w:val="auto"/>
                <w:lang w:val="en-AU"/>
              </w:rPr>
              <w:t xml:space="preserve"> in Health Section</w:t>
            </w:r>
            <w:r w:rsidR="00835F47" w:rsidRPr="00834C51">
              <w:rPr>
                <w:rFonts w:asciiTheme="minorHAnsi" w:eastAsia="Arial Unicode MS" w:hAnsiTheme="minorHAnsi" w:cstheme="minorHAnsi"/>
                <w:bCs/>
                <w:color w:val="auto"/>
                <w:lang w:val="en-AU"/>
              </w:rPr>
              <w:t xml:space="preserve"> </w:t>
            </w:r>
            <w:r w:rsidR="00F8651A">
              <w:rPr>
                <w:rFonts w:asciiTheme="minorHAnsi" w:eastAsia="Arial Unicode MS" w:hAnsiTheme="minorHAnsi" w:cstheme="minorHAnsi"/>
                <w:bCs/>
                <w:color w:val="auto"/>
                <w:lang w:val="en-AU"/>
              </w:rPr>
              <w:t xml:space="preserve">in </w:t>
            </w:r>
            <w:r w:rsidR="00835F47" w:rsidRPr="00834C51">
              <w:rPr>
                <w:rFonts w:asciiTheme="minorHAnsi" w:eastAsia="Arial Unicode MS" w:hAnsiTheme="minorHAnsi" w:cstheme="minorHAnsi"/>
                <w:bCs/>
                <w:color w:val="auto"/>
                <w:lang w:val="en-AU"/>
              </w:rPr>
              <w:t>Jakarta</w:t>
            </w:r>
            <w:r w:rsidR="007A42E6" w:rsidRPr="00834C51">
              <w:rPr>
                <w:rFonts w:asciiTheme="minorHAnsi" w:eastAsia="Arial Unicode MS" w:hAnsiTheme="minorHAnsi" w:cstheme="minorHAnsi"/>
                <w:bCs/>
                <w:color w:val="auto"/>
                <w:lang w:val="en-AU"/>
              </w:rPr>
              <w:t>.</w:t>
            </w:r>
          </w:p>
        </w:tc>
        <w:tc>
          <w:tcPr>
            <w:tcW w:w="4050" w:type="dxa"/>
            <w:gridSpan w:val="3"/>
            <w:tcBorders>
              <w:top w:val="single" w:sz="4" w:space="0" w:color="auto"/>
              <w:bottom w:val="nil"/>
            </w:tcBorders>
            <w:shd w:val="clear" w:color="auto" w:fill="auto"/>
            <w:noWrap/>
            <w:hideMark/>
          </w:tcPr>
          <w:p w14:paraId="77BA6058" w14:textId="77777777" w:rsidR="00C34C2B" w:rsidRPr="00834C51" w:rsidRDefault="00C34C2B"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Start Date:</w:t>
            </w:r>
          </w:p>
          <w:p w14:paraId="0D87B2F6" w14:textId="0C70AB1C" w:rsidR="00245861" w:rsidRPr="00834C51" w:rsidRDefault="00245861"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January 2024</w:t>
            </w:r>
          </w:p>
          <w:p w14:paraId="08650836" w14:textId="03EC3388" w:rsidR="00E56480" w:rsidRPr="00834C51" w:rsidRDefault="00E56480" w:rsidP="00424A60">
            <w:pPr>
              <w:spacing w:before="100" w:beforeAutospacing="1" w:after="100" w:afterAutospacing="1" w:line="240" w:lineRule="auto"/>
              <w:rPr>
                <w:rFonts w:asciiTheme="minorHAnsi" w:eastAsia="Arial Unicode MS" w:hAnsiTheme="minorHAnsi" w:cstheme="minorHAnsi"/>
                <w:bCs/>
                <w:color w:val="auto"/>
                <w:lang w:val="en-AU"/>
              </w:rPr>
            </w:pPr>
          </w:p>
        </w:tc>
        <w:tc>
          <w:tcPr>
            <w:tcW w:w="2251" w:type="dxa"/>
            <w:gridSpan w:val="2"/>
            <w:tcBorders>
              <w:top w:val="single" w:sz="4" w:space="0" w:color="auto"/>
              <w:bottom w:val="nil"/>
            </w:tcBorders>
            <w:shd w:val="clear" w:color="auto" w:fill="auto"/>
          </w:tcPr>
          <w:p w14:paraId="696CF1B3" w14:textId="77777777" w:rsidR="00BF7741" w:rsidRPr="00834C51" w:rsidRDefault="00BF7741" w:rsidP="00B23D6E">
            <w:pPr>
              <w:spacing w:before="100" w:beforeAutospacing="1" w:after="100" w:afterAutospacing="1" w:line="240" w:lineRule="auto"/>
              <w:rPr>
                <w:rFonts w:asciiTheme="minorHAnsi" w:eastAsia="Arial Unicode MS" w:hAnsiTheme="minorHAnsi" w:cstheme="minorHAnsi"/>
                <w:b/>
                <w:color w:val="auto"/>
                <w:lang w:val="en-AU"/>
              </w:rPr>
            </w:pPr>
            <w:r w:rsidRPr="00834C51">
              <w:rPr>
                <w:rFonts w:asciiTheme="minorHAnsi" w:eastAsia="Arial Unicode MS" w:hAnsiTheme="minorHAnsi" w:cstheme="minorHAnsi"/>
                <w:b/>
                <w:color w:val="auto"/>
                <w:lang w:val="en-AU"/>
              </w:rPr>
              <w:t>End Date:</w:t>
            </w:r>
          </w:p>
          <w:p w14:paraId="2E51AD83" w14:textId="4D6F84A3" w:rsidR="00F37E50" w:rsidRPr="00F8651A" w:rsidRDefault="00162E12" w:rsidP="00245861">
            <w:pPr>
              <w:spacing w:before="100" w:beforeAutospacing="1" w:after="100" w:afterAutospacing="1" w:line="240" w:lineRule="auto"/>
              <w:rPr>
                <w:rFonts w:asciiTheme="minorHAnsi" w:eastAsia="Arial Unicode MS" w:hAnsiTheme="minorHAnsi" w:cstheme="minorHAnsi"/>
                <w:b/>
                <w:color w:val="auto"/>
                <w:lang w:val="en-AU"/>
              </w:rPr>
            </w:pPr>
            <w:r w:rsidRPr="00F8651A">
              <w:rPr>
                <w:rFonts w:asciiTheme="minorHAnsi" w:eastAsia="Arial Unicode MS" w:hAnsiTheme="minorHAnsi" w:cstheme="minorHAnsi"/>
                <w:b/>
                <w:color w:val="auto"/>
                <w:lang w:val="en-AU"/>
              </w:rPr>
              <w:t>31 December 202</w:t>
            </w:r>
            <w:r w:rsidR="00510C66" w:rsidRPr="00F8651A">
              <w:rPr>
                <w:rFonts w:asciiTheme="minorHAnsi" w:eastAsia="Arial Unicode MS" w:hAnsiTheme="minorHAnsi" w:cstheme="minorHAnsi"/>
                <w:b/>
                <w:color w:val="auto"/>
                <w:lang w:val="en-AU"/>
              </w:rPr>
              <w:t>4</w:t>
            </w:r>
          </w:p>
        </w:tc>
      </w:tr>
      <w:tr w:rsidR="00C34C2B" w:rsidRPr="00834C51" w14:paraId="052C4769" w14:textId="77777777" w:rsidTr="00DB146C">
        <w:trPr>
          <w:trHeight w:val="220"/>
        </w:trPr>
        <w:tc>
          <w:tcPr>
            <w:tcW w:w="10261" w:type="dxa"/>
            <w:gridSpan w:val="6"/>
            <w:tcBorders>
              <w:bottom w:val="nil"/>
            </w:tcBorders>
            <w:shd w:val="clear" w:color="auto" w:fill="E7E6E6" w:themeFill="background2"/>
            <w:noWrap/>
            <w:hideMark/>
          </w:tcPr>
          <w:p w14:paraId="0810BCEB" w14:textId="0D4FB273" w:rsidR="00C34C2B" w:rsidRPr="00834C51" w:rsidRDefault="00C34C2B" w:rsidP="00B23D6E">
            <w:pPr>
              <w:spacing w:before="100" w:beforeAutospacing="1" w:after="100" w:afterAutospacing="1" w:line="240" w:lineRule="auto"/>
              <w:rPr>
                <w:rFonts w:ascii="Calibri" w:eastAsia="Arial Unicode MS" w:hAnsi="Calibri" w:cs="Calibri"/>
                <w:b/>
                <w:color w:val="auto"/>
                <w:lang w:val="en-AU"/>
              </w:rPr>
            </w:pPr>
            <w:r w:rsidRPr="00834C51">
              <w:rPr>
                <w:rFonts w:ascii="Calibri" w:eastAsia="Arial Unicode MS" w:hAnsi="Calibri" w:cs="Calibri"/>
                <w:b/>
                <w:color w:val="auto"/>
                <w:lang w:val="en-AU"/>
              </w:rPr>
              <w:t>Work Assignment Overview</w:t>
            </w:r>
          </w:p>
        </w:tc>
      </w:tr>
      <w:tr w:rsidR="00C11574" w:rsidRPr="00834C51" w14:paraId="0057DA3A" w14:textId="77777777" w:rsidTr="00DB146C">
        <w:trPr>
          <w:trHeight w:val="252"/>
        </w:trPr>
        <w:tc>
          <w:tcPr>
            <w:tcW w:w="3960" w:type="dxa"/>
            <w:tcBorders>
              <w:top w:val="nil"/>
              <w:left w:val="single" w:sz="4" w:space="0" w:color="auto"/>
              <w:bottom w:val="single" w:sz="8" w:space="0" w:color="6D6D6D"/>
              <w:right w:val="nil"/>
            </w:tcBorders>
            <w:shd w:val="clear" w:color="auto" w:fill="E7E6E6" w:themeFill="background2"/>
            <w:noWrap/>
            <w:vAlign w:val="center"/>
          </w:tcPr>
          <w:p w14:paraId="0EBC37ED" w14:textId="75FAB86A"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Tasks/Milestone</w:t>
            </w:r>
          </w:p>
        </w:tc>
        <w:tc>
          <w:tcPr>
            <w:tcW w:w="4050" w:type="dxa"/>
            <w:gridSpan w:val="3"/>
            <w:tcBorders>
              <w:top w:val="nil"/>
              <w:left w:val="nil"/>
              <w:bottom w:val="single" w:sz="8" w:space="0" w:color="6D6D6D"/>
              <w:right w:val="nil"/>
            </w:tcBorders>
            <w:shd w:val="clear" w:color="auto" w:fill="E7E6E6" w:themeFill="background2"/>
            <w:vAlign w:val="center"/>
          </w:tcPr>
          <w:p w14:paraId="65BA3C16" w14:textId="2E81B039"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Deliverables/Outputs</w:t>
            </w:r>
          </w:p>
        </w:tc>
        <w:tc>
          <w:tcPr>
            <w:tcW w:w="1080" w:type="dxa"/>
            <w:tcBorders>
              <w:top w:val="nil"/>
              <w:left w:val="nil"/>
              <w:bottom w:val="single" w:sz="8" w:space="0" w:color="6D6D6D"/>
              <w:right w:val="nil"/>
            </w:tcBorders>
            <w:shd w:val="clear" w:color="auto" w:fill="E7E6E6" w:themeFill="background2"/>
            <w:vAlign w:val="center"/>
          </w:tcPr>
          <w:p w14:paraId="34A012A7" w14:textId="6829E74B" w:rsidR="00C34C2B" w:rsidRPr="00834C51" w:rsidRDefault="00C34C2B" w:rsidP="005A7276">
            <w:pPr>
              <w:spacing w:before="60" w:after="60" w:line="240" w:lineRule="auto"/>
              <w:jc w:val="center"/>
              <w:rPr>
                <w:rFonts w:ascii="Calibri" w:eastAsia="Arial Unicode MS" w:hAnsi="Calibri" w:cs="Calibri"/>
                <w:i/>
                <w:color w:val="D1282E"/>
                <w:lang w:val="en-AU"/>
              </w:rPr>
            </w:pPr>
            <w:r w:rsidRPr="00834C51">
              <w:rPr>
                <w:rFonts w:ascii="Calibri" w:eastAsia="Arial Unicode MS" w:hAnsi="Calibri" w:cs="Calibri"/>
                <w:color w:val="auto"/>
                <w:lang w:val="en-AU"/>
              </w:rPr>
              <w:t>Timeline</w:t>
            </w:r>
          </w:p>
        </w:tc>
        <w:tc>
          <w:tcPr>
            <w:tcW w:w="1170" w:type="dxa"/>
            <w:tcBorders>
              <w:top w:val="nil"/>
              <w:left w:val="nil"/>
              <w:bottom w:val="single" w:sz="8" w:space="0" w:color="6D6D6D"/>
              <w:right w:val="single" w:sz="4" w:space="0" w:color="auto"/>
            </w:tcBorders>
            <w:shd w:val="clear" w:color="auto" w:fill="E7E6E6" w:themeFill="background2"/>
            <w:vAlign w:val="center"/>
          </w:tcPr>
          <w:p w14:paraId="7BF85167" w14:textId="2B17EBB1" w:rsidR="00C34C2B" w:rsidRPr="00834C51" w:rsidRDefault="00E03FA5" w:rsidP="005A7276">
            <w:pPr>
              <w:spacing w:before="60" w:after="60" w:line="240" w:lineRule="auto"/>
              <w:jc w:val="center"/>
              <w:rPr>
                <w:rFonts w:ascii="Calibri" w:eastAsia="Arial Unicode MS" w:hAnsi="Calibri" w:cs="Calibri"/>
                <w:color w:val="auto"/>
                <w:lang w:val="en-AU"/>
              </w:rPr>
            </w:pPr>
            <w:r>
              <w:rPr>
                <w:rFonts w:ascii="Calibri" w:eastAsia="Arial Unicode MS" w:hAnsi="Calibri" w:cs="Calibri"/>
                <w:color w:val="auto"/>
                <w:lang w:val="en-AU"/>
              </w:rPr>
              <w:t>Payment percentage</w:t>
            </w:r>
          </w:p>
        </w:tc>
      </w:tr>
      <w:tr w:rsidR="00C11574" w:rsidRPr="00834C51" w14:paraId="6FAB3607"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1EE9093F" w14:textId="07CCDD61" w:rsidR="00C65165" w:rsidRPr="00834C51" w:rsidRDefault="13AD3B50" w:rsidP="5A0725CD">
            <w:pPr>
              <w:pStyle w:val="ListParagraph"/>
              <w:ind w:left="0" w:right="-105"/>
              <w:textAlignment w:val="baseline"/>
              <w:rPr>
                <w:rFonts w:asciiTheme="minorHAnsi" w:hAnsiTheme="minorHAnsi" w:cstheme="minorBidi"/>
                <w:color w:val="auto"/>
              </w:rPr>
            </w:pPr>
            <w:r w:rsidRPr="00834C51">
              <w:rPr>
                <w:rFonts w:asciiTheme="minorHAnsi" w:hAnsiTheme="minorHAnsi" w:cstheme="minorBidi"/>
                <w:color w:val="auto"/>
              </w:rPr>
              <w:t xml:space="preserve">Conduct a </w:t>
            </w:r>
            <w:r w:rsidR="1EC79A4C" w:rsidRPr="00834C51">
              <w:rPr>
                <w:rFonts w:asciiTheme="minorHAnsi" w:hAnsiTheme="minorHAnsi" w:cstheme="minorBidi"/>
                <w:color w:val="auto"/>
              </w:rPr>
              <w:t>situation analysis</w:t>
            </w:r>
            <w:r w:rsidR="7DB6638C" w:rsidRPr="00834C51">
              <w:rPr>
                <w:rFonts w:asciiTheme="minorHAnsi" w:hAnsiTheme="minorHAnsi" w:cstheme="minorBidi"/>
                <w:color w:val="auto"/>
              </w:rPr>
              <w:t xml:space="preserve"> of zero dose</w:t>
            </w:r>
            <w:r w:rsidR="65B8A410" w:rsidRPr="00834C51">
              <w:rPr>
                <w:rFonts w:asciiTheme="minorHAnsi" w:hAnsiTheme="minorHAnsi" w:cstheme="minorBidi"/>
                <w:color w:val="auto"/>
              </w:rPr>
              <w:t xml:space="preserve"> and under immunize </w:t>
            </w:r>
            <w:r w:rsidR="7DB6638C" w:rsidRPr="00834C51">
              <w:rPr>
                <w:rFonts w:asciiTheme="minorHAnsi" w:hAnsiTheme="minorHAnsi" w:cstheme="minorBidi"/>
                <w:color w:val="auto"/>
              </w:rPr>
              <w:t>children, ro</w:t>
            </w:r>
            <w:r w:rsidR="29FB5EA6" w:rsidRPr="00834C51">
              <w:rPr>
                <w:rFonts w:asciiTheme="minorHAnsi" w:hAnsiTheme="minorHAnsi" w:cstheme="minorBidi"/>
                <w:color w:val="auto"/>
              </w:rPr>
              <w:t>o</w:t>
            </w:r>
            <w:r w:rsidR="7DB6638C" w:rsidRPr="00834C51">
              <w:rPr>
                <w:rFonts w:asciiTheme="minorHAnsi" w:hAnsiTheme="minorHAnsi" w:cstheme="minorBidi"/>
                <w:color w:val="auto"/>
              </w:rPr>
              <w:t>t cause</w:t>
            </w:r>
            <w:r w:rsidR="36152734" w:rsidRPr="00834C51">
              <w:rPr>
                <w:rFonts w:asciiTheme="minorHAnsi" w:hAnsiTheme="minorHAnsi" w:cstheme="minorBidi"/>
                <w:color w:val="auto"/>
              </w:rPr>
              <w:t xml:space="preserve">s, </w:t>
            </w:r>
            <w:r w:rsidR="62112D08" w:rsidRPr="00834C51">
              <w:rPr>
                <w:rFonts w:asciiTheme="minorHAnsi" w:hAnsiTheme="minorHAnsi" w:cstheme="minorBidi"/>
                <w:color w:val="auto"/>
              </w:rPr>
              <w:t>barrier</w:t>
            </w:r>
            <w:r w:rsidR="1EC79A4C" w:rsidRPr="00834C51">
              <w:rPr>
                <w:rFonts w:asciiTheme="minorHAnsi" w:hAnsiTheme="minorHAnsi" w:cstheme="minorBidi"/>
                <w:color w:val="auto"/>
              </w:rPr>
              <w:t xml:space="preserve"> to immunization</w:t>
            </w:r>
            <w:r w:rsidR="1290B1A6" w:rsidRPr="00834C51">
              <w:rPr>
                <w:rFonts w:asciiTheme="minorHAnsi" w:hAnsiTheme="minorHAnsi" w:cstheme="minorBidi"/>
                <w:color w:val="auto"/>
              </w:rPr>
              <w:t xml:space="preserve">, </w:t>
            </w:r>
            <w:r w:rsidR="000B7A9C" w:rsidRPr="00834C51">
              <w:rPr>
                <w:rFonts w:asciiTheme="minorHAnsi" w:hAnsiTheme="minorHAnsi" w:cstheme="minorBidi"/>
                <w:color w:val="auto"/>
              </w:rPr>
              <w:t>gender,</w:t>
            </w:r>
            <w:r w:rsidR="53CE5F71" w:rsidRPr="00834C51">
              <w:rPr>
                <w:rFonts w:asciiTheme="minorHAnsi" w:hAnsiTheme="minorHAnsi" w:cstheme="minorBidi"/>
                <w:color w:val="auto"/>
              </w:rPr>
              <w:t xml:space="preserve"> and immunization </w:t>
            </w:r>
            <w:r w:rsidR="004476D9" w:rsidRPr="00834C51">
              <w:rPr>
                <w:rFonts w:asciiTheme="minorHAnsi" w:hAnsiTheme="minorHAnsi" w:cstheme="minorBidi"/>
                <w:color w:val="auto"/>
              </w:rPr>
              <w:t>barriers of</w:t>
            </w:r>
            <w:r w:rsidR="53F34F8A" w:rsidRPr="00834C51">
              <w:rPr>
                <w:rFonts w:asciiTheme="minorHAnsi" w:hAnsiTheme="minorHAnsi" w:cstheme="minorBidi"/>
                <w:color w:val="auto"/>
              </w:rPr>
              <w:t xml:space="preserve"> the last three years</w:t>
            </w:r>
            <w:r w:rsidR="654F1F43" w:rsidRPr="00834C51">
              <w:rPr>
                <w:rFonts w:asciiTheme="minorHAnsi" w:hAnsiTheme="minorHAnsi" w:cstheme="minorBidi"/>
                <w:color w:val="auto"/>
              </w:rPr>
              <w:t xml:space="preserve"> </w:t>
            </w:r>
            <w:r w:rsidR="1C756637" w:rsidRPr="00834C51">
              <w:rPr>
                <w:rFonts w:asciiTheme="minorHAnsi" w:hAnsiTheme="minorHAnsi" w:cstheme="minorBidi"/>
                <w:color w:val="auto"/>
              </w:rPr>
              <w:t>2019-2022</w:t>
            </w:r>
            <w:r w:rsidR="46FE853E" w:rsidRPr="00834C51">
              <w:rPr>
                <w:rFonts w:asciiTheme="minorHAnsi" w:hAnsiTheme="minorHAnsi" w:cstheme="minorBidi"/>
                <w:color w:val="auto"/>
              </w:rPr>
              <w:t xml:space="preserve"> including social</w:t>
            </w:r>
            <w:r w:rsidR="5430A985" w:rsidRPr="00834C51">
              <w:rPr>
                <w:rFonts w:asciiTheme="minorHAnsi" w:hAnsiTheme="minorHAnsi" w:cstheme="minorBidi"/>
                <w:color w:val="auto"/>
              </w:rPr>
              <w:t xml:space="preserve"> and spot </w:t>
            </w:r>
            <w:r w:rsidR="46FE853E" w:rsidRPr="00834C51">
              <w:rPr>
                <w:rFonts w:asciiTheme="minorHAnsi" w:hAnsiTheme="minorHAnsi" w:cstheme="minorBidi"/>
                <w:color w:val="auto"/>
              </w:rPr>
              <w:t xml:space="preserve">mapping of </w:t>
            </w:r>
            <w:r w:rsidR="69C656D2" w:rsidRPr="00834C51">
              <w:rPr>
                <w:rFonts w:asciiTheme="minorHAnsi" w:hAnsiTheme="minorHAnsi" w:cstheme="minorBidi"/>
                <w:color w:val="auto"/>
              </w:rPr>
              <w:t xml:space="preserve">community </w:t>
            </w:r>
            <w:r w:rsidR="6F7BD7C8" w:rsidRPr="00834C51">
              <w:rPr>
                <w:rFonts w:asciiTheme="minorHAnsi" w:hAnsiTheme="minorHAnsi" w:cstheme="minorBidi"/>
                <w:color w:val="auto"/>
              </w:rPr>
              <w:t>influence</w:t>
            </w:r>
            <w:r w:rsidR="5C103A29" w:rsidRPr="00834C51">
              <w:rPr>
                <w:rFonts w:asciiTheme="minorHAnsi" w:hAnsiTheme="minorHAnsi" w:cstheme="minorBidi"/>
                <w:color w:val="auto"/>
              </w:rPr>
              <w:t>r</w:t>
            </w:r>
            <w:r w:rsidR="6F7BD7C8" w:rsidRPr="00834C51">
              <w:rPr>
                <w:rFonts w:asciiTheme="minorHAnsi" w:hAnsiTheme="minorHAnsi" w:cstheme="minorBidi"/>
                <w:color w:val="auto"/>
              </w:rPr>
              <w:t>s, stakeholders</w:t>
            </w:r>
            <w:r w:rsidR="46FE853E" w:rsidRPr="00834C51">
              <w:rPr>
                <w:rFonts w:asciiTheme="minorHAnsi" w:hAnsiTheme="minorHAnsi" w:cstheme="minorBidi"/>
                <w:color w:val="auto"/>
              </w:rPr>
              <w:t xml:space="preserve">, </w:t>
            </w:r>
            <w:r w:rsidR="6E62D703" w:rsidRPr="00834C51">
              <w:rPr>
                <w:rFonts w:asciiTheme="minorHAnsi" w:hAnsiTheme="minorHAnsi" w:cstheme="minorBidi"/>
                <w:color w:val="auto"/>
              </w:rPr>
              <w:t xml:space="preserve">Early Childhood and Development </w:t>
            </w:r>
            <w:r w:rsidR="00F0142E" w:rsidRPr="00834C51">
              <w:rPr>
                <w:rFonts w:asciiTheme="minorHAnsi" w:hAnsiTheme="minorHAnsi" w:cstheme="minorBidi"/>
                <w:color w:val="auto"/>
              </w:rPr>
              <w:t>centers.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130462E3" w14:textId="6CB78049" w:rsidR="00C65165" w:rsidRPr="00834C51" w:rsidRDefault="056E9278"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Report on zero dose and under immunization children from</w:t>
            </w:r>
            <w:r w:rsidR="00053C6D">
              <w:rPr>
                <w:rFonts w:asciiTheme="minorHAnsi" w:eastAsia="Arial Unicode MS" w:hAnsiTheme="minorHAnsi" w:cstheme="minorBidi"/>
                <w:color w:val="auto"/>
                <w:lang w:val="en-AU"/>
              </w:rPr>
              <w:t xml:space="preserve"> </w:t>
            </w:r>
            <w:r w:rsidR="00103DDB">
              <w:rPr>
                <w:rFonts w:asciiTheme="minorHAnsi" w:eastAsia="Arial Unicode MS" w:hAnsiTheme="minorHAnsi" w:cstheme="minorBidi"/>
                <w:color w:val="auto"/>
                <w:lang w:val="en-AU"/>
              </w:rPr>
              <w:t xml:space="preserve">East Java </w:t>
            </w:r>
            <w:r w:rsidR="00053C6D">
              <w:rPr>
                <w:rFonts w:asciiTheme="minorHAnsi" w:eastAsia="Arial Unicode MS" w:hAnsiTheme="minorHAnsi" w:cstheme="minorBidi"/>
                <w:color w:val="auto"/>
                <w:lang w:val="en-AU"/>
              </w:rPr>
              <w:t>Province</w:t>
            </w:r>
            <w:r w:rsidR="004476D9" w:rsidRPr="00834C51">
              <w:rPr>
                <w:rFonts w:asciiTheme="minorHAnsi" w:eastAsia="Arial Unicode MS" w:hAnsiTheme="minorHAnsi" w:cstheme="minorBidi"/>
                <w:color w:val="auto"/>
                <w:lang w:val="en-AU"/>
              </w:rPr>
              <w:t xml:space="preserve"> conducted</w:t>
            </w:r>
            <w:r w:rsidR="3B925EE2" w:rsidRPr="00834C51">
              <w:rPr>
                <w:rFonts w:asciiTheme="minorHAnsi" w:eastAsia="Arial Unicode MS" w:hAnsiTheme="minorHAnsi" w:cstheme="minorBidi"/>
                <w:color w:val="auto"/>
                <w:lang w:val="en-AU"/>
              </w:rPr>
              <w:t xml:space="preserve"> and report </w:t>
            </w:r>
            <w:r w:rsidR="5D0CAAA7" w:rsidRPr="00834C51">
              <w:rPr>
                <w:rFonts w:asciiTheme="minorHAnsi" w:eastAsia="Arial Unicode MS" w:hAnsiTheme="minorHAnsi" w:cstheme="minorBidi"/>
                <w:color w:val="auto"/>
                <w:lang w:val="en-AU"/>
              </w:rPr>
              <w:t>submitted</w:t>
            </w:r>
            <w:r w:rsidRPr="00834C51">
              <w:rPr>
                <w:rFonts w:asciiTheme="minorHAnsi" w:eastAsia="Arial Unicode MS" w:hAnsiTheme="minorHAnsi" w:cstheme="minorBidi"/>
                <w:color w:val="auto"/>
                <w:lang w:val="en-AU"/>
              </w:rPr>
              <w:t xml:space="preserve"> from 201</w:t>
            </w:r>
            <w:r w:rsidR="2983EEBF" w:rsidRPr="00834C51">
              <w:rPr>
                <w:rFonts w:asciiTheme="minorHAnsi" w:eastAsia="Arial Unicode MS" w:hAnsiTheme="minorHAnsi" w:cstheme="minorBidi"/>
                <w:color w:val="auto"/>
                <w:lang w:val="en-AU"/>
              </w:rPr>
              <w:t>9</w:t>
            </w:r>
            <w:r w:rsidRPr="00834C51">
              <w:rPr>
                <w:rFonts w:asciiTheme="minorHAnsi" w:eastAsia="Arial Unicode MS" w:hAnsiTheme="minorHAnsi" w:cstheme="minorBidi"/>
                <w:color w:val="auto"/>
                <w:lang w:val="en-AU"/>
              </w:rPr>
              <w:t xml:space="preserve"> – 2022. The report should cover</w:t>
            </w:r>
            <w:r w:rsidR="40E74904" w:rsidRPr="00834C51">
              <w:rPr>
                <w:rFonts w:asciiTheme="minorHAnsi" w:eastAsia="Arial Unicode MS" w:hAnsiTheme="minorHAnsi" w:cstheme="minorBidi"/>
                <w:color w:val="auto"/>
                <w:lang w:val="en-AU"/>
              </w:rPr>
              <w:t>:</w:t>
            </w:r>
          </w:p>
          <w:p w14:paraId="457C5A6E" w14:textId="539290A0"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056E9278" w:rsidRPr="00834C51">
              <w:rPr>
                <w:rFonts w:asciiTheme="minorHAnsi" w:eastAsia="Arial Unicode MS" w:hAnsiTheme="minorHAnsi" w:cstheme="minorBidi"/>
                <w:color w:val="auto"/>
                <w:lang w:val="en-AU"/>
              </w:rPr>
              <w:t xml:space="preserve">1) </w:t>
            </w:r>
            <w:r w:rsidR="5D0CAAA7" w:rsidRPr="00834C51">
              <w:rPr>
                <w:rFonts w:asciiTheme="minorHAnsi" w:eastAsia="Arial Unicode MS" w:hAnsiTheme="minorHAnsi" w:cstheme="minorBidi"/>
                <w:color w:val="auto"/>
                <w:lang w:val="en-AU"/>
              </w:rPr>
              <w:t xml:space="preserve">Trend of zero dose children </w:t>
            </w:r>
            <w:r w:rsidR="14EFEF78" w:rsidRPr="00834C51">
              <w:rPr>
                <w:rFonts w:asciiTheme="minorHAnsi" w:eastAsia="Arial Unicode MS" w:hAnsiTheme="minorHAnsi" w:cstheme="minorBidi"/>
                <w:color w:val="auto"/>
                <w:lang w:val="en-AU"/>
              </w:rPr>
              <w:t>and under immunize children</w:t>
            </w:r>
            <w:r w:rsidR="6A7754E1" w:rsidRPr="00834C51">
              <w:rPr>
                <w:rFonts w:asciiTheme="minorHAnsi" w:eastAsia="Arial Unicode MS" w:hAnsiTheme="minorHAnsi" w:cstheme="minorBidi"/>
                <w:color w:val="auto"/>
                <w:lang w:val="en-AU"/>
              </w:rPr>
              <w:t xml:space="preserve"> </w:t>
            </w:r>
            <w:r w:rsidR="12D5E5B3" w:rsidRPr="00834C51">
              <w:rPr>
                <w:rFonts w:asciiTheme="minorHAnsi" w:eastAsia="Arial Unicode MS" w:hAnsiTheme="minorHAnsi" w:cstheme="minorBidi"/>
                <w:color w:val="auto"/>
                <w:lang w:val="en-AU"/>
              </w:rPr>
              <w:t>for &lt;5</w:t>
            </w:r>
            <w:r w:rsidR="2645F948" w:rsidRPr="00834C51">
              <w:rPr>
                <w:rFonts w:asciiTheme="minorHAnsi" w:eastAsia="Arial Unicode MS" w:hAnsiTheme="minorHAnsi" w:cstheme="minorBidi"/>
                <w:color w:val="auto"/>
                <w:lang w:val="en-AU"/>
              </w:rPr>
              <w:t>yrs disaggregated</w:t>
            </w:r>
            <w:r w:rsidR="6A7754E1" w:rsidRPr="00834C51">
              <w:rPr>
                <w:rFonts w:asciiTheme="minorHAnsi" w:eastAsia="Arial Unicode MS" w:hAnsiTheme="minorHAnsi" w:cstheme="minorBidi"/>
                <w:color w:val="auto"/>
                <w:lang w:val="en-AU"/>
              </w:rPr>
              <w:t xml:space="preserve"> data</w:t>
            </w:r>
            <w:r w:rsidR="48A8AFCD" w:rsidRPr="00834C51">
              <w:rPr>
                <w:rFonts w:asciiTheme="minorHAnsi" w:eastAsia="Arial Unicode MS" w:hAnsiTheme="minorHAnsi" w:cstheme="minorBidi"/>
                <w:color w:val="auto"/>
                <w:lang w:val="en-AU"/>
              </w:rPr>
              <w:t xml:space="preserve"> by </w:t>
            </w:r>
            <w:r w:rsidR="426BED7D" w:rsidRPr="00834C51">
              <w:rPr>
                <w:rFonts w:asciiTheme="minorHAnsi" w:eastAsia="Arial Unicode MS" w:hAnsiTheme="minorHAnsi" w:cstheme="minorBidi"/>
                <w:color w:val="auto"/>
                <w:lang w:val="en-AU"/>
              </w:rPr>
              <w:t>gender</w:t>
            </w:r>
          </w:p>
          <w:p w14:paraId="6ED6150F" w14:textId="2A649921" w:rsidR="00C65165" w:rsidRPr="00834C51" w:rsidRDefault="6D38C6FC" w:rsidP="003F4A41">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26BED7D" w:rsidRPr="00834C51">
              <w:rPr>
                <w:rFonts w:asciiTheme="minorHAnsi" w:eastAsia="Arial Unicode MS" w:hAnsiTheme="minorHAnsi" w:cstheme="minorBidi"/>
                <w:color w:val="auto"/>
                <w:lang w:val="en-AU"/>
              </w:rPr>
              <w:t>2</w:t>
            </w:r>
            <w:r w:rsidR="14EFEF78" w:rsidRPr="00834C51">
              <w:rPr>
                <w:rFonts w:asciiTheme="minorHAnsi" w:eastAsia="Arial Unicode MS" w:hAnsiTheme="minorHAnsi" w:cstheme="minorBidi"/>
                <w:color w:val="auto"/>
                <w:lang w:val="en-AU"/>
              </w:rPr>
              <w:t>) Root cause analysis</w:t>
            </w:r>
            <w:r w:rsidR="48A8AFCD" w:rsidRPr="00834C51">
              <w:rPr>
                <w:rFonts w:asciiTheme="minorHAnsi" w:eastAsia="Arial Unicode MS" w:hAnsiTheme="minorHAnsi" w:cstheme="minorBidi"/>
                <w:color w:val="auto"/>
                <w:lang w:val="en-AU"/>
              </w:rPr>
              <w:t xml:space="preserve"> of zero dose</w:t>
            </w:r>
          </w:p>
          <w:p w14:paraId="10F780CD" w14:textId="02D18E77" w:rsidR="00C65165" w:rsidRPr="00834C51" w:rsidRDefault="1FB5897B"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w:t>
            </w:r>
            <w:r w:rsidR="056E9278" w:rsidRPr="00834C51">
              <w:rPr>
                <w:rFonts w:asciiTheme="minorHAnsi" w:eastAsia="Arial Unicode MS" w:hAnsiTheme="minorHAnsi" w:cstheme="minorBidi"/>
                <w:color w:val="auto"/>
                <w:lang w:val="en-AU"/>
              </w:rPr>
              <w:t xml:space="preserve"> </w:t>
            </w:r>
            <w:r w:rsidR="5DA8A597" w:rsidRPr="00834C51">
              <w:rPr>
                <w:rFonts w:asciiTheme="minorHAnsi" w:eastAsia="Arial Unicode MS" w:hAnsiTheme="minorHAnsi" w:cstheme="minorBidi"/>
                <w:color w:val="auto"/>
                <w:lang w:val="en-AU"/>
              </w:rPr>
              <w:t xml:space="preserve">Gender and Immunization barriers </w:t>
            </w:r>
          </w:p>
          <w:p w14:paraId="490E21D0" w14:textId="1E1449B0"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5280601D" w:rsidRPr="00834C51">
              <w:rPr>
                <w:rFonts w:asciiTheme="minorHAnsi" w:eastAsia="Arial Unicode MS" w:hAnsiTheme="minorHAnsi" w:cstheme="minorBidi"/>
                <w:color w:val="auto"/>
                <w:lang w:val="en-AU"/>
              </w:rPr>
              <w:t>4)</w:t>
            </w:r>
            <w:r w:rsidR="79EAA4A5" w:rsidRPr="00834C51">
              <w:rPr>
                <w:rFonts w:asciiTheme="minorHAnsi" w:eastAsia="Arial Unicode MS" w:hAnsiTheme="minorHAnsi" w:cstheme="minorBidi"/>
                <w:color w:val="auto"/>
                <w:lang w:val="en-AU"/>
              </w:rPr>
              <w:t xml:space="preserve"> </w:t>
            </w:r>
            <w:r w:rsidR="5B2E4007" w:rsidRPr="00834C51">
              <w:rPr>
                <w:rFonts w:asciiTheme="minorHAnsi" w:eastAsia="Arial Unicode MS" w:hAnsiTheme="minorHAnsi" w:cstheme="minorBidi"/>
                <w:color w:val="auto"/>
                <w:lang w:val="en-AU"/>
              </w:rPr>
              <w:t>S</w:t>
            </w:r>
            <w:r w:rsidR="79EAA4A5" w:rsidRPr="00834C51">
              <w:rPr>
                <w:rFonts w:asciiTheme="minorHAnsi" w:eastAsia="Arial Unicode MS" w:hAnsiTheme="minorHAnsi" w:cstheme="minorBidi"/>
                <w:color w:val="auto"/>
                <w:lang w:val="en-AU"/>
              </w:rPr>
              <w:t xml:space="preserve">ocial mapping of the </w:t>
            </w:r>
            <w:r w:rsidR="1D5C58E0" w:rsidRPr="00834C51">
              <w:rPr>
                <w:rFonts w:asciiTheme="minorHAnsi" w:eastAsia="Arial Unicode MS" w:hAnsiTheme="minorHAnsi" w:cstheme="minorBidi"/>
                <w:color w:val="auto"/>
                <w:lang w:val="en-AU"/>
              </w:rPr>
              <w:t>influencers</w:t>
            </w:r>
            <w:r w:rsidR="325AB040" w:rsidRPr="00834C51">
              <w:rPr>
                <w:rFonts w:asciiTheme="minorHAnsi" w:eastAsia="Arial Unicode MS" w:hAnsiTheme="minorHAnsi" w:cstheme="minorBidi"/>
                <w:color w:val="auto"/>
                <w:lang w:val="en-AU"/>
              </w:rPr>
              <w:t>, and the existing potential networks</w:t>
            </w:r>
            <w:r w:rsidR="51DE8F50" w:rsidRPr="00834C51">
              <w:rPr>
                <w:rFonts w:asciiTheme="minorHAnsi" w:eastAsia="Arial Unicode MS" w:hAnsiTheme="minorHAnsi" w:cstheme="minorBidi"/>
                <w:color w:val="auto"/>
                <w:lang w:val="en-AU"/>
              </w:rPr>
              <w:t xml:space="preserve"> of stakeholders, ECD centres, </w:t>
            </w:r>
          </w:p>
          <w:p w14:paraId="6D14884E" w14:textId="22E8E111" w:rsidR="00C65165" w:rsidRPr="00834C51" w:rsidRDefault="6D38C6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79B6C32E" w:rsidRPr="00834C51">
              <w:rPr>
                <w:rFonts w:asciiTheme="minorHAnsi" w:eastAsia="Arial Unicode MS" w:hAnsiTheme="minorHAnsi" w:cstheme="minorBidi"/>
                <w:color w:val="auto"/>
                <w:lang w:val="en-AU"/>
              </w:rPr>
              <w:t>5)</w:t>
            </w:r>
            <w:r w:rsidR="5F533B94" w:rsidRPr="00834C51">
              <w:rPr>
                <w:rFonts w:asciiTheme="minorHAnsi" w:eastAsia="Arial Unicode MS" w:hAnsiTheme="minorHAnsi" w:cstheme="minorBidi"/>
                <w:color w:val="auto"/>
                <w:lang w:val="en-AU"/>
              </w:rPr>
              <w:t xml:space="preserve"> Recommendation</w:t>
            </w:r>
            <w:r w:rsidR="056E9278" w:rsidRPr="00834C51">
              <w:rPr>
                <w:rFonts w:asciiTheme="minorHAnsi" w:eastAsia="Arial Unicode MS" w:hAnsiTheme="minorHAnsi" w:cstheme="minorBidi"/>
                <w:color w:val="auto"/>
                <w:lang w:val="en-AU"/>
              </w:rPr>
              <w:t xml:space="preserve"> </w:t>
            </w:r>
            <w:r w:rsidR="7B5A5A77" w:rsidRPr="00834C51">
              <w:rPr>
                <w:rFonts w:asciiTheme="minorHAnsi" w:eastAsia="Arial Unicode MS" w:hAnsiTheme="minorHAnsi" w:cstheme="minorBidi"/>
                <w:color w:val="auto"/>
                <w:lang w:val="en-AU"/>
              </w:rPr>
              <w:t xml:space="preserve">for </w:t>
            </w:r>
            <w:r w:rsidR="2A9DBBC8" w:rsidRPr="00834C51">
              <w:rPr>
                <w:rFonts w:asciiTheme="minorHAnsi" w:eastAsia="Arial Unicode MS" w:hAnsiTheme="minorHAnsi" w:cstheme="minorBidi"/>
                <w:color w:val="auto"/>
                <w:lang w:val="en-AU"/>
              </w:rPr>
              <w:t>context</w:t>
            </w:r>
            <w:r w:rsidR="7B5A5A77" w:rsidRPr="00834C51">
              <w:rPr>
                <w:rFonts w:asciiTheme="minorHAnsi" w:eastAsia="Arial Unicode MS" w:hAnsiTheme="minorHAnsi" w:cstheme="minorBidi"/>
                <w:color w:val="auto"/>
                <w:lang w:val="en-AU"/>
              </w:rPr>
              <w:t xml:space="preserve"> specific and evidenced </w:t>
            </w:r>
            <w:r w:rsidR="7A6AFFDB" w:rsidRPr="00834C51">
              <w:rPr>
                <w:rFonts w:asciiTheme="minorHAnsi" w:eastAsia="Arial Unicode MS" w:hAnsiTheme="minorHAnsi" w:cstheme="minorBidi"/>
                <w:color w:val="auto"/>
                <w:lang w:val="en-AU"/>
              </w:rPr>
              <w:t>approach to</w:t>
            </w:r>
            <w:r w:rsidR="57B7CBD9" w:rsidRPr="00834C51">
              <w:rPr>
                <w:rFonts w:asciiTheme="minorHAnsi" w:eastAsia="Arial Unicode MS" w:hAnsiTheme="minorHAnsi" w:cstheme="minorBidi"/>
                <w:color w:val="auto"/>
                <w:lang w:val="en-AU"/>
              </w:rPr>
              <w:t xml:space="preserve"> </w:t>
            </w:r>
            <w:r w:rsidR="14513A39" w:rsidRPr="00834C51">
              <w:rPr>
                <w:rFonts w:asciiTheme="minorHAnsi" w:eastAsia="Arial Unicode MS" w:hAnsiTheme="minorHAnsi" w:cstheme="minorBidi"/>
                <w:color w:val="auto"/>
                <w:lang w:val="en-AU"/>
              </w:rPr>
              <w:t xml:space="preserve">increase </w:t>
            </w:r>
            <w:r w:rsidR="18B5F047" w:rsidRPr="00834C51">
              <w:rPr>
                <w:rFonts w:asciiTheme="minorHAnsi" w:eastAsia="Arial Unicode MS" w:hAnsiTheme="minorHAnsi" w:cstheme="minorBidi"/>
                <w:color w:val="auto"/>
                <w:lang w:val="en-AU"/>
              </w:rPr>
              <w:t>immunization</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6B88A08E" w14:textId="77777777" w:rsidR="0011634C" w:rsidRPr="00834C51" w:rsidRDefault="0011634C" w:rsidP="5A0725CD">
            <w:pPr>
              <w:textAlignment w:val="baseline"/>
              <w:rPr>
                <w:rFonts w:asciiTheme="minorHAnsi" w:eastAsia="Arial Unicode MS" w:hAnsiTheme="minorHAnsi" w:cstheme="minorBidi"/>
                <w:color w:val="auto"/>
                <w:lang w:val="en-AU"/>
              </w:rPr>
            </w:pPr>
          </w:p>
          <w:p w14:paraId="22E285CB" w14:textId="77777777" w:rsidR="0011634C" w:rsidRPr="00834C51" w:rsidRDefault="0011634C" w:rsidP="5A0725CD">
            <w:pPr>
              <w:textAlignment w:val="baseline"/>
              <w:rPr>
                <w:rFonts w:asciiTheme="minorHAnsi" w:eastAsia="Arial Unicode MS" w:hAnsiTheme="minorHAnsi" w:cstheme="minorBidi"/>
                <w:color w:val="auto"/>
                <w:lang w:val="en-AU"/>
              </w:rPr>
            </w:pPr>
          </w:p>
          <w:p w14:paraId="47BE110C" w14:textId="2B562552" w:rsidR="00C65165" w:rsidRPr="00834C51" w:rsidRDefault="78F6169C" w:rsidP="5A0725CD">
            <w:pPr>
              <w:textAlignment w:val="baseline"/>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31 January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B797524" w14:textId="77777777" w:rsidR="00C65165" w:rsidRPr="00834C51" w:rsidRDefault="00C65165" w:rsidP="009B54DB">
            <w:pPr>
              <w:textAlignment w:val="baseline"/>
              <w:rPr>
                <w:rFonts w:asciiTheme="minorHAnsi" w:eastAsia="Times New Roman" w:hAnsiTheme="minorHAnsi" w:cstheme="minorHAnsi"/>
              </w:rPr>
            </w:pPr>
          </w:p>
          <w:p w14:paraId="60C7D4C3" w14:textId="77777777" w:rsidR="00484D76" w:rsidRPr="00834C51" w:rsidRDefault="00484D76" w:rsidP="009B54DB">
            <w:pPr>
              <w:textAlignment w:val="baseline"/>
              <w:rPr>
                <w:rFonts w:asciiTheme="minorHAnsi" w:eastAsia="Times New Roman" w:hAnsiTheme="minorHAnsi" w:cstheme="minorHAnsi"/>
              </w:rPr>
            </w:pPr>
          </w:p>
          <w:p w14:paraId="61A0C4CF" w14:textId="6DF95632" w:rsidR="00484D76" w:rsidRPr="00834C51" w:rsidRDefault="00086BE7"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C31844" w:rsidRPr="00834C51">
              <w:rPr>
                <w:rFonts w:asciiTheme="minorHAnsi" w:eastAsia="Times New Roman" w:hAnsiTheme="minorHAnsi" w:cstheme="minorHAnsi"/>
              </w:rPr>
              <w:t>%</w:t>
            </w:r>
          </w:p>
        </w:tc>
      </w:tr>
      <w:tr w:rsidR="00C11574" w:rsidRPr="00834C51" w14:paraId="3671DD93"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455B95A6" w14:textId="2231E495" w:rsidR="009B54DB" w:rsidRPr="00834C51" w:rsidRDefault="3E16E493" w:rsidP="7F9F7BE3">
            <w:pPr>
              <w:pStyle w:val="ListParagraph"/>
              <w:ind w:left="0" w:right="-105"/>
              <w:textAlignment w:val="baseline"/>
              <w:rPr>
                <w:rFonts w:asciiTheme="minorHAnsi" w:hAnsiTheme="minorHAnsi" w:cstheme="minorBidi"/>
                <w:color w:val="auto"/>
              </w:rPr>
            </w:pPr>
            <w:r w:rsidRPr="00834C51">
              <w:rPr>
                <w:rFonts w:asciiTheme="minorHAnsi" w:hAnsiTheme="minorHAnsi" w:cstheme="minorBidi"/>
                <w:color w:val="auto"/>
              </w:rPr>
              <w:t>In the light of detailed situation analysis, d</w:t>
            </w:r>
            <w:r w:rsidR="771606A6" w:rsidRPr="00834C51">
              <w:rPr>
                <w:rFonts w:asciiTheme="minorHAnsi" w:hAnsiTheme="minorHAnsi" w:cstheme="minorBidi"/>
                <w:color w:val="auto"/>
              </w:rPr>
              <w:t xml:space="preserve">evelop local </w:t>
            </w:r>
            <w:r w:rsidR="608C38F9" w:rsidRPr="00834C51">
              <w:rPr>
                <w:rFonts w:asciiTheme="minorHAnsi" w:hAnsiTheme="minorHAnsi" w:cstheme="minorBidi"/>
                <w:color w:val="auto"/>
              </w:rPr>
              <w:t xml:space="preserve">context specific </w:t>
            </w:r>
            <w:r w:rsidR="771606A6" w:rsidRPr="00834C51">
              <w:rPr>
                <w:rFonts w:asciiTheme="minorHAnsi" w:hAnsiTheme="minorHAnsi" w:cstheme="minorBidi"/>
                <w:color w:val="auto"/>
              </w:rPr>
              <w:t>action plan for strategic support</w:t>
            </w:r>
            <w:r w:rsidR="17D55B13" w:rsidRPr="00834C51">
              <w:rPr>
                <w:rFonts w:asciiTheme="minorHAnsi" w:hAnsiTheme="minorHAnsi" w:cstheme="minorBidi"/>
                <w:color w:val="auto"/>
              </w:rPr>
              <w:t xml:space="preserve"> </w:t>
            </w:r>
            <w:r w:rsidR="33C6E597" w:rsidRPr="00834C51">
              <w:rPr>
                <w:rFonts w:asciiTheme="minorHAnsi" w:hAnsiTheme="minorHAnsi" w:cstheme="minorBidi"/>
                <w:color w:val="auto"/>
              </w:rPr>
              <w:t xml:space="preserve">to </w:t>
            </w:r>
            <w:r w:rsidR="17D55B13" w:rsidRPr="00834C51">
              <w:rPr>
                <w:rFonts w:asciiTheme="minorHAnsi" w:hAnsiTheme="minorHAnsi" w:cstheme="minorBidi"/>
                <w:color w:val="auto"/>
              </w:rPr>
              <w:t xml:space="preserve">increase demand for </w:t>
            </w:r>
            <w:r w:rsidR="771606A6" w:rsidRPr="00834C51">
              <w:rPr>
                <w:rFonts w:asciiTheme="minorHAnsi" w:hAnsiTheme="minorHAnsi" w:cstheme="minorBidi"/>
                <w:color w:val="auto"/>
              </w:rPr>
              <w:t>routine immunization</w:t>
            </w:r>
            <w:r w:rsidR="33C6E597" w:rsidRPr="00834C51">
              <w:rPr>
                <w:rFonts w:asciiTheme="minorHAnsi" w:hAnsiTheme="minorHAnsi" w:cstheme="minorBidi"/>
                <w:color w:val="auto"/>
              </w:rPr>
              <w:t xml:space="preserve">, </w:t>
            </w:r>
            <w:r w:rsidR="3423F783" w:rsidRPr="00834C51">
              <w:rPr>
                <w:rFonts w:asciiTheme="minorHAnsi" w:hAnsiTheme="minorHAnsi" w:cstheme="minorBidi"/>
                <w:color w:val="auto"/>
              </w:rPr>
              <w:t>scale up of ne</w:t>
            </w:r>
            <w:r w:rsidR="67795271" w:rsidRPr="00834C51">
              <w:rPr>
                <w:rFonts w:asciiTheme="minorHAnsi" w:hAnsiTheme="minorHAnsi" w:cstheme="minorBidi"/>
                <w:color w:val="auto"/>
              </w:rPr>
              <w:t xml:space="preserve">w </w:t>
            </w:r>
            <w:r w:rsidR="6A512A94" w:rsidRPr="00834C51">
              <w:rPr>
                <w:rFonts w:asciiTheme="minorHAnsi" w:hAnsiTheme="minorHAnsi" w:cstheme="minorBidi"/>
                <w:color w:val="auto"/>
              </w:rPr>
              <w:t>vaccines,</w:t>
            </w:r>
            <w:r w:rsidR="67795271" w:rsidRPr="00834C51">
              <w:rPr>
                <w:rFonts w:asciiTheme="minorHAnsi" w:hAnsiTheme="minorHAnsi" w:cstheme="minorBidi"/>
                <w:color w:val="auto"/>
              </w:rPr>
              <w:t xml:space="preserve"> </w:t>
            </w:r>
            <w:r w:rsidR="1133B530" w:rsidRPr="00834C51">
              <w:rPr>
                <w:rFonts w:asciiTheme="minorHAnsi" w:hAnsiTheme="minorHAnsi" w:cstheme="minorBidi"/>
                <w:color w:val="auto"/>
              </w:rPr>
              <w:t xml:space="preserve">and enhance </w:t>
            </w:r>
            <w:r w:rsidR="589CAD1A" w:rsidRPr="00834C51">
              <w:rPr>
                <w:rFonts w:asciiTheme="minorHAnsi" w:hAnsiTheme="minorHAnsi" w:cstheme="minorBidi"/>
                <w:color w:val="auto"/>
              </w:rPr>
              <w:t>equitable</w:t>
            </w:r>
            <w:r w:rsidR="3930F1AF" w:rsidRPr="00834C51">
              <w:rPr>
                <w:rFonts w:asciiTheme="minorHAnsi" w:hAnsiTheme="minorHAnsi" w:cstheme="minorBidi"/>
                <w:color w:val="auto"/>
              </w:rPr>
              <w:t xml:space="preserve"> routine</w:t>
            </w:r>
            <w:r w:rsidR="589CAD1A" w:rsidRPr="00834C51">
              <w:rPr>
                <w:rFonts w:asciiTheme="minorHAnsi" w:hAnsiTheme="minorHAnsi" w:cstheme="minorBidi"/>
                <w:color w:val="auto"/>
              </w:rPr>
              <w:t xml:space="preserve"> </w:t>
            </w:r>
            <w:r w:rsidR="4BF08118" w:rsidRPr="00834C51">
              <w:rPr>
                <w:rFonts w:asciiTheme="minorHAnsi" w:hAnsiTheme="minorHAnsi" w:cstheme="minorBidi"/>
                <w:color w:val="auto"/>
              </w:rPr>
              <w:t>immunization and</w:t>
            </w:r>
            <w:r w:rsidR="3930F1AF" w:rsidRPr="00834C51">
              <w:rPr>
                <w:rFonts w:asciiTheme="minorHAnsi" w:hAnsiTheme="minorHAnsi" w:cstheme="minorBidi"/>
                <w:color w:val="auto"/>
              </w:rPr>
              <w:t xml:space="preserve"> COVID-19 vaccination </w:t>
            </w:r>
            <w:r w:rsidR="589CAD1A" w:rsidRPr="00834C51">
              <w:rPr>
                <w:rFonts w:asciiTheme="minorHAnsi" w:hAnsiTheme="minorHAnsi" w:cstheme="minorBidi"/>
                <w:color w:val="auto"/>
              </w:rPr>
              <w:t>coverage</w:t>
            </w:r>
            <w:r w:rsidR="608C38F9" w:rsidRPr="00834C51">
              <w:rPr>
                <w:rFonts w:asciiTheme="minorHAnsi" w:hAnsiTheme="minorHAnsi" w:cstheme="minorBidi"/>
                <w:color w:val="auto"/>
              </w:rPr>
              <w:t xml:space="preserve"> to increase population immunity </w:t>
            </w:r>
            <w:r w:rsidR="4D6E423D" w:rsidRPr="00834C51">
              <w:rPr>
                <w:rFonts w:asciiTheme="minorHAnsi" w:hAnsiTheme="minorHAnsi" w:cstheme="minorBidi"/>
                <w:color w:val="auto"/>
              </w:rPr>
              <w:t>against VPDs</w:t>
            </w:r>
            <w:r w:rsidR="589CAD1A" w:rsidRPr="00834C51">
              <w:rPr>
                <w:rFonts w:asciiTheme="minorHAnsi" w:hAnsiTheme="minorHAnsi" w:cstheme="minorBidi"/>
                <w:color w:val="auto"/>
              </w:rPr>
              <w:t xml:space="preserve"> </w:t>
            </w:r>
            <w:r w:rsidR="771606A6" w:rsidRPr="00834C51">
              <w:rPr>
                <w:rFonts w:asciiTheme="minorHAnsi" w:hAnsiTheme="minorHAnsi" w:cstheme="minorBidi"/>
                <w:color w:val="auto"/>
              </w:rPr>
              <w:t xml:space="preserve">in </w:t>
            </w:r>
            <w:r w:rsidR="00103DDB">
              <w:rPr>
                <w:rFonts w:asciiTheme="minorHAnsi" w:hAnsiTheme="minorHAnsi" w:cstheme="minorBidi"/>
                <w:color w:val="auto"/>
              </w:rPr>
              <w:t>East Java.</w:t>
            </w:r>
            <w:r w:rsidR="197341D7" w:rsidRPr="00834C51">
              <w:rPr>
                <w:rFonts w:asciiTheme="minorHAnsi" w:hAnsiTheme="minorHAnsi" w:cstheme="minorBidi"/>
                <w:color w:val="auto"/>
              </w:rPr>
              <w:t xml:space="preserve"> Ensuring </w:t>
            </w:r>
            <w:bookmarkStart w:id="0" w:name="_Int_Xcy9F8sw"/>
            <w:r w:rsidR="197341D7" w:rsidRPr="00834C51">
              <w:rPr>
                <w:rFonts w:asciiTheme="minorHAnsi" w:hAnsiTheme="minorHAnsi" w:cstheme="minorBidi"/>
                <w:color w:val="auto"/>
              </w:rPr>
              <w:t>an</w:t>
            </w:r>
            <w:bookmarkEnd w:id="0"/>
            <w:r w:rsidR="197341D7" w:rsidRPr="00834C51">
              <w:rPr>
                <w:rFonts w:asciiTheme="minorHAnsi" w:hAnsiTheme="minorHAnsi" w:cstheme="minorBidi"/>
                <w:color w:val="auto"/>
              </w:rPr>
              <w:t xml:space="preserve"> </w:t>
            </w:r>
            <w:r w:rsidR="6717574B" w:rsidRPr="00834C51">
              <w:rPr>
                <w:rFonts w:asciiTheme="minorHAnsi" w:hAnsiTheme="minorHAnsi" w:cstheme="minorBidi"/>
                <w:color w:val="auto"/>
              </w:rPr>
              <w:t xml:space="preserve">establishment of links </w:t>
            </w:r>
            <w:r w:rsidR="197341D7" w:rsidRPr="00834C51">
              <w:rPr>
                <w:rFonts w:asciiTheme="minorHAnsi" w:hAnsiTheme="minorHAnsi" w:cstheme="minorBidi"/>
                <w:color w:val="auto"/>
              </w:rPr>
              <w:t>between Birth Registration and Vital Statistics Offices with Puskesmas.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1D48D835" w14:textId="0F4A97B4" w:rsidR="00510C66" w:rsidRPr="00834C51" w:rsidRDefault="34F83F44"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 xml:space="preserve">A detailed </w:t>
            </w:r>
            <w:r w:rsidR="3187225E" w:rsidRPr="00834C51">
              <w:rPr>
                <w:rFonts w:asciiTheme="minorHAnsi" w:eastAsia="Arial Unicode MS" w:hAnsiTheme="minorHAnsi" w:cstheme="minorBidi"/>
                <w:color w:val="auto"/>
                <w:lang w:val="en-AU"/>
              </w:rPr>
              <w:t>costed</w:t>
            </w:r>
            <w:r w:rsidR="4F38EABC" w:rsidRPr="00834C51">
              <w:rPr>
                <w:rFonts w:asciiTheme="minorHAnsi" w:eastAsia="Arial Unicode MS" w:hAnsiTheme="minorHAnsi" w:cstheme="minorBidi"/>
                <w:color w:val="auto"/>
                <w:lang w:val="en-AU"/>
              </w:rPr>
              <w:t xml:space="preserve"> work plan to support</w:t>
            </w:r>
            <w:r w:rsidR="3187225E" w:rsidRPr="00834C51">
              <w:rPr>
                <w:rFonts w:asciiTheme="minorHAnsi" w:eastAsia="Arial Unicode MS" w:hAnsiTheme="minorHAnsi" w:cstheme="minorBidi"/>
                <w:color w:val="auto"/>
                <w:lang w:val="en-AU"/>
              </w:rPr>
              <w:t xml:space="preserve"> r</w:t>
            </w:r>
            <w:r w:rsidR="648CA5A9" w:rsidRPr="00834C51">
              <w:rPr>
                <w:rFonts w:asciiTheme="minorHAnsi" w:eastAsia="Arial Unicode MS" w:hAnsiTheme="minorHAnsi" w:cstheme="minorBidi"/>
                <w:color w:val="auto"/>
                <w:lang w:val="en-AU"/>
              </w:rPr>
              <w:t xml:space="preserve">outine </w:t>
            </w:r>
            <w:r w:rsidR="38FF32BA" w:rsidRPr="00834C51">
              <w:rPr>
                <w:rFonts w:asciiTheme="minorHAnsi" w:eastAsia="Arial Unicode MS" w:hAnsiTheme="minorHAnsi" w:cstheme="minorBidi"/>
                <w:color w:val="auto"/>
                <w:lang w:val="en-AU"/>
              </w:rPr>
              <w:t>Immunization</w:t>
            </w:r>
            <w:r w:rsidR="61A7A4D8" w:rsidRPr="00834C51">
              <w:rPr>
                <w:rFonts w:asciiTheme="minorHAnsi" w:eastAsia="Arial Unicode MS" w:hAnsiTheme="minorHAnsi" w:cstheme="minorBidi"/>
                <w:color w:val="auto"/>
                <w:lang w:val="en-AU"/>
              </w:rPr>
              <w:t xml:space="preserve"> in</w:t>
            </w:r>
            <w:r w:rsidR="2AEDA3C7" w:rsidRPr="00834C51">
              <w:rPr>
                <w:rFonts w:asciiTheme="minorHAnsi" w:eastAsia="Arial Unicode MS" w:hAnsiTheme="minorHAnsi" w:cstheme="minorBidi"/>
                <w:color w:val="auto"/>
                <w:lang w:val="en-AU"/>
              </w:rPr>
              <w:t>cluding COVID-19 vaccination</w:t>
            </w:r>
            <w:r w:rsidR="38FF32BA" w:rsidRPr="00834C51">
              <w:rPr>
                <w:rFonts w:asciiTheme="minorHAnsi" w:eastAsia="Arial Unicode MS" w:hAnsiTheme="minorHAnsi" w:cstheme="minorBidi"/>
                <w:color w:val="auto"/>
                <w:lang w:val="en-AU"/>
              </w:rPr>
              <w:t xml:space="preserve"> plan</w:t>
            </w:r>
            <w:r w:rsidR="7018345B" w:rsidRPr="00834C51">
              <w:rPr>
                <w:rFonts w:asciiTheme="minorHAnsi" w:eastAsia="Arial Unicode MS" w:hAnsiTheme="minorHAnsi" w:cstheme="minorBidi"/>
                <w:color w:val="auto"/>
                <w:lang w:val="en-AU"/>
              </w:rPr>
              <w:t xml:space="preserve"> </w:t>
            </w:r>
            <w:r w:rsidR="3BB0AED3" w:rsidRPr="00834C51">
              <w:rPr>
                <w:rFonts w:asciiTheme="minorHAnsi" w:eastAsia="Arial Unicode MS" w:hAnsiTheme="minorHAnsi" w:cstheme="minorBidi"/>
                <w:color w:val="auto"/>
                <w:lang w:val="en-AU"/>
              </w:rPr>
              <w:t xml:space="preserve">in the targeted provinces </w:t>
            </w:r>
            <w:r w:rsidR="7018345B" w:rsidRPr="00834C51">
              <w:rPr>
                <w:rFonts w:asciiTheme="minorHAnsi" w:eastAsia="Arial Unicode MS" w:hAnsiTheme="minorHAnsi" w:cstheme="minorBidi"/>
                <w:color w:val="auto"/>
                <w:lang w:val="en-AU"/>
              </w:rPr>
              <w:t>is</w:t>
            </w:r>
            <w:r w:rsidR="38FF32BA" w:rsidRPr="00834C51">
              <w:rPr>
                <w:rFonts w:asciiTheme="minorHAnsi" w:eastAsia="Arial Unicode MS" w:hAnsiTheme="minorHAnsi" w:cstheme="minorBidi"/>
                <w:color w:val="auto"/>
                <w:lang w:val="en-AU"/>
              </w:rPr>
              <w:t xml:space="preserve"> </w:t>
            </w:r>
            <w:r w:rsidR="1264D4A5" w:rsidRPr="00834C51">
              <w:rPr>
                <w:rFonts w:asciiTheme="minorHAnsi" w:eastAsia="Arial Unicode MS" w:hAnsiTheme="minorHAnsi" w:cstheme="minorBidi"/>
                <w:color w:val="auto"/>
                <w:lang w:val="en-AU"/>
              </w:rPr>
              <w:t>developed</w:t>
            </w:r>
            <w:r w:rsidR="553BD6E8" w:rsidRPr="00834C51">
              <w:rPr>
                <w:rFonts w:asciiTheme="minorHAnsi" w:eastAsia="Arial Unicode MS" w:hAnsiTheme="minorHAnsi" w:cstheme="minorBidi"/>
                <w:color w:val="auto"/>
                <w:lang w:val="en-AU"/>
              </w:rPr>
              <w:t>.</w:t>
            </w:r>
            <w:r w:rsidR="062590CC" w:rsidRPr="00834C51">
              <w:rPr>
                <w:rFonts w:asciiTheme="minorHAnsi" w:eastAsia="Arial Unicode MS" w:hAnsiTheme="minorHAnsi" w:cstheme="minorBidi"/>
                <w:color w:val="auto"/>
                <w:lang w:val="en-AU"/>
              </w:rPr>
              <w:t xml:space="preserve"> </w:t>
            </w:r>
            <w:r w:rsidR="1264D4A5" w:rsidRPr="00834C51">
              <w:rPr>
                <w:rFonts w:asciiTheme="minorHAnsi" w:eastAsia="Arial Unicode MS" w:hAnsiTheme="minorHAnsi" w:cstheme="minorBidi"/>
                <w:color w:val="auto"/>
                <w:lang w:val="en-AU"/>
              </w:rPr>
              <w:t xml:space="preserve">The plan </w:t>
            </w:r>
            <w:r w:rsidR="7018345B" w:rsidRPr="00834C51">
              <w:rPr>
                <w:rFonts w:asciiTheme="minorHAnsi" w:eastAsia="Arial Unicode MS" w:hAnsiTheme="minorHAnsi" w:cstheme="minorBidi"/>
                <w:color w:val="auto"/>
                <w:lang w:val="en-AU"/>
              </w:rPr>
              <w:t xml:space="preserve">to cover: </w:t>
            </w:r>
          </w:p>
          <w:p w14:paraId="2C39F5E2" w14:textId="68C87746" w:rsidR="669A5587" w:rsidRPr="00834C51" w:rsidRDefault="669A5587"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(1) EPI microplanning</w:t>
            </w:r>
          </w:p>
          <w:p w14:paraId="73AF154E" w14:textId="1A83C4A7" w:rsidR="00510C66" w:rsidRPr="00834C51" w:rsidRDefault="4B680E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E3297CC" w:rsidRPr="00834C51">
              <w:rPr>
                <w:rFonts w:asciiTheme="minorHAnsi" w:eastAsia="Arial Unicode MS" w:hAnsiTheme="minorHAnsi" w:cstheme="minorBidi"/>
                <w:color w:val="auto"/>
                <w:lang w:val="en-AU"/>
              </w:rPr>
              <w:t>2</w:t>
            </w:r>
            <w:r w:rsidR="7018345B" w:rsidRPr="00834C51">
              <w:rPr>
                <w:rFonts w:asciiTheme="minorHAnsi" w:eastAsia="Arial Unicode MS" w:hAnsiTheme="minorHAnsi" w:cstheme="minorBidi"/>
                <w:color w:val="auto"/>
                <w:lang w:val="en-AU"/>
              </w:rPr>
              <w:t>)</w:t>
            </w:r>
            <w:r w:rsidR="2C980345" w:rsidRPr="00834C51">
              <w:rPr>
                <w:rFonts w:asciiTheme="minorHAnsi" w:eastAsia="Arial Unicode MS" w:hAnsiTheme="minorHAnsi" w:cstheme="minorBidi"/>
                <w:color w:val="auto"/>
                <w:lang w:val="en-AU"/>
              </w:rPr>
              <w:t xml:space="preserve"> </w:t>
            </w:r>
            <w:r w:rsidR="1B944A0A" w:rsidRPr="00834C51">
              <w:rPr>
                <w:rFonts w:asciiTheme="minorHAnsi" w:eastAsia="Arial Unicode MS" w:hAnsiTheme="minorHAnsi" w:cstheme="minorBidi"/>
                <w:color w:val="auto"/>
                <w:lang w:val="en-AU"/>
              </w:rPr>
              <w:t xml:space="preserve">The gaps identified by the EVM assessment conducted in 2023 and consolidated </w:t>
            </w:r>
            <w:r w:rsidR="12CE8F1D" w:rsidRPr="00834C51">
              <w:rPr>
                <w:rFonts w:asciiTheme="minorHAnsi" w:eastAsia="Arial Unicode MS" w:hAnsiTheme="minorHAnsi" w:cstheme="minorBidi"/>
                <w:color w:val="auto"/>
                <w:lang w:val="en-AU"/>
              </w:rPr>
              <w:t>as part of the EVM continuous improvement plan</w:t>
            </w:r>
            <w:r w:rsidR="798440C7" w:rsidRPr="00834C51">
              <w:rPr>
                <w:rFonts w:asciiTheme="minorHAnsi" w:eastAsia="Arial Unicode MS" w:hAnsiTheme="minorHAnsi" w:cstheme="minorBidi"/>
                <w:color w:val="auto"/>
                <w:lang w:val="en-AU"/>
              </w:rPr>
              <w:t xml:space="preserve"> (cIP) including c</w:t>
            </w:r>
            <w:r w:rsidR="69FDF2B1" w:rsidRPr="00834C51">
              <w:rPr>
                <w:rFonts w:asciiTheme="minorHAnsi" w:eastAsia="Arial Unicode MS" w:hAnsiTheme="minorHAnsi" w:cstheme="minorBidi"/>
                <w:color w:val="auto"/>
                <w:lang w:val="en-AU"/>
              </w:rPr>
              <w:t xml:space="preserve">apacity building of </w:t>
            </w:r>
            <w:r w:rsidR="697D8B65" w:rsidRPr="00834C51">
              <w:rPr>
                <w:rFonts w:asciiTheme="minorHAnsi" w:eastAsia="Arial Unicode MS" w:hAnsiTheme="minorHAnsi" w:cstheme="minorBidi"/>
                <w:color w:val="auto"/>
                <w:lang w:val="en-AU"/>
              </w:rPr>
              <w:t>HW</w:t>
            </w:r>
            <w:r w:rsidR="0E326880" w:rsidRPr="00834C51">
              <w:rPr>
                <w:rFonts w:asciiTheme="minorHAnsi" w:eastAsia="Arial Unicode MS" w:hAnsiTheme="minorHAnsi" w:cstheme="minorBidi"/>
                <w:color w:val="auto"/>
                <w:lang w:val="en-AU"/>
              </w:rPr>
              <w:t>s</w:t>
            </w:r>
            <w:r w:rsidR="697D8B65" w:rsidRPr="00834C51">
              <w:rPr>
                <w:rFonts w:asciiTheme="minorHAnsi" w:eastAsia="Arial Unicode MS" w:hAnsiTheme="minorHAnsi" w:cstheme="minorBidi"/>
                <w:color w:val="auto"/>
                <w:lang w:val="en-AU"/>
              </w:rPr>
              <w:t xml:space="preserve"> </w:t>
            </w:r>
            <w:r w:rsidR="4BA89215" w:rsidRPr="00834C51">
              <w:rPr>
                <w:rFonts w:asciiTheme="minorHAnsi" w:eastAsia="Arial Unicode MS" w:hAnsiTheme="minorHAnsi" w:cstheme="minorBidi"/>
                <w:color w:val="auto"/>
                <w:lang w:val="en-AU"/>
              </w:rPr>
              <w:t>and Vaccine</w:t>
            </w:r>
            <w:r w:rsidR="2C980345" w:rsidRPr="00834C51">
              <w:rPr>
                <w:rFonts w:asciiTheme="minorHAnsi" w:eastAsia="Arial Unicode MS" w:hAnsiTheme="minorHAnsi" w:cstheme="minorBidi"/>
                <w:color w:val="auto"/>
                <w:lang w:val="en-AU"/>
              </w:rPr>
              <w:t xml:space="preserve"> and Cold chain </w:t>
            </w:r>
            <w:r w:rsidR="697D8B65" w:rsidRPr="00834C51">
              <w:rPr>
                <w:rFonts w:asciiTheme="minorHAnsi" w:eastAsia="Arial Unicode MS" w:hAnsiTheme="minorHAnsi" w:cstheme="minorBidi"/>
                <w:color w:val="auto"/>
                <w:lang w:val="en-AU"/>
              </w:rPr>
              <w:t>management</w:t>
            </w:r>
            <w:r w:rsidR="553BD6E8" w:rsidRPr="00834C51">
              <w:rPr>
                <w:rFonts w:asciiTheme="minorHAnsi" w:eastAsia="Arial Unicode MS" w:hAnsiTheme="minorHAnsi" w:cstheme="minorBidi"/>
                <w:color w:val="auto"/>
                <w:lang w:val="en-AU"/>
              </w:rPr>
              <w:t xml:space="preserve">. </w:t>
            </w:r>
          </w:p>
          <w:p w14:paraId="5C800BEB" w14:textId="4C1BEBF8" w:rsidR="00510C66" w:rsidRPr="00834C51" w:rsidRDefault="4B680EFC"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66F96B41" w:rsidRPr="00834C51">
              <w:rPr>
                <w:rFonts w:asciiTheme="minorHAnsi" w:eastAsia="Arial Unicode MS" w:hAnsiTheme="minorHAnsi" w:cstheme="minorBidi"/>
                <w:color w:val="auto"/>
                <w:lang w:val="en-AU"/>
              </w:rPr>
              <w:t>3</w:t>
            </w:r>
            <w:r w:rsidR="52D94FDE" w:rsidRPr="00834C51">
              <w:rPr>
                <w:rFonts w:asciiTheme="minorHAnsi" w:eastAsia="Arial Unicode MS" w:hAnsiTheme="minorHAnsi" w:cstheme="minorBidi"/>
                <w:color w:val="auto"/>
                <w:lang w:val="en-AU"/>
              </w:rPr>
              <w:t xml:space="preserve">) </w:t>
            </w:r>
            <w:r w:rsidR="463D9CEF" w:rsidRPr="00834C51">
              <w:rPr>
                <w:rFonts w:asciiTheme="minorHAnsi" w:eastAsia="Arial Unicode MS" w:hAnsiTheme="minorHAnsi" w:cstheme="minorBidi"/>
                <w:color w:val="auto"/>
                <w:lang w:val="en-AU"/>
              </w:rPr>
              <w:t>Inventory Gap Analysis including</w:t>
            </w:r>
            <w:r w:rsidR="4E6DD543" w:rsidRPr="00834C51">
              <w:rPr>
                <w:rFonts w:asciiTheme="minorHAnsi" w:eastAsia="Arial Unicode MS" w:hAnsiTheme="minorHAnsi" w:cstheme="minorBidi"/>
                <w:color w:val="auto"/>
                <w:lang w:val="en-AU"/>
              </w:rPr>
              <w:t xml:space="preserve"> </w:t>
            </w:r>
            <w:r w:rsidR="211917CB" w:rsidRPr="00834C51">
              <w:rPr>
                <w:rFonts w:asciiTheme="minorHAnsi" w:eastAsia="Arial Unicode MS" w:hAnsiTheme="minorHAnsi" w:cstheme="minorBidi"/>
                <w:color w:val="auto"/>
                <w:lang w:val="en-AU"/>
              </w:rPr>
              <w:t>physical in</w:t>
            </w:r>
            <w:r w:rsidR="046248DF" w:rsidRPr="00834C51">
              <w:rPr>
                <w:rFonts w:asciiTheme="minorHAnsi" w:eastAsia="Arial Unicode MS" w:hAnsiTheme="minorHAnsi" w:cstheme="minorBidi"/>
                <w:color w:val="auto"/>
                <w:lang w:val="en-AU"/>
              </w:rPr>
              <w:t xml:space="preserve">ventory of </w:t>
            </w:r>
            <w:r w:rsidR="463D9CEF" w:rsidRPr="00834C51">
              <w:rPr>
                <w:rFonts w:asciiTheme="minorHAnsi" w:eastAsia="Arial Unicode MS" w:hAnsiTheme="minorHAnsi" w:cstheme="minorBidi"/>
                <w:color w:val="auto"/>
                <w:lang w:val="en-AU"/>
              </w:rPr>
              <w:t>cold chain equipment</w:t>
            </w:r>
            <w:r w:rsidR="4E6DD543" w:rsidRPr="00834C51">
              <w:rPr>
                <w:rFonts w:asciiTheme="minorHAnsi" w:eastAsia="Arial Unicode MS" w:hAnsiTheme="minorHAnsi" w:cstheme="minorBidi"/>
                <w:color w:val="auto"/>
                <w:lang w:val="en-AU"/>
              </w:rPr>
              <w:t xml:space="preserve"> </w:t>
            </w:r>
          </w:p>
          <w:p w14:paraId="7B70DC85" w14:textId="1F34DA19" w:rsidR="00510C66" w:rsidRPr="00834C51" w:rsidRDefault="7B0445CA" w:rsidP="5A0725CD">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4</w:t>
            </w:r>
            <w:r w:rsidR="4E6DD543" w:rsidRPr="00834C51">
              <w:rPr>
                <w:rFonts w:asciiTheme="minorHAnsi" w:eastAsia="Arial Unicode MS" w:hAnsiTheme="minorHAnsi" w:cstheme="minorBidi"/>
                <w:color w:val="auto"/>
                <w:lang w:val="en-AU"/>
              </w:rPr>
              <w:t xml:space="preserve">) </w:t>
            </w:r>
            <w:r w:rsidR="7018345B" w:rsidRPr="00834C51">
              <w:rPr>
                <w:rFonts w:asciiTheme="minorHAnsi" w:eastAsia="Arial Unicode MS" w:hAnsiTheme="minorHAnsi" w:cstheme="minorBidi"/>
                <w:color w:val="auto"/>
                <w:lang w:val="en-AU"/>
              </w:rPr>
              <w:t>Ad</w:t>
            </w:r>
            <w:r w:rsidR="1264D4A5" w:rsidRPr="00834C51">
              <w:rPr>
                <w:rFonts w:asciiTheme="minorHAnsi" w:eastAsia="Arial Unicode MS" w:hAnsiTheme="minorHAnsi" w:cstheme="minorBidi"/>
                <w:color w:val="auto"/>
                <w:lang w:val="en-AU"/>
              </w:rPr>
              <w:t xml:space="preserve">vocacy and Demand </w:t>
            </w:r>
            <w:r w:rsidR="3FB727FA" w:rsidRPr="00834C51">
              <w:rPr>
                <w:rFonts w:asciiTheme="minorHAnsi" w:eastAsia="Arial Unicode MS" w:hAnsiTheme="minorHAnsi" w:cstheme="minorBidi"/>
                <w:color w:val="auto"/>
                <w:lang w:val="en-AU"/>
              </w:rPr>
              <w:t>generation for immunization including IPC</w:t>
            </w:r>
            <w:r w:rsidR="046248DF" w:rsidRPr="00834C51">
              <w:rPr>
                <w:rFonts w:asciiTheme="minorHAnsi" w:eastAsia="Arial Unicode MS" w:hAnsiTheme="minorHAnsi" w:cstheme="minorBidi"/>
                <w:color w:val="auto"/>
                <w:lang w:val="en-AU"/>
              </w:rPr>
              <w:t xml:space="preserve"> training workshop for HCWs on multiple </w:t>
            </w:r>
            <w:r w:rsidR="311DBA23" w:rsidRPr="00834C51">
              <w:rPr>
                <w:rFonts w:asciiTheme="minorHAnsi" w:eastAsia="Arial Unicode MS" w:hAnsiTheme="minorHAnsi" w:cstheme="minorBidi"/>
                <w:color w:val="auto"/>
                <w:lang w:val="en-AU"/>
              </w:rPr>
              <w:t>injection, workshop</w:t>
            </w:r>
            <w:r w:rsidR="64EA733E" w:rsidRPr="00834C51">
              <w:rPr>
                <w:rFonts w:asciiTheme="minorHAnsi" w:eastAsia="Arial Unicode MS" w:hAnsiTheme="minorHAnsi" w:cstheme="minorBidi"/>
                <w:color w:val="auto"/>
                <w:lang w:val="en-AU"/>
              </w:rPr>
              <w:t xml:space="preserve"> on </w:t>
            </w:r>
            <w:r w:rsidR="12FAED81" w:rsidRPr="00834C51">
              <w:rPr>
                <w:rFonts w:asciiTheme="minorHAnsi" w:eastAsia="Arial Unicode MS" w:hAnsiTheme="minorHAnsi" w:cstheme="minorBidi"/>
                <w:color w:val="auto"/>
                <w:lang w:val="en-AU"/>
              </w:rPr>
              <w:t>cross sectoral collaboration</w:t>
            </w:r>
            <w:r w:rsidR="64EA733E" w:rsidRPr="00834C51">
              <w:rPr>
                <w:rFonts w:asciiTheme="minorHAnsi" w:eastAsia="Arial Unicode MS" w:hAnsiTheme="minorHAnsi" w:cstheme="minorBidi"/>
                <w:color w:val="auto"/>
                <w:lang w:val="en-AU"/>
              </w:rPr>
              <w:t xml:space="preserve"> to support RI</w:t>
            </w:r>
            <w:r w:rsidR="12FAED81" w:rsidRPr="00834C51">
              <w:rPr>
                <w:rFonts w:asciiTheme="minorHAnsi" w:eastAsia="Arial Unicode MS" w:hAnsiTheme="minorHAnsi" w:cstheme="minorBidi"/>
                <w:color w:val="auto"/>
                <w:lang w:val="en-AU"/>
              </w:rPr>
              <w:t xml:space="preserve">, </w:t>
            </w:r>
            <w:r w:rsidR="64EA733E" w:rsidRPr="00834C51">
              <w:rPr>
                <w:rFonts w:asciiTheme="minorHAnsi" w:eastAsia="Arial Unicode MS" w:hAnsiTheme="minorHAnsi" w:cstheme="minorBidi"/>
                <w:color w:val="auto"/>
                <w:lang w:val="en-AU"/>
              </w:rPr>
              <w:t xml:space="preserve">scale up of </w:t>
            </w:r>
            <w:r w:rsidR="12FAED81" w:rsidRPr="00834C51">
              <w:rPr>
                <w:rFonts w:asciiTheme="minorHAnsi" w:eastAsia="Arial Unicode MS" w:hAnsiTheme="minorHAnsi" w:cstheme="minorBidi"/>
                <w:color w:val="auto"/>
                <w:lang w:val="en-AU"/>
              </w:rPr>
              <w:t>HCD</w:t>
            </w:r>
            <w:r w:rsidR="4DC57D63" w:rsidRPr="00834C51">
              <w:rPr>
                <w:rFonts w:asciiTheme="minorHAnsi" w:eastAsia="Arial Unicode MS" w:hAnsiTheme="minorHAnsi" w:cstheme="minorBidi"/>
                <w:color w:val="auto"/>
                <w:lang w:val="en-AU"/>
              </w:rPr>
              <w:t xml:space="preserve"> </w:t>
            </w:r>
            <w:r w:rsidR="63AAC6F7" w:rsidRPr="00834C51">
              <w:rPr>
                <w:rFonts w:asciiTheme="minorHAnsi" w:eastAsia="Arial Unicode MS" w:hAnsiTheme="minorHAnsi" w:cstheme="minorBidi"/>
                <w:color w:val="auto"/>
                <w:lang w:val="en-AU"/>
              </w:rPr>
              <w:t>to increase routine immunization and COVID-19 vaccin</w:t>
            </w:r>
            <w:r w:rsidR="33E8FD26" w:rsidRPr="00834C51">
              <w:rPr>
                <w:rFonts w:asciiTheme="minorHAnsi" w:eastAsia="Arial Unicode MS" w:hAnsiTheme="minorHAnsi" w:cstheme="minorBidi"/>
                <w:color w:val="auto"/>
                <w:lang w:val="en-AU"/>
              </w:rPr>
              <w:t>ation coverage.</w:t>
            </w:r>
            <w:r w:rsidR="4C665769" w:rsidRPr="00834C51">
              <w:rPr>
                <w:rFonts w:asciiTheme="minorHAnsi" w:eastAsia="Arial Unicode MS" w:hAnsiTheme="minorHAnsi" w:cstheme="minorBidi"/>
                <w:color w:val="auto"/>
                <w:lang w:val="en-AU"/>
              </w:rPr>
              <w:t xml:space="preserve"> </w:t>
            </w:r>
          </w:p>
          <w:p w14:paraId="17808849" w14:textId="0A3F773A" w:rsidR="008C09B6" w:rsidRPr="00834C51" w:rsidRDefault="4B680EFC" w:rsidP="5A0725CD">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22130C14" w:rsidRPr="00834C51">
              <w:rPr>
                <w:rFonts w:asciiTheme="minorHAnsi" w:eastAsia="Arial Unicode MS" w:hAnsiTheme="minorHAnsi" w:cstheme="minorBidi"/>
                <w:color w:val="auto"/>
                <w:lang w:val="en-AU"/>
              </w:rPr>
              <w:t>4</w:t>
            </w:r>
            <w:r w:rsidR="1E931B23" w:rsidRPr="00834C51">
              <w:rPr>
                <w:rFonts w:asciiTheme="minorHAnsi" w:eastAsia="Arial Unicode MS" w:hAnsiTheme="minorHAnsi" w:cstheme="minorBidi"/>
                <w:color w:val="auto"/>
                <w:lang w:val="en-AU"/>
              </w:rPr>
              <w:t>) Establish</w:t>
            </w:r>
            <w:r w:rsidR="5430A985" w:rsidRPr="00834C51">
              <w:rPr>
                <w:rFonts w:asciiTheme="minorHAnsi" w:eastAsia="Arial Unicode MS" w:hAnsiTheme="minorHAnsi" w:cstheme="minorBidi"/>
                <w:color w:val="auto"/>
                <w:lang w:val="en-AU"/>
              </w:rPr>
              <w:t xml:space="preserve"> </w:t>
            </w:r>
            <w:r w:rsidR="004476D9" w:rsidRPr="00834C51">
              <w:rPr>
                <w:rFonts w:asciiTheme="minorHAnsi" w:eastAsia="Arial Unicode MS" w:hAnsiTheme="minorHAnsi" w:cstheme="minorBidi"/>
                <w:color w:val="auto"/>
                <w:lang w:val="en-AU"/>
              </w:rPr>
              <w:t>referrals between</w:t>
            </w:r>
            <w:r w:rsidR="5430A985" w:rsidRPr="00834C51">
              <w:rPr>
                <w:rFonts w:asciiTheme="minorHAnsi" w:eastAsia="Arial Unicode MS" w:hAnsiTheme="minorHAnsi" w:cstheme="minorBidi"/>
                <w:color w:val="auto"/>
                <w:lang w:val="en-AU"/>
              </w:rPr>
              <w:t xml:space="preserve"> </w:t>
            </w:r>
            <w:r w:rsidR="20D72484" w:rsidRPr="00834C51">
              <w:rPr>
                <w:rFonts w:asciiTheme="minorHAnsi" w:eastAsia="Arial Unicode MS" w:hAnsiTheme="minorHAnsi" w:cstheme="minorBidi"/>
                <w:color w:val="auto"/>
                <w:lang w:val="en-AU"/>
              </w:rPr>
              <w:t>Puskesmas a</w:t>
            </w:r>
            <w:r w:rsidR="00F0142E" w:rsidRPr="00834C51">
              <w:rPr>
                <w:rFonts w:asciiTheme="minorHAnsi" w:eastAsia="Arial Unicode MS" w:hAnsiTheme="minorHAnsi" w:cstheme="minorBidi"/>
                <w:color w:val="auto"/>
                <w:lang w:val="en-AU"/>
              </w:rPr>
              <w:t xml:space="preserve">nd </w:t>
            </w:r>
            <w:r w:rsidR="0718D6A1" w:rsidRPr="00834C51">
              <w:rPr>
                <w:rFonts w:asciiTheme="minorHAnsi" w:eastAsia="Arial Unicode MS" w:hAnsiTheme="minorHAnsi" w:cstheme="minorBidi"/>
                <w:color w:val="auto"/>
                <w:lang w:val="en-AU"/>
              </w:rPr>
              <w:t>Early</w:t>
            </w:r>
            <w:r w:rsidR="5430A985" w:rsidRPr="00834C51">
              <w:rPr>
                <w:rFonts w:asciiTheme="minorHAnsi" w:eastAsia="Arial Unicode MS" w:hAnsiTheme="minorHAnsi" w:cstheme="minorBidi"/>
                <w:color w:val="auto"/>
                <w:lang w:val="en-AU"/>
              </w:rPr>
              <w:t xml:space="preserve"> childhood development centres </w:t>
            </w:r>
            <w:r w:rsidR="5A0CE3A3" w:rsidRPr="00834C51">
              <w:rPr>
                <w:rFonts w:asciiTheme="minorHAnsi" w:eastAsia="Arial Unicode MS" w:hAnsiTheme="minorHAnsi" w:cstheme="minorBidi"/>
                <w:color w:val="auto"/>
                <w:lang w:val="en-AU"/>
              </w:rPr>
              <w:t>for catch up vaccination</w:t>
            </w:r>
          </w:p>
          <w:p w14:paraId="6588CC15" w14:textId="1392874D" w:rsidR="008753F1" w:rsidRPr="00834C51" w:rsidRDefault="7FB91AD0" w:rsidP="5A0725CD">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w:t>
            </w:r>
            <w:r w:rsidR="4819EBEB" w:rsidRPr="00834C51">
              <w:rPr>
                <w:rFonts w:asciiTheme="minorHAnsi" w:eastAsia="Arial Unicode MS" w:hAnsiTheme="minorHAnsi" w:cstheme="minorBidi"/>
                <w:color w:val="auto"/>
                <w:lang w:val="en-AU"/>
              </w:rPr>
              <w:t>5</w:t>
            </w:r>
            <w:r w:rsidRPr="00834C51">
              <w:rPr>
                <w:rFonts w:asciiTheme="minorHAnsi" w:eastAsia="Arial Unicode MS" w:hAnsiTheme="minorHAnsi" w:cstheme="minorBidi"/>
                <w:color w:val="auto"/>
                <w:lang w:val="en-AU"/>
              </w:rPr>
              <w:t xml:space="preserve">) </w:t>
            </w:r>
            <w:r w:rsidR="24A0D79B" w:rsidRPr="00834C51">
              <w:rPr>
                <w:rFonts w:asciiTheme="minorHAnsi" w:eastAsia="Arial Unicode MS" w:hAnsiTheme="minorHAnsi" w:cstheme="minorBidi"/>
                <w:color w:val="auto"/>
                <w:lang w:val="en-AU"/>
              </w:rPr>
              <w:t>Established plan for r</w:t>
            </w:r>
            <w:r w:rsidRPr="00834C51">
              <w:rPr>
                <w:rFonts w:asciiTheme="minorHAnsi" w:eastAsia="Arial Unicode MS" w:hAnsiTheme="minorHAnsi" w:cstheme="minorBidi"/>
                <w:color w:val="auto"/>
                <w:lang w:val="en-AU"/>
              </w:rPr>
              <w:t>eview and analysis social registry to identify</w:t>
            </w:r>
            <w:r w:rsidR="24A0D79B" w:rsidRPr="00834C51">
              <w:rPr>
                <w:rFonts w:asciiTheme="minorHAnsi" w:eastAsia="Arial Unicode MS" w:hAnsiTheme="minorHAnsi" w:cstheme="minorBidi"/>
                <w:color w:val="auto"/>
                <w:lang w:val="en-AU"/>
              </w:rPr>
              <w:t xml:space="preserve"> vulnerable</w:t>
            </w:r>
            <w:r w:rsidRPr="00834C51">
              <w:rPr>
                <w:rFonts w:asciiTheme="minorHAnsi" w:eastAsia="Arial Unicode MS" w:hAnsiTheme="minorHAnsi" w:cstheme="minorBidi"/>
                <w:color w:val="auto"/>
                <w:lang w:val="en-AU"/>
              </w:rPr>
              <w:t xml:space="preserve"> </w:t>
            </w:r>
            <w:r w:rsidR="26D27E4B" w:rsidRPr="00834C51">
              <w:rPr>
                <w:rFonts w:asciiTheme="minorHAnsi" w:eastAsia="Arial Unicode MS" w:hAnsiTheme="minorHAnsi" w:cstheme="minorBidi"/>
                <w:color w:val="auto"/>
                <w:lang w:val="en-AU"/>
              </w:rPr>
              <w:t>population with low socio-</w:t>
            </w:r>
            <w:r w:rsidR="46991F5B" w:rsidRPr="00834C51">
              <w:rPr>
                <w:rFonts w:asciiTheme="minorHAnsi" w:eastAsia="Arial Unicode MS" w:hAnsiTheme="minorHAnsi" w:cstheme="minorBidi"/>
                <w:color w:val="auto"/>
                <w:lang w:val="en-AU"/>
              </w:rPr>
              <w:t>economy</w:t>
            </w:r>
            <w:r w:rsidR="26D27E4B" w:rsidRPr="00834C51">
              <w:rPr>
                <w:rFonts w:asciiTheme="minorHAnsi" w:eastAsia="Arial Unicode MS" w:hAnsiTheme="minorHAnsi" w:cstheme="minorBidi"/>
                <w:color w:val="auto"/>
                <w:lang w:val="en-AU"/>
              </w:rPr>
              <w:t xml:space="preserve"> status</w:t>
            </w:r>
            <w:r w:rsidR="46991F5B" w:rsidRPr="00834C51">
              <w:rPr>
                <w:rFonts w:asciiTheme="minorHAnsi" w:eastAsia="Arial Unicode MS" w:hAnsiTheme="minorHAnsi" w:cstheme="minorBidi"/>
                <w:color w:val="auto"/>
                <w:lang w:val="en-AU"/>
              </w:rPr>
              <w:t xml:space="preserve"> </w:t>
            </w:r>
            <w:r w:rsidR="4AFD7B03" w:rsidRPr="00834C51">
              <w:rPr>
                <w:rFonts w:asciiTheme="minorHAnsi" w:eastAsia="Arial Unicode MS" w:hAnsiTheme="minorHAnsi" w:cstheme="minorBidi"/>
                <w:color w:val="auto"/>
                <w:lang w:val="en-AU"/>
              </w:rPr>
              <w:t>–</w:t>
            </w:r>
            <w:r w:rsidR="46991F5B" w:rsidRPr="00834C51">
              <w:rPr>
                <w:rFonts w:asciiTheme="minorHAnsi" w:eastAsia="Arial Unicode MS" w:hAnsiTheme="minorHAnsi" w:cstheme="minorBidi"/>
                <w:color w:val="auto"/>
                <w:lang w:val="en-AU"/>
              </w:rPr>
              <w:t xml:space="preserve"> </w:t>
            </w:r>
            <w:r w:rsidR="4AFD7B03" w:rsidRPr="00834C51">
              <w:rPr>
                <w:rFonts w:asciiTheme="minorHAnsi" w:eastAsia="Arial Unicode MS" w:hAnsiTheme="minorHAnsi" w:cstheme="minorBidi"/>
                <w:color w:val="auto"/>
                <w:lang w:val="en-AU"/>
              </w:rPr>
              <w:t xml:space="preserve">for mapping of zero-dose population.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2F343C3B" w14:textId="77777777" w:rsidR="004E443B" w:rsidRPr="00834C51" w:rsidRDefault="004E443B" w:rsidP="009B54DB">
            <w:pPr>
              <w:textAlignment w:val="baseline"/>
              <w:rPr>
                <w:rFonts w:asciiTheme="minorHAnsi" w:eastAsia="Arial Unicode MS" w:hAnsiTheme="minorHAnsi" w:cstheme="minorHAnsi"/>
                <w:lang w:val="en-AU"/>
              </w:rPr>
            </w:pPr>
          </w:p>
          <w:p w14:paraId="41E7EF2B" w14:textId="77777777" w:rsidR="004E443B" w:rsidRPr="00834C51" w:rsidRDefault="004E443B" w:rsidP="009B54DB">
            <w:pPr>
              <w:textAlignment w:val="baseline"/>
              <w:rPr>
                <w:rFonts w:asciiTheme="minorHAnsi" w:eastAsia="Arial Unicode MS" w:hAnsiTheme="minorHAnsi" w:cstheme="minorHAnsi"/>
                <w:lang w:val="en-AU"/>
              </w:rPr>
            </w:pPr>
          </w:p>
          <w:p w14:paraId="4C0A347E" w14:textId="0EFFA7E3" w:rsidR="009B54DB" w:rsidRPr="00834C51" w:rsidRDefault="00771F4A" w:rsidP="009B54DB">
            <w:pPr>
              <w:textAlignment w:val="baseline"/>
              <w:rPr>
                <w:rFonts w:asciiTheme="minorHAnsi" w:eastAsia="Times New Roman" w:hAnsiTheme="minorHAnsi" w:cstheme="minorHAnsi"/>
              </w:rPr>
            </w:pPr>
            <w:r w:rsidRPr="00834C51">
              <w:rPr>
                <w:rFonts w:asciiTheme="minorHAnsi" w:eastAsia="Arial Unicode MS" w:hAnsiTheme="minorHAnsi" w:cstheme="minorHAnsi"/>
                <w:lang w:val="en-AU"/>
              </w:rPr>
              <w:t xml:space="preserve">By </w:t>
            </w:r>
            <w:r w:rsidR="00731B15" w:rsidRPr="00834C51">
              <w:rPr>
                <w:rFonts w:asciiTheme="minorHAnsi" w:eastAsia="Arial Unicode MS" w:hAnsiTheme="minorHAnsi" w:cstheme="minorHAnsi"/>
                <w:lang w:val="en-AU"/>
              </w:rPr>
              <w:t>2</w:t>
            </w:r>
            <w:r w:rsidR="00590551" w:rsidRPr="00834C51">
              <w:rPr>
                <w:rFonts w:asciiTheme="minorHAnsi" w:eastAsia="Arial Unicode MS" w:hAnsiTheme="minorHAnsi" w:cstheme="minorHAnsi"/>
                <w:lang w:val="en-AU"/>
              </w:rPr>
              <w:t>9</w:t>
            </w:r>
            <w:r w:rsidR="00731B15" w:rsidRPr="00834C51">
              <w:rPr>
                <w:rFonts w:asciiTheme="minorHAnsi" w:eastAsia="Arial Unicode MS" w:hAnsiTheme="minorHAnsi" w:cstheme="minorHAnsi"/>
                <w:lang w:val="en-AU"/>
              </w:rPr>
              <w:t xml:space="preserve"> Febru</w:t>
            </w:r>
            <w:r w:rsidR="00BE49FA" w:rsidRPr="00834C51">
              <w:rPr>
                <w:rFonts w:asciiTheme="minorHAnsi" w:eastAsia="Arial Unicode MS" w:hAnsiTheme="minorHAnsi" w:cstheme="minorHAnsi"/>
                <w:lang w:val="en-AU"/>
              </w:rPr>
              <w:t>ary</w:t>
            </w:r>
            <w:r w:rsidRPr="00834C51">
              <w:rPr>
                <w:rFonts w:asciiTheme="minorHAnsi" w:eastAsia="Arial Unicode MS" w:hAnsiTheme="minorHAnsi" w:cstheme="minorHAnsi"/>
                <w:lang w:val="en-AU"/>
              </w:rPr>
              <w:t xml:space="preserve">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78C8A82" w14:textId="77777777" w:rsidR="004E443B" w:rsidRPr="00834C51" w:rsidRDefault="004E443B" w:rsidP="009B54DB">
            <w:pPr>
              <w:textAlignment w:val="baseline"/>
              <w:rPr>
                <w:rFonts w:asciiTheme="minorHAnsi" w:eastAsia="Times New Roman" w:hAnsiTheme="minorHAnsi" w:cstheme="minorHAnsi"/>
              </w:rPr>
            </w:pPr>
          </w:p>
          <w:p w14:paraId="4C8ED44C" w14:textId="77777777" w:rsidR="004E443B" w:rsidRPr="00834C51" w:rsidRDefault="004E443B" w:rsidP="009B54DB">
            <w:pPr>
              <w:textAlignment w:val="baseline"/>
              <w:rPr>
                <w:rFonts w:asciiTheme="minorHAnsi" w:eastAsia="Times New Roman" w:hAnsiTheme="minorHAnsi" w:cstheme="minorHAnsi"/>
              </w:rPr>
            </w:pPr>
          </w:p>
          <w:p w14:paraId="3E8CB112" w14:textId="0A60D1D1" w:rsidR="009B54DB" w:rsidRPr="00834C51" w:rsidRDefault="00086BE7"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C31844" w:rsidRPr="00834C51">
              <w:rPr>
                <w:rFonts w:asciiTheme="minorHAnsi" w:eastAsia="Times New Roman" w:hAnsiTheme="minorHAnsi" w:cstheme="minorHAnsi"/>
              </w:rPr>
              <w:t>%</w:t>
            </w:r>
          </w:p>
        </w:tc>
      </w:tr>
      <w:tr w:rsidR="00C11574" w:rsidRPr="00834C51" w14:paraId="17B21292"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5650EFEB" w14:textId="77777777" w:rsidR="006A637A" w:rsidRPr="00834C51" w:rsidRDefault="006A637A" w:rsidP="00ED2AB5">
            <w:pPr>
              <w:rPr>
                <w:rFonts w:asciiTheme="minorHAnsi" w:eastAsia="Arial Unicode MS" w:hAnsiTheme="minorHAnsi" w:cstheme="minorBidi"/>
                <w:color w:val="auto"/>
              </w:rPr>
            </w:pPr>
          </w:p>
          <w:p w14:paraId="494E28AB" w14:textId="43C38E0C" w:rsidR="00ED2AB5" w:rsidRPr="000B56C3" w:rsidRDefault="36185396" w:rsidP="000B56C3">
            <w:pPr>
              <w:rPr>
                <w:rFonts w:asciiTheme="minorHAnsi" w:eastAsia="Arial Unicode MS" w:hAnsiTheme="minorHAnsi" w:cstheme="minorBidi"/>
                <w:color w:val="auto"/>
              </w:rPr>
            </w:pPr>
            <w:r w:rsidRPr="00834C51">
              <w:rPr>
                <w:rFonts w:asciiTheme="minorHAnsi" w:eastAsia="Arial Unicode MS" w:hAnsiTheme="minorHAnsi" w:cstheme="minorBidi"/>
                <w:color w:val="auto"/>
              </w:rPr>
              <w:t>T</w:t>
            </w:r>
            <w:r w:rsidR="5D72435C" w:rsidRPr="00834C51">
              <w:rPr>
                <w:rFonts w:asciiTheme="minorHAnsi" w:eastAsia="Arial Unicode MS" w:hAnsiTheme="minorHAnsi" w:cstheme="minorBidi"/>
                <w:color w:val="auto"/>
              </w:rPr>
              <w:t xml:space="preserve">echnical support is effectively provided </w:t>
            </w:r>
            <w:r w:rsidR="09AFF1DD" w:rsidRPr="00834C51">
              <w:rPr>
                <w:rFonts w:asciiTheme="minorHAnsi" w:eastAsia="Arial Unicode MS" w:hAnsiTheme="minorHAnsi" w:cstheme="minorBidi"/>
                <w:color w:val="auto"/>
              </w:rPr>
              <w:t xml:space="preserve">for the </w:t>
            </w:r>
            <w:r w:rsidR="6AB3FD80" w:rsidRPr="00834C51">
              <w:rPr>
                <w:rFonts w:asciiTheme="minorHAnsi" w:eastAsia="Arial Unicode MS" w:hAnsiTheme="minorHAnsi" w:cstheme="minorBidi"/>
                <w:color w:val="auto"/>
              </w:rPr>
              <w:t>planned key</w:t>
            </w:r>
            <w:r w:rsidR="5D72435C" w:rsidRPr="00834C51">
              <w:rPr>
                <w:rFonts w:asciiTheme="minorHAnsi" w:eastAsia="Arial Unicode MS" w:hAnsiTheme="minorHAnsi" w:cstheme="minorBidi"/>
                <w:color w:val="auto"/>
              </w:rPr>
              <w:t xml:space="preserve"> results through strong technical leadership. As technical experts representing UNICEF</w:t>
            </w:r>
            <w:r w:rsidR="0016722D">
              <w:rPr>
                <w:rFonts w:asciiTheme="minorHAnsi" w:eastAsia="Arial Unicode MS" w:hAnsiTheme="minorHAnsi" w:cstheme="minorBidi"/>
                <w:color w:val="auto"/>
              </w:rPr>
              <w:t>,</w:t>
            </w:r>
            <w:r w:rsidR="5D72435C" w:rsidRPr="00834C51">
              <w:rPr>
                <w:rFonts w:asciiTheme="minorHAnsi" w:eastAsia="Arial Unicode MS" w:hAnsiTheme="minorHAnsi" w:cstheme="minorBidi"/>
                <w:color w:val="auto"/>
              </w:rPr>
              <w:t xml:space="preserve"> coordinate with MOH, WHO, PHOs and DHOs</w:t>
            </w:r>
            <w:r w:rsidR="18F2CF2D" w:rsidRPr="00834C51">
              <w:rPr>
                <w:rFonts w:asciiTheme="minorHAnsi" w:eastAsia="Arial Unicode MS" w:hAnsiTheme="minorHAnsi" w:cstheme="minorBidi"/>
                <w:color w:val="auto"/>
              </w:rPr>
              <w:t xml:space="preserve"> in </w:t>
            </w:r>
            <w:r w:rsidR="00F9281A">
              <w:rPr>
                <w:rFonts w:asciiTheme="minorHAnsi" w:eastAsia="Arial Unicode MS" w:hAnsiTheme="minorHAnsi" w:cstheme="minorBidi"/>
                <w:color w:val="auto"/>
              </w:rPr>
              <w:t>East Java</w:t>
            </w:r>
            <w:r w:rsidR="0016722D">
              <w:rPr>
                <w:rFonts w:asciiTheme="minorHAnsi" w:eastAsia="Arial Unicode MS" w:hAnsiTheme="minorHAnsi" w:cstheme="minorBidi"/>
                <w:color w:val="auto"/>
              </w:rPr>
              <w:t xml:space="preserve"> </w:t>
            </w:r>
            <w:r w:rsidR="004476D9" w:rsidRPr="00834C51">
              <w:rPr>
                <w:rFonts w:asciiTheme="minorHAnsi" w:eastAsia="Arial Unicode MS" w:hAnsiTheme="minorHAnsi" w:cstheme="minorBidi"/>
                <w:color w:val="auto"/>
              </w:rPr>
              <w:t>to</w:t>
            </w:r>
            <w:r w:rsidR="158F5DC4" w:rsidRPr="00834C51">
              <w:rPr>
                <w:rFonts w:asciiTheme="minorHAnsi" w:eastAsia="Arial Unicode MS" w:hAnsiTheme="minorHAnsi" w:cstheme="minorBidi"/>
                <w:color w:val="auto"/>
              </w:rPr>
              <w:t xml:space="preserve"> facilitate capacity building of health workers</w:t>
            </w:r>
            <w:r w:rsidR="53414829" w:rsidRPr="00834C51">
              <w:rPr>
                <w:rFonts w:asciiTheme="minorHAnsi" w:eastAsia="Arial Unicode MS" w:hAnsiTheme="minorHAnsi" w:cstheme="minorBidi"/>
                <w:color w:val="auto"/>
              </w:rPr>
              <w:t>.</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703D833" w14:textId="3D92FBBB" w:rsidR="000225C6" w:rsidRPr="00834C51" w:rsidRDefault="000225C6" w:rsidP="009B54DB">
            <w:pPr>
              <w:rPr>
                <w:rFonts w:asciiTheme="minorHAnsi" w:eastAsia="Arial Unicode MS" w:hAnsiTheme="minorHAnsi" w:cstheme="minorHAnsi"/>
                <w:color w:val="auto"/>
                <w:lang w:val="en-AU"/>
              </w:rPr>
            </w:pPr>
          </w:p>
          <w:p w14:paraId="5A2B7647" w14:textId="2B092F66" w:rsidR="00BE5E77" w:rsidRPr="00834C51" w:rsidRDefault="58E70A2A" w:rsidP="7F9F7BE3">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T</w:t>
            </w:r>
            <w:r w:rsidR="4E67EF33" w:rsidRPr="00834C51">
              <w:rPr>
                <w:rFonts w:asciiTheme="minorHAnsi" w:eastAsia="Arial Unicode MS" w:hAnsiTheme="minorHAnsi" w:cstheme="minorBidi"/>
                <w:color w:val="auto"/>
                <w:lang w:val="en-AU"/>
              </w:rPr>
              <w:t xml:space="preserve">he </w:t>
            </w:r>
            <w:r w:rsidR="0DAED0AD" w:rsidRPr="00834C51">
              <w:rPr>
                <w:rFonts w:asciiTheme="minorHAnsi" w:eastAsia="Arial Unicode MS" w:hAnsiTheme="minorHAnsi" w:cstheme="minorBidi"/>
                <w:color w:val="auto"/>
                <w:lang w:val="en-AU"/>
              </w:rPr>
              <w:t xml:space="preserve">plan for </w:t>
            </w:r>
            <w:r w:rsidR="4E67EF33" w:rsidRPr="00834C51">
              <w:rPr>
                <w:rFonts w:asciiTheme="minorHAnsi" w:eastAsia="Arial Unicode MS" w:hAnsiTheme="minorHAnsi" w:cstheme="minorBidi"/>
                <w:color w:val="auto"/>
                <w:lang w:val="en-AU"/>
              </w:rPr>
              <w:t>following training</w:t>
            </w:r>
            <w:r w:rsidR="3CD6BC7B" w:rsidRPr="00834C51">
              <w:rPr>
                <w:rFonts w:asciiTheme="minorHAnsi" w:eastAsia="Arial Unicode MS" w:hAnsiTheme="minorHAnsi" w:cstheme="minorBidi"/>
                <w:color w:val="auto"/>
                <w:lang w:val="en-AU"/>
              </w:rPr>
              <w:t>s</w:t>
            </w:r>
            <w:r w:rsidR="4E67EF33" w:rsidRPr="00834C51">
              <w:rPr>
                <w:rFonts w:asciiTheme="minorHAnsi" w:eastAsia="Arial Unicode MS" w:hAnsiTheme="minorHAnsi" w:cstheme="minorBidi"/>
                <w:color w:val="auto"/>
                <w:lang w:val="en-AU"/>
              </w:rPr>
              <w:t xml:space="preserve"> </w:t>
            </w:r>
            <w:r w:rsidR="7BEF4106" w:rsidRPr="00834C51">
              <w:rPr>
                <w:rFonts w:asciiTheme="minorHAnsi" w:eastAsia="Arial Unicode MS" w:hAnsiTheme="minorHAnsi" w:cstheme="minorBidi"/>
                <w:color w:val="auto"/>
                <w:lang w:val="en-AU"/>
              </w:rPr>
              <w:t>is</w:t>
            </w:r>
            <w:r w:rsidR="4E67EF33" w:rsidRPr="00834C51">
              <w:rPr>
                <w:rFonts w:asciiTheme="minorHAnsi" w:eastAsia="Arial Unicode MS" w:hAnsiTheme="minorHAnsi" w:cstheme="minorBidi"/>
                <w:color w:val="auto"/>
                <w:lang w:val="en-AU"/>
              </w:rPr>
              <w:t xml:space="preserve"> developed and i</w:t>
            </w:r>
            <w:r w:rsidR="24946CC8" w:rsidRPr="00834C51">
              <w:rPr>
                <w:rFonts w:asciiTheme="minorHAnsi" w:eastAsia="Arial Unicode MS" w:hAnsiTheme="minorHAnsi" w:cstheme="minorBidi"/>
                <w:color w:val="auto"/>
                <w:lang w:val="en-AU"/>
              </w:rPr>
              <w:t xml:space="preserve">mplemented, and the report shared with pre and post </w:t>
            </w:r>
            <w:r w:rsidR="004476D9" w:rsidRPr="00834C51">
              <w:rPr>
                <w:rFonts w:asciiTheme="minorHAnsi" w:eastAsia="Arial Unicode MS" w:hAnsiTheme="minorHAnsi" w:cstheme="minorBidi"/>
                <w:color w:val="auto"/>
                <w:lang w:val="en-AU"/>
              </w:rPr>
              <w:t xml:space="preserve">evaluation </w:t>
            </w:r>
            <w:r w:rsidR="000B7A9C" w:rsidRPr="00834C51">
              <w:rPr>
                <w:rFonts w:asciiTheme="minorHAnsi" w:eastAsia="Arial Unicode MS" w:hAnsiTheme="minorHAnsi" w:cstheme="minorBidi"/>
                <w:color w:val="auto"/>
                <w:lang w:val="en-AU"/>
              </w:rPr>
              <w:t>on:</w:t>
            </w:r>
          </w:p>
          <w:p w14:paraId="1C4A4AFF" w14:textId="77777777" w:rsidR="000225C6" w:rsidRPr="00834C51" w:rsidRDefault="000225C6" w:rsidP="009B54DB">
            <w:pPr>
              <w:rPr>
                <w:rFonts w:asciiTheme="minorHAnsi" w:eastAsia="Arial Unicode MS" w:hAnsiTheme="minorHAnsi" w:cstheme="minorHAnsi"/>
                <w:color w:val="auto"/>
                <w:lang w:val="en-AU"/>
              </w:rPr>
            </w:pPr>
          </w:p>
          <w:p w14:paraId="668226FA" w14:textId="7A175808" w:rsidR="00A9500B" w:rsidRPr="00834C51" w:rsidRDefault="18F2CF2D" w:rsidP="5A0725CD">
            <w:pPr>
              <w:numPr>
                <w:ilvl w:val="0"/>
                <w:numId w:val="45"/>
              </w:numPr>
              <w:rPr>
                <w:rFonts w:asciiTheme="minorHAnsi" w:hAnsiTheme="minorHAnsi" w:cstheme="minorBidi"/>
                <w:color w:val="auto"/>
              </w:rPr>
            </w:pPr>
            <w:r w:rsidRPr="00834C51">
              <w:rPr>
                <w:rFonts w:asciiTheme="minorHAnsi" w:eastAsiaTheme="minorEastAsia" w:hAnsiTheme="minorHAnsi" w:cstheme="minorBidi"/>
                <w:color w:val="auto"/>
                <w:lang w:eastAsia="zh-CN"/>
              </w:rPr>
              <w:t>Facilitated</w:t>
            </w:r>
            <w:r w:rsidR="167695B4" w:rsidRPr="00834C51">
              <w:rPr>
                <w:rFonts w:asciiTheme="minorHAnsi" w:eastAsiaTheme="minorEastAsia" w:hAnsiTheme="minorHAnsi" w:cstheme="minorBidi"/>
                <w:color w:val="auto"/>
                <w:lang w:eastAsia="zh-CN"/>
              </w:rPr>
              <w:t xml:space="preserve"> the </w:t>
            </w:r>
            <w:r w:rsidR="60AEBC58" w:rsidRPr="00834C51">
              <w:rPr>
                <w:rFonts w:asciiTheme="minorHAnsi" w:eastAsiaTheme="minorEastAsia" w:hAnsiTheme="minorHAnsi" w:cstheme="minorBidi"/>
                <w:color w:val="auto"/>
                <w:lang w:eastAsia="zh-CN"/>
              </w:rPr>
              <w:t>workshop</w:t>
            </w:r>
            <w:r w:rsidR="167695B4" w:rsidRPr="00834C51">
              <w:rPr>
                <w:rFonts w:asciiTheme="minorHAnsi" w:eastAsiaTheme="minorEastAsia" w:hAnsiTheme="minorHAnsi" w:cstheme="minorBidi"/>
                <w:color w:val="auto"/>
                <w:lang w:eastAsia="zh-CN"/>
              </w:rPr>
              <w:t xml:space="preserve"> on Routine Immunization </w:t>
            </w:r>
            <w:r w:rsidR="5EBE25D0" w:rsidRPr="00834C51">
              <w:rPr>
                <w:rFonts w:asciiTheme="minorHAnsi" w:eastAsiaTheme="minorEastAsia" w:hAnsiTheme="minorHAnsi" w:cstheme="minorBidi"/>
                <w:color w:val="auto"/>
                <w:lang w:eastAsia="zh-CN"/>
              </w:rPr>
              <w:t>microplanning</w:t>
            </w:r>
            <w:r w:rsidR="36297E09" w:rsidRPr="00834C51">
              <w:rPr>
                <w:rFonts w:asciiTheme="minorHAnsi" w:eastAsiaTheme="minorEastAsia" w:hAnsiTheme="minorHAnsi" w:cstheme="minorBidi"/>
                <w:color w:val="auto"/>
                <w:lang w:eastAsia="zh-CN"/>
              </w:rPr>
              <w:t xml:space="preserve"> at the provincial level</w:t>
            </w:r>
            <w:r w:rsidR="5EBE25D0" w:rsidRPr="00834C51">
              <w:rPr>
                <w:rFonts w:asciiTheme="minorHAnsi" w:eastAsiaTheme="minorEastAsia" w:hAnsiTheme="minorHAnsi" w:cstheme="minorBidi"/>
                <w:color w:val="auto"/>
                <w:lang w:eastAsia="zh-CN"/>
              </w:rPr>
              <w:t xml:space="preserve"> with socialization plan at the district level</w:t>
            </w:r>
          </w:p>
          <w:p w14:paraId="3C57254F" w14:textId="3195DFA5" w:rsidR="00B52110" w:rsidRPr="00834C51" w:rsidRDefault="2E987EA0" w:rsidP="5A0725CD">
            <w:pPr>
              <w:numPr>
                <w:ilvl w:val="0"/>
                <w:numId w:val="45"/>
              </w:numPr>
              <w:rPr>
                <w:rFonts w:asciiTheme="minorHAnsi" w:hAnsiTheme="minorHAnsi" w:cstheme="minorBidi"/>
                <w:color w:val="auto"/>
              </w:rPr>
            </w:pPr>
            <w:r w:rsidRPr="00834C51">
              <w:rPr>
                <w:rFonts w:asciiTheme="minorHAnsi" w:eastAsiaTheme="minorEastAsia" w:hAnsiTheme="minorHAnsi" w:cstheme="minorBidi"/>
                <w:color w:val="auto"/>
                <w:lang w:eastAsia="zh-CN"/>
              </w:rPr>
              <w:t xml:space="preserve">Facilitated the </w:t>
            </w:r>
            <w:r w:rsidR="004476D9" w:rsidRPr="00834C51">
              <w:rPr>
                <w:rFonts w:asciiTheme="minorHAnsi" w:eastAsiaTheme="minorEastAsia" w:hAnsiTheme="minorHAnsi" w:cstheme="minorBidi"/>
                <w:color w:val="auto"/>
                <w:lang w:eastAsia="zh-CN"/>
              </w:rPr>
              <w:t>workshop on</w:t>
            </w:r>
            <w:r w:rsidRPr="00834C51">
              <w:rPr>
                <w:rFonts w:asciiTheme="minorHAnsi" w:eastAsiaTheme="minorEastAsia" w:hAnsiTheme="minorHAnsi" w:cstheme="minorBidi"/>
                <w:color w:val="auto"/>
                <w:lang w:eastAsia="zh-CN"/>
              </w:rPr>
              <w:t xml:space="preserve"> </w:t>
            </w:r>
            <w:r w:rsidR="7459A054" w:rsidRPr="00834C51">
              <w:rPr>
                <w:rFonts w:asciiTheme="minorHAnsi" w:eastAsiaTheme="minorEastAsia" w:hAnsiTheme="minorHAnsi" w:cstheme="minorBidi"/>
                <w:color w:val="auto"/>
                <w:lang w:eastAsia="zh-CN"/>
              </w:rPr>
              <w:t xml:space="preserve">Vaccine Management at </w:t>
            </w:r>
            <w:r w:rsidRPr="00834C51">
              <w:rPr>
                <w:rFonts w:asciiTheme="minorHAnsi" w:eastAsiaTheme="minorEastAsia" w:hAnsiTheme="minorHAnsi" w:cstheme="minorBidi"/>
                <w:color w:val="auto"/>
                <w:lang w:eastAsia="zh-CN"/>
              </w:rPr>
              <w:t>the provincial level with socialization plan at the district level</w:t>
            </w:r>
            <w:r w:rsidR="0F44DED1" w:rsidRPr="00834C51">
              <w:rPr>
                <w:rFonts w:asciiTheme="minorHAnsi" w:eastAsiaTheme="minorEastAsia" w:hAnsiTheme="minorHAnsi" w:cstheme="minorBidi"/>
                <w:color w:val="auto"/>
                <w:lang w:eastAsia="zh-CN"/>
              </w:rPr>
              <w:t xml:space="preserve"> for </w:t>
            </w:r>
            <w:r w:rsidR="5114F574" w:rsidRPr="00834C51">
              <w:rPr>
                <w:rFonts w:asciiTheme="minorHAnsi" w:eastAsiaTheme="minorEastAsia" w:hAnsiTheme="minorHAnsi" w:cstheme="minorBidi"/>
                <w:color w:val="auto"/>
                <w:lang w:eastAsia="zh-CN"/>
              </w:rPr>
              <w:t xml:space="preserve">pharmacy and immunization staff of </w:t>
            </w:r>
            <w:r w:rsidR="0F44DED1" w:rsidRPr="00834C51">
              <w:rPr>
                <w:rFonts w:asciiTheme="minorHAnsi" w:eastAsiaTheme="minorEastAsia" w:hAnsiTheme="minorHAnsi" w:cstheme="minorBidi"/>
                <w:color w:val="auto"/>
                <w:lang w:eastAsia="zh-CN"/>
              </w:rPr>
              <w:t>P</w:t>
            </w:r>
            <w:r w:rsidR="2B3BDE87" w:rsidRPr="00834C51">
              <w:rPr>
                <w:rFonts w:asciiTheme="minorHAnsi" w:eastAsiaTheme="minorEastAsia" w:hAnsiTheme="minorHAnsi" w:cstheme="minorBidi"/>
                <w:color w:val="auto"/>
                <w:lang w:eastAsia="zh-CN"/>
              </w:rPr>
              <w:t>u</w:t>
            </w:r>
            <w:r w:rsidR="0F44DED1" w:rsidRPr="00834C51">
              <w:rPr>
                <w:rFonts w:asciiTheme="minorHAnsi" w:eastAsiaTheme="minorEastAsia" w:hAnsiTheme="minorHAnsi" w:cstheme="minorBidi"/>
                <w:color w:val="auto"/>
                <w:lang w:eastAsia="zh-CN"/>
              </w:rPr>
              <w:t>skesmas</w:t>
            </w:r>
          </w:p>
          <w:p w14:paraId="7A069E7A" w14:textId="77777777" w:rsidR="00FF6DA3" w:rsidRPr="00834C51" w:rsidRDefault="4FCA3E29" w:rsidP="5A0725CD">
            <w:pPr>
              <w:numPr>
                <w:ilvl w:val="0"/>
                <w:numId w:val="45"/>
              </w:numPr>
              <w:rPr>
                <w:rFonts w:asciiTheme="minorHAnsi" w:eastAsia="Arial Unicode MS" w:hAnsiTheme="minorHAnsi" w:cstheme="minorBidi"/>
                <w:color w:val="auto"/>
                <w:lang w:val="en-AU"/>
              </w:rPr>
            </w:pPr>
            <w:r w:rsidRPr="00834C51">
              <w:rPr>
                <w:rFonts w:asciiTheme="minorHAnsi" w:eastAsiaTheme="minorEastAsia" w:hAnsiTheme="minorHAnsi" w:cstheme="minorBidi"/>
                <w:color w:val="auto"/>
                <w:lang w:eastAsia="zh-CN"/>
              </w:rPr>
              <w:t xml:space="preserve">Facilitated the </w:t>
            </w:r>
            <w:r w:rsidR="16F36EB4" w:rsidRPr="00834C51">
              <w:rPr>
                <w:rFonts w:asciiTheme="minorHAnsi" w:eastAsiaTheme="minorEastAsia" w:hAnsiTheme="minorHAnsi" w:cstheme="minorBidi"/>
                <w:color w:val="auto"/>
                <w:lang w:eastAsia="zh-CN"/>
              </w:rPr>
              <w:t>workshop</w:t>
            </w:r>
            <w:r w:rsidR="101EE697" w:rsidRPr="00834C51">
              <w:rPr>
                <w:rFonts w:asciiTheme="minorHAnsi" w:eastAsiaTheme="minorEastAsia" w:hAnsiTheme="minorHAnsi" w:cstheme="minorBidi"/>
                <w:color w:val="auto"/>
                <w:lang w:eastAsia="zh-CN"/>
              </w:rPr>
              <w:t xml:space="preserve"> on</w:t>
            </w:r>
            <w:r w:rsidR="4F49D8C6" w:rsidRPr="00834C51">
              <w:rPr>
                <w:rFonts w:asciiTheme="minorHAnsi" w:eastAsiaTheme="minorEastAsia" w:hAnsiTheme="minorHAnsi" w:cstheme="minorBidi"/>
                <w:color w:val="auto"/>
                <w:lang w:eastAsia="zh-CN"/>
              </w:rPr>
              <w:t xml:space="preserve"> vaccine demand including HCD,</w:t>
            </w:r>
            <w:r w:rsidR="101EE697" w:rsidRPr="00834C51">
              <w:rPr>
                <w:rFonts w:asciiTheme="minorHAnsi" w:eastAsiaTheme="minorEastAsia" w:hAnsiTheme="minorHAnsi" w:cstheme="minorBidi"/>
                <w:color w:val="auto"/>
                <w:lang w:eastAsia="zh-CN"/>
              </w:rPr>
              <w:t xml:space="preserve"> IPC</w:t>
            </w:r>
            <w:r w:rsidR="18E464FD" w:rsidRPr="00834C51">
              <w:rPr>
                <w:rFonts w:asciiTheme="minorHAnsi" w:eastAsiaTheme="minorEastAsia" w:hAnsiTheme="minorHAnsi" w:cstheme="minorBidi"/>
                <w:color w:val="auto"/>
                <w:lang w:eastAsia="zh-CN"/>
              </w:rPr>
              <w:t>,</w:t>
            </w:r>
            <w:r w:rsidR="101EE697" w:rsidRPr="00834C51">
              <w:rPr>
                <w:rFonts w:asciiTheme="minorHAnsi" w:eastAsiaTheme="minorEastAsia" w:hAnsiTheme="minorHAnsi" w:cstheme="minorBidi"/>
                <w:color w:val="auto"/>
                <w:lang w:eastAsia="zh-CN"/>
              </w:rPr>
              <w:t xml:space="preserve"> and multiple injection </w:t>
            </w:r>
            <w:r w:rsidR="21132A06" w:rsidRPr="00834C51">
              <w:rPr>
                <w:rFonts w:asciiTheme="minorHAnsi" w:eastAsiaTheme="minorEastAsia" w:hAnsiTheme="minorHAnsi" w:cstheme="minorBidi"/>
                <w:color w:val="auto"/>
                <w:lang w:eastAsia="zh-CN"/>
              </w:rPr>
              <w:t>for immunization staff</w:t>
            </w:r>
            <w:r w:rsidR="4A09FA2B" w:rsidRPr="00834C51">
              <w:rPr>
                <w:rFonts w:asciiTheme="minorHAnsi" w:eastAsiaTheme="minorEastAsia" w:hAnsiTheme="minorHAnsi" w:cstheme="minorBidi"/>
                <w:color w:val="auto"/>
                <w:lang w:eastAsia="zh-CN"/>
              </w:rPr>
              <w:t xml:space="preserve"> </w:t>
            </w:r>
            <w:r w:rsidRPr="00834C51">
              <w:rPr>
                <w:rFonts w:asciiTheme="minorHAnsi" w:eastAsiaTheme="minorEastAsia" w:hAnsiTheme="minorHAnsi" w:cstheme="minorBidi"/>
                <w:color w:val="auto"/>
                <w:lang w:eastAsia="zh-CN"/>
              </w:rPr>
              <w:t xml:space="preserve">at the provincial level with socialization plan at the district </w:t>
            </w:r>
            <w:r w:rsidR="4A09FA2B" w:rsidRPr="00834C51">
              <w:rPr>
                <w:rFonts w:asciiTheme="minorHAnsi" w:eastAsiaTheme="minorEastAsia" w:hAnsiTheme="minorHAnsi" w:cstheme="minorBidi"/>
                <w:color w:val="auto"/>
                <w:lang w:eastAsia="zh-CN"/>
              </w:rPr>
              <w:t xml:space="preserve">and Puskesmas </w:t>
            </w:r>
            <w:r w:rsidRPr="00834C51">
              <w:rPr>
                <w:rFonts w:asciiTheme="minorHAnsi" w:eastAsiaTheme="minorEastAsia" w:hAnsiTheme="minorHAnsi" w:cstheme="minorBidi"/>
                <w:color w:val="auto"/>
                <w:lang w:eastAsia="zh-CN"/>
              </w:rPr>
              <w:t>level for P</w:t>
            </w:r>
            <w:r w:rsidR="461FC71B" w:rsidRPr="00834C51">
              <w:rPr>
                <w:rFonts w:asciiTheme="minorHAnsi" w:eastAsiaTheme="minorEastAsia" w:hAnsiTheme="minorHAnsi" w:cstheme="minorBidi"/>
                <w:color w:val="auto"/>
                <w:lang w:eastAsia="zh-CN"/>
              </w:rPr>
              <w:t>u</w:t>
            </w:r>
            <w:r w:rsidRPr="00834C51">
              <w:rPr>
                <w:rFonts w:asciiTheme="minorHAnsi" w:eastAsiaTheme="minorEastAsia" w:hAnsiTheme="minorHAnsi" w:cstheme="minorBidi"/>
                <w:color w:val="auto"/>
                <w:lang w:eastAsia="zh-CN"/>
              </w:rPr>
              <w:t>skesmas staff</w:t>
            </w:r>
            <w:r w:rsidR="0F419E6B" w:rsidRPr="00834C51">
              <w:rPr>
                <w:rFonts w:asciiTheme="minorHAnsi" w:eastAsiaTheme="minorEastAsia" w:hAnsiTheme="minorHAnsi" w:cstheme="minorBidi"/>
                <w:color w:val="auto"/>
                <w:lang w:eastAsia="zh-CN"/>
              </w:rPr>
              <w:t>.</w:t>
            </w:r>
          </w:p>
          <w:p w14:paraId="7C2A3134" w14:textId="77777777" w:rsidR="002A18EC" w:rsidRPr="00834C51" w:rsidRDefault="002A18EC" w:rsidP="5A0725CD">
            <w:pPr>
              <w:numPr>
                <w:ilvl w:val="0"/>
                <w:numId w:val="45"/>
              </w:numPr>
              <w:rPr>
                <w:rFonts w:asciiTheme="minorHAnsi" w:eastAsia="Arial Unicode MS" w:hAnsiTheme="minorHAnsi" w:cstheme="minorBidi"/>
                <w:color w:val="auto"/>
                <w:lang w:val="en-AU"/>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567B00E9" w14:textId="4B75DA5B" w:rsidR="004B1716" w:rsidRPr="00834C51" w:rsidRDefault="004B1716" w:rsidP="5A0725CD">
            <w:pPr>
              <w:numPr>
                <w:ilvl w:val="0"/>
                <w:numId w:val="45"/>
              </w:numPr>
              <w:rPr>
                <w:rFonts w:asciiTheme="minorHAnsi" w:eastAsia="Arial Unicode MS" w:hAnsiTheme="minorHAnsi" w:cstheme="minorBidi"/>
                <w:color w:val="auto"/>
                <w:lang w:val="en-AU"/>
              </w:rPr>
            </w:pPr>
            <w:r w:rsidRPr="00834C51">
              <w:rPr>
                <w:rFonts w:asciiTheme="minorHAnsi" w:hAnsiTheme="minorHAnsi" w:cstheme="minorBidi"/>
                <w:color w:val="auto"/>
              </w:rPr>
              <w:t>The field visit report will be available and shared with UNICEF internally and MOH as necessary.</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2483A4F3" w14:textId="77777777" w:rsidR="009B54DB" w:rsidRPr="00834C51" w:rsidRDefault="009B54DB" w:rsidP="009B54DB">
            <w:pPr>
              <w:textAlignment w:val="baseline"/>
              <w:rPr>
                <w:rFonts w:asciiTheme="minorHAnsi" w:eastAsia="Times New Roman" w:hAnsiTheme="minorHAnsi" w:cstheme="minorHAnsi"/>
              </w:rPr>
            </w:pPr>
          </w:p>
          <w:p w14:paraId="00CFC77C" w14:textId="77777777" w:rsidR="00025136" w:rsidRPr="00834C51" w:rsidRDefault="00025136" w:rsidP="009B54DB">
            <w:pPr>
              <w:textAlignment w:val="baseline"/>
              <w:rPr>
                <w:rFonts w:asciiTheme="minorHAnsi" w:eastAsia="Times New Roman" w:hAnsiTheme="minorHAnsi" w:cstheme="minorHAnsi"/>
              </w:rPr>
            </w:pPr>
          </w:p>
          <w:p w14:paraId="0196A933" w14:textId="77777777" w:rsidR="00025136" w:rsidRPr="00834C51" w:rsidRDefault="00025136" w:rsidP="009B54DB">
            <w:pPr>
              <w:textAlignment w:val="baseline"/>
              <w:rPr>
                <w:rFonts w:asciiTheme="minorHAnsi" w:eastAsia="Times New Roman" w:hAnsiTheme="minorHAnsi" w:cstheme="minorHAnsi"/>
              </w:rPr>
            </w:pPr>
          </w:p>
          <w:p w14:paraId="09766B2F" w14:textId="77777777" w:rsidR="00771920" w:rsidRPr="00834C51" w:rsidRDefault="00771920" w:rsidP="009B54DB">
            <w:pPr>
              <w:textAlignment w:val="baseline"/>
              <w:rPr>
                <w:rFonts w:asciiTheme="minorHAnsi" w:eastAsia="Times New Roman" w:hAnsiTheme="minorHAnsi" w:cstheme="minorHAnsi"/>
              </w:rPr>
            </w:pPr>
          </w:p>
          <w:p w14:paraId="103FE30A" w14:textId="77777777" w:rsidR="00771920" w:rsidRPr="00834C51" w:rsidRDefault="00771920" w:rsidP="009B54DB">
            <w:pPr>
              <w:textAlignment w:val="baseline"/>
              <w:rPr>
                <w:rFonts w:asciiTheme="minorHAnsi" w:eastAsia="Times New Roman" w:hAnsiTheme="minorHAnsi" w:cstheme="minorHAnsi"/>
              </w:rPr>
            </w:pPr>
          </w:p>
          <w:p w14:paraId="23FF04E5" w14:textId="154B3283" w:rsidR="00771920" w:rsidRPr="00834C51" w:rsidRDefault="1487E319" w:rsidP="5A0725CD">
            <w:pPr>
              <w:textAlignment w:val="baseline"/>
              <w:rPr>
                <w:rFonts w:asciiTheme="minorHAnsi" w:eastAsia="Times New Roman" w:hAnsiTheme="minorHAnsi" w:cstheme="minorBidi"/>
              </w:rPr>
            </w:pPr>
            <w:r w:rsidRPr="00834C51">
              <w:rPr>
                <w:rFonts w:asciiTheme="minorHAnsi" w:eastAsia="Times New Roman" w:hAnsiTheme="minorHAnsi" w:cstheme="minorBidi"/>
              </w:rPr>
              <w:t xml:space="preserve">By </w:t>
            </w:r>
            <w:r w:rsidR="228FAC67" w:rsidRPr="00834C51">
              <w:rPr>
                <w:rFonts w:asciiTheme="minorHAnsi" w:eastAsia="Times New Roman" w:hAnsiTheme="minorHAnsi" w:cstheme="minorBidi"/>
              </w:rPr>
              <w:t xml:space="preserve">31 </w:t>
            </w:r>
            <w:r w:rsidR="00590551" w:rsidRPr="00834C51">
              <w:rPr>
                <w:rFonts w:asciiTheme="minorHAnsi" w:eastAsia="Times New Roman" w:hAnsiTheme="minorHAnsi" w:cstheme="minorBidi"/>
              </w:rPr>
              <w:t xml:space="preserve">March </w:t>
            </w:r>
            <w:r w:rsidR="58A9C89C" w:rsidRPr="00834C51">
              <w:rPr>
                <w:rFonts w:asciiTheme="minorHAnsi" w:eastAsia="Times New Roman" w:hAnsiTheme="minorHAnsi" w:cstheme="minorBidi"/>
              </w:rPr>
              <w:t>202</w:t>
            </w:r>
            <w:r w:rsidR="4F0BBD1A" w:rsidRPr="00834C51">
              <w:rPr>
                <w:rFonts w:asciiTheme="minorHAnsi" w:eastAsia="Times New Roman" w:hAnsiTheme="minorHAnsi" w:cstheme="minorBidi"/>
              </w:rPr>
              <w:t>4</w:t>
            </w:r>
          </w:p>
          <w:p w14:paraId="7BB341C5" w14:textId="77777777" w:rsidR="00746BB7" w:rsidRPr="00834C51" w:rsidRDefault="00746BB7" w:rsidP="009B54DB">
            <w:pPr>
              <w:textAlignment w:val="baseline"/>
              <w:rPr>
                <w:rFonts w:asciiTheme="minorHAnsi" w:eastAsia="Times New Roman" w:hAnsiTheme="minorHAnsi" w:cstheme="minorHAnsi"/>
              </w:rPr>
            </w:pPr>
          </w:p>
          <w:p w14:paraId="40F89B96" w14:textId="77777777" w:rsidR="00746BB7" w:rsidRPr="00834C51" w:rsidRDefault="00746BB7" w:rsidP="009B54DB">
            <w:pPr>
              <w:textAlignment w:val="baseline"/>
              <w:rPr>
                <w:rFonts w:asciiTheme="minorHAnsi" w:eastAsia="Times New Roman" w:hAnsiTheme="minorHAnsi" w:cstheme="minorHAnsi"/>
              </w:rPr>
            </w:pPr>
          </w:p>
          <w:p w14:paraId="47DECDD9" w14:textId="3A3711C9" w:rsidR="00746BB7" w:rsidRPr="00834C51" w:rsidRDefault="00746BB7" w:rsidP="009B54DB">
            <w:pPr>
              <w:textAlignment w:val="baseline"/>
              <w:rPr>
                <w:rFonts w:asciiTheme="minorHAnsi" w:eastAsia="Times New Roman" w:hAnsiTheme="minorHAnsi" w:cstheme="minorHAnsi"/>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5000D0A" w14:textId="77777777" w:rsidR="009B54DB" w:rsidRPr="00834C51" w:rsidRDefault="009B54DB" w:rsidP="009B54DB">
            <w:pPr>
              <w:textAlignment w:val="baseline"/>
              <w:rPr>
                <w:rFonts w:asciiTheme="minorHAnsi" w:eastAsia="Times New Roman" w:hAnsiTheme="minorHAnsi" w:cstheme="minorHAnsi"/>
              </w:rPr>
            </w:pPr>
          </w:p>
          <w:p w14:paraId="348E5E6C" w14:textId="77777777" w:rsidR="00C57642" w:rsidRPr="00834C51" w:rsidRDefault="00C57642" w:rsidP="009B54DB">
            <w:pPr>
              <w:textAlignment w:val="baseline"/>
              <w:rPr>
                <w:rFonts w:asciiTheme="minorHAnsi" w:eastAsia="Times New Roman" w:hAnsiTheme="minorHAnsi" w:cstheme="minorHAnsi"/>
              </w:rPr>
            </w:pPr>
          </w:p>
          <w:p w14:paraId="44060A40" w14:textId="77777777" w:rsidR="00C57642" w:rsidRPr="00834C51" w:rsidRDefault="00C57642" w:rsidP="009B54DB">
            <w:pPr>
              <w:textAlignment w:val="baseline"/>
              <w:rPr>
                <w:rFonts w:asciiTheme="minorHAnsi" w:eastAsia="Times New Roman" w:hAnsiTheme="minorHAnsi" w:cstheme="minorHAnsi"/>
              </w:rPr>
            </w:pPr>
          </w:p>
          <w:p w14:paraId="18544B1A" w14:textId="77777777" w:rsidR="00C57642" w:rsidRPr="00834C51" w:rsidRDefault="00C57642" w:rsidP="009B54DB">
            <w:pPr>
              <w:textAlignment w:val="baseline"/>
              <w:rPr>
                <w:rFonts w:asciiTheme="minorHAnsi" w:eastAsia="Times New Roman" w:hAnsiTheme="minorHAnsi" w:cstheme="minorHAnsi"/>
              </w:rPr>
            </w:pPr>
          </w:p>
          <w:p w14:paraId="3C77B480" w14:textId="77777777" w:rsidR="00C57642" w:rsidRPr="00834C51" w:rsidRDefault="00C57642" w:rsidP="009B54DB">
            <w:pPr>
              <w:textAlignment w:val="baseline"/>
              <w:rPr>
                <w:rFonts w:asciiTheme="minorHAnsi" w:eastAsia="Times New Roman" w:hAnsiTheme="minorHAnsi" w:cstheme="minorHAnsi"/>
              </w:rPr>
            </w:pPr>
          </w:p>
          <w:p w14:paraId="498BEA8D" w14:textId="10E543F7" w:rsidR="00C57642" w:rsidRPr="00834C51" w:rsidRDefault="00967BD2" w:rsidP="009B54DB">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921563" w:rsidRPr="00834C51">
              <w:rPr>
                <w:rFonts w:asciiTheme="minorHAnsi" w:eastAsia="Times New Roman" w:hAnsiTheme="minorHAnsi" w:cstheme="minorHAnsi"/>
              </w:rPr>
              <w:t>%</w:t>
            </w:r>
          </w:p>
        </w:tc>
      </w:tr>
      <w:tr w:rsidR="00C11574" w:rsidRPr="00834C51" w14:paraId="69521B72"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2CA7E858" w14:textId="06C52B70" w:rsidR="0068222C" w:rsidRPr="00834C51" w:rsidRDefault="0068222C" w:rsidP="0068222C">
            <w:pPr>
              <w:pStyle w:val="ListParagraph"/>
              <w:ind w:left="0"/>
              <w:textAlignment w:val="baseline"/>
              <w:rPr>
                <w:rFonts w:asciiTheme="minorHAnsi" w:hAnsiTheme="minorHAnsi" w:cstheme="minorBidi"/>
                <w:color w:val="auto"/>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55202594" w14:textId="77777777" w:rsidR="0068222C" w:rsidRPr="00834C51" w:rsidRDefault="0068222C" w:rsidP="0068222C">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4D4E79F4" w14:textId="77777777" w:rsidR="0068222C" w:rsidRPr="00834C51" w:rsidRDefault="0068222C" w:rsidP="0068222C">
            <w:pPr>
              <w:rPr>
                <w:rFonts w:asciiTheme="minorHAnsi" w:hAnsiTheme="minorHAnsi" w:cstheme="minorHAnsi"/>
                <w:color w:val="auto"/>
              </w:rPr>
            </w:pPr>
          </w:p>
          <w:p w14:paraId="40893496" w14:textId="56A961A7" w:rsidR="0068222C" w:rsidRPr="00834C51" w:rsidRDefault="0068222C" w:rsidP="0068222C">
            <w:pPr>
              <w:rPr>
                <w:rFonts w:asciiTheme="minorHAnsi" w:hAnsiTheme="minorHAnsi" w:cstheme="minorBid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3B141F9B" w14:textId="77777777" w:rsidR="0068222C" w:rsidRPr="00834C51" w:rsidRDefault="0068222C" w:rsidP="0068222C">
            <w:pPr>
              <w:spacing w:before="60" w:after="60" w:line="240" w:lineRule="auto"/>
              <w:jc w:val="center"/>
              <w:rPr>
                <w:rFonts w:asciiTheme="minorHAnsi" w:eastAsia="Arial Unicode MS" w:hAnsiTheme="minorHAnsi" w:cstheme="minorHAnsi"/>
                <w:color w:val="auto"/>
                <w:lang w:val="en-AU"/>
              </w:rPr>
            </w:pPr>
          </w:p>
          <w:p w14:paraId="02FFF591" w14:textId="77777777" w:rsidR="004E443B" w:rsidRPr="00834C51" w:rsidRDefault="004E443B" w:rsidP="0068222C">
            <w:pPr>
              <w:spacing w:before="60" w:after="60" w:line="240" w:lineRule="auto"/>
              <w:rPr>
                <w:rFonts w:asciiTheme="minorHAnsi" w:eastAsia="Arial Unicode MS" w:hAnsiTheme="minorHAnsi" w:cstheme="minorBidi"/>
                <w:color w:val="auto"/>
                <w:lang w:val="en-AU"/>
              </w:rPr>
            </w:pPr>
          </w:p>
          <w:p w14:paraId="0E0D5248" w14:textId="7AE01E86" w:rsidR="0068222C" w:rsidRPr="00834C51" w:rsidRDefault="0068222C" w:rsidP="0068222C">
            <w:pPr>
              <w:spacing w:before="60" w:after="60" w:line="240" w:lineRule="auto"/>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 xml:space="preserve">By 30 April, </w:t>
            </w:r>
          </w:p>
          <w:p w14:paraId="6AB3364E" w14:textId="41D4BFDD" w:rsidR="0068222C" w:rsidRPr="00834C51" w:rsidRDefault="0068222C" w:rsidP="0068222C">
            <w:pPr>
              <w:spacing w:before="60" w:after="60" w:line="240" w:lineRule="auto"/>
              <w:jc w:val="center"/>
              <w:rPr>
                <w:rFonts w:asciiTheme="minorHAnsi" w:eastAsia="Arial Unicode MS" w:hAnsiTheme="minorHAnsi" w:cstheme="minorHAns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D67A5F9" w14:textId="77777777" w:rsidR="004E443B" w:rsidRPr="00834C51" w:rsidRDefault="004E443B" w:rsidP="0068222C">
            <w:pPr>
              <w:textAlignment w:val="baseline"/>
              <w:rPr>
                <w:rFonts w:asciiTheme="minorHAnsi" w:eastAsia="Times New Roman" w:hAnsiTheme="minorHAnsi" w:cstheme="minorHAnsi"/>
              </w:rPr>
            </w:pPr>
          </w:p>
          <w:p w14:paraId="50320FD0" w14:textId="77777777" w:rsidR="0068222C" w:rsidRPr="00834C51" w:rsidRDefault="0068222C" w:rsidP="0068222C">
            <w:pPr>
              <w:textAlignment w:val="baseline"/>
              <w:rPr>
                <w:rFonts w:asciiTheme="minorHAnsi" w:eastAsia="Times New Roman" w:hAnsiTheme="minorHAnsi" w:cstheme="minorHAnsi"/>
              </w:rPr>
            </w:pPr>
          </w:p>
          <w:p w14:paraId="78374A0A" w14:textId="7CA74498" w:rsidR="0068222C" w:rsidRPr="00834C51" w:rsidRDefault="00406761" w:rsidP="0068222C">
            <w:pPr>
              <w:textAlignment w:val="baseline"/>
              <w:rPr>
                <w:rFonts w:asciiTheme="minorHAnsi" w:eastAsia="Times New Roman" w:hAnsiTheme="minorHAnsi" w:cstheme="minorHAnsi"/>
              </w:rPr>
            </w:pPr>
            <w:r w:rsidRPr="00834C51">
              <w:rPr>
                <w:rFonts w:asciiTheme="minorHAnsi" w:eastAsia="Times New Roman" w:hAnsiTheme="minorHAnsi" w:cstheme="minorBidi"/>
              </w:rPr>
              <w:t>7</w:t>
            </w:r>
            <w:r w:rsidR="0068222C" w:rsidRPr="00834C51">
              <w:rPr>
                <w:rFonts w:asciiTheme="minorHAnsi" w:eastAsia="Times New Roman" w:hAnsiTheme="minorHAnsi" w:cstheme="minorBidi"/>
              </w:rPr>
              <w:t>%</w:t>
            </w:r>
          </w:p>
        </w:tc>
      </w:tr>
      <w:tr w:rsidR="00C11574" w:rsidRPr="00834C51" w14:paraId="4778D267"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47D4CC8B" w14:textId="77777777" w:rsidR="00970C55" w:rsidRPr="00834C51" w:rsidRDefault="00970C55" w:rsidP="00970C55">
            <w:pPr>
              <w:rPr>
                <w:rFonts w:asciiTheme="minorHAnsi" w:eastAsia="Times New Roman" w:hAnsiTheme="minorHAnsi" w:cstheme="minorHAnsi"/>
              </w:rPr>
            </w:pPr>
          </w:p>
          <w:p w14:paraId="6E0A9490" w14:textId="49B7DD71" w:rsidR="00970C55" w:rsidRPr="00834C51" w:rsidRDefault="00970C55" w:rsidP="00970C55">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Obtain data of social registry and carry out analysis to map vulnerable population with inadequate socio-economy status to identify zero dose population and plan for a special catch up/integrated outreach – as need be.</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DB715F0" w14:textId="77777777" w:rsidR="00970C55" w:rsidRPr="00834C51" w:rsidRDefault="00970C55" w:rsidP="00970C55">
            <w:pPr>
              <w:ind w:left="12" w:hanging="12"/>
              <w:rPr>
                <w:rFonts w:asciiTheme="minorHAnsi" w:eastAsia="Arial Unicode MS" w:hAnsiTheme="minorHAnsi" w:cstheme="minorHAnsi"/>
                <w:color w:val="auto"/>
                <w:lang w:val="en-AU"/>
              </w:rPr>
            </w:pPr>
          </w:p>
          <w:p w14:paraId="26F24CE7" w14:textId="63D16284" w:rsidR="00970C55" w:rsidRPr="00834C51" w:rsidRDefault="00970C55" w:rsidP="00970C55">
            <w:pPr>
              <w:rPr>
                <w:rFonts w:asciiTheme="minorHAnsi" w:hAnsiTheme="minorHAnsi" w:cstheme="minorBidi"/>
                <w:color w:val="auto"/>
              </w:rPr>
            </w:pPr>
            <w:r w:rsidRPr="00834C51">
              <w:rPr>
                <w:rFonts w:asciiTheme="minorHAnsi" w:eastAsia="Arial Unicode MS" w:hAnsiTheme="minorHAnsi" w:cstheme="minorBidi"/>
                <w:color w:val="auto"/>
                <w:lang w:val="en-AU"/>
              </w:rPr>
              <w:t>Analysis of social register with subsequent analysis of zero dose children/communities available and submitted for further utilization.</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72BD42FC" w14:textId="77777777" w:rsidR="00970C55" w:rsidRPr="00834C51" w:rsidRDefault="00970C55" w:rsidP="00970C55">
            <w:pPr>
              <w:spacing w:before="60" w:after="60" w:line="240" w:lineRule="auto"/>
              <w:jc w:val="center"/>
              <w:rPr>
                <w:rFonts w:asciiTheme="minorHAnsi" w:eastAsia="Arial Unicode MS" w:hAnsiTheme="minorHAnsi" w:cstheme="minorHAnsi"/>
                <w:color w:val="auto"/>
                <w:lang w:val="en-AU"/>
              </w:rPr>
            </w:pPr>
          </w:p>
          <w:p w14:paraId="387D05AC" w14:textId="4181084F" w:rsidR="00970C55" w:rsidRPr="00834C51" w:rsidRDefault="00970C55" w:rsidP="00970C55">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3</w:t>
            </w:r>
            <w:r w:rsidR="003E56E9" w:rsidRPr="00834C51">
              <w:rPr>
                <w:rFonts w:asciiTheme="minorHAnsi" w:eastAsia="Arial Unicode MS" w:hAnsiTheme="minorHAnsi" w:cstheme="minorBidi"/>
                <w:color w:val="auto"/>
                <w:lang w:val="en-AU"/>
              </w:rPr>
              <w:t xml:space="preserve">1 </w:t>
            </w:r>
            <w:r w:rsidRPr="00834C51">
              <w:rPr>
                <w:rFonts w:asciiTheme="minorHAnsi" w:eastAsia="Arial Unicode MS" w:hAnsiTheme="minorHAnsi" w:cstheme="minorBidi"/>
                <w:color w:val="auto"/>
                <w:lang w:val="en-AU"/>
              </w:rPr>
              <w:t>May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F6A13EB" w14:textId="77777777" w:rsidR="00970C55" w:rsidRPr="00834C51" w:rsidRDefault="00970C55" w:rsidP="00970C55">
            <w:pPr>
              <w:textAlignment w:val="baseline"/>
              <w:rPr>
                <w:rFonts w:asciiTheme="minorHAnsi" w:eastAsia="Times New Roman" w:hAnsiTheme="minorHAnsi" w:cstheme="minorHAnsi"/>
              </w:rPr>
            </w:pPr>
          </w:p>
          <w:p w14:paraId="738AD1C5" w14:textId="77777777" w:rsidR="00970C55" w:rsidRPr="00834C51" w:rsidRDefault="00970C55" w:rsidP="00970C55">
            <w:pPr>
              <w:textAlignment w:val="baseline"/>
              <w:rPr>
                <w:rFonts w:asciiTheme="minorHAnsi" w:eastAsia="Times New Roman" w:hAnsiTheme="minorHAnsi" w:cstheme="minorHAnsi"/>
              </w:rPr>
            </w:pPr>
          </w:p>
          <w:p w14:paraId="2F4F6377" w14:textId="425D3D43" w:rsidR="00970C55" w:rsidRPr="00834C51" w:rsidRDefault="00406761" w:rsidP="00970C55">
            <w:pPr>
              <w:textAlignment w:val="baseline"/>
              <w:rPr>
                <w:rFonts w:asciiTheme="minorHAnsi" w:eastAsia="Times New Roman" w:hAnsiTheme="minorHAnsi" w:cstheme="minorHAnsi"/>
              </w:rPr>
            </w:pPr>
            <w:r w:rsidRPr="00834C51">
              <w:rPr>
                <w:rFonts w:asciiTheme="minorHAnsi" w:eastAsia="Times New Roman" w:hAnsiTheme="minorHAnsi" w:cstheme="minorHAnsi"/>
              </w:rPr>
              <w:t>8</w:t>
            </w:r>
            <w:r w:rsidR="00970C55" w:rsidRPr="00834C51">
              <w:rPr>
                <w:rFonts w:asciiTheme="minorHAnsi" w:eastAsia="Times New Roman" w:hAnsiTheme="minorHAnsi" w:cstheme="minorHAnsi"/>
              </w:rPr>
              <w:t>%</w:t>
            </w:r>
          </w:p>
        </w:tc>
      </w:tr>
      <w:tr w:rsidR="00C11574" w:rsidRPr="00834C51" w14:paraId="7E0B245F"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77EF00F1" w14:textId="6BA178E1" w:rsidR="00F93E7B" w:rsidRPr="00834C51" w:rsidRDefault="00F93E7B" w:rsidP="00F93E7B">
            <w:pPr>
              <w:pStyle w:val="ListParagraph"/>
              <w:ind w:left="0"/>
              <w:textAlignment w:val="baseline"/>
              <w:rPr>
                <w:rFonts w:asciiTheme="minorHAnsi" w:hAnsiTheme="minorHAnsi" w:cstheme="minorBidi"/>
                <w:color w:val="auto"/>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CA74467" w14:textId="77777777" w:rsidR="00F93E7B" w:rsidRPr="00834C51" w:rsidRDefault="00F93E7B" w:rsidP="00F93E7B">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27F7F637" w14:textId="77777777" w:rsidR="00F93E7B" w:rsidRPr="00834C51" w:rsidRDefault="00F93E7B" w:rsidP="00F93E7B">
            <w:pPr>
              <w:rPr>
                <w:rFonts w:asciiTheme="minorHAnsi" w:hAnsiTheme="minorHAnsi" w:cstheme="minorHAnsi"/>
                <w:color w:val="auto"/>
              </w:rPr>
            </w:pPr>
          </w:p>
          <w:p w14:paraId="270422B3" w14:textId="6EAD6ACD" w:rsidR="00F93E7B" w:rsidRPr="00834C51" w:rsidRDefault="00F93E7B" w:rsidP="00F93E7B">
            <w:pPr>
              <w:rPr>
                <w:rFonts w:asciiTheme="minorHAnsi" w:hAnsiTheme="minorHAnsi" w:cstheme="minorBid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0DE73DFA" w14:textId="77777777" w:rsidR="00F93E7B" w:rsidRPr="00834C51" w:rsidRDefault="00F93E7B" w:rsidP="00F93E7B">
            <w:pPr>
              <w:spacing w:before="60" w:after="60" w:line="240" w:lineRule="auto"/>
              <w:jc w:val="center"/>
              <w:rPr>
                <w:rFonts w:asciiTheme="minorHAnsi" w:eastAsia="Arial Unicode MS" w:hAnsiTheme="minorHAnsi" w:cstheme="minorHAnsi"/>
                <w:color w:val="auto"/>
                <w:lang w:val="en-AU"/>
              </w:rPr>
            </w:pPr>
          </w:p>
          <w:p w14:paraId="1AB7786D" w14:textId="77777777" w:rsidR="0011634C" w:rsidRPr="00834C51" w:rsidRDefault="0011634C" w:rsidP="00F93E7B">
            <w:pPr>
              <w:spacing w:before="60" w:after="60" w:line="240" w:lineRule="auto"/>
              <w:jc w:val="center"/>
              <w:rPr>
                <w:rFonts w:asciiTheme="minorHAnsi" w:eastAsia="Arial Unicode MS" w:hAnsiTheme="minorHAnsi" w:cstheme="minorHAnsi"/>
                <w:color w:val="auto"/>
                <w:lang w:val="en-AU"/>
              </w:rPr>
            </w:pPr>
          </w:p>
          <w:p w14:paraId="7B414AE7" w14:textId="08BAB9C3" w:rsidR="00F93E7B" w:rsidRPr="00834C51" w:rsidRDefault="00F93E7B" w:rsidP="00F93E7B">
            <w:pPr>
              <w:spacing w:before="60" w:after="60" w:line="240" w:lineRule="auto"/>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By 3</w:t>
            </w:r>
            <w:r w:rsidR="00B43793" w:rsidRPr="00834C51">
              <w:rPr>
                <w:rFonts w:asciiTheme="minorHAnsi" w:eastAsia="Arial Unicode MS" w:hAnsiTheme="minorHAnsi" w:cstheme="minorBidi"/>
                <w:color w:val="auto"/>
                <w:lang w:val="en-AU"/>
              </w:rPr>
              <w:t>0 June</w:t>
            </w:r>
          </w:p>
          <w:p w14:paraId="64B3FE53" w14:textId="1A770797" w:rsidR="00F93E7B" w:rsidRPr="00834C51" w:rsidRDefault="00F93E7B" w:rsidP="00F93E7B">
            <w:pPr>
              <w:spacing w:before="60" w:after="60" w:line="240" w:lineRule="auto"/>
              <w:jc w:val="center"/>
              <w:rPr>
                <w:rFonts w:asciiTheme="minorHAnsi" w:eastAsia="Arial Unicode MS" w:hAnsiTheme="minorHAnsi" w:cstheme="minorHAns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0DCDE51F" w14:textId="77777777" w:rsidR="00F93E7B" w:rsidRPr="00834C51" w:rsidRDefault="00F93E7B" w:rsidP="00F93E7B">
            <w:pPr>
              <w:textAlignment w:val="baseline"/>
              <w:rPr>
                <w:rFonts w:asciiTheme="minorHAnsi" w:eastAsia="Times New Roman" w:hAnsiTheme="minorHAnsi" w:cstheme="minorHAnsi"/>
              </w:rPr>
            </w:pPr>
          </w:p>
          <w:p w14:paraId="4E970B44" w14:textId="77777777" w:rsidR="00483A5D" w:rsidRPr="00834C51" w:rsidRDefault="00483A5D" w:rsidP="00483A5D">
            <w:pPr>
              <w:textAlignment w:val="baseline"/>
              <w:rPr>
                <w:rFonts w:asciiTheme="minorHAnsi" w:eastAsia="Times New Roman" w:hAnsiTheme="minorHAnsi" w:cstheme="minorBidi"/>
              </w:rPr>
            </w:pPr>
          </w:p>
          <w:p w14:paraId="68309310" w14:textId="357997F1" w:rsidR="00F93E7B" w:rsidRPr="00834C51" w:rsidRDefault="00DE429A" w:rsidP="00483A5D">
            <w:pPr>
              <w:textAlignment w:val="baseline"/>
              <w:rPr>
                <w:rFonts w:asciiTheme="minorHAnsi" w:eastAsia="Times New Roman" w:hAnsiTheme="minorHAnsi" w:cstheme="minorBidi"/>
              </w:rPr>
            </w:pPr>
            <w:r w:rsidRPr="00834C51">
              <w:rPr>
                <w:rFonts w:asciiTheme="minorHAnsi" w:eastAsia="Times New Roman" w:hAnsiTheme="minorHAnsi" w:cstheme="minorBidi"/>
              </w:rPr>
              <w:t>7</w:t>
            </w:r>
            <w:r w:rsidR="00F93E7B" w:rsidRPr="00834C51">
              <w:rPr>
                <w:rFonts w:asciiTheme="minorHAnsi" w:eastAsia="Times New Roman" w:hAnsiTheme="minorHAnsi" w:cstheme="minorBidi"/>
              </w:rPr>
              <w:t xml:space="preserve">% </w:t>
            </w:r>
          </w:p>
        </w:tc>
      </w:tr>
      <w:tr w:rsidR="00C11574" w:rsidRPr="00834C51" w14:paraId="37A1544F" w14:textId="77777777" w:rsidTr="00DB146C">
        <w:trPr>
          <w:trHeight w:val="792"/>
        </w:trPr>
        <w:tc>
          <w:tcPr>
            <w:tcW w:w="3960" w:type="dxa"/>
            <w:vMerge w:val="restart"/>
            <w:tcBorders>
              <w:top w:val="single" w:sz="8" w:space="0" w:color="6D6D6D"/>
              <w:left w:val="single" w:sz="8" w:space="0" w:color="6D6D6D"/>
              <w:right w:val="single" w:sz="8" w:space="0" w:color="6D6D6D"/>
            </w:tcBorders>
            <w:shd w:val="clear" w:color="auto" w:fill="auto"/>
            <w:noWrap/>
          </w:tcPr>
          <w:p w14:paraId="5F8C76AE" w14:textId="2D4DE360" w:rsidR="00965582" w:rsidRPr="00834C51" w:rsidRDefault="00965582" w:rsidP="001405D1">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 xml:space="preserve">Technical support provided to PHOs and DHO to revise and consolidate Routine Immunization micro plans at Puskesmas, district and Provincial levels. </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AB1DD56" w14:textId="7CF0DCB0" w:rsidR="00965582" w:rsidRPr="00834C51" w:rsidRDefault="00965582" w:rsidP="00115FD7">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 </w:t>
            </w:r>
            <w:r w:rsidR="00F360C6">
              <w:rPr>
                <w:rFonts w:asciiTheme="minorHAnsi" w:eastAsia="Arial Unicode MS" w:hAnsiTheme="minorHAnsi" w:cstheme="minorBidi"/>
                <w:color w:val="auto"/>
              </w:rPr>
              <w:t>in East Java</w:t>
            </w:r>
            <w:r w:rsidRPr="00834C51">
              <w:rPr>
                <w:rFonts w:asciiTheme="minorHAnsi" w:eastAsia="Arial Unicode MS" w:hAnsiTheme="minorHAnsi" w:cstheme="minorBidi"/>
                <w:color w:val="auto"/>
              </w:rPr>
              <w:t>.</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0484E3D8" w14:textId="5D6C0625" w:rsidR="00965582" w:rsidRPr="00834C51" w:rsidRDefault="00965582" w:rsidP="00115FD7">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 xml:space="preserve">By </w:t>
            </w:r>
            <w:r w:rsidR="0082007F" w:rsidRPr="00834C51">
              <w:rPr>
                <w:rFonts w:asciiTheme="minorHAnsi" w:eastAsia="Arial Unicode MS" w:hAnsiTheme="minorHAnsi" w:cstheme="minorBidi"/>
                <w:color w:val="auto"/>
                <w:lang w:val="en-AU"/>
              </w:rPr>
              <w:t xml:space="preserve">30 </w:t>
            </w:r>
            <w:r w:rsidR="00F33027" w:rsidRPr="00834C51">
              <w:rPr>
                <w:rFonts w:asciiTheme="minorHAnsi" w:eastAsia="Arial Unicode MS" w:hAnsiTheme="minorHAnsi" w:cstheme="minorBidi"/>
                <w:color w:val="auto"/>
                <w:lang w:val="en-AU"/>
              </w:rPr>
              <w:t>July</w:t>
            </w:r>
            <w:r w:rsidRPr="00834C51">
              <w:rPr>
                <w:rFonts w:asciiTheme="minorHAnsi" w:eastAsia="Arial Unicode MS" w:hAnsiTheme="minorHAnsi" w:cstheme="minorBidi"/>
                <w:color w:val="auto"/>
                <w:lang w:val="en-AU"/>
              </w:rPr>
              <w:t xml:space="preserve">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4F435F0B" w14:textId="77777777" w:rsidR="00965582" w:rsidRPr="00834C51" w:rsidRDefault="00965582" w:rsidP="00115FD7">
            <w:pPr>
              <w:textAlignment w:val="baseline"/>
              <w:rPr>
                <w:rFonts w:asciiTheme="minorHAnsi" w:eastAsia="Times New Roman" w:hAnsiTheme="minorHAnsi" w:cstheme="minorHAnsi"/>
              </w:rPr>
            </w:pPr>
          </w:p>
          <w:p w14:paraId="79258066" w14:textId="0BA2A266" w:rsidR="00965582" w:rsidRPr="00834C51" w:rsidRDefault="00DE429A" w:rsidP="00115FD7">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965582" w:rsidRPr="00834C51">
              <w:rPr>
                <w:rFonts w:asciiTheme="minorHAnsi" w:eastAsia="Times New Roman" w:hAnsiTheme="minorHAnsi" w:cstheme="minorHAnsi"/>
              </w:rPr>
              <w:t>%</w:t>
            </w:r>
          </w:p>
        </w:tc>
      </w:tr>
      <w:tr w:rsidR="00C11574" w:rsidRPr="00834C51" w14:paraId="56475A67" w14:textId="77777777" w:rsidTr="00DB146C">
        <w:trPr>
          <w:trHeight w:val="792"/>
        </w:trPr>
        <w:tc>
          <w:tcPr>
            <w:tcW w:w="3960" w:type="dxa"/>
            <w:vMerge/>
            <w:tcBorders>
              <w:left w:val="single" w:sz="8" w:space="0" w:color="6D6D6D"/>
              <w:right w:val="single" w:sz="8" w:space="0" w:color="6D6D6D"/>
            </w:tcBorders>
            <w:shd w:val="clear" w:color="auto" w:fill="auto"/>
            <w:noWrap/>
          </w:tcPr>
          <w:p w14:paraId="04E62AFC" w14:textId="4F94DA2B" w:rsidR="00965582" w:rsidRPr="00834C51" w:rsidRDefault="00965582" w:rsidP="00965582">
            <w:pPr>
              <w:pStyle w:val="ListParagraph"/>
              <w:ind w:left="0"/>
              <w:textAlignment w:val="baseline"/>
              <w:rPr>
                <w:rFonts w:asciiTheme="minorHAnsi" w:hAnsiTheme="minorHAnsi" w:cstheme="minorBidi"/>
                <w:color w:val="auto"/>
              </w:rPr>
            </w:pP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0D0BAE63" w14:textId="1414EE32" w:rsidR="00965582" w:rsidRPr="00834C51" w:rsidRDefault="00965582" w:rsidP="00965582">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levels </w:t>
            </w:r>
            <w:r w:rsidR="00FE647A" w:rsidRPr="00834C51">
              <w:rPr>
                <w:rFonts w:asciiTheme="minorHAnsi" w:eastAsia="Arial Unicode MS" w:hAnsiTheme="minorHAnsi" w:cstheme="minorBidi"/>
                <w:color w:val="auto"/>
              </w:rPr>
              <w:t xml:space="preserve">in </w:t>
            </w:r>
            <w:r w:rsidR="00F360C6">
              <w:rPr>
                <w:rFonts w:asciiTheme="minorHAnsi" w:eastAsia="Arial Unicode MS" w:hAnsiTheme="minorHAnsi" w:cstheme="minorBidi"/>
                <w:color w:val="auto"/>
              </w:rPr>
              <w:t>East Java</w:t>
            </w:r>
            <w:r w:rsidR="00FE647A" w:rsidRPr="00834C51">
              <w:rPr>
                <w:rFonts w:asciiTheme="minorHAnsi" w:eastAsia="Arial Unicode MS" w:hAnsiTheme="minorHAnsi" w:cstheme="minorBidi"/>
                <w:color w:val="auto"/>
              </w:rPr>
              <w:t>.</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142DBF38" w14:textId="2B4F6442" w:rsidR="00965582" w:rsidRPr="00834C51" w:rsidRDefault="0082007F" w:rsidP="00965582">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By 3</w:t>
            </w:r>
            <w:r w:rsidR="00F33027" w:rsidRPr="00834C51">
              <w:rPr>
                <w:rFonts w:asciiTheme="minorHAnsi" w:eastAsia="Arial Unicode MS" w:hAnsiTheme="minorHAnsi" w:cstheme="minorBidi"/>
                <w:color w:val="auto"/>
                <w:lang w:val="en-AU"/>
              </w:rPr>
              <w:t>1</w:t>
            </w:r>
            <w:r w:rsidRPr="00834C51">
              <w:rPr>
                <w:rFonts w:asciiTheme="minorHAnsi" w:eastAsia="Arial Unicode MS" w:hAnsiTheme="minorHAnsi" w:cstheme="minorBidi"/>
                <w:color w:val="auto"/>
                <w:lang w:val="en-AU"/>
              </w:rPr>
              <w:t xml:space="preserve"> </w:t>
            </w:r>
            <w:r w:rsidR="00F33027" w:rsidRPr="00834C51">
              <w:rPr>
                <w:rFonts w:asciiTheme="minorHAnsi" w:eastAsia="Arial Unicode MS" w:hAnsiTheme="minorHAnsi" w:cstheme="minorBidi"/>
                <w:color w:val="auto"/>
                <w:lang w:val="en-AU"/>
              </w:rPr>
              <w:t>August</w:t>
            </w:r>
            <w:r w:rsidRPr="00834C51">
              <w:rPr>
                <w:rFonts w:asciiTheme="minorHAnsi" w:eastAsia="Arial Unicode MS" w:hAnsiTheme="minorHAnsi" w:cstheme="minorBidi"/>
                <w:color w:val="auto"/>
                <w:lang w:val="en-AU"/>
              </w:rPr>
              <w:t xml:space="preserve">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3F0E65D2" w14:textId="77777777" w:rsidR="00965582" w:rsidRPr="00834C51" w:rsidRDefault="00965582" w:rsidP="00965582">
            <w:pPr>
              <w:textAlignment w:val="baseline"/>
              <w:rPr>
                <w:rFonts w:asciiTheme="minorHAnsi" w:eastAsia="Times New Roman" w:hAnsiTheme="minorHAnsi" w:cstheme="minorHAnsi"/>
              </w:rPr>
            </w:pPr>
          </w:p>
          <w:p w14:paraId="3A0D841C" w14:textId="43D48D8B" w:rsidR="0011634C" w:rsidRPr="00834C51" w:rsidRDefault="00765492" w:rsidP="00965582">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11634C" w:rsidRPr="00834C51">
              <w:rPr>
                <w:rFonts w:asciiTheme="minorHAnsi" w:eastAsia="Times New Roman" w:hAnsiTheme="minorHAnsi" w:cstheme="minorHAnsi"/>
              </w:rPr>
              <w:t>%</w:t>
            </w:r>
          </w:p>
        </w:tc>
      </w:tr>
      <w:tr w:rsidR="00C11574" w:rsidRPr="00834C51" w14:paraId="15E66AD5"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5CC9B873" w14:textId="1F3C9456" w:rsidR="00E82D0E" w:rsidRPr="00834C51" w:rsidRDefault="00E82D0E" w:rsidP="00E82D0E">
            <w:pPr>
              <w:pStyle w:val="ListParagraph"/>
              <w:ind w:left="0"/>
              <w:textAlignment w:val="baseline"/>
              <w:rPr>
                <w:rFonts w:asciiTheme="minorHAnsi" w:eastAsia="Times New Roman" w:hAnsiTheme="minorHAnsi" w:cstheme="minorBidi"/>
              </w:rPr>
            </w:pPr>
            <w:r w:rsidRPr="00834C51">
              <w:rPr>
                <w:rFonts w:asciiTheme="minorHAnsi" w:hAnsiTheme="minorHAnsi" w:cstheme="minorBidi"/>
                <w:color w:val="auto"/>
              </w:rPr>
              <w:t>Conduct advocacy meeting with the provincial governors, PHO, DHO, and Bupati to promote cross sectoral collaboration and scale up of new vaccines. Undertake joint field visits to carry out monitoring and supportive supervision of routine immunization activities in selected puskesmas on; participate in periodic EPI reviews with government counterparts and other partners.</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643BE26C" w14:textId="77777777" w:rsidR="00BD19A7" w:rsidRPr="00834C51" w:rsidRDefault="00BD19A7" w:rsidP="00E82D0E">
            <w:pPr>
              <w:rPr>
                <w:rFonts w:asciiTheme="minorHAnsi" w:hAnsiTheme="minorHAnsi" w:cstheme="minorBidi"/>
                <w:color w:val="auto"/>
              </w:rPr>
            </w:pPr>
          </w:p>
          <w:p w14:paraId="721374B7" w14:textId="0AAB2F22" w:rsidR="00E82D0E" w:rsidRPr="00834C51" w:rsidRDefault="00E82D0E" w:rsidP="00E82D0E">
            <w:pPr>
              <w:rPr>
                <w:rFonts w:asciiTheme="minorHAnsi" w:hAnsiTheme="minorHAnsi" w:cstheme="minorBidi"/>
                <w:color w:val="auto"/>
              </w:rPr>
            </w:pPr>
            <w:r w:rsidRPr="00834C51">
              <w:rPr>
                <w:rFonts w:asciiTheme="minorHAnsi" w:hAnsiTheme="minorHAnsi" w:cstheme="minorBidi"/>
                <w:color w:val="auto"/>
              </w:rPr>
              <w:t>A quarterly report on the progress of activities will be submitted for each quarter, outlining a summary of the progress of activities, technical and advocacy meetings.</w:t>
            </w:r>
          </w:p>
          <w:p w14:paraId="6F7189A3" w14:textId="77777777" w:rsidR="00E82D0E" w:rsidRPr="00834C51" w:rsidRDefault="00E82D0E" w:rsidP="00E82D0E">
            <w:pPr>
              <w:rPr>
                <w:rFonts w:asciiTheme="minorHAnsi" w:hAnsiTheme="minorHAnsi" w:cstheme="minorHAnsi"/>
                <w:color w:val="auto"/>
              </w:rPr>
            </w:pPr>
          </w:p>
          <w:p w14:paraId="41B5EF0A" w14:textId="71BA277A" w:rsidR="00E82D0E" w:rsidRPr="00834C51" w:rsidRDefault="00E82D0E" w:rsidP="00E82D0E">
            <w:pPr>
              <w:ind w:left="12" w:hanging="12"/>
              <w:rPr>
                <w:rFonts w:asciiTheme="minorHAnsi" w:eastAsia="Arial Unicode MS" w:hAnsiTheme="minorHAnsi" w:cstheme="minorHAnsi"/>
                <w:color w:val="auto"/>
              </w:rPr>
            </w:pPr>
            <w:r w:rsidRPr="00834C51">
              <w:rPr>
                <w:rFonts w:asciiTheme="minorHAnsi" w:hAnsiTheme="minorHAnsi" w:cstheme="minorBidi"/>
                <w:color w:val="auto"/>
              </w:rPr>
              <w:t xml:space="preserve">The field visit report will be available and shared with UNICEF internally and MOH as necessary.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5543DE1C" w14:textId="77777777" w:rsidR="00BD19A7" w:rsidRPr="00834C51" w:rsidRDefault="00BD19A7" w:rsidP="00E82D0E">
            <w:pPr>
              <w:spacing w:before="60" w:after="60" w:line="240" w:lineRule="auto"/>
              <w:jc w:val="center"/>
              <w:rPr>
                <w:rFonts w:asciiTheme="minorHAnsi" w:eastAsia="Arial Unicode MS" w:hAnsiTheme="minorHAnsi" w:cstheme="minorHAnsi"/>
                <w:color w:val="auto"/>
                <w:lang w:val="en-AU"/>
              </w:rPr>
            </w:pPr>
          </w:p>
          <w:p w14:paraId="2935BE67" w14:textId="77777777" w:rsidR="00BD19A7" w:rsidRPr="00834C51" w:rsidRDefault="00BD19A7" w:rsidP="00E82D0E">
            <w:pPr>
              <w:spacing w:before="60" w:after="60" w:line="240" w:lineRule="auto"/>
              <w:jc w:val="center"/>
              <w:rPr>
                <w:rFonts w:asciiTheme="minorHAnsi" w:eastAsia="Arial Unicode MS" w:hAnsiTheme="minorHAnsi" w:cstheme="minorHAnsi"/>
                <w:color w:val="auto"/>
                <w:lang w:val="en-AU"/>
              </w:rPr>
            </w:pPr>
          </w:p>
          <w:p w14:paraId="7BA0359C" w14:textId="2C49E07C" w:rsidR="00E82D0E" w:rsidRPr="00834C51" w:rsidRDefault="00BD19A7" w:rsidP="00E82D0E">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HAnsi"/>
                <w:color w:val="auto"/>
                <w:lang w:val="en-AU"/>
              </w:rPr>
              <w:t>By 30 Sep 2023</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18586B47" w14:textId="77777777" w:rsidR="00E82D0E" w:rsidRPr="00834C51" w:rsidRDefault="00E82D0E" w:rsidP="00E82D0E">
            <w:pPr>
              <w:textAlignment w:val="baseline"/>
              <w:rPr>
                <w:rFonts w:asciiTheme="minorHAnsi" w:eastAsia="Times New Roman" w:hAnsiTheme="minorHAnsi" w:cstheme="minorHAnsi"/>
              </w:rPr>
            </w:pPr>
          </w:p>
          <w:p w14:paraId="1318354C" w14:textId="77777777" w:rsidR="00E82D0E" w:rsidRPr="00834C51" w:rsidRDefault="00E82D0E" w:rsidP="00E82D0E">
            <w:pPr>
              <w:textAlignment w:val="baseline"/>
              <w:rPr>
                <w:rFonts w:asciiTheme="minorHAnsi" w:eastAsia="Times New Roman" w:hAnsiTheme="minorHAnsi" w:cstheme="minorHAnsi"/>
              </w:rPr>
            </w:pPr>
          </w:p>
          <w:p w14:paraId="22C1686C" w14:textId="77777777" w:rsidR="00E82D0E" w:rsidRPr="00834C51" w:rsidRDefault="00E82D0E" w:rsidP="00E82D0E">
            <w:pPr>
              <w:textAlignment w:val="baseline"/>
              <w:rPr>
                <w:rFonts w:asciiTheme="minorHAnsi" w:eastAsia="Times New Roman" w:hAnsiTheme="minorHAnsi" w:cstheme="minorHAnsi"/>
              </w:rPr>
            </w:pPr>
          </w:p>
          <w:p w14:paraId="4C359FDA" w14:textId="714005F4" w:rsidR="00E82D0E" w:rsidRPr="00834C51" w:rsidRDefault="00D95BE9" w:rsidP="00E82D0E">
            <w:pPr>
              <w:textAlignment w:val="baseline"/>
              <w:rPr>
                <w:rFonts w:asciiTheme="minorHAnsi" w:eastAsia="Times New Roman" w:hAnsiTheme="minorHAnsi" w:cstheme="minorHAnsi"/>
              </w:rPr>
            </w:pPr>
            <w:r w:rsidRPr="00834C51">
              <w:rPr>
                <w:rFonts w:asciiTheme="minorHAnsi" w:eastAsia="Times New Roman" w:hAnsiTheme="minorHAnsi" w:cstheme="minorBidi"/>
              </w:rPr>
              <w:t>7</w:t>
            </w:r>
            <w:r w:rsidR="00E53063" w:rsidRPr="00834C51">
              <w:rPr>
                <w:rFonts w:asciiTheme="minorHAnsi" w:eastAsia="Times New Roman" w:hAnsiTheme="minorHAnsi" w:cstheme="minorBidi"/>
              </w:rPr>
              <w:t>%</w:t>
            </w:r>
          </w:p>
        </w:tc>
      </w:tr>
      <w:tr w:rsidR="00C11574" w:rsidRPr="00834C51" w14:paraId="734AFFA2"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59228813" w14:textId="264293B3" w:rsidR="00C7031F" w:rsidRPr="00834C51" w:rsidRDefault="00C7031F" w:rsidP="00C7031F">
            <w:pPr>
              <w:pStyle w:val="ListParagraph"/>
              <w:ind w:left="0"/>
              <w:textAlignment w:val="baseline"/>
              <w:rPr>
                <w:rFonts w:asciiTheme="minorHAnsi" w:hAnsiTheme="minorHAnsi" w:cstheme="minorBidi"/>
                <w:color w:val="auto"/>
              </w:rPr>
            </w:pPr>
            <w:r w:rsidRPr="00834C51">
              <w:rPr>
                <w:rFonts w:asciiTheme="minorHAnsi" w:eastAsia="Times New Roman" w:hAnsiTheme="minorHAnsi" w:cstheme="minorBidi"/>
              </w:rPr>
              <w:t xml:space="preserve">Technical support provided to PHOs and DHO to revise and consolidate Routine Immunization micro plans at Puskesmas, district and Provincial levels. </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70735D80" w14:textId="77777777" w:rsidR="00C7031F" w:rsidRPr="00834C51" w:rsidRDefault="00C7031F" w:rsidP="00C7031F">
            <w:pPr>
              <w:ind w:left="12" w:hanging="12"/>
              <w:rPr>
                <w:rFonts w:asciiTheme="minorHAnsi" w:eastAsia="Arial Unicode MS" w:hAnsiTheme="minorHAnsi" w:cstheme="minorHAnsi"/>
                <w:color w:val="auto"/>
              </w:rPr>
            </w:pPr>
          </w:p>
          <w:p w14:paraId="1CCB1B0B" w14:textId="4FBBA0DC" w:rsidR="00C7031F" w:rsidRPr="00834C51" w:rsidRDefault="00C7031F" w:rsidP="00C7031F">
            <w:pPr>
              <w:rPr>
                <w:rFonts w:asciiTheme="minorHAnsi" w:hAnsiTheme="minorHAnsi" w:cstheme="minorBidi"/>
                <w:color w:val="auto"/>
              </w:rPr>
            </w:pPr>
            <w:r w:rsidRPr="00834C51">
              <w:rPr>
                <w:rFonts w:asciiTheme="minorHAnsi" w:eastAsia="Arial Unicode MS" w:hAnsiTheme="minorHAnsi" w:cstheme="minorBidi"/>
                <w:color w:val="auto"/>
              </w:rPr>
              <w:t xml:space="preserve">Updated micro plan available at Puskesmas, District, and provincial levels in </w:t>
            </w:r>
            <w:r w:rsidR="006D433B">
              <w:rPr>
                <w:rFonts w:asciiTheme="minorHAnsi" w:eastAsia="Arial Unicode MS" w:hAnsiTheme="minorHAnsi" w:cstheme="minorBidi"/>
                <w:color w:val="auto"/>
              </w:rPr>
              <w:t>East Java</w:t>
            </w:r>
            <w:r w:rsidRPr="00834C51">
              <w:rPr>
                <w:rFonts w:asciiTheme="minorHAnsi" w:eastAsia="Arial Unicode MS" w:hAnsiTheme="minorHAnsi" w:cstheme="minorBidi"/>
                <w:color w:val="auto"/>
              </w:rPr>
              <w:t xml:space="preserve"> </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528CFAFC" w14:textId="77777777" w:rsidR="001C4215" w:rsidRPr="00834C51" w:rsidRDefault="001C4215" w:rsidP="00C7031F">
            <w:pPr>
              <w:spacing w:before="60" w:after="60" w:line="240" w:lineRule="auto"/>
              <w:jc w:val="center"/>
              <w:rPr>
                <w:rFonts w:asciiTheme="minorHAnsi" w:eastAsia="Arial Unicode MS" w:hAnsiTheme="minorHAnsi" w:cstheme="minorBidi"/>
                <w:color w:val="auto"/>
                <w:lang w:val="en-AU"/>
              </w:rPr>
            </w:pPr>
          </w:p>
          <w:p w14:paraId="36D93C2E" w14:textId="7A453264" w:rsidR="00C7031F" w:rsidRPr="00834C51" w:rsidRDefault="00C7031F" w:rsidP="00C7031F">
            <w:pPr>
              <w:spacing w:before="60" w:after="60" w:line="240" w:lineRule="auto"/>
              <w:jc w:val="center"/>
              <w:rPr>
                <w:rFonts w:asciiTheme="minorHAnsi" w:eastAsia="Arial Unicode MS" w:hAnsiTheme="minorHAnsi" w:cstheme="minorHAnsi"/>
                <w:color w:val="auto"/>
                <w:lang w:val="en-AU"/>
              </w:rPr>
            </w:pPr>
            <w:r w:rsidRPr="00834C51">
              <w:rPr>
                <w:rFonts w:asciiTheme="minorHAnsi" w:eastAsia="Arial Unicode MS" w:hAnsiTheme="minorHAnsi" w:cstheme="minorBidi"/>
                <w:color w:val="auto"/>
                <w:lang w:val="en-AU"/>
              </w:rPr>
              <w:t xml:space="preserve">By </w:t>
            </w:r>
            <w:r w:rsidR="007B6827" w:rsidRPr="00834C51">
              <w:rPr>
                <w:rFonts w:asciiTheme="minorHAnsi" w:eastAsia="Arial Unicode MS" w:hAnsiTheme="minorHAnsi" w:cstheme="minorBidi"/>
                <w:color w:val="auto"/>
                <w:lang w:val="en-AU"/>
              </w:rPr>
              <w:t xml:space="preserve">30 </w:t>
            </w:r>
            <w:r w:rsidR="001C4215" w:rsidRPr="00834C51">
              <w:rPr>
                <w:rFonts w:asciiTheme="minorHAnsi" w:eastAsia="Arial Unicode MS" w:hAnsiTheme="minorHAnsi" w:cstheme="minorBidi"/>
                <w:color w:val="auto"/>
                <w:lang w:val="en-AU"/>
              </w:rPr>
              <w:t>October</w:t>
            </w:r>
            <w:r w:rsidRPr="00834C51">
              <w:rPr>
                <w:rFonts w:asciiTheme="minorHAnsi" w:eastAsia="Arial Unicode MS" w:hAnsiTheme="minorHAnsi" w:cstheme="minorBidi"/>
                <w:color w:val="auto"/>
                <w:lang w:val="en-AU"/>
              </w:rPr>
              <w:t xml:space="preserve">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62531270" w14:textId="77777777" w:rsidR="00C7031F" w:rsidRPr="00834C51" w:rsidRDefault="00C7031F" w:rsidP="00C7031F">
            <w:pPr>
              <w:textAlignment w:val="baseline"/>
              <w:rPr>
                <w:rFonts w:asciiTheme="minorHAnsi" w:eastAsia="Times New Roman" w:hAnsiTheme="minorHAnsi" w:cstheme="minorHAnsi"/>
              </w:rPr>
            </w:pPr>
          </w:p>
          <w:p w14:paraId="00AAC4F0" w14:textId="77777777" w:rsidR="007B6827" w:rsidRPr="00834C51" w:rsidRDefault="007B6827" w:rsidP="00C7031F">
            <w:pPr>
              <w:textAlignment w:val="baseline"/>
              <w:rPr>
                <w:rFonts w:asciiTheme="minorHAnsi" w:eastAsia="Times New Roman" w:hAnsiTheme="minorHAnsi" w:cstheme="minorHAnsi"/>
              </w:rPr>
            </w:pPr>
          </w:p>
          <w:p w14:paraId="46E6799E" w14:textId="32D0AFB2" w:rsidR="007B6827" w:rsidRPr="00834C51" w:rsidRDefault="00967BD2" w:rsidP="00C7031F">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1A60CF" w:rsidRPr="00834C51">
              <w:rPr>
                <w:rFonts w:asciiTheme="minorHAnsi" w:eastAsia="Times New Roman" w:hAnsiTheme="minorHAnsi" w:cstheme="minorHAnsi"/>
              </w:rPr>
              <w:t>%</w:t>
            </w:r>
          </w:p>
        </w:tc>
      </w:tr>
      <w:tr w:rsidR="00C11574" w:rsidRPr="00834C51" w14:paraId="3D9F2D19"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4F652B23" w14:textId="46D7ABC3" w:rsidR="00C7031F" w:rsidRPr="00834C51" w:rsidRDefault="002B59F4" w:rsidP="00C7031F">
            <w:pPr>
              <w:pStyle w:val="ListParagraph"/>
              <w:ind w:left="0"/>
              <w:textAlignment w:val="baseline"/>
              <w:rPr>
                <w:rFonts w:asciiTheme="minorHAnsi" w:eastAsia="Times New Roman" w:hAnsiTheme="minorHAnsi" w:cstheme="minorBidi"/>
              </w:rPr>
            </w:pPr>
            <w:r w:rsidRPr="00834C51">
              <w:rPr>
                <w:rFonts w:asciiTheme="minorHAnsi" w:eastAsia="Times New Roman" w:hAnsiTheme="minorHAnsi" w:cstheme="minorBidi"/>
              </w:rPr>
              <w:t>Organized orientation workshop for the focal points of PHO, DoE, and Vital statistics and social affairs on establishing linkages between ECD centers, Birth Registration sites, vital statistics and Puskesmas at the provincial level and socialization at the district level for routine immunization denominator and catch-up vaccination plan.</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50CF97A5" w14:textId="77777777" w:rsidR="00457C07" w:rsidRPr="00834C51" w:rsidRDefault="00457C07" w:rsidP="00C7031F">
            <w:pPr>
              <w:rPr>
                <w:rFonts w:asciiTheme="minorHAnsi" w:hAnsiTheme="minorHAnsi" w:cstheme="minorBidi"/>
                <w:color w:val="auto"/>
              </w:rPr>
            </w:pPr>
          </w:p>
          <w:p w14:paraId="6FE9B54C" w14:textId="7A6CF5C2" w:rsidR="00457C07" w:rsidRPr="00834C51" w:rsidRDefault="002B59F4" w:rsidP="00C7031F">
            <w:pP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Linkages and a referral mechanism established between ECD centres, Birth Registration sites, vital statistics sites and the Puskesmas at sub-district levels and documented. List of ECD centres, birth registration sites, and vital statistics sites are available.</w:t>
            </w:r>
          </w:p>
          <w:p w14:paraId="2C49853D" w14:textId="77777777" w:rsidR="002B59F4" w:rsidRPr="00834C51" w:rsidRDefault="002B59F4" w:rsidP="00C7031F">
            <w:pPr>
              <w:rPr>
                <w:rFonts w:asciiTheme="minorHAnsi" w:hAnsiTheme="minorHAnsi" w:cstheme="minorBidi"/>
                <w:color w:val="auto"/>
              </w:rPr>
            </w:pPr>
          </w:p>
          <w:p w14:paraId="7734BCA5" w14:textId="1F767876" w:rsidR="00C7031F" w:rsidRPr="00834C51" w:rsidRDefault="00C7031F" w:rsidP="00C7031F">
            <w:pPr>
              <w:rPr>
                <w:rFonts w:asciiTheme="minorHAnsi" w:eastAsia="Arial Unicode MS" w:hAnsiTheme="minorHAnsi" w:cstheme="minorBidi"/>
                <w:color w:val="auto"/>
              </w:rPr>
            </w:pP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37716EED" w14:textId="77777777" w:rsidR="00457C07" w:rsidRPr="00834C51" w:rsidRDefault="00457C07" w:rsidP="00C7031F">
            <w:pPr>
              <w:spacing w:before="60" w:after="60" w:line="240" w:lineRule="auto"/>
              <w:jc w:val="center"/>
              <w:rPr>
                <w:rFonts w:asciiTheme="minorHAnsi" w:eastAsia="Arial Unicode MS" w:hAnsiTheme="minorHAnsi" w:cstheme="minorHAnsi"/>
                <w:color w:val="auto"/>
                <w:lang w:val="en-AU"/>
              </w:rPr>
            </w:pPr>
          </w:p>
          <w:p w14:paraId="0637CC42" w14:textId="77777777" w:rsidR="00457C07" w:rsidRPr="00834C51" w:rsidRDefault="00457C07" w:rsidP="00C7031F">
            <w:pPr>
              <w:spacing w:before="60" w:after="60" w:line="240" w:lineRule="auto"/>
              <w:jc w:val="center"/>
              <w:rPr>
                <w:rFonts w:asciiTheme="minorHAnsi" w:eastAsia="Arial Unicode MS" w:hAnsiTheme="minorHAnsi" w:cstheme="minorHAnsi"/>
                <w:color w:val="auto"/>
                <w:lang w:val="en-AU"/>
              </w:rPr>
            </w:pPr>
          </w:p>
          <w:p w14:paraId="3D360B77" w14:textId="528EB1F9" w:rsidR="00C7031F" w:rsidRPr="00834C51" w:rsidRDefault="00457C07" w:rsidP="00C7031F">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By 30 November 202</w:t>
            </w:r>
            <w:r w:rsidR="00301D81" w:rsidRPr="00834C51">
              <w:rPr>
                <w:rFonts w:asciiTheme="minorHAnsi" w:eastAsia="Arial Unicode MS" w:hAnsiTheme="minorHAnsi" w:cstheme="minorBidi"/>
                <w:color w:val="auto"/>
                <w:lang w:val="en-AU"/>
              </w:rPr>
              <w:t>3</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15C4A8E1" w14:textId="77777777" w:rsidR="00C7031F" w:rsidRPr="00834C51" w:rsidRDefault="00C7031F" w:rsidP="00C7031F">
            <w:pPr>
              <w:textAlignment w:val="baseline"/>
              <w:rPr>
                <w:rFonts w:asciiTheme="minorHAnsi" w:eastAsia="Times New Roman" w:hAnsiTheme="minorHAnsi" w:cstheme="minorHAnsi"/>
              </w:rPr>
            </w:pPr>
          </w:p>
          <w:p w14:paraId="348F6FC5" w14:textId="77777777" w:rsidR="00C7031F" w:rsidRPr="00834C51" w:rsidRDefault="00C7031F" w:rsidP="00C7031F">
            <w:pPr>
              <w:textAlignment w:val="baseline"/>
              <w:rPr>
                <w:rFonts w:asciiTheme="minorHAnsi" w:eastAsia="Times New Roman" w:hAnsiTheme="minorHAnsi" w:cstheme="minorHAnsi"/>
              </w:rPr>
            </w:pPr>
          </w:p>
          <w:p w14:paraId="7DBF9C99" w14:textId="77777777" w:rsidR="00C7031F" w:rsidRPr="00834C51" w:rsidRDefault="00C7031F" w:rsidP="00C7031F">
            <w:pPr>
              <w:textAlignment w:val="baseline"/>
              <w:rPr>
                <w:rFonts w:asciiTheme="minorHAnsi" w:eastAsia="Times New Roman" w:hAnsiTheme="minorHAnsi" w:cstheme="minorHAnsi"/>
              </w:rPr>
            </w:pPr>
          </w:p>
          <w:p w14:paraId="5D62A214" w14:textId="15AE7D80" w:rsidR="00C7031F" w:rsidRPr="00834C51" w:rsidRDefault="00E00DF2" w:rsidP="00C7031F">
            <w:pPr>
              <w:textAlignment w:val="baseline"/>
              <w:rPr>
                <w:rFonts w:asciiTheme="minorHAnsi" w:eastAsia="Times New Roman" w:hAnsiTheme="minorHAnsi" w:cstheme="minorHAnsi"/>
              </w:rPr>
            </w:pPr>
            <w:r w:rsidRPr="00834C51">
              <w:rPr>
                <w:rFonts w:asciiTheme="minorHAnsi" w:eastAsia="Times New Roman" w:hAnsiTheme="minorHAnsi" w:cstheme="minorBidi"/>
              </w:rPr>
              <w:t>8</w:t>
            </w:r>
            <w:r w:rsidR="00C7031F" w:rsidRPr="00834C51">
              <w:rPr>
                <w:rFonts w:asciiTheme="minorHAnsi" w:eastAsia="Times New Roman" w:hAnsiTheme="minorHAnsi" w:cstheme="minorBidi"/>
              </w:rPr>
              <w:t>%</w:t>
            </w:r>
          </w:p>
        </w:tc>
      </w:tr>
      <w:tr w:rsidR="00C11574" w:rsidRPr="00834C51" w14:paraId="5124638E" w14:textId="77777777" w:rsidTr="00DB146C">
        <w:trPr>
          <w:trHeight w:val="792"/>
        </w:trPr>
        <w:tc>
          <w:tcPr>
            <w:tcW w:w="3960" w:type="dxa"/>
            <w:tcBorders>
              <w:top w:val="single" w:sz="8" w:space="0" w:color="6D6D6D"/>
              <w:left w:val="single" w:sz="8" w:space="0" w:color="6D6D6D"/>
              <w:bottom w:val="single" w:sz="8" w:space="0" w:color="6D6D6D"/>
              <w:right w:val="single" w:sz="8" w:space="0" w:color="6D6D6D"/>
            </w:tcBorders>
            <w:shd w:val="clear" w:color="auto" w:fill="auto"/>
            <w:noWrap/>
          </w:tcPr>
          <w:p w14:paraId="2D6BCF68" w14:textId="77777777" w:rsidR="00F12C18" w:rsidRPr="00834C51" w:rsidRDefault="00F12C18" w:rsidP="004059BE">
            <w:pPr>
              <w:pStyle w:val="ListParagraph"/>
              <w:ind w:left="0"/>
              <w:textAlignment w:val="baseline"/>
              <w:rPr>
                <w:rFonts w:ascii="Calibri" w:eastAsia="Calibri" w:hAnsi="Calibri" w:cs="Calibri"/>
                <w:sz w:val="19"/>
                <w:szCs w:val="19"/>
              </w:rPr>
            </w:pPr>
          </w:p>
          <w:p w14:paraId="601DC37B" w14:textId="17182216" w:rsidR="00D77E67" w:rsidRPr="00834C51" w:rsidRDefault="00D77E67" w:rsidP="000B2ADF">
            <w:pPr>
              <w:pStyle w:val="ListParagraph"/>
              <w:ind w:left="0"/>
              <w:textAlignment w:val="baseline"/>
              <w:rPr>
                <w:rFonts w:ascii="Calibri" w:eastAsia="Calibri" w:hAnsi="Calibri" w:cs="Calibri"/>
                <w:sz w:val="19"/>
                <w:szCs w:val="19"/>
              </w:rPr>
            </w:pPr>
            <w:r w:rsidRPr="00834C51">
              <w:rPr>
                <w:rFonts w:asciiTheme="minorHAnsi" w:hAnsiTheme="minorHAnsi" w:cstheme="minorBidi"/>
                <w:color w:val="auto"/>
              </w:rPr>
              <w:t>Support provincial health office to develop Disease outbreak preparedness and mitigation plan outbreaks of vaccine-preventable diseases (VPD).</w:t>
            </w:r>
            <w:r w:rsidR="00735F53" w:rsidRPr="00834C51">
              <w:rPr>
                <w:rFonts w:asciiTheme="minorHAnsi" w:hAnsiTheme="minorHAnsi" w:cstheme="minorBidi"/>
                <w:color w:val="auto"/>
              </w:rPr>
              <w:t xml:space="preserve"> </w:t>
            </w:r>
          </w:p>
          <w:p w14:paraId="7D16C1A0" w14:textId="77777777" w:rsidR="00D77E67" w:rsidRPr="00834C51" w:rsidRDefault="00D77E67" w:rsidP="004059BE">
            <w:pPr>
              <w:pStyle w:val="ListParagraph"/>
              <w:ind w:left="0"/>
              <w:textAlignment w:val="baseline"/>
              <w:rPr>
                <w:rFonts w:ascii="Calibri" w:eastAsia="Calibri" w:hAnsi="Calibri" w:cs="Calibri"/>
                <w:sz w:val="19"/>
                <w:szCs w:val="19"/>
              </w:rPr>
            </w:pPr>
          </w:p>
          <w:p w14:paraId="2C50793A" w14:textId="2C0AE2C2" w:rsidR="004059BE" w:rsidRPr="00834C51" w:rsidRDefault="004059BE" w:rsidP="004059BE">
            <w:pPr>
              <w:pStyle w:val="ListParagraph"/>
              <w:ind w:left="0"/>
              <w:textAlignment w:val="baseline"/>
              <w:rPr>
                <w:rFonts w:asciiTheme="minorHAnsi" w:eastAsia="Times New Roman" w:hAnsiTheme="minorHAnsi" w:cstheme="minorBidi"/>
              </w:rPr>
            </w:pPr>
            <w:r w:rsidRPr="00834C51">
              <w:rPr>
                <w:rFonts w:ascii="Calibri" w:eastAsia="Calibri" w:hAnsi="Calibri" w:cs="Calibri"/>
                <w:sz w:val="19"/>
                <w:szCs w:val="19"/>
              </w:rPr>
              <w:t>Submit the final Report (narrative and PPT) highlighting major achievements, strategies used, best practices and lessons learned along with recommendation are submitted -   to adopt for future use to strengthen the routine immunization at national and subnational.</w:t>
            </w:r>
          </w:p>
        </w:tc>
        <w:tc>
          <w:tcPr>
            <w:tcW w:w="4050" w:type="dxa"/>
            <w:gridSpan w:val="3"/>
            <w:tcBorders>
              <w:top w:val="single" w:sz="8" w:space="0" w:color="6D6D6D"/>
              <w:left w:val="single" w:sz="8" w:space="0" w:color="6D6D6D"/>
              <w:bottom w:val="single" w:sz="8" w:space="0" w:color="6D6D6D"/>
              <w:right w:val="single" w:sz="8" w:space="0" w:color="6D6D6D"/>
            </w:tcBorders>
            <w:shd w:val="clear" w:color="auto" w:fill="auto"/>
          </w:tcPr>
          <w:p w14:paraId="2D885A99" w14:textId="26BF4376" w:rsidR="004059BE" w:rsidRPr="00834C51" w:rsidRDefault="004059BE" w:rsidP="004059BE">
            <w:pPr>
              <w:rPr>
                <w:rFonts w:asciiTheme="minorHAnsi" w:eastAsia="Arial Unicode MS" w:hAnsiTheme="minorHAnsi" w:cstheme="minorBidi"/>
                <w:color w:val="auto"/>
              </w:rPr>
            </w:pPr>
          </w:p>
          <w:p w14:paraId="76116043" w14:textId="02DA9954" w:rsidR="004059BE" w:rsidRPr="00834C51" w:rsidRDefault="004059BE" w:rsidP="004059BE">
            <w:pPr>
              <w:rPr>
                <w:rFonts w:asciiTheme="minorHAnsi" w:eastAsia="Arial Unicode MS" w:hAnsiTheme="minorHAnsi" w:cstheme="minorBidi"/>
                <w:color w:val="auto"/>
              </w:rPr>
            </w:pPr>
            <w:r w:rsidRPr="00834C51">
              <w:rPr>
                <w:rFonts w:asciiTheme="minorHAnsi" w:eastAsia="Arial Unicode MS" w:hAnsiTheme="minorHAnsi" w:cstheme="minorBidi"/>
                <w:color w:val="auto"/>
              </w:rPr>
              <w:t>Disease outbreak preparedness and response plan available at the provincial level.</w:t>
            </w:r>
          </w:p>
          <w:p w14:paraId="59705991" w14:textId="77777777" w:rsidR="000B2ADF" w:rsidRPr="00834C51" w:rsidRDefault="000B2ADF" w:rsidP="004059BE">
            <w:pPr>
              <w:ind w:left="12" w:hanging="12"/>
              <w:rPr>
                <w:rFonts w:asciiTheme="minorHAnsi" w:eastAsia="Arial Unicode MS" w:hAnsiTheme="minorHAnsi" w:cstheme="minorBidi"/>
                <w:color w:val="auto"/>
                <w:lang w:val="en-AU"/>
              </w:rPr>
            </w:pPr>
          </w:p>
          <w:p w14:paraId="235B6B06" w14:textId="77777777" w:rsidR="00967BD2" w:rsidRPr="00834C51" w:rsidRDefault="00967BD2" w:rsidP="004059BE">
            <w:pPr>
              <w:ind w:left="12" w:hanging="12"/>
              <w:rPr>
                <w:rFonts w:asciiTheme="minorHAnsi" w:eastAsia="Arial Unicode MS" w:hAnsiTheme="minorHAnsi" w:cstheme="minorBidi"/>
                <w:color w:val="auto"/>
                <w:lang w:val="en-AU"/>
              </w:rPr>
            </w:pPr>
          </w:p>
          <w:p w14:paraId="6080B575" w14:textId="77777777" w:rsidR="00967BD2" w:rsidRPr="00834C51" w:rsidRDefault="00967BD2" w:rsidP="004059BE">
            <w:pPr>
              <w:ind w:left="12" w:hanging="12"/>
              <w:rPr>
                <w:rFonts w:asciiTheme="minorHAnsi" w:eastAsia="Arial Unicode MS" w:hAnsiTheme="minorHAnsi" w:cstheme="minorBidi"/>
                <w:color w:val="auto"/>
                <w:lang w:val="en-AU"/>
              </w:rPr>
            </w:pPr>
          </w:p>
          <w:p w14:paraId="26478010" w14:textId="34DE44EB" w:rsidR="004059BE" w:rsidRPr="00834C51" w:rsidRDefault="004059BE" w:rsidP="004059BE">
            <w:pPr>
              <w:ind w:left="12" w:hanging="12"/>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Final reports, including narrative, PPT, relevant documents in excel sheets – highlighting major achievements, strategies used, best practices and lessons learned, challenges and recommendations are submitted.</w:t>
            </w:r>
          </w:p>
        </w:tc>
        <w:tc>
          <w:tcPr>
            <w:tcW w:w="1080" w:type="dxa"/>
            <w:tcBorders>
              <w:top w:val="single" w:sz="8" w:space="0" w:color="6D6D6D"/>
              <w:left w:val="single" w:sz="8" w:space="0" w:color="6D6D6D"/>
              <w:bottom w:val="single" w:sz="8" w:space="0" w:color="6D6D6D"/>
              <w:right w:val="single" w:sz="8" w:space="0" w:color="6D6D6D"/>
            </w:tcBorders>
            <w:shd w:val="clear" w:color="auto" w:fill="auto"/>
          </w:tcPr>
          <w:p w14:paraId="0ED3070C" w14:textId="58AE42E4" w:rsidR="004059BE" w:rsidRPr="00834C51" w:rsidRDefault="004059BE" w:rsidP="004059BE">
            <w:pPr>
              <w:spacing w:before="60" w:after="60" w:line="240" w:lineRule="auto"/>
              <w:jc w:val="center"/>
              <w:rPr>
                <w:rFonts w:asciiTheme="minorHAnsi" w:eastAsia="Arial Unicode MS" w:hAnsiTheme="minorHAnsi" w:cstheme="minorBidi"/>
                <w:color w:val="auto"/>
                <w:lang w:val="en-AU"/>
              </w:rPr>
            </w:pPr>
          </w:p>
          <w:p w14:paraId="20089F0F" w14:textId="38AA0139" w:rsidR="004059BE" w:rsidRPr="00834C51" w:rsidRDefault="004059BE" w:rsidP="004059BE">
            <w:pPr>
              <w:spacing w:before="60" w:after="60" w:line="240" w:lineRule="auto"/>
              <w:jc w:val="center"/>
              <w:rPr>
                <w:rFonts w:asciiTheme="minorHAnsi" w:eastAsia="Arial Unicode MS" w:hAnsiTheme="minorHAnsi" w:cstheme="minorBidi"/>
                <w:color w:val="auto"/>
                <w:lang w:val="en-AU"/>
              </w:rPr>
            </w:pPr>
            <w:r w:rsidRPr="00834C51">
              <w:rPr>
                <w:rFonts w:asciiTheme="minorHAnsi" w:eastAsia="Arial Unicode MS" w:hAnsiTheme="minorHAnsi" w:cstheme="minorBidi"/>
                <w:color w:val="auto"/>
                <w:lang w:val="en-AU"/>
              </w:rPr>
              <w:t>31 December 2024</w:t>
            </w:r>
          </w:p>
        </w:tc>
        <w:tc>
          <w:tcPr>
            <w:tcW w:w="1170" w:type="dxa"/>
            <w:tcBorders>
              <w:top w:val="single" w:sz="8" w:space="0" w:color="6D6D6D"/>
              <w:left w:val="single" w:sz="8" w:space="0" w:color="6D6D6D"/>
              <w:bottom w:val="single" w:sz="8" w:space="0" w:color="6D6D6D"/>
              <w:right w:val="single" w:sz="8" w:space="0" w:color="6D6D6D"/>
            </w:tcBorders>
            <w:shd w:val="clear" w:color="auto" w:fill="auto"/>
          </w:tcPr>
          <w:p w14:paraId="17734F85" w14:textId="77777777" w:rsidR="004059BE" w:rsidRPr="00834C51" w:rsidRDefault="004059BE" w:rsidP="004059BE">
            <w:pPr>
              <w:textAlignment w:val="baseline"/>
              <w:rPr>
                <w:rFonts w:asciiTheme="minorHAnsi" w:eastAsia="Times New Roman" w:hAnsiTheme="minorHAnsi" w:cstheme="minorHAnsi"/>
              </w:rPr>
            </w:pPr>
          </w:p>
          <w:p w14:paraId="06C28B8E" w14:textId="77777777" w:rsidR="001A60CF" w:rsidRPr="00834C51" w:rsidRDefault="001A60CF" w:rsidP="004059BE">
            <w:pPr>
              <w:textAlignment w:val="baseline"/>
              <w:rPr>
                <w:rFonts w:asciiTheme="minorHAnsi" w:eastAsia="Times New Roman" w:hAnsiTheme="minorHAnsi" w:cstheme="minorHAnsi"/>
              </w:rPr>
            </w:pPr>
          </w:p>
          <w:p w14:paraId="05CAD39A" w14:textId="66EC5578" w:rsidR="004059BE" w:rsidRPr="00834C51" w:rsidRDefault="00967BD2" w:rsidP="004059BE">
            <w:pPr>
              <w:textAlignment w:val="baseline"/>
              <w:rPr>
                <w:rFonts w:asciiTheme="minorHAnsi" w:eastAsia="Times New Roman" w:hAnsiTheme="minorHAnsi" w:cstheme="minorHAnsi"/>
              </w:rPr>
            </w:pPr>
            <w:r w:rsidRPr="00834C51">
              <w:rPr>
                <w:rFonts w:asciiTheme="minorHAnsi" w:eastAsia="Times New Roman" w:hAnsiTheme="minorHAnsi" w:cstheme="minorHAnsi"/>
              </w:rPr>
              <w:t>9</w:t>
            </w:r>
            <w:r w:rsidR="004059BE" w:rsidRPr="00834C51">
              <w:rPr>
                <w:rFonts w:asciiTheme="minorHAnsi" w:eastAsia="Times New Roman" w:hAnsiTheme="minorHAnsi" w:cstheme="minorHAnsi"/>
              </w:rPr>
              <w:t>%</w:t>
            </w:r>
          </w:p>
        </w:tc>
      </w:tr>
      <w:tr w:rsidR="004059BE" w:rsidRPr="00834C51" w14:paraId="048658EA" w14:textId="77777777" w:rsidTr="00DB146C">
        <w:trPr>
          <w:trHeight w:val="429"/>
        </w:trPr>
        <w:tc>
          <w:tcPr>
            <w:tcW w:w="56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596D45B" w14:textId="77777777" w:rsidR="004059BE" w:rsidRPr="00834C51" w:rsidRDefault="004059BE" w:rsidP="004059BE">
            <w:pPr>
              <w:spacing w:before="60" w:line="240" w:lineRule="auto"/>
              <w:rPr>
                <w:rFonts w:ascii="Calibri" w:eastAsia="Arial Unicode MS" w:hAnsi="Calibri" w:cs="Calibri"/>
                <w:color w:val="auto"/>
                <w:lang w:val="en-AU"/>
              </w:rPr>
            </w:pPr>
            <w:r w:rsidRPr="00834C51">
              <w:rPr>
                <w:rFonts w:ascii="Calibri" w:eastAsia="Arial Unicode MS" w:hAnsi="Calibri" w:cs="Calibri"/>
                <w:b/>
                <w:color w:val="auto"/>
                <w:lang w:val="en-AU"/>
              </w:rPr>
              <w:t>Minimum Qualifications required:</w:t>
            </w:r>
            <w:r w:rsidRPr="00834C51">
              <w:rPr>
                <w:rFonts w:ascii="Calibri" w:eastAsia="Arial Unicode MS" w:hAnsi="Calibri" w:cs="Calibri"/>
                <w:color w:val="auto"/>
                <w:lang w:val="en-AU"/>
              </w:rPr>
              <w:t xml:space="preserve"> </w:t>
            </w:r>
          </w:p>
          <w:p w14:paraId="12984108" w14:textId="7C4ABA22" w:rsidR="004059BE" w:rsidRPr="00834C51" w:rsidRDefault="004059BE" w:rsidP="004059BE">
            <w:pPr>
              <w:spacing w:before="60" w:line="240" w:lineRule="auto"/>
              <w:rPr>
                <w:rFonts w:ascii="Calibri" w:eastAsia="Arial Unicode MS" w:hAnsi="Calibri" w:cs="Calibri"/>
                <w:color w:val="auto"/>
                <w:lang w:val="en-AU"/>
              </w:rPr>
            </w:pPr>
            <w:r w:rsidRPr="00834C51">
              <w:rPr>
                <w:rFonts w:ascii="Calibri" w:eastAsia="Arial Unicode MS" w:hAnsi="Calibri" w:cs="Calibri"/>
                <w:color w:val="auto"/>
                <w:lang w:val="en-AU"/>
              </w:rPr>
              <w:fldChar w:fldCharType="begin">
                <w:ffData>
                  <w:name w:val="Check6"/>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F879E9">
              <w:rPr>
                <w:rFonts w:ascii="Calibri" w:eastAsia="Arial Unicode MS" w:hAnsi="Calibri" w:cs="Calibri"/>
                <w:color w:val="auto"/>
                <w:lang w:val="en-AU"/>
              </w:rPr>
            </w:r>
            <w:r w:rsidR="00F879E9">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Bachelors   </w:t>
            </w:r>
            <w:r w:rsidRPr="00834C51">
              <w:rPr>
                <w:rFonts w:ascii="Calibri" w:eastAsia="Arial Unicode MS" w:hAnsi="Calibri" w:cs="Calibri"/>
                <w:color w:val="auto"/>
                <w:lang w:val="en-AU"/>
              </w:rPr>
              <w:fldChar w:fldCharType="begin">
                <w:ffData>
                  <w:name w:val="Check7"/>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F879E9">
              <w:rPr>
                <w:rFonts w:ascii="Calibri" w:eastAsia="Arial Unicode MS" w:hAnsi="Calibri" w:cs="Calibri"/>
                <w:color w:val="auto"/>
                <w:lang w:val="en-AU"/>
              </w:rPr>
            </w:r>
            <w:r w:rsidR="00F879E9">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w:t>
            </w:r>
            <w:r w:rsidRPr="00834C51">
              <w:rPr>
                <w:rFonts w:ascii="Calibri" w:eastAsia="Arial Unicode MS" w:hAnsi="Calibri" w:cs="Calibri"/>
                <w:b/>
                <w:bCs/>
                <w:color w:val="auto"/>
                <w:lang w:val="en-AU"/>
              </w:rPr>
              <w:t xml:space="preserve">Masters </w:t>
            </w:r>
            <m:oMath>
              <m:rad>
                <m:radPr>
                  <m:degHide m:val="1"/>
                  <m:ctrlPr>
                    <w:rPr>
                      <w:rFonts w:ascii="Cambria Math" w:hAnsi="Cambria Math"/>
                    </w:rPr>
                  </m:ctrlPr>
                </m:radPr>
                <m:deg/>
                <m:e/>
              </m:rad>
            </m:oMath>
            <w:r w:rsidRPr="00834C51">
              <w:rPr>
                <w:rFonts w:ascii="Calibri" w:eastAsia="Arial Unicode MS" w:hAnsi="Calibri" w:cs="Calibri"/>
                <w:b/>
                <w:bCs/>
                <w:color w:val="auto"/>
                <w:lang w:val="en-AU"/>
              </w:rPr>
              <w:t xml:space="preserve">  </w:t>
            </w:r>
            <w:r w:rsidRPr="00834C51">
              <w:rPr>
                <w:rFonts w:ascii="Calibri" w:eastAsia="Arial Unicode MS" w:hAnsi="Calibri" w:cs="Calibri"/>
                <w:color w:val="auto"/>
                <w:lang w:val="en-AU"/>
              </w:rPr>
              <w:fldChar w:fldCharType="begin">
                <w:ffData>
                  <w:name w:val="Check8"/>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F879E9">
              <w:rPr>
                <w:rFonts w:ascii="Calibri" w:eastAsia="Arial Unicode MS" w:hAnsi="Calibri" w:cs="Calibri"/>
                <w:color w:val="auto"/>
                <w:lang w:val="en-AU"/>
              </w:rPr>
            </w:r>
            <w:r w:rsidR="00F879E9">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PhD   </w:t>
            </w:r>
            <w:r w:rsidRPr="00834C51">
              <w:rPr>
                <w:rFonts w:ascii="Calibri" w:eastAsia="Arial Unicode MS" w:hAnsi="Calibri" w:cs="Calibri"/>
                <w:color w:val="auto"/>
                <w:lang w:val="en-AU"/>
              </w:rPr>
              <w:fldChar w:fldCharType="begin">
                <w:ffData>
                  <w:name w:val="Check9"/>
                  <w:enabled/>
                  <w:calcOnExit w:val="0"/>
                  <w:checkBox>
                    <w:sizeAuto/>
                    <w:default w:val="0"/>
                  </w:checkBox>
                </w:ffData>
              </w:fldChar>
            </w:r>
            <w:r w:rsidRPr="00834C51">
              <w:rPr>
                <w:rFonts w:ascii="Calibri" w:eastAsia="Arial Unicode MS" w:hAnsi="Calibri" w:cs="Calibri"/>
                <w:color w:val="auto"/>
                <w:lang w:val="en-AU"/>
              </w:rPr>
              <w:instrText xml:space="preserve"> FORMCHECKBOX </w:instrText>
            </w:r>
            <w:r w:rsidR="00F879E9">
              <w:rPr>
                <w:rFonts w:ascii="Calibri" w:eastAsia="Arial Unicode MS" w:hAnsi="Calibri" w:cs="Calibri"/>
                <w:color w:val="auto"/>
                <w:lang w:val="en-AU"/>
              </w:rPr>
            </w:r>
            <w:r w:rsidR="00F879E9">
              <w:rPr>
                <w:rFonts w:ascii="Calibri" w:eastAsia="Arial Unicode MS" w:hAnsi="Calibri" w:cs="Calibri"/>
                <w:color w:val="auto"/>
                <w:lang w:val="en-AU"/>
              </w:rPr>
              <w:fldChar w:fldCharType="separate"/>
            </w:r>
            <w:r w:rsidRPr="00834C51">
              <w:rPr>
                <w:rFonts w:ascii="Calibri" w:eastAsia="Arial Unicode MS" w:hAnsi="Calibri" w:cs="Calibri"/>
                <w:color w:val="auto"/>
                <w:lang w:val="en-AU"/>
              </w:rPr>
              <w:fldChar w:fldCharType="end"/>
            </w:r>
            <w:r w:rsidRPr="00834C51">
              <w:rPr>
                <w:rFonts w:ascii="Calibri" w:eastAsia="Arial Unicode MS" w:hAnsi="Calibri" w:cs="Calibri"/>
                <w:color w:val="auto"/>
                <w:lang w:val="en-AU"/>
              </w:rPr>
              <w:t xml:space="preserve"> Other</w:t>
            </w:r>
          </w:p>
          <w:p w14:paraId="760383FA" w14:textId="77777777" w:rsidR="004059BE" w:rsidRPr="00834C51" w:rsidRDefault="004059BE" w:rsidP="004059BE">
            <w:pPr>
              <w:spacing w:before="60" w:line="240" w:lineRule="auto"/>
              <w:rPr>
                <w:rFonts w:ascii="Calibri" w:eastAsia="Arial Unicode MS" w:hAnsi="Calibri" w:cs="Calibri"/>
                <w:color w:val="auto"/>
                <w:lang w:val="en-AU"/>
              </w:rPr>
            </w:pPr>
          </w:p>
          <w:p w14:paraId="01B5DC18" w14:textId="4151A7FD" w:rsidR="004059BE" w:rsidRPr="00834C51" w:rsidRDefault="004059BE" w:rsidP="004059BE">
            <w:pPr>
              <w:spacing w:before="60" w:line="240" w:lineRule="auto"/>
              <w:rPr>
                <w:rFonts w:eastAsia="Arial" w:cs="Arial"/>
              </w:rPr>
            </w:pPr>
            <w:r w:rsidRPr="00834C51">
              <w:rPr>
                <w:rFonts w:ascii="Calibri" w:eastAsia="Arial Unicode MS" w:hAnsi="Calibri" w:cs="Calibri"/>
                <w:color w:val="auto"/>
                <w:lang w:val="en-AU"/>
              </w:rPr>
              <w:t>Enter Disciplines:</w:t>
            </w:r>
          </w:p>
          <w:p w14:paraId="0FFCD216" w14:textId="0C37E79B" w:rsidR="004059BE" w:rsidRPr="00834C51" w:rsidRDefault="004059BE" w:rsidP="004059BE">
            <w:pPr>
              <w:spacing w:before="60" w:after="60" w:line="240" w:lineRule="auto"/>
              <w:rPr>
                <w:rFonts w:ascii="Calibri" w:eastAsia="Calibri" w:hAnsi="Calibri" w:cs="Calibri"/>
                <w:sz w:val="19"/>
                <w:szCs w:val="19"/>
                <w:lang w:val="en-AU"/>
              </w:rPr>
            </w:pPr>
            <w:r w:rsidRPr="00834C51">
              <w:rPr>
                <w:rFonts w:ascii="Calibri" w:eastAsia="Arial Unicode MS" w:hAnsi="Calibri" w:cs="Calibri"/>
                <w:color w:val="auto"/>
                <w:lang w:val="en-AU"/>
              </w:rPr>
              <w:t>Medical Doctor, Nurse, Midwife, and Public Health Science, and or Health related subjects</w:t>
            </w:r>
            <w:r w:rsidRPr="00834C51">
              <w:br/>
            </w:r>
          </w:p>
          <w:p w14:paraId="02EA6480" w14:textId="1CDB5AAE" w:rsidR="004059BE" w:rsidRPr="00834C51" w:rsidRDefault="004059BE" w:rsidP="004059BE">
            <w:pPr>
              <w:spacing w:before="60" w:line="240" w:lineRule="auto"/>
            </w:pPr>
          </w:p>
          <w:p w14:paraId="721A0C28" w14:textId="665D8C96" w:rsidR="004059BE" w:rsidRPr="00834C51" w:rsidRDefault="004059BE" w:rsidP="004059BE">
            <w:pPr>
              <w:spacing w:before="60" w:line="240" w:lineRule="auto"/>
              <w:rPr>
                <w:rFonts w:ascii="Calibri" w:eastAsia="Arial Unicode MS" w:hAnsi="Calibri" w:cs="Calibri"/>
                <w:b/>
                <w:color w:val="auto"/>
                <w:lang w:val="en-AU"/>
              </w:rPr>
            </w:pPr>
          </w:p>
        </w:tc>
        <w:tc>
          <w:tcPr>
            <w:tcW w:w="462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26408E5" w14:textId="77777777" w:rsidR="004059BE" w:rsidRPr="00834C51" w:rsidRDefault="004059BE" w:rsidP="004059BE">
            <w:pPr>
              <w:spacing w:before="60" w:line="240" w:lineRule="auto"/>
              <w:rPr>
                <w:b/>
                <w:bCs/>
                <w:color w:val="000000" w:themeColor="text1"/>
                <w:lang w:val="en-AU"/>
              </w:rPr>
            </w:pPr>
            <w:r w:rsidRPr="00834C51">
              <w:rPr>
                <w:rFonts w:ascii="Calibri" w:eastAsia="Arial Unicode MS" w:hAnsi="Calibri" w:cs="Calibri"/>
                <w:b/>
                <w:bCs/>
                <w:color w:val="auto"/>
                <w:lang w:val="en-AU"/>
              </w:rPr>
              <w:t>Knowledge/Expertise/Skills required:</w:t>
            </w:r>
          </w:p>
          <w:p w14:paraId="19E763F7" w14:textId="44D6AE74"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 xml:space="preserve">Public Health Expert with immunization, advocacy/communications, and data/information management experience. </w:t>
            </w:r>
          </w:p>
          <w:p w14:paraId="150306E2" w14:textId="67ADFB41"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High technical knowledge on immunization programs is preferred—good analytical, advocacy and conflict resolution skills.</w:t>
            </w:r>
          </w:p>
          <w:p w14:paraId="667A5B86" w14:textId="0D22CD25"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Familiarity with country, government structures and public health system especially immunization stock management.</w:t>
            </w:r>
          </w:p>
          <w:p w14:paraId="14C124A5" w14:textId="77777777"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Able to work independently with minimal supervision</w:t>
            </w:r>
          </w:p>
          <w:p w14:paraId="7E94D08E" w14:textId="4A9D6F3C"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Self-motivated and results oriented.</w:t>
            </w:r>
          </w:p>
          <w:p w14:paraId="24768BFD" w14:textId="65BE10F2"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Proven ability to deliver under tight deadlines.</w:t>
            </w:r>
          </w:p>
          <w:p w14:paraId="3B9C48C8" w14:textId="6DCFB31E" w:rsidR="004059BE" w:rsidRPr="00834C51" w:rsidRDefault="004059BE" w:rsidP="004059BE">
            <w:pPr>
              <w:pStyle w:val="ListParagraph"/>
              <w:numPr>
                <w:ilvl w:val="0"/>
                <w:numId w:val="2"/>
              </w:numPr>
              <w:spacing w:before="60" w:line="240" w:lineRule="auto"/>
              <w:rPr>
                <w:color w:val="000000" w:themeColor="text1"/>
                <w:lang w:val="en-AU"/>
              </w:rPr>
            </w:pPr>
            <w:r w:rsidRPr="00834C51">
              <w:rPr>
                <w:rFonts w:ascii="Calibri" w:eastAsia="Arial Unicode MS" w:hAnsi="Calibri" w:cs="Calibri"/>
                <w:color w:val="auto"/>
                <w:lang w:val="en-AU"/>
              </w:rPr>
              <w:t>Good report writing, fluency in Bahasa Indonesia (is necessary), and English, with computer skills.</w:t>
            </w:r>
          </w:p>
          <w:p w14:paraId="10596E38" w14:textId="0183CD2D" w:rsidR="004059BE" w:rsidRPr="00834C51" w:rsidRDefault="004059BE" w:rsidP="004059BE">
            <w:pPr>
              <w:pStyle w:val="ListParagraph"/>
              <w:numPr>
                <w:ilvl w:val="0"/>
                <w:numId w:val="2"/>
              </w:numPr>
              <w:spacing w:before="60" w:line="240" w:lineRule="auto"/>
              <w:rPr>
                <w:b/>
                <w:bCs/>
                <w:color w:val="000000" w:themeColor="text1"/>
                <w:lang w:val="en-AU"/>
              </w:rPr>
            </w:pPr>
            <w:r w:rsidRPr="00834C51">
              <w:rPr>
                <w:rFonts w:ascii="Calibri" w:eastAsia="Arial Unicode MS" w:hAnsi="Calibri" w:cs="Calibri"/>
                <w:color w:val="auto"/>
                <w:lang w:val="en-AU"/>
              </w:rPr>
              <w:t>Minimum 3 years' experience working in Immunization program</w:t>
            </w:r>
            <w:r w:rsidRPr="00834C51">
              <w:rPr>
                <w:rFonts w:ascii="Calibri" w:eastAsia="Arial Unicode MS" w:hAnsi="Calibri" w:cs="Calibri"/>
                <w:b/>
                <w:bCs/>
                <w:color w:val="auto"/>
                <w:lang w:val="en-AU"/>
              </w:rPr>
              <w:t>.</w:t>
            </w:r>
          </w:p>
          <w:p w14:paraId="6C51430E" w14:textId="7BBE6635" w:rsidR="004059BE" w:rsidRPr="00834C51" w:rsidRDefault="004059BE" w:rsidP="004059BE">
            <w:pPr>
              <w:spacing w:before="60" w:line="240" w:lineRule="auto"/>
              <w:rPr>
                <w:rFonts w:ascii="Calibri" w:eastAsia="Arial Unicode MS" w:hAnsi="Calibri" w:cs="Calibri"/>
                <w:b/>
                <w:color w:val="auto"/>
                <w:lang w:val="en-AU"/>
              </w:rPr>
            </w:pPr>
          </w:p>
        </w:tc>
      </w:tr>
      <w:tr w:rsidR="004059BE" w:rsidRPr="00E45BEB" w14:paraId="7C881194" w14:textId="77777777" w:rsidTr="00DB146C">
        <w:trPr>
          <w:trHeight w:hRule="exact" w:val="15"/>
        </w:trPr>
        <w:tc>
          <w:tcPr>
            <w:tcW w:w="10261" w:type="dxa"/>
            <w:gridSpan w:val="6"/>
            <w:tcBorders>
              <w:top w:val="nil"/>
              <w:left w:val="nil"/>
              <w:bottom w:val="single" w:sz="4" w:space="0" w:color="auto"/>
              <w:right w:val="nil"/>
            </w:tcBorders>
            <w:shd w:val="clear" w:color="auto" w:fill="auto"/>
            <w:noWrap/>
            <w:hideMark/>
          </w:tcPr>
          <w:p w14:paraId="558F7BAA" w14:textId="77777777" w:rsidR="004059BE" w:rsidRPr="00E45BEB" w:rsidRDefault="004059BE" w:rsidP="004059BE">
            <w:pPr>
              <w:spacing w:line="240" w:lineRule="auto"/>
              <w:ind w:left="342" w:hanging="342"/>
              <w:rPr>
                <w:rFonts w:ascii="Calibri" w:eastAsia="Arial Unicode MS" w:hAnsi="Calibri" w:cs="Calibri"/>
                <w:color w:val="auto"/>
                <w:lang w:val="en-AU"/>
              </w:rPr>
            </w:pPr>
          </w:p>
        </w:tc>
      </w:tr>
    </w:tbl>
    <w:p w14:paraId="373639DE" w14:textId="77777777" w:rsidR="00580C07" w:rsidRDefault="00580C07" w:rsidP="00580C07">
      <w:pPr>
        <w:spacing w:after="160" w:line="259" w:lineRule="auto"/>
        <w:jc w:val="both"/>
        <w:rPr>
          <w:rFonts w:ascii="Calibri" w:hAnsi="Calibri" w:cs="Calibri"/>
        </w:rPr>
      </w:pPr>
    </w:p>
    <w:p w14:paraId="4F05D43E" w14:textId="4B7088A0" w:rsidR="00580C07" w:rsidRPr="00580C07" w:rsidRDefault="00580C07" w:rsidP="00580C07">
      <w:pPr>
        <w:spacing w:after="160" w:line="259" w:lineRule="auto"/>
        <w:jc w:val="both"/>
        <w:rPr>
          <w:rFonts w:ascii="Calibri" w:hAnsi="Calibri" w:cs="Calibri"/>
        </w:rPr>
      </w:pPr>
      <w:r w:rsidRPr="00580C07">
        <w:rPr>
          <w:rFonts w:ascii="Calibri" w:hAnsi="Calibri" w:cs="Calibri"/>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2DAC33C1" w14:textId="77777777" w:rsidR="00580C07" w:rsidRPr="00580C07" w:rsidRDefault="00580C07" w:rsidP="00580C07">
      <w:pPr>
        <w:spacing w:after="160" w:line="259" w:lineRule="auto"/>
        <w:jc w:val="both"/>
        <w:rPr>
          <w:rFonts w:ascii="Calibri" w:eastAsia="Calibri" w:hAnsi="Calibri" w:cs="Calibri"/>
          <w:lang w:val="en-GB"/>
        </w:rPr>
      </w:pPr>
      <w:r w:rsidRPr="00580C07">
        <w:rPr>
          <w:rFonts w:ascii="Calibri" w:eastAsia="Arial" w:hAnsi="Calibri" w:cs="Calibri"/>
          <w:lang w:val="en-GB"/>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424A4144" w14:textId="77777777" w:rsidR="00580C07" w:rsidRPr="00580C07" w:rsidRDefault="00580C07" w:rsidP="00580C07">
      <w:pPr>
        <w:spacing w:after="160" w:line="259" w:lineRule="auto"/>
        <w:jc w:val="both"/>
        <w:rPr>
          <w:rFonts w:ascii="Calibri" w:eastAsia="Arial" w:hAnsi="Calibri" w:cs="Calibri"/>
          <w:lang w:val="en-GB"/>
        </w:rPr>
      </w:pPr>
      <w:r w:rsidRPr="00580C07">
        <w:rPr>
          <w:rFonts w:ascii="Calibri" w:eastAsia="Arial" w:hAnsi="Calibri" w:cs="Calibri"/>
          <w:lang w:val="en-GB"/>
        </w:rPr>
        <w:t xml:space="preserve">UNICEF offers </w:t>
      </w:r>
      <w:hyperlink r:id="rId14">
        <w:r w:rsidRPr="00580C07">
          <w:rPr>
            <w:rFonts w:ascii="Calibri" w:eastAsia="Arial" w:hAnsi="Calibri" w:cs="Calibri"/>
            <w:color w:val="0000FF"/>
            <w:u w:val="single"/>
            <w:lang w:val="en-GB"/>
          </w:rPr>
          <w:t>reasonable accommodation</w:t>
        </w:r>
      </w:hyperlink>
      <w:r w:rsidRPr="00580C07">
        <w:rPr>
          <w:rFonts w:ascii="Calibri" w:eastAsia="Arial" w:hAnsi="Calibri" w:cs="Calibri"/>
          <w:lang w:val="en-GB"/>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0D590ED3" w14:textId="77777777" w:rsidR="00424A60" w:rsidRPr="00E45BEB" w:rsidRDefault="00424A60" w:rsidP="003804B9">
      <w:pPr>
        <w:spacing w:before="120" w:after="200"/>
        <w:rPr>
          <w:rFonts w:ascii="Calibri" w:eastAsia="Arial Unicode MS" w:hAnsi="Calibri" w:cs="Calibri"/>
        </w:rPr>
      </w:pPr>
    </w:p>
    <w:sectPr w:rsidR="00424A60" w:rsidRPr="00E45BEB" w:rsidSect="00BE46BA">
      <w:headerReference w:type="default" r:id="rId15"/>
      <w:footerReference w:type="even" r:id="rId16"/>
      <w:footerReference w:type="default" r:id="rId17"/>
      <w:headerReference w:type="first" r:id="rId18"/>
      <w:endnotePr>
        <w:numFmt w:val="chicago"/>
      </w:endnotePr>
      <w:type w:val="continuous"/>
      <w:pgSz w:w="11907" w:h="16839" w:code="9"/>
      <w:pgMar w:top="1800" w:right="1224" w:bottom="1440" w:left="122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0496" w14:textId="77777777" w:rsidR="00D74A3D" w:rsidRDefault="00D74A3D" w:rsidP="000C3710">
      <w:r>
        <w:separator/>
      </w:r>
    </w:p>
  </w:endnote>
  <w:endnote w:type="continuationSeparator" w:id="0">
    <w:p w14:paraId="41B1B81A" w14:textId="77777777" w:rsidR="00D74A3D" w:rsidRDefault="00D74A3D" w:rsidP="000C3710">
      <w:r>
        <w:continuationSeparator/>
      </w:r>
    </w:p>
  </w:endnote>
  <w:endnote w:type="continuationNotice" w:id="1">
    <w:p w14:paraId="7F80CAD3" w14:textId="77777777" w:rsidR="00D74A3D" w:rsidRDefault="00D74A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05F6" w14:textId="77777777" w:rsidR="007544CC" w:rsidRDefault="007544CC" w:rsidP="00037105">
    <w:pPr>
      <w:pStyle w:val="FootnoteText"/>
      <w:ind w:left="476" w:hanging="476"/>
      <w:rPr>
        <w:rFonts w:ascii="Segoe UI Semilight" w:eastAsia="Calibri" w:hAnsi="Segoe UI Semilight" w:cs="Segoe UI Semilight"/>
        <w:sz w:val="10"/>
        <w:szCs w:val="10"/>
      </w:rPr>
    </w:pPr>
  </w:p>
  <w:p w14:paraId="08A51278" w14:textId="21F6CDAA" w:rsidR="00037105" w:rsidRPr="00BE38BA" w:rsidRDefault="00955619" w:rsidP="00037105">
    <w:pPr>
      <w:pStyle w:val="FootnoteText"/>
      <w:ind w:left="476" w:hanging="476"/>
      <w:rPr>
        <w:rFonts w:ascii="Segoe UI Semilight" w:eastAsia="Calibri" w:hAnsi="Segoe UI Semilight" w:cs="Segoe UI Semilight"/>
        <w:sz w:val="10"/>
        <w:szCs w:val="10"/>
      </w:rPr>
    </w:pPr>
    <w:r>
      <w:rPr>
        <w:rFonts w:ascii="Segoe UI Semilight" w:eastAsia="Calibri" w:hAnsi="Segoe UI Semilight" w:cs="Segoe UI Semilight"/>
        <w:sz w:val="10"/>
        <w:szCs w:val="10"/>
      </w:rPr>
      <w:t>1</w:t>
    </w:r>
    <w:r w:rsidR="00037105" w:rsidRPr="00BE38BA">
      <w:rPr>
        <w:rFonts w:ascii="Segoe UI Semilight" w:eastAsia="Calibri" w:hAnsi="Segoe UI Semilight" w:cs="Segoe UI Semilight"/>
        <w:sz w:val="10"/>
        <w:szCs w:val="10"/>
      </w:rPr>
      <w:t xml:space="preserve">  UNICEF and MOH. 2021. Quarterly survey to assess the continuity of immunization services during pandemic.</w:t>
    </w:r>
  </w:p>
  <w:p w14:paraId="3A648BA7" w14:textId="7831E167" w:rsidR="003B7251" w:rsidRPr="00BE38BA" w:rsidRDefault="00955619" w:rsidP="00037105">
    <w:pPr>
      <w:pStyle w:val="Footer"/>
      <w:rPr>
        <w:rFonts w:ascii="Segoe UI Semilight" w:eastAsia="Calibri" w:hAnsi="Segoe UI Semilight" w:cs="Segoe UI Semilight"/>
        <w:color w:val="000000"/>
        <w:sz w:val="10"/>
        <w:szCs w:val="10"/>
      </w:rPr>
    </w:pPr>
    <w:r>
      <w:rPr>
        <w:rFonts w:ascii="Segoe UI Semilight" w:eastAsia="Calibri" w:hAnsi="Segoe UI Semilight" w:cs="Segoe UI Semilight"/>
        <w:color w:val="000000"/>
        <w:sz w:val="10"/>
        <w:szCs w:val="10"/>
      </w:rPr>
      <w:t>2</w:t>
    </w:r>
    <w:r w:rsidR="00037105" w:rsidRPr="00BE38BA">
      <w:rPr>
        <w:rFonts w:ascii="Segoe UI Semilight" w:eastAsia="Calibri" w:hAnsi="Segoe UI Semilight" w:cs="Segoe UI Semilight"/>
        <w:color w:val="000000"/>
        <w:sz w:val="10"/>
        <w:szCs w:val="10"/>
      </w:rPr>
      <w:t xml:space="preserve"> UNICEF and MOH, 2021. Effective Vaccine Management Assessment for the private hubs and provincial stores. </w:t>
    </w:r>
  </w:p>
  <w:p w14:paraId="61D2F391" w14:textId="3C5F56EC" w:rsidR="000C5D04" w:rsidRPr="00BE38BA" w:rsidRDefault="00955619" w:rsidP="00037105">
    <w:pPr>
      <w:pStyle w:val="Footer"/>
      <w:rPr>
        <w:rFonts w:ascii="Segoe UI Semilight" w:eastAsia="Calibri" w:hAnsi="Segoe UI Semilight" w:cs="Segoe UI Semilight"/>
        <w:color w:val="000000"/>
        <w:sz w:val="10"/>
        <w:szCs w:val="10"/>
      </w:rPr>
    </w:pPr>
    <w:r>
      <w:rPr>
        <w:rFonts w:ascii="Segoe UI Semilight" w:eastAsia="Calibri" w:hAnsi="Segoe UI Semilight" w:cs="Segoe UI Semilight"/>
        <w:color w:val="000000"/>
        <w:sz w:val="10"/>
        <w:szCs w:val="10"/>
      </w:rPr>
      <w:t>3</w:t>
    </w:r>
    <w:r w:rsidR="000C5D04" w:rsidRPr="00BE38BA">
      <w:rPr>
        <w:rFonts w:ascii="Segoe UI Semilight" w:eastAsia="Calibri" w:hAnsi="Segoe UI Semilight" w:cs="Segoe UI Semilight"/>
        <w:color w:val="000000"/>
        <w:sz w:val="10"/>
        <w:szCs w:val="10"/>
      </w:rPr>
      <w:t xml:space="preserve"> </w:t>
    </w:r>
    <w:r w:rsidR="000C03E4" w:rsidRPr="00BE38BA">
      <w:rPr>
        <w:rFonts w:ascii="Segoe UI Semilight" w:eastAsia="Calibri" w:hAnsi="Segoe UI Semilight" w:cs="Segoe UI Semilight"/>
        <w:color w:val="000000"/>
        <w:sz w:val="10"/>
        <w:szCs w:val="10"/>
      </w:rPr>
      <w:t>Vaccine Preventable Disease Surveillance,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926D" w14:textId="77777777" w:rsidR="00D74A3D" w:rsidRDefault="00D74A3D" w:rsidP="000C3710">
      <w:r>
        <w:separator/>
      </w:r>
    </w:p>
  </w:footnote>
  <w:footnote w:type="continuationSeparator" w:id="0">
    <w:p w14:paraId="136DB4EC" w14:textId="77777777" w:rsidR="00D74A3D" w:rsidRDefault="00D74A3D" w:rsidP="000C3710">
      <w:r>
        <w:continuationSeparator/>
      </w:r>
    </w:p>
  </w:footnote>
  <w:footnote w:type="continuationNotice" w:id="1">
    <w:p w14:paraId="2C956212" w14:textId="77777777" w:rsidR="00D74A3D" w:rsidRDefault="00D74A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95DDE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5BFE48"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Xcy9F8sw" int2:invalidationBookmarkName="" int2:hashCode="3nPqwMMFA48EN7" int2:id="lMNVa3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3796072"/>
    <w:multiLevelType w:val="hybridMultilevel"/>
    <w:tmpl w:val="64B85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9741DC"/>
    <w:multiLevelType w:val="hybridMultilevel"/>
    <w:tmpl w:val="39A86BB4"/>
    <w:lvl w:ilvl="0" w:tplc="3D149F08">
      <w:start w:val="1"/>
      <w:numFmt w:val="bullet"/>
      <w:lvlText w:val="-"/>
      <w:lvlJc w:val="left"/>
      <w:pPr>
        <w:ind w:left="360" w:hanging="360"/>
      </w:pPr>
      <w:rPr>
        <w:rFonts w:ascii="Calibri" w:hAnsi="Calibri" w:hint="default"/>
      </w:rPr>
    </w:lvl>
    <w:lvl w:ilvl="1" w:tplc="72D261C6">
      <w:start w:val="1"/>
      <w:numFmt w:val="bullet"/>
      <w:lvlText w:val="o"/>
      <w:lvlJc w:val="left"/>
      <w:pPr>
        <w:ind w:left="1440" w:hanging="360"/>
      </w:pPr>
      <w:rPr>
        <w:rFonts w:ascii="Courier New" w:hAnsi="Courier New" w:hint="default"/>
      </w:rPr>
    </w:lvl>
    <w:lvl w:ilvl="2" w:tplc="7870E972">
      <w:start w:val="1"/>
      <w:numFmt w:val="bullet"/>
      <w:lvlText w:val=""/>
      <w:lvlJc w:val="left"/>
      <w:pPr>
        <w:ind w:left="2160" w:hanging="360"/>
      </w:pPr>
      <w:rPr>
        <w:rFonts w:ascii="Wingdings" w:hAnsi="Wingdings" w:hint="default"/>
      </w:rPr>
    </w:lvl>
    <w:lvl w:ilvl="3" w:tplc="7D84ACE6">
      <w:start w:val="1"/>
      <w:numFmt w:val="bullet"/>
      <w:lvlText w:val=""/>
      <w:lvlJc w:val="left"/>
      <w:pPr>
        <w:ind w:left="2880" w:hanging="360"/>
      </w:pPr>
      <w:rPr>
        <w:rFonts w:ascii="Symbol" w:hAnsi="Symbol" w:hint="default"/>
      </w:rPr>
    </w:lvl>
    <w:lvl w:ilvl="4" w:tplc="9558C3D6">
      <w:start w:val="1"/>
      <w:numFmt w:val="bullet"/>
      <w:lvlText w:val="o"/>
      <w:lvlJc w:val="left"/>
      <w:pPr>
        <w:ind w:left="3600" w:hanging="360"/>
      </w:pPr>
      <w:rPr>
        <w:rFonts w:ascii="Courier New" w:hAnsi="Courier New" w:hint="default"/>
      </w:rPr>
    </w:lvl>
    <w:lvl w:ilvl="5" w:tplc="A5321C18">
      <w:start w:val="1"/>
      <w:numFmt w:val="bullet"/>
      <w:lvlText w:val=""/>
      <w:lvlJc w:val="left"/>
      <w:pPr>
        <w:ind w:left="4320" w:hanging="360"/>
      </w:pPr>
      <w:rPr>
        <w:rFonts w:ascii="Wingdings" w:hAnsi="Wingdings" w:hint="default"/>
      </w:rPr>
    </w:lvl>
    <w:lvl w:ilvl="6" w:tplc="17744616">
      <w:start w:val="1"/>
      <w:numFmt w:val="bullet"/>
      <w:lvlText w:val=""/>
      <w:lvlJc w:val="left"/>
      <w:pPr>
        <w:ind w:left="5040" w:hanging="360"/>
      </w:pPr>
      <w:rPr>
        <w:rFonts w:ascii="Symbol" w:hAnsi="Symbol" w:hint="default"/>
      </w:rPr>
    </w:lvl>
    <w:lvl w:ilvl="7" w:tplc="44968B8C">
      <w:start w:val="1"/>
      <w:numFmt w:val="bullet"/>
      <w:lvlText w:val="o"/>
      <w:lvlJc w:val="left"/>
      <w:pPr>
        <w:ind w:left="5760" w:hanging="360"/>
      </w:pPr>
      <w:rPr>
        <w:rFonts w:ascii="Courier New" w:hAnsi="Courier New" w:hint="default"/>
      </w:rPr>
    </w:lvl>
    <w:lvl w:ilvl="8" w:tplc="FA8A0C58">
      <w:start w:val="1"/>
      <w:numFmt w:val="bullet"/>
      <w:lvlText w:val=""/>
      <w:lvlJc w:val="left"/>
      <w:pPr>
        <w:ind w:left="6480" w:hanging="360"/>
      </w:pPr>
      <w:rPr>
        <w:rFonts w:ascii="Wingdings" w:hAnsi="Wingdings" w:hint="default"/>
      </w:rPr>
    </w:lvl>
  </w:abstractNum>
  <w:abstractNum w:abstractNumId="14" w15:restartNumberingAfterBreak="0">
    <w:nsid w:val="0D995D72"/>
    <w:multiLevelType w:val="hybridMultilevel"/>
    <w:tmpl w:val="88105EB0"/>
    <w:lvl w:ilvl="0" w:tplc="B694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5E616C"/>
    <w:multiLevelType w:val="hybridMultilevel"/>
    <w:tmpl w:val="84E26BE6"/>
    <w:lvl w:ilvl="0" w:tplc="FFFFFFFF">
      <w:start w:val="1"/>
      <w:numFmt w:val="lowerLetter"/>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9" w15:restartNumberingAfterBreak="0">
    <w:nsid w:val="167A6943"/>
    <w:multiLevelType w:val="hybridMultilevel"/>
    <w:tmpl w:val="DD140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5210AC"/>
    <w:multiLevelType w:val="hybridMultilevel"/>
    <w:tmpl w:val="FADEA852"/>
    <w:lvl w:ilvl="0" w:tplc="F1784C62">
      <w:start w:val="1"/>
      <w:numFmt w:val="bullet"/>
      <w:lvlText w:val="-"/>
      <w:lvlJc w:val="left"/>
      <w:pPr>
        <w:ind w:left="360" w:hanging="360"/>
      </w:pPr>
      <w:rPr>
        <w:rFonts w:ascii="Calibri" w:hAnsi="Calibri" w:hint="default"/>
      </w:rPr>
    </w:lvl>
    <w:lvl w:ilvl="1" w:tplc="C0F89FDC">
      <w:start w:val="1"/>
      <w:numFmt w:val="bullet"/>
      <w:lvlText w:val="o"/>
      <w:lvlJc w:val="left"/>
      <w:pPr>
        <w:ind w:left="1440" w:hanging="360"/>
      </w:pPr>
      <w:rPr>
        <w:rFonts w:ascii="Courier New" w:hAnsi="Courier New" w:hint="default"/>
      </w:rPr>
    </w:lvl>
    <w:lvl w:ilvl="2" w:tplc="216C94F0">
      <w:start w:val="1"/>
      <w:numFmt w:val="bullet"/>
      <w:lvlText w:val=""/>
      <w:lvlJc w:val="left"/>
      <w:pPr>
        <w:ind w:left="2160" w:hanging="360"/>
      </w:pPr>
      <w:rPr>
        <w:rFonts w:ascii="Wingdings" w:hAnsi="Wingdings" w:hint="default"/>
      </w:rPr>
    </w:lvl>
    <w:lvl w:ilvl="3" w:tplc="25BAAFD4">
      <w:start w:val="1"/>
      <w:numFmt w:val="bullet"/>
      <w:lvlText w:val=""/>
      <w:lvlJc w:val="left"/>
      <w:pPr>
        <w:ind w:left="2880" w:hanging="360"/>
      </w:pPr>
      <w:rPr>
        <w:rFonts w:ascii="Symbol" w:hAnsi="Symbol" w:hint="default"/>
      </w:rPr>
    </w:lvl>
    <w:lvl w:ilvl="4" w:tplc="F2544B74">
      <w:start w:val="1"/>
      <w:numFmt w:val="bullet"/>
      <w:lvlText w:val="o"/>
      <w:lvlJc w:val="left"/>
      <w:pPr>
        <w:ind w:left="3600" w:hanging="360"/>
      </w:pPr>
      <w:rPr>
        <w:rFonts w:ascii="Courier New" w:hAnsi="Courier New" w:hint="default"/>
      </w:rPr>
    </w:lvl>
    <w:lvl w:ilvl="5" w:tplc="31364328">
      <w:start w:val="1"/>
      <w:numFmt w:val="bullet"/>
      <w:lvlText w:val=""/>
      <w:lvlJc w:val="left"/>
      <w:pPr>
        <w:ind w:left="4320" w:hanging="360"/>
      </w:pPr>
      <w:rPr>
        <w:rFonts w:ascii="Wingdings" w:hAnsi="Wingdings" w:hint="default"/>
      </w:rPr>
    </w:lvl>
    <w:lvl w:ilvl="6" w:tplc="E32A6CBC">
      <w:start w:val="1"/>
      <w:numFmt w:val="bullet"/>
      <w:lvlText w:val=""/>
      <w:lvlJc w:val="left"/>
      <w:pPr>
        <w:ind w:left="5040" w:hanging="360"/>
      </w:pPr>
      <w:rPr>
        <w:rFonts w:ascii="Symbol" w:hAnsi="Symbol" w:hint="default"/>
      </w:rPr>
    </w:lvl>
    <w:lvl w:ilvl="7" w:tplc="D396C050">
      <w:start w:val="1"/>
      <w:numFmt w:val="bullet"/>
      <w:lvlText w:val="o"/>
      <w:lvlJc w:val="left"/>
      <w:pPr>
        <w:ind w:left="5760" w:hanging="360"/>
      </w:pPr>
      <w:rPr>
        <w:rFonts w:ascii="Courier New" w:hAnsi="Courier New" w:hint="default"/>
      </w:rPr>
    </w:lvl>
    <w:lvl w:ilvl="8" w:tplc="4DC4B17A">
      <w:start w:val="1"/>
      <w:numFmt w:val="bullet"/>
      <w:lvlText w:val=""/>
      <w:lvlJc w:val="left"/>
      <w:pPr>
        <w:ind w:left="6480" w:hanging="360"/>
      </w:pPr>
      <w:rPr>
        <w:rFonts w:ascii="Wingdings" w:hAnsi="Wingdings" w:hint="default"/>
      </w:rPr>
    </w:lvl>
  </w:abstractNum>
  <w:abstractNum w:abstractNumId="21" w15:restartNumberingAfterBreak="0">
    <w:nsid w:val="1966562E"/>
    <w:multiLevelType w:val="hybridMultilevel"/>
    <w:tmpl w:val="20ACD9EA"/>
    <w:lvl w:ilvl="0" w:tplc="5E1A89A8">
      <w:start w:val="1"/>
      <w:numFmt w:val="decimal"/>
      <w:lvlText w:val="%1."/>
      <w:lvlJc w:val="left"/>
      <w:pPr>
        <w:ind w:left="720" w:hanging="360"/>
      </w:pPr>
    </w:lvl>
    <w:lvl w:ilvl="1" w:tplc="9BDAA8F4">
      <w:start w:val="1"/>
      <w:numFmt w:val="lowerLetter"/>
      <w:lvlText w:val="%2."/>
      <w:lvlJc w:val="left"/>
      <w:pPr>
        <w:ind w:left="1440" w:hanging="360"/>
      </w:pPr>
    </w:lvl>
    <w:lvl w:ilvl="2" w:tplc="4806867A">
      <w:start w:val="1"/>
      <w:numFmt w:val="lowerRoman"/>
      <w:lvlText w:val="%3."/>
      <w:lvlJc w:val="right"/>
      <w:pPr>
        <w:ind w:left="2160" w:hanging="180"/>
      </w:pPr>
    </w:lvl>
    <w:lvl w:ilvl="3" w:tplc="5E16FF56">
      <w:start w:val="1"/>
      <w:numFmt w:val="decimal"/>
      <w:lvlText w:val="%4."/>
      <w:lvlJc w:val="left"/>
      <w:pPr>
        <w:ind w:left="2880" w:hanging="360"/>
      </w:pPr>
    </w:lvl>
    <w:lvl w:ilvl="4" w:tplc="128000A2">
      <w:start w:val="1"/>
      <w:numFmt w:val="lowerLetter"/>
      <w:lvlText w:val="%5."/>
      <w:lvlJc w:val="left"/>
      <w:pPr>
        <w:ind w:left="3600" w:hanging="360"/>
      </w:pPr>
    </w:lvl>
    <w:lvl w:ilvl="5" w:tplc="946A2864">
      <w:start w:val="1"/>
      <w:numFmt w:val="lowerRoman"/>
      <w:lvlText w:val="%6."/>
      <w:lvlJc w:val="right"/>
      <w:pPr>
        <w:ind w:left="4320" w:hanging="180"/>
      </w:pPr>
    </w:lvl>
    <w:lvl w:ilvl="6" w:tplc="FD1A6590">
      <w:start w:val="1"/>
      <w:numFmt w:val="decimal"/>
      <w:lvlText w:val="%7."/>
      <w:lvlJc w:val="left"/>
      <w:pPr>
        <w:ind w:left="5040" w:hanging="360"/>
      </w:pPr>
    </w:lvl>
    <w:lvl w:ilvl="7" w:tplc="AE266F60">
      <w:start w:val="1"/>
      <w:numFmt w:val="lowerLetter"/>
      <w:lvlText w:val="%8."/>
      <w:lvlJc w:val="left"/>
      <w:pPr>
        <w:ind w:left="5760" w:hanging="360"/>
      </w:pPr>
    </w:lvl>
    <w:lvl w:ilvl="8" w:tplc="1F1CF0F4">
      <w:start w:val="1"/>
      <w:numFmt w:val="lowerRoman"/>
      <w:lvlText w:val="%9."/>
      <w:lvlJc w:val="right"/>
      <w:pPr>
        <w:ind w:left="6480" w:hanging="180"/>
      </w:pPr>
    </w:lvl>
  </w:abstractNum>
  <w:abstractNum w:abstractNumId="22" w15:restartNumberingAfterBreak="0">
    <w:nsid w:val="1AA99CBD"/>
    <w:multiLevelType w:val="hybridMultilevel"/>
    <w:tmpl w:val="DAFCAAE6"/>
    <w:lvl w:ilvl="0" w:tplc="CD62E468">
      <w:start w:val="1"/>
      <w:numFmt w:val="bullet"/>
      <w:lvlText w:val="-"/>
      <w:lvlJc w:val="left"/>
      <w:pPr>
        <w:ind w:left="360" w:hanging="360"/>
      </w:pPr>
      <w:rPr>
        <w:rFonts w:ascii="Calibri" w:hAnsi="Calibri" w:hint="default"/>
      </w:rPr>
    </w:lvl>
    <w:lvl w:ilvl="1" w:tplc="19CE54FE">
      <w:start w:val="1"/>
      <w:numFmt w:val="bullet"/>
      <w:lvlText w:val="o"/>
      <w:lvlJc w:val="left"/>
      <w:pPr>
        <w:ind w:left="1440" w:hanging="360"/>
      </w:pPr>
      <w:rPr>
        <w:rFonts w:ascii="Courier New" w:hAnsi="Courier New" w:hint="default"/>
      </w:rPr>
    </w:lvl>
    <w:lvl w:ilvl="2" w:tplc="2B2A44D2">
      <w:start w:val="1"/>
      <w:numFmt w:val="bullet"/>
      <w:lvlText w:val=""/>
      <w:lvlJc w:val="left"/>
      <w:pPr>
        <w:ind w:left="2160" w:hanging="360"/>
      </w:pPr>
      <w:rPr>
        <w:rFonts w:ascii="Wingdings" w:hAnsi="Wingdings" w:hint="default"/>
      </w:rPr>
    </w:lvl>
    <w:lvl w:ilvl="3" w:tplc="B3D466AA">
      <w:start w:val="1"/>
      <w:numFmt w:val="bullet"/>
      <w:lvlText w:val=""/>
      <w:lvlJc w:val="left"/>
      <w:pPr>
        <w:ind w:left="2880" w:hanging="360"/>
      </w:pPr>
      <w:rPr>
        <w:rFonts w:ascii="Symbol" w:hAnsi="Symbol" w:hint="default"/>
      </w:rPr>
    </w:lvl>
    <w:lvl w:ilvl="4" w:tplc="06CC3C34">
      <w:start w:val="1"/>
      <w:numFmt w:val="bullet"/>
      <w:lvlText w:val="o"/>
      <w:lvlJc w:val="left"/>
      <w:pPr>
        <w:ind w:left="3600" w:hanging="360"/>
      </w:pPr>
      <w:rPr>
        <w:rFonts w:ascii="Courier New" w:hAnsi="Courier New" w:hint="default"/>
      </w:rPr>
    </w:lvl>
    <w:lvl w:ilvl="5" w:tplc="E1C8480E">
      <w:start w:val="1"/>
      <w:numFmt w:val="bullet"/>
      <w:lvlText w:val=""/>
      <w:lvlJc w:val="left"/>
      <w:pPr>
        <w:ind w:left="4320" w:hanging="360"/>
      </w:pPr>
      <w:rPr>
        <w:rFonts w:ascii="Wingdings" w:hAnsi="Wingdings" w:hint="default"/>
      </w:rPr>
    </w:lvl>
    <w:lvl w:ilvl="6" w:tplc="A0764080">
      <w:start w:val="1"/>
      <w:numFmt w:val="bullet"/>
      <w:lvlText w:val=""/>
      <w:lvlJc w:val="left"/>
      <w:pPr>
        <w:ind w:left="5040" w:hanging="360"/>
      </w:pPr>
      <w:rPr>
        <w:rFonts w:ascii="Symbol" w:hAnsi="Symbol" w:hint="default"/>
      </w:rPr>
    </w:lvl>
    <w:lvl w:ilvl="7" w:tplc="BEB6D400">
      <w:start w:val="1"/>
      <w:numFmt w:val="bullet"/>
      <w:lvlText w:val="o"/>
      <w:lvlJc w:val="left"/>
      <w:pPr>
        <w:ind w:left="5760" w:hanging="360"/>
      </w:pPr>
      <w:rPr>
        <w:rFonts w:ascii="Courier New" w:hAnsi="Courier New" w:hint="default"/>
      </w:rPr>
    </w:lvl>
    <w:lvl w:ilvl="8" w:tplc="C01A156C">
      <w:start w:val="1"/>
      <w:numFmt w:val="bullet"/>
      <w:lvlText w:val=""/>
      <w:lvlJc w:val="left"/>
      <w:pPr>
        <w:ind w:left="6480" w:hanging="360"/>
      </w:pPr>
      <w:rPr>
        <w:rFonts w:ascii="Wingdings" w:hAnsi="Wingdings" w:hint="default"/>
      </w:rPr>
    </w:lvl>
  </w:abstractNum>
  <w:abstractNum w:abstractNumId="23" w15:restartNumberingAfterBreak="0">
    <w:nsid w:val="1AB83B3C"/>
    <w:multiLevelType w:val="hybridMultilevel"/>
    <w:tmpl w:val="02640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32151"/>
    <w:multiLevelType w:val="hybridMultilevel"/>
    <w:tmpl w:val="84E26BE6"/>
    <w:lvl w:ilvl="0" w:tplc="31DAF46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224A1F78"/>
    <w:multiLevelType w:val="hybridMultilevel"/>
    <w:tmpl w:val="548CE1C0"/>
    <w:lvl w:ilvl="0" w:tplc="32288B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448029"/>
    <w:multiLevelType w:val="hybridMultilevel"/>
    <w:tmpl w:val="FFFFFFFF"/>
    <w:lvl w:ilvl="0" w:tplc="03FA08F4">
      <w:start w:val="1"/>
      <w:numFmt w:val="decimal"/>
      <w:lvlText w:val="%1)"/>
      <w:lvlJc w:val="left"/>
      <w:pPr>
        <w:ind w:left="720" w:hanging="360"/>
      </w:pPr>
    </w:lvl>
    <w:lvl w:ilvl="1" w:tplc="DDFC881C">
      <w:start w:val="1"/>
      <w:numFmt w:val="lowerLetter"/>
      <w:lvlText w:val="%2."/>
      <w:lvlJc w:val="left"/>
      <w:pPr>
        <w:ind w:left="1440" w:hanging="360"/>
      </w:pPr>
    </w:lvl>
    <w:lvl w:ilvl="2" w:tplc="16F63518">
      <w:start w:val="1"/>
      <w:numFmt w:val="lowerRoman"/>
      <w:lvlText w:val="%3."/>
      <w:lvlJc w:val="right"/>
      <w:pPr>
        <w:ind w:left="2160" w:hanging="180"/>
      </w:pPr>
    </w:lvl>
    <w:lvl w:ilvl="3" w:tplc="5CFA62D6">
      <w:start w:val="1"/>
      <w:numFmt w:val="decimal"/>
      <w:lvlText w:val="%4."/>
      <w:lvlJc w:val="left"/>
      <w:pPr>
        <w:ind w:left="2880" w:hanging="360"/>
      </w:pPr>
    </w:lvl>
    <w:lvl w:ilvl="4" w:tplc="1CF0A74A">
      <w:start w:val="1"/>
      <w:numFmt w:val="lowerLetter"/>
      <w:lvlText w:val="%5."/>
      <w:lvlJc w:val="left"/>
      <w:pPr>
        <w:ind w:left="3600" w:hanging="360"/>
      </w:pPr>
    </w:lvl>
    <w:lvl w:ilvl="5" w:tplc="3F4CB9CC">
      <w:start w:val="1"/>
      <w:numFmt w:val="lowerRoman"/>
      <w:lvlText w:val="%6."/>
      <w:lvlJc w:val="right"/>
      <w:pPr>
        <w:ind w:left="4320" w:hanging="180"/>
      </w:pPr>
    </w:lvl>
    <w:lvl w:ilvl="6" w:tplc="78363EFA">
      <w:start w:val="1"/>
      <w:numFmt w:val="decimal"/>
      <w:lvlText w:val="%7."/>
      <w:lvlJc w:val="left"/>
      <w:pPr>
        <w:ind w:left="5040" w:hanging="360"/>
      </w:pPr>
    </w:lvl>
    <w:lvl w:ilvl="7" w:tplc="5BF07B16">
      <w:start w:val="1"/>
      <w:numFmt w:val="lowerLetter"/>
      <w:lvlText w:val="%8."/>
      <w:lvlJc w:val="left"/>
      <w:pPr>
        <w:ind w:left="5760" w:hanging="360"/>
      </w:pPr>
    </w:lvl>
    <w:lvl w:ilvl="8" w:tplc="A23A05A4">
      <w:start w:val="1"/>
      <w:numFmt w:val="lowerRoman"/>
      <w:lvlText w:val="%9."/>
      <w:lvlJc w:val="right"/>
      <w:pPr>
        <w:ind w:left="6480" w:hanging="180"/>
      </w:pPr>
    </w:lvl>
  </w:abstractNum>
  <w:abstractNum w:abstractNumId="3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237D1D"/>
    <w:multiLevelType w:val="hybridMultilevel"/>
    <w:tmpl w:val="4BC8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37CC2C02"/>
    <w:multiLevelType w:val="hybridMultilevel"/>
    <w:tmpl w:val="C7F0E336"/>
    <w:lvl w:ilvl="0" w:tplc="3C088802">
      <w:start w:val="1"/>
      <w:numFmt w:val="decimal"/>
      <w:lvlText w:val="%1."/>
      <w:lvlJc w:val="left"/>
      <w:pPr>
        <w:ind w:left="360" w:hanging="360"/>
      </w:pPr>
      <w:rPr>
        <w:b w:val="0"/>
        <w:bCs w:val="0"/>
      </w:rPr>
    </w:lvl>
    <w:lvl w:ilvl="1" w:tplc="DDFC9B3C">
      <w:start w:val="1"/>
      <w:numFmt w:val="lowerLetter"/>
      <w:lvlText w:val="%2."/>
      <w:lvlJc w:val="left"/>
      <w:pPr>
        <w:ind w:left="1080" w:hanging="360"/>
      </w:pPr>
    </w:lvl>
    <w:lvl w:ilvl="2" w:tplc="CB74C42E">
      <w:start w:val="1"/>
      <w:numFmt w:val="lowerRoman"/>
      <w:lvlText w:val="%3."/>
      <w:lvlJc w:val="right"/>
      <w:pPr>
        <w:ind w:left="1800" w:hanging="180"/>
      </w:pPr>
    </w:lvl>
    <w:lvl w:ilvl="3" w:tplc="8F88FDD2">
      <w:start w:val="1"/>
      <w:numFmt w:val="decimal"/>
      <w:lvlText w:val="%4."/>
      <w:lvlJc w:val="left"/>
      <w:pPr>
        <w:ind w:left="2520" w:hanging="360"/>
      </w:pPr>
    </w:lvl>
    <w:lvl w:ilvl="4" w:tplc="13F286FE">
      <w:start w:val="1"/>
      <w:numFmt w:val="lowerLetter"/>
      <w:lvlText w:val="%5."/>
      <w:lvlJc w:val="left"/>
      <w:pPr>
        <w:ind w:left="3240" w:hanging="360"/>
      </w:pPr>
    </w:lvl>
    <w:lvl w:ilvl="5" w:tplc="2B441DF4">
      <w:start w:val="1"/>
      <w:numFmt w:val="lowerRoman"/>
      <w:lvlText w:val="%6."/>
      <w:lvlJc w:val="right"/>
      <w:pPr>
        <w:ind w:left="3960" w:hanging="180"/>
      </w:pPr>
    </w:lvl>
    <w:lvl w:ilvl="6" w:tplc="9110897E">
      <w:start w:val="1"/>
      <w:numFmt w:val="decimal"/>
      <w:lvlText w:val="%7."/>
      <w:lvlJc w:val="left"/>
      <w:pPr>
        <w:ind w:left="4680" w:hanging="360"/>
      </w:pPr>
    </w:lvl>
    <w:lvl w:ilvl="7" w:tplc="4F0CD94C">
      <w:start w:val="1"/>
      <w:numFmt w:val="lowerLetter"/>
      <w:lvlText w:val="%8."/>
      <w:lvlJc w:val="left"/>
      <w:pPr>
        <w:ind w:left="5400" w:hanging="360"/>
      </w:pPr>
    </w:lvl>
    <w:lvl w:ilvl="8" w:tplc="CD888A6C">
      <w:start w:val="1"/>
      <w:numFmt w:val="lowerRoman"/>
      <w:lvlText w:val="%9."/>
      <w:lvlJc w:val="right"/>
      <w:pPr>
        <w:ind w:left="6120" w:hanging="180"/>
      </w:pPr>
    </w:lvl>
  </w:abstractNum>
  <w:abstractNum w:abstractNumId="3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831B3B"/>
    <w:multiLevelType w:val="hybridMultilevel"/>
    <w:tmpl w:val="B54C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C2222A"/>
    <w:multiLevelType w:val="hybridMultilevel"/>
    <w:tmpl w:val="958E095A"/>
    <w:lvl w:ilvl="0" w:tplc="04090019">
      <w:start w:val="1"/>
      <w:numFmt w:val="lowerLetter"/>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3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865D81"/>
    <w:multiLevelType w:val="hybridMultilevel"/>
    <w:tmpl w:val="89343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9D3FD6"/>
    <w:multiLevelType w:val="hybridMultilevel"/>
    <w:tmpl w:val="F68E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C7F78"/>
    <w:multiLevelType w:val="hybridMultilevel"/>
    <w:tmpl w:val="6DAA8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46" w:hanging="360"/>
      </w:pPr>
    </w:lvl>
    <w:lvl w:ilvl="2" w:tplc="0409001B" w:tentative="1">
      <w:start w:val="1"/>
      <w:numFmt w:val="lowerRoman"/>
      <w:lvlText w:val="%3."/>
      <w:lvlJc w:val="right"/>
      <w:pPr>
        <w:ind w:left="1666" w:hanging="180"/>
      </w:pPr>
    </w:lvl>
    <w:lvl w:ilvl="3" w:tplc="0409000F" w:tentative="1">
      <w:start w:val="1"/>
      <w:numFmt w:val="decimal"/>
      <w:lvlText w:val="%4."/>
      <w:lvlJc w:val="left"/>
      <w:pPr>
        <w:ind w:left="2386" w:hanging="360"/>
      </w:pPr>
    </w:lvl>
    <w:lvl w:ilvl="4" w:tplc="04090019" w:tentative="1">
      <w:start w:val="1"/>
      <w:numFmt w:val="lowerLetter"/>
      <w:lvlText w:val="%5."/>
      <w:lvlJc w:val="left"/>
      <w:pPr>
        <w:ind w:left="3106" w:hanging="360"/>
      </w:pPr>
    </w:lvl>
    <w:lvl w:ilvl="5" w:tplc="0409001B" w:tentative="1">
      <w:start w:val="1"/>
      <w:numFmt w:val="lowerRoman"/>
      <w:lvlText w:val="%6."/>
      <w:lvlJc w:val="right"/>
      <w:pPr>
        <w:ind w:left="3826" w:hanging="180"/>
      </w:pPr>
    </w:lvl>
    <w:lvl w:ilvl="6" w:tplc="0409000F" w:tentative="1">
      <w:start w:val="1"/>
      <w:numFmt w:val="decimal"/>
      <w:lvlText w:val="%7."/>
      <w:lvlJc w:val="left"/>
      <w:pPr>
        <w:ind w:left="4546" w:hanging="360"/>
      </w:pPr>
    </w:lvl>
    <w:lvl w:ilvl="7" w:tplc="04090019" w:tentative="1">
      <w:start w:val="1"/>
      <w:numFmt w:val="lowerLetter"/>
      <w:lvlText w:val="%8."/>
      <w:lvlJc w:val="left"/>
      <w:pPr>
        <w:ind w:left="5266" w:hanging="360"/>
      </w:pPr>
    </w:lvl>
    <w:lvl w:ilvl="8" w:tplc="0409001B" w:tentative="1">
      <w:start w:val="1"/>
      <w:numFmt w:val="lowerRoman"/>
      <w:lvlText w:val="%9."/>
      <w:lvlJc w:val="right"/>
      <w:pPr>
        <w:ind w:left="5986" w:hanging="180"/>
      </w:pPr>
    </w:lvl>
  </w:abstractNum>
  <w:abstractNum w:abstractNumId="43" w15:restartNumberingAfterBreak="0">
    <w:nsid w:val="704E32CC"/>
    <w:multiLevelType w:val="hybridMultilevel"/>
    <w:tmpl w:val="C3A294B6"/>
    <w:lvl w:ilvl="0" w:tplc="95322F7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D5D78"/>
    <w:multiLevelType w:val="hybridMultilevel"/>
    <w:tmpl w:val="005C09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B381C"/>
    <w:multiLevelType w:val="hybridMultilevel"/>
    <w:tmpl w:val="A4AAAD8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46" w15:restartNumberingAfterBreak="0">
    <w:nsid w:val="7FE55997"/>
    <w:multiLevelType w:val="hybridMultilevel"/>
    <w:tmpl w:val="B5A89A66"/>
    <w:lvl w:ilvl="0" w:tplc="AAF85786">
      <w:start w:val="1"/>
      <w:numFmt w:val="bullet"/>
      <w:lvlText w:val="-"/>
      <w:lvlJc w:val="left"/>
      <w:pPr>
        <w:ind w:left="360" w:hanging="360"/>
      </w:pPr>
      <w:rPr>
        <w:rFonts w:ascii="Calibri" w:hAnsi="Calibri" w:hint="default"/>
      </w:rPr>
    </w:lvl>
    <w:lvl w:ilvl="1" w:tplc="3FC03A84">
      <w:start w:val="1"/>
      <w:numFmt w:val="bullet"/>
      <w:lvlText w:val="o"/>
      <w:lvlJc w:val="left"/>
      <w:pPr>
        <w:ind w:left="1440" w:hanging="360"/>
      </w:pPr>
      <w:rPr>
        <w:rFonts w:ascii="Courier New" w:hAnsi="Courier New" w:hint="default"/>
      </w:rPr>
    </w:lvl>
    <w:lvl w:ilvl="2" w:tplc="52504B5C">
      <w:start w:val="1"/>
      <w:numFmt w:val="bullet"/>
      <w:lvlText w:val=""/>
      <w:lvlJc w:val="left"/>
      <w:pPr>
        <w:ind w:left="2160" w:hanging="360"/>
      </w:pPr>
      <w:rPr>
        <w:rFonts w:ascii="Wingdings" w:hAnsi="Wingdings" w:hint="default"/>
      </w:rPr>
    </w:lvl>
    <w:lvl w:ilvl="3" w:tplc="567EBC66">
      <w:start w:val="1"/>
      <w:numFmt w:val="bullet"/>
      <w:lvlText w:val=""/>
      <w:lvlJc w:val="left"/>
      <w:pPr>
        <w:ind w:left="2880" w:hanging="360"/>
      </w:pPr>
      <w:rPr>
        <w:rFonts w:ascii="Symbol" w:hAnsi="Symbol" w:hint="default"/>
      </w:rPr>
    </w:lvl>
    <w:lvl w:ilvl="4" w:tplc="31061624">
      <w:start w:val="1"/>
      <w:numFmt w:val="bullet"/>
      <w:lvlText w:val="o"/>
      <w:lvlJc w:val="left"/>
      <w:pPr>
        <w:ind w:left="3600" w:hanging="360"/>
      </w:pPr>
      <w:rPr>
        <w:rFonts w:ascii="Courier New" w:hAnsi="Courier New" w:hint="default"/>
      </w:rPr>
    </w:lvl>
    <w:lvl w:ilvl="5" w:tplc="BDAC0F34">
      <w:start w:val="1"/>
      <w:numFmt w:val="bullet"/>
      <w:lvlText w:val=""/>
      <w:lvlJc w:val="left"/>
      <w:pPr>
        <w:ind w:left="4320" w:hanging="360"/>
      </w:pPr>
      <w:rPr>
        <w:rFonts w:ascii="Wingdings" w:hAnsi="Wingdings" w:hint="default"/>
      </w:rPr>
    </w:lvl>
    <w:lvl w:ilvl="6" w:tplc="BFC452A4">
      <w:start w:val="1"/>
      <w:numFmt w:val="bullet"/>
      <w:lvlText w:val=""/>
      <w:lvlJc w:val="left"/>
      <w:pPr>
        <w:ind w:left="5040" w:hanging="360"/>
      </w:pPr>
      <w:rPr>
        <w:rFonts w:ascii="Symbol" w:hAnsi="Symbol" w:hint="default"/>
      </w:rPr>
    </w:lvl>
    <w:lvl w:ilvl="7" w:tplc="CF4AE6A0">
      <w:start w:val="1"/>
      <w:numFmt w:val="bullet"/>
      <w:lvlText w:val="o"/>
      <w:lvlJc w:val="left"/>
      <w:pPr>
        <w:ind w:left="5760" w:hanging="360"/>
      </w:pPr>
      <w:rPr>
        <w:rFonts w:ascii="Courier New" w:hAnsi="Courier New" w:hint="default"/>
      </w:rPr>
    </w:lvl>
    <w:lvl w:ilvl="8" w:tplc="249CDF2E">
      <w:start w:val="1"/>
      <w:numFmt w:val="bullet"/>
      <w:lvlText w:val=""/>
      <w:lvlJc w:val="left"/>
      <w:pPr>
        <w:ind w:left="6480" w:hanging="360"/>
      </w:pPr>
      <w:rPr>
        <w:rFonts w:ascii="Wingdings" w:hAnsi="Wingdings" w:hint="default"/>
      </w:rPr>
    </w:lvl>
  </w:abstractNum>
  <w:num w:numId="1" w16cid:durableId="744032571">
    <w:abstractNumId w:val="29"/>
  </w:num>
  <w:num w:numId="2" w16cid:durableId="2039163181">
    <w:abstractNumId w:val="33"/>
  </w:num>
  <w:num w:numId="3" w16cid:durableId="1326861625">
    <w:abstractNumId w:val="21"/>
  </w:num>
  <w:num w:numId="4" w16cid:durableId="497841057">
    <w:abstractNumId w:val="13"/>
  </w:num>
  <w:num w:numId="5" w16cid:durableId="800458401">
    <w:abstractNumId w:val="46"/>
  </w:num>
  <w:num w:numId="6" w16cid:durableId="483936151">
    <w:abstractNumId w:val="22"/>
  </w:num>
  <w:num w:numId="7" w16cid:durableId="325938095">
    <w:abstractNumId w:val="20"/>
  </w:num>
  <w:num w:numId="8" w16cid:durableId="1759407223">
    <w:abstractNumId w:val="28"/>
  </w:num>
  <w:num w:numId="9" w16cid:durableId="1359308315">
    <w:abstractNumId w:val="34"/>
  </w:num>
  <w:num w:numId="10" w16cid:durableId="1621305853">
    <w:abstractNumId w:val="26"/>
  </w:num>
  <w:num w:numId="11" w16cid:durableId="306861544">
    <w:abstractNumId w:val="16"/>
  </w:num>
  <w:num w:numId="12" w16cid:durableId="2137017448">
    <w:abstractNumId w:val="15"/>
  </w:num>
  <w:num w:numId="13" w16cid:durableId="1895965210">
    <w:abstractNumId w:val="27"/>
  </w:num>
  <w:num w:numId="14" w16cid:durableId="2085182070">
    <w:abstractNumId w:val="37"/>
  </w:num>
  <w:num w:numId="15" w16cid:durableId="732001125">
    <w:abstractNumId w:val="39"/>
  </w:num>
  <w:num w:numId="16" w16cid:durableId="843933978">
    <w:abstractNumId w:val="11"/>
    <w:lvlOverride w:ilvl="0">
      <w:lvl w:ilvl="0">
        <w:numFmt w:val="bullet"/>
        <w:lvlText w:val=""/>
        <w:legacy w:legacy="1" w:legacySpace="0" w:legacyIndent="0"/>
        <w:lvlJc w:val="left"/>
        <w:rPr>
          <w:rFonts w:ascii="Symbol" w:hAnsi="Symbol" w:hint="default"/>
          <w:sz w:val="22"/>
        </w:rPr>
      </w:lvl>
    </w:lvlOverride>
  </w:num>
  <w:num w:numId="17" w16cid:durableId="1212352767">
    <w:abstractNumId w:val="32"/>
  </w:num>
  <w:num w:numId="18" w16cid:durableId="1256013055">
    <w:abstractNumId w:val="30"/>
  </w:num>
  <w:num w:numId="19" w16cid:durableId="834028457">
    <w:abstractNumId w:val="40"/>
  </w:num>
  <w:num w:numId="20" w16cid:durableId="1531147722">
    <w:abstractNumId w:val="0"/>
  </w:num>
  <w:num w:numId="21" w16cid:durableId="202595492">
    <w:abstractNumId w:val="10"/>
  </w:num>
  <w:num w:numId="22" w16cid:durableId="1059476427">
    <w:abstractNumId w:val="8"/>
  </w:num>
  <w:num w:numId="23" w16cid:durableId="1598977003">
    <w:abstractNumId w:val="7"/>
  </w:num>
  <w:num w:numId="24" w16cid:durableId="1092315353">
    <w:abstractNumId w:val="6"/>
  </w:num>
  <w:num w:numId="25" w16cid:durableId="681518791">
    <w:abstractNumId w:val="5"/>
  </w:num>
  <w:num w:numId="26" w16cid:durableId="1741781292">
    <w:abstractNumId w:val="9"/>
  </w:num>
  <w:num w:numId="27" w16cid:durableId="1339457283">
    <w:abstractNumId w:val="4"/>
  </w:num>
  <w:num w:numId="28" w16cid:durableId="1575778598">
    <w:abstractNumId w:val="3"/>
  </w:num>
  <w:num w:numId="29" w16cid:durableId="204098416">
    <w:abstractNumId w:val="2"/>
  </w:num>
  <w:num w:numId="30" w16cid:durableId="1045369707">
    <w:abstractNumId w:val="1"/>
  </w:num>
  <w:num w:numId="31" w16cid:durableId="774055168">
    <w:abstractNumId w:val="17"/>
  </w:num>
  <w:num w:numId="32" w16cid:durableId="964577080">
    <w:abstractNumId w:val="35"/>
  </w:num>
  <w:num w:numId="33" w16cid:durableId="2066487149">
    <w:abstractNumId w:val="14"/>
  </w:num>
  <w:num w:numId="34" w16cid:durableId="1643778113">
    <w:abstractNumId w:val="43"/>
  </w:num>
  <w:num w:numId="35" w16cid:durableId="928008097">
    <w:abstractNumId w:val="41"/>
  </w:num>
  <w:num w:numId="36" w16cid:durableId="764611772">
    <w:abstractNumId w:val="23"/>
  </w:num>
  <w:num w:numId="37" w16cid:durableId="1213495073">
    <w:abstractNumId w:val="45"/>
  </w:num>
  <w:num w:numId="38" w16cid:durableId="1874659432">
    <w:abstractNumId w:val="44"/>
  </w:num>
  <w:num w:numId="39" w16cid:durableId="794835792">
    <w:abstractNumId w:val="31"/>
  </w:num>
  <w:num w:numId="40" w16cid:durableId="1970278565">
    <w:abstractNumId w:val="12"/>
  </w:num>
  <w:num w:numId="41" w16cid:durableId="25523484">
    <w:abstractNumId w:val="19"/>
  </w:num>
  <w:num w:numId="42" w16cid:durableId="1723476435">
    <w:abstractNumId w:val="38"/>
  </w:num>
  <w:num w:numId="43" w16cid:durableId="1776365598">
    <w:abstractNumId w:val="42"/>
  </w:num>
  <w:num w:numId="44" w16cid:durableId="204752463">
    <w:abstractNumId w:val="36"/>
  </w:num>
  <w:num w:numId="45" w16cid:durableId="939869454">
    <w:abstractNumId w:val="24"/>
  </w:num>
  <w:num w:numId="46" w16cid:durableId="955409414">
    <w:abstractNumId w:val="18"/>
  </w:num>
  <w:num w:numId="47" w16cid:durableId="8654098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C67"/>
    <w:rsid w:val="00007E4A"/>
    <w:rsid w:val="00011C2C"/>
    <w:rsid w:val="00011C4F"/>
    <w:rsid w:val="00012A2D"/>
    <w:rsid w:val="000137E7"/>
    <w:rsid w:val="00013D57"/>
    <w:rsid w:val="000142D3"/>
    <w:rsid w:val="0002180F"/>
    <w:rsid w:val="000225C6"/>
    <w:rsid w:val="0002309C"/>
    <w:rsid w:val="000239B3"/>
    <w:rsid w:val="000241D1"/>
    <w:rsid w:val="000250A9"/>
    <w:rsid w:val="00025136"/>
    <w:rsid w:val="00025F29"/>
    <w:rsid w:val="000270EC"/>
    <w:rsid w:val="00027873"/>
    <w:rsid w:val="00030401"/>
    <w:rsid w:val="00030834"/>
    <w:rsid w:val="000310DE"/>
    <w:rsid w:val="00034212"/>
    <w:rsid w:val="00035ACC"/>
    <w:rsid w:val="000370AE"/>
    <w:rsid w:val="00037105"/>
    <w:rsid w:val="00040ED3"/>
    <w:rsid w:val="000415E9"/>
    <w:rsid w:val="0004433C"/>
    <w:rsid w:val="00045168"/>
    <w:rsid w:val="000455ED"/>
    <w:rsid w:val="00053C6D"/>
    <w:rsid w:val="0005417E"/>
    <w:rsid w:val="00054B2B"/>
    <w:rsid w:val="00056A18"/>
    <w:rsid w:val="000576DC"/>
    <w:rsid w:val="000608C5"/>
    <w:rsid w:val="0006103D"/>
    <w:rsid w:val="0006105F"/>
    <w:rsid w:val="0006160C"/>
    <w:rsid w:val="00063DC5"/>
    <w:rsid w:val="00066CAF"/>
    <w:rsid w:val="00067D26"/>
    <w:rsid w:val="00067D5F"/>
    <w:rsid w:val="0007135B"/>
    <w:rsid w:val="000739FD"/>
    <w:rsid w:val="00073ED0"/>
    <w:rsid w:val="00074467"/>
    <w:rsid w:val="00074480"/>
    <w:rsid w:val="00074A5F"/>
    <w:rsid w:val="00074CD7"/>
    <w:rsid w:val="0007640F"/>
    <w:rsid w:val="00076437"/>
    <w:rsid w:val="00076E53"/>
    <w:rsid w:val="0008205C"/>
    <w:rsid w:val="000828DE"/>
    <w:rsid w:val="00082BA5"/>
    <w:rsid w:val="0008389C"/>
    <w:rsid w:val="000851AC"/>
    <w:rsid w:val="00085E12"/>
    <w:rsid w:val="0008625A"/>
    <w:rsid w:val="0008688D"/>
    <w:rsid w:val="00086BE7"/>
    <w:rsid w:val="00087133"/>
    <w:rsid w:val="00091F44"/>
    <w:rsid w:val="00092345"/>
    <w:rsid w:val="0009365C"/>
    <w:rsid w:val="00094859"/>
    <w:rsid w:val="00094A78"/>
    <w:rsid w:val="00095884"/>
    <w:rsid w:val="00095A08"/>
    <w:rsid w:val="000962E7"/>
    <w:rsid w:val="00096574"/>
    <w:rsid w:val="000A24E7"/>
    <w:rsid w:val="000A2895"/>
    <w:rsid w:val="000A6256"/>
    <w:rsid w:val="000A6F07"/>
    <w:rsid w:val="000A7045"/>
    <w:rsid w:val="000B0C4C"/>
    <w:rsid w:val="000B2ADF"/>
    <w:rsid w:val="000B56C3"/>
    <w:rsid w:val="000B5829"/>
    <w:rsid w:val="000B5EE9"/>
    <w:rsid w:val="000B60F5"/>
    <w:rsid w:val="000B7A9C"/>
    <w:rsid w:val="000C0107"/>
    <w:rsid w:val="000C03E4"/>
    <w:rsid w:val="000C11F8"/>
    <w:rsid w:val="000C3710"/>
    <w:rsid w:val="000C4B4D"/>
    <w:rsid w:val="000C5D04"/>
    <w:rsid w:val="000C61F2"/>
    <w:rsid w:val="000D04E7"/>
    <w:rsid w:val="000D18A3"/>
    <w:rsid w:val="000D3E4B"/>
    <w:rsid w:val="000D5037"/>
    <w:rsid w:val="000D6CA1"/>
    <w:rsid w:val="000E1755"/>
    <w:rsid w:val="000E30A6"/>
    <w:rsid w:val="000E31FE"/>
    <w:rsid w:val="000E3253"/>
    <w:rsid w:val="000E414F"/>
    <w:rsid w:val="000E473A"/>
    <w:rsid w:val="000E4D76"/>
    <w:rsid w:val="000E6053"/>
    <w:rsid w:val="000E76DD"/>
    <w:rsid w:val="000F0B63"/>
    <w:rsid w:val="000F1A87"/>
    <w:rsid w:val="000F1C79"/>
    <w:rsid w:val="000F5BC4"/>
    <w:rsid w:val="000F6440"/>
    <w:rsid w:val="000F6495"/>
    <w:rsid w:val="000F7625"/>
    <w:rsid w:val="0010013C"/>
    <w:rsid w:val="00103DDB"/>
    <w:rsid w:val="00104B57"/>
    <w:rsid w:val="00107B7A"/>
    <w:rsid w:val="00111E16"/>
    <w:rsid w:val="00112DEE"/>
    <w:rsid w:val="0011530D"/>
    <w:rsid w:val="00115FD7"/>
    <w:rsid w:val="0011634C"/>
    <w:rsid w:val="00116819"/>
    <w:rsid w:val="00120D8E"/>
    <w:rsid w:val="001217F2"/>
    <w:rsid w:val="00121DF7"/>
    <w:rsid w:val="0012299B"/>
    <w:rsid w:val="00123270"/>
    <w:rsid w:val="00127E43"/>
    <w:rsid w:val="00130C0F"/>
    <w:rsid w:val="00130D42"/>
    <w:rsid w:val="0013201A"/>
    <w:rsid w:val="00132CE6"/>
    <w:rsid w:val="00134EED"/>
    <w:rsid w:val="00135E7D"/>
    <w:rsid w:val="001376BC"/>
    <w:rsid w:val="001405D1"/>
    <w:rsid w:val="00142B0A"/>
    <w:rsid w:val="00142C39"/>
    <w:rsid w:val="00143CCB"/>
    <w:rsid w:val="00146095"/>
    <w:rsid w:val="0014706A"/>
    <w:rsid w:val="001538E0"/>
    <w:rsid w:val="001555CD"/>
    <w:rsid w:val="00156371"/>
    <w:rsid w:val="00156F65"/>
    <w:rsid w:val="0015757A"/>
    <w:rsid w:val="0015785C"/>
    <w:rsid w:val="00157867"/>
    <w:rsid w:val="00162E12"/>
    <w:rsid w:val="001637C2"/>
    <w:rsid w:val="00164C95"/>
    <w:rsid w:val="00165C9B"/>
    <w:rsid w:val="0016722D"/>
    <w:rsid w:val="00167AAA"/>
    <w:rsid w:val="00170567"/>
    <w:rsid w:val="001711C4"/>
    <w:rsid w:val="00173202"/>
    <w:rsid w:val="001755F0"/>
    <w:rsid w:val="00175E9C"/>
    <w:rsid w:val="00176183"/>
    <w:rsid w:val="00176561"/>
    <w:rsid w:val="00176711"/>
    <w:rsid w:val="00177FB1"/>
    <w:rsid w:val="00180BBD"/>
    <w:rsid w:val="00182090"/>
    <w:rsid w:val="00182C1C"/>
    <w:rsid w:val="00183FA9"/>
    <w:rsid w:val="001847B1"/>
    <w:rsid w:val="00185877"/>
    <w:rsid w:val="00186E13"/>
    <w:rsid w:val="00186F5D"/>
    <w:rsid w:val="0018713E"/>
    <w:rsid w:val="001906D6"/>
    <w:rsid w:val="001908EA"/>
    <w:rsid w:val="00191924"/>
    <w:rsid w:val="0019307E"/>
    <w:rsid w:val="00193170"/>
    <w:rsid w:val="00193928"/>
    <w:rsid w:val="00193CCD"/>
    <w:rsid w:val="00194A7D"/>
    <w:rsid w:val="00194FDB"/>
    <w:rsid w:val="00196897"/>
    <w:rsid w:val="00196B74"/>
    <w:rsid w:val="001971B9"/>
    <w:rsid w:val="00197764"/>
    <w:rsid w:val="001A1666"/>
    <w:rsid w:val="001A1B92"/>
    <w:rsid w:val="001A2960"/>
    <w:rsid w:val="001A3EF7"/>
    <w:rsid w:val="001A4B63"/>
    <w:rsid w:val="001A56A6"/>
    <w:rsid w:val="001A60CF"/>
    <w:rsid w:val="001B0177"/>
    <w:rsid w:val="001B190C"/>
    <w:rsid w:val="001B1C22"/>
    <w:rsid w:val="001B5D66"/>
    <w:rsid w:val="001C1200"/>
    <w:rsid w:val="001C1BF2"/>
    <w:rsid w:val="001C21CF"/>
    <w:rsid w:val="001C29FF"/>
    <w:rsid w:val="001C4215"/>
    <w:rsid w:val="001C5A07"/>
    <w:rsid w:val="001C5F1C"/>
    <w:rsid w:val="001C64C6"/>
    <w:rsid w:val="001C6E56"/>
    <w:rsid w:val="001C7806"/>
    <w:rsid w:val="001D3728"/>
    <w:rsid w:val="001E112E"/>
    <w:rsid w:val="001E3AE1"/>
    <w:rsid w:val="001E705B"/>
    <w:rsid w:val="001E7405"/>
    <w:rsid w:val="001E74C5"/>
    <w:rsid w:val="001EB6E3"/>
    <w:rsid w:val="001F259B"/>
    <w:rsid w:val="001F32E6"/>
    <w:rsid w:val="001F36EC"/>
    <w:rsid w:val="001F4602"/>
    <w:rsid w:val="001F651F"/>
    <w:rsid w:val="00200E34"/>
    <w:rsid w:val="00201D84"/>
    <w:rsid w:val="00202B78"/>
    <w:rsid w:val="00202BBE"/>
    <w:rsid w:val="002035B5"/>
    <w:rsid w:val="00203ADC"/>
    <w:rsid w:val="00203F5D"/>
    <w:rsid w:val="00206786"/>
    <w:rsid w:val="002072D5"/>
    <w:rsid w:val="002126BD"/>
    <w:rsid w:val="00213A86"/>
    <w:rsid w:val="00215E5E"/>
    <w:rsid w:val="002207BA"/>
    <w:rsid w:val="00220B88"/>
    <w:rsid w:val="0022123C"/>
    <w:rsid w:val="002215D3"/>
    <w:rsid w:val="00221777"/>
    <w:rsid w:val="00222F56"/>
    <w:rsid w:val="00225EDB"/>
    <w:rsid w:val="00226A1B"/>
    <w:rsid w:val="002320FE"/>
    <w:rsid w:val="00234AD4"/>
    <w:rsid w:val="00235DB1"/>
    <w:rsid w:val="002403EF"/>
    <w:rsid w:val="00240FFC"/>
    <w:rsid w:val="00241A2D"/>
    <w:rsid w:val="00245861"/>
    <w:rsid w:val="00245FB9"/>
    <w:rsid w:val="002460BE"/>
    <w:rsid w:val="00247353"/>
    <w:rsid w:val="00250DBB"/>
    <w:rsid w:val="00254EF0"/>
    <w:rsid w:val="00255E73"/>
    <w:rsid w:val="0025628C"/>
    <w:rsid w:val="002576B5"/>
    <w:rsid w:val="00257BD7"/>
    <w:rsid w:val="002659AE"/>
    <w:rsid w:val="002662C4"/>
    <w:rsid w:val="0026644B"/>
    <w:rsid w:val="002677A6"/>
    <w:rsid w:val="0027015A"/>
    <w:rsid w:val="002706CF"/>
    <w:rsid w:val="002707EE"/>
    <w:rsid w:val="00270A0D"/>
    <w:rsid w:val="002728C3"/>
    <w:rsid w:val="0027354C"/>
    <w:rsid w:val="0027370D"/>
    <w:rsid w:val="002756C1"/>
    <w:rsid w:val="00275713"/>
    <w:rsid w:val="002774D5"/>
    <w:rsid w:val="0028069D"/>
    <w:rsid w:val="00281524"/>
    <w:rsid w:val="0028197A"/>
    <w:rsid w:val="0028251C"/>
    <w:rsid w:val="002844FA"/>
    <w:rsid w:val="00284BBB"/>
    <w:rsid w:val="00285811"/>
    <w:rsid w:val="00286205"/>
    <w:rsid w:val="00290341"/>
    <w:rsid w:val="00290B03"/>
    <w:rsid w:val="00290B22"/>
    <w:rsid w:val="0029182B"/>
    <w:rsid w:val="00292E2E"/>
    <w:rsid w:val="00293255"/>
    <w:rsid w:val="0029424D"/>
    <w:rsid w:val="00294688"/>
    <w:rsid w:val="0029512A"/>
    <w:rsid w:val="002952E4"/>
    <w:rsid w:val="00297472"/>
    <w:rsid w:val="002A16CE"/>
    <w:rsid w:val="002A18EC"/>
    <w:rsid w:val="002A300E"/>
    <w:rsid w:val="002A55B3"/>
    <w:rsid w:val="002A79F3"/>
    <w:rsid w:val="002AE732"/>
    <w:rsid w:val="002B04F6"/>
    <w:rsid w:val="002B095A"/>
    <w:rsid w:val="002B1EB3"/>
    <w:rsid w:val="002B2447"/>
    <w:rsid w:val="002B2A26"/>
    <w:rsid w:val="002B3E82"/>
    <w:rsid w:val="002B59F4"/>
    <w:rsid w:val="002B6832"/>
    <w:rsid w:val="002B7647"/>
    <w:rsid w:val="002B78D4"/>
    <w:rsid w:val="002B7E57"/>
    <w:rsid w:val="002C0376"/>
    <w:rsid w:val="002C1631"/>
    <w:rsid w:val="002C2436"/>
    <w:rsid w:val="002C3A18"/>
    <w:rsid w:val="002C55F7"/>
    <w:rsid w:val="002C5AA6"/>
    <w:rsid w:val="002D06FA"/>
    <w:rsid w:val="002D0C54"/>
    <w:rsid w:val="002D16CD"/>
    <w:rsid w:val="002D2DD3"/>
    <w:rsid w:val="002D38E9"/>
    <w:rsid w:val="002D3BE6"/>
    <w:rsid w:val="002D4DEF"/>
    <w:rsid w:val="002D62E4"/>
    <w:rsid w:val="002D7D3A"/>
    <w:rsid w:val="002E10CA"/>
    <w:rsid w:val="002E249E"/>
    <w:rsid w:val="002E2DC7"/>
    <w:rsid w:val="002E443D"/>
    <w:rsid w:val="002E520F"/>
    <w:rsid w:val="002E5D02"/>
    <w:rsid w:val="002E66FD"/>
    <w:rsid w:val="002F2367"/>
    <w:rsid w:val="002F2C4E"/>
    <w:rsid w:val="002F4B43"/>
    <w:rsid w:val="002F4E47"/>
    <w:rsid w:val="002F562B"/>
    <w:rsid w:val="00300AA3"/>
    <w:rsid w:val="00301D81"/>
    <w:rsid w:val="003060EC"/>
    <w:rsid w:val="00306E1E"/>
    <w:rsid w:val="003117C2"/>
    <w:rsid w:val="00312898"/>
    <w:rsid w:val="003132C7"/>
    <w:rsid w:val="00314120"/>
    <w:rsid w:val="0031470E"/>
    <w:rsid w:val="00315E62"/>
    <w:rsid w:val="00317557"/>
    <w:rsid w:val="00320886"/>
    <w:rsid w:val="00320B6D"/>
    <w:rsid w:val="0032151B"/>
    <w:rsid w:val="00322967"/>
    <w:rsid w:val="00323F48"/>
    <w:rsid w:val="00327637"/>
    <w:rsid w:val="00327801"/>
    <w:rsid w:val="003300C1"/>
    <w:rsid w:val="00330165"/>
    <w:rsid w:val="003307A0"/>
    <w:rsid w:val="00331058"/>
    <w:rsid w:val="003313E4"/>
    <w:rsid w:val="003330DC"/>
    <w:rsid w:val="00334412"/>
    <w:rsid w:val="00335887"/>
    <w:rsid w:val="00335C6C"/>
    <w:rsid w:val="00336714"/>
    <w:rsid w:val="003374B0"/>
    <w:rsid w:val="003378BD"/>
    <w:rsid w:val="00342C50"/>
    <w:rsid w:val="0034354C"/>
    <w:rsid w:val="00344260"/>
    <w:rsid w:val="003456CB"/>
    <w:rsid w:val="003462D8"/>
    <w:rsid w:val="003464D3"/>
    <w:rsid w:val="00346BF3"/>
    <w:rsid w:val="0035069E"/>
    <w:rsid w:val="0035163E"/>
    <w:rsid w:val="00353547"/>
    <w:rsid w:val="00355DDE"/>
    <w:rsid w:val="003576B1"/>
    <w:rsid w:val="003577ED"/>
    <w:rsid w:val="003579BE"/>
    <w:rsid w:val="003614C7"/>
    <w:rsid w:val="003616AC"/>
    <w:rsid w:val="00361834"/>
    <w:rsid w:val="00362C07"/>
    <w:rsid w:val="003655B8"/>
    <w:rsid w:val="00365809"/>
    <w:rsid w:val="00366AB3"/>
    <w:rsid w:val="003705CA"/>
    <w:rsid w:val="0037071C"/>
    <w:rsid w:val="0037152D"/>
    <w:rsid w:val="00371673"/>
    <w:rsid w:val="0037248F"/>
    <w:rsid w:val="00372E4B"/>
    <w:rsid w:val="00373453"/>
    <w:rsid w:val="0037425C"/>
    <w:rsid w:val="00374687"/>
    <w:rsid w:val="00375AF1"/>
    <w:rsid w:val="00377BF5"/>
    <w:rsid w:val="00377E23"/>
    <w:rsid w:val="00377E69"/>
    <w:rsid w:val="003804B9"/>
    <w:rsid w:val="00380A5B"/>
    <w:rsid w:val="0038200F"/>
    <w:rsid w:val="0038297E"/>
    <w:rsid w:val="003878E5"/>
    <w:rsid w:val="0039159C"/>
    <w:rsid w:val="0039284E"/>
    <w:rsid w:val="00396BF0"/>
    <w:rsid w:val="00397B8D"/>
    <w:rsid w:val="003A00B6"/>
    <w:rsid w:val="003A09C5"/>
    <w:rsid w:val="003A1FE3"/>
    <w:rsid w:val="003A2274"/>
    <w:rsid w:val="003A42A4"/>
    <w:rsid w:val="003A4761"/>
    <w:rsid w:val="003A7246"/>
    <w:rsid w:val="003B11CF"/>
    <w:rsid w:val="003B2185"/>
    <w:rsid w:val="003B35DA"/>
    <w:rsid w:val="003B3F83"/>
    <w:rsid w:val="003B432A"/>
    <w:rsid w:val="003B52AA"/>
    <w:rsid w:val="003B5E8E"/>
    <w:rsid w:val="003B7251"/>
    <w:rsid w:val="003C0AD6"/>
    <w:rsid w:val="003C0EEA"/>
    <w:rsid w:val="003C1BC1"/>
    <w:rsid w:val="003C1F10"/>
    <w:rsid w:val="003C23C2"/>
    <w:rsid w:val="003C2DFA"/>
    <w:rsid w:val="003C3A18"/>
    <w:rsid w:val="003C42AC"/>
    <w:rsid w:val="003C4672"/>
    <w:rsid w:val="003C46D9"/>
    <w:rsid w:val="003C48FF"/>
    <w:rsid w:val="003C5B84"/>
    <w:rsid w:val="003C7114"/>
    <w:rsid w:val="003D04D3"/>
    <w:rsid w:val="003D0F6C"/>
    <w:rsid w:val="003D18A6"/>
    <w:rsid w:val="003D2BCF"/>
    <w:rsid w:val="003D380A"/>
    <w:rsid w:val="003D42F1"/>
    <w:rsid w:val="003D7709"/>
    <w:rsid w:val="003D7FC0"/>
    <w:rsid w:val="003E006E"/>
    <w:rsid w:val="003E4220"/>
    <w:rsid w:val="003E47EB"/>
    <w:rsid w:val="003E56E9"/>
    <w:rsid w:val="003E715D"/>
    <w:rsid w:val="003E7E75"/>
    <w:rsid w:val="003F0218"/>
    <w:rsid w:val="003F1D5A"/>
    <w:rsid w:val="003F2965"/>
    <w:rsid w:val="003F308C"/>
    <w:rsid w:val="003F32B1"/>
    <w:rsid w:val="003F4A41"/>
    <w:rsid w:val="003F561C"/>
    <w:rsid w:val="003F5A2F"/>
    <w:rsid w:val="003F699D"/>
    <w:rsid w:val="00400519"/>
    <w:rsid w:val="0040057B"/>
    <w:rsid w:val="00400616"/>
    <w:rsid w:val="00401435"/>
    <w:rsid w:val="00402C86"/>
    <w:rsid w:val="004059BE"/>
    <w:rsid w:val="00406101"/>
    <w:rsid w:val="00406761"/>
    <w:rsid w:val="00407258"/>
    <w:rsid w:val="00407853"/>
    <w:rsid w:val="00411F46"/>
    <w:rsid w:val="004160E9"/>
    <w:rsid w:val="00416141"/>
    <w:rsid w:val="00420642"/>
    <w:rsid w:val="00421044"/>
    <w:rsid w:val="00421A62"/>
    <w:rsid w:val="00422305"/>
    <w:rsid w:val="00422C2A"/>
    <w:rsid w:val="00424097"/>
    <w:rsid w:val="00424791"/>
    <w:rsid w:val="004247E1"/>
    <w:rsid w:val="00424A60"/>
    <w:rsid w:val="004278A6"/>
    <w:rsid w:val="00430DC6"/>
    <w:rsid w:val="0043303E"/>
    <w:rsid w:val="00433F94"/>
    <w:rsid w:val="004343C1"/>
    <w:rsid w:val="00434B6C"/>
    <w:rsid w:val="00434C2B"/>
    <w:rsid w:val="00435678"/>
    <w:rsid w:val="00435AB0"/>
    <w:rsid w:val="0043646D"/>
    <w:rsid w:val="00437F8C"/>
    <w:rsid w:val="00440723"/>
    <w:rsid w:val="004429D6"/>
    <w:rsid w:val="00445412"/>
    <w:rsid w:val="00445CFF"/>
    <w:rsid w:val="004466B3"/>
    <w:rsid w:val="00446D3E"/>
    <w:rsid w:val="004476D9"/>
    <w:rsid w:val="004529E5"/>
    <w:rsid w:val="00453A1B"/>
    <w:rsid w:val="00457C07"/>
    <w:rsid w:val="00461EF4"/>
    <w:rsid w:val="004645F9"/>
    <w:rsid w:val="004673D2"/>
    <w:rsid w:val="00471FD2"/>
    <w:rsid w:val="004722A9"/>
    <w:rsid w:val="00472BBD"/>
    <w:rsid w:val="00472E50"/>
    <w:rsid w:val="00472EA8"/>
    <w:rsid w:val="004737FD"/>
    <w:rsid w:val="0047473E"/>
    <w:rsid w:val="00475876"/>
    <w:rsid w:val="00475DA5"/>
    <w:rsid w:val="004765D8"/>
    <w:rsid w:val="00476FCF"/>
    <w:rsid w:val="0047724C"/>
    <w:rsid w:val="004801B6"/>
    <w:rsid w:val="004809D8"/>
    <w:rsid w:val="00481ACB"/>
    <w:rsid w:val="00481D11"/>
    <w:rsid w:val="004834F2"/>
    <w:rsid w:val="00483A5D"/>
    <w:rsid w:val="00483CFF"/>
    <w:rsid w:val="00484D76"/>
    <w:rsid w:val="004852AC"/>
    <w:rsid w:val="004856C3"/>
    <w:rsid w:val="00486C8A"/>
    <w:rsid w:val="004906CB"/>
    <w:rsid w:val="00492ABC"/>
    <w:rsid w:val="00492BD2"/>
    <w:rsid w:val="004938B8"/>
    <w:rsid w:val="00494116"/>
    <w:rsid w:val="004955CF"/>
    <w:rsid w:val="00497886"/>
    <w:rsid w:val="004A0D4E"/>
    <w:rsid w:val="004A1004"/>
    <w:rsid w:val="004A3739"/>
    <w:rsid w:val="004A3AE9"/>
    <w:rsid w:val="004A64C8"/>
    <w:rsid w:val="004A6CA6"/>
    <w:rsid w:val="004A7374"/>
    <w:rsid w:val="004A78E7"/>
    <w:rsid w:val="004B1716"/>
    <w:rsid w:val="004B276A"/>
    <w:rsid w:val="004B3871"/>
    <w:rsid w:val="004B5150"/>
    <w:rsid w:val="004B61D5"/>
    <w:rsid w:val="004B780A"/>
    <w:rsid w:val="004C1E28"/>
    <w:rsid w:val="004C393F"/>
    <w:rsid w:val="004C4710"/>
    <w:rsid w:val="004C50C3"/>
    <w:rsid w:val="004C52CE"/>
    <w:rsid w:val="004C63FF"/>
    <w:rsid w:val="004C6DF3"/>
    <w:rsid w:val="004C7A32"/>
    <w:rsid w:val="004C7EB2"/>
    <w:rsid w:val="004D08C1"/>
    <w:rsid w:val="004D20C1"/>
    <w:rsid w:val="004D2245"/>
    <w:rsid w:val="004D22A0"/>
    <w:rsid w:val="004D2538"/>
    <w:rsid w:val="004D254D"/>
    <w:rsid w:val="004D5465"/>
    <w:rsid w:val="004D5D35"/>
    <w:rsid w:val="004D697E"/>
    <w:rsid w:val="004D7150"/>
    <w:rsid w:val="004D7D0C"/>
    <w:rsid w:val="004E1115"/>
    <w:rsid w:val="004E21DC"/>
    <w:rsid w:val="004E22FF"/>
    <w:rsid w:val="004E2D0B"/>
    <w:rsid w:val="004E3B4D"/>
    <w:rsid w:val="004E443B"/>
    <w:rsid w:val="004E67BE"/>
    <w:rsid w:val="004E7FD6"/>
    <w:rsid w:val="004F1A27"/>
    <w:rsid w:val="004F516B"/>
    <w:rsid w:val="004F7D06"/>
    <w:rsid w:val="005005A0"/>
    <w:rsid w:val="0050202C"/>
    <w:rsid w:val="005032F9"/>
    <w:rsid w:val="005075C6"/>
    <w:rsid w:val="00510C66"/>
    <w:rsid w:val="00511A6E"/>
    <w:rsid w:val="005125C8"/>
    <w:rsid w:val="005136BB"/>
    <w:rsid w:val="00513BB0"/>
    <w:rsid w:val="0051680E"/>
    <w:rsid w:val="00516DD9"/>
    <w:rsid w:val="00521C9F"/>
    <w:rsid w:val="00522BF2"/>
    <w:rsid w:val="00523923"/>
    <w:rsid w:val="005242A5"/>
    <w:rsid w:val="005246DC"/>
    <w:rsid w:val="00524EC0"/>
    <w:rsid w:val="00526C09"/>
    <w:rsid w:val="00526E49"/>
    <w:rsid w:val="00527635"/>
    <w:rsid w:val="00527CF0"/>
    <w:rsid w:val="0053159E"/>
    <w:rsid w:val="00535166"/>
    <w:rsid w:val="005356EE"/>
    <w:rsid w:val="005356FF"/>
    <w:rsid w:val="00535C49"/>
    <w:rsid w:val="005431C1"/>
    <w:rsid w:val="00544027"/>
    <w:rsid w:val="0054402A"/>
    <w:rsid w:val="00544A89"/>
    <w:rsid w:val="0054592E"/>
    <w:rsid w:val="00545EE8"/>
    <w:rsid w:val="00546065"/>
    <w:rsid w:val="005467A4"/>
    <w:rsid w:val="00547107"/>
    <w:rsid w:val="00550A64"/>
    <w:rsid w:val="0055323D"/>
    <w:rsid w:val="00555292"/>
    <w:rsid w:val="00556D9E"/>
    <w:rsid w:val="005617C5"/>
    <w:rsid w:val="00563010"/>
    <w:rsid w:val="005648F7"/>
    <w:rsid w:val="0057093F"/>
    <w:rsid w:val="00572C6B"/>
    <w:rsid w:val="0057379B"/>
    <w:rsid w:val="005737A2"/>
    <w:rsid w:val="005806E5"/>
    <w:rsid w:val="005808DB"/>
    <w:rsid w:val="00580C07"/>
    <w:rsid w:val="005817B7"/>
    <w:rsid w:val="00582DAC"/>
    <w:rsid w:val="00583B45"/>
    <w:rsid w:val="00584BFD"/>
    <w:rsid w:val="00585953"/>
    <w:rsid w:val="00587C91"/>
    <w:rsid w:val="00590551"/>
    <w:rsid w:val="00590F64"/>
    <w:rsid w:val="00591246"/>
    <w:rsid w:val="005924C7"/>
    <w:rsid w:val="00592612"/>
    <w:rsid w:val="0059392D"/>
    <w:rsid w:val="00593E8D"/>
    <w:rsid w:val="00594DEF"/>
    <w:rsid w:val="00595039"/>
    <w:rsid w:val="005954C9"/>
    <w:rsid w:val="0059671E"/>
    <w:rsid w:val="005A497E"/>
    <w:rsid w:val="005A5C1C"/>
    <w:rsid w:val="005A5F0B"/>
    <w:rsid w:val="005A643C"/>
    <w:rsid w:val="005A7276"/>
    <w:rsid w:val="005B21F6"/>
    <w:rsid w:val="005B2D2C"/>
    <w:rsid w:val="005B3739"/>
    <w:rsid w:val="005B4877"/>
    <w:rsid w:val="005B4938"/>
    <w:rsid w:val="005B4F7B"/>
    <w:rsid w:val="005B737F"/>
    <w:rsid w:val="005C5492"/>
    <w:rsid w:val="005C60BF"/>
    <w:rsid w:val="005C6EDE"/>
    <w:rsid w:val="005C7353"/>
    <w:rsid w:val="005D0BBF"/>
    <w:rsid w:val="005D1DB7"/>
    <w:rsid w:val="005D255C"/>
    <w:rsid w:val="005D5683"/>
    <w:rsid w:val="005D6431"/>
    <w:rsid w:val="005D6774"/>
    <w:rsid w:val="005D71AB"/>
    <w:rsid w:val="005E1B85"/>
    <w:rsid w:val="005E3190"/>
    <w:rsid w:val="005E4D7C"/>
    <w:rsid w:val="005E59ED"/>
    <w:rsid w:val="005E629A"/>
    <w:rsid w:val="005E6FE1"/>
    <w:rsid w:val="005F2E2E"/>
    <w:rsid w:val="005F3AFC"/>
    <w:rsid w:val="005F3C37"/>
    <w:rsid w:val="005F3EF0"/>
    <w:rsid w:val="005F47F2"/>
    <w:rsid w:val="005F4C41"/>
    <w:rsid w:val="005F5059"/>
    <w:rsid w:val="005F743C"/>
    <w:rsid w:val="006007DA"/>
    <w:rsid w:val="00601C17"/>
    <w:rsid w:val="00601CB8"/>
    <w:rsid w:val="00601D0E"/>
    <w:rsid w:val="006026DD"/>
    <w:rsid w:val="00604B72"/>
    <w:rsid w:val="00605B63"/>
    <w:rsid w:val="00606C38"/>
    <w:rsid w:val="0060746B"/>
    <w:rsid w:val="00607512"/>
    <w:rsid w:val="0060752D"/>
    <w:rsid w:val="00611635"/>
    <w:rsid w:val="00612675"/>
    <w:rsid w:val="00613956"/>
    <w:rsid w:val="00616DBA"/>
    <w:rsid w:val="00617213"/>
    <w:rsid w:val="00617677"/>
    <w:rsid w:val="006215FB"/>
    <w:rsid w:val="006239FB"/>
    <w:rsid w:val="00624B34"/>
    <w:rsid w:val="00625C8C"/>
    <w:rsid w:val="006264F8"/>
    <w:rsid w:val="00626681"/>
    <w:rsid w:val="00630F19"/>
    <w:rsid w:val="00631EF0"/>
    <w:rsid w:val="00632D59"/>
    <w:rsid w:val="0063426B"/>
    <w:rsid w:val="00636394"/>
    <w:rsid w:val="006407DC"/>
    <w:rsid w:val="0064272E"/>
    <w:rsid w:val="00646995"/>
    <w:rsid w:val="006478AD"/>
    <w:rsid w:val="006527AA"/>
    <w:rsid w:val="00652B14"/>
    <w:rsid w:val="00653E0C"/>
    <w:rsid w:val="00654712"/>
    <w:rsid w:val="00654A0E"/>
    <w:rsid w:val="00656899"/>
    <w:rsid w:val="0065727E"/>
    <w:rsid w:val="006579B7"/>
    <w:rsid w:val="00661BE1"/>
    <w:rsid w:val="006627B8"/>
    <w:rsid w:val="00662E10"/>
    <w:rsid w:val="00663B2A"/>
    <w:rsid w:val="006642C4"/>
    <w:rsid w:val="006658FF"/>
    <w:rsid w:val="00665FE6"/>
    <w:rsid w:val="0066741E"/>
    <w:rsid w:val="00671548"/>
    <w:rsid w:val="00673DA3"/>
    <w:rsid w:val="00674079"/>
    <w:rsid w:val="00674CA6"/>
    <w:rsid w:val="00674FCB"/>
    <w:rsid w:val="00675B7A"/>
    <w:rsid w:val="00676106"/>
    <w:rsid w:val="00677C50"/>
    <w:rsid w:val="0068222C"/>
    <w:rsid w:val="0068655C"/>
    <w:rsid w:val="0068762E"/>
    <w:rsid w:val="0068796B"/>
    <w:rsid w:val="006907A6"/>
    <w:rsid w:val="00691EBF"/>
    <w:rsid w:val="006921D1"/>
    <w:rsid w:val="00695132"/>
    <w:rsid w:val="00696359"/>
    <w:rsid w:val="006968C1"/>
    <w:rsid w:val="006A0237"/>
    <w:rsid w:val="006A3E2D"/>
    <w:rsid w:val="006A48C9"/>
    <w:rsid w:val="006A5CFB"/>
    <w:rsid w:val="006A637A"/>
    <w:rsid w:val="006A678F"/>
    <w:rsid w:val="006A764B"/>
    <w:rsid w:val="006B3A26"/>
    <w:rsid w:val="006B4298"/>
    <w:rsid w:val="006B509A"/>
    <w:rsid w:val="006B65AD"/>
    <w:rsid w:val="006B7F68"/>
    <w:rsid w:val="006C3161"/>
    <w:rsid w:val="006C5265"/>
    <w:rsid w:val="006C52BA"/>
    <w:rsid w:val="006C5703"/>
    <w:rsid w:val="006C5CE6"/>
    <w:rsid w:val="006C688F"/>
    <w:rsid w:val="006C6C90"/>
    <w:rsid w:val="006C7D5A"/>
    <w:rsid w:val="006D1BD7"/>
    <w:rsid w:val="006D1BD8"/>
    <w:rsid w:val="006D2635"/>
    <w:rsid w:val="006D2D7E"/>
    <w:rsid w:val="006D433B"/>
    <w:rsid w:val="006D6364"/>
    <w:rsid w:val="006D657A"/>
    <w:rsid w:val="006D6C69"/>
    <w:rsid w:val="006D7153"/>
    <w:rsid w:val="006E1E69"/>
    <w:rsid w:val="006E22B3"/>
    <w:rsid w:val="006E3839"/>
    <w:rsid w:val="006E55FA"/>
    <w:rsid w:val="006E6D82"/>
    <w:rsid w:val="006E787F"/>
    <w:rsid w:val="006F1FB6"/>
    <w:rsid w:val="006F2291"/>
    <w:rsid w:val="006F29CE"/>
    <w:rsid w:val="006F3357"/>
    <w:rsid w:val="006F379F"/>
    <w:rsid w:val="006F647D"/>
    <w:rsid w:val="006F6500"/>
    <w:rsid w:val="006F6AD5"/>
    <w:rsid w:val="007001DA"/>
    <w:rsid w:val="00700671"/>
    <w:rsid w:val="00700EC1"/>
    <w:rsid w:val="007012E3"/>
    <w:rsid w:val="007021AC"/>
    <w:rsid w:val="0070263C"/>
    <w:rsid w:val="007041A9"/>
    <w:rsid w:val="00704A33"/>
    <w:rsid w:val="007051B0"/>
    <w:rsid w:val="007052B6"/>
    <w:rsid w:val="0070573D"/>
    <w:rsid w:val="00705B1B"/>
    <w:rsid w:val="007062F8"/>
    <w:rsid w:val="00711B04"/>
    <w:rsid w:val="00711C06"/>
    <w:rsid w:val="00711EA1"/>
    <w:rsid w:val="0071297F"/>
    <w:rsid w:val="0071342C"/>
    <w:rsid w:val="0071527B"/>
    <w:rsid w:val="00717076"/>
    <w:rsid w:val="007210F9"/>
    <w:rsid w:val="007232A7"/>
    <w:rsid w:val="007243E7"/>
    <w:rsid w:val="00727B0E"/>
    <w:rsid w:val="007309C7"/>
    <w:rsid w:val="00731B15"/>
    <w:rsid w:val="007339B8"/>
    <w:rsid w:val="00734858"/>
    <w:rsid w:val="00734874"/>
    <w:rsid w:val="00735D41"/>
    <w:rsid w:val="00735F53"/>
    <w:rsid w:val="007371E4"/>
    <w:rsid w:val="0073733C"/>
    <w:rsid w:val="007418B7"/>
    <w:rsid w:val="00741B5B"/>
    <w:rsid w:val="00742AEB"/>
    <w:rsid w:val="00743644"/>
    <w:rsid w:val="007439C9"/>
    <w:rsid w:val="007463C4"/>
    <w:rsid w:val="00746A64"/>
    <w:rsid w:val="00746BB7"/>
    <w:rsid w:val="00746FD9"/>
    <w:rsid w:val="00750951"/>
    <w:rsid w:val="00752300"/>
    <w:rsid w:val="00752321"/>
    <w:rsid w:val="007532B8"/>
    <w:rsid w:val="00753762"/>
    <w:rsid w:val="007544CC"/>
    <w:rsid w:val="0075490C"/>
    <w:rsid w:val="00754A05"/>
    <w:rsid w:val="007551D5"/>
    <w:rsid w:val="00756755"/>
    <w:rsid w:val="00760236"/>
    <w:rsid w:val="0076121A"/>
    <w:rsid w:val="007613B3"/>
    <w:rsid w:val="0076292B"/>
    <w:rsid w:val="007647B6"/>
    <w:rsid w:val="00764BF0"/>
    <w:rsid w:val="00765492"/>
    <w:rsid w:val="00765D17"/>
    <w:rsid w:val="00765F63"/>
    <w:rsid w:val="0077170F"/>
    <w:rsid w:val="00771920"/>
    <w:rsid w:val="00771B2C"/>
    <w:rsid w:val="00771F4A"/>
    <w:rsid w:val="00772742"/>
    <w:rsid w:val="007739C3"/>
    <w:rsid w:val="00774438"/>
    <w:rsid w:val="007746B3"/>
    <w:rsid w:val="0077478F"/>
    <w:rsid w:val="0077546F"/>
    <w:rsid w:val="00777133"/>
    <w:rsid w:val="0078018C"/>
    <w:rsid w:val="00780594"/>
    <w:rsid w:val="00781AFB"/>
    <w:rsid w:val="00781E0C"/>
    <w:rsid w:val="007826F8"/>
    <w:rsid w:val="007837FF"/>
    <w:rsid w:val="0078551F"/>
    <w:rsid w:val="00787C3F"/>
    <w:rsid w:val="007906C3"/>
    <w:rsid w:val="00791CF5"/>
    <w:rsid w:val="007940F8"/>
    <w:rsid w:val="00794D04"/>
    <w:rsid w:val="00796314"/>
    <w:rsid w:val="007A0B08"/>
    <w:rsid w:val="007A3349"/>
    <w:rsid w:val="007A42E6"/>
    <w:rsid w:val="007A443C"/>
    <w:rsid w:val="007A4E33"/>
    <w:rsid w:val="007A52D0"/>
    <w:rsid w:val="007A5406"/>
    <w:rsid w:val="007A71AE"/>
    <w:rsid w:val="007A781E"/>
    <w:rsid w:val="007A7B7A"/>
    <w:rsid w:val="007A7BCD"/>
    <w:rsid w:val="007B0B6E"/>
    <w:rsid w:val="007B1DCA"/>
    <w:rsid w:val="007B56ED"/>
    <w:rsid w:val="007B5B2C"/>
    <w:rsid w:val="007B6827"/>
    <w:rsid w:val="007B6BF8"/>
    <w:rsid w:val="007B7243"/>
    <w:rsid w:val="007B72EE"/>
    <w:rsid w:val="007C0465"/>
    <w:rsid w:val="007C329C"/>
    <w:rsid w:val="007C6F1F"/>
    <w:rsid w:val="007C7F78"/>
    <w:rsid w:val="007C7F79"/>
    <w:rsid w:val="007D23A5"/>
    <w:rsid w:val="007D2C28"/>
    <w:rsid w:val="007D4326"/>
    <w:rsid w:val="007D4CE4"/>
    <w:rsid w:val="007D5236"/>
    <w:rsid w:val="007D5968"/>
    <w:rsid w:val="007D7750"/>
    <w:rsid w:val="007E0B01"/>
    <w:rsid w:val="007E18F8"/>
    <w:rsid w:val="007E33FF"/>
    <w:rsid w:val="007E34A9"/>
    <w:rsid w:val="007E43FA"/>
    <w:rsid w:val="007E4FF4"/>
    <w:rsid w:val="007E5984"/>
    <w:rsid w:val="007E6A6C"/>
    <w:rsid w:val="007E73F5"/>
    <w:rsid w:val="007F276A"/>
    <w:rsid w:val="007F2903"/>
    <w:rsid w:val="007F2E5C"/>
    <w:rsid w:val="007F3553"/>
    <w:rsid w:val="007F44FF"/>
    <w:rsid w:val="007F4D1E"/>
    <w:rsid w:val="007F5C89"/>
    <w:rsid w:val="0080022A"/>
    <w:rsid w:val="00801C3E"/>
    <w:rsid w:val="008021B5"/>
    <w:rsid w:val="00803A55"/>
    <w:rsid w:val="0080449A"/>
    <w:rsid w:val="0080451F"/>
    <w:rsid w:val="00805A1B"/>
    <w:rsid w:val="0080603F"/>
    <w:rsid w:val="00806AF3"/>
    <w:rsid w:val="00811311"/>
    <w:rsid w:val="008115D2"/>
    <w:rsid w:val="00811D1A"/>
    <w:rsid w:val="00812A1F"/>
    <w:rsid w:val="00812FFA"/>
    <w:rsid w:val="00813D3A"/>
    <w:rsid w:val="00813FE8"/>
    <w:rsid w:val="00816435"/>
    <w:rsid w:val="008168DC"/>
    <w:rsid w:val="00817F22"/>
    <w:rsid w:val="0082007F"/>
    <w:rsid w:val="00821157"/>
    <w:rsid w:val="00821885"/>
    <w:rsid w:val="008301F9"/>
    <w:rsid w:val="0083137F"/>
    <w:rsid w:val="00834BC4"/>
    <w:rsid w:val="00834C51"/>
    <w:rsid w:val="00834CF1"/>
    <w:rsid w:val="00835A27"/>
    <w:rsid w:val="00835EF6"/>
    <w:rsid w:val="00835F47"/>
    <w:rsid w:val="00840ECF"/>
    <w:rsid w:val="00845125"/>
    <w:rsid w:val="008458C7"/>
    <w:rsid w:val="00845A68"/>
    <w:rsid w:val="00845EF9"/>
    <w:rsid w:val="00851477"/>
    <w:rsid w:val="00852095"/>
    <w:rsid w:val="008545C9"/>
    <w:rsid w:val="00861563"/>
    <w:rsid w:val="008637CA"/>
    <w:rsid w:val="00865867"/>
    <w:rsid w:val="008669F5"/>
    <w:rsid w:val="00867C9B"/>
    <w:rsid w:val="0087037D"/>
    <w:rsid w:val="00871495"/>
    <w:rsid w:val="008714A4"/>
    <w:rsid w:val="00873A97"/>
    <w:rsid w:val="00873C12"/>
    <w:rsid w:val="00874649"/>
    <w:rsid w:val="008753F1"/>
    <w:rsid w:val="00876BD9"/>
    <w:rsid w:val="00877FD8"/>
    <w:rsid w:val="00880DBE"/>
    <w:rsid w:val="00883D70"/>
    <w:rsid w:val="0088420A"/>
    <w:rsid w:val="00884536"/>
    <w:rsid w:val="00884F21"/>
    <w:rsid w:val="00886E35"/>
    <w:rsid w:val="00886E67"/>
    <w:rsid w:val="00886EA4"/>
    <w:rsid w:val="0088772E"/>
    <w:rsid w:val="008918CF"/>
    <w:rsid w:val="00891F3A"/>
    <w:rsid w:val="00893313"/>
    <w:rsid w:val="0089645C"/>
    <w:rsid w:val="00896D78"/>
    <w:rsid w:val="00896E1F"/>
    <w:rsid w:val="008A1606"/>
    <w:rsid w:val="008A1E85"/>
    <w:rsid w:val="008A21E9"/>
    <w:rsid w:val="008A392A"/>
    <w:rsid w:val="008A4C47"/>
    <w:rsid w:val="008A4CD9"/>
    <w:rsid w:val="008A7418"/>
    <w:rsid w:val="008A7914"/>
    <w:rsid w:val="008A79B4"/>
    <w:rsid w:val="008B0A0B"/>
    <w:rsid w:val="008B266C"/>
    <w:rsid w:val="008B2759"/>
    <w:rsid w:val="008B365C"/>
    <w:rsid w:val="008B3BDE"/>
    <w:rsid w:val="008B3EF8"/>
    <w:rsid w:val="008B433F"/>
    <w:rsid w:val="008B4B9A"/>
    <w:rsid w:val="008B7AD9"/>
    <w:rsid w:val="008B7BD0"/>
    <w:rsid w:val="008C0205"/>
    <w:rsid w:val="008C09B6"/>
    <w:rsid w:val="008C2B6E"/>
    <w:rsid w:val="008C358B"/>
    <w:rsid w:val="008C39A2"/>
    <w:rsid w:val="008C43A9"/>
    <w:rsid w:val="008C5761"/>
    <w:rsid w:val="008C626F"/>
    <w:rsid w:val="008C64FE"/>
    <w:rsid w:val="008D014F"/>
    <w:rsid w:val="008D62C4"/>
    <w:rsid w:val="008D79DD"/>
    <w:rsid w:val="008E375E"/>
    <w:rsid w:val="008E57FD"/>
    <w:rsid w:val="008E7E13"/>
    <w:rsid w:val="008F0883"/>
    <w:rsid w:val="008F09B9"/>
    <w:rsid w:val="008F3141"/>
    <w:rsid w:val="008F5721"/>
    <w:rsid w:val="008F5F2C"/>
    <w:rsid w:val="0090065A"/>
    <w:rsid w:val="00900B21"/>
    <w:rsid w:val="00903ABA"/>
    <w:rsid w:val="00903E9D"/>
    <w:rsid w:val="0090483F"/>
    <w:rsid w:val="00905953"/>
    <w:rsid w:val="00906E2A"/>
    <w:rsid w:val="00907CE6"/>
    <w:rsid w:val="00910951"/>
    <w:rsid w:val="0091382D"/>
    <w:rsid w:val="00914E82"/>
    <w:rsid w:val="0091728C"/>
    <w:rsid w:val="009203FF"/>
    <w:rsid w:val="00921563"/>
    <w:rsid w:val="00922852"/>
    <w:rsid w:val="00923150"/>
    <w:rsid w:val="0092329C"/>
    <w:rsid w:val="00923B16"/>
    <w:rsid w:val="00924271"/>
    <w:rsid w:val="00924724"/>
    <w:rsid w:val="009247BD"/>
    <w:rsid w:val="00925511"/>
    <w:rsid w:val="009270F9"/>
    <w:rsid w:val="0093041E"/>
    <w:rsid w:val="00932CF9"/>
    <w:rsid w:val="00934C7F"/>
    <w:rsid w:val="00937B38"/>
    <w:rsid w:val="009418EF"/>
    <w:rsid w:val="00943A9C"/>
    <w:rsid w:val="00944BC5"/>
    <w:rsid w:val="00944C8E"/>
    <w:rsid w:val="00947387"/>
    <w:rsid w:val="00950CCF"/>
    <w:rsid w:val="009512AC"/>
    <w:rsid w:val="009512AD"/>
    <w:rsid w:val="00952CC0"/>
    <w:rsid w:val="0095309F"/>
    <w:rsid w:val="00955619"/>
    <w:rsid w:val="00956925"/>
    <w:rsid w:val="00960715"/>
    <w:rsid w:val="00961278"/>
    <w:rsid w:val="0096249B"/>
    <w:rsid w:val="00962F0B"/>
    <w:rsid w:val="00963160"/>
    <w:rsid w:val="009637FF"/>
    <w:rsid w:val="00963A2B"/>
    <w:rsid w:val="00963C52"/>
    <w:rsid w:val="00965582"/>
    <w:rsid w:val="009657AF"/>
    <w:rsid w:val="009665E8"/>
    <w:rsid w:val="00967328"/>
    <w:rsid w:val="00967A9A"/>
    <w:rsid w:val="00967BD2"/>
    <w:rsid w:val="00970C55"/>
    <w:rsid w:val="00970EBD"/>
    <w:rsid w:val="00972602"/>
    <w:rsid w:val="00974F13"/>
    <w:rsid w:val="00975550"/>
    <w:rsid w:val="00975D11"/>
    <w:rsid w:val="009817D4"/>
    <w:rsid w:val="0098569B"/>
    <w:rsid w:val="00992C62"/>
    <w:rsid w:val="009974D9"/>
    <w:rsid w:val="009A1C63"/>
    <w:rsid w:val="009A37EE"/>
    <w:rsid w:val="009A4857"/>
    <w:rsid w:val="009A4E66"/>
    <w:rsid w:val="009A5597"/>
    <w:rsid w:val="009B232B"/>
    <w:rsid w:val="009B24E8"/>
    <w:rsid w:val="009B3C84"/>
    <w:rsid w:val="009B3F7B"/>
    <w:rsid w:val="009B4BE8"/>
    <w:rsid w:val="009B54DB"/>
    <w:rsid w:val="009B5897"/>
    <w:rsid w:val="009B6606"/>
    <w:rsid w:val="009B6BAC"/>
    <w:rsid w:val="009B72A1"/>
    <w:rsid w:val="009C0F62"/>
    <w:rsid w:val="009C2C56"/>
    <w:rsid w:val="009C594F"/>
    <w:rsid w:val="009C763A"/>
    <w:rsid w:val="009D2C4C"/>
    <w:rsid w:val="009D5ED5"/>
    <w:rsid w:val="009D7FBB"/>
    <w:rsid w:val="009E04D2"/>
    <w:rsid w:val="009E0624"/>
    <w:rsid w:val="009E376E"/>
    <w:rsid w:val="009E39D2"/>
    <w:rsid w:val="009E656B"/>
    <w:rsid w:val="009E758D"/>
    <w:rsid w:val="009F199F"/>
    <w:rsid w:val="009F6AF6"/>
    <w:rsid w:val="00A02B1A"/>
    <w:rsid w:val="00A0375D"/>
    <w:rsid w:val="00A046B4"/>
    <w:rsid w:val="00A0574F"/>
    <w:rsid w:val="00A05CC2"/>
    <w:rsid w:val="00A06075"/>
    <w:rsid w:val="00A11FA1"/>
    <w:rsid w:val="00A1590B"/>
    <w:rsid w:val="00A15D12"/>
    <w:rsid w:val="00A1796F"/>
    <w:rsid w:val="00A20A58"/>
    <w:rsid w:val="00A20F63"/>
    <w:rsid w:val="00A22187"/>
    <w:rsid w:val="00A22BBC"/>
    <w:rsid w:val="00A240F2"/>
    <w:rsid w:val="00A247B1"/>
    <w:rsid w:val="00A24EF9"/>
    <w:rsid w:val="00A256A0"/>
    <w:rsid w:val="00A3088A"/>
    <w:rsid w:val="00A31287"/>
    <w:rsid w:val="00A31BEC"/>
    <w:rsid w:val="00A3477D"/>
    <w:rsid w:val="00A35D1E"/>
    <w:rsid w:val="00A41532"/>
    <w:rsid w:val="00A41B07"/>
    <w:rsid w:val="00A45A26"/>
    <w:rsid w:val="00A4673C"/>
    <w:rsid w:val="00A47111"/>
    <w:rsid w:val="00A53A36"/>
    <w:rsid w:val="00A53DFD"/>
    <w:rsid w:val="00A543EF"/>
    <w:rsid w:val="00A561AB"/>
    <w:rsid w:val="00A56EC7"/>
    <w:rsid w:val="00A572D8"/>
    <w:rsid w:val="00A6160E"/>
    <w:rsid w:val="00A64BCF"/>
    <w:rsid w:val="00A66D82"/>
    <w:rsid w:val="00A67D62"/>
    <w:rsid w:val="00A704FE"/>
    <w:rsid w:val="00A70B12"/>
    <w:rsid w:val="00A70FBA"/>
    <w:rsid w:val="00A71AB3"/>
    <w:rsid w:val="00A73543"/>
    <w:rsid w:val="00A7525A"/>
    <w:rsid w:val="00A763D0"/>
    <w:rsid w:val="00A76763"/>
    <w:rsid w:val="00A7722C"/>
    <w:rsid w:val="00A8049E"/>
    <w:rsid w:val="00A80C16"/>
    <w:rsid w:val="00A81024"/>
    <w:rsid w:val="00A81CB2"/>
    <w:rsid w:val="00A83195"/>
    <w:rsid w:val="00A8354D"/>
    <w:rsid w:val="00A845E3"/>
    <w:rsid w:val="00A848C2"/>
    <w:rsid w:val="00A86517"/>
    <w:rsid w:val="00A913B4"/>
    <w:rsid w:val="00A91667"/>
    <w:rsid w:val="00A92CAB"/>
    <w:rsid w:val="00A94248"/>
    <w:rsid w:val="00A94882"/>
    <w:rsid w:val="00A9500B"/>
    <w:rsid w:val="00A965BF"/>
    <w:rsid w:val="00A9666D"/>
    <w:rsid w:val="00AA1C5A"/>
    <w:rsid w:val="00AA25F3"/>
    <w:rsid w:val="00AA3997"/>
    <w:rsid w:val="00AA74E8"/>
    <w:rsid w:val="00AB1236"/>
    <w:rsid w:val="00AB30D4"/>
    <w:rsid w:val="00AB55AA"/>
    <w:rsid w:val="00AB7B97"/>
    <w:rsid w:val="00AC083A"/>
    <w:rsid w:val="00AC21E9"/>
    <w:rsid w:val="00AC3CDB"/>
    <w:rsid w:val="00AC62FD"/>
    <w:rsid w:val="00AC78AC"/>
    <w:rsid w:val="00AD4EC9"/>
    <w:rsid w:val="00AE03F7"/>
    <w:rsid w:val="00AE14C3"/>
    <w:rsid w:val="00AE1A4F"/>
    <w:rsid w:val="00AE253B"/>
    <w:rsid w:val="00AE448B"/>
    <w:rsid w:val="00AE48A1"/>
    <w:rsid w:val="00AE48C4"/>
    <w:rsid w:val="00AE5E42"/>
    <w:rsid w:val="00AE7E42"/>
    <w:rsid w:val="00AF077A"/>
    <w:rsid w:val="00AF127C"/>
    <w:rsid w:val="00AF167B"/>
    <w:rsid w:val="00AF3B0E"/>
    <w:rsid w:val="00AF49B4"/>
    <w:rsid w:val="00AF6531"/>
    <w:rsid w:val="00B00042"/>
    <w:rsid w:val="00B02636"/>
    <w:rsid w:val="00B03716"/>
    <w:rsid w:val="00B05ABF"/>
    <w:rsid w:val="00B12231"/>
    <w:rsid w:val="00B14BE6"/>
    <w:rsid w:val="00B153F5"/>
    <w:rsid w:val="00B15ECE"/>
    <w:rsid w:val="00B21B6C"/>
    <w:rsid w:val="00B22AEF"/>
    <w:rsid w:val="00B22FF0"/>
    <w:rsid w:val="00B23D6E"/>
    <w:rsid w:val="00B251DF"/>
    <w:rsid w:val="00B25923"/>
    <w:rsid w:val="00B25EA4"/>
    <w:rsid w:val="00B26424"/>
    <w:rsid w:val="00B27E4B"/>
    <w:rsid w:val="00B30C64"/>
    <w:rsid w:val="00B32E04"/>
    <w:rsid w:val="00B33560"/>
    <w:rsid w:val="00B33C92"/>
    <w:rsid w:val="00B345C9"/>
    <w:rsid w:val="00B35723"/>
    <w:rsid w:val="00B3679F"/>
    <w:rsid w:val="00B36B82"/>
    <w:rsid w:val="00B37562"/>
    <w:rsid w:val="00B40EA9"/>
    <w:rsid w:val="00B41176"/>
    <w:rsid w:val="00B4127F"/>
    <w:rsid w:val="00B415E7"/>
    <w:rsid w:val="00B43793"/>
    <w:rsid w:val="00B470B4"/>
    <w:rsid w:val="00B506E5"/>
    <w:rsid w:val="00B52110"/>
    <w:rsid w:val="00B532E9"/>
    <w:rsid w:val="00B551A2"/>
    <w:rsid w:val="00B552CA"/>
    <w:rsid w:val="00B60970"/>
    <w:rsid w:val="00B617BF"/>
    <w:rsid w:val="00B62593"/>
    <w:rsid w:val="00B63E76"/>
    <w:rsid w:val="00B656B8"/>
    <w:rsid w:val="00B66698"/>
    <w:rsid w:val="00B67274"/>
    <w:rsid w:val="00B677D8"/>
    <w:rsid w:val="00B7375E"/>
    <w:rsid w:val="00B73B18"/>
    <w:rsid w:val="00B76383"/>
    <w:rsid w:val="00B76BCA"/>
    <w:rsid w:val="00B80126"/>
    <w:rsid w:val="00B814B7"/>
    <w:rsid w:val="00B8317B"/>
    <w:rsid w:val="00B84938"/>
    <w:rsid w:val="00B84AA0"/>
    <w:rsid w:val="00B852B4"/>
    <w:rsid w:val="00B858FF"/>
    <w:rsid w:val="00B874A2"/>
    <w:rsid w:val="00B87DF6"/>
    <w:rsid w:val="00B902E3"/>
    <w:rsid w:val="00B9179C"/>
    <w:rsid w:val="00B92409"/>
    <w:rsid w:val="00B93E54"/>
    <w:rsid w:val="00B96221"/>
    <w:rsid w:val="00B96CAE"/>
    <w:rsid w:val="00B9783F"/>
    <w:rsid w:val="00BA0378"/>
    <w:rsid w:val="00BA2E9D"/>
    <w:rsid w:val="00BA3B4D"/>
    <w:rsid w:val="00BA71FE"/>
    <w:rsid w:val="00BB1006"/>
    <w:rsid w:val="00BB150F"/>
    <w:rsid w:val="00BB4A6F"/>
    <w:rsid w:val="00BB5B5E"/>
    <w:rsid w:val="00BB7F70"/>
    <w:rsid w:val="00BC0092"/>
    <w:rsid w:val="00BC06E9"/>
    <w:rsid w:val="00BC1119"/>
    <w:rsid w:val="00BC1EE0"/>
    <w:rsid w:val="00BC1F32"/>
    <w:rsid w:val="00BC4163"/>
    <w:rsid w:val="00BC5932"/>
    <w:rsid w:val="00BC65C0"/>
    <w:rsid w:val="00BD0585"/>
    <w:rsid w:val="00BD19A7"/>
    <w:rsid w:val="00BD2BF6"/>
    <w:rsid w:val="00BD383E"/>
    <w:rsid w:val="00BD407D"/>
    <w:rsid w:val="00BD5AA0"/>
    <w:rsid w:val="00BD66A3"/>
    <w:rsid w:val="00BD74E5"/>
    <w:rsid w:val="00BE1D42"/>
    <w:rsid w:val="00BE38BA"/>
    <w:rsid w:val="00BE46BA"/>
    <w:rsid w:val="00BE49FA"/>
    <w:rsid w:val="00BE5E77"/>
    <w:rsid w:val="00BE74DC"/>
    <w:rsid w:val="00BF1A4A"/>
    <w:rsid w:val="00BF207A"/>
    <w:rsid w:val="00BF233B"/>
    <w:rsid w:val="00BF505F"/>
    <w:rsid w:val="00BF51DF"/>
    <w:rsid w:val="00BF605F"/>
    <w:rsid w:val="00BF7513"/>
    <w:rsid w:val="00BF7741"/>
    <w:rsid w:val="00C01017"/>
    <w:rsid w:val="00C0312A"/>
    <w:rsid w:val="00C03751"/>
    <w:rsid w:val="00C046B2"/>
    <w:rsid w:val="00C04A6C"/>
    <w:rsid w:val="00C051A5"/>
    <w:rsid w:val="00C05245"/>
    <w:rsid w:val="00C05393"/>
    <w:rsid w:val="00C06E06"/>
    <w:rsid w:val="00C0720E"/>
    <w:rsid w:val="00C11574"/>
    <w:rsid w:val="00C128C5"/>
    <w:rsid w:val="00C1438C"/>
    <w:rsid w:val="00C14A4B"/>
    <w:rsid w:val="00C14A56"/>
    <w:rsid w:val="00C150FC"/>
    <w:rsid w:val="00C15FDB"/>
    <w:rsid w:val="00C174AF"/>
    <w:rsid w:val="00C17F7D"/>
    <w:rsid w:val="00C2193E"/>
    <w:rsid w:val="00C22473"/>
    <w:rsid w:val="00C228DD"/>
    <w:rsid w:val="00C25DC0"/>
    <w:rsid w:val="00C26502"/>
    <w:rsid w:val="00C2762C"/>
    <w:rsid w:val="00C2EFC9"/>
    <w:rsid w:val="00C31844"/>
    <w:rsid w:val="00C3339A"/>
    <w:rsid w:val="00C33F6F"/>
    <w:rsid w:val="00C34C2B"/>
    <w:rsid w:val="00C34D45"/>
    <w:rsid w:val="00C3643C"/>
    <w:rsid w:val="00C401E7"/>
    <w:rsid w:val="00C43060"/>
    <w:rsid w:val="00C4404F"/>
    <w:rsid w:val="00C448ED"/>
    <w:rsid w:val="00C44E8B"/>
    <w:rsid w:val="00C46289"/>
    <w:rsid w:val="00C463AD"/>
    <w:rsid w:val="00C5145B"/>
    <w:rsid w:val="00C526FF"/>
    <w:rsid w:val="00C53426"/>
    <w:rsid w:val="00C54242"/>
    <w:rsid w:val="00C54F61"/>
    <w:rsid w:val="00C55459"/>
    <w:rsid w:val="00C55E70"/>
    <w:rsid w:val="00C56391"/>
    <w:rsid w:val="00C569AB"/>
    <w:rsid w:val="00C56FE4"/>
    <w:rsid w:val="00C57642"/>
    <w:rsid w:val="00C57D20"/>
    <w:rsid w:val="00C60C49"/>
    <w:rsid w:val="00C60DF3"/>
    <w:rsid w:val="00C61741"/>
    <w:rsid w:val="00C61C89"/>
    <w:rsid w:val="00C62EFB"/>
    <w:rsid w:val="00C64151"/>
    <w:rsid w:val="00C64D5F"/>
    <w:rsid w:val="00C64EDD"/>
    <w:rsid w:val="00C65165"/>
    <w:rsid w:val="00C65840"/>
    <w:rsid w:val="00C67879"/>
    <w:rsid w:val="00C7031F"/>
    <w:rsid w:val="00C7185E"/>
    <w:rsid w:val="00C750F3"/>
    <w:rsid w:val="00C752CE"/>
    <w:rsid w:val="00C756A2"/>
    <w:rsid w:val="00C77B32"/>
    <w:rsid w:val="00C8066A"/>
    <w:rsid w:val="00C80C16"/>
    <w:rsid w:val="00C83970"/>
    <w:rsid w:val="00C8435B"/>
    <w:rsid w:val="00C844B8"/>
    <w:rsid w:val="00C84C5C"/>
    <w:rsid w:val="00C87B27"/>
    <w:rsid w:val="00C87EFC"/>
    <w:rsid w:val="00C8EBA9"/>
    <w:rsid w:val="00C913F0"/>
    <w:rsid w:val="00C91F5C"/>
    <w:rsid w:val="00C924A2"/>
    <w:rsid w:val="00C92726"/>
    <w:rsid w:val="00C92D4F"/>
    <w:rsid w:val="00C932AC"/>
    <w:rsid w:val="00C93B47"/>
    <w:rsid w:val="00C95F04"/>
    <w:rsid w:val="00C972F8"/>
    <w:rsid w:val="00CA126C"/>
    <w:rsid w:val="00CA3BD0"/>
    <w:rsid w:val="00CA48A4"/>
    <w:rsid w:val="00CA5D04"/>
    <w:rsid w:val="00CA6464"/>
    <w:rsid w:val="00CA76AA"/>
    <w:rsid w:val="00CB1CC4"/>
    <w:rsid w:val="00CB34D7"/>
    <w:rsid w:val="00CB3A47"/>
    <w:rsid w:val="00CB485A"/>
    <w:rsid w:val="00CD0D85"/>
    <w:rsid w:val="00CD3149"/>
    <w:rsid w:val="00CD3C42"/>
    <w:rsid w:val="00CD3E5C"/>
    <w:rsid w:val="00CD4BB1"/>
    <w:rsid w:val="00CD609C"/>
    <w:rsid w:val="00CD6B01"/>
    <w:rsid w:val="00CD6B8D"/>
    <w:rsid w:val="00CE0A98"/>
    <w:rsid w:val="00CE123A"/>
    <w:rsid w:val="00CE13D7"/>
    <w:rsid w:val="00CE46A7"/>
    <w:rsid w:val="00CE687D"/>
    <w:rsid w:val="00CE769B"/>
    <w:rsid w:val="00CF15E2"/>
    <w:rsid w:val="00CF488A"/>
    <w:rsid w:val="00CF4E79"/>
    <w:rsid w:val="00CF7E65"/>
    <w:rsid w:val="00D029D1"/>
    <w:rsid w:val="00D0344C"/>
    <w:rsid w:val="00D03797"/>
    <w:rsid w:val="00D03D65"/>
    <w:rsid w:val="00D042EF"/>
    <w:rsid w:val="00D05267"/>
    <w:rsid w:val="00D05933"/>
    <w:rsid w:val="00D06A3C"/>
    <w:rsid w:val="00D10A78"/>
    <w:rsid w:val="00D10B63"/>
    <w:rsid w:val="00D117A7"/>
    <w:rsid w:val="00D13DEB"/>
    <w:rsid w:val="00D14FBD"/>
    <w:rsid w:val="00D1698B"/>
    <w:rsid w:val="00D2074B"/>
    <w:rsid w:val="00D2184E"/>
    <w:rsid w:val="00D21A8B"/>
    <w:rsid w:val="00D24E21"/>
    <w:rsid w:val="00D26336"/>
    <w:rsid w:val="00D26F4E"/>
    <w:rsid w:val="00D310DD"/>
    <w:rsid w:val="00D32612"/>
    <w:rsid w:val="00D3303B"/>
    <w:rsid w:val="00D33136"/>
    <w:rsid w:val="00D337DF"/>
    <w:rsid w:val="00D346E3"/>
    <w:rsid w:val="00D3507E"/>
    <w:rsid w:val="00D35998"/>
    <w:rsid w:val="00D361A9"/>
    <w:rsid w:val="00D36429"/>
    <w:rsid w:val="00D37AE3"/>
    <w:rsid w:val="00D40174"/>
    <w:rsid w:val="00D4023A"/>
    <w:rsid w:val="00D40EB6"/>
    <w:rsid w:val="00D429D8"/>
    <w:rsid w:val="00D43ACA"/>
    <w:rsid w:val="00D460BE"/>
    <w:rsid w:val="00D47A5A"/>
    <w:rsid w:val="00D504CB"/>
    <w:rsid w:val="00D505DE"/>
    <w:rsid w:val="00D5258E"/>
    <w:rsid w:val="00D53A82"/>
    <w:rsid w:val="00D53D05"/>
    <w:rsid w:val="00D541BC"/>
    <w:rsid w:val="00D557E0"/>
    <w:rsid w:val="00D55891"/>
    <w:rsid w:val="00D57EC8"/>
    <w:rsid w:val="00D60EC5"/>
    <w:rsid w:val="00D60FD1"/>
    <w:rsid w:val="00D61934"/>
    <w:rsid w:val="00D61A9A"/>
    <w:rsid w:val="00D62D6F"/>
    <w:rsid w:val="00D64897"/>
    <w:rsid w:val="00D66564"/>
    <w:rsid w:val="00D67170"/>
    <w:rsid w:val="00D67207"/>
    <w:rsid w:val="00D67350"/>
    <w:rsid w:val="00D675C4"/>
    <w:rsid w:val="00D69CF0"/>
    <w:rsid w:val="00D70F5C"/>
    <w:rsid w:val="00D72E5E"/>
    <w:rsid w:val="00D73400"/>
    <w:rsid w:val="00D7408E"/>
    <w:rsid w:val="00D74822"/>
    <w:rsid w:val="00D74A3D"/>
    <w:rsid w:val="00D77E67"/>
    <w:rsid w:val="00D8067A"/>
    <w:rsid w:val="00D814B0"/>
    <w:rsid w:val="00D819A2"/>
    <w:rsid w:val="00D8213F"/>
    <w:rsid w:val="00D822B7"/>
    <w:rsid w:val="00D84003"/>
    <w:rsid w:val="00D84097"/>
    <w:rsid w:val="00D86C0B"/>
    <w:rsid w:val="00D86D91"/>
    <w:rsid w:val="00D919A5"/>
    <w:rsid w:val="00D91FD1"/>
    <w:rsid w:val="00D92AE1"/>
    <w:rsid w:val="00D936FD"/>
    <w:rsid w:val="00D94FB4"/>
    <w:rsid w:val="00D952CC"/>
    <w:rsid w:val="00D95AD6"/>
    <w:rsid w:val="00D95BE9"/>
    <w:rsid w:val="00D97281"/>
    <w:rsid w:val="00DA012F"/>
    <w:rsid w:val="00DA139C"/>
    <w:rsid w:val="00DA17C2"/>
    <w:rsid w:val="00DA187C"/>
    <w:rsid w:val="00DA27E9"/>
    <w:rsid w:val="00DA3233"/>
    <w:rsid w:val="00DA37CC"/>
    <w:rsid w:val="00DA4492"/>
    <w:rsid w:val="00DB0DBD"/>
    <w:rsid w:val="00DB146C"/>
    <w:rsid w:val="00DB33F5"/>
    <w:rsid w:val="00DB36D8"/>
    <w:rsid w:val="00DB4C7A"/>
    <w:rsid w:val="00DB6EA2"/>
    <w:rsid w:val="00DB714C"/>
    <w:rsid w:val="00DC3187"/>
    <w:rsid w:val="00DC5126"/>
    <w:rsid w:val="00DC5517"/>
    <w:rsid w:val="00DC5B2B"/>
    <w:rsid w:val="00DC77A7"/>
    <w:rsid w:val="00DC7800"/>
    <w:rsid w:val="00DD22EA"/>
    <w:rsid w:val="00DD271A"/>
    <w:rsid w:val="00DD383D"/>
    <w:rsid w:val="00DD4F1F"/>
    <w:rsid w:val="00DE08B7"/>
    <w:rsid w:val="00DE098B"/>
    <w:rsid w:val="00DE0C57"/>
    <w:rsid w:val="00DE0F65"/>
    <w:rsid w:val="00DE14EB"/>
    <w:rsid w:val="00DE3AF2"/>
    <w:rsid w:val="00DE40E3"/>
    <w:rsid w:val="00DE429A"/>
    <w:rsid w:val="00DE6D43"/>
    <w:rsid w:val="00DF14F9"/>
    <w:rsid w:val="00DF1F3D"/>
    <w:rsid w:val="00DF25EA"/>
    <w:rsid w:val="00DF26E3"/>
    <w:rsid w:val="00DF4C5E"/>
    <w:rsid w:val="00DF4EF2"/>
    <w:rsid w:val="00DF55E4"/>
    <w:rsid w:val="00DF65D4"/>
    <w:rsid w:val="00DF662D"/>
    <w:rsid w:val="00DF6652"/>
    <w:rsid w:val="00DF6C8B"/>
    <w:rsid w:val="00DF78B5"/>
    <w:rsid w:val="00E0095C"/>
    <w:rsid w:val="00E00B53"/>
    <w:rsid w:val="00E00D90"/>
    <w:rsid w:val="00E00DF2"/>
    <w:rsid w:val="00E0295E"/>
    <w:rsid w:val="00E0329E"/>
    <w:rsid w:val="00E03FA5"/>
    <w:rsid w:val="00E06FC2"/>
    <w:rsid w:val="00E107CE"/>
    <w:rsid w:val="00E109ED"/>
    <w:rsid w:val="00E13740"/>
    <w:rsid w:val="00E1462F"/>
    <w:rsid w:val="00E14F0E"/>
    <w:rsid w:val="00E15C6F"/>
    <w:rsid w:val="00E15DF2"/>
    <w:rsid w:val="00E21284"/>
    <w:rsid w:val="00E2153C"/>
    <w:rsid w:val="00E2155D"/>
    <w:rsid w:val="00E224C3"/>
    <w:rsid w:val="00E24131"/>
    <w:rsid w:val="00E241EE"/>
    <w:rsid w:val="00E24709"/>
    <w:rsid w:val="00E254CC"/>
    <w:rsid w:val="00E26A8F"/>
    <w:rsid w:val="00E26D0F"/>
    <w:rsid w:val="00E34CCC"/>
    <w:rsid w:val="00E35903"/>
    <w:rsid w:val="00E37CF1"/>
    <w:rsid w:val="00E43383"/>
    <w:rsid w:val="00E43FF1"/>
    <w:rsid w:val="00E44417"/>
    <w:rsid w:val="00E45BEB"/>
    <w:rsid w:val="00E464F4"/>
    <w:rsid w:val="00E5163F"/>
    <w:rsid w:val="00E51AE5"/>
    <w:rsid w:val="00E53063"/>
    <w:rsid w:val="00E54A5D"/>
    <w:rsid w:val="00E55B2F"/>
    <w:rsid w:val="00E56480"/>
    <w:rsid w:val="00E56E67"/>
    <w:rsid w:val="00E612AA"/>
    <w:rsid w:val="00E618F1"/>
    <w:rsid w:val="00E61D56"/>
    <w:rsid w:val="00E62F85"/>
    <w:rsid w:val="00E630F3"/>
    <w:rsid w:val="00E65014"/>
    <w:rsid w:val="00E654DC"/>
    <w:rsid w:val="00E65598"/>
    <w:rsid w:val="00E67873"/>
    <w:rsid w:val="00E70119"/>
    <w:rsid w:val="00E71B75"/>
    <w:rsid w:val="00E7208D"/>
    <w:rsid w:val="00E7216A"/>
    <w:rsid w:val="00E74A7E"/>
    <w:rsid w:val="00E77216"/>
    <w:rsid w:val="00E82A93"/>
    <w:rsid w:val="00E82D0E"/>
    <w:rsid w:val="00E830A0"/>
    <w:rsid w:val="00E83586"/>
    <w:rsid w:val="00E84E95"/>
    <w:rsid w:val="00E85A67"/>
    <w:rsid w:val="00E85B90"/>
    <w:rsid w:val="00E867EA"/>
    <w:rsid w:val="00E94199"/>
    <w:rsid w:val="00E946B1"/>
    <w:rsid w:val="00E95747"/>
    <w:rsid w:val="00EA1BB2"/>
    <w:rsid w:val="00EA6D4D"/>
    <w:rsid w:val="00EB2D90"/>
    <w:rsid w:val="00EB5FEC"/>
    <w:rsid w:val="00EB76A6"/>
    <w:rsid w:val="00EC0082"/>
    <w:rsid w:val="00EC5E3A"/>
    <w:rsid w:val="00EC6A87"/>
    <w:rsid w:val="00EC6BB6"/>
    <w:rsid w:val="00ED1E2D"/>
    <w:rsid w:val="00ED29E3"/>
    <w:rsid w:val="00ED2AB5"/>
    <w:rsid w:val="00ED497E"/>
    <w:rsid w:val="00ED4D8F"/>
    <w:rsid w:val="00ED5A16"/>
    <w:rsid w:val="00ED68B7"/>
    <w:rsid w:val="00ED6F57"/>
    <w:rsid w:val="00ED6FAC"/>
    <w:rsid w:val="00ED70A5"/>
    <w:rsid w:val="00EE0D9C"/>
    <w:rsid w:val="00EE363D"/>
    <w:rsid w:val="00EE3A60"/>
    <w:rsid w:val="00EE3E7D"/>
    <w:rsid w:val="00EE6A02"/>
    <w:rsid w:val="00EE7747"/>
    <w:rsid w:val="00EF1137"/>
    <w:rsid w:val="00EF26E6"/>
    <w:rsid w:val="00EF333D"/>
    <w:rsid w:val="00EF37FF"/>
    <w:rsid w:val="00EF49F7"/>
    <w:rsid w:val="00EF4A76"/>
    <w:rsid w:val="00EF5A83"/>
    <w:rsid w:val="00F0142E"/>
    <w:rsid w:val="00F01AE8"/>
    <w:rsid w:val="00F022F0"/>
    <w:rsid w:val="00F027D0"/>
    <w:rsid w:val="00F0285E"/>
    <w:rsid w:val="00F04D5E"/>
    <w:rsid w:val="00F068AD"/>
    <w:rsid w:val="00F0784A"/>
    <w:rsid w:val="00F07D1C"/>
    <w:rsid w:val="00F12C18"/>
    <w:rsid w:val="00F13051"/>
    <w:rsid w:val="00F1386E"/>
    <w:rsid w:val="00F1419E"/>
    <w:rsid w:val="00F146A5"/>
    <w:rsid w:val="00F14D94"/>
    <w:rsid w:val="00F15873"/>
    <w:rsid w:val="00F164A5"/>
    <w:rsid w:val="00F2296D"/>
    <w:rsid w:val="00F2300E"/>
    <w:rsid w:val="00F23967"/>
    <w:rsid w:val="00F24528"/>
    <w:rsid w:val="00F246C3"/>
    <w:rsid w:val="00F26608"/>
    <w:rsid w:val="00F27A8D"/>
    <w:rsid w:val="00F27BAC"/>
    <w:rsid w:val="00F27E42"/>
    <w:rsid w:val="00F30CB7"/>
    <w:rsid w:val="00F312C8"/>
    <w:rsid w:val="00F31668"/>
    <w:rsid w:val="00F31886"/>
    <w:rsid w:val="00F32645"/>
    <w:rsid w:val="00F33027"/>
    <w:rsid w:val="00F349B0"/>
    <w:rsid w:val="00F35E74"/>
    <w:rsid w:val="00F360C6"/>
    <w:rsid w:val="00F37E50"/>
    <w:rsid w:val="00F40814"/>
    <w:rsid w:val="00F423D7"/>
    <w:rsid w:val="00F42DEB"/>
    <w:rsid w:val="00F443EF"/>
    <w:rsid w:val="00F44441"/>
    <w:rsid w:val="00F46AF9"/>
    <w:rsid w:val="00F47045"/>
    <w:rsid w:val="00F509A4"/>
    <w:rsid w:val="00F533AB"/>
    <w:rsid w:val="00F537A3"/>
    <w:rsid w:val="00F54930"/>
    <w:rsid w:val="00F55B32"/>
    <w:rsid w:val="00F55D67"/>
    <w:rsid w:val="00F57457"/>
    <w:rsid w:val="00F5777D"/>
    <w:rsid w:val="00F57962"/>
    <w:rsid w:val="00F602F3"/>
    <w:rsid w:val="00F61248"/>
    <w:rsid w:val="00F6203D"/>
    <w:rsid w:val="00F636C6"/>
    <w:rsid w:val="00F665A4"/>
    <w:rsid w:val="00F66CAB"/>
    <w:rsid w:val="00F67937"/>
    <w:rsid w:val="00F71AA1"/>
    <w:rsid w:val="00F72D41"/>
    <w:rsid w:val="00F7484C"/>
    <w:rsid w:val="00F74A49"/>
    <w:rsid w:val="00F80C19"/>
    <w:rsid w:val="00F834BF"/>
    <w:rsid w:val="00F839B0"/>
    <w:rsid w:val="00F8439C"/>
    <w:rsid w:val="00F8651A"/>
    <w:rsid w:val="00F879E9"/>
    <w:rsid w:val="00F90618"/>
    <w:rsid w:val="00F9281A"/>
    <w:rsid w:val="00F93E7B"/>
    <w:rsid w:val="00F97B64"/>
    <w:rsid w:val="00FA3C7C"/>
    <w:rsid w:val="00FA4257"/>
    <w:rsid w:val="00FA55CB"/>
    <w:rsid w:val="00FA595E"/>
    <w:rsid w:val="00FA7017"/>
    <w:rsid w:val="00FA7E62"/>
    <w:rsid w:val="00FB15D4"/>
    <w:rsid w:val="00FB2719"/>
    <w:rsid w:val="00FB4253"/>
    <w:rsid w:val="00FB6F21"/>
    <w:rsid w:val="00FC1ABD"/>
    <w:rsid w:val="00FC3634"/>
    <w:rsid w:val="00FC3886"/>
    <w:rsid w:val="00FC3D16"/>
    <w:rsid w:val="00FC4D49"/>
    <w:rsid w:val="00FC4F5D"/>
    <w:rsid w:val="00FC6BF7"/>
    <w:rsid w:val="00FD092D"/>
    <w:rsid w:val="00FD1C7B"/>
    <w:rsid w:val="00FD1EB2"/>
    <w:rsid w:val="00FD3433"/>
    <w:rsid w:val="00FD35DD"/>
    <w:rsid w:val="00FD6C38"/>
    <w:rsid w:val="00FD6E80"/>
    <w:rsid w:val="00FD71FB"/>
    <w:rsid w:val="00FE0682"/>
    <w:rsid w:val="00FE1530"/>
    <w:rsid w:val="00FE3848"/>
    <w:rsid w:val="00FE46C7"/>
    <w:rsid w:val="00FE647A"/>
    <w:rsid w:val="00FF1B7D"/>
    <w:rsid w:val="00FF2F0D"/>
    <w:rsid w:val="00FF3C4E"/>
    <w:rsid w:val="00FF694F"/>
    <w:rsid w:val="00FF6DA3"/>
    <w:rsid w:val="00FF713E"/>
    <w:rsid w:val="00FF7A3A"/>
    <w:rsid w:val="010C083F"/>
    <w:rsid w:val="0113CBF2"/>
    <w:rsid w:val="01172B47"/>
    <w:rsid w:val="01468C5B"/>
    <w:rsid w:val="016A2F4C"/>
    <w:rsid w:val="0180EDDA"/>
    <w:rsid w:val="0192E2E0"/>
    <w:rsid w:val="01B238E9"/>
    <w:rsid w:val="01CF2893"/>
    <w:rsid w:val="01D5D004"/>
    <w:rsid w:val="0234B779"/>
    <w:rsid w:val="024E226A"/>
    <w:rsid w:val="02779834"/>
    <w:rsid w:val="02F4B02C"/>
    <w:rsid w:val="03204A4B"/>
    <w:rsid w:val="032EB341"/>
    <w:rsid w:val="033ADEEB"/>
    <w:rsid w:val="03A651C7"/>
    <w:rsid w:val="03CFFA96"/>
    <w:rsid w:val="03E9F2CB"/>
    <w:rsid w:val="0420CB79"/>
    <w:rsid w:val="0429D8EB"/>
    <w:rsid w:val="046248DF"/>
    <w:rsid w:val="047A1358"/>
    <w:rsid w:val="05199191"/>
    <w:rsid w:val="0558B2BB"/>
    <w:rsid w:val="056E9278"/>
    <w:rsid w:val="058328DE"/>
    <w:rsid w:val="062590CC"/>
    <w:rsid w:val="064E59E2"/>
    <w:rsid w:val="06AF219E"/>
    <w:rsid w:val="06C5DEAD"/>
    <w:rsid w:val="06E818D5"/>
    <w:rsid w:val="06EF9DDD"/>
    <w:rsid w:val="0718D6A1"/>
    <w:rsid w:val="071D824E"/>
    <w:rsid w:val="071FAEEC"/>
    <w:rsid w:val="07432869"/>
    <w:rsid w:val="076EDD4C"/>
    <w:rsid w:val="077BB3B0"/>
    <w:rsid w:val="07E67CAE"/>
    <w:rsid w:val="07F02F5E"/>
    <w:rsid w:val="0804526C"/>
    <w:rsid w:val="080E670D"/>
    <w:rsid w:val="081BC0F5"/>
    <w:rsid w:val="083C2ED8"/>
    <w:rsid w:val="0870F073"/>
    <w:rsid w:val="08A602E7"/>
    <w:rsid w:val="08B95C77"/>
    <w:rsid w:val="08FA665B"/>
    <w:rsid w:val="09AF2732"/>
    <w:rsid w:val="09AFF1DD"/>
    <w:rsid w:val="09CA1E7D"/>
    <w:rsid w:val="0A09F989"/>
    <w:rsid w:val="0A5F742D"/>
    <w:rsid w:val="0AC31DAD"/>
    <w:rsid w:val="0AEAC1D9"/>
    <w:rsid w:val="0AEBF5A7"/>
    <w:rsid w:val="0B663DC3"/>
    <w:rsid w:val="0BA0AE6D"/>
    <w:rsid w:val="0BE2FD56"/>
    <w:rsid w:val="0C10F9C6"/>
    <w:rsid w:val="0C11BF45"/>
    <w:rsid w:val="0C14ED3F"/>
    <w:rsid w:val="0C731C08"/>
    <w:rsid w:val="0CA8F020"/>
    <w:rsid w:val="0CC02F26"/>
    <w:rsid w:val="0DAED0AD"/>
    <w:rsid w:val="0DC5D528"/>
    <w:rsid w:val="0E20CEA8"/>
    <w:rsid w:val="0E326880"/>
    <w:rsid w:val="0E525958"/>
    <w:rsid w:val="0E665A0C"/>
    <w:rsid w:val="0EA6505B"/>
    <w:rsid w:val="0EB66F97"/>
    <w:rsid w:val="0F0B9B60"/>
    <w:rsid w:val="0F1CC340"/>
    <w:rsid w:val="0F22143D"/>
    <w:rsid w:val="0F419E6B"/>
    <w:rsid w:val="0F44DED1"/>
    <w:rsid w:val="0F70F8B9"/>
    <w:rsid w:val="0F94DD7C"/>
    <w:rsid w:val="0F9D1013"/>
    <w:rsid w:val="0FC9716D"/>
    <w:rsid w:val="101EE697"/>
    <w:rsid w:val="10264B86"/>
    <w:rsid w:val="10381914"/>
    <w:rsid w:val="10798322"/>
    <w:rsid w:val="10961545"/>
    <w:rsid w:val="10A98E43"/>
    <w:rsid w:val="10ACE06B"/>
    <w:rsid w:val="10D38EE9"/>
    <w:rsid w:val="10ED59AF"/>
    <w:rsid w:val="111BD048"/>
    <w:rsid w:val="1133B530"/>
    <w:rsid w:val="11527A5D"/>
    <w:rsid w:val="1157B376"/>
    <w:rsid w:val="11658165"/>
    <w:rsid w:val="118F3B44"/>
    <w:rsid w:val="119F0AAA"/>
    <w:rsid w:val="11A78047"/>
    <w:rsid w:val="11C9E8C1"/>
    <w:rsid w:val="121D0A8C"/>
    <w:rsid w:val="12297930"/>
    <w:rsid w:val="1229A06F"/>
    <w:rsid w:val="1264D4A5"/>
    <w:rsid w:val="1283300D"/>
    <w:rsid w:val="1290B1A6"/>
    <w:rsid w:val="12CE8F1D"/>
    <w:rsid w:val="12D5E5B3"/>
    <w:rsid w:val="12EB72EA"/>
    <w:rsid w:val="12FAED81"/>
    <w:rsid w:val="1320C568"/>
    <w:rsid w:val="132B0BA5"/>
    <w:rsid w:val="1333FFF5"/>
    <w:rsid w:val="1397AB5C"/>
    <w:rsid w:val="139D80E7"/>
    <w:rsid w:val="13AD3B50"/>
    <w:rsid w:val="13DEA29A"/>
    <w:rsid w:val="13F8AFEE"/>
    <w:rsid w:val="14513A39"/>
    <w:rsid w:val="14549BA2"/>
    <w:rsid w:val="1487E319"/>
    <w:rsid w:val="148EA00B"/>
    <w:rsid w:val="14A4B025"/>
    <w:rsid w:val="14E4B826"/>
    <w:rsid w:val="14EF20AD"/>
    <w:rsid w:val="14EFEF78"/>
    <w:rsid w:val="1539B6E8"/>
    <w:rsid w:val="1548FF49"/>
    <w:rsid w:val="1570EFDF"/>
    <w:rsid w:val="15763EB7"/>
    <w:rsid w:val="158F5DC4"/>
    <w:rsid w:val="15DCFB27"/>
    <w:rsid w:val="15EC738B"/>
    <w:rsid w:val="1633F509"/>
    <w:rsid w:val="16559936"/>
    <w:rsid w:val="167695B4"/>
    <w:rsid w:val="167EE072"/>
    <w:rsid w:val="16EABD5B"/>
    <w:rsid w:val="16F36EB4"/>
    <w:rsid w:val="171024A7"/>
    <w:rsid w:val="17190A59"/>
    <w:rsid w:val="171B43CD"/>
    <w:rsid w:val="172B170D"/>
    <w:rsid w:val="17439559"/>
    <w:rsid w:val="175CC587"/>
    <w:rsid w:val="1763A70F"/>
    <w:rsid w:val="17ABA2F2"/>
    <w:rsid w:val="17D55B13"/>
    <w:rsid w:val="17FDE5F8"/>
    <w:rsid w:val="17FE7CC8"/>
    <w:rsid w:val="18065328"/>
    <w:rsid w:val="180E40AE"/>
    <w:rsid w:val="181BBAD5"/>
    <w:rsid w:val="18B5F047"/>
    <w:rsid w:val="18E464FD"/>
    <w:rsid w:val="18F2CF2D"/>
    <w:rsid w:val="19142DA1"/>
    <w:rsid w:val="1918DE13"/>
    <w:rsid w:val="193063AA"/>
    <w:rsid w:val="197341D7"/>
    <w:rsid w:val="199DAC0D"/>
    <w:rsid w:val="19C65A44"/>
    <w:rsid w:val="19D8CFD6"/>
    <w:rsid w:val="19D9CA64"/>
    <w:rsid w:val="19EAA7B4"/>
    <w:rsid w:val="1A77459F"/>
    <w:rsid w:val="1A8B4B4E"/>
    <w:rsid w:val="1A8DAB82"/>
    <w:rsid w:val="1A93B87A"/>
    <w:rsid w:val="1AB86449"/>
    <w:rsid w:val="1AED1461"/>
    <w:rsid w:val="1B07662C"/>
    <w:rsid w:val="1B944A0A"/>
    <w:rsid w:val="1BAAC971"/>
    <w:rsid w:val="1BD108D6"/>
    <w:rsid w:val="1BF3D9B9"/>
    <w:rsid w:val="1BFF66D8"/>
    <w:rsid w:val="1C756637"/>
    <w:rsid w:val="1CAD4825"/>
    <w:rsid w:val="1CCC6940"/>
    <w:rsid w:val="1CD262F7"/>
    <w:rsid w:val="1D037361"/>
    <w:rsid w:val="1D5C58E0"/>
    <w:rsid w:val="1D6E539E"/>
    <w:rsid w:val="1D7B2A49"/>
    <w:rsid w:val="1DB2D6DD"/>
    <w:rsid w:val="1DCBC898"/>
    <w:rsid w:val="1DDD76E6"/>
    <w:rsid w:val="1E26DA5A"/>
    <w:rsid w:val="1E931B23"/>
    <w:rsid w:val="1EC79A4C"/>
    <w:rsid w:val="1F23852C"/>
    <w:rsid w:val="1F54786A"/>
    <w:rsid w:val="1F54F753"/>
    <w:rsid w:val="1FB5897B"/>
    <w:rsid w:val="1FE9C55B"/>
    <w:rsid w:val="2026F102"/>
    <w:rsid w:val="2078AA6C"/>
    <w:rsid w:val="20D72484"/>
    <w:rsid w:val="21132A06"/>
    <w:rsid w:val="211917CB"/>
    <w:rsid w:val="218595BC"/>
    <w:rsid w:val="21AB37AD"/>
    <w:rsid w:val="21D6E484"/>
    <w:rsid w:val="21E67638"/>
    <w:rsid w:val="21E6E983"/>
    <w:rsid w:val="22130C14"/>
    <w:rsid w:val="2221472F"/>
    <w:rsid w:val="223DA21B"/>
    <w:rsid w:val="226728D5"/>
    <w:rsid w:val="228FAC67"/>
    <w:rsid w:val="22B2ED67"/>
    <w:rsid w:val="22D979D6"/>
    <w:rsid w:val="230353A8"/>
    <w:rsid w:val="23510BAB"/>
    <w:rsid w:val="2372816D"/>
    <w:rsid w:val="237AD2D3"/>
    <w:rsid w:val="238DDE2F"/>
    <w:rsid w:val="239F1451"/>
    <w:rsid w:val="23A99D2D"/>
    <w:rsid w:val="23E08E41"/>
    <w:rsid w:val="2422AF7D"/>
    <w:rsid w:val="244ECAEA"/>
    <w:rsid w:val="2450F08C"/>
    <w:rsid w:val="246D87F4"/>
    <w:rsid w:val="24946CC8"/>
    <w:rsid w:val="249587E0"/>
    <w:rsid w:val="24A0D79B"/>
    <w:rsid w:val="251A8309"/>
    <w:rsid w:val="2530498B"/>
    <w:rsid w:val="25437BDF"/>
    <w:rsid w:val="25454CDF"/>
    <w:rsid w:val="258D15AA"/>
    <w:rsid w:val="26197C79"/>
    <w:rsid w:val="26394756"/>
    <w:rsid w:val="2645F948"/>
    <w:rsid w:val="264EF981"/>
    <w:rsid w:val="2665B90A"/>
    <w:rsid w:val="26B92A5E"/>
    <w:rsid w:val="26D27092"/>
    <w:rsid w:val="26D27E4B"/>
    <w:rsid w:val="27CF0D0C"/>
    <w:rsid w:val="27DDB170"/>
    <w:rsid w:val="27E5E934"/>
    <w:rsid w:val="28015153"/>
    <w:rsid w:val="28071014"/>
    <w:rsid w:val="2811CE11"/>
    <w:rsid w:val="281F0FAA"/>
    <w:rsid w:val="282CD7C3"/>
    <w:rsid w:val="28D0650C"/>
    <w:rsid w:val="28DA90C0"/>
    <w:rsid w:val="28F562CA"/>
    <w:rsid w:val="28FEFF0E"/>
    <w:rsid w:val="2951DB0F"/>
    <w:rsid w:val="2952FA6A"/>
    <w:rsid w:val="297D4932"/>
    <w:rsid w:val="29822E30"/>
    <w:rsid w:val="2983EEBF"/>
    <w:rsid w:val="29869A43"/>
    <w:rsid w:val="299460FB"/>
    <w:rsid w:val="2995CFC0"/>
    <w:rsid w:val="29FA3B37"/>
    <w:rsid w:val="29FB5EA6"/>
    <w:rsid w:val="2A1F02AD"/>
    <w:rsid w:val="2A2B4E0E"/>
    <w:rsid w:val="2A4084F4"/>
    <w:rsid w:val="2A9DBBC8"/>
    <w:rsid w:val="2AA4D6EF"/>
    <w:rsid w:val="2AB5458C"/>
    <w:rsid w:val="2ACCBF1B"/>
    <w:rsid w:val="2AEDA3C7"/>
    <w:rsid w:val="2B3BDE87"/>
    <w:rsid w:val="2B3F0945"/>
    <w:rsid w:val="2B793B41"/>
    <w:rsid w:val="2B7FE0C6"/>
    <w:rsid w:val="2B825341"/>
    <w:rsid w:val="2B8EEC71"/>
    <w:rsid w:val="2BC71E6F"/>
    <w:rsid w:val="2BD07DF8"/>
    <w:rsid w:val="2BE29CCE"/>
    <w:rsid w:val="2C13C7F4"/>
    <w:rsid w:val="2C1B0065"/>
    <w:rsid w:val="2C333B15"/>
    <w:rsid w:val="2C4AF739"/>
    <w:rsid w:val="2C980345"/>
    <w:rsid w:val="2CA1BF53"/>
    <w:rsid w:val="2CFCDE76"/>
    <w:rsid w:val="2D2BDF4D"/>
    <w:rsid w:val="2D39A655"/>
    <w:rsid w:val="2D59C479"/>
    <w:rsid w:val="2D70875B"/>
    <w:rsid w:val="2D8DB74A"/>
    <w:rsid w:val="2DB6F48E"/>
    <w:rsid w:val="2DB977D6"/>
    <w:rsid w:val="2DC2AC4B"/>
    <w:rsid w:val="2E2AED05"/>
    <w:rsid w:val="2E2F0F9B"/>
    <w:rsid w:val="2E439B13"/>
    <w:rsid w:val="2E96FE71"/>
    <w:rsid w:val="2E987EA0"/>
    <w:rsid w:val="2E98D26B"/>
    <w:rsid w:val="2EA0BE6B"/>
    <w:rsid w:val="2F1D048D"/>
    <w:rsid w:val="2F2987AB"/>
    <w:rsid w:val="2F3CFD3A"/>
    <w:rsid w:val="2F50A335"/>
    <w:rsid w:val="2F5CD92F"/>
    <w:rsid w:val="2F7289BA"/>
    <w:rsid w:val="2F9D41E5"/>
    <w:rsid w:val="2FF5DB02"/>
    <w:rsid w:val="30527175"/>
    <w:rsid w:val="307B647B"/>
    <w:rsid w:val="30A8AC2E"/>
    <w:rsid w:val="310F3FB5"/>
    <w:rsid w:val="311DBA23"/>
    <w:rsid w:val="3160015C"/>
    <w:rsid w:val="3187225E"/>
    <w:rsid w:val="31B0DA9E"/>
    <w:rsid w:val="31DA90E4"/>
    <w:rsid w:val="32094A25"/>
    <w:rsid w:val="3212A6A9"/>
    <w:rsid w:val="32471F1D"/>
    <w:rsid w:val="325AB040"/>
    <w:rsid w:val="328EC512"/>
    <w:rsid w:val="32A5E154"/>
    <w:rsid w:val="32D9FD4D"/>
    <w:rsid w:val="332F5ED9"/>
    <w:rsid w:val="338A1237"/>
    <w:rsid w:val="3390C635"/>
    <w:rsid w:val="33C6E597"/>
    <w:rsid w:val="33CE52CF"/>
    <w:rsid w:val="33E8FD26"/>
    <w:rsid w:val="33FE77BF"/>
    <w:rsid w:val="34106E8A"/>
    <w:rsid w:val="3423F783"/>
    <w:rsid w:val="34343C9A"/>
    <w:rsid w:val="345FE964"/>
    <w:rsid w:val="34AF1412"/>
    <w:rsid w:val="34DBDD2B"/>
    <w:rsid w:val="34F83F44"/>
    <w:rsid w:val="35106223"/>
    <w:rsid w:val="352C9696"/>
    <w:rsid w:val="35357080"/>
    <w:rsid w:val="3561A795"/>
    <w:rsid w:val="359E283D"/>
    <w:rsid w:val="35C196DE"/>
    <w:rsid w:val="35CDBE30"/>
    <w:rsid w:val="35F4AD49"/>
    <w:rsid w:val="36152734"/>
    <w:rsid w:val="36185396"/>
    <w:rsid w:val="36297E09"/>
    <w:rsid w:val="364F339C"/>
    <w:rsid w:val="365F1EDA"/>
    <w:rsid w:val="368F8256"/>
    <w:rsid w:val="36AC8374"/>
    <w:rsid w:val="373AD733"/>
    <w:rsid w:val="3759D0AC"/>
    <w:rsid w:val="37668E95"/>
    <w:rsid w:val="376BF802"/>
    <w:rsid w:val="380479DD"/>
    <w:rsid w:val="38088987"/>
    <w:rsid w:val="388FF2C2"/>
    <w:rsid w:val="38D6A794"/>
    <w:rsid w:val="38D8D91E"/>
    <w:rsid w:val="38FF32BA"/>
    <w:rsid w:val="3907E6B1"/>
    <w:rsid w:val="392AFBCE"/>
    <w:rsid w:val="3930F1AF"/>
    <w:rsid w:val="393E6A09"/>
    <w:rsid w:val="39669739"/>
    <w:rsid w:val="3966CCAA"/>
    <w:rsid w:val="39788DCD"/>
    <w:rsid w:val="39F89B3B"/>
    <w:rsid w:val="3A03B17D"/>
    <w:rsid w:val="3A0E537A"/>
    <w:rsid w:val="3A0F4690"/>
    <w:rsid w:val="3A769FCA"/>
    <w:rsid w:val="3AC91047"/>
    <w:rsid w:val="3B1A2659"/>
    <w:rsid w:val="3B35FF14"/>
    <w:rsid w:val="3B512A47"/>
    <w:rsid w:val="3B6512BC"/>
    <w:rsid w:val="3B821845"/>
    <w:rsid w:val="3B89BCCF"/>
    <w:rsid w:val="3B925EE2"/>
    <w:rsid w:val="3B9BD81A"/>
    <w:rsid w:val="3BB0AED3"/>
    <w:rsid w:val="3BB637AF"/>
    <w:rsid w:val="3BE7CD1F"/>
    <w:rsid w:val="3CB1A412"/>
    <w:rsid w:val="3CD6BC7B"/>
    <w:rsid w:val="3CDC4C55"/>
    <w:rsid w:val="3DAA18B7"/>
    <w:rsid w:val="3DB5648D"/>
    <w:rsid w:val="3DF6A433"/>
    <w:rsid w:val="3DF75A86"/>
    <w:rsid w:val="3E16E493"/>
    <w:rsid w:val="3E1B6B18"/>
    <w:rsid w:val="3EB81DE4"/>
    <w:rsid w:val="3EDC0A8A"/>
    <w:rsid w:val="3F45E918"/>
    <w:rsid w:val="3F62F070"/>
    <w:rsid w:val="3F84645C"/>
    <w:rsid w:val="3F9ED178"/>
    <w:rsid w:val="3FB727FA"/>
    <w:rsid w:val="3FB87A40"/>
    <w:rsid w:val="3FBCE5D1"/>
    <w:rsid w:val="403402F9"/>
    <w:rsid w:val="4037E68A"/>
    <w:rsid w:val="406383B8"/>
    <w:rsid w:val="4067E488"/>
    <w:rsid w:val="40ACDC23"/>
    <w:rsid w:val="40D77F28"/>
    <w:rsid w:val="40D7EC5D"/>
    <w:rsid w:val="40E74904"/>
    <w:rsid w:val="40E86B83"/>
    <w:rsid w:val="412034BD"/>
    <w:rsid w:val="41486375"/>
    <w:rsid w:val="41617137"/>
    <w:rsid w:val="4198F25C"/>
    <w:rsid w:val="41C9E593"/>
    <w:rsid w:val="41D24F4E"/>
    <w:rsid w:val="41F015A9"/>
    <w:rsid w:val="420C5326"/>
    <w:rsid w:val="420CC459"/>
    <w:rsid w:val="421E0A97"/>
    <w:rsid w:val="42303EF5"/>
    <w:rsid w:val="423282EF"/>
    <w:rsid w:val="4258C514"/>
    <w:rsid w:val="426BED7D"/>
    <w:rsid w:val="427068A3"/>
    <w:rsid w:val="427D89DA"/>
    <w:rsid w:val="4294039F"/>
    <w:rsid w:val="4296B099"/>
    <w:rsid w:val="42A847FA"/>
    <w:rsid w:val="42DABE42"/>
    <w:rsid w:val="42DC1DE7"/>
    <w:rsid w:val="42EDCA5A"/>
    <w:rsid w:val="42EEDC3B"/>
    <w:rsid w:val="43714CCD"/>
    <w:rsid w:val="4378947C"/>
    <w:rsid w:val="438DC1A2"/>
    <w:rsid w:val="439517B0"/>
    <w:rsid w:val="43A82387"/>
    <w:rsid w:val="43B39447"/>
    <w:rsid w:val="440F9266"/>
    <w:rsid w:val="4480F21E"/>
    <w:rsid w:val="44CC87CD"/>
    <w:rsid w:val="4508D524"/>
    <w:rsid w:val="450FFA67"/>
    <w:rsid w:val="4532CCF0"/>
    <w:rsid w:val="4536B93D"/>
    <w:rsid w:val="461FC71B"/>
    <w:rsid w:val="462A02BF"/>
    <w:rsid w:val="462C2755"/>
    <w:rsid w:val="463D9CEF"/>
    <w:rsid w:val="4646B38B"/>
    <w:rsid w:val="46991F5B"/>
    <w:rsid w:val="46C78366"/>
    <w:rsid w:val="46F6E901"/>
    <w:rsid w:val="46FE853E"/>
    <w:rsid w:val="479C7288"/>
    <w:rsid w:val="47E7D3BE"/>
    <w:rsid w:val="47FFBED1"/>
    <w:rsid w:val="4819EBEB"/>
    <w:rsid w:val="4846E8DD"/>
    <w:rsid w:val="48A8AFCD"/>
    <w:rsid w:val="48B3B3CF"/>
    <w:rsid w:val="48CE6239"/>
    <w:rsid w:val="490208F3"/>
    <w:rsid w:val="4902C0F9"/>
    <w:rsid w:val="492F32A0"/>
    <w:rsid w:val="4952AE33"/>
    <w:rsid w:val="498E18CE"/>
    <w:rsid w:val="49BC8C46"/>
    <w:rsid w:val="49C12851"/>
    <w:rsid w:val="49EFCB22"/>
    <w:rsid w:val="4A045934"/>
    <w:rsid w:val="4A09FA2B"/>
    <w:rsid w:val="4A0E28CD"/>
    <w:rsid w:val="4A100830"/>
    <w:rsid w:val="4A2C7CE4"/>
    <w:rsid w:val="4A393AF7"/>
    <w:rsid w:val="4A781F19"/>
    <w:rsid w:val="4A90F110"/>
    <w:rsid w:val="4A9690BF"/>
    <w:rsid w:val="4AF87969"/>
    <w:rsid w:val="4AFD7B03"/>
    <w:rsid w:val="4B27638B"/>
    <w:rsid w:val="4B2E6DAD"/>
    <w:rsid w:val="4B680EFC"/>
    <w:rsid w:val="4B87F455"/>
    <w:rsid w:val="4B8B7356"/>
    <w:rsid w:val="4BA89215"/>
    <w:rsid w:val="4BBBC91F"/>
    <w:rsid w:val="4BF08118"/>
    <w:rsid w:val="4C0D013B"/>
    <w:rsid w:val="4C162843"/>
    <w:rsid w:val="4C1A31CF"/>
    <w:rsid w:val="4C665769"/>
    <w:rsid w:val="4C8900AA"/>
    <w:rsid w:val="4C8FD206"/>
    <w:rsid w:val="4D6E423D"/>
    <w:rsid w:val="4D93DED4"/>
    <w:rsid w:val="4DC57D63"/>
    <w:rsid w:val="4DECDAD4"/>
    <w:rsid w:val="4E2004AC"/>
    <w:rsid w:val="4E3297CC"/>
    <w:rsid w:val="4E515E90"/>
    <w:rsid w:val="4E6716F5"/>
    <w:rsid w:val="4E67EF33"/>
    <w:rsid w:val="4E6DD543"/>
    <w:rsid w:val="4E8A9A53"/>
    <w:rsid w:val="4EA9C578"/>
    <w:rsid w:val="4EC97D34"/>
    <w:rsid w:val="4ECBF7E6"/>
    <w:rsid w:val="4EF46079"/>
    <w:rsid w:val="4EF8E5DC"/>
    <w:rsid w:val="4EFAEB81"/>
    <w:rsid w:val="4F0BBD1A"/>
    <w:rsid w:val="4F1F6B44"/>
    <w:rsid w:val="4F2A4FF3"/>
    <w:rsid w:val="4F2FC0A3"/>
    <w:rsid w:val="4F38EABC"/>
    <w:rsid w:val="4F465FD2"/>
    <w:rsid w:val="4F49D8C6"/>
    <w:rsid w:val="4F53B32C"/>
    <w:rsid w:val="4F9F63D6"/>
    <w:rsid w:val="4FCA3E29"/>
    <w:rsid w:val="500DCBBD"/>
    <w:rsid w:val="50518450"/>
    <w:rsid w:val="5059DB29"/>
    <w:rsid w:val="507170B4"/>
    <w:rsid w:val="507CFD1F"/>
    <w:rsid w:val="508717C2"/>
    <w:rsid w:val="50A57467"/>
    <w:rsid w:val="50CC50A1"/>
    <w:rsid w:val="50EA13FE"/>
    <w:rsid w:val="5114F574"/>
    <w:rsid w:val="511D3ADA"/>
    <w:rsid w:val="5130D4E3"/>
    <w:rsid w:val="5141FCA0"/>
    <w:rsid w:val="5198D798"/>
    <w:rsid w:val="51C871DA"/>
    <w:rsid w:val="51CAD4A9"/>
    <w:rsid w:val="51CCCB83"/>
    <w:rsid w:val="51DE8F50"/>
    <w:rsid w:val="51FC13E8"/>
    <w:rsid w:val="52170FA3"/>
    <w:rsid w:val="5226B694"/>
    <w:rsid w:val="523FA54C"/>
    <w:rsid w:val="52544B93"/>
    <w:rsid w:val="5254F614"/>
    <w:rsid w:val="52700E88"/>
    <w:rsid w:val="5280601D"/>
    <w:rsid w:val="52D94FDE"/>
    <w:rsid w:val="52DB6431"/>
    <w:rsid w:val="52F7601F"/>
    <w:rsid w:val="5307B9ED"/>
    <w:rsid w:val="53414829"/>
    <w:rsid w:val="534E78AE"/>
    <w:rsid w:val="5367D901"/>
    <w:rsid w:val="53CE5F71"/>
    <w:rsid w:val="53D2B281"/>
    <w:rsid w:val="53F34F8A"/>
    <w:rsid w:val="5427E0E8"/>
    <w:rsid w:val="5430A985"/>
    <w:rsid w:val="549FC7BB"/>
    <w:rsid w:val="54A1B530"/>
    <w:rsid w:val="54B51BD6"/>
    <w:rsid w:val="54F636EA"/>
    <w:rsid w:val="551145B2"/>
    <w:rsid w:val="5528EB38"/>
    <w:rsid w:val="553BD6E8"/>
    <w:rsid w:val="554893DF"/>
    <w:rsid w:val="55496AA8"/>
    <w:rsid w:val="554EB065"/>
    <w:rsid w:val="555FB5D7"/>
    <w:rsid w:val="557B6338"/>
    <w:rsid w:val="55989667"/>
    <w:rsid w:val="55E2FDE7"/>
    <w:rsid w:val="56C21342"/>
    <w:rsid w:val="56CF850B"/>
    <w:rsid w:val="56E46440"/>
    <w:rsid w:val="56E5B390"/>
    <w:rsid w:val="56E97392"/>
    <w:rsid w:val="57564BBB"/>
    <w:rsid w:val="5764D1FC"/>
    <w:rsid w:val="576E8F68"/>
    <w:rsid w:val="57B7CBD9"/>
    <w:rsid w:val="57DCA66B"/>
    <w:rsid w:val="58278DF5"/>
    <w:rsid w:val="583484C3"/>
    <w:rsid w:val="5879014A"/>
    <w:rsid w:val="58880F4A"/>
    <w:rsid w:val="588F2988"/>
    <w:rsid w:val="589CAD1A"/>
    <w:rsid w:val="58A9C89C"/>
    <w:rsid w:val="58D70188"/>
    <w:rsid w:val="58E70A2A"/>
    <w:rsid w:val="596B5E8B"/>
    <w:rsid w:val="5983DC3D"/>
    <w:rsid w:val="59B82D59"/>
    <w:rsid w:val="59B97D6C"/>
    <w:rsid w:val="59F45D0A"/>
    <w:rsid w:val="59F83937"/>
    <w:rsid w:val="5A0725CD"/>
    <w:rsid w:val="5A0CE3A3"/>
    <w:rsid w:val="5A14D1AB"/>
    <w:rsid w:val="5A24C505"/>
    <w:rsid w:val="5A2CE485"/>
    <w:rsid w:val="5A548677"/>
    <w:rsid w:val="5AA313B3"/>
    <w:rsid w:val="5ACBFFF6"/>
    <w:rsid w:val="5AECE098"/>
    <w:rsid w:val="5AF343B9"/>
    <w:rsid w:val="5B2E4007"/>
    <w:rsid w:val="5B90FCA7"/>
    <w:rsid w:val="5BAE2898"/>
    <w:rsid w:val="5BB344A1"/>
    <w:rsid w:val="5BF17B55"/>
    <w:rsid w:val="5C058E66"/>
    <w:rsid w:val="5C103A29"/>
    <w:rsid w:val="5C423771"/>
    <w:rsid w:val="5C57C688"/>
    <w:rsid w:val="5C65019A"/>
    <w:rsid w:val="5C8AB2B4"/>
    <w:rsid w:val="5CA464FF"/>
    <w:rsid w:val="5D0CAAA7"/>
    <w:rsid w:val="5D3B4540"/>
    <w:rsid w:val="5D4C726D"/>
    <w:rsid w:val="5D72435C"/>
    <w:rsid w:val="5D96F82D"/>
    <w:rsid w:val="5DA8A597"/>
    <w:rsid w:val="5DA8C648"/>
    <w:rsid w:val="5DB27E44"/>
    <w:rsid w:val="5DE7E4DA"/>
    <w:rsid w:val="5E00DE31"/>
    <w:rsid w:val="5E425FFA"/>
    <w:rsid w:val="5EB8E867"/>
    <w:rsid w:val="5EBE25D0"/>
    <w:rsid w:val="5EE842CE"/>
    <w:rsid w:val="5F533B94"/>
    <w:rsid w:val="5FB3D0C0"/>
    <w:rsid w:val="5FE224DC"/>
    <w:rsid w:val="5FECFA74"/>
    <w:rsid w:val="603A66FD"/>
    <w:rsid w:val="60466A25"/>
    <w:rsid w:val="6054D84B"/>
    <w:rsid w:val="608B4686"/>
    <w:rsid w:val="608C38F9"/>
    <w:rsid w:val="60A79B09"/>
    <w:rsid w:val="60AEBC58"/>
    <w:rsid w:val="60C3C7FB"/>
    <w:rsid w:val="60F379FB"/>
    <w:rsid w:val="60FC1478"/>
    <w:rsid w:val="6117EB4B"/>
    <w:rsid w:val="6197F603"/>
    <w:rsid w:val="61A7A4D8"/>
    <w:rsid w:val="61F393D2"/>
    <w:rsid w:val="62112D08"/>
    <w:rsid w:val="6218FC79"/>
    <w:rsid w:val="621FE390"/>
    <w:rsid w:val="625080EA"/>
    <w:rsid w:val="625ABFD1"/>
    <w:rsid w:val="62AF5BC6"/>
    <w:rsid w:val="62B1BDF9"/>
    <w:rsid w:val="62B845C5"/>
    <w:rsid w:val="62DC5E96"/>
    <w:rsid w:val="62F9AA40"/>
    <w:rsid w:val="635C9277"/>
    <w:rsid w:val="63AAC6F7"/>
    <w:rsid w:val="63BEE265"/>
    <w:rsid w:val="63CB66DE"/>
    <w:rsid w:val="63CD16B6"/>
    <w:rsid w:val="63FDAC8B"/>
    <w:rsid w:val="6411A433"/>
    <w:rsid w:val="6412FDC6"/>
    <w:rsid w:val="64573D67"/>
    <w:rsid w:val="6472E23C"/>
    <w:rsid w:val="648CA5A9"/>
    <w:rsid w:val="64EA733E"/>
    <w:rsid w:val="654F1F43"/>
    <w:rsid w:val="655F71D8"/>
    <w:rsid w:val="65B8A410"/>
    <w:rsid w:val="6600D5D9"/>
    <w:rsid w:val="6628C81C"/>
    <w:rsid w:val="665369C5"/>
    <w:rsid w:val="6656B6B5"/>
    <w:rsid w:val="666EB43B"/>
    <w:rsid w:val="669A5587"/>
    <w:rsid w:val="66EC287B"/>
    <w:rsid w:val="66F1F1CD"/>
    <w:rsid w:val="66F96B41"/>
    <w:rsid w:val="66FB3D45"/>
    <w:rsid w:val="6717574B"/>
    <w:rsid w:val="6726B5D3"/>
    <w:rsid w:val="675B535A"/>
    <w:rsid w:val="67706F3A"/>
    <w:rsid w:val="67795271"/>
    <w:rsid w:val="67828DEC"/>
    <w:rsid w:val="6790686A"/>
    <w:rsid w:val="67A37E55"/>
    <w:rsid w:val="67B7DC84"/>
    <w:rsid w:val="67EF3A26"/>
    <w:rsid w:val="68315DFF"/>
    <w:rsid w:val="685FCAAD"/>
    <w:rsid w:val="686240F7"/>
    <w:rsid w:val="688F2514"/>
    <w:rsid w:val="68E072F7"/>
    <w:rsid w:val="690D7726"/>
    <w:rsid w:val="6946A456"/>
    <w:rsid w:val="694AC0BC"/>
    <w:rsid w:val="695C6C21"/>
    <w:rsid w:val="697D8B65"/>
    <w:rsid w:val="69A1ED8D"/>
    <w:rsid w:val="69C656D2"/>
    <w:rsid w:val="69FDF2B1"/>
    <w:rsid w:val="6A16523D"/>
    <w:rsid w:val="6A25371D"/>
    <w:rsid w:val="6A3F25A4"/>
    <w:rsid w:val="6A4D9678"/>
    <w:rsid w:val="6A512A94"/>
    <w:rsid w:val="6A7297C7"/>
    <w:rsid w:val="6A7754E1"/>
    <w:rsid w:val="6AAE4B02"/>
    <w:rsid w:val="6AB3FD80"/>
    <w:rsid w:val="6AED2C40"/>
    <w:rsid w:val="6B056707"/>
    <w:rsid w:val="6B1A0D25"/>
    <w:rsid w:val="6B3DB040"/>
    <w:rsid w:val="6B3DBDEE"/>
    <w:rsid w:val="6B5AA50B"/>
    <w:rsid w:val="6B8A1496"/>
    <w:rsid w:val="6B93678E"/>
    <w:rsid w:val="6B9BC854"/>
    <w:rsid w:val="6BA80190"/>
    <w:rsid w:val="6BADF71C"/>
    <w:rsid w:val="6BB5D010"/>
    <w:rsid w:val="6BFFC79F"/>
    <w:rsid w:val="6C0E6828"/>
    <w:rsid w:val="6C106AFE"/>
    <w:rsid w:val="6C4BFC7B"/>
    <w:rsid w:val="6C60023F"/>
    <w:rsid w:val="6CAEB049"/>
    <w:rsid w:val="6CC2AB49"/>
    <w:rsid w:val="6CD72A59"/>
    <w:rsid w:val="6CD98E4F"/>
    <w:rsid w:val="6D1A7B3E"/>
    <w:rsid w:val="6D368E11"/>
    <w:rsid w:val="6D38C6FC"/>
    <w:rsid w:val="6D4D0487"/>
    <w:rsid w:val="6D588EB7"/>
    <w:rsid w:val="6DCA403D"/>
    <w:rsid w:val="6DF74AAD"/>
    <w:rsid w:val="6E306847"/>
    <w:rsid w:val="6E34EFB5"/>
    <w:rsid w:val="6E3730E0"/>
    <w:rsid w:val="6E540624"/>
    <w:rsid w:val="6E62D703"/>
    <w:rsid w:val="6E819368"/>
    <w:rsid w:val="6EB47537"/>
    <w:rsid w:val="6EFA98EC"/>
    <w:rsid w:val="6F0D89E8"/>
    <w:rsid w:val="6F4AB6B9"/>
    <w:rsid w:val="6F7BD7C8"/>
    <w:rsid w:val="6FD9012E"/>
    <w:rsid w:val="7018345B"/>
    <w:rsid w:val="701D63C9"/>
    <w:rsid w:val="7033C1DB"/>
    <w:rsid w:val="70551064"/>
    <w:rsid w:val="7069E641"/>
    <w:rsid w:val="708407F6"/>
    <w:rsid w:val="70902F79"/>
    <w:rsid w:val="709DCCCC"/>
    <w:rsid w:val="70A957D6"/>
    <w:rsid w:val="71042147"/>
    <w:rsid w:val="711B693F"/>
    <w:rsid w:val="71332AB2"/>
    <w:rsid w:val="714AFB66"/>
    <w:rsid w:val="71617CBE"/>
    <w:rsid w:val="71A58A73"/>
    <w:rsid w:val="71B9342A"/>
    <w:rsid w:val="71C36062"/>
    <w:rsid w:val="724741FC"/>
    <w:rsid w:val="72B72740"/>
    <w:rsid w:val="72BB1C2A"/>
    <w:rsid w:val="72C57852"/>
    <w:rsid w:val="72C85360"/>
    <w:rsid w:val="72CA9721"/>
    <w:rsid w:val="72CC36E8"/>
    <w:rsid w:val="72EB80A2"/>
    <w:rsid w:val="7310F887"/>
    <w:rsid w:val="7316E4BB"/>
    <w:rsid w:val="7364EE3A"/>
    <w:rsid w:val="738B9B94"/>
    <w:rsid w:val="73E422A2"/>
    <w:rsid w:val="741D8F4B"/>
    <w:rsid w:val="7445DC21"/>
    <w:rsid w:val="7450F494"/>
    <w:rsid w:val="7459A054"/>
    <w:rsid w:val="74E1D05C"/>
    <w:rsid w:val="757293A4"/>
    <w:rsid w:val="766B7CF1"/>
    <w:rsid w:val="767B280D"/>
    <w:rsid w:val="76975621"/>
    <w:rsid w:val="76A86F10"/>
    <w:rsid w:val="76CFE3C5"/>
    <w:rsid w:val="77158EF4"/>
    <w:rsid w:val="7715E673"/>
    <w:rsid w:val="771606A6"/>
    <w:rsid w:val="7718995A"/>
    <w:rsid w:val="7761448F"/>
    <w:rsid w:val="778531F6"/>
    <w:rsid w:val="77DC127E"/>
    <w:rsid w:val="780D8670"/>
    <w:rsid w:val="7828C941"/>
    <w:rsid w:val="7859E6CE"/>
    <w:rsid w:val="786BB426"/>
    <w:rsid w:val="78F4931E"/>
    <w:rsid w:val="78F6169C"/>
    <w:rsid w:val="7918144F"/>
    <w:rsid w:val="79336C4B"/>
    <w:rsid w:val="7960B0A1"/>
    <w:rsid w:val="796D9798"/>
    <w:rsid w:val="797FE374"/>
    <w:rsid w:val="798440C7"/>
    <w:rsid w:val="798CA76B"/>
    <w:rsid w:val="79B6C32E"/>
    <w:rsid w:val="79DF30DB"/>
    <w:rsid w:val="79EAA4A5"/>
    <w:rsid w:val="7A06A48F"/>
    <w:rsid w:val="7A1C615E"/>
    <w:rsid w:val="7A1ED735"/>
    <w:rsid w:val="7A29EC60"/>
    <w:rsid w:val="7A4906C5"/>
    <w:rsid w:val="7A6AFFDB"/>
    <w:rsid w:val="7AA853FE"/>
    <w:rsid w:val="7AC1B207"/>
    <w:rsid w:val="7AE976AE"/>
    <w:rsid w:val="7AFC8102"/>
    <w:rsid w:val="7B0445CA"/>
    <w:rsid w:val="7B55D4E3"/>
    <w:rsid w:val="7B5A5A77"/>
    <w:rsid w:val="7B7BEA0C"/>
    <w:rsid w:val="7B93EEB6"/>
    <w:rsid w:val="7BEF4106"/>
    <w:rsid w:val="7BF62332"/>
    <w:rsid w:val="7C25B856"/>
    <w:rsid w:val="7CD41106"/>
    <w:rsid w:val="7D30EDE1"/>
    <w:rsid w:val="7D7C3AD0"/>
    <w:rsid w:val="7D8DA8C0"/>
    <w:rsid w:val="7D914AE6"/>
    <w:rsid w:val="7DB6638C"/>
    <w:rsid w:val="7DF44875"/>
    <w:rsid w:val="7E105A05"/>
    <w:rsid w:val="7E494D17"/>
    <w:rsid w:val="7E784E6A"/>
    <w:rsid w:val="7E8F5FA5"/>
    <w:rsid w:val="7EDBED9B"/>
    <w:rsid w:val="7F2D1B47"/>
    <w:rsid w:val="7F2D7BEA"/>
    <w:rsid w:val="7F8421EE"/>
    <w:rsid w:val="7F92629F"/>
    <w:rsid w:val="7F9F7BE3"/>
    <w:rsid w:val="7FB91AD0"/>
    <w:rsid w:val="7FD29416"/>
    <w:rsid w:val="7FE39574"/>
    <w:rsid w:val="7FE51D78"/>
    <w:rsid w:val="7FEEBCE8"/>
    <w:rsid w:val="7FF6A14B"/>
    <w:rsid w:val="7FF7127E"/>
    <w:rsid w:val="7FFE41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75F8E9C1-52F4-4862-AB4D-557F28F4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72"/>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 w:type="character" w:customStyle="1" w:styleId="ListParagraphChar">
    <w:name w:val="List Paragraph Char"/>
    <w:link w:val="ListParagraph"/>
    <w:uiPriority w:val="72"/>
    <w:rsid w:val="001847B1"/>
    <w:rPr>
      <w:rFonts w:ascii="Arial" w:eastAsia="MS PGothic" w:hAnsi="Arial"/>
      <w:color w:val="000000"/>
    </w:rPr>
  </w:style>
  <w:style w:type="paragraph" w:styleId="Revision">
    <w:name w:val="Revision"/>
    <w:hidden/>
    <w:uiPriority w:val="99"/>
    <w:semiHidden/>
    <w:rsid w:val="00DE6D43"/>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1236282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Value>
      <Value>80</Value>
      <Value>79</Value>
    </TaxCatchAl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haredWithUsers xmlns="e2d5ab07-a70f-4f5f-b468-4a3acb326ad1">
      <UserInfo>
        <DisplayName>Rustini Floranita</DisplayName>
        <AccountId>18</AccountId>
        <AccountType/>
      </UserInfo>
      <UserInfo>
        <DisplayName>M Ruhul Amin</DisplayName>
        <AccountId>20</AccountId>
        <AccountType/>
      </UserInfo>
      <UserInfo>
        <DisplayName>Grace Sameve</DisplayName>
        <AccountId>30</AccountId>
        <AccountType/>
      </UserInfo>
      <UserInfo>
        <DisplayName>Maria Endang Sumiwi</DisplayName>
        <AccountId>29</AccountId>
        <AccountType/>
      </UserInfo>
      <UserInfo>
        <DisplayName>Kenny Peetosutan</DisplayName>
        <AccountId>21</AccountId>
        <AccountType/>
      </UserInfo>
      <UserInfo>
        <DisplayName>Sugiarto Hiu</DisplayName>
        <AccountId>551</AccountId>
        <AccountType/>
      </UserInfo>
      <UserInfo>
        <DisplayName>Bella Dorra</DisplayName>
        <AccountId>536</AccountId>
        <AccountType/>
      </UserInfo>
      <UserInfo>
        <DisplayName>Mrunal Shetye</DisplayName>
        <AccountId>1791</AccountId>
        <AccountType/>
      </UserInfo>
      <UserInfo>
        <DisplayName>Wieske Sapardan</DisplayName>
        <AccountId>60</AccountId>
        <AccountType/>
      </UserInfo>
    </SharedWithUsers>
    <_dlc_DocId xmlns="e2d5ab07-a70f-4f5f-b468-4a3acb326ad1">XPMHCF4M7FPR-1122297441-371332</_dlc_DocId>
    <_dlc_DocIdUrl xmlns="e2d5ab07-a70f-4f5f-b468-4a3acb326ad1">
      <Url>https://unicef.sharepoint.com/teams/IDN-HR/_layouts/15/DocIdRedir.aspx?ID=XPMHCF4M7FPR-1122297441-371332</Url>
      <Description>XPMHCF4M7FPR-1122297441-371332</Description>
    </_dlc_DocIdUrl>
    <_dlc_DocIdPersistId xmlns="e2d5ab07-a70f-4f5f-b468-4a3acb326ad1">false</_dlc_DocIdPersistId>
    <TaxKeywordTaxHTField xmlns="e2d5ab07-a70f-4f5f-b468-4a3acb326ad1">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s>
    </TaxKeywordTaxHTField>
    <lcf76f155ced4ddcb4097134ff3c332f xmlns="a6ddbe9d-33cd-4118-abe1-254542dfdc9d">
      <Terms xmlns="http://schemas.microsoft.com/office/infopath/2007/PartnerControls"/>
    </lcf76f155ced4ddcb4097134ff3c332f>
    <MediaLengthInSeconds xmlns="a6ddbe9d-33cd-4118-abe1-254542dfdc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A74B6079A7CD34D9CA1F9C8420FD409" ma:contentTypeVersion="31" ma:contentTypeDescription="" ma:contentTypeScope="" ma:versionID="02b571b9d4615b796bbe2771a8060719">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a6ddbe9d-33cd-4118-abe1-254542dfdc9d" targetNamespace="http://schemas.microsoft.com/office/2006/metadata/properties" ma:root="true" ma:fieldsID="8d89149eaa92f432dd99e36d9c086c1b"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a6ddbe9d-33cd-4118-abe1-254542dfdc9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ObjectDetectorVersions" minOccurs="0"/>
                <xsd:element ref="ns6:MediaLengthInSeconds" minOccurs="0"/>
                <xsd:element ref="ns6:MediaServiceDateTaken" minOccurs="0"/>
                <xsd:element ref="ns4:SharedWithUsers" minOccurs="0"/>
                <xsd:element ref="ns4:SharedWithDetails"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dbe9d-33cd-4118-abe1-254542dfdc9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Location" ma:index="5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5013806B-ED11-42AE-B0B1-443A2AB58AB1}">
  <ds:schemaRefs>
    <ds:schemaRef ds:uri="http://schemas.microsoft.com/office/2006/metadata/customXsn"/>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e2d5ab07-a70f-4f5f-b468-4a3acb326ad1"/>
    <ds:schemaRef ds:uri="a6ddbe9d-33cd-4118-abe1-254542dfdc9d"/>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4FB6A6FC-63D2-4027-98B9-29DDE3AF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a6ddbe9d-33cd-4118-abe1-254542df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7.xml><?xml version="1.0" encoding="utf-8"?>
<ds:datastoreItem xmlns:ds="http://schemas.openxmlformats.org/officeDocument/2006/customXml" ds:itemID="{E01E7356-88CF-462B-BBD3-19470EC662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63</TotalTime>
  <Pages>6</Pages>
  <Words>2627</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Rima Kesuma</cp:lastModifiedBy>
  <cp:revision>15</cp:revision>
  <cp:lastPrinted>2017-01-08T04:20:00Z</cp:lastPrinted>
  <dcterms:created xsi:type="dcterms:W3CDTF">2023-12-07T00:36:00Z</dcterms:created>
  <dcterms:modified xsi:type="dcterms:W3CDTF">2023-12-18T03:58:00Z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4;#Consultant|11111111-1111-1111-1111-111111111111;#80;#staff)|25c256cd-86bc-46a6-8d8b-50b6c612e0f3;#79;#Separation letters (draft|47f1e20d-6dba-4e50-9c62-6045a12adfd4</vt:lpwstr>
  </property>
  <property fmtid="{D5CDD505-2E9C-101B-9397-08002B2CF9AE}" pid="3" name="Topic">
    <vt:lpwstr/>
  </property>
  <property fmtid="{D5CDD505-2E9C-101B-9397-08002B2CF9AE}" pid="4" name="OfficeDivision">
    <vt:lpwstr/>
  </property>
  <property fmtid="{D5CDD505-2E9C-101B-9397-08002B2CF9AE}" pid="5" name="DocumentType">
    <vt:lpwstr/>
  </property>
  <property fmtid="{D5CDD505-2E9C-101B-9397-08002B2CF9AE}" pid="6" name="GeographicScope">
    <vt:lpwstr/>
  </property>
  <property fmtid="{D5CDD505-2E9C-101B-9397-08002B2CF9AE}" pid="7" name="SystemDTAC">
    <vt:lpwstr/>
  </property>
  <property fmtid="{D5CDD505-2E9C-101B-9397-08002B2CF9AE}" pid="8" name="CriticalForLongTermRetention">
    <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ContentTypeId">
    <vt:lpwstr>0x0101009BA85F8052A6DA4FA3E31FF9F74C6970000A74B6079A7CD34D9CA1F9C8420FD409</vt:lpwstr>
  </property>
  <property fmtid="{D5CDD505-2E9C-101B-9397-08002B2CF9AE}" pid="17" name="_dlc_DocIdItemGuid">
    <vt:lpwstr>39c405b0-0fcb-450d-9aca-8059bb4239a8</vt:lpwstr>
  </property>
</Properties>
</file>