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9C23B" w14:textId="77777777" w:rsidR="001D51A2" w:rsidRDefault="009C6378">
      <w:pPr>
        <w:spacing w:before="80"/>
        <w:ind w:left="1333" w:right="1432"/>
        <w:jc w:val="center"/>
        <w:rPr>
          <w:rFonts w:ascii="Times New Roman"/>
          <w:b/>
        </w:rPr>
      </w:pPr>
      <w:r>
        <w:rPr>
          <w:rFonts w:ascii="Times New Roman"/>
          <w:b/>
          <w:u w:val="thick"/>
        </w:rPr>
        <w:t>TERMS OF REFERENCE FOR CONSULTANTS/INDIVIDUAL CONTRACTORS</w:t>
      </w:r>
    </w:p>
    <w:p w14:paraId="503D104C" w14:textId="77777777" w:rsidR="001D51A2" w:rsidRDefault="001D51A2">
      <w:pPr>
        <w:pStyle w:val="BodyText"/>
        <w:spacing w:before="1"/>
        <w:rPr>
          <w:rFonts w:ascii="Times New Roman"/>
          <w:b/>
          <w:sz w:val="14"/>
        </w:rPr>
      </w:pPr>
    </w:p>
    <w:p w14:paraId="51A71CA8" w14:textId="77777777" w:rsidR="001D51A2" w:rsidRDefault="009C6378">
      <w:pPr>
        <w:spacing w:before="91"/>
        <w:ind w:left="1333" w:right="1427"/>
        <w:jc w:val="center"/>
        <w:rPr>
          <w:rFonts w:ascii="Times New Roman"/>
          <w:b/>
        </w:rPr>
      </w:pPr>
      <w:r>
        <w:rPr>
          <w:rFonts w:ascii="Times New Roman"/>
          <w:b/>
        </w:rPr>
        <w:t>TITLE OF CONSULTANCY/ASSIGNMENT</w:t>
      </w:r>
    </w:p>
    <w:p w14:paraId="13034C33" w14:textId="77777777" w:rsidR="001D51A2" w:rsidRDefault="001D51A2">
      <w:pPr>
        <w:pStyle w:val="BodyText"/>
        <w:spacing w:before="1"/>
        <w:rPr>
          <w:rFonts w:ascii="Times New Roman"/>
          <w:b/>
        </w:rPr>
      </w:pPr>
    </w:p>
    <w:p w14:paraId="1BFD6418" w14:textId="77777777" w:rsidR="001D51A2" w:rsidRDefault="009C6378">
      <w:pPr>
        <w:pStyle w:val="Heading2"/>
        <w:numPr>
          <w:ilvl w:val="0"/>
          <w:numId w:val="12"/>
        </w:numPr>
        <w:tabs>
          <w:tab w:val="left" w:pos="1540"/>
          <w:tab w:val="left" w:pos="1541"/>
        </w:tabs>
        <w:spacing w:before="196"/>
        <w:ind w:hanging="721"/>
        <w:jc w:val="left"/>
      </w:pPr>
      <w:r>
        <w:t>BACKGROUND /</w:t>
      </w:r>
      <w:r>
        <w:rPr>
          <w:spacing w:val="-1"/>
        </w:rPr>
        <w:t xml:space="preserve"> </w:t>
      </w:r>
      <w:r>
        <w:t>RATIO</w:t>
      </w:r>
      <w:r>
        <w:t>NALE</w:t>
      </w:r>
    </w:p>
    <w:p w14:paraId="62F5B240" w14:textId="77777777" w:rsidR="001D51A2" w:rsidRDefault="001D51A2">
      <w:pPr>
        <w:pStyle w:val="BodyText"/>
        <w:spacing w:before="2"/>
        <w:rPr>
          <w:rFonts w:ascii="Times New Roman"/>
          <w:b/>
        </w:rPr>
      </w:pPr>
    </w:p>
    <w:p w14:paraId="06C430AC" w14:textId="77777777" w:rsidR="001D51A2" w:rsidRDefault="009C6378">
      <w:pPr>
        <w:pStyle w:val="BodyText"/>
        <w:ind w:left="820" w:right="912"/>
        <w:jc w:val="both"/>
      </w:pPr>
      <w:r>
        <w:t>UNICEF works in some of the world’s toughest places, to reach the world’s most disadvantaged children. To save their lives. To defend their rights. To help them fulfil their potential.</w:t>
      </w:r>
      <w:r>
        <w:rPr>
          <w:spacing w:val="-13"/>
        </w:rPr>
        <w:t xml:space="preserve"> </w:t>
      </w:r>
      <w:r>
        <w:t>Across</w:t>
      </w:r>
      <w:r>
        <w:rPr>
          <w:spacing w:val="-13"/>
        </w:rPr>
        <w:t xml:space="preserve"> </w:t>
      </w:r>
      <w:r>
        <w:t>190</w:t>
      </w:r>
      <w:r>
        <w:rPr>
          <w:spacing w:val="-13"/>
        </w:rPr>
        <w:t xml:space="preserve"> </w:t>
      </w:r>
      <w:r>
        <w:t>countries</w:t>
      </w:r>
      <w:r>
        <w:rPr>
          <w:spacing w:val="-13"/>
        </w:rPr>
        <w:t xml:space="preserve"> </w:t>
      </w:r>
      <w:r>
        <w:t>and</w:t>
      </w:r>
      <w:r>
        <w:rPr>
          <w:spacing w:val="-16"/>
        </w:rPr>
        <w:t xml:space="preserve"> </w:t>
      </w:r>
      <w:r>
        <w:t>territories,</w:t>
      </w:r>
      <w:r>
        <w:rPr>
          <w:spacing w:val="-12"/>
        </w:rPr>
        <w:t xml:space="preserve"> </w:t>
      </w:r>
      <w:r>
        <w:t>we</w:t>
      </w:r>
      <w:r>
        <w:rPr>
          <w:spacing w:val="-16"/>
        </w:rPr>
        <w:t xml:space="preserve"> </w:t>
      </w:r>
      <w:r>
        <w:t>work</w:t>
      </w:r>
      <w:r>
        <w:rPr>
          <w:spacing w:val="-13"/>
        </w:rPr>
        <w:t xml:space="preserve"> </w:t>
      </w:r>
      <w:r>
        <w:t>for</w:t>
      </w:r>
      <w:r>
        <w:rPr>
          <w:spacing w:val="-13"/>
        </w:rPr>
        <w:t xml:space="preserve"> </w:t>
      </w:r>
      <w:r>
        <w:t>every</w:t>
      </w:r>
      <w:r>
        <w:rPr>
          <w:spacing w:val="-13"/>
        </w:rPr>
        <w:t xml:space="preserve"> </w:t>
      </w:r>
      <w:r>
        <w:t>child,</w:t>
      </w:r>
      <w:r>
        <w:rPr>
          <w:spacing w:val="-13"/>
        </w:rPr>
        <w:t xml:space="preserve"> </w:t>
      </w:r>
      <w:r>
        <w:t>ev</w:t>
      </w:r>
      <w:r>
        <w:t>erywhere,</w:t>
      </w:r>
      <w:r>
        <w:rPr>
          <w:spacing w:val="-13"/>
        </w:rPr>
        <w:t xml:space="preserve"> </w:t>
      </w:r>
      <w:r>
        <w:t>every</w:t>
      </w:r>
      <w:r>
        <w:rPr>
          <w:spacing w:val="-13"/>
        </w:rPr>
        <w:t xml:space="preserve"> </w:t>
      </w:r>
      <w:r>
        <w:t>day, to build a better world for everyone. And we never give</w:t>
      </w:r>
      <w:r>
        <w:rPr>
          <w:spacing w:val="-6"/>
        </w:rPr>
        <w:t xml:space="preserve"> </w:t>
      </w:r>
      <w:r>
        <w:t>up.</w:t>
      </w:r>
    </w:p>
    <w:p w14:paraId="2F8BEDC8" w14:textId="77777777" w:rsidR="001D51A2" w:rsidRDefault="009C6378">
      <w:pPr>
        <w:pStyle w:val="BodyText"/>
        <w:spacing w:before="1"/>
        <w:ind w:left="820"/>
        <w:jc w:val="both"/>
      </w:pPr>
      <w:r>
        <w:t>For every child, hope</w:t>
      </w:r>
    </w:p>
    <w:p w14:paraId="262DED72" w14:textId="77777777" w:rsidR="001D51A2" w:rsidRDefault="001D51A2">
      <w:pPr>
        <w:pStyle w:val="BodyText"/>
        <w:spacing w:before="1"/>
      </w:pPr>
    </w:p>
    <w:p w14:paraId="4AFAF572" w14:textId="77777777" w:rsidR="001D51A2" w:rsidRDefault="009C6378">
      <w:pPr>
        <w:pStyle w:val="BodyText"/>
        <w:ind w:left="820" w:right="913"/>
        <w:jc w:val="both"/>
      </w:pPr>
      <w:r>
        <w:t>UNICEF has been engaging with Faith-Based Organizations (FBOs) and religious communities</w:t>
      </w:r>
      <w:r>
        <w:rPr>
          <w:spacing w:val="-4"/>
        </w:rPr>
        <w:t xml:space="preserve"> </w:t>
      </w:r>
      <w:r>
        <w:t>in</w:t>
      </w:r>
      <w:r>
        <w:rPr>
          <w:spacing w:val="-2"/>
        </w:rPr>
        <w:t xml:space="preserve"> </w:t>
      </w:r>
      <w:r>
        <w:t>programme implementation</w:t>
      </w:r>
      <w:r>
        <w:rPr>
          <w:spacing w:val="-4"/>
        </w:rPr>
        <w:t xml:space="preserve"> </w:t>
      </w:r>
      <w:r>
        <w:t>and</w:t>
      </w:r>
      <w:r>
        <w:rPr>
          <w:spacing w:val="-9"/>
        </w:rPr>
        <w:t xml:space="preserve"> </w:t>
      </w:r>
      <w:r>
        <w:t>advocacy</w:t>
      </w:r>
      <w:r>
        <w:rPr>
          <w:spacing w:val="-3"/>
        </w:rPr>
        <w:t xml:space="preserve"> </w:t>
      </w:r>
      <w:r>
        <w:t>work</w:t>
      </w:r>
      <w:r>
        <w:rPr>
          <w:spacing w:val="-6"/>
        </w:rPr>
        <w:t xml:space="preserve"> </w:t>
      </w:r>
      <w:r>
        <w:t>for</w:t>
      </w:r>
      <w:r>
        <w:rPr>
          <w:spacing w:val="-6"/>
        </w:rPr>
        <w:t xml:space="preserve"> </w:t>
      </w:r>
      <w:r>
        <w:t>decades</w:t>
      </w:r>
      <w:r>
        <w:rPr>
          <w:spacing w:val="-4"/>
        </w:rPr>
        <w:t xml:space="preserve"> </w:t>
      </w:r>
      <w:r>
        <w:t>and</w:t>
      </w:r>
      <w:r>
        <w:rPr>
          <w:spacing w:val="-4"/>
        </w:rPr>
        <w:t xml:space="preserve"> </w:t>
      </w:r>
      <w:r>
        <w:t>has</w:t>
      </w:r>
      <w:r>
        <w:rPr>
          <w:spacing w:val="-4"/>
        </w:rPr>
        <w:t xml:space="preserve"> </w:t>
      </w:r>
      <w:r>
        <w:t>counted them as some of the strongest partners at global, regional and country levels. UNICEF’s commi</w:t>
      </w:r>
      <w:r>
        <w:t>tment to upholding the inherent dignity of every child, as expressed in the Convention on the Rights of the Child, reflects values embedded within all the world’s major religious traditions. These values – when shared with faith-based or faith-inspired act</w:t>
      </w:r>
      <w:r>
        <w:t>ors – have translated into partnership and support, including financial, for UNICEF’s</w:t>
      </w:r>
      <w:r>
        <w:rPr>
          <w:spacing w:val="-21"/>
        </w:rPr>
        <w:t xml:space="preserve"> </w:t>
      </w:r>
      <w:r>
        <w:t>programmes.</w:t>
      </w:r>
    </w:p>
    <w:p w14:paraId="18A6F7C0" w14:textId="77777777" w:rsidR="001D51A2" w:rsidRDefault="001D51A2">
      <w:pPr>
        <w:pStyle w:val="BodyText"/>
        <w:spacing w:before="11"/>
        <w:rPr>
          <w:sz w:val="21"/>
        </w:rPr>
      </w:pPr>
    </w:p>
    <w:p w14:paraId="587B325A" w14:textId="77777777" w:rsidR="001D51A2" w:rsidRDefault="009C6378">
      <w:pPr>
        <w:pStyle w:val="BodyText"/>
        <w:ind w:left="820" w:right="911"/>
        <w:jc w:val="both"/>
      </w:pPr>
      <w:r>
        <w:t xml:space="preserve">FBOs and religious institutions have a long  history  of caring  for  the  most  vulnerable. They have deeply rooted traditions of generosity, providing aid </w:t>
      </w:r>
      <w:r>
        <w:t>and comfort and share UNICEF’s commitment to help the world’s</w:t>
      </w:r>
      <w:r>
        <w:rPr>
          <w:spacing w:val="-4"/>
        </w:rPr>
        <w:t xml:space="preserve"> </w:t>
      </w:r>
      <w:r>
        <w:t>children.</w:t>
      </w:r>
    </w:p>
    <w:p w14:paraId="094789FB" w14:textId="77777777" w:rsidR="001D51A2" w:rsidRDefault="001D51A2">
      <w:pPr>
        <w:pStyle w:val="BodyText"/>
        <w:spacing w:before="1"/>
      </w:pPr>
    </w:p>
    <w:p w14:paraId="18850926" w14:textId="77777777" w:rsidR="001D51A2" w:rsidRDefault="009C6378">
      <w:pPr>
        <w:pStyle w:val="BodyText"/>
        <w:ind w:left="820" w:right="913"/>
        <w:jc w:val="both"/>
      </w:pPr>
      <w:r>
        <w:t>Fully recognizing their role, influence and giving capacities, UNICEF India seeks to increase further its engagement with FBOs and religious institutions to drive change and impact fo</w:t>
      </w:r>
      <w:r>
        <w:t>r children.  To  do  so, a thorough mapping study is   required to   help assess   the   benefits of existing     relationships     across     the     national     office     and help      establish     new partnerships with viable</w:t>
      </w:r>
      <w:r>
        <w:rPr>
          <w:spacing w:val="-2"/>
        </w:rPr>
        <w:t xml:space="preserve"> </w:t>
      </w:r>
      <w:r>
        <w:t>prospects.</w:t>
      </w:r>
    </w:p>
    <w:p w14:paraId="42BCBBAA" w14:textId="77777777" w:rsidR="001D51A2" w:rsidRDefault="001D51A2">
      <w:pPr>
        <w:pStyle w:val="BodyText"/>
        <w:spacing w:before="10"/>
        <w:rPr>
          <w:sz w:val="21"/>
        </w:rPr>
      </w:pPr>
    </w:p>
    <w:p w14:paraId="5D783FD3" w14:textId="77777777" w:rsidR="001D51A2" w:rsidRDefault="009C6378">
      <w:pPr>
        <w:pStyle w:val="BodyText"/>
        <w:ind w:left="820" w:right="910"/>
        <w:jc w:val="both"/>
      </w:pPr>
      <w:r>
        <w:t>In the conte</w:t>
      </w:r>
      <w:r>
        <w:t>xt of a country with over 1.3 billion people, showing deep religious commitment, this mapping exercise will explore and assess the opportunities for engagement within all faiths and all type of religious organizations and institutions, acknowledging that n</w:t>
      </w:r>
      <w:r>
        <w:t>ot only do most of the world’s Hindus, Jains and Sikhs live in India, but it also is home to one of the world’s largest Muslim populations and to millions of Christians and Buddhists.</w:t>
      </w:r>
    </w:p>
    <w:p w14:paraId="69355E09" w14:textId="77777777" w:rsidR="001D51A2" w:rsidRDefault="001D51A2">
      <w:pPr>
        <w:pStyle w:val="BodyText"/>
        <w:spacing w:before="2"/>
      </w:pPr>
    </w:p>
    <w:p w14:paraId="3F657E0C" w14:textId="77777777" w:rsidR="001D51A2" w:rsidRDefault="009C6378">
      <w:pPr>
        <w:pStyle w:val="BodyText"/>
        <w:ind w:left="820" w:right="914"/>
        <w:jc w:val="both"/>
      </w:pPr>
      <w:r>
        <w:t>UNICEF India traditionally engages with FBOs, religious institutions an</w:t>
      </w:r>
      <w:r>
        <w:t>d their faith leaders on</w:t>
      </w:r>
      <w:r>
        <w:rPr>
          <w:spacing w:val="-2"/>
        </w:rPr>
        <w:t xml:space="preserve"> </w:t>
      </w:r>
      <w:r>
        <w:t>child</w:t>
      </w:r>
      <w:r>
        <w:rPr>
          <w:spacing w:val="-11"/>
        </w:rPr>
        <w:t xml:space="preserve"> </w:t>
      </w:r>
      <w:r>
        <w:t>rights</w:t>
      </w:r>
      <w:r>
        <w:rPr>
          <w:spacing w:val="-13"/>
        </w:rPr>
        <w:t xml:space="preserve"> </w:t>
      </w:r>
      <w:r>
        <w:t>issues</w:t>
      </w:r>
      <w:r>
        <w:rPr>
          <w:spacing w:val="-3"/>
        </w:rPr>
        <w:t xml:space="preserve"> </w:t>
      </w:r>
      <w:r>
        <w:t>through</w:t>
      </w:r>
      <w:r>
        <w:rPr>
          <w:spacing w:val="-11"/>
        </w:rPr>
        <w:t xml:space="preserve"> </w:t>
      </w:r>
      <w:r>
        <w:t>advocacy,</w:t>
      </w:r>
      <w:r>
        <w:rPr>
          <w:spacing w:val="-10"/>
        </w:rPr>
        <w:t xml:space="preserve"> </w:t>
      </w:r>
      <w:r>
        <w:t>behavior</w:t>
      </w:r>
      <w:r>
        <w:rPr>
          <w:spacing w:val="-12"/>
        </w:rPr>
        <w:t xml:space="preserve"> </w:t>
      </w:r>
      <w:r>
        <w:t>change,</w:t>
      </w:r>
      <w:r>
        <w:rPr>
          <w:spacing w:val="-12"/>
        </w:rPr>
        <w:t xml:space="preserve"> </w:t>
      </w:r>
      <w:r>
        <w:t>the</w:t>
      </w:r>
      <w:r>
        <w:rPr>
          <w:spacing w:val="-14"/>
        </w:rPr>
        <w:t xml:space="preserve"> </w:t>
      </w:r>
      <w:r>
        <w:t>implementation</w:t>
      </w:r>
      <w:r>
        <w:rPr>
          <w:spacing w:val="-11"/>
        </w:rPr>
        <w:t xml:space="preserve"> </w:t>
      </w:r>
      <w:r>
        <w:t>of</w:t>
      </w:r>
      <w:r>
        <w:rPr>
          <w:spacing w:val="-10"/>
        </w:rPr>
        <w:t xml:space="preserve"> </w:t>
      </w:r>
      <w:r>
        <w:t>programmes on ground by mobilizing communities. More recently, their support</w:t>
      </w:r>
      <w:r>
        <w:rPr>
          <w:spacing w:val="-44"/>
        </w:rPr>
        <w:t xml:space="preserve"> </w:t>
      </w:r>
      <w:r>
        <w:t>has also included financial contributions either through their members or the</w:t>
      </w:r>
      <w:r>
        <w:t>ir charitable</w:t>
      </w:r>
      <w:r>
        <w:rPr>
          <w:spacing w:val="-4"/>
        </w:rPr>
        <w:t xml:space="preserve"> </w:t>
      </w:r>
      <w:r>
        <w:t>arms.</w:t>
      </w:r>
    </w:p>
    <w:p w14:paraId="33A17916" w14:textId="77777777" w:rsidR="001D51A2" w:rsidRDefault="001D51A2">
      <w:pPr>
        <w:pStyle w:val="BodyText"/>
      </w:pPr>
    </w:p>
    <w:p w14:paraId="54AF1BF4" w14:textId="77777777" w:rsidR="001D51A2" w:rsidRDefault="009C6378">
      <w:pPr>
        <w:pStyle w:val="BodyText"/>
        <w:ind w:left="820" w:right="918"/>
        <w:jc w:val="both"/>
      </w:pPr>
      <w:r>
        <w:t>UNICEF  India  relies   on   the voluntary support   and   donations   to   sustain   and  expand its programmes for all girls and boys in</w:t>
      </w:r>
      <w:r>
        <w:rPr>
          <w:spacing w:val="-7"/>
        </w:rPr>
        <w:t xml:space="preserve"> </w:t>
      </w:r>
      <w:r>
        <w:t>India.</w:t>
      </w:r>
    </w:p>
    <w:p w14:paraId="5CD04D1C" w14:textId="77777777" w:rsidR="001D51A2" w:rsidRDefault="001D51A2">
      <w:pPr>
        <w:pStyle w:val="BodyText"/>
      </w:pPr>
    </w:p>
    <w:p w14:paraId="3E2B1379" w14:textId="77777777" w:rsidR="001D51A2" w:rsidRDefault="009C6378">
      <w:pPr>
        <w:pStyle w:val="BodyText"/>
        <w:ind w:left="820"/>
        <w:jc w:val="both"/>
      </w:pPr>
      <w:r>
        <w:t xml:space="preserve">Visit this link for more information on UNICEF India: </w:t>
      </w:r>
      <w:hyperlink r:id="rId5">
        <w:r>
          <w:rPr>
            <w:color w:val="0000FF"/>
            <w:u w:val="single" w:color="0000FF"/>
          </w:rPr>
          <w:t>https://www.unicef.org/india/</w:t>
        </w:r>
      </w:hyperlink>
    </w:p>
    <w:p w14:paraId="1596DCCE" w14:textId="77777777" w:rsidR="001D51A2" w:rsidRDefault="001D51A2">
      <w:pPr>
        <w:pStyle w:val="BodyText"/>
        <w:rPr>
          <w:sz w:val="20"/>
        </w:rPr>
      </w:pPr>
    </w:p>
    <w:p w14:paraId="57A18820" w14:textId="77777777" w:rsidR="001D51A2" w:rsidRDefault="001D51A2">
      <w:pPr>
        <w:pStyle w:val="BodyText"/>
        <w:spacing w:before="10"/>
        <w:rPr>
          <w:sz w:val="15"/>
        </w:rPr>
      </w:pPr>
    </w:p>
    <w:p w14:paraId="6AF023CA" w14:textId="77777777" w:rsidR="001D51A2" w:rsidRDefault="009C6378">
      <w:pPr>
        <w:pStyle w:val="Heading2"/>
        <w:numPr>
          <w:ilvl w:val="0"/>
          <w:numId w:val="12"/>
        </w:numPr>
        <w:tabs>
          <w:tab w:val="left" w:pos="1540"/>
          <w:tab w:val="left" w:pos="1541"/>
        </w:tabs>
        <w:spacing w:before="91"/>
        <w:ind w:hanging="721"/>
        <w:jc w:val="left"/>
      </w:pPr>
      <w:r>
        <w:t>PURPOSE OF</w:t>
      </w:r>
      <w:r>
        <w:rPr>
          <w:spacing w:val="-2"/>
        </w:rPr>
        <w:t xml:space="preserve"> </w:t>
      </w:r>
      <w:r>
        <w:t>ASSIGNMENT</w:t>
      </w:r>
    </w:p>
    <w:p w14:paraId="1999F95E" w14:textId="77777777" w:rsidR="001D51A2" w:rsidRDefault="001D51A2">
      <w:pPr>
        <w:sectPr w:rsidR="001D51A2">
          <w:type w:val="continuous"/>
          <w:pgSz w:w="11910" w:h="16840"/>
          <w:pgMar w:top="440" w:right="520" w:bottom="280" w:left="620" w:header="720" w:footer="720" w:gutter="0"/>
          <w:cols w:space="720"/>
        </w:sectPr>
      </w:pPr>
    </w:p>
    <w:p w14:paraId="43003DBA" w14:textId="77777777" w:rsidR="001D51A2" w:rsidRDefault="009C6378">
      <w:pPr>
        <w:pStyle w:val="BodyText"/>
        <w:spacing w:before="81"/>
        <w:ind w:left="820" w:right="916"/>
        <w:jc w:val="both"/>
      </w:pPr>
      <w:r>
        <w:lastRenderedPageBreak/>
        <w:t xml:space="preserve">Fully recognizing Faith-Based Organizations (FBOs)’s role, influence and giving capacities, </w:t>
      </w:r>
      <w:r>
        <w:rPr>
          <w:color w:val="333333"/>
        </w:rPr>
        <w:t xml:space="preserve">the Resource Mobilization &amp; Partnerships (RMP) Section at </w:t>
      </w:r>
      <w:r>
        <w:t>UNICEF India seeks to increase further its engagement with FBOs and religious institutions to drive change</w:t>
      </w:r>
      <w:r>
        <w:t xml:space="preserve"> and impact for children. To do so, a thorough mapping study is required to:</w:t>
      </w:r>
    </w:p>
    <w:p w14:paraId="7B4CD358" w14:textId="77777777" w:rsidR="001D51A2" w:rsidRDefault="009C6378">
      <w:pPr>
        <w:pStyle w:val="ListParagraph"/>
        <w:numPr>
          <w:ilvl w:val="0"/>
          <w:numId w:val="11"/>
        </w:numPr>
        <w:tabs>
          <w:tab w:val="left" w:pos="1181"/>
        </w:tabs>
        <w:spacing w:before="3" w:line="237" w:lineRule="auto"/>
        <w:ind w:right="913"/>
        <w:jc w:val="both"/>
      </w:pPr>
      <w:r>
        <w:t>Assess the benefits of existing relationships with FBOs and religious institutions across UNICEF India national</w:t>
      </w:r>
      <w:r>
        <w:rPr>
          <w:spacing w:val="-1"/>
        </w:rPr>
        <w:t xml:space="preserve"> </w:t>
      </w:r>
      <w:r>
        <w:t>office</w:t>
      </w:r>
    </w:p>
    <w:p w14:paraId="4D54E1CF" w14:textId="77777777" w:rsidR="001D51A2" w:rsidRDefault="009C6378">
      <w:pPr>
        <w:pStyle w:val="ListParagraph"/>
        <w:numPr>
          <w:ilvl w:val="0"/>
          <w:numId w:val="11"/>
        </w:numPr>
        <w:tabs>
          <w:tab w:val="left" w:pos="1181"/>
        </w:tabs>
        <w:spacing w:before="2" w:line="269" w:lineRule="exact"/>
        <w:ind w:hanging="361"/>
        <w:jc w:val="both"/>
      </w:pPr>
      <w:r>
        <w:t>Help identify a list of viable prospects with their estimate</w:t>
      </w:r>
      <w:r>
        <w:t>d giving</w:t>
      </w:r>
      <w:r>
        <w:rPr>
          <w:spacing w:val="-5"/>
        </w:rPr>
        <w:t xml:space="preserve"> </w:t>
      </w:r>
      <w:r>
        <w:t>potential</w:t>
      </w:r>
    </w:p>
    <w:p w14:paraId="4C67B25E" w14:textId="77777777" w:rsidR="001D51A2" w:rsidRDefault="009C6378">
      <w:pPr>
        <w:pStyle w:val="ListParagraph"/>
        <w:numPr>
          <w:ilvl w:val="0"/>
          <w:numId w:val="11"/>
        </w:numPr>
        <w:tabs>
          <w:tab w:val="left" w:pos="1181"/>
        </w:tabs>
        <w:spacing w:before="2" w:line="237" w:lineRule="auto"/>
        <w:ind w:right="914"/>
        <w:jc w:val="both"/>
      </w:pPr>
      <w:r>
        <w:t>Help identify new opportunities for engagement, resulting in enhanced or new partnerships and financial resources in support of UNICEF’s</w:t>
      </w:r>
      <w:r>
        <w:rPr>
          <w:spacing w:val="-9"/>
        </w:rPr>
        <w:t xml:space="preserve"> </w:t>
      </w:r>
      <w:r>
        <w:t>programmes.</w:t>
      </w:r>
    </w:p>
    <w:p w14:paraId="413296C4" w14:textId="77777777" w:rsidR="001D51A2" w:rsidRDefault="001D51A2">
      <w:pPr>
        <w:pStyle w:val="BodyText"/>
        <w:rPr>
          <w:sz w:val="24"/>
        </w:rPr>
      </w:pPr>
    </w:p>
    <w:p w14:paraId="4CCEB624" w14:textId="77777777" w:rsidR="001D51A2" w:rsidRDefault="001D51A2">
      <w:pPr>
        <w:pStyle w:val="BodyText"/>
        <w:spacing w:before="1"/>
        <w:rPr>
          <w:sz w:val="20"/>
        </w:rPr>
      </w:pPr>
    </w:p>
    <w:p w14:paraId="312E7439" w14:textId="77777777" w:rsidR="001D51A2" w:rsidRDefault="009C6378">
      <w:pPr>
        <w:pStyle w:val="Heading1"/>
        <w:numPr>
          <w:ilvl w:val="0"/>
          <w:numId w:val="12"/>
        </w:numPr>
        <w:tabs>
          <w:tab w:val="left" w:pos="1900"/>
          <w:tab w:val="left" w:pos="1901"/>
        </w:tabs>
        <w:ind w:left="1900" w:hanging="721"/>
        <w:jc w:val="left"/>
      </w:pPr>
      <w:r>
        <w:t>PROGRAMME AREA AND SPECIFIC PROJECT</w:t>
      </w:r>
      <w:r>
        <w:rPr>
          <w:spacing w:val="-1"/>
        </w:rPr>
        <w:t xml:space="preserve"> </w:t>
      </w:r>
      <w:r>
        <w:t>AREA</w:t>
      </w:r>
    </w:p>
    <w:p w14:paraId="5E2D6CD2" w14:textId="77777777" w:rsidR="001D51A2" w:rsidRDefault="001D51A2">
      <w:pPr>
        <w:pStyle w:val="BodyText"/>
        <w:rPr>
          <w:rFonts w:ascii="Times New Roman"/>
          <w:b/>
          <w:sz w:val="26"/>
        </w:rPr>
      </w:pPr>
    </w:p>
    <w:p w14:paraId="0FB4A463" w14:textId="77777777" w:rsidR="001D51A2" w:rsidRDefault="009C6378">
      <w:pPr>
        <w:pStyle w:val="BodyText"/>
        <w:spacing w:before="196"/>
        <w:ind w:left="820"/>
        <w:jc w:val="both"/>
      </w:pPr>
      <w:r>
        <w:rPr>
          <w:color w:val="333333"/>
        </w:rPr>
        <w:t>Resource Mobilisation and Partnerships Secti</w:t>
      </w:r>
      <w:r>
        <w:rPr>
          <w:color w:val="333333"/>
        </w:rPr>
        <w:t>on, Partnerships (Philanthropy)</w:t>
      </w:r>
    </w:p>
    <w:p w14:paraId="20131341" w14:textId="77777777" w:rsidR="001D51A2" w:rsidRDefault="001D51A2">
      <w:pPr>
        <w:pStyle w:val="BodyText"/>
        <w:rPr>
          <w:sz w:val="24"/>
        </w:rPr>
      </w:pPr>
    </w:p>
    <w:p w14:paraId="16D65B50" w14:textId="77777777" w:rsidR="001D51A2" w:rsidRDefault="009C6378">
      <w:pPr>
        <w:pStyle w:val="Heading2"/>
        <w:numPr>
          <w:ilvl w:val="0"/>
          <w:numId w:val="12"/>
        </w:numPr>
        <w:tabs>
          <w:tab w:val="left" w:pos="1541"/>
        </w:tabs>
        <w:spacing w:before="211"/>
        <w:ind w:hanging="721"/>
        <w:jc w:val="both"/>
      </w:pPr>
      <w:r>
        <w:t>OBJECTIVE/S</w:t>
      </w:r>
    </w:p>
    <w:p w14:paraId="3879D678" w14:textId="77777777" w:rsidR="001D51A2" w:rsidRDefault="001D51A2">
      <w:pPr>
        <w:pStyle w:val="BodyText"/>
        <w:spacing w:before="4"/>
        <w:rPr>
          <w:rFonts w:ascii="Times New Roman"/>
          <w:b/>
          <w:sz w:val="25"/>
        </w:rPr>
      </w:pPr>
    </w:p>
    <w:p w14:paraId="35257B3B" w14:textId="77777777" w:rsidR="001D51A2" w:rsidRDefault="009C6378">
      <w:pPr>
        <w:pStyle w:val="BodyText"/>
        <w:spacing w:line="278" w:lineRule="auto"/>
        <w:ind w:left="820" w:right="1222"/>
      </w:pPr>
      <w:r>
        <w:rPr>
          <w:color w:val="333333"/>
        </w:rPr>
        <w:t>The objectives, expected outputs, and results to be achieved from this consultancy are as below:</w:t>
      </w:r>
    </w:p>
    <w:p w14:paraId="79F564C4" w14:textId="77777777" w:rsidR="001D51A2" w:rsidRDefault="009C6378">
      <w:pPr>
        <w:pStyle w:val="ListParagraph"/>
        <w:numPr>
          <w:ilvl w:val="0"/>
          <w:numId w:val="11"/>
        </w:numPr>
        <w:tabs>
          <w:tab w:val="left" w:pos="1180"/>
          <w:tab w:val="left" w:pos="1181"/>
        </w:tabs>
        <w:spacing w:line="265" w:lineRule="exact"/>
        <w:ind w:hanging="361"/>
      </w:pPr>
      <w:r>
        <w:t>Landscape Analysis and Mapping of FBOs in</w:t>
      </w:r>
      <w:r>
        <w:rPr>
          <w:spacing w:val="-5"/>
        </w:rPr>
        <w:t xml:space="preserve"> </w:t>
      </w:r>
      <w:r>
        <w:t>India</w:t>
      </w:r>
    </w:p>
    <w:p w14:paraId="5627A757" w14:textId="77777777" w:rsidR="001D51A2" w:rsidRDefault="009C6378">
      <w:pPr>
        <w:pStyle w:val="ListParagraph"/>
        <w:numPr>
          <w:ilvl w:val="0"/>
          <w:numId w:val="11"/>
        </w:numPr>
        <w:tabs>
          <w:tab w:val="left" w:pos="1180"/>
          <w:tab w:val="left" w:pos="1181"/>
        </w:tabs>
        <w:spacing w:line="269" w:lineRule="exact"/>
        <w:ind w:hanging="361"/>
      </w:pPr>
      <w:r>
        <w:t>Qualified prospect</w:t>
      </w:r>
      <w:r>
        <w:rPr>
          <w:spacing w:val="-2"/>
        </w:rPr>
        <w:t xml:space="preserve"> </w:t>
      </w:r>
      <w:r>
        <w:t>identification</w:t>
      </w:r>
    </w:p>
    <w:p w14:paraId="4A4BA36D" w14:textId="77777777" w:rsidR="001D51A2" w:rsidRDefault="009C6378">
      <w:pPr>
        <w:pStyle w:val="BodyText"/>
        <w:ind w:left="820"/>
      </w:pPr>
      <w:r>
        <w:rPr>
          <w:color w:val="333333"/>
        </w:rPr>
        <w:t>Please refer to the following sections for more details on the exact tasks and deliverables</w:t>
      </w:r>
    </w:p>
    <w:p w14:paraId="52C958E0" w14:textId="77777777" w:rsidR="001D51A2" w:rsidRDefault="001D51A2">
      <w:pPr>
        <w:pStyle w:val="BodyText"/>
        <w:rPr>
          <w:sz w:val="24"/>
        </w:rPr>
      </w:pPr>
    </w:p>
    <w:p w14:paraId="11635FC5" w14:textId="77777777" w:rsidR="001D51A2" w:rsidRDefault="009C6378">
      <w:pPr>
        <w:pStyle w:val="Heading2"/>
        <w:numPr>
          <w:ilvl w:val="0"/>
          <w:numId w:val="12"/>
        </w:numPr>
        <w:tabs>
          <w:tab w:val="left" w:pos="1540"/>
          <w:tab w:val="left" w:pos="1541"/>
        </w:tabs>
        <w:spacing w:before="211"/>
        <w:ind w:hanging="721"/>
        <w:jc w:val="left"/>
      </w:pPr>
      <w:r>
        <w:t>MAJOR TASKS TO BE</w:t>
      </w:r>
      <w:r>
        <w:rPr>
          <w:spacing w:val="-4"/>
        </w:rPr>
        <w:t xml:space="preserve"> </w:t>
      </w:r>
      <w:r>
        <w:t>ACCOMPLISHED</w:t>
      </w:r>
    </w:p>
    <w:p w14:paraId="2C5DCC9A" w14:textId="77777777" w:rsidR="001D51A2" w:rsidRDefault="001D51A2">
      <w:pPr>
        <w:pStyle w:val="BodyText"/>
        <w:spacing w:before="1"/>
        <w:rPr>
          <w:rFonts w:ascii="Times New Roman"/>
          <w:b/>
        </w:rPr>
      </w:pPr>
    </w:p>
    <w:p w14:paraId="257F0717" w14:textId="77777777" w:rsidR="001D51A2" w:rsidRDefault="009C6378">
      <w:pPr>
        <w:pStyle w:val="ListParagraph"/>
        <w:numPr>
          <w:ilvl w:val="1"/>
          <w:numId w:val="12"/>
        </w:numPr>
        <w:tabs>
          <w:tab w:val="left" w:pos="2261"/>
        </w:tabs>
        <w:spacing w:before="1" w:line="262" w:lineRule="exact"/>
        <w:ind w:hanging="361"/>
        <w:jc w:val="left"/>
        <w:rPr>
          <w:rFonts w:ascii="Carlito"/>
          <w:b/>
        </w:rPr>
      </w:pPr>
      <w:r>
        <w:rPr>
          <w:b/>
        </w:rPr>
        <w:t>Conduct a Internal</w:t>
      </w:r>
      <w:r>
        <w:rPr>
          <w:b/>
          <w:spacing w:val="-2"/>
        </w:rPr>
        <w:t xml:space="preserve"> </w:t>
      </w:r>
      <w:r>
        <w:rPr>
          <w:b/>
        </w:rPr>
        <w:t>Mapping:</w:t>
      </w:r>
    </w:p>
    <w:p w14:paraId="153FBA5A" w14:textId="77777777" w:rsidR="001D51A2" w:rsidRDefault="009C6378">
      <w:pPr>
        <w:pStyle w:val="ListParagraph"/>
        <w:numPr>
          <w:ilvl w:val="0"/>
          <w:numId w:val="10"/>
        </w:numPr>
        <w:tabs>
          <w:tab w:val="left" w:pos="2260"/>
          <w:tab w:val="left" w:pos="2261"/>
          <w:tab w:val="left" w:pos="3584"/>
          <w:tab w:val="left" w:pos="4580"/>
          <w:tab w:val="left" w:pos="5683"/>
          <w:tab w:val="left" w:pos="7252"/>
        </w:tabs>
        <w:spacing w:before="3" w:line="228" w:lineRule="auto"/>
        <w:ind w:right="913" w:firstLine="0"/>
      </w:pPr>
      <w:r>
        <w:t>Consulting</w:t>
      </w:r>
      <w:r>
        <w:tab/>
        <w:t>various</w:t>
      </w:r>
      <w:r>
        <w:tab/>
        <w:t>UNICEF</w:t>
      </w:r>
      <w:r>
        <w:tab/>
        <w:t>departments,</w:t>
      </w:r>
      <w:r>
        <w:tab/>
        <w:t xml:space="preserve">including programmes </w:t>
      </w:r>
      <w:r>
        <w:rPr>
          <w:spacing w:val="-5"/>
        </w:rPr>
        <w:t xml:space="preserve">and </w:t>
      </w:r>
      <w:r>
        <w:t>advocacy,</w:t>
      </w:r>
      <w:r>
        <w:rPr>
          <w:spacing w:val="-17"/>
        </w:rPr>
        <w:t xml:space="preserve"> </w:t>
      </w:r>
      <w:r>
        <w:t>map</w:t>
      </w:r>
      <w:r>
        <w:rPr>
          <w:spacing w:val="-4"/>
        </w:rPr>
        <w:t xml:space="preserve"> </w:t>
      </w:r>
      <w:r>
        <w:t>UNICEF</w:t>
      </w:r>
      <w:r>
        <w:rPr>
          <w:spacing w:val="-4"/>
        </w:rPr>
        <w:t xml:space="preserve"> </w:t>
      </w:r>
      <w:r>
        <w:t>existing</w:t>
      </w:r>
      <w:r>
        <w:rPr>
          <w:spacing w:val="-2"/>
        </w:rPr>
        <w:t xml:space="preserve"> </w:t>
      </w:r>
      <w:r>
        <w:t>relationships</w:t>
      </w:r>
      <w:r>
        <w:rPr>
          <w:spacing w:val="-15"/>
        </w:rPr>
        <w:t xml:space="preserve"> </w:t>
      </w:r>
      <w:r>
        <w:t>with</w:t>
      </w:r>
      <w:r>
        <w:rPr>
          <w:spacing w:val="-16"/>
        </w:rPr>
        <w:t xml:space="preserve"> </w:t>
      </w:r>
      <w:r>
        <w:t>faith</w:t>
      </w:r>
      <w:r>
        <w:rPr>
          <w:spacing w:val="-18"/>
        </w:rPr>
        <w:t xml:space="preserve"> </w:t>
      </w:r>
      <w:r>
        <w:t>partners.</w:t>
      </w:r>
      <w:r>
        <w:rPr>
          <w:spacing w:val="-15"/>
        </w:rPr>
        <w:t xml:space="preserve"> </w:t>
      </w:r>
      <w:r>
        <w:t>This</w:t>
      </w:r>
      <w:r>
        <w:rPr>
          <w:spacing w:val="-17"/>
        </w:rPr>
        <w:t xml:space="preserve"> </w:t>
      </w:r>
      <w:r>
        <w:t>will</w:t>
      </w:r>
      <w:r>
        <w:rPr>
          <w:spacing w:val="-17"/>
        </w:rPr>
        <w:t xml:space="preserve"> </w:t>
      </w:r>
      <w:r>
        <w:t>include:</w:t>
      </w:r>
    </w:p>
    <w:p w14:paraId="48DCBCA0" w14:textId="77777777" w:rsidR="001D51A2" w:rsidRDefault="009C6378">
      <w:pPr>
        <w:pStyle w:val="ListParagraph"/>
        <w:numPr>
          <w:ilvl w:val="1"/>
          <w:numId w:val="10"/>
        </w:numPr>
        <w:tabs>
          <w:tab w:val="left" w:pos="2980"/>
          <w:tab w:val="left" w:pos="2981"/>
        </w:tabs>
        <w:spacing w:before="2"/>
        <w:ind w:hanging="721"/>
      </w:pPr>
      <w:r>
        <w:t>Implementation partners</w:t>
      </w:r>
    </w:p>
    <w:p w14:paraId="573D2D3A" w14:textId="77777777" w:rsidR="001D51A2" w:rsidRDefault="009C6378">
      <w:pPr>
        <w:pStyle w:val="ListParagraph"/>
        <w:numPr>
          <w:ilvl w:val="1"/>
          <w:numId w:val="10"/>
        </w:numPr>
        <w:tabs>
          <w:tab w:val="left" w:pos="2980"/>
          <w:tab w:val="left" w:pos="2981"/>
        </w:tabs>
        <w:spacing w:before="2" w:line="252" w:lineRule="exact"/>
        <w:ind w:hanging="721"/>
      </w:pPr>
      <w:r>
        <w:t>Advocacy</w:t>
      </w:r>
      <w:r>
        <w:rPr>
          <w:spacing w:val="-1"/>
        </w:rPr>
        <w:t xml:space="preserve"> </w:t>
      </w:r>
      <w:r>
        <w:t>partners</w:t>
      </w:r>
    </w:p>
    <w:p w14:paraId="60FCE183" w14:textId="77777777" w:rsidR="001D51A2" w:rsidRDefault="009C6378">
      <w:pPr>
        <w:pStyle w:val="ListParagraph"/>
        <w:numPr>
          <w:ilvl w:val="1"/>
          <w:numId w:val="10"/>
        </w:numPr>
        <w:tabs>
          <w:tab w:val="left" w:pos="2980"/>
          <w:tab w:val="left" w:pos="2981"/>
        </w:tabs>
        <w:spacing w:line="252" w:lineRule="exact"/>
        <w:ind w:hanging="721"/>
      </w:pPr>
      <w:r>
        <w:t>Fundraising</w:t>
      </w:r>
      <w:r>
        <w:rPr>
          <w:spacing w:val="-1"/>
        </w:rPr>
        <w:t xml:space="preserve"> </w:t>
      </w:r>
      <w:r>
        <w:t>partners</w:t>
      </w:r>
    </w:p>
    <w:p w14:paraId="60643774" w14:textId="77777777" w:rsidR="001D51A2" w:rsidRDefault="009C6378">
      <w:pPr>
        <w:pStyle w:val="ListParagraph"/>
        <w:numPr>
          <w:ilvl w:val="1"/>
          <w:numId w:val="10"/>
        </w:numPr>
        <w:tabs>
          <w:tab w:val="left" w:pos="2980"/>
          <w:tab w:val="left" w:pos="2981"/>
        </w:tabs>
        <w:spacing w:line="252" w:lineRule="exact"/>
        <w:ind w:hanging="721"/>
      </w:pPr>
      <w:r>
        <w:t>Faith leaders and</w:t>
      </w:r>
      <w:r>
        <w:rPr>
          <w:spacing w:val="-2"/>
        </w:rPr>
        <w:t xml:space="preserve"> </w:t>
      </w:r>
      <w:r>
        <w:t>influencers</w:t>
      </w:r>
    </w:p>
    <w:p w14:paraId="7FB0474F" w14:textId="77777777" w:rsidR="001D51A2" w:rsidRDefault="009C6378">
      <w:pPr>
        <w:pStyle w:val="ListParagraph"/>
        <w:numPr>
          <w:ilvl w:val="1"/>
          <w:numId w:val="10"/>
        </w:numPr>
        <w:tabs>
          <w:tab w:val="left" w:pos="2980"/>
          <w:tab w:val="left" w:pos="2981"/>
        </w:tabs>
        <w:spacing w:before="1" w:line="252" w:lineRule="exact"/>
        <w:ind w:hanging="721"/>
      </w:pPr>
      <w:r>
        <w:t>Members of advisory and working groups</w:t>
      </w:r>
    </w:p>
    <w:p w14:paraId="28ACB0AA" w14:textId="77777777" w:rsidR="001D51A2" w:rsidRDefault="009C6378">
      <w:pPr>
        <w:pStyle w:val="ListParagraph"/>
        <w:numPr>
          <w:ilvl w:val="0"/>
          <w:numId w:val="10"/>
        </w:numPr>
        <w:tabs>
          <w:tab w:val="left" w:pos="2260"/>
          <w:tab w:val="left" w:pos="2261"/>
        </w:tabs>
        <w:spacing w:line="260" w:lineRule="exact"/>
        <w:ind w:left="2260" w:hanging="361"/>
      </w:pPr>
      <w:r>
        <w:t>For each of these areas</w:t>
      </w:r>
      <w:r>
        <w:rPr>
          <w:spacing w:val="-5"/>
        </w:rPr>
        <w:t xml:space="preserve"> </w:t>
      </w:r>
      <w:r>
        <w:t>establish:</w:t>
      </w:r>
    </w:p>
    <w:p w14:paraId="0402331E" w14:textId="77777777" w:rsidR="001D51A2" w:rsidRDefault="009C6378">
      <w:pPr>
        <w:pStyle w:val="ListParagraph"/>
        <w:numPr>
          <w:ilvl w:val="1"/>
          <w:numId w:val="10"/>
        </w:numPr>
        <w:tabs>
          <w:tab w:val="left" w:pos="2980"/>
          <w:tab w:val="left" w:pos="2981"/>
        </w:tabs>
        <w:ind w:left="2260" w:right="915" w:firstLine="0"/>
      </w:pPr>
      <w:r>
        <w:t>Qualifying</w:t>
      </w:r>
      <w:r>
        <w:rPr>
          <w:spacing w:val="-7"/>
        </w:rPr>
        <w:t xml:space="preserve"> </w:t>
      </w:r>
      <w:r>
        <w:t>criteria:</w:t>
      </w:r>
      <w:r>
        <w:rPr>
          <w:spacing w:val="-1"/>
        </w:rPr>
        <w:t xml:space="preserve"> </w:t>
      </w:r>
      <w:r>
        <w:t>Benefits</w:t>
      </w:r>
      <w:r>
        <w:rPr>
          <w:spacing w:val="-7"/>
        </w:rPr>
        <w:t xml:space="preserve"> </w:t>
      </w:r>
      <w:r>
        <w:t>for</w:t>
      </w:r>
      <w:r>
        <w:rPr>
          <w:spacing w:val="-7"/>
        </w:rPr>
        <w:t xml:space="preserve"> </w:t>
      </w:r>
      <w:r>
        <w:t>engagement</w:t>
      </w:r>
      <w:r>
        <w:rPr>
          <w:spacing w:val="-2"/>
        </w:rPr>
        <w:t xml:space="preserve"> </w:t>
      </w:r>
      <w:r>
        <w:t>(What</w:t>
      </w:r>
      <w:r>
        <w:rPr>
          <w:spacing w:val="-8"/>
        </w:rPr>
        <w:t xml:space="preserve"> </w:t>
      </w:r>
      <w:r>
        <w:t>do</w:t>
      </w:r>
      <w:r>
        <w:rPr>
          <w:spacing w:val="-6"/>
        </w:rPr>
        <w:t xml:space="preserve"> </w:t>
      </w:r>
      <w:r>
        <w:t>we</w:t>
      </w:r>
      <w:r>
        <w:rPr>
          <w:spacing w:val="-6"/>
        </w:rPr>
        <w:t xml:space="preserve"> </w:t>
      </w:r>
      <w:r>
        <w:t>look</w:t>
      </w:r>
      <w:r>
        <w:rPr>
          <w:spacing w:val="-7"/>
        </w:rPr>
        <w:t xml:space="preserve"> </w:t>
      </w:r>
      <w:r>
        <w:t>for</w:t>
      </w:r>
      <w:r>
        <w:rPr>
          <w:spacing w:val="-5"/>
        </w:rPr>
        <w:t xml:space="preserve"> </w:t>
      </w:r>
      <w:r>
        <w:t>in</w:t>
      </w:r>
      <w:r>
        <w:rPr>
          <w:spacing w:val="-5"/>
        </w:rPr>
        <w:t xml:space="preserve"> </w:t>
      </w:r>
      <w:r>
        <w:t>our partners?)</w:t>
      </w:r>
    </w:p>
    <w:p w14:paraId="636FB2B4" w14:textId="77777777" w:rsidR="001D51A2" w:rsidRDefault="009C6378">
      <w:pPr>
        <w:pStyle w:val="ListParagraph"/>
        <w:numPr>
          <w:ilvl w:val="1"/>
          <w:numId w:val="10"/>
        </w:numPr>
        <w:tabs>
          <w:tab w:val="left" w:pos="2980"/>
          <w:tab w:val="left" w:pos="2981"/>
        </w:tabs>
        <w:ind w:hanging="721"/>
      </w:pPr>
      <w:r>
        <w:t>Potential risk for engagement (if</w:t>
      </w:r>
      <w:r>
        <w:rPr>
          <w:spacing w:val="-5"/>
        </w:rPr>
        <w:t xml:space="preserve"> </w:t>
      </w:r>
      <w:r>
        <w:t>any)</w:t>
      </w:r>
    </w:p>
    <w:p w14:paraId="4F27950E" w14:textId="77777777" w:rsidR="001D51A2" w:rsidRDefault="001D51A2">
      <w:pPr>
        <w:pStyle w:val="BodyText"/>
        <w:spacing w:before="7"/>
        <w:rPr>
          <w:sz w:val="23"/>
        </w:rPr>
      </w:pPr>
    </w:p>
    <w:p w14:paraId="3C8E28FB" w14:textId="77777777" w:rsidR="001D51A2" w:rsidRDefault="009C6378">
      <w:pPr>
        <w:pStyle w:val="ListParagraph"/>
        <w:numPr>
          <w:ilvl w:val="1"/>
          <w:numId w:val="12"/>
        </w:numPr>
        <w:tabs>
          <w:tab w:val="left" w:pos="2261"/>
        </w:tabs>
        <w:spacing w:line="262" w:lineRule="exact"/>
        <w:ind w:hanging="361"/>
        <w:jc w:val="both"/>
        <w:rPr>
          <w:rFonts w:ascii="Carlito"/>
        </w:rPr>
      </w:pPr>
      <w:r>
        <w:rPr>
          <w:b/>
        </w:rPr>
        <w:t>Conduct a landscape analysis</w:t>
      </w:r>
      <w:r>
        <w:t>/external</w:t>
      </w:r>
      <w:r>
        <w:rPr>
          <w:spacing w:val="-7"/>
        </w:rPr>
        <w:t xml:space="preserve"> </w:t>
      </w:r>
      <w:r>
        <w:t>mapping</w:t>
      </w:r>
    </w:p>
    <w:p w14:paraId="34C6F86E" w14:textId="77777777" w:rsidR="001D51A2" w:rsidRDefault="009C6378">
      <w:pPr>
        <w:pStyle w:val="BodyText"/>
        <w:ind w:left="1540" w:right="910"/>
        <w:jc w:val="both"/>
      </w:pPr>
      <w:r>
        <w:t>This will have two parts: Internal mapping of  existing  relationships,  and  an  external mapping of the wider faith</w:t>
      </w:r>
      <w:r>
        <w:rPr>
          <w:spacing w:val="-5"/>
        </w:rPr>
        <w:t xml:space="preserve"> </w:t>
      </w:r>
      <w:r>
        <w:t>context.</w:t>
      </w:r>
    </w:p>
    <w:p w14:paraId="5035663B" w14:textId="77777777" w:rsidR="001D51A2" w:rsidRDefault="009C6378">
      <w:pPr>
        <w:pStyle w:val="ListParagraph"/>
        <w:numPr>
          <w:ilvl w:val="0"/>
          <w:numId w:val="10"/>
        </w:numPr>
        <w:tabs>
          <w:tab w:val="left" w:pos="2323"/>
        </w:tabs>
        <w:spacing w:before="1" w:line="228" w:lineRule="auto"/>
        <w:ind w:right="920" w:firstLine="0"/>
        <w:jc w:val="both"/>
      </w:pPr>
      <w:r>
        <w:t>What are the key trends, opportunities, challenges and risks around engagement with faith-based</w:t>
      </w:r>
      <w:r>
        <w:rPr>
          <w:spacing w:val="-4"/>
        </w:rPr>
        <w:t xml:space="preserve"> </w:t>
      </w:r>
      <w:r>
        <w:t>organizations?</w:t>
      </w:r>
    </w:p>
    <w:p w14:paraId="2B9FD035" w14:textId="77777777" w:rsidR="001D51A2" w:rsidRDefault="009C6378">
      <w:pPr>
        <w:pStyle w:val="ListParagraph"/>
        <w:numPr>
          <w:ilvl w:val="0"/>
          <w:numId w:val="10"/>
        </w:numPr>
        <w:tabs>
          <w:tab w:val="left" w:pos="2261"/>
        </w:tabs>
        <w:spacing w:before="9" w:line="232" w:lineRule="auto"/>
        <w:ind w:right="914" w:firstLine="0"/>
        <w:jc w:val="both"/>
      </w:pPr>
      <w:r>
        <w:t>Understand the key motivations for giving within each religion that will help identify shared objectives/topics and potential engagement modaliti</w:t>
      </w:r>
      <w:r>
        <w:t>es (e.g., Zakat in Muslim giving)</w:t>
      </w:r>
    </w:p>
    <w:p w14:paraId="2D0354E0" w14:textId="77777777" w:rsidR="001D51A2" w:rsidRDefault="009C6378">
      <w:pPr>
        <w:pStyle w:val="ListParagraph"/>
        <w:numPr>
          <w:ilvl w:val="0"/>
          <w:numId w:val="10"/>
        </w:numPr>
        <w:tabs>
          <w:tab w:val="left" w:pos="2261"/>
        </w:tabs>
        <w:spacing w:before="13" w:line="228" w:lineRule="auto"/>
        <w:ind w:right="916" w:firstLine="0"/>
        <w:jc w:val="both"/>
      </w:pPr>
      <w:r>
        <w:t>Help assess how UNICEF is perceived by faith-based organizations; and their willingness/interest in engaging with UNICEF (versus supporting local</w:t>
      </w:r>
      <w:r>
        <w:rPr>
          <w:spacing w:val="-13"/>
        </w:rPr>
        <w:t xml:space="preserve"> </w:t>
      </w:r>
      <w:r>
        <w:t>NGOs)</w:t>
      </w:r>
    </w:p>
    <w:p w14:paraId="73DBE41F" w14:textId="77777777" w:rsidR="001D51A2" w:rsidRDefault="009C6378">
      <w:pPr>
        <w:pStyle w:val="ListParagraph"/>
        <w:numPr>
          <w:ilvl w:val="0"/>
          <w:numId w:val="10"/>
        </w:numPr>
        <w:tabs>
          <w:tab w:val="left" w:pos="2261"/>
        </w:tabs>
        <w:spacing w:before="12" w:line="228" w:lineRule="auto"/>
        <w:ind w:right="916" w:firstLine="0"/>
        <w:jc w:val="both"/>
      </w:pPr>
      <w:r>
        <w:t xml:space="preserve">Help identify potential risk for engagement or sensitivities (if any) </w:t>
      </w:r>
      <w:r>
        <w:t>that  UNICEF should be aware of</w:t>
      </w:r>
    </w:p>
    <w:p w14:paraId="55CB75CB" w14:textId="77777777" w:rsidR="001D51A2" w:rsidRDefault="009C6378">
      <w:pPr>
        <w:pStyle w:val="ListParagraph"/>
        <w:numPr>
          <w:ilvl w:val="0"/>
          <w:numId w:val="10"/>
        </w:numPr>
        <w:tabs>
          <w:tab w:val="left" w:pos="2261"/>
        </w:tabs>
        <w:spacing w:before="9" w:line="232" w:lineRule="auto"/>
        <w:ind w:right="913" w:firstLine="0"/>
        <w:jc w:val="both"/>
      </w:pPr>
      <w:r>
        <w:t>Mapping of key networks and forum (e.g., interfaith), identifying key organizations, networks, and individuals and their relative influence, with thematic areas of philanthropy in specific</w:t>
      </w:r>
      <w:r>
        <w:rPr>
          <w:spacing w:val="-1"/>
        </w:rPr>
        <w:t xml:space="preserve"> </w:t>
      </w:r>
      <w:r>
        <w:t>geographies</w:t>
      </w:r>
    </w:p>
    <w:p w14:paraId="7972C263" w14:textId="77777777" w:rsidR="001D51A2" w:rsidRDefault="001D51A2">
      <w:pPr>
        <w:spacing w:line="232" w:lineRule="auto"/>
        <w:jc w:val="both"/>
        <w:sectPr w:rsidR="001D51A2">
          <w:pgSz w:w="11910" w:h="16840"/>
          <w:pgMar w:top="440" w:right="520" w:bottom="280" w:left="620" w:header="720" w:footer="720" w:gutter="0"/>
          <w:cols w:space="720"/>
        </w:sectPr>
      </w:pPr>
    </w:p>
    <w:p w14:paraId="42984168" w14:textId="77777777" w:rsidR="001D51A2" w:rsidRDefault="009C6378">
      <w:pPr>
        <w:pStyle w:val="ListParagraph"/>
        <w:numPr>
          <w:ilvl w:val="0"/>
          <w:numId w:val="10"/>
        </w:numPr>
        <w:tabs>
          <w:tab w:val="left" w:pos="2261"/>
        </w:tabs>
        <w:spacing w:before="87" w:line="232" w:lineRule="auto"/>
        <w:ind w:right="911" w:firstLine="0"/>
        <w:jc w:val="both"/>
      </w:pPr>
      <w:r>
        <w:lastRenderedPageBreak/>
        <w:t>Competiti</w:t>
      </w:r>
      <w:r>
        <w:t>ve analysis: Highlight what other similar partnerships exist within this space.</w:t>
      </w:r>
      <w:r>
        <w:rPr>
          <w:spacing w:val="-1"/>
        </w:rPr>
        <w:t xml:space="preserve"> </w:t>
      </w:r>
      <w:r>
        <w:t>How</w:t>
      </w:r>
      <w:r>
        <w:rPr>
          <w:spacing w:val="-18"/>
        </w:rPr>
        <w:t xml:space="preserve"> </w:t>
      </w:r>
      <w:r>
        <w:t>does</w:t>
      </w:r>
      <w:r>
        <w:rPr>
          <w:spacing w:val="-18"/>
        </w:rPr>
        <w:t xml:space="preserve"> </w:t>
      </w:r>
      <w:r>
        <w:t>UNICEF</w:t>
      </w:r>
      <w:r>
        <w:rPr>
          <w:spacing w:val="-15"/>
        </w:rPr>
        <w:t xml:space="preserve"> </w:t>
      </w:r>
      <w:r>
        <w:t>compare</w:t>
      </w:r>
      <w:r>
        <w:rPr>
          <w:spacing w:val="-18"/>
        </w:rPr>
        <w:t xml:space="preserve"> </w:t>
      </w:r>
      <w:r>
        <w:t>with</w:t>
      </w:r>
      <w:r>
        <w:rPr>
          <w:spacing w:val="-15"/>
        </w:rPr>
        <w:t xml:space="preserve"> </w:t>
      </w:r>
      <w:r>
        <w:t>its</w:t>
      </w:r>
      <w:r>
        <w:rPr>
          <w:spacing w:val="-17"/>
        </w:rPr>
        <w:t xml:space="preserve"> </w:t>
      </w:r>
      <w:r>
        <w:t>peers?</w:t>
      </w:r>
      <w:r>
        <w:rPr>
          <w:spacing w:val="47"/>
        </w:rPr>
        <w:t xml:space="preserve"> </w:t>
      </w:r>
      <w:r>
        <w:t>Which</w:t>
      </w:r>
      <w:r>
        <w:rPr>
          <w:spacing w:val="-15"/>
        </w:rPr>
        <w:t xml:space="preserve"> </w:t>
      </w:r>
      <w:r>
        <w:t>peer</w:t>
      </w:r>
      <w:r>
        <w:rPr>
          <w:spacing w:val="-16"/>
        </w:rPr>
        <w:t xml:space="preserve"> </w:t>
      </w:r>
      <w:r>
        <w:t>organizations</w:t>
      </w:r>
      <w:r>
        <w:rPr>
          <w:spacing w:val="-15"/>
        </w:rPr>
        <w:t xml:space="preserve"> </w:t>
      </w:r>
      <w:r>
        <w:t>have high value giving from faith-based</w:t>
      </w:r>
      <w:r>
        <w:rPr>
          <w:spacing w:val="-4"/>
        </w:rPr>
        <w:t xml:space="preserve"> </w:t>
      </w:r>
      <w:r>
        <w:t>organizations?</w:t>
      </w:r>
    </w:p>
    <w:p w14:paraId="66120CEB" w14:textId="77777777" w:rsidR="001D51A2" w:rsidRDefault="001D51A2">
      <w:pPr>
        <w:pStyle w:val="BodyText"/>
        <w:rPr>
          <w:sz w:val="24"/>
        </w:rPr>
      </w:pPr>
    </w:p>
    <w:p w14:paraId="5D8680EA" w14:textId="77777777" w:rsidR="001D51A2" w:rsidRDefault="001D51A2">
      <w:pPr>
        <w:pStyle w:val="BodyText"/>
        <w:spacing w:before="5"/>
        <w:rPr>
          <w:sz w:val="20"/>
        </w:rPr>
      </w:pPr>
    </w:p>
    <w:p w14:paraId="0C0C8048" w14:textId="77777777" w:rsidR="001D51A2" w:rsidRDefault="009C6378">
      <w:pPr>
        <w:pStyle w:val="Heading2"/>
        <w:numPr>
          <w:ilvl w:val="1"/>
          <w:numId w:val="12"/>
        </w:numPr>
        <w:tabs>
          <w:tab w:val="left" w:pos="2261"/>
        </w:tabs>
        <w:spacing w:before="1" w:line="262" w:lineRule="exact"/>
        <w:ind w:hanging="361"/>
        <w:jc w:val="left"/>
        <w:rPr>
          <w:rFonts w:ascii="Carlito"/>
        </w:rPr>
      </w:pPr>
      <w:r>
        <w:rPr>
          <w:rFonts w:ascii="Arial"/>
        </w:rPr>
        <w:t>Prospect</w:t>
      </w:r>
      <w:r>
        <w:rPr>
          <w:rFonts w:ascii="Arial"/>
          <w:spacing w:val="-1"/>
        </w:rPr>
        <w:t xml:space="preserve"> </w:t>
      </w:r>
      <w:r>
        <w:rPr>
          <w:rFonts w:ascii="Arial"/>
        </w:rPr>
        <w:t>Identification</w:t>
      </w:r>
    </w:p>
    <w:p w14:paraId="56A1F384" w14:textId="77777777" w:rsidR="001D51A2" w:rsidRDefault="009C6378">
      <w:pPr>
        <w:pStyle w:val="ListParagraph"/>
        <w:numPr>
          <w:ilvl w:val="0"/>
          <w:numId w:val="9"/>
        </w:numPr>
        <w:tabs>
          <w:tab w:val="left" w:pos="2260"/>
          <w:tab w:val="left" w:pos="2261"/>
        </w:tabs>
        <w:spacing w:line="246" w:lineRule="exact"/>
        <w:ind w:left="2260" w:hanging="721"/>
      </w:pPr>
      <w:r>
        <w:t>Identify prospects</w:t>
      </w:r>
      <w:r>
        <w:rPr>
          <w:spacing w:val="-1"/>
        </w:rPr>
        <w:t xml:space="preserve"> </w:t>
      </w:r>
      <w:r>
        <w:t>among:</w:t>
      </w:r>
    </w:p>
    <w:p w14:paraId="1E07F2FC" w14:textId="77777777" w:rsidR="001D51A2" w:rsidRDefault="009C6378">
      <w:pPr>
        <w:pStyle w:val="ListParagraph"/>
        <w:numPr>
          <w:ilvl w:val="1"/>
          <w:numId w:val="9"/>
        </w:numPr>
        <w:tabs>
          <w:tab w:val="left" w:pos="2260"/>
          <w:tab w:val="left" w:pos="2261"/>
        </w:tabs>
        <w:spacing w:line="260" w:lineRule="exact"/>
        <w:ind w:hanging="361"/>
      </w:pPr>
      <w:r>
        <w:t>Faith based and faith inspired organizations and their charitable</w:t>
      </w:r>
      <w:r>
        <w:rPr>
          <w:spacing w:val="-5"/>
        </w:rPr>
        <w:t xml:space="preserve"> </w:t>
      </w:r>
      <w:r>
        <w:t>trusts</w:t>
      </w:r>
    </w:p>
    <w:p w14:paraId="320173D5" w14:textId="77777777" w:rsidR="001D51A2" w:rsidRDefault="009C6378">
      <w:pPr>
        <w:pStyle w:val="ListParagraph"/>
        <w:numPr>
          <w:ilvl w:val="1"/>
          <w:numId w:val="9"/>
        </w:numPr>
        <w:tabs>
          <w:tab w:val="left" w:pos="2260"/>
          <w:tab w:val="left" w:pos="2261"/>
        </w:tabs>
        <w:spacing w:line="253" w:lineRule="exact"/>
        <w:ind w:hanging="361"/>
      </w:pPr>
      <w:r>
        <w:t>Faith inspired Indian philanthropists and High Net Worth Individuals</w:t>
      </w:r>
      <w:r>
        <w:rPr>
          <w:spacing w:val="-10"/>
        </w:rPr>
        <w:t xml:space="preserve"> </w:t>
      </w:r>
      <w:r>
        <w:t>(HNWI)</w:t>
      </w:r>
    </w:p>
    <w:p w14:paraId="7CC57463" w14:textId="77777777" w:rsidR="001D51A2" w:rsidRDefault="009C6378">
      <w:pPr>
        <w:pStyle w:val="ListParagraph"/>
        <w:numPr>
          <w:ilvl w:val="1"/>
          <w:numId w:val="9"/>
        </w:numPr>
        <w:tabs>
          <w:tab w:val="left" w:pos="2260"/>
          <w:tab w:val="left" w:pos="2261"/>
        </w:tabs>
        <w:spacing w:line="252" w:lineRule="exact"/>
        <w:ind w:hanging="361"/>
      </w:pPr>
      <w:r>
        <w:t>Faith based development</w:t>
      </w:r>
      <w:r>
        <w:rPr>
          <w:spacing w:val="1"/>
        </w:rPr>
        <w:t xml:space="preserve"> </w:t>
      </w:r>
      <w:r>
        <w:t>NGOs</w:t>
      </w:r>
    </w:p>
    <w:p w14:paraId="3E0EFB24" w14:textId="77777777" w:rsidR="001D51A2" w:rsidRDefault="009C6378">
      <w:pPr>
        <w:pStyle w:val="ListParagraph"/>
        <w:numPr>
          <w:ilvl w:val="1"/>
          <w:numId w:val="9"/>
        </w:numPr>
        <w:tabs>
          <w:tab w:val="left" w:pos="2260"/>
          <w:tab w:val="left" w:pos="2261"/>
        </w:tabs>
        <w:spacing w:line="253" w:lineRule="exact"/>
        <w:ind w:hanging="361"/>
      </w:pPr>
      <w:r>
        <w:t>Places of worship (e.g., Mega Churches, central</w:t>
      </w:r>
      <w:r>
        <w:rPr>
          <w:spacing w:val="-7"/>
        </w:rPr>
        <w:t xml:space="preserve"> </w:t>
      </w:r>
      <w:r>
        <w:t>Mosques)</w:t>
      </w:r>
    </w:p>
    <w:p w14:paraId="5FC5739C" w14:textId="77777777" w:rsidR="001D51A2" w:rsidRDefault="009C6378">
      <w:pPr>
        <w:pStyle w:val="ListParagraph"/>
        <w:numPr>
          <w:ilvl w:val="0"/>
          <w:numId w:val="9"/>
        </w:numPr>
        <w:tabs>
          <w:tab w:val="left" w:pos="2260"/>
          <w:tab w:val="left" w:pos="2261"/>
        </w:tabs>
        <w:ind w:right="914" w:firstLine="0"/>
        <w:jc w:val="both"/>
      </w:pPr>
      <w:r>
        <w:t>Identify prospects who have the capacity to donate US$50,000 and above (INR 3,700,000) with a particular focus on partners with capacity to sustain support over time to UNICEF. A stronger focus on hi</w:t>
      </w:r>
      <w:r>
        <w:t>gh value gifts (and not small value donations collected during religious services) is</w:t>
      </w:r>
      <w:r>
        <w:rPr>
          <w:spacing w:val="-3"/>
        </w:rPr>
        <w:t xml:space="preserve"> </w:t>
      </w:r>
      <w:r>
        <w:t>preferred.</w:t>
      </w:r>
    </w:p>
    <w:p w14:paraId="34F11837" w14:textId="77777777" w:rsidR="001D51A2" w:rsidRDefault="009C6378">
      <w:pPr>
        <w:pStyle w:val="ListParagraph"/>
        <w:numPr>
          <w:ilvl w:val="0"/>
          <w:numId w:val="9"/>
        </w:numPr>
        <w:tabs>
          <w:tab w:val="left" w:pos="2260"/>
          <w:tab w:val="left" w:pos="2261"/>
        </w:tabs>
        <w:ind w:right="912" w:firstLine="0"/>
        <w:jc w:val="both"/>
      </w:pPr>
      <w:r>
        <w:t>Each prospect should include a profile with a clear indication of their mission, focus, interest, history of donation, willingness to engage, potential engagem</w:t>
      </w:r>
      <w:r>
        <w:t>ent modalities, and</w:t>
      </w:r>
      <w:r>
        <w:rPr>
          <w:spacing w:val="-4"/>
        </w:rPr>
        <w:t xml:space="preserve"> </w:t>
      </w:r>
      <w:r>
        <w:t>more</w:t>
      </w:r>
    </w:p>
    <w:p w14:paraId="203AC914" w14:textId="77777777" w:rsidR="001D51A2" w:rsidRDefault="009C6378">
      <w:pPr>
        <w:pStyle w:val="ListParagraph"/>
        <w:numPr>
          <w:ilvl w:val="0"/>
          <w:numId w:val="9"/>
        </w:numPr>
        <w:tabs>
          <w:tab w:val="left" w:pos="2260"/>
          <w:tab w:val="left" w:pos="2261"/>
        </w:tabs>
        <w:ind w:right="919" w:firstLine="0"/>
        <w:jc w:val="both"/>
      </w:pPr>
      <w:r>
        <w:t>Using the global feasibility study’s risk identification and mitigation guidance, the list should include awareness of any ethical or reputational</w:t>
      </w:r>
      <w:r>
        <w:rPr>
          <w:spacing w:val="-4"/>
        </w:rPr>
        <w:t xml:space="preserve"> </w:t>
      </w:r>
      <w:r>
        <w:t>risks</w:t>
      </w:r>
    </w:p>
    <w:p w14:paraId="0A40C89B" w14:textId="77777777" w:rsidR="001D51A2" w:rsidRDefault="009C6378">
      <w:pPr>
        <w:pStyle w:val="ListParagraph"/>
        <w:numPr>
          <w:ilvl w:val="0"/>
          <w:numId w:val="9"/>
        </w:numPr>
        <w:tabs>
          <w:tab w:val="left" w:pos="2260"/>
          <w:tab w:val="left" w:pos="2261"/>
        </w:tabs>
        <w:ind w:right="915" w:firstLine="0"/>
        <w:jc w:val="both"/>
      </w:pPr>
      <w:r>
        <w:t>Create</w:t>
      </w:r>
      <w:r>
        <w:rPr>
          <w:spacing w:val="-19"/>
        </w:rPr>
        <w:t xml:space="preserve"> </w:t>
      </w:r>
      <w:r>
        <w:t>a</w:t>
      </w:r>
      <w:r>
        <w:rPr>
          <w:spacing w:val="-17"/>
        </w:rPr>
        <w:t xml:space="preserve"> </w:t>
      </w:r>
      <w:r>
        <w:t>set</w:t>
      </w:r>
      <w:r>
        <w:rPr>
          <w:spacing w:val="-16"/>
        </w:rPr>
        <w:t xml:space="preserve"> </w:t>
      </w:r>
      <w:r>
        <w:t>of</w:t>
      </w:r>
      <w:r>
        <w:rPr>
          <w:spacing w:val="-19"/>
        </w:rPr>
        <w:t xml:space="preserve"> </w:t>
      </w:r>
      <w:r>
        <w:t>recommendations</w:t>
      </w:r>
      <w:r>
        <w:rPr>
          <w:spacing w:val="-17"/>
        </w:rPr>
        <w:t xml:space="preserve"> </w:t>
      </w:r>
      <w:r>
        <w:t>to</w:t>
      </w:r>
      <w:r>
        <w:rPr>
          <w:spacing w:val="-16"/>
        </w:rPr>
        <w:t xml:space="preserve"> </w:t>
      </w:r>
      <w:r>
        <w:t>devise</w:t>
      </w:r>
      <w:r>
        <w:rPr>
          <w:spacing w:val="-15"/>
        </w:rPr>
        <w:t xml:space="preserve"> </w:t>
      </w:r>
      <w:r>
        <w:t>short-</w:t>
      </w:r>
      <w:r>
        <w:rPr>
          <w:spacing w:val="-19"/>
        </w:rPr>
        <w:t xml:space="preserve"> </w:t>
      </w:r>
      <w:r>
        <w:t>and</w:t>
      </w:r>
      <w:r>
        <w:rPr>
          <w:spacing w:val="-15"/>
        </w:rPr>
        <w:t xml:space="preserve"> </w:t>
      </w:r>
      <w:r>
        <w:t>long-term</w:t>
      </w:r>
      <w:r>
        <w:rPr>
          <w:spacing w:val="-15"/>
        </w:rPr>
        <w:t xml:space="preserve"> </w:t>
      </w:r>
      <w:r>
        <w:t>plans</w:t>
      </w:r>
      <w:r>
        <w:rPr>
          <w:spacing w:val="-17"/>
        </w:rPr>
        <w:t xml:space="preserve"> </w:t>
      </w:r>
      <w:r>
        <w:t>to</w:t>
      </w:r>
      <w:r>
        <w:rPr>
          <w:spacing w:val="-18"/>
        </w:rPr>
        <w:t xml:space="preserve"> </w:t>
      </w:r>
      <w:r>
        <w:t>initiate and implement robust FBO income stream, appropriate and viable for the environment, abiding by national Charity</w:t>
      </w:r>
      <w:r>
        <w:rPr>
          <w:spacing w:val="-7"/>
        </w:rPr>
        <w:t xml:space="preserve"> </w:t>
      </w:r>
      <w:r>
        <w:t>regulations</w:t>
      </w:r>
    </w:p>
    <w:p w14:paraId="725C8898" w14:textId="77777777" w:rsidR="001D51A2" w:rsidRDefault="001D51A2">
      <w:pPr>
        <w:pStyle w:val="BodyText"/>
        <w:spacing w:before="5"/>
        <w:rPr>
          <w:sz w:val="21"/>
        </w:rPr>
      </w:pPr>
    </w:p>
    <w:p w14:paraId="62F12873" w14:textId="77777777" w:rsidR="001D51A2" w:rsidRDefault="009C6378">
      <w:pPr>
        <w:pStyle w:val="Heading2"/>
        <w:numPr>
          <w:ilvl w:val="1"/>
          <w:numId w:val="12"/>
        </w:numPr>
        <w:tabs>
          <w:tab w:val="left" w:pos="1824"/>
        </w:tabs>
        <w:ind w:left="1823" w:hanging="284"/>
        <w:jc w:val="both"/>
        <w:rPr>
          <w:rFonts w:ascii="Arial"/>
        </w:rPr>
      </w:pPr>
      <w:r>
        <w:rPr>
          <w:rFonts w:ascii="Arial"/>
        </w:rPr>
        <w:t>Reporting</w:t>
      </w:r>
      <w:r>
        <w:rPr>
          <w:rFonts w:ascii="Arial"/>
          <w:spacing w:val="-2"/>
        </w:rPr>
        <w:t xml:space="preserve"> </w:t>
      </w:r>
      <w:r>
        <w:rPr>
          <w:rFonts w:ascii="Arial"/>
        </w:rPr>
        <w:t>:</w:t>
      </w:r>
    </w:p>
    <w:p w14:paraId="58A9C015" w14:textId="77777777" w:rsidR="001D51A2" w:rsidRDefault="001D51A2">
      <w:pPr>
        <w:pStyle w:val="BodyText"/>
        <w:spacing w:before="3"/>
        <w:rPr>
          <w:b/>
          <w:sz w:val="23"/>
        </w:rPr>
      </w:pPr>
    </w:p>
    <w:p w14:paraId="033ACC96" w14:textId="77777777" w:rsidR="001D51A2" w:rsidRDefault="009C6378">
      <w:pPr>
        <w:pStyle w:val="ListParagraph"/>
        <w:numPr>
          <w:ilvl w:val="0"/>
          <w:numId w:val="8"/>
        </w:numPr>
        <w:tabs>
          <w:tab w:val="left" w:pos="2260"/>
          <w:tab w:val="left" w:pos="2261"/>
        </w:tabs>
        <w:spacing w:line="268" w:lineRule="exact"/>
        <w:ind w:hanging="361"/>
        <w:rPr>
          <w:rFonts w:ascii="Verdana" w:hAnsi="Verdana"/>
        </w:rPr>
      </w:pPr>
      <w:r>
        <w:rPr>
          <w:rFonts w:ascii="Verdana" w:hAnsi="Verdana"/>
        </w:rPr>
        <w:t>Submission of DRAFT report for UNICEF feedback and</w:t>
      </w:r>
      <w:r>
        <w:rPr>
          <w:rFonts w:ascii="Verdana" w:hAnsi="Verdana"/>
          <w:spacing w:val="-14"/>
        </w:rPr>
        <w:t xml:space="preserve"> </w:t>
      </w:r>
      <w:r>
        <w:rPr>
          <w:rFonts w:ascii="Verdana" w:hAnsi="Verdana"/>
        </w:rPr>
        <w:t>comments.</w:t>
      </w:r>
    </w:p>
    <w:p w14:paraId="01C739A3" w14:textId="77777777" w:rsidR="001D51A2" w:rsidRDefault="009C6378">
      <w:pPr>
        <w:pStyle w:val="ListParagraph"/>
        <w:numPr>
          <w:ilvl w:val="0"/>
          <w:numId w:val="8"/>
        </w:numPr>
        <w:tabs>
          <w:tab w:val="left" w:pos="2260"/>
          <w:tab w:val="left" w:pos="2261"/>
        </w:tabs>
        <w:ind w:right="918"/>
        <w:rPr>
          <w:rFonts w:ascii="Verdana" w:hAnsi="Verdana"/>
        </w:rPr>
      </w:pPr>
      <w:r>
        <w:rPr>
          <w:rFonts w:ascii="Verdana" w:hAnsi="Verdana"/>
        </w:rPr>
        <w:t>Finalization of report based on UNICEF inputs within 20 days of receiving the</w:t>
      </w:r>
      <w:r>
        <w:rPr>
          <w:rFonts w:ascii="Verdana" w:hAnsi="Verdana"/>
          <w:spacing w:val="-4"/>
        </w:rPr>
        <w:t xml:space="preserve"> </w:t>
      </w:r>
      <w:r>
        <w:rPr>
          <w:rFonts w:ascii="Verdana" w:hAnsi="Verdana"/>
        </w:rPr>
        <w:t>feedback.</w:t>
      </w:r>
    </w:p>
    <w:p w14:paraId="52FADCF6" w14:textId="77777777" w:rsidR="001D51A2" w:rsidRDefault="001D51A2">
      <w:pPr>
        <w:pStyle w:val="BodyText"/>
        <w:spacing w:before="7"/>
        <w:rPr>
          <w:rFonts w:ascii="Verdana"/>
          <w:sz w:val="20"/>
        </w:rPr>
      </w:pPr>
    </w:p>
    <w:p w14:paraId="7CFBA36C" w14:textId="77777777" w:rsidR="001D51A2" w:rsidRDefault="009C6378">
      <w:pPr>
        <w:pStyle w:val="Heading2"/>
        <w:numPr>
          <w:ilvl w:val="0"/>
          <w:numId w:val="12"/>
        </w:numPr>
        <w:tabs>
          <w:tab w:val="left" w:pos="1540"/>
          <w:tab w:val="left" w:pos="1541"/>
        </w:tabs>
        <w:ind w:hanging="721"/>
        <w:jc w:val="left"/>
      </w:pPr>
      <w:r>
        <w:t>DELIVERABLES AND DEADLINES</w:t>
      </w:r>
    </w:p>
    <w:p w14:paraId="5CB96B88" w14:textId="77777777" w:rsidR="001D51A2" w:rsidRDefault="001D51A2">
      <w:pPr>
        <w:pStyle w:val="BodyText"/>
        <w:spacing w:before="11"/>
        <w:rPr>
          <w:rFonts w:ascii="Times New Roman"/>
          <w:b/>
          <w:sz w:val="21"/>
        </w:rPr>
      </w:pPr>
    </w:p>
    <w:tbl>
      <w:tblPr>
        <w:tblW w:w="0" w:type="auto"/>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524"/>
        <w:gridCol w:w="2858"/>
        <w:gridCol w:w="1949"/>
        <w:gridCol w:w="2025"/>
      </w:tblGrid>
      <w:tr w:rsidR="001D51A2" w14:paraId="27AC8F9C" w14:textId="77777777">
        <w:trPr>
          <w:trHeight w:val="2025"/>
        </w:trPr>
        <w:tc>
          <w:tcPr>
            <w:tcW w:w="571" w:type="dxa"/>
          </w:tcPr>
          <w:p w14:paraId="505F1FA4" w14:textId="77777777" w:rsidR="001D51A2" w:rsidRDefault="009C6378">
            <w:pPr>
              <w:pStyle w:val="TableParagraph"/>
              <w:spacing w:before="2" w:line="252" w:lineRule="exact"/>
              <w:rPr>
                <w:b/>
              </w:rPr>
            </w:pPr>
            <w:r>
              <w:rPr>
                <w:b/>
              </w:rPr>
              <w:t>S.</w:t>
            </w:r>
          </w:p>
          <w:p w14:paraId="6C4DAB3F" w14:textId="77777777" w:rsidR="001D51A2" w:rsidRDefault="009C6378">
            <w:pPr>
              <w:pStyle w:val="TableParagraph"/>
              <w:spacing w:line="252" w:lineRule="exact"/>
              <w:rPr>
                <w:b/>
              </w:rPr>
            </w:pPr>
            <w:r>
              <w:rPr>
                <w:b/>
              </w:rPr>
              <w:t>No.</w:t>
            </w:r>
          </w:p>
        </w:tc>
        <w:tc>
          <w:tcPr>
            <w:tcW w:w="1524" w:type="dxa"/>
          </w:tcPr>
          <w:p w14:paraId="7AAF7377" w14:textId="77777777" w:rsidR="001D51A2" w:rsidRDefault="009C6378">
            <w:pPr>
              <w:pStyle w:val="TableParagraph"/>
              <w:spacing w:before="2"/>
              <w:ind w:left="108"/>
              <w:rPr>
                <w:b/>
              </w:rPr>
            </w:pPr>
            <w:r>
              <w:rPr>
                <w:b/>
              </w:rPr>
              <w:t>Major Task</w:t>
            </w:r>
          </w:p>
        </w:tc>
        <w:tc>
          <w:tcPr>
            <w:tcW w:w="2858" w:type="dxa"/>
          </w:tcPr>
          <w:p w14:paraId="37ED8581" w14:textId="77777777" w:rsidR="001D51A2" w:rsidRDefault="009C6378">
            <w:pPr>
              <w:pStyle w:val="TableParagraph"/>
              <w:spacing w:before="2"/>
              <w:ind w:left="108"/>
              <w:rPr>
                <w:b/>
              </w:rPr>
            </w:pPr>
            <w:r>
              <w:rPr>
                <w:b/>
              </w:rPr>
              <w:t>Deliverable</w:t>
            </w:r>
          </w:p>
        </w:tc>
        <w:tc>
          <w:tcPr>
            <w:tcW w:w="1949" w:type="dxa"/>
          </w:tcPr>
          <w:p w14:paraId="2E2787A5" w14:textId="77777777" w:rsidR="001D51A2" w:rsidRDefault="009C6378">
            <w:pPr>
              <w:pStyle w:val="TableParagraph"/>
              <w:spacing w:before="2"/>
              <w:ind w:left="109" w:right="149"/>
              <w:rPr>
                <w:b/>
              </w:rPr>
            </w:pPr>
            <w:r>
              <w:rPr>
                <w:b/>
              </w:rPr>
              <w:t>Specific delivery date/deadline for completion of deliverable (please</w:t>
            </w:r>
            <w:r>
              <w:rPr>
                <w:b/>
                <w:spacing w:val="4"/>
              </w:rPr>
              <w:t xml:space="preserve"> </w:t>
            </w:r>
            <w:r>
              <w:rPr>
                <w:b/>
                <w:spacing w:val="-3"/>
              </w:rPr>
              <w:t>mention</w:t>
            </w:r>
          </w:p>
          <w:p w14:paraId="3D8BA05B" w14:textId="77777777" w:rsidR="001D51A2" w:rsidRDefault="009C6378">
            <w:pPr>
              <w:pStyle w:val="TableParagraph"/>
              <w:spacing w:before="4" w:line="252" w:lineRule="exact"/>
              <w:ind w:left="109" w:right="392"/>
              <w:rPr>
                <w:b/>
              </w:rPr>
            </w:pPr>
            <w:r>
              <w:rPr>
                <w:b/>
              </w:rPr>
              <w:t>as date/no. of days/month)</w:t>
            </w:r>
          </w:p>
        </w:tc>
        <w:tc>
          <w:tcPr>
            <w:tcW w:w="2025" w:type="dxa"/>
          </w:tcPr>
          <w:p w14:paraId="30938D9D" w14:textId="77777777" w:rsidR="001D51A2" w:rsidRDefault="009C6378">
            <w:pPr>
              <w:pStyle w:val="TableParagraph"/>
              <w:spacing w:before="2"/>
              <w:ind w:left="109" w:right="174"/>
              <w:rPr>
                <w:b/>
              </w:rPr>
            </w:pPr>
            <w:r>
              <w:rPr>
                <w:b/>
              </w:rPr>
              <w:t>Estimated travel required for completion of deliverable (please mention destination/ number of days)</w:t>
            </w:r>
          </w:p>
        </w:tc>
      </w:tr>
      <w:tr w:rsidR="001D51A2" w14:paraId="18959000" w14:textId="77777777">
        <w:trPr>
          <w:trHeight w:val="1560"/>
        </w:trPr>
        <w:tc>
          <w:tcPr>
            <w:tcW w:w="571" w:type="dxa"/>
          </w:tcPr>
          <w:p w14:paraId="220E29C4" w14:textId="77777777" w:rsidR="001D51A2" w:rsidRDefault="009C6378">
            <w:pPr>
              <w:pStyle w:val="TableParagraph"/>
              <w:spacing w:line="251" w:lineRule="exact"/>
            </w:pPr>
            <w:r>
              <w:t>1.</w:t>
            </w:r>
          </w:p>
        </w:tc>
        <w:tc>
          <w:tcPr>
            <w:tcW w:w="1524" w:type="dxa"/>
          </w:tcPr>
          <w:p w14:paraId="146512BB" w14:textId="77777777" w:rsidR="001D51A2" w:rsidRDefault="009C6378">
            <w:pPr>
              <w:pStyle w:val="TableParagraph"/>
              <w:ind w:left="108" w:right="542"/>
            </w:pPr>
            <w:r>
              <w:rPr>
                <w:color w:val="333333"/>
              </w:rPr>
              <w:t>Internal Mapping</w:t>
            </w:r>
          </w:p>
        </w:tc>
        <w:tc>
          <w:tcPr>
            <w:tcW w:w="2858" w:type="dxa"/>
          </w:tcPr>
          <w:p w14:paraId="048C5133" w14:textId="77777777" w:rsidR="001D51A2" w:rsidRDefault="009C6378">
            <w:pPr>
              <w:pStyle w:val="TableParagraph"/>
              <w:numPr>
                <w:ilvl w:val="0"/>
                <w:numId w:val="7"/>
              </w:numPr>
              <w:tabs>
                <w:tab w:val="left" w:pos="468"/>
                <w:tab w:val="left" w:pos="469"/>
              </w:tabs>
              <w:spacing w:before="1" w:line="237" w:lineRule="auto"/>
              <w:ind w:right="332"/>
            </w:pPr>
            <w:r>
              <w:t>Internal mapping of existing</w:t>
            </w:r>
            <w:r>
              <w:rPr>
                <w:spacing w:val="-15"/>
              </w:rPr>
              <w:t xml:space="preserve"> </w:t>
            </w:r>
            <w:r>
              <w:t>relationships</w:t>
            </w:r>
          </w:p>
          <w:p w14:paraId="1613CD06" w14:textId="77777777" w:rsidR="001D51A2" w:rsidRDefault="009C6378">
            <w:pPr>
              <w:pStyle w:val="TableParagraph"/>
              <w:numPr>
                <w:ilvl w:val="0"/>
                <w:numId w:val="7"/>
              </w:numPr>
              <w:tabs>
                <w:tab w:val="left" w:pos="468"/>
                <w:tab w:val="left" w:pos="469"/>
              </w:tabs>
              <w:spacing w:before="4" w:line="237" w:lineRule="auto"/>
              <w:ind w:right="333"/>
            </w:pPr>
            <w:r>
              <w:t>Qualifying and risk criteria for partners across internal</w:t>
            </w:r>
            <w:r>
              <w:rPr>
                <w:spacing w:val="4"/>
              </w:rPr>
              <w:t xml:space="preserve"> </w:t>
            </w:r>
            <w:r>
              <w:rPr>
                <w:spacing w:val="-4"/>
              </w:rPr>
              <w:t>areas</w:t>
            </w:r>
          </w:p>
          <w:p w14:paraId="10AD1B33" w14:textId="77777777" w:rsidR="001D51A2" w:rsidRDefault="009C6378">
            <w:pPr>
              <w:pStyle w:val="TableParagraph"/>
              <w:spacing w:before="3" w:line="247" w:lineRule="exact"/>
              <w:ind w:left="108"/>
              <w:rPr>
                <w:rFonts w:ascii="Symbol" w:hAnsi="Symbol"/>
              </w:rPr>
            </w:pPr>
            <w:r>
              <w:rPr>
                <w:rFonts w:ascii="Symbol" w:hAnsi="Symbol"/>
              </w:rPr>
              <w:t></w:t>
            </w:r>
          </w:p>
        </w:tc>
        <w:tc>
          <w:tcPr>
            <w:tcW w:w="1949" w:type="dxa"/>
          </w:tcPr>
          <w:p w14:paraId="5BF939F5" w14:textId="77777777" w:rsidR="001D51A2" w:rsidRDefault="009C6378">
            <w:pPr>
              <w:pStyle w:val="TableParagraph"/>
              <w:spacing w:line="251" w:lineRule="exact"/>
              <w:ind w:left="109"/>
            </w:pPr>
            <w:r>
              <w:t>20 days</w:t>
            </w:r>
          </w:p>
        </w:tc>
        <w:tc>
          <w:tcPr>
            <w:tcW w:w="2025" w:type="dxa"/>
          </w:tcPr>
          <w:p w14:paraId="03316252" w14:textId="77777777" w:rsidR="001D51A2" w:rsidRDefault="009C6378">
            <w:pPr>
              <w:pStyle w:val="TableParagraph"/>
              <w:spacing w:line="251" w:lineRule="exact"/>
              <w:ind w:left="109"/>
            </w:pPr>
            <w:r>
              <w:rPr>
                <w:color w:val="333333"/>
              </w:rPr>
              <w:t>Not Applicable</w:t>
            </w:r>
          </w:p>
        </w:tc>
      </w:tr>
      <w:tr w:rsidR="001D51A2" w14:paraId="103C58F8" w14:textId="77777777">
        <w:trPr>
          <w:trHeight w:val="506"/>
        </w:trPr>
        <w:tc>
          <w:tcPr>
            <w:tcW w:w="571" w:type="dxa"/>
          </w:tcPr>
          <w:p w14:paraId="3CC209EC" w14:textId="77777777" w:rsidR="001D51A2" w:rsidRDefault="009C6378">
            <w:pPr>
              <w:pStyle w:val="TableParagraph"/>
            </w:pPr>
            <w:r>
              <w:t>2</w:t>
            </w:r>
          </w:p>
        </w:tc>
        <w:tc>
          <w:tcPr>
            <w:tcW w:w="1524" w:type="dxa"/>
          </w:tcPr>
          <w:p w14:paraId="7B037CDF" w14:textId="77777777" w:rsidR="001D51A2" w:rsidRDefault="009C6378">
            <w:pPr>
              <w:pStyle w:val="TableParagraph"/>
              <w:spacing w:before="5" w:line="252" w:lineRule="exact"/>
              <w:ind w:left="108" w:right="309"/>
            </w:pPr>
            <w:r>
              <w:rPr>
                <w:color w:val="333333"/>
              </w:rPr>
              <w:t>Landscape Analysis</w:t>
            </w:r>
          </w:p>
        </w:tc>
        <w:tc>
          <w:tcPr>
            <w:tcW w:w="2858" w:type="dxa"/>
          </w:tcPr>
          <w:p w14:paraId="4FDA648E" w14:textId="77777777" w:rsidR="001D51A2" w:rsidRDefault="009C6378">
            <w:pPr>
              <w:pStyle w:val="TableParagraph"/>
              <w:ind w:left="108"/>
            </w:pPr>
            <w:r>
              <w:t>Report</w:t>
            </w:r>
          </w:p>
        </w:tc>
        <w:tc>
          <w:tcPr>
            <w:tcW w:w="1949" w:type="dxa"/>
          </w:tcPr>
          <w:p w14:paraId="08508B02" w14:textId="77777777" w:rsidR="001D51A2" w:rsidRDefault="009C6378">
            <w:pPr>
              <w:pStyle w:val="TableParagraph"/>
              <w:ind w:left="109"/>
            </w:pPr>
            <w:r>
              <w:t>20 days</w:t>
            </w:r>
          </w:p>
        </w:tc>
        <w:tc>
          <w:tcPr>
            <w:tcW w:w="2025" w:type="dxa"/>
          </w:tcPr>
          <w:p w14:paraId="14F18307" w14:textId="77777777" w:rsidR="001D51A2" w:rsidRDefault="009C6378">
            <w:pPr>
              <w:pStyle w:val="TableParagraph"/>
              <w:ind w:left="109"/>
            </w:pPr>
            <w:r>
              <w:rPr>
                <w:color w:val="333333"/>
              </w:rPr>
              <w:t>Not Applicable</w:t>
            </w:r>
          </w:p>
        </w:tc>
      </w:tr>
      <w:tr w:rsidR="001D51A2" w14:paraId="2AFC504C" w14:textId="77777777">
        <w:trPr>
          <w:trHeight w:val="2558"/>
        </w:trPr>
        <w:tc>
          <w:tcPr>
            <w:tcW w:w="571" w:type="dxa"/>
          </w:tcPr>
          <w:p w14:paraId="762DE91F" w14:textId="77777777" w:rsidR="001D51A2" w:rsidRDefault="009C6378">
            <w:pPr>
              <w:pStyle w:val="TableParagraph"/>
              <w:spacing w:line="250" w:lineRule="exact"/>
            </w:pPr>
            <w:r>
              <w:t>3</w:t>
            </w:r>
          </w:p>
        </w:tc>
        <w:tc>
          <w:tcPr>
            <w:tcW w:w="1524" w:type="dxa"/>
          </w:tcPr>
          <w:p w14:paraId="5A5551F5" w14:textId="77777777" w:rsidR="001D51A2" w:rsidRDefault="009C6378">
            <w:pPr>
              <w:pStyle w:val="TableParagraph"/>
              <w:ind w:left="108" w:right="163"/>
            </w:pPr>
            <w:r>
              <w:rPr>
                <w:color w:val="333333"/>
              </w:rPr>
              <w:t>Fundraising prospect identification</w:t>
            </w:r>
          </w:p>
        </w:tc>
        <w:tc>
          <w:tcPr>
            <w:tcW w:w="2858" w:type="dxa"/>
          </w:tcPr>
          <w:p w14:paraId="1635FC0C" w14:textId="77777777" w:rsidR="001D51A2" w:rsidRDefault="009C6378">
            <w:pPr>
              <w:pStyle w:val="TableParagraph"/>
              <w:numPr>
                <w:ilvl w:val="0"/>
                <w:numId w:val="6"/>
              </w:numPr>
              <w:tabs>
                <w:tab w:val="left" w:pos="468"/>
                <w:tab w:val="left" w:pos="469"/>
              </w:tabs>
              <w:spacing w:before="1" w:line="237" w:lineRule="auto"/>
              <w:ind w:right="210"/>
            </w:pPr>
            <w:r>
              <w:rPr>
                <w:color w:val="333333"/>
              </w:rPr>
              <w:t xml:space="preserve">Long list of prospects (100+) with contact details (names, </w:t>
            </w:r>
            <w:r>
              <w:rPr>
                <w:color w:val="333333"/>
                <w:spacing w:val="-4"/>
              </w:rPr>
              <w:t xml:space="preserve">phone </w:t>
            </w:r>
            <w:r>
              <w:rPr>
                <w:color w:val="333333"/>
              </w:rPr>
              <w:t>numbers, email</w:t>
            </w:r>
            <w:r>
              <w:rPr>
                <w:color w:val="333333"/>
                <w:spacing w:val="-1"/>
              </w:rPr>
              <w:t xml:space="preserve"> </w:t>
            </w:r>
            <w:r>
              <w:rPr>
                <w:color w:val="333333"/>
              </w:rPr>
              <w:t>IDs).</w:t>
            </w:r>
          </w:p>
          <w:p w14:paraId="30131C3F" w14:textId="77777777" w:rsidR="001D51A2" w:rsidRDefault="009C6378">
            <w:pPr>
              <w:pStyle w:val="TableParagraph"/>
              <w:numPr>
                <w:ilvl w:val="0"/>
                <w:numId w:val="6"/>
              </w:numPr>
              <w:tabs>
                <w:tab w:val="left" w:pos="468"/>
                <w:tab w:val="left" w:pos="469"/>
              </w:tabs>
              <w:spacing w:before="5"/>
              <w:ind w:right="175"/>
            </w:pPr>
            <w:r>
              <w:t>Prioritized shortlist of those that reach qualifying criteria with recommendation with proposed</w:t>
            </w:r>
            <w:r>
              <w:rPr>
                <w:spacing w:val="10"/>
              </w:rPr>
              <w:t xml:space="preserve"> </w:t>
            </w:r>
            <w:r>
              <w:rPr>
                <w:spacing w:val="-3"/>
              </w:rPr>
              <w:t>engagement</w:t>
            </w:r>
          </w:p>
          <w:p w14:paraId="682F6617" w14:textId="77777777" w:rsidR="001D51A2" w:rsidRDefault="009C6378">
            <w:pPr>
              <w:pStyle w:val="TableParagraph"/>
              <w:spacing w:line="232" w:lineRule="exact"/>
              <w:ind w:left="468"/>
            </w:pPr>
            <w:r>
              <w:t>modalities</w:t>
            </w:r>
          </w:p>
        </w:tc>
        <w:tc>
          <w:tcPr>
            <w:tcW w:w="1949" w:type="dxa"/>
          </w:tcPr>
          <w:p w14:paraId="7D6C6BF3" w14:textId="77777777" w:rsidR="001D51A2" w:rsidRDefault="009C6378">
            <w:pPr>
              <w:pStyle w:val="TableParagraph"/>
              <w:spacing w:line="250" w:lineRule="exact"/>
              <w:ind w:left="109"/>
            </w:pPr>
            <w:r>
              <w:rPr>
                <w:color w:val="333333"/>
              </w:rPr>
              <w:t>30 days</w:t>
            </w:r>
          </w:p>
        </w:tc>
        <w:tc>
          <w:tcPr>
            <w:tcW w:w="2025" w:type="dxa"/>
          </w:tcPr>
          <w:p w14:paraId="43764330" w14:textId="77777777" w:rsidR="001D51A2" w:rsidRDefault="009C6378">
            <w:pPr>
              <w:pStyle w:val="TableParagraph"/>
              <w:spacing w:line="250" w:lineRule="exact"/>
              <w:ind w:left="109"/>
            </w:pPr>
            <w:r>
              <w:rPr>
                <w:color w:val="333333"/>
              </w:rPr>
              <w:t>Not Applicable</w:t>
            </w:r>
          </w:p>
        </w:tc>
      </w:tr>
    </w:tbl>
    <w:p w14:paraId="2CA12E81" w14:textId="77777777" w:rsidR="001D51A2" w:rsidRDefault="001D51A2">
      <w:pPr>
        <w:pStyle w:val="BodyText"/>
        <w:spacing w:before="2"/>
        <w:rPr>
          <w:rFonts w:ascii="Times New Roman"/>
          <w:b/>
          <w:sz w:val="19"/>
        </w:rPr>
      </w:pPr>
    </w:p>
    <w:p w14:paraId="3E81DBDC" w14:textId="77777777" w:rsidR="001D51A2" w:rsidRDefault="009C6378">
      <w:pPr>
        <w:tabs>
          <w:tab w:val="left" w:pos="6457"/>
          <w:tab w:val="left" w:pos="8449"/>
        </w:tabs>
        <w:ind w:left="2053"/>
        <w:rPr>
          <w:sz w:val="28"/>
        </w:rPr>
      </w:pPr>
      <w:r>
        <w:rPr>
          <w:sz w:val="28"/>
        </w:rPr>
        <w:t>4. Final</w:t>
      </w:r>
      <w:r>
        <w:rPr>
          <w:spacing w:val="-4"/>
          <w:sz w:val="28"/>
        </w:rPr>
        <w:t xml:space="preserve"> </w:t>
      </w:r>
      <w:r>
        <w:rPr>
          <w:sz w:val="28"/>
        </w:rPr>
        <w:t>Report</w:t>
      </w:r>
      <w:r>
        <w:rPr>
          <w:spacing w:val="-2"/>
          <w:sz w:val="28"/>
        </w:rPr>
        <w:t xml:space="preserve"> </w:t>
      </w:r>
      <w:r>
        <w:rPr>
          <w:sz w:val="28"/>
        </w:rPr>
        <w:t>submission</w:t>
      </w:r>
      <w:r>
        <w:rPr>
          <w:sz w:val="28"/>
        </w:rPr>
        <w:tab/>
        <w:t>20</w:t>
      </w:r>
      <w:r>
        <w:rPr>
          <w:spacing w:val="-2"/>
          <w:sz w:val="28"/>
        </w:rPr>
        <w:t xml:space="preserve"> </w:t>
      </w:r>
      <w:r>
        <w:rPr>
          <w:sz w:val="28"/>
        </w:rPr>
        <w:t>days</w:t>
      </w:r>
      <w:r>
        <w:rPr>
          <w:sz w:val="28"/>
        </w:rPr>
        <w:tab/>
        <w:t>Not</w:t>
      </w:r>
      <w:r>
        <w:rPr>
          <w:spacing w:val="-2"/>
          <w:sz w:val="28"/>
        </w:rPr>
        <w:t xml:space="preserve"> </w:t>
      </w:r>
      <w:r>
        <w:rPr>
          <w:sz w:val="28"/>
        </w:rPr>
        <w:t>Applicable</w:t>
      </w:r>
    </w:p>
    <w:p w14:paraId="16DC6E53" w14:textId="77777777" w:rsidR="001D51A2" w:rsidRDefault="001D51A2">
      <w:pPr>
        <w:rPr>
          <w:sz w:val="28"/>
        </w:rPr>
        <w:sectPr w:rsidR="001D51A2">
          <w:pgSz w:w="11910" w:h="16840"/>
          <w:pgMar w:top="440" w:right="520" w:bottom="280" w:left="620" w:header="720" w:footer="720" w:gutter="0"/>
          <w:cols w:space="720"/>
        </w:sectPr>
      </w:pPr>
    </w:p>
    <w:p w14:paraId="2181331B" w14:textId="77777777" w:rsidR="001D51A2" w:rsidRDefault="009C6378">
      <w:pPr>
        <w:pStyle w:val="Heading2"/>
        <w:numPr>
          <w:ilvl w:val="0"/>
          <w:numId w:val="12"/>
        </w:numPr>
        <w:tabs>
          <w:tab w:val="left" w:pos="1540"/>
          <w:tab w:val="left" w:pos="1541"/>
        </w:tabs>
        <w:spacing w:before="72"/>
        <w:ind w:hanging="721"/>
        <w:jc w:val="left"/>
      </w:pPr>
      <w:r>
        <w:lastRenderedPageBreak/>
        <w:t>DUTY</w:t>
      </w:r>
      <w:r>
        <w:rPr>
          <w:spacing w:val="-2"/>
        </w:rPr>
        <w:t xml:space="preserve"> </w:t>
      </w:r>
      <w:r>
        <w:t>STATION</w:t>
      </w:r>
    </w:p>
    <w:p w14:paraId="74925B30" w14:textId="77777777" w:rsidR="001D51A2" w:rsidRDefault="001D51A2">
      <w:pPr>
        <w:pStyle w:val="BodyText"/>
        <w:spacing w:before="3"/>
        <w:rPr>
          <w:rFonts w:ascii="Times New Roman"/>
          <w:b/>
          <w:sz w:val="24"/>
        </w:rPr>
      </w:pPr>
    </w:p>
    <w:p w14:paraId="2DC12C1C" w14:textId="77777777" w:rsidR="001D51A2" w:rsidRDefault="009C6378">
      <w:pPr>
        <w:pStyle w:val="BodyText"/>
        <w:ind w:left="1540"/>
      </w:pPr>
      <w:r>
        <w:t>Home based</w:t>
      </w:r>
    </w:p>
    <w:p w14:paraId="66C608C2" w14:textId="77777777" w:rsidR="001D51A2" w:rsidRDefault="001D51A2">
      <w:pPr>
        <w:pStyle w:val="BodyText"/>
        <w:spacing w:before="11"/>
        <w:rPr>
          <w:sz w:val="21"/>
        </w:rPr>
      </w:pPr>
    </w:p>
    <w:p w14:paraId="564AEB78" w14:textId="77777777" w:rsidR="001D51A2" w:rsidRDefault="009C6378">
      <w:pPr>
        <w:pStyle w:val="Heading2"/>
        <w:numPr>
          <w:ilvl w:val="0"/>
          <w:numId w:val="12"/>
        </w:numPr>
        <w:tabs>
          <w:tab w:val="left" w:pos="1540"/>
          <w:tab w:val="left" w:pos="1541"/>
        </w:tabs>
        <w:ind w:hanging="721"/>
        <w:jc w:val="left"/>
      </w:pPr>
      <w:r>
        <w:t>SUPERVISOR</w:t>
      </w:r>
    </w:p>
    <w:p w14:paraId="13383124" w14:textId="77777777" w:rsidR="001D51A2" w:rsidRDefault="001D51A2">
      <w:pPr>
        <w:pStyle w:val="BodyText"/>
        <w:rPr>
          <w:rFonts w:ascii="Times New Roman"/>
          <w:b/>
          <w:sz w:val="24"/>
        </w:rPr>
      </w:pPr>
    </w:p>
    <w:p w14:paraId="6DC1DDAF" w14:textId="77777777" w:rsidR="001D51A2" w:rsidRDefault="001D51A2">
      <w:pPr>
        <w:pStyle w:val="BodyText"/>
        <w:rPr>
          <w:rFonts w:ascii="Times New Roman"/>
          <w:b/>
          <w:sz w:val="20"/>
        </w:rPr>
      </w:pPr>
    </w:p>
    <w:p w14:paraId="416277D6" w14:textId="268576E8" w:rsidR="001D51A2" w:rsidRDefault="009C6378">
      <w:pPr>
        <w:pStyle w:val="BodyText"/>
        <w:spacing w:before="1"/>
        <w:ind w:left="1540"/>
      </w:pPr>
      <w:r>
        <w:t>Partnerships Specialist, India</w:t>
      </w:r>
    </w:p>
    <w:p w14:paraId="799C30EB" w14:textId="77777777" w:rsidR="001D51A2" w:rsidRDefault="001D51A2">
      <w:pPr>
        <w:pStyle w:val="BodyText"/>
        <w:spacing w:before="10"/>
        <w:rPr>
          <w:sz w:val="21"/>
        </w:rPr>
      </w:pPr>
    </w:p>
    <w:p w14:paraId="780DA1F3" w14:textId="77777777" w:rsidR="001D51A2" w:rsidRDefault="009C6378">
      <w:pPr>
        <w:pStyle w:val="Heading2"/>
        <w:numPr>
          <w:ilvl w:val="0"/>
          <w:numId w:val="12"/>
        </w:numPr>
        <w:tabs>
          <w:tab w:val="left" w:pos="1540"/>
          <w:tab w:val="left" w:pos="1541"/>
        </w:tabs>
        <w:ind w:hanging="721"/>
        <w:jc w:val="left"/>
      </w:pPr>
      <w:r>
        <w:t>OFFICIAL TRAVEL INVOLVED (ITINERARY AND</w:t>
      </w:r>
      <w:r>
        <w:rPr>
          <w:spacing w:val="-5"/>
        </w:rPr>
        <w:t xml:space="preserve"> </w:t>
      </w:r>
      <w:r>
        <w:t>DURATION)</w:t>
      </w:r>
    </w:p>
    <w:p w14:paraId="3E0AEDC6" w14:textId="77777777" w:rsidR="001D51A2" w:rsidRDefault="001D51A2">
      <w:pPr>
        <w:pStyle w:val="BodyText"/>
        <w:spacing w:before="11"/>
        <w:rPr>
          <w:rFonts w:ascii="Times New Roman"/>
          <w:b/>
          <w:sz w:val="21"/>
        </w:rPr>
      </w:pPr>
    </w:p>
    <w:p w14:paraId="4450A091" w14:textId="77777777" w:rsidR="001D51A2" w:rsidRDefault="009C6378">
      <w:pPr>
        <w:pStyle w:val="BodyText"/>
        <w:ind w:left="1540"/>
      </w:pPr>
      <w:r>
        <w:rPr>
          <w:color w:val="333333"/>
        </w:rPr>
        <w:t>No official travel envisaged</w:t>
      </w:r>
    </w:p>
    <w:p w14:paraId="642CBA22" w14:textId="77777777" w:rsidR="001D51A2" w:rsidRDefault="001D51A2">
      <w:pPr>
        <w:pStyle w:val="BodyText"/>
        <w:spacing w:before="10"/>
        <w:rPr>
          <w:sz w:val="21"/>
        </w:rPr>
      </w:pPr>
    </w:p>
    <w:p w14:paraId="22ED93ED" w14:textId="77777777" w:rsidR="001D51A2" w:rsidRDefault="009C6378">
      <w:pPr>
        <w:pStyle w:val="Heading2"/>
        <w:numPr>
          <w:ilvl w:val="0"/>
          <w:numId w:val="12"/>
        </w:numPr>
        <w:tabs>
          <w:tab w:val="left" w:pos="1540"/>
          <w:tab w:val="left" w:pos="1541"/>
        </w:tabs>
        <w:spacing w:before="1"/>
        <w:ind w:hanging="721"/>
        <w:jc w:val="left"/>
      </w:pPr>
      <w:r>
        <w:t>ESTIMATED DURATION OF CONTRACT (PART</w:t>
      </w:r>
      <w:r>
        <w:rPr>
          <w:spacing w:val="-5"/>
        </w:rPr>
        <w:t xml:space="preserve"> </w:t>
      </w:r>
      <w:r>
        <w:t>TIME)</w:t>
      </w:r>
    </w:p>
    <w:p w14:paraId="0F50C251" w14:textId="77777777" w:rsidR="001D51A2" w:rsidRDefault="001D51A2">
      <w:pPr>
        <w:pStyle w:val="BodyText"/>
        <w:spacing w:before="1"/>
        <w:rPr>
          <w:rFonts w:ascii="Times New Roman"/>
          <w:b/>
        </w:rPr>
      </w:pPr>
    </w:p>
    <w:p w14:paraId="283B6163" w14:textId="77777777" w:rsidR="001D51A2" w:rsidRDefault="009C6378">
      <w:pPr>
        <w:pStyle w:val="BodyText"/>
        <w:ind w:left="1540"/>
      </w:pPr>
      <w:r>
        <w:rPr>
          <w:color w:val="333333"/>
        </w:rPr>
        <w:t>3 months approximately.</w:t>
      </w:r>
    </w:p>
    <w:p w14:paraId="0913E324" w14:textId="77777777" w:rsidR="001D51A2" w:rsidRDefault="001D51A2">
      <w:pPr>
        <w:pStyle w:val="BodyText"/>
      </w:pPr>
    </w:p>
    <w:p w14:paraId="722EB60E" w14:textId="77777777" w:rsidR="001D51A2" w:rsidRDefault="001D51A2">
      <w:pPr>
        <w:pStyle w:val="BodyText"/>
        <w:spacing w:before="8"/>
        <w:rPr>
          <w:sz w:val="21"/>
        </w:rPr>
      </w:pPr>
    </w:p>
    <w:p w14:paraId="050B3BF0" w14:textId="77777777" w:rsidR="001D51A2" w:rsidRDefault="009C6378">
      <w:pPr>
        <w:pStyle w:val="Heading2"/>
        <w:numPr>
          <w:ilvl w:val="0"/>
          <w:numId w:val="12"/>
        </w:numPr>
        <w:tabs>
          <w:tab w:val="left" w:pos="1540"/>
          <w:tab w:val="left" w:pos="1541"/>
        </w:tabs>
        <w:ind w:right="1376"/>
        <w:jc w:val="left"/>
      </w:pPr>
      <w:r>
        <w:t>QUALIFICATIONS / SPECIALIZED KNOWLEDGE / EXPERIENCE/ COMPETENCIES (CORE/TECHNICAL/FUNCTIONAL) / LANGUAGE SKILLS REQUIRED FOR THE A</w:t>
      </w:r>
      <w:r>
        <w:t>SSIGNMENT (Please use as</w:t>
      </w:r>
      <w:r>
        <w:rPr>
          <w:spacing w:val="-8"/>
        </w:rPr>
        <w:t xml:space="preserve"> </w:t>
      </w:r>
      <w:r>
        <w:t>applicable)</w:t>
      </w:r>
    </w:p>
    <w:p w14:paraId="1B071B9D" w14:textId="77777777" w:rsidR="001D51A2" w:rsidRDefault="001D51A2">
      <w:pPr>
        <w:pStyle w:val="BodyText"/>
        <w:spacing w:before="9"/>
        <w:rPr>
          <w:rFonts w:ascii="Times New Roman"/>
          <w:b/>
          <w:sz w:val="24"/>
        </w:rPr>
      </w:pPr>
    </w:p>
    <w:p w14:paraId="7ABB1D10" w14:textId="77777777" w:rsidR="001D51A2" w:rsidRDefault="009C6378">
      <w:pPr>
        <w:pStyle w:val="ListParagraph"/>
        <w:numPr>
          <w:ilvl w:val="0"/>
          <w:numId w:val="5"/>
        </w:numPr>
        <w:tabs>
          <w:tab w:val="left" w:pos="1540"/>
          <w:tab w:val="left" w:pos="1541"/>
        </w:tabs>
        <w:ind w:right="1102"/>
        <w:rPr>
          <w:rFonts w:ascii="Symbol" w:hAnsi="Symbol"/>
          <w:color w:val="232323"/>
          <w:sz w:val="20"/>
        </w:rPr>
      </w:pPr>
      <w:r>
        <w:rPr>
          <w:color w:val="232323"/>
        </w:rPr>
        <w:t>University degree in Religion, Business Administration, Economics, Marketing, Fundraising, Social Sciences, Development Studies, other related fields is</w:t>
      </w:r>
      <w:r>
        <w:rPr>
          <w:color w:val="232323"/>
          <w:spacing w:val="-22"/>
        </w:rPr>
        <w:t xml:space="preserve"> </w:t>
      </w:r>
      <w:r>
        <w:rPr>
          <w:color w:val="232323"/>
        </w:rPr>
        <w:t>required.</w:t>
      </w:r>
    </w:p>
    <w:p w14:paraId="7756F681" w14:textId="77777777" w:rsidR="001D51A2" w:rsidRDefault="009C6378">
      <w:pPr>
        <w:pStyle w:val="ListParagraph"/>
        <w:numPr>
          <w:ilvl w:val="0"/>
          <w:numId w:val="5"/>
        </w:numPr>
        <w:tabs>
          <w:tab w:val="left" w:pos="1540"/>
          <w:tab w:val="left" w:pos="1541"/>
        </w:tabs>
        <w:ind w:right="1570"/>
        <w:rPr>
          <w:rFonts w:ascii="Symbol" w:hAnsi="Symbol"/>
          <w:color w:val="232323"/>
          <w:sz w:val="20"/>
        </w:rPr>
      </w:pPr>
      <w:r>
        <w:rPr>
          <w:color w:val="232323"/>
        </w:rPr>
        <w:t>A minimum of five (5) years of relevant professional ex</w:t>
      </w:r>
      <w:r>
        <w:rPr>
          <w:color w:val="232323"/>
        </w:rPr>
        <w:t>perience at national and international levels in research and analysis and/or partnership</w:t>
      </w:r>
      <w:r>
        <w:rPr>
          <w:color w:val="232323"/>
          <w:spacing w:val="-17"/>
        </w:rPr>
        <w:t xml:space="preserve"> </w:t>
      </w:r>
      <w:r>
        <w:rPr>
          <w:color w:val="232323"/>
        </w:rPr>
        <w:t>development.</w:t>
      </w:r>
    </w:p>
    <w:p w14:paraId="5E3BB144" w14:textId="77777777" w:rsidR="001D51A2" w:rsidRDefault="009C6378">
      <w:pPr>
        <w:pStyle w:val="ListParagraph"/>
        <w:numPr>
          <w:ilvl w:val="0"/>
          <w:numId w:val="5"/>
        </w:numPr>
        <w:tabs>
          <w:tab w:val="left" w:pos="1540"/>
          <w:tab w:val="left" w:pos="1541"/>
        </w:tabs>
        <w:spacing w:line="252" w:lineRule="exact"/>
        <w:ind w:hanging="361"/>
        <w:rPr>
          <w:rFonts w:ascii="Symbol" w:hAnsi="Symbol"/>
          <w:color w:val="232323"/>
          <w:sz w:val="20"/>
        </w:rPr>
      </w:pPr>
      <w:r>
        <w:rPr>
          <w:color w:val="232323"/>
        </w:rPr>
        <w:t xml:space="preserve">Some knowledge of </w:t>
      </w:r>
      <w:r>
        <w:t>partnerships with the private</w:t>
      </w:r>
      <w:r>
        <w:rPr>
          <w:spacing w:val="-5"/>
        </w:rPr>
        <w:t xml:space="preserve"> </w:t>
      </w:r>
      <w:r>
        <w:t>sector;</w:t>
      </w:r>
    </w:p>
    <w:p w14:paraId="330C6807" w14:textId="77777777" w:rsidR="001D51A2" w:rsidRDefault="009C6378">
      <w:pPr>
        <w:pStyle w:val="ListParagraph"/>
        <w:numPr>
          <w:ilvl w:val="0"/>
          <w:numId w:val="5"/>
        </w:numPr>
        <w:tabs>
          <w:tab w:val="left" w:pos="1540"/>
          <w:tab w:val="left" w:pos="1541"/>
        </w:tabs>
        <w:spacing w:line="252" w:lineRule="exact"/>
        <w:ind w:hanging="361"/>
        <w:rPr>
          <w:rFonts w:ascii="Symbol" w:hAnsi="Symbol"/>
          <w:color w:val="232323"/>
          <w:sz w:val="20"/>
        </w:rPr>
      </w:pPr>
      <w:r>
        <w:t>Knowledge of diverse faiths and faith-based</w:t>
      </w:r>
      <w:r>
        <w:rPr>
          <w:spacing w:val="-8"/>
        </w:rPr>
        <w:t xml:space="preserve"> </w:t>
      </w:r>
      <w:r>
        <w:t>landscape;</w:t>
      </w:r>
    </w:p>
    <w:p w14:paraId="7DFFA4B6" w14:textId="77777777" w:rsidR="001D51A2" w:rsidRDefault="009C6378">
      <w:pPr>
        <w:pStyle w:val="ListParagraph"/>
        <w:numPr>
          <w:ilvl w:val="0"/>
          <w:numId w:val="5"/>
        </w:numPr>
        <w:tabs>
          <w:tab w:val="left" w:pos="1540"/>
          <w:tab w:val="left" w:pos="1541"/>
        </w:tabs>
        <w:spacing w:line="252" w:lineRule="exact"/>
        <w:ind w:hanging="361"/>
        <w:rPr>
          <w:rFonts w:ascii="Symbol" w:hAnsi="Symbol"/>
          <w:sz w:val="20"/>
        </w:rPr>
      </w:pPr>
      <w:r>
        <w:t>Strong analytical and research</w:t>
      </w:r>
      <w:r>
        <w:rPr>
          <w:spacing w:val="-4"/>
        </w:rPr>
        <w:t xml:space="preserve"> </w:t>
      </w:r>
      <w:r>
        <w:t>skills;</w:t>
      </w:r>
    </w:p>
    <w:p w14:paraId="535EE7F5" w14:textId="77777777" w:rsidR="001D51A2" w:rsidRDefault="009C6378">
      <w:pPr>
        <w:pStyle w:val="ListParagraph"/>
        <w:numPr>
          <w:ilvl w:val="0"/>
          <w:numId w:val="5"/>
        </w:numPr>
        <w:tabs>
          <w:tab w:val="left" w:pos="1540"/>
          <w:tab w:val="left" w:pos="1541"/>
        </w:tabs>
        <w:ind w:right="958"/>
        <w:rPr>
          <w:rFonts w:ascii="Symbol" w:hAnsi="Symbol"/>
          <w:color w:val="232323"/>
          <w:sz w:val="20"/>
        </w:rPr>
      </w:pPr>
      <w:r>
        <w:t>Eff</w:t>
      </w:r>
      <w:r>
        <w:t>ective communication skills and ability to communicate with different stakeholders, particularly in a multi-cultural</w:t>
      </w:r>
      <w:r>
        <w:rPr>
          <w:spacing w:val="-5"/>
        </w:rPr>
        <w:t xml:space="preserve"> </w:t>
      </w:r>
      <w:r>
        <w:t>context;</w:t>
      </w:r>
    </w:p>
    <w:p w14:paraId="7AF575FF" w14:textId="77777777" w:rsidR="001D51A2" w:rsidRDefault="009C6378">
      <w:pPr>
        <w:pStyle w:val="ListParagraph"/>
        <w:numPr>
          <w:ilvl w:val="0"/>
          <w:numId w:val="5"/>
        </w:numPr>
        <w:tabs>
          <w:tab w:val="left" w:pos="1540"/>
          <w:tab w:val="left" w:pos="1541"/>
        </w:tabs>
        <w:ind w:right="1778"/>
        <w:rPr>
          <w:rFonts w:ascii="Symbol" w:hAnsi="Symbol"/>
          <w:sz w:val="20"/>
        </w:rPr>
      </w:pPr>
      <w:r>
        <w:t>Outstanding communication, presentation and organizational skills, including experience in facilitating complex discussions across multiple</w:t>
      </w:r>
      <w:r>
        <w:rPr>
          <w:spacing w:val="-14"/>
        </w:rPr>
        <w:t xml:space="preserve"> </w:t>
      </w:r>
      <w:r>
        <w:t>stake-holders;</w:t>
      </w:r>
    </w:p>
    <w:p w14:paraId="35BCA93B" w14:textId="77777777" w:rsidR="001D51A2" w:rsidRDefault="009C6378">
      <w:pPr>
        <w:pStyle w:val="ListParagraph"/>
        <w:numPr>
          <w:ilvl w:val="0"/>
          <w:numId w:val="5"/>
        </w:numPr>
        <w:tabs>
          <w:tab w:val="left" w:pos="1540"/>
          <w:tab w:val="left" w:pos="1541"/>
        </w:tabs>
        <w:spacing w:line="253" w:lineRule="exact"/>
        <w:ind w:hanging="361"/>
        <w:rPr>
          <w:rFonts w:ascii="Symbol" w:hAnsi="Symbol"/>
          <w:sz w:val="20"/>
        </w:rPr>
      </w:pPr>
      <w:r>
        <w:t>Demonstrates integrity and ethical</w:t>
      </w:r>
      <w:r>
        <w:rPr>
          <w:spacing w:val="-3"/>
        </w:rPr>
        <w:t xml:space="preserve"> </w:t>
      </w:r>
      <w:r>
        <w:t>standards;</w:t>
      </w:r>
    </w:p>
    <w:p w14:paraId="21B4FDFF" w14:textId="77777777" w:rsidR="001D51A2" w:rsidRDefault="009C6378">
      <w:pPr>
        <w:pStyle w:val="ListParagraph"/>
        <w:numPr>
          <w:ilvl w:val="0"/>
          <w:numId w:val="5"/>
        </w:numPr>
        <w:tabs>
          <w:tab w:val="left" w:pos="1540"/>
          <w:tab w:val="left" w:pos="1541"/>
        </w:tabs>
        <w:ind w:right="2018"/>
        <w:rPr>
          <w:rFonts w:ascii="Symbol" w:hAnsi="Symbol"/>
          <w:color w:val="232323"/>
          <w:sz w:val="20"/>
        </w:rPr>
      </w:pPr>
      <w:r>
        <w:t xml:space="preserve">Displays cultural, gender, religion, race, nationality </w:t>
      </w:r>
      <w:r>
        <w:t>and age sensitivity and adaptability;</w:t>
      </w:r>
    </w:p>
    <w:p w14:paraId="3780F701" w14:textId="77777777" w:rsidR="001D51A2" w:rsidRDefault="009C6378">
      <w:pPr>
        <w:pStyle w:val="ListParagraph"/>
        <w:numPr>
          <w:ilvl w:val="0"/>
          <w:numId w:val="5"/>
        </w:numPr>
        <w:tabs>
          <w:tab w:val="left" w:pos="1540"/>
          <w:tab w:val="left" w:pos="1541"/>
        </w:tabs>
        <w:spacing w:before="1"/>
        <w:ind w:hanging="361"/>
        <w:rPr>
          <w:rFonts w:ascii="Symbol" w:hAnsi="Symbol"/>
          <w:color w:val="232323"/>
          <w:sz w:val="20"/>
        </w:rPr>
      </w:pPr>
      <w:r>
        <w:t>Proficiency in the use of office IT applications and internet in conducting</w:t>
      </w:r>
      <w:r>
        <w:rPr>
          <w:spacing w:val="-13"/>
        </w:rPr>
        <w:t xml:space="preserve"> </w:t>
      </w:r>
      <w:r>
        <w:t>research.</w:t>
      </w:r>
    </w:p>
    <w:p w14:paraId="6990B342" w14:textId="77777777" w:rsidR="001D51A2" w:rsidRDefault="001D51A2">
      <w:pPr>
        <w:pStyle w:val="BodyText"/>
        <w:rPr>
          <w:sz w:val="24"/>
        </w:rPr>
      </w:pPr>
    </w:p>
    <w:p w14:paraId="6F39D945" w14:textId="77777777" w:rsidR="001D51A2" w:rsidRDefault="001D51A2">
      <w:pPr>
        <w:pStyle w:val="BodyText"/>
        <w:spacing w:before="1"/>
      </w:pPr>
    </w:p>
    <w:p w14:paraId="1951144B" w14:textId="77777777" w:rsidR="001D51A2" w:rsidRDefault="009C6378">
      <w:pPr>
        <w:pStyle w:val="Heading2"/>
        <w:numPr>
          <w:ilvl w:val="0"/>
          <w:numId w:val="12"/>
        </w:numPr>
        <w:tabs>
          <w:tab w:val="left" w:pos="1482"/>
          <w:tab w:val="left" w:pos="1483"/>
        </w:tabs>
        <w:ind w:left="1482" w:hanging="663"/>
        <w:jc w:val="left"/>
      </w:pPr>
      <w:r>
        <w:t>SELECTION PROCESS (tick</w:t>
      </w:r>
      <w:r>
        <w:rPr>
          <w:spacing w:val="-6"/>
        </w:rPr>
        <w:t xml:space="preserve"> </w:t>
      </w:r>
      <w:r>
        <w:t>one):</w:t>
      </w:r>
    </w:p>
    <w:p w14:paraId="56844E32" w14:textId="77777777" w:rsidR="001D51A2" w:rsidRDefault="001D51A2">
      <w:pPr>
        <w:pStyle w:val="BodyText"/>
        <w:rPr>
          <w:rFonts w:ascii="Times New Roman"/>
          <w:b/>
        </w:rPr>
      </w:pPr>
    </w:p>
    <w:p w14:paraId="2CB8C2E9" w14:textId="70CACAE6" w:rsidR="001D51A2" w:rsidRDefault="009C6378">
      <w:pPr>
        <w:pStyle w:val="ListParagraph"/>
        <w:numPr>
          <w:ilvl w:val="0"/>
          <w:numId w:val="4"/>
        </w:numPr>
        <w:tabs>
          <w:tab w:val="left" w:pos="1540"/>
          <w:tab w:val="left" w:pos="1541"/>
          <w:tab w:val="left" w:pos="6581"/>
        </w:tabs>
        <w:ind w:hanging="721"/>
        <w:rPr>
          <w:rFonts w:ascii="Times New Roman"/>
          <w:b/>
        </w:rPr>
      </w:pPr>
      <w:r>
        <w:rPr>
          <w:noProof/>
        </w:rPr>
        <mc:AlternateContent>
          <mc:Choice Requires="wpg">
            <w:drawing>
              <wp:anchor distT="0" distB="0" distL="114300" distR="114300" simplePos="0" relativeHeight="15729152" behindDoc="0" locked="0" layoutInCell="1" allowOverlap="1" wp14:anchorId="0F333F0E" wp14:editId="3A051A32">
                <wp:simplePos x="0" y="0"/>
                <wp:positionH relativeFrom="page">
                  <wp:posOffset>5407025</wp:posOffset>
                </wp:positionH>
                <wp:positionV relativeFrom="paragraph">
                  <wp:posOffset>0</wp:posOffset>
                </wp:positionV>
                <wp:extent cx="228600" cy="179070"/>
                <wp:effectExtent l="0" t="0" r="0"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79070"/>
                          <a:chOff x="8515" y="0"/>
                          <a:chExt cx="360" cy="282"/>
                        </a:xfrm>
                      </wpg:grpSpPr>
                      <wps:wsp>
                        <wps:cNvPr id="4" name="Rectangle 9"/>
                        <wps:cNvSpPr>
                          <a:spLocks noChangeArrowheads="1"/>
                        </wps:cNvSpPr>
                        <wps:spPr bwMode="auto">
                          <a:xfrm>
                            <a:off x="8522" y="8"/>
                            <a:ext cx="345" cy="26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
                        <wps:cNvSpPr>
                          <a:spLocks/>
                        </wps:cNvSpPr>
                        <wps:spPr bwMode="auto">
                          <a:xfrm>
                            <a:off x="8558" y="68"/>
                            <a:ext cx="305" cy="214"/>
                          </a:xfrm>
                          <a:custGeom>
                            <a:avLst/>
                            <a:gdLst>
                              <a:gd name="T0" fmla="+- 0 8836 8558"/>
                              <a:gd name="T1" fmla="*/ T0 w 305"/>
                              <a:gd name="T2" fmla="+- 0 68 68"/>
                              <a:gd name="T3" fmla="*/ 68 h 214"/>
                              <a:gd name="T4" fmla="+- 0 8667 8558"/>
                              <a:gd name="T5" fmla="*/ T4 w 305"/>
                              <a:gd name="T6" fmla="+- 0 228 68"/>
                              <a:gd name="T7" fmla="*/ 228 h 214"/>
                              <a:gd name="T8" fmla="+- 0 8586 8558"/>
                              <a:gd name="T9" fmla="*/ T8 w 305"/>
                              <a:gd name="T10" fmla="+- 0 145 68"/>
                              <a:gd name="T11" fmla="*/ 145 h 214"/>
                              <a:gd name="T12" fmla="+- 0 8558 8558"/>
                              <a:gd name="T13" fmla="*/ T12 w 305"/>
                              <a:gd name="T14" fmla="+- 0 171 68"/>
                              <a:gd name="T15" fmla="*/ 171 h 214"/>
                              <a:gd name="T16" fmla="+- 0 8666 8558"/>
                              <a:gd name="T17" fmla="*/ T16 w 305"/>
                              <a:gd name="T18" fmla="+- 0 282 68"/>
                              <a:gd name="T19" fmla="*/ 282 h 214"/>
                              <a:gd name="T20" fmla="+- 0 8694 8558"/>
                              <a:gd name="T21" fmla="*/ T20 w 305"/>
                              <a:gd name="T22" fmla="+- 0 256 68"/>
                              <a:gd name="T23" fmla="*/ 256 h 214"/>
                              <a:gd name="T24" fmla="+- 0 8863 8558"/>
                              <a:gd name="T25" fmla="*/ T24 w 305"/>
                              <a:gd name="T26" fmla="+- 0 96 68"/>
                              <a:gd name="T27" fmla="*/ 96 h 214"/>
                              <a:gd name="T28" fmla="+- 0 8836 8558"/>
                              <a:gd name="T29" fmla="*/ T28 w 305"/>
                              <a:gd name="T30" fmla="+- 0 68 68"/>
                              <a:gd name="T31" fmla="*/ 68 h 2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5" h="214">
                                <a:moveTo>
                                  <a:pt x="278" y="0"/>
                                </a:moveTo>
                                <a:lnTo>
                                  <a:pt x="109" y="160"/>
                                </a:lnTo>
                                <a:lnTo>
                                  <a:pt x="28" y="77"/>
                                </a:lnTo>
                                <a:lnTo>
                                  <a:pt x="0" y="103"/>
                                </a:lnTo>
                                <a:lnTo>
                                  <a:pt x="108" y="214"/>
                                </a:lnTo>
                                <a:lnTo>
                                  <a:pt x="136" y="188"/>
                                </a:lnTo>
                                <a:lnTo>
                                  <a:pt x="305" y="28"/>
                                </a:lnTo>
                                <a:lnTo>
                                  <a:pt x="2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4BD60" id="Group 7" o:spid="_x0000_s1026" style="position:absolute;margin-left:425.75pt;margin-top:0;width:18pt;height:14.1pt;z-index:15729152;mso-position-horizontal-relative:page" coordorigin="8515" coordsize="36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">
                <v:rect id="Rectangle 9" o:spid="_x0000_s1027" style="position:absolute;left:8522;top:8;width:34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shape id="Freeform 8" o:spid="_x0000_s1028" style="position:absolute;left:8558;top:68;width:305;height:214;visibility:visible;mso-wrap-style:square;v-text-anchor:top" coordsize="30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" path="m278,l109,160,28,77,,103,108,214r28,-26l305,28,278,xe" fillcolor="black" stroked="f">
                  <v:path arrowok="t" o:connecttype="custom" o:connectlocs="278,68;109,228;28,145;0,171;108,282;136,256;305,96;278,68" o:connectangles="0,0,0,0,0,0,0,0"/>
                </v:shape>
                <w10:wrap anchorx="page"/>
              </v:group>
            </w:pict>
          </mc:Fallback>
        </mc:AlternateContent>
      </w:r>
      <w:r>
        <w:rPr>
          <w:rFonts w:ascii="Times New Roman"/>
          <w:b/>
        </w:rPr>
        <w:t>Quality and Cost Based</w:t>
      </w:r>
      <w:r>
        <w:rPr>
          <w:rFonts w:ascii="Times New Roman"/>
          <w:b/>
          <w:spacing w:val="-6"/>
        </w:rPr>
        <w:t xml:space="preserve"> </w:t>
      </w:r>
      <w:r>
        <w:rPr>
          <w:rFonts w:ascii="Times New Roman"/>
          <w:b/>
        </w:rPr>
        <w:t>Selection</w:t>
      </w:r>
      <w:r>
        <w:rPr>
          <w:rFonts w:ascii="Times New Roman"/>
          <w:b/>
          <w:spacing w:val="-1"/>
        </w:rPr>
        <w:t xml:space="preserve"> </w:t>
      </w:r>
      <w:r>
        <w:rPr>
          <w:rFonts w:ascii="Times New Roman"/>
          <w:b/>
        </w:rPr>
        <w:t>(QCBS)</w:t>
      </w:r>
      <w:r>
        <w:rPr>
          <w:rFonts w:ascii="Times New Roman"/>
          <w:b/>
        </w:rPr>
        <w:tab/>
        <w:t>OR</w:t>
      </w:r>
    </w:p>
    <w:p w14:paraId="471A29F4" w14:textId="77777777" w:rsidR="001D51A2" w:rsidRDefault="001D51A2">
      <w:pPr>
        <w:pStyle w:val="BodyText"/>
        <w:spacing w:before="1"/>
        <w:rPr>
          <w:rFonts w:ascii="Times New Roman"/>
          <w:b/>
        </w:rPr>
      </w:pPr>
    </w:p>
    <w:p w14:paraId="03077C78" w14:textId="77777777" w:rsidR="001D51A2" w:rsidRDefault="009C6378">
      <w:pPr>
        <w:ind w:left="820"/>
        <w:rPr>
          <w:rFonts w:ascii="Times New Roman"/>
          <w:b/>
          <w:sz w:val="24"/>
        </w:rPr>
      </w:pPr>
      <w:r>
        <w:rPr>
          <w:rFonts w:ascii="Times New Roman"/>
          <w:b/>
          <w:sz w:val="24"/>
        </w:rPr>
        <w:t>T</w:t>
      </w:r>
      <w:r>
        <w:rPr>
          <w:rFonts w:ascii="Times New Roman"/>
          <w:b/>
          <w:sz w:val="24"/>
        </w:rPr>
        <w:t>ECHNICAL EVALUATION CRITERIA (WITH WEIGHTS FOR EACH CRITERIA)</w:t>
      </w:r>
    </w:p>
    <w:p w14:paraId="513EB2D4" w14:textId="77777777" w:rsidR="001D51A2" w:rsidRDefault="001D51A2">
      <w:pPr>
        <w:rPr>
          <w:rFonts w:ascii="Times New Roman"/>
          <w:sz w:val="24"/>
        </w:rPr>
        <w:sectPr w:rsidR="001D51A2">
          <w:pgSz w:w="11910" w:h="16840"/>
          <w:pgMar w:top="700" w:right="520" w:bottom="280" w:left="620" w:header="720" w:footer="720" w:gutter="0"/>
          <w:cols w:space="720"/>
        </w:sectPr>
      </w:pPr>
    </w:p>
    <w:p w14:paraId="6D5F4170" w14:textId="77777777" w:rsidR="001D51A2" w:rsidRDefault="009C6378">
      <w:pPr>
        <w:spacing w:before="76"/>
        <w:ind w:left="820"/>
        <w:rPr>
          <w:rFonts w:ascii="Times New Roman"/>
          <w:i/>
          <w:sz w:val="24"/>
        </w:rPr>
      </w:pPr>
      <w:r>
        <w:rPr>
          <w:rFonts w:ascii="Times New Roman"/>
          <w:i/>
          <w:sz w:val="24"/>
        </w:rPr>
        <w:lastRenderedPageBreak/>
        <w:t>Initial shortlisting of the CVs received will be done on the following 2 criteria:</w:t>
      </w:r>
    </w:p>
    <w:p w14:paraId="7A5E4F09" w14:textId="77777777" w:rsidR="001D51A2" w:rsidRDefault="001D51A2">
      <w:pPr>
        <w:pStyle w:val="BodyText"/>
        <w:spacing w:before="4"/>
        <w:rPr>
          <w:rFonts w:ascii="Times New Roman"/>
          <w:i/>
        </w:rPr>
      </w:pPr>
    </w:p>
    <w:p w14:paraId="0F0AF519" w14:textId="77777777" w:rsidR="001D51A2" w:rsidRDefault="009C6378">
      <w:pPr>
        <w:pStyle w:val="ListParagraph"/>
        <w:numPr>
          <w:ilvl w:val="1"/>
          <w:numId w:val="4"/>
        </w:numPr>
        <w:tabs>
          <w:tab w:val="left" w:pos="2261"/>
        </w:tabs>
        <w:spacing w:line="223" w:lineRule="auto"/>
        <w:ind w:right="924"/>
        <w:rPr>
          <w:rFonts w:ascii="Times New Roman" w:hAnsi="Times New Roman"/>
          <w:i/>
          <w:sz w:val="24"/>
        </w:rPr>
      </w:pPr>
      <w:r>
        <w:rPr>
          <w:rFonts w:ascii="Times New Roman" w:hAnsi="Times New Roman"/>
          <w:i/>
          <w:sz w:val="24"/>
        </w:rPr>
        <w:t>National and/or International Experience of working/associated/ knowledge of Faith Based Organizations in</w:t>
      </w:r>
      <w:r>
        <w:rPr>
          <w:rFonts w:ascii="Times New Roman" w:hAnsi="Times New Roman"/>
          <w:i/>
          <w:spacing w:val="-1"/>
          <w:sz w:val="24"/>
        </w:rPr>
        <w:t xml:space="preserve"> </w:t>
      </w:r>
      <w:r>
        <w:rPr>
          <w:rFonts w:ascii="Times New Roman" w:hAnsi="Times New Roman"/>
          <w:i/>
          <w:sz w:val="24"/>
        </w:rPr>
        <w:t>India</w:t>
      </w:r>
    </w:p>
    <w:p w14:paraId="3269780E" w14:textId="77777777" w:rsidR="001D51A2" w:rsidRDefault="009C6378">
      <w:pPr>
        <w:pStyle w:val="ListParagraph"/>
        <w:numPr>
          <w:ilvl w:val="1"/>
          <w:numId w:val="4"/>
        </w:numPr>
        <w:tabs>
          <w:tab w:val="left" w:pos="2261"/>
        </w:tabs>
        <w:spacing w:before="19" w:line="223" w:lineRule="auto"/>
        <w:ind w:right="1373"/>
        <w:rPr>
          <w:rFonts w:ascii="Times New Roman" w:hAnsi="Times New Roman"/>
          <w:i/>
          <w:sz w:val="24"/>
        </w:rPr>
      </w:pPr>
      <w:r>
        <w:rPr>
          <w:rFonts w:ascii="Times New Roman" w:hAnsi="Times New Roman"/>
          <w:i/>
          <w:sz w:val="24"/>
        </w:rPr>
        <w:t>Experience of desk research and analysis and/or partnership development specifically for the non-profit</w:t>
      </w:r>
      <w:r>
        <w:rPr>
          <w:rFonts w:ascii="Times New Roman" w:hAnsi="Times New Roman"/>
          <w:i/>
          <w:spacing w:val="-1"/>
          <w:sz w:val="24"/>
        </w:rPr>
        <w:t xml:space="preserve"> </w:t>
      </w:r>
      <w:r>
        <w:rPr>
          <w:rFonts w:ascii="Times New Roman" w:hAnsi="Times New Roman"/>
          <w:i/>
          <w:sz w:val="24"/>
        </w:rPr>
        <w:t>sector.</w:t>
      </w:r>
    </w:p>
    <w:p w14:paraId="132F7EDD" w14:textId="77777777" w:rsidR="001D51A2" w:rsidRDefault="001D51A2">
      <w:pPr>
        <w:pStyle w:val="BodyText"/>
        <w:spacing w:before="4"/>
        <w:rPr>
          <w:rFonts w:ascii="Times New Roman"/>
          <w:i/>
          <w:sz w:val="24"/>
        </w:rPr>
      </w:pPr>
    </w:p>
    <w:p w14:paraId="2022AC98" w14:textId="77777777" w:rsidR="001D51A2" w:rsidRDefault="009C6378">
      <w:pPr>
        <w:pStyle w:val="ListParagraph"/>
        <w:numPr>
          <w:ilvl w:val="0"/>
          <w:numId w:val="3"/>
        </w:numPr>
        <w:tabs>
          <w:tab w:val="left" w:pos="1181"/>
        </w:tabs>
        <w:spacing w:before="1"/>
        <w:ind w:hanging="361"/>
        <w:jc w:val="both"/>
        <w:rPr>
          <w:rFonts w:ascii="Carlito" w:hAnsi="Carlito"/>
          <w:b/>
          <w:i/>
        </w:rPr>
      </w:pPr>
      <w:r>
        <w:rPr>
          <w:rFonts w:ascii="Carlito" w:hAnsi="Carlito"/>
          <w:i/>
        </w:rPr>
        <w:t>80 [Technical] -20 [financial]</w:t>
      </w:r>
      <w:r>
        <w:rPr>
          <w:rFonts w:ascii="Carlito" w:hAnsi="Carlito"/>
          <w:b/>
          <w:i/>
        </w:rPr>
        <w:t>.</w:t>
      </w:r>
    </w:p>
    <w:p w14:paraId="6D44018F" w14:textId="77777777" w:rsidR="001D51A2" w:rsidRDefault="009C6378">
      <w:pPr>
        <w:pStyle w:val="ListParagraph"/>
        <w:numPr>
          <w:ilvl w:val="0"/>
          <w:numId w:val="3"/>
        </w:numPr>
        <w:tabs>
          <w:tab w:val="left" w:pos="1181"/>
        </w:tabs>
        <w:spacing w:before="38" w:line="276" w:lineRule="auto"/>
        <w:ind w:right="912"/>
        <w:jc w:val="both"/>
        <w:rPr>
          <w:rFonts w:ascii="Carlito" w:hAnsi="Carlito"/>
          <w:i/>
        </w:rPr>
      </w:pPr>
      <w:r>
        <w:rPr>
          <w:rFonts w:ascii="Carlito" w:hAnsi="Carlito"/>
          <w:i/>
        </w:rPr>
        <w:t>Shortlisted candidates will be subjected to a Technical Evaluation, which will include a telephonic/skype</w:t>
      </w:r>
      <w:r>
        <w:rPr>
          <w:rFonts w:ascii="Carlito" w:hAnsi="Carlito"/>
          <w:i/>
          <w:spacing w:val="-10"/>
        </w:rPr>
        <w:t xml:space="preserve"> </w:t>
      </w:r>
      <w:r>
        <w:rPr>
          <w:rFonts w:ascii="Carlito" w:hAnsi="Carlito"/>
          <w:i/>
        </w:rPr>
        <w:t>interview</w:t>
      </w:r>
      <w:r>
        <w:rPr>
          <w:rFonts w:ascii="Carlito" w:hAnsi="Carlito"/>
          <w:i/>
          <w:spacing w:val="-12"/>
        </w:rPr>
        <w:t xml:space="preserve"> </w:t>
      </w:r>
      <w:r>
        <w:rPr>
          <w:rFonts w:ascii="Carlito" w:hAnsi="Carlito"/>
          <w:i/>
        </w:rPr>
        <w:t>of</w:t>
      </w:r>
      <w:r>
        <w:rPr>
          <w:rFonts w:ascii="Carlito" w:hAnsi="Carlito"/>
          <w:i/>
          <w:spacing w:val="-11"/>
        </w:rPr>
        <w:t xml:space="preserve"> </w:t>
      </w:r>
      <w:r>
        <w:rPr>
          <w:rFonts w:ascii="Carlito" w:hAnsi="Carlito"/>
          <w:i/>
        </w:rPr>
        <w:t>the</w:t>
      </w:r>
      <w:r>
        <w:rPr>
          <w:rFonts w:ascii="Carlito" w:hAnsi="Carlito"/>
          <w:i/>
          <w:spacing w:val="-11"/>
        </w:rPr>
        <w:t xml:space="preserve"> </w:t>
      </w:r>
      <w:r>
        <w:rPr>
          <w:rFonts w:ascii="Carlito" w:hAnsi="Carlito"/>
          <w:i/>
        </w:rPr>
        <w:t>candidate</w:t>
      </w:r>
      <w:r>
        <w:rPr>
          <w:rFonts w:ascii="Carlito" w:hAnsi="Carlito"/>
          <w:i/>
          <w:spacing w:val="-9"/>
        </w:rPr>
        <w:t xml:space="preserve"> </w:t>
      </w:r>
      <w:r>
        <w:rPr>
          <w:rFonts w:ascii="Carlito" w:hAnsi="Carlito"/>
          <w:i/>
        </w:rPr>
        <w:t>{qualifying</w:t>
      </w:r>
      <w:r>
        <w:rPr>
          <w:rFonts w:ascii="Carlito" w:hAnsi="Carlito"/>
          <w:i/>
          <w:spacing w:val="-9"/>
        </w:rPr>
        <w:t xml:space="preserve"> </w:t>
      </w:r>
      <w:r>
        <w:rPr>
          <w:rFonts w:ascii="Carlito" w:hAnsi="Carlito"/>
          <w:i/>
        </w:rPr>
        <w:t>marks</w:t>
      </w:r>
      <w:r>
        <w:rPr>
          <w:rFonts w:ascii="Carlito" w:hAnsi="Carlito"/>
          <w:i/>
          <w:spacing w:val="-10"/>
        </w:rPr>
        <w:t xml:space="preserve"> </w:t>
      </w:r>
      <w:r>
        <w:rPr>
          <w:rFonts w:ascii="Carlito" w:hAnsi="Carlito"/>
          <w:i/>
        </w:rPr>
        <w:t>in</w:t>
      </w:r>
      <w:r>
        <w:rPr>
          <w:rFonts w:ascii="Carlito" w:hAnsi="Carlito"/>
          <w:i/>
          <w:spacing w:val="-10"/>
        </w:rPr>
        <w:t xml:space="preserve"> </w:t>
      </w:r>
      <w:r>
        <w:rPr>
          <w:rFonts w:ascii="Carlito" w:hAnsi="Carlito"/>
          <w:i/>
        </w:rPr>
        <w:t>interview</w:t>
      </w:r>
      <w:r>
        <w:rPr>
          <w:rFonts w:ascii="Carlito" w:hAnsi="Carlito"/>
          <w:i/>
          <w:spacing w:val="-10"/>
        </w:rPr>
        <w:t xml:space="preserve"> </w:t>
      </w:r>
      <w:r>
        <w:rPr>
          <w:rFonts w:ascii="Carlito" w:hAnsi="Carlito"/>
          <w:i/>
        </w:rPr>
        <w:t>is</w:t>
      </w:r>
      <w:r>
        <w:rPr>
          <w:rFonts w:ascii="Carlito" w:hAnsi="Carlito"/>
          <w:i/>
          <w:spacing w:val="-13"/>
        </w:rPr>
        <w:t xml:space="preserve"> </w:t>
      </w:r>
      <w:r>
        <w:rPr>
          <w:rFonts w:ascii="Carlito" w:hAnsi="Carlito"/>
          <w:i/>
        </w:rPr>
        <w:t>56</w:t>
      </w:r>
      <w:r>
        <w:rPr>
          <w:rFonts w:ascii="Carlito" w:hAnsi="Carlito"/>
          <w:i/>
          <w:spacing w:val="-8"/>
        </w:rPr>
        <w:t xml:space="preserve"> </w:t>
      </w:r>
      <w:r>
        <w:rPr>
          <w:rFonts w:ascii="Carlito" w:hAnsi="Carlito"/>
          <w:i/>
        </w:rPr>
        <w:t>i.e.</w:t>
      </w:r>
      <w:r>
        <w:rPr>
          <w:rFonts w:ascii="Carlito" w:hAnsi="Carlito"/>
          <w:i/>
          <w:spacing w:val="-13"/>
        </w:rPr>
        <w:t xml:space="preserve"> </w:t>
      </w:r>
      <w:r>
        <w:rPr>
          <w:rFonts w:ascii="Carlito" w:hAnsi="Carlito"/>
          <w:i/>
        </w:rPr>
        <w:t>70%</w:t>
      </w:r>
      <w:r>
        <w:rPr>
          <w:rFonts w:ascii="Carlito" w:hAnsi="Carlito"/>
          <w:i/>
          <w:spacing w:val="-10"/>
        </w:rPr>
        <w:t xml:space="preserve"> </w:t>
      </w:r>
      <w:r>
        <w:rPr>
          <w:rFonts w:ascii="Carlito" w:hAnsi="Carlito"/>
          <w:i/>
        </w:rPr>
        <w:t>of</w:t>
      </w:r>
      <w:r>
        <w:rPr>
          <w:rFonts w:ascii="Carlito" w:hAnsi="Carlito"/>
          <w:i/>
          <w:spacing w:val="-11"/>
        </w:rPr>
        <w:t xml:space="preserve"> </w:t>
      </w:r>
      <w:r>
        <w:rPr>
          <w:rFonts w:ascii="Carlito" w:hAnsi="Carlito"/>
          <w:i/>
        </w:rPr>
        <w:t>the</w:t>
      </w:r>
      <w:r>
        <w:rPr>
          <w:rFonts w:ascii="Carlito" w:hAnsi="Carlito"/>
          <w:i/>
          <w:spacing w:val="-10"/>
        </w:rPr>
        <w:t xml:space="preserve"> </w:t>
      </w:r>
      <w:r>
        <w:rPr>
          <w:rFonts w:ascii="Carlito" w:hAnsi="Carlito"/>
          <w:i/>
        </w:rPr>
        <w:t>80% allotted for</w:t>
      </w:r>
      <w:r>
        <w:rPr>
          <w:rFonts w:ascii="Carlito" w:hAnsi="Carlito"/>
          <w:i/>
          <w:spacing w:val="-3"/>
        </w:rPr>
        <w:t xml:space="preserve"> </w:t>
      </w:r>
      <w:r>
        <w:rPr>
          <w:rFonts w:ascii="Carlito" w:hAnsi="Carlito"/>
          <w:i/>
        </w:rPr>
        <w:t>technical}:</w:t>
      </w:r>
    </w:p>
    <w:p w14:paraId="64FCA995" w14:textId="77777777" w:rsidR="001D51A2" w:rsidRDefault="009C6378">
      <w:pPr>
        <w:pStyle w:val="ListParagraph"/>
        <w:numPr>
          <w:ilvl w:val="0"/>
          <w:numId w:val="3"/>
        </w:numPr>
        <w:tabs>
          <w:tab w:val="left" w:pos="1181"/>
        </w:tabs>
        <w:ind w:hanging="361"/>
        <w:jc w:val="both"/>
        <w:rPr>
          <w:rFonts w:ascii="Carlito" w:hAnsi="Carlito"/>
          <w:i/>
        </w:rPr>
      </w:pPr>
      <w:r>
        <w:rPr>
          <w:rFonts w:ascii="Carlito" w:hAnsi="Carlito"/>
          <w:i/>
        </w:rPr>
        <w:t>The objective of the interview will be to judge the candidate on the following</w:t>
      </w:r>
      <w:r>
        <w:rPr>
          <w:rFonts w:ascii="Carlito" w:hAnsi="Carlito"/>
          <w:i/>
          <w:spacing w:val="-18"/>
        </w:rPr>
        <w:t xml:space="preserve"> </w:t>
      </w:r>
      <w:r>
        <w:rPr>
          <w:rFonts w:ascii="Carlito" w:hAnsi="Carlito"/>
          <w:i/>
        </w:rPr>
        <w:t>parameters:</w:t>
      </w:r>
    </w:p>
    <w:p w14:paraId="4C02A2DA" w14:textId="77777777" w:rsidR="001D51A2" w:rsidRDefault="009C6378">
      <w:pPr>
        <w:pStyle w:val="ListParagraph"/>
        <w:numPr>
          <w:ilvl w:val="1"/>
          <w:numId w:val="3"/>
        </w:numPr>
        <w:tabs>
          <w:tab w:val="left" w:pos="1901"/>
        </w:tabs>
        <w:spacing w:before="41"/>
        <w:ind w:hanging="361"/>
        <w:jc w:val="both"/>
        <w:rPr>
          <w:rFonts w:ascii="Carlito" w:hAnsi="Carlito"/>
          <w:i/>
        </w:rPr>
      </w:pPr>
      <w:r>
        <w:rPr>
          <w:rFonts w:ascii="Carlito" w:hAnsi="Carlito"/>
          <w:i/>
        </w:rPr>
        <w:t>Relevant experience (partnerships with Faith Based Organization) – 25</w:t>
      </w:r>
      <w:r>
        <w:rPr>
          <w:rFonts w:ascii="Carlito" w:hAnsi="Carlito"/>
          <w:i/>
          <w:spacing w:val="-9"/>
        </w:rPr>
        <w:t xml:space="preserve"> </w:t>
      </w:r>
      <w:r>
        <w:rPr>
          <w:rFonts w:ascii="Carlito" w:hAnsi="Carlito"/>
          <w:i/>
        </w:rPr>
        <w:t>marks</w:t>
      </w:r>
    </w:p>
    <w:p w14:paraId="1C2E6A5A" w14:textId="77777777" w:rsidR="001D51A2" w:rsidRDefault="009C6378">
      <w:pPr>
        <w:pStyle w:val="ListParagraph"/>
        <w:numPr>
          <w:ilvl w:val="1"/>
          <w:numId w:val="3"/>
        </w:numPr>
        <w:tabs>
          <w:tab w:val="left" w:pos="1901"/>
        </w:tabs>
        <w:spacing w:before="34"/>
        <w:ind w:hanging="361"/>
        <w:jc w:val="both"/>
        <w:rPr>
          <w:rFonts w:ascii="Carlito" w:hAnsi="Carlito"/>
          <w:i/>
        </w:rPr>
      </w:pPr>
      <w:r>
        <w:rPr>
          <w:rFonts w:ascii="Carlito" w:hAnsi="Carlito"/>
          <w:i/>
        </w:rPr>
        <w:t>No of years of experience (both national and international experience) -10</w:t>
      </w:r>
      <w:r>
        <w:rPr>
          <w:rFonts w:ascii="Carlito" w:hAnsi="Carlito"/>
          <w:i/>
          <w:spacing w:val="-13"/>
        </w:rPr>
        <w:t xml:space="preserve"> </w:t>
      </w:r>
      <w:r>
        <w:rPr>
          <w:rFonts w:ascii="Carlito" w:hAnsi="Carlito"/>
          <w:i/>
        </w:rPr>
        <w:t>marks</w:t>
      </w:r>
    </w:p>
    <w:p w14:paraId="3BB2BA6A" w14:textId="77777777" w:rsidR="001D51A2" w:rsidRDefault="009C6378">
      <w:pPr>
        <w:pStyle w:val="ListParagraph"/>
        <w:numPr>
          <w:ilvl w:val="1"/>
          <w:numId w:val="3"/>
        </w:numPr>
        <w:tabs>
          <w:tab w:val="left" w:pos="1901"/>
        </w:tabs>
        <w:spacing w:before="32" w:line="271" w:lineRule="auto"/>
        <w:ind w:right="913"/>
        <w:jc w:val="both"/>
        <w:rPr>
          <w:rFonts w:ascii="Carlito" w:hAnsi="Carlito"/>
          <w:i/>
        </w:rPr>
      </w:pPr>
      <w:r>
        <w:rPr>
          <w:rFonts w:ascii="Carlito" w:hAnsi="Carlito"/>
          <w:i/>
        </w:rPr>
        <w:t>Communic</w:t>
      </w:r>
      <w:r>
        <w:rPr>
          <w:rFonts w:ascii="Carlito" w:hAnsi="Carlito"/>
          <w:i/>
        </w:rPr>
        <w:t>ation</w:t>
      </w:r>
      <w:r>
        <w:rPr>
          <w:rFonts w:ascii="Carlito" w:hAnsi="Carlito"/>
          <w:i/>
          <w:spacing w:val="-11"/>
        </w:rPr>
        <w:t xml:space="preserve"> </w:t>
      </w:r>
      <w:r>
        <w:rPr>
          <w:rFonts w:ascii="Carlito" w:hAnsi="Carlito"/>
          <w:i/>
        </w:rPr>
        <w:t>skills</w:t>
      </w:r>
      <w:r>
        <w:rPr>
          <w:rFonts w:ascii="Carlito" w:hAnsi="Carlito"/>
          <w:i/>
          <w:spacing w:val="-7"/>
        </w:rPr>
        <w:t xml:space="preserve"> </w:t>
      </w:r>
      <w:r>
        <w:rPr>
          <w:rFonts w:ascii="Carlito" w:hAnsi="Carlito"/>
          <w:i/>
        </w:rPr>
        <w:t>(no.</w:t>
      </w:r>
      <w:r>
        <w:rPr>
          <w:rFonts w:ascii="Carlito" w:hAnsi="Carlito"/>
          <w:i/>
          <w:spacing w:val="-10"/>
        </w:rPr>
        <w:t xml:space="preserve"> </w:t>
      </w:r>
      <w:r>
        <w:rPr>
          <w:rFonts w:ascii="Carlito" w:hAnsi="Carlito"/>
          <w:i/>
        </w:rPr>
        <w:t>of</w:t>
      </w:r>
      <w:r>
        <w:rPr>
          <w:rFonts w:ascii="Carlito" w:hAnsi="Carlito"/>
          <w:i/>
          <w:spacing w:val="-9"/>
        </w:rPr>
        <w:t xml:space="preserve"> </w:t>
      </w:r>
      <w:r>
        <w:rPr>
          <w:rFonts w:ascii="Carlito" w:hAnsi="Carlito"/>
          <w:i/>
        </w:rPr>
        <w:t>languages</w:t>
      </w:r>
      <w:r>
        <w:rPr>
          <w:rFonts w:ascii="Carlito" w:hAnsi="Carlito"/>
          <w:i/>
          <w:spacing w:val="-8"/>
        </w:rPr>
        <w:t xml:space="preserve"> </w:t>
      </w:r>
      <w:r>
        <w:rPr>
          <w:rFonts w:ascii="Carlito" w:hAnsi="Carlito"/>
          <w:i/>
        </w:rPr>
        <w:t>fluency</w:t>
      </w:r>
      <w:r>
        <w:rPr>
          <w:rFonts w:ascii="Carlito" w:hAnsi="Carlito"/>
          <w:i/>
          <w:spacing w:val="-10"/>
        </w:rPr>
        <w:t xml:space="preserve"> </w:t>
      </w:r>
      <w:r>
        <w:rPr>
          <w:rFonts w:ascii="Carlito" w:hAnsi="Carlito"/>
          <w:i/>
        </w:rPr>
        <w:t>for</w:t>
      </w:r>
      <w:r>
        <w:rPr>
          <w:rFonts w:ascii="Carlito" w:hAnsi="Carlito"/>
          <w:i/>
          <w:spacing w:val="-9"/>
        </w:rPr>
        <w:t xml:space="preserve"> </w:t>
      </w:r>
      <w:r>
        <w:rPr>
          <w:rFonts w:ascii="Carlito" w:hAnsi="Carlito"/>
          <w:i/>
        </w:rPr>
        <w:t>stake-holder</w:t>
      </w:r>
      <w:r>
        <w:rPr>
          <w:rFonts w:ascii="Carlito" w:hAnsi="Carlito"/>
          <w:i/>
          <w:spacing w:val="-8"/>
        </w:rPr>
        <w:t xml:space="preserve"> </w:t>
      </w:r>
      <w:r>
        <w:rPr>
          <w:rFonts w:ascii="Carlito" w:hAnsi="Carlito"/>
          <w:i/>
        </w:rPr>
        <w:t>communication</w:t>
      </w:r>
      <w:r>
        <w:rPr>
          <w:rFonts w:ascii="Carlito" w:hAnsi="Carlito"/>
          <w:i/>
          <w:spacing w:val="-10"/>
        </w:rPr>
        <w:t xml:space="preserve"> </w:t>
      </w:r>
      <w:r>
        <w:rPr>
          <w:rFonts w:ascii="Carlito" w:hAnsi="Carlito"/>
          <w:i/>
        </w:rPr>
        <w:t>in</w:t>
      </w:r>
      <w:r>
        <w:rPr>
          <w:rFonts w:ascii="Carlito" w:hAnsi="Carlito"/>
          <w:i/>
          <w:spacing w:val="-10"/>
        </w:rPr>
        <w:t xml:space="preserve"> </w:t>
      </w:r>
      <w:r>
        <w:rPr>
          <w:rFonts w:ascii="Carlito" w:hAnsi="Carlito"/>
          <w:i/>
        </w:rPr>
        <w:t>a</w:t>
      </w:r>
      <w:r>
        <w:rPr>
          <w:rFonts w:ascii="Carlito" w:hAnsi="Carlito"/>
          <w:i/>
          <w:spacing w:val="-10"/>
        </w:rPr>
        <w:t xml:space="preserve"> </w:t>
      </w:r>
      <w:r>
        <w:rPr>
          <w:rFonts w:ascii="Carlito" w:hAnsi="Carlito"/>
          <w:i/>
        </w:rPr>
        <w:t>multi- cultural environment) -10</w:t>
      </w:r>
      <w:r>
        <w:rPr>
          <w:rFonts w:ascii="Carlito" w:hAnsi="Carlito"/>
          <w:i/>
          <w:spacing w:val="-5"/>
        </w:rPr>
        <w:t xml:space="preserve"> </w:t>
      </w:r>
      <w:r>
        <w:rPr>
          <w:rFonts w:ascii="Carlito" w:hAnsi="Carlito"/>
          <w:i/>
        </w:rPr>
        <w:t>marks</w:t>
      </w:r>
    </w:p>
    <w:p w14:paraId="52A6456E" w14:textId="77777777" w:rsidR="001D51A2" w:rsidRDefault="009C6378">
      <w:pPr>
        <w:pStyle w:val="ListParagraph"/>
        <w:numPr>
          <w:ilvl w:val="1"/>
          <w:numId w:val="3"/>
        </w:numPr>
        <w:tabs>
          <w:tab w:val="left" w:pos="1901"/>
        </w:tabs>
        <w:spacing w:before="6" w:line="271" w:lineRule="auto"/>
        <w:ind w:right="912"/>
        <w:jc w:val="both"/>
        <w:rPr>
          <w:rFonts w:ascii="Carlito" w:hAnsi="Carlito"/>
          <w:i/>
        </w:rPr>
      </w:pPr>
      <w:r>
        <w:rPr>
          <w:rFonts w:ascii="Carlito" w:hAnsi="Carlito"/>
          <w:i/>
        </w:rPr>
        <w:t>Results achieved in terms of knowledge of diverse faiths and faith- based landscape in India and professional experience of desk research and analysis on partnership development in previous roles etc. – 35</w:t>
      </w:r>
      <w:r>
        <w:rPr>
          <w:rFonts w:ascii="Carlito" w:hAnsi="Carlito"/>
          <w:i/>
          <w:spacing w:val="-6"/>
        </w:rPr>
        <w:t xml:space="preserve"> </w:t>
      </w:r>
      <w:r>
        <w:rPr>
          <w:rFonts w:ascii="Carlito" w:hAnsi="Carlito"/>
          <w:i/>
        </w:rPr>
        <w:t>marks</w:t>
      </w:r>
    </w:p>
    <w:p w14:paraId="4FC26D65" w14:textId="77777777" w:rsidR="001D51A2" w:rsidRDefault="009C6378">
      <w:pPr>
        <w:pStyle w:val="ListParagraph"/>
        <w:numPr>
          <w:ilvl w:val="0"/>
          <w:numId w:val="3"/>
        </w:numPr>
        <w:tabs>
          <w:tab w:val="left" w:pos="1181"/>
        </w:tabs>
        <w:spacing w:before="9"/>
        <w:ind w:hanging="361"/>
        <w:jc w:val="both"/>
        <w:rPr>
          <w:rFonts w:ascii="Carlito" w:hAnsi="Carlito"/>
          <w:i/>
        </w:rPr>
      </w:pPr>
      <w:r>
        <w:rPr>
          <w:rFonts w:ascii="Carlito" w:hAnsi="Carlito"/>
          <w:i/>
        </w:rPr>
        <w:t>Reference checks of the successful candidate</w:t>
      </w:r>
      <w:r>
        <w:rPr>
          <w:rFonts w:ascii="Carlito" w:hAnsi="Carlito"/>
          <w:i/>
        </w:rPr>
        <w:t>, who will be offered the consultancy will be</w:t>
      </w:r>
      <w:r>
        <w:rPr>
          <w:rFonts w:ascii="Carlito" w:hAnsi="Carlito"/>
          <w:i/>
          <w:spacing w:val="-22"/>
        </w:rPr>
        <w:t xml:space="preserve"> </w:t>
      </w:r>
      <w:r>
        <w:rPr>
          <w:rFonts w:ascii="Carlito" w:hAnsi="Carlito"/>
          <w:i/>
        </w:rPr>
        <w:t>done</w:t>
      </w:r>
    </w:p>
    <w:p w14:paraId="3A39B97C" w14:textId="77777777" w:rsidR="001D51A2" w:rsidRDefault="001D51A2">
      <w:pPr>
        <w:pStyle w:val="BodyText"/>
        <w:rPr>
          <w:rFonts w:ascii="Times New Roman"/>
          <w:b/>
          <w:i/>
          <w:sz w:val="24"/>
        </w:rPr>
      </w:pPr>
    </w:p>
    <w:p w14:paraId="538DAE9A" w14:textId="77777777" w:rsidR="001D51A2" w:rsidRDefault="001D51A2">
      <w:pPr>
        <w:pStyle w:val="BodyText"/>
        <w:rPr>
          <w:rFonts w:ascii="Times New Roman"/>
          <w:b/>
          <w:i/>
        </w:rPr>
      </w:pPr>
    </w:p>
    <w:p w14:paraId="7D701AA4" w14:textId="77777777" w:rsidR="001D51A2" w:rsidRDefault="009C6378">
      <w:pPr>
        <w:pStyle w:val="Heading2"/>
        <w:numPr>
          <w:ilvl w:val="0"/>
          <w:numId w:val="12"/>
        </w:numPr>
        <w:tabs>
          <w:tab w:val="left" w:pos="1540"/>
          <w:tab w:val="left" w:pos="1541"/>
        </w:tabs>
        <w:ind w:hanging="721"/>
        <w:jc w:val="left"/>
      </w:pPr>
      <w:r>
        <w:t>PAYMENT</w:t>
      </w:r>
      <w:r>
        <w:rPr>
          <w:spacing w:val="-2"/>
        </w:rPr>
        <w:t xml:space="preserve"> </w:t>
      </w:r>
      <w:r>
        <w:t>SCHEDULE</w:t>
      </w:r>
    </w:p>
    <w:p w14:paraId="4094DACC" w14:textId="3451A7B0" w:rsidR="001D51A2" w:rsidRDefault="009C6378" w:rsidP="009C6378">
      <w:pPr>
        <w:pStyle w:val="BodyText"/>
        <w:ind w:left="1540" w:right="836"/>
        <w:sectPr w:rsidR="001D51A2">
          <w:pgSz w:w="11910" w:h="16840"/>
          <w:pgMar w:top="720" w:right="520" w:bottom="280" w:left="620" w:header="720" w:footer="720" w:gutter="0"/>
          <w:cols w:space="720"/>
        </w:sectPr>
      </w:pPr>
      <w:r>
        <w:rPr>
          <w:color w:val="333333"/>
        </w:rPr>
        <w:t>Payment will be linked to deliverables as outlined in the attached financial template. For contractors, payment will be made against a monthly report</w:t>
      </w:r>
    </w:p>
    <w:p w14:paraId="0DBD1498" w14:textId="77777777" w:rsidR="001D51A2" w:rsidRDefault="001D51A2">
      <w:pPr>
        <w:pStyle w:val="BodyText"/>
        <w:rPr>
          <w:rFonts w:ascii="Times New Roman"/>
          <w:b/>
          <w:sz w:val="24"/>
        </w:rPr>
      </w:pPr>
    </w:p>
    <w:sectPr w:rsidR="001D51A2" w:rsidSect="009C6378">
      <w:pgSz w:w="11910" w:h="16840"/>
      <w:pgMar w:top="700" w:right="5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font>
  <w:font w:name="Verdana">
    <w:panose1 w:val="020B0604030504040204"/>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071A3"/>
    <w:multiLevelType w:val="hybridMultilevel"/>
    <w:tmpl w:val="AF641920"/>
    <w:lvl w:ilvl="0" w:tplc="4CBC295E">
      <w:numFmt w:val="bullet"/>
      <w:lvlText w:val=""/>
      <w:lvlJc w:val="left"/>
      <w:pPr>
        <w:ind w:left="2260" w:hanging="360"/>
      </w:pPr>
      <w:rPr>
        <w:rFonts w:ascii="Symbol" w:eastAsia="Symbol" w:hAnsi="Symbol" w:cs="Symbol" w:hint="default"/>
        <w:w w:val="100"/>
        <w:sz w:val="22"/>
        <w:szCs w:val="22"/>
        <w:lang w:val="en-US" w:eastAsia="en-US" w:bidi="ar-SA"/>
      </w:rPr>
    </w:lvl>
    <w:lvl w:ilvl="1" w:tplc="41CA534A">
      <w:numFmt w:val="bullet"/>
      <w:lvlText w:val="•"/>
      <w:lvlJc w:val="left"/>
      <w:pPr>
        <w:ind w:left="3110" w:hanging="360"/>
      </w:pPr>
      <w:rPr>
        <w:rFonts w:hint="default"/>
        <w:lang w:val="en-US" w:eastAsia="en-US" w:bidi="ar-SA"/>
      </w:rPr>
    </w:lvl>
    <w:lvl w:ilvl="2" w:tplc="99062180">
      <w:numFmt w:val="bullet"/>
      <w:lvlText w:val="•"/>
      <w:lvlJc w:val="left"/>
      <w:pPr>
        <w:ind w:left="3961" w:hanging="360"/>
      </w:pPr>
      <w:rPr>
        <w:rFonts w:hint="default"/>
        <w:lang w:val="en-US" w:eastAsia="en-US" w:bidi="ar-SA"/>
      </w:rPr>
    </w:lvl>
    <w:lvl w:ilvl="3" w:tplc="AFD073C0">
      <w:numFmt w:val="bullet"/>
      <w:lvlText w:val="•"/>
      <w:lvlJc w:val="left"/>
      <w:pPr>
        <w:ind w:left="4811" w:hanging="360"/>
      </w:pPr>
      <w:rPr>
        <w:rFonts w:hint="default"/>
        <w:lang w:val="en-US" w:eastAsia="en-US" w:bidi="ar-SA"/>
      </w:rPr>
    </w:lvl>
    <w:lvl w:ilvl="4" w:tplc="314E08C4">
      <w:numFmt w:val="bullet"/>
      <w:lvlText w:val="•"/>
      <w:lvlJc w:val="left"/>
      <w:pPr>
        <w:ind w:left="5662" w:hanging="360"/>
      </w:pPr>
      <w:rPr>
        <w:rFonts w:hint="default"/>
        <w:lang w:val="en-US" w:eastAsia="en-US" w:bidi="ar-SA"/>
      </w:rPr>
    </w:lvl>
    <w:lvl w:ilvl="5" w:tplc="C5EA30FE">
      <w:numFmt w:val="bullet"/>
      <w:lvlText w:val="•"/>
      <w:lvlJc w:val="left"/>
      <w:pPr>
        <w:ind w:left="6513" w:hanging="360"/>
      </w:pPr>
      <w:rPr>
        <w:rFonts w:hint="default"/>
        <w:lang w:val="en-US" w:eastAsia="en-US" w:bidi="ar-SA"/>
      </w:rPr>
    </w:lvl>
    <w:lvl w:ilvl="6" w:tplc="D04A5A1E">
      <w:numFmt w:val="bullet"/>
      <w:lvlText w:val="•"/>
      <w:lvlJc w:val="left"/>
      <w:pPr>
        <w:ind w:left="7363" w:hanging="360"/>
      </w:pPr>
      <w:rPr>
        <w:rFonts w:hint="default"/>
        <w:lang w:val="en-US" w:eastAsia="en-US" w:bidi="ar-SA"/>
      </w:rPr>
    </w:lvl>
    <w:lvl w:ilvl="7" w:tplc="90EA02BC">
      <w:numFmt w:val="bullet"/>
      <w:lvlText w:val="•"/>
      <w:lvlJc w:val="left"/>
      <w:pPr>
        <w:ind w:left="8214" w:hanging="360"/>
      </w:pPr>
      <w:rPr>
        <w:rFonts w:hint="default"/>
        <w:lang w:val="en-US" w:eastAsia="en-US" w:bidi="ar-SA"/>
      </w:rPr>
    </w:lvl>
    <w:lvl w:ilvl="8" w:tplc="5DC0F170">
      <w:numFmt w:val="bullet"/>
      <w:lvlText w:val="•"/>
      <w:lvlJc w:val="left"/>
      <w:pPr>
        <w:ind w:left="9065" w:hanging="360"/>
      </w:pPr>
      <w:rPr>
        <w:rFonts w:hint="default"/>
        <w:lang w:val="en-US" w:eastAsia="en-US" w:bidi="ar-SA"/>
      </w:rPr>
    </w:lvl>
  </w:abstractNum>
  <w:abstractNum w:abstractNumId="1" w15:restartNumberingAfterBreak="0">
    <w:nsid w:val="175C4949"/>
    <w:multiLevelType w:val="hybridMultilevel"/>
    <w:tmpl w:val="5DB0C2CE"/>
    <w:lvl w:ilvl="0" w:tplc="F11E8A6A">
      <w:start w:val="1"/>
      <w:numFmt w:val="lowerRoman"/>
      <w:lvlText w:val="(%1)"/>
      <w:lvlJc w:val="left"/>
      <w:pPr>
        <w:ind w:left="353" w:hanging="254"/>
        <w:jc w:val="left"/>
      </w:pPr>
      <w:rPr>
        <w:rFonts w:hint="default"/>
        <w:i/>
        <w:w w:val="100"/>
        <w:lang w:val="en-US" w:eastAsia="en-US" w:bidi="ar-SA"/>
      </w:rPr>
    </w:lvl>
    <w:lvl w:ilvl="1" w:tplc="AFA6F48E">
      <w:numFmt w:val="bullet"/>
      <w:lvlText w:val="•"/>
      <w:lvlJc w:val="left"/>
      <w:pPr>
        <w:ind w:left="1400" w:hanging="254"/>
      </w:pPr>
      <w:rPr>
        <w:rFonts w:hint="default"/>
        <w:lang w:val="en-US" w:eastAsia="en-US" w:bidi="ar-SA"/>
      </w:rPr>
    </w:lvl>
    <w:lvl w:ilvl="2" w:tplc="978EA46E">
      <w:numFmt w:val="bullet"/>
      <w:lvlText w:val="•"/>
      <w:lvlJc w:val="left"/>
      <w:pPr>
        <w:ind w:left="2441" w:hanging="254"/>
      </w:pPr>
      <w:rPr>
        <w:rFonts w:hint="default"/>
        <w:lang w:val="en-US" w:eastAsia="en-US" w:bidi="ar-SA"/>
      </w:rPr>
    </w:lvl>
    <w:lvl w:ilvl="3" w:tplc="AB2ADECA">
      <w:numFmt w:val="bullet"/>
      <w:lvlText w:val="•"/>
      <w:lvlJc w:val="left"/>
      <w:pPr>
        <w:ind w:left="3481" w:hanging="254"/>
      </w:pPr>
      <w:rPr>
        <w:rFonts w:hint="default"/>
        <w:lang w:val="en-US" w:eastAsia="en-US" w:bidi="ar-SA"/>
      </w:rPr>
    </w:lvl>
    <w:lvl w:ilvl="4" w:tplc="A60C9982">
      <w:numFmt w:val="bullet"/>
      <w:lvlText w:val="•"/>
      <w:lvlJc w:val="left"/>
      <w:pPr>
        <w:ind w:left="4522" w:hanging="254"/>
      </w:pPr>
      <w:rPr>
        <w:rFonts w:hint="default"/>
        <w:lang w:val="en-US" w:eastAsia="en-US" w:bidi="ar-SA"/>
      </w:rPr>
    </w:lvl>
    <w:lvl w:ilvl="5" w:tplc="78A8420E">
      <w:numFmt w:val="bullet"/>
      <w:lvlText w:val="•"/>
      <w:lvlJc w:val="left"/>
      <w:pPr>
        <w:ind w:left="5563" w:hanging="254"/>
      </w:pPr>
      <w:rPr>
        <w:rFonts w:hint="default"/>
        <w:lang w:val="en-US" w:eastAsia="en-US" w:bidi="ar-SA"/>
      </w:rPr>
    </w:lvl>
    <w:lvl w:ilvl="6" w:tplc="5EB6DF10">
      <w:numFmt w:val="bullet"/>
      <w:lvlText w:val="•"/>
      <w:lvlJc w:val="left"/>
      <w:pPr>
        <w:ind w:left="6603" w:hanging="254"/>
      </w:pPr>
      <w:rPr>
        <w:rFonts w:hint="default"/>
        <w:lang w:val="en-US" w:eastAsia="en-US" w:bidi="ar-SA"/>
      </w:rPr>
    </w:lvl>
    <w:lvl w:ilvl="7" w:tplc="EBC6CD96">
      <w:numFmt w:val="bullet"/>
      <w:lvlText w:val="•"/>
      <w:lvlJc w:val="left"/>
      <w:pPr>
        <w:ind w:left="7644" w:hanging="254"/>
      </w:pPr>
      <w:rPr>
        <w:rFonts w:hint="default"/>
        <w:lang w:val="en-US" w:eastAsia="en-US" w:bidi="ar-SA"/>
      </w:rPr>
    </w:lvl>
    <w:lvl w:ilvl="8" w:tplc="AEAA1E78">
      <w:numFmt w:val="bullet"/>
      <w:lvlText w:val="•"/>
      <w:lvlJc w:val="left"/>
      <w:pPr>
        <w:ind w:left="8685" w:hanging="254"/>
      </w:pPr>
      <w:rPr>
        <w:rFonts w:hint="default"/>
        <w:lang w:val="en-US" w:eastAsia="en-US" w:bidi="ar-SA"/>
      </w:rPr>
    </w:lvl>
  </w:abstractNum>
  <w:abstractNum w:abstractNumId="2" w15:restartNumberingAfterBreak="0">
    <w:nsid w:val="1D894D92"/>
    <w:multiLevelType w:val="hybridMultilevel"/>
    <w:tmpl w:val="602266D4"/>
    <w:lvl w:ilvl="0" w:tplc="43FC8114">
      <w:start w:val="1"/>
      <w:numFmt w:val="lowerLetter"/>
      <w:lvlText w:val="%1."/>
      <w:lvlJc w:val="left"/>
      <w:pPr>
        <w:ind w:left="328" w:hanging="221"/>
        <w:jc w:val="left"/>
      </w:pPr>
      <w:rPr>
        <w:rFonts w:ascii="Times New Roman" w:eastAsia="Times New Roman" w:hAnsi="Times New Roman" w:cs="Times New Roman" w:hint="default"/>
        <w:b/>
        <w:bCs/>
        <w:w w:val="100"/>
        <w:sz w:val="22"/>
        <w:szCs w:val="22"/>
        <w:lang w:val="en-US" w:eastAsia="en-US" w:bidi="ar-SA"/>
      </w:rPr>
    </w:lvl>
    <w:lvl w:ilvl="1" w:tplc="7DAA4920">
      <w:numFmt w:val="bullet"/>
      <w:lvlText w:val="•"/>
      <w:lvlJc w:val="left"/>
      <w:pPr>
        <w:ind w:left="1278" w:hanging="221"/>
      </w:pPr>
      <w:rPr>
        <w:rFonts w:hint="default"/>
        <w:lang w:val="en-US" w:eastAsia="en-US" w:bidi="ar-SA"/>
      </w:rPr>
    </w:lvl>
    <w:lvl w:ilvl="2" w:tplc="BCFED120">
      <w:numFmt w:val="bullet"/>
      <w:lvlText w:val="•"/>
      <w:lvlJc w:val="left"/>
      <w:pPr>
        <w:ind w:left="2236" w:hanging="221"/>
      </w:pPr>
      <w:rPr>
        <w:rFonts w:hint="default"/>
        <w:lang w:val="en-US" w:eastAsia="en-US" w:bidi="ar-SA"/>
      </w:rPr>
    </w:lvl>
    <w:lvl w:ilvl="3" w:tplc="49D852A0">
      <w:numFmt w:val="bullet"/>
      <w:lvlText w:val="•"/>
      <w:lvlJc w:val="left"/>
      <w:pPr>
        <w:ind w:left="3194" w:hanging="221"/>
      </w:pPr>
      <w:rPr>
        <w:rFonts w:hint="default"/>
        <w:lang w:val="en-US" w:eastAsia="en-US" w:bidi="ar-SA"/>
      </w:rPr>
    </w:lvl>
    <w:lvl w:ilvl="4" w:tplc="241CBD9E">
      <w:numFmt w:val="bullet"/>
      <w:lvlText w:val="•"/>
      <w:lvlJc w:val="left"/>
      <w:pPr>
        <w:ind w:left="4152" w:hanging="221"/>
      </w:pPr>
      <w:rPr>
        <w:rFonts w:hint="default"/>
        <w:lang w:val="en-US" w:eastAsia="en-US" w:bidi="ar-SA"/>
      </w:rPr>
    </w:lvl>
    <w:lvl w:ilvl="5" w:tplc="F2AE7D4C">
      <w:numFmt w:val="bullet"/>
      <w:lvlText w:val="•"/>
      <w:lvlJc w:val="left"/>
      <w:pPr>
        <w:ind w:left="5110" w:hanging="221"/>
      </w:pPr>
      <w:rPr>
        <w:rFonts w:hint="default"/>
        <w:lang w:val="en-US" w:eastAsia="en-US" w:bidi="ar-SA"/>
      </w:rPr>
    </w:lvl>
    <w:lvl w:ilvl="6" w:tplc="350457FC">
      <w:numFmt w:val="bullet"/>
      <w:lvlText w:val="•"/>
      <w:lvlJc w:val="left"/>
      <w:pPr>
        <w:ind w:left="6068" w:hanging="221"/>
      </w:pPr>
      <w:rPr>
        <w:rFonts w:hint="default"/>
        <w:lang w:val="en-US" w:eastAsia="en-US" w:bidi="ar-SA"/>
      </w:rPr>
    </w:lvl>
    <w:lvl w:ilvl="7" w:tplc="D3B699AA">
      <w:numFmt w:val="bullet"/>
      <w:lvlText w:val="•"/>
      <w:lvlJc w:val="left"/>
      <w:pPr>
        <w:ind w:left="7026" w:hanging="221"/>
      </w:pPr>
      <w:rPr>
        <w:rFonts w:hint="default"/>
        <w:lang w:val="en-US" w:eastAsia="en-US" w:bidi="ar-SA"/>
      </w:rPr>
    </w:lvl>
    <w:lvl w:ilvl="8" w:tplc="8ED291CC">
      <w:numFmt w:val="bullet"/>
      <w:lvlText w:val="•"/>
      <w:lvlJc w:val="left"/>
      <w:pPr>
        <w:ind w:left="7984" w:hanging="221"/>
      </w:pPr>
      <w:rPr>
        <w:rFonts w:hint="default"/>
        <w:lang w:val="en-US" w:eastAsia="en-US" w:bidi="ar-SA"/>
      </w:rPr>
    </w:lvl>
  </w:abstractNum>
  <w:abstractNum w:abstractNumId="3" w15:restartNumberingAfterBreak="0">
    <w:nsid w:val="337E1FC2"/>
    <w:multiLevelType w:val="hybridMultilevel"/>
    <w:tmpl w:val="15302334"/>
    <w:lvl w:ilvl="0" w:tplc="E3D0299A">
      <w:numFmt w:val="bullet"/>
      <w:lvlText w:val=""/>
      <w:lvlJc w:val="left"/>
      <w:pPr>
        <w:ind w:left="468" w:hanging="360"/>
      </w:pPr>
      <w:rPr>
        <w:rFonts w:ascii="Symbol" w:eastAsia="Symbol" w:hAnsi="Symbol" w:cs="Symbol" w:hint="default"/>
        <w:w w:val="100"/>
        <w:sz w:val="22"/>
        <w:szCs w:val="22"/>
        <w:lang w:val="en-US" w:eastAsia="en-US" w:bidi="ar-SA"/>
      </w:rPr>
    </w:lvl>
    <w:lvl w:ilvl="1" w:tplc="59F48244">
      <w:numFmt w:val="bullet"/>
      <w:lvlText w:val="•"/>
      <w:lvlJc w:val="left"/>
      <w:pPr>
        <w:ind w:left="698" w:hanging="360"/>
      </w:pPr>
      <w:rPr>
        <w:rFonts w:hint="default"/>
        <w:lang w:val="en-US" w:eastAsia="en-US" w:bidi="ar-SA"/>
      </w:rPr>
    </w:lvl>
    <w:lvl w:ilvl="2" w:tplc="D1EA9F3E">
      <w:numFmt w:val="bullet"/>
      <w:lvlText w:val="•"/>
      <w:lvlJc w:val="left"/>
      <w:pPr>
        <w:ind w:left="937" w:hanging="360"/>
      </w:pPr>
      <w:rPr>
        <w:rFonts w:hint="default"/>
        <w:lang w:val="en-US" w:eastAsia="en-US" w:bidi="ar-SA"/>
      </w:rPr>
    </w:lvl>
    <w:lvl w:ilvl="3" w:tplc="848A47C2">
      <w:numFmt w:val="bullet"/>
      <w:lvlText w:val="•"/>
      <w:lvlJc w:val="left"/>
      <w:pPr>
        <w:ind w:left="1176" w:hanging="360"/>
      </w:pPr>
      <w:rPr>
        <w:rFonts w:hint="default"/>
        <w:lang w:val="en-US" w:eastAsia="en-US" w:bidi="ar-SA"/>
      </w:rPr>
    </w:lvl>
    <w:lvl w:ilvl="4" w:tplc="51A24A84">
      <w:numFmt w:val="bullet"/>
      <w:lvlText w:val="•"/>
      <w:lvlJc w:val="left"/>
      <w:pPr>
        <w:ind w:left="1415" w:hanging="360"/>
      </w:pPr>
      <w:rPr>
        <w:rFonts w:hint="default"/>
        <w:lang w:val="en-US" w:eastAsia="en-US" w:bidi="ar-SA"/>
      </w:rPr>
    </w:lvl>
    <w:lvl w:ilvl="5" w:tplc="0ED68E6E">
      <w:numFmt w:val="bullet"/>
      <w:lvlText w:val="•"/>
      <w:lvlJc w:val="left"/>
      <w:pPr>
        <w:ind w:left="1654" w:hanging="360"/>
      </w:pPr>
      <w:rPr>
        <w:rFonts w:hint="default"/>
        <w:lang w:val="en-US" w:eastAsia="en-US" w:bidi="ar-SA"/>
      </w:rPr>
    </w:lvl>
    <w:lvl w:ilvl="6" w:tplc="825A5CEE">
      <w:numFmt w:val="bullet"/>
      <w:lvlText w:val="•"/>
      <w:lvlJc w:val="left"/>
      <w:pPr>
        <w:ind w:left="1892" w:hanging="360"/>
      </w:pPr>
      <w:rPr>
        <w:rFonts w:hint="default"/>
        <w:lang w:val="en-US" w:eastAsia="en-US" w:bidi="ar-SA"/>
      </w:rPr>
    </w:lvl>
    <w:lvl w:ilvl="7" w:tplc="81702F3A">
      <w:numFmt w:val="bullet"/>
      <w:lvlText w:val="•"/>
      <w:lvlJc w:val="left"/>
      <w:pPr>
        <w:ind w:left="2131" w:hanging="360"/>
      </w:pPr>
      <w:rPr>
        <w:rFonts w:hint="default"/>
        <w:lang w:val="en-US" w:eastAsia="en-US" w:bidi="ar-SA"/>
      </w:rPr>
    </w:lvl>
    <w:lvl w:ilvl="8" w:tplc="097C245A">
      <w:numFmt w:val="bullet"/>
      <w:lvlText w:val="•"/>
      <w:lvlJc w:val="left"/>
      <w:pPr>
        <w:ind w:left="2370" w:hanging="360"/>
      </w:pPr>
      <w:rPr>
        <w:rFonts w:hint="default"/>
        <w:lang w:val="en-US" w:eastAsia="en-US" w:bidi="ar-SA"/>
      </w:rPr>
    </w:lvl>
  </w:abstractNum>
  <w:abstractNum w:abstractNumId="4" w15:restartNumberingAfterBreak="0">
    <w:nsid w:val="41E067D5"/>
    <w:multiLevelType w:val="hybridMultilevel"/>
    <w:tmpl w:val="242C11BA"/>
    <w:lvl w:ilvl="0" w:tplc="8D1AB024">
      <w:start w:val="1"/>
      <w:numFmt w:val="upperLetter"/>
      <w:lvlText w:val="(%1)"/>
      <w:lvlJc w:val="left"/>
      <w:pPr>
        <w:ind w:left="1540" w:hanging="720"/>
        <w:jc w:val="left"/>
      </w:pPr>
      <w:rPr>
        <w:rFonts w:ascii="Times New Roman" w:eastAsia="Times New Roman" w:hAnsi="Times New Roman" w:cs="Times New Roman" w:hint="default"/>
        <w:b/>
        <w:bCs/>
        <w:spacing w:val="-2"/>
        <w:w w:val="100"/>
        <w:sz w:val="22"/>
        <w:szCs w:val="22"/>
        <w:lang w:val="en-US" w:eastAsia="en-US" w:bidi="ar-SA"/>
      </w:rPr>
    </w:lvl>
    <w:lvl w:ilvl="1" w:tplc="FDDC90EA">
      <w:numFmt w:val="bullet"/>
      <w:lvlText w:val="o"/>
      <w:lvlJc w:val="left"/>
      <w:pPr>
        <w:ind w:left="2260" w:hanging="360"/>
      </w:pPr>
      <w:rPr>
        <w:rFonts w:ascii="Courier New" w:eastAsia="Courier New" w:hAnsi="Courier New" w:cs="Courier New" w:hint="default"/>
        <w:w w:val="100"/>
        <w:sz w:val="24"/>
        <w:szCs w:val="24"/>
        <w:lang w:val="en-US" w:eastAsia="en-US" w:bidi="ar-SA"/>
      </w:rPr>
    </w:lvl>
    <w:lvl w:ilvl="2" w:tplc="F5E4CB8A">
      <w:numFmt w:val="bullet"/>
      <w:lvlText w:val="•"/>
      <w:lvlJc w:val="left"/>
      <w:pPr>
        <w:ind w:left="3205" w:hanging="360"/>
      </w:pPr>
      <w:rPr>
        <w:rFonts w:hint="default"/>
        <w:lang w:val="en-US" w:eastAsia="en-US" w:bidi="ar-SA"/>
      </w:rPr>
    </w:lvl>
    <w:lvl w:ilvl="3" w:tplc="1362033E">
      <w:numFmt w:val="bullet"/>
      <w:lvlText w:val="•"/>
      <w:lvlJc w:val="left"/>
      <w:pPr>
        <w:ind w:left="4150" w:hanging="360"/>
      </w:pPr>
      <w:rPr>
        <w:rFonts w:hint="default"/>
        <w:lang w:val="en-US" w:eastAsia="en-US" w:bidi="ar-SA"/>
      </w:rPr>
    </w:lvl>
    <w:lvl w:ilvl="4" w:tplc="A8BE119C">
      <w:numFmt w:val="bullet"/>
      <w:lvlText w:val="•"/>
      <w:lvlJc w:val="left"/>
      <w:pPr>
        <w:ind w:left="5095" w:hanging="360"/>
      </w:pPr>
      <w:rPr>
        <w:rFonts w:hint="default"/>
        <w:lang w:val="en-US" w:eastAsia="en-US" w:bidi="ar-SA"/>
      </w:rPr>
    </w:lvl>
    <w:lvl w:ilvl="5" w:tplc="D0EEF77C">
      <w:numFmt w:val="bullet"/>
      <w:lvlText w:val="•"/>
      <w:lvlJc w:val="left"/>
      <w:pPr>
        <w:ind w:left="6040" w:hanging="360"/>
      </w:pPr>
      <w:rPr>
        <w:rFonts w:hint="default"/>
        <w:lang w:val="en-US" w:eastAsia="en-US" w:bidi="ar-SA"/>
      </w:rPr>
    </w:lvl>
    <w:lvl w:ilvl="6" w:tplc="161C87AA">
      <w:numFmt w:val="bullet"/>
      <w:lvlText w:val="•"/>
      <w:lvlJc w:val="left"/>
      <w:pPr>
        <w:ind w:left="6985" w:hanging="360"/>
      </w:pPr>
      <w:rPr>
        <w:rFonts w:hint="default"/>
        <w:lang w:val="en-US" w:eastAsia="en-US" w:bidi="ar-SA"/>
      </w:rPr>
    </w:lvl>
    <w:lvl w:ilvl="7" w:tplc="E6B41B48">
      <w:numFmt w:val="bullet"/>
      <w:lvlText w:val="•"/>
      <w:lvlJc w:val="left"/>
      <w:pPr>
        <w:ind w:left="7930" w:hanging="360"/>
      </w:pPr>
      <w:rPr>
        <w:rFonts w:hint="default"/>
        <w:lang w:val="en-US" w:eastAsia="en-US" w:bidi="ar-SA"/>
      </w:rPr>
    </w:lvl>
    <w:lvl w:ilvl="8" w:tplc="E982D8A6">
      <w:numFmt w:val="bullet"/>
      <w:lvlText w:val="•"/>
      <w:lvlJc w:val="left"/>
      <w:pPr>
        <w:ind w:left="8876" w:hanging="360"/>
      </w:pPr>
      <w:rPr>
        <w:rFonts w:hint="default"/>
        <w:lang w:val="en-US" w:eastAsia="en-US" w:bidi="ar-SA"/>
      </w:rPr>
    </w:lvl>
  </w:abstractNum>
  <w:abstractNum w:abstractNumId="5" w15:restartNumberingAfterBreak="0">
    <w:nsid w:val="44372D72"/>
    <w:multiLevelType w:val="hybridMultilevel"/>
    <w:tmpl w:val="52805E72"/>
    <w:lvl w:ilvl="0" w:tplc="96EC73BA">
      <w:start w:val="1"/>
      <w:numFmt w:val="decimal"/>
      <w:lvlText w:val="%1."/>
      <w:lvlJc w:val="left"/>
      <w:pPr>
        <w:ind w:left="1540" w:hanging="720"/>
        <w:jc w:val="right"/>
      </w:pPr>
      <w:rPr>
        <w:rFonts w:hint="default"/>
        <w:b/>
        <w:bCs/>
        <w:w w:val="100"/>
        <w:lang w:val="en-US" w:eastAsia="en-US" w:bidi="ar-SA"/>
      </w:rPr>
    </w:lvl>
    <w:lvl w:ilvl="1" w:tplc="00BEC872">
      <w:start w:val="1"/>
      <w:numFmt w:val="upperLetter"/>
      <w:lvlText w:val="%2."/>
      <w:lvlJc w:val="left"/>
      <w:pPr>
        <w:ind w:left="2260" w:hanging="360"/>
        <w:jc w:val="right"/>
      </w:pPr>
      <w:rPr>
        <w:rFonts w:hint="default"/>
        <w:b/>
        <w:bCs/>
        <w:w w:val="100"/>
        <w:lang w:val="en-US" w:eastAsia="en-US" w:bidi="ar-SA"/>
      </w:rPr>
    </w:lvl>
    <w:lvl w:ilvl="2" w:tplc="40102408">
      <w:numFmt w:val="bullet"/>
      <w:lvlText w:val="•"/>
      <w:lvlJc w:val="left"/>
      <w:pPr>
        <w:ind w:left="3205" w:hanging="360"/>
      </w:pPr>
      <w:rPr>
        <w:rFonts w:hint="default"/>
        <w:lang w:val="en-US" w:eastAsia="en-US" w:bidi="ar-SA"/>
      </w:rPr>
    </w:lvl>
    <w:lvl w:ilvl="3" w:tplc="995CE602">
      <w:numFmt w:val="bullet"/>
      <w:lvlText w:val="•"/>
      <w:lvlJc w:val="left"/>
      <w:pPr>
        <w:ind w:left="4150" w:hanging="360"/>
      </w:pPr>
      <w:rPr>
        <w:rFonts w:hint="default"/>
        <w:lang w:val="en-US" w:eastAsia="en-US" w:bidi="ar-SA"/>
      </w:rPr>
    </w:lvl>
    <w:lvl w:ilvl="4" w:tplc="8542D39A">
      <w:numFmt w:val="bullet"/>
      <w:lvlText w:val="•"/>
      <w:lvlJc w:val="left"/>
      <w:pPr>
        <w:ind w:left="5095" w:hanging="360"/>
      </w:pPr>
      <w:rPr>
        <w:rFonts w:hint="default"/>
        <w:lang w:val="en-US" w:eastAsia="en-US" w:bidi="ar-SA"/>
      </w:rPr>
    </w:lvl>
    <w:lvl w:ilvl="5" w:tplc="347862C6">
      <w:numFmt w:val="bullet"/>
      <w:lvlText w:val="•"/>
      <w:lvlJc w:val="left"/>
      <w:pPr>
        <w:ind w:left="6040" w:hanging="360"/>
      </w:pPr>
      <w:rPr>
        <w:rFonts w:hint="default"/>
        <w:lang w:val="en-US" w:eastAsia="en-US" w:bidi="ar-SA"/>
      </w:rPr>
    </w:lvl>
    <w:lvl w:ilvl="6" w:tplc="D5584840">
      <w:numFmt w:val="bullet"/>
      <w:lvlText w:val="•"/>
      <w:lvlJc w:val="left"/>
      <w:pPr>
        <w:ind w:left="6985" w:hanging="360"/>
      </w:pPr>
      <w:rPr>
        <w:rFonts w:hint="default"/>
        <w:lang w:val="en-US" w:eastAsia="en-US" w:bidi="ar-SA"/>
      </w:rPr>
    </w:lvl>
    <w:lvl w:ilvl="7" w:tplc="1BF87520">
      <w:numFmt w:val="bullet"/>
      <w:lvlText w:val="•"/>
      <w:lvlJc w:val="left"/>
      <w:pPr>
        <w:ind w:left="7930" w:hanging="360"/>
      </w:pPr>
      <w:rPr>
        <w:rFonts w:hint="default"/>
        <w:lang w:val="en-US" w:eastAsia="en-US" w:bidi="ar-SA"/>
      </w:rPr>
    </w:lvl>
    <w:lvl w:ilvl="8" w:tplc="AE70A782">
      <w:numFmt w:val="bullet"/>
      <w:lvlText w:val="•"/>
      <w:lvlJc w:val="left"/>
      <w:pPr>
        <w:ind w:left="8876" w:hanging="360"/>
      </w:pPr>
      <w:rPr>
        <w:rFonts w:hint="default"/>
        <w:lang w:val="en-US" w:eastAsia="en-US" w:bidi="ar-SA"/>
      </w:rPr>
    </w:lvl>
  </w:abstractNum>
  <w:abstractNum w:abstractNumId="6" w15:restartNumberingAfterBreak="0">
    <w:nsid w:val="581F719D"/>
    <w:multiLevelType w:val="hybridMultilevel"/>
    <w:tmpl w:val="E1E6CC68"/>
    <w:lvl w:ilvl="0" w:tplc="4A38B5CC">
      <w:numFmt w:val="bullet"/>
      <w:lvlText w:val=""/>
      <w:lvlJc w:val="left"/>
      <w:pPr>
        <w:ind w:left="1180" w:hanging="360"/>
      </w:pPr>
      <w:rPr>
        <w:rFonts w:ascii="Symbol" w:eastAsia="Symbol" w:hAnsi="Symbol" w:cs="Symbol" w:hint="default"/>
        <w:w w:val="100"/>
        <w:sz w:val="22"/>
        <w:szCs w:val="22"/>
        <w:lang w:val="en-US" w:eastAsia="en-US" w:bidi="ar-SA"/>
      </w:rPr>
    </w:lvl>
    <w:lvl w:ilvl="1" w:tplc="C06A2298">
      <w:numFmt w:val="bullet"/>
      <w:lvlText w:val="•"/>
      <w:lvlJc w:val="left"/>
      <w:pPr>
        <w:ind w:left="2138" w:hanging="360"/>
      </w:pPr>
      <w:rPr>
        <w:rFonts w:hint="default"/>
        <w:lang w:val="en-US" w:eastAsia="en-US" w:bidi="ar-SA"/>
      </w:rPr>
    </w:lvl>
    <w:lvl w:ilvl="2" w:tplc="6F882564">
      <w:numFmt w:val="bullet"/>
      <w:lvlText w:val="•"/>
      <w:lvlJc w:val="left"/>
      <w:pPr>
        <w:ind w:left="3097" w:hanging="360"/>
      </w:pPr>
      <w:rPr>
        <w:rFonts w:hint="default"/>
        <w:lang w:val="en-US" w:eastAsia="en-US" w:bidi="ar-SA"/>
      </w:rPr>
    </w:lvl>
    <w:lvl w:ilvl="3" w:tplc="C450E760">
      <w:numFmt w:val="bullet"/>
      <w:lvlText w:val="•"/>
      <w:lvlJc w:val="left"/>
      <w:pPr>
        <w:ind w:left="4055" w:hanging="360"/>
      </w:pPr>
      <w:rPr>
        <w:rFonts w:hint="default"/>
        <w:lang w:val="en-US" w:eastAsia="en-US" w:bidi="ar-SA"/>
      </w:rPr>
    </w:lvl>
    <w:lvl w:ilvl="4" w:tplc="0B54FC3E">
      <w:numFmt w:val="bullet"/>
      <w:lvlText w:val="•"/>
      <w:lvlJc w:val="left"/>
      <w:pPr>
        <w:ind w:left="5014" w:hanging="360"/>
      </w:pPr>
      <w:rPr>
        <w:rFonts w:hint="default"/>
        <w:lang w:val="en-US" w:eastAsia="en-US" w:bidi="ar-SA"/>
      </w:rPr>
    </w:lvl>
    <w:lvl w:ilvl="5" w:tplc="64E06AB4">
      <w:numFmt w:val="bullet"/>
      <w:lvlText w:val="•"/>
      <w:lvlJc w:val="left"/>
      <w:pPr>
        <w:ind w:left="5973" w:hanging="360"/>
      </w:pPr>
      <w:rPr>
        <w:rFonts w:hint="default"/>
        <w:lang w:val="en-US" w:eastAsia="en-US" w:bidi="ar-SA"/>
      </w:rPr>
    </w:lvl>
    <w:lvl w:ilvl="6" w:tplc="E084E344">
      <w:numFmt w:val="bullet"/>
      <w:lvlText w:val="•"/>
      <w:lvlJc w:val="left"/>
      <w:pPr>
        <w:ind w:left="6931" w:hanging="360"/>
      </w:pPr>
      <w:rPr>
        <w:rFonts w:hint="default"/>
        <w:lang w:val="en-US" w:eastAsia="en-US" w:bidi="ar-SA"/>
      </w:rPr>
    </w:lvl>
    <w:lvl w:ilvl="7" w:tplc="28A216E2">
      <w:numFmt w:val="bullet"/>
      <w:lvlText w:val="•"/>
      <w:lvlJc w:val="left"/>
      <w:pPr>
        <w:ind w:left="7890" w:hanging="360"/>
      </w:pPr>
      <w:rPr>
        <w:rFonts w:hint="default"/>
        <w:lang w:val="en-US" w:eastAsia="en-US" w:bidi="ar-SA"/>
      </w:rPr>
    </w:lvl>
    <w:lvl w:ilvl="8" w:tplc="2F1832A6">
      <w:numFmt w:val="bullet"/>
      <w:lvlText w:val="•"/>
      <w:lvlJc w:val="left"/>
      <w:pPr>
        <w:ind w:left="8849" w:hanging="360"/>
      </w:pPr>
      <w:rPr>
        <w:rFonts w:hint="default"/>
        <w:lang w:val="en-US" w:eastAsia="en-US" w:bidi="ar-SA"/>
      </w:rPr>
    </w:lvl>
  </w:abstractNum>
  <w:abstractNum w:abstractNumId="7" w15:restartNumberingAfterBreak="0">
    <w:nsid w:val="5C1F6877"/>
    <w:multiLevelType w:val="hybridMultilevel"/>
    <w:tmpl w:val="EC949A50"/>
    <w:lvl w:ilvl="0" w:tplc="6AE07B00">
      <w:numFmt w:val="bullet"/>
      <w:lvlText w:val="-"/>
      <w:lvlJc w:val="left"/>
      <w:pPr>
        <w:ind w:left="1180" w:hanging="360"/>
      </w:pPr>
      <w:rPr>
        <w:rFonts w:ascii="Verdana" w:eastAsia="Verdana" w:hAnsi="Verdana" w:cs="Verdana" w:hint="default"/>
        <w:w w:val="99"/>
        <w:sz w:val="20"/>
        <w:szCs w:val="20"/>
        <w:lang w:val="en-US" w:eastAsia="en-US" w:bidi="ar-SA"/>
      </w:rPr>
    </w:lvl>
    <w:lvl w:ilvl="1" w:tplc="53C4EF3E">
      <w:numFmt w:val="bullet"/>
      <w:lvlText w:val="o"/>
      <w:lvlJc w:val="left"/>
      <w:pPr>
        <w:ind w:left="1900" w:hanging="360"/>
      </w:pPr>
      <w:rPr>
        <w:rFonts w:ascii="Courier New" w:eastAsia="Courier New" w:hAnsi="Courier New" w:cs="Courier New" w:hint="default"/>
        <w:w w:val="100"/>
        <w:sz w:val="22"/>
        <w:szCs w:val="22"/>
        <w:lang w:val="en-US" w:eastAsia="en-US" w:bidi="ar-SA"/>
      </w:rPr>
    </w:lvl>
    <w:lvl w:ilvl="2" w:tplc="C62E4F7E">
      <w:numFmt w:val="bullet"/>
      <w:lvlText w:val="•"/>
      <w:lvlJc w:val="left"/>
      <w:pPr>
        <w:ind w:left="2885" w:hanging="360"/>
      </w:pPr>
      <w:rPr>
        <w:rFonts w:hint="default"/>
        <w:lang w:val="en-US" w:eastAsia="en-US" w:bidi="ar-SA"/>
      </w:rPr>
    </w:lvl>
    <w:lvl w:ilvl="3" w:tplc="2B105740">
      <w:numFmt w:val="bullet"/>
      <w:lvlText w:val="•"/>
      <w:lvlJc w:val="left"/>
      <w:pPr>
        <w:ind w:left="3870" w:hanging="360"/>
      </w:pPr>
      <w:rPr>
        <w:rFonts w:hint="default"/>
        <w:lang w:val="en-US" w:eastAsia="en-US" w:bidi="ar-SA"/>
      </w:rPr>
    </w:lvl>
    <w:lvl w:ilvl="4" w:tplc="C04482DE">
      <w:numFmt w:val="bullet"/>
      <w:lvlText w:val="•"/>
      <w:lvlJc w:val="left"/>
      <w:pPr>
        <w:ind w:left="4855" w:hanging="360"/>
      </w:pPr>
      <w:rPr>
        <w:rFonts w:hint="default"/>
        <w:lang w:val="en-US" w:eastAsia="en-US" w:bidi="ar-SA"/>
      </w:rPr>
    </w:lvl>
    <w:lvl w:ilvl="5" w:tplc="17D4900C">
      <w:numFmt w:val="bullet"/>
      <w:lvlText w:val="•"/>
      <w:lvlJc w:val="left"/>
      <w:pPr>
        <w:ind w:left="5840" w:hanging="360"/>
      </w:pPr>
      <w:rPr>
        <w:rFonts w:hint="default"/>
        <w:lang w:val="en-US" w:eastAsia="en-US" w:bidi="ar-SA"/>
      </w:rPr>
    </w:lvl>
    <w:lvl w:ilvl="6" w:tplc="BAF26C74">
      <w:numFmt w:val="bullet"/>
      <w:lvlText w:val="•"/>
      <w:lvlJc w:val="left"/>
      <w:pPr>
        <w:ind w:left="6825" w:hanging="360"/>
      </w:pPr>
      <w:rPr>
        <w:rFonts w:hint="default"/>
        <w:lang w:val="en-US" w:eastAsia="en-US" w:bidi="ar-SA"/>
      </w:rPr>
    </w:lvl>
    <w:lvl w:ilvl="7" w:tplc="15FE09B6">
      <w:numFmt w:val="bullet"/>
      <w:lvlText w:val="•"/>
      <w:lvlJc w:val="left"/>
      <w:pPr>
        <w:ind w:left="7810" w:hanging="360"/>
      </w:pPr>
      <w:rPr>
        <w:rFonts w:hint="default"/>
        <w:lang w:val="en-US" w:eastAsia="en-US" w:bidi="ar-SA"/>
      </w:rPr>
    </w:lvl>
    <w:lvl w:ilvl="8" w:tplc="E6B69200">
      <w:numFmt w:val="bullet"/>
      <w:lvlText w:val="•"/>
      <w:lvlJc w:val="left"/>
      <w:pPr>
        <w:ind w:left="8796" w:hanging="360"/>
      </w:pPr>
      <w:rPr>
        <w:rFonts w:hint="default"/>
        <w:lang w:val="en-US" w:eastAsia="en-US" w:bidi="ar-SA"/>
      </w:rPr>
    </w:lvl>
  </w:abstractNum>
  <w:abstractNum w:abstractNumId="8" w15:restartNumberingAfterBreak="0">
    <w:nsid w:val="5DC87AD9"/>
    <w:multiLevelType w:val="hybridMultilevel"/>
    <w:tmpl w:val="4AB69912"/>
    <w:lvl w:ilvl="0" w:tplc="B526177C">
      <w:numFmt w:val="bullet"/>
      <w:lvlText w:val="o"/>
      <w:lvlJc w:val="left"/>
      <w:pPr>
        <w:ind w:left="1900" w:hanging="360"/>
      </w:pPr>
      <w:rPr>
        <w:rFonts w:ascii="Courier New" w:eastAsia="Courier New" w:hAnsi="Courier New" w:cs="Courier New" w:hint="default"/>
        <w:w w:val="99"/>
        <w:sz w:val="20"/>
        <w:szCs w:val="20"/>
        <w:lang w:val="en-US" w:eastAsia="en-US" w:bidi="ar-SA"/>
      </w:rPr>
    </w:lvl>
    <w:lvl w:ilvl="1" w:tplc="509E26E2">
      <w:numFmt w:val="bullet"/>
      <w:lvlText w:val=""/>
      <w:lvlJc w:val="left"/>
      <w:pPr>
        <w:ind w:left="2980" w:hanging="720"/>
      </w:pPr>
      <w:rPr>
        <w:rFonts w:ascii="Wingdings" w:eastAsia="Wingdings" w:hAnsi="Wingdings" w:cs="Wingdings" w:hint="default"/>
        <w:w w:val="99"/>
        <w:sz w:val="20"/>
        <w:szCs w:val="20"/>
        <w:lang w:val="en-US" w:eastAsia="en-US" w:bidi="ar-SA"/>
      </w:rPr>
    </w:lvl>
    <w:lvl w:ilvl="2" w:tplc="FADA34BA">
      <w:numFmt w:val="bullet"/>
      <w:lvlText w:val="•"/>
      <w:lvlJc w:val="left"/>
      <w:pPr>
        <w:ind w:left="2980" w:hanging="720"/>
      </w:pPr>
      <w:rPr>
        <w:rFonts w:hint="default"/>
        <w:lang w:val="en-US" w:eastAsia="en-US" w:bidi="ar-SA"/>
      </w:rPr>
    </w:lvl>
    <w:lvl w:ilvl="3" w:tplc="1188FEF4">
      <w:numFmt w:val="bullet"/>
      <w:lvlText w:val="•"/>
      <w:lvlJc w:val="left"/>
      <w:pPr>
        <w:ind w:left="3953" w:hanging="720"/>
      </w:pPr>
      <w:rPr>
        <w:rFonts w:hint="default"/>
        <w:lang w:val="en-US" w:eastAsia="en-US" w:bidi="ar-SA"/>
      </w:rPr>
    </w:lvl>
    <w:lvl w:ilvl="4" w:tplc="9B4E6438">
      <w:numFmt w:val="bullet"/>
      <w:lvlText w:val="•"/>
      <w:lvlJc w:val="left"/>
      <w:pPr>
        <w:ind w:left="4926" w:hanging="720"/>
      </w:pPr>
      <w:rPr>
        <w:rFonts w:hint="default"/>
        <w:lang w:val="en-US" w:eastAsia="en-US" w:bidi="ar-SA"/>
      </w:rPr>
    </w:lvl>
    <w:lvl w:ilvl="5" w:tplc="42B2FFDE">
      <w:numFmt w:val="bullet"/>
      <w:lvlText w:val="•"/>
      <w:lvlJc w:val="left"/>
      <w:pPr>
        <w:ind w:left="5899" w:hanging="720"/>
      </w:pPr>
      <w:rPr>
        <w:rFonts w:hint="default"/>
        <w:lang w:val="en-US" w:eastAsia="en-US" w:bidi="ar-SA"/>
      </w:rPr>
    </w:lvl>
    <w:lvl w:ilvl="6" w:tplc="829ADFE2">
      <w:numFmt w:val="bullet"/>
      <w:lvlText w:val="•"/>
      <w:lvlJc w:val="left"/>
      <w:pPr>
        <w:ind w:left="6873" w:hanging="720"/>
      </w:pPr>
      <w:rPr>
        <w:rFonts w:hint="default"/>
        <w:lang w:val="en-US" w:eastAsia="en-US" w:bidi="ar-SA"/>
      </w:rPr>
    </w:lvl>
    <w:lvl w:ilvl="7" w:tplc="67A0F97C">
      <w:numFmt w:val="bullet"/>
      <w:lvlText w:val="•"/>
      <w:lvlJc w:val="left"/>
      <w:pPr>
        <w:ind w:left="7846" w:hanging="720"/>
      </w:pPr>
      <w:rPr>
        <w:rFonts w:hint="default"/>
        <w:lang w:val="en-US" w:eastAsia="en-US" w:bidi="ar-SA"/>
      </w:rPr>
    </w:lvl>
    <w:lvl w:ilvl="8" w:tplc="9DE86C7E">
      <w:numFmt w:val="bullet"/>
      <w:lvlText w:val="•"/>
      <w:lvlJc w:val="left"/>
      <w:pPr>
        <w:ind w:left="8819" w:hanging="720"/>
      </w:pPr>
      <w:rPr>
        <w:rFonts w:hint="default"/>
        <w:lang w:val="en-US" w:eastAsia="en-US" w:bidi="ar-SA"/>
      </w:rPr>
    </w:lvl>
  </w:abstractNum>
  <w:abstractNum w:abstractNumId="9" w15:restartNumberingAfterBreak="0">
    <w:nsid w:val="6241245A"/>
    <w:multiLevelType w:val="hybridMultilevel"/>
    <w:tmpl w:val="7C962588"/>
    <w:lvl w:ilvl="0" w:tplc="5D0056CA">
      <w:numFmt w:val="bullet"/>
      <w:lvlText w:val=""/>
      <w:lvlJc w:val="left"/>
      <w:pPr>
        <w:ind w:left="468" w:hanging="360"/>
      </w:pPr>
      <w:rPr>
        <w:rFonts w:ascii="Symbol" w:eastAsia="Symbol" w:hAnsi="Symbol" w:cs="Symbol" w:hint="default"/>
        <w:color w:val="333333"/>
        <w:w w:val="100"/>
        <w:sz w:val="22"/>
        <w:szCs w:val="22"/>
        <w:lang w:val="en-US" w:eastAsia="en-US" w:bidi="ar-SA"/>
      </w:rPr>
    </w:lvl>
    <w:lvl w:ilvl="1" w:tplc="E97E402A">
      <w:numFmt w:val="bullet"/>
      <w:lvlText w:val="•"/>
      <w:lvlJc w:val="left"/>
      <w:pPr>
        <w:ind w:left="698" w:hanging="360"/>
      </w:pPr>
      <w:rPr>
        <w:rFonts w:hint="default"/>
        <w:lang w:val="en-US" w:eastAsia="en-US" w:bidi="ar-SA"/>
      </w:rPr>
    </w:lvl>
    <w:lvl w:ilvl="2" w:tplc="FE34B1DC">
      <w:numFmt w:val="bullet"/>
      <w:lvlText w:val="•"/>
      <w:lvlJc w:val="left"/>
      <w:pPr>
        <w:ind w:left="937" w:hanging="360"/>
      </w:pPr>
      <w:rPr>
        <w:rFonts w:hint="default"/>
        <w:lang w:val="en-US" w:eastAsia="en-US" w:bidi="ar-SA"/>
      </w:rPr>
    </w:lvl>
    <w:lvl w:ilvl="3" w:tplc="D3CCD6E2">
      <w:numFmt w:val="bullet"/>
      <w:lvlText w:val="•"/>
      <w:lvlJc w:val="left"/>
      <w:pPr>
        <w:ind w:left="1176" w:hanging="360"/>
      </w:pPr>
      <w:rPr>
        <w:rFonts w:hint="default"/>
        <w:lang w:val="en-US" w:eastAsia="en-US" w:bidi="ar-SA"/>
      </w:rPr>
    </w:lvl>
    <w:lvl w:ilvl="4" w:tplc="359E4E34">
      <w:numFmt w:val="bullet"/>
      <w:lvlText w:val="•"/>
      <w:lvlJc w:val="left"/>
      <w:pPr>
        <w:ind w:left="1415" w:hanging="360"/>
      </w:pPr>
      <w:rPr>
        <w:rFonts w:hint="default"/>
        <w:lang w:val="en-US" w:eastAsia="en-US" w:bidi="ar-SA"/>
      </w:rPr>
    </w:lvl>
    <w:lvl w:ilvl="5" w:tplc="87AC4CFE">
      <w:numFmt w:val="bullet"/>
      <w:lvlText w:val="•"/>
      <w:lvlJc w:val="left"/>
      <w:pPr>
        <w:ind w:left="1654" w:hanging="360"/>
      </w:pPr>
      <w:rPr>
        <w:rFonts w:hint="default"/>
        <w:lang w:val="en-US" w:eastAsia="en-US" w:bidi="ar-SA"/>
      </w:rPr>
    </w:lvl>
    <w:lvl w:ilvl="6" w:tplc="1BE235CE">
      <w:numFmt w:val="bullet"/>
      <w:lvlText w:val="•"/>
      <w:lvlJc w:val="left"/>
      <w:pPr>
        <w:ind w:left="1892" w:hanging="360"/>
      </w:pPr>
      <w:rPr>
        <w:rFonts w:hint="default"/>
        <w:lang w:val="en-US" w:eastAsia="en-US" w:bidi="ar-SA"/>
      </w:rPr>
    </w:lvl>
    <w:lvl w:ilvl="7" w:tplc="957677EA">
      <w:numFmt w:val="bullet"/>
      <w:lvlText w:val="•"/>
      <w:lvlJc w:val="left"/>
      <w:pPr>
        <w:ind w:left="2131" w:hanging="360"/>
      </w:pPr>
      <w:rPr>
        <w:rFonts w:hint="default"/>
        <w:lang w:val="en-US" w:eastAsia="en-US" w:bidi="ar-SA"/>
      </w:rPr>
    </w:lvl>
    <w:lvl w:ilvl="8" w:tplc="C3D2F7EA">
      <w:numFmt w:val="bullet"/>
      <w:lvlText w:val="•"/>
      <w:lvlJc w:val="left"/>
      <w:pPr>
        <w:ind w:left="2370" w:hanging="360"/>
      </w:pPr>
      <w:rPr>
        <w:rFonts w:hint="default"/>
        <w:lang w:val="en-US" w:eastAsia="en-US" w:bidi="ar-SA"/>
      </w:rPr>
    </w:lvl>
  </w:abstractNum>
  <w:abstractNum w:abstractNumId="10" w15:restartNumberingAfterBreak="0">
    <w:nsid w:val="6D8E2686"/>
    <w:multiLevelType w:val="hybridMultilevel"/>
    <w:tmpl w:val="4F1EA3BA"/>
    <w:lvl w:ilvl="0" w:tplc="C472F720">
      <w:numFmt w:val="bullet"/>
      <w:lvlText w:val=""/>
      <w:lvlJc w:val="left"/>
      <w:pPr>
        <w:ind w:left="1540" w:hanging="720"/>
      </w:pPr>
      <w:rPr>
        <w:rFonts w:ascii="Symbol" w:eastAsia="Symbol" w:hAnsi="Symbol" w:cs="Symbol" w:hint="default"/>
        <w:w w:val="99"/>
        <w:sz w:val="20"/>
        <w:szCs w:val="20"/>
        <w:lang w:val="en-US" w:eastAsia="en-US" w:bidi="ar-SA"/>
      </w:rPr>
    </w:lvl>
    <w:lvl w:ilvl="1" w:tplc="3E383A44">
      <w:numFmt w:val="bullet"/>
      <w:lvlText w:val="o"/>
      <w:lvlJc w:val="left"/>
      <w:pPr>
        <w:ind w:left="2260" w:hanging="360"/>
      </w:pPr>
      <w:rPr>
        <w:rFonts w:ascii="Courier New" w:eastAsia="Courier New" w:hAnsi="Courier New" w:cs="Courier New" w:hint="default"/>
        <w:w w:val="99"/>
        <w:sz w:val="20"/>
        <w:szCs w:val="20"/>
        <w:lang w:val="en-US" w:eastAsia="en-US" w:bidi="ar-SA"/>
      </w:rPr>
    </w:lvl>
    <w:lvl w:ilvl="2" w:tplc="98403E30">
      <w:numFmt w:val="bullet"/>
      <w:lvlText w:val="•"/>
      <w:lvlJc w:val="left"/>
      <w:pPr>
        <w:ind w:left="3205" w:hanging="360"/>
      </w:pPr>
      <w:rPr>
        <w:rFonts w:hint="default"/>
        <w:lang w:val="en-US" w:eastAsia="en-US" w:bidi="ar-SA"/>
      </w:rPr>
    </w:lvl>
    <w:lvl w:ilvl="3" w:tplc="403E17CE">
      <w:numFmt w:val="bullet"/>
      <w:lvlText w:val="•"/>
      <w:lvlJc w:val="left"/>
      <w:pPr>
        <w:ind w:left="4150" w:hanging="360"/>
      </w:pPr>
      <w:rPr>
        <w:rFonts w:hint="default"/>
        <w:lang w:val="en-US" w:eastAsia="en-US" w:bidi="ar-SA"/>
      </w:rPr>
    </w:lvl>
    <w:lvl w:ilvl="4" w:tplc="B43ABA02">
      <w:numFmt w:val="bullet"/>
      <w:lvlText w:val="•"/>
      <w:lvlJc w:val="left"/>
      <w:pPr>
        <w:ind w:left="5095" w:hanging="360"/>
      </w:pPr>
      <w:rPr>
        <w:rFonts w:hint="default"/>
        <w:lang w:val="en-US" w:eastAsia="en-US" w:bidi="ar-SA"/>
      </w:rPr>
    </w:lvl>
    <w:lvl w:ilvl="5" w:tplc="8D3A568C">
      <w:numFmt w:val="bullet"/>
      <w:lvlText w:val="•"/>
      <w:lvlJc w:val="left"/>
      <w:pPr>
        <w:ind w:left="6040" w:hanging="360"/>
      </w:pPr>
      <w:rPr>
        <w:rFonts w:hint="default"/>
        <w:lang w:val="en-US" w:eastAsia="en-US" w:bidi="ar-SA"/>
      </w:rPr>
    </w:lvl>
    <w:lvl w:ilvl="6" w:tplc="CB143696">
      <w:numFmt w:val="bullet"/>
      <w:lvlText w:val="•"/>
      <w:lvlJc w:val="left"/>
      <w:pPr>
        <w:ind w:left="6985" w:hanging="360"/>
      </w:pPr>
      <w:rPr>
        <w:rFonts w:hint="default"/>
        <w:lang w:val="en-US" w:eastAsia="en-US" w:bidi="ar-SA"/>
      </w:rPr>
    </w:lvl>
    <w:lvl w:ilvl="7" w:tplc="8B00EC26">
      <w:numFmt w:val="bullet"/>
      <w:lvlText w:val="•"/>
      <w:lvlJc w:val="left"/>
      <w:pPr>
        <w:ind w:left="7930" w:hanging="360"/>
      </w:pPr>
      <w:rPr>
        <w:rFonts w:hint="default"/>
        <w:lang w:val="en-US" w:eastAsia="en-US" w:bidi="ar-SA"/>
      </w:rPr>
    </w:lvl>
    <w:lvl w:ilvl="8" w:tplc="1EF0251A">
      <w:numFmt w:val="bullet"/>
      <w:lvlText w:val="•"/>
      <w:lvlJc w:val="left"/>
      <w:pPr>
        <w:ind w:left="8876" w:hanging="360"/>
      </w:pPr>
      <w:rPr>
        <w:rFonts w:hint="default"/>
        <w:lang w:val="en-US" w:eastAsia="en-US" w:bidi="ar-SA"/>
      </w:rPr>
    </w:lvl>
  </w:abstractNum>
  <w:abstractNum w:abstractNumId="11" w15:restartNumberingAfterBreak="0">
    <w:nsid w:val="70E43A52"/>
    <w:multiLevelType w:val="hybridMultilevel"/>
    <w:tmpl w:val="4AA613DC"/>
    <w:lvl w:ilvl="0" w:tplc="209C5010">
      <w:numFmt w:val="bullet"/>
      <w:lvlText w:val=""/>
      <w:lvlJc w:val="left"/>
      <w:pPr>
        <w:ind w:left="1540" w:hanging="360"/>
      </w:pPr>
      <w:rPr>
        <w:rFonts w:hint="default"/>
        <w:w w:val="99"/>
        <w:lang w:val="en-US" w:eastAsia="en-US" w:bidi="ar-SA"/>
      </w:rPr>
    </w:lvl>
    <w:lvl w:ilvl="1" w:tplc="DD3A9654">
      <w:numFmt w:val="bullet"/>
      <w:lvlText w:val="•"/>
      <w:lvlJc w:val="left"/>
      <w:pPr>
        <w:ind w:left="2462" w:hanging="360"/>
      </w:pPr>
      <w:rPr>
        <w:rFonts w:hint="default"/>
        <w:lang w:val="en-US" w:eastAsia="en-US" w:bidi="ar-SA"/>
      </w:rPr>
    </w:lvl>
    <w:lvl w:ilvl="2" w:tplc="8A78886A">
      <w:numFmt w:val="bullet"/>
      <w:lvlText w:val="•"/>
      <w:lvlJc w:val="left"/>
      <w:pPr>
        <w:ind w:left="3385" w:hanging="360"/>
      </w:pPr>
      <w:rPr>
        <w:rFonts w:hint="default"/>
        <w:lang w:val="en-US" w:eastAsia="en-US" w:bidi="ar-SA"/>
      </w:rPr>
    </w:lvl>
    <w:lvl w:ilvl="3" w:tplc="E97CD8A4">
      <w:numFmt w:val="bullet"/>
      <w:lvlText w:val="•"/>
      <w:lvlJc w:val="left"/>
      <w:pPr>
        <w:ind w:left="4307" w:hanging="360"/>
      </w:pPr>
      <w:rPr>
        <w:rFonts w:hint="default"/>
        <w:lang w:val="en-US" w:eastAsia="en-US" w:bidi="ar-SA"/>
      </w:rPr>
    </w:lvl>
    <w:lvl w:ilvl="4" w:tplc="C8028CEC">
      <w:numFmt w:val="bullet"/>
      <w:lvlText w:val="•"/>
      <w:lvlJc w:val="left"/>
      <w:pPr>
        <w:ind w:left="5230" w:hanging="360"/>
      </w:pPr>
      <w:rPr>
        <w:rFonts w:hint="default"/>
        <w:lang w:val="en-US" w:eastAsia="en-US" w:bidi="ar-SA"/>
      </w:rPr>
    </w:lvl>
    <w:lvl w:ilvl="5" w:tplc="A1281D80">
      <w:numFmt w:val="bullet"/>
      <w:lvlText w:val="•"/>
      <w:lvlJc w:val="left"/>
      <w:pPr>
        <w:ind w:left="6153" w:hanging="360"/>
      </w:pPr>
      <w:rPr>
        <w:rFonts w:hint="default"/>
        <w:lang w:val="en-US" w:eastAsia="en-US" w:bidi="ar-SA"/>
      </w:rPr>
    </w:lvl>
    <w:lvl w:ilvl="6" w:tplc="423452A0">
      <w:numFmt w:val="bullet"/>
      <w:lvlText w:val="•"/>
      <w:lvlJc w:val="left"/>
      <w:pPr>
        <w:ind w:left="7075" w:hanging="360"/>
      </w:pPr>
      <w:rPr>
        <w:rFonts w:hint="default"/>
        <w:lang w:val="en-US" w:eastAsia="en-US" w:bidi="ar-SA"/>
      </w:rPr>
    </w:lvl>
    <w:lvl w:ilvl="7" w:tplc="30F0E1C2">
      <w:numFmt w:val="bullet"/>
      <w:lvlText w:val="•"/>
      <w:lvlJc w:val="left"/>
      <w:pPr>
        <w:ind w:left="7998" w:hanging="360"/>
      </w:pPr>
      <w:rPr>
        <w:rFonts w:hint="default"/>
        <w:lang w:val="en-US" w:eastAsia="en-US" w:bidi="ar-SA"/>
      </w:rPr>
    </w:lvl>
    <w:lvl w:ilvl="8" w:tplc="7CAA0D40">
      <w:numFmt w:val="bullet"/>
      <w:lvlText w:val="•"/>
      <w:lvlJc w:val="left"/>
      <w:pPr>
        <w:ind w:left="8921" w:hanging="360"/>
      </w:pPr>
      <w:rPr>
        <w:rFonts w:hint="default"/>
        <w:lang w:val="en-US" w:eastAsia="en-US" w:bidi="ar-SA"/>
      </w:rPr>
    </w:lvl>
  </w:abstractNum>
  <w:num w:numId="1">
    <w:abstractNumId w:val="1"/>
  </w:num>
  <w:num w:numId="2">
    <w:abstractNumId w:val="2"/>
  </w:num>
  <w:num w:numId="3">
    <w:abstractNumId w:val="7"/>
  </w:num>
  <w:num w:numId="4">
    <w:abstractNumId w:val="4"/>
  </w:num>
  <w:num w:numId="5">
    <w:abstractNumId w:val="11"/>
  </w:num>
  <w:num w:numId="6">
    <w:abstractNumId w:val="9"/>
  </w:num>
  <w:num w:numId="7">
    <w:abstractNumId w:val="3"/>
  </w:num>
  <w:num w:numId="8">
    <w:abstractNumId w:val="0"/>
  </w:num>
  <w:num w:numId="9">
    <w:abstractNumId w:val="10"/>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A2"/>
    <w:rsid w:val="001D51A2"/>
    <w:rsid w:val="009C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D9419D8"/>
  <w15:docId w15:val="{D9B5EF00-342C-4CF7-8292-0CE076F5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0" w:hanging="721"/>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ind w:left="1540" w:hanging="721"/>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40" w:hanging="72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www.unicef.org/indi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D74F6A352A9DD49838A7561076BEA4B" ma:contentTypeVersion="33" ma:contentTypeDescription="" ma:contentTypeScope="" ma:versionID="73327e1c0499ddf0b09c5f5055407d5f">
  <xsd:schema xmlns:xsd="http://www.w3.org/2001/XMLSchema" xmlns:xs="http://www.w3.org/2001/XMLSchema" xmlns:p="http://schemas.microsoft.com/office/2006/metadata/properties" xmlns:ns1="http://schemas.microsoft.com/sharepoint/v3" xmlns:ns2="ca283e0b-db31-4043-a2ef-b80661bf084a" xmlns:ns3="http://schemas.microsoft.com/sharepoint.v3" xmlns:ns4="8de08c89-df68-48b7-a42e-b489e94a70b6" xmlns:ns5="fe73b3f3-7b78-4d26-8c27-084e50ccaed4" xmlns:ns6="http://schemas.microsoft.com/sharepoint/v4" targetNamespace="http://schemas.microsoft.com/office/2006/metadata/properties" ma:root="true" ma:fieldsID="ea42659d51f69e2f7877544c777c835b" ns1:_="" ns2:_="" ns3:_="" ns4:_="" ns5:_="" ns6:_="">
    <xsd:import namespace="http://schemas.microsoft.com/sharepoint/v3"/>
    <xsd:import namespace="ca283e0b-db31-4043-a2ef-b80661bf084a"/>
    <xsd:import namespace="http://schemas.microsoft.com/sharepoint.v3"/>
    <xsd:import namespace="8de08c89-df68-48b7-a42e-b489e94a70b6"/>
    <xsd:import namespace="fe73b3f3-7b78-4d26-8c27-084e50ccaed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2" nillable="true" ma:displayName="Declared Record" ma:hidden="true" ma:internalName="_vti_ItemDeclaredRecord" ma:readOnly="true">
      <xsd:simpleType>
        <xsd:restriction base="dms:DateTime"/>
      </xsd:simpleType>
    </xsd:element>
    <xsd:element name="_vti_ItemHoldRecordStatus" ma:index="4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India-2040|6135ebe8-487a-4055-a9b4-1bbc7248f4e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469ea273-50ce-42a3-a60a-024f27796ce7}" ma:internalName="TaxCatchAllLabel" ma:readOnly="true" ma:showField="CatchAllDataLabel"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469ea273-50ce-42a3-a60a-024f27796ce7}" ma:internalName="TaxCatchAll" ma:showField="CatchAllData"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08c89-df68-48b7-a42e-b489e94a70b6" elementFormDefault="qualified">
    <xsd:import namespace="http://schemas.microsoft.com/office/2006/documentManagement/types"/>
    <xsd:import namespace="http://schemas.microsoft.com/office/infopath/2007/PartnerControls"/>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SemaphoreItemMetadata" ma:index="48" nillable="true" ma:displayName="Semaphore Status" ma:hidden="true" ma:internalName="SemaphoreItemMetadata">
      <xsd:simpleType>
        <xsd:restriction base="dms:Note"/>
      </xsd:simple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3-7b78-4d26-8c27-084e50ccaed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India-2040</TermName>
          <TermId xmlns="http://schemas.microsoft.com/office/infopath/2007/PartnerControls">6135ebe8-487a-4055-a9b4-1bbc7248f4ec</TermId>
        </TermInfo>
      </Terms>
    </ga975397408f43e4b84ec8e5a598e523>
    <_dlc_DocId xmlns="8de08c89-df68-48b7-a42e-b489e94a70b6">FMED7C34SFHF-1711732005-91664</_dlc_DocId>
    <TaxCatchAll xmlns="ca283e0b-db31-4043-a2ef-b80661bf084a">
      <Value>3</Value>
    </TaxCatchAll>
    <_dlc_DocIdUrl xmlns="8de08c89-df68-48b7-a42e-b489e94a70b6">
      <Url>https://unicef.sharepoint.com/teams/IND-SnP/_layouts/15/DocIdRedir.aspx?ID=FMED7C34SFHF-1711732005-91664</Url>
      <Description>FMED7C34SFHF-1711732005-91664</Description>
    </_dlc_DocIdUrl>
    <ContentLanguage xmlns="ca283e0b-db31-4043-a2ef-b80661bf084a">English</ContentLanguage>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TaxKeywordTaxHTField xmlns="8de08c89-df68-48b7-a42e-b489e94a70b6">
      <Terms xmlns="http://schemas.microsoft.com/office/infopath/2007/PartnerControls"/>
    </TaxKeywordTaxHTField>
    <SemaphoreItemMetadata xmlns="8de08c89-df68-48b7-a42e-b489e94a70b6" xsi:nil="true"/>
    <WrittenBy xmlns="ca283e0b-db31-4043-a2ef-b80661bf084a">
      <UserInfo>
        <DisplayName/>
        <AccountId xsi:nil="true"/>
        <AccountType/>
      </UserInfo>
    </WrittenBy>
  </documentManagement>
</p:properties>
</file>

<file path=customXml/itemProps1.xml><?xml version="1.0" encoding="utf-8"?>
<ds:datastoreItem xmlns:ds="http://schemas.openxmlformats.org/officeDocument/2006/customXml" ds:itemID="{6A018352-86D4-4A64-BD96-0225520CC7C6}"/>
</file>

<file path=customXml/itemProps2.xml><?xml version="1.0" encoding="utf-8"?>
<ds:datastoreItem xmlns:ds="http://schemas.openxmlformats.org/officeDocument/2006/customXml" ds:itemID="{DDE63391-C7AF-454C-9721-A30E592E8492}"/>
</file>

<file path=customXml/itemProps3.xml><?xml version="1.0" encoding="utf-8"?>
<ds:datastoreItem xmlns:ds="http://schemas.openxmlformats.org/officeDocument/2006/customXml" ds:itemID="{BBF9A2DF-2B78-4397-AD64-BB6AEE17E2E7}"/>
</file>

<file path=customXml/itemProps4.xml><?xml version="1.0" encoding="utf-8"?>
<ds:datastoreItem xmlns:ds="http://schemas.openxmlformats.org/officeDocument/2006/customXml" ds:itemID="{290CB93D-AB7E-4398-A273-69BA4E23DB3F}"/>
</file>

<file path=customXml/itemProps5.xml><?xml version="1.0" encoding="utf-8"?>
<ds:datastoreItem xmlns:ds="http://schemas.openxmlformats.org/officeDocument/2006/customXml" ds:itemID="{2D07C3CC-1F08-421C-8F48-4372EDDDC114}"/>
</file>

<file path=customXml/itemProps6.xml><?xml version="1.0" encoding="utf-8"?>
<ds:datastoreItem xmlns:ds="http://schemas.openxmlformats.org/officeDocument/2006/customXml" ds:itemID="{52A34761-19EF-45C2-A0DE-462E1DD11DDE}"/>
</file>

<file path=docProps/app.xml><?xml version="1.0" encoding="utf-8"?>
<Properties xmlns="http://schemas.openxmlformats.org/officeDocument/2006/extended-properties" xmlns:vt="http://schemas.openxmlformats.org/officeDocument/2006/docPropsVTypes">
  <Template>Normal.dotm</Template>
  <TotalTime>3</TotalTime>
  <Pages>6</Pages>
  <Words>1574</Words>
  <Characters>8975</Characters>
  <Application>Microsoft Office Word</Application>
  <DocSecurity>0</DocSecurity>
  <Lines>74</Lines>
  <Paragraphs>21</Paragraphs>
  <ScaleCrop>false</ScaleCrop>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Isolene Rebello</dc:creator>
  <cp:lastModifiedBy>Bhanu Arora</cp:lastModifiedBy>
  <cp:revision>2</cp:revision>
  <dcterms:created xsi:type="dcterms:W3CDTF">2022-03-25T14:55:00Z</dcterms:created>
  <dcterms:modified xsi:type="dcterms:W3CDTF">2022-03-25T14:55:00Z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Microsoft® Word for Microsoft 365</vt:lpwstr>
  </property>
  <property fmtid="{D5CDD505-2E9C-101B-9397-08002B2CF9AE}" pid="4" name="LastSaved">
    <vt:filetime>2022-03-25T00:00:00Z</vt:filetime>
  </property>
  <property fmtid="{D5CDD505-2E9C-101B-9397-08002B2CF9AE}" pid="5" name="ContentTypeId">
    <vt:lpwstr>0x0101009BA85F8052A6DA4FA3E31FF9F74C6970006D74F6A352A9DD49838A7561076BEA4B</vt:lpwstr>
  </property>
  <property fmtid="{D5CDD505-2E9C-101B-9397-08002B2CF9AE}" pid="6" name="OfficeDivision">
    <vt:lpwstr>3;#India-2040|6135ebe8-487a-4055-a9b4-1bbc7248f4ec</vt:lpwstr>
  </property>
  <property fmtid="{D5CDD505-2E9C-101B-9397-08002B2CF9AE}" pid="7" name="_dlc_DocIdItemGuid">
    <vt:lpwstr>a9c43e3d-d950-46aa-8528-1e211bdff8ce</vt:lpwstr>
  </property>
  <property fmtid="{D5CDD505-2E9C-101B-9397-08002B2CF9AE}" pid="8" name="TaxKeyword">
    <vt:lpwstr/>
  </property>
  <property fmtid="{D5CDD505-2E9C-101B-9397-08002B2CF9AE}" pid="9" name="SystemDTAC">
    <vt:lpwstr/>
  </property>
  <property fmtid="{D5CDD505-2E9C-101B-9397-08002B2CF9AE}" pid="10" name="Topic">
    <vt:lpwstr/>
  </property>
  <property fmtid="{D5CDD505-2E9C-101B-9397-08002B2CF9AE}" pid="11" name="CriticalForLongTermRetention">
    <vt:lpwstr/>
  </property>
  <property fmtid="{D5CDD505-2E9C-101B-9397-08002B2CF9AE}" pid="12" name="DocumentType">
    <vt:lpwstr/>
  </property>
  <property fmtid="{D5CDD505-2E9C-101B-9397-08002B2CF9AE}" pid="13" name="GeographicScope">
    <vt:lpwstr/>
  </property>
</Properties>
</file>