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E00A" w14:textId="77777777" w:rsidR="009E03E0" w:rsidRPr="00914D86" w:rsidRDefault="009E03E0" w:rsidP="00914D86">
      <w:pPr>
        <w:pStyle w:val="Title"/>
        <w:jc w:val="left"/>
        <w:rPr>
          <w:rFonts w:cs="Arial"/>
        </w:rPr>
      </w:pPr>
    </w:p>
    <w:tbl>
      <w:tblPr>
        <w:tblW w:w="5000"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591"/>
        <w:gridCol w:w="7958"/>
      </w:tblGrid>
      <w:tr w:rsidR="00A81BED" w:rsidRPr="00914D86" w14:paraId="3669FED3" w14:textId="77777777" w:rsidTr="00F552EB">
        <w:trPr>
          <w:cantSplit/>
          <w:trHeight w:val="1485"/>
        </w:trPr>
        <w:tc>
          <w:tcPr>
            <w:tcW w:w="833" w:type="pct"/>
            <w:shd w:val="clear" w:color="auto" w:fill="FFFFFF"/>
            <w:vAlign w:val="center"/>
          </w:tcPr>
          <w:p w14:paraId="6B719055" w14:textId="7C0DF2F3" w:rsidR="00A81BED" w:rsidRPr="00914D86" w:rsidRDefault="00AA6A32" w:rsidP="00914D86">
            <w:pPr>
              <w:jc w:val="center"/>
              <w:rPr>
                <w:rFonts w:cs="Arial"/>
                <w:b/>
                <w:color w:val="FF0000"/>
                <w:sz w:val="22"/>
              </w:rPr>
            </w:pPr>
            <w:r w:rsidRPr="00914D86">
              <w:rPr>
                <w:rFonts w:cs="Arial"/>
                <w:noProof/>
              </w:rPr>
              <w:drawing>
                <wp:inline distT="0" distB="0" distL="0" distR="0" wp14:anchorId="4045E0B4" wp14:editId="3DE101C7">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4167" w:type="pct"/>
            <w:shd w:val="clear" w:color="auto" w:fill="FFFFFF"/>
          </w:tcPr>
          <w:p w14:paraId="7EBB0FA0" w14:textId="77777777" w:rsidR="00A81BED" w:rsidRPr="00914D86" w:rsidRDefault="00A81BED" w:rsidP="00914D86">
            <w:pPr>
              <w:jc w:val="center"/>
              <w:rPr>
                <w:rFonts w:cs="Arial"/>
                <w:b/>
                <w:sz w:val="22"/>
              </w:rPr>
            </w:pPr>
          </w:p>
          <w:p w14:paraId="69536BFA" w14:textId="77777777" w:rsidR="00A81BED" w:rsidRPr="00914D86" w:rsidRDefault="00A81BED" w:rsidP="00914D86">
            <w:pPr>
              <w:jc w:val="center"/>
              <w:rPr>
                <w:rFonts w:cs="Arial"/>
                <w:b/>
                <w:sz w:val="22"/>
              </w:rPr>
            </w:pPr>
          </w:p>
          <w:p w14:paraId="40624397" w14:textId="77777777" w:rsidR="00A81BED" w:rsidRPr="00914D86" w:rsidRDefault="00A81BED" w:rsidP="00914D86">
            <w:pPr>
              <w:jc w:val="center"/>
              <w:rPr>
                <w:rFonts w:cs="Arial"/>
                <w:b/>
                <w:sz w:val="22"/>
              </w:rPr>
            </w:pPr>
          </w:p>
          <w:p w14:paraId="14C7D5AB" w14:textId="77777777" w:rsidR="00A81BED" w:rsidRPr="00914D86" w:rsidRDefault="00A81BED" w:rsidP="00914D86">
            <w:pPr>
              <w:jc w:val="center"/>
              <w:rPr>
                <w:rFonts w:cs="Arial"/>
                <w:b/>
                <w:sz w:val="22"/>
              </w:rPr>
            </w:pPr>
            <w:r w:rsidRPr="00914D86">
              <w:rPr>
                <w:rFonts w:cs="Arial"/>
                <w:b/>
                <w:sz w:val="22"/>
              </w:rPr>
              <w:t>UNITED NATIONS CHILDREN’S FUND</w:t>
            </w:r>
          </w:p>
          <w:p w14:paraId="515CC47B" w14:textId="526300D3" w:rsidR="00A81BED" w:rsidRPr="00914D86" w:rsidRDefault="0094334F" w:rsidP="00914D86">
            <w:pPr>
              <w:jc w:val="center"/>
              <w:rPr>
                <w:rFonts w:cs="Arial"/>
                <w:b/>
                <w:sz w:val="22"/>
              </w:rPr>
            </w:pPr>
            <w:r>
              <w:rPr>
                <w:rFonts w:cs="Arial"/>
                <w:b/>
                <w:sz w:val="22"/>
              </w:rPr>
              <w:t>SPECIFIC</w:t>
            </w:r>
            <w:r w:rsidR="00A81BED" w:rsidRPr="00914D86">
              <w:rPr>
                <w:rFonts w:cs="Arial"/>
                <w:b/>
                <w:sz w:val="22"/>
              </w:rPr>
              <w:t xml:space="preserve"> JOB PROFILE</w:t>
            </w:r>
            <w:r w:rsidR="00E1028A">
              <w:rPr>
                <w:rFonts w:cs="Arial"/>
                <w:b/>
                <w:sz w:val="22"/>
              </w:rPr>
              <w:t xml:space="preserve"> (SJP)</w:t>
            </w:r>
          </w:p>
          <w:p w14:paraId="6EEA87D6" w14:textId="77777777" w:rsidR="00A81BED" w:rsidRPr="00914D86" w:rsidRDefault="00A81BED" w:rsidP="00914D86">
            <w:pPr>
              <w:jc w:val="center"/>
              <w:rPr>
                <w:rFonts w:cs="Arial"/>
              </w:rPr>
            </w:pPr>
          </w:p>
        </w:tc>
      </w:tr>
    </w:tbl>
    <w:p w14:paraId="1B61B5A7" w14:textId="77777777" w:rsidR="00A81BED" w:rsidRPr="00914D86" w:rsidRDefault="00A81BED" w:rsidP="00914D86">
      <w:pPr>
        <w:pStyle w:val="Title"/>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5"/>
      </w:tblGrid>
      <w:tr w:rsidR="00A81BED" w:rsidRPr="00914D86" w14:paraId="1F624007" w14:textId="77777777" w:rsidTr="00103C3B">
        <w:trPr>
          <w:trHeight w:val="20"/>
        </w:trPr>
        <w:tc>
          <w:tcPr>
            <w:tcW w:w="5000" w:type="pct"/>
            <w:gridSpan w:val="2"/>
            <w:shd w:val="clear" w:color="auto" w:fill="E0E0E0"/>
          </w:tcPr>
          <w:p w14:paraId="20956C23" w14:textId="31782723" w:rsidR="00A81BED" w:rsidRPr="00914D86" w:rsidRDefault="00A81BED" w:rsidP="00103C3B">
            <w:pPr>
              <w:spacing w:before="120" w:after="120"/>
              <w:rPr>
                <w:rFonts w:cs="Arial"/>
                <w:b/>
                <w:bCs/>
                <w:sz w:val="24"/>
              </w:rPr>
            </w:pPr>
            <w:r w:rsidRPr="00914D86">
              <w:rPr>
                <w:rFonts w:cs="Arial"/>
                <w:b/>
                <w:bCs/>
                <w:sz w:val="24"/>
              </w:rPr>
              <w:t>I. Post Information</w:t>
            </w:r>
          </w:p>
        </w:tc>
      </w:tr>
      <w:tr w:rsidR="00A81BED" w:rsidRPr="00914D86" w14:paraId="26831E44" w14:textId="77777777" w:rsidTr="00103C3B">
        <w:trPr>
          <w:trHeight w:val="20"/>
        </w:trPr>
        <w:tc>
          <w:tcPr>
            <w:tcW w:w="2500" w:type="pct"/>
          </w:tcPr>
          <w:p w14:paraId="173F00B2" w14:textId="77777777" w:rsidR="00A81BED" w:rsidRPr="00914D86" w:rsidRDefault="00A81BED" w:rsidP="00914D86">
            <w:pPr>
              <w:rPr>
                <w:rFonts w:cs="Arial"/>
              </w:rPr>
            </w:pPr>
          </w:p>
          <w:p w14:paraId="670A7052" w14:textId="3ECC9FA4" w:rsidR="00176EC1" w:rsidRPr="00914D86" w:rsidRDefault="00A81BED" w:rsidP="00914D86">
            <w:pPr>
              <w:rPr>
                <w:rFonts w:cs="Arial"/>
                <w:b/>
              </w:rPr>
            </w:pPr>
            <w:r w:rsidRPr="00914D86">
              <w:rPr>
                <w:rFonts w:cs="Arial"/>
              </w:rPr>
              <w:t xml:space="preserve">Job Title: </w:t>
            </w:r>
            <w:r w:rsidRPr="00914D86">
              <w:rPr>
                <w:rFonts w:cs="Arial"/>
                <w:b/>
              </w:rPr>
              <w:t xml:space="preserve"> Child Protection Officer</w:t>
            </w:r>
            <w:r w:rsidR="001C46B9" w:rsidRPr="00914D86">
              <w:rPr>
                <w:rFonts w:cs="Arial"/>
                <w:b/>
              </w:rPr>
              <w:t xml:space="preserve"> </w:t>
            </w:r>
            <w:r w:rsidR="00507201" w:rsidRPr="00914D86">
              <w:rPr>
                <w:rFonts w:cs="Arial"/>
                <w:b/>
              </w:rPr>
              <w:t>(</w:t>
            </w:r>
            <w:r w:rsidR="00B83993" w:rsidRPr="00914D86">
              <w:rPr>
                <w:rFonts w:cs="Arial"/>
                <w:b/>
              </w:rPr>
              <w:t>Data</w:t>
            </w:r>
            <w:r w:rsidR="00507201" w:rsidRPr="00914D86">
              <w:rPr>
                <w:rFonts w:cs="Arial"/>
                <w:b/>
              </w:rPr>
              <w:t>, I</w:t>
            </w:r>
            <w:r w:rsidR="008119E6" w:rsidRPr="00914D86">
              <w:rPr>
                <w:rFonts w:cs="Arial"/>
                <w:b/>
              </w:rPr>
              <w:t xml:space="preserve">nformation </w:t>
            </w:r>
            <w:r w:rsidR="00507201" w:rsidRPr="00914D86">
              <w:rPr>
                <w:rFonts w:cs="Arial"/>
                <w:b/>
              </w:rPr>
              <w:t>M</w:t>
            </w:r>
            <w:r w:rsidR="00B83993" w:rsidRPr="00914D86">
              <w:rPr>
                <w:rFonts w:cs="Arial"/>
                <w:b/>
              </w:rPr>
              <w:t>anagement</w:t>
            </w:r>
            <w:r w:rsidR="00507201" w:rsidRPr="00914D86">
              <w:rPr>
                <w:rFonts w:cs="Arial"/>
                <w:b/>
              </w:rPr>
              <w:t>,</w:t>
            </w:r>
            <w:r w:rsidR="00B83993" w:rsidRPr="00914D86">
              <w:rPr>
                <w:rFonts w:cs="Arial"/>
                <w:b/>
              </w:rPr>
              <w:t xml:space="preserve"> and </w:t>
            </w:r>
            <w:r w:rsidR="00507201" w:rsidRPr="00914D86">
              <w:rPr>
                <w:rFonts w:cs="Arial"/>
                <w:b/>
              </w:rPr>
              <w:t>A</w:t>
            </w:r>
            <w:r w:rsidR="00B83993" w:rsidRPr="00914D86">
              <w:rPr>
                <w:rFonts w:cs="Arial"/>
                <w:b/>
              </w:rPr>
              <w:t>dvocacy</w:t>
            </w:r>
            <w:r w:rsidR="00507201" w:rsidRPr="00914D86">
              <w:rPr>
                <w:rFonts w:cs="Arial"/>
                <w:b/>
              </w:rPr>
              <w:t>)</w:t>
            </w:r>
            <w:r w:rsidR="00B83993" w:rsidRPr="00914D86">
              <w:rPr>
                <w:rFonts w:cs="Arial"/>
                <w:b/>
              </w:rPr>
              <w:t xml:space="preserve"> </w:t>
            </w:r>
          </w:p>
          <w:p w14:paraId="1683FAD2" w14:textId="78431C39" w:rsidR="00A81BED" w:rsidRPr="00914D86" w:rsidRDefault="00A81BED" w:rsidP="00914D86">
            <w:pPr>
              <w:rPr>
                <w:rFonts w:cs="Arial"/>
                <w:b/>
              </w:rPr>
            </w:pPr>
            <w:r w:rsidRPr="00914D86">
              <w:rPr>
                <w:rFonts w:cs="Arial"/>
              </w:rPr>
              <w:t>Supervisor Title/ Level:</w:t>
            </w:r>
            <w:r w:rsidR="00CE789A" w:rsidRPr="00914D86">
              <w:rPr>
                <w:rFonts w:cs="Arial"/>
              </w:rPr>
              <w:t xml:space="preserve"> </w:t>
            </w:r>
            <w:r w:rsidR="00556DC8" w:rsidRPr="00914D86">
              <w:rPr>
                <w:rFonts w:cs="Arial"/>
                <w:b/>
              </w:rPr>
              <w:t xml:space="preserve">Child Protection </w:t>
            </w:r>
            <w:r w:rsidR="00AA3D6C">
              <w:rPr>
                <w:rFonts w:cs="Arial"/>
                <w:b/>
              </w:rPr>
              <w:t xml:space="preserve">Specialist </w:t>
            </w:r>
            <w:r w:rsidR="00556DC8" w:rsidRPr="00914D86">
              <w:rPr>
                <w:rFonts w:cs="Arial"/>
                <w:b/>
              </w:rPr>
              <w:t>(</w:t>
            </w:r>
            <w:r w:rsidR="00C8129C" w:rsidRPr="00914D86">
              <w:rPr>
                <w:rFonts w:cs="Arial"/>
                <w:b/>
              </w:rPr>
              <w:t>P-</w:t>
            </w:r>
            <w:r w:rsidR="00556DC8" w:rsidRPr="00914D86">
              <w:rPr>
                <w:rFonts w:cs="Arial"/>
                <w:b/>
              </w:rPr>
              <w:t>3)</w:t>
            </w:r>
          </w:p>
          <w:p w14:paraId="6039F585" w14:textId="67BE8C09" w:rsidR="00A81BED" w:rsidRPr="00914D86" w:rsidRDefault="00A81BED" w:rsidP="00914D86">
            <w:pPr>
              <w:rPr>
                <w:rFonts w:cs="Arial"/>
                <w:b/>
              </w:rPr>
            </w:pPr>
            <w:r w:rsidRPr="00914D86">
              <w:rPr>
                <w:rFonts w:cs="Arial"/>
              </w:rPr>
              <w:t xml:space="preserve">Organizational Unit: </w:t>
            </w:r>
            <w:proofErr w:type="spellStart"/>
            <w:r w:rsidR="004318C1" w:rsidRPr="00914D86">
              <w:rPr>
                <w:rFonts w:cs="Arial"/>
                <w:b/>
              </w:rPr>
              <w:t>Program</w:t>
            </w:r>
            <w:r w:rsidR="00190EB2" w:rsidRPr="00914D86">
              <w:rPr>
                <w:rFonts w:cs="Arial"/>
                <w:b/>
              </w:rPr>
              <w:t>me</w:t>
            </w:r>
            <w:proofErr w:type="spellEnd"/>
            <w:r w:rsidR="00F42790" w:rsidRPr="00914D86">
              <w:rPr>
                <w:rFonts w:cs="Arial"/>
                <w:b/>
              </w:rPr>
              <w:t>/Child Protection</w:t>
            </w:r>
          </w:p>
          <w:p w14:paraId="45387254" w14:textId="77777777" w:rsidR="00A81BED" w:rsidRDefault="00A81BED" w:rsidP="00914D86">
            <w:pPr>
              <w:rPr>
                <w:rFonts w:cs="Arial"/>
                <w:b/>
                <w:bCs/>
              </w:rPr>
            </w:pPr>
            <w:r w:rsidRPr="00914D86">
              <w:rPr>
                <w:rFonts w:cs="Arial"/>
              </w:rPr>
              <w:t xml:space="preserve">Post Location: </w:t>
            </w:r>
            <w:r w:rsidR="00F42790" w:rsidRPr="00914D86">
              <w:rPr>
                <w:rFonts w:cs="Arial"/>
                <w:b/>
                <w:bCs/>
              </w:rPr>
              <w:t xml:space="preserve">Cambodia </w:t>
            </w:r>
            <w:r w:rsidR="00190EB2" w:rsidRPr="00914D86">
              <w:rPr>
                <w:rFonts w:cs="Arial"/>
                <w:b/>
                <w:bCs/>
              </w:rPr>
              <w:t>Country Office</w:t>
            </w:r>
          </w:p>
          <w:p w14:paraId="2A8CE81A" w14:textId="6982425A" w:rsidR="00103C3B" w:rsidRPr="00914D86" w:rsidRDefault="00103C3B" w:rsidP="00914D86">
            <w:pPr>
              <w:rPr>
                <w:rFonts w:cs="Arial"/>
              </w:rPr>
            </w:pPr>
          </w:p>
        </w:tc>
        <w:tc>
          <w:tcPr>
            <w:tcW w:w="2500" w:type="pct"/>
          </w:tcPr>
          <w:p w14:paraId="7AB0FFCA" w14:textId="77777777" w:rsidR="00A81BED" w:rsidRPr="00914D86" w:rsidRDefault="00A81BED" w:rsidP="00914D86">
            <w:pPr>
              <w:rPr>
                <w:rFonts w:cs="Arial"/>
              </w:rPr>
            </w:pPr>
          </w:p>
          <w:p w14:paraId="7351DA1F" w14:textId="77777777" w:rsidR="00A81BED" w:rsidRPr="00914D86" w:rsidRDefault="00A81BED" w:rsidP="00914D86">
            <w:pPr>
              <w:rPr>
                <w:rFonts w:cs="Arial"/>
                <w:b/>
              </w:rPr>
            </w:pPr>
            <w:r w:rsidRPr="00914D86">
              <w:rPr>
                <w:rFonts w:cs="Arial"/>
              </w:rPr>
              <w:t xml:space="preserve">Job Level: </w:t>
            </w:r>
            <w:r w:rsidRPr="00914D86">
              <w:rPr>
                <w:rFonts w:cs="Arial"/>
                <w:b/>
              </w:rPr>
              <w:t>Level 2</w:t>
            </w:r>
          </w:p>
          <w:p w14:paraId="2629CD47" w14:textId="77777777" w:rsidR="00A81BED" w:rsidRPr="00914D86" w:rsidRDefault="00A81BED" w:rsidP="00914D86">
            <w:pPr>
              <w:rPr>
                <w:rFonts w:cs="Arial"/>
                <w:b/>
                <w:bCs/>
                <w:szCs w:val="20"/>
              </w:rPr>
            </w:pPr>
            <w:r w:rsidRPr="00914D86">
              <w:rPr>
                <w:rFonts w:cs="Arial"/>
                <w:szCs w:val="20"/>
              </w:rPr>
              <w:t xml:space="preserve">Job Profile No.: </w:t>
            </w:r>
            <w:r w:rsidR="0071684E" w:rsidRPr="00914D86">
              <w:rPr>
                <w:rFonts w:cs="Arial"/>
                <w:b/>
                <w:bCs/>
                <w:szCs w:val="20"/>
              </w:rPr>
              <w:t>115850</w:t>
            </w:r>
          </w:p>
          <w:p w14:paraId="3F8A9EA1" w14:textId="77777777" w:rsidR="00C8129C" w:rsidRPr="00914D86" w:rsidRDefault="00C8129C" w:rsidP="00914D86">
            <w:pPr>
              <w:rPr>
                <w:rFonts w:cs="Arial"/>
                <w:color w:val="000000"/>
                <w:szCs w:val="20"/>
              </w:rPr>
            </w:pPr>
            <w:r w:rsidRPr="00914D86">
              <w:rPr>
                <w:rFonts w:cs="Arial"/>
                <w:color w:val="000000"/>
                <w:szCs w:val="20"/>
              </w:rPr>
              <w:t xml:space="preserve">CCOG Code: </w:t>
            </w:r>
            <w:r w:rsidRPr="00914D86">
              <w:rPr>
                <w:rFonts w:cs="Arial"/>
                <w:b/>
                <w:bCs/>
                <w:color w:val="000000"/>
                <w:szCs w:val="20"/>
              </w:rPr>
              <w:t>1L04</w:t>
            </w:r>
            <w:r w:rsidRPr="00914D86">
              <w:rPr>
                <w:rFonts w:cs="Arial"/>
                <w:color w:val="000000"/>
                <w:szCs w:val="20"/>
              </w:rPr>
              <w:t xml:space="preserve"> </w:t>
            </w:r>
          </w:p>
          <w:p w14:paraId="15FA1C2B" w14:textId="26AC6AD1" w:rsidR="00C8129C" w:rsidRPr="00914D86" w:rsidRDefault="00C8129C" w:rsidP="00914D86">
            <w:pPr>
              <w:rPr>
                <w:rFonts w:cs="Arial"/>
                <w:color w:val="000000"/>
                <w:szCs w:val="20"/>
              </w:rPr>
            </w:pPr>
            <w:r w:rsidRPr="00914D86">
              <w:rPr>
                <w:rFonts w:cs="Arial"/>
                <w:color w:val="000000"/>
                <w:szCs w:val="20"/>
              </w:rPr>
              <w:t xml:space="preserve">Functional Code: </w:t>
            </w:r>
            <w:r w:rsidRPr="00914D86">
              <w:rPr>
                <w:rFonts w:cs="Arial"/>
                <w:b/>
                <w:bCs/>
                <w:color w:val="000000"/>
                <w:szCs w:val="20"/>
              </w:rPr>
              <w:t>CHI</w:t>
            </w:r>
          </w:p>
          <w:p w14:paraId="1E24373E" w14:textId="2AE7B43C" w:rsidR="00A81BED" w:rsidRPr="00914D86" w:rsidRDefault="00A81BED" w:rsidP="00914D86">
            <w:pPr>
              <w:rPr>
                <w:rFonts w:cs="Arial"/>
                <w:color w:val="FF0000"/>
              </w:rPr>
            </w:pPr>
            <w:r w:rsidRPr="00914D86">
              <w:rPr>
                <w:rFonts w:cs="Arial"/>
                <w:szCs w:val="20"/>
              </w:rPr>
              <w:t>Job</w:t>
            </w:r>
            <w:r w:rsidRPr="00914D86">
              <w:rPr>
                <w:rFonts w:cs="Arial"/>
              </w:rPr>
              <w:t xml:space="preserve"> Classification Level: </w:t>
            </w:r>
            <w:r w:rsidR="00B06923" w:rsidRPr="00914D86">
              <w:rPr>
                <w:rFonts w:cs="Arial"/>
                <w:b/>
              </w:rPr>
              <w:t>Level 2</w:t>
            </w:r>
          </w:p>
          <w:p w14:paraId="6E67FDDE" w14:textId="77777777" w:rsidR="00A81BED" w:rsidRPr="00914D86" w:rsidRDefault="00A81BED" w:rsidP="00914D86">
            <w:pPr>
              <w:rPr>
                <w:rFonts w:cs="Arial"/>
              </w:rPr>
            </w:pPr>
          </w:p>
        </w:tc>
      </w:tr>
    </w:tbl>
    <w:p w14:paraId="0F2CF0D8" w14:textId="77777777" w:rsidR="00A81BED" w:rsidRPr="00914D86" w:rsidRDefault="00A81BED" w:rsidP="00914D8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9"/>
      </w:tblGrid>
      <w:tr w:rsidR="00A81BED" w:rsidRPr="001D31B4" w14:paraId="122FFAA8" w14:textId="77777777" w:rsidTr="00F552EB">
        <w:tc>
          <w:tcPr>
            <w:tcW w:w="5000" w:type="pct"/>
            <w:tcBorders>
              <w:bottom w:val="single" w:sz="4" w:space="0" w:color="auto"/>
            </w:tcBorders>
            <w:shd w:val="clear" w:color="auto" w:fill="E0E0E0"/>
          </w:tcPr>
          <w:p w14:paraId="11BCC721" w14:textId="68D2E6DF" w:rsidR="00A81BED" w:rsidRPr="001D31B4" w:rsidRDefault="00A81BED" w:rsidP="001D31B4">
            <w:pPr>
              <w:spacing w:before="120" w:after="120"/>
              <w:rPr>
                <w:rFonts w:cs="Arial"/>
                <w:b/>
                <w:bCs/>
                <w:sz w:val="24"/>
              </w:rPr>
            </w:pPr>
            <w:r w:rsidRPr="001D31B4">
              <w:rPr>
                <w:rFonts w:cs="Arial"/>
                <w:b/>
                <w:bCs/>
                <w:sz w:val="24"/>
              </w:rPr>
              <w:t>II. Organizational Context and Purpose for the job</w:t>
            </w:r>
          </w:p>
        </w:tc>
      </w:tr>
      <w:tr w:rsidR="00A81BED" w:rsidRPr="00914D86" w14:paraId="22AD2CB3" w14:textId="77777777" w:rsidTr="00F552EB">
        <w:tc>
          <w:tcPr>
            <w:tcW w:w="5000" w:type="pct"/>
          </w:tcPr>
          <w:p w14:paraId="55AFC550" w14:textId="77777777" w:rsidR="00A81BED" w:rsidRPr="00914D86" w:rsidRDefault="00A81BED" w:rsidP="00914D86">
            <w:pPr>
              <w:rPr>
                <w:rFonts w:cs="Arial"/>
              </w:rPr>
            </w:pPr>
          </w:p>
          <w:p w14:paraId="53317670" w14:textId="77777777" w:rsidR="00A81BED" w:rsidRPr="00914D86" w:rsidRDefault="00A81BED" w:rsidP="00914D86">
            <w:pPr>
              <w:widowControl w:val="0"/>
              <w:autoSpaceDE w:val="0"/>
              <w:autoSpaceDN w:val="0"/>
              <w:adjustRightInd w:val="0"/>
              <w:jc w:val="both"/>
              <w:rPr>
                <w:rFonts w:cs="Arial"/>
                <w:szCs w:val="32"/>
              </w:rPr>
            </w:pPr>
            <w:r w:rsidRPr="00914D86">
              <w:rPr>
                <w:rFonts w:cs="Arial"/>
                <w:bCs/>
                <w:szCs w:val="32"/>
              </w:rPr>
              <w:t xml:space="preserve">The fundamental mission of UNICEF is to promote the rights of every child, everywhere, in everything the organization does — in </w:t>
            </w:r>
            <w:proofErr w:type="spellStart"/>
            <w:r w:rsidR="004318C1" w:rsidRPr="00914D86">
              <w:rPr>
                <w:rFonts w:cs="Arial"/>
                <w:bCs/>
                <w:szCs w:val="32"/>
              </w:rPr>
              <w:t>programme</w:t>
            </w:r>
            <w:r w:rsidRPr="00914D86">
              <w:rPr>
                <w:rFonts w:cs="Arial"/>
                <w:bCs/>
                <w:szCs w:val="32"/>
              </w:rPr>
              <w:t>s</w:t>
            </w:r>
            <w:proofErr w:type="spellEnd"/>
            <w:r w:rsidRPr="00914D86">
              <w:rPr>
                <w:rFonts w:cs="Arial"/>
                <w:bCs/>
                <w:szCs w:val="3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14D86">
              <w:rPr>
                <w:rFonts w:cs="Arial"/>
                <w:bCs/>
                <w:szCs w:val="32"/>
              </w:rPr>
              <w:t>bias</w:t>
            </w:r>
            <w:proofErr w:type="gramEnd"/>
            <w:r w:rsidRPr="00914D86">
              <w:rPr>
                <w:rFonts w:cs="Arial"/>
                <w:bCs/>
                <w:szCs w:val="32"/>
              </w:rPr>
              <w:t xml:space="preserve"> or favoritism. To the degree that any child has an unequal chance in life — in its social, political,</w:t>
            </w:r>
            <w:r w:rsidRPr="00914D86">
              <w:rPr>
                <w:rFonts w:cs="Arial"/>
                <w:szCs w:val="32"/>
              </w:rPr>
              <w:t xml:space="preserve"> </w:t>
            </w:r>
            <w:r w:rsidRPr="00914D86">
              <w:rPr>
                <w:rFonts w:cs="Arial"/>
                <w:bCs/>
                <w:szCs w:val="32"/>
              </w:rPr>
              <w:t xml:space="preserve">economic, </w:t>
            </w:r>
            <w:proofErr w:type="gramStart"/>
            <w:r w:rsidRPr="00914D86">
              <w:rPr>
                <w:rFonts w:cs="Arial"/>
                <w:bCs/>
                <w:szCs w:val="32"/>
              </w:rPr>
              <w:t>civic</w:t>
            </w:r>
            <w:proofErr w:type="gramEnd"/>
            <w:r w:rsidRPr="00914D86">
              <w:rPr>
                <w:rFonts w:cs="Arial"/>
                <w:bCs/>
                <w:szCs w:val="32"/>
              </w:rPr>
              <w:t xml:space="preserve"> and cultural dimensions — her or his rights are violated. There is growing evidence that investing in the health, education and protection addressing inequit</w:t>
            </w:r>
            <w:r w:rsidR="0032710E" w:rsidRPr="00914D86">
              <w:rPr>
                <w:rFonts w:cs="Arial"/>
                <w:bCs/>
                <w:szCs w:val="32"/>
              </w:rPr>
              <w:t>y</w:t>
            </w:r>
            <w:r w:rsidRPr="00914D86">
              <w:rPr>
                <w:rFonts w:cs="Arial"/>
                <w:bCs/>
                <w:szCs w:val="32"/>
              </w:rPr>
              <w:t xml:space="preserve"> not only will give all children the opportunity to fulfill their potential but also will lead to sustained growth and stability of countries. </w:t>
            </w:r>
            <w:proofErr w:type="gramStart"/>
            <w:r w:rsidRPr="00914D86">
              <w:rPr>
                <w:rFonts w:cs="Arial"/>
                <w:bCs/>
                <w:szCs w:val="32"/>
              </w:rPr>
              <w:t>This is why</w:t>
            </w:r>
            <w:proofErr w:type="gramEnd"/>
            <w:r w:rsidRPr="00914D86">
              <w:rPr>
                <w:rFonts w:cs="Arial"/>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E3C74" w:rsidRPr="00914D86">
              <w:rPr>
                <w:rFonts w:cs="Arial"/>
                <w:bCs/>
                <w:szCs w:val="32"/>
              </w:rPr>
              <w:t>s</w:t>
            </w:r>
            <w:r w:rsidRPr="00914D86">
              <w:rPr>
                <w:rFonts w:cs="Arial"/>
                <w:szCs w:val="26"/>
              </w:rPr>
              <w:t>.</w:t>
            </w:r>
            <w:r w:rsidR="00FE3C74" w:rsidRPr="00914D86">
              <w:rPr>
                <w:rFonts w:cs="Arial"/>
                <w:szCs w:val="26"/>
              </w:rPr>
              <w:t xml:space="preserve"> </w:t>
            </w:r>
          </w:p>
          <w:p w14:paraId="2B998181" w14:textId="77777777" w:rsidR="00A81BED" w:rsidRPr="00914D86" w:rsidRDefault="00A81BED" w:rsidP="00914D86">
            <w:pPr>
              <w:jc w:val="both"/>
              <w:rPr>
                <w:rFonts w:cs="Arial"/>
                <w:szCs w:val="26"/>
              </w:rPr>
            </w:pPr>
          </w:p>
          <w:p w14:paraId="3B09EB09" w14:textId="77777777" w:rsidR="004318C1" w:rsidRPr="00914D86" w:rsidRDefault="00A81BED" w:rsidP="00914D86">
            <w:pPr>
              <w:jc w:val="both"/>
              <w:rPr>
                <w:rFonts w:cs="Arial"/>
                <w:szCs w:val="26"/>
              </w:rPr>
            </w:pPr>
            <w:r w:rsidRPr="00914D86">
              <w:rPr>
                <w:rFonts w:cs="Arial"/>
                <w:b/>
                <w:szCs w:val="26"/>
                <w:u w:val="single"/>
              </w:rPr>
              <w:t>Job organizational context</w:t>
            </w:r>
            <w:r w:rsidRPr="00914D86">
              <w:rPr>
                <w:rFonts w:cs="Arial"/>
                <w:szCs w:val="26"/>
                <w:u w:val="single"/>
              </w:rPr>
              <w:t>:</w:t>
            </w:r>
            <w:r w:rsidRPr="00914D86">
              <w:rPr>
                <w:rFonts w:cs="Arial"/>
                <w:szCs w:val="26"/>
              </w:rPr>
              <w:t xml:space="preserve"> </w:t>
            </w:r>
          </w:p>
          <w:p w14:paraId="4D5D94F9" w14:textId="77777777" w:rsidR="001D31B4" w:rsidRDefault="001D31B4" w:rsidP="00914D86">
            <w:pPr>
              <w:jc w:val="both"/>
              <w:rPr>
                <w:rFonts w:cs="Arial"/>
                <w:szCs w:val="26"/>
              </w:rPr>
            </w:pPr>
          </w:p>
          <w:p w14:paraId="068A8274" w14:textId="7BD8F5E0" w:rsidR="004318C1" w:rsidRDefault="0081126C" w:rsidP="00914D86">
            <w:pPr>
              <w:jc w:val="both"/>
              <w:rPr>
                <w:rFonts w:cs="Arial"/>
                <w:szCs w:val="26"/>
              </w:rPr>
            </w:pPr>
            <w:r w:rsidRPr="00914D86">
              <w:rPr>
                <w:rFonts w:cs="Arial"/>
                <w:szCs w:val="26"/>
              </w:rPr>
              <w:t xml:space="preserve">UNICEF uses the term </w:t>
            </w:r>
            <w:r w:rsidRPr="00914D86">
              <w:rPr>
                <w:rFonts w:cs="Arial"/>
                <w:i/>
                <w:iCs/>
                <w:szCs w:val="26"/>
              </w:rPr>
              <w:t>child protection</w:t>
            </w:r>
            <w:r w:rsidR="00B83993" w:rsidRPr="00914D86">
              <w:rPr>
                <w:rFonts w:cs="Arial"/>
                <w:szCs w:val="26"/>
              </w:rPr>
              <w:t xml:space="preserve"> to</w:t>
            </w:r>
            <w:r w:rsidRPr="00914D86">
              <w:rPr>
                <w:rFonts w:cs="Arial"/>
                <w:szCs w:val="26"/>
              </w:rPr>
              <w:t xml:space="preserve"> refer to prevention and response to violence, </w:t>
            </w:r>
            <w:proofErr w:type="gramStart"/>
            <w:r w:rsidRPr="00914D86">
              <w:rPr>
                <w:rFonts w:cs="Arial"/>
                <w:szCs w:val="26"/>
              </w:rPr>
              <w:t>exploitation</w:t>
            </w:r>
            <w:proofErr w:type="gramEnd"/>
            <w:r w:rsidRPr="00914D86">
              <w:rPr>
                <w:rFonts w:cs="Arial"/>
                <w:szCs w:val="26"/>
              </w:rPr>
              <w:t xml:space="preserve"> and abuse of children in all contexts. This includes reaching children who are especially vulnerable to these threats, such as those living without family care, </w:t>
            </w:r>
            <w:r w:rsidR="0032710E" w:rsidRPr="00914D86">
              <w:rPr>
                <w:rFonts w:cs="Arial"/>
                <w:szCs w:val="26"/>
              </w:rPr>
              <w:t>in detention,</w:t>
            </w:r>
            <w:r w:rsidRPr="00914D86">
              <w:rPr>
                <w:rFonts w:cs="Arial"/>
                <w:szCs w:val="26"/>
              </w:rPr>
              <w:t xml:space="preserve"> or in situations of conflict or natural disasters.</w:t>
            </w:r>
            <w:r w:rsidR="0032710E" w:rsidRPr="00914D86">
              <w:rPr>
                <w:rFonts w:cs="Arial"/>
                <w:szCs w:val="26"/>
              </w:rPr>
              <w:t xml:space="preserve"> </w:t>
            </w:r>
            <w:r w:rsidRPr="00914D86">
              <w:rPr>
                <w:rFonts w:cs="Arial"/>
                <w:szCs w:val="26"/>
              </w:rPr>
              <w:t>A key UNICEF goal is ensuring that government decisions are influenced by an informed awareness of children’s rights and by improved data and analysis on child protection issues. Children subjected to violence, exploitation and abuse are at increased risk of poor physical and psychological health, and inadequate education. These violations are widespread, under-recognized and</w:t>
            </w:r>
            <w:r w:rsidR="00B55E91" w:rsidRPr="00914D86">
              <w:rPr>
                <w:rFonts w:cs="Arial"/>
                <w:szCs w:val="26"/>
              </w:rPr>
              <w:t xml:space="preserve"> often</w:t>
            </w:r>
            <w:r w:rsidRPr="00914D86">
              <w:rPr>
                <w:rFonts w:cs="Arial"/>
                <w:szCs w:val="26"/>
              </w:rPr>
              <w:t xml:space="preserve"> under-reported. Solid data are crucial to break the invisibility of child protection violations, to capture the true scale and extent of these phenomena, and to identify risk and protective factors. Reliable data are also needed to specify priority areas and support government planning and budgeting for effective child protection interventions and services; to inform the development and implementation of policies, legislation and actions for prevention and response; and to ensure a robust and ongoing monitoring process to assess results and impact, </w:t>
            </w:r>
            <w:r w:rsidR="00FA5796" w:rsidRPr="00914D86">
              <w:rPr>
                <w:rFonts w:cs="Arial"/>
                <w:szCs w:val="26"/>
              </w:rPr>
              <w:t xml:space="preserve">including towards attaining the SDGs, </w:t>
            </w:r>
            <w:r w:rsidRPr="00914D86">
              <w:rPr>
                <w:rFonts w:cs="Arial"/>
                <w:szCs w:val="26"/>
              </w:rPr>
              <w:t>and to address challenges.</w:t>
            </w:r>
          </w:p>
          <w:p w14:paraId="32C00373" w14:textId="77777777" w:rsidR="001D31B4" w:rsidRPr="00914D86" w:rsidRDefault="001D31B4" w:rsidP="00914D86">
            <w:pPr>
              <w:jc w:val="both"/>
              <w:rPr>
                <w:rFonts w:cs="Arial"/>
                <w:szCs w:val="26"/>
              </w:rPr>
            </w:pPr>
          </w:p>
          <w:p w14:paraId="0ABB48E0" w14:textId="77777777" w:rsidR="00783198" w:rsidRPr="00914D86" w:rsidRDefault="0032710E" w:rsidP="00914D86">
            <w:pPr>
              <w:jc w:val="both"/>
              <w:rPr>
                <w:rFonts w:cs="Arial"/>
                <w:szCs w:val="26"/>
              </w:rPr>
            </w:pPr>
            <w:r w:rsidRPr="00914D86">
              <w:rPr>
                <w:rFonts w:cs="Arial"/>
                <w:szCs w:val="26"/>
              </w:rPr>
              <w:t xml:space="preserve">Globally and at country level in Cambodia, UNICEF plays a key role in the development of data collection and monitoring tools </w:t>
            </w:r>
            <w:r w:rsidR="00FA5796" w:rsidRPr="00914D86">
              <w:rPr>
                <w:rFonts w:cs="Arial"/>
                <w:szCs w:val="26"/>
              </w:rPr>
              <w:t xml:space="preserve">for </w:t>
            </w:r>
            <w:r w:rsidRPr="00914D86">
              <w:rPr>
                <w:rFonts w:cs="Arial"/>
                <w:szCs w:val="26"/>
              </w:rPr>
              <w:t>child protection, and in strengthening administrative data sources, which are vital to highlight trends and inform programmatic efforts. UNICEF also promotes the advancement of research through collaboration with Government, academic institutions and other UN agencies working in child protection</w:t>
            </w:r>
            <w:r w:rsidR="00B55E91" w:rsidRPr="00914D86">
              <w:rPr>
                <w:rFonts w:cs="Arial"/>
                <w:szCs w:val="26"/>
              </w:rPr>
              <w:t xml:space="preserve"> and cross-</w:t>
            </w:r>
            <w:proofErr w:type="spellStart"/>
            <w:r w:rsidR="00B55E91" w:rsidRPr="00914D86">
              <w:rPr>
                <w:rFonts w:cs="Arial"/>
                <w:szCs w:val="26"/>
              </w:rPr>
              <w:t>sectorally</w:t>
            </w:r>
            <w:proofErr w:type="spellEnd"/>
            <w:r w:rsidRPr="00914D86">
              <w:rPr>
                <w:rFonts w:cs="Arial"/>
                <w:szCs w:val="26"/>
              </w:rPr>
              <w:t xml:space="preserve">. In recent years, effort was made to develop </w:t>
            </w:r>
            <w:r w:rsidR="00FA5796" w:rsidRPr="00914D86">
              <w:rPr>
                <w:rFonts w:cs="Arial"/>
                <w:szCs w:val="26"/>
              </w:rPr>
              <w:t>a Child Protection Information Management System (CP-IMS) which measures progress in child protection against 50 key indicators</w:t>
            </w:r>
            <w:r w:rsidR="00B55E91" w:rsidRPr="00914D86">
              <w:rPr>
                <w:rFonts w:cs="Arial"/>
                <w:szCs w:val="26"/>
              </w:rPr>
              <w:t>. Also,</w:t>
            </w:r>
            <w:r w:rsidR="00766FEA" w:rsidRPr="00914D86">
              <w:rPr>
                <w:rFonts w:cs="Arial"/>
                <w:szCs w:val="26"/>
              </w:rPr>
              <w:t xml:space="preserve"> </w:t>
            </w:r>
            <w:r w:rsidR="00FA5796" w:rsidRPr="00914D86">
              <w:rPr>
                <w:rFonts w:cs="Arial"/>
                <w:szCs w:val="26"/>
              </w:rPr>
              <w:t>in line with the vision</w:t>
            </w:r>
            <w:r w:rsidR="00685395" w:rsidRPr="00914D86">
              <w:rPr>
                <w:rFonts w:cs="Arial"/>
                <w:szCs w:val="26"/>
              </w:rPr>
              <w:t xml:space="preserve"> of the </w:t>
            </w:r>
            <w:r w:rsidR="00B55E91" w:rsidRPr="00914D86">
              <w:rPr>
                <w:rFonts w:cs="Arial"/>
                <w:szCs w:val="26"/>
              </w:rPr>
              <w:t xml:space="preserve">Cambodia Digital Government Policy </w:t>
            </w:r>
            <w:r w:rsidR="00685395" w:rsidRPr="00914D86">
              <w:rPr>
                <w:rFonts w:cs="Arial"/>
                <w:szCs w:val="26"/>
              </w:rPr>
              <w:t>to establish a digital government to improve the citizens’</w:t>
            </w:r>
            <w:r w:rsidR="002F7A29" w:rsidRPr="00914D86">
              <w:rPr>
                <w:rFonts w:cs="Arial"/>
                <w:szCs w:val="26"/>
              </w:rPr>
              <w:t xml:space="preserve"> </w:t>
            </w:r>
            <w:r w:rsidR="00685395" w:rsidRPr="00914D86">
              <w:rPr>
                <w:rFonts w:cs="Arial"/>
                <w:szCs w:val="26"/>
              </w:rPr>
              <w:t xml:space="preserve">quality of life and build their trust through better public service provision, </w:t>
            </w:r>
            <w:r w:rsidR="00FA5796" w:rsidRPr="00914D86">
              <w:rPr>
                <w:rFonts w:cs="Arial"/>
                <w:szCs w:val="26"/>
              </w:rPr>
              <w:t>UNICEF supported the Ministry of Social Affairs, Veterans and Youth Rehabilitation (MOSVY) to launch and rollout Primero</w:t>
            </w:r>
            <w:r w:rsidR="00B55E91" w:rsidRPr="00914D86">
              <w:rPr>
                <w:rFonts w:cs="Arial"/>
                <w:szCs w:val="26"/>
              </w:rPr>
              <w:t xml:space="preserve"> </w:t>
            </w:r>
            <w:r w:rsidR="00FA5796" w:rsidRPr="00914D86">
              <w:rPr>
                <w:rFonts w:cs="Arial"/>
                <w:szCs w:val="26"/>
              </w:rPr>
              <w:t>digital case management system</w:t>
            </w:r>
            <w:r w:rsidR="002F7A29" w:rsidRPr="00914D86">
              <w:rPr>
                <w:rFonts w:cs="Arial"/>
                <w:szCs w:val="26"/>
              </w:rPr>
              <w:t xml:space="preserve">, which offers an invaluable source </w:t>
            </w:r>
            <w:r w:rsidR="00B55E91" w:rsidRPr="00914D86">
              <w:rPr>
                <w:rFonts w:cs="Arial"/>
                <w:szCs w:val="26"/>
              </w:rPr>
              <w:t xml:space="preserve">of </w:t>
            </w:r>
            <w:r w:rsidR="002F7A29" w:rsidRPr="00914D86">
              <w:rPr>
                <w:rFonts w:cs="Arial"/>
                <w:szCs w:val="26"/>
              </w:rPr>
              <w:t>administrative data on child protection, in addition to improving case management for children</w:t>
            </w:r>
            <w:r w:rsidR="00B55E91" w:rsidRPr="00914D86">
              <w:rPr>
                <w:rFonts w:cs="Arial"/>
                <w:szCs w:val="26"/>
              </w:rPr>
              <w:t xml:space="preserve">. In </w:t>
            </w:r>
            <w:r w:rsidR="00CE789A" w:rsidRPr="00914D86">
              <w:rPr>
                <w:rFonts w:cs="Arial"/>
                <w:szCs w:val="26"/>
              </w:rPr>
              <w:t xml:space="preserve">the last year of </w:t>
            </w:r>
            <w:r w:rsidR="00FA5796" w:rsidRPr="00914D86">
              <w:rPr>
                <w:rFonts w:cs="Arial"/>
                <w:szCs w:val="26"/>
              </w:rPr>
              <w:t xml:space="preserve">its </w:t>
            </w:r>
            <w:r w:rsidR="00CE789A" w:rsidRPr="00914D86">
              <w:rPr>
                <w:rFonts w:cs="Arial"/>
                <w:szCs w:val="26"/>
              </w:rPr>
              <w:t>current country program</w:t>
            </w:r>
            <w:r w:rsidR="00FA5796" w:rsidRPr="00914D86">
              <w:rPr>
                <w:rFonts w:cs="Arial"/>
                <w:szCs w:val="26"/>
              </w:rPr>
              <w:t xml:space="preserve"> (2023-</w:t>
            </w:r>
            <w:r w:rsidR="00FA5796" w:rsidRPr="00914D86">
              <w:rPr>
                <w:rFonts w:cs="Arial"/>
                <w:szCs w:val="26"/>
              </w:rPr>
              <w:lastRenderedPageBreak/>
              <w:t>24)</w:t>
            </w:r>
            <w:r w:rsidR="00CE789A" w:rsidRPr="00914D86">
              <w:rPr>
                <w:rFonts w:cs="Arial"/>
                <w:szCs w:val="26"/>
              </w:rPr>
              <w:t xml:space="preserve"> </w:t>
            </w:r>
            <w:r w:rsidR="00783198" w:rsidRPr="00914D86">
              <w:rPr>
                <w:rFonts w:cs="Arial"/>
                <w:szCs w:val="26"/>
              </w:rPr>
              <w:t xml:space="preserve">UNICEF Cambodia </w:t>
            </w:r>
            <w:r w:rsidR="006C28BB" w:rsidRPr="00914D86">
              <w:rPr>
                <w:rFonts w:cs="Arial"/>
                <w:szCs w:val="26"/>
              </w:rPr>
              <w:t xml:space="preserve">aims </w:t>
            </w:r>
            <w:r w:rsidR="002F7A29" w:rsidRPr="00914D86">
              <w:rPr>
                <w:rFonts w:cs="Arial"/>
                <w:szCs w:val="26"/>
              </w:rPr>
              <w:t>at</w:t>
            </w:r>
            <w:r w:rsidR="001E6638" w:rsidRPr="00914D86">
              <w:rPr>
                <w:rFonts w:cs="Arial"/>
                <w:szCs w:val="26"/>
              </w:rPr>
              <w:t xml:space="preserve"> </w:t>
            </w:r>
            <w:r w:rsidR="00FA5796" w:rsidRPr="00914D86">
              <w:rPr>
                <w:rFonts w:cs="Arial"/>
                <w:szCs w:val="26"/>
              </w:rPr>
              <w:t>improv</w:t>
            </w:r>
            <w:r w:rsidR="002F7A29" w:rsidRPr="00914D86">
              <w:rPr>
                <w:rFonts w:cs="Arial"/>
                <w:szCs w:val="26"/>
              </w:rPr>
              <w:t>ing</w:t>
            </w:r>
            <w:r w:rsidR="00FA5796" w:rsidRPr="00914D86">
              <w:rPr>
                <w:rFonts w:cs="Arial"/>
                <w:szCs w:val="26"/>
              </w:rPr>
              <w:t xml:space="preserve"> </w:t>
            </w:r>
            <w:r w:rsidR="008F4544" w:rsidRPr="00914D86">
              <w:rPr>
                <w:rFonts w:cs="Arial"/>
                <w:szCs w:val="26"/>
              </w:rPr>
              <w:t xml:space="preserve">the capacity of government </w:t>
            </w:r>
            <w:r w:rsidR="00B55E91" w:rsidRPr="00914D86">
              <w:rPr>
                <w:rFonts w:cs="Arial"/>
                <w:szCs w:val="26"/>
              </w:rPr>
              <w:t>to use the existing systems and tools to improve e</w:t>
            </w:r>
            <w:r w:rsidR="008F4544" w:rsidRPr="00914D86">
              <w:rPr>
                <w:rFonts w:cs="Arial"/>
                <w:szCs w:val="26"/>
              </w:rPr>
              <w:t xml:space="preserve"> </w:t>
            </w:r>
            <w:r w:rsidR="00FA5796" w:rsidRPr="00914D86">
              <w:rPr>
                <w:rFonts w:cs="Arial"/>
                <w:szCs w:val="26"/>
              </w:rPr>
              <w:t>evidence and data generation on key child protection</w:t>
            </w:r>
            <w:r w:rsidR="00937AF6" w:rsidRPr="00914D86">
              <w:rPr>
                <w:rFonts w:cs="Arial"/>
                <w:szCs w:val="26"/>
              </w:rPr>
              <w:t xml:space="preserve"> issues</w:t>
            </w:r>
            <w:r w:rsidR="00B55E91" w:rsidRPr="00914D86">
              <w:rPr>
                <w:rFonts w:cs="Arial"/>
                <w:szCs w:val="26"/>
              </w:rPr>
              <w:t>,</w:t>
            </w:r>
            <w:r w:rsidR="00FA5796" w:rsidRPr="00914D86">
              <w:rPr>
                <w:rFonts w:cs="Arial"/>
                <w:szCs w:val="26"/>
              </w:rPr>
              <w:t xml:space="preserve"> including but not limited to relevant SDG</w:t>
            </w:r>
            <w:r w:rsidR="00937AF6" w:rsidRPr="00914D86">
              <w:rPr>
                <w:rFonts w:cs="Arial"/>
                <w:szCs w:val="26"/>
              </w:rPr>
              <w:t xml:space="preserve">s </w:t>
            </w:r>
            <w:r w:rsidR="00FA5796" w:rsidRPr="00914D86">
              <w:rPr>
                <w:rFonts w:cs="Arial"/>
                <w:szCs w:val="26"/>
              </w:rPr>
              <w:t xml:space="preserve">and UNICEF Strategic Plan indicators related to access to justice for children, alternative care, violence against </w:t>
            </w:r>
            <w:r w:rsidR="008F4544" w:rsidRPr="00914D86">
              <w:rPr>
                <w:rFonts w:cs="Arial"/>
                <w:szCs w:val="26"/>
              </w:rPr>
              <w:t xml:space="preserve">children, while </w:t>
            </w:r>
            <w:r w:rsidR="002F7A29" w:rsidRPr="00914D86">
              <w:rPr>
                <w:rFonts w:cs="Arial"/>
                <w:szCs w:val="26"/>
              </w:rPr>
              <w:t xml:space="preserve">strengthening </w:t>
            </w:r>
            <w:r w:rsidR="008F4544" w:rsidRPr="00914D86">
              <w:rPr>
                <w:rFonts w:cs="Arial"/>
                <w:szCs w:val="26"/>
              </w:rPr>
              <w:t>case management</w:t>
            </w:r>
            <w:r w:rsidR="002F7A29" w:rsidRPr="00914D86">
              <w:rPr>
                <w:rFonts w:cs="Arial"/>
                <w:szCs w:val="26"/>
              </w:rPr>
              <w:t xml:space="preserve"> through digital solutions</w:t>
            </w:r>
            <w:r w:rsidR="00B55E91" w:rsidRPr="00914D86">
              <w:rPr>
                <w:rFonts w:cs="Arial"/>
                <w:szCs w:val="26"/>
              </w:rPr>
              <w:t xml:space="preserve">. Improve interoperability of existing information management systems is also a priority in the remainder of the current country program. </w:t>
            </w:r>
          </w:p>
          <w:p w14:paraId="4DE77DB6" w14:textId="77777777" w:rsidR="00A81BED" w:rsidRPr="00914D86" w:rsidRDefault="00783198" w:rsidP="00914D86">
            <w:pPr>
              <w:jc w:val="both"/>
              <w:rPr>
                <w:rFonts w:cs="Arial"/>
                <w:szCs w:val="26"/>
              </w:rPr>
            </w:pPr>
            <w:r w:rsidRPr="00914D86">
              <w:rPr>
                <w:rFonts w:cs="Arial"/>
                <w:szCs w:val="26"/>
              </w:rPr>
              <w:t xml:space="preserve"> </w:t>
            </w:r>
          </w:p>
          <w:p w14:paraId="44CE7BC5" w14:textId="77777777" w:rsidR="004318C1" w:rsidRPr="00914D86" w:rsidRDefault="00A81BED" w:rsidP="00914D86">
            <w:pPr>
              <w:jc w:val="both"/>
              <w:rPr>
                <w:rFonts w:cs="Arial"/>
              </w:rPr>
            </w:pPr>
            <w:r w:rsidRPr="00914D86">
              <w:rPr>
                <w:rFonts w:cs="Arial"/>
                <w:b/>
                <w:u w:val="single"/>
              </w:rPr>
              <w:t>Purpose for the job:</w:t>
            </w:r>
            <w:r w:rsidRPr="00914D86">
              <w:rPr>
                <w:rFonts w:cs="Arial"/>
              </w:rPr>
              <w:t xml:space="preserve"> </w:t>
            </w:r>
          </w:p>
          <w:p w14:paraId="4399C189" w14:textId="77777777" w:rsidR="001D31B4" w:rsidRDefault="001D31B4" w:rsidP="00914D86">
            <w:pPr>
              <w:jc w:val="both"/>
              <w:rPr>
                <w:rFonts w:cs="Arial"/>
              </w:rPr>
            </w:pPr>
          </w:p>
          <w:p w14:paraId="406F0770" w14:textId="0B5128E0" w:rsidR="00B37130" w:rsidRPr="00914D86" w:rsidRDefault="00CE59FF" w:rsidP="00914D86">
            <w:pPr>
              <w:jc w:val="both"/>
              <w:rPr>
                <w:rFonts w:cs="Arial"/>
              </w:rPr>
            </w:pPr>
            <w:r w:rsidRPr="00914D86">
              <w:rPr>
                <w:rFonts w:cs="Arial"/>
              </w:rPr>
              <w:t xml:space="preserve">Under the direct supervision of </w:t>
            </w:r>
            <w:r w:rsidR="00556DC8" w:rsidRPr="00914D86">
              <w:rPr>
                <w:rFonts w:cs="Arial"/>
              </w:rPr>
              <w:t>the C</w:t>
            </w:r>
            <w:r w:rsidRPr="00914D86">
              <w:rPr>
                <w:rFonts w:cs="Arial"/>
              </w:rPr>
              <w:t xml:space="preserve">hild </w:t>
            </w:r>
            <w:r w:rsidR="00556DC8" w:rsidRPr="00914D86">
              <w:rPr>
                <w:rFonts w:cs="Arial"/>
              </w:rPr>
              <w:t>P</w:t>
            </w:r>
            <w:r w:rsidRPr="00914D86">
              <w:rPr>
                <w:rFonts w:cs="Arial"/>
              </w:rPr>
              <w:t xml:space="preserve">rotection </w:t>
            </w:r>
            <w:r w:rsidR="00556DC8" w:rsidRPr="00914D86">
              <w:rPr>
                <w:rFonts w:cs="Arial"/>
              </w:rPr>
              <w:t>S</w:t>
            </w:r>
            <w:r w:rsidRPr="00914D86">
              <w:rPr>
                <w:rFonts w:cs="Arial"/>
              </w:rPr>
              <w:t xml:space="preserve">pecialist in charge for output 1 (enabling environment) the </w:t>
            </w:r>
            <w:r w:rsidR="002F7A29" w:rsidRPr="00914D86">
              <w:rPr>
                <w:rFonts w:cs="Arial"/>
              </w:rPr>
              <w:t>incumbent</w:t>
            </w:r>
            <w:r w:rsidRPr="00914D86">
              <w:rPr>
                <w:rFonts w:cs="Arial"/>
              </w:rPr>
              <w:t xml:space="preserve"> will support the child program to approach its data work more systematically.</w:t>
            </w:r>
            <w:r w:rsidR="00556DC8" w:rsidRPr="00914D86">
              <w:rPr>
                <w:rFonts w:cs="Arial"/>
              </w:rPr>
              <w:t xml:space="preserve"> S</w:t>
            </w:r>
            <w:r w:rsidRPr="00914D86">
              <w:rPr>
                <w:rFonts w:cs="Arial"/>
              </w:rPr>
              <w:t xml:space="preserve">he/he will be responsible to provide </w:t>
            </w:r>
            <w:r w:rsidR="00783198" w:rsidRPr="00914D86">
              <w:rPr>
                <w:rFonts w:cs="Arial"/>
              </w:rPr>
              <w:t xml:space="preserve">technical </w:t>
            </w:r>
            <w:r w:rsidR="0097762D" w:rsidRPr="00914D86">
              <w:rPr>
                <w:rFonts w:cs="Arial"/>
              </w:rPr>
              <w:t xml:space="preserve">support </w:t>
            </w:r>
            <w:r w:rsidRPr="00914D86">
              <w:rPr>
                <w:rFonts w:cs="Arial"/>
              </w:rPr>
              <w:t xml:space="preserve">and oversight </w:t>
            </w:r>
            <w:r w:rsidR="00BA6422" w:rsidRPr="00914D86">
              <w:rPr>
                <w:rFonts w:cs="Arial"/>
              </w:rPr>
              <w:t xml:space="preserve">to Government </w:t>
            </w:r>
            <w:r w:rsidRPr="00914D86">
              <w:rPr>
                <w:rFonts w:cs="Arial"/>
              </w:rPr>
              <w:t>partners</w:t>
            </w:r>
            <w:r w:rsidR="00783198" w:rsidRPr="00914D86">
              <w:rPr>
                <w:rFonts w:cs="Arial"/>
              </w:rPr>
              <w:t xml:space="preserve"> </w:t>
            </w:r>
            <w:r w:rsidR="0097762D" w:rsidRPr="00914D86">
              <w:rPr>
                <w:rFonts w:cs="Arial"/>
              </w:rPr>
              <w:t>to</w:t>
            </w:r>
            <w:r w:rsidRPr="00914D86">
              <w:rPr>
                <w:rFonts w:cs="Arial"/>
              </w:rPr>
              <w:t xml:space="preserve"> operationalize </w:t>
            </w:r>
            <w:r w:rsidR="002F7A29" w:rsidRPr="00914D86">
              <w:rPr>
                <w:rFonts w:cs="Arial"/>
              </w:rPr>
              <w:t xml:space="preserve">and use </w:t>
            </w:r>
            <w:r w:rsidRPr="00914D86">
              <w:rPr>
                <w:rFonts w:cs="Arial"/>
              </w:rPr>
              <w:t xml:space="preserve">systems and tools </w:t>
            </w:r>
            <w:r w:rsidR="002F7A29" w:rsidRPr="00914D86">
              <w:rPr>
                <w:rFonts w:cs="Arial"/>
              </w:rPr>
              <w:t xml:space="preserve">to generate data, and to </w:t>
            </w:r>
            <w:r w:rsidRPr="00914D86">
              <w:rPr>
                <w:rFonts w:cs="Arial"/>
              </w:rPr>
              <w:t>spearhead new solutions to improve data for children.</w:t>
            </w:r>
            <w:r w:rsidR="00051523" w:rsidRPr="00914D86">
              <w:rPr>
                <w:rFonts w:cs="Arial"/>
              </w:rPr>
              <w:t xml:space="preserve"> </w:t>
            </w:r>
            <w:r w:rsidR="00B55E91" w:rsidRPr="00914D86">
              <w:rPr>
                <w:rFonts w:cs="Arial"/>
              </w:rPr>
              <w:t>The incumbent will focus on</w:t>
            </w:r>
            <w:r w:rsidR="00556DC8" w:rsidRPr="00914D86">
              <w:rPr>
                <w:rFonts w:cs="Arial"/>
              </w:rPr>
              <w:t xml:space="preserve"> providing support</w:t>
            </w:r>
            <w:r w:rsidR="00B55E91" w:rsidRPr="00914D86">
              <w:rPr>
                <w:rFonts w:cs="Arial"/>
              </w:rPr>
              <w:t xml:space="preserve"> </w:t>
            </w:r>
            <w:r w:rsidR="00556DC8" w:rsidRPr="00914D86">
              <w:rPr>
                <w:rFonts w:cs="Arial"/>
              </w:rPr>
              <w:t>to</w:t>
            </w:r>
            <w:r w:rsidR="00B55E91" w:rsidRPr="00914D86">
              <w:rPr>
                <w:rFonts w:cs="Arial"/>
              </w:rPr>
              <w:t xml:space="preserve"> Government to </w:t>
            </w:r>
            <w:r w:rsidR="0097762D" w:rsidRPr="00914D86">
              <w:rPr>
                <w:rFonts w:cs="Arial"/>
              </w:rPr>
              <w:t>analyze and use the data generated from the e</w:t>
            </w:r>
            <w:r w:rsidR="008A6958" w:rsidRPr="00914D86">
              <w:rPr>
                <w:rFonts w:cs="Arial"/>
              </w:rPr>
              <w:t>xisting</w:t>
            </w:r>
            <w:r w:rsidR="0097762D" w:rsidRPr="00914D86">
              <w:rPr>
                <w:rFonts w:cs="Arial"/>
              </w:rPr>
              <w:t xml:space="preserve"> </w:t>
            </w:r>
            <w:r w:rsidR="00937AF6" w:rsidRPr="00914D86">
              <w:rPr>
                <w:rFonts w:cs="Arial"/>
              </w:rPr>
              <w:t xml:space="preserve">platforms and systems </w:t>
            </w:r>
            <w:r w:rsidR="008F4544" w:rsidRPr="00914D86">
              <w:rPr>
                <w:rFonts w:cs="Arial"/>
              </w:rPr>
              <w:t>(</w:t>
            </w:r>
            <w:proofErr w:type="gramStart"/>
            <w:r w:rsidR="008F4544" w:rsidRPr="00914D86">
              <w:rPr>
                <w:rFonts w:cs="Arial"/>
              </w:rPr>
              <w:t>e.g</w:t>
            </w:r>
            <w:r w:rsidR="00051523" w:rsidRPr="00914D86">
              <w:rPr>
                <w:rFonts w:cs="Arial"/>
              </w:rPr>
              <w:t>.</w:t>
            </w:r>
            <w:proofErr w:type="gramEnd"/>
            <w:r w:rsidR="008F4544" w:rsidRPr="00914D86">
              <w:rPr>
                <w:rFonts w:cs="Arial"/>
              </w:rPr>
              <w:t xml:space="preserve"> Primero, </w:t>
            </w:r>
            <w:r w:rsidR="00937AF6" w:rsidRPr="00914D86">
              <w:rPr>
                <w:rFonts w:cs="Arial"/>
              </w:rPr>
              <w:t xml:space="preserve">and CPIMS) </w:t>
            </w:r>
            <w:r w:rsidR="0097762D" w:rsidRPr="00914D86">
              <w:rPr>
                <w:rFonts w:cs="Arial"/>
              </w:rPr>
              <w:t>to further i</w:t>
            </w:r>
            <w:r w:rsidR="00937AF6" w:rsidRPr="00914D86">
              <w:rPr>
                <w:rFonts w:cs="Arial"/>
              </w:rPr>
              <w:t>nform planning,</w:t>
            </w:r>
            <w:r w:rsidR="00261677" w:rsidRPr="00914D86">
              <w:rPr>
                <w:rFonts w:cs="Arial"/>
              </w:rPr>
              <w:t xml:space="preserve"> </w:t>
            </w:r>
            <w:r w:rsidR="00B37130" w:rsidRPr="00914D86">
              <w:rPr>
                <w:rFonts w:cs="Arial"/>
              </w:rPr>
              <w:t xml:space="preserve">policy </w:t>
            </w:r>
            <w:r w:rsidR="00937AF6" w:rsidRPr="00914D86">
              <w:rPr>
                <w:rFonts w:cs="Arial"/>
              </w:rPr>
              <w:t xml:space="preserve">making and </w:t>
            </w:r>
            <w:r w:rsidR="00B37130" w:rsidRPr="00914D86">
              <w:rPr>
                <w:rFonts w:cs="Arial"/>
              </w:rPr>
              <w:t>advocac</w:t>
            </w:r>
            <w:r w:rsidR="00937AF6" w:rsidRPr="00914D86">
              <w:rPr>
                <w:rFonts w:cs="Arial"/>
              </w:rPr>
              <w:t>y</w:t>
            </w:r>
            <w:r w:rsidR="00B55E91" w:rsidRPr="00914D86">
              <w:rPr>
                <w:rFonts w:cs="Arial"/>
              </w:rPr>
              <w:t xml:space="preserve">, and to take stock of the progress made against </w:t>
            </w:r>
            <w:r w:rsidR="00051523" w:rsidRPr="00914D86">
              <w:rPr>
                <w:rFonts w:cs="Arial"/>
              </w:rPr>
              <w:t xml:space="preserve">the </w:t>
            </w:r>
            <w:r w:rsidR="00B55E91" w:rsidRPr="00914D86">
              <w:rPr>
                <w:rFonts w:cs="Arial"/>
              </w:rPr>
              <w:t xml:space="preserve">Convention on the </w:t>
            </w:r>
            <w:r w:rsidR="00051523" w:rsidRPr="00914D86">
              <w:rPr>
                <w:rFonts w:cs="Arial"/>
              </w:rPr>
              <w:t>R</w:t>
            </w:r>
            <w:r w:rsidR="00B55E91" w:rsidRPr="00914D86">
              <w:rPr>
                <w:rFonts w:cs="Arial"/>
              </w:rPr>
              <w:t xml:space="preserve">ights of the </w:t>
            </w:r>
            <w:r w:rsidR="00051523" w:rsidRPr="00914D86">
              <w:rPr>
                <w:rFonts w:cs="Arial"/>
              </w:rPr>
              <w:t>C</w:t>
            </w:r>
            <w:r w:rsidR="00FB34E1" w:rsidRPr="00914D86">
              <w:rPr>
                <w:rFonts w:cs="Arial"/>
              </w:rPr>
              <w:t>hild</w:t>
            </w:r>
            <w:r w:rsidR="00B55E91" w:rsidRPr="00914D86">
              <w:rPr>
                <w:rFonts w:cs="Arial"/>
              </w:rPr>
              <w:t xml:space="preserve"> (CRC)</w:t>
            </w:r>
            <w:r w:rsidR="00051523" w:rsidRPr="00914D86">
              <w:rPr>
                <w:rFonts w:cs="Arial"/>
              </w:rPr>
              <w:t xml:space="preserve">, </w:t>
            </w:r>
            <w:r w:rsidR="00B55E91" w:rsidRPr="00914D86">
              <w:rPr>
                <w:rFonts w:cs="Arial"/>
              </w:rPr>
              <w:t>and other relevant human rights mechanisms recommendations</w:t>
            </w:r>
            <w:r w:rsidR="00051523" w:rsidRPr="00914D86">
              <w:rPr>
                <w:rFonts w:cs="Arial"/>
              </w:rPr>
              <w:t xml:space="preserve">. Internally, she/he will support the </w:t>
            </w:r>
            <w:r w:rsidR="0097762D" w:rsidRPr="00914D86">
              <w:rPr>
                <w:rFonts w:cs="Arial"/>
              </w:rPr>
              <w:t>child protection section</w:t>
            </w:r>
            <w:r w:rsidR="00051523" w:rsidRPr="00914D86">
              <w:rPr>
                <w:rFonts w:cs="Arial"/>
              </w:rPr>
              <w:t xml:space="preserve"> to improve the generation and use of data, </w:t>
            </w:r>
            <w:r w:rsidR="0097762D" w:rsidRPr="00914D86">
              <w:rPr>
                <w:rFonts w:cs="Arial"/>
              </w:rPr>
              <w:t xml:space="preserve">by </w:t>
            </w:r>
            <w:r w:rsidR="00051523" w:rsidRPr="00914D86">
              <w:rPr>
                <w:rFonts w:cs="Arial"/>
              </w:rPr>
              <w:t xml:space="preserve">regularly </w:t>
            </w:r>
            <w:r w:rsidR="0097762D" w:rsidRPr="00914D86">
              <w:rPr>
                <w:rFonts w:cs="Arial"/>
              </w:rPr>
              <w:t>analyzing trends in critical areas</w:t>
            </w:r>
            <w:r w:rsidR="00556DC8" w:rsidRPr="00914D86">
              <w:rPr>
                <w:rFonts w:cs="Arial"/>
              </w:rPr>
              <w:t xml:space="preserve"> </w:t>
            </w:r>
            <w:r w:rsidR="00B55E91" w:rsidRPr="00914D86">
              <w:rPr>
                <w:rFonts w:cs="Arial"/>
              </w:rPr>
              <w:t>and will</w:t>
            </w:r>
            <w:r w:rsidR="0097762D" w:rsidRPr="00914D86">
              <w:rPr>
                <w:rFonts w:cs="Arial"/>
              </w:rPr>
              <w:t xml:space="preserve"> provide technical guidance </w:t>
            </w:r>
            <w:r w:rsidR="00FB34E1" w:rsidRPr="00914D86">
              <w:rPr>
                <w:rFonts w:cs="Arial"/>
              </w:rPr>
              <w:t xml:space="preserve">to monitor </w:t>
            </w:r>
            <w:r w:rsidR="00783198" w:rsidRPr="00914D86">
              <w:rPr>
                <w:rFonts w:cs="Arial"/>
              </w:rPr>
              <w:t xml:space="preserve">the Child Protection </w:t>
            </w:r>
            <w:r w:rsidR="00FB34E1" w:rsidRPr="00914D86">
              <w:rPr>
                <w:rFonts w:cs="Arial"/>
              </w:rPr>
              <w:t xml:space="preserve">program against </w:t>
            </w:r>
            <w:r w:rsidR="0097762D" w:rsidRPr="00914D86">
              <w:rPr>
                <w:rFonts w:cs="Arial"/>
              </w:rPr>
              <w:t xml:space="preserve">outcome and </w:t>
            </w:r>
            <w:r w:rsidR="00783198" w:rsidRPr="00914D86">
              <w:rPr>
                <w:rFonts w:cs="Arial"/>
              </w:rPr>
              <w:t xml:space="preserve">output </w:t>
            </w:r>
            <w:r w:rsidR="00FB34E1" w:rsidRPr="00914D86">
              <w:rPr>
                <w:rFonts w:cs="Arial"/>
              </w:rPr>
              <w:t>indicators. Finally, she/he will s</w:t>
            </w:r>
            <w:r w:rsidR="00B55E91" w:rsidRPr="00914D86">
              <w:rPr>
                <w:rFonts w:cs="Arial"/>
              </w:rPr>
              <w:t>upport to evidence generation</w:t>
            </w:r>
            <w:r w:rsidR="00051523" w:rsidRPr="00914D86">
              <w:rPr>
                <w:rFonts w:cs="Arial"/>
              </w:rPr>
              <w:t xml:space="preserve"> initiatives</w:t>
            </w:r>
            <w:r w:rsidR="00FB34E1" w:rsidRPr="00914D86">
              <w:rPr>
                <w:rFonts w:cs="Arial"/>
              </w:rPr>
              <w:t xml:space="preserve"> of the section,</w:t>
            </w:r>
            <w:r w:rsidR="00B55E91" w:rsidRPr="00914D86">
              <w:rPr>
                <w:rFonts w:cs="Arial"/>
              </w:rPr>
              <w:t xml:space="preserve"> in collaboration with the research and evaluation manager</w:t>
            </w:r>
            <w:r w:rsidR="00556DC8" w:rsidRPr="00914D86">
              <w:rPr>
                <w:rFonts w:cs="Arial"/>
              </w:rPr>
              <w:t xml:space="preserve"> </w:t>
            </w:r>
            <w:r w:rsidR="00051523" w:rsidRPr="00914D86">
              <w:rPr>
                <w:rFonts w:cs="Arial"/>
              </w:rPr>
              <w:t xml:space="preserve">and other relevant colleagues. </w:t>
            </w:r>
            <w:r w:rsidR="00FB34E1" w:rsidRPr="00914D86">
              <w:rPr>
                <w:rFonts w:cs="Arial"/>
              </w:rPr>
              <w:t xml:space="preserve"> </w:t>
            </w:r>
          </w:p>
          <w:p w14:paraId="7E7D297A" w14:textId="77777777" w:rsidR="00A81BED" w:rsidRPr="00914D86" w:rsidRDefault="00A81BED" w:rsidP="00914D86">
            <w:pPr>
              <w:jc w:val="both"/>
              <w:rPr>
                <w:rFonts w:cs="Arial"/>
              </w:rPr>
            </w:pPr>
          </w:p>
        </w:tc>
      </w:tr>
    </w:tbl>
    <w:p w14:paraId="6898A0C6" w14:textId="77777777" w:rsidR="00A81BED" w:rsidRPr="00914D86" w:rsidRDefault="00A81BED" w:rsidP="00914D8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9"/>
      </w:tblGrid>
      <w:tr w:rsidR="00A81BED" w:rsidRPr="001D31B4" w14:paraId="7FCCA216" w14:textId="77777777" w:rsidTr="00F552EB">
        <w:tc>
          <w:tcPr>
            <w:tcW w:w="5000" w:type="pct"/>
            <w:shd w:val="clear" w:color="auto" w:fill="E0E0E0"/>
          </w:tcPr>
          <w:p w14:paraId="57DE2209" w14:textId="14379AC6" w:rsidR="00A81BED" w:rsidRPr="001D31B4" w:rsidRDefault="00A81BED" w:rsidP="001D31B4">
            <w:pPr>
              <w:spacing w:before="120" w:after="120"/>
              <w:rPr>
                <w:rFonts w:cs="Arial"/>
                <w:b/>
                <w:bCs/>
                <w:sz w:val="24"/>
              </w:rPr>
            </w:pPr>
            <w:r w:rsidRPr="001D31B4">
              <w:rPr>
                <w:rFonts w:cs="Arial"/>
                <w:b/>
                <w:bCs/>
                <w:sz w:val="24"/>
              </w:rPr>
              <w:t xml:space="preserve">III. Key function, </w:t>
            </w:r>
            <w:proofErr w:type="gramStart"/>
            <w:r w:rsidRPr="001D31B4">
              <w:rPr>
                <w:rFonts w:cs="Arial"/>
                <w:b/>
                <w:bCs/>
                <w:sz w:val="24"/>
              </w:rPr>
              <w:t>accountabilities</w:t>
            </w:r>
            <w:proofErr w:type="gramEnd"/>
            <w:r w:rsidRPr="001D31B4">
              <w:rPr>
                <w:rFonts w:cs="Arial"/>
                <w:b/>
                <w:bCs/>
                <w:sz w:val="24"/>
              </w:rPr>
              <w:t xml:space="preserve"> and related duties/tasks </w:t>
            </w:r>
          </w:p>
        </w:tc>
      </w:tr>
      <w:tr w:rsidR="001D31B4" w:rsidRPr="000814D9" w14:paraId="6DE33D63" w14:textId="77777777" w:rsidTr="00F552EB">
        <w:trPr>
          <w:trHeight w:val="341"/>
        </w:trPr>
        <w:tc>
          <w:tcPr>
            <w:tcW w:w="5000" w:type="pct"/>
          </w:tcPr>
          <w:p w14:paraId="38BC8DD9" w14:textId="77777777" w:rsidR="002503A6" w:rsidRPr="000814D9" w:rsidRDefault="002503A6" w:rsidP="002503A6">
            <w:pPr>
              <w:rPr>
                <w:rFonts w:cs="Arial"/>
                <w:b/>
                <w:szCs w:val="20"/>
              </w:rPr>
            </w:pPr>
          </w:p>
          <w:p w14:paraId="356ABD10" w14:textId="312377ED" w:rsidR="002503A6" w:rsidRPr="000814D9" w:rsidRDefault="002503A6" w:rsidP="002503A6">
            <w:pPr>
              <w:rPr>
                <w:rFonts w:cs="Arial"/>
                <w:b/>
                <w:szCs w:val="20"/>
              </w:rPr>
            </w:pPr>
            <w:r w:rsidRPr="000814D9">
              <w:rPr>
                <w:rFonts w:cs="Arial"/>
                <w:b/>
                <w:szCs w:val="20"/>
              </w:rPr>
              <w:t xml:space="preserve">Summary of key functions/accountabilities: </w:t>
            </w:r>
          </w:p>
          <w:p w14:paraId="5AE3E79A" w14:textId="77777777" w:rsidR="002503A6" w:rsidRPr="000814D9" w:rsidRDefault="002503A6" w:rsidP="002503A6">
            <w:pPr>
              <w:rPr>
                <w:rFonts w:cs="Arial"/>
                <w:b/>
                <w:szCs w:val="20"/>
              </w:rPr>
            </w:pPr>
          </w:p>
          <w:p w14:paraId="5F05756E" w14:textId="77300B99" w:rsidR="001D31B4" w:rsidRDefault="001D31B4" w:rsidP="00D84F0C">
            <w:pPr>
              <w:pStyle w:val="ListParagraph"/>
              <w:numPr>
                <w:ilvl w:val="0"/>
                <w:numId w:val="3"/>
              </w:numPr>
              <w:spacing w:after="0"/>
              <w:ind w:left="284" w:hanging="284"/>
              <w:rPr>
                <w:rFonts w:ascii="Arial" w:eastAsia="MS Mincho" w:hAnsi="Arial" w:cs="Arial"/>
                <w:b/>
                <w:sz w:val="20"/>
                <w:szCs w:val="20"/>
                <w:lang w:val="en-GB" w:eastAsia="ja-JP"/>
              </w:rPr>
            </w:pPr>
            <w:r w:rsidRPr="000814D9">
              <w:rPr>
                <w:rFonts w:ascii="Arial" w:eastAsia="MS Mincho" w:hAnsi="Arial" w:cs="Arial"/>
                <w:b/>
                <w:sz w:val="20"/>
                <w:szCs w:val="20"/>
                <w:lang w:val="en-GB" w:eastAsia="ja-JP"/>
              </w:rPr>
              <w:t>Technical support to Government institutions to regularly generate data and evidence using existing digital systems, such as Primero and CPIMS to inform programming and advocacy</w:t>
            </w:r>
            <w:r w:rsidR="00D63F5E">
              <w:rPr>
                <w:rFonts w:ascii="Arial" w:eastAsia="MS Mincho" w:hAnsi="Arial" w:cs="Arial"/>
                <w:b/>
                <w:sz w:val="20"/>
                <w:szCs w:val="20"/>
                <w:lang w:val="en-GB" w:eastAsia="ja-JP"/>
              </w:rPr>
              <w:t>.</w:t>
            </w:r>
          </w:p>
          <w:p w14:paraId="0A35BB1F" w14:textId="0C0BFCDA" w:rsidR="00D63F5E" w:rsidRDefault="00D63F5E" w:rsidP="00D84F0C">
            <w:pPr>
              <w:pStyle w:val="ListParagraph"/>
              <w:numPr>
                <w:ilvl w:val="0"/>
                <w:numId w:val="3"/>
              </w:numPr>
              <w:spacing w:after="0"/>
              <w:ind w:left="284" w:hanging="284"/>
              <w:rPr>
                <w:rFonts w:ascii="Arial" w:eastAsia="MS Mincho" w:hAnsi="Arial" w:cs="Arial"/>
                <w:b/>
                <w:sz w:val="20"/>
                <w:szCs w:val="20"/>
                <w:lang w:val="en-GB" w:eastAsia="ja-JP"/>
              </w:rPr>
            </w:pPr>
            <w:r w:rsidRPr="00D63F5E">
              <w:rPr>
                <w:rFonts w:ascii="Arial" w:eastAsia="MS Mincho" w:hAnsi="Arial" w:cs="Arial"/>
                <w:b/>
                <w:sz w:val="20"/>
                <w:szCs w:val="20"/>
                <w:lang w:val="en-GB" w:eastAsia="ja-JP"/>
              </w:rPr>
              <w:t>Coordinate evidence generation initiatives for the child protection program</w:t>
            </w:r>
            <w:r>
              <w:rPr>
                <w:rFonts w:ascii="Arial" w:eastAsia="MS Mincho" w:hAnsi="Arial" w:cs="Arial"/>
                <w:b/>
                <w:sz w:val="20"/>
                <w:szCs w:val="20"/>
                <w:lang w:val="en-GB" w:eastAsia="ja-JP"/>
              </w:rPr>
              <w:t>me</w:t>
            </w:r>
          </w:p>
          <w:p w14:paraId="38683714" w14:textId="5DCA46A2" w:rsidR="00D63F5E" w:rsidRPr="00D63F5E" w:rsidRDefault="00D63F5E" w:rsidP="00D84F0C">
            <w:pPr>
              <w:pStyle w:val="ListParagraph"/>
              <w:numPr>
                <w:ilvl w:val="0"/>
                <w:numId w:val="3"/>
              </w:numPr>
              <w:spacing w:after="0"/>
              <w:ind w:left="284" w:hanging="284"/>
              <w:rPr>
                <w:rFonts w:ascii="Arial" w:eastAsia="MS Mincho" w:hAnsi="Arial" w:cs="Arial"/>
                <w:b/>
                <w:sz w:val="20"/>
                <w:szCs w:val="20"/>
                <w:lang w:val="en-GB" w:eastAsia="ja-JP"/>
              </w:rPr>
            </w:pPr>
            <w:r w:rsidRPr="00D63F5E">
              <w:rPr>
                <w:rFonts w:ascii="Arial" w:eastAsia="MS Mincho" w:hAnsi="Arial" w:cs="Arial"/>
                <w:b/>
                <w:sz w:val="20"/>
                <w:szCs w:val="20"/>
                <w:lang w:val="en-GB" w:eastAsia="ja-JP"/>
              </w:rPr>
              <w:t>Support the internal data monitoring and reporting processes for the section, including through coordination and quality assurance</w:t>
            </w:r>
          </w:p>
          <w:p w14:paraId="02F0E08D" w14:textId="1D79976E" w:rsidR="001D31B4" w:rsidRPr="000814D9" w:rsidRDefault="001D31B4" w:rsidP="00914D86">
            <w:pPr>
              <w:rPr>
                <w:rFonts w:eastAsia="MS Mincho" w:cs="Arial"/>
                <w:b/>
                <w:szCs w:val="20"/>
                <w:lang w:val="en-GB" w:eastAsia="ja-JP"/>
              </w:rPr>
            </w:pPr>
          </w:p>
        </w:tc>
      </w:tr>
      <w:tr w:rsidR="00A81BED" w:rsidRPr="00914D86" w14:paraId="29350CFC" w14:textId="77777777" w:rsidTr="00F552EB">
        <w:trPr>
          <w:trHeight w:val="341"/>
        </w:trPr>
        <w:tc>
          <w:tcPr>
            <w:tcW w:w="5000" w:type="pct"/>
          </w:tcPr>
          <w:p w14:paraId="4C994BBB" w14:textId="77777777" w:rsidR="00D63F5E" w:rsidRPr="00D63F5E" w:rsidRDefault="00D63F5E" w:rsidP="00D63F5E">
            <w:pPr>
              <w:rPr>
                <w:rFonts w:eastAsia="MS Mincho" w:cs="Arial"/>
                <w:b/>
                <w:szCs w:val="20"/>
                <w:lang w:val="en-GB" w:eastAsia="ja-JP"/>
              </w:rPr>
            </w:pPr>
          </w:p>
          <w:p w14:paraId="687318A1" w14:textId="27CBB2DB" w:rsidR="00261677" w:rsidRPr="00D63F5E" w:rsidRDefault="00A05D53" w:rsidP="00D84F0C">
            <w:pPr>
              <w:pStyle w:val="ListParagraph"/>
              <w:numPr>
                <w:ilvl w:val="0"/>
                <w:numId w:val="4"/>
              </w:numPr>
              <w:spacing w:after="0" w:line="240" w:lineRule="auto"/>
              <w:ind w:left="284" w:hanging="284"/>
              <w:rPr>
                <w:rFonts w:ascii="Arial" w:eastAsia="MS Mincho" w:hAnsi="Arial" w:cs="Arial"/>
                <w:b/>
                <w:sz w:val="20"/>
                <w:szCs w:val="20"/>
                <w:lang w:val="en-GB" w:eastAsia="ja-JP"/>
              </w:rPr>
            </w:pPr>
            <w:r w:rsidRPr="00D63F5E">
              <w:rPr>
                <w:rFonts w:ascii="Arial" w:eastAsia="MS Mincho" w:hAnsi="Arial" w:cs="Arial"/>
                <w:b/>
                <w:sz w:val="20"/>
                <w:szCs w:val="20"/>
                <w:lang w:val="en-GB" w:eastAsia="ja-JP"/>
              </w:rPr>
              <w:t>T</w:t>
            </w:r>
            <w:r w:rsidR="00A3586D" w:rsidRPr="00D63F5E">
              <w:rPr>
                <w:rFonts w:ascii="Arial" w:eastAsia="MS Mincho" w:hAnsi="Arial" w:cs="Arial"/>
                <w:b/>
                <w:sz w:val="20"/>
                <w:szCs w:val="20"/>
                <w:lang w:val="en-GB" w:eastAsia="ja-JP"/>
              </w:rPr>
              <w:t xml:space="preserve">echnical support to </w:t>
            </w:r>
            <w:r w:rsidR="00A32F67" w:rsidRPr="00D63F5E">
              <w:rPr>
                <w:rFonts w:ascii="Arial" w:eastAsia="MS Mincho" w:hAnsi="Arial" w:cs="Arial"/>
                <w:b/>
                <w:sz w:val="20"/>
                <w:szCs w:val="20"/>
                <w:lang w:val="en-GB" w:eastAsia="ja-JP"/>
              </w:rPr>
              <w:t xml:space="preserve">Government institutions </w:t>
            </w:r>
            <w:r w:rsidR="00A3586D" w:rsidRPr="00D63F5E">
              <w:rPr>
                <w:rFonts w:ascii="Arial" w:eastAsia="MS Mincho" w:hAnsi="Arial" w:cs="Arial"/>
                <w:b/>
                <w:sz w:val="20"/>
                <w:szCs w:val="20"/>
                <w:lang w:val="en-GB" w:eastAsia="ja-JP"/>
              </w:rPr>
              <w:t xml:space="preserve">to </w:t>
            </w:r>
            <w:r w:rsidR="00261677" w:rsidRPr="00D63F5E">
              <w:rPr>
                <w:rFonts w:ascii="Arial" w:eastAsia="MS Mincho" w:hAnsi="Arial" w:cs="Arial"/>
                <w:b/>
                <w:sz w:val="20"/>
                <w:szCs w:val="20"/>
                <w:lang w:val="en-GB" w:eastAsia="ja-JP"/>
              </w:rPr>
              <w:t xml:space="preserve">regularly </w:t>
            </w:r>
            <w:r w:rsidR="00A32F67" w:rsidRPr="00D63F5E">
              <w:rPr>
                <w:rFonts w:ascii="Arial" w:eastAsia="MS Mincho" w:hAnsi="Arial" w:cs="Arial"/>
                <w:b/>
                <w:sz w:val="20"/>
                <w:szCs w:val="20"/>
                <w:lang w:val="en-GB" w:eastAsia="ja-JP"/>
              </w:rPr>
              <w:t>generate data and evidence using existing digital systems, such as Primero and CPIMS</w:t>
            </w:r>
            <w:r w:rsidR="00261677" w:rsidRPr="00D63F5E">
              <w:rPr>
                <w:rFonts w:ascii="Arial" w:eastAsia="MS Mincho" w:hAnsi="Arial" w:cs="Arial"/>
                <w:b/>
                <w:sz w:val="20"/>
                <w:szCs w:val="20"/>
                <w:lang w:val="en-GB" w:eastAsia="ja-JP"/>
              </w:rPr>
              <w:t xml:space="preserve"> to inform programming and advocacy</w:t>
            </w:r>
            <w:r w:rsidR="000E48F1" w:rsidRPr="00D63F5E">
              <w:rPr>
                <w:rFonts w:ascii="Arial" w:eastAsia="MS Mincho" w:hAnsi="Arial" w:cs="Arial"/>
                <w:b/>
                <w:sz w:val="20"/>
                <w:szCs w:val="20"/>
                <w:lang w:val="en-GB" w:eastAsia="ja-JP"/>
              </w:rPr>
              <w:t xml:space="preserve"> </w:t>
            </w:r>
          </w:p>
          <w:p w14:paraId="2284D565" w14:textId="77777777" w:rsidR="005507A7" w:rsidRPr="00914D86" w:rsidRDefault="005507A7" w:rsidP="00D84F0C">
            <w:pPr>
              <w:numPr>
                <w:ilvl w:val="0"/>
                <w:numId w:val="5"/>
              </w:numPr>
              <w:ind w:left="568" w:hanging="284"/>
              <w:jc w:val="both"/>
              <w:rPr>
                <w:rFonts w:cs="Arial"/>
              </w:rPr>
            </w:pPr>
            <w:r w:rsidRPr="00914D86">
              <w:rPr>
                <w:rFonts w:cs="Arial"/>
              </w:rPr>
              <w:t>Collate and analyze administrative data on child protection and m</w:t>
            </w:r>
            <w:r w:rsidR="00A32F67" w:rsidRPr="00914D86">
              <w:rPr>
                <w:rFonts w:cs="Arial"/>
              </w:rPr>
              <w:t>aintain a statistical overview of priority indicators and trends</w:t>
            </w:r>
          </w:p>
          <w:p w14:paraId="5CFB55A9" w14:textId="77777777" w:rsidR="00261677" w:rsidRPr="00914D86" w:rsidRDefault="005507A7" w:rsidP="00D84F0C">
            <w:pPr>
              <w:numPr>
                <w:ilvl w:val="0"/>
                <w:numId w:val="5"/>
              </w:numPr>
              <w:ind w:left="568" w:hanging="284"/>
              <w:jc w:val="both"/>
              <w:rPr>
                <w:rFonts w:cs="Arial"/>
              </w:rPr>
            </w:pPr>
            <w:r w:rsidRPr="00914D86">
              <w:rPr>
                <w:rFonts w:cs="Arial"/>
              </w:rPr>
              <w:t>P</w:t>
            </w:r>
            <w:r w:rsidR="00A32F67" w:rsidRPr="00914D86">
              <w:rPr>
                <w:rFonts w:cs="Arial"/>
              </w:rPr>
              <w:t>repare periodic analytical reports on progress being made to inform policy, advocacy and programmin</w:t>
            </w:r>
            <w:r w:rsidRPr="00914D86">
              <w:rPr>
                <w:rFonts w:cs="Arial"/>
              </w:rPr>
              <w:t xml:space="preserve">g and support </w:t>
            </w:r>
            <w:r w:rsidR="00261677" w:rsidRPr="00914D86">
              <w:rPr>
                <w:rFonts w:cs="Arial"/>
              </w:rPr>
              <w:t>utilization data and evidence for policy advocacy, including through development of policy briefs and developing partnerships with key Ministries and NGOs to advocate for policy reforms</w:t>
            </w:r>
          </w:p>
          <w:p w14:paraId="311229A9" w14:textId="77777777" w:rsidR="00261677" w:rsidRPr="00914D86" w:rsidRDefault="00A32F67" w:rsidP="00D84F0C">
            <w:pPr>
              <w:numPr>
                <w:ilvl w:val="0"/>
                <w:numId w:val="5"/>
              </w:numPr>
              <w:ind w:left="568" w:hanging="284"/>
              <w:jc w:val="both"/>
              <w:rPr>
                <w:rFonts w:cs="Arial"/>
              </w:rPr>
            </w:pPr>
            <w:r w:rsidRPr="00914D86">
              <w:rPr>
                <w:rFonts w:cs="Arial"/>
              </w:rPr>
              <w:t xml:space="preserve">Liaise with the social policy team of UNICEF to </w:t>
            </w:r>
            <w:r w:rsidR="005507A7" w:rsidRPr="00914D86">
              <w:rPr>
                <w:rFonts w:cs="Arial"/>
              </w:rPr>
              <w:t xml:space="preserve">use data and evidence to </w:t>
            </w:r>
            <w:r w:rsidRPr="00914D86">
              <w:rPr>
                <w:rFonts w:cs="Arial"/>
              </w:rPr>
              <w:t>reform public policy for children, focusing on budget</w:t>
            </w:r>
            <w:r w:rsidR="005507A7" w:rsidRPr="00914D86">
              <w:rPr>
                <w:rFonts w:cs="Arial"/>
              </w:rPr>
              <w:t xml:space="preserve">ing </w:t>
            </w:r>
            <w:r w:rsidRPr="00914D86">
              <w:rPr>
                <w:rFonts w:cs="Arial"/>
              </w:rPr>
              <w:t xml:space="preserve">for child protection </w:t>
            </w:r>
          </w:p>
          <w:p w14:paraId="20D4F623" w14:textId="77777777" w:rsidR="005507A7" w:rsidRPr="00914D86" w:rsidRDefault="00A32F67" w:rsidP="00D84F0C">
            <w:pPr>
              <w:numPr>
                <w:ilvl w:val="0"/>
                <w:numId w:val="5"/>
              </w:numPr>
              <w:ind w:left="568" w:hanging="284"/>
              <w:jc w:val="both"/>
              <w:rPr>
                <w:rFonts w:cs="Arial"/>
              </w:rPr>
            </w:pPr>
            <w:r w:rsidRPr="00914D86">
              <w:rPr>
                <w:rFonts w:cs="Arial"/>
              </w:rPr>
              <w:t>Provide technical oversight</w:t>
            </w:r>
            <w:r w:rsidR="002D086E" w:rsidRPr="00914D86">
              <w:rPr>
                <w:rFonts w:cs="Arial"/>
              </w:rPr>
              <w:t xml:space="preserve"> </w:t>
            </w:r>
            <w:r w:rsidRPr="00914D86">
              <w:rPr>
                <w:rFonts w:cs="Arial"/>
              </w:rPr>
              <w:t xml:space="preserve">to </w:t>
            </w:r>
            <w:r w:rsidR="00261677" w:rsidRPr="00914D86">
              <w:rPr>
                <w:rFonts w:cs="Arial"/>
              </w:rPr>
              <w:t xml:space="preserve">Government </w:t>
            </w:r>
            <w:r w:rsidR="002D086E" w:rsidRPr="00914D86">
              <w:rPr>
                <w:rFonts w:cs="Arial"/>
              </w:rPr>
              <w:t xml:space="preserve">to </w:t>
            </w:r>
            <w:r w:rsidRPr="00914D86">
              <w:rPr>
                <w:rFonts w:cs="Arial"/>
              </w:rPr>
              <w:t xml:space="preserve">operationalize </w:t>
            </w:r>
            <w:r w:rsidR="002D086E" w:rsidRPr="00914D86">
              <w:rPr>
                <w:rFonts w:cs="Arial"/>
              </w:rPr>
              <w:t>Primero digital case management system</w:t>
            </w:r>
            <w:r w:rsidR="005507A7" w:rsidRPr="00914D86">
              <w:rPr>
                <w:rFonts w:cs="Arial"/>
              </w:rPr>
              <w:t xml:space="preserve">, including through capacity building </w:t>
            </w:r>
          </w:p>
          <w:p w14:paraId="37CAD4AC" w14:textId="77777777" w:rsidR="00E5107E" w:rsidRDefault="002D086E" w:rsidP="00D84F0C">
            <w:pPr>
              <w:numPr>
                <w:ilvl w:val="0"/>
                <w:numId w:val="5"/>
              </w:numPr>
              <w:ind w:left="568" w:hanging="284"/>
              <w:jc w:val="both"/>
              <w:rPr>
                <w:rFonts w:cs="Arial"/>
              </w:rPr>
            </w:pPr>
            <w:r w:rsidRPr="00914D86">
              <w:rPr>
                <w:rFonts w:cs="Arial"/>
              </w:rPr>
              <w:t>Support</w:t>
            </w:r>
            <w:r w:rsidR="005507A7" w:rsidRPr="00914D86">
              <w:rPr>
                <w:rFonts w:cs="Arial"/>
              </w:rPr>
              <w:t xml:space="preserve"> Government</w:t>
            </w:r>
            <w:r w:rsidRPr="00914D86">
              <w:rPr>
                <w:rFonts w:cs="Arial"/>
              </w:rPr>
              <w:t xml:space="preserve"> and NGOs, to coordinate through interoperability and improve referral processes</w:t>
            </w:r>
            <w:r w:rsidR="00A32F67" w:rsidRPr="00914D86">
              <w:rPr>
                <w:rFonts w:cs="Arial"/>
              </w:rPr>
              <w:t xml:space="preserve"> across different case management syste</w:t>
            </w:r>
            <w:r w:rsidR="00261677" w:rsidRPr="00914D86">
              <w:rPr>
                <w:rFonts w:cs="Arial"/>
              </w:rPr>
              <w:t xml:space="preserve">m </w:t>
            </w:r>
          </w:p>
          <w:p w14:paraId="24F369F8" w14:textId="2AB9DFC8" w:rsidR="00D63F5E" w:rsidRPr="00914D86" w:rsidRDefault="00D63F5E" w:rsidP="00D63F5E">
            <w:pPr>
              <w:rPr>
                <w:rFonts w:cs="Arial"/>
              </w:rPr>
            </w:pPr>
          </w:p>
        </w:tc>
      </w:tr>
      <w:tr w:rsidR="00A81BED" w:rsidRPr="00914D86" w14:paraId="347BA804" w14:textId="77777777" w:rsidTr="00F552EB">
        <w:tc>
          <w:tcPr>
            <w:tcW w:w="5000" w:type="pct"/>
          </w:tcPr>
          <w:p w14:paraId="733FFABB" w14:textId="77777777" w:rsidR="00A81BED" w:rsidRPr="00914D86" w:rsidRDefault="00A81BED" w:rsidP="00914D86">
            <w:pPr>
              <w:jc w:val="both"/>
              <w:rPr>
                <w:rFonts w:cs="Arial"/>
              </w:rPr>
            </w:pPr>
          </w:p>
          <w:p w14:paraId="7882DA4E" w14:textId="0D2F9362" w:rsidR="005507A7" w:rsidRPr="00D63F5E" w:rsidRDefault="00261677" w:rsidP="00D84F0C">
            <w:pPr>
              <w:pStyle w:val="ListParagraph"/>
              <w:numPr>
                <w:ilvl w:val="0"/>
                <w:numId w:val="4"/>
              </w:numPr>
              <w:spacing w:after="0" w:line="240" w:lineRule="auto"/>
              <w:ind w:left="284" w:hanging="284"/>
              <w:rPr>
                <w:rFonts w:ascii="Arial" w:eastAsia="MS Mincho" w:hAnsi="Arial" w:cs="Arial"/>
                <w:b/>
                <w:sz w:val="20"/>
                <w:szCs w:val="20"/>
                <w:lang w:val="en-GB" w:eastAsia="ja-JP"/>
              </w:rPr>
            </w:pPr>
            <w:r w:rsidRPr="00D63F5E">
              <w:rPr>
                <w:rFonts w:ascii="Arial" w:eastAsia="MS Mincho" w:hAnsi="Arial" w:cs="Arial"/>
                <w:b/>
                <w:sz w:val="20"/>
                <w:szCs w:val="20"/>
                <w:lang w:val="en-GB" w:eastAsia="ja-JP"/>
              </w:rPr>
              <w:t xml:space="preserve">Coordinate </w:t>
            </w:r>
            <w:r w:rsidR="005507A7" w:rsidRPr="00D63F5E">
              <w:rPr>
                <w:rFonts w:ascii="Arial" w:eastAsia="MS Mincho" w:hAnsi="Arial" w:cs="Arial"/>
                <w:b/>
                <w:sz w:val="20"/>
                <w:szCs w:val="20"/>
                <w:lang w:val="en-GB" w:eastAsia="ja-JP"/>
              </w:rPr>
              <w:t>e</w:t>
            </w:r>
            <w:r w:rsidRPr="00D63F5E">
              <w:rPr>
                <w:rFonts w:ascii="Arial" w:eastAsia="MS Mincho" w:hAnsi="Arial" w:cs="Arial"/>
                <w:b/>
                <w:sz w:val="20"/>
                <w:szCs w:val="20"/>
                <w:lang w:val="en-GB" w:eastAsia="ja-JP"/>
              </w:rPr>
              <w:t>vidence generation initiatives for the child protection program</w:t>
            </w:r>
            <w:r w:rsidR="00D63F5E">
              <w:rPr>
                <w:rFonts w:ascii="Arial" w:eastAsia="MS Mincho" w:hAnsi="Arial" w:cs="Arial"/>
                <w:b/>
                <w:sz w:val="20"/>
                <w:szCs w:val="20"/>
                <w:lang w:val="en-GB" w:eastAsia="ja-JP"/>
              </w:rPr>
              <w:t>me</w:t>
            </w:r>
            <w:r w:rsidR="000E48F1" w:rsidRPr="00D63F5E">
              <w:rPr>
                <w:rFonts w:ascii="Arial" w:eastAsia="MS Mincho" w:hAnsi="Arial" w:cs="Arial"/>
                <w:b/>
                <w:sz w:val="20"/>
                <w:szCs w:val="20"/>
                <w:lang w:val="en-GB" w:eastAsia="ja-JP"/>
              </w:rPr>
              <w:t xml:space="preserve"> </w:t>
            </w:r>
          </w:p>
          <w:p w14:paraId="4EFDE4A3" w14:textId="77777777" w:rsidR="000E48F1" w:rsidRPr="00914D86" w:rsidRDefault="005507A7" w:rsidP="00D84F0C">
            <w:pPr>
              <w:numPr>
                <w:ilvl w:val="0"/>
                <w:numId w:val="5"/>
              </w:numPr>
              <w:ind w:left="568" w:hanging="284"/>
              <w:jc w:val="both"/>
              <w:rPr>
                <w:rFonts w:cs="Arial"/>
              </w:rPr>
            </w:pPr>
            <w:r w:rsidRPr="00914D86">
              <w:rPr>
                <w:rFonts w:cs="Arial"/>
              </w:rPr>
              <w:t xml:space="preserve">In collaboration with relevant output managers, technical child protection officers, and with the research and evaluation manager, coordinate the </w:t>
            </w:r>
            <w:r w:rsidR="0073053A" w:rsidRPr="00914D86">
              <w:rPr>
                <w:rFonts w:cs="Arial"/>
              </w:rPr>
              <w:t>evidence generation</w:t>
            </w:r>
            <w:r w:rsidR="00261677" w:rsidRPr="00914D86">
              <w:rPr>
                <w:rFonts w:cs="Arial"/>
              </w:rPr>
              <w:t xml:space="preserve"> initiatives</w:t>
            </w:r>
            <w:r w:rsidR="0073053A" w:rsidRPr="00914D86">
              <w:rPr>
                <w:rFonts w:cs="Arial"/>
              </w:rPr>
              <w:t xml:space="preserve"> </w:t>
            </w:r>
            <w:r w:rsidR="00261677" w:rsidRPr="00914D86">
              <w:rPr>
                <w:rFonts w:cs="Arial"/>
              </w:rPr>
              <w:t>(</w:t>
            </w:r>
            <w:proofErr w:type="gramStart"/>
            <w:r w:rsidR="00261677" w:rsidRPr="00914D86">
              <w:rPr>
                <w:rFonts w:cs="Arial"/>
              </w:rPr>
              <w:t>e.g.</w:t>
            </w:r>
            <w:proofErr w:type="gramEnd"/>
            <w:r w:rsidR="00261677" w:rsidRPr="00914D86">
              <w:rPr>
                <w:rFonts w:cs="Arial"/>
              </w:rPr>
              <w:t xml:space="preserve"> surveys, evaluation, studies, </w:t>
            </w:r>
            <w:proofErr w:type="spellStart"/>
            <w:r w:rsidR="00261677" w:rsidRPr="00914D86">
              <w:rPr>
                <w:rFonts w:cs="Arial"/>
              </w:rPr>
              <w:t>etc</w:t>
            </w:r>
            <w:proofErr w:type="spellEnd"/>
            <w:r w:rsidR="00261677" w:rsidRPr="00914D86">
              <w:rPr>
                <w:rFonts w:cs="Arial"/>
              </w:rPr>
              <w:t xml:space="preserve">) </w:t>
            </w:r>
            <w:r w:rsidR="000E48F1" w:rsidRPr="00914D86">
              <w:rPr>
                <w:rFonts w:cs="Arial"/>
              </w:rPr>
              <w:t xml:space="preserve">of </w:t>
            </w:r>
            <w:r w:rsidRPr="00914D86">
              <w:rPr>
                <w:rFonts w:cs="Arial"/>
              </w:rPr>
              <w:t>the</w:t>
            </w:r>
            <w:r w:rsidR="0073053A" w:rsidRPr="00914D86">
              <w:rPr>
                <w:rFonts w:cs="Arial"/>
              </w:rPr>
              <w:t xml:space="preserve"> child protection </w:t>
            </w:r>
            <w:proofErr w:type="spellStart"/>
            <w:r w:rsidR="0073053A" w:rsidRPr="00914D86">
              <w:rPr>
                <w:rFonts w:cs="Arial"/>
              </w:rPr>
              <w:t>programme</w:t>
            </w:r>
            <w:proofErr w:type="spellEnd"/>
            <w:r w:rsidR="0073053A" w:rsidRPr="00914D86">
              <w:rPr>
                <w:rFonts w:cs="Arial"/>
              </w:rPr>
              <w:t xml:space="preserve">, </w:t>
            </w:r>
            <w:r w:rsidRPr="00914D86">
              <w:rPr>
                <w:rFonts w:cs="Arial"/>
              </w:rPr>
              <w:t xml:space="preserve">with focus on strengthening </w:t>
            </w:r>
            <w:r w:rsidR="0073053A" w:rsidRPr="00914D86">
              <w:rPr>
                <w:rFonts w:cs="Arial"/>
              </w:rPr>
              <w:t xml:space="preserve">new data and evidence </w:t>
            </w:r>
            <w:r w:rsidR="0073053A" w:rsidRPr="00D63F5E">
              <w:rPr>
                <w:rFonts w:cs="Arial"/>
              </w:rPr>
              <w:t xml:space="preserve">that can inform UNICEF </w:t>
            </w:r>
            <w:r w:rsidR="00261677" w:rsidRPr="00D63F5E">
              <w:rPr>
                <w:rFonts w:cs="Arial"/>
              </w:rPr>
              <w:t>strategies in the next country program</w:t>
            </w:r>
            <w:r w:rsidR="000E48F1" w:rsidRPr="00D63F5E">
              <w:rPr>
                <w:rFonts w:cs="Arial"/>
              </w:rPr>
              <w:t>;</w:t>
            </w:r>
          </w:p>
          <w:p w14:paraId="7D391641" w14:textId="77777777" w:rsidR="00A81BED" w:rsidRPr="00914D86" w:rsidRDefault="000E48F1" w:rsidP="00D84F0C">
            <w:pPr>
              <w:numPr>
                <w:ilvl w:val="0"/>
                <w:numId w:val="5"/>
              </w:numPr>
              <w:ind w:left="568" w:hanging="284"/>
              <w:jc w:val="both"/>
              <w:rPr>
                <w:rFonts w:cs="Arial"/>
              </w:rPr>
            </w:pPr>
            <w:r w:rsidRPr="00914D86">
              <w:rPr>
                <w:rFonts w:cs="Arial"/>
              </w:rPr>
              <w:t xml:space="preserve">Collaborate with other sections to </w:t>
            </w:r>
            <w:proofErr w:type="spellStart"/>
            <w:r w:rsidRPr="00914D86">
              <w:rPr>
                <w:rFonts w:cs="Arial"/>
              </w:rPr>
              <w:t>analyse</w:t>
            </w:r>
            <w:proofErr w:type="spellEnd"/>
            <w:r w:rsidRPr="00914D86">
              <w:rPr>
                <w:rFonts w:cs="Arial"/>
              </w:rPr>
              <w:t xml:space="preserve"> linkages between CP outcomes and other child rights related indicators (</w:t>
            </w:r>
            <w:proofErr w:type="gramStart"/>
            <w:r w:rsidRPr="00914D86">
              <w:rPr>
                <w:rFonts w:cs="Arial"/>
              </w:rPr>
              <w:t>e.g.</w:t>
            </w:r>
            <w:proofErr w:type="gramEnd"/>
            <w:r w:rsidRPr="00914D86">
              <w:rPr>
                <w:rFonts w:cs="Arial"/>
              </w:rPr>
              <w:t xml:space="preserve"> data on violence in schools, data on health outcomes linked to harmful practices) and feed data and analysis into the child protection program strategies, and UNICEF cross-sectoral priorities. </w:t>
            </w:r>
          </w:p>
          <w:p w14:paraId="35E68FBB" w14:textId="77777777" w:rsidR="000E48F1" w:rsidRDefault="0010114F" w:rsidP="00D84F0C">
            <w:pPr>
              <w:numPr>
                <w:ilvl w:val="0"/>
                <w:numId w:val="5"/>
              </w:numPr>
              <w:ind w:left="568" w:hanging="284"/>
              <w:jc w:val="both"/>
              <w:rPr>
                <w:rFonts w:cs="Arial"/>
              </w:rPr>
            </w:pPr>
            <w:r w:rsidRPr="00914D86">
              <w:rPr>
                <w:rFonts w:cs="Arial"/>
              </w:rPr>
              <w:t>In collaboration with the T4D specialist, e</w:t>
            </w:r>
            <w:r w:rsidR="000E48F1" w:rsidRPr="00914D86">
              <w:rPr>
                <w:rFonts w:cs="Arial"/>
              </w:rPr>
              <w:t xml:space="preserve">xplore the </w:t>
            </w:r>
            <w:r w:rsidRPr="00914D86">
              <w:rPr>
                <w:rFonts w:cs="Arial"/>
              </w:rPr>
              <w:t>application</w:t>
            </w:r>
            <w:r w:rsidR="000E48F1" w:rsidRPr="00914D86">
              <w:rPr>
                <w:rFonts w:cs="Arial"/>
              </w:rPr>
              <w:t xml:space="preserve"> of new technologies to fill data and evidence gap</w:t>
            </w:r>
            <w:r w:rsidRPr="00914D86">
              <w:rPr>
                <w:rFonts w:cs="Arial"/>
              </w:rPr>
              <w:t>s in child protection</w:t>
            </w:r>
          </w:p>
          <w:p w14:paraId="1217C20A" w14:textId="21BEF5C0" w:rsidR="00D63F5E" w:rsidRPr="00914D86" w:rsidRDefault="00D63F5E" w:rsidP="00D63F5E">
            <w:pPr>
              <w:contextualSpacing/>
              <w:jc w:val="both"/>
              <w:rPr>
                <w:rFonts w:cs="Arial"/>
              </w:rPr>
            </w:pPr>
          </w:p>
        </w:tc>
      </w:tr>
      <w:tr w:rsidR="00A81BED" w:rsidRPr="00914D86" w14:paraId="5696A57A" w14:textId="77777777" w:rsidTr="00F552EB">
        <w:tc>
          <w:tcPr>
            <w:tcW w:w="5000" w:type="pct"/>
          </w:tcPr>
          <w:p w14:paraId="06E965A4" w14:textId="77777777" w:rsidR="00A81BED" w:rsidRPr="00D63F5E" w:rsidRDefault="000E48F1" w:rsidP="00D84F0C">
            <w:pPr>
              <w:pStyle w:val="ListParagraph"/>
              <w:numPr>
                <w:ilvl w:val="0"/>
                <w:numId w:val="4"/>
              </w:numPr>
              <w:spacing w:after="0" w:line="240" w:lineRule="auto"/>
              <w:ind w:left="284" w:hanging="284"/>
              <w:rPr>
                <w:rFonts w:ascii="Arial" w:eastAsia="MS Mincho" w:hAnsi="Arial" w:cs="Arial"/>
                <w:b/>
                <w:sz w:val="20"/>
                <w:szCs w:val="20"/>
                <w:lang w:val="en-GB" w:eastAsia="ja-JP"/>
              </w:rPr>
            </w:pPr>
            <w:r w:rsidRPr="00D63F5E">
              <w:rPr>
                <w:rFonts w:ascii="Arial" w:eastAsia="MS Mincho" w:hAnsi="Arial" w:cs="Arial"/>
                <w:b/>
                <w:sz w:val="20"/>
                <w:szCs w:val="20"/>
                <w:lang w:val="en-GB" w:eastAsia="ja-JP"/>
              </w:rPr>
              <w:lastRenderedPageBreak/>
              <w:t>Support the internal data monitoring and reporting processes for the section, including through coordination and quality assurance</w:t>
            </w:r>
          </w:p>
          <w:p w14:paraId="42ED034B" w14:textId="77777777" w:rsidR="0010114F" w:rsidRPr="00D63F5E" w:rsidRDefault="000E48F1" w:rsidP="00D84F0C">
            <w:pPr>
              <w:numPr>
                <w:ilvl w:val="0"/>
                <w:numId w:val="5"/>
              </w:numPr>
              <w:ind w:left="568" w:hanging="284"/>
              <w:jc w:val="both"/>
              <w:rPr>
                <w:rFonts w:cs="Arial"/>
              </w:rPr>
            </w:pPr>
            <w:r w:rsidRPr="00D63F5E">
              <w:rPr>
                <w:rFonts w:cs="Arial"/>
              </w:rPr>
              <w:t xml:space="preserve">Ensure timely and quality preparation of the section inputs to mid-year and end-year reporting </w:t>
            </w:r>
            <w:r w:rsidR="0010114F" w:rsidRPr="00D63F5E">
              <w:rPr>
                <w:rFonts w:cs="Arial"/>
              </w:rPr>
              <w:t xml:space="preserve">process </w:t>
            </w:r>
          </w:p>
          <w:p w14:paraId="19A42F5D" w14:textId="77777777" w:rsidR="0010114F" w:rsidRPr="00D63F5E" w:rsidRDefault="0010114F" w:rsidP="00D84F0C">
            <w:pPr>
              <w:numPr>
                <w:ilvl w:val="0"/>
                <w:numId w:val="5"/>
              </w:numPr>
              <w:ind w:left="568" w:hanging="284"/>
              <w:jc w:val="both"/>
              <w:rPr>
                <w:rFonts w:cs="Arial"/>
              </w:rPr>
            </w:pPr>
            <w:r w:rsidRPr="00D63F5E">
              <w:rPr>
                <w:rFonts w:cs="Arial"/>
              </w:rPr>
              <w:t>Regularly monitor and record progress against child protection program outcome and outputs indicators, identifying challenges and gaps to be addressed through programming</w:t>
            </w:r>
          </w:p>
          <w:p w14:paraId="4AB9B177" w14:textId="77777777" w:rsidR="0010114F" w:rsidRPr="00D63F5E" w:rsidRDefault="0010114F" w:rsidP="00D84F0C">
            <w:pPr>
              <w:numPr>
                <w:ilvl w:val="0"/>
                <w:numId w:val="5"/>
              </w:numPr>
              <w:ind w:left="568" w:hanging="284"/>
              <w:jc w:val="both"/>
              <w:rPr>
                <w:rFonts w:cs="Arial"/>
              </w:rPr>
            </w:pPr>
            <w:r w:rsidRPr="00D63F5E">
              <w:rPr>
                <w:rFonts w:cs="Arial"/>
              </w:rPr>
              <w:t>Work with output managers to document best practices and human-interest stories for the child protection program</w:t>
            </w:r>
          </w:p>
          <w:p w14:paraId="39370321" w14:textId="77777777" w:rsidR="0010114F" w:rsidRPr="00D63F5E" w:rsidRDefault="0010114F" w:rsidP="00D84F0C">
            <w:pPr>
              <w:numPr>
                <w:ilvl w:val="0"/>
                <w:numId w:val="5"/>
              </w:numPr>
              <w:ind w:left="568" w:hanging="284"/>
              <w:jc w:val="both"/>
              <w:rPr>
                <w:rFonts w:cs="Arial"/>
              </w:rPr>
            </w:pPr>
            <w:r w:rsidRPr="00D63F5E">
              <w:rPr>
                <w:rFonts w:cs="Arial"/>
              </w:rPr>
              <w:t>Perform any other duty related to M&amp;E that may arise throughout the year</w:t>
            </w:r>
            <w:r w:rsidR="00AF48E4" w:rsidRPr="00D63F5E">
              <w:rPr>
                <w:rFonts w:cs="Arial"/>
              </w:rPr>
              <w:t>.</w:t>
            </w:r>
          </w:p>
          <w:p w14:paraId="50DA024A" w14:textId="61A2AF96" w:rsidR="00D63F5E" w:rsidRPr="00914D86" w:rsidRDefault="00D63F5E" w:rsidP="00D63F5E">
            <w:pPr>
              <w:contextualSpacing/>
              <w:jc w:val="both"/>
              <w:rPr>
                <w:rFonts w:cs="Arial"/>
                <w:bCs/>
              </w:rPr>
            </w:pPr>
          </w:p>
        </w:tc>
      </w:tr>
    </w:tbl>
    <w:p w14:paraId="6C5715EE" w14:textId="77777777" w:rsidR="00A81BED" w:rsidRPr="00914D86" w:rsidRDefault="00A81BED" w:rsidP="00914D86">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9"/>
      </w:tblGrid>
      <w:tr w:rsidR="00A81BED" w:rsidRPr="001D31B4" w14:paraId="5145FCB7" w14:textId="77777777" w:rsidTr="00103C3B">
        <w:trPr>
          <w:trHeight w:val="20"/>
        </w:trPr>
        <w:tc>
          <w:tcPr>
            <w:tcW w:w="5000" w:type="pct"/>
            <w:tcBorders>
              <w:bottom w:val="single" w:sz="4" w:space="0" w:color="auto"/>
            </w:tcBorders>
            <w:shd w:val="clear" w:color="auto" w:fill="E0E0E0"/>
          </w:tcPr>
          <w:p w14:paraId="2BAE1AC7" w14:textId="2F40BE56" w:rsidR="00A81BED" w:rsidRPr="001D31B4" w:rsidRDefault="00A81BED" w:rsidP="001D31B4">
            <w:pPr>
              <w:spacing w:before="120" w:after="120"/>
              <w:rPr>
                <w:rFonts w:cs="Arial"/>
                <w:b/>
                <w:bCs/>
                <w:sz w:val="24"/>
              </w:rPr>
            </w:pPr>
            <w:r w:rsidRPr="001D31B4">
              <w:rPr>
                <w:rFonts w:cs="Arial"/>
                <w:b/>
                <w:bCs/>
                <w:sz w:val="24"/>
              </w:rPr>
              <w:t xml:space="preserve">IV. Impact of Results </w:t>
            </w:r>
          </w:p>
        </w:tc>
      </w:tr>
      <w:tr w:rsidR="007217C0" w:rsidRPr="00914D86" w14:paraId="6328A7D4" w14:textId="77777777" w:rsidTr="00F552EB">
        <w:trPr>
          <w:trHeight w:val="2101"/>
        </w:trPr>
        <w:tc>
          <w:tcPr>
            <w:tcW w:w="5000" w:type="pct"/>
          </w:tcPr>
          <w:p w14:paraId="04FCC9B5" w14:textId="77777777" w:rsidR="007217C0" w:rsidRPr="00914D86" w:rsidRDefault="007217C0" w:rsidP="00914D86">
            <w:pPr>
              <w:jc w:val="both"/>
              <w:rPr>
                <w:rFonts w:cs="Arial"/>
              </w:rPr>
            </w:pPr>
          </w:p>
          <w:p w14:paraId="70D2D455" w14:textId="77777777" w:rsidR="007217C0" w:rsidRPr="00914D86" w:rsidRDefault="007217C0" w:rsidP="00914D86">
            <w:pPr>
              <w:jc w:val="both"/>
              <w:rPr>
                <w:rFonts w:cs="Arial"/>
              </w:rPr>
            </w:pPr>
            <w:r w:rsidRPr="00914D86">
              <w:rPr>
                <w:rFonts w:cs="Arial"/>
              </w:rPr>
              <w:t xml:space="preserve">The efficiency and efficacy of support provided by the Child Protection Officer to </w:t>
            </w:r>
            <w:proofErr w:type="spellStart"/>
            <w:r w:rsidRPr="00914D86">
              <w:rPr>
                <w:rFonts w:cs="Arial"/>
              </w:rPr>
              <w:t>programme</w:t>
            </w:r>
            <w:proofErr w:type="spellEnd"/>
            <w:r w:rsidRPr="00914D86">
              <w:rPr>
                <w:rFonts w:cs="Arial"/>
              </w:rPr>
              <w:t xml:space="preserve"> preparation, planning and implementation, contributes to the achievement of sustainable results to create a protective environment for children against harm and all forms of violence, and ensures their survival, </w:t>
            </w:r>
            <w:proofErr w:type="gramStart"/>
            <w:r w:rsidRPr="00914D86">
              <w:rPr>
                <w:rFonts w:cs="Arial"/>
              </w:rPr>
              <w:t>development</w:t>
            </w:r>
            <w:proofErr w:type="gramEnd"/>
            <w:r w:rsidRPr="00914D86">
              <w:rPr>
                <w:rFonts w:cs="Arial"/>
              </w:rPr>
              <w:t xml:space="preserve"> and well-being in society.</w:t>
            </w:r>
            <w:r w:rsidR="00766FEA" w:rsidRPr="00914D86">
              <w:rPr>
                <w:rFonts w:cs="Arial"/>
              </w:rPr>
              <w:t xml:space="preserve"> Furthermore, the support she/he will provide in the development and use of tools to </w:t>
            </w:r>
            <w:proofErr w:type="spellStart"/>
            <w:r w:rsidR="00766FEA" w:rsidRPr="00914D86">
              <w:rPr>
                <w:rFonts w:cs="Arial"/>
              </w:rPr>
              <w:t>analyse</w:t>
            </w:r>
            <w:proofErr w:type="spellEnd"/>
            <w:r w:rsidR="00766FEA" w:rsidRPr="00914D86">
              <w:rPr>
                <w:rFonts w:cs="Arial"/>
              </w:rPr>
              <w:t xml:space="preserve"> data, measure </w:t>
            </w:r>
            <w:proofErr w:type="gramStart"/>
            <w:r w:rsidR="00766FEA" w:rsidRPr="00914D86">
              <w:rPr>
                <w:rFonts w:cs="Arial"/>
              </w:rPr>
              <w:t>equity</w:t>
            </w:r>
            <w:proofErr w:type="gramEnd"/>
            <w:r w:rsidR="00766FEA" w:rsidRPr="00914D86">
              <w:rPr>
                <w:rFonts w:cs="Arial"/>
              </w:rPr>
              <w:t xml:space="preserve"> and assess the results for child resulting from UNICEF supported protection interventions alongside investment cases for scaling up of documented good practices is crucial </w:t>
            </w:r>
            <w:r w:rsidR="00DC0E58" w:rsidRPr="00914D86">
              <w:rPr>
                <w:rFonts w:cs="Arial"/>
              </w:rPr>
              <w:t xml:space="preserve">to achieve results. </w:t>
            </w:r>
          </w:p>
        </w:tc>
      </w:tr>
    </w:tbl>
    <w:p w14:paraId="29BB6009" w14:textId="77777777" w:rsidR="00D70114" w:rsidRPr="00914D86" w:rsidRDefault="00D70114" w:rsidP="00914D86">
      <w:pPr>
        <w:rPr>
          <w:rFonts w:cs="Arial"/>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52"/>
      </w:tblGrid>
      <w:tr w:rsidR="00A81BED" w:rsidRPr="001D31B4" w14:paraId="67CBBCB6" w14:textId="77777777" w:rsidTr="00F552EB">
        <w:tc>
          <w:tcPr>
            <w:tcW w:w="5000" w:type="pct"/>
            <w:shd w:val="clear" w:color="auto" w:fill="E0E0E0"/>
          </w:tcPr>
          <w:p w14:paraId="6C4680E5" w14:textId="18BD7C41" w:rsidR="00A81BED" w:rsidRPr="001D31B4" w:rsidRDefault="00103C3B" w:rsidP="001D31B4">
            <w:pPr>
              <w:spacing w:before="120" w:after="120"/>
              <w:rPr>
                <w:rFonts w:cs="Arial"/>
                <w:b/>
                <w:bCs/>
                <w:sz w:val="24"/>
              </w:rPr>
            </w:pPr>
            <w:r w:rsidRPr="001D31B4">
              <w:rPr>
                <w:rFonts w:cs="Arial"/>
                <w:b/>
                <w:bCs/>
                <w:sz w:val="24"/>
              </w:rPr>
              <w:t>V. UNICEF values and competency Required (based on the updated Framework)</w:t>
            </w:r>
          </w:p>
        </w:tc>
      </w:tr>
      <w:tr w:rsidR="00F552EB" w:rsidRPr="00914D86" w14:paraId="42EF2D96" w14:textId="77777777" w:rsidTr="00F552EB">
        <w:tc>
          <w:tcPr>
            <w:tcW w:w="5000" w:type="pct"/>
            <w:shd w:val="clear" w:color="auto" w:fill="auto"/>
          </w:tcPr>
          <w:p w14:paraId="3AD49D00" w14:textId="77777777" w:rsidR="00914D86" w:rsidRPr="00914D86" w:rsidRDefault="00914D86" w:rsidP="00914D86">
            <w:pPr>
              <w:jc w:val="both"/>
              <w:rPr>
                <w:rFonts w:cs="Arial"/>
                <w:b/>
                <w:bCs/>
                <w:u w:val="single"/>
              </w:rPr>
            </w:pPr>
          </w:p>
          <w:p w14:paraId="0997DF65" w14:textId="77777777" w:rsidR="00914D86" w:rsidRPr="00914D86" w:rsidRDefault="00914D86" w:rsidP="00914D86">
            <w:pPr>
              <w:jc w:val="both"/>
              <w:rPr>
                <w:rFonts w:cs="Arial"/>
                <w:b/>
                <w:bCs/>
                <w:szCs w:val="20"/>
                <w:u w:val="single"/>
              </w:rPr>
            </w:pPr>
            <w:proofErr w:type="spellStart"/>
            <w:r w:rsidRPr="00914D86">
              <w:rPr>
                <w:rFonts w:cs="Arial"/>
                <w:b/>
                <w:bCs/>
                <w:szCs w:val="20"/>
              </w:rPr>
              <w:t>i</w:t>
            </w:r>
            <w:proofErr w:type="spellEnd"/>
            <w:r w:rsidRPr="00914D86">
              <w:rPr>
                <w:rFonts w:cs="Arial"/>
                <w:b/>
                <w:bCs/>
                <w:szCs w:val="20"/>
              </w:rPr>
              <w:t xml:space="preserve">) </w:t>
            </w:r>
            <w:r w:rsidRPr="00914D86">
              <w:rPr>
                <w:rFonts w:cs="Arial"/>
                <w:b/>
                <w:bCs/>
                <w:szCs w:val="20"/>
                <w:u w:val="single"/>
              </w:rPr>
              <w:t xml:space="preserve">Core Values </w:t>
            </w:r>
          </w:p>
          <w:p w14:paraId="2261E9BA" w14:textId="77777777" w:rsidR="00914D86" w:rsidRPr="00914D86" w:rsidRDefault="00914D86" w:rsidP="00914D86">
            <w:pPr>
              <w:jc w:val="both"/>
              <w:rPr>
                <w:rFonts w:cs="Arial"/>
                <w:b/>
                <w:bCs/>
                <w:szCs w:val="20"/>
                <w:u w:val="single"/>
              </w:rPr>
            </w:pPr>
          </w:p>
          <w:p w14:paraId="21505BB7" w14:textId="77777777" w:rsidR="00914D86" w:rsidRPr="00914D86" w:rsidRDefault="00914D86" w:rsidP="00D84F0C">
            <w:pPr>
              <w:numPr>
                <w:ilvl w:val="0"/>
                <w:numId w:val="2"/>
              </w:numPr>
              <w:jc w:val="both"/>
              <w:rPr>
                <w:rFonts w:cs="Arial"/>
                <w:bCs/>
                <w:szCs w:val="20"/>
              </w:rPr>
            </w:pPr>
            <w:r w:rsidRPr="00914D86">
              <w:rPr>
                <w:rFonts w:cs="Arial"/>
                <w:bCs/>
                <w:szCs w:val="20"/>
              </w:rPr>
              <w:t xml:space="preserve">Care </w:t>
            </w:r>
          </w:p>
          <w:p w14:paraId="22DB3879" w14:textId="77777777" w:rsidR="00914D86" w:rsidRPr="00914D86" w:rsidRDefault="00914D86" w:rsidP="00D84F0C">
            <w:pPr>
              <w:numPr>
                <w:ilvl w:val="0"/>
                <w:numId w:val="2"/>
              </w:numPr>
              <w:jc w:val="both"/>
              <w:rPr>
                <w:rFonts w:cs="Arial"/>
                <w:bCs/>
                <w:szCs w:val="20"/>
              </w:rPr>
            </w:pPr>
            <w:r w:rsidRPr="00914D86">
              <w:rPr>
                <w:rFonts w:cs="Arial"/>
                <w:bCs/>
                <w:szCs w:val="20"/>
              </w:rPr>
              <w:t>Respect</w:t>
            </w:r>
          </w:p>
          <w:p w14:paraId="4F124E40" w14:textId="77777777" w:rsidR="00914D86" w:rsidRPr="00914D86" w:rsidRDefault="00914D86" w:rsidP="00D84F0C">
            <w:pPr>
              <w:numPr>
                <w:ilvl w:val="0"/>
                <w:numId w:val="2"/>
              </w:numPr>
              <w:jc w:val="both"/>
              <w:rPr>
                <w:rFonts w:cs="Arial"/>
                <w:bCs/>
                <w:szCs w:val="20"/>
              </w:rPr>
            </w:pPr>
            <w:r w:rsidRPr="00914D86">
              <w:rPr>
                <w:rFonts w:cs="Arial"/>
                <w:bCs/>
                <w:szCs w:val="20"/>
              </w:rPr>
              <w:t>Integrity</w:t>
            </w:r>
          </w:p>
          <w:p w14:paraId="0C50D45B" w14:textId="77777777" w:rsidR="00914D86" w:rsidRPr="00914D86" w:rsidRDefault="00914D86" w:rsidP="00D84F0C">
            <w:pPr>
              <w:numPr>
                <w:ilvl w:val="0"/>
                <w:numId w:val="2"/>
              </w:numPr>
              <w:jc w:val="both"/>
              <w:rPr>
                <w:rFonts w:cs="Arial"/>
                <w:bCs/>
                <w:szCs w:val="20"/>
              </w:rPr>
            </w:pPr>
            <w:r w:rsidRPr="00914D86">
              <w:rPr>
                <w:rFonts w:cs="Arial"/>
                <w:bCs/>
                <w:szCs w:val="20"/>
              </w:rPr>
              <w:t>Trust</w:t>
            </w:r>
          </w:p>
          <w:p w14:paraId="13EF5824" w14:textId="77777777" w:rsidR="00914D86" w:rsidRPr="00914D86" w:rsidRDefault="00914D86" w:rsidP="00D84F0C">
            <w:pPr>
              <w:numPr>
                <w:ilvl w:val="0"/>
                <w:numId w:val="2"/>
              </w:numPr>
              <w:jc w:val="both"/>
              <w:rPr>
                <w:rFonts w:cs="Arial"/>
                <w:bCs/>
                <w:szCs w:val="20"/>
              </w:rPr>
            </w:pPr>
            <w:r w:rsidRPr="00914D86">
              <w:rPr>
                <w:rFonts w:cs="Arial"/>
                <w:bCs/>
                <w:szCs w:val="20"/>
              </w:rPr>
              <w:t>Accountability</w:t>
            </w:r>
          </w:p>
          <w:p w14:paraId="60150F94" w14:textId="77777777" w:rsidR="00914D86" w:rsidRPr="00914D86" w:rsidRDefault="00914D86" w:rsidP="00D84F0C">
            <w:pPr>
              <w:numPr>
                <w:ilvl w:val="0"/>
                <w:numId w:val="2"/>
              </w:numPr>
              <w:jc w:val="both"/>
              <w:rPr>
                <w:rFonts w:cs="Arial"/>
                <w:bCs/>
                <w:szCs w:val="20"/>
              </w:rPr>
            </w:pPr>
            <w:r w:rsidRPr="00914D86">
              <w:rPr>
                <w:rFonts w:cs="Arial"/>
                <w:bCs/>
              </w:rPr>
              <w:t>Sustainability</w:t>
            </w:r>
          </w:p>
          <w:p w14:paraId="23038AF1" w14:textId="77777777" w:rsidR="00914D86" w:rsidRPr="00914D86" w:rsidRDefault="00914D86" w:rsidP="00914D86">
            <w:pPr>
              <w:jc w:val="both"/>
              <w:rPr>
                <w:rFonts w:cs="Arial"/>
                <w:bCs/>
                <w:szCs w:val="20"/>
              </w:rPr>
            </w:pPr>
          </w:p>
          <w:p w14:paraId="59F601C9" w14:textId="77777777" w:rsidR="00914D86" w:rsidRPr="00914D86" w:rsidRDefault="00914D86" w:rsidP="00914D86">
            <w:pPr>
              <w:jc w:val="both"/>
              <w:rPr>
                <w:rFonts w:cs="Arial"/>
                <w:b/>
                <w:bCs/>
                <w:u w:val="single"/>
              </w:rPr>
            </w:pPr>
            <w:r w:rsidRPr="00914D86">
              <w:rPr>
                <w:rFonts w:cs="Arial"/>
                <w:b/>
                <w:bCs/>
              </w:rPr>
              <w:t xml:space="preserve">ii) </w:t>
            </w:r>
            <w:r w:rsidRPr="00914D86">
              <w:rPr>
                <w:rFonts w:cs="Arial"/>
                <w:b/>
                <w:bCs/>
                <w:u w:val="single"/>
              </w:rPr>
              <w:t>Core Competencies (For Staff without Supervisory Responsibilities)</w:t>
            </w:r>
          </w:p>
          <w:p w14:paraId="4DAF6BBD" w14:textId="77777777" w:rsidR="00914D86" w:rsidRPr="00914D86" w:rsidRDefault="00914D86" w:rsidP="00914D86">
            <w:pPr>
              <w:jc w:val="both"/>
              <w:rPr>
                <w:rFonts w:cs="Arial"/>
                <w:b/>
                <w:bCs/>
                <w:u w:val="single"/>
              </w:rPr>
            </w:pPr>
          </w:p>
          <w:p w14:paraId="5DC504D4" w14:textId="77777777" w:rsidR="00914D86" w:rsidRPr="00914D86" w:rsidRDefault="00914D86" w:rsidP="00D84F0C">
            <w:pPr>
              <w:numPr>
                <w:ilvl w:val="0"/>
                <w:numId w:val="2"/>
              </w:numPr>
              <w:jc w:val="both"/>
              <w:rPr>
                <w:rFonts w:cs="Arial"/>
                <w:bCs/>
              </w:rPr>
            </w:pPr>
            <w:r w:rsidRPr="00914D86">
              <w:rPr>
                <w:rFonts w:cs="Arial"/>
                <w:bCs/>
              </w:rPr>
              <w:t>Demonstrates Self Awareness and Ethical Awareness (1)</w:t>
            </w:r>
          </w:p>
          <w:p w14:paraId="6A572AAE" w14:textId="77777777" w:rsidR="00914D86" w:rsidRPr="00914D86" w:rsidRDefault="00914D86" w:rsidP="00D84F0C">
            <w:pPr>
              <w:numPr>
                <w:ilvl w:val="0"/>
                <w:numId w:val="2"/>
              </w:numPr>
              <w:jc w:val="both"/>
              <w:rPr>
                <w:rFonts w:cs="Arial"/>
                <w:bCs/>
              </w:rPr>
            </w:pPr>
            <w:r w:rsidRPr="00914D86">
              <w:rPr>
                <w:rFonts w:cs="Arial"/>
                <w:bCs/>
              </w:rPr>
              <w:t>Works Collaboratively with others (1)</w:t>
            </w:r>
          </w:p>
          <w:p w14:paraId="2D0D441B" w14:textId="77777777" w:rsidR="00914D86" w:rsidRPr="00914D86" w:rsidRDefault="00914D86" w:rsidP="00D84F0C">
            <w:pPr>
              <w:numPr>
                <w:ilvl w:val="0"/>
                <w:numId w:val="2"/>
              </w:numPr>
              <w:jc w:val="both"/>
              <w:rPr>
                <w:rFonts w:cs="Arial"/>
                <w:bCs/>
              </w:rPr>
            </w:pPr>
            <w:r w:rsidRPr="00914D86">
              <w:rPr>
                <w:rFonts w:cs="Arial"/>
                <w:bCs/>
              </w:rPr>
              <w:t>Builds and Maintains Partnerships (1)</w:t>
            </w:r>
          </w:p>
          <w:p w14:paraId="70FA930D" w14:textId="77777777" w:rsidR="00914D86" w:rsidRPr="00914D86" w:rsidRDefault="00914D86" w:rsidP="00D84F0C">
            <w:pPr>
              <w:numPr>
                <w:ilvl w:val="0"/>
                <w:numId w:val="2"/>
              </w:numPr>
              <w:jc w:val="both"/>
              <w:rPr>
                <w:rFonts w:cs="Arial"/>
                <w:bCs/>
              </w:rPr>
            </w:pPr>
            <w:r w:rsidRPr="00914D86">
              <w:rPr>
                <w:rFonts w:cs="Arial"/>
                <w:bCs/>
              </w:rPr>
              <w:t>Innovates and Embraces Change (1)</w:t>
            </w:r>
          </w:p>
          <w:p w14:paraId="57E8525B" w14:textId="77777777" w:rsidR="00914D86" w:rsidRPr="00914D86" w:rsidRDefault="00914D86" w:rsidP="00D84F0C">
            <w:pPr>
              <w:numPr>
                <w:ilvl w:val="0"/>
                <w:numId w:val="2"/>
              </w:numPr>
              <w:jc w:val="both"/>
              <w:rPr>
                <w:rFonts w:cs="Arial"/>
                <w:bCs/>
              </w:rPr>
            </w:pPr>
            <w:r w:rsidRPr="00914D86">
              <w:rPr>
                <w:rFonts w:cs="Arial"/>
                <w:bCs/>
              </w:rPr>
              <w:t>Thinks and Acts Strategically (1)</w:t>
            </w:r>
          </w:p>
          <w:p w14:paraId="06AC57FC" w14:textId="77777777" w:rsidR="00914D86" w:rsidRPr="00914D86" w:rsidRDefault="00914D86" w:rsidP="00D84F0C">
            <w:pPr>
              <w:numPr>
                <w:ilvl w:val="0"/>
                <w:numId w:val="2"/>
              </w:numPr>
              <w:jc w:val="both"/>
              <w:rPr>
                <w:rFonts w:cs="Arial"/>
                <w:bCs/>
              </w:rPr>
            </w:pPr>
            <w:r w:rsidRPr="00914D86">
              <w:rPr>
                <w:rFonts w:cs="Arial"/>
                <w:bCs/>
              </w:rPr>
              <w:t>Drive to achieve impactful results (1)</w:t>
            </w:r>
          </w:p>
          <w:p w14:paraId="1CB819BE" w14:textId="77777777" w:rsidR="00914D86" w:rsidRPr="00914D86" w:rsidRDefault="00914D86" w:rsidP="00D84F0C">
            <w:pPr>
              <w:numPr>
                <w:ilvl w:val="0"/>
                <w:numId w:val="2"/>
              </w:numPr>
              <w:jc w:val="both"/>
              <w:rPr>
                <w:rFonts w:cs="Arial"/>
                <w:bCs/>
              </w:rPr>
            </w:pPr>
            <w:r w:rsidRPr="00914D86">
              <w:rPr>
                <w:rFonts w:cs="Arial"/>
                <w:bCs/>
              </w:rPr>
              <w:t>Manages ambiguity and complexity (1)</w:t>
            </w:r>
          </w:p>
          <w:p w14:paraId="319BD961" w14:textId="77777777" w:rsidR="00F552EB" w:rsidRPr="00914D86" w:rsidRDefault="00F552EB" w:rsidP="00914D86">
            <w:pPr>
              <w:pStyle w:val="Default"/>
              <w:jc w:val="both"/>
            </w:pPr>
          </w:p>
        </w:tc>
      </w:tr>
    </w:tbl>
    <w:p w14:paraId="67927E79" w14:textId="77777777" w:rsidR="00D84F0C" w:rsidRDefault="00D84F0C" w:rsidP="00914D86">
      <w:pPr>
        <w:rPr>
          <w:rFonts w:cs="Arial"/>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789"/>
      </w:tblGrid>
      <w:tr w:rsidR="00B06923" w:rsidRPr="001D31B4" w14:paraId="1C197134" w14:textId="77777777" w:rsidTr="00D47A4B">
        <w:tc>
          <w:tcPr>
            <w:tcW w:w="5000" w:type="pct"/>
            <w:gridSpan w:val="2"/>
            <w:shd w:val="clear" w:color="auto" w:fill="E0E0E0"/>
          </w:tcPr>
          <w:p w14:paraId="73B5AF78" w14:textId="279B2DB1" w:rsidR="00B06923" w:rsidRPr="001D31B4" w:rsidRDefault="00B06923" w:rsidP="001D31B4">
            <w:pPr>
              <w:spacing w:before="120" w:after="120"/>
              <w:rPr>
                <w:rFonts w:cs="Arial"/>
                <w:b/>
                <w:bCs/>
                <w:sz w:val="24"/>
              </w:rPr>
            </w:pPr>
            <w:r w:rsidRPr="001D31B4">
              <w:rPr>
                <w:rFonts w:cs="Arial"/>
                <w:b/>
                <w:bCs/>
                <w:sz w:val="24"/>
              </w:rPr>
              <w:t>VI. Recruitment Qualifications</w:t>
            </w:r>
          </w:p>
        </w:tc>
      </w:tr>
      <w:tr w:rsidR="00B06923" w:rsidRPr="00914D86" w14:paraId="4D310273" w14:textId="77777777" w:rsidTr="00D47A4B">
        <w:trPr>
          <w:trHeight w:val="230"/>
        </w:trPr>
        <w:tc>
          <w:tcPr>
            <w:tcW w:w="958" w:type="pct"/>
            <w:shd w:val="clear" w:color="auto" w:fill="auto"/>
          </w:tcPr>
          <w:p w14:paraId="17188CDE" w14:textId="77777777" w:rsidR="00B06923" w:rsidRPr="00914D86" w:rsidRDefault="00B06923" w:rsidP="00914D86">
            <w:pPr>
              <w:rPr>
                <w:rFonts w:cs="Arial"/>
              </w:rPr>
            </w:pPr>
          </w:p>
          <w:p w14:paraId="23E0E43C" w14:textId="77777777" w:rsidR="00B06923" w:rsidRPr="00914D86" w:rsidRDefault="00B06923" w:rsidP="00914D86">
            <w:pPr>
              <w:rPr>
                <w:rFonts w:cs="Arial"/>
              </w:rPr>
            </w:pPr>
            <w:r w:rsidRPr="00914D86">
              <w:rPr>
                <w:rFonts w:cs="Arial"/>
              </w:rPr>
              <w:t>Education:</w:t>
            </w:r>
          </w:p>
        </w:tc>
        <w:tc>
          <w:tcPr>
            <w:tcW w:w="4042" w:type="pct"/>
            <w:shd w:val="clear" w:color="auto" w:fill="auto"/>
          </w:tcPr>
          <w:p w14:paraId="05A0A57F" w14:textId="77777777" w:rsidR="00B06923" w:rsidRPr="00914D86" w:rsidRDefault="00B06923" w:rsidP="00914D86">
            <w:pPr>
              <w:rPr>
                <w:rFonts w:cs="Arial"/>
              </w:rPr>
            </w:pPr>
          </w:p>
          <w:p w14:paraId="4BECE762" w14:textId="5A9B8F81" w:rsidR="00B06923" w:rsidRPr="00914D86" w:rsidRDefault="00B06923" w:rsidP="00914D86">
            <w:pPr>
              <w:jc w:val="both"/>
              <w:rPr>
                <w:rFonts w:cs="Arial"/>
              </w:rPr>
            </w:pPr>
            <w:r w:rsidRPr="00914D86">
              <w:rPr>
                <w:rFonts w:cs="Arial"/>
              </w:rPr>
              <w:t>A</w:t>
            </w:r>
            <w:r w:rsidR="00556DC8" w:rsidRPr="00914D86">
              <w:rPr>
                <w:rFonts w:cs="Arial"/>
              </w:rPr>
              <w:t xml:space="preserve">dvanced university </w:t>
            </w:r>
            <w:r w:rsidRPr="00914D86">
              <w:rPr>
                <w:rFonts w:cs="Arial"/>
              </w:rPr>
              <w:t xml:space="preserve">degree in one of the following fields is required: </w:t>
            </w:r>
            <w:r w:rsidR="00DC0E58" w:rsidRPr="00914D86">
              <w:rPr>
                <w:rFonts w:cs="Arial"/>
              </w:rPr>
              <w:t>development studies</w:t>
            </w:r>
            <w:r w:rsidR="00D84F0C">
              <w:rPr>
                <w:rFonts w:cs="Arial"/>
              </w:rPr>
              <w:t>,</w:t>
            </w:r>
            <w:r w:rsidR="00DC0E58" w:rsidRPr="00914D86">
              <w:rPr>
                <w:rFonts w:cs="Arial"/>
              </w:rPr>
              <w:t xml:space="preserve"> sociology</w:t>
            </w:r>
            <w:r w:rsidR="00D84F0C">
              <w:rPr>
                <w:rFonts w:cs="Arial"/>
              </w:rPr>
              <w:t>,</w:t>
            </w:r>
            <w:r w:rsidR="00DC0E58" w:rsidRPr="00914D86">
              <w:rPr>
                <w:rFonts w:cs="Arial"/>
              </w:rPr>
              <w:t xml:space="preserve"> international relations</w:t>
            </w:r>
            <w:r w:rsidR="00D84F0C">
              <w:rPr>
                <w:rFonts w:cs="Arial"/>
              </w:rPr>
              <w:t>,</w:t>
            </w:r>
            <w:r w:rsidR="00DC0E58" w:rsidRPr="00914D86">
              <w:rPr>
                <w:rFonts w:cs="Arial"/>
              </w:rPr>
              <w:t xml:space="preserve"> and</w:t>
            </w:r>
            <w:r w:rsidR="00556DC8" w:rsidRPr="00914D86">
              <w:rPr>
                <w:rFonts w:cs="Arial"/>
              </w:rPr>
              <w:t>/or</w:t>
            </w:r>
            <w:r w:rsidR="00DC0E58" w:rsidRPr="00914D86">
              <w:rPr>
                <w:rFonts w:cs="Arial"/>
              </w:rPr>
              <w:t xml:space="preserve"> related fields,</w:t>
            </w:r>
          </w:p>
          <w:p w14:paraId="5A758A78" w14:textId="77777777" w:rsidR="00556DC8" w:rsidRPr="00914D86" w:rsidRDefault="00556DC8" w:rsidP="00914D86">
            <w:pPr>
              <w:jc w:val="both"/>
              <w:rPr>
                <w:rFonts w:cs="Arial"/>
              </w:rPr>
            </w:pPr>
          </w:p>
          <w:p w14:paraId="6E9BEC91" w14:textId="0B6B19E3" w:rsidR="00DC0E58" w:rsidRDefault="00DC0E58" w:rsidP="00914D86">
            <w:pPr>
              <w:jc w:val="both"/>
              <w:rPr>
                <w:rFonts w:cs="Arial"/>
              </w:rPr>
            </w:pPr>
            <w:r w:rsidRPr="00914D86">
              <w:rPr>
                <w:rFonts w:cs="Arial"/>
              </w:rPr>
              <w:t>Relevant training</w:t>
            </w:r>
            <w:r w:rsidR="00B62E1E" w:rsidRPr="00914D86">
              <w:rPr>
                <w:rFonts w:cs="Arial"/>
              </w:rPr>
              <w:t>s</w:t>
            </w:r>
            <w:r w:rsidR="00556DC8" w:rsidRPr="00914D86">
              <w:rPr>
                <w:rFonts w:cs="Arial"/>
              </w:rPr>
              <w:t xml:space="preserve"> in </w:t>
            </w:r>
            <w:r w:rsidRPr="00914D86">
              <w:rPr>
                <w:rFonts w:cs="Arial"/>
              </w:rPr>
              <w:t xml:space="preserve">data science, </w:t>
            </w:r>
            <w:r w:rsidR="00B62E1E" w:rsidRPr="00914D86">
              <w:rPr>
                <w:rFonts w:cs="Arial"/>
              </w:rPr>
              <w:t xml:space="preserve">and/or in </w:t>
            </w:r>
            <w:r w:rsidRPr="00914D86">
              <w:rPr>
                <w:rFonts w:cs="Arial"/>
              </w:rPr>
              <w:t xml:space="preserve">qualitative and quantitative reach an asset. </w:t>
            </w:r>
          </w:p>
          <w:p w14:paraId="6A4DFEB3" w14:textId="19C67C51" w:rsidR="00D84F0C" w:rsidRPr="00914D86" w:rsidRDefault="00D84F0C" w:rsidP="00914D86">
            <w:pPr>
              <w:jc w:val="both"/>
              <w:rPr>
                <w:rFonts w:cs="Arial"/>
              </w:rPr>
            </w:pPr>
          </w:p>
        </w:tc>
      </w:tr>
      <w:tr w:rsidR="00B06923" w:rsidRPr="00914D86" w14:paraId="5F5B30CC" w14:textId="77777777" w:rsidTr="00D47A4B">
        <w:trPr>
          <w:trHeight w:val="230"/>
        </w:trPr>
        <w:tc>
          <w:tcPr>
            <w:tcW w:w="958" w:type="pct"/>
            <w:shd w:val="clear" w:color="auto" w:fill="auto"/>
          </w:tcPr>
          <w:p w14:paraId="6C37E56B" w14:textId="77777777" w:rsidR="00B06923" w:rsidRPr="00914D86" w:rsidRDefault="00B06923" w:rsidP="00914D86">
            <w:pPr>
              <w:rPr>
                <w:rFonts w:cs="Arial"/>
              </w:rPr>
            </w:pPr>
          </w:p>
          <w:p w14:paraId="37692C70" w14:textId="77777777" w:rsidR="00B06923" w:rsidRPr="00914D86" w:rsidRDefault="00B06923" w:rsidP="00914D86">
            <w:pPr>
              <w:rPr>
                <w:rFonts w:cs="Arial"/>
              </w:rPr>
            </w:pPr>
            <w:r w:rsidRPr="00914D86">
              <w:rPr>
                <w:rFonts w:cs="Arial"/>
              </w:rPr>
              <w:t>Experience:</w:t>
            </w:r>
          </w:p>
        </w:tc>
        <w:tc>
          <w:tcPr>
            <w:tcW w:w="4042" w:type="pct"/>
            <w:shd w:val="clear" w:color="auto" w:fill="auto"/>
          </w:tcPr>
          <w:p w14:paraId="58DA942F" w14:textId="77777777" w:rsidR="00B06923" w:rsidRPr="00914D86" w:rsidRDefault="00B06923" w:rsidP="00914D86">
            <w:pPr>
              <w:jc w:val="both"/>
              <w:rPr>
                <w:rFonts w:cs="Arial"/>
              </w:rPr>
            </w:pPr>
          </w:p>
          <w:p w14:paraId="5473C490" w14:textId="4F390F9B" w:rsidR="00B06923" w:rsidRPr="00914D86" w:rsidRDefault="00BC7B03" w:rsidP="00914D86">
            <w:pPr>
              <w:jc w:val="both"/>
              <w:rPr>
                <w:rFonts w:cs="Arial"/>
              </w:rPr>
            </w:pPr>
            <w:r w:rsidRPr="00914D86">
              <w:rPr>
                <w:rFonts w:cs="Arial"/>
              </w:rPr>
              <w:t>A minimum of</w:t>
            </w:r>
            <w:r w:rsidR="00556DC8" w:rsidRPr="00914D86">
              <w:rPr>
                <w:rFonts w:cs="Arial"/>
              </w:rPr>
              <w:t xml:space="preserve"> </w:t>
            </w:r>
            <w:r w:rsidR="00D84F0C">
              <w:rPr>
                <w:rFonts w:cs="Arial"/>
              </w:rPr>
              <w:t>two</w:t>
            </w:r>
            <w:r w:rsidR="00556DC8" w:rsidRPr="00914D86">
              <w:rPr>
                <w:rFonts w:cs="Arial"/>
              </w:rPr>
              <w:t xml:space="preserve"> </w:t>
            </w:r>
            <w:r w:rsidR="00B06923" w:rsidRPr="00914D86">
              <w:rPr>
                <w:rFonts w:cs="Arial"/>
              </w:rPr>
              <w:t xml:space="preserve">years of professional experience in </w:t>
            </w:r>
            <w:r w:rsidR="00AF48E4" w:rsidRPr="00914D86">
              <w:rPr>
                <w:rFonts w:cs="Arial"/>
              </w:rPr>
              <w:t>child protection</w:t>
            </w:r>
            <w:r w:rsidR="00556DC8" w:rsidRPr="00914D86">
              <w:rPr>
                <w:rFonts w:cs="Arial"/>
              </w:rPr>
              <w:t xml:space="preserve">, case management, social policy, </w:t>
            </w:r>
            <w:r w:rsidR="0090454E" w:rsidRPr="00914D86">
              <w:rPr>
                <w:rFonts w:cs="Arial"/>
              </w:rPr>
              <w:t>information</w:t>
            </w:r>
            <w:r w:rsidR="00DC0E58" w:rsidRPr="00914D86">
              <w:rPr>
                <w:rFonts w:cs="Arial"/>
              </w:rPr>
              <w:t>/data</w:t>
            </w:r>
            <w:r w:rsidR="00B06923" w:rsidRPr="00914D86">
              <w:rPr>
                <w:rFonts w:cs="Arial"/>
              </w:rPr>
              <w:t xml:space="preserve"> management</w:t>
            </w:r>
            <w:r w:rsidR="00097456" w:rsidRPr="00914D86">
              <w:rPr>
                <w:rFonts w:cs="Arial"/>
              </w:rPr>
              <w:t>,</w:t>
            </w:r>
            <w:r w:rsidR="00DC0E58" w:rsidRPr="00914D86">
              <w:rPr>
                <w:rFonts w:cs="Arial"/>
              </w:rPr>
              <w:t xml:space="preserve"> </w:t>
            </w:r>
            <w:r w:rsidR="00097456" w:rsidRPr="00914D86">
              <w:rPr>
                <w:rFonts w:cs="Arial"/>
              </w:rPr>
              <w:t>advocacy, M&amp;E</w:t>
            </w:r>
            <w:r w:rsidR="00B06923" w:rsidRPr="00914D86">
              <w:rPr>
                <w:rFonts w:cs="Arial"/>
              </w:rPr>
              <w:t xml:space="preserve"> </w:t>
            </w:r>
            <w:r w:rsidR="00D84F0C">
              <w:rPr>
                <w:rFonts w:cs="Arial"/>
              </w:rPr>
              <w:t xml:space="preserve">are </w:t>
            </w:r>
            <w:r w:rsidR="00B06923" w:rsidRPr="00914D86">
              <w:rPr>
                <w:rFonts w:cs="Arial"/>
              </w:rPr>
              <w:t>required.</w:t>
            </w:r>
            <w:r w:rsidR="0090454E" w:rsidRPr="00914D86">
              <w:rPr>
                <w:rFonts w:cs="Arial"/>
              </w:rPr>
              <w:t xml:space="preserve"> </w:t>
            </w:r>
          </w:p>
          <w:p w14:paraId="78489AF5" w14:textId="77777777" w:rsidR="00DC0E58" w:rsidRPr="00914D86" w:rsidRDefault="00DC0E58" w:rsidP="00914D86">
            <w:pPr>
              <w:jc w:val="both"/>
              <w:rPr>
                <w:rFonts w:cs="Arial"/>
              </w:rPr>
            </w:pPr>
          </w:p>
          <w:p w14:paraId="146D9042" w14:textId="381E58C0" w:rsidR="00B06923" w:rsidRPr="00914D86" w:rsidRDefault="00B06923" w:rsidP="00914D86">
            <w:pPr>
              <w:jc w:val="both"/>
              <w:rPr>
                <w:rFonts w:cs="Arial"/>
              </w:rPr>
            </w:pPr>
            <w:r w:rsidRPr="00914D86">
              <w:rPr>
                <w:rFonts w:cs="Arial"/>
              </w:rPr>
              <w:t>Experience working</w:t>
            </w:r>
            <w:r w:rsidR="0090454E" w:rsidRPr="00914D86">
              <w:rPr>
                <w:rFonts w:cs="Arial"/>
              </w:rPr>
              <w:t xml:space="preserve"> </w:t>
            </w:r>
            <w:r w:rsidR="00097456" w:rsidRPr="00914D86">
              <w:rPr>
                <w:rFonts w:cs="Arial"/>
              </w:rPr>
              <w:t>with</w:t>
            </w:r>
            <w:r w:rsidR="00DC0E58" w:rsidRPr="00914D86">
              <w:rPr>
                <w:rFonts w:cs="Arial"/>
              </w:rPr>
              <w:t xml:space="preserve"> digital</w:t>
            </w:r>
            <w:r w:rsidR="0090454E" w:rsidRPr="00914D86">
              <w:rPr>
                <w:rFonts w:cs="Arial"/>
              </w:rPr>
              <w:t xml:space="preserve"> case management system</w:t>
            </w:r>
            <w:r w:rsidR="00DC0E58" w:rsidRPr="00914D86">
              <w:rPr>
                <w:rFonts w:cs="Arial"/>
              </w:rPr>
              <w:t xml:space="preserve"> </w:t>
            </w:r>
            <w:r w:rsidR="0090454E" w:rsidRPr="00914D86">
              <w:rPr>
                <w:rFonts w:cs="Arial"/>
              </w:rPr>
              <w:t xml:space="preserve">or </w:t>
            </w:r>
            <w:r w:rsidR="00556DC8" w:rsidRPr="00914D86">
              <w:rPr>
                <w:rFonts w:cs="Arial"/>
              </w:rPr>
              <w:t xml:space="preserve">digital </w:t>
            </w:r>
            <w:r w:rsidR="0090454E" w:rsidRPr="00914D86">
              <w:rPr>
                <w:rFonts w:cs="Arial"/>
              </w:rPr>
              <w:t>other system</w:t>
            </w:r>
            <w:r w:rsidR="00097456" w:rsidRPr="00914D86">
              <w:rPr>
                <w:rFonts w:cs="Arial"/>
              </w:rPr>
              <w:t>s</w:t>
            </w:r>
            <w:r w:rsidR="00556DC8" w:rsidRPr="00914D86">
              <w:rPr>
                <w:rFonts w:cs="Arial"/>
              </w:rPr>
              <w:t>, and/or</w:t>
            </w:r>
            <w:r w:rsidR="0090454E" w:rsidRPr="00914D86">
              <w:rPr>
                <w:rFonts w:cs="Arial"/>
              </w:rPr>
              <w:t xml:space="preserve"> managing data through technology </w:t>
            </w:r>
            <w:r w:rsidR="00556DC8" w:rsidRPr="00914D86">
              <w:rPr>
                <w:rFonts w:cs="Arial"/>
              </w:rPr>
              <w:t>required</w:t>
            </w:r>
            <w:r w:rsidR="00D84F0C">
              <w:rPr>
                <w:rFonts w:cs="Arial"/>
              </w:rPr>
              <w:t>.</w:t>
            </w:r>
          </w:p>
          <w:p w14:paraId="4A43F324" w14:textId="77777777" w:rsidR="00556DC8" w:rsidRPr="00914D86" w:rsidRDefault="00556DC8" w:rsidP="00914D86">
            <w:pPr>
              <w:jc w:val="both"/>
              <w:rPr>
                <w:rFonts w:cs="Arial"/>
              </w:rPr>
            </w:pPr>
          </w:p>
          <w:p w14:paraId="2BD38AA4" w14:textId="77777777" w:rsidR="00556DC8" w:rsidRPr="00914D86" w:rsidRDefault="00556DC8" w:rsidP="00914D86">
            <w:pPr>
              <w:jc w:val="both"/>
              <w:rPr>
                <w:rFonts w:cs="Arial"/>
              </w:rPr>
            </w:pPr>
            <w:r w:rsidRPr="00914D86">
              <w:rPr>
                <w:rFonts w:cs="Arial"/>
              </w:rPr>
              <w:t xml:space="preserve">Experience in research and evaluation is considered an asset. </w:t>
            </w:r>
          </w:p>
          <w:p w14:paraId="6D7A71E5" w14:textId="77777777" w:rsidR="00DC0E58" w:rsidRPr="00914D86" w:rsidRDefault="00DC0E58" w:rsidP="00914D86">
            <w:pPr>
              <w:jc w:val="both"/>
              <w:rPr>
                <w:rFonts w:cs="Arial"/>
              </w:rPr>
            </w:pPr>
          </w:p>
          <w:p w14:paraId="0D704080" w14:textId="599805AB" w:rsidR="00B06923" w:rsidRPr="00914D86" w:rsidRDefault="00EA3213" w:rsidP="00914D86">
            <w:pPr>
              <w:jc w:val="both"/>
              <w:rPr>
                <w:rFonts w:cs="Arial"/>
              </w:rPr>
            </w:pPr>
            <w:r w:rsidRPr="00914D86">
              <w:rPr>
                <w:rFonts w:cs="Arial"/>
              </w:rPr>
              <w:t xml:space="preserve">Relevant experience in </w:t>
            </w:r>
            <w:proofErr w:type="spellStart"/>
            <w:r w:rsidR="007217C0" w:rsidRPr="00914D86">
              <w:rPr>
                <w:rFonts w:cs="Arial"/>
              </w:rPr>
              <w:t>program</w:t>
            </w:r>
            <w:r w:rsidRPr="00914D86">
              <w:rPr>
                <w:rFonts w:cs="Arial"/>
              </w:rPr>
              <w:t>me</w:t>
            </w:r>
            <w:proofErr w:type="spellEnd"/>
            <w:r w:rsidRPr="00914D86">
              <w:rPr>
                <w:rFonts w:cs="Arial"/>
              </w:rPr>
              <w:t xml:space="preserve"> development in child protection related areas in a UN system agency or organization</w:t>
            </w:r>
            <w:r w:rsidR="00D84F0C">
              <w:rPr>
                <w:rFonts w:cs="Arial"/>
              </w:rPr>
              <w:t xml:space="preserve"> an asset.</w:t>
            </w:r>
          </w:p>
          <w:p w14:paraId="26672DF7" w14:textId="77777777" w:rsidR="00DC0E58" w:rsidRPr="00914D86" w:rsidRDefault="00DC0E58" w:rsidP="00914D86">
            <w:pPr>
              <w:jc w:val="both"/>
              <w:rPr>
                <w:rFonts w:cs="Arial"/>
              </w:rPr>
            </w:pPr>
          </w:p>
        </w:tc>
      </w:tr>
      <w:tr w:rsidR="00B06923" w:rsidRPr="00914D86" w14:paraId="799FD28D" w14:textId="77777777" w:rsidTr="00D47A4B">
        <w:trPr>
          <w:trHeight w:val="230"/>
        </w:trPr>
        <w:tc>
          <w:tcPr>
            <w:tcW w:w="958" w:type="pct"/>
            <w:shd w:val="clear" w:color="auto" w:fill="auto"/>
          </w:tcPr>
          <w:p w14:paraId="486BFAAB" w14:textId="77777777" w:rsidR="00B06923" w:rsidRPr="00914D86" w:rsidRDefault="00B06923" w:rsidP="00914D86">
            <w:pPr>
              <w:rPr>
                <w:rFonts w:cs="Arial"/>
              </w:rPr>
            </w:pPr>
            <w:r w:rsidRPr="00914D86">
              <w:rPr>
                <w:rFonts w:cs="Arial"/>
              </w:rPr>
              <w:lastRenderedPageBreak/>
              <w:t>Language Requirements:</w:t>
            </w:r>
          </w:p>
        </w:tc>
        <w:tc>
          <w:tcPr>
            <w:tcW w:w="4042" w:type="pct"/>
            <w:shd w:val="clear" w:color="auto" w:fill="auto"/>
          </w:tcPr>
          <w:p w14:paraId="717C55EC" w14:textId="77777777" w:rsidR="00B06923" w:rsidRPr="00914D86" w:rsidRDefault="00B06923" w:rsidP="00914D86">
            <w:pPr>
              <w:rPr>
                <w:rFonts w:cs="Arial"/>
              </w:rPr>
            </w:pPr>
            <w:r w:rsidRPr="00914D86">
              <w:rPr>
                <w:rFonts w:cs="Arial"/>
              </w:rPr>
              <w:t xml:space="preserve">Fluency in English is required.  Knowledge of another official UN language or local language of the duty station is considered as an asset. </w:t>
            </w:r>
          </w:p>
          <w:p w14:paraId="49F93CD7" w14:textId="77777777" w:rsidR="008A718A" w:rsidRPr="00914D86" w:rsidRDefault="008A718A" w:rsidP="00914D86">
            <w:pPr>
              <w:rPr>
                <w:rFonts w:cs="Arial"/>
              </w:rPr>
            </w:pPr>
          </w:p>
        </w:tc>
      </w:tr>
    </w:tbl>
    <w:p w14:paraId="5B795B7E" w14:textId="77777777" w:rsidR="005B2EF9" w:rsidRPr="00914D86" w:rsidRDefault="005B2EF9" w:rsidP="00914D86">
      <w:pPr>
        <w:rPr>
          <w:rFonts w:cs="Arial"/>
        </w:rPr>
      </w:pPr>
    </w:p>
    <w:sectPr w:rsidR="005B2EF9" w:rsidRPr="00914D86" w:rsidSect="00F552EB">
      <w:pgSz w:w="11907" w:h="16840" w:code="9"/>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unPenh">
    <w:panose1 w:val="02000500000000020004"/>
    <w:charset w:val="00"/>
    <w:family w:val="auto"/>
    <w:pitch w:val="variable"/>
    <w:sig w:usb0="A00000EF" w:usb1="5000204A" w:usb2="0001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D47"/>
    <w:multiLevelType w:val="hybridMultilevel"/>
    <w:tmpl w:val="3B1068A2"/>
    <w:lvl w:ilvl="0" w:tplc="63A07FB8">
      <w:start w:val="1"/>
      <w:numFmt w:val="decimal"/>
      <w:lvlText w:val="%1."/>
      <w:lvlJc w:val="left"/>
      <w:pPr>
        <w:ind w:left="360" w:hanging="360"/>
      </w:pPr>
      <w:rPr>
        <w:rFonts w:ascii="Arial" w:hAnsi="Arial" w:hint="default"/>
        <w:b/>
        <w:i w:val="0"/>
        <w:spacing w:val="-1"/>
        <w:w w:val="100"/>
        <w:sz w:val="2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F66309F"/>
    <w:multiLevelType w:val="hybridMultilevel"/>
    <w:tmpl w:val="E302724E"/>
    <w:lvl w:ilvl="0" w:tplc="31D414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069B7"/>
    <w:multiLevelType w:val="hybridMultilevel"/>
    <w:tmpl w:val="05A63388"/>
    <w:lvl w:ilvl="0" w:tplc="68BC602C">
      <w:start w:val="1"/>
      <w:numFmt w:val="decimal"/>
      <w:lvlText w:val="%1."/>
      <w:lvlJc w:val="left"/>
      <w:pPr>
        <w:ind w:left="720" w:hanging="360"/>
      </w:pPr>
      <w:rPr>
        <w:rFonts w:ascii="Arial" w:hAnsi="Arial" w:hint="default"/>
        <w:b/>
        <w:i w:val="0"/>
        <w:spacing w:val="-1"/>
        <w:w w:val="100"/>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5425978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8772243">
    <w:abstractNumId w:val="1"/>
  </w:num>
  <w:num w:numId="3" w16cid:durableId="1917351857">
    <w:abstractNumId w:val="4"/>
  </w:num>
  <w:num w:numId="4" w16cid:durableId="300159299">
    <w:abstractNumId w:val="0"/>
  </w:num>
  <w:num w:numId="5" w16cid:durableId="15586617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301E9"/>
    <w:rsid w:val="00051523"/>
    <w:rsid w:val="00056B51"/>
    <w:rsid w:val="000814D9"/>
    <w:rsid w:val="00097456"/>
    <w:rsid w:val="000A15DD"/>
    <w:rsid w:val="000A58B3"/>
    <w:rsid w:val="000E48F1"/>
    <w:rsid w:val="0010114F"/>
    <w:rsid w:val="00103C3B"/>
    <w:rsid w:val="00106B5A"/>
    <w:rsid w:val="00110B92"/>
    <w:rsid w:val="00114C9F"/>
    <w:rsid w:val="0012099E"/>
    <w:rsid w:val="00176EC1"/>
    <w:rsid w:val="00183A7D"/>
    <w:rsid w:val="00190EB2"/>
    <w:rsid w:val="001C46B9"/>
    <w:rsid w:val="001D31B4"/>
    <w:rsid w:val="001E6638"/>
    <w:rsid w:val="0025011E"/>
    <w:rsid w:val="002503A6"/>
    <w:rsid w:val="00261677"/>
    <w:rsid w:val="00284BE5"/>
    <w:rsid w:val="002916DB"/>
    <w:rsid w:val="002A0DDB"/>
    <w:rsid w:val="002A2E84"/>
    <w:rsid w:val="002D086E"/>
    <w:rsid w:val="002F602A"/>
    <w:rsid w:val="002F7A29"/>
    <w:rsid w:val="0032710E"/>
    <w:rsid w:val="00342643"/>
    <w:rsid w:val="003C6C61"/>
    <w:rsid w:val="003D6B1D"/>
    <w:rsid w:val="0040071E"/>
    <w:rsid w:val="004318C1"/>
    <w:rsid w:val="00436F5B"/>
    <w:rsid w:val="00441921"/>
    <w:rsid w:val="00497D0E"/>
    <w:rsid w:val="004D50E6"/>
    <w:rsid w:val="004E5D65"/>
    <w:rsid w:val="00507201"/>
    <w:rsid w:val="005228E2"/>
    <w:rsid w:val="0052433C"/>
    <w:rsid w:val="00535A1F"/>
    <w:rsid w:val="005466B3"/>
    <w:rsid w:val="005507A7"/>
    <w:rsid w:val="00556DC8"/>
    <w:rsid w:val="005B2EF9"/>
    <w:rsid w:val="005C1038"/>
    <w:rsid w:val="005F19C6"/>
    <w:rsid w:val="00645DAB"/>
    <w:rsid w:val="006658B8"/>
    <w:rsid w:val="00685395"/>
    <w:rsid w:val="006C28BB"/>
    <w:rsid w:val="006E52E1"/>
    <w:rsid w:val="006E7FD2"/>
    <w:rsid w:val="006F40CC"/>
    <w:rsid w:val="0071684E"/>
    <w:rsid w:val="00720D0C"/>
    <w:rsid w:val="007217C0"/>
    <w:rsid w:val="0073053A"/>
    <w:rsid w:val="00766FEA"/>
    <w:rsid w:val="00783198"/>
    <w:rsid w:val="0079690D"/>
    <w:rsid w:val="007C295B"/>
    <w:rsid w:val="007E28CF"/>
    <w:rsid w:val="007F5F24"/>
    <w:rsid w:val="00803FD3"/>
    <w:rsid w:val="0081126C"/>
    <w:rsid w:val="008119E6"/>
    <w:rsid w:val="0083650C"/>
    <w:rsid w:val="00862B68"/>
    <w:rsid w:val="008904CB"/>
    <w:rsid w:val="008A6958"/>
    <w:rsid w:val="008A718A"/>
    <w:rsid w:val="008F4544"/>
    <w:rsid w:val="0090454E"/>
    <w:rsid w:val="00912B7F"/>
    <w:rsid w:val="00914D86"/>
    <w:rsid w:val="00937AF6"/>
    <w:rsid w:val="0094334F"/>
    <w:rsid w:val="009758D8"/>
    <w:rsid w:val="0097762D"/>
    <w:rsid w:val="009E03E0"/>
    <w:rsid w:val="00A05D53"/>
    <w:rsid w:val="00A235C0"/>
    <w:rsid w:val="00A27B2E"/>
    <w:rsid w:val="00A325CD"/>
    <w:rsid w:val="00A32F67"/>
    <w:rsid w:val="00A3586D"/>
    <w:rsid w:val="00A37076"/>
    <w:rsid w:val="00A40FD2"/>
    <w:rsid w:val="00A57597"/>
    <w:rsid w:val="00A81BED"/>
    <w:rsid w:val="00AA3D6C"/>
    <w:rsid w:val="00AA6A32"/>
    <w:rsid w:val="00AF48E4"/>
    <w:rsid w:val="00B04787"/>
    <w:rsid w:val="00B06923"/>
    <w:rsid w:val="00B31108"/>
    <w:rsid w:val="00B36D97"/>
    <w:rsid w:val="00B37130"/>
    <w:rsid w:val="00B477AF"/>
    <w:rsid w:val="00B55E91"/>
    <w:rsid w:val="00B62E1E"/>
    <w:rsid w:val="00B83993"/>
    <w:rsid w:val="00BA6422"/>
    <w:rsid w:val="00BC7B03"/>
    <w:rsid w:val="00BE265B"/>
    <w:rsid w:val="00C21557"/>
    <w:rsid w:val="00C30336"/>
    <w:rsid w:val="00C33E60"/>
    <w:rsid w:val="00C54860"/>
    <w:rsid w:val="00C56467"/>
    <w:rsid w:val="00C8129C"/>
    <w:rsid w:val="00C85BAC"/>
    <w:rsid w:val="00C952EA"/>
    <w:rsid w:val="00CA709A"/>
    <w:rsid w:val="00CE59FF"/>
    <w:rsid w:val="00CE789A"/>
    <w:rsid w:val="00D346AC"/>
    <w:rsid w:val="00D35C98"/>
    <w:rsid w:val="00D47A4B"/>
    <w:rsid w:val="00D53913"/>
    <w:rsid w:val="00D63F5E"/>
    <w:rsid w:val="00D70114"/>
    <w:rsid w:val="00D84F0C"/>
    <w:rsid w:val="00DB592D"/>
    <w:rsid w:val="00DC0E58"/>
    <w:rsid w:val="00DC131B"/>
    <w:rsid w:val="00E1028A"/>
    <w:rsid w:val="00E50D7A"/>
    <w:rsid w:val="00E5107E"/>
    <w:rsid w:val="00E91521"/>
    <w:rsid w:val="00EA3213"/>
    <w:rsid w:val="00EF7E08"/>
    <w:rsid w:val="00F12C15"/>
    <w:rsid w:val="00F42790"/>
    <w:rsid w:val="00F552EB"/>
    <w:rsid w:val="00F64FA9"/>
    <w:rsid w:val="00F842D4"/>
    <w:rsid w:val="00FA5796"/>
    <w:rsid w:val="00FB34E1"/>
    <w:rsid w:val="00FE3C74"/>
  </w:rsids>
  <m:mathPr>
    <m:mathFont m:val="Cambria Math"/>
    <m:brkBin m:val="before"/>
    <m:brkBinSub m:val="--"/>
    <m:smallFrac m:val="0"/>
    <m:dispDef m:val="0"/>
    <m:lMargin m:val="0"/>
    <m:rMargin m:val="0"/>
    <m:defJc m:val="centerGroup"/>
    <m:wrapRight/>
    <m:intLim m:val="subSup"/>
    <m:naryLim m:val="subSup"/>
  </m:mathPr>
  <w:themeFontLang w:val="es-419"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5E13C"/>
  <w15:chartTrackingRefBased/>
  <w15:docId w15:val="{2225F9FD-AB6A-497E-B9E5-D533BC14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419"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bidi="ar-SA"/>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bidi="ar-SA"/>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176EC1"/>
    <w:pPr>
      <w:spacing w:after="160" w:line="259" w:lineRule="auto"/>
      <w:ind w:left="720"/>
      <w:contextualSpacing/>
    </w:pPr>
    <w:rPr>
      <w:rFonts w:ascii="Calibri" w:eastAsia="Calibri" w:hAnsi="Calibri" w:cs="DaunPenh"/>
      <w:sz w:val="22"/>
      <w:szCs w:val="22"/>
    </w:rPr>
  </w:style>
  <w:style w:type="table" w:styleId="TableGrid">
    <w:name w:val="Table Grid"/>
    <w:basedOn w:val="TableNormal"/>
    <w:rsid w:val="0072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9152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16758">
      <w:bodyDiv w:val="1"/>
      <w:marLeft w:val="0"/>
      <w:marRight w:val="0"/>
      <w:marTop w:val="0"/>
      <w:marBottom w:val="0"/>
      <w:divBdr>
        <w:top w:val="none" w:sz="0" w:space="0" w:color="auto"/>
        <w:left w:val="none" w:sz="0" w:space="0" w:color="auto"/>
        <w:bottom w:val="none" w:sz="0" w:space="0" w:color="auto"/>
        <w:right w:val="none" w:sz="0" w:space="0" w:color="auto"/>
      </w:divBdr>
    </w:div>
    <w:div w:id="393553898">
      <w:bodyDiv w:val="1"/>
      <w:marLeft w:val="0"/>
      <w:marRight w:val="0"/>
      <w:marTop w:val="0"/>
      <w:marBottom w:val="0"/>
      <w:divBdr>
        <w:top w:val="none" w:sz="0" w:space="0" w:color="auto"/>
        <w:left w:val="none" w:sz="0" w:space="0" w:color="auto"/>
        <w:bottom w:val="none" w:sz="0" w:space="0" w:color="auto"/>
        <w:right w:val="none" w:sz="0" w:space="0" w:color="auto"/>
      </w:divBdr>
    </w:div>
    <w:div w:id="456533367">
      <w:bodyDiv w:val="1"/>
      <w:marLeft w:val="0"/>
      <w:marRight w:val="0"/>
      <w:marTop w:val="0"/>
      <w:marBottom w:val="0"/>
      <w:divBdr>
        <w:top w:val="none" w:sz="0" w:space="0" w:color="auto"/>
        <w:left w:val="none" w:sz="0" w:space="0" w:color="auto"/>
        <w:bottom w:val="none" w:sz="0" w:space="0" w:color="auto"/>
        <w:right w:val="none" w:sz="0" w:space="0" w:color="auto"/>
      </w:divBdr>
    </w:div>
    <w:div w:id="481429387">
      <w:bodyDiv w:val="1"/>
      <w:marLeft w:val="0"/>
      <w:marRight w:val="0"/>
      <w:marTop w:val="0"/>
      <w:marBottom w:val="0"/>
      <w:divBdr>
        <w:top w:val="none" w:sz="0" w:space="0" w:color="auto"/>
        <w:left w:val="none" w:sz="0" w:space="0" w:color="auto"/>
        <w:bottom w:val="none" w:sz="0" w:space="0" w:color="auto"/>
        <w:right w:val="none" w:sz="0" w:space="0" w:color="auto"/>
      </w:divBdr>
    </w:div>
    <w:div w:id="765853871">
      <w:bodyDiv w:val="1"/>
      <w:marLeft w:val="0"/>
      <w:marRight w:val="0"/>
      <w:marTop w:val="0"/>
      <w:marBottom w:val="0"/>
      <w:divBdr>
        <w:top w:val="none" w:sz="0" w:space="0" w:color="auto"/>
        <w:left w:val="none" w:sz="0" w:space="0" w:color="auto"/>
        <w:bottom w:val="none" w:sz="0" w:space="0" w:color="auto"/>
        <w:right w:val="none" w:sz="0" w:space="0" w:color="auto"/>
      </w:divBdr>
    </w:div>
    <w:div w:id="1079517079">
      <w:bodyDiv w:val="1"/>
      <w:marLeft w:val="0"/>
      <w:marRight w:val="0"/>
      <w:marTop w:val="0"/>
      <w:marBottom w:val="0"/>
      <w:divBdr>
        <w:top w:val="none" w:sz="0" w:space="0" w:color="auto"/>
        <w:left w:val="none" w:sz="0" w:space="0" w:color="auto"/>
        <w:bottom w:val="none" w:sz="0" w:space="0" w:color="auto"/>
        <w:right w:val="none" w:sz="0" w:space="0" w:color="auto"/>
      </w:divBdr>
    </w:div>
    <w:div w:id="1404059056">
      <w:bodyDiv w:val="1"/>
      <w:marLeft w:val="0"/>
      <w:marRight w:val="0"/>
      <w:marTop w:val="0"/>
      <w:marBottom w:val="0"/>
      <w:divBdr>
        <w:top w:val="none" w:sz="0" w:space="0" w:color="auto"/>
        <w:left w:val="none" w:sz="0" w:space="0" w:color="auto"/>
        <w:bottom w:val="none" w:sz="0" w:space="0" w:color="auto"/>
        <w:right w:val="none" w:sz="0" w:space="0" w:color="auto"/>
      </w:divBdr>
    </w:div>
    <w:div w:id="20876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63591a19-cb1d-44fe-9111-35bd3251584e" xsi:nil="true"/>
    <TaxKeywordTaxHTField xmlns="63591a19-cb1d-44fe-9111-35bd3251584e">
      <Terms xmlns="http://schemas.microsoft.com/office/infopath/2007/PartnerControls"/>
    </TaxKeywordTaxHTField>
    <lcf76f155ced4ddcb4097134ff3c332f xmlns="d59c5680-3229-4e2a-bd83-5ecb182b6a2f">
      <Terms xmlns="http://schemas.microsoft.com/office/infopath/2007/PartnerControls"/>
    </lcf76f155ced4ddcb4097134ff3c332f>
    <SharedWithUsers xmlns="63591a19-cb1d-44fe-9111-35bd3251584e">
      <UserInfo>
        <DisplayName>Jennifer Melton</DisplayName>
        <AccountId>7870</AccountId>
        <AccountType/>
      </UserInfo>
      <UserInfo>
        <DisplayName>Ana Maria Machaieie</DisplayName>
        <AccountId>11670</AccountId>
        <AccountType/>
      </UserInfo>
    </SharedWithUsers>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8" ma:contentTypeDescription="Create a new document." ma:contentTypeScope="" ma:versionID="1a10b12ba6c43079415ad8a5ba9f38b5">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e47d540cd375504f54551909e6294773"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E021584-4B0D-4735-B6A3-F9843010959A}">
  <ds:schemaRefs>
    <ds:schemaRef ds:uri="http://schemas.microsoft.com/office/2006/metadata/properties"/>
    <ds:schemaRef ds:uri="http://schemas.microsoft.com/office/infopath/2007/PartnerControls"/>
    <ds:schemaRef ds:uri="fc0c3e18-c5f8-4a9f-930a-7f1931161728"/>
    <ds:schemaRef ds:uri="ca283e0b-db31-4043-a2ef-b80661bf084a"/>
    <ds:schemaRef ds:uri="359f8047-284a-41a7-81f3-ea838856b1ff"/>
    <ds:schemaRef ds:uri="http://schemas.microsoft.com/sharepoint/v4"/>
    <ds:schemaRef ds:uri="http://schemas.microsoft.com/sharepoint.v3"/>
    <ds:schemaRef ds:uri="63591a19-cb1d-44fe-9111-35bd3251584e"/>
    <ds:schemaRef ds:uri="d59c5680-3229-4e2a-bd83-5ecb182b6a2f"/>
  </ds:schemaRefs>
</ds:datastoreItem>
</file>

<file path=customXml/itemProps2.xml><?xml version="1.0" encoding="utf-8"?>
<ds:datastoreItem xmlns:ds="http://schemas.openxmlformats.org/officeDocument/2006/customXml" ds:itemID="{E316BE00-FFCB-4DD3-BC9F-33EDCD733F02}">
  <ds:schemaRefs>
    <ds:schemaRef ds:uri="Microsoft.SharePoint.Taxonomy.ContentTypeSync"/>
  </ds:schemaRefs>
</ds:datastoreItem>
</file>

<file path=customXml/itemProps3.xml><?xml version="1.0" encoding="utf-8"?>
<ds:datastoreItem xmlns:ds="http://schemas.openxmlformats.org/officeDocument/2006/customXml" ds:itemID="{0DAD08B9-49A5-4B54-B165-64ADD6E91145}">
  <ds:schemaRefs>
    <ds:schemaRef ds:uri="http://schemas.microsoft.com/sharepoint/events"/>
  </ds:schemaRefs>
</ds:datastoreItem>
</file>

<file path=customXml/itemProps4.xml><?xml version="1.0" encoding="utf-8"?>
<ds:datastoreItem xmlns:ds="http://schemas.openxmlformats.org/officeDocument/2006/customXml" ds:itemID="{AFAC5F25-DFDA-4254-8BE1-4872060B99B7}">
  <ds:schemaRefs>
    <ds:schemaRef ds:uri="http://schemas.microsoft.com/sharepoint/v3/contenttype/forms"/>
  </ds:schemaRefs>
</ds:datastoreItem>
</file>

<file path=customXml/itemProps5.xml><?xml version="1.0" encoding="utf-8"?>
<ds:datastoreItem xmlns:ds="http://schemas.openxmlformats.org/officeDocument/2006/customXml" ds:itemID="{F4A4401C-8016-44A7-8420-DE9C406D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3462F2-63D5-44F1-82D6-816756E4DF5A}">
  <ds:schemaRefs>
    <ds:schemaRef ds:uri="http://schemas.microsoft.com/office/2006/metadata/longProperties"/>
  </ds:schemaRefs>
</ds:datastoreItem>
</file>

<file path=customXml/itemProps7.xml><?xml version="1.0" encoding="utf-8"?>
<ds:datastoreItem xmlns:ds="http://schemas.openxmlformats.org/officeDocument/2006/customXml" ds:itemID="{91F41AA2-A86E-41FF-B2D8-5D86741BC9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Theany Ang</cp:lastModifiedBy>
  <cp:revision>2</cp:revision>
  <cp:lastPrinted>2015-01-19T14:37:00Z</cp:lastPrinted>
  <dcterms:created xsi:type="dcterms:W3CDTF">2024-01-04T07:02:00Z</dcterms:created>
  <dcterms:modified xsi:type="dcterms:W3CDTF">2024-01-04T07:02:00Z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PRTL-88017155-184</vt:lpwstr>
  </property>
  <property fmtid="{D5CDD505-2E9C-101B-9397-08002B2CF9AE}" pid="24" name="_dlc_DocIdItemGuid">
    <vt:lpwstr>25384e74-516b-422a-a761-98fea2a8e754</vt:lpwstr>
  </property>
  <property fmtid="{D5CDD505-2E9C-101B-9397-08002B2CF9AE}" pid="25" name="_dlc_DocIdUrl">
    <vt:lpwstr>https://unicef.sharepoint.com/sites/portals/JD/_layouts/15/DocIdRedir.aspx?ID=PRTL-88017155-184, PRTL-88017155-184</vt:lpwstr>
  </property>
  <property fmtid="{D5CDD505-2E9C-101B-9397-08002B2CF9AE}" pid="26" name="display_urn:schemas-microsoft-com:office:office#SharedWithUsers">
    <vt:lpwstr>Jennifer Melton;Ana Maria Machaieie</vt:lpwstr>
  </property>
  <property fmtid="{D5CDD505-2E9C-101B-9397-08002B2CF9AE}" pid="27" name="SharedWithUsers">
    <vt:lpwstr>7870;#Jennifer Melton;#11670;#Ana Maria Machaieie</vt:lpwstr>
  </property>
  <property fmtid="{D5CDD505-2E9C-101B-9397-08002B2CF9AE}" pid="28" name="ContentTypeId">
    <vt:lpwstr>0x0101009BA85F8052A6DA4FA3E31FF9F74C6970002500F3840FC0FE4DAD9CC7F3A89963A6</vt:lpwstr>
  </property>
  <property fmtid="{D5CDD505-2E9C-101B-9397-08002B2CF9AE}" pid="29" name="SystemDTAC">
    <vt:lpwstr/>
  </property>
  <property fmtid="{D5CDD505-2E9C-101B-9397-08002B2CF9AE}" pid="30" name="TaxKeyword">
    <vt:lpwstr/>
  </property>
  <property fmtid="{D5CDD505-2E9C-101B-9397-08002B2CF9AE}" pid="31" name="Topic">
    <vt:lpwstr/>
  </property>
  <property fmtid="{D5CDD505-2E9C-101B-9397-08002B2CF9AE}" pid="32" name="OfficeDivision">
    <vt:lpwstr/>
  </property>
  <property fmtid="{D5CDD505-2E9C-101B-9397-08002B2CF9AE}" pid="33" name="CriticalForLongTermRetention">
    <vt:lpwstr/>
  </property>
  <property fmtid="{D5CDD505-2E9C-101B-9397-08002B2CF9AE}" pid="34" name="DocumentType">
    <vt:lpwstr/>
  </property>
  <property fmtid="{D5CDD505-2E9C-101B-9397-08002B2CF9AE}" pid="35" name="GeographicScope">
    <vt:lpwstr/>
  </property>
</Properties>
</file>