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311AF" w14:textId="77777777" w:rsidR="004E48D9" w:rsidRPr="006E7AE5" w:rsidRDefault="004E48D9">
      <w:pPr>
        <w:rPr>
          <w:rFonts w:cs="Tahoma"/>
          <w:b/>
          <w:szCs w:val="22"/>
        </w:rPr>
      </w:pPr>
    </w:p>
    <w:tbl>
      <w:tblPr>
        <w:tblW w:w="1053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040"/>
        <w:gridCol w:w="4019"/>
        <w:gridCol w:w="1471"/>
      </w:tblGrid>
      <w:tr w:rsidR="005077B5" w:rsidRPr="00BE2F05" w14:paraId="27B7CA1B" w14:textId="77777777" w:rsidTr="00D455EC">
        <w:tc>
          <w:tcPr>
            <w:tcW w:w="10530" w:type="dxa"/>
            <w:gridSpan w:val="3"/>
            <w:shd w:val="clear" w:color="auto" w:fill="DAEEF3" w:themeFill="accent5" w:themeFillTint="33"/>
          </w:tcPr>
          <w:p w14:paraId="5BBA67D3" w14:textId="02483823" w:rsidR="00BA4DC7" w:rsidRPr="00DC4E2A" w:rsidRDefault="0067096C" w:rsidP="00393A96">
            <w:pPr>
              <w:rPr>
                <w:rFonts w:cs="Tahoma"/>
                <w:szCs w:val="22"/>
              </w:rPr>
            </w:pPr>
            <w:r w:rsidRPr="00DC4E2A">
              <w:rPr>
                <w:rFonts w:cs="Tahoma"/>
                <w:b/>
                <w:szCs w:val="22"/>
              </w:rPr>
              <w:t xml:space="preserve">Heading: </w:t>
            </w:r>
            <w:bookmarkStart w:id="0" w:name="_Hlk534751492"/>
            <w:r w:rsidR="00675BBB" w:rsidRPr="00783459">
              <w:rPr>
                <w:rFonts w:cs="Tahoma"/>
                <w:szCs w:val="22"/>
              </w:rPr>
              <w:t xml:space="preserve">National </w:t>
            </w:r>
            <w:r w:rsidRPr="00783459">
              <w:rPr>
                <w:rFonts w:cs="Tahoma"/>
                <w:szCs w:val="22"/>
              </w:rPr>
              <w:t>Consultant</w:t>
            </w:r>
            <w:r w:rsidRPr="00DC4E2A">
              <w:rPr>
                <w:rFonts w:cs="Tahoma"/>
                <w:szCs w:val="22"/>
              </w:rPr>
              <w:t xml:space="preserve"> for</w:t>
            </w:r>
            <w:r w:rsidR="00780BBF">
              <w:rPr>
                <w:rFonts w:cs="Tahoma"/>
                <w:szCs w:val="22"/>
              </w:rPr>
              <w:t xml:space="preserve"> Sanitation and Hygiene</w:t>
            </w:r>
            <w:r w:rsidRPr="00DC4E2A">
              <w:rPr>
                <w:rFonts w:cs="Tahoma"/>
                <w:szCs w:val="22"/>
              </w:rPr>
              <w:t xml:space="preserve"> </w:t>
            </w:r>
            <w:r w:rsidR="00931764">
              <w:rPr>
                <w:rFonts w:cs="Tahoma"/>
                <w:szCs w:val="22"/>
              </w:rPr>
              <w:t>including Handwashing Promotion</w:t>
            </w:r>
            <w:r w:rsidR="002C2E57" w:rsidRPr="00DC4E2A">
              <w:rPr>
                <w:rFonts w:cs="Tahoma"/>
                <w:szCs w:val="22"/>
              </w:rPr>
              <w:t xml:space="preserve"> </w:t>
            </w:r>
          </w:p>
          <w:bookmarkEnd w:id="0"/>
          <w:p w14:paraId="192DF028" w14:textId="23E5C3FC" w:rsidR="00ED05AD" w:rsidRPr="00DC4E2A" w:rsidRDefault="003F3AED" w:rsidP="00393A96">
            <w:pPr>
              <w:rPr>
                <w:rFonts w:cs="Tahoma"/>
                <w:szCs w:val="22"/>
              </w:rPr>
            </w:pPr>
            <w:r>
              <w:rPr>
                <w:rFonts w:cs="Tahoma"/>
                <w:szCs w:val="22"/>
              </w:rPr>
              <w:t xml:space="preserve">                  (Nay Pyi Taw based and supporting to Magwe, Shan and Rakhine)</w:t>
            </w:r>
          </w:p>
          <w:p w14:paraId="1262F498" w14:textId="3D6CC79B" w:rsidR="008D3A21" w:rsidRDefault="008D3A21" w:rsidP="00393A96">
            <w:pPr>
              <w:rPr>
                <w:rFonts w:cs="Tahoma"/>
                <w:szCs w:val="22"/>
              </w:rPr>
            </w:pPr>
            <w:r w:rsidRPr="00DC4E2A">
              <w:rPr>
                <w:rFonts w:cs="Tahoma"/>
                <w:b/>
                <w:szCs w:val="22"/>
              </w:rPr>
              <w:t>Section in Charge</w:t>
            </w:r>
            <w:r w:rsidRPr="00DC4E2A">
              <w:rPr>
                <w:rFonts w:cs="Tahoma"/>
                <w:szCs w:val="22"/>
              </w:rPr>
              <w:t xml:space="preserve">: </w:t>
            </w:r>
            <w:r w:rsidR="0067096C" w:rsidRPr="00DC4E2A">
              <w:rPr>
                <w:rFonts w:cs="Tahoma"/>
                <w:szCs w:val="22"/>
              </w:rPr>
              <w:t>Water, Sanitation and Hygiene (WASH) Section</w:t>
            </w:r>
            <w:r w:rsidR="00BB1512" w:rsidRPr="00DC4E2A">
              <w:rPr>
                <w:rFonts w:cs="Tahoma"/>
                <w:szCs w:val="22"/>
              </w:rPr>
              <w:t xml:space="preserve"> </w:t>
            </w:r>
          </w:p>
          <w:p w14:paraId="52333DC4" w14:textId="77777777" w:rsidR="00212B10" w:rsidRDefault="00212B10" w:rsidP="00393A96">
            <w:pPr>
              <w:rPr>
                <w:rFonts w:cs="Tahoma"/>
                <w:b/>
                <w:szCs w:val="22"/>
              </w:rPr>
            </w:pPr>
          </w:p>
          <w:p w14:paraId="11325C27" w14:textId="54D36337" w:rsidR="00276979" w:rsidRPr="00276979" w:rsidRDefault="00276979" w:rsidP="00393A96">
            <w:pPr>
              <w:rPr>
                <w:rFonts w:cs="Tahoma"/>
                <w:szCs w:val="22"/>
              </w:rPr>
            </w:pPr>
            <w:r>
              <w:rPr>
                <w:rFonts w:cs="Tahoma"/>
                <w:b/>
                <w:szCs w:val="22"/>
              </w:rPr>
              <w:t>Section supporting:</w:t>
            </w:r>
            <w:r w:rsidR="003F3AED">
              <w:rPr>
                <w:rFonts w:cs="Tahoma"/>
                <w:b/>
                <w:szCs w:val="22"/>
              </w:rPr>
              <w:t xml:space="preserve"> WASH </w:t>
            </w:r>
          </w:p>
          <w:p w14:paraId="794E1853" w14:textId="77777777" w:rsidR="008D3A21" w:rsidRPr="00DC4E2A" w:rsidRDefault="008D3A21" w:rsidP="00393A96">
            <w:pPr>
              <w:rPr>
                <w:rFonts w:cs="Tahoma"/>
                <w:szCs w:val="22"/>
              </w:rPr>
            </w:pPr>
          </w:p>
          <w:p w14:paraId="44080F54" w14:textId="4CFA301A" w:rsidR="0067096C" w:rsidRPr="00DC4E2A" w:rsidRDefault="0041135D" w:rsidP="0041135D">
            <w:pPr>
              <w:rPr>
                <w:rFonts w:cs="Tahoma"/>
                <w:szCs w:val="22"/>
              </w:rPr>
            </w:pPr>
            <w:r w:rsidRPr="00DC4E2A">
              <w:rPr>
                <w:rFonts w:cs="Tahoma"/>
                <w:b/>
                <w:szCs w:val="22"/>
              </w:rPr>
              <w:t>How does the consultancy relate to work plan:</w:t>
            </w:r>
            <w:r w:rsidR="00A545A2" w:rsidRPr="00DC4E2A">
              <w:rPr>
                <w:rFonts w:cs="Tahoma"/>
                <w:b/>
                <w:szCs w:val="22"/>
              </w:rPr>
              <w:t xml:space="preserve"> </w:t>
            </w:r>
            <w:r w:rsidR="0067096C" w:rsidRPr="00DC4E2A">
              <w:rPr>
                <w:rFonts w:cs="Tahoma"/>
                <w:szCs w:val="22"/>
              </w:rPr>
              <w:t xml:space="preserve">This </w:t>
            </w:r>
            <w:r w:rsidR="00783459">
              <w:rPr>
                <w:rFonts w:cs="Tahoma"/>
                <w:szCs w:val="22"/>
              </w:rPr>
              <w:t>relates</w:t>
            </w:r>
            <w:r w:rsidR="0067096C" w:rsidRPr="00DC4E2A">
              <w:rPr>
                <w:rFonts w:cs="Tahoma"/>
                <w:szCs w:val="22"/>
              </w:rPr>
              <w:t xml:space="preserve"> to Output </w:t>
            </w:r>
            <w:proofErr w:type="gramStart"/>
            <w:r w:rsidR="005572B7">
              <w:rPr>
                <w:rFonts w:cs="Tahoma"/>
                <w:szCs w:val="22"/>
              </w:rPr>
              <w:t>3 (Sanitation and Hygiene)</w:t>
            </w:r>
            <w:proofErr w:type="gramEnd"/>
          </w:p>
          <w:p w14:paraId="0440E801" w14:textId="77777777" w:rsidR="0067096C" w:rsidRPr="00DC4E2A" w:rsidRDefault="0067096C" w:rsidP="0041135D">
            <w:pPr>
              <w:rPr>
                <w:rFonts w:cs="Tahoma"/>
                <w:szCs w:val="22"/>
              </w:rPr>
            </w:pPr>
          </w:p>
          <w:p w14:paraId="491123B6" w14:textId="0CC4C44C" w:rsidR="0067096C" w:rsidRPr="00DC4E2A" w:rsidRDefault="0067096C" w:rsidP="0041135D">
            <w:pPr>
              <w:rPr>
                <w:rFonts w:cs="Tahoma"/>
                <w:szCs w:val="22"/>
              </w:rPr>
            </w:pPr>
            <w:r w:rsidRPr="00DC4E2A">
              <w:rPr>
                <w:rFonts w:cs="Tahoma"/>
                <w:b/>
                <w:szCs w:val="22"/>
              </w:rPr>
              <w:t>Outcome reference</w:t>
            </w:r>
            <w:r w:rsidRPr="00DC4E2A">
              <w:rPr>
                <w:rFonts w:cs="Tahoma"/>
                <w:szCs w:val="22"/>
              </w:rPr>
              <w:t>: Programme Outcome 202: By 2022, families and institutions in 7 high burden states and regions of Myanmar have equitable access to and utilize safe, affordable, adaptive, adequate and equitable WASH services across the lifecycle, especially the most vulnerable children and women.</w:t>
            </w:r>
          </w:p>
          <w:p w14:paraId="3193E38C" w14:textId="77777777" w:rsidR="0067096C" w:rsidRPr="00DC4E2A" w:rsidRDefault="0067096C" w:rsidP="0041135D">
            <w:pPr>
              <w:rPr>
                <w:rFonts w:cs="Tahoma"/>
                <w:szCs w:val="22"/>
              </w:rPr>
            </w:pPr>
          </w:p>
          <w:p w14:paraId="3B67BE1A" w14:textId="28E2C04C" w:rsidR="00250FA7" w:rsidRDefault="0067096C" w:rsidP="00250FA7">
            <w:pPr>
              <w:rPr>
                <w:rFonts w:cstheme="minorHAnsi"/>
                <w:bCs/>
                <w:color w:val="000000"/>
                <w:szCs w:val="22"/>
              </w:rPr>
            </w:pPr>
            <w:r w:rsidRPr="00DC4E2A">
              <w:rPr>
                <w:rFonts w:cs="Tahoma"/>
                <w:b/>
                <w:szCs w:val="22"/>
              </w:rPr>
              <w:t>Output reference</w:t>
            </w:r>
            <w:r w:rsidR="001B3C5A">
              <w:rPr>
                <w:rFonts w:cs="Tahoma"/>
                <w:b/>
                <w:szCs w:val="22"/>
              </w:rPr>
              <w:t>s</w:t>
            </w:r>
            <w:r w:rsidRPr="00DC4E2A">
              <w:rPr>
                <w:rFonts w:cs="Tahoma"/>
                <w:szCs w:val="22"/>
              </w:rPr>
              <w:t xml:space="preserve">: </w:t>
            </w:r>
            <w:r w:rsidR="00250FA7">
              <w:rPr>
                <w:rFonts w:cstheme="minorHAnsi"/>
                <w:bCs/>
                <w:color w:val="000000"/>
                <w:szCs w:val="22"/>
              </w:rPr>
              <w:t xml:space="preserve">#003 – </w:t>
            </w:r>
            <w:r w:rsidR="00250FA7" w:rsidRPr="00250FA7">
              <w:rPr>
                <w:rFonts w:cstheme="minorHAnsi"/>
                <w:bCs/>
                <w:color w:val="000000"/>
                <w:szCs w:val="22"/>
              </w:rPr>
              <w:t>By 2022, vulnerable communities in targeted areas end open defecation and households have capacity to maintain adequate sanitation facilities and hygiene practices with support from government and local service providers</w:t>
            </w:r>
            <w:r w:rsidR="002813A8">
              <w:rPr>
                <w:rFonts w:cstheme="minorHAnsi"/>
                <w:bCs/>
                <w:color w:val="000000"/>
                <w:szCs w:val="22"/>
              </w:rPr>
              <w:t xml:space="preserve"> </w:t>
            </w:r>
          </w:p>
          <w:p w14:paraId="19D45467" w14:textId="77777777" w:rsidR="00C15664" w:rsidRDefault="002813A8" w:rsidP="00250FA7">
            <w:pPr>
              <w:rPr>
                <w:rFonts w:cstheme="minorHAnsi"/>
                <w:bCs/>
                <w:color w:val="000000"/>
                <w:szCs w:val="22"/>
                <w:lang w:val="en-US"/>
              </w:rPr>
            </w:pPr>
            <w:r>
              <w:rPr>
                <w:rFonts w:cstheme="minorHAnsi"/>
                <w:bCs/>
                <w:color w:val="000000"/>
                <w:szCs w:val="22"/>
              </w:rPr>
              <w:t xml:space="preserve">#001 – </w:t>
            </w:r>
            <w:r w:rsidRPr="002813A8">
              <w:rPr>
                <w:rFonts w:cstheme="minorHAnsi"/>
                <w:bCs/>
                <w:color w:val="000000"/>
                <w:szCs w:val="22"/>
              </w:rPr>
              <w:t xml:space="preserve">By 2022, </w:t>
            </w:r>
            <w:proofErr w:type="spellStart"/>
            <w:r w:rsidRPr="002813A8">
              <w:rPr>
                <w:rFonts w:cstheme="minorHAnsi"/>
                <w:bCs/>
                <w:color w:val="000000"/>
                <w:szCs w:val="22"/>
              </w:rPr>
              <w:t>GoM</w:t>
            </w:r>
            <w:proofErr w:type="spellEnd"/>
            <w:r w:rsidRPr="002813A8">
              <w:rPr>
                <w:rFonts w:cstheme="minorHAnsi"/>
                <w:bCs/>
                <w:color w:val="000000"/>
                <w:szCs w:val="22"/>
              </w:rPr>
              <w:t xml:space="preserve"> has strengthened political commitment and accountability, and technical and institutional capacity for scaling up safely managed WASH services</w:t>
            </w:r>
          </w:p>
          <w:p w14:paraId="4030B5B5" w14:textId="12D1E895" w:rsidR="002813A8" w:rsidRPr="002813A8" w:rsidRDefault="002813A8" w:rsidP="00250FA7">
            <w:pPr>
              <w:rPr>
                <w:rFonts w:cstheme="minorHAnsi"/>
                <w:bCs/>
                <w:color w:val="000000"/>
                <w:szCs w:val="22"/>
                <w:lang w:val="en-US"/>
              </w:rPr>
            </w:pPr>
          </w:p>
        </w:tc>
      </w:tr>
      <w:tr w:rsidR="005077B5" w:rsidRPr="00BE2F05" w14:paraId="6B0B459C" w14:textId="77777777" w:rsidTr="00D455EC">
        <w:trPr>
          <w:trHeight w:val="4306"/>
        </w:trPr>
        <w:tc>
          <w:tcPr>
            <w:tcW w:w="10530" w:type="dxa"/>
            <w:gridSpan w:val="3"/>
          </w:tcPr>
          <w:p w14:paraId="50D1301F" w14:textId="77777777" w:rsidR="0086177F" w:rsidRPr="00DC4E2A" w:rsidRDefault="005077B5" w:rsidP="00B00D87">
            <w:pPr>
              <w:pStyle w:val="ListParagraph"/>
              <w:numPr>
                <w:ilvl w:val="0"/>
                <w:numId w:val="1"/>
              </w:numPr>
              <w:ind w:left="342" w:hanging="342"/>
              <w:jc w:val="left"/>
            </w:pPr>
            <w:bookmarkStart w:id="1" w:name="_Hlk43885031"/>
            <w:r w:rsidRPr="00DC4E2A">
              <w:t>Background:</w:t>
            </w:r>
          </w:p>
          <w:p w14:paraId="54D3BD56" w14:textId="4EE7571D" w:rsidR="009C70DF" w:rsidRDefault="00783459" w:rsidP="00EF3DD3">
            <w:pPr>
              <w:rPr>
                <w:rFonts w:cstheme="minorHAnsi"/>
                <w:szCs w:val="22"/>
              </w:rPr>
            </w:pPr>
            <w:r w:rsidRPr="00C353E0">
              <w:rPr>
                <w:rFonts w:ascii="Calibri" w:hAnsi="Calibri"/>
                <w:b/>
              </w:rPr>
              <w:t>Introduction</w:t>
            </w:r>
            <w:r w:rsidR="009C70DF">
              <w:rPr>
                <w:rFonts w:ascii="Calibri" w:hAnsi="Calibri"/>
                <w:b/>
              </w:rPr>
              <w:t xml:space="preserve"> </w:t>
            </w:r>
          </w:p>
          <w:p w14:paraId="0C06C5F7" w14:textId="4C671316" w:rsidR="007F0A6B" w:rsidRDefault="00974B46" w:rsidP="00A73683">
            <w:pPr>
              <w:rPr>
                <w:rFonts w:cstheme="minorHAnsi"/>
                <w:szCs w:val="22"/>
                <w:lang w:val="en-US"/>
              </w:rPr>
            </w:pPr>
            <w:r>
              <w:rPr>
                <w:rFonts w:cstheme="minorHAnsi"/>
                <w:szCs w:val="22"/>
                <w:lang w:val="en-US"/>
              </w:rPr>
              <w:t xml:space="preserve">Sanitation and Hygiene </w:t>
            </w:r>
            <w:proofErr w:type="spellStart"/>
            <w:r>
              <w:rPr>
                <w:rFonts w:cstheme="minorHAnsi"/>
                <w:szCs w:val="22"/>
                <w:lang w:val="en-US"/>
              </w:rPr>
              <w:t>programme</w:t>
            </w:r>
            <w:proofErr w:type="spellEnd"/>
            <w:r>
              <w:rPr>
                <w:rFonts w:cstheme="minorHAnsi"/>
                <w:szCs w:val="22"/>
                <w:lang w:val="en-US"/>
              </w:rPr>
              <w:t xml:space="preserve"> is implemented through Community Led Total Sanitation (CLTS) approach in 3 townships of Southern Shan and 3 Townships of Magwe</w:t>
            </w:r>
            <w:r w:rsidR="007F0A6B">
              <w:rPr>
                <w:rFonts w:cstheme="minorHAnsi"/>
                <w:szCs w:val="22"/>
                <w:lang w:val="en-US"/>
              </w:rPr>
              <w:t xml:space="preserve"> in 2019 and 2020</w:t>
            </w:r>
            <w:r>
              <w:rPr>
                <w:rFonts w:cstheme="minorHAnsi"/>
                <w:szCs w:val="22"/>
                <w:lang w:val="en-US"/>
              </w:rPr>
              <w:t xml:space="preserve">. </w:t>
            </w:r>
            <w:r w:rsidR="007F0A6B">
              <w:rPr>
                <w:rFonts w:cstheme="minorHAnsi"/>
                <w:szCs w:val="22"/>
                <w:lang w:val="en-US"/>
              </w:rPr>
              <w:t xml:space="preserve">Total of 1,200 villages </w:t>
            </w:r>
            <w:r w:rsidR="00313265">
              <w:rPr>
                <w:rFonts w:cstheme="minorHAnsi"/>
                <w:szCs w:val="22"/>
                <w:lang w:val="en-US"/>
              </w:rPr>
              <w:t>were</w:t>
            </w:r>
            <w:r w:rsidR="007F0A6B">
              <w:rPr>
                <w:rFonts w:cstheme="minorHAnsi"/>
                <w:szCs w:val="22"/>
                <w:lang w:val="en-US"/>
              </w:rPr>
              <w:t xml:space="preserve"> triggered and 30% of them </w:t>
            </w:r>
            <w:r w:rsidR="00313265">
              <w:rPr>
                <w:rFonts w:cstheme="minorHAnsi"/>
                <w:szCs w:val="22"/>
                <w:lang w:val="en-US"/>
              </w:rPr>
              <w:t>were</w:t>
            </w:r>
            <w:r w:rsidR="007F0A6B">
              <w:rPr>
                <w:rFonts w:cstheme="minorHAnsi"/>
                <w:szCs w:val="22"/>
                <w:lang w:val="en-US"/>
              </w:rPr>
              <w:t xml:space="preserve"> externally verified. More villages from Magwe will be externally verified</w:t>
            </w:r>
            <w:r w:rsidR="00313265">
              <w:rPr>
                <w:rFonts w:cstheme="minorHAnsi"/>
                <w:szCs w:val="22"/>
                <w:lang w:val="en-US"/>
              </w:rPr>
              <w:t xml:space="preserve"> starting from</w:t>
            </w:r>
            <w:r w:rsidR="007F0A6B">
              <w:rPr>
                <w:rFonts w:cstheme="minorHAnsi"/>
                <w:szCs w:val="22"/>
                <w:lang w:val="en-US"/>
              </w:rPr>
              <w:t xml:space="preserve"> </w:t>
            </w:r>
            <w:r w:rsidR="00313265">
              <w:rPr>
                <w:rFonts w:cstheme="minorHAnsi"/>
                <w:szCs w:val="22"/>
                <w:lang w:val="en-US"/>
              </w:rPr>
              <w:t>April</w:t>
            </w:r>
            <w:r w:rsidR="007F0A6B">
              <w:rPr>
                <w:rFonts w:cstheme="minorHAnsi"/>
                <w:szCs w:val="22"/>
                <w:lang w:val="en-US"/>
              </w:rPr>
              <w:t xml:space="preserve"> 2020</w:t>
            </w:r>
            <w:r w:rsidR="00313265">
              <w:rPr>
                <w:rFonts w:cstheme="minorHAnsi"/>
                <w:szCs w:val="22"/>
                <w:lang w:val="en-US"/>
              </w:rPr>
              <w:t xml:space="preserve"> and then some villages in Shan depending on the good progress of ODF </w:t>
            </w:r>
            <w:r w:rsidR="005B1933">
              <w:rPr>
                <w:rFonts w:cstheme="minorHAnsi"/>
                <w:szCs w:val="22"/>
                <w:lang w:val="en-US"/>
              </w:rPr>
              <w:t>declaration</w:t>
            </w:r>
            <w:r w:rsidR="007F0A6B">
              <w:rPr>
                <w:rFonts w:cstheme="minorHAnsi"/>
                <w:szCs w:val="22"/>
                <w:lang w:val="en-US"/>
              </w:rPr>
              <w:t xml:space="preserve">. </w:t>
            </w:r>
            <w:proofErr w:type="spellStart"/>
            <w:r w:rsidR="007F0A6B">
              <w:rPr>
                <w:rFonts w:cstheme="minorHAnsi"/>
                <w:szCs w:val="22"/>
                <w:lang w:val="en-US"/>
              </w:rPr>
              <w:t>mWater</w:t>
            </w:r>
            <w:proofErr w:type="spellEnd"/>
            <w:r w:rsidR="007F0A6B">
              <w:rPr>
                <w:rFonts w:cstheme="minorHAnsi"/>
                <w:szCs w:val="22"/>
                <w:lang w:val="en-US"/>
              </w:rPr>
              <w:t xml:space="preserve"> mobile application is used for data monitoring and </w:t>
            </w:r>
            <w:r w:rsidR="00313265">
              <w:rPr>
                <w:rFonts w:cstheme="minorHAnsi"/>
                <w:szCs w:val="22"/>
                <w:lang w:val="en-US"/>
              </w:rPr>
              <w:t xml:space="preserve">Basic Health Staff in both places are </w:t>
            </w:r>
            <w:r w:rsidR="007F0A6B">
              <w:rPr>
                <w:rFonts w:cstheme="minorHAnsi"/>
                <w:szCs w:val="22"/>
                <w:lang w:val="en-US"/>
              </w:rPr>
              <w:t>still need</w:t>
            </w:r>
            <w:r w:rsidR="00313265">
              <w:rPr>
                <w:rFonts w:cstheme="minorHAnsi"/>
                <w:szCs w:val="22"/>
                <w:lang w:val="en-US"/>
              </w:rPr>
              <w:t>ed</w:t>
            </w:r>
            <w:r w:rsidR="007F0A6B">
              <w:rPr>
                <w:rFonts w:cstheme="minorHAnsi"/>
                <w:szCs w:val="22"/>
                <w:lang w:val="en-US"/>
              </w:rPr>
              <w:t xml:space="preserve"> to support and train </w:t>
            </w:r>
            <w:r w:rsidR="00313265">
              <w:rPr>
                <w:rFonts w:cstheme="minorHAnsi"/>
                <w:szCs w:val="22"/>
                <w:lang w:val="en-US"/>
              </w:rPr>
              <w:t xml:space="preserve">to maintain </w:t>
            </w:r>
            <w:r w:rsidR="007F0A6B">
              <w:rPr>
                <w:rFonts w:cstheme="minorHAnsi"/>
                <w:szCs w:val="22"/>
                <w:lang w:val="en-US"/>
              </w:rPr>
              <w:t xml:space="preserve">the sustainability of result achieved. </w:t>
            </w:r>
            <w:r w:rsidR="00313265">
              <w:rPr>
                <w:rFonts w:cstheme="minorHAnsi"/>
                <w:szCs w:val="22"/>
                <w:lang w:val="en-US"/>
              </w:rPr>
              <w:t>There is also</w:t>
            </w:r>
            <w:r w:rsidR="007F0A6B">
              <w:rPr>
                <w:rFonts w:cstheme="minorHAnsi"/>
                <w:szCs w:val="22"/>
                <w:lang w:val="en-US"/>
              </w:rPr>
              <w:t xml:space="preserve"> </w:t>
            </w:r>
            <w:r w:rsidR="00313265">
              <w:rPr>
                <w:rFonts w:cstheme="minorHAnsi"/>
                <w:szCs w:val="22"/>
                <w:lang w:val="en-US"/>
              </w:rPr>
              <w:t xml:space="preserve">a </w:t>
            </w:r>
            <w:r w:rsidR="007F0A6B">
              <w:rPr>
                <w:rFonts w:cstheme="minorHAnsi"/>
                <w:szCs w:val="22"/>
                <w:lang w:val="en-US"/>
              </w:rPr>
              <w:t xml:space="preserve">plan to set up </w:t>
            </w:r>
            <w:r w:rsidR="00313265">
              <w:rPr>
                <w:rFonts w:cstheme="minorHAnsi"/>
                <w:szCs w:val="22"/>
                <w:lang w:val="en-US"/>
              </w:rPr>
              <w:t xml:space="preserve">CATS/CLTS </w:t>
            </w:r>
            <w:r w:rsidR="007F0A6B">
              <w:rPr>
                <w:rFonts w:cstheme="minorHAnsi"/>
                <w:szCs w:val="22"/>
                <w:lang w:val="en-US"/>
              </w:rPr>
              <w:t xml:space="preserve">resource center at the State and Regional Level. </w:t>
            </w:r>
            <w:r w:rsidR="005B1933">
              <w:rPr>
                <w:rFonts w:cstheme="minorHAnsi"/>
                <w:szCs w:val="22"/>
                <w:lang w:val="en-US"/>
              </w:rPr>
              <w:t>In addition, UNICEF has plan to implement CATS/CLTS approach in Southern Rakhine State, u</w:t>
            </w:r>
            <w:r w:rsidR="00313265">
              <w:rPr>
                <w:rFonts w:cstheme="minorHAnsi"/>
                <w:szCs w:val="22"/>
                <w:lang w:val="en-US"/>
              </w:rPr>
              <w:t>pon</w:t>
            </w:r>
            <w:r w:rsidR="007F0A6B">
              <w:rPr>
                <w:rFonts w:cstheme="minorHAnsi"/>
                <w:szCs w:val="22"/>
                <w:lang w:val="en-US"/>
              </w:rPr>
              <w:t xml:space="preserve"> the request </w:t>
            </w:r>
            <w:r w:rsidR="005B1933">
              <w:rPr>
                <w:rFonts w:cstheme="minorHAnsi"/>
                <w:szCs w:val="22"/>
                <w:lang w:val="en-US"/>
              </w:rPr>
              <w:t>from</w:t>
            </w:r>
            <w:r w:rsidR="007F0A6B">
              <w:rPr>
                <w:rFonts w:cstheme="minorHAnsi"/>
                <w:szCs w:val="22"/>
                <w:lang w:val="en-US"/>
              </w:rPr>
              <w:t xml:space="preserve"> Director of Department of Public Health</w:t>
            </w:r>
            <w:r w:rsidR="005B1933">
              <w:rPr>
                <w:rFonts w:cstheme="minorHAnsi"/>
                <w:szCs w:val="22"/>
                <w:lang w:val="en-US"/>
              </w:rPr>
              <w:t>,</w:t>
            </w:r>
            <w:r w:rsidR="007F0A6B">
              <w:rPr>
                <w:rFonts w:cstheme="minorHAnsi"/>
                <w:szCs w:val="22"/>
                <w:lang w:val="en-US"/>
              </w:rPr>
              <w:t xml:space="preserve"> Rakhine State where</w:t>
            </w:r>
            <w:r w:rsidR="00313265">
              <w:rPr>
                <w:rFonts w:cstheme="minorHAnsi"/>
                <w:szCs w:val="22"/>
                <w:lang w:val="en-US"/>
              </w:rPr>
              <w:t xml:space="preserve"> there</w:t>
            </w:r>
            <w:r w:rsidR="007F0A6B">
              <w:rPr>
                <w:rFonts w:cstheme="minorHAnsi"/>
                <w:szCs w:val="22"/>
                <w:lang w:val="en-US"/>
              </w:rPr>
              <w:t xml:space="preserve"> is one of the lowest </w:t>
            </w:r>
            <w:proofErr w:type="gramStart"/>
            <w:r w:rsidR="007F0A6B">
              <w:rPr>
                <w:rFonts w:cstheme="minorHAnsi"/>
                <w:szCs w:val="22"/>
                <w:lang w:val="en-US"/>
              </w:rPr>
              <w:t>latrine</w:t>
            </w:r>
            <w:proofErr w:type="gramEnd"/>
            <w:r w:rsidR="007F0A6B">
              <w:rPr>
                <w:rFonts w:cstheme="minorHAnsi"/>
                <w:szCs w:val="22"/>
                <w:lang w:val="en-US"/>
              </w:rPr>
              <w:t xml:space="preserve"> use</w:t>
            </w:r>
            <w:r w:rsidR="00313265">
              <w:rPr>
                <w:rFonts w:cstheme="minorHAnsi"/>
                <w:szCs w:val="22"/>
                <w:lang w:val="en-US"/>
              </w:rPr>
              <w:t>s</w:t>
            </w:r>
            <w:r w:rsidR="007F0A6B">
              <w:rPr>
                <w:rFonts w:cstheme="minorHAnsi"/>
                <w:szCs w:val="22"/>
                <w:lang w:val="en-US"/>
              </w:rPr>
              <w:t xml:space="preserve"> in Myanmar. </w:t>
            </w:r>
          </w:p>
          <w:p w14:paraId="6CE232C8" w14:textId="77777777" w:rsidR="00AA5851" w:rsidRDefault="00AA5851" w:rsidP="00AA5851">
            <w:pPr>
              <w:jc w:val="left"/>
              <w:rPr>
                <w:szCs w:val="22"/>
              </w:rPr>
            </w:pPr>
          </w:p>
          <w:p w14:paraId="3BA27294" w14:textId="77777777" w:rsidR="00B81D05" w:rsidRPr="00F75D4D" w:rsidRDefault="00B81D05" w:rsidP="00B81D05">
            <w:pPr>
              <w:spacing w:after="120"/>
              <w:jc w:val="left"/>
              <w:rPr>
                <w:b/>
                <w:szCs w:val="22"/>
              </w:rPr>
            </w:pPr>
            <w:r w:rsidRPr="00F75D4D">
              <w:rPr>
                <w:b/>
                <w:szCs w:val="22"/>
              </w:rPr>
              <w:t xml:space="preserve">Emerging Issues of COVID-19 Virus and Provision of Essential WASH Services </w:t>
            </w:r>
          </w:p>
          <w:p w14:paraId="3373CC2B" w14:textId="0094585A" w:rsidR="00B81D05" w:rsidRPr="00B81D05" w:rsidRDefault="00B81D05" w:rsidP="00B81D05">
            <w:pPr>
              <w:rPr>
                <w:bCs/>
                <w:szCs w:val="22"/>
              </w:rPr>
            </w:pPr>
            <w:r w:rsidRPr="00F75D4D">
              <w:rPr>
                <w:bCs/>
                <w:szCs w:val="22"/>
              </w:rPr>
              <w:t xml:space="preserve">In late 2019, an acute respiratory disease emerged in China, known as novel coronavirus disease 2019 (COVID-19). In Myanmar, the first COVID-19 cases were reported by the Ministry of Health and Sports on 23 March 2020. The current COVID-19 pandemic has an invisible threat to both life and livelihood of people in Myanmar. It also has impacts on the disruption on the provision of basic services to the communities in rural and urban areas.  The provision of safe water, sanitation and hygienic conditions is essential to preventing disease transmission such as COVID-19 outbreak and protecting human health during all infectious disease outbreaks, including the COVID-19 outbreak. Ensuring good and consistently applied WASH and waste management practices in communities, homes, schools, marketplaces and health care facilities will further help to prevent human-to-human transmission of the COVID-19 virus. Therefore, it is critical to maintain for the provision of essential WASH services especially to the high-risk places such as quarantine </w:t>
            </w:r>
            <w:proofErr w:type="spellStart"/>
            <w:r w:rsidRPr="00F75D4D">
              <w:rPr>
                <w:bCs/>
                <w:szCs w:val="22"/>
              </w:rPr>
              <w:t>centers</w:t>
            </w:r>
            <w:proofErr w:type="spellEnd"/>
            <w:r w:rsidRPr="00F75D4D">
              <w:rPr>
                <w:bCs/>
                <w:szCs w:val="22"/>
              </w:rPr>
              <w:t xml:space="preserve"> in rural and urban areas, public places and institutions by the government of Myanmar and WASH key stakeholders. In this light, ensuring to maintain handwashing practice at critical times for all communities in the targeted areas and monitor essential WASH services especially handwashing stations and sustainability of ODF status for the populations </w:t>
            </w:r>
            <w:r w:rsidR="00931764" w:rsidRPr="00F75D4D">
              <w:rPr>
                <w:bCs/>
                <w:szCs w:val="22"/>
              </w:rPr>
              <w:t xml:space="preserve">of ongoing work of COVID-19 response </w:t>
            </w:r>
            <w:r w:rsidRPr="00F75D4D">
              <w:rPr>
                <w:bCs/>
                <w:szCs w:val="22"/>
              </w:rPr>
              <w:t>at the most needed and high-risk areas in Southern Sha</w:t>
            </w:r>
            <w:r w:rsidR="00931764" w:rsidRPr="00F75D4D">
              <w:rPr>
                <w:bCs/>
                <w:szCs w:val="22"/>
              </w:rPr>
              <w:t xml:space="preserve">n, </w:t>
            </w:r>
            <w:r w:rsidRPr="00F75D4D">
              <w:rPr>
                <w:bCs/>
                <w:szCs w:val="22"/>
              </w:rPr>
              <w:t xml:space="preserve">Magwe </w:t>
            </w:r>
            <w:r w:rsidR="00931764" w:rsidRPr="00F75D4D">
              <w:rPr>
                <w:bCs/>
                <w:szCs w:val="22"/>
              </w:rPr>
              <w:t xml:space="preserve">and some parts in Rakhine </w:t>
            </w:r>
            <w:r w:rsidRPr="00F75D4D">
              <w:rPr>
                <w:bCs/>
                <w:szCs w:val="22"/>
              </w:rPr>
              <w:t>where there are many returnees of migrant workers from Thailand and China.</w:t>
            </w:r>
            <w:r w:rsidRPr="00B81D05">
              <w:rPr>
                <w:bCs/>
                <w:szCs w:val="22"/>
              </w:rPr>
              <w:t xml:space="preserve">      </w:t>
            </w:r>
          </w:p>
          <w:bookmarkEnd w:id="1"/>
          <w:p w14:paraId="70150418" w14:textId="77777777" w:rsidR="00B81D05" w:rsidRDefault="00B81D05" w:rsidP="00B81D05">
            <w:pPr>
              <w:rPr>
                <w:bCs/>
                <w:szCs w:val="22"/>
              </w:rPr>
            </w:pPr>
          </w:p>
          <w:p w14:paraId="7AE54DBF" w14:textId="5CE8F53D" w:rsidR="00AA5851" w:rsidRPr="00B81D05" w:rsidRDefault="00AA5851" w:rsidP="00B81D05">
            <w:pPr>
              <w:rPr>
                <w:b/>
                <w:szCs w:val="22"/>
              </w:rPr>
            </w:pPr>
            <w:bookmarkStart w:id="2" w:name="_Hlk43885087"/>
            <w:r w:rsidRPr="00B81D05">
              <w:rPr>
                <w:b/>
                <w:szCs w:val="22"/>
              </w:rPr>
              <w:t xml:space="preserve">Objectives of the consultancy: </w:t>
            </w:r>
          </w:p>
          <w:p w14:paraId="50F6686F" w14:textId="77777777" w:rsidR="00AA5851" w:rsidRPr="00AA5851" w:rsidRDefault="00AA5851" w:rsidP="00AA5851">
            <w:pPr>
              <w:jc w:val="left"/>
              <w:rPr>
                <w:b/>
                <w:szCs w:val="22"/>
              </w:rPr>
            </w:pPr>
          </w:p>
          <w:p w14:paraId="49E4A15B" w14:textId="66262BC0" w:rsidR="00AA5851" w:rsidRPr="00F02646" w:rsidRDefault="00AA5851" w:rsidP="00AA5851">
            <w:pPr>
              <w:pStyle w:val="NormalWeb"/>
              <w:shd w:val="clear" w:color="auto" w:fill="FFFFFF"/>
              <w:spacing w:before="0" w:beforeAutospacing="0" w:after="225" w:afterAutospacing="0"/>
              <w:jc w:val="both"/>
              <w:rPr>
                <w:rFonts w:asciiTheme="minorHAnsi" w:hAnsiTheme="minorHAnsi" w:cstheme="minorHAnsi"/>
                <w:sz w:val="22"/>
                <w:szCs w:val="22"/>
                <w:lang w:val="en-GB" w:eastAsia="en-GB"/>
              </w:rPr>
            </w:pPr>
            <w:r w:rsidRPr="00F02646">
              <w:rPr>
                <w:rFonts w:asciiTheme="minorHAnsi" w:hAnsiTheme="minorHAnsi" w:cstheme="minorHAnsi"/>
                <w:sz w:val="22"/>
                <w:szCs w:val="22"/>
              </w:rPr>
              <w:t xml:space="preserve">UNICEF is implementing </w:t>
            </w:r>
            <w:r w:rsidRPr="00F02646">
              <w:rPr>
                <w:rFonts w:asciiTheme="minorHAnsi" w:hAnsiTheme="minorHAnsi" w:cstheme="minorHAnsi"/>
                <w:sz w:val="22"/>
                <w:szCs w:val="22"/>
                <w:lang w:val="en-GB" w:eastAsia="en-GB"/>
              </w:rPr>
              <w:t xml:space="preserve">Accelerating Sanitation and Water for All </w:t>
            </w:r>
            <w:r w:rsidR="00313265">
              <w:rPr>
                <w:rFonts w:asciiTheme="minorHAnsi" w:hAnsiTheme="minorHAnsi" w:cstheme="minorHAnsi"/>
                <w:sz w:val="22"/>
                <w:szCs w:val="22"/>
                <w:lang w:val="en-GB" w:eastAsia="en-GB"/>
              </w:rPr>
              <w:t xml:space="preserve">II </w:t>
            </w:r>
            <w:r w:rsidRPr="00F02646">
              <w:rPr>
                <w:rFonts w:asciiTheme="minorHAnsi" w:hAnsiTheme="minorHAnsi" w:cstheme="minorHAnsi"/>
                <w:sz w:val="22"/>
                <w:szCs w:val="22"/>
                <w:lang w:val="en-GB" w:eastAsia="en-GB"/>
              </w:rPr>
              <w:t xml:space="preserve">(ASWA II) and it is now in mid cycle and concentrating on </w:t>
            </w:r>
            <w:r w:rsidR="005B1933">
              <w:rPr>
                <w:rFonts w:asciiTheme="minorHAnsi" w:hAnsiTheme="minorHAnsi" w:cstheme="minorHAnsi"/>
                <w:sz w:val="22"/>
                <w:szCs w:val="22"/>
                <w:lang w:val="en-GB" w:eastAsia="en-GB"/>
              </w:rPr>
              <w:t>monitoring</w:t>
            </w:r>
            <w:r w:rsidRPr="00F02646">
              <w:rPr>
                <w:rFonts w:asciiTheme="minorHAnsi" w:hAnsiTheme="minorHAnsi" w:cstheme="minorHAnsi"/>
                <w:sz w:val="22"/>
                <w:szCs w:val="22"/>
                <w:lang w:val="en-GB" w:eastAsia="en-GB"/>
              </w:rPr>
              <w:t xml:space="preserve"> and data management</w:t>
            </w:r>
            <w:r w:rsidR="005B1933">
              <w:rPr>
                <w:rFonts w:asciiTheme="minorHAnsi" w:hAnsiTheme="minorHAnsi" w:cstheme="minorHAnsi"/>
                <w:sz w:val="22"/>
                <w:szCs w:val="22"/>
                <w:lang w:val="en-GB" w:eastAsia="en-GB"/>
              </w:rPr>
              <w:t xml:space="preserve"> to ensure the sustainability of sanitation and hygiene results</w:t>
            </w:r>
            <w:r w:rsidR="00B81D05">
              <w:rPr>
                <w:rFonts w:asciiTheme="minorHAnsi" w:hAnsiTheme="minorHAnsi" w:cstheme="minorHAnsi"/>
                <w:sz w:val="22"/>
                <w:szCs w:val="22"/>
                <w:lang w:val="en-GB" w:eastAsia="en-GB"/>
              </w:rPr>
              <w:t xml:space="preserve"> as well as </w:t>
            </w:r>
            <w:r w:rsidR="00B81D05" w:rsidRPr="00B81D05">
              <w:rPr>
                <w:rFonts w:asciiTheme="minorHAnsi" w:hAnsiTheme="minorHAnsi" w:cstheme="minorHAnsi"/>
                <w:sz w:val="22"/>
                <w:szCs w:val="22"/>
                <w:lang w:val="en-GB" w:eastAsia="en-GB"/>
              </w:rPr>
              <w:t>preventing disease transmission such as COVID-19 outbreak and protecting human health during all infectious disease outbreaks, including the COVID-19 outbreak</w:t>
            </w:r>
            <w:r w:rsidR="005B1933">
              <w:rPr>
                <w:rFonts w:asciiTheme="minorHAnsi" w:hAnsiTheme="minorHAnsi" w:cstheme="minorHAnsi"/>
                <w:sz w:val="22"/>
                <w:szCs w:val="22"/>
                <w:lang w:val="en-GB" w:eastAsia="en-GB"/>
              </w:rPr>
              <w:t>.</w:t>
            </w:r>
            <w:r w:rsidRPr="00F02646">
              <w:rPr>
                <w:rFonts w:asciiTheme="minorHAnsi" w:hAnsiTheme="minorHAnsi" w:cstheme="minorHAnsi"/>
                <w:sz w:val="22"/>
                <w:szCs w:val="22"/>
                <w:lang w:val="en-GB" w:eastAsia="en-GB"/>
              </w:rPr>
              <w:t xml:space="preserve"> It is also needed to strengthen and maintain the Open Defecation Free (ODF) Status of communities which </w:t>
            </w:r>
            <w:r w:rsidR="005B1933">
              <w:rPr>
                <w:rFonts w:asciiTheme="minorHAnsi" w:hAnsiTheme="minorHAnsi" w:cstheme="minorHAnsi"/>
                <w:sz w:val="22"/>
                <w:szCs w:val="22"/>
                <w:lang w:val="en-GB" w:eastAsia="en-GB"/>
              </w:rPr>
              <w:t>were</w:t>
            </w:r>
            <w:r w:rsidRPr="00F02646">
              <w:rPr>
                <w:rFonts w:asciiTheme="minorHAnsi" w:hAnsiTheme="minorHAnsi" w:cstheme="minorHAnsi"/>
                <w:sz w:val="22"/>
                <w:szCs w:val="22"/>
                <w:lang w:val="en-GB" w:eastAsia="en-GB"/>
              </w:rPr>
              <w:t xml:space="preserve"> already declared</w:t>
            </w:r>
            <w:r w:rsidR="00B81D05">
              <w:rPr>
                <w:rFonts w:asciiTheme="minorHAnsi" w:hAnsiTheme="minorHAnsi" w:cstheme="minorHAnsi"/>
                <w:sz w:val="22"/>
                <w:szCs w:val="22"/>
                <w:lang w:val="en-GB" w:eastAsia="en-GB"/>
              </w:rPr>
              <w:t>,</w:t>
            </w:r>
            <w:r w:rsidR="005B1933">
              <w:rPr>
                <w:rFonts w:asciiTheme="minorHAnsi" w:hAnsiTheme="minorHAnsi" w:cstheme="minorHAnsi"/>
                <w:sz w:val="22"/>
                <w:szCs w:val="22"/>
                <w:lang w:val="en-GB" w:eastAsia="en-GB"/>
              </w:rPr>
              <w:t xml:space="preserve"> to achieve</w:t>
            </w:r>
            <w:r w:rsidRPr="00F02646">
              <w:rPr>
                <w:rFonts w:asciiTheme="minorHAnsi" w:hAnsiTheme="minorHAnsi" w:cstheme="minorHAnsi"/>
                <w:sz w:val="22"/>
                <w:szCs w:val="22"/>
                <w:lang w:val="en-GB" w:eastAsia="en-GB"/>
              </w:rPr>
              <w:t xml:space="preserve"> more ODF communities</w:t>
            </w:r>
            <w:r w:rsidR="00B81D05">
              <w:rPr>
                <w:rFonts w:asciiTheme="minorHAnsi" w:hAnsiTheme="minorHAnsi" w:cstheme="minorHAnsi"/>
                <w:sz w:val="22"/>
                <w:szCs w:val="22"/>
                <w:lang w:val="en-GB" w:eastAsia="en-GB"/>
              </w:rPr>
              <w:t xml:space="preserve"> as well </w:t>
            </w:r>
            <w:bookmarkStart w:id="3" w:name="_Hlk43885112"/>
            <w:bookmarkEnd w:id="2"/>
            <w:r w:rsidR="00B81D05">
              <w:rPr>
                <w:rFonts w:asciiTheme="minorHAnsi" w:hAnsiTheme="minorHAnsi" w:cstheme="minorHAnsi"/>
                <w:sz w:val="22"/>
                <w:szCs w:val="22"/>
                <w:lang w:val="en-GB" w:eastAsia="en-GB"/>
              </w:rPr>
              <w:lastRenderedPageBreak/>
              <w:t xml:space="preserve">as to sustain proper handwashing with soap and water at critical times and </w:t>
            </w:r>
            <w:r w:rsidR="000715DE">
              <w:rPr>
                <w:rFonts w:asciiTheme="minorHAnsi" w:hAnsiTheme="minorHAnsi" w:cstheme="minorHAnsi"/>
                <w:sz w:val="22"/>
                <w:szCs w:val="22"/>
                <w:lang w:val="en-GB" w:eastAsia="en-GB"/>
              </w:rPr>
              <w:t xml:space="preserve">after </w:t>
            </w:r>
            <w:r w:rsidR="00B81D05">
              <w:rPr>
                <w:rFonts w:asciiTheme="minorHAnsi" w:hAnsiTheme="minorHAnsi" w:cstheme="minorHAnsi"/>
                <w:sz w:val="22"/>
                <w:szCs w:val="22"/>
                <w:lang w:val="en-GB" w:eastAsia="en-GB"/>
              </w:rPr>
              <w:t xml:space="preserve">touching public utilities such as </w:t>
            </w:r>
            <w:r w:rsidR="000715DE">
              <w:rPr>
                <w:rFonts w:asciiTheme="minorHAnsi" w:hAnsiTheme="minorHAnsi" w:cstheme="minorHAnsi"/>
                <w:sz w:val="22"/>
                <w:szCs w:val="22"/>
                <w:lang w:val="en-GB" w:eastAsia="en-GB"/>
              </w:rPr>
              <w:t>doorknobs</w:t>
            </w:r>
            <w:r w:rsidR="00B81D05">
              <w:rPr>
                <w:rFonts w:asciiTheme="minorHAnsi" w:hAnsiTheme="minorHAnsi" w:cstheme="minorHAnsi"/>
                <w:sz w:val="22"/>
                <w:szCs w:val="22"/>
                <w:lang w:val="en-GB" w:eastAsia="en-GB"/>
              </w:rPr>
              <w:t>, handles</w:t>
            </w:r>
            <w:r w:rsidR="000715DE">
              <w:rPr>
                <w:rFonts w:asciiTheme="minorHAnsi" w:hAnsiTheme="minorHAnsi" w:cstheme="minorHAnsi"/>
                <w:sz w:val="22"/>
                <w:szCs w:val="22"/>
                <w:lang w:val="en-GB" w:eastAsia="en-GB"/>
              </w:rPr>
              <w:t>, etc</w:t>
            </w:r>
            <w:r w:rsidRPr="00F02646">
              <w:rPr>
                <w:rFonts w:asciiTheme="minorHAnsi" w:hAnsiTheme="minorHAnsi" w:cstheme="minorHAnsi"/>
                <w:sz w:val="22"/>
                <w:szCs w:val="22"/>
                <w:lang w:val="en-GB" w:eastAsia="en-GB"/>
              </w:rPr>
              <w:t>. To suppor</w:t>
            </w:r>
            <w:r w:rsidR="005B1933">
              <w:rPr>
                <w:rFonts w:asciiTheme="minorHAnsi" w:hAnsiTheme="minorHAnsi" w:cstheme="minorHAnsi"/>
                <w:sz w:val="22"/>
                <w:szCs w:val="22"/>
                <w:lang w:val="en-GB" w:eastAsia="en-GB"/>
              </w:rPr>
              <w:t>t</w:t>
            </w:r>
            <w:r w:rsidRPr="00F02646">
              <w:rPr>
                <w:rFonts w:asciiTheme="minorHAnsi" w:hAnsiTheme="minorHAnsi" w:cstheme="minorHAnsi"/>
                <w:sz w:val="22"/>
                <w:szCs w:val="22"/>
                <w:lang w:val="en-GB" w:eastAsia="en-GB"/>
              </w:rPr>
              <w:t xml:space="preserve"> WASH Team in Nay Pyi Taw, Taunggyi and Magwe, the consultant is required to support in the following areas: </w:t>
            </w:r>
          </w:p>
          <w:p w14:paraId="630EFB65" w14:textId="456E16FD" w:rsidR="00AA5851" w:rsidRPr="00F02646" w:rsidRDefault="00AA5851" w:rsidP="00AA5851">
            <w:pPr>
              <w:pStyle w:val="NormalWeb"/>
              <w:numPr>
                <w:ilvl w:val="0"/>
                <w:numId w:val="7"/>
              </w:numPr>
              <w:shd w:val="clear" w:color="auto" w:fill="FFFFFF"/>
              <w:spacing w:before="0" w:beforeAutospacing="0" w:after="0" w:afterAutospacing="0"/>
              <w:jc w:val="both"/>
              <w:rPr>
                <w:rFonts w:asciiTheme="minorHAnsi" w:hAnsiTheme="minorHAnsi" w:cstheme="minorHAnsi"/>
                <w:sz w:val="22"/>
                <w:szCs w:val="22"/>
              </w:rPr>
            </w:pPr>
            <w:r w:rsidRPr="00F02646">
              <w:rPr>
                <w:rFonts w:asciiTheme="minorHAnsi" w:hAnsiTheme="minorHAnsi" w:cstheme="minorHAnsi"/>
                <w:sz w:val="22"/>
                <w:szCs w:val="22"/>
              </w:rPr>
              <w:t xml:space="preserve">To support </w:t>
            </w:r>
            <w:r w:rsidR="005B1933">
              <w:rPr>
                <w:rFonts w:asciiTheme="minorHAnsi" w:hAnsiTheme="minorHAnsi" w:cstheme="minorHAnsi"/>
                <w:sz w:val="22"/>
                <w:szCs w:val="22"/>
              </w:rPr>
              <w:t>s</w:t>
            </w:r>
            <w:r w:rsidRPr="00F02646">
              <w:rPr>
                <w:rFonts w:asciiTheme="minorHAnsi" w:hAnsiTheme="minorHAnsi" w:cstheme="minorHAnsi"/>
                <w:sz w:val="22"/>
                <w:szCs w:val="22"/>
              </w:rPr>
              <w:t xml:space="preserve">anitation </w:t>
            </w:r>
            <w:r w:rsidR="005B1933">
              <w:rPr>
                <w:rFonts w:asciiTheme="minorHAnsi" w:hAnsiTheme="minorHAnsi" w:cstheme="minorHAnsi"/>
                <w:sz w:val="22"/>
                <w:szCs w:val="22"/>
              </w:rPr>
              <w:t>d</w:t>
            </w:r>
            <w:r w:rsidRPr="00F02646">
              <w:rPr>
                <w:rFonts w:asciiTheme="minorHAnsi" w:hAnsiTheme="minorHAnsi" w:cstheme="minorHAnsi"/>
                <w:sz w:val="22"/>
                <w:szCs w:val="22"/>
              </w:rPr>
              <w:t xml:space="preserve">ata collection, consistency and reliability in Magwe and Southern Shan State.  </w:t>
            </w:r>
          </w:p>
          <w:p w14:paraId="50CF3BA4" w14:textId="3A56479F" w:rsidR="00AA5851" w:rsidRPr="00F02646" w:rsidRDefault="00AA5851" w:rsidP="00AA5851">
            <w:pPr>
              <w:pStyle w:val="NormalWeb"/>
              <w:numPr>
                <w:ilvl w:val="0"/>
                <w:numId w:val="7"/>
              </w:numPr>
              <w:shd w:val="clear" w:color="auto" w:fill="FFFFFF"/>
              <w:spacing w:before="0" w:beforeAutospacing="0" w:after="0" w:afterAutospacing="0"/>
              <w:jc w:val="both"/>
              <w:rPr>
                <w:rFonts w:asciiTheme="minorHAnsi" w:hAnsiTheme="minorHAnsi" w:cstheme="minorHAnsi"/>
                <w:sz w:val="22"/>
                <w:szCs w:val="22"/>
              </w:rPr>
            </w:pPr>
            <w:r w:rsidRPr="00F02646">
              <w:rPr>
                <w:rFonts w:asciiTheme="minorHAnsi" w:hAnsiTheme="minorHAnsi" w:cstheme="minorHAnsi"/>
                <w:sz w:val="22"/>
                <w:szCs w:val="22"/>
              </w:rPr>
              <w:t>To</w:t>
            </w:r>
            <w:r w:rsidR="005B1933">
              <w:rPr>
                <w:rFonts w:asciiTheme="minorHAnsi" w:hAnsiTheme="minorHAnsi" w:cstheme="minorHAnsi"/>
                <w:sz w:val="22"/>
                <w:szCs w:val="22"/>
              </w:rPr>
              <w:t xml:space="preserve"> </w:t>
            </w:r>
            <w:r w:rsidRPr="00F02646">
              <w:rPr>
                <w:rFonts w:asciiTheme="minorHAnsi" w:hAnsiTheme="minorHAnsi" w:cstheme="minorHAnsi"/>
                <w:sz w:val="22"/>
                <w:szCs w:val="22"/>
              </w:rPr>
              <w:t xml:space="preserve">support sustainability ODF status in declared communities and </w:t>
            </w:r>
            <w:r w:rsidR="005B1933">
              <w:rPr>
                <w:rFonts w:asciiTheme="minorHAnsi" w:hAnsiTheme="minorHAnsi" w:cstheme="minorHAnsi"/>
                <w:sz w:val="22"/>
                <w:szCs w:val="22"/>
              </w:rPr>
              <w:t>achieve</w:t>
            </w:r>
            <w:r w:rsidRPr="00F02646">
              <w:rPr>
                <w:rFonts w:asciiTheme="minorHAnsi" w:hAnsiTheme="minorHAnsi" w:cstheme="minorHAnsi"/>
                <w:sz w:val="22"/>
                <w:szCs w:val="22"/>
              </w:rPr>
              <w:t xml:space="preserve"> more ODF communities in Southern Shan and Magwe. </w:t>
            </w:r>
          </w:p>
          <w:p w14:paraId="392FD646" w14:textId="57CA7688" w:rsidR="00AA5851" w:rsidRPr="00F02646" w:rsidRDefault="005B1933" w:rsidP="00AA5851">
            <w:pPr>
              <w:pStyle w:val="NormalWeb"/>
              <w:numPr>
                <w:ilvl w:val="0"/>
                <w:numId w:val="7"/>
              </w:numPr>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 xml:space="preserve">To hold </w:t>
            </w:r>
            <w:r w:rsidR="003F3AED">
              <w:rPr>
                <w:rFonts w:asciiTheme="minorHAnsi" w:hAnsiTheme="minorHAnsi"/>
                <w:sz w:val="22"/>
                <w:szCs w:val="22"/>
              </w:rPr>
              <w:t xml:space="preserve">introduction of </w:t>
            </w:r>
            <w:r w:rsidR="00AA5851" w:rsidRPr="00F02646">
              <w:rPr>
                <w:rFonts w:asciiTheme="minorHAnsi" w:hAnsiTheme="minorHAnsi"/>
                <w:sz w:val="22"/>
                <w:szCs w:val="22"/>
              </w:rPr>
              <w:t xml:space="preserve">CLTS </w:t>
            </w:r>
            <w:r w:rsidR="003F3AED">
              <w:rPr>
                <w:rFonts w:asciiTheme="minorHAnsi" w:hAnsiTheme="minorHAnsi"/>
                <w:sz w:val="22"/>
                <w:szCs w:val="22"/>
              </w:rPr>
              <w:t xml:space="preserve">concept </w:t>
            </w:r>
            <w:r w:rsidR="00AA5851" w:rsidRPr="00F02646">
              <w:rPr>
                <w:rFonts w:asciiTheme="minorHAnsi" w:hAnsiTheme="minorHAnsi"/>
                <w:sz w:val="22"/>
                <w:szCs w:val="22"/>
              </w:rPr>
              <w:t>in Rakhine and provide training</w:t>
            </w:r>
            <w:r>
              <w:rPr>
                <w:rFonts w:asciiTheme="minorHAnsi" w:hAnsiTheme="minorHAnsi"/>
                <w:sz w:val="22"/>
                <w:szCs w:val="22"/>
              </w:rPr>
              <w:t>s</w:t>
            </w:r>
            <w:r w:rsidR="00AA5851" w:rsidRPr="00F02646">
              <w:rPr>
                <w:rFonts w:asciiTheme="minorHAnsi" w:hAnsiTheme="minorHAnsi"/>
                <w:sz w:val="22"/>
                <w:szCs w:val="22"/>
              </w:rPr>
              <w:t xml:space="preserve"> to Basic Health Staff. </w:t>
            </w:r>
            <w:r w:rsidR="003F3AED">
              <w:rPr>
                <w:rFonts w:asciiTheme="minorHAnsi" w:hAnsiTheme="minorHAnsi"/>
                <w:sz w:val="22"/>
                <w:szCs w:val="22"/>
              </w:rPr>
              <w:t xml:space="preserve">  Support for implementation of CLTS activities in Rakhine. </w:t>
            </w:r>
          </w:p>
          <w:p w14:paraId="7B3C1125" w14:textId="096C434A" w:rsidR="00AA5851" w:rsidRPr="00F02646" w:rsidRDefault="00EB2D57" w:rsidP="00AA5851">
            <w:pPr>
              <w:pStyle w:val="NormalWeb"/>
              <w:numPr>
                <w:ilvl w:val="0"/>
                <w:numId w:val="7"/>
              </w:numPr>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To do an a</w:t>
            </w:r>
            <w:r w:rsidR="00AA5851" w:rsidRPr="00F02646">
              <w:rPr>
                <w:rFonts w:asciiTheme="minorHAnsi" w:hAnsiTheme="minorHAnsi" w:cstheme="minorHAnsi"/>
                <w:sz w:val="22"/>
                <w:szCs w:val="22"/>
              </w:rPr>
              <w:t>ssess</w:t>
            </w:r>
            <w:r>
              <w:rPr>
                <w:rFonts w:asciiTheme="minorHAnsi" w:hAnsiTheme="minorHAnsi" w:cstheme="minorHAnsi"/>
                <w:sz w:val="22"/>
                <w:szCs w:val="22"/>
              </w:rPr>
              <w:t>ment</w:t>
            </w:r>
            <w:r w:rsidR="00AA5851" w:rsidRPr="00F02646">
              <w:rPr>
                <w:rFonts w:asciiTheme="minorHAnsi" w:hAnsiTheme="minorHAnsi" w:cstheme="minorHAnsi"/>
                <w:sz w:val="22"/>
                <w:szCs w:val="22"/>
              </w:rPr>
              <w:t xml:space="preserve"> and </w:t>
            </w:r>
            <w:r>
              <w:rPr>
                <w:rFonts w:asciiTheme="minorHAnsi" w:hAnsiTheme="minorHAnsi" w:cstheme="minorHAnsi"/>
                <w:sz w:val="22"/>
                <w:szCs w:val="22"/>
              </w:rPr>
              <w:t>feasibility study on s</w:t>
            </w:r>
            <w:r w:rsidR="00AA5851" w:rsidRPr="00F02646">
              <w:rPr>
                <w:rFonts w:asciiTheme="minorHAnsi" w:hAnsiTheme="minorHAnsi" w:cstheme="minorHAnsi"/>
                <w:sz w:val="22"/>
                <w:szCs w:val="22"/>
              </w:rPr>
              <w:t>anitation market</w:t>
            </w:r>
            <w:r>
              <w:rPr>
                <w:rFonts w:asciiTheme="minorHAnsi" w:hAnsiTheme="minorHAnsi" w:cstheme="minorHAnsi"/>
                <w:sz w:val="22"/>
                <w:szCs w:val="22"/>
              </w:rPr>
              <w:t xml:space="preserve">ing and </w:t>
            </w:r>
            <w:r w:rsidR="009C72DB">
              <w:rPr>
                <w:rFonts w:asciiTheme="minorHAnsi" w:hAnsiTheme="minorHAnsi" w:cstheme="minorHAnsi"/>
                <w:sz w:val="22"/>
                <w:szCs w:val="22"/>
              </w:rPr>
              <w:t>explore to expand network with small scale enterprise and private sector engagement</w:t>
            </w:r>
            <w:r w:rsidR="00AA5851" w:rsidRPr="00F02646">
              <w:rPr>
                <w:rFonts w:asciiTheme="minorHAnsi" w:hAnsiTheme="minorHAnsi" w:cstheme="minorHAnsi"/>
                <w:sz w:val="22"/>
                <w:szCs w:val="22"/>
              </w:rPr>
              <w:t xml:space="preserve"> </w:t>
            </w:r>
          </w:p>
          <w:p w14:paraId="36D73E52" w14:textId="764B6E31" w:rsidR="006242E8" w:rsidRPr="009C72DB" w:rsidRDefault="009C72DB" w:rsidP="006242E8">
            <w:pPr>
              <w:pStyle w:val="NormalWeb"/>
              <w:numPr>
                <w:ilvl w:val="0"/>
                <w:numId w:val="7"/>
              </w:numPr>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To u</w:t>
            </w:r>
            <w:r w:rsidR="00AA5851" w:rsidRPr="00F02646">
              <w:rPr>
                <w:rFonts w:asciiTheme="minorHAnsi" w:hAnsiTheme="minorHAnsi" w:cstheme="minorHAnsi"/>
                <w:sz w:val="22"/>
                <w:szCs w:val="22"/>
              </w:rPr>
              <w:t xml:space="preserve">ndertake technical </w:t>
            </w:r>
            <w:r w:rsidR="00AA5851" w:rsidRPr="00F02646">
              <w:rPr>
                <w:rFonts w:asciiTheme="minorHAnsi" w:hAnsiTheme="minorHAnsi" w:cstheme="minorHAnsi"/>
                <w:b/>
                <w:sz w:val="22"/>
                <w:szCs w:val="22"/>
              </w:rPr>
              <w:t xml:space="preserve">feasibility for </w:t>
            </w:r>
            <w:r>
              <w:rPr>
                <w:rFonts w:asciiTheme="minorHAnsi" w:hAnsiTheme="minorHAnsi" w:cstheme="minorHAnsi"/>
                <w:b/>
                <w:sz w:val="22"/>
                <w:szCs w:val="22"/>
              </w:rPr>
              <w:t xml:space="preserve">establishment of </w:t>
            </w:r>
            <w:r w:rsidR="00AA5851" w:rsidRPr="00F02646">
              <w:rPr>
                <w:rFonts w:asciiTheme="minorHAnsi" w:hAnsiTheme="minorHAnsi" w:cstheme="minorHAnsi"/>
                <w:b/>
                <w:sz w:val="22"/>
                <w:szCs w:val="22"/>
              </w:rPr>
              <w:t xml:space="preserve">WASH </w:t>
            </w:r>
            <w:r>
              <w:rPr>
                <w:rFonts w:asciiTheme="minorHAnsi" w:hAnsiTheme="minorHAnsi" w:cstheme="minorHAnsi"/>
                <w:b/>
                <w:sz w:val="22"/>
                <w:szCs w:val="22"/>
              </w:rPr>
              <w:t>Technical S</w:t>
            </w:r>
            <w:r w:rsidR="00AA5851" w:rsidRPr="00F02646">
              <w:rPr>
                <w:rFonts w:asciiTheme="minorHAnsi" w:hAnsiTheme="minorHAnsi" w:cstheme="minorHAnsi"/>
                <w:b/>
                <w:sz w:val="22"/>
                <w:szCs w:val="22"/>
              </w:rPr>
              <w:t xml:space="preserve">upport </w:t>
            </w:r>
            <w:r>
              <w:rPr>
                <w:rFonts w:asciiTheme="minorHAnsi" w:hAnsiTheme="minorHAnsi" w:cstheme="minorHAnsi"/>
                <w:b/>
                <w:sz w:val="22"/>
                <w:szCs w:val="22"/>
              </w:rPr>
              <w:t>I</w:t>
            </w:r>
            <w:r w:rsidR="00AA5851" w:rsidRPr="00F02646">
              <w:rPr>
                <w:rFonts w:asciiTheme="minorHAnsi" w:hAnsiTheme="minorHAnsi" w:cstheme="minorHAnsi"/>
                <w:b/>
                <w:sz w:val="22"/>
                <w:szCs w:val="22"/>
              </w:rPr>
              <w:t xml:space="preserve">nstitute at </w:t>
            </w:r>
            <w:r w:rsidR="006242E8">
              <w:rPr>
                <w:rFonts w:asciiTheme="minorHAnsi" w:hAnsiTheme="minorHAnsi" w:cstheme="minorHAnsi"/>
                <w:b/>
                <w:sz w:val="22"/>
                <w:szCs w:val="22"/>
              </w:rPr>
              <w:t>National/</w:t>
            </w:r>
            <w:r w:rsidR="00AA5851" w:rsidRPr="00F02646">
              <w:rPr>
                <w:rFonts w:asciiTheme="minorHAnsi" w:hAnsiTheme="minorHAnsi" w:cstheme="minorHAnsi"/>
                <w:b/>
                <w:sz w:val="22"/>
                <w:szCs w:val="22"/>
              </w:rPr>
              <w:t xml:space="preserve">State and Regional level </w:t>
            </w:r>
            <w:r w:rsidR="00AA5851" w:rsidRPr="00F02646">
              <w:rPr>
                <w:rFonts w:asciiTheme="minorHAnsi" w:hAnsiTheme="minorHAnsi" w:cstheme="minorHAnsi"/>
                <w:sz w:val="22"/>
                <w:szCs w:val="22"/>
              </w:rPr>
              <w:t xml:space="preserve">with WASH </w:t>
            </w:r>
            <w:r w:rsidR="00AA5851" w:rsidRPr="009C72DB">
              <w:rPr>
                <w:rFonts w:asciiTheme="minorHAnsi" w:hAnsiTheme="minorHAnsi" w:cstheme="minorHAnsi"/>
                <w:sz w:val="22"/>
                <w:szCs w:val="22"/>
              </w:rPr>
              <w:t>partners</w:t>
            </w:r>
            <w:r w:rsidRPr="009C72DB">
              <w:rPr>
                <w:rFonts w:asciiTheme="minorHAnsi" w:hAnsiTheme="minorHAnsi" w:cstheme="minorHAnsi"/>
                <w:sz w:val="22"/>
                <w:szCs w:val="22"/>
              </w:rPr>
              <w:t>.</w:t>
            </w:r>
            <w:r w:rsidR="00AA5851" w:rsidRPr="009C72DB">
              <w:rPr>
                <w:rFonts w:asciiTheme="minorHAnsi" w:hAnsiTheme="minorHAnsi" w:cstheme="minorHAnsi"/>
                <w:sz w:val="22"/>
                <w:szCs w:val="22"/>
              </w:rPr>
              <w:t xml:space="preserve"> </w:t>
            </w:r>
          </w:p>
          <w:p w14:paraId="2B3A98A0" w14:textId="31DEB56E" w:rsidR="009C72DB" w:rsidRPr="009C72DB" w:rsidRDefault="006242E8" w:rsidP="00AA5851">
            <w:pPr>
              <w:pStyle w:val="NormalWeb"/>
              <w:numPr>
                <w:ilvl w:val="0"/>
                <w:numId w:val="7"/>
              </w:numPr>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To facilitate for establishment/ setting up </w:t>
            </w:r>
            <w:r w:rsidRPr="006242E8">
              <w:rPr>
                <w:rFonts w:asciiTheme="minorHAnsi" w:hAnsiTheme="minorHAnsi" w:cstheme="minorHAnsi"/>
                <w:sz w:val="22"/>
                <w:szCs w:val="22"/>
              </w:rPr>
              <w:t>CATS/CLTS resource center at the State and Regional Level</w:t>
            </w:r>
            <w:r>
              <w:rPr>
                <w:rFonts w:asciiTheme="minorHAnsi" w:hAnsiTheme="minorHAnsi" w:cstheme="minorHAnsi"/>
                <w:sz w:val="22"/>
                <w:szCs w:val="22"/>
              </w:rPr>
              <w:t>.</w:t>
            </w:r>
          </w:p>
          <w:p w14:paraId="7B47E761" w14:textId="77777777" w:rsidR="00AA5851" w:rsidRPr="000715DE" w:rsidRDefault="009C72DB" w:rsidP="00EF3DD3">
            <w:pPr>
              <w:pStyle w:val="NormalWeb"/>
              <w:numPr>
                <w:ilvl w:val="0"/>
                <w:numId w:val="7"/>
              </w:numPr>
              <w:shd w:val="clear" w:color="auto" w:fill="FFFFFF"/>
              <w:spacing w:before="0" w:beforeAutospacing="0" w:after="0" w:afterAutospacing="0"/>
              <w:jc w:val="both"/>
              <w:rPr>
                <w:rFonts w:ascii="Arial" w:hAnsi="Arial" w:cs="Arial"/>
                <w:sz w:val="20"/>
              </w:rPr>
            </w:pPr>
            <w:r w:rsidRPr="00EF3DD3">
              <w:rPr>
                <w:rFonts w:asciiTheme="minorHAnsi" w:hAnsiTheme="minorHAnsi" w:cs="Arial"/>
                <w:b/>
                <w:sz w:val="22"/>
                <w:szCs w:val="22"/>
              </w:rPr>
              <w:t>To m</w:t>
            </w:r>
            <w:r w:rsidR="00AA5851" w:rsidRPr="00EF3DD3">
              <w:rPr>
                <w:rFonts w:asciiTheme="minorHAnsi" w:hAnsiTheme="minorHAnsi" w:cs="Arial"/>
                <w:b/>
                <w:sz w:val="22"/>
                <w:szCs w:val="22"/>
              </w:rPr>
              <w:t>onitor project activities</w:t>
            </w:r>
            <w:r w:rsidR="00AA5851" w:rsidRPr="00EF3DD3">
              <w:rPr>
                <w:rFonts w:asciiTheme="minorHAnsi" w:hAnsiTheme="minorHAnsi" w:cs="Arial"/>
                <w:sz w:val="22"/>
                <w:szCs w:val="22"/>
              </w:rPr>
              <w:t xml:space="preserve"> as required and provide technical support to </w:t>
            </w:r>
            <w:r>
              <w:rPr>
                <w:rFonts w:asciiTheme="minorHAnsi" w:hAnsiTheme="minorHAnsi" w:cs="Arial"/>
                <w:sz w:val="22"/>
                <w:szCs w:val="22"/>
              </w:rPr>
              <w:t>i</w:t>
            </w:r>
            <w:r w:rsidR="00AA5851" w:rsidRPr="00EF3DD3">
              <w:rPr>
                <w:rFonts w:asciiTheme="minorHAnsi" w:hAnsiTheme="minorHAnsi" w:cs="Arial"/>
                <w:sz w:val="22"/>
                <w:szCs w:val="22"/>
              </w:rPr>
              <w:t>mplementing partner</w:t>
            </w:r>
            <w:r>
              <w:rPr>
                <w:rFonts w:asciiTheme="minorHAnsi" w:hAnsiTheme="minorHAnsi" w:cs="Arial"/>
                <w:sz w:val="22"/>
                <w:szCs w:val="22"/>
              </w:rPr>
              <w:t>s including Department of Public Health</w:t>
            </w:r>
            <w:r w:rsidR="00AA5851" w:rsidRPr="00EF3DD3">
              <w:rPr>
                <w:rFonts w:asciiTheme="minorHAnsi" w:hAnsiTheme="minorHAnsi" w:cs="Arial"/>
                <w:sz w:val="22"/>
                <w:szCs w:val="22"/>
              </w:rPr>
              <w:t>.</w:t>
            </w:r>
          </w:p>
          <w:p w14:paraId="35DC99F6" w14:textId="2C1EC032" w:rsidR="000715DE" w:rsidRPr="00EF3DD3" w:rsidRDefault="000715DE" w:rsidP="00EF3DD3">
            <w:pPr>
              <w:pStyle w:val="NormalWeb"/>
              <w:numPr>
                <w:ilvl w:val="0"/>
                <w:numId w:val="7"/>
              </w:numPr>
              <w:shd w:val="clear" w:color="auto" w:fill="FFFFFF"/>
              <w:spacing w:before="0" w:beforeAutospacing="0" w:after="0" w:afterAutospacing="0"/>
              <w:jc w:val="both"/>
              <w:rPr>
                <w:rFonts w:ascii="Arial" w:hAnsi="Arial" w:cs="Arial"/>
                <w:sz w:val="20"/>
              </w:rPr>
            </w:pPr>
            <w:r>
              <w:rPr>
                <w:rFonts w:asciiTheme="minorHAnsi" w:hAnsiTheme="minorHAnsi" w:cs="Arial"/>
                <w:b/>
                <w:sz w:val="22"/>
                <w:szCs w:val="22"/>
              </w:rPr>
              <w:t xml:space="preserve">To promote handwashing practice and good hygiene behaviors at critical times </w:t>
            </w:r>
            <w:r>
              <w:rPr>
                <w:rFonts w:asciiTheme="minorHAnsi" w:hAnsiTheme="minorHAnsi" w:cstheme="minorHAnsi"/>
                <w:sz w:val="22"/>
                <w:szCs w:val="22"/>
                <w:lang w:val="en-GB" w:eastAsia="en-GB"/>
              </w:rPr>
              <w:t xml:space="preserve">and after touching public utilities such as doorknobs, handles, </w:t>
            </w:r>
            <w:r w:rsidRPr="000715DE">
              <w:rPr>
                <w:rFonts w:asciiTheme="minorHAnsi" w:hAnsiTheme="minorHAnsi" w:cstheme="minorHAnsi"/>
                <w:sz w:val="22"/>
                <w:szCs w:val="22"/>
                <w:lang w:val="en-GB" w:eastAsia="en-GB"/>
              </w:rPr>
              <w:t>etc</w:t>
            </w:r>
            <w:r w:rsidRPr="000715DE">
              <w:rPr>
                <w:rFonts w:asciiTheme="minorHAnsi" w:hAnsiTheme="minorHAnsi" w:cs="Arial"/>
                <w:sz w:val="22"/>
                <w:szCs w:val="22"/>
              </w:rPr>
              <w:t xml:space="preserve"> for all communities in the targeted areas</w:t>
            </w:r>
            <w:r>
              <w:rPr>
                <w:rFonts w:asciiTheme="minorHAnsi" w:hAnsiTheme="minorHAnsi" w:cs="Arial"/>
                <w:b/>
                <w:sz w:val="22"/>
                <w:szCs w:val="22"/>
              </w:rPr>
              <w:t xml:space="preserve"> </w:t>
            </w:r>
            <w:r w:rsidRPr="000715DE">
              <w:rPr>
                <w:rFonts w:asciiTheme="minorHAnsi" w:hAnsiTheme="minorHAnsi" w:cs="Arial"/>
                <w:bCs/>
                <w:sz w:val="22"/>
                <w:szCs w:val="22"/>
              </w:rPr>
              <w:t>of Southern Shan</w:t>
            </w:r>
            <w:r w:rsidR="00F75D4D">
              <w:rPr>
                <w:rFonts w:asciiTheme="minorHAnsi" w:hAnsiTheme="minorHAnsi" w:cs="Arial"/>
                <w:bCs/>
                <w:sz w:val="22"/>
                <w:szCs w:val="22"/>
              </w:rPr>
              <w:t>,</w:t>
            </w:r>
            <w:r w:rsidRPr="000715DE">
              <w:rPr>
                <w:rFonts w:asciiTheme="minorHAnsi" w:hAnsiTheme="minorHAnsi" w:cs="Arial"/>
                <w:bCs/>
                <w:sz w:val="22"/>
                <w:szCs w:val="22"/>
              </w:rPr>
              <w:t xml:space="preserve"> Magwe</w:t>
            </w:r>
            <w:r>
              <w:rPr>
                <w:rFonts w:asciiTheme="minorHAnsi" w:hAnsiTheme="minorHAnsi" w:cs="Arial"/>
                <w:b/>
                <w:sz w:val="22"/>
                <w:szCs w:val="22"/>
              </w:rPr>
              <w:t xml:space="preserve"> </w:t>
            </w:r>
            <w:r w:rsidR="00F75D4D" w:rsidRPr="00F75D4D">
              <w:rPr>
                <w:rFonts w:asciiTheme="minorHAnsi" w:hAnsiTheme="minorHAnsi" w:cs="Arial"/>
                <w:bCs/>
                <w:sz w:val="22"/>
                <w:szCs w:val="22"/>
              </w:rPr>
              <w:t xml:space="preserve">and Rakhine </w:t>
            </w:r>
            <w:r w:rsidRPr="00F75D4D">
              <w:rPr>
                <w:rFonts w:asciiTheme="minorHAnsi" w:hAnsiTheme="minorHAnsi" w:cs="Arial"/>
                <w:bCs/>
                <w:sz w:val="22"/>
                <w:szCs w:val="22"/>
              </w:rPr>
              <w:t>to prevent WASH related diseases transmission such as COVID-19 outbreak</w:t>
            </w:r>
            <w:r>
              <w:rPr>
                <w:rFonts w:asciiTheme="minorHAnsi" w:hAnsiTheme="minorHAnsi" w:cs="Arial"/>
                <w:b/>
                <w:sz w:val="22"/>
                <w:szCs w:val="22"/>
              </w:rPr>
              <w:t xml:space="preserve"> </w:t>
            </w:r>
            <w:bookmarkEnd w:id="3"/>
          </w:p>
        </w:tc>
      </w:tr>
      <w:tr w:rsidR="00A55932" w:rsidRPr="00BE2F05" w14:paraId="3C0260B6" w14:textId="77777777" w:rsidTr="00CD2DA9">
        <w:trPr>
          <w:trHeight w:val="1975"/>
        </w:trPr>
        <w:tc>
          <w:tcPr>
            <w:tcW w:w="10530" w:type="dxa"/>
            <w:gridSpan w:val="3"/>
          </w:tcPr>
          <w:p w14:paraId="257A12A4" w14:textId="77777777" w:rsidR="007F2AA2" w:rsidRPr="00DC4E2A" w:rsidRDefault="007F2AA2" w:rsidP="00B00D87">
            <w:pPr>
              <w:pStyle w:val="ListParagraph"/>
              <w:numPr>
                <w:ilvl w:val="0"/>
                <w:numId w:val="1"/>
              </w:numPr>
              <w:ind w:left="342" w:hanging="342"/>
              <w:rPr>
                <w:rFonts w:cs="Tahoma"/>
                <w:szCs w:val="22"/>
              </w:rPr>
            </w:pPr>
            <w:r w:rsidRPr="00DC4E2A">
              <w:rPr>
                <w:rFonts w:cs="Tahoma"/>
                <w:szCs w:val="22"/>
              </w:rPr>
              <w:lastRenderedPageBreak/>
              <w:t xml:space="preserve">Geographic Area: </w:t>
            </w:r>
          </w:p>
          <w:p w14:paraId="2E8B95E6" w14:textId="2C3D2013" w:rsidR="006F7813" w:rsidRPr="00154C47" w:rsidRDefault="00384FCF" w:rsidP="00154C47">
            <w:r>
              <w:rPr>
                <w:color w:val="000000" w:themeColor="text1"/>
              </w:rPr>
              <w:t>The consultant will be based in Nay Pyi Taw (</w:t>
            </w:r>
            <w:r w:rsidR="00FB0242">
              <w:rPr>
                <w:color w:val="000000" w:themeColor="text1"/>
              </w:rPr>
              <w:t xml:space="preserve">about </w:t>
            </w:r>
            <w:r w:rsidR="008E0267">
              <w:rPr>
                <w:color w:val="000000" w:themeColor="text1"/>
              </w:rPr>
              <w:t>25</w:t>
            </w:r>
            <w:r w:rsidR="006F7813">
              <w:rPr>
                <w:color w:val="000000" w:themeColor="text1"/>
              </w:rPr>
              <w:t xml:space="preserve">% of his/her time) and work closely with DPH. The consultant will have to visit to UNICEF, Nay Pyi Taw office as and when required. Remaining </w:t>
            </w:r>
            <w:r w:rsidR="008E0267">
              <w:rPr>
                <w:color w:val="000000" w:themeColor="text1"/>
              </w:rPr>
              <w:t>75</w:t>
            </w:r>
            <w:r w:rsidR="006F7813">
              <w:rPr>
                <w:color w:val="000000" w:themeColor="text1"/>
              </w:rPr>
              <w:t xml:space="preserve">% of the time will be spent for field travel to </w:t>
            </w:r>
            <w:r w:rsidR="00212B10">
              <w:rPr>
                <w:color w:val="000000" w:themeColor="text1"/>
              </w:rPr>
              <w:t>Southern Shan</w:t>
            </w:r>
            <w:r w:rsidR="003F3AED">
              <w:rPr>
                <w:color w:val="000000" w:themeColor="text1"/>
              </w:rPr>
              <w:t xml:space="preserve"> and</w:t>
            </w:r>
            <w:r w:rsidR="009464CE">
              <w:rPr>
                <w:color w:val="000000" w:themeColor="text1"/>
              </w:rPr>
              <w:t xml:space="preserve"> Rakhine States</w:t>
            </w:r>
            <w:r w:rsidR="003F3AED">
              <w:rPr>
                <w:color w:val="000000" w:themeColor="text1"/>
              </w:rPr>
              <w:t>,</w:t>
            </w:r>
            <w:r w:rsidR="000D60F9">
              <w:rPr>
                <w:color w:val="000000" w:themeColor="text1"/>
              </w:rPr>
              <w:t xml:space="preserve"> </w:t>
            </w:r>
            <w:r w:rsidR="002813A8">
              <w:rPr>
                <w:color w:val="000000" w:themeColor="text1"/>
              </w:rPr>
              <w:t>and Magwe Region</w:t>
            </w:r>
            <w:r w:rsidR="009464CE">
              <w:rPr>
                <w:color w:val="000000" w:themeColor="text1"/>
              </w:rPr>
              <w:t xml:space="preserve">. </w:t>
            </w:r>
            <w:r w:rsidR="005B033A">
              <w:rPr>
                <w:color w:val="000000" w:themeColor="text1"/>
              </w:rPr>
              <w:t>The consultant will have to travel each place once a month and need to spend 2 or 3 days in each region</w:t>
            </w:r>
            <w:r w:rsidR="00FB0242">
              <w:rPr>
                <w:color w:val="000000" w:themeColor="text1"/>
              </w:rPr>
              <w:t>.</w:t>
            </w:r>
            <w:r w:rsidR="005B033A">
              <w:rPr>
                <w:color w:val="000000" w:themeColor="text1"/>
              </w:rPr>
              <w:t xml:space="preserve"> </w:t>
            </w:r>
            <w:r w:rsidR="00FB0242">
              <w:rPr>
                <w:color w:val="000000" w:themeColor="text1"/>
              </w:rPr>
              <w:t>F</w:t>
            </w:r>
            <w:r w:rsidR="005B033A">
              <w:rPr>
                <w:color w:val="000000" w:themeColor="text1"/>
              </w:rPr>
              <w:t>or Rakhine</w:t>
            </w:r>
            <w:r w:rsidR="00FB0242">
              <w:rPr>
                <w:color w:val="000000" w:themeColor="text1"/>
              </w:rPr>
              <w:t>,</w:t>
            </w:r>
            <w:r w:rsidR="005B033A">
              <w:rPr>
                <w:color w:val="000000" w:themeColor="text1"/>
              </w:rPr>
              <w:t xml:space="preserve"> </w:t>
            </w:r>
            <w:r w:rsidR="00FB0242">
              <w:rPr>
                <w:color w:val="000000" w:themeColor="text1"/>
              </w:rPr>
              <w:t>S</w:t>
            </w:r>
            <w:r w:rsidR="005B033A">
              <w:rPr>
                <w:color w:val="000000" w:themeColor="text1"/>
              </w:rPr>
              <w:t>outhern part is more accessible than Northern part</w:t>
            </w:r>
            <w:r w:rsidR="00FB0242">
              <w:rPr>
                <w:color w:val="000000" w:themeColor="text1"/>
              </w:rPr>
              <w:t xml:space="preserve"> to travel to the field</w:t>
            </w:r>
            <w:r w:rsidR="005B033A">
              <w:rPr>
                <w:color w:val="000000" w:themeColor="text1"/>
              </w:rPr>
              <w:t>.</w:t>
            </w:r>
          </w:p>
        </w:tc>
      </w:tr>
      <w:tr w:rsidR="005077B5" w:rsidRPr="00BE2F05" w14:paraId="667D6FB8" w14:textId="77777777" w:rsidTr="00EF3DD3">
        <w:trPr>
          <w:trHeight w:val="886"/>
        </w:trPr>
        <w:tc>
          <w:tcPr>
            <w:tcW w:w="10530" w:type="dxa"/>
            <w:gridSpan w:val="3"/>
          </w:tcPr>
          <w:p w14:paraId="4244FCE2" w14:textId="77777777" w:rsidR="002B0969" w:rsidRPr="00DC4E2A" w:rsidRDefault="005077B5" w:rsidP="00B00D87">
            <w:pPr>
              <w:pStyle w:val="ListParagraph"/>
              <w:numPr>
                <w:ilvl w:val="0"/>
                <w:numId w:val="1"/>
              </w:numPr>
              <w:ind w:left="342" w:hanging="342"/>
              <w:rPr>
                <w:rFonts w:cs="Tahoma"/>
                <w:szCs w:val="22"/>
              </w:rPr>
            </w:pPr>
            <w:r w:rsidRPr="00DC4E2A">
              <w:rPr>
                <w:rFonts w:cs="Tahoma"/>
                <w:szCs w:val="22"/>
              </w:rPr>
              <w:t>Duration</w:t>
            </w:r>
            <w:r w:rsidR="009C589D" w:rsidRPr="00DC4E2A">
              <w:rPr>
                <w:rFonts w:cs="Tahoma"/>
                <w:szCs w:val="22"/>
              </w:rPr>
              <w:t xml:space="preserve"> (including potential extension)</w:t>
            </w:r>
            <w:r w:rsidRPr="00DC4E2A">
              <w:rPr>
                <w:rFonts w:cs="Tahoma"/>
                <w:szCs w:val="22"/>
              </w:rPr>
              <w:t xml:space="preserve">: </w:t>
            </w:r>
          </w:p>
          <w:p w14:paraId="47521CEC" w14:textId="77777777" w:rsidR="003D3934" w:rsidRDefault="006C3F0A" w:rsidP="00D455EC">
            <w:pPr>
              <w:spacing w:before="120"/>
            </w:pPr>
            <w:r w:rsidRPr="00DC4E2A">
              <w:t xml:space="preserve">The consultancy </w:t>
            </w:r>
            <w:r w:rsidR="002D79F5" w:rsidRPr="00DC4E2A">
              <w:t xml:space="preserve">work </w:t>
            </w:r>
            <w:r w:rsidRPr="00DC4E2A">
              <w:t xml:space="preserve">is planned for </w:t>
            </w:r>
            <w:r w:rsidR="002D79F5" w:rsidRPr="00DC4E2A">
              <w:t xml:space="preserve">11 </w:t>
            </w:r>
            <w:r w:rsidR="009C6E62" w:rsidRPr="00DC4E2A">
              <w:t>months</w:t>
            </w:r>
            <w:r w:rsidR="002124BB" w:rsidRPr="00DC4E2A">
              <w:t xml:space="preserve"> </w:t>
            </w:r>
            <w:r w:rsidR="00675BBB" w:rsidRPr="00DC4E2A">
              <w:t xml:space="preserve">and </w:t>
            </w:r>
            <w:r w:rsidR="002124BB" w:rsidRPr="00DC4E2A">
              <w:t>must be full-time</w:t>
            </w:r>
            <w:r w:rsidR="00006E93" w:rsidRPr="00F75D4D">
              <w:t>.</w:t>
            </w:r>
            <w:r w:rsidR="00750AB2" w:rsidRPr="00F75D4D">
              <w:t xml:space="preserve"> </w:t>
            </w:r>
            <w:r w:rsidR="00154C47" w:rsidRPr="00F75D4D">
              <w:t>(</w:t>
            </w:r>
            <w:r w:rsidR="009E67A2">
              <w:t xml:space="preserve">starting </w:t>
            </w:r>
            <w:r w:rsidR="003F3AED">
              <w:t>15</w:t>
            </w:r>
            <w:r w:rsidR="00A7606C" w:rsidRPr="00F75D4D">
              <w:t xml:space="preserve"> July</w:t>
            </w:r>
            <w:r w:rsidR="002813A8" w:rsidRPr="00F75D4D">
              <w:t xml:space="preserve"> 2020</w:t>
            </w:r>
            <w:r w:rsidR="00154C47" w:rsidRPr="00F75D4D">
              <w:t>)</w:t>
            </w:r>
          </w:p>
          <w:p w14:paraId="6BA650FA" w14:textId="698A4519" w:rsidR="00FF16A8" w:rsidRPr="00DC4E2A" w:rsidRDefault="00172110" w:rsidP="00D455EC">
            <w:pPr>
              <w:spacing w:before="120"/>
            </w:pPr>
            <w:r>
              <w:t xml:space="preserve">The Consultant will work </w:t>
            </w:r>
            <w:r w:rsidR="00FF16A8">
              <w:t>Full Time, 5 days per week, and will follow the UNICEF Myanmar working hours.</w:t>
            </w:r>
          </w:p>
        </w:tc>
      </w:tr>
      <w:tr w:rsidR="005077B5" w:rsidRPr="00BE2F05" w14:paraId="31AA8A55" w14:textId="77777777" w:rsidTr="00EF3DD3">
        <w:trPr>
          <w:trHeight w:val="922"/>
        </w:trPr>
        <w:tc>
          <w:tcPr>
            <w:tcW w:w="10530" w:type="dxa"/>
            <w:gridSpan w:val="3"/>
          </w:tcPr>
          <w:p w14:paraId="7533CB12" w14:textId="77777777" w:rsidR="00154C47" w:rsidRPr="00631B64" w:rsidRDefault="005077B5" w:rsidP="00B00D87">
            <w:pPr>
              <w:pStyle w:val="ListParagraph"/>
              <w:numPr>
                <w:ilvl w:val="0"/>
                <w:numId w:val="1"/>
              </w:numPr>
              <w:ind w:left="342" w:hanging="342"/>
              <w:jc w:val="left"/>
              <w:rPr>
                <w:rFonts w:cs="Tahoma"/>
                <w:szCs w:val="22"/>
              </w:rPr>
            </w:pPr>
            <w:r w:rsidRPr="00DC4E2A">
              <w:rPr>
                <w:rFonts w:cs="Tahoma"/>
                <w:szCs w:val="22"/>
              </w:rPr>
              <w:t>Supervisor</w:t>
            </w:r>
            <w:r w:rsidR="00E40E0D" w:rsidRPr="00DC4E2A">
              <w:rPr>
                <w:rFonts w:cs="Tahoma"/>
                <w:szCs w:val="22"/>
              </w:rPr>
              <w:t>:</w:t>
            </w:r>
            <w:r w:rsidR="00E5124D" w:rsidRPr="00DC4E2A">
              <w:rPr>
                <w:rFonts w:cs="Tahoma"/>
                <w:szCs w:val="22"/>
              </w:rPr>
              <w:t xml:space="preserve"> </w:t>
            </w:r>
          </w:p>
          <w:p w14:paraId="4A2B3FCF" w14:textId="28749F3C" w:rsidR="0002057B" w:rsidRDefault="00C15664" w:rsidP="00BE2512">
            <w:pPr>
              <w:spacing w:after="120"/>
              <w:jc w:val="left"/>
              <w:rPr>
                <w:rFonts w:cs="Tahoma"/>
                <w:szCs w:val="22"/>
              </w:rPr>
            </w:pPr>
            <w:r w:rsidRPr="002813A8">
              <w:rPr>
                <w:rFonts w:cs="Tahoma"/>
                <w:szCs w:val="22"/>
              </w:rPr>
              <w:t>Direct supervisor:</w:t>
            </w:r>
            <w:r w:rsidR="00113B04">
              <w:rPr>
                <w:rFonts w:cs="Tahoma"/>
                <w:szCs w:val="22"/>
              </w:rPr>
              <w:t xml:space="preserve"> WASH Officer (Sanitation) NPT Office with support and guidance from</w:t>
            </w:r>
            <w:r w:rsidRPr="002813A8">
              <w:rPr>
                <w:rFonts w:cs="Tahoma"/>
                <w:szCs w:val="22"/>
              </w:rPr>
              <w:t xml:space="preserve"> </w:t>
            </w:r>
            <w:r w:rsidR="002813A8" w:rsidRPr="002813A8">
              <w:rPr>
                <w:rFonts w:cs="Tahoma"/>
                <w:szCs w:val="22"/>
              </w:rPr>
              <w:t>Section Chief</w:t>
            </w:r>
            <w:r w:rsidR="0002057B">
              <w:rPr>
                <w:rFonts w:cs="Tahoma"/>
                <w:szCs w:val="22"/>
              </w:rPr>
              <w:t xml:space="preserve"> WASH</w:t>
            </w:r>
          </w:p>
          <w:p w14:paraId="1A5107F2" w14:textId="0C42A9CF" w:rsidR="005077B5" w:rsidRPr="003D3934" w:rsidRDefault="0002057B" w:rsidP="00BE2512">
            <w:pPr>
              <w:spacing w:after="120"/>
              <w:jc w:val="left"/>
              <w:rPr>
                <w:rFonts w:cs="Tahoma"/>
                <w:b/>
                <w:szCs w:val="22"/>
              </w:rPr>
            </w:pPr>
            <w:r w:rsidRPr="002813A8">
              <w:rPr>
                <w:rFonts w:cs="Tahoma"/>
                <w:szCs w:val="22"/>
              </w:rPr>
              <w:t>Technical supervisor</w:t>
            </w:r>
            <w:r>
              <w:rPr>
                <w:rFonts w:cs="Tahoma"/>
                <w:szCs w:val="22"/>
              </w:rPr>
              <w:t>: T</w:t>
            </w:r>
            <w:r w:rsidR="00113B04">
              <w:rPr>
                <w:rFonts w:cs="Tahoma"/>
                <w:szCs w:val="22"/>
              </w:rPr>
              <w:t xml:space="preserve">echnical support from WASH Officers from Magwe, Shan and Rakhine Field Offices  </w:t>
            </w:r>
          </w:p>
        </w:tc>
      </w:tr>
      <w:tr w:rsidR="00E40E0D" w:rsidRPr="00BE2F05" w14:paraId="641B0B52" w14:textId="77777777" w:rsidTr="007963A5">
        <w:trPr>
          <w:trHeight w:val="931"/>
        </w:trPr>
        <w:tc>
          <w:tcPr>
            <w:tcW w:w="10530" w:type="dxa"/>
            <w:gridSpan w:val="3"/>
          </w:tcPr>
          <w:p w14:paraId="7689BA4A" w14:textId="77777777" w:rsidR="00631B64" w:rsidRPr="00242D81" w:rsidRDefault="00E40E0D" w:rsidP="00B00D87">
            <w:pPr>
              <w:pStyle w:val="ListParagraph"/>
              <w:numPr>
                <w:ilvl w:val="0"/>
                <w:numId w:val="1"/>
              </w:numPr>
              <w:ind w:left="342" w:hanging="342"/>
              <w:rPr>
                <w:rFonts w:cs="Tahoma"/>
                <w:szCs w:val="22"/>
              </w:rPr>
            </w:pPr>
            <w:r w:rsidRPr="00DC4E2A">
              <w:rPr>
                <w:rFonts w:cs="Tahoma"/>
                <w:szCs w:val="22"/>
              </w:rPr>
              <w:t>Type of Supervision</w:t>
            </w:r>
            <w:r w:rsidR="00583821" w:rsidRPr="00DC4E2A">
              <w:rPr>
                <w:rFonts w:cs="Tahoma"/>
                <w:szCs w:val="22"/>
              </w:rPr>
              <w:t>/support</w:t>
            </w:r>
            <w:r w:rsidRPr="00DC4E2A">
              <w:rPr>
                <w:rFonts w:cs="Tahoma"/>
                <w:szCs w:val="22"/>
              </w:rPr>
              <w:t xml:space="preserve"> required</w:t>
            </w:r>
            <w:r w:rsidR="0041135D" w:rsidRPr="00DC4E2A">
              <w:rPr>
                <w:rFonts w:cs="Tahoma"/>
                <w:szCs w:val="22"/>
              </w:rPr>
              <w:t xml:space="preserve"> from UNICEF</w:t>
            </w:r>
            <w:r w:rsidR="00583821" w:rsidRPr="00DC4E2A">
              <w:rPr>
                <w:rFonts w:cs="Tahoma"/>
                <w:szCs w:val="22"/>
              </w:rPr>
              <w:t xml:space="preserve">: </w:t>
            </w:r>
          </w:p>
          <w:p w14:paraId="0A651D20" w14:textId="46A1B728" w:rsidR="006F34DE" w:rsidRPr="00DC4E2A" w:rsidRDefault="00631B64" w:rsidP="0093320A">
            <w:pPr>
              <w:spacing w:after="120"/>
              <w:jc w:val="left"/>
            </w:pPr>
            <w:r>
              <w:t>Technical Advisor: Monthly planning and reporting meetings based upon WASH workplan</w:t>
            </w:r>
          </w:p>
        </w:tc>
      </w:tr>
      <w:tr w:rsidR="003C4533" w:rsidRPr="00BE2F05" w14:paraId="7742E495" w14:textId="77777777" w:rsidTr="00D455EC">
        <w:trPr>
          <w:trHeight w:val="269"/>
        </w:trPr>
        <w:tc>
          <w:tcPr>
            <w:tcW w:w="10530" w:type="dxa"/>
            <w:gridSpan w:val="3"/>
            <w:tcBorders>
              <w:bottom w:val="single" w:sz="4" w:space="0" w:color="auto"/>
            </w:tcBorders>
          </w:tcPr>
          <w:p w14:paraId="7C8E398E" w14:textId="77777777" w:rsidR="00421D69" w:rsidRPr="00DC4E2A" w:rsidRDefault="003C4533" w:rsidP="00B00D87">
            <w:pPr>
              <w:pStyle w:val="ListParagraph"/>
              <w:numPr>
                <w:ilvl w:val="0"/>
                <w:numId w:val="1"/>
              </w:numPr>
              <w:ind w:left="342" w:hanging="342"/>
            </w:pPr>
            <w:r w:rsidRPr="00DC4E2A">
              <w:t>Description of assignment:</w:t>
            </w:r>
          </w:p>
        </w:tc>
      </w:tr>
      <w:tr w:rsidR="00FE6FEA" w:rsidRPr="00BE2F05" w14:paraId="211054B9" w14:textId="77777777" w:rsidTr="00EF3DD3">
        <w:trPr>
          <w:trHeight w:val="269"/>
        </w:trPr>
        <w:tc>
          <w:tcPr>
            <w:tcW w:w="5040" w:type="dxa"/>
            <w:tcBorders>
              <w:top w:val="single" w:sz="4" w:space="0" w:color="auto"/>
              <w:bottom w:val="single" w:sz="4" w:space="0" w:color="auto"/>
            </w:tcBorders>
          </w:tcPr>
          <w:p w14:paraId="5C482CD3" w14:textId="77777777" w:rsidR="00FE6FEA" w:rsidRDefault="00FE6FEA" w:rsidP="00D73159">
            <w:pPr>
              <w:jc w:val="center"/>
              <w:rPr>
                <w:rFonts w:cs="Tahoma"/>
                <w:b/>
                <w:szCs w:val="22"/>
              </w:rPr>
            </w:pPr>
            <w:r w:rsidRPr="00DC4E2A">
              <w:rPr>
                <w:rFonts w:cs="Tahoma"/>
                <w:b/>
                <w:szCs w:val="22"/>
              </w:rPr>
              <w:t>Tasks</w:t>
            </w:r>
          </w:p>
          <w:p w14:paraId="57EC8EDD" w14:textId="77777777" w:rsidR="00631B64" w:rsidRDefault="00631B64" w:rsidP="00D73159">
            <w:pPr>
              <w:jc w:val="center"/>
              <w:rPr>
                <w:rFonts w:cs="Tahoma"/>
                <w:b/>
                <w:szCs w:val="22"/>
              </w:rPr>
            </w:pPr>
          </w:p>
          <w:p w14:paraId="2931A9ED" w14:textId="77777777" w:rsidR="00631B64" w:rsidRPr="00DC4E2A" w:rsidRDefault="00631B64" w:rsidP="00D73159">
            <w:pPr>
              <w:jc w:val="center"/>
              <w:rPr>
                <w:rFonts w:cs="Tahoma"/>
                <w:b/>
                <w:szCs w:val="22"/>
              </w:rPr>
            </w:pPr>
          </w:p>
        </w:tc>
        <w:tc>
          <w:tcPr>
            <w:tcW w:w="4019" w:type="dxa"/>
            <w:tcBorders>
              <w:top w:val="single" w:sz="4" w:space="0" w:color="auto"/>
              <w:bottom w:val="single" w:sz="4" w:space="0" w:color="auto"/>
            </w:tcBorders>
          </w:tcPr>
          <w:p w14:paraId="7150A350" w14:textId="08B71B15" w:rsidR="00FE6FEA" w:rsidRPr="00DC4E2A" w:rsidRDefault="006B124F" w:rsidP="00D73159">
            <w:pPr>
              <w:jc w:val="center"/>
              <w:rPr>
                <w:rFonts w:cs="Tahoma"/>
                <w:b/>
                <w:szCs w:val="22"/>
              </w:rPr>
            </w:pPr>
            <w:r>
              <w:rPr>
                <w:rFonts w:cs="Tahoma"/>
                <w:b/>
                <w:szCs w:val="22"/>
              </w:rPr>
              <w:t>End Products/</w:t>
            </w:r>
            <w:r w:rsidR="000C5AFC">
              <w:rPr>
                <w:rFonts w:cs="Tahoma"/>
                <w:b/>
                <w:szCs w:val="22"/>
              </w:rPr>
              <w:t>Deliverables</w:t>
            </w:r>
          </w:p>
        </w:tc>
        <w:tc>
          <w:tcPr>
            <w:tcW w:w="1471" w:type="dxa"/>
            <w:tcBorders>
              <w:top w:val="single" w:sz="4" w:space="0" w:color="auto"/>
              <w:bottom w:val="single" w:sz="4" w:space="0" w:color="auto"/>
            </w:tcBorders>
          </w:tcPr>
          <w:p w14:paraId="3D96396F" w14:textId="77777777" w:rsidR="00C11957" w:rsidRPr="00DC4E2A" w:rsidRDefault="00C11957" w:rsidP="00D25FC1">
            <w:pPr>
              <w:jc w:val="center"/>
              <w:rPr>
                <w:rFonts w:cs="Tahoma"/>
                <w:b/>
                <w:szCs w:val="22"/>
              </w:rPr>
            </w:pPr>
            <w:r w:rsidRPr="00DC4E2A">
              <w:rPr>
                <w:rFonts w:cs="Tahoma"/>
                <w:b/>
                <w:szCs w:val="22"/>
              </w:rPr>
              <w:t>Duration/</w:t>
            </w:r>
          </w:p>
          <w:p w14:paraId="47263D74" w14:textId="77777777" w:rsidR="00FE6FEA" w:rsidRPr="00DC4E2A" w:rsidRDefault="000D6D3E" w:rsidP="00D25FC1">
            <w:pPr>
              <w:jc w:val="center"/>
              <w:rPr>
                <w:rFonts w:cs="Tahoma"/>
                <w:b/>
                <w:szCs w:val="22"/>
              </w:rPr>
            </w:pPr>
            <w:r w:rsidRPr="00DC4E2A">
              <w:rPr>
                <w:rFonts w:cs="Tahoma"/>
                <w:b/>
                <w:szCs w:val="22"/>
              </w:rPr>
              <w:t>Deadline</w:t>
            </w:r>
            <w:r w:rsidR="0043133A" w:rsidRPr="00DC4E2A">
              <w:rPr>
                <w:rFonts w:cs="Tahoma"/>
                <w:b/>
                <w:szCs w:val="22"/>
              </w:rPr>
              <w:t>/ % of fee payable</w:t>
            </w:r>
          </w:p>
        </w:tc>
      </w:tr>
      <w:tr w:rsidR="00437F5D" w:rsidRPr="00BE2F05" w14:paraId="3D523956" w14:textId="77777777" w:rsidTr="00EF3DD3">
        <w:trPr>
          <w:trHeight w:val="674"/>
        </w:trPr>
        <w:tc>
          <w:tcPr>
            <w:tcW w:w="5040" w:type="dxa"/>
          </w:tcPr>
          <w:p w14:paraId="0A8EFEEC" w14:textId="2CB3B1C7" w:rsidR="00B110A0" w:rsidRPr="0033113A" w:rsidRDefault="00622983" w:rsidP="00EF3DD3">
            <w:pPr>
              <w:pStyle w:val="ListParagraph"/>
              <w:numPr>
                <w:ilvl w:val="0"/>
                <w:numId w:val="5"/>
              </w:numPr>
              <w:spacing w:before="0" w:after="0"/>
              <w:ind w:left="289" w:hanging="270"/>
              <w:jc w:val="left"/>
              <w:rPr>
                <w:b w:val="0"/>
              </w:rPr>
            </w:pPr>
            <w:bookmarkStart w:id="4" w:name="_Hlk39664624"/>
            <w:bookmarkStart w:id="5" w:name="_Hlk39664730"/>
            <w:bookmarkStart w:id="6" w:name="_Hlk43885233"/>
            <w:r w:rsidRPr="0033113A">
              <w:rPr>
                <w:b w:val="0"/>
              </w:rPr>
              <w:t>Conduct m</w:t>
            </w:r>
            <w:r w:rsidR="00B25FD9" w:rsidRPr="0033113A">
              <w:rPr>
                <w:b w:val="0"/>
              </w:rPr>
              <w:t>eeting</w:t>
            </w:r>
            <w:r w:rsidRPr="0033113A">
              <w:rPr>
                <w:b w:val="0"/>
              </w:rPr>
              <w:t>s</w:t>
            </w:r>
            <w:r w:rsidR="00B25FD9" w:rsidRPr="0033113A">
              <w:rPr>
                <w:b w:val="0"/>
              </w:rPr>
              <w:t xml:space="preserve"> with </w:t>
            </w:r>
            <w:r w:rsidR="00197A9D" w:rsidRPr="0033113A">
              <w:rPr>
                <w:b w:val="0"/>
              </w:rPr>
              <w:t>d</w:t>
            </w:r>
            <w:r w:rsidR="00B25FD9" w:rsidRPr="0033113A">
              <w:rPr>
                <w:b w:val="0"/>
              </w:rPr>
              <w:t xml:space="preserve">ata focal </w:t>
            </w:r>
            <w:r w:rsidR="00197A9D" w:rsidRPr="0033113A">
              <w:rPr>
                <w:b w:val="0"/>
              </w:rPr>
              <w:t xml:space="preserve">persons </w:t>
            </w:r>
            <w:r w:rsidR="00B25FD9" w:rsidRPr="0033113A">
              <w:rPr>
                <w:b w:val="0"/>
              </w:rPr>
              <w:t xml:space="preserve">at State and Regional level </w:t>
            </w:r>
            <w:r w:rsidR="009051ED" w:rsidRPr="0033113A">
              <w:rPr>
                <w:b w:val="0"/>
              </w:rPr>
              <w:t xml:space="preserve">for discussing data monitoring </w:t>
            </w:r>
            <w:r w:rsidR="004377F3" w:rsidRPr="0033113A">
              <w:rPr>
                <w:b w:val="0"/>
              </w:rPr>
              <w:t xml:space="preserve">process and uniform data reporting </w:t>
            </w:r>
            <w:proofErr w:type="gramStart"/>
            <w:r w:rsidR="004377F3" w:rsidRPr="0033113A">
              <w:rPr>
                <w:b w:val="0"/>
              </w:rPr>
              <w:t>format</w:t>
            </w:r>
            <w:proofErr w:type="gramEnd"/>
            <w:r w:rsidR="004377F3" w:rsidRPr="0033113A">
              <w:rPr>
                <w:b w:val="0"/>
              </w:rPr>
              <w:t xml:space="preserve"> which is line with HMIS in</w:t>
            </w:r>
            <w:r w:rsidR="00EB01E7" w:rsidRPr="0033113A">
              <w:rPr>
                <w:b w:val="0"/>
              </w:rPr>
              <w:t xml:space="preserve"> Shan and Magwe</w:t>
            </w:r>
            <w:r w:rsidR="000F1CF4" w:rsidRPr="0033113A">
              <w:rPr>
                <w:b w:val="0"/>
              </w:rPr>
              <w:t xml:space="preserve">, </w:t>
            </w:r>
            <w:r w:rsidR="007D1061" w:rsidRPr="0033113A">
              <w:rPr>
                <w:b w:val="0"/>
              </w:rPr>
              <w:t xml:space="preserve">and </w:t>
            </w:r>
            <w:r w:rsidR="000F1CF4" w:rsidRPr="0033113A">
              <w:rPr>
                <w:b w:val="0"/>
              </w:rPr>
              <w:t xml:space="preserve">at Union level if necessary. </w:t>
            </w:r>
          </w:p>
          <w:p w14:paraId="632465F7" w14:textId="77777777" w:rsidR="00F02646" w:rsidRPr="0033113A" w:rsidRDefault="00F02646" w:rsidP="00EF3DD3">
            <w:pPr>
              <w:ind w:left="289" w:hanging="270"/>
            </w:pPr>
          </w:p>
          <w:p w14:paraId="058E91A5" w14:textId="01B8DF81" w:rsidR="00651FBB" w:rsidRPr="0033113A" w:rsidRDefault="00622983" w:rsidP="00EF3DD3">
            <w:pPr>
              <w:pStyle w:val="ListParagraph"/>
              <w:numPr>
                <w:ilvl w:val="0"/>
                <w:numId w:val="5"/>
              </w:numPr>
              <w:spacing w:before="0" w:after="0"/>
              <w:ind w:left="289" w:hanging="270"/>
              <w:jc w:val="left"/>
              <w:rPr>
                <w:b w:val="0"/>
              </w:rPr>
            </w:pPr>
            <w:r w:rsidRPr="0033113A">
              <w:rPr>
                <w:b w:val="0"/>
              </w:rPr>
              <w:t xml:space="preserve">Conduct </w:t>
            </w:r>
            <w:r w:rsidR="00EB01E7" w:rsidRPr="0033113A">
              <w:rPr>
                <w:b w:val="0"/>
              </w:rPr>
              <w:t xml:space="preserve">Township level </w:t>
            </w:r>
            <w:r w:rsidRPr="0033113A">
              <w:rPr>
                <w:b w:val="0"/>
              </w:rPr>
              <w:t>meetings with officials from Township Medical Office to</w:t>
            </w:r>
            <w:r w:rsidR="00EB01E7" w:rsidRPr="0033113A">
              <w:rPr>
                <w:b w:val="0"/>
              </w:rPr>
              <w:t xml:space="preserve"> discuss data monitoring process </w:t>
            </w:r>
            <w:r w:rsidR="004377F3" w:rsidRPr="0033113A">
              <w:rPr>
                <w:b w:val="0"/>
              </w:rPr>
              <w:t xml:space="preserve">and regular reporting process </w:t>
            </w:r>
            <w:bookmarkStart w:id="7" w:name="_Hlk43885249"/>
            <w:bookmarkEnd w:id="6"/>
            <w:r w:rsidR="00F02646" w:rsidRPr="0033113A">
              <w:rPr>
                <w:b w:val="0"/>
              </w:rPr>
              <w:lastRenderedPageBreak/>
              <w:t xml:space="preserve">at 3 townships </w:t>
            </w:r>
            <w:r w:rsidRPr="0033113A">
              <w:rPr>
                <w:b w:val="0"/>
              </w:rPr>
              <w:t>in</w:t>
            </w:r>
            <w:r w:rsidR="00F02646" w:rsidRPr="0033113A">
              <w:rPr>
                <w:b w:val="0"/>
              </w:rPr>
              <w:t xml:space="preserve"> </w:t>
            </w:r>
            <w:r w:rsidRPr="0033113A">
              <w:rPr>
                <w:b w:val="0"/>
              </w:rPr>
              <w:t xml:space="preserve">Southern </w:t>
            </w:r>
            <w:r w:rsidR="00F02646" w:rsidRPr="0033113A">
              <w:rPr>
                <w:b w:val="0"/>
              </w:rPr>
              <w:t xml:space="preserve">Shan State and 3 Townships </w:t>
            </w:r>
            <w:r w:rsidRPr="0033113A">
              <w:rPr>
                <w:b w:val="0"/>
              </w:rPr>
              <w:t>in</w:t>
            </w:r>
            <w:r w:rsidR="00F02646" w:rsidRPr="0033113A">
              <w:rPr>
                <w:b w:val="0"/>
              </w:rPr>
              <w:t xml:space="preserve"> Magwe. </w:t>
            </w:r>
          </w:p>
          <w:p w14:paraId="42A7CC2C" w14:textId="77777777" w:rsidR="00651FBB" w:rsidRPr="0033113A" w:rsidRDefault="00651FBB" w:rsidP="00EF3DD3">
            <w:pPr>
              <w:ind w:left="289" w:hanging="270"/>
            </w:pPr>
          </w:p>
          <w:p w14:paraId="029D0ED5" w14:textId="6E7D6EF8" w:rsidR="002E6329" w:rsidRPr="0033113A" w:rsidRDefault="00664C65" w:rsidP="00EF3DD3">
            <w:pPr>
              <w:pStyle w:val="ListParagraph"/>
              <w:numPr>
                <w:ilvl w:val="0"/>
                <w:numId w:val="5"/>
              </w:numPr>
              <w:spacing w:before="0" w:after="0"/>
              <w:ind w:left="289" w:hanging="270"/>
              <w:jc w:val="left"/>
              <w:rPr>
                <w:b w:val="0"/>
              </w:rPr>
            </w:pPr>
            <w:r w:rsidRPr="0033113A">
              <w:rPr>
                <w:b w:val="0"/>
              </w:rPr>
              <w:t xml:space="preserve">Prepare concept note and plan for </w:t>
            </w:r>
            <w:r w:rsidR="00622983" w:rsidRPr="0033113A">
              <w:rPr>
                <w:b w:val="0"/>
              </w:rPr>
              <w:t>s</w:t>
            </w:r>
            <w:r w:rsidRPr="0033113A">
              <w:rPr>
                <w:b w:val="0"/>
              </w:rPr>
              <w:t xml:space="preserve">anitation market </w:t>
            </w:r>
            <w:r w:rsidR="007F66A9" w:rsidRPr="0033113A">
              <w:rPr>
                <w:b w:val="0"/>
              </w:rPr>
              <w:t xml:space="preserve">mapping </w:t>
            </w:r>
            <w:r w:rsidRPr="0033113A">
              <w:rPr>
                <w:b w:val="0"/>
              </w:rPr>
              <w:t xml:space="preserve">and </w:t>
            </w:r>
            <w:r w:rsidR="00622983" w:rsidRPr="0033113A">
              <w:rPr>
                <w:b w:val="0"/>
              </w:rPr>
              <w:t>establish</w:t>
            </w:r>
            <w:r w:rsidRPr="0033113A">
              <w:rPr>
                <w:b w:val="0"/>
              </w:rPr>
              <w:t>ment of WASH</w:t>
            </w:r>
            <w:r w:rsidR="00622983" w:rsidRPr="0033113A">
              <w:rPr>
                <w:b w:val="0"/>
              </w:rPr>
              <w:t xml:space="preserve"> Technical</w:t>
            </w:r>
            <w:r w:rsidRPr="0033113A">
              <w:rPr>
                <w:b w:val="0"/>
              </w:rPr>
              <w:t xml:space="preserve"> </w:t>
            </w:r>
            <w:r w:rsidR="00622983" w:rsidRPr="0033113A">
              <w:rPr>
                <w:b w:val="0"/>
              </w:rPr>
              <w:t>S</w:t>
            </w:r>
            <w:r w:rsidRPr="0033113A">
              <w:rPr>
                <w:b w:val="0"/>
              </w:rPr>
              <w:t>upport Institute</w:t>
            </w:r>
            <w:r w:rsidR="007F66A9" w:rsidRPr="0033113A">
              <w:rPr>
                <w:b w:val="0"/>
              </w:rPr>
              <w:t xml:space="preserve"> or Resource centres at </w:t>
            </w:r>
            <w:r w:rsidR="00E2695A" w:rsidRPr="0033113A">
              <w:rPr>
                <w:b w:val="0"/>
              </w:rPr>
              <w:t xml:space="preserve">National / </w:t>
            </w:r>
            <w:r w:rsidR="007F66A9" w:rsidRPr="0033113A">
              <w:rPr>
                <w:b w:val="0"/>
              </w:rPr>
              <w:t xml:space="preserve">State and Regional </w:t>
            </w:r>
            <w:r w:rsidR="00E2695A" w:rsidRPr="0033113A">
              <w:rPr>
                <w:b w:val="0"/>
              </w:rPr>
              <w:t>Level.</w:t>
            </w:r>
            <w:r w:rsidRPr="0033113A">
              <w:rPr>
                <w:b w:val="0"/>
              </w:rPr>
              <w:t xml:space="preserve">  </w:t>
            </w:r>
            <w:bookmarkEnd w:id="7"/>
          </w:p>
        </w:tc>
        <w:tc>
          <w:tcPr>
            <w:tcW w:w="4019" w:type="dxa"/>
          </w:tcPr>
          <w:p w14:paraId="61E268EE" w14:textId="5D1722FE" w:rsidR="00197A9D" w:rsidRPr="0033113A" w:rsidRDefault="00197A9D" w:rsidP="00EF3DD3">
            <w:pPr>
              <w:autoSpaceDE w:val="0"/>
              <w:autoSpaceDN w:val="0"/>
              <w:adjustRightInd w:val="0"/>
              <w:jc w:val="left"/>
              <w:rPr>
                <w:rFonts w:cs="Tahoma"/>
                <w:b/>
                <w:szCs w:val="22"/>
                <w:lang w:eastAsia="ru-RU"/>
              </w:rPr>
            </w:pPr>
            <w:bookmarkStart w:id="8" w:name="_Hlk43885368"/>
            <w:r w:rsidRPr="0033113A">
              <w:rPr>
                <w:rFonts w:cs="Tahoma"/>
                <w:szCs w:val="22"/>
                <w:lang w:eastAsia="ru-RU"/>
              </w:rPr>
              <w:lastRenderedPageBreak/>
              <w:t>Field trip report submitted attached</w:t>
            </w:r>
            <w:r w:rsidR="00080135" w:rsidRPr="0033113A">
              <w:rPr>
                <w:rFonts w:cs="Tahoma"/>
                <w:szCs w:val="22"/>
                <w:lang w:eastAsia="ru-RU"/>
              </w:rPr>
              <w:t xml:space="preserve"> with</w:t>
            </w:r>
            <w:r w:rsidRPr="0033113A">
              <w:rPr>
                <w:rFonts w:cs="Tahoma"/>
                <w:szCs w:val="22"/>
                <w:lang w:eastAsia="ru-RU"/>
              </w:rPr>
              <w:t xml:space="preserve"> </w:t>
            </w:r>
            <w:r w:rsidRPr="0033113A">
              <w:rPr>
                <w:rFonts w:cs="Tahoma"/>
                <w:b/>
                <w:szCs w:val="22"/>
                <w:lang w:eastAsia="ru-RU"/>
              </w:rPr>
              <w:t>meeting minutes</w:t>
            </w:r>
          </w:p>
          <w:p w14:paraId="73233969" w14:textId="2B3B9399" w:rsidR="00080135" w:rsidRPr="0033113A" w:rsidRDefault="00197A9D" w:rsidP="00EF3DD3">
            <w:pPr>
              <w:pStyle w:val="ListParagraph"/>
              <w:numPr>
                <w:ilvl w:val="0"/>
                <w:numId w:val="5"/>
              </w:numPr>
              <w:autoSpaceDE w:val="0"/>
              <w:autoSpaceDN w:val="0"/>
              <w:adjustRightInd w:val="0"/>
              <w:spacing w:before="0" w:after="0"/>
              <w:ind w:left="283" w:hanging="283"/>
              <w:jc w:val="left"/>
              <w:rPr>
                <w:rFonts w:cs="Tahoma"/>
                <w:b w:val="0"/>
                <w:szCs w:val="22"/>
                <w:lang w:eastAsia="ru-RU"/>
              </w:rPr>
            </w:pPr>
            <w:r w:rsidRPr="0033113A">
              <w:rPr>
                <w:rFonts w:cs="Tahoma"/>
                <w:b w:val="0"/>
                <w:szCs w:val="22"/>
                <w:lang w:eastAsia="ru-RU"/>
              </w:rPr>
              <w:t xml:space="preserve">meetings with Deputy Director </w:t>
            </w:r>
            <w:r w:rsidR="00F02646" w:rsidRPr="0033113A">
              <w:rPr>
                <w:rFonts w:cs="Tahoma"/>
                <w:b w:val="0"/>
                <w:szCs w:val="22"/>
                <w:lang w:eastAsia="ru-RU"/>
              </w:rPr>
              <w:t>G</w:t>
            </w:r>
            <w:r w:rsidRPr="0033113A">
              <w:rPr>
                <w:rFonts w:cs="Tahoma"/>
                <w:b w:val="0"/>
                <w:szCs w:val="22"/>
                <w:lang w:eastAsia="ru-RU"/>
              </w:rPr>
              <w:t>enerals</w:t>
            </w:r>
            <w:r w:rsidR="00F02646" w:rsidRPr="0033113A">
              <w:rPr>
                <w:rFonts w:cs="Tahoma"/>
                <w:b w:val="0"/>
                <w:szCs w:val="22"/>
                <w:lang w:eastAsia="ru-RU"/>
              </w:rPr>
              <w:t xml:space="preserve"> </w:t>
            </w:r>
            <w:r w:rsidRPr="0033113A">
              <w:rPr>
                <w:rFonts w:cs="Tahoma"/>
                <w:b w:val="0"/>
                <w:szCs w:val="22"/>
                <w:lang w:eastAsia="ru-RU"/>
              </w:rPr>
              <w:t xml:space="preserve">and 2 data focal persons in Shan State and Magway </w:t>
            </w:r>
            <w:r w:rsidR="00080135" w:rsidRPr="0033113A">
              <w:rPr>
                <w:rFonts w:cs="Tahoma"/>
                <w:b w:val="0"/>
                <w:szCs w:val="22"/>
                <w:lang w:eastAsia="ru-RU"/>
              </w:rPr>
              <w:t xml:space="preserve">Regional DPH </w:t>
            </w:r>
            <w:r w:rsidRPr="0033113A">
              <w:rPr>
                <w:rFonts w:cs="Tahoma"/>
                <w:b w:val="0"/>
                <w:szCs w:val="22"/>
                <w:lang w:eastAsia="ru-RU"/>
              </w:rPr>
              <w:t>on d</w:t>
            </w:r>
            <w:r w:rsidR="00F02646" w:rsidRPr="0033113A">
              <w:rPr>
                <w:rFonts w:cs="Tahoma"/>
                <w:b w:val="0"/>
                <w:szCs w:val="22"/>
                <w:lang w:eastAsia="ru-RU"/>
              </w:rPr>
              <w:t>ata processing</w:t>
            </w:r>
            <w:r w:rsidR="00A71531" w:rsidRPr="0033113A">
              <w:rPr>
                <w:rFonts w:cs="Tahoma"/>
                <w:b w:val="0"/>
                <w:szCs w:val="22"/>
                <w:lang w:eastAsia="ru-RU"/>
              </w:rPr>
              <w:t xml:space="preserve"> and verification process</w:t>
            </w:r>
            <w:r w:rsidR="00080135" w:rsidRPr="0033113A">
              <w:rPr>
                <w:rFonts w:cs="Tahoma"/>
                <w:b w:val="0"/>
                <w:szCs w:val="22"/>
                <w:lang w:eastAsia="ru-RU"/>
              </w:rPr>
              <w:t xml:space="preserve"> </w:t>
            </w:r>
          </w:p>
          <w:p w14:paraId="401A0DEB" w14:textId="00CCCC5F" w:rsidR="004B3A91" w:rsidRPr="0033113A" w:rsidRDefault="00197A9D" w:rsidP="00EF3DD3">
            <w:pPr>
              <w:pStyle w:val="ListParagraph"/>
              <w:numPr>
                <w:ilvl w:val="0"/>
                <w:numId w:val="5"/>
              </w:numPr>
              <w:autoSpaceDE w:val="0"/>
              <w:autoSpaceDN w:val="0"/>
              <w:adjustRightInd w:val="0"/>
              <w:spacing w:before="0" w:after="0"/>
              <w:ind w:left="283" w:hanging="283"/>
              <w:jc w:val="left"/>
              <w:rPr>
                <w:rFonts w:cs="Tahoma"/>
                <w:szCs w:val="22"/>
                <w:lang w:eastAsia="ru-RU"/>
              </w:rPr>
            </w:pPr>
            <w:r w:rsidRPr="0033113A">
              <w:rPr>
                <w:rFonts w:cs="Tahoma"/>
                <w:b w:val="0"/>
                <w:szCs w:val="22"/>
                <w:lang w:eastAsia="ru-RU"/>
              </w:rPr>
              <w:t>Meetings with</w:t>
            </w:r>
            <w:r w:rsidR="00F02646" w:rsidRPr="0033113A">
              <w:rPr>
                <w:rFonts w:cs="Tahoma"/>
                <w:b w:val="0"/>
                <w:szCs w:val="22"/>
                <w:lang w:eastAsia="ru-RU"/>
              </w:rPr>
              <w:t xml:space="preserve"> T</w:t>
            </w:r>
            <w:r w:rsidRPr="0033113A">
              <w:rPr>
                <w:rFonts w:cs="Tahoma"/>
                <w:b w:val="0"/>
                <w:szCs w:val="22"/>
                <w:lang w:eastAsia="ru-RU"/>
              </w:rPr>
              <w:t xml:space="preserve">ownship </w:t>
            </w:r>
            <w:r w:rsidR="00F02646" w:rsidRPr="0033113A">
              <w:rPr>
                <w:rFonts w:cs="Tahoma"/>
                <w:b w:val="0"/>
                <w:szCs w:val="22"/>
                <w:lang w:eastAsia="ru-RU"/>
              </w:rPr>
              <w:t>M</w:t>
            </w:r>
            <w:r w:rsidRPr="0033113A">
              <w:rPr>
                <w:rFonts w:cs="Tahoma"/>
                <w:b w:val="0"/>
                <w:szCs w:val="22"/>
                <w:lang w:eastAsia="ru-RU"/>
              </w:rPr>
              <w:t xml:space="preserve">edical </w:t>
            </w:r>
            <w:r w:rsidR="00F02646" w:rsidRPr="0033113A">
              <w:rPr>
                <w:rFonts w:cs="Tahoma"/>
                <w:b w:val="0"/>
                <w:szCs w:val="22"/>
                <w:lang w:eastAsia="ru-RU"/>
              </w:rPr>
              <w:t>O</w:t>
            </w:r>
            <w:r w:rsidRPr="0033113A">
              <w:rPr>
                <w:rFonts w:cs="Tahoma"/>
                <w:b w:val="0"/>
                <w:szCs w:val="22"/>
                <w:lang w:eastAsia="ru-RU"/>
              </w:rPr>
              <w:t>fficer</w:t>
            </w:r>
            <w:r w:rsidR="00F02646" w:rsidRPr="0033113A">
              <w:rPr>
                <w:rFonts w:cs="Tahoma"/>
                <w:b w:val="0"/>
                <w:szCs w:val="22"/>
                <w:lang w:eastAsia="ru-RU"/>
              </w:rPr>
              <w:t>s</w:t>
            </w:r>
            <w:r w:rsidR="00A71531" w:rsidRPr="0033113A">
              <w:rPr>
                <w:rFonts w:cs="Tahoma"/>
                <w:b w:val="0"/>
                <w:szCs w:val="22"/>
                <w:lang w:eastAsia="ru-RU"/>
              </w:rPr>
              <w:t xml:space="preserve"> and </w:t>
            </w:r>
            <w:r w:rsidR="00651FBB" w:rsidRPr="0033113A">
              <w:rPr>
                <w:rFonts w:cs="Tahoma"/>
                <w:b w:val="0"/>
                <w:szCs w:val="22"/>
                <w:lang w:eastAsia="ru-RU"/>
              </w:rPr>
              <w:t xml:space="preserve">3 </w:t>
            </w:r>
            <w:r w:rsidR="00A71531" w:rsidRPr="0033113A">
              <w:rPr>
                <w:rFonts w:cs="Tahoma"/>
                <w:b w:val="0"/>
                <w:szCs w:val="22"/>
                <w:lang w:eastAsia="ru-RU"/>
              </w:rPr>
              <w:t xml:space="preserve">Sanitation </w:t>
            </w:r>
            <w:r w:rsidRPr="0033113A">
              <w:rPr>
                <w:rFonts w:cs="Tahoma"/>
                <w:b w:val="0"/>
                <w:szCs w:val="22"/>
                <w:lang w:eastAsia="ru-RU"/>
              </w:rPr>
              <w:t>d</w:t>
            </w:r>
            <w:r w:rsidR="00A71531" w:rsidRPr="0033113A">
              <w:rPr>
                <w:rFonts w:cs="Tahoma"/>
                <w:b w:val="0"/>
                <w:szCs w:val="22"/>
                <w:lang w:eastAsia="ru-RU"/>
              </w:rPr>
              <w:t xml:space="preserve">ata focal </w:t>
            </w:r>
            <w:r w:rsidRPr="0033113A">
              <w:rPr>
                <w:rFonts w:cs="Tahoma"/>
                <w:b w:val="0"/>
                <w:szCs w:val="22"/>
                <w:lang w:eastAsia="ru-RU"/>
              </w:rPr>
              <w:t xml:space="preserve">persons </w:t>
            </w:r>
            <w:r w:rsidR="00A71531" w:rsidRPr="0033113A">
              <w:rPr>
                <w:rFonts w:cs="Tahoma"/>
                <w:b w:val="0"/>
                <w:szCs w:val="22"/>
                <w:lang w:eastAsia="ru-RU"/>
              </w:rPr>
              <w:t>from</w:t>
            </w:r>
            <w:r w:rsidR="00F02646" w:rsidRPr="0033113A">
              <w:rPr>
                <w:rFonts w:cs="Tahoma"/>
                <w:b w:val="0"/>
                <w:szCs w:val="22"/>
                <w:lang w:eastAsia="ru-RU"/>
              </w:rPr>
              <w:t xml:space="preserve"> </w:t>
            </w:r>
            <w:r w:rsidR="002647BB" w:rsidRPr="0033113A">
              <w:rPr>
                <w:rFonts w:cs="Tahoma"/>
                <w:b w:val="0"/>
                <w:szCs w:val="22"/>
                <w:lang w:eastAsia="ru-RU"/>
              </w:rPr>
              <w:t>6 Townships</w:t>
            </w:r>
            <w:r w:rsidRPr="0033113A">
              <w:rPr>
                <w:rFonts w:cs="Tahoma"/>
                <w:b w:val="0"/>
                <w:szCs w:val="22"/>
                <w:lang w:eastAsia="ru-RU"/>
              </w:rPr>
              <w:t xml:space="preserve"> in</w:t>
            </w:r>
            <w:r w:rsidR="002647BB" w:rsidRPr="0033113A">
              <w:rPr>
                <w:rFonts w:cs="Tahoma"/>
                <w:b w:val="0"/>
                <w:szCs w:val="22"/>
                <w:lang w:eastAsia="ru-RU"/>
              </w:rPr>
              <w:t xml:space="preserve"> </w:t>
            </w:r>
            <w:r w:rsidRPr="0033113A">
              <w:rPr>
                <w:rFonts w:cs="Tahoma"/>
                <w:b w:val="0"/>
                <w:szCs w:val="22"/>
                <w:lang w:eastAsia="ru-RU"/>
              </w:rPr>
              <w:t xml:space="preserve">Southern </w:t>
            </w:r>
            <w:bookmarkStart w:id="9" w:name="_Hlk43885395"/>
            <w:bookmarkEnd w:id="8"/>
            <w:r w:rsidR="002647BB" w:rsidRPr="0033113A">
              <w:rPr>
                <w:rFonts w:cs="Tahoma"/>
                <w:b w:val="0"/>
                <w:szCs w:val="22"/>
                <w:lang w:eastAsia="ru-RU"/>
              </w:rPr>
              <w:lastRenderedPageBreak/>
              <w:t>Shan and Magwe</w:t>
            </w:r>
            <w:r w:rsidR="00091341" w:rsidRPr="0033113A">
              <w:rPr>
                <w:rFonts w:cs="Tahoma"/>
                <w:szCs w:val="22"/>
                <w:lang w:eastAsia="ru-RU"/>
              </w:rPr>
              <w:t xml:space="preserve"> </w:t>
            </w:r>
            <w:r w:rsidR="00A71531" w:rsidRPr="0033113A">
              <w:rPr>
                <w:rFonts w:cs="Tahoma"/>
                <w:b w:val="0"/>
                <w:szCs w:val="22"/>
                <w:lang w:eastAsia="ru-RU"/>
              </w:rPr>
              <w:t xml:space="preserve">and </w:t>
            </w:r>
            <w:r w:rsidRPr="0033113A">
              <w:rPr>
                <w:rFonts w:cs="Tahoma"/>
                <w:b w:val="0"/>
                <w:szCs w:val="22"/>
                <w:lang w:eastAsia="ru-RU"/>
              </w:rPr>
              <w:t>on data processing</w:t>
            </w:r>
            <w:r w:rsidR="004377F3" w:rsidRPr="0033113A">
              <w:rPr>
                <w:rFonts w:cs="Tahoma"/>
                <w:b w:val="0"/>
                <w:szCs w:val="22"/>
                <w:lang w:eastAsia="ru-RU"/>
              </w:rPr>
              <w:t>,</w:t>
            </w:r>
            <w:r w:rsidRPr="0033113A">
              <w:rPr>
                <w:rFonts w:cs="Tahoma"/>
                <w:b w:val="0"/>
                <w:szCs w:val="22"/>
                <w:lang w:eastAsia="ru-RU"/>
              </w:rPr>
              <w:t xml:space="preserve"> verification </w:t>
            </w:r>
            <w:r w:rsidR="004377F3" w:rsidRPr="0033113A">
              <w:rPr>
                <w:rFonts w:cs="Tahoma"/>
                <w:b w:val="0"/>
                <w:szCs w:val="22"/>
                <w:lang w:eastAsia="ru-RU"/>
              </w:rPr>
              <w:t xml:space="preserve">and reporting </w:t>
            </w:r>
            <w:r w:rsidRPr="0033113A">
              <w:rPr>
                <w:rFonts w:cs="Tahoma"/>
                <w:b w:val="0"/>
                <w:szCs w:val="22"/>
                <w:lang w:eastAsia="ru-RU"/>
              </w:rPr>
              <w:t>process</w:t>
            </w:r>
            <w:r w:rsidR="004377F3" w:rsidRPr="0033113A">
              <w:rPr>
                <w:rFonts w:cs="Tahoma"/>
                <w:b w:val="0"/>
                <w:szCs w:val="22"/>
                <w:lang w:eastAsia="ru-RU"/>
              </w:rPr>
              <w:t xml:space="preserve"> (quarterly)</w:t>
            </w:r>
          </w:p>
          <w:p w14:paraId="656D51B7" w14:textId="3ACD280D" w:rsidR="00AD59C1" w:rsidRPr="0033113A" w:rsidRDefault="00197A9D" w:rsidP="00EF3DD3">
            <w:pPr>
              <w:pStyle w:val="ListParagraph"/>
              <w:numPr>
                <w:ilvl w:val="0"/>
                <w:numId w:val="5"/>
              </w:numPr>
              <w:autoSpaceDE w:val="0"/>
              <w:autoSpaceDN w:val="0"/>
              <w:adjustRightInd w:val="0"/>
              <w:spacing w:before="0" w:after="0"/>
              <w:ind w:left="283" w:hanging="283"/>
              <w:jc w:val="left"/>
              <w:rPr>
                <w:b w:val="0"/>
                <w:lang w:eastAsia="ru-RU"/>
              </w:rPr>
            </w:pPr>
            <w:r w:rsidRPr="0033113A">
              <w:rPr>
                <w:rFonts w:cs="Tahoma"/>
                <w:b w:val="0"/>
                <w:szCs w:val="22"/>
                <w:lang w:eastAsia="ru-RU"/>
              </w:rPr>
              <w:t>D</w:t>
            </w:r>
            <w:r w:rsidR="00E2695A" w:rsidRPr="0033113A">
              <w:rPr>
                <w:rFonts w:cs="Tahoma"/>
                <w:b w:val="0"/>
                <w:szCs w:val="22"/>
                <w:lang w:eastAsia="ru-RU"/>
              </w:rPr>
              <w:t xml:space="preserve">raft </w:t>
            </w:r>
            <w:r w:rsidR="007F66A9" w:rsidRPr="0033113A">
              <w:rPr>
                <w:rFonts w:cs="Tahoma"/>
                <w:b w:val="0"/>
                <w:szCs w:val="22"/>
                <w:lang w:eastAsia="ru-RU"/>
              </w:rPr>
              <w:t xml:space="preserve">concept </w:t>
            </w:r>
            <w:proofErr w:type="gramStart"/>
            <w:r w:rsidR="007F66A9" w:rsidRPr="0033113A">
              <w:rPr>
                <w:rFonts w:cs="Tahoma"/>
                <w:b w:val="0"/>
                <w:szCs w:val="22"/>
                <w:lang w:eastAsia="ru-RU"/>
              </w:rPr>
              <w:t>note</w:t>
            </w:r>
            <w:proofErr w:type="gramEnd"/>
            <w:r w:rsidR="007F66A9" w:rsidRPr="0033113A">
              <w:rPr>
                <w:rFonts w:cs="Tahoma"/>
                <w:b w:val="0"/>
                <w:szCs w:val="22"/>
                <w:lang w:eastAsia="ru-RU"/>
              </w:rPr>
              <w:t xml:space="preserve"> and plan of action </w:t>
            </w:r>
            <w:r w:rsidRPr="0033113A">
              <w:rPr>
                <w:rFonts w:cs="Tahoma"/>
                <w:b w:val="0"/>
                <w:szCs w:val="22"/>
                <w:lang w:eastAsia="ru-RU"/>
              </w:rPr>
              <w:t xml:space="preserve">developed </w:t>
            </w:r>
            <w:r w:rsidR="007F66A9" w:rsidRPr="0033113A">
              <w:rPr>
                <w:rFonts w:cs="Tahoma"/>
                <w:b w:val="0"/>
                <w:szCs w:val="22"/>
                <w:lang w:eastAsia="ru-RU"/>
              </w:rPr>
              <w:t xml:space="preserve">for sanitation market mapping and WASH </w:t>
            </w:r>
            <w:r w:rsidRPr="0033113A">
              <w:rPr>
                <w:rFonts w:cs="Tahoma"/>
                <w:b w:val="0"/>
                <w:szCs w:val="22"/>
                <w:lang w:eastAsia="ru-RU"/>
              </w:rPr>
              <w:t>technical S</w:t>
            </w:r>
            <w:r w:rsidR="007F66A9" w:rsidRPr="0033113A">
              <w:rPr>
                <w:rFonts w:cs="Tahoma"/>
                <w:b w:val="0"/>
                <w:szCs w:val="22"/>
                <w:lang w:eastAsia="ru-RU"/>
              </w:rPr>
              <w:t xml:space="preserve">upport </w:t>
            </w:r>
            <w:r w:rsidR="00E2695A" w:rsidRPr="0033113A">
              <w:rPr>
                <w:b w:val="0"/>
              </w:rPr>
              <w:t>Institute or Resource centres at National / State and Regional Level</w:t>
            </w:r>
            <w:r w:rsidR="007F66A9" w:rsidRPr="0033113A">
              <w:rPr>
                <w:rFonts w:cs="Tahoma"/>
                <w:b w:val="0"/>
                <w:szCs w:val="22"/>
                <w:lang w:eastAsia="ru-RU"/>
              </w:rPr>
              <w:t xml:space="preserve"> </w:t>
            </w:r>
            <w:bookmarkEnd w:id="9"/>
          </w:p>
        </w:tc>
        <w:tc>
          <w:tcPr>
            <w:tcW w:w="1471" w:type="dxa"/>
            <w:vAlign w:val="center"/>
          </w:tcPr>
          <w:p w14:paraId="2DE4CB26" w14:textId="77777777" w:rsidR="00437F5D" w:rsidRPr="0033113A" w:rsidRDefault="00437F5D" w:rsidP="00242D81">
            <w:pPr>
              <w:autoSpaceDE w:val="0"/>
              <w:autoSpaceDN w:val="0"/>
              <w:adjustRightInd w:val="0"/>
              <w:jc w:val="center"/>
              <w:rPr>
                <w:rFonts w:cs="Tahoma"/>
                <w:szCs w:val="22"/>
                <w:lang w:eastAsia="ru-RU"/>
              </w:rPr>
            </w:pPr>
            <w:r w:rsidRPr="0033113A">
              <w:rPr>
                <w:rFonts w:cs="Tahoma"/>
                <w:szCs w:val="22"/>
                <w:lang w:eastAsia="ru-RU"/>
              </w:rPr>
              <w:lastRenderedPageBreak/>
              <w:t>1</w:t>
            </w:r>
            <w:r w:rsidRPr="0033113A">
              <w:rPr>
                <w:rFonts w:cs="Tahoma"/>
                <w:szCs w:val="22"/>
                <w:vertAlign w:val="superscript"/>
                <w:lang w:eastAsia="ru-RU"/>
              </w:rPr>
              <w:t>st</w:t>
            </w:r>
            <w:r w:rsidRPr="0033113A">
              <w:rPr>
                <w:rFonts w:cs="Tahoma"/>
                <w:szCs w:val="22"/>
                <w:lang w:eastAsia="ru-RU"/>
              </w:rPr>
              <w:t xml:space="preserve"> month</w:t>
            </w:r>
          </w:p>
        </w:tc>
      </w:tr>
      <w:tr w:rsidR="00631B64" w:rsidRPr="00BE2F05" w14:paraId="0F92F485" w14:textId="77777777" w:rsidTr="00CD2DA9">
        <w:trPr>
          <w:trHeight w:val="535"/>
        </w:trPr>
        <w:tc>
          <w:tcPr>
            <w:tcW w:w="5040" w:type="dxa"/>
          </w:tcPr>
          <w:p w14:paraId="5F8052FB" w14:textId="77777777" w:rsidR="000F1CF4" w:rsidRPr="0033113A" w:rsidRDefault="000F1CF4" w:rsidP="000F1CF4">
            <w:pPr>
              <w:jc w:val="left"/>
            </w:pPr>
          </w:p>
          <w:p w14:paraId="251E6CAF" w14:textId="483257F2" w:rsidR="00630197" w:rsidRPr="0033113A" w:rsidRDefault="009561C1" w:rsidP="00150EAB">
            <w:pPr>
              <w:pStyle w:val="ListParagraph"/>
              <w:numPr>
                <w:ilvl w:val="0"/>
                <w:numId w:val="5"/>
              </w:numPr>
              <w:spacing w:before="0" w:after="0"/>
              <w:ind w:left="289" w:hanging="270"/>
              <w:jc w:val="left"/>
              <w:rPr>
                <w:b w:val="0"/>
              </w:rPr>
            </w:pPr>
            <w:bookmarkStart w:id="10" w:name="_Hlk43885283"/>
            <w:r w:rsidRPr="0033113A">
              <w:rPr>
                <w:b w:val="0"/>
              </w:rPr>
              <w:t>Carry out</w:t>
            </w:r>
            <w:r w:rsidR="004C70A7" w:rsidRPr="0033113A">
              <w:rPr>
                <w:b w:val="0"/>
              </w:rPr>
              <w:t xml:space="preserve"> f</w:t>
            </w:r>
            <w:r w:rsidR="00630197" w:rsidRPr="0033113A">
              <w:rPr>
                <w:b w:val="0"/>
              </w:rPr>
              <w:t xml:space="preserve">ield visits </w:t>
            </w:r>
            <w:r w:rsidR="00F40FAD" w:rsidRPr="0033113A">
              <w:rPr>
                <w:b w:val="0"/>
              </w:rPr>
              <w:t>in</w:t>
            </w:r>
            <w:r w:rsidR="00630197" w:rsidRPr="0033113A">
              <w:rPr>
                <w:b w:val="0"/>
              </w:rPr>
              <w:t xml:space="preserve"> </w:t>
            </w:r>
            <w:r w:rsidR="004C70A7" w:rsidRPr="0033113A">
              <w:rPr>
                <w:b w:val="0"/>
              </w:rPr>
              <w:t xml:space="preserve">2 villages </w:t>
            </w:r>
            <w:r w:rsidRPr="0033113A">
              <w:rPr>
                <w:b w:val="0"/>
              </w:rPr>
              <w:t>under</w:t>
            </w:r>
            <w:r w:rsidR="004C70A7" w:rsidRPr="0033113A">
              <w:rPr>
                <w:b w:val="0"/>
              </w:rPr>
              <w:t xml:space="preserve"> each RHC and visit 2 RHCs </w:t>
            </w:r>
            <w:r w:rsidRPr="0033113A">
              <w:rPr>
                <w:b w:val="0"/>
              </w:rPr>
              <w:t>in</w:t>
            </w:r>
            <w:r w:rsidR="004C70A7" w:rsidRPr="0033113A">
              <w:rPr>
                <w:b w:val="0"/>
              </w:rPr>
              <w:t xml:space="preserve"> each of 6 townships </w:t>
            </w:r>
            <w:r w:rsidRPr="0033113A">
              <w:rPr>
                <w:b w:val="0"/>
              </w:rPr>
              <w:t xml:space="preserve">in Southern Shan and Magwe every month together with DPH counterparts </w:t>
            </w:r>
            <w:r w:rsidR="004C70A7" w:rsidRPr="0033113A">
              <w:rPr>
                <w:b w:val="0"/>
              </w:rPr>
              <w:t xml:space="preserve">for </w:t>
            </w:r>
            <w:r w:rsidRPr="0033113A">
              <w:rPr>
                <w:b w:val="0"/>
              </w:rPr>
              <w:t>d</w:t>
            </w:r>
            <w:r w:rsidR="004C70A7" w:rsidRPr="0033113A">
              <w:rPr>
                <w:b w:val="0"/>
              </w:rPr>
              <w:t xml:space="preserve">ata verification </w:t>
            </w:r>
            <w:r w:rsidRPr="0033113A">
              <w:rPr>
                <w:b w:val="0"/>
              </w:rPr>
              <w:t>of</w:t>
            </w:r>
            <w:r w:rsidR="004C70A7" w:rsidRPr="0033113A">
              <w:rPr>
                <w:b w:val="0"/>
              </w:rPr>
              <w:t xml:space="preserve"> village</w:t>
            </w:r>
            <w:r w:rsidRPr="0033113A">
              <w:rPr>
                <w:b w:val="0"/>
              </w:rPr>
              <w:t xml:space="preserve"> level</w:t>
            </w:r>
            <w:r w:rsidR="004C70A7" w:rsidRPr="0033113A">
              <w:rPr>
                <w:b w:val="0"/>
              </w:rPr>
              <w:t xml:space="preserve"> </w:t>
            </w:r>
            <w:r w:rsidRPr="0033113A">
              <w:rPr>
                <w:b w:val="0"/>
              </w:rPr>
              <w:t xml:space="preserve">sanitation and hygiene </w:t>
            </w:r>
            <w:r w:rsidR="004C70A7" w:rsidRPr="0033113A">
              <w:rPr>
                <w:b w:val="0"/>
              </w:rPr>
              <w:t>data</w:t>
            </w:r>
            <w:r w:rsidR="00630197" w:rsidRPr="0033113A">
              <w:rPr>
                <w:b w:val="0"/>
              </w:rPr>
              <w:t>.</w:t>
            </w:r>
          </w:p>
          <w:p w14:paraId="7A4DD41A" w14:textId="77777777" w:rsidR="00071E41" w:rsidRPr="0033113A" w:rsidRDefault="00B00D87" w:rsidP="00150EAB">
            <w:pPr>
              <w:pStyle w:val="ListParagraph"/>
              <w:numPr>
                <w:ilvl w:val="0"/>
                <w:numId w:val="5"/>
              </w:numPr>
              <w:spacing w:before="0" w:after="0"/>
              <w:ind w:left="289" w:hanging="270"/>
              <w:jc w:val="left"/>
              <w:rPr>
                <w:b w:val="0"/>
              </w:rPr>
            </w:pPr>
            <w:r w:rsidRPr="0033113A">
              <w:rPr>
                <w:b w:val="0"/>
              </w:rPr>
              <w:t xml:space="preserve">Monitor </w:t>
            </w:r>
            <w:r w:rsidR="009561C1" w:rsidRPr="0033113A">
              <w:rPr>
                <w:b w:val="0"/>
              </w:rPr>
              <w:t xml:space="preserve">the </w:t>
            </w:r>
            <w:r w:rsidR="004C70A7" w:rsidRPr="0033113A">
              <w:rPr>
                <w:b w:val="0"/>
              </w:rPr>
              <w:t xml:space="preserve">progress of </w:t>
            </w:r>
            <w:r w:rsidR="009561C1" w:rsidRPr="0033113A">
              <w:rPr>
                <w:b w:val="0"/>
              </w:rPr>
              <w:t xml:space="preserve">sanitation data collected </w:t>
            </w:r>
            <w:r w:rsidR="004C70A7" w:rsidRPr="0033113A">
              <w:rPr>
                <w:b w:val="0"/>
              </w:rPr>
              <w:t>quarterly; visit and motivate the village</w:t>
            </w:r>
            <w:r w:rsidR="009561C1" w:rsidRPr="0033113A">
              <w:rPr>
                <w:b w:val="0"/>
              </w:rPr>
              <w:t>s</w:t>
            </w:r>
            <w:r w:rsidR="004C70A7" w:rsidRPr="0033113A">
              <w:rPr>
                <w:b w:val="0"/>
              </w:rPr>
              <w:t xml:space="preserve"> which has slow progress and find out the </w:t>
            </w:r>
            <w:r w:rsidR="009561C1" w:rsidRPr="0033113A">
              <w:rPr>
                <w:b w:val="0"/>
              </w:rPr>
              <w:t>barriers/</w:t>
            </w:r>
            <w:r w:rsidR="004C70A7" w:rsidRPr="0033113A">
              <w:rPr>
                <w:b w:val="0"/>
              </w:rPr>
              <w:t>cause</w:t>
            </w:r>
            <w:r w:rsidR="009561C1" w:rsidRPr="0033113A">
              <w:rPr>
                <w:b w:val="0"/>
              </w:rPr>
              <w:t>s</w:t>
            </w:r>
            <w:r w:rsidR="004C70A7" w:rsidRPr="0033113A">
              <w:rPr>
                <w:b w:val="0"/>
              </w:rPr>
              <w:t xml:space="preserve"> and </w:t>
            </w:r>
            <w:r w:rsidR="00F40FAD" w:rsidRPr="0033113A">
              <w:rPr>
                <w:b w:val="0"/>
              </w:rPr>
              <w:t xml:space="preserve">then </w:t>
            </w:r>
            <w:r w:rsidR="004C70A7" w:rsidRPr="0033113A">
              <w:rPr>
                <w:b w:val="0"/>
              </w:rPr>
              <w:t>link with the local supplier</w:t>
            </w:r>
            <w:r w:rsidR="009561C1" w:rsidRPr="0033113A">
              <w:rPr>
                <w:b w:val="0"/>
              </w:rPr>
              <w:t>s</w:t>
            </w:r>
            <w:r w:rsidR="004C70A7" w:rsidRPr="0033113A">
              <w:rPr>
                <w:b w:val="0"/>
              </w:rPr>
              <w:t xml:space="preserve"> for sanitation </w:t>
            </w:r>
            <w:r w:rsidR="00F40FAD" w:rsidRPr="0033113A">
              <w:rPr>
                <w:b w:val="0"/>
              </w:rPr>
              <w:t>goods/</w:t>
            </w:r>
            <w:r w:rsidR="004C70A7" w:rsidRPr="0033113A">
              <w:rPr>
                <w:b w:val="0"/>
              </w:rPr>
              <w:t>product</w:t>
            </w:r>
            <w:r w:rsidR="00F40FAD" w:rsidRPr="0033113A">
              <w:rPr>
                <w:b w:val="0"/>
              </w:rPr>
              <w:t>s</w:t>
            </w:r>
            <w:r w:rsidR="004C70A7" w:rsidRPr="0033113A">
              <w:rPr>
                <w:b w:val="0"/>
              </w:rPr>
              <w:t xml:space="preserve"> if necessary</w:t>
            </w:r>
            <w:r w:rsidRPr="0033113A">
              <w:rPr>
                <w:b w:val="0"/>
              </w:rPr>
              <w:t>.</w:t>
            </w:r>
          </w:p>
          <w:p w14:paraId="288990C2" w14:textId="77777777" w:rsidR="0033113A" w:rsidRPr="00F75D4D" w:rsidRDefault="00071E41" w:rsidP="00150EAB">
            <w:pPr>
              <w:pStyle w:val="ListParagraph"/>
              <w:numPr>
                <w:ilvl w:val="0"/>
                <w:numId w:val="5"/>
              </w:numPr>
              <w:spacing w:before="0" w:after="0"/>
              <w:ind w:left="289" w:hanging="270"/>
              <w:jc w:val="left"/>
              <w:rPr>
                <w:b w:val="0"/>
              </w:rPr>
            </w:pPr>
            <w:r w:rsidRPr="00F75D4D">
              <w:rPr>
                <w:b w:val="0"/>
              </w:rPr>
              <w:t xml:space="preserve">Monitor the functionality of essential WASH services such as handwashing stations to ensure the accessibility of </w:t>
            </w:r>
            <w:r w:rsidR="0033113A" w:rsidRPr="00F75D4D">
              <w:rPr>
                <w:b w:val="0"/>
              </w:rPr>
              <w:t>handwashing services at this critical time to prevent the transmission of COVID-19 disease</w:t>
            </w:r>
          </w:p>
          <w:p w14:paraId="1B3C39FC" w14:textId="528735C0" w:rsidR="00B00D87" w:rsidRPr="00F75D4D" w:rsidRDefault="0033113A" w:rsidP="00150EAB">
            <w:pPr>
              <w:pStyle w:val="ListParagraph"/>
              <w:numPr>
                <w:ilvl w:val="0"/>
                <w:numId w:val="5"/>
              </w:numPr>
              <w:spacing w:before="0" w:after="0"/>
              <w:ind w:left="289" w:hanging="270"/>
              <w:jc w:val="left"/>
              <w:rPr>
                <w:b w:val="0"/>
              </w:rPr>
            </w:pPr>
            <w:r w:rsidRPr="00F75D4D">
              <w:rPr>
                <w:b w:val="0"/>
              </w:rPr>
              <w:t xml:space="preserve">Monitor the distribution of COVID-19 message to promote handwashing with soap and good hygiene </w:t>
            </w:r>
            <w:proofErr w:type="spellStart"/>
            <w:r w:rsidRPr="00F75D4D">
              <w:rPr>
                <w:b w:val="0"/>
              </w:rPr>
              <w:t>behaviors</w:t>
            </w:r>
            <w:proofErr w:type="spellEnd"/>
            <w:r w:rsidRPr="00F75D4D">
              <w:rPr>
                <w:b w:val="0"/>
              </w:rPr>
              <w:t xml:space="preserve"> at critical times for all communities in the targeted areas</w:t>
            </w:r>
            <w:r w:rsidR="00931764" w:rsidRPr="00F75D4D">
              <w:rPr>
                <w:b w:val="0"/>
              </w:rPr>
              <w:t xml:space="preserve"> in Southern Shan, Magwe and Rakhine </w:t>
            </w:r>
          </w:p>
          <w:p w14:paraId="54E11925" w14:textId="0BB13787" w:rsidR="00F35DE9" w:rsidRPr="0033113A" w:rsidRDefault="00311E1E" w:rsidP="00150EAB">
            <w:pPr>
              <w:pStyle w:val="ListParagraph"/>
              <w:numPr>
                <w:ilvl w:val="0"/>
                <w:numId w:val="5"/>
              </w:numPr>
              <w:spacing w:before="0" w:after="0"/>
              <w:ind w:left="289" w:hanging="270"/>
              <w:rPr>
                <w:b w:val="0"/>
              </w:rPr>
            </w:pPr>
            <w:r w:rsidRPr="0033113A">
              <w:rPr>
                <w:b w:val="0"/>
              </w:rPr>
              <w:t>Coordinate with 3 State and Regional DPH Directors for</w:t>
            </w:r>
            <w:r w:rsidR="00A50A2D" w:rsidRPr="0033113A">
              <w:rPr>
                <w:b w:val="0"/>
              </w:rPr>
              <w:t xml:space="preserve"> </w:t>
            </w:r>
            <w:r w:rsidRPr="0033113A">
              <w:rPr>
                <w:b w:val="0"/>
              </w:rPr>
              <w:t>setting up resource centre for Sanitation and Hygiene</w:t>
            </w:r>
            <w:r w:rsidR="00A50A2D" w:rsidRPr="0033113A">
              <w:rPr>
                <w:b w:val="0"/>
              </w:rPr>
              <w:t xml:space="preserve">  </w:t>
            </w:r>
          </w:p>
          <w:p w14:paraId="491631D3" w14:textId="4C483E38" w:rsidR="00393B72" w:rsidRPr="0033113A" w:rsidRDefault="00F35DE9" w:rsidP="00150EAB">
            <w:pPr>
              <w:pStyle w:val="ListParagraph"/>
              <w:numPr>
                <w:ilvl w:val="0"/>
                <w:numId w:val="5"/>
              </w:numPr>
              <w:spacing w:before="0" w:after="0"/>
              <w:ind w:left="289" w:hanging="270"/>
              <w:rPr>
                <w:b w:val="0"/>
              </w:rPr>
            </w:pPr>
            <w:r w:rsidRPr="0033113A">
              <w:rPr>
                <w:b w:val="0"/>
              </w:rPr>
              <w:t>R</w:t>
            </w:r>
            <w:r w:rsidR="00A50A2D" w:rsidRPr="0033113A">
              <w:rPr>
                <w:b w:val="0"/>
              </w:rPr>
              <w:t xml:space="preserve">ecruit and train </w:t>
            </w:r>
            <w:r w:rsidR="00A97CBB" w:rsidRPr="0033113A">
              <w:rPr>
                <w:b w:val="0"/>
              </w:rPr>
              <w:t xml:space="preserve">50 </w:t>
            </w:r>
            <w:r w:rsidR="00A50A2D" w:rsidRPr="0033113A">
              <w:rPr>
                <w:b w:val="0"/>
              </w:rPr>
              <w:t>local trainers</w:t>
            </w:r>
            <w:r w:rsidR="00A97CBB" w:rsidRPr="0033113A">
              <w:rPr>
                <w:b w:val="0"/>
              </w:rPr>
              <w:t xml:space="preserve"> (B</w:t>
            </w:r>
            <w:r w:rsidRPr="0033113A">
              <w:rPr>
                <w:b w:val="0"/>
              </w:rPr>
              <w:t xml:space="preserve">asic </w:t>
            </w:r>
            <w:r w:rsidR="00A97CBB" w:rsidRPr="0033113A">
              <w:rPr>
                <w:b w:val="0"/>
              </w:rPr>
              <w:t>H</w:t>
            </w:r>
            <w:r w:rsidRPr="0033113A">
              <w:rPr>
                <w:b w:val="0"/>
              </w:rPr>
              <w:t xml:space="preserve">ealth </w:t>
            </w:r>
            <w:r w:rsidR="00A97CBB" w:rsidRPr="0033113A">
              <w:rPr>
                <w:b w:val="0"/>
              </w:rPr>
              <w:t>S</w:t>
            </w:r>
            <w:r w:rsidRPr="0033113A">
              <w:rPr>
                <w:b w:val="0"/>
              </w:rPr>
              <w:t>taff</w:t>
            </w:r>
            <w:r w:rsidR="00A97CBB" w:rsidRPr="0033113A">
              <w:rPr>
                <w:b w:val="0"/>
              </w:rPr>
              <w:t xml:space="preserve">) in </w:t>
            </w:r>
            <w:r w:rsidR="004B152E" w:rsidRPr="0033113A">
              <w:rPr>
                <w:b w:val="0"/>
              </w:rPr>
              <w:t>3 St</w:t>
            </w:r>
            <w:r w:rsidR="00A97CBB" w:rsidRPr="0033113A">
              <w:rPr>
                <w:b w:val="0"/>
              </w:rPr>
              <w:t>ates and Region</w:t>
            </w:r>
            <w:r w:rsidRPr="0033113A">
              <w:rPr>
                <w:b w:val="0"/>
              </w:rPr>
              <w:t>s</w:t>
            </w:r>
            <w:r w:rsidR="003868CB" w:rsidRPr="0033113A">
              <w:rPr>
                <w:b w:val="0"/>
              </w:rPr>
              <w:t xml:space="preserve"> (Shan, Magwe</w:t>
            </w:r>
            <w:r w:rsidR="004B152E" w:rsidRPr="0033113A">
              <w:rPr>
                <w:b w:val="0"/>
              </w:rPr>
              <w:t xml:space="preserve"> and Rakhine</w:t>
            </w:r>
            <w:r w:rsidR="003868CB" w:rsidRPr="0033113A">
              <w:rPr>
                <w:b w:val="0"/>
              </w:rPr>
              <w:t>)</w:t>
            </w:r>
            <w:r w:rsidR="0042153A" w:rsidRPr="0033113A">
              <w:rPr>
                <w:b w:val="0"/>
              </w:rPr>
              <w:t xml:space="preserve"> to establish State/Regional WASH Technical Support Institute/resource </w:t>
            </w:r>
            <w:proofErr w:type="spellStart"/>
            <w:r w:rsidR="0042153A" w:rsidRPr="0033113A">
              <w:rPr>
                <w:b w:val="0"/>
              </w:rPr>
              <w:t>centers</w:t>
            </w:r>
            <w:proofErr w:type="spellEnd"/>
            <w:r w:rsidR="00A97CBB" w:rsidRPr="0033113A">
              <w:rPr>
                <w:b w:val="0"/>
              </w:rPr>
              <w:t xml:space="preserve">. </w:t>
            </w:r>
            <w:r w:rsidR="003868CB" w:rsidRPr="0033113A">
              <w:rPr>
                <w:b w:val="0"/>
              </w:rPr>
              <w:t>(also need to consider possibility</w:t>
            </w:r>
            <w:r w:rsidR="0042153A" w:rsidRPr="0033113A">
              <w:rPr>
                <w:b w:val="0"/>
              </w:rPr>
              <w:t xml:space="preserve"> for establishment of</w:t>
            </w:r>
            <w:r w:rsidR="003868CB" w:rsidRPr="0033113A">
              <w:rPr>
                <w:b w:val="0"/>
              </w:rPr>
              <w:t xml:space="preserve"> resource centre at township level). </w:t>
            </w:r>
          </w:p>
          <w:p w14:paraId="07EBFC63" w14:textId="209C39AB" w:rsidR="004B152E" w:rsidRPr="0033113A" w:rsidRDefault="004B152E" w:rsidP="00150EAB">
            <w:pPr>
              <w:pStyle w:val="ListParagraph"/>
              <w:numPr>
                <w:ilvl w:val="0"/>
                <w:numId w:val="5"/>
              </w:numPr>
              <w:spacing w:before="0" w:after="0"/>
              <w:ind w:left="289" w:hanging="270"/>
              <w:rPr>
                <w:b w:val="0"/>
              </w:rPr>
            </w:pPr>
            <w:r w:rsidRPr="0033113A">
              <w:rPr>
                <w:b w:val="0"/>
              </w:rPr>
              <w:t>CLTS implementation in Rakhine: conduct CATS/CLTS approach training</w:t>
            </w:r>
            <w:r w:rsidR="0042153A" w:rsidRPr="0033113A">
              <w:rPr>
                <w:b w:val="0"/>
              </w:rPr>
              <w:t>s</w:t>
            </w:r>
            <w:r w:rsidRPr="0033113A">
              <w:rPr>
                <w:b w:val="0"/>
              </w:rPr>
              <w:t xml:space="preserve"> </w:t>
            </w:r>
            <w:r w:rsidR="0042153A" w:rsidRPr="0033113A">
              <w:rPr>
                <w:b w:val="0"/>
              </w:rPr>
              <w:t xml:space="preserve">together with State DPH staff </w:t>
            </w:r>
            <w:r w:rsidRPr="0033113A">
              <w:rPr>
                <w:b w:val="0"/>
              </w:rPr>
              <w:t>to all B</w:t>
            </w:r>
            <w:r w:rsidR="0042153A" w:rsidRPr="0033113A">
              <w:rPr>
                <w:b w:val="0"/>
              </w:rPr>
              <w:t xml:space="preserve">asic </w:t>
            </w:r>
            <w:r w:rsidRPr="0033113A">
              <w:rPr>
                <w:b w:val="0"/>
              </w:rPr>
              <w:t>H</w:t>
            </w:r>
            <w:r w:rsidR="0042153A" w:rsidRPr="0033113A">
              <w:rPr>
                <w:b w:val="0"/>
              </w:rPr>
              <w:t xml:space="preserve">ealth </w:t>
            </w:r>
            <w:r w:rsidRPr="0033113A">
              <w:rPr>
                <w:b w:val="0"/>
              </w:rPr>
              <w:t>S</w:t>
            </w:r>
            <w:r w:rsidR="0042153A" w:rsidRPr="0033113A">
              <w:rPr>
                <w:b w:val="0"/>
              </w:rPr>
              <w:t>taff</w:t>
            </w:r>
            <w:r w:rsidRPr="0033113A">
              <w:rPr>
                <w:b w:val="0"/>
              </w:rPr>
              <w:t xml:space="preserve"> from 2 or 3 townships in southern Rakhine</w:t>
            </w:r>
            <w:r w:rsidR="0042153A" w:rsidRPr="0033113A">
              <w:rPr>
                <w:b w:val="0"/>
              </w:rPr>
              <w:t xml:space="preserve"> as well </w:t>
            </w:r>
            <w:r w:rsidR="00BF008B" w:rsidRPr="0033113A">
              <w:rPr>
                <w:b w:val="0"/>
              </w:rPr>
              <w:t>as participate</w:t>
            </w:r>
            <w:r w:rsidRPr="0033113A">
              <w:rPr>
                <w:b w:val="0"/>
              </w:rPr>
              <w:t xml:space="preserve"> in </w:t>
            </w:r>
            <w:r w:rsidR="0042153A" w:rsidRPr="0033113A">
              <w:rPr>
                <w:b w:val="0"/>
              </w:rPr>
              <w:t>d</w:t>
            </w:r>
            <w:r w:rsidRPr="0033113A">
              <w:rPr>
                <w:b w:val="0"/>
              </w:rPr>
              <w:t>ata collection and processing</w:t>
            </w:r>
            <w:r w:rsidR="0042153A" w:rsidRPr="0033113A">
              <w:rPr>
                <w:b w:val="0"/>
              </w:rPr>
              <w:t xml:space="preserve"> of sanitation and hygiene baseline</w:t>
            </w:r>
            <w:r w:rsidRPr="0033113A">
              <w:rPr>
                <w:b w:val="0"/>
              </w:rPr>
              <w:t xml:space="preserve">. </w:t>
            </w:r>
          </w:p>
          <w:p w14:paraId="0611D1AF" w14:textId="78E444B6" w:rsidR="00B10523" w:rsidRPr="0033113A" w:rsidRDefault="0093320A" w:rsidP="00150EAB">
            <w:pPr>
              <w:pStyle w:val="ListParagraph"/>
              <w:numPr>
                <w:ilvl w:val="0"/>
                <w:numId w:val="5"/>
              </w:numPr>
              <w:spacing w:before="0" w:after="0"/>
              <w:ind w:left="289" w:hanging="270"/>
              <w:jc w:val="left"/>
              <w:rPr>
                <w:b w:val="0"/>
              </w:rPr>
            </w:pPr>
            <w:bookmarkStart w:id="11" w:name="_Hlk43885295"/>
            <w:bookmarkEnd w:id="10"/>
            <w:r w:rsidRPr="0033113A">
              <w:rPr>
                <w:b w:val="0"/>
              </w:rPr>
              <w:t xml:space="preserve">Attend </w:t>
            </w:r>
            <w:r w:rsidR="00F40FAD" w:rsidRPr="0033113A">
              <w:rPr>
                <w:b w:val="0"/>
              </w:rPr>
              <w:t xml:space="preserve">State/Regional or Township level </w:t>
            </w:r>
            <w:r w:rsidR="00FB63B6" w:rsidRPr="0033113A">
              <w:rPr>
                <w:b w:val="0"/>
              </w:rPr>
              <w:t>WASH sector coordination m</w:t>
            </w:r>
            <w:r w:rsidRPr="0033113A">
              <w:rPr>
                <w:b w:val="0"/>
              </w:rPr>
              <w:t>eetings as appropriate</w:t>
            </w:r>
          </w:p>
          <w:p w14:paraId="5E3BDC5F" w14:textId="7A667436" w:rsidR="00631B64" w:rsidRPr="0033113A" w:rsidRDefault="00311E1E" w:rsidP="00150EAB">
            <w:pPr>
              <w:pStyle w:val="ListParagraph"/>
              <w:numPr>
                <w:ilvl w:val="0"/>
                <w:numId w:val="5"/>
              </w:numPr>
              <w:spacing w:before="0" w:after="0"/>
              <w:ind w:left="289" w:hanging="270"/>
              <w:jc w:val="left"/>
              <w:rPr>
                <w:b w:val="0"/>
              </w:rPr>
            </w:pPr>
            <w:r w:rsidRPr="0033113A">
              <w:rPr>
                <w:b w:val="0"/>
              </w:rPr>
              <w:t>Assess</w:t>
            </w:r>
            <w:r w:rsidR="00FB63B6" w:rsidRPr="0033113A">
              <w:rPr>
                <w:b w:val="0"/>
              </w:rPr>
              <w:t xml:space="preserve"> and map </w:t>
            </w:r>
            <w:r w:rsidR="00F40FAD" w:rsidRPr="0033113A">
              <w:rPr>
                <w:b w:val="0"/>
              </w:rPr>
              <w:t xml:space="preserve">local suppliers of </w:t>
            </w:r>
            <w:r w:rsidR="00FB63B6" w:rsidRPr="0033113A">
              <w:rPr>
                <w:b w:val="0"/>
              </w:rPr>
              <w:t>Sanitation goods</w:t>
            </w:r>
            <w:r w:rsidR="00F40FAD" w:rsidRPr="0033113A">
              <w:rPr>
                <w:b w:val="0"/>
              </w:rPr>
              <w:t>/products</w:t>
            </w:r>
            <w:r w:rsidR="00FB63B6" w:rsidRPr="0033113A">
              <w:rPr>
                <w:b w:val="0"/>
              </w:rPr>
              <w:t xml:space="preserve"> in the </w:t>
            </w:r>
            <w:r w:rsidR="00F40FAD" w:rsidRPr="0033113A">
              <w:rPr>
                <w:b w:val="0"/>
              </w:rPr>
              <w:t xml:space="preserve">project </w:t>
            </w:r>
            <w:r w:rsidR="00FB63B6" w:rsidRPr="0033113A">
              <w:rPr>
                <w:b w:val="0"/>
              </w:rPr>
              <w:t>Township</w:t>
            </w:r>
            <w:r w:rsidR="00F40FAD" w:rsidRPr="0033113A">
              <w:rPr>
                <w:b w:val="0"/>
              </w:rPr>
              <w:t xml:space="preserve">s together with </w:t>
            </w:r>
            <w:r w:rsidR="00485E86" w:rsidRPr="0033113A">
              <w:rPr>
                <w:b w:val="0"/>
              </w:rPr>
              <w:t>UNICEF Field Officers</w:t>
            </w:r>
            <w:r w:rsidR="00F40FAD" w:rsidRPr="0033113A">
              <w:rPr>
                <w:b w:val="0"/>
              </w:rPr>
              <w:t xml:space="preserve"> in Magwe, Southern Shan and Rakhine</w:t>
            </w:r>
            <w:bookmarkEnd w:id="11"/>
          </w:p>
        </w:tc>
        <w:tc>
          <w:tcPr>
            <w:tcW w:w="4019" w:type="dxa"/>
          </w:tcPr>
          <w:p w14:paraId="3981FEC1" w14:textId="77777777" w:rsidR="00242D81" w:rsidRPr="0033113A" w:rsidRDefault="00242D81" w:rsidP="00393B72">
            <w:pPr>
              <w:autoSpaceDE w:val="0"/>
              <w:autoSpaceDN w:val="0"/>
              <w:adjustRightInd w:val="0"/>
              <w:jc w:val="left"/>
              <w:rPr>
                <w:rFonts w:cs="Tahoma"/>
                <w:b/>
                <w:szCs w:val="22"/>
                <w:lang w:eastAsia="ru-RU"/>
              </w:rPr>
            </w:pPr>
            <w:bookmarkStart w:id="12" w:name="_Hlk43885414"/>
            <w:r w:rsidRPr="0033113A">
              <w:rPr>
                <w:rFonts w:cs="Tahoma"/>
                <w:b/>
                <w:szCs w:val="22"/>
                <w:lang w:eastAsia="ru-RU"/>
              </w:rPr>
              <w:t>Monthly Deliverables:</w:t>
            </w:r>
          </w:p>
          <w:p w14:paraId="5E37B0AC" w14:textId="77777777" w:rsidR="0033113A" w:rsidRPr="0033113A" w:rsidRDefault="009561C1" w:rsidP="00EF3DD3">
            <w:pPr>
              <w:pStyle w:val="ListParagraph"/>
              <w:numPr>
                <w:ilvl w:val="0"/>
                <w:numId w:val="5"/>
              </w:numPr>
              <w:autoSpaceDE w:val="0"/>
              <w:autoSpaceDN w:val="0"/>
              <w:adjustRightInd w:val="0"/>
              <w:spacing w:before="0" w:after="0"/>
              <w:ind w:left="286" w:hanging="286"/>
              <w:jc w:val="left"/>
              <w:rPr>
                <w:lang w:eastAsia="ru-RU"/>
              </w:rPr>
            </w:pPr>
            <w:r w:rsidRPr="0033113A">
              <w:rPr>
                <w:rFonts w:cs="Tahoma"/>
                <w:b w:val="0"/>
                <w:szCs w:val="22"/>
                <w:lang w:eastAsia="ru-RU"/>
              </w:rPr>
              <w:t>M</w:t>
            </w:r>
            <w:r w:rsidR="00FB63B6" w:rsidRPr="0033113A">
              <w:rPr>
                <w:rFonts w:cs="Tahoma"/>
                <w:b w:val="0"/>
                <w:szCs w:val="22"/>
                <w:lang w:eastAsia="ru-RU"/>
              </w:rPr>
              <w:t xml:space="preserve">onthly </w:t>
            </w:r>
            <w:r w:rsidRPr="0033113A">
              <w:rPr>
                <w:rFonts w:cs="Tahoma"/>
                <w:b w:val="0"/>
                <w:szCs w:val="22"/>
                <w:lang w:eastAsia="ru-RU"/>
              </w:rPr>
              <w:t xml:space="preserve">field trip </w:t>
            </w:r>
            <w:r w:rsidR="00FB63B6" w:rsidRPr="0033113A">
              <w:rPr>
                <w:rFonts w:cs="Tahoma"/>
                <w:b w:val="0"/>
                <w:szCs w:val="22"/>
                <w:lang w:eastAsia="ru-RU"/>
              </w:rPr>
              <w:t>report</w:t>
            </w:r>
            <w:r w:rsidRPr="0033113A">
              <w:rPr>
                <w:rFonts w:cs="Tahoma"/>
                <w:b w:val="0"/>
                <w:szCs w:val="22"/>
                <w:lang w:eastAsia="ru-RU"/>
              </w:rPr>
              <w:t xml:space="preserve"> submitted</w:t>
            </w:r>
            <w:r w:rsidR="00FB63B6" w:rsidRPr="0033113A">
              <w:rPr>
                <w:rFonts w:cs="Tahoma"/>
                <w:b w:val="0"/>
                <w:szCs w:val="22"/>
                <w:lang w:eastAsia="ru-RU"/>
              </w:rPr>
              <w:t xml:space="preserve"> on</w:t>
            </w:r>
            <w:r w:rsidRPr="0033113A">
              <w:rPr>
                <w:rFonts w:cs="Tahoma"/>
                <w:b w:val="0"/>
                <w:szCs w:val="22"/>
                <w:lang w:eastAsia="ru-RU"/>
              </w:rPr>
              <w:t xml:space="preserve"> the progress of CLTS intervention and</w:t>
            </w:r>
            <w:r w:rsidR="00FB63B6" w:rsidRPr="0033113A">
              <w:rPr>
                <w:rFonts w:cs="Tahoma"/>
                <w:b w:val="0"/>
                <w:szCs w:val="22"/>
                <w:lang w:eastAsia="ru-RU"/>
              </w:rPr>
              <w:t xml:space="preserve"> field monitoring finding</w:t>
            </w:r>
            <w:r w:rsidRPr="0033113A">
              <w:rPr>
                <w:rFonts w:cs="Tahoma"/>
                <w:b w:val="0"/>
                <w:szCs w:val="22"/>
                <w:lang w:eastAsia="ru-RU"/>
              </w:rPr>
              <w:t>s</w:t>
            </w:r>
            <w:r w:rsidR="00FB63B6" w:rsidRPr="0033113A">
              <w:rPr>
                <w:rFonts w:cs="Tahoma"/>
                <w:b w:val="0"/>
                <w:szCs w:val="22"/>
                <w:lang w:eastAsia="ru-RU"/>
              </w:rPr>
              <w:t xml:space="preserve"> from 24 villages of 6 project townships </w:t>
            </w:r>
            <w:r w:rsidRPr="0033113A">
              <w:rPr>
                <w:rFonts w:cs="Tahoma"/>
                <w:b w:val="0"/>
                <w:szCs w:val="22"/>
                <w:lang w:eastAsia="ru-RU"/>
              </w:rPr>
              <w:t>in</w:t>
            </w:r>
            <w:r w:rsidR="00FB63B6" w:rsidRPr="0033113A">
              <w:rPr>
                <w:rFonts w:cs="Tahoma"/>
                <w:b w:val="0"/>
                <w:szCs w:val="22"/>
                <w:lang w:eastAsia="ru-RU"/>
              </w:rPr>
              <w:t xml:space="preserve"> </w:t>
            </w:r>
            <w:r w:rsidRPr="0033113A">
              <w:rPr>
                <w:rFonts w:cs="Tahoma"/>
                <w:b w:val="0"/>
                <w:szCs w:val="22"/>
                <w:lang w:eastAsia="ru-RU"/>
              </w:rPr>
              <w:t xml:space="preserve">Southern </w:t>
            </w:r>
            <w:r w:rsidR="00FB63B6" w:rsidRPr="0033113A">
              <w:rPr>
                <w:rFonts w:cs="Tahoma"/>
                <w:b w:val="0"/>
                <w:szCs w:val="22"/>
                <w:lang w:eastAsia="ru-RU"/>
              </w:rPr>
              <w:t xml:space="preserve">Shan State and </w:t>
            </w:r>
            <w:r w:rsidR="00AD6462" w:rsidRPr="0033113A">
              <w:rPr>
                <w:rFonts w:cs="Tahoma"/>
                <w:b w:val="0"/>
                <w:szCs w:val="22"/>
                <w:lang w:eastAsia="ru-RU"/>
              </w:rPr>
              <w:t>Magwe Region</w:t>
            </w:r>
            <w:r w:rsidR="00423151" w:rsidRPr="0033113A">
              <w:rPr>
                <w:rFonts w:cs="Tahoma"/>
                <w:b w:val="0"/>
                <w:szCs w:val="22"/>
                <w:lang w:eastAsia="ru-RU"/>
              </w:rPr>
              <w:t xml:space="preserve"> by using data validation form</w:t>
            </w:r>
          </w:p>
          <w:p w14:paraId="0094F115" w14:textId="6C037101" w:rsidR="003868CB" w:rsidRPr="00F75D4D" w:rsidRDefault="0033113A" w:rsidP="00EF3DD3">
            <w:pPr>
              <w:pStyle w:val="ListParagraph"/>
              <w:numPr>
                <w:ilvl w:val="0"/>
                <w:numId w:val="5"/>
              </w:numPr>
              <w:autoSpaceDE w:val="0"/>
              <w:autoSpaceDN w:val="0"/>
              <w:adjustRightInd w:val="0"/>
              <w:spacing w:before="0" w:after="0"/>
              <w:ind w:left="286" w:hanging="286"/>
              <w:jc w:val="left"/>
              <w:rPr>
                <w:lang w:eastAsia="ru-RU"/>
              </w:rPr>
            </w:pPr>
            <w:r w:rsidRPr="00F75D4D">
              <w:rPr>
                <w:rFonts w:cs="Tahoma"/>
                <w:b w:val="0"/>
                <w:szCs w:val="22"/>
                <w:lang w:eastAsia="ru-RU"/>
              </w:rPr>
              <w:t xml:space="preserve">Field trip report on the functionality and use of handwashing stations and provision </w:t>
            </w:r>
            <w:r w:rsidR="00931764" w:rsidRPr="00F75D4D">
              <w:rPr>
                <w:rFonts w:cs="Tahoma"/>
                <w:b w:val="0"/>
                <w:szCs w:val="22"/>
                <w:lang w:eastAsia="ru-RU"/>
              </w:rPr>
              <w:t xml:space="preserve">and use </w:t>
            </w:r>
            <w:r w:rsidRPr="00F75D4D">
              <w:rPr>
                <w:rFonts w:cs="Tahoma"/>
                <w:b w:val="0"/>
                <w:szCs w:val="22"/>
                <w:lang w:eastAsia="ru-RU"/>
              </w:rPr>
              <w:t>of COVID-19 message</w:t>
            </w:r>
            <w:r w:rsidR="00931764" w:rsidRPr="00F75D4D">
              <w:rPr>
                <w:rFonts w:cs="Tahoma"/>
                <w:b w:val="0"/>
                <w:szCs w:val="22"/>
                <w:lang w:eastAsia="ru-RU"/>
              </w:rPr>
              <w:t xml:space="preserve"> for promotion of handwashing practices</w:t>
            </w:r>
            <w:r w:rsidRPr="00F75D4D">
              <w:rPr>
                <w:rFonts w:cs="Tahoma"/>
                <w:b w:val="0"/>
                <w:szCs w:val="22"/>
                <w:lang w:eastAsia="ru-RU"/>
              </w:rPr>
              <w:t xml:space="preserve"> </w:t>
            </w:r>
            <w:r w:rsidR="00423151" w:rsidRPr="00F75D4D">
              <w:rPr>
                <w:rFonts w:cs="Tahoma"/>
                <w:b w:val="0"/>
                <w:szCs w:val="22"/>
                <w:lang w:eastAsia="ru-RU"/>
              </w:rPr>
              <w:t xml:space="preserve"> </w:t>
            </w:r>
            <w:r w:rsidR="00311E1E" w:rsidRPr="00F75D4D">
              <w:rPr>
                <w:rFonts w:cs="Tahoma"/>
                <w:b w:val="0"/>
                <w:szCs w:val="22"/>
                <w:lang w:eastAsia="ru-RU"/>
              </w:rPr>
              <w:t xml:space="preserve"> </w:t>
            </w:r>
          </w:p>
          <w:p w14:paraId="29C26EF1" w14:textId="10046488" w:rsidR="00393B72" w:rsidRPr="0033113A" w:rsidRDefault="003868CB" w:rsidP="00F75D4D">
            <w:pPr>
              <w:pStyle w:val="ListParagraph"/>
              <w:numPr>
                <w:ilvl w:val="0"/>
                <w:numId w:val="5"/>
              </w:numPr>
              <w:spacing w:before="0" w:after="0"/>
              <w:ind w:left="286" w:hanging="286"/>
              <w:jc w:val="left"/>
              <w:rPr>
                <w:lang w:eastAsia="ru-RU"/>
              </w:rPr>
            </w:pPr>
            <w:r w:rsidRPr="0033113A">
              <w:rPr>
                <w:b w:val="0"/>
                <w:lang w:eastAsia="ru-RU"/>
              </w:rPr>
              <w:t xml:space="preserve">3 </w:t>
            </w:r>
            <w:r w:rsidR="004B152E" w:rsidRPr="0033113A">
              <w:rPr>
                <w:b w:val="0"/>
                <w:lang w:eastAsia="ru-RU"/>
              </w:rPr>
              <w:t>T</w:t>
            </w:r>
            <w:r w:rsidRPr="0033113A">
              <w:rPr>
                <w:b w:val="0"/>
                <w:lang w:eastAsia="ru-RU"/>
              </w:rPr>
              <w:t>raining</w:t>
            </w:r>
            <w:r w:rsidR="009561C1" w:rsidRPr="0033113A">
              <w:rPr>
                <w:b w:val="0"/>
                <w:lang w:eastAsia="ru-RU"/>
              </w:rPr>
              <w:t>s</w:t>
            </w:r>
            <w:r w:rsidR="004B152E" w:rsidRPr="0033113A">
              <w:rPr>
                <w:b w:val="0"/>
                <w:lang w:eastAsia="ru-RU"/>
              </w:rPr>
              <w:t xml:space="preserve"> of Trainer (</w:t>
            </w:r>
            <w:proofErr w:type="spellStart"/>
            <w:r w:rsidR="004B152E" w:rsidRPr="0033113A">
              <w:rPr>
                <w:b w:val="0"/>
                <w:lang w:eastAsia="ru-RU"/>
              </w:rPr>
              <w:t>ToT</w:t>
            </w:r>
            <w:proofErr w:type="spellEnd"/>
            <w:r w:rsidR="004B152E" w:rsidRPr="0033113A">
              <w:rPr>
                <w:b w:val="0"/>
                <w:lang w:eastAsia="ru-RU"/>
              </w:rPr>
              <w:t>)</w:t>
            </w:r>
            <w:r w:rsidRPr="0033113A">
              <w:rPr>
                <w:b w:val="0"/>
                <w:lang w:eastAsia="ru-RU"/>
              </w:rPr>
              <w:t xml:space="preserve"> on Sanitation and Hygiene including CLTS approach conducted </w:t>
            </w:r>
            <w:r w:rsidR="00393B72" w:rsidRPr="0033113A">
              <w:rPr>
                <w:b w:val="0"/>
                <w:lang w:eastAsia="ru-RU"/>
              </w:rPr>
              <w:t>to 50 (B</w:t>
            </w:r>
            <w:r w:rsidR="009561C1" w:rsidRPr="0033113A">
              <w:rPr>
                <w:b w:val="0"/>
                <w:lang w:eastAsia="ru-RU"/>
              </w:rPr>
              <w:t xml:space="preserve">asic </w:t>
            </w:r>
            <w:r w:rsidR="00393B72" w:rsidRPr="0033113A">
              <w:rPr>
                <w:b w:val="0"/>
                <w:lang w:eastAsia="ru-RU"/>
              </w:rPr>
              <w:t>H</w:t>
            </w:r>
            <w:r w:rsidR="009561C1" w:rsidRPr="0033113A">
              <w:rPr>
                <w:b w:val="0"/>
                <w:lang w:eastAsia="ru-RU"/>
              </w:rPr>
              <w:t xml:space="preserve">ealth </w:t>
            </w:r>
            <w:r w:rsidR="00393B72" w:rsidRPr="0033113A">
              <w:rPr>
                <w:b w:val="0"/>
                <w:lang w:eastAsia="ru-RU"/>
              </w:rPr>
              <w:t>S</w:t>
            </w:r>
            <w:r w:rsidR="009561C1" w:rsidRPr="0033113A">
              <w:rPr>
                <w:b w:val="0"/>
                <w:lang w:eastAsia="ru-RU"/>
              </w:rPr>
              <w:t>taff</w:t>
            </w:r>
            <w:r w:rsidR="00393B72" w:rsidRPr="0033113A">
              <w:rPr>
                <w:b w:val="0"/>
                <w:lang w:eastAsia="ru-RU"/>
              </w:rPr>
              <w:t xml:space="preserve">) from 3 </w:t>
            </w:r>
            <w:r w:rsidR="009561C1" w:rsidRPr="0033113A">
              <w:rPr>
                <w:b w:val="0"/>
                <w:lang w:eastAsia="ru-RU"/>
              </w:rPr>
              <w:t>S</w:t>
            </w:r>
            <w:r w:rsidR="00393B72" w:rsidRPr="0033113A">
              <w:rPr>
                <w:b w:val="0"/>
                <w:lang w:eastAsia="ru-RU"/>
              </w:rPr>
              <w:t>tate</w:t>
            </w:r>
            <w:r w:rsidR="009561C1" w:rsidRPr="0033113A">
              <w:rPr>
                <w:b w:val="0"/>
                <w:lang w:eastAsia="ru-RU"/>
              </w:rPr>
              <w:t>s</w:t>
            </w:r>
            <w:r w:rsidR="00393B72" w:rsidRPr="0033113A">
              <w:rPr>
                <w:b w:val="0"/>
                <w:lang w:eastAsia="ru-RU"/>
              </w:rPr>
              <w:t xml:space="preserve"> and </w:t>
            </w:r>
            <w:r w:rsidR="009561C1" w:rsidRPr="0033113A">
              <w:rPr>
                <w:b w:val="0"/>
                <w:lang w:eastAsia="ru-RU"/>
              </w:rPr>
              <w:t>R</w:t>
            </w:r>
            <w:r w:rsidR="00393B72" w:rsidRPr="0033113A">
              <w:rPr>
                <w:b w:val="0"/>
                <w:lang w:eastAsia="ru-RU"/>
              </w:rPr>
              <w:t>egion</w:t>
            </w:r>
            <w:r w:rsidR="009561C1" w:rsidRPr="0033113A">
              <w:rPr>
                <w:b w:val="0"/>
                <w:lang w:eastAsia="ru-RU"/>
              </w:rPr>
              <w:t>s</w:t>
            </w:r>
            <w:r w:rsidR="00393B72" w:rsidRPr="0033113A">
              <w:rPr>
                <w:b w:val="0"/>
                <w:lang w:eastAsia="ru-RU"/>
              </w:rPr>
              <w:t xml:space="preserve">. 3 Resource centres </w:t>
            </w:r>
            <w:r w:rsidR="00113B04" w:rsidRPr="0033113A">
              <w:rPr>
                <w:b w:val="0"/>
                <w:lang w:eastAsia="ru-RU"/>
              </w:rPr>
              <w:t xml:space="preserve">or WASH Technical Support Institute </w:t>
            </w:r>
            <w:r w:rsidR="00393B72" w:rsidRPr="0033113A">
              <w:rPr>
                <w:b w:val="0"/>
                <w:lang w:eastAsia="ru-RU"/>
              </w:rPr>
              <w:t xml:space="preserve">are agreed to set up. </w:t>
            </w:r>
            <w:r w:rsidRPr="0033113A">
              <w:rPr>
                <w:b w:val="0"/>
                <w:lang w:eastAsia="ru-RU"/>
              </w:rPr>
              <w:t xml:space="preserve"> </w:t>
            </w:r>
            <w:r w:rsidR="00423151" w:rsidRPr="0033113A">
              <w:rPr>
                <w:lang w:eastAsia="ru-RU"/>
              </w:rPr>
              <w:t>(</w:t>
            </w:r>
            <w:r w:rsidR="00393B72" w:rsidRPr="0033113A">
              <w:rPr>
                <w:lang w:eastAsia="ru-RU"/>
              </w:rPr>
              <w:t>A</w:t>
            </w:r>
            <w:r w:rsidR="00423151" w:rsidRPr="0033113A">
              <w:rPr>
                <w:lang w:eastAsia="ru-RU"/>
              </w:rPr>
              <w:t>t the end of the trainings, a</w:t>
            </w:r>
            <w:r w:rsidR="00393B72" w:rsidRPr="0033113A">
              <w:rPr>
                <w:lang w:eastAsia="ru-RU"/>
              </w:rPr>
              <w:t>ll BHS</w:t>
            </w:r>
            <w:r w:rsidR="00423151" w:rsidRPr="0033113A">
              <w:rPr>
                <w:lang w:eastAsia="ru-RU"/>
              </w:rPr>
              <w:t xml:space="preserve"> will</w:t>
            </w:r>
            <w:r w:rsidR="00393B72" w:rsidRPr="0033113A">
              <w:rPr>
                <w:lang w:eastAsia="ru-RU"/>
              </w:rPr>
              <w:t xml:space="preserve"> understand and </w:t>
            </w:r>
            <w:r w:rsidR="0042153A" w:rsidRPr="0033113A">
              <w:rPr>
                <w:lang w:eastAsia="ru-RU"/>
              </w:rPr>
              <w:t xml:space="preserve">are </w:t>
            </w:r>
            <w:r w:rsidR="00B10523" w:rsidRPr="0033113A">
              <w:rPr>
                <w:lang w:eastAsia="ru-RU"/>
              </w:rPr>
              <w:t xml:space="preserve">confident in </w:t>
            </w:r>
            <w:r w:rsidR="00393B72" w:rsidRPr="0033113A">
              <w:rPr>
                <w:lang w:eastAsia="ru-RU"/>
              </w:rPr>
              <w:t>implement</w:t>
            </w:r>
            <w:r w:rsidR="00B10523" w:rsidRPr="0033113A">
              <w:rPr>
                <w:lang w:eastAsia="ru-RU"/>
              </w:rPr>
              <w:t xml:space="preserve">ing </w:t>
            </w:r>
            <w:r w:rsidR="00393B72" w:rsidRPr="0033113A">
              <w:rPr>
                <w:lang w:eastAsia="ru-RU"/>
              </w:rPr>
              <w:t>CATS/CLTS approach.</w:t>
            </w:r>
            <w:r w:rsidR="00423151" w:rsidRPr="0033113A">
              <w:rPr>
                <w:lang w:eastAsia="ru-RU"/>
              </w:rPr>
              <w:t>)</w:t>
            </w:r>
          </w:p>
          <w:p w14:paraId="16EAB615" w14:textId="103E5442" w:rsidR="00393B72" w:rsidRPr="0033113A" w:rsidRDefault="00F40FAD" w:rsidP="00EF3DD3">
            <w:pPr>
              <w:pStyle w:val="ListParagraph"/>
              <w:numPr>
                <w:ilvl w:val="0"/>
                <w:numId w:val="5"/>
              </w:numPr>
              <w:spacing w:before="0" w:after="0"/>
              <w:ind w:left="286" w:hanging="286"/>
              <w:jc w:val="left"/>
              <w:rPr>
                <w:b w:val="0"/>
                <w:lang w:eastAsia="ru-RU"/>
              </w:rPr>
            </w:pPr>
            <w:r w:rsidRPr="0033113A">
              <w:rPr>
                <w:b w:val="0"/>
                <w:lang w:eastAsia="ru-RU"/>
              </w:rPr>
              <w:t>The progress and key achievements</w:t>
            </w:r>
            <w:r w:rsidR="00B10523" w:rsidRPr="0033113A">
              <w:rPr>
                <w:b w:val="0"/>
                <w:lang w:eastAsia="ru-RU"/>
              </w:rPr>
              <w:t xml:space="preserve"> are </w:t>
            </w:r>
            <w:r w:rsidRPr="0033113A">
              <w:rPr>
                <w:b w:val="0"/>
                <w:lang w:eastAsia="ru-RU"/>
              </w:rPr>
              <w:t>shared at</w:t>
            </w:r>
            <w:r w:rsidR="00B10523" w:rsidRPr="0033113A">
              <w:rPr>
                <w:b w:val="0"/>
                <w:lang w:eastAsia="ru-RU"/>
              </w:rPr>
              <w:t xml:space="preserve"> 3 State and Regional WASH sector coordination meetings. </w:t>
            </w:r>
          </w:p>
          <w:p w14:paraId="0C820E77" w14:textId="432D4BB3" w:rsidR="00B10523" w:rsidRPr="0033113A" w:rsidRDefault="00F40FAD" w:rsidP="00EF3DD3">
            <w:pPr>
              <w:pStyle w:val="ListParagraph"/>
              <w:numPr>
                <w:ilvl w:val="0"/>
                <w:numId w:val="5"/>
              </w:numPr>
              <w:spacing w:before="0" w:after="0"/>
              <w:ind w:left="286" w:hanging="286"/>
              <w:jc w:val="left"/>
              <w:rPr>
                <w:lang w:eastAsia="ru-RU"/>
              </w:rPr>
            </w:pPr>
            <w:r w:rsidRPr="0033113A">
              <w:rPr>
                <w:b w:val="0"/>
                <w:lang w:eastAsia="ru-RU"/>
              </w:rPr>
              <w:t>Feasibility study and r</w:t>
            </w:r>
            <w:r w:rsidR="00B10523" w:rsidRPr="0033113A">
              <w:rPr>
                <w:b w:val="0"/>
                <w:lang w:eastAsia="ru-RU"/>
              </w:rPr>
              <w:t xml:space="preserve">eport </w:t>
            </w:r>
            <w:r w:rsidRPr="0033113A">
              <w:rPr>
                <w:b w:val="0"/>
                <w:lang w:eastAsia="ru-RU"/>
              </w:rPr>
              <w:t xml:space="preserve">produced and submitted to UNICEF which include barriers and recommendations on the current situation of supply chain mechanism for Sanitation goods and products </w:t>
            </w:r>
            <w:r w:rsidR="00B10523" w:rsidRPr="0033113A">
              <w:rPr>
                <w:b w:val="0"/>
                <w:lang w:eastAsia="ru-RU"/>
              </w:rPr>
              <w:t xml:space="preserve">at Township level </w:t>
            </w:r>
            <w:bookmarkEnd w:id="12"/>
          </w:p>
        </w:tc>
        <w:tc>
          <w:tcPr>
            <w:tcW w:w="1471" w:type="dxa"/>
            <w:vAlign w:val="center"/>
          </w:tcPr>
          <w:p w14:paraId="7471AED0" w14:textId="77777777" w:rsidR="00631B64" w:rsidRPr="0033113A" w:rsidRDefault="00631B64" w:rsidP="000F1CF4">
            <w:pPr>
              <w:autoSpaceDE w:val="0"/>
              <w:autoSpaceDN w:val="0"/>
              <w:adjustRightInd w:val="0"/>
              <w:jc w:val="left"/>
              <w:rPr>
                <w:rFonts w:cs="Tahoma"/>
                <w:szCs w:val="22"/>
                <w:lang w:eastAsia="ru-RU"/>
              </w:rPr>
            </w:pPr>
            <w:r w:rsidRPr="0033113A">
              <w:rPr>
                <w:rFonts w:cs="Tahoma"/>
                <w:szCs w:val="22"/>
                <w:lang w:eastAsia="ru-RU"/>
              </w:rPr>
              <w:t>2</w:t>
            </w:r>
            <w:r w:rsidR="00091341" w:rsidRPr="0033113A">
              <w:rPr>
                <w:rFonts w:cs="Tahoma"/>
                <w:szCs w:val="22"/>
                <w:vertAlign w:val="superscript"/>
                <w:lang w:eastAsia="ru-RU"/>
              </w:rPr>
              <w:t>nd</w:t>
            </w:r>
            <w:r w:rsidRPr="0033113A">
              <w:rPr>
                <w:rFonts w:cs="Tahoma"/>
                <w:szCs w:val="22"/>
                <w:lang w:eastAsia="ru-RU"/>
              </w:rPr>
              <w:t xml:space="preserve"> </w:t>
            </w:r>
            <w:r w:rsidR="00091341" w:rsidRPr="0033113A">
              <w:rPr>
                <w:rFonts w:cs="Tahoma"/>
                <w:szCs w:val="22"/>
                <w:lang w:eastAsia="ru-RU"/>
              </w:rPr>
              <w:t>month</w:t>
            </w:r>
          </w:p>
          <w:p w14:paraId="484C5B9F" w14:textId="77777777" w:rsidR="00091341" w:rsidRPr="0033113A" w:rsidRDefault="00091341" w:rsidP="000F1CF4">
            <w:pPr>
              <w:autoSpaceDE w:val="0"/>
              <w:autoSpaceDN w:val="0"/>
              <w:adjustRightInd w:val="0"/>
              <w:jc w:val="left"/>
              <w:rPr>
                <w:rFonts w:cs="Tahoma"/>
                <w:szCs w:val="22"/>
                <w:lang w:eastAsia="ru-RU"/>
              </w:rPr>
            </w:pPr>
            <w:r w:rsidRPr="0033113A">
              <w:rPr>
                <w:rFonts w:cs="Tahoma"/>
                <w:szCs w:val="22"/>
                <w:lang w:eastAsia="ru-RU"/>
              </w:rPr>
              <w:t>3</w:t>
            </w:r>
            <w:r w:rsidRPr="0033113A">
              <w:rPr>
                <w:rFonts w:cs="Tahoma"/>
                <w:szCs w:val="22"/>
                <w:vertAlign w:val="superscript"/>
                <w:lang w:eastAsia="ru-RU"/>
              </w:rPr>
              <w:t>rd</w:t>
            </w:r>
            <w:r w:rsidRPr="0033113A">
              <w:rPr>
                <w:rFonts w:cs="Tahoma"/>
                <w:szCs w:val="22"/>
                <w:lang w:eastAsia="ru-RU"/>
              </w:rPr>
              <w:t xml:space="preserve"> month</w:t>
            </w:r>
          </w:p>
          <w:p w14:paraId="3463B88E" w14:textId="77777777" w:rsidR="00091341" w:rsidRPr="0033113A" w:rsidRDefault="00091341" w:rsidP="000F1CF4">
            <w:pPr>
              <w:autoSpaceDE w:val="0"/>
              <w:autoSpaceDN w:val="0"/>
              <w:adjustRightInd w:val="0"/>
              <w:jc w:val="left"/>
              <w:rPr>
                <w:rFonts w:cs="Tahoma"/>
                <w:szCs w:val="22"/>
                <w:lang w:eastAsia="ru-RU"/>
              </w:rPr>
            </w:pPr>
            <w:r w:rsidRPr="0033113A">
              <w:rPr>
                <w:rFonts w:cs="Tahoma"/>
                <w:szCs w:val="22"/>
                <w:lang w:eastAsia="ru-RU"/>
              </w:rPr>
              <w:t>4</w:t>
            </w:r>
            <w:r w:rsidRPr="0033113A">
              <w:rPr>
                <w:rFonts w:cs="Tahoma"/>
                <w:szCs w:val="22"/>
                <w:vertAlign w:val="superscript"/>
                <w:lang w:eastAsia="ru-RU"/>
              </w:rPr>
              <w:t>th</w:t>
            </w:r>
            <w:r w:rsidRPr="0033113A">
              <w:rPr>
                <w:rFonts w:cs="Tahoma"/>
                <w:szCs w:val="22"/>
                <w:lang w:eastAsia="ru-RU"/>
              </w:rPr>
              <w:t xml:space="preserve"> month</w:t>
            </w:r>
          </w:p>
          <w:p w14:paraId="70ABF899" w14:textId="77777777" w:rsidR="0093320A" w:rsidRPr="0033113A" w:rsidRDefault="0093320A" w:rsidP="000F1CF4">
            <w:pPr>
              <w:autoSpaceDE w:val="0"/>
              <w:autoSpaceDN w:val="0"/>
              <w:adjustRightInd w:val="0"/>
              <w:jc w:val="left"/>
              <w:rPr>
                <w:rFonts w:cs="Tahoma"/>
                <w:szCs w:val="22"/>
                <w:lang w:eastAsia="ru-RU"/>
              </w:rPr>
            </w:pPr>
            <w:r w:rsidRPr="0033113A">
              <w:rPr>
                <w:rFonts w:cs="Tahoma"/>
                <w:szCs w:val="22"/>
                <w:lang w:eastAsia="ru-RU"/>
              </w:rPr>
              <w:t>5</w:t>
            </w:r>
            <w:r w:rsidRPr="0033113A">
              <w:rPr>
                <w:rFonts w:cs="Tahoma"/>
                <w:szCs w:val="22"/>
                <w:vertAlign w:val="superscript"/>
                <w:lang w:eastAsia="ru-RU"/>
              </w:rPr>
              <w:t>th</w:t>
            </w:r>
            <w:r w:rsidRPr="0033113A">
              <w:rPr>
                <w:rFonts w:cs="Tahoma"/>
                <w:szCs w:val="22"/>
                <w:lang w:eastAsia="ru-RU"/>
              </w:rPr>
              <w:t xml:space="preserve"> month</w:t>
            </w:r>
          </w:p>
          <w:p w14:paraId="68FF1BAF" w14:textId="77777777" w:rsidR="000F1CF4" w:rsidRPr="0033113A" w:rsidRDefault="000F1CF4" w:rsidP="000F1CF4">
            <w:pPr>
              <w:autoSpaceDE w:val="0"/>
              <w:autoSpaceDN w:val="0"/>
              <w:adjustRightInd w:val="0"/>
              <w:jc w:val="left"/>
              <w:rPr>
                <w:rFonts w:cs="Tahoma"/>
                <w:szCs w:val="22"/>
                <w:lang w:eastAsia="ru-RU"/>
              </w:rPr>
            </w:pPr>
            <w:r w:rsidRPr="0033113A">
              <w:rPr>
                <w:rFonts w:cs="Tahoma"/>
                <w:szCs w:val="22"/>
                <w:lang w:eastAsia="ru-RU"/>
              </w:rPr>
              <w:t>6</w:t>
            </w:r>
            <w:r w:rsidRPr="0033113A">
              <w:rPr>
                <w:rFonts w:cs="Tahoma"/>
                <w:szCs w:val="22"/>
                <w:vertAlign w:val="superscript"/>
                <w:lang w:eastAsia="ru-RU"/>
              </w:rPr>
              <w:t>th</w:t>
            </w:r>
            <w:r w:rsidRPr="0033113A">
              <w:rPr>
                <w:rFonts w:cs="Tahoma"/>
                <w:szCs w:val="22"/>
                <w:lang w:eastAsia="ru-RU"/>
              </w:rPr>
              <w:t xml:space="preserve"> month</w:t>
            </w:r>
          </w:p>
          <w:p w14:paraId="1DD5F6F2" w14:textId="77777777" w:rsidR="000F1CF4" w:rsidRPr="0033113A" w:rsidRDefault="000F1CF4" w:rsidP="000F1CF4">
            <w:pPr>
              <w:autoSpaceDE w:val="0"/>
              <w:autoSpaceDN w:val="0"/>
              <w:adjustRightInd w:val="0"/>
              <w:jc w:val="left"/>
              <w:rPr>
                <w:rFonts w:cs="Tahoma"/>
                <w:szCs w:val="22"/>
                <w:lang w:eastAsia="ru-RU"/>
              </w:rPr>
            </w:pPr>
            <w:r w:rsidRPr="0033113A">
              <w:rPr>
                <w:rFonts w:cs="Tahoma"/>
                <w:szCs w:val="22"/>
                <w:lang w:eastAsia="ru-RU"/>
              </w:rPr>
              <w:t>7</w:t>
            </w:r>
            <w:r w:rsidRPr="0033113A">
              <w:rPr>
                <w:rFonts w:cs="Tahoma"/>
                <w:szCs w:val="22"/>
                <w:vertAlign w:val="superscript"/>
                <w:lang w:eastAsia="ru-RU"/>
              </w:rPr>
              <w:t>th</w:t>
            </w:r>
            <w:r w:rsidRPr="0033113A">
              <w:rPr>
                <w:rFonts w:cs="Tahoma"/>
                <w:szCs w:val="22"/>
                <w:lang w:eastAsia="ru-RU"/>
              </w:rPr>
              <w:t xml:space="preserve"> month</w:t>
            </w:r>
          </w:p>
          <w:p w14:paraId="346F6ABF" w14:textId="77777777" w:rsidR="000F1CF4" w:rsidRPr="0033113A" w:rsidRDefault="000F1CF4" w:rsidP="000F1CF4">
            <w:pPr>
              <w:autoSpaceDE w:val="0"/>
              <w:autoSpaceDN w:val="0"/>
              <w:adjustRightInd w:val="0"/>
              <w:jc w:val="left"/>
              <w:rPr>
                <w:rFonts w:cs="Tahoma"/>
                <w:szCs w:val="22"/>
                <w:lang w:eastAsia="ru-RU"/>
              </w:rPr>
            </w:pPr>
            <w:r w:rsidRPr="0033113A">
              <w:rPr>
                <w:rFonts w:cs="Tahoma"/>
                <w:szCs w:val="22"/>
                <w:lang w:eastAsia="ru-RU"/>
              </w:rPr>
              <w:t>8</w:t>
            </w:r>
            <w:r w:rsidRPr="0033113A">
              <w:rPr>
                <w:rFonts w:cs="Tahoma"/>
                <w:szCs w:val="22"/>
                <w:vertAlign w:val="superscript"/>
                <w:lang w:eastAsia="ru-RU"/>
              </w:rPr>
              <w:t>th</w:t>
            </w:r>
            <w:r w:rsidRPr="0033113A">
              <w:rPr>
                <w:rFonts w:cs="Tahoma"/>
                <w:szCs w:val="22"/>
                <w:lang w:eastAsia="ru-RU"/>
              </w:rPr>
              <w:t xml:space="preserve"> month</w:t>
            </w:r>
          </w:p>
          <w:p w14:paraId="282F79AC" w14:textId="77777777" w:rsidR="00E33A53" w:rsidRPr="0033113A" w:rsidRDefault="00E33A53" w:rsidP="00E33A53">
            <w:pPr>
              <w:autoSpaceDE w:val="0"/>
              <w:autoSpaceDN w:val="0"/>
              <w:adjustRightInd w:val="0"/>
              <w:jc w:val="left"/>
              <w:rPr>
                <w:rFonts w:cs="Tahoma"/>
                <w:szCs w:val="22"/>
                <w:lang w:eastAsia="ru-RU"/>
              </w:rPr>
            </w:pPr>
            <w:r w:rsidRPr="0033113A">
              <w:rPr>
                <w:rFonts w:cs="Tahoma"/>
                <w:szCs w:val="22"/>
                <w:lang w:eastAsia="ru-RU"/>
              </w:rPr>
              <w:t>9</w:t>
            </w:r>
            <w:r w:rsidRPr="0033113A">
              <w:rPr>
                <w:rFonts w:cs="Tahoma"/>
                <w:szCs w:val="22"/>
                <w:vertAlign w:val="superscript"/>
                <w:lang w:eastAsia="ru-RU"/>
              </w:rPr>
              <w:t>th</w:t>
            </w:r>
            <w:r w:rsidRPr="0033113A">
              <w:rPr>
                <w:rFonts w:cs="Tahoma"/>
                <w:szCs w:val="22"/>
                <w:lang w:eastAsia="ru-RU"/>
              </w:rPr>
              <w:t xml:space="preserve"> month</w:t>
            </w:r>
          </w:p>
          <w:p w14:paraId="405B81C4" w14:textId="77777777" w:rsidR="00E33A53" w:rsidRPr="0033113A" w:rsidRDefault="00E33A53" w:rsidP="00E33A53">
            <w:pPr>
              <w:autoSpaceDE w:val="0"/>
              <w:autoSpaceDN w:val="0"/>
              <w:adjustRightInd w:val="0"/>
              <w:jc w:val="left"/>
              <w:rPr>
                <w:rFonts w:cs="Tahoma"/>
                <w:szCs w:val="22"/>
                <w:lang w:eastAsia="ru-RU"/>
              </w:rPr>
            </w:pPr>
            <w:r w:rsidRPr="0033113A">
              <w:rPr>
                <w:rFonts w:cs="Tahoma"/>
                <w:szCs w:val="22"/>
                <w:lang w:eastAsia="ru-RU"/>
              </w:rPr>
              <w:t>10</w:t>
            </w:r>
            <w:r w:rsidRPr="0033113A">
              <w:rPr>
                <w:rFonts w:cs="Tahoma"/>
                <w:szCs w:val="22"/>
                <w:vertAlign w:val="superscript"/>
                <w:lang w:eastAsia="ru-RU"/>
              </w:rPr>
              <w:t>th</w:t>
            </w:r>
            <w:r w:rsidRPr="0033113A">
              <w:rPr>
                <w:rFonts w:cs="Tahoma"/>
                <w:szCs w:val="22"/>
                <w:lang w:eastAsia="ru-RU"/>
              </w:rPr>
              <w:t xml:space="preserve"> month</w:t>
            </w:r>
          </w:p>
          <w:p w14:paraId="106CFDB2" w14:textId="77777777" w:rsidR="0093320A" w:rsidRPr="0033113A" w:rsidRDefault="0093320A" w:rsidP="000F1CF4">
            <w:pPr>
              <w:autoSpaceDE w:val="0"/>
              <w:autoSpaceDN w:val="0"/>
              <w:adjustRightInd w:val="0"/>
              <w:jc w:val="left"/>
              <w:rPr>
                <w:rFonts w:cs="Tahoma"/>
                <w:szCs w:val="22"/>
                <w:lang w:eastAsia="ru-RU"/>
              </w:rPr>
            </w:pPr>
          </w:p>
          <w:p w14:paraId="404D4FBC" w14:textId="77777777" w:rsidR="00091341" w:rsidRPr="0033113A" w:rsidRDefault="00091341" w:rsidP="000F1CF4">
            <w:pPr>
              <w:autoSpaceDE w:val="0"/>
              <w:autoSpaceDN w:val="0"/>
              <w:adjustRightInd w:val="0"/>
              <w:jc w:val="left"/>
              <w:rPr>
                <w:rFonts w:cs="Tahoma"/>
                <w:szCs w:val="22"/>
                <w:lang w:eastAsia="ru-RU"/>
              </w:rPr>
            </w:pPr>
          </w:p>
          <w:p w14:paraId="70F8B05E" w14:textId="77777777" w:rsidR="00091341" w:rsidRPr="0033113A" w:rsidRDefault="00091341" w:rsidP="000F1CF4">
            <w:pPr>
              <w:autoSpaceDE w:val="0"/>
              <w:autoSpaceDN w:val="0"/>
              <w:adjustRightInd w:val="0"/>
              <w:jc w:val="left"/>
            </w:pPr>
          </w:p>
        </w:tc>
      </w:tr>
      <w:tr w:rsidR="00091341" w:rsidRPr="00BE2F05" w14:paraId="07794F4A" w14:textId="77777777" w:rsidTr="00EF3DD3">
        <w:trPr>
          <w:trHeight w:val="1066"/>
        </w:trPr>
        <w:tc>
          <w:tcPr>
            <w:tcW w:w="5040" w:type="dxa"/>
          </w:tcPr>
          <w:p w14:paraId="583F044F" w14:textId="6C185C92" w:rsidR="00485E86" w:rsidRPr="0033113A" w:rsidRDefault="00485E86" w:rsidP="00150EAB">
            <w:pPr>
              <w:pStyle w:val="ListParagraph"/>
              <w:numPr>
                <w:ilvl w:val="0"/>
                <w:numId w:val="5"/>
              </w:numPr>
              <w:spacing w:before="0" w:after="0"/>
              <w:ind w:left="289" w:hanging="289"/>
              <w:jc w:val="left"/>
              <w:rPr>
                <w:b w:val="0"/>
              </w:rPr>
            </w:pPr>
            <w:bookmarkStart w:id="13" w:name="_Hlk43885320"/>
            <w:bookmarkEnd w:id="4"/>
            <w:r w:rsidRPr="0033113A">
              <w:rPr>
                <w:b w:val="0"/>
              </w:rPr>
              <w:t>Review and prepare</w:t>
            </w:r>
            <w:r w:rsidR="00B10523" w:rsidRPr="0033113A">
              <w:rPr>
                <w:b w:val="0"/>
              </w:rPr>
              <w:t xml:space="preserve"> lesson/learnt and recommend</w:t>
            </w:r>
            <w:r w:rsidRPr="0033113A">
              <w:rPr>
                <w:b w:val="0"/>
              </w:rPr>
              <w:t>ations</w:t>
            </w:r>
            <w:r w:rsidR="00B10523" w:rsidRPr="0033113A">
              <w:rPr>
                <w:b w:val="0"/>
              </w:rPr>
              <w:t xml:space="preserve"> on the</w:t>
            </w:r>
            <w:r w:rsidR="00F40FAD" w:rsidRPr="0033113A">
              <w:rPr>
                <w:b w:val="0"/>
              </w:rPr>
              <w:t xml:space="preserve"> establishment of</w:t>
            </w:r>
            <w:r w:rsidRPr="0033113A">
              <w:rPr>
                <w:b w:val="0"/>
              </w:rPr>
              <w:t xml:space="preserve"> WASH </w:t>
            </w:r>
            <w:r w:rsidR="00F40FAD" w:rsidRPr="0033113A">
              <w:rPr>
                <w:b w:val="0"/>
              </w:rPr>
              <w:t xml:space="preserve">technical </w:t>
            </w:r>
            <w:r w:rsidRPr="0033113A">
              <w:rPr>
                <w:b w:val="0"/>
              </w:rPr>
              <w:t>support Institute</w:t>
            </w:r>
          </w:p>
          <w:p w14:paraId="40EECA8E" w14:textId="62FE01FD" w:rsidR="00091341" w:rsidRPr="0033113A" w:rsidRDefault="00485E86" w:rsidP="00150EAB">
            <w:pPr>
              <w:pStyle w:val="ListParagraph"/>
              <w:numPr>
                <w:ilvl w:val="0"/>
                <w:numId w:val="5"/>
              </w:numPr>
              <w:spacing w:before="0" w:after="0"/>
              <w:ind w:left="289" w:hanging="289"/>
              <w:jc w:val="left"/>
              <w:rPr>
                <w:b w:val="0"/>
              </w:rPr>
            </w:pPr>
            <w:bookmarkStart w:id="14" w:name="_Hlk43885331"/>
            <w:bookmarkEnd w:id="13"/>
            <w:r w:rsidRPr="0033113A">
              <w:rPr>
                <w:b w:val="0"/>
              </w:rPr>
              <w:lastRenderedPageBreak/>
              <w:t xml:space="preserve">Final report prepared and </w:t>
            </w:r>
            <w:r w:rsidR="00F40FAD" w:rsidRPr="0033113A">
              <w:rPr>
                <w:b w:val="0"/>
              </w:rPr>
              <w:t>shared with</w:t>
            </w:r>
            <w:r w:rsidRPr="0033113A">
              <w:rPr>
                <w:b w:val="0"/>
              </w:rPr>
              <w:t xml:space="preserve"> Directors of DPH at 3 State</w:t>
            </w:r>
            <w:r w:rsidR="00F40FAD" w:rsidRPr="0033113A">
              <w:rPr>
                <w:b w:val="0"/>
              </w:rPr>
              <w:t>s</w:t>
            </w:r>
            <w:r w:rsidRPr="0033113A">
              <w:rPr>
                <w:b w:val="0"/>
              </w:rPr>
              <w:t xml:space="preserve"> and Region</w:t>
            </w:r>
            <w:r w:rsidR="00F40FAD" w:rsidRPr="0033113A">
              <w:rPr>
                <w:b w:val="0"/>
              </w:rPr>
              <w:t>s (Magwe, Southern Shan and Rakhine)</w:t>
            </w:r>
            <w:r w:rsidRPr="0033113A">
              <w:rPr>
                <w:b w:val="0"/>
              </w:rPr>
              <w:t xml:space="preserve"> </w:t>
            </w:r>
            <w:bookmarkEnd w:id="14"/>
          </w:p>
        </w:tc>
        <w:tc>
          <w:tcPr>
            <w:tcW w:w="4019" w:type="dxa"/>
          </w:tcPr>
          <w:p w14:paraId="7897E74F" w14:textId="54624903" w:rsidR="00091341" w:rsidRPr="0033113A" w:rsidRDefault="00485E86" w:rsidP="004B152E">
            <w:pPr>
              <w:pStyle w:val="ListParagraph"/>
              <w:numPr>
                <w:ilvl w:val="0"/>
                <w:numId w:val="5"/>
              </w:numPr>
              <w:spacing w:before="0" w:after="0"/>
              <w:jc w:val="left"/>
              <w:rPr>
                <w:rFonts w:cs="Tahoma"/>
                <w:b w:val="0"/>
                <w:szCs w:val="22"/>
                <w:lang w:eastAsia="ru-RU"/>
              </w:rPr>
            </w:pPr>
            <w:bookmarkStart w:id="15" w:name="_Hlk43885425"/>
            <w:bookmarkStart w:id="16" w:name="_GoBack"/>
            <w:r w:rsidRPr="0033113A">
              <w:rPr>
                <w:rFonts w:cs="Tahoma"/>
                <w:b w:val="0"/>
                <w:szCs w:val="22"/>
                <w:lang w:eastAsia="ru-RU"/>
              </w:rPr>
              <w:lastRenderedPageBreak/>
              <w:t>Report</w:t>
            </w:r>
            <w:r w:rsidR="00F40FAD" w:rsidRPr="0033113A">
              <w:rPr>
                <w:rFonts w:cs="Tahoma"/>
                <w:b w:val="0"/>
                <w:szCs w:val="22"/>
                <w:lang w:eastAsia="ru-RU"/>
              </w:rPr>
              <w:t xml:space="preserve"> with</w:t>
            </w:r>
            <w:r w:rsidRPr="0033113A">
              <w:rPr>
                <w:rFonts w:cs="Tahoma"/>
                <w:b w:val="0"/>
                <w:szCs w:val="22"/>
                <w:lang w:eastAsia="ru-RU"/>
              </w:rPr>
              <w:t xml:space="preserve"> finding</w:t>
            </w:r>
            <w:r w:rsidR="00F40FAD" w:rsidRPr="0033113A">
              <w:rPr>
                <w:rFonts w:cs="Tahoma"/>
                <w:b w:val="0"/>
                <w:szCs w:val="22"/>
                <w:lang w:eastAsia="ru-RU"/>
              </w:rPr>
              <w:t>s</w:t>
            </w:r>
            <w:r w:rsidRPr="0033113A">
              <w:rPr>
                <w:rFonts w:cs="Tahoma"/>
                <w:b w:val="0"/>
                <w:szCs w:val="22"/>
                <w:lang w:eastAsia="ru-RU"/>
              </w:rPr>
              <w:t xml:space="preserve"> </w:t>
            </w:r>
            <w:r w:rsidR="00F40FAD" w:rsidRPr="0033113A">
              <w:rPr>
                <w:rFonts w:cs="Tahoma"/>
                <w:b w:val="0"/>
                <w:szCs w:val="22"/>
                <w:lang w:eastAsia="ru-RU"/>
              </w:rPr>
              <w:t>and way forward for</w:t>
            </w:r>
            <w:r w:rsidRPr="0033113A">
              <w:rPr>
                <w:rFonts w:cs="Tahoma"/>
                <w:b w:val="0"/>
                <w:szCs w:val="22"/>
                <w:lang w:eastAsia="ru-RU"/>
              </w:rPr>
              <w:t xml:space="preserve"> WASH </w:t>
            </w:r>
            <w:r w:rsidR="00F40FAD" w:rsidRPr="0033113A">
              <w:rPr>
                <w:rFonts w:cs="Tahoma"/>
                <w:b w:val="0"/>
                <w:szCs w:val="22"/>
                <w:lang w:eastAsia="ru-RU"/>
              </w:rPr>
              <w:t>technical s</w:t>
            </w:r>
            <w:r w:rsidRPr="0033113A">
              <w:rPr>
                <w:rFonts w:cs="Tahoma"/>
                <w:b w:val="0"/>
                <w:szCs w:val="22"/>
                <w:lang w:eastAsia="ru-RU"/>
              </w:rPr>
              <w:t xml:space="preserve">upport Institute submitted. </w:t>
            </w:r>
          </w:p>
          <w:p w14:paraId="06D9BC12" w14:textId="1D4C9C30" w:rsidR="00485E86" w:rsidRPr="0033113A" w:rsidRDefault="00485E86" w:rsidP="00485E86">
            <w:pPr>
              <w:pStyle w:val="ListParagraph"/>
              <w:numPr>
                <w:ilvl w:val="0"/>
                <w:numId w:val="5"/>
              </w:numPr>
              <w:spacing w:before="0" w:after="0"/>
              <w:rPr>
                <w:b w:val="0"/>
                <w:lang w:eastAsia="ru-RU"/>
              </w:rPr>
            </w:pPr>
            <w:r w:rsidRPr="0033113A">
              <w:rPr>
                <w:b w:val="0"/>
                <w:lang w:eastAsia="ru-RU"/>
              </w:rPr>
              <w:t xml:space="preserve">Final report submitted to UNICEF. </w:t>
            </w:r>
            <w:bookmarkEnd w:id="15"/>
            <w:bookmarkEnd w:id="16"/>
          </w:p>
        </w:tc>
        <w:tc>
          <w:tcPr>
            <w:tcW w:w="1471" w:type="dxa"/>
            <w:vAlign w:val="center"/>
          </w:tcPr>
          <w:p w14:paraId="60502D20" w14:textId="77777777" w:rsidR="00B00D87" w:rsidRPr="0033113A" w:rsidRDefault="00B00D87" w:rsidP="00B10523">
            <w:pPr>
              <w:autoSpaceDE w:val="0"/>
              <w:autoSpaceDN w:val="0"/>
              <w:adjustRightInd w:val="0"/>
              <w:spacing w:after="100" w:afterAutospacing="1"/>
              <w:jc w:val="left"/>
              <w:rPr>
                <w:rFonts w:cs="Tahoma"/>
                <w:szCs w:val="22"/>
                <w:lang w:eastAsia="ru-RU"/>
              </w:rPr>
            </w:pPr>
            <w:r w:rsidRPr="0033113A">
              <w:rPr>
                <w:rFonts w:cs="Tahoma"/>
                <w:szCs w:val="22"/>
                <w:lang w:eastAsia="ru-RU"/>
              </w:rPr>
              <w:t>11</w:t>
            </w:r>
            <w:r w:rsidRPr="0033113A">
              <w:rPr>
                <w:rFonts w:cs="Tahoma"/>
                <w:szCs w:val="22"/>
                <w:vertAlign w:val="superscript"/>
                <w:lang w:eastAsia="ru-RU"/>
              </w:rPr>
              <w:t>th</w:t>
            </w:r>
            <w:r w:rsidRPr="0033113A">
              <w:rPr>
                <w:rFonts w:cs="Tahoma"/>
                <w:szCs w:val="22"/>
                <w:lang w:eastAsia="ru-RU"/>
              </w:rPr>
              <w:t xml:space="preserve"> month</w:t>
            </w:r>
          </w:p>
          <w:p w14:paraId="7EE01CBB" w14:textId="77777777" w:rsidR="00B00D87" w:rsidRPr="0033113A" w:rsidRDefault="00B00D87" w:rsidP="000F1CF4">
            <w:pPr>
              <w:autoSpaceDE w:val="0"/>
              <w:autoSpaceDN w:val="0"/>
              <w:adjustRightInd w:val="0"/>
              <w:jc w:val="left"/>
              <w:rPr>
                <w:rFonts w:cs="Tahoma"/>
                <w:szCs w:val="22"/>
                <w:lang w:eastAsia="ru-RU"/>
              </w:rPr>
            </w:pPr>
          </w:p>
          <w:p w14:paraId="76BB38A7" w14:textId="77777777" w:rsidR="00091341" w:rsidRPr="0033113A" w:rsidRDefault="00091341" w:rsidP="000F1CF4">
            <w:pPr>
              <w:autoSpaceDE w:val="0"/>
              <w:autoSpaceDN w:val="0"/>
              <w:adjustRightInd w:val="0"/>
              <w:jc w:val="center"/>
              <w:rPr>
                <w:rFonts w:cs="Tahoma"/>
                <w:szCs w:val="22"/>
                <w:lang w:eastAsia="ru-RU"/>
              </w:rPr>
            </w:pPr>
          </w:p>
        </w:tc>
      </w:tr>
      <w:bookmarkEnd w:id="5"/>
      <w:tr w:rsidR="00091341" w:rsidRPr="00BE2F05" w14:paraId="7D40E605" w14:textId="77777777" w:rsidTr="00D455EC">
        <w:trPr>
          <w:trHeight w:val="616"/>
        </w:trPr>
        <w:tc>
          <w:tcPr>
            <w:tcW w:w="10530" w:type="dxa"/>
            <w:gridSpan w:val="3"/>
          </w:tcPr>
          <w:p w14:paraId="53E37DA8" w14:textId="77777777" w:rsidR="00091341" w:rsidRPr="00DC4E2A" w:rsidRDefault="00091341" w:rsidP="00B00D87">
            <w:pPr>
              <w:pStyle w:val="ListParagraph"/>
              <w:numPr>
                <w:ilvl w:val="0"/>
                <w:numId w:val="1"/>
              </w:numPr>
              <w:ind w:left="342" w:hanging="342"/>
              <w:rPr>
                <w:rFonts w:cs="Tahoma"/>
                <w:szCs w:val="22"/>
              </w:rPr>
            </w:pPr>
            <w:r w:rsidRPr="00DC4E2A">
              <w:rPr>
                <w:rFonts w:cs="Tahoma"/>
                <w:szCs w:val="22"/>
              </w:rPr>
              <w:t>Payment schedule</w:t>
            </w:r>
          </w:p>
          <w:p w14:paraId="59588393" w14:textId="0D56D3B8" w:rsidR="00091341" w:rsidRPr="00DC4E2A" w:rsidRDefault="00091341" w:rsidP="00091341">
            <w:r w:rsidRPr="00DC4E2A">
              <w:t>1</w:t>
            </w:r>
            <w:r w:rsidRPr="00DC4E2A">
              <w:rPr>
                <w:vertAlign w:val="superscript"/>
              </w:rPr>
              <w:t>st</w:t>
            </w:r>
            <w:r w:rsidRPr="00DC4E2A">
              <w:t xml:space="preserve"> payment: After completion of 1</w:t>
            </w:r>
            <w:r w:rsidRPr="00DC4E2A">
              <w:rPr>
                <w:vertAlign w:val="superscript"/>
              </w:rPr>
              <w:t>st</w:t>
            </w:r>
            <w:r w:rsidRPr="00DC4E2A">
              <w:t xml:space="preserve"> month activities as listed in Section </w:t>
            </w:r>
            <w:r w:rsidR="00C14DAE">
              <w:t>6</w:t>
            </w:r>
            <w:r w:rsidRPr="00DC4E2A">
              <w:t>:                              9% payment</w:t>
            </w:r>
          </w:p>
          <w:p w14:paraId="33BC8DAC" w14:textId="1B91D747" w:rsidR="00091341" w:rsidRPr="00DC4E2A" w:rsidRDefault="00091341" w:rsidP="00091341">
            <w:r w:rsidRPr="00DC4E2A">
              <w:t>2</w:t>
            </w:r>
            <w:r w:rsidRPr="00DC4E2A">
              <w:rPr>
                <w:vertAlign w:val="superscript"/>
              </w:rPr>
              <w:t>nd</w:t>
            </w:r>
            <w:r w:rsidRPr="00DC4E2A">
              <w:t xml:space="preserve"> payment: After completion of 2</w:t>
            </w:r>
            <w:r w:rsidRPr="00DC4E2A">
              <w:rPr>
                <w:vertAlign w:val="superscript"/>
              </w:rPr>
              <w:t>nd</w:t>
            </w:r>
            <w:r w:rsidRPr="00DC4E2A">
              <w:t xml:space="preserve"> month activities as listed in Section </w:t>
            </w:r>
            <w:r w:rsidR="00B25FD9">
              <w:t>6</w:t>
            </w:r>
            <w:r w:rsidRPr="00DC4E2A">
              <w:t>:                            9% payment</w:t>
            </w:r>
          </w:p>
          <w:p w14:paraId="6393CF35" w14:textId="27FFC178" w:rsidR="00091341" w:rsidRPr="00DC4E2A" w:rsidRDefault="00091341" w:rsidP="00091341">
            <w:r w:rsidRPr="00DC4E2A">
              <w:t>3</w:t>
            </w:r>
            <w:r w:rsidRPr="00DC4E2A">
              <w:rPr>
                <w:vertAlign w:val="superscript"/>
              </w:rPr>
              <w:t>rd</w:t>
            </w:r>
            <w:r w:rsidRPr="00DC4E2A">
              <w:t xml:space="preserve"> payment: After completion of 3</w:t>
            </w:r>
            <w:r w:rsidRPr="00DC4E2A">
              <w:rPr>
                <w:vertAlign w:val="superscript"/>
              </w:rPr>
              <w:t>rd</w:t>
            </w:r>
            <w:r w:rsidRPr="00DC4E2A">
              <w:t xml:space="preserve"> month activities as listed in Section </w:t>
            </w:r>
            <w:r w:rsidR="00B25FD9">
              <w:t>6</w:t>
            </w:r>
            <w:r w:rsidRPr="00DC4E2A">
              <w:t>:                             9% payment</w:t>
            </w:r>
            <w:r w:rsidRPr="00DC4E2A" w:rsidDel="002D79F5">
              <w:t xml:space="preserve"> </w:t>
            </w:r>
          </w:p>
          <w:p w14:paraId="38810849" w14:textId="3BD3BC34" w:rsidR="00091341" w:rsidRPr="00DC4E2A" w:rsidRDefault="00091341" w:rsidP="00091341">
            <w:r w:rsidRPr="00DC4E2A">
              <w:t>4</w:t>
            </w:r>
            <w:r w:rsidRPr="00DC4E2A">
              <w:rPr>
                <w:vertAlign w:val="superscript"/>
              </w:rPr>
              <w:t>th</w:t>
            </w:r>
            <w:r w:rsidRPr="00DC4E2A">
              <w:t xml:space="preserve"> payment: After completion of 4</w:t>
            </w:r>
            <w:r w:rsidRPr="00DC4E2A">
              <w:rPr>
                <w:vertAlign w:val="superscript"/>
              </w:rPr>
              <w:t>th</w:t>
            </w:r>
            <w:r w:rsidRPr="00DC4E2A">
              <w:t xml:space="preserve"> month activities as listed in Section </w:t>
            </w:r>
            <w:r w:rsidR="00B25FD9">
              <w:t>6</w:t>
            </w:r>
            <w:r w:rsidRPr="00DC4E2A">
              <w:t>:                             9% payment</w:t>
            </w:r>
          </w:p>
          <w:p w14:paraId="49279ECD" w14:textId="0F13FE3E" w:rsidR="00091341" w:rsidRPr="00DC4E2A" w:rsidRDefault="00091341" w:rsidP="00091341">
            <w:r w:rsidRPr="00DC4E2A">
              <w:t>5</w:t>
            </w:r>
            <w:r w:rsidRPr="00DC4E2A">
              <w:rPr>
                <w:vertAlign w:val="superscript"/>
              </w:rPr>
              <w:t>th</w:t>
            </w:r>
            <w:r w:rsidRPr="00DC4E2A">
              <w:t xml:space="preserve"> payment: After completion of 5</w:t>
            </w:r>
            <w:r w:rsidRPr="00DC4E2A">
              <w:rPr>
                <w:vertAlign w:val="superscript"/>
              </w:rPr>
              <w:t>th</w:t>
            </w:r>
            <w:r w:rsidRPr="00DC4E2A">
              <w:t xml:space="preserve"> month activities as listed in Section </w:t>
            </w:r>
            <w:r w:rsidR="00B25FD9">
              <w:t>6</w:t>
            </w:r>
            <w:r w:rsidRPr="00DC4E2A">
              <w:t>:                             9% payment</w:t>
            </w:r>
          </w:p>
          <w:p w14:paraId="100406DA" w14:textId="4FBD33C5" w:rsidR="00091341" w:rsidRPr="00DC4E2A" w:rsidRDefault="00091341" w:rsidP="00091341">
            <w:r w:rsidRPr="00DC4E2A">
              <w:t>6</w:t>
            </w:r>
            <w:r w:rsidRPr="00DC4E2A">
              <w:rPr>
                <w:vertAlign w:val="superscript"/>
              </w:rPr>
              <w:t>th</w:t>
            </w:r>
            <w:r w:rsidRPr="00DC4E2A">
              <w:t xml:space="preserve"> payment: After completion of 6</w:t>
            </w:r>
            <w:r w:rsidRPr="00DC4E2A">
              <w:rPr>
                <w:vertAlign w:val="superscript"/>
              </w:rPr>
              <w:t>th</w:t>
            </w:r>
            <w:r w:rsidRPr="00DC4E2A">
              <w:t xml:space="preserve"> month activities as listed in Section </w:t>
            </w:r>
            <w:r w:rsidR="00B25FD9">
              <w:t>6</w:t>
            </w:r>
            <w:r w:rsidRPr="00DC4E2A">
              <w:t xml:space="preserve">:    </w:t>
            </w:r>
            <w:r w:rsidR="00242D81">
              <w:t xml:space="preserve">                      </w:t>
            </w:r>
            <w:r w:rsidRPr="00DC4E2A">
              <w:t xml:space="preserve">   9% payment</w:t>
            </w:r>
          </w:p>
          <w:p w14:paraId="05878DA6" w14:textId="19116980" w:rsidR="00091341" w:rsidRPr="00DC4E2A" w:rsidRDefault="00091341" w:rsidP="00091341">
            <w:r w:rsidRPr="00DC4E2A">
              <w:t>7</w:t>
            </w:r>
            <w:r w:rsidRPr="00DC4E2A">
              <w:rPr>
                <w:vertAlign w:val="superscript"/>
              </w:rPr>
              <w:t>th</w:t>
            </w:r>
            <w:r w:rsidRPr="00DC4E2A">
              <w:t xml:space="preserve"> payment: After completion of 7</w:t>
            </w:r>
            <w:r w:rsidRPr="00DC4E2A">
              <w:rPr>
                <w:vertAlign w:val="superscript"/>
              </w:rPr>
              <w:t>th</w:t>
            </w:r>
            <w:r w:rsidRPr="00DC4E2A">
              <w:t xml:space="preserve"> month activities as listed in Section </w:t>
            </w:r>
            <w:r w:rsidR="00B25FD9">
              <w:t>6</w:t>
            </w:r>
            <w:r w:rsidRPr="00DC4E2A">
              <w:t xml:space="preserve">:    </w:t>
            </w:r>
            <w:r w:rsidR="00242D81">
              <w:t xml:space="preserve">                      </w:t>
            </w:r>
            <w:r w:rsidRPr="00DC4E2A">
              <w:t xml:space="preserve">   9% payment</w:t>
            </w:r>
          </w:p>
          <w:p w14:paraId="3C51D27A" w14:textId="15096C35" w:rsidR="00091341" w:rsidRPr="00DC4E2A" w:rsidRDefault="00091341" w:rsidP="00091341">
            <w:r w:rsidRPr="00DC4E2A">
              <w:t>8</w:t>
            </w:r>
            <w:r w:rsidRPr="00DC4E2A">
              <w:rPr>
                <w:vertAlign w:val="superscript"/>
              </w:rPr>
              <w:t>th</w:t>
            </w:r>
            <w:r w:rsidRPr="00DC4E2A">
              <w:t xml:space="preserve"> payment: After completion of 8</w:t>
            </w:r>
            <w:r w:rsidRPr="00DC4E2A">
              <w:rPr>
                <w:vertAlign w:val="superscript"/>
              </w:rPr>
              <w:t>th</w:t>
            </w:r>
            <w:r w:rsidRPr="00DC4E2A">
              <w:t xml:space="preserve"> month activities as listed in Section </w:t>
            </w:r>
            <w:r w:rsidR="00B25FD9">
              <w:t>6</w:t>
            </w:r>
            <w:r w:rsidRPr="00DC4E2A">
              <w:t xml:space="preserve">:  </w:t>
            </w:r>
            <w:r w:rsidR="00242D81">
              <w:t xml:space="preserve">                      </w:t>
            </w:r>
            <w:r w:rsidRPr="00DC4E2A">
              <w:t xml:space="preserve">     9% payment</w:t>
            </w:r>
          </w:p>
          <w:p w14:paraId="2A045C80" w14:textId="47DAC7C5" w:rsidR="00091341" w:rsidRPr="00DC4E2A" w:rsidRDefault="00091341" w:rsidP="00091341">
            <w:r w:rsidRPr="00DC4E2A">
              <w:t>9</w:t>
            </w:r>
            <w:r w:rsidRPr="00DC4E2A">
              <w:rPr>
                <w:vertAlign w:val="superscript"/>
              </w:rPr>
              <w:t>th</w:t>
            </w:r>
            <w:r w:rsidRPr="00DC4E2A">
              <w:t xml:space="preserve"> payment: After completion of </w:t>
            </w:r>
            <w:r w:rsidR="00242D81">
              <w:t>9</w:t>
            </w:r>
            <w:r w:rsidRPr="00DC4E2A">
              <w:rPr>
                <w:vertAlign w:val="superscript"/>
              </w:rPr>
              <w:t>h</w:t>
            </w:r>
            <w:r w:rsidRPr="00DC4E2A">
              <w:t xml:space="preserve"> month activities as listed in Section </w:t>
            </w:r>
            <w:r w:rsidR="00B25FD9">
              <w:t>6:</w:t>
            </w:r>
            <w:r w:rsidRPr="00DC4E2A">
              <w:t xml:space="preserve">   </w:t>
            </w:r>
            <w:r w:rsidR="00242D81">
              <w:t xml:space="preserve">                       </w:t>
            </w:r>
            <w:r w:rsidRPr="00DC4E2A">
              <w:t xml:space="preserve">    9% payment</w:t>
            </w:r>
          </w:p>
          <w:p w14:paraId="045D6D99" w14:textId="2AAE3C14" w:rsidR="00091341" w:rsidRPr="00DC4E2A" w:rsidRDefault="00091341" w:rsidP="00091341">
            <w:r w:rsidRPr="00DC4E2A">
              <w:t>10</w:t>
            </w:r>
            <w:r w:rsidRPr="00DC4E2A">
              <w:rPr>
                <w:vertAlign w:val="superscript"/>
              </w:rPr>
              <w:t>th</w:t>
            </w:r>
            <w:r w:rsidRPr="00DC4E2A">
              <w:t xml:space="preserve"> payment: After completion of 10</w:t>
            </w:r>
            <w:r w:rsidRPr="00DC4E2A">
              <w:rPr>
                <w:vertAlign w:val="superscript"/>
              </w:rPr>
              <w:t>th</w:t>
            </w:r>
            <w:r w:rsidRPr="00DC4E2A">
              <w:t xml:space="preserve"> month activities as listed in Section </w:t>
            </w:r>
            <w:r w:rsidR="00B25FD9">
              <w:t>6</w:t>
            </w:r>
            <w:r w:rsidRPr="00DC4E2A">
              <w:t>:                         9% payment</w:t>
            </w:r>
          </w:p>
          <w:p w14:paraId="0F424AEC" w14:textId="3002B26F" w:rsidR="00091341" w:rsidRPr="00DC4E2A" w:rsidRDefault="00091341" w:rsidP="00091341">
            <w:pPr>
              <w:jc w:val="left"/>
            </w:pPr>
            <w:r w:rsidRPr="00DC4E2A">
              <w:t>11</w:t>
            </w:r>
            <w:r w:rsidRPr="00DC4E2A">
              <w:rPr>
                <w:vertAlign w:val="superscript"/>
              </w:rPr>
              <w:t>th</w:t>
            </w:r>
            <w:r w:rsidRPr="00DC4E2A">
              <w:t xml:space="preserve"> payment: After completion of 11</w:t>
            </w:r>
            <w:r w:rsidRPr="00DC4E2A">
              <w:rPr>
                <w:vertAlign w:val="superscript"/>
              </w:rPr>
              <w:t>th</w:t>
            </w:r>
            <w:r w:rsidRPr="00DC4E2A">
              <w:t xml:space="preserve"> month activities as listed in Section </w:t>
            </w:r>
            <w:r w:rsidR="00B25FD9">
              <w:t>6</w:t>
            </w:r>
            <w:r w:rsidRPr="00DC4E2A">
              <w:t>:                       10% payment</w:t>
            </w:r>
          </w:p>
        </w:tc>
      </w:tr>
      <w:tr w:rsidR="00091341" w:rsidRPr="00BE2F05" w14:paraId="3F84C7B6" w14:textId="77777777" w:rsidTr="00D455EC">
        <w:trPr>
          <w:trHeight w:val="1156"/>
        </w:trPr>
        <w:tc>
          <w:tcPr>
            <w:tcW w:w="10530" w:type="dxa"/>
            <w:gridSpan w:val="3"/>
          </w:tcPr>
          <w:p w14:paraId="3DC5470D" w14:textId="77777777" w:rsidR="00091341" w:rsidRPr="00DC4E2A" w:rsidRDefault="00091341" w:rsidP="00B00D87">
            <w:pPr>
              <w:pStyle w:val="ListParagraph"/>
              <w:numPr>
                <w:ilvl w:val="0"/>
                <w:numId w:val="1"/>
              </w:numPr>
              <w:ind w:left="342" w:hanging="342"/>
              <w:rPr>
                <w:rFonts w:cs="Tahoma"/>
                <w:szCs w:val="22"/>
              </w:rPr>
            </w:pPr>
            <w:r w:rsidRPr="00DC4E2A">
              <w:rPr>
                <w:rFonts w:cs="Tahoma"/>
                <w:szCs w:val="22"/>
              </w:rPr>
              <w:t>Advertisement / Invitation / Request for Expression of Interest</w:t>
            </w:r>
          </w:p>
          <w:p w14:paraId="544393AA" w14:textId="29D53CBB" w:rsidR="00091341" w:rsidRPr="00DC4E2A" w:rsidRDefault="00091341" w:rsidP="00091341">
            <w:pPr>
              <w:ind w:left="40"/>
              <w:jc w:val="left"/>
            </w:pPr>
            <w:r w:rsidRPr="00DC4E2A">
              <w:rPr>
                <w:color w:val="000000" w:themeColor="text1"/>
              </w:rPr>
              <w:t xml:space="preserve">The consultancy will be published at Talent Management System recruitment portal of UNICEF Myanmar, WASH sector mailing list, </w:t>
            </w:r>
            <w:r w:rsidRPr="00DC4E2A">
              <w:t>MIMU, and any other relevant groups in country</w:t>
            </w:r>
            <w:r w:rsidR="008E0267">
              <w:t>.</w:t>
            </w:r>
          </w:p>
        </w:tc>
      </w:tr>
      <w:tr w:rsidR="008E0267" w:rsidRPr="00BE2F05" w14:paraId="77632637" w14:textId="77777777" w:rsidTr="00CD2DA9">
        <w:trPr>
          <w:trHeight w:val="805"/>
        </w:trPr>
        <w:tc>
          <w:tcPr>
            <w:tcW w:w="10530" w:type="dxa"/>
            <w:gridSpan w:val="3"/>
          </w:tcPr>
          <w:p w14:paraId="1573D4AB" w14:textId="77777777" w:rsidR="008E0267" w:rsidRPr="00DC4E2A" w:rsidRDefault="008E0267" w:rsidP="008E0267">
            <w:pPr>
              <w:spacing w:before="120" w:after="120"/>
              <w:jc w:val="left"/>
              <w:rPr>
                <w:color w:val="000000" w:themeColor="text1"/>
              </w:rPr>
            </w:pPr>
            <w:r>
              <w:rPr>
                <w:b/>
                <w:color w:val="000000" w:themeColor="text1"/>
              </w:rPr>
              <w:t>10</w:t>
            </w:r>
            <w:r w:rsidRPr="00DC4E2A">
              <w:rPr>
                <w:b/>
                <w:color w:val="000000" w:themeColor="text1"/>
              </w:rPr>
              <w:t xml:space="preserve">. </w:t>
            </w:r>
            <w:r>
              <w:rPr>
                <w:b/>
                <w:color w:val="000000" w:themeColor="text1"/>
              </w:rPr>
              <w:t xml:space="preserve"> </w:t>
            </w:r>
            <w:r w:rsidRPr="00DC4E2A">
              <w:rPr>
                <w:b/>
                <w:color w:val="000000" w:themeColor="text1"/>
              </w:rPr>
              <w:t>Selection process (EOI to be attached to TOR)</w:t>
            </w:r>
          </w:p>
          <w:p w14:paraId="17B2550D" w14:textId="77777777" w:rsidR="008E0267" w:rsidRPr="00DC4E2A" w:rsidRDefault="008E0267" w:rsidP="008E0267">
            <w:pPr>
              <w:spacing w:before="120" w:after="120"/>
              <w:jc w:val="left"/>
              <w:rPr>
                <w:color w:val="000000" w:themeColor="text1"/>
              </w:rPr>
            </w:pPr>
            <w:r w:rsidRPr="00DC4E2A">
              <w:rPr>
                <w:rFonts w:cs="Tahoma"/>
                <w:color w:val="000000" w:themeColor="text1"/>
                <w:szCs w:val="22"/>
              </w:rPr>
              <w:t xml:space="preserve">Interested candidates are required to complete the Expression of Interest Form circulated with the call for proposals, answering the technical questions included. </w:t>
            </w:r>
          </w:p>
          <w:p w14:paraId="2F759EA7" w14:textId="77777777" w:rsidR="008E0267" w:rsidRPr="00DC4E2A" w:rsidRDefault="008E0267" w:rsidP="008E0267">
            <w:pPr>
              <w:spacing w:before="120" w:after="120"/>
              <w:jc w:val="left"/>
              <w:rPr>
                <w:color w:val="000000" w:themeColor="text1"/>
              </w:rPr>
            </w:pPr>
            <w:r w:rsidRPr="00DC4E2A">
              <w:rPr>
                <w:rFonts w:cs="Tahoma"/>
                <w:color w:val="000000" w:themeColor="text1"/>
                <w:szCs w:val="22"/>
              </w:rPr>
              <w:t>The consultant will be identified by UNICEF based on a competitive selection process, considering the candidate’s experience, the quality of the answers produced, and of the lump-sum requested.</w:t>
            </w:r>
          </w:p>
          <w:p w14:paraId="7BEC3DF9" w14:textId="77777777" w:rsidR="008E0267" w:rsidRDefault="008E0267" w:rsidP="006D4B50">
            <w:pPr>
              <w:rPr>
                <w:rFonts w:cs="Tahoma"/>
                <w:color w:val="000000" w:themeColor="text1"/>
                <w:szCs w:val="22"/>
              </w:rPr>
            </w:pPr>
            <w:r w:rsidRPr="00CD2DA9">
              <w:rPr>
                <w:rFonts w:cs="Tahoma"/>
                <w:color w:val="000000" w:themeColor="text1"/>
                <w:szCs w:val="22"/>
              </w:rPr>
              <w:t>If deemed opportune, UNICEF will require a telephone or face to face interview with shortlisted candidates.</w:t>
            </w:r>
          </w:p>
          <w:p w14:paraId="2E733192" w14:textId="77777777" w:rsidR="00166C2F" w:rsidRDefault="00166C2F" w:rsidP="005B6D9A">
            <w:pPr>
              <w:jc w:val="left"/>
              <w:rPr>
                <w:rFonts w:cs="Tahoma"/>
                <w:szCs w:val="22"/>
              </w:rPr>
            </w:pPr>
          </w:p>
          <w:p w14:paraId="311278B0" w14:textId="25C5C069" w:rsidR="008E0267" w:rsidRPr="00FA0D5F" w:rsidRDefault="008E0267" w:rsidP="00FA0D5F">
            <w:pPr>
              <w:jc w:val="left"/>
              <w:rPr>
                <w:rFonts w:cs="Tahoma"/>
                <w:bCs/>
                <w:szCs w:val="22"/>
              </w:rPr>
            </w:pPr>
            <w:r w:rsidRPr="00FA0D5F">
              <w:rPr>
                <w:rFonts w:cs="Tahoma"/>
                <w:b/>
                <w:bCs/>
                <w:szCs w:val="22"/>
              </w:rPr>
              <w:t>Qualification and specialized knowledge/experience required for the assignment:</w:t>
            </w:r>
          </w:p>
          <w:p w14:paraId="2CACBBE6" w14:textId="77777777" w:rsidR="008E0267" w:rsidRPr="00DC4E2A" w:rsidRDefault="008E0267" w:rsidP="008E0267">
            <w:pPr>
              <w:spacing w:before="120"/>
              <w:ind w:right="-360"/>
              <w:jc w:val="left"/>
              <w:rPr>
                <w:rFonts w:cs="Arial"/>
                <w:b/>
                <w:i/>
              </w:rPr>
            </w:pPr>
            <w:bookmarkStart w:id="17" w:name="_Hlk43884945"/>
            <w:r w:rsidRPr="00DC4E2A">
              <w:rPr>
                <w:rFonts w:cs="Arial"/>
                <w:b/>
                <w:i/>
              </w:rPr>
              <w:t xml:space="preserve">Education </w:t>
            </w:r>
          </w:p>
          <w:p w14:paraId="79B136BA" w14:textId="46D56E23" w:rsidR="008E0267" w:rsidRPr="00DC4E2A" w:rsidRDefault="008E0267" w:rsidP="00FA0D5F">
            <w:pPr>
              <w:pStyle w:val="ListParagraph"/>
              <w:numPr>
                <w:ilvl w:val="0"/>
                <w:numId w:val="2"/>
              </w:numPr>
              <w:tabs>
                <w:tab w:val="left" w:pos="1332"/>
              </w:tabs>
              <w:spacing w:before="0" w:after="160" w:line="256" w:lineRule="auto"/>
              <w:ind w:left="739"/>
              <w:jc w:val="left"/>
              <w:rPr>
                <w:rFonts w:cs="Arial"/>
                <w:b w:val="0"/>
              </w:rPr>
            </w:pPr>
            <w:r>
              <w:rPr>
                <w:rFonts w:cs="Arial"/>
                <w:b w:val="0"/>
              </w:rPr>
              <w:t>A U</w:t>
            </w:r>
            <w:r w:rsidRPr="00DC4E2A">
              <w:rPr>
                <w:rFonts w:cs="Arial"/>
                <w:b w:val="0"/>
              </w:rPr>
              <w:t>niversity degree</w:t>
            </w:r>
            <w:r>
              <w:rPr>
                <w:rFonts w:cs="Arial"/>
                <w:b w:val="0"/>
              </w:rPr>
              <w:t xml:space="preserve"> </w:t>
            </w:r>
            <w:r w:rsidRPr="00DC4E2A">
              <w:rPr>
                <w:rFonts w:cs="Arial"/>
                <w:b w:val="0"/>
              </w:rPr>
              <w:t xml:space="preserve">in one of the disciplines relevant to the following areas: </w:t>
            </w:r>
            <w:r w:rsidRPr="004B3A91">
              <w:rPr>
                <w:rFonts w:cs="Arial"/>
              </w:rPr>
              <w:t>Civil or Mechanical Engineering,</w:t>
            </w:r>
            <w:r w:rsidRPr="00DC4E2A">
              <w:rPr>
                <w:rFonts w:cs="Arial"/>
              </w:rPr>
              <w:t xml:space="preserve"> Water Supply</w:t>
            </w:r>
            <w:r w:rsidRPr="00DC4E2A">
              <w:rPr>
                <w:rFonts w:cs="Arial"/>
                <w:b w:val="0"/>
              </w:rPr>
              <w:t xml:space="preserve"> </w:t>
            </w:r>
            <w:r w:rsidRPr="00DC4E2A">
              <w:rPr>
                <w:rFonts w:cs="Arial"/>
              </w:rPr>
              <w:t>or Environmental</w:t>
            </w:r>
            <w:r w:rsidRPr="00DC4E2A">
              <w:rPr>
                <w:rFonts w:cs="Arial"/>
                <w:b w:val="0"/>
              </w:rPr>
              <w:t xml:space="preserve"> </w:t>
            </w:r>
            <w:r w:rsidRPr="00DC4E2A">
              <w:rPr>
                <w:rFonts w:cs="Arial"/>
              </w:rPr>
              <w:t xml:space="preserve">Engineering, Public Health </w:t>
            </w:r>
            <w:r w:rsidRPr="00DC4E2A">
              <w:rPr>
                <w:rFonts w:cs="Arial"/>
                <w:b w:val="0"/>
              </w:rPr>
              <w:t>or</w:t>
            </w:r>
            <w:r w:rsidRPr="00DC4E2A">
              <w:rPr>
                <w:rFonts w:cs="Arial"/>
              </w:rPr>
              <w:t xml:space="preserve"> other speciali</w:t>
            </w:r>
            <w:r>
              <w:rPr>
                <w:rFonts w:cs="Arial"/>
              </w:rPr>
              <w:t>zed</w:t>
            </w:r>
            <w:r w:rsidRPr="00DC4E2A">
              <w:rPr>
                <w:rFonts w:cs="Arial"/>
                <w:b w:val="0"/>
              </w:rPr>
              <w:t xml:space="preserve"> field related to WASH is required.</w:t>
            </w:r>
            <w:r>
              <w:rPr>
                <w:rFonts w:cs="Arial"/>
                <w:b w:val="0"/>
              </w:rPr>
              <w:t xml:space="preserve"> </w:t>
            </w:r>
            <w:r w:rsidR="00FF16A8">
              <w:rPr>
                <w:rFonts w:cs="Arial"/>
                <w:b w:val="0"/>
              </w:rPr>
              <w:t>A Diploma may be accepted in lieu of a</w:t>
            </w:r>
            <w:r>
              <w:rPr>
                <w:rFonts w:cs="Arial"/>
                <w:b w:val="0"/>
              </w:rPr>
              <w:t xml:space="preserve"> </w:t>
            </w:r>
            <w:r w:rsidRPr="00DC4E2A">
              <w:rPr>
                <w:rFonts w:cs="Arial"/>
                <w:b w:val="0"/>
              </w:rPr>
              <w:t xml:space="preserve">university degree combined with 2 additional years of </w:t>
            </w:r>
            <w:r>
              <w:rPr>
                <w:rFonts w:cs="Arial"/>
                <w:b w:val="0"/>
              </w:rPr>
              <w:t xml:space="preserve">relevant </w:t>
            </w:r>
            <w:r w:rsidRPr="00DC4E2A">
              <w:rPr>
                <w:rFonts w:cs="Arial"/>
                <w:b w:val="0"/>
              </w:rPr>
              <w:t>professional experience</w:t>
            </w:r>
            <w:r>
              <w:rPr>
                <w:rFonts w:cs="Arial"/>
                <w:b w:val="0"/>
              </w:rPr>
              <w:t>.</w:t>
            </w:r>
            <w:r w:rsidRPr="00DC4E2A">
              <w:rPr>
                <w:rFonts w:cs="Arial"/>
                <w:b w:val="0"/>
              </w:rPr>
              <w:t xml:space="preserve"> </w:t>
            </w:r>
          </w:p>
          <w:p w14:paraId="316A515B" w14:textId="77777777" w:rsidR="008E0267" w:rsidRPr="00DC4E2A" w:rsidRDefault="008E0267" w:rsidP="008E0267">
            <w:pPr>
              <w:tabs>
                <w:tab w:val="left" w:pos="342"/>
              </w:tabs>
              <w:jc w:val="left"/>
              <w:rPr>
                <w:rFonts w:cs="Arial"/>
                <w:i/>
              </w:rPr>
            </w:pPr>
            <w:r w:rsidRPr="00DC4E2A">
              <w:rPr>
                <w:rFonts w:cs="Arial"/>
                <w:b/>
                <w:i/>
              </w:rPr>
              <w:t>Work Experience</w:t>
            </w:r>
          </w:p>
          <w:p w14:paraId="33922B4E" w14:textId="77777777" w:rsidR="00166C2F" w:rsidRPr="00DC4E2A" w:rsidRDefault="00166C2F" w:rsidP="00FA0D5F">
            <w:pPr>
              <w:pStyle w:val="ListParagraph"/>
              <w:numPr>
                <w:ilvl w:val="0"/>
                <w:numId w:val="2"/>
              </w:numPr>
              <w:tabs>
                <w:tab w:val="left" w:pos="1332"/>
              </w:tabs>
              <w:spacing w:before="0" w:after="160" w:line="256" w:lineRule="auto"/>
              <w:ind w:left="739"/>
              <w:jc w:val="left"/>
              <w:rPr>
                <w:rFonts w:cs="Arial"/>
                <w:b w:val="0"/>
              </w:rPr>
            </w:pPr>
            <w:r w:rsidRPr="00DC4E2A">
              <w:rPr>
                <w:rFonts w:cs="Arial"/>
                <w:b w:val="0"/>
              </w:rPr>
              <w:t>A minimum of t</w:t>
            </w:r>
            <w:r>
              <w:rPr>
                <w:rFonts w:cs="Arial"/>
                <w:b w:val="0"/>
              </w:rPr>
              <w:t>hree</w:t>
            </w:r>
            <w:r w:rsidRPr="00DC4E2A">
              <w:rPr>
                <w:rFonts w:cs="Arial"/>
                <w:b w:val="0"/>
              </w:rPr>
              <w:t xml:space="preserve"> years of professional work experience in WASH-related programmes specifically in rural </w:t>
            </w:r>
            <w:r>
              <w:rPr>
                <w:rFonts w:cs="Arial"/>
                <w:b w:val="0"/>
              </w:rPr>
              <w:t>Sanitation and Hygiene programme especially CLTS and Sanitation marketing</w:t>
            </w:r>
            <w:r w:rsidRPr="00DC4E2A">
              <w:rPr>
                <w:rFonts w:cs="Arial"/>
                <w:b w:val="0"/>
              </w:rPr>
              <w:t xml:space="preserve">. </w:t>
            </w:r>
          </w:p>
          <w:p w14:paraId="194C6773" w14:textId="77777777" w:rsidR="008E0267" w:rsidRPr="00764361" w:rsidRDefault="008E0267" w:rsidP="008E0267">
            <w:pPr>
              <w:pStyle w:val="ListParagraph"/>
              <w:numPr>
                <w:ilvl w:val="0"/>
                <w:numId w:val="2"/>
              </w:numPr>
              <w:ind w:left="735"/>
              <w:rPr>
                <w:b w:val="0"/>
              </w:rPr>
            </w:pPr>
            <w:bookmarkStart w:id="18" w:name="_Hlk43884960"/>
            <w:bookmarkEnd w:id="17"/>
            <w:r>
              <w:rPr>
                <w:b w:val="0"/>
              </w:rPr>
              <w:t>Strong insight and facilitation skill for c</w:t>
            </w:r>
            <w:r w:rsidRPr="00DC4E2A">
              <w:rPr>
                <w:b w:val="0"/>
              </w:rPr>
              <w:t>ommunity mobilization, coordination and facilitation experiences</w:t>
            </w:r>
            <w:r>
              <w:rPr>
                <w:b w:val="0"/>
              </w:rPr>
              <w:t xml:space="preserve"> is a must</w:t>
            </w:r>
          </w:p>
          <w:p w14:paraId="232957C8" w14:textId="77777777" w:rsidR="008E0267" w:rsidRDefault="008E0267" w:rsidP="008E0267">
            <w:pPr>
              <w:pStyle w:val="ListParagraph"/>
              <w:numPr>
                <w:ilvl w:val="0"/>
                <w:numId w:val="2"/>
              </w:numPr>
              <w:ind w:firstLine="15"/>
              <w:jc w:val="left"/>
              <w:rPr>
                <w:b w:val="0"/>
              </w:rPr>
            </w:pPr>
            <w:r w:rsidRPr="00DC4E2A">
              <w:rPr>
                <w:b w:val="0"/>
              </w:rPr>
              <w:t>Knowledge of WASH-related technical guidelines, standards and indicators</w:t>
            </w:r>
            <w:r>
              <w:rPr>
                <w:b w:val="0"/>
              </w:rPr>
              <w:t xml:space="preserve"> </w:t>
            </w:r>
          </w:p>
          <w:p w14:paraId="0419658F" w14:textId="77777777" w:rsidR="008E0267" w:rsidRPr="00764361" w:rsidRDefault="008E0267" w:rsidP="008E0267">
            <w:pPr>
              <w:pStyle w:val="ListParagraph"/>
              <w:numPr>
                <w:ilvl w:val="0"/>
                <w:numId w:val="2"/>
              </w:numPr>
              <w:ind w:firstLine="15"/>
              <w:jc w:val="left"/>
              <w:rPr>
                <w:b w:val="0"/>
              </w:rPr>
            </w:pPr>
            <w:r w:rsidRPr="00764361">
              <w:rPr>
                <w:b w:val="0"/>
              </w:rPr>
              <w:t>Experience in monitoring and evaluation of WASH interventions</w:t>
            </w:r>
          </w:p>
          <w:p w14:paraId="5D59C084" w14:textId="77777777" w:rsidR="008E0267" w:rsidRPr="00DC4E2A" w:rsidRDefault="008E0267" w:rsidP="008E0267">
            <w:pPr>
              <w:ind w:right="-360"/>
              <w:jc w:val="left"/>
              <w:rPr>
                <w:rFonts w:cs="Arial"/>
                <w:b/>
                <w:i/>
              </w:rPr>
            </w:pPr>
            <w:r w:rsidRPr="00DC4E2A">
              <w:rPr>
                <w:rFonts w:cs="Arial"/>
                <w:b/>
                <w:i/>
              </w:rPr>
              <w:t>Language Proficiency</w:t>
            </w:r>
          </w:p>
          <w:p w14:paraId="573B702D" w14:textId="2D94CD89" w:rsidR="008E0267" w:rsidRDefault="008E0267" w:rsidP="008E0267">
            <w:pPr>
              <w:pStyle w:val="ListParagraph"/>
              <w:numPr>
                <w:ilvl w:val="0"/>
                <w:numId w:val="2"/>
              </w:numPr>
              <w:ind w:hanging="75"/>
              <w:jc w:val="left"/>
              <w:rPr>
                <w:b w:val="0"/>
              </w:rPr>
            </w:pPr>
            <w:r w:rsidRPr="00764361">
              <w:rPr>
                <w:b w:val="0"/>
              </w:rPr>
              <w:t>Native Myanmar language Speaker, and local language is an asset</w:t>
            </w:r>
            <w:r w:rsidR="00166C2F">
              <w:rPr>
                <w:b w:val="0"/>
              </w:rPr>
              <w:t xml:space="preserve"> (Shan and </w:t>
            </w:r>
            <w:proofErr w:type="spellStart"/>
            <w:r w:rsidR="00166C2F">
              <w:rPr>
                <w:b w:val="0"/>
              </w:rPr>
              <w:t>PaO</w:t>
            </w:r>
            <w:proofErr w:type="spellEnd"/>
            <w:r w:rsidR="00166C2F">
              <w:rPr>
                <w:b w:val="0"/>
              </w:rPr>
              <w:t xml:space="preserve"> – main language in Southern Shan) </w:t>
            </w:r>
          </w:p>
          <w:p w14:paraId="12F5B666" w14:textId="1672C763" w:rsidR="008E0267" w:rsidRPr="00FA0D5F" w:rsidRDefault="00166C2F" w:rsidP="00FA0D5F">
            <w:pPr>
              <w:pStyle w:val="ListParagraph"/>
              <w:numPr>
                <w:ilvl w:val="0"/>
                <w:numId w:val="2"/>
              </w:numPr>
              <w:ind w:hanging="71"/>
              <w:rPr>
                <w:rFonts w:cs="Tahoma"/>
                <w:szCs w:val="22"/>
              </w:rPr>
            </w:pPr>
            <w:r w:rsidRPr="00FA0D5F">
              <w:rPr>
                <w:bCs/>
              </w:rPr>
              <w:t xml:space="preserve">Fluency in English is required (oral and written) </w:t>
            </w:r>
            <w:bookmarkEnd w:id="18"/>
          </w:p>
        </w:tc>
      </w:tr>
      <w:tr w:rsidR="008E0267" w:rsidRPr="00BE2F05" w14:paraId="0F97D8CB" w14:textId="77777777" w:rsidTr="00D455EC">
        <w:tc>
          <w:tcPr>
            <w:tcW w:w="10530" w:type="dxa"/>
            <w:gridSpan w:val="3"/>
          </w:tcPr>
          <w:p w14:paraId="1BC9CCA6" w14:textId="7487A759" w:rsidR="008E0267" w:rsidRPr="00CD2DA9" w:rsidRDefault="008E0267" w:rsidP="008E0267">
            <w:pPr>
              <w:rPr>
                <w:rFonts w:cstheme="minorHAnsi"/>
                <w:b/>
                <w:szCs w:val="22"/>
              </w:rPr>
            </w:pPr>
            <w:r w:rsidRPr="00CD2DA9">
              <w:rPr>
                <w:rFonts w:cstheme="minorHAnsi"/>
                <w:b/>
                <w:szCs w:val="22"/>
              </w:rPr>
              <w:t>1</w:t>
            </w:r>
            <w:r w:rsidR="006D4B50">
              <w:rPr>
                <w:rFonts w:cstheme="minorHAnsi"/>
                <w:b/>
                <w:szCs w:val="22"/>
              </w:rPr>
              <w:t>3</w:t>
            </w:r>
            <w:r w:rsidRPr="00CD2DA9">
              <w:rPr>
                <w:rFonts w:cstheme="minorHAnsi"/>
                <w:b/>
                <w:szCs w:val="22"/>
              </w:rPr>
              <w:t xml:space="preserve">. Other conditions: </w:t>
            </w:r>
          </w:p>
          <w:p w14:paraId="6EA133AD" w14:textId="161EDBCD" w:rsidR="008E0267" w:rsidRDefault="008E0267" w:rsidP="008E0267">
            <w:pPr>
              <w:rPr>
                <w:rFonts w:cs="Tahoma"/>
                <w:bCs/>
                <w:szCs w:val="22"/>
              </w:rPr>
            </w:pPr>
            <w:r w:rsidRPr="00384FCF">
              <w:rPr>
                <w:rFonts w:cs="Tahoma"/>
                <w:szCs w:val="22"/>
              </w:rPr>
              <w:t>The consultant will be based</w:t>
            </w:r>
            <w:r w:rsidRPr="005455A6">
              <w:rPr>
                <w:rFonts w:cs="Tahoma"/>
                <w:szCs w:val="22"/>
              </w:rPr>
              <w:t xml:space="preserve"> in Nay Pyi Taw</w:t>
            </w:r>
            <w:r w:rsidRPr="00384FCF">
              <w:rPr>
                <w:rFonts w:cs="Tahoma"/>
                <w:szCs w:val="22"/>
              </w:rPr>
              <w:t xml:space="preserve"> </w:t>
            </w:r>
            <w:r>
              <w:rPr>
                <w:rFonts w:cs="Tahoma"/>
                <w:szCs w:val="22"/>
              </w:rPr>
              <w:t>(</w:t>
            </w:r>
            <w:r w:rsidR="000D2AC4">
              <w:rPr>
                <w:rFonts w:cs="Tahoma"/>
                <w:szCs w:val="22"/>
              </w:rPr>
              <w:t>25</w:t>
            </w:r>
            <w:r>
              <w:rPr>
                <w:rFonts w:cs="Tahoma"/>
                <w:szCs w:val="22"/>
              </w:rPr>
              <w:t xml:space="preserve">% of his/her time) </w:t>
            </w:r>
            <w:r w:rsidRPr="00384FCF">
              <w:rPr>
                <w:rFonts w:cs="Tahoma"/>
                <w:szCs w:val="22"/>
              </w:rPr>
              <w:t xml:space="preserve">and work closely with </w:t>
            </w:r>
            <w:r>
              <w:rPr>
                <w:rFonts w:cs="Tahoma"/>
                <w:szCs w:val="22"/>
              </w:rPr>
              <w:t>DPH</w:t>
            </w:r>
            <w:r w:rsidRPr="00384FCF">
              <w:rPr>
                <w:rFonts w:cs="Tahoma"/>
                <w:szCs w:val="22"/>
              </w:rPr>
              <w:t xml:space="preserve">.  The consultant will have to visit as and when required.  </w:t>
            </w:r>
            <w:r w:rsidRPr="00EA0674">
              <w:rPr>
                <w:rFonts w:cs="Tahoma"/>
                <w:bCs/>
                <w:szCs w:val="22"/>
              </w:rPr>
              <w:t xml:space="preserve">The consultant can also use UNICEF office in Nay Pyi as and when needed.  </w:t>
            </w:r>
            <w:r w:rsidRPr="00384FCF">
              <w:rPr>
                <w:rFonts w:cs="Tahoma"/>
                <w:bCs/>
                <w:szCs w:val="22"/>
              </w:rPr>
              <w:t xml:space="preserve">Consultant will use his/her own </w:t>
            </w:r>
            <w:r>
              <w:rPr>
                <w:rFonts w:cs="Tahoma"/>
                <w:bCs/>
                <w:szCs w:val="22"/>
              </w:rPr>
              <w:t xml:space="preserve">laptop/ </w:t>
            </w:r>
            <w:r w:rsidRPr="00384FCF">
              <w:rPr>
                <w:rFonts w:cs="Tahoma"/>
                <w:bCs/>
                <w:szCs w:val="22"/>
              </w:rPr>
              <w:t>computer.</w:t>
            </w:r>
          </w:p>
          <w:p w14:paraId="513E14F5" w14:textId="67D4AEFB" w:rsidR="008E0267" w:rsidRPr="00384FCF" w:rsidRDefault="008E0267" w:rsidP="008E0267">
            <w:pPr>
              <w:rPr>
                <w:rFonts w:cs="Tahoma"/>
                <w:szCs w:val="22"/>
              </w:rPr>
            </w:pPr>
          </w:p>
          <w:p w14:paraId="0D857FC9" w14:textId="77777777" w:rsidR="008E0267" w:rsidRPr="00CD2DA9" w:rsidRDefault="008E0267" w:rsidP="008E0267">
            <w:pPr>
              <w:rPr>
                <w:rFonts w:cstheme="minorHAnsi"/>
                <w:b/>
                <w:szCs w:val="22"/>
              </w:rPr>
            </w:pPr>
            <w:r w:rsidRPr="00CD2DA9">
              <w:rPr>
                <w:rFonts w:cstheme="minorHAnsi"/>
                <w:b/>
                <w:szCs w:val="22"/>
              </w:rPr>
              <w:t xml:space="preserve">Life and health insurance </w:t>
            </w:r>
          </w:p>
          <w:p w14:paraId="5583F1E6" w14:textId="77777777" w:rsidR="008E0267" w:rsidRPr="00CD2DA9" w:rsidRDefault="008E0267" w:rsidP="008E0267">
            <w:pPr>
              <w:rPr>
                <w:rFonts w:cstheme="minorHAnsi"/>
                <w:szCs w:val="22"/>
              </w:rPr>
            </w:pPr>
            <w:r w:rsidRPr="00CD2DA9">
              <w:rPr>
                <w:rFonts w:cstheme="minorHAnsi"/>
                <w:szCs w:val="22"/>
              </w:rPr>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14:paraId="41E3E104" w14:textId="77777777" w:rsidR="008E0267" w:rsidRPr="00CD2DA9" w:rsidRDefault="008E0267" w:rsidP="008E0267">
            <w:pPr>
              <w:rPr>
                <w:rFonts w:cstheme="minorHAnsi"/>
                <w:szCs w:val="22"/>
              </w:rPr>
            </w:pPr>
          </w:p>
          <w:p w14:paraId="5E3C35D6" w14:textId="77777777" w:rsidR="008E0267" w:rsidRPr="00CD2DA9" w:rsidRDefault="008E0267" w:rsidP="008E0267">
            <w:pPr>
              <w:rPr>
                <w:rFonts w:cstheme="minorHAnsi"/>
                <w:b/>
                <w:szCs w:val="22"/>
              </w:rPr>
            </w:pPr>
            <w:r w:rsidRPr="00CD2DA9">
              <w:rPr>
                <w:rFonts w:cstheme="minorHAnsi"/>
                <w:b/>
                <w:szCs w:val="22"/>
              </w:rPr>
              <w:t>Insurance for service-incurred death, injury or illness</w:t>
            </w:r>
          </w:p>
          <w:p w14:paraId="46EA3559" w14:textId="77777777" w:rsidR="008E0267" w:rsidRPr="00CD2DA9" w:rsidRDefault="008E0267" w:rsidP="008E0267">
            <w:pPr>
              <w:rPr>
                <w:rFonts w:cstheme="minorHAnsi"/>
                <w:szCs w:val="22"/>
              </w:rPr>
            </w:pPr>
          </w:p>
          <w:p w14:paraId="220D72AC" w14:textId="77777777" w:rsidR="008E0267" w:rsidRPr="00CD2DA9" w:rsidRDefault="008E0267" w:rsidP="008E0267">
            <w:pPr>
              <w:rPr>
                <w:rFonts w:cstheme="minorHAnsi"/>
                <w:szCs w:val="22"/>
              </w:rPr>
            </w:pPr>
            <w:r w:rsidRPr="00CD2DA9">
              <w:rPr>
                <w:rFonts w:cstheme="minorHAnsi"/>
                <w:szCs w:val="22"/>
              </w:rPr>
              <w:t xml:space="preserve">Consultants and individual contractors who are authorized to travel at UNICEF expense or who are required under their contract to perform services in a UNICEF or United Nations office shall be provided with insurance coverage, through a UNICEF-retained third party insurance provider, covering death, injury and illness attributable to the performance of official UNICEF duties.  Compensation in the event of service-incurred death, injury or illness shall be equivalent to amounts stipulated in the agreement between UNICEF and the insurance provider. </w:t>
            </w:r>
          </w:p>
          <w:p w14:paraId="78F4F411" w14:textId="77777777" w:rsidR="008E0267" w:rsidRPr="00CD2DA9" w:rsidRDefault="008E0267" w:rsidP="008E0267">
            <w:pPr>
              <w:rPr>
                <w:rFonts w:cstheme="minorHAnsi"/>
                <w:szCs w:val="22"/>
              </w:rPr>
            </w:pPr>
          </w:p>
          <w:p w14:paraId="35EA1ADF" w14:textId="77777777" w:rsidR="008E0267" w:rsidRPr="00CD2DA9" w:rsidRDefault="008E0267" w:rsidP="008E0267">
            <w:pPr>
              <w:rPr>
                <w:rFonts w:cstheme="minorHAnsi"/>
                <w:szCs w:val="22"/>
                <w:lang w:val="en-US"/>
              </w:rPr>
            </w:pPr>
          </w:p>
          <w:p w14:paraId="7115AEC1" w14:textId="77777777" w:rsidR="008E0267" w:rsidRPr="00CD2DA9" w:rsidRDefault="008E0267" w:rsidP="008E0267">
            <w:pPr>
              <w:spacing w:after="200" w:line="276" w:lineRule="auto"/>
              <w:rPr>
                <w:rFonts w:cstheme="minorHAnsi"/>
                <w:szCs w:val="22"/>
              </w:rPr>
            </w:pPr>
            <w:r w:rsidRPr="00CD2DA9">
              <w:rPr>
                <w:rFonts w:cstheme="minorHAnsi"/>
                <w:b/>
                <w:szCs w:val="22"/>
                <w:lang w:val="en-AU"/>
              </w:rPr>
              <w:t>Confidentiality:</w:t>
            </w:r>
            <w:r w:rsidRPr="00CD2DA9">
              <w:rPr>
                <w:rFonts w:cstheme="minorHAnsi"/>
                <w:b/>
                <w:szCs w:val="22"/>
                <w:lang w:val="en-AU"/>
              </w:rPr>
              <w:tab/>
            </w:r>
          </w:p>
          <w:p w14:paraId="67DE28D5" w14:textId="21A7988A" w:rsidR="008E0267" w:rsidRPr="00CD2DA9" w:rsidRDefault="008E0267" w:rsidP="008E0267">
            <w:pPr>
              <w:rPr>
                <w:rFonts w:cstheme="minorHAnsi"/>
                <w:szCs w:val="22"/>
                <w:lang w:val="en-AU"/>
              </w:rPr>
            </w:pPr>
            <w:r w:rsidRPr="00CD2DA9">
              <w:rPr>
                <w:rFonts w:cstheme="minorHAnsi"/>
                <w:szCs w:val="22"/>
                <w:lang w:val="en-AU"/>
              </w:rPr>
              <w:t xml:space="preserve">The documents produced during the period of this consultancy will be treated as confidential, and the rights of distribution and/ or publication will reside solely with UNICEF. </w:t>
            </w:r>
          </w:p>
          <w:p w14:paraId="50D163FF" w14:textId="77777777" w:rsidR="008E0267" w:rsidRPr="00CD2DA9" w:rsidRDefault="008E0267" w:rsidP="008E0267">
            <w:pPr>
              <w:rPr>
                <w:rFonts w:cstheme="minorHAnsi"/>
                <w:szCs w:val="22"/>
                <w:lang w:val="en-AU"/>
              </w:rPr>
            </w:pPr>
            <w:r w:rsidRPr="00CD2DA9">
              <w:rPr>
                <w:rFonts w:cstheme="minorHAnsi"/>
                <w:szCs w:val="22"/>
                <w:lang w:val="en-AU"/>
              </w:rPr>
              <w:t>The contract signed with the consultant will include the other general terms defined by UNICEF.</w:t>
            </w:r>
          </w:p>
          <w:p w14:paraId="1FCCD1C3" w14:textId="77777777" w:rsidR="008E0267" w:rsidRPr="00384FCF" w:rsidRDefault="008E0267" w:rsidP="00CD2DA9">
            <w:pPr>
              <w:pStyle w:val="ListParagraph"/>
              <w:spacing w:before="0" w:after="0"/>
              <w:ind w:left="342"/>
              <w:jc w:val="left"/>
              <w:rPr>
                <w:rFonts w:cstheme="minorHAnsi"/>
                <w:szCs w:val="22"/>
              </w:rPr>
            </w:pPr>
          </w:p>
        </w:tc>
      </w:tr>
      <w:tr w:rsidR="008E0267" w:rsidRPr="006E7AE5" w14:paraId="0403620B" w14:textId="77777777" w:rsidTr="00B77CA4">
        <w:trPr>
          <w:trHeight w:val="1363"/>
        </w:trPr>
        <w:tc>
          <w:tcPr>
            <w:tcW w:w="10530" w:type="dxa"/>
            <w:gridSpan w:val="3"/>
          </w:tcPr>
          <w:p w14:paraId="562130D3" w14:textId="33B0D0D3" w:rsidR="008E0267" w:rsidRPr="002738BE" w:rsidRDefault="008E0267" w:rsidP="00CD2DA9">
            <w:pPr>
              <w:pStyle w:val="ListParagraph"/>
              <w:numPr>
                <w:ilvl w:val="0"/>
                <w:numId w:val="14"/>
              </w:numPr>
              <w:jc w:val="left"/>
              <w:rPr>
                <w:rFonts w:cs="Tahoma"/>
                <w:szCs w:val="22"/>
              </w:rPr>
            </w:pPr>
            <w:r w:rsidRPr="002738BE">
              <w:rPr>
                <w:rFonts w:cs="Tahoma"/>
                <w:szCs w:val="22"/>
              </w:rPr>
              <w:lastRenderedPageBreak/>
              <w:t>Nature of Penalty Clause to be stipulated in the contract:</w:t>
            </w:r>
          </w:p>
          <w:p w14:paraId="525AE4AB" w14:textId="77777777" w:rsidR="008E0267" w:rsidRPr="00B77CA4" w:rsidRDefault="008E0267" w:rsidP="008E0267">
            <w:pPr>
              <w:pStyle w:val="BodyText3"/>
              <w:tabs>
                <w:tab w:val="clear" w:pos="720"/>
              </w:tabs>
              <w:jc w:val="left"/>
              <w:rPr>
                <w:rFonts w:asciiTheme="minorHAnsi" w:hAnsiTheme="minorHAnsi" w:cs="Tahoma"/>
                <w:szCs w:val="22"/>
              </w:rPr>
            </w:pPr>
            <w:r w:rsidRPr="00BE2F05">
              <w:rPr>
                <w:rFonts w:asciiTheme="minorHAnsi" w:hAnsiTheme="minorHAnsi" w:cs="Tahoma"/>
                <w:szCs w:val="22"/>
              </w:rPr>
              <w:t>UNICEF Myanmar reserves the right not to pay the Contractor or withhold part of the payable amount if one or more requirements established for this assignment is not met or deadline set for the accomplishment of the tasks is missed.</w:t>
            </w:r>
          </w:p>
        </w:tc>
      </w:tr>
    </w:tbl>
    <w:p w14:paraId="10D50562" w14:textId="77777777" w:rsidR="006F5C7E" w:rsidRDefault="006F5C7E" w:rsidP="00DC6462">
      <w:pPr>
        <w:rPr>
          <w:rFonts w:cs="Tahoma"/>
          <w:szCs w:val="22"/>
        </w:rPr>
      </w:pPr>
    </w:p>
    <w:p w14:paraId="7291DA46" w14:textId="77777777" w:rsidR="00D87CF7" w:rsidRDefault="00D87CF7">
      <w:pPr>
        <w:rPr>
          <w:rFonts w:cs="Tahoma"/>
          <w:szCs w:val="22"/>
        </w:rPr>
      </w:pPr>
    </w:p>
    <w:sectPr w:rsidR="00D87CF7" w:rsidSect="00866ECE">
      <w:headerReference w:type="default" r:id="rId11"/>
      <w:footerReference w:type="default" r:id="rId12"/>
      <w:pgSz w:w="11909" w:h="16834" w:code="9"/>
      <w:pgMar w:top="1084" w:right="1134" w:bottom="720" w:left="1701" w:header="8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03021" w14:textId="77777777" w:rsidR="00DB594B" w:rsidRDefault="00DB594B">
      <w:r>
        <w:separator/>
      </w:r>
    </w:p>
  </w:endnote>
  <w:endnote w:type="continuationSeparator" w:id="0">
    <w:p w14:paraId="0364FB3B" w14:textId="77777777" w:rsidR="00DB594B" w:rsidRDefault="00DB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51C2" w14:textId="2710D8CA" w:rsidR="00E2695A" w:rsidRPr="005C73E3" w:rsidRDefault="00E2695A">
    <w:pPr>
      <w:pStyle w:val="Footer"/>
      <w:rPr>
        <w:rFonts w:eastAsiaTheme="majorEastAsia" w:cs="Tahoma"/>
      </w:rPr>
    </w:pPr>
    <w:r w:rsidRPr="005C73E3">
      <w:t>Water Supply Engineer for Water, Sanitation and Hygiene for Rural Poor</w:t>
    </w:r>
    <w:r w:rsidRPr="005C73E3">
      <w:rPr>
        <w:rFonts w:eastAsiaTheme="majorEastAsia" w:cs="Tahoma"/>
      </w:rPr>
      <w:t xml:space="preserve"> </w:t>
    </w:r>
    <w:r w:rsidRPr="005C73E3">
      <w:rPr>
        <w:rFonts w:eastAsiaTheme="majorEastAsia" w:cs="Tahoma"/>
      </w:rPr>
      <w:ptab w:relativeTo="margin" w:alignment="right" w:leader="none"/>
    </w:r>
    <w:r w:rsidRPr="005C73E3">
      <w:rPr>
        <w:rFonts w:eastAsiaTheme="majorEastAsia" w:cs="Tahoma"/>
      </w:rPr>
      <w:t xml:space="preserve">Page </w:t>
    </w:r>
    <w:r w:rsidRPr="005C73E3">
      <w:rPr>
        <w:rFonts w:eastAsiaTheme="minorEastAsia" w:cs="Tahoma"/>
      </w:rPr>
      <w:fldChar w:fldCharType="begin"/>
    </w:r>
    <w:r w:rsidRPr="005C73E3">
      <w:rPr>
        <w:rFonts w:cs="Tahoma"/>
      </w:rPr>
      <w:instrText xml:space="preserve"> PAGE   \* MERGEFORMAT </w:instrText>
    </w:r>
    <w:r w:rsidRPr="005C73E3">
      <w:rPr>
        <w:rFonts w:eastAsiaTheme="minorEastAsia" w:cs="Tahoma"/>
      </w:rPr>
      <w:fldChar w:fldCharType="separate"/>
    </w:r>
    <w:r w:rsidRPr="001630BA">
      <w:rPr>
        <w:rFonts w:eastAsiaTheme="majorEastAsia" w:cs="Tahoma"/>
        <w:noProof/>
      </w:rPr>
      <w:t>1</w:t>
    </w:r>
    <w:r w:rsidRPr="005C73E3">
      <w:rPr>
        <w:rFonts w:eastAsiaTheme="majorEastAsia" w:cs="Tahoma"/>
        <w:noProof/>
      </w:rPr>
      <w:fldChar w:fldCharType="end"/>
    </w:r>
    <w:r w:rsidRPr="005C73E3">
      <w:rPr>
        <w:rFonts w:cs="Tahoma"/>
        <w:noProof/>
        <w:lang w:val="en-US"/>
      </w:rPr>
      <mc:AlternateContent>
        <mc:Choice Requires="wpg">
          <w:drawing>
            <wp:anchor distT="0" distB="0" distL="114300" distR="114300" simplePos="0" relativeHeight="251655168" behindDoc="0" locked="0" layoutInCell="0" allowOverlap="1" wp14:anchorId="38D705F9" wp14:editId="2C0CF0CF">
              <wp:simplePos x="0" y="0"/>
              <wp:positionH relativeFrom="page">
                <wp:align>center</wp:align>
              </wp:positionH>
              <wp:positionV relativeFrom="page">
                <wp:align>bottom</wp:align>
              </wp:positionV>
              <wp:extent cx="7546975" cy="415925"/>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6975" cy="41592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4E02A6A6" id="Group 441" o:spid="_x0000_s1026" style="position:absolute;margin-left:0;margin-top:0;width:594.25pt;height:32.75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Pr="005C73E3">
      <w:rPr>
        <w:rFonts w:cs="Tahoma"/>
        <w:noProof/>
        <w:lang w:val="en-US"/>
      </w:rPr>
      <mc:AlternateContent>
        <mc:Choice Requires="wps">
          <w:drawing>
            <wp:anchor distT="0" distB="0" distL="114300" distR="114300" simplePos="0" relativeHeight="251659264" behindDoc="0" locked="0" layoutInCell="1" allowOverlap="1" wp14:anchorId="077EF664" wp14:editId="2CBF0EDB">
              <wp:simplePos x="0" y="0"/>
              <wp:positionH relativeFrom="leftMargin">
                <wp:align>center</wp:align>
              </wp:positionH>
              <wp:positionV relativeFrom="page">
                <wp:align>bottom</wp:align>
              </wp:positionV>
              <wp:extent cx="90805" cy="396240"/>
              <wp:effectExtent l="0" t="0" r="23495" b="266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7708C0F" id="Rectangle 444" o:spid="_x0000_s1026" style="position:absolute;margin-left:0;margin-top:0;width:7.15pt;height:31.2pt;z-index:25165926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DdwvwK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sidRPr="005C73E3">
      <w:rPr>
        <w:rFonts w:cs="Tahoma"/>
        <w:noProof/>
        <w:lang w:val="en-US"/>
      </w:rPr>
      <mc:AlternateContent>
        <mc:Choice Requires="wps">
          <w:drawing>
            <wp:anchor distT="0" distB="0" distL="114300" distR="114300" simplePos="0" relativeHeight="251656192" behindDoc="0" locked="0" layoutInCell="1" allowOverlap="1" wp14:anchorId="38A9A7B3" wp14:editId="5F934415">
              <wp:simplePos x="0" y="0"/>
              <wp:positionH relativeFrom="rightMargin">
                <wp:align>center</wp:align>
              </wp:positionH>
              <wp:positionV relativeFrom="page">
                <wp:align>bottom</wp:align>
              </wp:positionV>
              <wp:extent cx="91440" cy="396240"/>
              <wp:effectExtent l="0" t="0" r="22860" b="266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EA5456C" id="Rectangle 445" o:spid="_x0000_s1026" style="position:absolute;margin-left:0;margin-top:0;width:7.2pt;height:31.2pt;z-index:25165619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FF83D" w14:textId="77777777" w:rsidR="00DB594B" w:rsidRDefault="00DB594B">
      <w:r>
        <w:separator/>
      </w:r>
    </w:p>
  </w:footnote>
  <w:footnote w:type="continuationSeparator" w:id="0">
    <w:p w14:paraId="38B1F71A" w14:textId="77777777" w:rsidR="00DB594B" w:rsidRDefault="00DB5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63A8D" w14:textId="77777777" w:rsidR="00E2695A" w:rsidRDefault="00E2695A" w:rsidP="004F3D9C">
    <w:pPr>
      <w:pStyle w:val="Header"/>
      <w:rPr>
        <w:rFonts w:ascii="Tahoma" w:eastAsiaTheme="majorEastAsia" w:hAnsi="Tahoma" w:cs="Tahoma"/>
        <w:lang w:val="en-US"/>
      </w:rPr>
    </w:pPr>
  </w:p>
  <w:p w14:paraId="59C0E726" w14:textId="638D62B0" w:rsidR="00E2695A" w:rsidRPr="004F3D9C" w:rsidRDefault="00E2695A" w:rsidP="004F3D9C">
    <w:pPr>
      <w:pStyle w:val="Header"/>
    </w:pPr>
    <w:r>
      <w:rPr>
        <w:rFonts w:ascii="Tahoma" w:eastAsiaTheme="majorEastAsia" w:hAnsi="Tahoma" w:cs="Tahoma"/>
        <w:lang w:val="en-US"/>
      </w:rPr>
      <w:t xml:space="preserve">              UNICEF Myanmar</w:t>
    </w:r>
    <w:r>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11724DE7" wp14:editId="6923546F">
              <wp:simplePos x="0" y="0"/>
              <wp:positionH relativeFrom="page">
                <wp:posOffset>19685</wp:posOffset>
              </wp:positionH>
              <wp:positionV relativeFrom="page">
                <wp:posOffset>-96269</wp:posOffset>
              </wp:positionV>
              <wp:extent cx="7541895" cy="422910"/>
              <wp:effectExtent l="0" t="0" r="19685" b="1079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42291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7ECD3D06" id="Group 468" o:spid="_x0000_s1026" style="position:absolute;margin-left:1.55pt;margin-top:-7.6pt;width:593.85pt;height:33.3pt;z-index:251660288;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58240" behindDoc="0" locked="0" layoutInCell="1" allowOverlap="1" wp14:anchorId="0B6B050A" wp14:editId="23ACF487">
              <wp:simplePos x="0" y="0"/>
              <wp:positionH relativeFrom="rightMargin">
                <wp:align>center</wp:align>
              </wp:positionH>
              <wp:positionV relativeFrom="page">
                <wp:align>top</wp:align>
              </wp:positionV>
              <wp:extent cx="90805" cy="396240"/>
              <wp:effectExtent l="0" t="0" r="23495" b="2667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1FDC88C" id="Rectangle 471" o:spid="_x0000_s1026" style="position:absolute;margin-left:0;margin-top:0;width:7.15pt;height:31.2pt;z-index:25165824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HbIMsomAgAARAQAAA4AAAAAAAAAAAAAAAAALgIAAGRycy9lMm9Eb2Mu&#10;eG1sUEsBAi0AFAAGAAgAAAAhADGdcf7cAAAAAwEAAA8AAAAAAAAAAAAAAAAAgAQAAGRycy9kb3du&#10;cmV2LnhtbFBLBQYAAAAABAAEAPMAAACJBQAAAAA=&#10;" fillcolor="#4bacc6 [3208]" strokecolor="#4f81bd [3204]">
              <w10:wrap anchorx="margin" anchory="page"/>
            </v:rect>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57216" behindDoc="0" locked="0" layoutInCell="1" allowOverlap="1" wp14:anchorId="3D2D92BE" wp14:editId="1863699A">
              <wp:simplePos x="0" y="0"/>
              <wp:positionH relativeFrom="leftMargin">
                <wp:align>center</wp:align>
              </wp:positionH>
              <wp:positionV relativeFrom="page">
                <wp:align>top</wp:align>
              </wp:positionV>
              <wp:extent cx="90805" cy="396240"/>
              <wp:effectExtent l="0" t="0" r="23495" b="2667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A1FA4EC" id="Rectangle 472" o:spid="_x0000_s1026" style="position:absolute;margin-left:0;margin-top:0;width:7.15pt;height:31.2pt;z-index:25165721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CZ+pYs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Pr>
        <w:rFonts w:ascii="Tahoma" w:eastAsiaTheme="majorEastAsia" w:hAnsi="Tahoma" w:cs="Tahoma"/>
        <w:lang w:val="en-US"/>
      </w:rPr>
      <w:t xml:space="preserve"> Terms of Reference (TOR) for Individual Consultant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1E3E"/>
    <w:multiLevelType w:val="hybridMultilevel"/>
    <w:tmpl w:val="CB12F7FA"/>
    <w:lvl w:ilvl="0" w:tplc="4086C9AA">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B4A74"/>
    <w:multiLevelType w:val="hybridMultilevel"/>
    <w:tmpl w:val="CB14761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047F4"/>
    <w:multiLevelType w:val="hybridMultilevel"/>
    <w:tmpl w:val="F2E28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CC19D5"/>
    <w:multiLevelType w:val="hybridMultilevel"/>
    <w:tmpl w:val="35BCC47C"/>
    <w:lvl w:ilvl="0" w:tplc="735C1602">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5034A6"/>
    <w:multiLevelType w:val="hybridMultilevel"/>
    <w:tmpl w:val="ED20A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F3854"/>
    <w:multiLevelType w:val="hybridMultilevel"/>
    <w:tmpl w:val="4DFC13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41CC0"/>
    <w:multiLevelType w:val="hybridMultilevel"/>
    <w:tmpl w:val="3E0EF9E8"/>
    <w:lvl w:ilvl="0" w:tplc="F0ACBA5A">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B030BF"/>
    <w:multiLevelType w:val="hybridMultilevel"/>
    <w:tmpl w:val="A8DEFF9C"/>
    <w:lvl w:ilvl="0" w:tplc="F1004DCA">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D61746"/>
    <w:multiLevelType w:val="hybridMultilevel"/>
    <w:tmpl w:val="EF4AA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096C11"/>
    <w:multiLevelType w:val="hybridMultilevel"/>
    <w:tmpl w:val="2AF0BFD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0F5265"/>
    <w:multiLevelType w:val="hybridMultilevel"/>
    <w:tmpl w:val="4432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F27FD"/>
    <w:multiLevelType w:val="hybridMultilevel"/>
    <w:tmpl w:val="44B2BAD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65113"/>
    <w:multiLevelType w:val="hybridMultilevel"/>
    <w:tmpl w:val="2898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0691E"/>
    <w:multiLevelType w:val="hybridMultilevel"/>
    <w:tmpl w:val="069CD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3"/>
  </w:num>
  <w:num w:numId="4">
    <w:abstractNumId w:val="12"/>
  </w:num>
  <w:num w:numId="5">
    <w:abstractNumId w:val="4"/>
  </w:num>
  <w:num w:numId="6">
    <w:abstractNumId w:val="2"/>
  </w:num>
  <w:num w:numId="7">
    <w:abstractNumId w:val="10"/>
  </w:num>
  <w:num w:numId="8">
    <w:abstractNumId w:val="11"/>
  </w:num>
  <w:num w:numId="9">
    <w:abstractNumId w:val="1"/>
  </w:num>
  <w:num w:numId="10">
    <w:abstractNumId w:val="6"/>
  </w:num>
  <w:num w:numId="11">
    <w:abstractNumId w:val="5"/>
  </w:num>
  <w:num w:numId="12">
    <w:abstractNumId w:val="9"/>
  </w:num>
  <w:num w:numId="13">
    <w:abstractNumId w:val="0"/>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F77"/>
    <w:rsid w:val="000003A9"/>
    <w:rsid w:val="000019E0"/>
    <w:rsid w:val="00004E11"/>
    <w:rsid w:val="00006E93"/>
    <w:rsid w:val="000128F7"/>
    <w:rsid w:val="0001322C"/>
    <w:rsid w:val="00013A5A"/>
    <w:rsid w:val="00015F5D"/>
    <w:rsid w:val="00016468"/>
    <w:rsid w:val="0002057B"/>
    <w:rsid w:val="000263F2"/>
    <w:rsid w:val="000302E3"/>
    <w:rsid w:val="00030374"/>
    <w:rsid w:val="00031FAE"/>
    <w:rsid w:val="00032110"/>
    <w:rsid w:val="00035ADE"/>
    <w:rsid w:val="0004001E"/>
    <w:rsid w:val="000405D1"/>
    <w:rsid w:val="00041EAB"/>
    <w:rsid w:val="0004217C"/>
    <w:rsid w:val="00042CCB"/>
    <w:rsid w:val="000432B9"/>
    <w:rsid w:val="000522D2"/>
    <w:rsid w:val="00052C95"/>
    <w:rsid w:val="00054814"/>
    <w:rsid w:val="00056C4B"/>
    <w:rsid w:val="00057328"/>
    <w:rsid w:val="0005749C"/>
    <w:rsid w:val="000607D1"/>
    <w:rsid w:val="00065638"/>
    <w:rsid w:val="00071390"/>
    <w:rsid w:val="000715DE"/>
    <w:rsid w:val="00071E41"/>
    <w:rsid w:val="000724CB"/>
    <w:rsid w:val="000727BD"/>
    <w:rsid w:val="00073E19"/>
    <w:rsid w:val="00077AC6"/>
    <w:rsid w:val="00080135"/>
    <w:rsid w:val="0008553B"/>
    <w:rsid w:val="00086E79"/>
    <w:rsid w:val="00091341"/>
    <w:rsid w:val="0009285C"/>
    <w:rsid w:val="000964EB"/>
    <w:rsid w:val="000A16ED"/>
    <w:rsid w:val="000A2E64"/>
    <w:rsid w:val="000A2FF4"/>
    <w:rsid w:val="000A40CF"/>
    <w:rsid w:val="000A6DD5"/>
    <w:rsid w:val="000A7259"/>
    <w:rsid w:val="000A749E"/>
    <w:rsid w:val="000B4840"/>
    <w:rsid w:val="000C00C8"/>
    <w:rsid w:val="000C0B9A"/>
    <w:rsid w:val="000C51C1"/>
    <w:rsid w:val="000C55E9"/>
    <w:rsid w:val="000C5AFC"/>
    <w:rsid w:val="000C5EB3"/>
    <w:rsid w:val="000C5F53"/>
    <w:rsid w:val="000C6459"/>
    <w:rsid w:val="000D2AC4"/>
    <w:rsid w:val="000D4058"/>
    <w:rsid w:val="000D60F9"/>
    <w:rsid w:val="000D6D3E"/>
    <w:rsid w:val="000E14B0"/>
    <w:rsid w:val="000F0B31"/>
    <w:rsid w:val="000F0BE4"/>
    <w:rsid w:val="000F1CF4"/>
    <w:rsid w:val="000F204F"/>
    <w:rsid w:val="000F4388"/>
    <w:rsid w:val="000F5C14"/>
    <w:rsid w:val="000F6CEC"/>
    <w:rsid w:val="001037A8"/>
    <w:rsid w:val="00103B1F"/>
    <w:rsid w:val="00105432"/>
    <w:rsid w:val="00107D47"/>
    <w:rsid w:val="00111CB8"/>
    <w:rsid w:val="00113B04"/>
    <w:rsid w:val="00113CAB"/>
    <w:rsid w:val="001208FA"/>
    <w:rsid w:val="001209E6"/>
    <w:rsid w:val="0012235C"/>
    <w:rsid w:val="0012465C"/>
    <w:rsid w:val="00125DAC"/>
    <w:rsid w:val="001266B4"/>
    <w:rsid w:val="00126E47"/>
    <w:rsid w:val="001327C4"/>
    <w:rsid w:val="001415BD"/>
    <w:rsid w:val="00141B28"/>
    <w:rsid w:val="00143EAC"/>
    <w:rsid w:val="00145A1B"/>
    <w:rsid w:val="001466C9"/>
    <w:rsid w:val="00150EAB"/>
    <w:rsid w:val="001512C2"/>
    <w:rsid w:val="0015176E"/>
    <w:rsid w:val="00154C47"/>
    <w:rsid w:val="0015683B"/>
    <w:rsid w:val="001630BA"/>
    <w:rsid w:val="00166C2F"/>
    <w:rsid w:val="0017144C"/>
    <w:rsid w:val="00172110"/>
    <w:rsid w:val="00172467"/>
    <w:rsid w:val="00174EF5"/>
    <w:rsid w:val="001809BC"/>
    <w:rsid w:val="00186387"/>
    <w:rsid w:val="00186867"/>
    <w:rsid w:val="00190A82"/>
    <w:rsid w:val="00190F7E"/>
    <w:rsid w:val="00192489"/>
    <w:rsid w:val="00194096"/>
    <w:rsid w:val="00197A9D"/>
    <w:rsid w:val="001A3568"/>
    <w:rsid w:val="001A3D1B"/>
    <w:rsid w:val="001B17AD"/>
    <w:rsid w:val="001B3377"/>
    <w:rsid w:val="001B3C5A"/>
    <w:rsid w:val="001B44E4"/>
    <w:rsid w:val="001B697B"/>
    <w:rsid w:val="001C39F8"/>
    <w:rsid w:val="001C66F5"/>
    <w:rsid w:val="001D218F"/>
    <w:rsid w:val="001D2A70"/>
    <w:rsid w:val="001D2BBE"/>
    <w:rsid w:val="001D4653"/>
    <w:rsid w:val="001D51C0"/>
    <w:rsid w:val="001E058E"/>
    <w:rsid w:val="001E0650"/>
    <w:rsid w:val="001E2522"/>
    <w:rsid w:val="001E25C5"/>
    <w:rsid w:val="001E30D6"/>
    <w:rsid w:val="001E405C"/>
    <w:rsid w:val="001E4572"/>
    <w:rsid w:val="001E7EEC"/>
    <w:rsid w:val="001F274A"/>
    <w:rsid w:val="001F2B3B"/>
    <w:rsid w:val="001F4950"/>
    <w:rsid w:val="002000FB"/>
    <w:rsid w:val="002066EA"/>
    <w:rsid w:val="002124BB"/>
    <w:rsid w:val="00212B10"/>
    <w:rsid w:val="002132DA"/>
    <w:rsid w:val="00217810"/>
    <w:rsid w:val="00230149"/>
    <w:rsid w:val="00230B3A"/>
    <w:rsid w:val="00235A32"/>
    <w:rsid w:val="00240927"/>
    <w:rsid w:val="00242D81"/>
    <w:rsid w:val="00246E7C"/>
    <w:rsid w:val="002471BC"/>
    <w:rsid w:val="00250FA7"/>
    <w:rsid w:val="00250FAD"/>
    <w:rsid w:val="0025536A"/>
    <w:rsid w:val="002568F4"/>
    <w:rsid w:val="00260192"/>
    <w:rsid w:val="002605DE"/>
    <w:rsid w:val="002631FD"/>
    <w:rsid w:val="00263392"/>
    <w:rsid w:val="00263D04"/>
    <w:rsid w:val="002647BB"/>
    <w:rsid w:val="00264DCC"/>
    <w:rsid w:val="0026694A"/>
    <w:rsid w:val="00272FD9"/>
    <w:rsid w:val="002738BE"/>
    <w:rsid w:val="002749DE"/>
    <w:rsid w:val="00276979"/>
    <w:rsid w:val="002813A8"/>
    <w:rsid w:val="00281B61"/>
    <w:rsid w:val="00283559"/>
    <w:rsid w:val="00286CE7"/>
    <w:rsid w:val="002908B5"/>
    <w:rsid w:val="00290B79"/>
    <w:rsid w:val="00292946"/>
    <w:rsid w:val="00293ACF"/>
    <w:rsid w:val="00294682"/>
    <w:rsid w:val="002963F0"/>
    <w:rsid w:val="002A2BC4"/>
    <w:rsid w:val="002A3373"/>
    <w:rsid w:val="002A56C1"/>
    <w:rsid w:val="002A756D"/>
    <w:rsid w:val="002B0969"/>
    <w:rsid w:val="002B0D24"/>
    <w:rsid w:val="002B4046"/>
    <w:rsid w:val="002B40C5"/>
    <w:rsid w:val="002B4B38"/>
    <w:rsid w:val="002B6E58"/>
    <w:rsid w:val="002C2E57"/>
    <w:rsid w:val="002C31DA"/>
    <w:rsid w:val="002D16DC"/>
    <w:rsid w:val="002D2E7F"/>
    <w:rsid w:val="002D3ACE"/>
    <w:rsid w:val="002D61BB"/>
    <w:rsid w:val="002D644E"/>
    <w:rsid w:val="002D79F5"/>
    <w:rsid w:val="002D7CCE"/>
    <w:rsid w:val="002E0C7C"/>
    <w:rsid w:val="002E17DC"/>
    <w:rsid w:val="002E39FC"/>
    <w:rsid w:val="002E4739"/>
    <w:rsid w:val="002E6329"/>
    <w:rsid w:val="002F7E0F"/>
    <w:rsid w:val="00300096"/>
    <w:rsid w:val="003016E0"/>
    <w:rsid w:val="003110F2"/>
    <w:rsid w:val="00311314"/>
    <w:rsid w:val="003116F3"/>
    <w:rsid w:val="00311E1E"/>
    <w:rsid w:val="00313265"/>
    <w:rsid w:val="00314B23"/>
    <w:rsid w:val="0032036A"/>
    <w:rsid w:val="0032089E"/>
    <w:rsid w:val="003216FF"/>
    <w:rsid w:val="0032532A"/>
    <w:rsid w:val="00326A9C"/>
    <w:rsid w:val="0033113A"/>
    <w:rsid w:val="00336C5B"/>
    <w:rsid w:val="00336F77"/>
    <w:rsid w:val="003374B0"/>
    <w:rsid w:val="00341B09"/>
    <w:rsid w:val="00342F3C"/>
    <w:rsid w:val="00346EA4"/>
    <w:rsid w:val="003531A9"/>
    <w:rsid w:val="003531D2"/>
    <w:rsid w:val="0035498F"/>
    <w:rsid w:val="003634D2"/>
    <w:rsid w:val="00367545"/>
    <w:rsid w:val="00370C2D"/>
    <w:rsid w:val="00372A77"/>
    <w:rsid w:val="00372BC1"/>
    <w:rsid w:val="00377480"/>
    <w:rsid w:val="003834E2"/>
    <w:rsid w:val="00384D8F"/>
    <w:rsid w:val="00384FCF"/>
    <w:rsid w:val="003868CB"/>
    <w:rsid w:val="00392F3A"/>
    <w:rsid w:val="00393A96"/>
    <w:rsid w:val="00393B72"/>
    <w:rsid w:val="003A1EF8"/>
    <w:rsid w:val="003A259A"/>
    <w:rsid w:val="003A3D85"/>
    <w:rsid w:val="003A6BAE"/>
    <w:rsid w:val="003B272C"/>
    <w:rsid w:val="003B419C"/>
    <w:rsid w:val="003B48A3"/>
    <w:rsid w:val="003B55FD"/>
    <w:rsid w:val="003B5C17"/>
    <w:rsid w:val="003B66E3"/>
    <w:rsid w:val="003B6733"/>
    <w:rsid w:val="003C1CB7"/>
    <w:rsid w:val="003C4533"/>
    <w:rsid w:val="003C4AE6"/>
    <w:rsid w:val="003C5627"/>
    <w:rsid w:val="003D1E5B"/>
    <w:rsid w:val="003D3934"/>
    <w:rsid w:val="003D3D6E"/>
    <w:rsid w:val="003D7542"/>
    <w:rsid w:val="003E29C9"/>
    <w:rsid w:val="003E4B0B"/>
    <w:rsid w:val="003F0539"/>
    <w:rsid w:val="003F3AED"/>
    <w:rsid w:val="003F43C1"/>
    <w:rsid w:val="003F6096"/>
    <w:rsid w:val="003F7A29"/>
    <w:rsid w:val="004039E4"/>
    <w:rsid w:val="00405B72"/>
    <w:rsid w:val="00405EA6"/>
    <w:rsid w:val="00406D45"/>
    <w:rsid w:val="00410127"/>
    <w:rsid w:val="00410850"/>
    <w:rsid w:val="0041135D"/>
    <w:rsid w:val="00416FD9"/>
    <w:rsid w:val="00417DCB"/>
    <w:rsid w:val="00420910"/>
    <w:rsid w:val="0042153A"/>
    <w:rsid w:val="00421B70"/>
    <w:rsid w:val="00421D69"/>
    <w:rsid w:val="004227DB"/>
    <w:rsid w:val="00423151"/>
    <w:rsid w:val="00426123"/>
    <w:rsid w:val="0043133A"/>
    <w:rsid w:val="0043250B"/>
    <w:rsid w:val="004377F3"/>
    <w:rsid w:val="00437F5D"/>
    <w:rsid w:val="00445658"/>
    <w:rsid w:val="00464974"/>
    <w:rsid w:val="004649EC"/>
    <w:rsid w:val="004654BF"/>
    <w:rsid w:val="00465A2E"/>
    <w:rsid w:val="00471079"/>
    <w:rsid w:val="0047378B"/>
    <w:rsid w:val="00474682"/>
    <w:rsid w:val="00474F96"/>
    <w:rsid w:val="00475B95"/>
    <w:rsid w:val="00475E96"/>
    <w:rsid w:val="00476130"/>
    <w:rsid w:val="00477D57"/>
    <w:rsid w:val="00477FC2"/>
    <w:rsid w:val="0048138E"/>
    <w:rsid w:val="00483B47"/>
    <w:rsid w:val="00485E86"/>
    <w:rsid w:val="00486E3C"/>
    <w:rsid w:val="00490EFC"/>
    <w:rsid w:val="004913E8"/>
    <w:rsid w:val="00493737"/>
    <w:rsid w:val="00493898"/>
    <w:rsid w:val="00497391"/>
    <w:rsid w:val="004A3926"/>
    <w:rsid w:val="004A4FB5"/>
    <w:rsid w:val="004A7276"/>
    <w:rsid w:val="004B152E"/>
    <w:rsid w:val="004B1CB9"/>
    <w:rsid w:val="004B3A91"/>
    <w:rsid w:val="004B43B1"/>
    <w:rsid w:val="004B51AC"/>
    <w:rsid w:val="004B7303"/>
    <w:rsid w:val="004B7CF2"/>
    <w:rsid w:val="004C3BBB"/>
    <w:rsid w:val="004C4CA3"/>
    <w:rsid w:val="004C4DE1"/>
    <w:rsid w:val="004C5557"/>
    <w:rsid w:val="004C70A7"/>
    <w:rsid w:val="004C7CC2"/>
    <w:rsid w:val="004D3189"/>
    <w:rsid w:val="004D6CFD"/>
    <w:rsid w:val="004E0045"/>
    <w:rsid w:val="004E32EE"/>
    <w:rsid w:val="004E48D9"/>
    <w:rsid w:val="004F139B"/>
    <w:rsid w:val="004F3D9C"/>
    <w:rsid w:val="004F4035"/>
    <w:rsid w:val="004F46CB"/>
    <w:rsid w:val="004F7BF6"/>
    <w:rsid w:val="00500244"/>
    <w:rsid w:val="005027ED"/>
    <w:rsid w:val="00505940"/>
    <w:rsid w:val="005067B5"/>
    <w:rsid w:val="005077B5"/>
    <w:rsid w:val="00511325"/>
    <w:rsid w:val="00512427"/>
    <w:rsid w:val="00513590"/>
    <w:rsid w:val="0051669E"/>
    <w:rsid w:val="00516A16"/>
    <w:rsid w:val="005227BE"/>
    <w:rsid w:val="00525CB6"/>
    <w:rsid w:val="005319B8"/>
    <w:rsid w:val="005343FC"/>
    <w:rsid w:val="00534647"/>
    <w:rsid w:val="005455A6"/>
    <w:rsid w:val="00547480"/>
    <w:rsid w:val="00556948"/>
    <w:rsid w:val="005572B7"/>
    <w:rsid w:val="005608AC"/>
    <w:rsid w:val="0057170F"/>
    <w:rsid w:val="00571F14"/>
    <w:rsid w:val="00572E67"/>
    <w:rsid w:val="00577EC0"/>
    <w:rsid w:val="00583821"/>
    <w:rsid w:val="005862A8"/>
    <w:rsid w:val="00590285"/>
    <w:rsid w:val="00592DB3"/>
    <w:rsid w:val="0059728E"/>
    <w:rsid w:val="005A16A8"/>
    <w:rsid w:val="005A2077"/>
    <w:rsid w:val="005A580A"/>
    <w:rsid w:val="005A5BF0"/>
    <w:rsid w:val="005A7500"/>
    <w:rsid w:val="005B033A"/>
    <w:rsid w:val="005B1933"/>
    <w:rsid w:val="005B325C"/>
    <w:rsid w:val="005B45B8"/>
    <w:rsid w:val="005B5A53"/>
    <w:rsid w:val="005B6D9A"/>
    <w:rsid w:val="005C1716"/>
    <w:rsid w:val="005C2DE3"/>
    <w:rsid w:val="005C5636"/>
    <w:rsid w:val="005C6D63"/>
    <w:rsid w:val="005C73E3"/>
    <w:rsid w:val="005C7BCD"/>
    <w:rsid w:val="005D34BC"/>
    <w:rsid w:val="005D544C"/>
    <w:rsid w:val="005E373C"/>
    <w:rsid w:val="005E5DDB"/>
    <w:rsid w:val="005E6C51"/>
    <w:rsid w:val="005F061F"/>
    <w:rsid w:val="005F0B5B"/>
    <w:rsid w:val="005F29DE"/>
    <w:rsid w:val="005F4E6E"/>
    <w:rsid w:val="005F5C00"/>
    <w:rsid w:val="00601EA6"/>
    <w:rsid w:val="006020E6"/>
    <w:rsid w:val="0060291F"/>
    <w:rsid w:val="006031BA"/>
    <w:rsid w:val="00603D08"/>
    <w:rsid w:val="00607A74"/>
    <w:rsid w:val="006101A5"/>
    <w:rsid w:val="00610BF8"/>
    <w:rsid w:val="00610F73"/>
    <w:rsid w:val="00611F09"/>
    <w:rsid w:val="006121DC"/>
    <w:rsid w:val="00612C06"/>
    <w:rsid w:val="00615B4B"/>
    <w:rsid w:val="00622983"/>
    <w:rsid w:val="006242E8"/>
    <w:rsid w:val="00626195"/>
    <w:rsid w:val="00627FDC"/>
    <w:rsid w:val="00630197"/>
    <w:rsid w:val="006309C1"/>
    <w:rsid w:val="006314FC"/>
    <w:rsid w:val="00631B64"/>
    <w:rsid w:val="00632F5D"/>
    <w:rsid w:val="00637668"/>
    <w:rsid w:val="00637809"/>
    <w:rsid w:val="00637C65"/>
    <w:rsid w:val="00640A3E"/>
    <w:rsid w:val="00643730"/>
    <w:rsid w:val="00643DD5"/>
    <w:rsid w:val="00647C1F"/>
    <w:rsid w:val="00651FBB"/>
    <w:rsid w:val="00652AC3"/>
    <w:rsid w:val="006552D8"/>
    <w:rsid w:val="00663288"/>
    <w:rsid w:val="00664C65"/>
    <w:rsid w:val="00667233"/>
    <w:rsid w:val="00667D83"/>
    <w:rsid w:val="00670000"/>
    <w:rsid w:val="0067096C"/>
    <w:rsid w:val="00671482"/>
    <w:rsid w:val="0067292A"/>
    <w:rsid w:val="00675BBB"/>
    <w:rsid w:val="006772F9"/>
    <w:rsid w:val="00677A2F"/>
    <w:rsid w:val="00680855"/>
    <w:rsid w:val="00687C9D"/>
    <w:rsid w:val="00692847"/>
    <w:rsid w:val="00693D4D"/>
    <w:rsid w:val="006A0A5E"/>
    <w:rsid w:val="006A3944"/>
    <w:rsid w:val="006A3B08"/>
    <w:rsid w:val="006A7CFA"/>
    <w:rsid w:val="006B124F"/>
    <w:rsid w:val="006B7B71"/>
    <w:rsid w:val="006C3F0A"/>
    <w:rsid w:val="006C3FC1"/>
    <w:rsid w:val="006C5323"/>
    <w:rsid w:val="006C5C25"/>
    <w:rsid w:val="006C7D6A"/>
    <w:rsid w:val="006C7EF7"/>
    <w:rsid w:val="006D01FD"/>
    <w:rsid w:val="006D07FC"/>
    <w:rsid w:val="006D0D0B"/>
    <w:rsid w:val="006D21F8"/>
    <w:rsid w:val="006D4B50"/>
    <w:rsid w:val="006E1B65"/>
    <w:rsid w:val="006E64D7"/>
    <w:rsid w:val="006E7AE5"/>
    <w:rsid w:val="006F34DE"/>
    <w:rsid w:val="006F465F"/>
    <w:rsid w:val="006F5A9C"/>
    <w:rsid w:val="006F5C7E"/>
    <w:rsid w:val="006F6774"/>
    <w:rsid w:val="006F7813"/>
    <w:rsid w:val="007007B0"/>
    <w:rsid w:val="00702277"/>
    <w:rsid w:val="007040BE"/>
    <w:rsid w:val="00707602"/>
    <w:rsid w:val="00710618"/>
    <w:rsid w:val="00711FE9"/>
    <w:rsid w:val="00713DED"/>
    <w:rsid w:val="00715ED5"/>
    <w:rsid w:val="00722CDA"/>
    <w:rsid w:val="007238A3"/>
    <w:rsid w:val="00723962"/>
    <w:rsid w:val="00726A4B"/>
    <w:rsid w:val="00726D37"/>
    <w:rsid w:val="007326A9"/>
    <w:rsid w:val="00732CCB"/>
    <w:rsid w:val="00733EED"/>
    <w:rsid w:val="00737189"/>
    <w:rsid w:val="007418AE"/>
    <w:rsid w:val="00742B90"/>
    <w:rsid w:val="00744066"/>
    <w:rsid w:val="00744CCF"/>
    <w:rsid w:val="00745D4E"/>
    <w:rsid w:val="007467FA"/>
    <w:rsid w:val="007509A0"/>
    <w:rsid w:val="00750AB2"/>
    <w:rsid w:val="007511E2"/>
    <w:rsid w:val="00753D43"/>
    <w:rsid w:val="00755C83"/>
    <w:rsid w:val="00755F64"/>
    <w:rsid w:val="00762C47"/>
    <w:rsid w:val="007642BB"/>
    <w:rsid w:val="00764361"/>
    <w:rsid w:val="0076466D"/>
    <w:rsid w:val="00767554"/>
    <w:rsid w:val="00767FD4"/>
    <w:rsid w:val="00771ABA"/>
    <w:rsid w:val="0077516E"/>
    <w:rsid w:val="007762FA"/>
    <w:rsid w:val="00780BBF"/>
    <w:rsid w:val="00781ADE"/>
    <w:rsid w:val="0078242C"/>
    <w:rsid w:val="00783459"/>
    <w:rsid w:val="007856CF"/>
    <w:rsid w:val="00790ABF"/>
    <w:rsid w:val="007963A5"/>
    <w:rsid w:val="007A09AE"/>
    <w:rsid w:val="007B5719"/>
    <w:rsid w:val="007B604D"/>
    <w:rsid w:val="007C2079"/>
    <w:rsid w:val="007C46BB"/>
    <w:rsid w:val="007C4AD2"/>
    <w:rsid w:val="007C6CF0"/>
    <w:rsid w:val="007C7B1F"/>
    <w:rsid w:val="007D1061"/>
    <w:rsid w:val="007D1120"/>
    <w:rsid w:val="007D25DF"/>
    <w:rsid w:val="007D7A47"/>
    <w:rsid w:val="007E4F9F"/>
    <w:rsid w:val="007F0A6B"/>
    <w:rsid w:val="007F2AA2"/>
    <w:rsid w:val="007F47D6"/>
    <w:rsid w:val="007F4F64"/>
    <w:rsid w:val="007F586D"/>
    <w:rsid w:val="007F66A9"/>
    <w:rsid w:val="00804166"/>
    <w:rsid w:val="00806204"/>
    <w:rsid w:val="008127B7"/>
    <w:rsid w:val="00813CDD"/>
    <w:rsid w:val="00817BBB"/>
    <w:rsid w:val="00831A41"/>
    <w:rsid w:val="0083247C"/>
    <w:rsid w:val="00834E99"/>
    <w:rsid w:val="00850019"/>
    <w:rsid w:val="008529F3"/>
    <w:rsid w:val="00854058"/>
    <w:rsid w:val="00857319"/>
    <w:rsid w:val="008576BB"/>
    <w:rsid w:val="00860F7F"/>
    <w:rsid w:val="0086177F"/>
    <w:rsid w:val="00863B6F"/>
    <w:rsid w:val="0086683B"/>
    <w:rsid w:val="00866ECE"/>
    <w:rsid w:val="0087086D"/>
    <w:rsid w:val="008713CC"/>
    <w:rsid w:val="00871615"/>
    <w:rsid w:val="00872E83"/>
    <w:rsid w:val="0087341A"/>
    <w:rsid w:val="00873B6A"/>
    <w:rsid w:val="008745C1"/>
    <w:rsid w:val="00881712"/>
    <w:rsid w:val="00881ED3"/>
    <w:rsid w:val="0088261C"/>
    <w:rsid w:val="008848E7"/>
    <w:rsid w:val="008857C8"/>
    <w:rsid w:val="0088675C"/>
    <w:rsid w:val="00887950"/>
    <w:rsid w:val="0089772D"/>
    <w:rsid w:val="00897EBC"/>
    <w:rsid w:val="008A1C95"/>
    <w:rsid w:val="008A1EDF"/>
    <w:rsid w:val="008A1F05"/>
    <w:rsid w:val="008A2A4C"/>
    <w:rsid w:val="008A40C6"/>
    <w:rsid w:val="008A757A"/>
    <w:rsid w:val="008A7638"/>
    <w:rsid w:val="008B1B96"/>
    <w:rsid w:val="008B3D84"/>
    <w:rsid w:val="008C0184"/>
    <w:rsid w:val="008C290F"/>
    <w:rsid w:val="008C2ED5"/>
    <w:rsid w:val="008C3966"/>
    <w:rsid w:val="008C43A7"/>
    <w:rsid w:val="008C556D"/>
    <w:rsid w:val="008D008D"/>
    <w:rsid w:val="008D043C"/>
    <w:rsid w:val="008D1A52"/>
    <w:rsid w:val="008D3A21"/>
    <w:rsid w:val="008D4075"/>
    <w:rsid w:val="008D4534"/>
    <w:rsid w:val="008E0267"/>
    <w:rsid w:val="008F2224"/>
    <w:rsid w:val="008F2877"/>
    <w:rsid w:val="00901522"/>
    <w:rsid w:val="009051ED"/>
    <w:rsid w:val="00905DD8"/>
    <w:rsid w:val="009114FF"/>
    <w:rsid w:val="009117C7"/>
    <w:rsid w:val="00912348"/>
    <w:rsid w:val="009133ED"/>
    <w:rsid w:val="00913508"/>
    <w:rsid w:val="00916BC2"/>
    <w:rsid w:val="009173B4"/>
    <w:rsid w:val="00920516"/>
    <w:rsid w:val="00923597"/>
    <w:rsid w:val="00924C8E"/>
    <w:rsid w:val="00931764"/>
    <w:rsid w:val="0093320A"/>
    <w:rsid w:val="009353FC"/>
    <w:rsid w:val="009367B6"/>
    <w:rsid w:val="009374A5"/>
    <w:rsid w:val="009403C3"/>
    <w:rsid w:val="00941211"/>
    <w:rsid w:val="009464CE"/>
    <w:rsid w:val="0094732E"/>
    <w:rsid w:val="009474EF"/>
    <w:rsid w:val="00950782"/>
    <w:rsid w:val="00950DEB"/>
    <w:rsid w:val="00952522"/>
    <w:rsid w:val="009549B2"/>
    <w:rsid w:val="009561C1"/>
    <w:rsid w:val="009572F0"/>
    <w:rsid w:val="009602A1"/>
    <w:rsid w:val="00960A0F"/>
    <w:rsid w:val="009621E9"/>
    <w:rsid w:val="0096240D"/>
    <w:rsid w:val="009650A8"/>
    <w:rsid w:val="00966153"/>
    <w:rsid w:val="00967F30"/>
    <w:rsid w:val="00970E03"/>
    <w:rsid w:val="00971A54"/>
    <w:rsid w:val="00971BA1"/>
    <w:rsid w:val="00974486"/>
    <w:rsid w:val="00974864"/>
    <w:rsid w:val="00974B46"/>
    <w:rsid w:val="00974BF9"/>
    <w:rsid w:val="00976AA5"/>
    <w:rsid w:val="00984CA2"/>
    <w:rsid w:val="009869E7"/>
    <w:rsid w:val="00990207"/>
    <w:rsid w:val="0099480C"/>
    <w:rsid w:val="009A0E44"/>
    <w:rsid w:val="009A1B76"/>
    <w:rsid w:val="009A3EFB"/>
    <w:rsid w:val="009A5E22"/>
    <w:rsid w:val="009A6843"/>
    <w:rsid w:val="009B61D2"/>
    <w:rsid w:val="009C1D3F"/>
    <w:rsid w:val="009C2273"/>
    <w:rsid w:val="009C3FD4"/>
    <w:rsid w:val="009C589D"/>
    <w:rsid w:val="009C6E62"/>
    <w:rsid w:val="009C70DF"/>
    <w:rsid w:val="009C72DB"/>
    <w:rsid w:val="009C784E"/>
    <w:rsid w:val="009D1750"/>
    <w:rsid w:val="009D3367"/>
    <w:rsid w:val="009D76DE"/>
    <w:rsid w:val="009E4FE6"/>
    <w:rsid w:val="009E67A2"/>
    <w:rsid w:val="009E7200"/>
    <w:rsid w:val="009F187C"/>
    <w:rsid w:val="009F3655"/>
    <w:rsid w:val="00A018C6"/>
    <w:rsid w:val="00A029EB"/>
    <w:rsid w:val="00A15397"/>
    <w:rsid w:val="00A17352"/>
    <w:rsid w:val="00A20380"/>
    <w:rsid w:val="00A219B7"/>
    <w:rsid w:val="00A26074"/>
    <w:rsid w:val="00A26C0A"/>
    <w:rsid w:val="00A26EB5"/>
    <w:rsid w:val="00A27476"/>
    <w:rsid w:val="00A32A34"/>
    <w:rsid w:val="00A3327C"/>
    <w:rsid w:val="00A37EF2"/>
    <w:rsid w:val="00A40FDE"/>
    <w:rsid w:val="00A44AB5"/>
    <w:rsid w:val="00A50A2D"/>
    <w:rsid w:val="00A51666"/>
    <w:rsid w:val="00A545A2"/>
    <w:rsid w:val="00A55932"/>
    <w:rsid w:val="00A562FA"/>
    <w:rsid w:val="00A57F94"/>
    <w:rsid w:val="00A61A2A"/>
    <w:rsid w:val="00A70720"/>
    <w:rsid w:val="00A71531"/>
    <w:rsid w:val="00A72265"/>
    <w:rsid w:val="00A73683"/>
    <w:rsid w:val="00A74424"/>
    <w:rsid w:val="00A75097"/>
    <w:rsid w:val="00A75285"/>
    <w:rsid w:val="00A7606C"/>
    <w:rsid w:val="00A76D96"/>
    <w:rsid w:val="00A779AD"/>
    <w:rsid w:val="00A90BF1"/>
    <w:rsid w:val="00A94395"/>
    <w:rsid w:val="00A9565A"/>
    <w:rsid w:val="00A9677A"/>
    <w:rsid w:val="00A97661"/>
    <w:rsid w:val="00A97CBB"/>
    <w:rsid w:val="00AA37F9"/>
    <w:rsid w:val="00AA5851"/>
    <w:rsid w:val="00AB0DA5"/>
    <w:rsid w:val="00AB0DAA"/>
    <w:rsid w:val="00AB0FDA"/>
    <w:rsid w:val="00AB1DE7"/>
    <w:rsid w:val="00AB2046"/>
    <w:rsid w:val="00AB2B77"/>
    <w:rsid w:val="00AB3D2D"/>
    <w:rsid w:val="00AB4260"/>
    <w:rsid w:val="00AB69EC"/>
    <w:rsid w:val="00AC1BA0"/>
    <w:rsid w:val="00AD1E07"/>
    <w:rsid w:val="00AD2CD6"/>
    <w:rsid w:val="00AD4CAA"/>
    <w:rsid w:val="00AD59C1"/>
    <w:rsid w:val="00AD5E31"/>
    <w:rsid w:val="00AD6462"/>
    <w:rsid w:val="00AD67D0"/>
    <w:rsid w:val="00AE0770"/>
    <w:rsid w:val="00AE2579"/>
    <w:rsid w:val="00AE2655"/>
    <w:rsid w:val="00AE30EF"/>
    <w:rsid w:val="00AE5E8D"/>
    <w:rsid w:val="00AE7601"/>
    <w:rsid w:val="00AE7FAE"/>
    <w:rsid w:val="00AF0842"/>
    <w:rsid w:val="00AF37D6"/>
    <w:rsid w:val="00AF4017"/>
    <w:rsid w:val="00AF4455"/>
    <w:rsid w:val="00AF487C"/>
    <w:rsid w:val="00AF7FE2"/>
    <w:rsid w:val="00B00D87"/>
    <w:rsid w:val="00B0527E"/>
    <w:rsid w:val="00B05AA1"/>
    <w:rsid w:val="00B06A9C"/>
    <w:rsid w:val="00B10523"/>
    <w:rsid w:val="00B110A0"/>
    <w:rsid w:val="00B14D34"/>
    <w:rsid w:val="00B221C1"/>
    <w:rsid w:val="00B23CCC"/>
    <w:rsid w:val="00B25FD9"/>
    <w:rsid w:val="00B26911"/>
    <w:rsid w:val="00B35A02"/>
    <w:rsid w:val="00B41298"/>
    <w:rsid w:val="00B45644"/>
    <w:rsid w:val="00B47757"/>
    <w:rsid w:val="00B5095E"/>
    <w:rsid w:val="00B514EF"/>
    <w:rsid w:val="00B52B11"/>
    <w:rsid w:val="00B56FCF"/>
    <w:rsid w:val="00B60B69"/>
    <w:rsid w:val="00B622D6"/>
    <w:rsid w:val="00B638E1"/>
    <w:rsid w:val="00B7230D"/>
    <w:rsid w:val="00B73FF3"/>
    <w:rsid w:val="00B77CA4"/>
    <w:rsid w:val="00B81A5F"/>
    <w:rsid w:val="00B81D05"/>
    <w:rsid w:val="00B83111"/>
    <w:rsid w:val="00B83D4A"/>
    <w:rsid w:val="00B871D2"/>
    <w:rsid w:val="00B913F0"/>
    <w:rsid w:val="00B92A07"/>
    <w:rsid w:val="00B93EE0"/>
    <w:rsid w:val="00B97EFE"/>
    <w:rsid w:val="00BA25B3"/>
    <w:rsid w:val="00BA3793"/>
    <w:rsid w:val="00BA4DC7"/>
    <w:rsid w:val="00BA59CE"/>
    <w:rsid w:val="00BA64B9"/>
    <w:rsid w:val="00BA652A"/>
    <w:rsid w:val="00BA7730"/>
    <w:rsid w:val="00BB0245"/>
    <w:rsid w:val="00BB0874"/>
    <w:rsid w:val="00BB1012"/>
    <w:rsid w:val="00BB128B"/>
    <w:rsid w:val="00BB1512"/>
    <w:rsid w:val="00BB25A3"/>
    <w:rsid w:val="00BB43FF"/>
    <w:rsid w:val="00BB515A"/>
    <w:rsid w:val="00BC5C25"/>
    <w:rsid w:val="00BD1B85"/>
    <w:rsid w:val="00BD75CB"/>
    <w:rsid w:val="00BE2512"/>
    <w:rsid w:val="00BE2F05"/>
    <w:rsid w:val="00BE46EB"/>
    <w:rsid w:val="00BE5CCD"/>
    <w:rsid w:val="00BF008B"/>
    <w:rsid w:val="00BF18A3"/>
    <w:rsid w:val="00BF1ADE"/>
    <w:rsid w:val="00BF4018"/>
    <w:rsid w:val="00BF5255"/>
    <w:rsid w:val="00BF76F0"/>
    <w:rsid w:val="00C05D7C"/>
    <w:rsid w:val="00C07656"/>
    <w:rsid w:val="00C11957"/>
    <w:rsid w:val="00C13C16"/>
    <w:rsid w:val="00C14DAE"/>
    <w:rsid w:val="00C15664"/>
    <w:rsid w:val="00C2094F"/>
    <w:rsid w:val="00C21E60"/>
    <w:rsid w:val="00C22CB0"/>
    <w:rsid w:val="00C3126A"/>
    <w:rsid w:val="00C33810"/>
    <w:rsid w:val="00C42BE0"/>
    <w:rsid w:val="00C465D7"/>
    <w:rsid w:val="00C46BD3"/>
    <w:rsid w:val="00C55162"/>
    <w:rsid w:val="00C64AD6"/>
    <w:rsid w:val="00C65569"/>
    <w:rsid w:val="00C65AE5"/>
    <w:rsid w:val="00C7171E"/>
    <w:rsid w:val="00C73548"/>
    <w:rsid w:val="00C73DEE"/>
    <w:rsid w:val="00C73E69"/>
    <w:rsid w:val="00C74513"/>
    <w:rsid w:val="00C7489F"/>
    <w:rsid w:val="00C74F76"/>
    <w:rsid w:val="00C75117"/>
    <w:rsid w:val="00C84DA5"/>
    <w:rsid w:val="00C8717C"/>
    <w:rsid w:val="00C9138D"/>
    <w:rsid w:val="00C92324"/>
    <w:rsid w:val="00C925E1"/>
    <w:rsid w:val="00C9566A"/>
    <w:rsid w:val="00C97823"/>
    <w:rsid w:val="00CA0593"/>
    <w:rsid w:val="00CA0784"/>
    <w:rsid w:val="00CA4B8A"/>
    <w:rsid w:val="00CA520A"/>
    <w:rsid w:val="00CB0840"/>
    <w:rsid w:val="00CB1E4B"/>
    <w:rsid w:val="00CB44E8"/>
    <w:rsid w:val="00CB530E"/>
    <w:rsid w:val="00CB5558"/>
    <w:rsid w:val="00CB6FCB"/>
    <w:rsid w:val="00CB76E8"/>
    <w:rsid w:val="00CC1B2D"/>
    <w:rsid w:val="00CC2244"/>
    <w:rsid w:val="00CC5E59"/>
    <w:rsid w:val="00CC6C76"/>
    <w:rsid w:val="00CC7E82"/>
    <w:rsid w:val="00CD2C3B"/>
    <w:rsid w:val="00CD2DA9"/>
    <w:rsid w:val="00CD3056"/>
    <w:rsid w:val="00CD3E6F"/>
    <w:rsid w:val="00CD6B82"/>
    <w:rsid w:val="00CE1E4C"/>
    <w:rsid w:val="00CE6929"/>
    <w:rsid w:val="00CF704C"/>
    <w:rsid w:val="00D005C2"/>
    <w:rsid w:val="00D02944"/>
    <w:rsid w:val="00D06E53"/>
    <w:rsid w:val="00D12545"/>
    <w:rsid w:val="00D139E1"/>
    <w:rsid w:val="00D16359"/>
    <w:rsid w:val="00D20970"/>
    <w:rsid w:val="00D20AED"/>
    <w:rsid w:val="00D2385C"/>
    <w:rsid w:val="00D25DC1"/>
    <w:rsid w:val="00D25FC1"/>
    <w:rsid w:val="00D30CE3"/>
    <w:rsid w:val="00D414AD"/>
    <w:rsid w:val="00D42991"/>
    <w:rsid w:val="00D455EC"/>
    <w:rsid w:val="00D45A13"/>
    <w:rsid w:val="00D50DBC"/>
    <w:rsid w:val="00D61597"/>
    <w:rsid w:val="00D632F2"/>
    <w:rsid w:val="00D64BC6"/>
    <w:rsid w:val="00D706D9"/>
    <w:rsid w:val="00D71E68"/>
    <w:rsid w:val="00D7270E"/>
    <w:rsid w:val="00D73159"/>
    <w:rsid w:val="00D73D16"/>
    <w:rsid w:val="00D7759F"/>
    <w:rsid w:val="00D80E0B"/>
    <w:rsid w:val="00D87CF7"/>
    <w:rsid w:val="00D92646"/>
    <w:rsid w:val="00D94594"/>
    <w:rsid w:val="00D956CB"/>
    <w:rsid w:val="00D95AB6"/>
    <w:rsid w:val="00D97FAD"/>
    <w:rsid w:val="00DA1503"/>
    <w:rsid w:val="00DA3DCE"/>
    <w:rsid w:val="00DA58F3"/>
    <w:rsid w:val="00DA632F"/>
    <w:rsid w:val="00DA6E13"/>
    <w:rsid w:val="00DB2CC4"/>
    <w:rsid w:val="00DB2E5A"/>
    <w:rsid w:val="00DB594B"/>
    <w:rsid w:val="00DB7861"/>
    <w:rsid w:val="00DC2C8F"/>
    <w:rsid w:val="00DC395B"/>
    <w:rsid w:val="00DC46B3"/>
    <w:rsid w:val="00DC4E2A"/>
    <w:rsid w:val="00DC6462"/>
    <w:rsid w:val="00DD23DF"/>
    <w:rsid w:val="00DE183A"/>
    <w:rsid w:val="00DE4422"/>
    <w:rsid w:val="00DE61C2"/>
    <w:rsid w:val="00DE7C8E"/>
    <w:rsid w:val="00DF0267"/>
    <w:rsid w:val="00DF0E96"/>
    <w:rsid w:val="00DF102C"/>
    <w:rsid w:val="00E017F3"/>
    <w:rsid w:val="00E10780"/>
    <w:rsid w:val="00E119FB"/>
    <w:rsid w:val="00E130D5"/>
    <w:rsid w:val="00E13192"/>
    <w:rsid w:val="00E210D3"/>
    <w:rsid w:val="00E21AAA"/>
    <w:rsid w:val="00E223D3"/>
    <w:rsid w:val="00E2695A"/>
    <w:rsid w:val="00E306DD"/>
    <w:rsid w:val="00E30AB0"/>
    <w:rsid w:val="00E31792"/>
    <w:rsid w:val="00E32C62"/>
    <w:rsid w:val="00E3390F"/>
    <w:rsid w:val="00E33A53"/>
    <w:rsid w:val="00E401A7"/>
    <w:rsid w:val="00E40E0D"/>
    <w:rsid w:val="00E41D90"/>
    <w:rsid w:val="00E4395C"/>
    <w:rsid w:val="00E500EB"/>
    <w:rsid w:val="00E50328"/>
    <w:rsid w:val="00E5124D"/>
    <w:rsid w:val="00E531E4"/>
    <w:rsid w:val="00E560A5"/>
    <w:rsid w:val="00E61D6B"/>
    <w:rsid w:val="00E65FE6"/>
    <w:rsid w:val="00E723AE"/>
    <w:rsid w:val="00E73EE3"/>
    <w:rsid w:val="00E760EC"/>
    <w:rsid w:val="00E83486"/>
    <w:rsid w:val="00E83E57"/>
    <w:rsid w:val="00E86C4C"/>
    <w:rsid w:val="00E87610"/>
    <w:rsid w:val="00EA4485"/>
    <w:rsid w:val="00EA4570"/>
    <w:rsid w:val="00EB01E7"/>
    <w:rsid w:val="00EB2BE0"/>
    <w:rsid w:val="00EB2D57"/>
    <w:rsid w:val="00EB4D25"/>
    <w:rsid w:val="00EB552E"/>
    <w:rsid w:val="00EC03A1"/>
    <w:rsid w:val="00EC291A"/>
    <w:rsid w:val="00EC442F"/>
    <w:rsid w:val="00EC5A17"/>
    <w:rsid w:val="00ED007B"/>
    <w:rsid w:val="00ED05AD"/>
    <w:rsid w:val="00ED1FF0"/>
    <w:rsid w:val="00ED38D6"/>
    <w:rsid w:val="00ED6CC9"/>
    <w:rsid w:val="00EE26C8"/>
    <w:rsid w:val="00EE6E2B"/>
    <w:rsid w:val="00EF303E"/>
    <w:rsid w:val="00EF38DC"/>
    <w:rsid w:val="00EF3DD3"/>
    <w:rsid w:val="00EF501E"/>
    <w:rsid w:val="00EF7194"/>
    <w:rsid w:val="00F0049D"/>
    <w:rsid w:val="00F02646"/>
    <w:rsid w:val="00F03683"/>
    <w:rsid w:val="00F06FB8"/>
    <w:rsid w:val="00F10416"/>
    <w:rsid w:val="00F1097E"/>
    <w:rsid w:val="00F10C5D"/>
    <w:rsid w:val="00F10D1B"/>
    <w:rsid w:val="00F14B4A"/>
    <w:rsid w:val="00F17FE2"/>
    <w:rsid w:val="00F217C3"/>
    <w:rsid w:val="00F24619"/>
    <w:rsid w:val="00F255EE"/>
    <w:rsid w:val="00F303E4"/>
    <w:rsid w:val="00F31285"/>
    <w:rsid w:val="00F32DFD"/>
    <w:rsid w:val="00F33AE9"/>
    <w:rsid w:val="00F33F8C"/>
    <w:rsid w:val="00F35DE9"/>
    <w:rsid w:val="00F3612C"/>
    <w:rsid w:val="00F40FAD"/>
    <w:rsid w:val="00F428D4"/>
    <w:rsid w:val="00F466B1"/>
    <w:rsid w:val="00F50177"/>
    <w:rsid w:val="00F52C32"/>
    <w:rsid w:val="00F5450A"/>
    <w:rsid w:val="00F54B96"/>
    <w:rsid w:val="00F558AC"/>
    <w:rsid w:val="00F61706"/>
    <w:rsid w:val="00F63829"/>
    <w:rsid w:val="00F6431B"/>
    <w:rsid w:val="00F719CB"/>
    <w:rsid w:val="00F75D4D"/>
    <w:rsid w:val="00F81FC0"/>
    <w:rsid w:val="00F8321A"/>
    <w:rsid w:val="00F84EB5"/>
    <w:rsid w:val="00F85F73"/>
    <w:rsid w:val="00F8745C"/>
    <w:rsid w:val="00F90529"/>
    <w:rsid w:val="00F91AFC"/>
    <w:rsid w:val="00F9312F"/>
    <w:rsid w:val="00F96E9F"/>
    <w:rsid w:val="00F96EF6"/>
    <w:rsid w:val="00F97B25"/>
    <w:rsid w:val="00FA0D5F"/>
    <w:rsid w:val="00FA1F67"/>
    <w:rsid w:val="00FA26FB"/>
    <w:rsid w:val="00FA3389"/>
    <w:rsid w:val="00FA6356"/>
    <w:rsid w:val="00FB0242"/>
    <w:rsid w:val="00FB224D"/>
    <w:rsid w:val="00FB391A"/>
    <w:rsid w:val="00FB45DD"/>
    <w:rsid w:val="00FB63B6"/>
    <w:rsid w:val="00FB6F6C"/>
    <w:rsid w:val="00FC1316"/>
    <w:rsid w:val="00FC1817"/>
    <w:rsid w:val="00FC57A9"/>
    <w:rsid w:val="00FC5A07"/>
    <w:rsid w:val="00FC687D"/>
    <w:rsid w:val="00FC71EF"/>
    <w:rsid w:val="00FD1839"/>
    <w:rsid w:val="00FD1A01"/>
    <w:rsid w:val="00FD2828"/>
    <w:rsid w:val="00FD2E12"/>
    <w:rsid w:val="00FD3D86"/>
    <w:rsid w:val="00FD5068"/>
    <w:rsid w:val="00FD5B20"/>
    <w:rsid w:val="00FE20C7"/>
    <w:rsid w:val="00FE28D4"/>
    <w:rsid w:val="00FE322B"/>
    <w:rsid w:val="00FE3BA3"/>
    <w:rsid w:val="00FE620D"/>
    <w:rsid w:val="00FE6FEA"/>
    <w:rsid w:val="00FE7B60"/>
    <w:rsid w:val="00FE7E26"/>
    <w:rsid w:val="00FF0314"/>
    <w:rsid w:val="00FF16A8"/>
    <w:rsid w:val="00FF226C"/>
    <w:rsid w:val="00FF4AD2"/>
  </w:rsids>
  <m:mathPr>
    <m:mathFont m:val="Cambria Math"/>
    <m:brkBin m:val="before"/>
    <m:brkBinSub m:val="--"/>
    <m:smallFrac/>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8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0969"/>
    <w:pPr>
      <w:jc w:val="both"/>
    </w:pPr>
    <w:rPr>
      <w:rFonts w:asciiTheme="minorHAnsi" w:hAnsiTheme="minorHAnsi"/>
      <w:sz w:val="22"/>
      <w:lang w:val="en-GB"/>
    </w:rPr>
  </w:style>
  <w:style w:type="paragraph" w:styleId="Heading1">
    <w:name w:val="heading 1"/>
    <w:basedOn w:val="Normal"/>
    <w:next w:val="Normal"/>
    <w:qFormat/>
    <w:rsid w:val="003016E0"/>
    <w:pPr>
      <w:keepNext/>
      <w:outlineLvl w:val="0"/>
    </w:pPr>
    <w:rPr>
      <w:rFonts w:ascii="Arial" w:hAnsi="Arial"/>
      <w:b/>
    </w:rPr>
  </w:style>
  <w:style w:type="paragraph" w:styleId="Heading2">
    <w:name w:val="heading 2"/>
    <w:basedOn w:val="Normal"/>
    <w:next w:val="Normal"/>
    <w:link w:val="Heading2Char"/>
    <w:semiHidden/>
    <w:unhideWhenUsed/>
    <w:qFormat/>
    <w:rsid w:val="006672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6E0"/>
    <w:pPr>
      <w:jc w:val="center"/>
    </w:pPr>
    <w:rPr>
      <w:b/>
      <w:lang w:val="en-AU"/>
    </w:rPr>
  </w:style>
  <w:style w:type="paragraph" w:styleId="BodyText2">
    <w:name w:val="Body Text 2"/>
    <w:basedOn w:val="Normal"/>
    <w:rsid w:val="003016E0"/>
  </w:style>
  <w:style w:type="paragraph" w:styleId="BodyText3">
    <w:name w:val="Body Text 3"/>
    <w:basedOn w:val="Normal"/>
    <w:rsid w:val="003016E0"/>
    <w:pPr>
      <w:tabs>
        <w:tab w:val="left" w:pos="720"/>
      </w:tabs>
    </w:pPr>
    <w:rPr>
      <w:rFonts w:ascii="Arial" w:hAnsi="Arial"/>
    </w:rPr>
  </w:style>
  <w:style w:type="paragraph" w:styleId="BalloonText">
    <w:name w:val="Balloon Text"/>
    <w:basedOn w:val="Normal"/>
    <w:semiHidden/>
    <w:rsid w:val="007D25DF"/>
    <w:rPr>
      <w:rFonts w:ascii="Tahoma" w:hAnsi="Tahoma" w:cs="Tahoma"/>
      <w:sz w:val="16"/>
      <w:szCs w:val="16"/>
    </w:rPr>
  </w:style>
  <w:style w:type="paragraph" w:styleId="Header">
    <w:name w:val="header"/>
    <w:basedOn w:val="Normal"/>
    <w:link w:val="HeaderChar"/>
    <w:uiPriority w:val="99"/>
    <w:rsid w:val="004F3D9C"/>
    <w:pPr>
      <w:tabs>
        <w:tab w:val="center" w:pos="4320"/>
        <w:tab w:val="right" w:pos="8640"/>
      </w:tabs>
    </w:pPr>
  </w:style>
  <w:style w:type="paragraph" w:styleId="Footer">
    <w:name w:val="footer"/>
    <w:basedOn w:val="Normal"/>
    <w:link w:val="FooterChar"/>
    <w:uiPriority w:val="99"/>
    <w:rsid w:val="004F3D9C"/>
    <w:pPr>
      <w:tabs>
        <w:tab w:val="center" w:pos="4320"/>
        <w:tab w:val="right" w:pos="8640"/>
      </w:tabs>
    </w:pPr>
  </w:style>
  <w:style w:type="character" w:styleId="PageNumber">
    <w:name w:val="page number"/>
    <w:basedOn w:val="DefaultParagraphFont"/>
    <w:rsid w:val="004F3D9C"/>
  </w:style>
  <w:style w:type="paragraph" w:styleId="BodyTextIndent2">
    <w:name w:val="Body Text Indent 2"/>
    <w:basedOn w:val="Normal"/>
    <w:link w:val="BodyTextIndent2Char"/>
    <w:rsid w:val="006F5C7E"/>
    <w:pPr>
      <w:spacing w:after="120" w:line="480" w:lineRule="auto"/>
      <w:ind w:left="360"/>
    </w:pPr>
    <w:rPr>
      <w:rFonts w:ascii="Arial" w:hAnsi="Arial"/>
      <w:lang w:val="ru-RU" w:eastAsia="ru-RU"/>
    </w:rPr>
  </w:style>
  <w:style w:type="character" w:customStyle="1" w:styleId="BodyTextIndent2Char">
    <w:name w:val="Body Text Indent 2 Char"/>
    <w:link w:val="BodyTextIndent2"/>
    <w:rsid w:val="006F5C7E"/>
    <w:rPr>
      <w:rFonts w:ascii="Arial" w:hAnsi="Arial"/>
      <w:lang w:val="ru-RU" w:eastAsia="ru-RU" w:bidi="ar-SA"/>
    </w:rPr>
  </w:style>
  <w:style w:type="character" w:styleId="CommentReference">
    <w:name w:val="annotation reference"/>
    <w:semiHidden/>
    <w:rsid w:val="006F5C7E"/>
    <w:rPr>
      <w:sz w:val="16"/>
      <w:szCs w:val="16"/>
    </w:rPr>
  </w:style>
  <w:style w:type="character" w:customStyle="1" w:styleId="HeaderChar">
    <w:name w:val="Header Char"/>
    <w:basedOn w:val="DefaultParagraphFont"/>
    <w:link w:val="Header"/>
    <w:uiPriority w:val="99"/>
    <w:rsid w:val="003C4AE6"/>
  </w:style>
  <w:style w:type="paragraph" w:styleId="ListParagraph">
    <w:name w:val="List Paragraph"/>
    <w:aliases w:val="ADB paragraph numbering,bulleted Jens,AFSN List Paragraph,heading 2,List Paragraph 1,Bullet List,FooterText,List Paragraph1,Colorful List Accent 1,numbered,Paragraphe de liste1,列出段落,列出段落1,Bulletr List Paragraph,List Paragraph2,リスト段落1,Plan"/>
    <w:basedOn w:val="Normal"/>
    <w:next w:val="Normal"/>
    <w:link w:val="ListParagraphChar"/>
    <w:uiPriority w:val="34"/>
    <w:qFormat/>
    <w:rsid w:val="002B0969"/>
    <w:pPr>
      <w:spacing w:before="120" w:after="120"/>
      <w:contextualSpacing/>
    </w:pPr>
    <w:rPr>
      <w:b/>
    </w:rPr>
  </w:style>
  <w:style w:type="paragraph" w:styleId="CommentText">
    <w:name w:val="annotation text"/>
    <w:basedOn w:val="Normal"/>
    <w:link w:val="CommentTextChar"/>
    <w:rsid w:val="00294682"/>
  </w:style>
  <w:style w:type="character" w:customStyle="1" w:styleId="CommentTextChar">
    <w:name w:val="Comment Text Char"/>
    <w:link w:val="CommentText"/>
    <w:rsid w:val="00294682"/>
    <w:rPr>
      <w:lang w:val="en-GB"/>
    </w:rPr>
  </w:style>
  <w:style w:type="paragraph" w:styleId="CommentSubject">
    <w:name w:val="annotation subject"/>
    <w:basedOn w:val="CommentText"/>
    <w:next w:val="CommentText"/>
    <w:link w:val="CommentSubjectChar"/>
    <w:rsid w:val="00294682"/>
    <w:rPr>
      <w:b/>
      <w:bCs/>
    </w:rPr>
  </w:style>
  <w:style w:type="character" w:customStyle="1" w:styleId="CommentSubjectChar">
    <w:name w:val="Comment Subject Char"/>
    <w:link w:val="CommentSubject"/>
    <w:rsid w:val="00294682"/>
    <w:rPr>
      <w:b/>
      <w:bCs/>
      <w:lang w:val="en-GB"/>
    </w:rPr>
  </w:style>
  <w:style w:type="paragraph" w:customStyle="1" w:styleId="BodyText1">
    <w:name w:val="Body Text1"/>
    <w:aliases w:val="OPM"/>
    <w:basedOn w:val="Normal"/>
    <w:link w:val="BodytextChar"/>
    <w:rsid w:val="00D61597"/>
    <w:pPr>
      <w:spacing w:after="240"/>
    </w:pPr>
    <w:rPr>
      <w:rFonts w:ascii="Arial" w:hAnsi="Arial"/>
    </w:rPr>
  </w:style>
  <w:style w:type="character" w:customStyle="1" w:styleId="BodytextChar">
    <w:name w:val="Body text Char"/>
    <w:aliases w:val="OPM Char"/>
    <w:link w:val="BodyText1"/>
    <w:rsid w:val="00D61597"/>
    <w:rPr>
      <w:rFonts w:ascii="Arial" w:hAnsi="Arial"/>
      <w:sz w:val="22"/>
      <w:lang w:val="en-GB"/>
    </w:rPr>
  </w:style>
  <w:style w:type="character" w:customStyle="1" w:styleId="apple-style-span">
    <w:name w:val="apple-style-span"/>
    <w:basedOn w:val="DefaultParagraphFont"/>
    <w:rsid w:val="002B6E58"/>
  </w:style>
  <w:style w:type="paragraph" w:customStyle="1" w:styleId="A0E349F008B644AAB6A282E0D042D17E">
    <w:name w:val="A0E349F008B644AAB6A282E0D042D17E"/>
    <w:rsid w:val="00B06A9C"/>
    <w:pPr>
      <w:spacing w:after="200" w:line="276" w:lineRule="auto"/>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667233"/>
    <w:rPr>
      <w:rFonts w:asciiTheme="majorHAnsi" w:eastAsiaTheme="majorEastAsia" w:hAnsiTheme="majorHAnsi" w:cstheme="majorBidi"/>
      <w:b/>
      <w:bCs/>
      <w:color w:val="4F81BD" w:themeColor="accent1"/>
      <w:sz w:val="26"/>
      <w:szCs w:val="26"/>
      <w:lang w:val="en-GB"/>
    </w:rPr>
  </w:style>
  <w:style w:type="paragraph" w:styleId="NoSpacing">
    <w:name w:val="No Spacing"/>
    <w:uiPriority w:val="1"/>
    <w:qFormat/>
    <w:rsid w:val="007D7A47"/>
    <w:pPr>
      <w:jc w:val="both"/>
    </w:pPr>
    <w:rPr>
      <w:rFonts w:asciiTheme="minorHAnsi" w:hAnsiTheme="minorHAnsi"/>
      <w:sz w:val="22"/>
      <w:lang w:val="en-GB"/>
    </w:rPr>
  </w:style>
  <w:style w:type="paragraph" w:customStyle="1" w:styleId="Default">
    <w:name w:val="Default"/>
    <w:rsid w:val="007D7A47"/>
    <w:pPr>
      <w:autoSpaceDE w:val="0"/>
      <w:autoSpaceDN w:val="0"/>
      <w:adjustRightInd w:val="0"/>
    </w:pPr>
    <w:rPr>
      <w:rFonts w:ascii="Arial" w:hAnsi="Arial" w:cs="Arial"/>
      <w:color w:val="000000"/>
      <w:sz w:val="24"/>
      <w:szCs w:val="24"/>
      <w:lang w:val="en-GB"/>
    </w:rPr>
  </w:style>
  <w:style w:type="character" w:customStyle="1" w:styleId="ListParagraphChar">
    <w:name w:val="List Paragraph Char"/>
    <w:aliases w:val="ADB paragraph numbering Char,bulleted Jens Char,AFSN List Paragraph Char,heading 2 Char,List Paragraph 1 Char,Bullet List Char,FooterText Char,List Paragraph1 Char,Colorful List Accent 1 Char,numbered Char,Paragraphe de liste1 Char"/>
    <w:link w:val="ListParagraph"/>
    <w:uiPriority w:val="34"/>
    <w:rsid w:val="00077AC6"/>
    <w:rPr>
      <w:rFonts w:asciiTheme="minorHAnsi" w:hAnsiTheme="minorHAnsi"/>
      <w:b/>
      <w:sz w:val="22"/>
      <w:lang w:val="en-GB"/>
    </w:rPr>
  </w:style>
  <w:style w:type="table" w:styleId="TableGrid">
    <w:name w:val="Table Grid"/>
    <w:basedOn w:val="TableNormal"/>
    <w:uiPriority w:val="39"/>
    <w:rsid w:val="00054814"/>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7FE2"/>
    <w:rPr>
      <w:rFonts w:asciiTheme="minorHAnsi" w:hAnsiTheme="minorHAnsi"/>
      <w:sz w:val="22"/>
      <w:lang w:val="en-GB"/>
    </w:rPr>
  </w:style>
  <w:style w:type="paragraph" w:styleId="NormalWeb">
    <w:name w:val="Normal (Web)"/>
    <w:basedOn w:val="Normal"/>
    <w:uiPriority w:val="99"/>
    <w:unhideWhenUsed/>
    <w:rsid w:val="00783459"/>
    <w:pPr>
      <w:spacing w:before="100" w:beforeAutospacing="1" w:after="100" w:afterAutospacing="1"/>
      <w:jc w:val="left"/>
    </w:pPr>
    <w:rPr>
      <w:rFonts w:ascii="Times New Roman" w:hAnsi="Times New Roman"/>
      <w:sz w:val="24"/>
      <w:szCs w:val="24"/>
      <w:lang w:val="en-US"/>
    </w:rPr>
  </w:style>
  <w:style w:type="paragraph" w:styleId="Date">
    <w:name w:val="Date"/>
    <w:basedOn w:val="Normal"/>
    <w:next w:val="Normal"/>
    <w:link w:val="DateChar"/>
    <w:rsid w:val="00631B64"/>
    <w:pPr>
      <w:spacing w:line="276" w:lineRule="auto"/>
      <w:jc w:val="right"/>
    </w:pPr>
    <w:rPr>
      <w:rFonts w:ascii="Arial" w:eastAsia="MS PGothic" w:hAnsi="Arial"/>
      <w:color w:val="7A7A7A"/>
      <w:sz w:val="24"/>
      <w:szCs w:val="24"/>
      <w:lang w:val="en-US"/>
    </w:rPr>
  </w:style>
  <w:style w:type="character" w:customStyle="1" w:styleId="DateChar">
    <w:name w:val="Date Char"/>
    <w:basedOn w:val="DefaultParagraphFont"/>
    <w:link w:val="Date"/>
    <w:rsid w:val="00631B64"/>
    <w:rPr>
      <w:rFonts w:ascii="Arial" w:eastAsia="MS PGothic" w:hAnsi="Arial"/>
      <w:color w:val="7A7A7A"/>
      <w:sz w:val="24"/>
      <w:szCs w:val="24"/>
    </w:rPr>
  </w:style>
  <w:style w:type="paragraph" w:styleId="Revision">
    <w:name w:val="Revision"/>
    <w:hidden/>
    <w:uiPriority w:val="99"/>
    <w:semiHidden/>
    <w:rsid w:val="00313265"/>
    <w:rPr>
      <w:rFonts w:asciiTheme="minorHAnsi" w:hAnsiTheme="minorHAnsi"/>
      <w:sz w:val="22"/>
      <w:lang w:val="en-GB"/>
    </w:rPr>
  </w:style>
  <w:style w:type="character" w:styleId="Hyperlink">
    <w:name w:val="Hyperlink"/>
    <w:basedOn w:val="DefaultParagraphFont"/>
    <w:rsid w:val="00384F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5028">
      <w:bodyDiv w:val="1"/>
      <w:marLeft w:val="0"/>
      <w:marRight w:val="0"/>
      <w:marTop w:val="0"/>
      <w:marBottom w:val="0"/>
      <w:divBdr>
        <w:top w:val="none" w:sz="0" w:space="0" w:color="auto"/>
        <w:left w:val="none" w:sz="0" w:space="0" w:color="auto"/>
        <w:bottom w:val="none" w:sz="0" w:space="0" w:color="auto"/>
        <w:right w:val="none" w:sz="0" w:space="0" w:color="auto"/>
      </w:divBdr>
    </w:div>
    <w:div w:id="463550534">
      <w:bodyDiv w:val="1"/>
      <w:marLeft w:val="0"/>
      <w:marRight w:val="0"/>
      <w:marTop w:val="0"/>
      <w:marBottom w:val="0"/>
      <w:divBdr>
        <w:top w:val="none" w:sz="0" w:space="0" w:color="auto"/>
        <w:left w:val="none" w:sz="0" w:space="0" w:color="auto"/>
        <w:bottom w:val="none" w:sz="0" w:space="0" w:color="auto"/>
        <w:right w:val="none" w:sz="0" w:space="0" w:color="auto"/>
      </w:divBdr>
    </w:div>
    <w:div w:id="491606613">
      <w:bodyDiv w:val="1"/>
      <w:marLeft w:val="0"/>
      <w:marRight w:val="0"/>
      <w:marTop w:val="0"/>
      <w:marBottom w:val="0"/>
      <w:divBdr>
        <w:top w:val="none" w:sz="0" w:space="0" w:color="auto"/>
        <w:left w:val="none" w:sz="0" w:space="0" w:color="auto"/>
        <w:bottom w:val="none" w:sz="0" w:space="0" w:color="auto"/>
        <w:right w:val="none" w:sz="0" w:space="0" w:color="auto"/>
      </w:divBdr>
      <w:divsChild>
        <w:div w:id="741102035">
          <w:marLeft w:val="0"/>
          <w:marRight w:val="0"/>
          <w:marTop w:val="0"/>
          <w:marBottom w:val="0"/>
          <w:divBdr>
            <w:top w:val="none" w:sz="0" w:space="0" w:color="auto"/>
            <w:left w:val="none" w:sz="0" w:space="0" w:color="auto"/>
            <w:bottom w:val="none" w:sz="0" w:space="0" w:color="auto"/>
            <w:right w:val="none" w:sz="0" w:space="0" w:color="auto"/>
          </w:divBdr>
          <w:divsChild>
            <w:div w:id="1610813999">
              <w:marLeft w:val="0"/>
              <w:marRight w:val="0"/>
              <w:marTop w:val="0"/>
              <w:marBottom w:val="0"/>
              <w:divBdr>
                <w:top w:val="none" w:sz="0" w:space="0" w:color="auto"/>
                <w:left w:val="none" w:sz="0" w:space="0" w:color="auto"/>
                <w:bottom w:val="none" w:sz="0" w:space="0" w:color="auto"/>
                <w:right w:val="none" w:sz="0" w:space="0" w:color="auto"/>
              </w:divBdr>
            </w:div>
            <w:div w:id="1904020234">
              <w:marLeft w:val="0"/>
              <w:marRight w:val="0"/>
              <w:marTop w:val="0"/>
              <w:marBottom w:val="0"/>
              <w:divBdr>
                <w:top w:val="none" w:sz="0" w:space="0" w:color="auto"/>
                <w:left w:val="none" w:sz="0" w:space="0" w:color="auto"/>
                <w:bottom w:val="none" w:sz="0" w:space="0" w:color="auto"/>
                <w:right w:val="none" w:sz="0" w:space="0" w:color="auto"/>
              </w:divBdr>
            </w:div>
            <w:div w:id="203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539">
      <w:bodyDiv w:val="1"/>
      <w:marLeft w:val="0"/>
      <w:marRight w:val="0"/>
      <w:marTop w:val="0"/>
      <w:marBottom w:val="0"/>
      <w:divBdr>
        <w:top w:val="none" w:sz="0" w:space="0" w:color="auto"/>
        <w:left w:val="none" w:sz="0" w:space="0" w:color="auto"/>
        <w:bottom w:val="none" w:sz="0" w:space="0" w:color="auto"/>
        <w:right w:val="none" w:sz="0" w:space="0" w:color="auto"/>
      </w:divBdr>
      <w:divsChild>
        <w:div w:id="1752502240">
          <w:marLeft w:val="0"/>
          <w:marRight w:val="0"/>
          <w:marTop w:val="0"/>
          <w:marBottom w:val="0"/>
          <w:divBdr>
            <w:top w:val="none" w:sz="0" w:space="0" w:color="auto"/>
            <w:left w:val="none" w:sz="0" w:space="0" w:color="auto"/>
            <w:bottom w:val="none" w:sz="0" w:space="0" w:color="auto"/>
            <w:right w:val="none" w:sz="0" w:space="0" w:color="auto"/>
          </w:divBdr>
        </w:div>
      </w:divsChild>
    </w:div>
    <w:div w:id="692191784">
      <w:bodyDiv w:val="1"/>
      <w:marLeft w:val="0"/>
      <w:marRight w:val="0"/>
      <w:marTop w:val="0"/>
      <w:marBottom w:val="0"/>
      <w:divBdr>
        <w:top w:val="none" w:sz="0" w:space="0" w:color="auto"/>
        <w:left w:val="none" w:sz="0" w:space="0" w:color="auto"/>
        <w:bottom w:val="none" w:sz="0" w:space="0" w:color="auto"/>
        <w:right w:val="none" w:sz="0" w:space="0" w:color="auto"/>
      </w:divBdr>
      <w:divsChild>
        <w:div w:id="1757941905">
          <w:marLeft w:val="0"/>
          <w:marRight w:val="0"/>
          <w:marTop w:val="0"/>
          <w:marBottom w:val="0"/>
          <w:divBdr>
            <w:top w:val="none" w:sz="0" w:space="0" w:color="auto"/>
            <w:left w:val="none" w:sz="0" w:space="0" w:color="auto"/>
            <w:bottom w:val="none" w:sz="0" w:space="0" w:color="auto"/>
            <w:right w:val="none" w:sz="0" w:space="0" w:color="auto"/>
          </w:divBdr>
        </w:div>
      </w:divsChild>
    </w:div>
    <w:div w:id="901598235">
      <w:bodyDiv w:val="1"/>
      <w:marLeft w:val="0"/>
      <w:marRight w:val="0"/>
      <w:marTop w:val="0"/>
      <w:marBottom w:val="0"/>
      <w:divBdr>
        <w:top w:val="none" w:sz="0" w:space="0" w:color="auto"/>
        <w:left w:val="none" w:sz="0" w:space="0" w:color="auto"/>
        <w:bottom w:val="none" w:sz="0" w:space="0" w:color="auto"/>
        <w:right w:val="none" w:sz="0" w:space="0" w:color="auto"/>
      </w:divBdr>
    </w:div>
    <w:div w:id="1111122705">
      <w:bodyDiv w:val="1"/>
      <w:marLeft w:val="0"/>
      <w:marRight w:val="0"/>
      <w:marTop w:val="0"/>
      <w:marBottom w:val="0"/>
      <w:divBdr>
        <w:top w:val="none" w:sz="0" w:space="0" w:color="auto"/>
        <w:left w:val="none" w:sz="0" w:space="0" w:color="auto"/>
        <w:bottom w:val="none" w:sz="0" w:space="0" w:color="auto"/>
        <w:right w:val="none" w:sz="0" w:space="0" w:color="auto"/>
      </w:divBdr>
      <w:divsChild>
        <w:div w:id="1823698873">
          <w:marLeft w:val="0"/>
          <w:marRight w:val="0"/>
          <w:marTop w:val="0"/>
          <w:marBottom w:val="0"/>
          <w:divBdr>
            <w:top w:val="none" w:sz="0" w:space="0" w:color="auto"/>
            <w:left w:val="none" w:sz="0" w:space="0" w:color="auto"/>
            <w:bottom w:val="none" w:sz="0" w:space="0" w:color="auto"/>
            <w:right w:val="none" w:sz="0" w:space="0" w:color="auto"/>
          </w:divBdr>
          <w:divsChild>
            <w:div w:id="784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881">
      <w:bodyDiv w:val="1"/>
      <w:marLeft w:val="0"/>
      <w:marRight w:val="0"/>
      <w:marTop w:val="0"/>
      <w:marBottom w:val="0"/>
      <w:divBdr>
        <w:top w:val="none" w:sz="0" w:space="0" w:color="auto"/>
        <w:left w:val="none" w:sz="0" w:space="0" w:color="auto"/>
        <w:bottom w:val="none" w:sz="0" w:space="0" w:color="auto"/>
        <w:right w:val="none" w:sz="0" w:space="0" w:color="auto"/>
      </w:divBdr>
      <w:divsChild>
        <w:div w:id="1367607101">
          <w:marLeft w:val="0"/>
          <w:marRight w:val="0"/>
          <w:marTop w:val="0"/>
          <w:marBottom w:val="0"/>
          <w:divBdr>
            <w:top w:val="none" w:sz="0" w:space="0" w:color="auto"/>
            <w:left w:val="none" w:sz="0" w:space="0" w:color="auto"/>
            <w:bottom w:val="none" w:sz="0" w:space="0" w:color="auto"/>
            <w:right w:val="none" w:sz="0" w:space="0" w:color="auto"/>
          </w:divBdr>
        </w:div>
      </w:divsChild>
    </w:div>
    <w:div w:id="1227644062">
      <w:bodyDiv w:val="1"/>
      <w:marLeft w:val="0"/>
      <w:marRight w:val="0"/>
      <w:marTop w:val="0"/>
      <w:marBottom w:val="0"/>
      <w:divBdr>
        <w:top w:val="none" w:sz="0" w:space="0" w:color="auto"/>
        <w:left w:val="none" w:sz="0" w:space="0" w:color="auto"/>
        <w:bottom w:val="none" w:sz="0" w:space="0" w:color="auto"/>
        <w:right w:val="none" w:sz="0" w:space="0" w:color="auto"/>
      </w:divBdr>
      <w:divsChild>
        <w:div w:id="1149633007">
          <w:marLeft w:val="0"/>
          <w:marRight w:val="0"/>
          <w:marTop w:val="0"/>
          <w:marBottom w:val="0"/>
          <w:divBdr>
            <w:top w:val="none" w:sz="0" w:space="0" w:color="auto"/>
            <w:left w:val="none" w:sz="0" w:space="0" w:color="auto"/>
            <w:bottom w:val="none" w:sz="0" w:space="0" w:color="auto"/>
            <w:right w:val="none" w:sz="0" w:space="0" w:color="auto"/>
          </w:divBdr>
          <w:divsChild>
            <w:div w:id="861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327">
      <w:bodyDiv w:val="1"/>
      <w:marLeft w:val="0"/>
      <w:marRight w:val="0"/>
      <w:marTop w:val="0"/>
      <w:marBottom w:val="0"/>
      <w:divBdr>
        <w:top w:val="none" w:sz="0" w:space="0" w:color="auto"/>
        <w:left w:val="none" w:sz="0" w:space="0" w:color="auto"/>
        <w:bottom w:val="none" w:sz="0" w:space="0" w:color="auto"/>
        <w:right w:val="none" w:sz="0" w:space="0" w:color="auto"/>
      </w:divBdr>
      <w:divsChild>
        <w:div w:id="656300914">
          <w:marLeft w:val="0"/>
          <w:marRight w:val="0"/>
          <w:marTop w:val="0"/>
          <w:marBottom w:val="0"/>
          <w:divBdr>
            <w:top w:val="none" w:sz="0" w:space="0" w:color="auto"/>
            <w:left w:val="none" w:sz="0" w:space="0" w:color="auto"/>
            <w:bottom w:val="none" w:sz="0" w:space="0" w:color="auto"/>
            <w:right w:val="none" w:sz="0" w:space="0" w:color="auto"/>
          </w:divBdr>
          <w:divsChild>
            <w:div w:id="621115345">
              <w:marLeft w:val="0"/>
              <w:marRight w:val="0"/>
              <w:marTop w:val="0"/>
              <w:marBottom w:val="0"/>
              <w:divBdr>
                <w:top w:val="none" w:sz="0" w:space="0" w:color="auto"/>
                <w:left w:val="none" w:sz="0" w:space="0" w:color="auto"/>
                <w:bottom w:val="none" w:sz="0" w:space="0" w:color="auto"/>
                <w:right w:val="none" w:sz="0" w:space="0" w:color="auto"/>
              </w:divBdr>
            </w:div>
            <w:div w:id="955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9339">
      <w:bodyDiv w:val="1"/>
      <w:marLeft w:val="0"/>
      <w:marRight w:val="0"/>
      <w:marTop w:val="0"/>
      <w:marBottom w:val="0"/>
      <w:divBdr>
        <w:top w:val="none" w:sz="0" w:space="0" w:color="auto"/>
        <w:left w:val="none" w:sz="0" w:space="0" w:color="auto"/>
        <w:bottom w:val="none" w:sz="0" w:space="0" w:color="auto"/>
        <w:right w:val="none" w:sz="0" w:space="0" w:color="auto"/>
      </w:divBdr>
    </w:div>
    <w:div w:id="1392119446">
      <w:bodyDiv w:val="1"/>
      <w:marLeft w:val="0"/>
      <w:marRight w:val="0"/>
      <w:marTop w:val="0"/>
      <w:marBottom w:val="0"/>
      <w:divBdr>
        <w:top w:val="none" w:sz="0" w:space="0" w:color="auto"/>
        <w:left w:val="none" w:sz="0" w:space="0" w:color="auto"/>
        <w:bottom w:val="none" w:sz="0" w:space="0" w:color="auto"/>
        <w:right w:val="none" w:sz="0" w:space="0" w:color="auto"/>
      </w:divBdr>
    </w:div>
    <w:div w:id="1413966814">
      <w:bodyDiv w:val="1"/>
      <w:marLeft w:val="0"/>
      <w:marRight w:val="0"/>
      <w:marTop w:val="0"/>
      <w:marBottom w:val="0"/>
      <w:divBdr>
        <w:top w:val="none" w:sz="0" w:space="0" w:color="auto"/>
        <w:left w:val="none" w:sz="0" w:space="0" w:color="auto"/>
        <w:bottom w:val="none" w:sz="0" w:space="0" w:color="auto"/>
        <w:right w:val="none" w:sz="0" w:space="0" w:color="auto"/>
      </w:divBdr>
    </w:div>
    <w:div w:id="1470902785">
      <w:bodyDiv w:val="1"/>
      <w:marLeft w:val="0"/>
      <w:marRight w:val="0"/>
      <w:marTop w:val="0"/>
      <w:marBottom w:val="0"/>
      <w:divBdr>
        <w:top w:val="none" w:sz="0" w:space="0" w:color="auto"/>
        <w:left w:val="none" w:sz="0" w:space="0" w:color="auto"/>
        <w:bottom w:val="none" w:sz="0" w:space="0" w:color="auto"/>
        <w:right w:val="none" w:sz="0" w:space="0" w:color="auto"/>
      </w:divBdr>
    </w:div>
    <w:div w:id="1488404458">
      <w:bodyDiv w:val="1"/>
      <w:marLeft w:val="0"/>
      <w:marRight w:val="0"/>
      <w:marTop w:val="0"/>
      <w:marBottom w:val="0"/>
      <w:divBdr>
        <w:top w:val="none" w:sz="0" w:space="0" w:color="auto"/>
        <w:left w:val="none" w:sz="0" w:space="0" w:color="auto"/>
        <w:bottom w:val="none" w:sz="0" w:space="0" w:color="auto"/>
        <w:right w:val="none" w:sz="0" w:space="0" w:color="auto"/>
      </w:divBdr>
    </w:div>
    <w:div w:id="1492910601">
      <w:bodyDiv w:val="1"/>
      <w:marLeft w:val="0"/>
      <w:marRight w:val="0"/>
      <w:marTop w:val="0"/>
      <w:marBottom w:val="0"/>
      <w:divBdr>
        <w:top w:val="none" w:sz="0" w:space="0" w:color="auto"/>
        <w:left w:val="none" w:sz="0" w:space="0" w:color="auto"/>
        <w:bottom w:val="none" w:sz="0" w:space="0" w:color="auto"/>
        <w:right w:val="none" w:sz="0" w:space="0" w:color="auto"/>
      </w:divBdr>
    </w:div>
    <w:div w:id="1682661226">
      <w:bodyDiv w:val="1"/>
      <w:marLeft w:val="0"/>
      <w:marRight w:val="0"/>
      <w:marTop w:val="0"/>
      <w:marBottom w:val="0"/>
      <w:divBdr>
        <w:top w:val="none" w:sz="0" w:space="0" w:color="auto"/>
        <w:left w:val="none" w:sz="0" w:space="0" w:color="auto"/>
        <w:bottom w:val="none" w:sz="0" w:space="0" w:color="auto"/>
        <w:right w:val="none" w:sz="0" w:space="0" w:color="auto"/>
      </w:divBdr>
    </w:div>
    <w:div w:id="1707368172">
      <w:bodyDiv w:val="1"/>
      <w:marLeft w:val="0"/>
      <w:marRight w:val="0"/>
      <w:marTop w:val="0"/>
      <w:marBottom w:val="0"/>
      <w:divBdr>
        <w:top w:val="none" w:sz="0" w:space="0" w:color="auto"/>
        <w:left w:val="none" w:sz="0" w:space="0" w:color="auto"/>
        <w:bottom w:val="none" w:sz="0" w:space="0" w:color="auto"/>
        <w:right w:val="none" w:sz="0" w:space="0" w:color="auto"/>
      </w:divBdr>
      <w:divsChild>
        <w:div w:id="445347023">
          <w:marLeft w:val="0"/>
          <w:marRight w:val="0"/>
          <w:marTop w:val="0"/>
          <w:marBottom w:val="0"/>
          <w:divBdr>
            <w:top w:val="none" w:sz="0" w:space="0" w:color="auto"/>
            <w:left w:val="none" w:sz="0" w:space="0" w:color="auto"/>
            <w:bottom w:val="none" w:sz="0" w:space="0" w:color="auto"/>
            <w:right w:val="none" w:sz="0" w:space="0" w:color="auto"/>
          </w:divBdr>
          <w:divsChild>
            <w:div w:id="12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968">
      <w:bodyDiv w:val="1"/>
      <w:marLeft w:val="0"/>
      <w:marRight w:val="0"/>
      <w:marTop w:val="0"/>
      <w:marBottom w:val="0"/>
      <w:divBdr>
        <w:top w:val="none" w:sz="0" w:space="0" w:color="auto"/>
        <w:left w:val="none" w:sz="0" w:space="0" w:color="auto"/>
        <w:bottom w:val="none" w:sz="0" w:space="0" w:color="auto"/>
        <w:right w:val="none" w:sz="0" w:space="0" w:color="auto"/>
      </w:divBdr>
      <w:divsChild>
        <w:div w:id="255405819">
          <w:marLeft w:val="0"/>
          <w:marRight w:val="0"/>
          <w:marTop w:val="0"/>
          <w:marBottom w:val="0"/>
          <w:divBdr>
            <w:top w:val="none" w:sz="0" w:space="0" w:color="auto"/>
            <w:left w:val="none" w:sz="0" w:space="0" w:color="auto"/>
            <w:bottom w:val="none" w:sz="0" w:space="0" w:color="auto"/>
            <w:right w:val="none" w:sz="0" w:space="0" w:color="auto"/>
          </w:divBdr>
          <w:divsChild>
            <w:div w:id="266425538">
              <w:marLeft w:val="0"/>
              <w:marRight w:val="0"/>
              <w:marTop w:val="0"/>
              <w:marBottom w:val="0"/>
              <w:divBdr>
                <w:top w:val="none" w:sz="0" w:space="0" w:color="auto"/>
                <w:left w:val="none" w:sz="0" w:space="0" w:color="auto"/>
                <w:bottom w:val="none" w:sz="0" w:space="0" w:color="auto"/>
                <w:right w:val="none" w:sz="0" w:space="0" w:color="auto"/>
              </w:divBdr>
            </w:div>
            <w:div w:id="284388667">
              <w:marLeft w:val="0"/>
              <w:marRight w:val="0"/>
              <w:marTop w:val="0"/>
              <w:marBottom w:val="0"/>
              <w:divBdr>
                <w:top w:val="none" w:sz="0" w:space="0" w:color="auto"/>
                <w:left w:val="none" w:sz="0" w:space="0" w:color="auto"/>
                <w:bottom w:val="none" w:sz="0" w:space="0" w:color="auto"/>
                <w:right w:val="none" w:sz="0" w:space="0" w:color="auto"/>
              </w:divBdr>
            </w:div>
            <w:div w:id="749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7433">
      <w:bodyDiv w:val="1"/>
      <w:marLeft w:val="0"/>
      <w:marRight w:val="0"/>
      <w:marTop w:val="0"/>
      <w:marBottom w:val="0"/>
      <w:divBdr>
        <w:top w:val="none" w:sz="0" w:space="0" w:color="auto"/>
        <w:left w:val="none" w:sz="0" w:space="0" w:color="auto"/>
        <w:bottom w:val="none" w:sz="0" w:space="0" w:color="auto"/>
        <w:right w:val="none" w:sz="0" w:space="0" w:color="auto"/>
      </w:divBdr>
      <w:divsChild>
        <w:div w:id="1599949095">
          <w:marLeft w:val="0"/>
          <w:marRight w:val="0"/>
          <w:marTop w:val="0"/>
          <w:marBottom w:val="0"/>
          <w:divBdr>
            <w:top w:val="none" w:sz="0" w:space="0" w:color="auto"/>
            <w:left w:val="none" w:sz="0" w:space="0" w:color="auto"/>
            <w:bottom w:val="none" w:sz="0" w:space="0" w:color="auto"/>
            <w:right w:val="none" w:sz="0" w:space="0" w:color="auto"/>
          </w:divBdr>
        </w:div>
      </w:divsChild>
    </w:div>
    <w:div w:id="1896811548">
      <w:bodyDiv w:val="1"/>
      <w:marLeft w:val="0"/>
      <w:marRight w:val="0"/>
      <w:marTop w:val="0"/>
      <w:marBottom w:val="0"/>
      <w:divBdr>
        <w:top w:val="none" w:sz="0" w:space="0" w:color="auto"/>
        <w:left w:val="none" w:sz="0" w:space="0" w:color="auto"/>
        <w:bottom w:val="none" w:sz="0" w:space="0" w:color="auto"/>
        <w:right w:val="none" w:sz="0" w:space="0" w:color="auto"/>
      </w:divBdr>
      <w:divsChild>
        <w:div w:id="1709644601">
          <w:marLeft w:val="0"/>
          <w:marRight w:val="0"/>
          <w:marTop w:val="0"/>
          <w:marBottom w:val="0"/>
          <w:divBdr>
            <w:top w:val="none" w:sz="0" w:space="0" w:color="auto"/>
            <w:left w:val="none" w:sz="0" w:space="0" w:color="auto"/>
            <w:bottom w:val="none" w:sz="0" w:space="0" w:color="auto"/>
            <w:right w:val="none" w:sz="0" w:space="0" w:color="auto"/>
          </w:divBdr>
          <w:divsChild>
            <w:div w:id="6448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977">
      <w:bodyDiv w:val="1"/>
      <w:marLeft w:val="0"/>
      <w:marRight w:val="0"/>
      <w:marTop w:val="0"/>
      <w:marBottom w:val="0"/>
      <w:divBdr>
        <w:top w:val="none" w:sz="0" w:space="0" w:color="auto"/>
        <w:left w:val="none" w:sz="0" w:space="0" w:color="auto"/>
        <w:bottom w:val="none" w:sz="0" w:space="0" w:color="auto"/>
        <w:right w:val="none" w:sz="0" w:space="0" w:color="auto"/>
      </w:divBdr>
      <w:divsChild>
        <w:div w:id="1241677702">
          <w:marLeft w:val="0"/>
          <w:marRight w:val="0"/>
          <w:marTop w:val="0"/>
          <w:marBottom w:val="0"/>
          <w:divBdr>
            <w:top w:val="none" w:sz="0" w:space="0" w:color="auto"/>
            <w:left w:val="none" w:sz="0" w:space="0" w:color="auto"/>
            <w:bottom w:val="none" w:sz="0" w:space="0" w:color="auto"/>
            <w:right w:val="none" w:sz="0" w:space="0" w:color="auto"/>
          </w:divBdr>
          <w:divsChild>
            <w:div w:id="179975564">
              <w:marLeft w:val="0"/>
              <w:marRight w:val="0"/>
              <w:marTop w:val="0"/>
              <w:marBottom w:val="0"/>
              <w:divBdr>
                <w:top w:val="none" w:sz="0" w:space="0" w:color="auto"/>
                <w:left w:val="none" w:sz="0" w:space="0" w:color="auto"/>
                <w:bottom w:val="none" w:sz="0" w:space="0" w:color="auto"/>
                <w:right w:val="none" w:sz="0" w:space="0" w:color="auto"/>
              </w:divBdr>
            </w:div>
            <w:div w:id="1238831562">
              <w:marLeft w:val="0"/>
              <w:marRight w:val="0"/>
              <w:marTop w:val="0"/>
              <w:marBottom w:val="0"/>
              <w:divBdr>
                <w:top w:val="none" w:sz="0" w:space="0" w:color="auto"/>
                <w:left w:val="none" w:sz="0" w:space="0" w:color="auto"/>
                <w:bottom w:val="none" w:sz="0" w:space="0" w:color="auto"/>
                <w:right w:val="none" w:sz="0" w:space="0" w:color="auto"/>
              </w:divBdr>
            </w:div>
            <w:div w:id="1693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79109">
      <w:bodyDiv w:val="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D2EFCD86163948B9FCE989C865012B" ma:contentTypeVersion="13" ma:contentTypeDescription="Create a new document." ma:contentTypeScope="" ma:versionID="7be0526525b3be0b05a6f650b95d276f">
  <xsd:schema xmlns:xsd="http://www.w3.org/2001/XMLSchema" xmlns:xs="http://www.w3.org/2001/XMLSchema" xmlns:p="http://schemas.microsoft.com/office/2006/metadata/properties" xmlns:ns3="4320dbf4-1647-44b5-981c-0ec9fcabee4d" xmlns:ns4="5ecf5451-a898-4d4c-b9f4-379fe561f311" targetNamespace="http://schemas.microsoft.com/office/2006/metadata/properties" ma:root="true" ma:fieldsID="0c5352271291414dff0854dc4dbd9016" ns3:_="" ns4:_="">
    <xsd:import namespace="4320dbf4-1647-44b5-981c-0ec9fcabee4d"/>
    <xsd:import namespace="5ecf5451-a898-4d4c-b9f4-379fe561f3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0dbf4-1647-44b5-981c-0ec9fcabee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cf5451-a898-4d4c-b9f4-379fe561f3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B38F2-A37E-46ED-8FF1-73B749FD50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8B0A9C-41BD-46CC-9110-9566A33DF903}">
  <ds:schemaRefs>
    <ds:schemaRef ds:uri="http://schemas.microsoft.com/sharepoint/v3/contenttype/forms"/>
  </ds:schemaRefs>
</ds:datastoreItem>
</file>

<file path=customXml/itemProps3.xml><?xml version="1.0" encoding="utf-8"?>
<ds:datastoreItem xmlns:ds="http://schemas.openxmlformats.org/officeDocument/2006/customXml" ds:itemID="{8FBDED68-460A-4F16-B8E5-9CE48F6B2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0dbf4-1647-44b5-981c-0ec9fcabee4d"/>
    <ds:schemaRef ds:uri="5ecf5451-a898-4d4c-b9f4-379fe561f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708AC2-6DD1-46D0-9F1E-578139D1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2020-06-22T07:53:00Z</dcterms:created>
  <dcterms:modified xsi:type="dcterms:W3CDTF">2020-06-24T03:35:00Z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0x01010080D2EFCD86163948B9FCE989C865012B</vt:lpwstr>
  </property>
</Properties>
</file>