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B08A" w14:textId="77777777" w:rsidR="00124505" w:rsidRPr="000C1CA9" w:rsidRDefault="00124505" w:rsidP="00124505">
      <w:pPr>
        <w:pStyle w:val="Title"/>
        <w:jc w:val="left"/>
        <w:rPr>
          <w:rFonts w:cs="Arial"/>
          <w:rtl/>
          <w:lang w:bidi="ar-YE"/>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458"/>
        <w:gridCol w:w="7290"/>
      </w:tblGrid>
      <w:tr w:rsidR="00124505" w:rsidRPr="000C1CA9" w14:paraId="5F64E50E" w14:textId="77777777" w:rsidTr="00124505">
        <w:trPr>
          <w:cantSplit/>
          <w:trHeight w:val="1485"/>
        </w:trPr>
        <w:tc>
          <w:tcPr>
            <w:tcW w:w="1458"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2956A1C" w14:textId="635218DA" w:rsidR="00124505" w:rsidRPr="000C1CA9" w:rsidRDefault="00124505">
            <w:pPr>
              <w:jc w:val="center"/>
              <w:rPr>
                <w:rFonts w:cs="Arial"/>
                <w:b/>
                <w:color w:val="FF0000"/>
                <w:sz w:val="22"/>
              </w:rPr>
            </w:pPr>
            <w:r w:rsidRPr="000C1CA9">
              <w:rPr>
                <w:rFonts w:cs="Arial"/>
                <w:noProof/>
              </w:rPr>
              <w:drawing>
                <wp:inline distT="0" distB="0" distL="0" distR="0" wp14:anchorId="1808795D" wp14:editId="74866809">
                  <wp:extent cx="847725" cy="981075"/>
                  <wp:effectExtent l="0" t="0" r="9525" b="9525"/>
                  <wp:docPr id="1" name="Picture 1"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tcBorders>
              <w:top w:val="thinThickSmallGap" w:sz="24" w:space="0" w:color="auto"/>
              <w:left w:val="nil"/>
              <w:bottom w:val="thickThinSmallGap" w:sz="24" w:space="0" w:color="auto"/>
              <w:right w:val="thickThinSmallGap" w:sz="24" w:space="0" w:color="auto"/>
            </w:tcBorders>
            <w:shd w:val="clear" w:color="auto" w:fill="FFFFFF"/>
          </w:tcPr>
          <w:p w14:paraId="4914950E" w14:textId="77777777" w:rsidR="00124505" w:rsidRPr="000C1CA9" w:rsidRDefault="00124505">
            <w:pPr>
              <w:jc w:val="center"/>
              <w:rPr>
                <w:rFonts w:cs="Arial"/>
                <w:b/>
                <w:sz w:val="22"/>
              </w:rPr>
            </w:pPr>
          </w:p>
          <w:p w14:paraId="35A70E9B" w14:textId="77777777" w:rsidR="00124505" w:rsidRPr="000C1CA9" w:rsidRDefault="00124505">
            <w:pPr>
              <w:jc w:val="center"/>
              <w:rPr>
                <w:rFonts w:cs="Arial"/>
                <w:b/>
                <w:sz w:val="22"/>
              </w:rPr>
            </w:pPr>
          </w:p>
          <w:p w14:paraId="64E825F3" w14:textId="77777777" w:rsidR="00124505" w:rsidRPr="000C1CA9" w:rsidRDefault="00124505">
            <w:pPr>
              <w:jc w:val="center"/>
              <w:rPr>
                <w:rFonts w:cs="Arial"/>
                <w:b/>
                <w:sz w:val="22"/>
              </w:rPr>
            </w:pPr>
          </w:p>
          <w:p w14:paraId="3904CCB8" w14:textId="77777777" w:rsidR="00124505" w:rsidRPr="000C1CA9" w:rsidRDefault="00124505">
            <w:pPr>
              <w:jc w:val="center"/>
              <w:rPr>
                <w:rFonts w:cs="Arial"/>
                <w:b/>
                <w:sz w:val="22"/>
              </w:rPr>
            </w:pPr>
            <w:r w:rsidRPr="000C1CA9">
              <w:rPr>
                <w:rFonts w:cs="Arial"/>
                <w:b/>
                <w:sz w:val="22"/>
              </w:rPr>
              <w:t>UNITED NATIONS CHILDREN’S FUND</w:t>
            </w:r>
          </w:p>
          <w:p w14:paraId="7C4432FC" w14:textId="4048FBB1" w:rsidR="00124505" w:rsidRPr="00136AF2" w:rsidRDefault="00FA7B7E" w:rsidP="00FA7B7E">
            <w:pPr>
              <w:jc w:val="center"/>
              <w:rPr>
                <w:rFonts w:cs="Arial"/>
                <w:b/>
                <w:sz w:val="22"/>
              </w:rPr>
            </w:pPr>
            <w:r w:rsidRPr="00136AF2">
              <w:rPr>
                <w:rFonts w:cs="Arial"/>
                <w:b/>
                <w:sz w:val="22"/>
              </w:rPr>
              <w:t>Speci</w:t>
            </w:r>
            <w:r w:rsidR="00136AF2" w:rsidRPr="00136AF2">
              <w:rPr>
                <w:rFonts w:cs="Arial"/>
                <w:b/>
                <w:sz w:val="22"/>
              </w:rPr>
              <w:t>fic Job Description</w:t>
            </w:r>
          </w:p>
        </w:tc>
      </w:tr>
    </w:tbl>
    <w:p w14:paraId="3CB43F80" w14:textId="77777777" w:rsidR="00124505" w:rsidRPr="000C1CA9" w:rsidRDefault="00124505" w:rsidP="00124505">
      <w:pPr>
        <w:pStyle w:val="Title"/>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24505" w:rsidRPr="000C1CA9" w14:paraId="5D2F95FA" w14:textId="77777777" w:rsidTr="2AFC078E">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69F4DD2D" w14:textId="77777777" w:rsidR="00124505" w:rsidRPr="000C1CA9" w:rsidRDefault="00124505">
            <w:pPr>
              <w:rPr>
                <w:rFonts w:cs="Arial"/>
              </w:rPr>
            </w:pPr>
          </w:p>
          <w:p w14:paraId="71D5F2B8" w14:textId="77777777" w:rsidR="00124505" w:rsidRPr="000C1CA9" w:rsidRDefault="00124505">
            <w:pPr>
              <w:rPr>
                <w:rFonts w:cs="Arial"/>
                <w:b/>
                <w:bCs/>
                <w:sz w:val="24"/>
              </w:rPr>
            </w:pPr>
            <w:r w:rsidRPr="000C1CA9">
              <w:rPr>
                <w:rFonts w:cs="Arial"/>
                <w:b/>
                <w:bCs/>
                <w:sz w:val="24"/>
              </w:rPr>
              <w:t>I. Post Information</w:t>
            </w:r>
          </w:p>
          <w:p w14:paraId="37CD61D9" w14:textId="77777777" w:rsidR="00124505" w:rsidRPr="000C1CA9" w:rsidRDefault="00124505">
            <w:pPr>
              <w:rPr>
                <w:rFonts w:cs="Arial"/>
                <w:b/>
                <w:bCs/>
                <w:sz w:val="24"/>
              </w:rPr>
            </w:pPr>
          </w:p>
        </w:tc>
      </w:tr>
      <w:tr w:rsidR="00124505" w:rsidRPr="000C1CA9" w14:paraId="2A2F12D0" w14:textId="77777777" w:rsidTr="2AFC078E">
        <w:tc>
          <w:tcPr>
            <w:tcW w:w="4428" w:type="dxa"/>
            <w:tcBorders>
              <w:top w:val="single" w:sz="4" w:space="0" w:color="auto"/>
              <w:left w:val="single" w:sz="4" w:space="0" w:color="auto"/>
              <w:bottom w:val="single" w:sz="4" w:space="0" w:color="auto"/>
              <w:right w:val="single" w:sz="4" w:space="0" w:color="auto"/>
            </w:tcBorders>
          </w:tcPr>
          <w:p w14:paraId="059970FD" w14:textId="77777777" w:rsidR="00124505" w:rsidRPr="000C1CA9" w:rsidRDefault="00124505">
            <w:pPr>
              <w:rPr>
                <w:rFonts w:cs="Arial"/>
              </w:rPr>
            </w:pPr>
          </w:p>
          <w:p w14:paraId="6A90533A" w14:textId="26F5E946" w:rsidR="00124505" w:rsidRPr="000C1CA9" w:rsidRDefault="00124505" w:rsidP="2AFC078E">
            <w:pPr>
              <w:rPr>
                <w:rFonts w:cs="Arial"/>
                <w:b/>
                <w:bCs/>
              </w:rPr>
            </w:pPr>
            <w:r w:rsidRPr="000C1CA9">
              <w:rPr>
                <w:rFonts w:cs="Arial"/>
              </w:rPr>
              <w:t xml:space="preserve">Job Title: </w:t>
            </w:r>
            <w:r w:rsidR="004357EB">
              <w:rPr>
                <w:rFonts w:cs="Arial"/>
              </w:rPr>
              <w:t>Information Management Officer</w:t>
            </w:r>
          </w:p>
          <w:p w14:paraId="750E2327" w14:textId="45B340ED" w:rsidR="7EB46185" w:rsidRPr="000C1CA9" w:rsidRDefault="7EB46185" w:rsidP="2AFC078E">
            <w:pPr>
              <w:rPr>
                <w:rFonts w:cs="Arial"/>
                <w:b/>
                <w:bCs/>
                <w:szCs w:val="20"/>
              </w:rPr>
            </w:pPr>
            <w:r w:rsidRPr="000C1CA9">
              <w:rPr>
                <w:rFonts w:cs="Arial"/>
                <w:b/>
                <w:bCs/>
                <w:szCs w:val="20"/>
              </w:rPr>
              <w:t xml:space="preserve">Level: </w:t>
            </w:r>
            <w:r w:rsidR="004357EB">
              <w:rPr>
                <w:rFonts w:cs="Arial"/>
                <w:b/>
                <w:bCs/>
                <w:szCs w:val="20"/>
              </w:rPr>
              <w:t>NOB</w:t>
            </w:r>
          </w:p>
          <w:p w14:paraId="3DD5D68D" w14:textId="33AE2955" w:rsidR="00124505" w:rsidRPr="000C1CA9" w:rsidRDefault="00124505" w:rsidP="2AFC078E">
            <w:pPr>
              <w:rPr>
                <w:rFonts w:cs="Arial"/>
                <w:b/>
                <w:bCs/>
              </w:rPr>
            </w:pPr>
            <w:r w:rsidRPr="000C1CA9">
              <w:rPr>
                <w:rFonts w:cs="Arial"/>
              </w:rPr>
              <w:t xml:space="preserve">Supervisor Title/ Level: </w:t>
            </w:r>
            <w:r w:rsidR="00E33488" w:rsidRPr="00E33488">
              <w:rPr>
                <w:rFonts w:cs="Arial"/>
              </w:rPr>
              <w:t>Monitoring Manager</w:t>
            </w:r>
            <w:r w:rsidR="00B14C39">
              <w:rPr>
                <w:rFonts w:cs="Arial"/>
              </w:rPr>
              <w:t>/P4</w:t>
            </w:r>
          </w:p>
          <w:p w14:paraId="4F94AA13" w14:textId="2B8E6847" w:rsidR="00124505" w:rsidRPr="000C1CA9" w:rsidRDefault="00124505" w:rsidP="2AFC078E">
            <w:pPr>
              <w:rPr>
                <w:rFonts w:cs="Arial"/>
                <w:b/>
                <w:bCs/>
              </w:rPr>
            </w:pPr>
            <w:r w:rsidRPr="000C1CA9">
              <w:rPr>
                <w:rFonts w:cs="Arial"/>
                <w:b/>
                <w:bCs/>
              </w:rPr>
              <w:t>Organizational Uni</w:t>
            </w:r>
            <w:r w:rsidRPr="000C1CA9">
              <w:rPr>
                <w:rFonts w:cs="Arial"/>
              </w:rPr>
              <w:t xml:space="preserve">t: </w:t>
            </w:r>
            <w:r w:rsidR="00C70848">
              <w:rPr>
                <w:rFonts w:cs="Arial"/>
              </w:rPr>
              <w:t>PMR</w:t>
            </w:r>
          </w:p>
          <w:p w14:paraId="154D865A" w14:textId="1951E20C" w:rsidR="00124505" w:rsidRPr="000C1CA9" w:rsidRDefault="00124505">
            <w:pPr>
              <w:rPr>
                <w:rFonts w:cs="Arial"/>
              </w:rPr>
            </w:pPr>
            <w:r w:rsidRPr="000C1CA9">
              <w:rPr>
                <w:rFonts w:cs="Arial"/>
                <w:b/>
                <w:bCs/>
              </w:rPr>
              <w:t>Post Location</w:t>
            </w:r>
            <w:r w:rsidRPr="000C1CA9">
              <w:rPr>
                <w:rFonts w:cs="Arial"/>
              </w:rPr>
              <w:t xml:space="preserve">: </w:t>
            </w:r>
            <w:r w:rsidR="00155748">
              <w:rPr>
                <w:rFonts w:cs="Arial"/>
              </w:rPr>
              <w:t>Sana’a</w:t>
            </w:r>
          </w:p>
        </w:tc>
        <w:tc>
          <w:tcPr>
            <w:tcW w:w="4428" w:type="dxa"/>
            <w:tcBorders>
              <w:top w:val="single" w:sz="4" w:space="0" w:color="auto"/>
              <w:left w:val="single" w:sz="4" w:space="0" w:color="auto"/>
              <w:bottom w:val="single" w:sz="4" w:space="0" w:color="auto"/>
              <w:right w:val="single" w:sz="4" w:space="0" w:color="auto"/>
            </w:tcBorders>
          </w:tcPr>
          <w:p w14:paraId="5A27F04D" w14:textId="77777777" w:rsidR="00124505" w:rsidRPr="000C1CA9" w:rsidRDefault="00124505">
            <w:pPr>
              <w:rPr>
                <w:rFonts w:cs="Arial"/>
              </w:rPr>
            </w:pPr>
          </w:p>
          <w:p w14:paraId="493AB05C" w14:textId="5A4C106F" w:rsidR="00124505" w:rsidRPr="000C1CA9" w:rsidRDefault="00124505">
            <w:pPr>
              <w:rPr>
                <w:rFonts w:cs="Arial"/>
                <w:b/>
              </w:rPr>
            </w:pPr>
            <w:r w:rsidRPr="000C1CA9">
              <w:rPr>
                <w:rFonts w:cs="Arial"/>
              </w:rPr>
              <w:t xml:space="preserve">Job Level: </w:t>
            </w:r>
          </w:p>
          <w:p w14:paraId="6B8C92F5" w14:textId="25A0D6D1" w:rsidR="00124505" w:rsidRPr="000C1CA9" w:rsidRDefault="00124505">
            <w:pPr>
              <w:rPr>
                <w:rFonts w:cs="Arial"/>
                <w:b/>
              </w:rPr>
            </w:pPr>
            <w:r w:rsidRPr="000C1CA9">
              <w:rPr>
                <w:rFonts w:cs="Arial"/>
              </w:rPr>
              <w:t>Job Profile No.:</w:t>
            </w:r>
            <w:r w:rsidRPr="000C1CA9">
              <w:rPr>
                <w:rFonts w:cs="Arial"/>
                <w:b/>
              </w:rPr>
              <w:t xml:space="preserve"> </w:t>
            </w:r>
          </w:p>
          <w:p w14:paraId="0AEEC388" w14:textId="77777777" w:rsidR="00124505" w:rsidRPr="000C1CA9" w:rsidRDefault="00124505">
            <w:pPr>
              <w:rPr>
                <w:rFonts w:cs="Arial"/>
              </w:rPr>
            </w:pPr>
            <w:r w:rsidRPr="000C1CA9">
              <w:rPr>
                <w:rFonts w:cs="Arial"/>
              </w:rPr>
              <w:t>CCOG Code:</w:t>
            </w:r>
          </w:p>
          <w:p w14:paraId="04CFFC12" w14:textId="0824235E" w:rsidR="00124505" w:rsidRPr="000C1CA9" w:rsidRDefault="00124505">
            <w:pPr>
              <w:rPr>
                <w:rFonts w:cs="Arial"/>
              </w:rPr>
            </w:pPr>
            <w:r w:rsidRPr="000C1CA9">
              <w:rPr>
                <w:rFonts w:cs="Arial"/>
              </w:rPr>
              <w:t>Functional Code:</w:t>
            </w:r>
            <w:r w:rsidR="00002F2E">
              <w:rPr>
                <w:rFonts w:cs="Arial"/>
              </w:rPr>
              <w:t xml:space="preserve"> PMR</w:t>
            </w:r>
          </w:p>
          <w:p w14:paraId="1141F3B5" w14:textId="2FE516D0" w:rsidR="00124505" w:rsidRPr="000C1CA9" w:rsidRDefault="00124505" w:rsidP="2AFC078E">
            <w:pPr>
              <w:rPr>
                <w:rFonts w:cs="Arial"/>
                <w:b/>
                <w:bCs/>
              </w:rPr>
            </w:pPr>
            <w:r w:rsidRPr="000C1CA9">
              <w:rPr>
                <w:rFonts w:cs="Arial"/>
              </w:rPr>
              <w:t xml:space="preserve">Job Classification Level: </w:t>
            </w:r>
          </w:p>
        </w:tc>
      </w:tr>
    </w:tbl>
    <w:p w14:paraId="6AF187E8" w14:textId="77777777" w:rsidR="00124505" w:rsidRPr="000C1CA9" w:rsidRDefault="00124505" w:rsidP="0012450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124505" w:rsidRPr="000C1CA9" w14:paraId="2E5585AC" w14:textId="77777777" w:rsidTr="00124505">
        <w:tc>
          <w:tcPr>
            <w:tcW w:w="8856" w:type="dxa"/>
            <w:tcBorders>
              <w:top w:val="single" w:sz="4" w:space="0" w:color="auto"/>
              <w:left w:val="single" w:sz="4" w:space="0" w:color="auto"/>
              <w:bottom w:val="single" w:sz="4" w:space="0" w:color="auto"/>
              <w:right w:val="single" w:sz="4" w:space="0" w:color="auto"/>
            </w:tcBorders>
            <w:shd w:val="clear" w:color="auto" w:fill="E0E0E0"/>
          </w:tcPr>
          <w:p w14:paraId="4EF7C106" w14:textId="77777777" w:rsidR="00124505" w:rsidRPr="000C1CA9" w:rsidRDefault="00124505">
            <w:pPr>
              <w:pStyle w:val="Heading1"/>
              <w:rPr>
                <w:rFonts w:cs="Arial"/>
              </w:rPr>
            </w:pPr>
          </w:p>
          <w:p w14:paraId="11B4D2D5" w14:textId="77777777" w:rsidR="00124505" w:rsidRPr="000C1CA9" w:rsidRDefault="00124505">
            <w:pPr>
              <w:pStyle w:val="Heading1"/>
              <w:rPr>
                <w:rFonts w:cs="Arial"/>
              </w:rPr>
            </w:pPr>
            <w:r w:rsidRPr="000C1CA9">
              <w:rPr>
                <w:rFonts w:cs="Arial"/>
              </w:rPr>
              <w:t>II. Organizational Context and Purpose for the job</w:t>
            </w:r>
          </w:p>
          <w:p w14:paraId="6108EC13" w14:textId="77777777" w:rsidR="00124505" w:rsidRPr="000C1CA9" w:rsidRDefault="00124505">
            <w:pPr>
              <w:pStyle w:val="Heading1"/>
              <w:rPr>
                <w:rFonts w:cs="Arial"/>
                <w:b w:val="0"/>
                <w:bCs w:val="0"/>
                <w:i/>
                <w:iCs/>
                <w:sz w:val="18"/>
              </w:rPr>
            </w:pPr>
          </w:p>
        </w:tc>
      </w:tr>
      <w:tr w:rsidR="00124505" w:rsidRPr="000C1CA9" w14:paraId="26A3EFC4" w14:textId="77777777" w:rsidTr="00124505">
        <w:tc>
          <w:tcPr>
            <w:tcW w:w="8856" w:type="dxa"/>
            <w:tcBorders>
              <w:top w:val="single" w:sz="4" w:space="0" w:color="auto"/>
              <w:left w:val="single" w:sz="4" w:space="0" w:color="auto"/>
              <w:bottom w:val="single" w:sz="4" w:space="0" w:color="auto"/>
              <w:right w:val="single" w:sz="4" w:space="0" w:color="auto"/>
            </w:tcBorders>
            <w:shd w:val="clear" w:color="auto" w:fill="auto"/>
          </w:tcPr>
          <w:p w14:paraId="21F5D920" w14:textId="77777777" w:rsidR="00124505" w:rsidRPr="000C1CA9" w:rsidRDefault="00124505">
            <w:pPr>
              <w:rPr>
                <w:rFonts w:cs="Arial"/>
              </w:rPr>
            </w:pPr>
          </w:p>
          <w:p w14:paraId="6F975898" w14:textId="77777777" w:rsidR="00124505" w:rsidRPr="000C1CA9" w:rsidRDefault="00124505">
            <w:pPr>
              <w:widowControl w:val="0"/>
              <w:autoSpaceDE w:val="0"/>
              <w:autoSpaceDN w:val="0"/>
              <w:adjustRightInd w:val="0"/>
              <w:jc w:val="both"/>
              <w:rPr>
                <w:rFonts w:cs="Arial"/>
                <w:szCs w:val="32"/>
              </w:rPr>
            </w:pPr>
            <w:r w:rsidRPr="000C1CA9">
              <w:rPr>
                <w:rFonts w:cs="Arial"/>
                <w:bCs/>
                <w:szCs w:val="3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0C1CA9">
              <w:rPr>
                <w:rFonts w:cs="Arial"/>
                <w:bCs/>
                <w:szCs w:val="32"/>
              </w:rPr>
              <w:t>bias</w:t>
            </w:r>
            <w:proofErr w:type="gramEnd"/>
            <w:r w:rsidRPr="000C1CA9">
              <w:rPr>
                <w:rFonts w:cs="Arial"/>
                <w:bCs/>
                <w:szCs w:val="32"/>
              </w:rPr>
              <w:t xml:space="preserve"> or favoritism. To the degree that any child has an unequal chance in life — in its social, political,</w:t>
            </w:r>
            <w:r w:rsidRPr="000C1CA9">
              <w:rPr>
                <w:rFonts w:cs="Arial"/>
                <w:szCs w:val="32"/>
              </w:rPr>
              <w:t xml:space="preserve"> </w:t>
            </w:r>
            <w:r w:rsidRPr="000C1CA9">
              <w:rPr>
                <w:rFonts w:cs="Arial"/>
                <w:bCs/>
                <w:szCs w:val="32"/>
              </w:rPr>
              <w:t xml:space="preserve">economic, </w:t>
            </w:r>
            <w:proofErr w:type="gramStart"/>
            <w:r w:rsidRPr="000C1CA9">
              <w:rPr>
                <w:rFonts w:cs="Arial"/>
                <w:bCs/>
                <w:szCs w:val="32"/>
              </w:rPr>
              <w:t>civic</w:t>
            </w:r>
            <w:proofErr w:type="gramEnd"/>
            <w:r w:rsidRPr="000C1CA9">
              <w:rPr>
                <w:rFonts w:cs="Arial"/>
                <w:bCs/>
                <w:szCs w:val="32"/>
              </w:rPr>
              <w:t xml:space="preserve"> and cultural dimensions — her or his rights are violated. There is growing evidence that investing in the health, </w:t>
            </w:r>
            <w:proofErr w:type="gramStart"/>
            <w:r w:rsidRPr="000C1CA9">
              <w:rPr>
                <w:rFonts w:cs="Arial"/>
                <w:bCs/>
                <w:szCs w:val="32"/>
              </w:rPr>
              <w:t>education</w:t>
            </w:r>
            <w:proofErr w:type="gramEnd"/>
            <w:r w:rsidRPr="000C1CA9">
              <w:rPr>
                <w:rFonts w:cs="Arial"/>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0C1CA9">
              <w:rPr>
                <w:rFonts w:cs="Arial"/>
                <w:szCs w:val="26"/>
              </w:rPr>
              <w:t>.</w:t>
            </w:r>
          </w:p>
          <w:p w14:paraId="1C2EB35C" w14:textId="77777777" w:rsidR="00124505" w:rsidRPr="000C1CA9" w:rsidRDefault="00124505">
            <w:pPr>
              <w:jc w:val="both"/>
              <w:rPr>
                <w:rFonts w:cs="Arial"/>
                <w:szCs w:val="26"/>
              </w:rPr>
            </w:pPr>
          </w:p>
          <w:p w14:paraId="46A398E1" w14:textId="77777777" w:rsidR="00124505" w:rsidRPr="000C1CA9" w:rsidRDefault="00124505">
            <w:pPr>
              <w:jc w:val="both"/>
              <w:rPr>
                <w:rFonts w:cs="Arial"/>
                <w:b/>
                <w:szCs w:val="26"/>
                <w:u w:val="single"/>
              </w:rPr>
            </w:pPr>
            <w:r w:rsidRPr="000C1CA9">
              <w:rPr>
                <w:rFonts w:cs="Arial"/>
                <w:b/>
                <w:szCs w:val="26"/>
                <w:u w:val="single"/>
              </w:rPr>
              <w:t xml:space="preserve">Job organizational context </w:t>
            </w:r>
          </w:p>
          <w:p w14:paraId="0D2CBC05" w14:textId="77777777" w:rsidR="00124505" w:rsidRPr="000C1CA9" w:rsidRDefault="00124505">
            <w:pPr>
              <w:jc w:val="both"/>
              <w:rPr>
                <w:rFonts w:cs="Arial"/>
                <w:b/>
                <w:szCs w:val="26"/>
                <w:u w:val="single"/>
              </w:rPr>
            </w:pPr>
          </w:p>
          <w:p w14:paraId="00F5A8B3" w14:textId="77777777" w:rsidR="00B3077F" w:rsidRPr="00751A05" w:rsidRDefault="00B3077F" w:rsidP="00B3077F">
            <w:pPr>
              <w:rPr>
                <w:rFonts w:cs="Arial"/>
                <w:bCs/>
                <w:szCs w:val="32"/>
              </w:rPr>
            </w:pPr>
            <w:r w:rsidRPr="00751A05">
              <w:rPr>
                <w:rFonts w:cs="Arial"/>
                <w:bCs/>
                <w:szCs w:val="32"/>
              </w:rPr>
              <w:t xml:space="preserve">UNICEF established a presence in Yemen in the 1970s to respond to the urgent needs of children in the poorest country in the Middle East. In 1991, Yemen ratified the Convention on the Rights of the </w:t>
            </w:r>
            <w:proofErr w:type="gramStart"/>
            <w:r w:rsidRPr="00751A05">
              <w:rPr>
                <w:rFonts w:cs="Arial"/>
                <w:bCs/>
                <w:szCs w:val="32"/>
              </w:rPr>
              <w:t>Child</w:t>
            </w:r>
            <w:proofErr w:type="gramEnd"/>
            <w:r w:rsidRPr="00751A05">
              <w:rPr>
                <w:rFonts w:cs="Arial"/>
                <w:bCs/>
                <w:szCs w:val="32"/>
              </w:rPr>
              <w:t xml:space="preserve"> and it was enacted immediately. Since then, the country has been making steady progress for children until it plunged into a brutal conflict in 2015 but even before that, Yemen needed large amounts of humanitarian assistance.</w:t>
            </w:r>
          </w:p>
          <w:p w14:paraId="6B558775" w14:textId="77777777" w:rsidR="00B3077F" w:rsidRPr="00751A05" w:rsidRDefault="00B3077F" w:rsidP="00B3077F">
            <w:pPr>
              <w:rPr>
                <w:rFonts w:cs="Arial"/>
                <w:bCs/>
                <w:szCs w:val="32"/>
              </w:rPr>
            </w:pPr>
          </w:p>
          <w:p w14:paraId="4B3A88B1" w14:textId="77777777" w:rsidR="00B3077F" w:rsidRPr="00751A05" w:rsidRDefault="00B3077F" w:rsidP="00B3077F">
            <w:pPr>
              <w:rPr>
                <w:rFonts w:cs="Arial"/>
                <w:bCs/>
                <w:szCs w:val="32"/>
              </w:rPr>
            </w:pPr>
            <w:r w:rsidRPr="00751A05">
              <w:rPr>
                <w:rFonts w:cs="Arial"/>
                <w:bCs/>
                <w:szCs w:val="32"/>
              </w:rPr>
              <w:t xml:space="preserve">Yemen is currently facing one of the biggest and most complex humanitarian crises in the world. The current humanitarian emergency is characterized by multiple crisis including food insecurity, economic collapse, access constraints, high inflation rates and breakdown of public services. The protracted war has crippled the social service infrastructure and social capital affecting service delivery systems in the country. Disease outbreaks such as cholera and </w:t>
            </w:r>
            <w:proofErr w:type="spellStart"/>
            <w:r w:rsidRPr="00751A05">
              <w:rPr>
                <w:rFonts w:cs="Arial"/>
                <w:bCs/>
                <w:szCs w:val="32"/>
              </w:rPr>
              <w:t>diarrhoea</w:t>
            </w:r>
            <w:proofErr w:type="spellEnd"/>
            <w:r w:rsidRPr="00751A05">
              <w:rPr>
                <w:rFonts w:cs="Arial"/>
                <w:bCs/>
                <w:szCs w:val="32"/>
              </w:rPr>
              <w:t xml:space="preserve"> are common. Malnutrition remains high with over 2 million children below the age of five years and 1.1 million pregnant and lactating women estimated to be acutely malnourished in 2019. Grave child rights violations by parties to the conflict remain a threat to children’s survival. </w:t>
            </w:r>
          </w:p>
          <w:p w14:paraId="1F9AD6FA" w14:textId="77777777" w:rsidR="00B3077F" w:rsidRPr="00751A05" w:rsidRDefault="00B3077F" w:rsidP="00B3077F">
            <w:pPr>
              <w:rPr>
                <w:rFonts w:cs="Arial"/>
                <w:bCs/>
                <w:szCs w:val="32"/>
              </w:rPr>
            </w:pPr>
          </w:p>
          <w:p w14:paraId="107437DF" w14:textId="12360526" w:rsidR="00124505" w:rsidRDefault="00B3077F" w:rsidP="00B3077F">
            <w:pPr>
              <w:jc w:val="both"/>
              <w:rPr>
                <w:rFonts w:cs="Arial"/>
                <w:bCs/>
                <w:szCs w:val="32"/>
              </w:rPr>
            </w:pPr>
            <w:r w:rsidRPr="00751A05">
              <w:rPr>
                <w:rFonts w:cs="Arial"/>
                <w:bCs/>
                <w:szCs w:val="32"/>
              </w:rPr>
              <w:lastRenderedPageBreak/>
              <w:t xml:space="preserve">In collaboration with local authorities, non-governmental organizations and community partners, UNICEF is working in Yemen to respond to the needs of children throughout the country with a continuum of services to help children survive and grow to their full potential. The fundamental mission of UNICEF is to promote the rights of every child, everywhere, in everything the organization does - in programs, advocacy and in operations. The complex emergency context in Yemen requires a robust information management system led by innovative programme information management officers who provides timely, reliable data and analysis to the section for key operational as well as strategic decision making.  </w:t>
            </w:r>
          </w:p>
          <w:p w14:paraId="3E6E3245" w14:textId="77777777" w:rsidR="00751A05" w:rsidRPr="00751A05" w:rsidRDefault="00751A05" w:rsidP="00B3077F">
            <w:pPr>
              <w:jc w:val="both"/>
              <w:rPr>
                <w:rFonts w:cs="Arial"/>
                <w:bCs/>
                <w:szCs w:val="32"/>
              </w:rPr>
            </w:pPr>
          </w:p>
          <w:p w14:paraId="559016CA" w14:textId="77777777" w:rsidR="00124505" w:rsidRPr="000C1CA9" w:rsidRDefault="00124505">
            <w:pPr>
              <w:jc w:val="both"/>
              <w:rPr>
                <w:rFonts w:cs="Arial"/>
                <w:i/>
                <w:u w:val="single"/>
              </w:rPr>
            </w:pPr>
            <w:r w:rsidRPr="000C1CA9">
              <w:rPr>
                <w:rFonts w:cs="Arial"/>
                <w:b/>
                <w:u w:val="single"/>
              </w:rPr>
              <w:t>Purpose for the job</w:t>
            </w:r>
            <w:r w:rsidRPr="000C1CA9">
              <w:rPr>
                <w:rFonts w:cs="Arial"/>
                <w:u w:val="single"/>
              </w:rPr>
              <w:t xml:space="preserve"> </w:t>
            </w:r>
          </w:p>
          <w:p w14:paraId="5A25F4F4" w14:textId="4E21D333" w:rsidR="00136AF2" w:rsidRPr="000C1CA9" w:rsidRDefault="00BE3008" w:rsidP="00136AF2">
            <w:pPr>
              <w:jc w:val="both"/>
              <w:rPr>
                <w:rFonts w:cs="Arial"/>
              </w:rPr>
            </w:pPr>
            <w:r w:rsidRPr="00BE3008">
              <w:rPr>
                <w:rFonts w:cs="Arial"/>
              </w:rPr>
              <w:t xml:space="preserve">UNICEF considers information management as one of the key pillars for evidence-based decision making that enables the Country Office to lead its advocacy mandate for children affected by the conflict. The recruitment is aimed at institutionalizing and further strengthening the Information Management function at Yemen CO. The Information Management Officer (IMO) will play a critical role in humanitarian response planning, implementation, monitoring and reporting. The function will also be responsible for developing, </w:t>
            </w:r>
            <w:proofErr w:type="gramStart"/>
            <w:r w:rsidRPr="00BE3008">
              <w:rPr>
                <w:rFonts w:cs="Arial"/>
              </w:rPr>
              <w:t>implementing</w:t>
            </w:r>
            <w:proofErr w:type="gramEnd"/>
            <w:r w:rsidRPr="00BE3008">
              <w:rPr>
                <w:rFonts w:cs="Arial"/>
              </w:rPr>
              <w:t xml:space="preserve"> and managing an information management system for the Programme Sections and Field Offices. In addition, the IMO will play a key role in establishing reporting systems without duplication of reported results, in reviewing UNICEF’s programme achievements against targets per location, identifying gaps and coordinating with Programme Officers to recommend solutions facilitating course corrections and programme adjustments as necessary.</w:t>
            </w:r>
          </w:p>
          <w:p w14:paraId="2CBC1F77" w14:textId="645B641D" w:rsidR="00124505" w:rsidRPr="000C1CA9" w:rsidRDefault="00124505">
            <w:pPr>
              <w:jc w:val="both"/>
              <w:rPr>
                <w:rFonts w:cs="Arial"/>
              </w:rPr>
            </w:pPr>
            <w:r w:rsidRPr="000C1CA9">
              <w:rPr>
                <w:rFonts w:cs="Arial"/>
              </w:rPr>
              <w:t>.</w:t>
            </w:r>
          </w:p>
          <w:p w14:paraId="480FF12C" w14:textId="77777777" w:rsidR="00124505" w:rsidRPr="000C1CA9" w:rsidRDefault="00124505">
            <w:pPr>
              <w:jc w:val="both"/>
              <w:rPr>
                <w:rFonts w:cs="Arial"/>
              </w:rPr>
            </w:pPr>
          </w:p>
        </w:tc>
      </w:tr>
    </w:tbl>
    <w:p w14:paraId="7A31F051" w14:textId="77777777" w:rsidR="00124505" w:rsidRPr="000C1CA9" w:rsidRDefault="00124505" w:rsidP="00124505">
      <w:pPr>
        <w:rPr>
          <w:rFonts w:cs="Arial"/>
        </w:rPr>
      </w:pPr>
    </w:p>
    <w:p w14:paraId="68DD4384" w14:textId="77777777" w:rsidR="00124505" w:rsidRPr="000C1CA9" w:rsidRDefault="00124505" w:rsidP="00124505">
      <w:pPr>
        <w:rPr>
          <w:rFonts w:cs="Arial"/>
        </w:rPr>
      </w:pPr>
    </w:p>
    <w:p w14:paraId="0B7414F8" w14:textId="77777777" w:rsidR="00124505" w:rsidRPr="000C1CA9" w:rsidRDefault="00124505" w:rsidP="0012450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124505" w:rsidRPr="000C1CA9" w14:paraId="663B4C0A" w14:textId="77777777" w:rsidTr="2AFC078E">
        <w:tc>
          <w:tcPr>
            <w:tcW w:w="8856" w:type="dxa"/>
            <w:tcBorders>
              <w:top w:val="single" w:sz="4" w:space="0" w:color="auto"/>
              <w:left w:val="single" w:sz="4" w:space="0" w:color="auto"/>
              <w:bottom w:val="single" w:sz="4" w:space="0" w:color="auto"/>
              <w:right w:val="single" w:sz="4" w:space="0" w:color="auto"/>
            </w:tcBorders>
            <w:shd w:val="clear" w:color="auto" w:fill="E0E0E0"/>
          </w:tcPr>
          <w:p w14:paraId="7F5524CA" w14:textId="77777777" w:rsidR="00124505" w:rsidRPr="000C1CA9" w:rsidRDefault="00124505">
            <w:pPr>
              <w:rPr>
                <w:rFonts w:cs="Arial"/>
                <w:b/>
                <w:bCs/>
                <w:sz w:val="24"/>
              </w:rPr>
            </w:pPr>
          </w:p>
          <w:p w14:paraId="00714A27" w14:textId="77777777" w:rsidR="00124505" w:rsidRPr="000C1CA9" w:rsidRDefault="00124505">
            <w:pPr>
              <w:pStyle w:val="Heading1"/>
              <w:rPr>
                <w:rFonts w:cs="Arial"/>
                <w:i/>
                <w:sz w:val="22"/>
                <w:szCs w:val="22"/>
              </w:rPr>
            </w:pPr>
            <w:r w:rsidRPr="000C1CA9">
              <w:rPr>
                <w:rFonts w:cs="Arial"/>
              </w:rPr>
              <w:t xml:space="preserve">III. Key functions, </w:t>
            </w:r>
            <w:proofErr w:type="gramStart"/>
            <w:r w:rsidRPr="000C1CA9">
              <w:rPr>
                <w:rFonts w:cs="Arial"/>
              </w:rPr>
              <w:t>accountabilities</w:t>
            </w:r>
            <w:proofErr w:type="gramEnd"/>
            <w:r w:rsidRPr="000C1CA9">
              <w:rPr>
                <w:rFonts w:cs="Arial"/>
              </w:rPr>
              <w:t xml:space="preserve"> and related duties/tasks</w:t>
            </w:r>
          </w:p>
          <w:p w14:paraId="15367BE2" w14:textId="77777777" w:rsidR="00124505" w:rsidRPr="000C1CA9" w:rsidRDefault="00124505">
            <w:pPr>
              <w:rPr>
                <w:rFonts w:cs="Arial"/>
                <w:i/>
                <w:iCs/>
                <w:sz w:val="18"/>
              </w:rPr>
            </w:pPr>
          </w:p>
        </w:tc>
      </w:tr>
      <w:tr w:rsidR="00124505" w:rsidRPr="000C1CA9" w14:paraId="4500F827" w14:textId="77777777" w:rsidTr="00904532">
        <w:trPr>
          <w:trHeight w:val="566"/>
        </w:trPr>
        <w:tc>
          <w:tcPr>
            <w:tcW w:w="8856" w:type="dxa"/>
            <w:tcBorders>
              <w:top w:val="single" w:sz="4" w:space="0" w:color="auto"/>
              <w:left w:val="single" w:sz="4" w:space="0" w:color="auto"/>
              <w:bottom w:val="single" w:sz="4" w:space="0" w:color="auto"/>
              <w:right w:val="single" w:sz="4" w:space="0" w:color="auto"/>
            </w:tcBorders>
            <w:shd w:val="clear" w:color="auto" w:fill="auto"/>
          </w:tcPr>
          <w:p w14:paraId="5FF71D6C" w14:textId="5DCF8D6D" w:rsidR="00A13245" w:rsidRPr="00A13245" w:rsidRDefault="00A13245" w:rsidP="00A13245">
            <w:pPr>
              <w:rPr>
                <w:rFonts w:cs="Arial"/>
                <w:b/>
              </w:rPr>
            </w:pPr>
            <w:r w:rsidRPr="00A13245">
              <w:rPr>
                <w:rFonts w:cs="Arial"/>
                <w:b/>
              </w:rPr>
              <w:t xml:space="preserve">The </w:t>
            </w:r>
            <w:r w:rsidR="00906F46">
              <w:rPr>
                <w:rFonts w:cs="Arial"/>
                <w:b/>
              </w:rPr>
              <w:t>Information Management Officer</w:t>
            </w:r>
            <w:r w:rsidRPr="00A13245">
              <w:rPr>
                <w:rFonts w:cs="Arial"/>
                <w:b/>
              </w:rPr>
              <w:t xml:space="preserve"> will be responsible for the following key functions:</w:t>
            </w:r>
          </w:p>
          <w:p w14:paraId="2630B511" w14:textId="77777777" w:rsidR="00A13245" w:rsidRPr="00A13245" w:rsidRDefault="00A13245" w:rsidP="00A13245">
            <w:pPr>
              <w:rPr>
                <w:rFonts w:cs="Arial"/>
                <w:b/>
              </w:rPr>
            </w:pPr>
            <w:r w:rsidRPr="00A13245">
              <w:rPr>
                <w:rFonts w:cs="Arial"/>
                <w:b/>
              </w:rPr>
              <w:t>Analysis:</w:t>
            </w:r>
          </w:p>
          <w:p w14:paraId="359F182E" w14:textId="6C4CB489" w:rsidR="00A13245" w:rsidRPr="00EE3D0A" w:rsidRDefault="00A13245" w:rsidP="003B1A04">
            <w:pPr>
              <w:pStyle w:val="ListParagraph"/>
              <w:numPr>
                <w:ilvl w:val="0"/>
                <w:numId w:val="8"/>
              </w:numPr>
              <w:rPr>
                <w:rFonts w:ascii="Arial" w:eastAsia="Times New Roman" w:hAnsi="Arial" w:cs="Arial"/>
                <w:sz w:val="20"/>
                <w:szCs w:val="24"/>
              </w:rPr>
            </w:pPr>
            <w:r w:rsidRPr="00EE3D0A">
              <w:rPr>
                <w:rFonts w:ascii="Arial" w:eastAsia="Times New Roman" w:hAnsi="Arial" w:cs="Arial"/>
                <w:sz w:val="20"/>
                <w:szCs w:val="24"/>
              </w:rPr>
              <w:t>Conduct cross-sectoral analysis, identifying the correlation of data in different sectors, highlighting needs/response convergences and divergence, by needs by geography.</w:t>
            </w:r>
          </w:p>
          <w:p w14:paraId="336F6FBC" w14:textId="482CC05D" w:rsidR="00A13245" w:rsidRPr="00EE3D0A" w:rsidRDefault="00A13245" w:rsidP="003B1A04">
            <w:pPr>
              <w:pStyle w:val="ListParagraph"/>
              <w:numPr>
                <w:ilvl w:val="0"/>
                <w:numId w:val="8"/>
              </w:numPr>
              <w:rPr>
                <w:rFonts w:ascii="Arial" w:eastAsia="Times New Roman" w:hAnsi="Arial" w:cs="Arial"/>
                <w:sz w:val="20"/>
                <w:szCs w:val="24"/>
              </w:rPr>
            </w:pPr>
            <w:r w:rsidRPr="00EE3D0A">
              <w:rPr>
                <w:rFonts w:ascii="Arial" w:eastAsia="Times New Roman" w:hAnsi="Arial" w:cs="Arial"/>
                <w:sz w:val="20"/>
                <w:szCs w:val="24"/>
              </w:rPr>
              <w:t xml:space="preserve">Conduct high level strategic analysis work, interpret results, draw conclusions and actionable recommendations to guide evidence-based decision making, inform future activities and </w:t>
            </w:r>
            <w:proofErr w:type="spellStart"/>
            <w:r w:rsidRPr="00EE3D0A">
              <w:rPr>
                <w:rFonts w:ascii="Arial" w:eastAsia="Times New Roman" w:hAnsi="Arial" w:cs="Arial"/>
                <w:sz w:val="20"/>
                <w:szCs w:val="24"/>
              </w:rPr>
              <w:t>optimise</w:t>
            </w:r>
            <w:proofErr w:type="spellEnd"/>
            <w:r w:rsidRPr="00EE3D0A">
              <w:rPr>
                <w:rFonts w:ascii="Arial" w:eastAsia="Times New Roman" w:hAnsi="Arial" w:cs="Arial"/>
                <w:sz w:val="20"/>
                <w:szCs w:val="24"/>
              </w:rPr>
              <w:t xml:space="preserve"> business opportunities.</w:t>
            </w:r>
          </w:p>
          <w:p w14:paraId="551E3CAA" w14:textId="08414C3A" w:rsidR="00A13245" w:rsidRPr="00EE3D0A" w:rsidRDefault="00A13245" w:rsidP="003B1A04">
            <w:pPr>
              <w:pStyle w:val="ListParagraph"/>
              <w:numPr>
                <w:ilvl w:val="0"/>
                <w:numId w:val="8"/>
              </w:numPr>
              <w:rPr>
                <w:rFonts w:ascii="Arial" w:eastAsia="Times New Roman" w:hAnsi="Arial" w:cs="Arial"/>
                <w:sz w:val="20"/>
                <w:szCs w:val="24"/>
              </w:rPr>
            </w:pPr>
            <w:r w:rsidRPr="00EE3D0A">
              <w:rPr>
                <w:rFonts w:ascii="Arial" w:eastAsia="Times New Roman" w:hAnsi="Arial" w:cs="Arial"/>
                <w:sz w:val="20"/>
                <w:szCs w:val="24"/>
              </w:rPr>
              <w:t>Conduct data mining exercises to identify trends and patterns and provide analytical responses to the ongoing humanitarian response.</w:t>
            </w:r>
          </w:p>
          <w:p w14:paraId="120F31E8" w14:textId="02246DEC" w:rsidR="00A13245" w:rsidRPr="00EE3D0A" w:rsidRDefault="00A13245" w:rsidP="007B2D5E">
            <w:pPr>
              <w:pStyle w:val="ListParagraph"/>
              <w:numPr>
                <w:ilvl w:val="0"/>
                <w:numId w:val="8"/>
              </w:numPr>
              <w:rPr>
                <w:rFonts w:ascii="Arial" w:eastAsia="Times New Roman" w:hAnsi="Arial" w:cs="Arial"/>
                <w:sz w:val="20"/>
                <w:szCs w:val="24"/>
              </w:rPr>
            </w:pPr>
            <w:r w:rsidRPr="00EE3D0A">
              <w:rPr>
                <w:rFonts w:ascii="Arial" w:eastAsia="Times New Roman" w:hAnsi="Arial" w:cs="Arial"/>
                <w:sz w:val="20"/>
                <w:szCs w:val="24"/>
              </w:rPr>
              <w:t xml:space="preserve">Support the CO in exploring innovative ways for </w:t>
            </w:r>
            <w:proofErr w:type="spellStart"/>
            <w:r w:rsidRPr="00EE3D0A">
              <w:rPr>
                <w:rFonts w:ascii="Arial" w:eastAsia="Times New Roman" w:hAnsi="Arial" w:cs="Arial"/>
                <w:sz w:val="20"/>
                <w:szCs w:val="24"/>
              </w:rPr>
              <w:t>analysing</w:t>
            </w:r>
            <w:proofErr w:type="spellEnd"/>
            <w:r w:rsidRPr="00EE3D0A">
              <w:rPr>
                <w:rFonts w:ascii="Arial" w:eastAsia="Times New Roman" w:hAnsi="Arial" w:cs="Arial"/>
                <w:sz w:val="20"/>
                <w:szCs w:val="24"/>
              </w:rPr>
              <w:t xml:space="preserve"> big data and/or complex data </w:t>
            </w:r>
          </w:p>
          <w:p w14:paraId="6BFA443B" w14:textId="77777777" w:rsidR="00A13245" w:rsidRPr="00A13245" w:rsidRDefault="00A13245" w:rsidP="00A13245">
            <w:pPr>
              <w:rPr>
                <w:rFonts w:cs="Arial"/>
                <w:b/>
              </w:rPr>
            </w:pPr>
            <w:r w:rsidRPr="00A13245">
              <w:rPr>
                <w:rFonts w:cs="Arial"/>
                <w:b/>
              </w:rPr>
              <w:t xml:space="preserve">Information Management: </w:t>
            </w:r>
          </w:p>
          <w:p w14:paraId="7B18790D" w14:textId="4FA3C221"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 xml:space="preserve">Work with all Sections and Field Offices to design an IM strategy for Yemen CO. </w:t>
            </w:r>
          </w:p>
          <w:p w14:paraId="74E8DE08" w14:textId="7B3B4A44"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Identify the capacity needs for IMOs at sector and program level at both national and sub-national levels.</w:t>
            </w:r>
          </w:p>
          <w:p w14:paraId="249AD1EB" w14:textId="5F4AAD0E"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Develop and implement a capacity building plan, for short and long-term objectives of the programmes and IMOs.</w:t>
            </w:r>
          </w:p>
          <w:p w14:paraId="6273E555" w14:textId="7F393394"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 xml:space="preserve">Ensure a uniform and coherent reporting system, for inter-sectoral programmes, </w:t>
            </w:r>
            <w:proofErr w:type="gramStart"/>
            <w:r w:rsidRPr="00CB7C41">
              <w:rPr>
                <w:rFonts w:ascii="Arial" w:eastAsia="Times New Roman" w:hAnsi="Arial" w:cs="Arial"/>
                <w:sz w:val="20"/>
                <w:szCs w:val="24"/>
              </w:rPr>
              <w:t>with  reports</w:t>
            </w:r>
            <w:proofErr w:type="gramEnd"/>
            <w:r w:rsidRPr="00CB7C41">
              <w:rPr>
                <w:rFonts w:ascii="Arial" w:eastAsia="Times New Roman" w:hAnsi="Arial" w:cs="Arial"/>
                <w:sz w:val="20"/>
                <w:szCs w:val="24"/>
              </w:rPr>
              <w:t>/infographics/maps prepared in a timely manner based on needs.</w:t>
            </w:r>
          </w:p>
          <w:p w14:paraId="1331DA3A" w14:textId="25D7222F"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Design and develop data security protocol, with programmes and sector, and ensure the confidentiality agreements with sector and programmes IMOs and partners.</w:t>
            </w:r>
          </w:p>
          <w:p w14:paraId="7A8DAF92" w14:textId="536A8FC4"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Provide technical assistance and advice to the programmes and clusters.</w:t>
            </w:r>
          </w:p>
          <w:p w14:paraId="05774448" w14:textId="1CECEDBB" w:rsidR="00A13245" w:rsidRPr="00CB7C41" w:rsidRDefault="00A13245" w:rsidP="003B1A04">
            <w:pPr>
              <w:pStyle w:val="ListParagraph"/>
              <w:numPr>
                <w:ilvl w:val="0"/>
                <w:numId w:val="10"/>
              </w:numPr>
              <w:rPr>
                <w:rFonts w:ascii="Arial" w:eastAsia="Times New Roman" w:hAnsi="Arial" w:cs="Arial"/>
                <w:sz w:val="20"/>
                <w:szCs w:val="24"/>
              </w:rPr>
            </w:pPr>
            <w:r w:rsidRPr="00CB7C41">
              <w:rPr>
                <w:rFonts w:ascii="Arial" w:eastAsia="Times New Roman" w:hAnsi="Arial" w:cs="Arial"/>
                <w:sz w:val="20"/>
                <w:szCs w:val="24"/>
              </w:rPr>
              <w:t>Represent UNICEF in UN inter-agency IM working group meetings and activities.</w:t>
            </w:r>
          </w:p>
          <w:p w14:paraId="4B83300F" w14:textId="77777777" w:rsidR="00A13245" w:rsidRPr="00A13245" w:rsidRDefault="00A13245" w:rsidP="00A13245">
            <w:pPr>
              <w:rPr>
                <w:rFonts w:cs="Arial"/>
                <w:b/>
              </w:rPr>
            </w:pPr>
            <w:r w:rsidRPr="00A13245">
              <w:rPr>
                <w:rFonts w:cs="Arial"/>
                <w:b/>
              </w:rPr>
              <w:t>Innovation:</w:t>
            </w:r>
          </w:p>
          <w:p w14:paraId="02D7883E" w14:textId="77166322"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t>Develop needs assessment modules using the latest technologies and techniques.</w:t>
            </w:r>
          </w:p>
          <w:p w14:paraId="21926F5E" w14:textId="19AF2BF9"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lastRenderedPageBreak/>
              <w:t xml:space="preserve">Develop and implement latest online systems </w:t>
            </w:r>
            <w:proofErr w:type="gramStart"/>
            <w:r w:rsidRPr="00363339">
              <w:rPr>
                <w:rFonts w:ascii="Arial" w:eastAsia="Times New Roman" w:hAnsi="Arial" w:cs="Arial"/>
                <w:sz w:val="20"/>
                <w:szCs w:val="24"/>
              </w:rPr>
              <w:t>e.g.</w:t>
            </w:r>
            <w:proofErr w:type="gramEnd"/>
            <w:r w:rsidRPr="00363339">
              <w:rPr>
                <w:rFonts w:ascii="Arial" w:eastAsia="Times New Roman" w:hAnsi="Arial" w:cs="Arial"/>
                <w:sz w:val="20"/>
                <w:szCs w:val="24"/>
              </w:rPr>
              <w:t xml:space="preserve"> </w:t>
            </w:r>
            <w:proofErr w:type="spellStart"/>
            <w:r w:rsidRPr="00363339">
              <w:rPr>
                <w:rFonts w:ascii="Arial" w:eastAsia="Times New Roman" w:hAnsi="Arial" w:cs="Arial"/>
                <w:sz w:val="20"/>
                <w:szCs w:val="24"/>
              </w:rPr>
              <w:t>RapidPro</w:t>
            </w:r>
            <w:proofErr w:type="spellEnd"/>
            <w:r w:rsidRPr="00363339">
              <w:rPr>
                <w:rFonts w:ascii="Arial" w:eastAsia="Times New Roman" w:hAnsi="Arial" w:cs="Arial"/>
                <w:sz w:val="20"/>
                <w:szCs w:val="24"/>
              </w:rPr>
              <w:t xml:space="preserve">, partnership reporting portal, </w:t>
            </w:r>
            <w:proofErr w:type="spellStart"/>
            <w:r w:rsidRPr="00363339">
              <w:rPr>
                <w:rFonts w:ascii="Arial" w:eastAsia="Times New Roman" w:hAnsi="Arial" w:cs="Arial"/>
                <w:sz w:val="20"/>
                <w:szCs w:val="24"/>
              </w:rPr>
              <w:t>eTools</w:t>
            </w:r>
            <w:proofErr w:type="spellEnd"/>
            <w:r w:rsidRPr="00363339">
              <w:rPr>
                <w:rFonts w:ascii="Arial" w:eastAsia="Times New Roman" w:hAnsi="Arial" w:cs="Arial"/>
                <w:sz w:val="20"/>
                <w:szCs w:val="24"/>
              </w:rPr>
              <w:t>, business intelligence tools, etc.</w:t>
            </w:r>
          </w:p>
          <w:p w14:paraId="09C72F83" w14:textId="2D18ABF2"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t>Develop an innovative reporting system based on real-time data presentation and analysis module for the various programmes.</w:t>
            </w:r>
          </w:p>
          <w:p w14:paraId="0F6EDB3F" w14:textId="4B22A620"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t>Developing latest technological solution for, surveillance, case management, alert system and other data collection system required by various programmes.</w:t>
            </w:r>
          </w:p>
          <w:p w14:paraId="2ADDBA42" w14:textId="77777777" w:rsidR="00A13245" w:rsidRPr="007B2D5E" w:rsidRDefault="00A13245" w:rsidP="007B2D5E">
            <w:pPr>
              <w:rPr>
                <w:rFonts w:cs="Arial"/>
                <w:b/>
              </w:rPr>
            </w:pPr>
            <w:r w:rsidRPr="007B2D5E">
              <w:rPr>
                <w:rFonts w:cs="Arial"/>
                <w:b/>
              </w:rPr>
              <w:t xml:space="preserve">Technical Support and Capacity Building: </w:t>
            </w:r>
          </w:p>
          <w:p w14:paraId="173F3C90" w14:textId="1FB2A311"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t>Support YCO in overseeing the performance of all Information Management Officers.</w:t>
            </w:r>
          </w:p>
          <w:p w14:paraId="700317D5" w14:textId="7E62BA36" w:rsidR="00A13245" w:rsidRPr="00363339" w:rsidRDefault="00A13245" w:rsidP="00363339">
            <w:pPr>
              <w:pStyle w:val="ListParagraph"/>
              <w:numPr>
                <w:ilvl w:val="0"/>
                <w:numId w:val="10"/>
              </w:numPr>
              <w:rPr>
                <w:rFonts w:ascii="Arial" w:eastAsia="Times New Roman" w:hAnsi="Arial" w:cs="Arial"/>
                <w:sz w:val="20"/>
                <w:szCs w:val="24"/>
              </w:rPr>
            </w:pPr>
            <w:r w:rsidRPr="00363339">
              <w:rPr>
                <w:rFonts w:ascii="Arial" w:eastAsia="Times New Roman" w:hAnsi="Arial" w:cs="Arial"/>
                <w:sz w:val="20"/>
                <w:szCs w:val="24"/>
              </w:rPr>
              <w:t xml:space="preserve">Prepare the sectoral IM system training module. </w:t>
            </w:r>
          </w:p>
          <w:p w14:paraId="7E70B5F2" w14:textId="0FF564D2" w:rsidR="00124505" w:rsidRPr="003B1A04" w:rsidRDefault="00A13245" w:rsidP="00363339">
            <w:pPr>
              <w:pStyle w:val="ListParagraph"/>
              <w:numPr>
                <w:ilvl w:val="0"/>
                <w:numId w:val="10"/>
              </w:numPr>
              <w:rPr>
                <w:rFonts w:cs="Arial"/>
                <w:b/>
              </w:rPr>
            </w:pPr>
            <w:r w:rsidRPr="00363339">
              <w:rPr>
                <w:rFonts w:ascii="Arial" w:eastAsia="Times New Roman" w:hAnsi="Arial" w:cs="Arial"/>
                <w:sz w:val="20"/>
                <w:szCs w:val="24"/>
              </w:rPr>
              <w:t>Provide on-the-job training and supportive supervision to Section and Field Office IMOs on data collection, compilation and reporting to ensure timely delivery of monthly statistics.</w:t>
            </w:r>
          </w:p>
        </w:tc>
      </w:tr>
    </w:tbl>
    <w:p w14:paraId="2CF04C1E" w14:textId="77777777" w:rsidR="00124505" w:rsidRPr="000C1CA9" w:rsidRDefault="00124505" w:rsidP="0012450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124505" w:rsidRPr="000C1CA9" w14:paraId="5AD4E58A" w14:textId="77777777" w:rsidTr="2AFC078E">
        <w:tc>
          <w:tcPr>
            <w:tcW w:w="8856" w:type="dxa"/>
            <w:tcBorders>
              <w:top w:val="single" w:sz="4" w:space="0" w:color="auto"/>
              <w:left w:val="single" w:sz="4" w:space="0" w:color="auto"/>
              <w:bottom w:val="single" w:sz="4" w:space="0" w:color="auto"/>
              <w:right w:val="single" w:sz="4" w:space="0" w:color="auto"/>
            </w:tcBorders>
            <w:shd w:val="clear" w:color="auto" w:fill="E0E0E0"/>
          </w:tcPr>
          <w:p w14:paraId="19A4DAF7" w14:textId="77777777" w:rsidR="00124505" w:rsidRPr="000C1CA9" w:rsidRDefault="00124505">
            <w:pPr>
              <w:pStyle w:val="Heading1"/>
              <w:rPr>
                <w:rFonts w:cs="Arial"/>
              </w:rPr>
            </w:pPr>
          </w:p>
          <w:p w14:paraId="6470F4D1" w14:textId="77777777" w:rsidR="00124505" w:rsidRPr="000C1CA9" w:rsidRDefault="00124505">
            <w:pPr>
              <w:pStyle w:val="Heading1"/>
              <w:rPr>
                <w:rFonts w:cs="Arial"/>
                <w:b w:val="0"/>
                <w:i/>
              </w:rPr>
            </w:pPr>
            <w:r w:rsidRPr="000C1CA9">
              <w:rPr>
                <w:rFonts w:cs="Arial"/>
              </w:rPr>
              <w:t xml:space="preserve">IV. Impact of Results </w:t>
            </w:r>
          </w:p>
          <w:p w14:paraId="5C6CF3E1" w14:textId="77777777" w:rsidR="00124505" w:rsidRPr="000C1CA9" w:rsidRDefault="00124505">
            <w:pPr>
              <w:pStyle w:val="Heading1"/>
              <w:rPr>
                <w:rFonts w:cs="Arial"/>
                <w:b w:val="0"/>
                <w:bCs w:val="0"/>
                <w:i/>
                <w:iCs/>
                <w:sz w:val="18"/>
              </w:rPr>
            </w:pPr>
          </w:p>
        </w:tc>
      </w:tr>
      <w:tr w:rsidR="00124505" w:rsidRPr="000C1CA9" w14:paraId="4AD96C29" w14:textId="77777777" w:rsidTr="2AFC078E">
        <w:tc>
          <w:tcPr>
            <w:tcW w:w="8856" w:type="dxa"/>
            <w:tcBorders>
              <w:top w:val="single" w:sz="4" w:space="0" w:color="auto"/>
              <w:left w:val="single" w:sz="4" w:space="0" w:color="auto"/>
              <w:bottom w:val="single" w:sz="4" w:space="0" w:color="auto"/>
              <w:right w:val="single" w:sz="4" w:space="0" w:color="auto"/>
            </w:tcBorders>
            <w:shd w:val="clear" w:color="auto" w:fill="auto"/>
            <w:hideMark/>
          </w:tcPr>
          <w:p w14:paraId="79948298" w14:textId="77777777" w:rsidR="00767075" w:rsidRPr="00FB652B" w:rsidRDefault="00767075" w:rsidP="00767075">
            <w:pPr>
              <w:pStyle w:val="BodyTextIndent2"/>
              <w:numPr>
                <w:ilvl w:val="0"/>
                <w:numId w:val="12"/>
              </w:numPr>
              <w:rPr>
                <w:sz w:val="20"/>
                <w:szCs w:val="20"/>
              </w:rPr>
            </w:pPr>
            <w:r w:rsidRPr="00FB652B">
              <w:rPr>
                <w:sz w:val="20"/>
                <w:szCs w:val="20"/>
              </w:rPr>
              <w:t>Dynamic and cross-sectional centralized databases at country and field offices levels.</w:t>
            </w:r>
          </w:p>
          <w:p w14:paraId="5162F2A9" w14:textId="77777777" w:rsidR="00767075" w:rsidRPr="00FB652B" w:rsidRDefault="00767075" w:rsidP="00767075">
            <w:pPr>
              <w:pStyle w:val="BodyTextIndent2"/>
              <w:numPr>
                <w:ilvl w:val="0"/>
                <w:numId w:val="12"/>
              </w:numPr>
              <w:rPr>
                <w:sz w:val="20"/>
                <w:szCs w:val="20"/>
              </w:rPr>
            </w:pPr>
            <w:r w:rsidRPr="00FB652B">
              <w:rPr>
                <w:sz w:val="20"/>
                <w:szCs w:val="20"/>
              </w:rPr>
              <w:t xml:space="preserve">Data Quality Assurance mechanism </w:t>
            </w:r>
          </w:p>
          <w:p w14:paraId="5C041788" w14:textId="77777777" w:rsidR="00767075" w:rsidRPr="00FB652B" w:rsidRDefault="00767075" w:rsidP="00767075">
            <w:pPr>
              <w:pStyle w:val="BodyTextIndent2"/>
              <w:numPr>
                <w:ilvl w:val="0"/>
                <w:numId w:val="12"/>
              </w:numPr>
              <w:rPr>
                <w:sz w:val="20"/>
                <w:szCs w:val="20"/>
              </w:rPr>
            </w:pPr>
            <w:r w:rsidRPr="00FB652B">
              <w:rPr>
                <w:sz w:val="20"/>
                <w:szCs w:val="20"/>
              </w:rPr>
              <w:t>User-friendly interactive dashboards and visual products</w:t>
            </w:r>
          </w:p>
          <w:p w14:paraId="2407A9F4" w14:textId="77777777" w:rsidR="00767075" w:rsidRPr="00FB652B" w:rsidRDefault="00767075" w:rsidP="00767075">
            <w:pPr>
              <w:pStyle w:val="BodyTextIndent2"/>
              <w:numPr>
                <w:ilvl w:val="0"/>
                <w:numId w:val="12"/>
              </w:numPr>
              <w:rPr>
                <w:sz w:val="20"/>
                <w:szCs w:val="20"/>
              </w:rPr>
            </w:pPr>
            <w:r w:rsidRPr="00FB652B">
              <w:rPr>
                <w:sz w:val="20"/>
                <w:szCs w:val="20"/>
              </w:rPr>
              <w:t xml:space="preserve">Periodic analytical products reflecting programme achievements, trends, </w:t>
            </w:r>
            <w:proofErr w:type="gramStart"/>
            <w:r w:rsidRPr="00FB652B">
              <w:rPr>
                <w:sz w:val="20"/>
                <w:szCs w:val="20"/>
              </w:rPr>
              <w:t>gaps</w:t>
            </w:r>
            <w:proofErr w:type="gramEnd"/>
            <w:r w:rsidRPr="00FB652B">
              <w:rPr>
                <w:sz w:val="20"/>
                <w:szCs w:val="20"/>
              </w:rPr>
              <w:t xml:space="preserve"> and coverage. </w:t>
            </w:r>
          </w:p>
          <w:p w14:paraId="550FBE8B" w14:textId="77777777" w:rsidR="00767075" w:rsidRPr="00FB652B" w:rsidRDefault="00767075" w:rsidP="00767075">
            <w:pPr>
              <w:pStyle w:val="BodyTextIndent2"/>
              <w:numPr>
                <w:ilvl w:val="0"/>
                <w:numId w:val="12"/>
              </w:numPr>
              <w:rPr>
                <w:sz w:val="20"/>
                <w:szCs w:val="20"/>
              </w:rPr>
            </w:pPr>
            <w:r w:rsidRPr="00FB652B">
              <w:rPr>
                <w:sz w:val="20"/>
                <w:szCs w:val="20"/>
              </w:rPr>
              <w:t>Enhanced capacity of staff in information management and innovations</w:t>
            </w:r>
          </w:p>
          <w:p w14:paraId="22220AD4" w14:textId="77777777" w:rsidR="00904532" w:rsidRPr="000C1CA9" w:rsidRDefault="00904532">
            <w:pPr>
              <w:pStyle w:val="BodyTextIndent2"/>
              <w:ind w:left="60" w:firstLine="0"/>
              <w:rPr>
                <w:sz w:val="22"/>
                <w:szCs w:val="22"/>
              </w:rPr>
            </w:pPr>
          </w:p>
          <w:p w14:paraId="3476C111" w14:textId="693A7DBF" w:rsidR="00904532" w:rsidRPr="000C1CA9" w:rsidRDefault="00904532">
            <w:pPr>
              <w:pStyle w:val="BodyTextIndent2"/>
              <w:ind w:left="60" w:firstLine="0"/>
              <w:rPr>
                <w:sz w:val="22"/>
                <w:szCs w:val="22"/>
              </w:rPr>
            </w:pPr>
          </w:p>
        </w:tc>
      </w:tr>
    </w:tbl>
    <w:p w14:paraId="12174993" w14:textId="77777777" w:rsidR="00124505" w:rsidRPr="000C1CA9" w:rsidRDefault="00124505" w:rsidP="00124505">
      <w:pPr>
        <w:rPr>
          <w:rFonts w:cs="Arial"/>
        </w:rPr>
      </w:pPr>
    </w:p>
    <w:p w14:paraId="226E365D" w14:textId="77777777" w:rsidR="00124505" w:rsidRPr="000C1CA9" w:rsidRDefault="00124505" w:rsidP="00124505">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4428"/>
        <w:gridCol w:w="4428"/>
      </w:tblGrid>
      <w:tr w:rsidR="00124505" w:rsidRPr="000C1CA9" w14:paraId="52E4E444" w14:textId="77777777" w:rsidTr="00124505">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79285CD5" w14:textId="77777777" w:rsidR="00124505" w:rsidRPr="000C1CA9" w:rsidRDefault="00124505">
            <w:pPr>
              <w:rPr>
                <w:rFonts w:cs="Arial"/>
              </w:rPr>
            </w:pPr>
          </w:p>
          <w:p w14:paraId="1C7E496C" w14:textId="77777777" w:rsidR="00124505" w:rsidRPr="000C1CA9" w:rsidRDefault="00124505">
            <w:pPr>
              <w:pStyle w:val="Heading1"/>
              <w:rPr>
                <w:rFonts w:cs="Arial"/>
                <w:color w:val="FF0000"/>
                <w:sz w:val="16"/>
              </w:rPr>
            </w:pPr>
            <w:r w:rsidRPr="000C1CA9">
              <w:rPr>
                <w:rFonts w:cs="Arial"/>
              </w:rPr>
              <w:t>V. Competencies and level of proficiency required (</w:t>
            </w:r>
            <w:r w:rsidRPr="000C1CA9">
              <w:rPr>
                <w:rFonts w:cs="Arial"/>
                <w:sz w:val="16"/>
                <w:szCs w:val="16"/>
              </w:rPr>
              <w:t>please</w:t>
            </w:r>
            <w:r w:rsidRPr="000C1CA9">
              <w:rPr>
                <w:rFonts w:cs="Arial"/>
              </w:rPr>
              <w:t xml:space="preserve"> </w:t>
            </w:r>
            <w:r w:rsidRPr="000C1CA9">
              <w:rPr>
                <w:rFonts w:cs="Arial"/>
                <w:sz w:val="16"/>
              </w:rPr>
              <w:t>base on UNICEF Competency Profiles)</w:t>
            </w:r>
          </w:p>
          <w:p w14:paraId="33D37965" w14:textId="77777777" w:rsidR="00124505" w:rsidRPr="000C1CA9" w:rsidRDefault="00124505">
            <w:pPr>
              <w:rPr>
                <w:rFonts w:cs="Arial"/>
              </w:rPr>
            </w:pPr>
          </w:p>
        </w:tc>
      </w:tr>
      <w:tr w:rsidR="00124505" w:rsidRPr="000C1CA9" w14:paraId="20F2BB99" w14:textId="77777777" w:rsidTr="00124505">
        <w:trPr>
          <w:cantSplit/>
          <w:trHeight w:val="353"/>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3215F6F8" w14:textId="77777777" w:rsidR="00124505" w:rsidRPr="000C1CA9" w:rsidRDefault="00124505" w:rsidP="00D87663">
            <w:pPr>
              <w:rPr>
                <w:rFonts w:cs="Arial"/>
                <w:b/>
                <w:bCs/>
              </w:rPr>
            </w:pPr>
          </w:p>
          <w:p w14:paraId="0FB06203" w14:textId="77777777" w:rsidR="00124505" w:rsidRPr="000C1CA9" w:rsidRDefault="00124505">
            <w:pPr>
              <w:jc w:val="both"/>
              <w:rPr>
                <w:rFonts w:cs="Arial"/>
                <w:b/>
                <w:bCs/>
                <w:u w:val="single"/>
              </w:rPr>
            </w:pPr>
            <w:r w:rsidRPr="000C1CA9">
              <w:rPr>
                <w:rFonts w:cs="Arial"/>
                <w:b/>
                <w:bCs/>
                <w:u w:val="single"/>
              </w:rPr>
              <w:t xml:space="preserve">Core Values </w:t>
            </w:r>
          </w:p>
          <w:p w14:paraId="7CACBF5D" w14:textId="77777777" w:rsidR="00124505" w:rsidRPr="000C1CA9" w:rsidRDefault="00124505">
            <w:pPr>
              <w:jc w:val="both"/>
              <w:rPr>
                <w:rFonts w:cs="Arial"/>
                <w:b/>
                <w:bCs/>
                <w:u w:val="single"/>
              </w:rPr>
            </w:pPr>
          </w:p>
          <w:p w14:paraId="04EC03CC" w14:textId="77777777" w:rsidR="00A43594" w:rsidRPr="000C1CA9" w:rsidRDefault="00A43594" w:rsidP="00A43594">
            <w:pPr>
              <w:numPr>
                <w:ilvl w:val="0"/>
                <w:numId w:val="2"/>
              </w:numPr>
              <w:jc w:val="both"/>
              <w:rPr>
                <w:rFonts w:cs="Arial"/>
                <w:bCs/>
                <w:szCs w:val="20"/>
              </w:rPr>
            </w:pPr>
            <w:r w:rsidRPr="000C1CA9">
              <w:rPr>
                <w:rFonts w:cs="Arial"/>
                <w:bCs/>
                <w:szCs w:val="20"/>
              </w:rPr>
              <w:t xml:space="preserve">Care </w:t>
            </w:r>
          </w:p>
          <w:p w14:paraId="6D5A5E4E" w14:textId="77777777" w:rsidR="00A43594" w:rsidRPr="000C1CA9" w:rsidRDefault="00A43594" w:rsidP="00A43594">
            <w:pPr>
              <w:numPr>
                <w:ilvl w:val="0"/>
                <w:numId w:val="2"/>
              </w:numPr>
              <w:jc w:val="both"/>
              <w:rPr>
                <w:rFonts w:cs="Arial"/>
                <w:bCs/>
                <w:szCs w:val="20"/>
              </w:rPr>
            </w:pPr>
            <w:r w:rsidRPr="000C1CA9">
              <w:rPr>
                <w:rFonts w:cs="Arial"/>
                <w:bCs/>
                <w:szCs w:val="20"/>
              </w:rPr>
              <w:t>Respect</w:t>
            </w:r>
          </w:p>
          <w:p w14:paraId="3EE0D531" w14:textId="77777777" w:rsidR="00A43594" w:rsidRPr="000C1CA9" w:rsidRDefault="00A43594" w:rsidP="00A43594">
            <w:pPr>
              <w:numPr>
                <w:ilvl w:val="0"/>
                <w:numId w:val="2"/>
              </w:numPr>
              <w:jc w:val="both"/>
              <w:rPr>
                <w:rFonts w:cs="Arial"/>
                <w:bCs/>
                <w:szCs w:val="20"/>
              </w:rPr>
            </w:pPr>
            <w:r w:rsidRPr="000C1CA9">
              <w:rPr>
                <w:rFonts w:cs="Arial"/>
                <w:bCs/>
                <w:szCs w:val="20"/>
              </w:rPr>
              <w:t>Integrity</w:t>
            </w:r>
          </w:p>
          <w:p w14:paraId="525F8035" w14:textId="77777777" w:rsidR="00A43594" w:rsidRPr="000C1CA9" w:rsidRDefault="00A43594" w:rsidP="00A43594">
            <w:pPr>
              <w:numPr>
                <w:ilvl w:val="0"/>
                <w:numId w:val="2"/>
              </w:numPr>
              <w:jc w:val="both"/>
              <w:rPr>
                <w:rFonts w:cs="Arial"/>
                <w:bCs/>
                <w:szCs w:val="20"/>
              </w:rPr>
            </w:pPr>
            <w:r w:rsidRPr="000C1CA9">
              <w:rPr>
                <w:rFonts w:cs="Arial"/>
                <w:bCs/>
                <w:szCs w:val="20"/>
              </w:rPr>
              <w:t>Trust</w:t>
            </w:r>
          </w:p>
          <w:p w14:paraId="0AC202EF" w14:textId="0AD21DB0" w:rsidR="00124505" w:rsidRPr="000C1CA9" w:rsidRDefault="00A43594" w:rsidP="00A43594">
            <w:pPr>
              <w:numPr>
                <w:ilvl w:val="0"/>
                <w:numId w:val="2"/>
              </w:numPr>
              <w:jc w:val="both"/>
              <w:rPr>
                <w:rFonts w:cs="Arial"/>
                <w:bCs/>
                <w:szCs w:val="20"/>
              </w:rPr>
            </w:pPr>
            <w:r w:rsidRPr="000C1CA9">
              <w:rPr>
                <w:rFonts w:cs="Arial"/>
                <w:bCs/>
                <w:szCs w:val="20"/>
              </w:rPr>
              <w:t>Accountability</w:t>
            </w:r>
          </w:p>
          <w:p w14:paraId="4FF739F4" w14:textId="77777777" w:rsidR="00124505" w:rsidRPr="000C1CA9" w:rsidRDefault="00124505">
            <w:pPr>
              <w:ind w:left="720"/>
              <w:jc w:val="both"/>
              <w:rPr>
                <w:rFonts w:cs="Arial"/>
                <w:bCs/>
              </w:rPr>
            </w:pPr>
          </w:p>
          <w:p w14:paraId="752C05B7" w14:textId="43ADE7CB" w:rsidR="00124505" w:rsidRPr="000C1CA9" w:rsidRDefault="00124505" w:rsidP="005B32A0">
            <w:pPr>
              <w:jc w:val="both"/>
              <w:rPr>
                <w:rFonts w:cs="Arial"/>
                <w:bCs/>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F7828D8" w14:textId="77777777" w:rsidR="0088513C" w:rsidRDefault="0088513C" w:rsidP="00A6514B">
            <w:pPr>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0FC390CE" w14:textId="77777777" w:rsidR="0088513C" w:rsidRDefault="0088513C" w:rsidP="0088513C">
            <w:pPr>
              <w:jc w:val="both"/>
              <w:rPr>
                <w:b/>
                <w:bCs/>
                <w:u w:val="single"/>
              </w:rPr>
            </w:pPr>
          </w:p>
          <w:p w14:paraId="5C96FA5D" w14:textId="77777777" w:rsidR="0088513C" w:rsidRDefault="0088513C" w:rsidP="0088513C">
            <w:pPr>
              <w:numPr>
                <w:ilvl w:val="0"/>
                <w:numId w:val="2"/>
              </w:numPr>
              <w:jc w:val="both"/>
              <w:rPr>
                <w:bCs/>
              </w:rPr>
            </w:pPr>
            <w:r>
              <w:rPr>
                <w:bCs/>
              </w:rPr>
              <w:t>Demonstrates Self Awareness and Ethical Awareness (1)</w:t>
            </w:r>
          </w:p>
          <w:p w14:paraId="270F9F39" w14:textId="77777777" w:rsidR="0088513C" w:rsidRDefault="0088513C" w:rsidP="0088513C">
            <w:pPr>
              <w:numPr>
                <w:ilvl w:val="0"/>
                <w:numId w:val="2"/>
              </w:numPr>
              <w:jc w:val="both"/>
              <w:rPr>
                <w:bCs/>
              </w:rPr>
            </w:pPr>
            <w:r>
              <w:rPr>
                <w:bCs/>
              </w:rPr>
              <w:t>Works Collaboratively with others (1)</w:t>
            </w:r>
          </w:p>
          <w:p w14:paraId="1D5C1497" w14:textId="77777777" w:rsidR="0088513C" w:rsidRDefault="0088513C" w:rsidP="0088513C">
            <w:pPr>
              <w:numPr>
                <w:ilvl w:val="0"/>
                <w:numId w:val="2"/>
              </w:numPr>
              <w:jc w:val="both"/>
              <w:rPr>
                <w:bCs/>
              </w:rPr>
            </w:pPr>
            <w:r>
              <w:rPr>
                <w:bCs/>
              </w:rPr>
              <w:t>Builds and Maintains Partnerships (1)</w:t>
            </w:r>
          </w:p>
          <w:p w14:paraId="708EB83F" w14:textId="77777777" w:rsidR="0088513C" w:rsidRDefault="0088513C" w:rsidP="0088513C">
            <w:pPr>
              <w:numPr>
                <w:ilvl w:val="0"/>
                <w:numId w:val="2"/>
              </w:numPr>
              <w:jc w:val="both"/>
              <w:rPr>
                <w:bCs/>
              </w:rPr>
            </w:pPr>
            <w:r>
              <w:rPr>
                <w:bCs/>
              </w:rPr>
              <w:t>Innovates and Embraces Change (1)</w:t>
            </w:r>
          </w:p>
          <w:p w14:paraId="2E3F4F76" w14:textId="77777777" w:rsidR="0088513C" w:rsidRDefault="0088513C" w:rsidP="0088513C">
            <w:pPr>
              <w:numPr>
                <w:ilvl w:val="0"/>
                <w:numId w:val="2"/>
              </w:numPr>
              <w:jc w:val="both"/>
              <w:rPr>
                <w:bCs/>
              </w:rPr>
            </w:pPr>
            <w:r>
              <w:rPr>
                <w:bCs/>
              </w:rPr>
              <w:t>Thinks and Acts Strategically (1)</w:t>
            </w:r>
          </w:p>
          <w:p w14:paraId="4DD81E09" w14:textId="77777777" w:rsidR="0088513C" w:rsidRDefault="0088513C" w:rsidP="0088513C">
            <w:pPr>
              <w:numPr>
                <w:ilvl w:val="0"/>
                <w:numId w:val="2"/>
              </w:numPr>
              <w:jc w:val="both"/>
              <w:rPr>
                <w:bCs/>
              </w:rPr>
            </w:pPr>
            <w:r>
              <w:rPr>
                <w:bCs/>
              </w:rPr>
              <w:t>Drive to achieve impactful results (1)</w:t>
            </w:r>
          </w:p>
          <w:p w14:paraId="770513A3" w14:textId="77777777" w:rsidR="0088513C" w:rsidRDefault="0088513C" w:rsidP="0088513C">
            <w:pPr>
              <w:numPr>
                <w:ilvl w:val="0"/>
                <w:numId w:val="2"/>
              </w:numPr>
              <w:jc w:val="both"/>
              <w:rPr>
                <w:bCs/>
              </w:rPr>
            </w:pPr>
            <w:r>
              <w:rPr>
                <w:bCs/>
              </w:rPr>
              <w:t>Manages ambiguity and complexity (1)</w:t>
            </w:r>
          </w:p>
          <w:p w14:paraId="18CF424A" w14:textId="77777777" w:rsidR="0088513C" w:rsidRDefault="0088513C" w:rsidP="0088513C">
            <w:pPr>
              <w:jc w:val="both"/>
              <w:rPr>
                <w:b/>
                <w:bCs/>
                <w:u w:val="single"/>
              </w:rPr>
            </w:pPr>
          </w:p>
          <w:p w14:paraId="622EBDEA" w14:textId="77777777" w:rsidR="0088513C" w:rsidRDefault="0088513C" w:rsidP="0088513C">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71A34DF6" w14:textId="5ED6AC97" w:rsidR="00721DA6" w:rsidRPr="000C1CA9" w:rsidRDefault="00721DA6" w:rsidP="0088513C">
            <w:pPr>
              <w:jc w:val="both"/>
              <w:rPr>
                <w:rFonts w:cs="Arial"/>
              </w:rPr>
            </w:pPr>
          </w:p>
        </w:tc>
      </w:tr>
    </w:tbl>
    <w:p w14:paraId="1B139F59" w14:textId="77777777" w:rsidR="00124505" w:rsidRPr="000C1CA9" w:rsidRDefault="00124505" w:rsidP="0012450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2988"/>
        <w:gridCol w:w="5868"/>
      </w:tblGrid>
      <w:tr w:rsidR="00124505" w:rsidRPr="000C1CA9" w14:paraId="53CE9338" w14:textId="77777777" w:rsidTr="2AFC078E">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5AD4C6BD" w14:textId="77777777" w:rsidR="00124505" w:rsidRPr="000C1CA9" w:rsidRDefault="00124505">
            <w:pPr>
              <w:rPr>
                <w:rFonts w:cs="Arial"/>
                <w:b/>
                <w:bCs/>
                <w:sz w:val="24"/>
              </w:rPr>
            </w:pPr>
          </w:p>
          <w:p w14:paraId="2FD91D59" w14:textId="77777777" w:rsidR="00124505" w:rsidRPr="000C1CA9" w:rsidRDefault="00124505">
            <w:pPr>
              <w:rPr>
                <w:rFonts w:cs="Arial"/>
                <w:b/>
                <w:bCs/>
                <w:sz w:val="24"/>
              </w:rPr>
            </w:pPr>
            <w:r w:rsidRPr="000C1CA9">
              <w:rPr>
                <w:rFonts w:cs="Arial"/>
                <w:b/>
                <w:bCs/>
                <w:sz w:val="24"/>
              </w:rPr>
              <w:t>VI. Recruitment Qualifications</w:t>
            </w:r>
          </w:p>
          <w:p w14:paraId="3747AD42" w14:textId="77777777" w:rsidR="00124505" w:rsidRPr="000C1CA9" w:rsidRDefault="00124505">
            <w:pPr>
              <w:rPr>
                <w:rFonts w:cs="Arial"/>
                <w:b/>
                <w:bCs/>
                <w:sz w:val="24"/>
              </w:rPr>
            </w:pPr>
          </w:p>
        </w:tc>
      </w:tr>
      <w:tr w:rsidR="00124505" w:rsidRPr="000C1CA9" w14:paraId="4723249D" w14:textId="77777777" w:rsidTr="0088513C">
        <w:trPr>
          <w:trHeight w:val="23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6F2A7CE" w14:textId="77777777" w:rsidR="00124505" w:rsidRPr="000C1CA9" w:rsidRDefault="00124505">
            <w:pPr>
              <w:rPr>
                <w:rFonts w:cs="Arial"/>
              </w:rPr>
            </w:pPr>
          </w:p>
          <w:p w14:paraId="161C6939" w14:textId="77777777" w:rsidR="00124505" w:rsidRPr="000C1CA9" w:rsidRDefault="00124505">
            <w:pPr>
              <w:rPr>
                <w:rFonts w:cs="Arial"/>
              </w:rPr>
            </w:pPr>
            <w:r w:rsidRPr="000C1CA9">
              <w:rPr>
                <w:rFonts w:cs="Arial"/>
              </w:rPr>
              <w:t>Education:</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AFD6BF3" w14:textId="14BCD09F" w:rsidR="00124505" w:rsidRPr="000C1CA9" w:rsidRDefault="00CC2B02">
            <w:pPr>
              <w:rPr>
                <w:rFonts w:cs="Arial"/>
              </w:rPr>
            </w:pPr>
            <w:r w:rsidRPr="00CC2B02">
              <w:rPr>
                <w:rFonts w:cs="Arial"/>
              </w:rPr>
              <w:t>University Degree in computer sciences, geography/GIS, engineering, sciences), with experience in emergency countries preferred</w:t>
            </w:r>
          </w:p>
        </w:tc>
      </w:tr>
      <w:tr w:rsidR="00124505" w:rsidRPr="000C1CA9" w14:paraId="1E75DF93" w14:textId="77777777" w:rsidTr="0088513C">
        <w:trPr>
          <w:trHeight w:val="23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A4084FC" w14:textId="77777777" w:rsidR="00124505" w:rsidRPr="000C1CA9" w:rsidRDefault="00124505">
            <w:pPr>
              <w:rPr>
                <w:rFonts w:cs="Arial"/>
              </w:rPr>
            </w:pPr>
          </w:p>
          <w:p w14:paraId="083A8B3F" w14:textId="77777777" w:rsidR="00124505" w:rsidRPr="000C1CA9" w:rsidRDefault="00124505">
            <w:pPr>
              <w:rPr>
                <w:rFonts w:cs="Arial"/>
              </w:rPr>
            </w:pPr>
            <w:r w:rsidRPr="000C1CA9">
              <w:rPr>
                <w:rFonts w:cs="Arial"/>
              </w:rPr>
              <w:t>Experience:</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5629322" w14:textId="08518DB3" w:rsidR="00486B17" w:rsidRPr="00486B17" w:rsidRDefault="00486B17" w:rsidP="00486B17">
            <w:pPr>
              <w:rPr>
                <w:rFonts w:cs="Arial"/>
              </w:rPr>
            </w:pPr>
            <w:r w:rsidRPr="00486B17">
              <w:rPr>
                <w:rFonts w:cs="Arial"/>
              </w:rPr>
              <w:t>At least two years of relevant experience in Information and data Management, GIS, data analysis, monitoring or similar activities in humanitarian context.</w:t>
            </w:r>
          </w:p>
          <w:p w14:paraId="48FC9F3E" w14:textId="479A3CDC" w:rsidR="00124505" w:rsidRPr="000C1CA9" w:rsidRDefault="00486B17" w:rsidP="00486B17">
            <w:pPr>
              <w:jc w:val="both"/>
              <w:rPr>
                <w:rFonts w:cs="Arial"/>
              </w:rPr>
            </w:pPr>
            <w:r w:rsidRPr="00486B17">
              <w:rPr>
                <w:rFonts w:cs="Arial"/>
              </w:rPr>
              <w:t>Experience in conveying and managing Technical Working Groups and facilitating training is an asset.</w:t>
            </w:r>
          </w:p>
        </w:tc>
      </w:tr>
      <w:tr w:rsidR="00124505" w:rsidRPr="000C1CA9" w14:paraId="0F751E40" w14:textId="77777777" w:rsidTr="0088513C">
        <w:trPr>
          <w:trHeight w:val="230"/>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B0EB9E9" w14:textId="77777777" w:rsidR="00124505" w:rsidRPr="000C1CA9" w:rsidRDefault="00124505">
            <w:pPr>
              <w:rPr>
                <w:rFonts w:cs="Arial"/>
              </w:rPr>
            </w:pPr>
          </w:p>
          <w:p w14:paraId="6EFED943" w14:textId="77777777" w:rsidR="00124505" w:rsidRPr="000C1CA9" w:rsidRDefault="00124505">
            <w:pPr>
              <w:rPr>
                <w:rFonts w:cs="Arial"/>
              </w:rPr>
            </w:pPr>
            <w:r w:rsidRPr="000C1CA9">
              <w:rPr>
                <w:rFonts w:cs="Arial"/>
              </w:rPr>
              <w:t>Language Requirements:</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1E1D354" w14:textId="6FEBA908" w:rsidR="00124505" w:rsidRPr="000C1CA9" w:rsidRDefault="00EE3D0A">
            <w:pPr>
              <w:rPr>
                <w:rFonts w:cs="Arial"/>
              </w:rPr>
            </w:pPr>
            <w:r w:rsidRPr="00EE3D0A">
              <w:rPr>
                <w:rFonts w:cs="Arial"/>
              </w:rPr>
              <w:t>Fluency in English and Arabic is required.</w:t>
            </w:r>
          </w:p>
        </w:tc>
      </w:tr>
    </w:tbl>
    <w:p w14:paraId="1B1643D6" w14:textId="77777777" w:rsidR="00124505" w:rsidRPr="000C1CA9" w:rsidRDefault="00124505" w:rsidP="00124505">
      <w:pPr>
        <w:rPr>
          <w:rFonts w:cs="Arial"/>
        </w:rPr>
      </w:pPr>
    </w:p>
    <w:p w14:paraId="3ADF4AA2" w14:textId="77777777" w:rsidR="00EE6340" w:rsidRPr="000C1CA9" w:rsidRDefault="00EE6340">
      <w:pPr>
        <w:rPr>
          <w:rFonts w:cs="Arial"/>
        </w:rPr>
      </w:pPr>
    </w:p>
    <w:sectPr w:rsidR="00EE6340" w:rsidRPr="000C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E33"/>
    <w:multiLevelType w:val="hybridMultilevel"/>
    <w:tmpl w:val="3642E908"/>
    <w:lvl w:ilvl="0" w:tplc="62ACC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EF089B"/>
    <w:multiLevelType w:val="hybridMultilevel"/>
    <w:tmpl w:val="C36EFA32"/>
    <w:lvl w:ilvl="0" w:tplc="62ACC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605F4F"/>
    <w:multiLevelType w:val="hybridMultilevel"/>
    <w:tmpl w:val="2DB006A2"/>
    <w:lvl w:ilvl="0" w:tplc="62ACC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4BC9"/>
    <w:multiLevelType w:val="hybridMultilevel"/>
    <w:tmpl w:val="2FCE82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2C226C"/>
    <w:multiLevelType w:val="hybridMultilevel"/>
    <w:tmpl w:val="28F21988"/>
    <w:lvl w:ilvl="0" w:tplc="0CE4D9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32386"/>
    <w:multiLevelType w:val="hybridMultilevel"/>
    <w:tmpl w:val="1F4629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B663F7"/>
    <w:multiLevelType w:val="hybridMultilevel"/>
    <w:tmpl w:val="EB140B6E"/>
    <w:lvl w:ilvl="0" w:tplc="CB6CA672">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34549"/>
    <w:multiLevelType w:val="hybridMultilevel"/>
    <w:tmpl w:val="D8CEE522"/>
    <w:lvl w:ilvl="0" w:tplc="B972CBFA">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BBC3910"/>
    <w:multiLevelType w:val="hybridMultilevel"/>
    <w:tmpl w:val="423EB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3205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633668">
    <w:abstractNumId w:val="1"/>
  </w:num>
  <w:num w:numId="3" w16cid:durableId="1762219178">
    <w:abstractNumId w:val="7"/>
  </w:num>
  <w:num w:numId="4" w16cid:durableId="912006382">
    <w:abstractNumId w:val="5"/>
  </w:num>
  <w:num w:numId="5" w16cid:durableId="1800759595">
    <w:abstractNumId w:val="6"/>
  </w:num>
  <w:num w:numId="6" w16cid:durableId="80806110">
    <w:abstractNumId w:val="3"/>
  </w:num>
  <w:num w:numId="7" w16cid:durableId="875431467">
    <w:abstractNumId w:val="10"/>
  </w:num>
  <w:num w:numId="8" w16cid:durableId="674385661">
    <w:abstractNumId w:val="4"/>
  </w:num>
  <w:num w:numId="9" w16cid:durableId="1324702943">
    <w:abstractNumId w:val="8"/>
  </w:num>
  <w:num w:numId="10" w16cid:durableId="2013609019">
    <w:abstractNumId w:val="0"/>
  </w:num>
  <w:num w:numId="11" w16cid:durableId="886180678">
    <w:abstractNumId w:val="2"/>
  </w:num>
  <w:num w:numId="12" w16cid:durableId="1920945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C6"/>
    <w:rsid w:val="00002F2E"/>
    <w:rsid w:val="0003113B"/>
    <w:rsid w:val="00055A41"/>
    <w:rsid w:val="00061ADA"/>
    <w:rsid w:val="00080D6B"/>
    <w:rsid w:val="000C0C34"/>
    <w:rsid w:val="000C1CA9"/>
    <w:rsid w:val="000D43B0"/>
    <w:rsid w:val="000E355A"/>
    <w:rsid w:val="001022BE"/>
    <w:rsid w:val="00103DEE"/>
    <w:rsid w:val="00124505"/>
    <w:rsid w:val="00136245"/>
    <w:rsid w:val="00136AF2"/>
    <w:rsid w:val="001416CB"/>
    <w:rsid w:val="00155748"/>
    <w:rsid w:val="001E46B3"/>
    <w:rsid w:val="001F7389"/>
    <w:rsid w:val="002006E5"/>
    <w:rsid w:val="0021685E"/>
    <w:rsid w:val="00292E1B"/>
    <w:rsid w:val="002D15C8"/>
    <w:rsid w:val="002E5AFF"/>
    <w:rsid w:val="00363339"/>
    <w:rsid w:val="003B1A04"/>
    <w:rsid w:val="003B1D0F"/>
    <w:rsid w:val="003C2BFA"/>
    <w:rsid w:val="003D321F"/>
    <w:rsid w:val="003E07A6"/>
    <w:rsid w:val="003E43C6"/>
    <w:rsid w:val="004357EB"/>
    <w:rsid w:val="00436C3B"/>
    <w:rsid w:val="00486B17"/>
    <w:rsid w:val="00543C4B"/>
    <w:rsid w:val="005B32A0"/>
    <w:rsid w:val="00617B33"/>
    <w:rsid w:val="00634DE4"/>
    <w:rsid w:val="00695574"/>
    <w:rsid w:val="006E613F"/>
    <w:rsid w:val="00721DA6"/>
    <w:rsid w:val="00751A05"/>
    <w:rsid w:val="00767075"/>
    <w:rsid w:val="007A2479"/>
    <w:rsid w:val="007B0BA4"/>
    <w:rsid w:val="007B2D5E"/>
    <w:rsid w:val="007B546E"/>
    <w:rsid w:val="007D7B0C"/>
    <w:rsid w:val="008359E3"/>
    <w:rsid w:val="00857187"/>
    <w:rsid w:val="0086272C"/>
    <w:rsid w:val="0088513C"/>
    <w:rsid w:val="008D68F6"/>
    <w:rsid w:val="009014F3"/>
    <w:rsid w:val="00904532"/>
    <w:rsid w:val="00906F46"/>
    <w:rsid w:val="00944499"/>
    <w:rsid w:val="00960430"/>
    <w:rsid w:val="009C7E25"/>
    <w:rsid w:val="00A13245"/>
    <w:rsid w:val="00A43594"/>
    <w:rsid w:val="00A56201"/>
    <w:rsid w:val="00A6514B"/>
    <w:rsid w:val="00AF35DC"/>
    <w:rsid w:val="00B14C39"/>
    <w:rsid w:val="00B3077F"/>
    <w:rsid w:val="00B378A2"/>
    <w:rsid w:val="00B560E2"/>
    <w:rsid w:val="00B859E9"/>
    <w:rsid w:val="00BA6809"/>
    <w:rsid w:val="00BD43FB"/>
    <w:rsid w:val="00BD6C5B"/>
    <w:rsid w:val="00BE3008"/>
    <w:rsid w:val="00C115A9"/>
    <w:rsid w:val="00C27FD0"/>
    <w:rsid w:val="00C4049C"/>
    <w:rsid w:val="00C40575"/>
    <w:rsid w:val="00C42CB0"/>
    <w:rsid w:val="00C472CD"/>
    <w:rsid w:val="00C70848"/>
    <w:rsid w:val="00C76614"/>
    <w:rsid w:val="00C77925"/>
    <w:rsid w:val="00CA11C9"/>
    <w:rsid w:val="00CB7C41"/>
    <w:rsid w:val="00CC2B02"/>
    <w:rsid w:val="00CC70CB"/>
    <w:rsid w:val="00CF0BBB"/>
    <w:rsid w:val="00D87534"/>
    <w:rsid w:val="00D87663"/>
    <w:rsid w:val="00DF3504"/>
    <w:rsid w:val="00E33488"/>
    <w:rsid w:val="00E42AC5"/>
    <w:rsid w:val="00E85F1A"/>
    <w:rsid w:val="00EA3EF7"/>
    <w:rsid w:val="00EE3D0A"/>
    <w:rsid w:val="00EE6340"/>
    <w:rsid w:val="00F06DC8"/>
    <w:rsid w:val="00F23BBB"/>
    <w:rsid w:val="00F36284"/>
    <w:rsid w:val="00F43F14"/>
    <w:rsid w:val="00F526D7"/>
    <w:rsid w:val="00F747B6"/>
    <w:rsid w:val="00FA7B7E"/>
    <w:rsid w:val="00FB652B"/>
    <w:rsid w:val="12D2E459"/>
    <w:rsid w:val="2054E9B9"/>
    <w:rsid w:val="2AFC078E"/>
    <w:rsid w:val="2B9CB079"/>
    <w:rsid w:val="34B97C7A"/>
    <w:rsid w:val="380F2D32"/>
    <w:rsid w:val="3CBEE2EE"/>
    <w:rsid w:val="45BD7D20"/>
    <w:rsid w:val="4D8912A3"/>
    <w:rsid w:val="4FD15D11"/>
    <w:rsid w:val="5027A5E0"/>
    <w:rsid w:val="52813568"/>
    <w:rsid w:val="6192508C"/>
    <w:rsid w:val="746D3D3A"/>
    <w:rsid w:val="783B43B2"/>
    <w:rsid w:val="7B72E474"/>
    <w:rsid w:val="7D4038D5"/>
    <w:rsid w:val="7EB46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8799"/>
  <w15:chartTrackingRefBased/>
  <w15:docId w15:val="{C2BFCE06-0EC2-42A6-BC39-1F8BE53B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0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2450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505"/>
    <w:rPr>
      <w:rFonts w:ascii="Arial" w:eastAsia="Times New Roman" w:hAnsi="Arial" w:cs="Times New Roman"/>
      <w:b/>
      <w:bCs/>
      <w:sz w:val="24"/>
      <w:szCs w:val="24"/>
    </w:rPr>
  </w:style>
  <w:style w:type="paragraph" w:styleId="Title">
    <w:name w:val="Title"/>
    <w:basedOn w:val="Normal"/>
    <w:link w:val="TitleChar"/>
    <w:qFormat/>
    <w:rsid w:val="00124505"/>
    <w:pPr>
      <w:jc w:val="center"/>
    </w:pPr>
    <w:rPr>
      <w:b/>
      <w:bCs/>
      <w:sz w:val="28"/>
    </w:rPr>
  </w:style>
  <w:style w:type="character" w:customStyle="1" w:styleId="TitleChar">
    <w:name w:val="Title Char"/>
    <w:basedOn w:val="DefaultParagraphFont"/>
    <w:link w:val="Title"/>
    <w:rsid w:val="00124505"/>
    <w:rPr>
      <w:rFonts w:ascii="Arial" w:eastAsia="Times New Roman" w:hAnsi="Arial" w:cs="Times New Roman"/>
      <w:b/>
      <w:bCs/>
      <w:sz w:val="28"/>
      <w:szCs w:val="24"/>
    </w:rPr>
  </w:style>
  <w:style w:type="paragraph" w:styleId="BodyText2">
    <w:name w:val="Body Text 2"/>
    <w:basedOn w:val="Normal"/>
    <w:link w:val="BodyText2Char"/>
    <w:unhideWhenUsed/>
    <w:rsid w:val="00124505"/>
    <w:pPr>
      <w:spacing w:after="120" w:line="480" w:lineRule="auto"/>
    </w:pPr>
  </w:style>
  <w:style w:type="character" w:customStyle="1" w:styleId="BodyText2Char">
    <w:name w:val="Body Text 2 Char"/>
    <w:basedOn w:val="DefaultParagraphFont"/>
    <w:link w:val="BodyText2"/>
    <w:rsid w:val="00124505"/>
    <w:rPr>
      <w:rFonts w:ascii="Arial" w:eastAsia="Times New Roman" w:hAnsi="Arial" w:cs="Times New Roman"/>
      <w:sz w:val="20"/>
      <w:szCs w:val="24"/>
    </w:rPr>
  </w:style>
  <w:style w:type="paragraph" w:styleId="BodyTextIndent2">
    <w:name w:val="Body Text Indent 2"/>
    <w:basedOn w:val="Normal"/>
    <w:link w:val="BodyTextIndent2Char"/>
    <w:semiHidden/>
    <w:unhideWhenUsed/>
    <w:rsid w:val="00124505"/>
    <w:pPr>
      <w:ind w:firstLine="720"/>
      <w:jc w:val="both"/>
    </w:pPr>
    <w:rPr>
      <w:rFonts w:cs="Arial"/>
      <w:sz w:val="17"/>
    </w:rPr>
  </w:style>
  <w:style w:type="character" w:customStyle="1" w:styleId="BodyTextIndent2Char">
    <w:name w:val="Body Text Indent 2 Char"/>
    <w:basedOn w:val="DefaultParagraphFont"/>
    <w:link w:val="BodyTextIndent2"/>
    <w:semiHidden/>
    <w:rsid w:val="00124505"/>
    <w:rPr>
      <w:rFonts w:ascii="Arial" w:eastAsia="Times New Roman" w:hAnsi="Arial" w:cs="Arial"/>
      <w:sz w:val="17"/>
      <w:szCs w:val="24"/>
    </w:rPr>
  </w:style>
  <w:style w:type="paragraph" w:styleId="ListParagraph">
    <w:name w:val="List Paragraph"/>
    <w:basedOn w:val="Normal"/>
    <w:uiPriority w:val="34"/>
    <w:qFormat/>
    <w:rsid w:val="007B0BA4"/>
    <w:pPr>
      <w:spacing w:after="160" w:line="252" w:lineRule="auto"/>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634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29697">
      <w:bodyDiv w:val="1"/>
      <w:marLeft w:val="0"/>
      <w:marRight w:val="0"/>
      <w:marTop w:val="0"/>
      <w:marBottom w:val="0"/>
      <w:divBdr>
        <w:top w:val="none" w:sz="0" w:space="0" w:color="auto"/>
        <w:left w:val="none" w:sz="0" w:space="0" w:color="auto"/>
        <w:bottom w:val="none" w:sz="0" w:space="0" w:color="auto"/>
        <w:right w:val="none" w:sz="0" w:space="0" w:color="auto"/>
      </w:divBdr>
    </w:div>
    <w:div w:id="734739354">
      <w:bodyDiv w:val="1"/>
      <w:marLeft w:val="0"/>
      <w:marRight w:val="0"/>
      <w:marTop w:val="0"/>
      <w:marBottom w:val="0"/>
      <w:divBdr>
        <w:top w:val="none" w:sz="0" w:space="0" w:color="auto"/>
        <w:left w:val="none" w:sz="0" w:space="0" w:color="auto"/>
        <w:bottom w:val="none" w:sz="0" w:space="0" w:color="auto"/>
        <w:right w:val="none" w:sz="0" w:space="0" w:color="auto"/>
      </w:divBdr>
    </w:div>
    <w:div w:id="850412254">
      <w:bodyDiv w:val="1"/>
      <w:marLeft w:val="0"/>
      <w:marRight w:val="0"/>
      <w:marTop w:val="0"/>
      <w:marBottom w:val="0"/>
      <w:divBdr>
        <w:top w:val="none" w:sz="0" w:space="0" w:color="auto"/>
        <w:left w:val="none" w:sz="0" w:space="0" w:color="auto"/>
        <w:bottom w:val="none" w:sz="0" w:space="0" w:color="auto"/>
        <w:right w:val="none" w:sz="0" w:space="0" w:color="auto"/>
      </w:divBdr>
    </w:div>
    <w:div w:id="13490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ZQKMCV65EMCM-1209776053-42053</_dlc_DocId>
    <_dlc_DocIdUrl xmlns="aadf4756-bf25-4a33-9797-28b364a46b2c">
      <Url>https://unicef.sharepoint.com/teams/YEM-HR-Conf/_layouts/15/DocIdRedir.aspx?ID=ZQKMCV65EMCM-1209776053-42053</Url>
      <Description>ZQKMCV65EMCM-1209776053-42053</Description>
    </_dlc_DocIdUrl>
    <TaxCatchAll xmlns="ca283e0b-db31-4043-a2ef-b80661bf084a" xsi:nil="true"/>
    <lcf76f155ced4ddcb4097134ff3c332f xmlns="b82773d5-df7f-4dc1-9907-3b0caf0a78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7" ma:contentTypeDescription="Create a new document." ma:contentTypeScope="" ma:versionID="caadb852ff9290d0b18217205a67064e">
  <xsd:schema xmlns:xsd="http://www.w3.org/2001/XMLSchema" xmlns:xs="http://www.w3.org/2001/XMLSchema" xmlns:p="http://schemas.microsoft.com/office/2006/metadata/properties" xmlns:ns2="aadf4756-bf25-4a33-9797-28b364a46b2c" xmlns:ns3="b82773d5-df7f-4dc1-9907-3b0caf0a7829" xmlns:ns4="ca283e0b-db31-4043-a2ef-b80661bf084a" targetNamespace="http://schemas.microsoft.com/office/2006/metadata/properties" ma:root="true" ma:fieldsID="475d5686ebfba44bd71c20aa0d903550" ns2:_="" ns3:_="" ns4:_="">
    <xsd:import namespace="aadf4756-bf25-4a33-9797-28b364a46b2c"/>
    <xsd:import namespace="b82773d5-df7f-4dc1-9907-3b0caf0a7829"/>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139d3e8-b90b-40df-8af8-c9b99cf57d76}" ma:internalName="TaxCatchAll" ma:showField="CatchAllData" ma:web="aadf4756-bf25-4a33-9797-28b364a4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A0BF80-6EB2-4E41-8F66-8F57454FD53E}">
  <ds:schemaRefs>
    <ds:schemaRef ds:uri="http://schemas.microsoft.com/sharepoint/v3/contenttype/forms"/>
  </ds:schemaRefs>
</ds:datastoreItem>
</file>

<file path=customXml/itemProps2.xml><?xml version="1.0" encoding="utf-8"?>
<ds:datastoreItem xmlns:ds="http://schemas.openxmlformats.org/officeDocument/2006/customXml" ds:itemID="{75FC0CA5-6572-4881-B292-12F7D85744CE}">
  <ds:schemaRefs>
    <ds:schemaRef ds:uri="http://schemas.microsoft.com/office/2006/metadata/properties"/>
    <ds:schemaRef ds:uri="http://schemas.microsoft.com/office/infopath/2007/PartnerControls"/>
    <ds:schemaRef ds:uri="aadf4756-bf25-4a33-9797-28b364a46b2c"/>
    <ds:schemaRef ds:uri="ca283e0b-db31-4043-a2ef-b80661bf084a"/>
    <ds:schemaRef ds:uri="b82773d5-df7f-4dc1-9907-3b0caf0a7829"/>
  </ds:schemaRefs>
</ds:datastoreItem>
</file>

<file path=customXml/itemProps3.xml><?xml version="1.0" encoding="utf-8"?>
<ds:datastoreItem xmlns:ds="http://schemas.openxmlformats.org/officeDocument/2006/customXml" ds:itemID="{A9C9FB75-3C73-4405-AF34-CAF2ABD9A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CD858-C36A-487B-BE17-7EDA502403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Mahfoudh</dc:creator>
  <cp:keywords/>
  <dc:description/>
  <cp:lastModifiedBy>Maryam Yahya</cp:lastModifiedBy>
  <cp:revision>7</cp:revision>
  <dcterms:created xsi:type="dcterms:W3CDTF">2023-07-12T11:32:00Z</dcterms:created>
  <dcterms:modified xsi:type="dcterms:W3CDTF">2023-08-23T07:10:00Z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0x010100FB410EA6A7EBE148BC9AB1B5A9B04020</vt:lpwstr>
  </property>
  <property fmtid="{D5CDD505-2E9C-101B-9397-08002B2CF9AE}" pid="3" name="_dlc_DocIdItemGuid">
    <vt:lpwstr>66f7c6a3-3605-4ffb-aa02-862e896bda84</vt:lpwstr>
  </property>
  <property fmtid="{D5CDD505-2E9C-101B-9397-08002B2CF9AE}" pid="4" name="MediaServiceImageTags">
    <vt:lpwstr/>
  </property>
  <property fmtid="{D5CDD505-2E9C-101B-9397-08002B2CF9AE}" pid="5" name="GrammarlyDocumentId">
    <vt:lpwstr>6939a9ac8148ca4a025abd5eb97a552fe991acfb20b3d585c8613b7b7637d43e</vt:lpwstr>
  </property>
</Properties>
</file>