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CAAD" w14:textId="075EF77A" w:rsidR="003E272E" w:rsidRPr="009207A4" w:rsidRDefault="003E272E" w:rsidP="0CBB672B">
      <w:pPr>
        <w:rPr>
          <w:rFonts w:ascii="Arial" w:eastAsia="Times New Roman" w:hAnsi="Arial" w:cs="Arial"/>
          <w:b/>
          <w:bCs/>
          <w:sz w:val="20"/>
          <w:szCs w:val="20"/>
        </w:rPr>
      </w:pPr>
      <w:r w:rsidRPr="009207A4">
        <w:rPr>
          <w:rFonts w:ascii="Arial" w:eastAsia="Times New Roman" w:hAnsi="Arial" w:cs="Arial"/>
          <w:b/>
          <w:bCs/>
          <w:sz w:val="20"/>
          <w:szCs w:val="20"/>
        </w:rPr>
        <w:t>UNICEF Moldova</w:t>
      </w:r>
    </w:p>
    <w:p w14:paraId="38478B1B" w14:textId="5BFD390D" w:rsidR="00387187" w:rsidRPr="009207A4" w:rsidRDefault="00387187" w:rsidP="001A0A60">
      <w:pPr>
        <w:rPr>
          <w:rFonts w:ascii="Arial" w:eastAsia="Times New Roman" w:hAnsi="Arial" w:cs="Arial"/>
          <w:b/>
          <w:sz w:val="20"/>
          <w:szCs w:val="20"/>
        </w:rPr>
      </w:pPr>
      <w:r w:rsidRPr="009207A4">
        <w:rPr>
          <w:rFonts w:ascii="Arial" w:eastAsia="Times New Roman" w:hAnsi="Arial" w:cs="Arial"/>
          <w:b/>
          <w:sz w:val="20"/>
          <w:szCs w:val="20"/>
        </w:rPr>
        <w:t xml:space="preserve">Terms of Reference </w:t>
      </w:r>
    </w:p>
    <w:p w14:paraId="1C829F03" w14:textId="20CED6E3" w:rsidR="00F13668" w:rsidRPr="009207A4" w:rsidRDefault="00F13668" w:rsidP="001A0A60">
      <w:pPr>
        <w:rPr>
          <w:rFonts w:ascii="Arial" w:eastAsia="Times New Roman" w:hAnsi="Arial" w:cs="Arial"/>
          <w:b/>
          <w:sz w:val="20"/>
          <w:szCs w:val="20"/>
        </w:rPr>
      </w:pPr>
      <w:r w:rsidRPr="009207A4">
        <w:rPr>
          <w:rFonts w:ascii="Arial" w:eastAsia="Times New Roman" w:hAnsi="Arial" w:cs="Arial"/>
          <w:b/>
          <w:sz w:val="20"/>
          <w:szCs w:val="20"/>
        </w:rPr>
        <w:t xml:space="preserve">National legal researcher </w:t>
      </w:r>
      <w:r w:rsidR="0098440D" w:rsidRPr="009207A4">
        <w:rPr>
          <w:rFonts w:ascii="Arial" w:eastAsia="Times New Roman" w:hAnsi="Arial" w:cs="Arial"/>
          <w:b/>
          <w:sz w:val="20"/>
          <w:szCs w:val="20"/>
        </w:rPr>
        <w:t>(</w:t>
      </w:r>
      <w:r w:rsidR="009A7A03" w:rsidRPr="009207A4">
        <w:rPr>
          <w:rFonts w:ascii="Arial" w:eastAsia="Times New Roman" w:hAnsi="Arial" w:cs="Arial"/>
          <w:b/>
          <w:sz w:val="20"/>
          <w:szCs w:val="20"/>
        </w:rPr>
        <w:t>f</w:t>
      </w:r>
      <w:r w:rsidR="0098440D" w:rsidRPr="009207A4">
        <w:rPr>
          <w:rFonts w:ascii="Arial" w:eastAsia="Times New Roman" w:hAnsi="Arial" w:cs="Arial"/>
          <w:b/>
          <w:sz w:val="20"/>
          <w:szCs w:val="20"/>
        </w:rPr>
        <w:t xml:space="preserve">amily and migration </w:t>
      </w:r>
      <w:r w:rsidR="009A7A03" w:rsidRPr="009207A4">
        <w:rPr>
          <w:rFonts w:ascii="Arial" w:eastAsia="Times New Roman" w:hAnsi="Arial" w:cs="Arial"/>
          <w:b/>
          <w:sz w:val="20"/>
          <w:szCs w:val="20"/>
        </w:rPr>
        <w:t>l</w:t>
      </w:r>
      <w:r w:rsidR="0098440D" w:rsidRPr="009207A4">
        <w:rPr>
          <w:rFonts w:ascii="Arial" w:eastAsia="Times New Roman" w:hAnsi="Arial" w:cs="Arial"/>
          <w:b/>
          <w:sz w:val="20"/>
          <w:szCs w:val="20"/>
        </w:rPr>
        <w:t>aw</w:t>
      </w:r>
      <w:r w:rsidR="009A7A03" w:rsidRPr="009207A4">
        <w:rPr>
          <w:rFonts w:ascii="Arial" w:eastAsia="Times New Roman" w:hAnsi="Arial" w:cs="Arial"/>
          <w:b/>
          <w:sz w:val="20"/>
          <w:szCs w:val="20"/>
        </w:rPr>
        <w:t>s</w:t>
      </w:r>
      <w:r w:rsidR="0098440D" w:rsidRPr="009207A4">
        <w:rPr>
          <w:rFonts w:ascii="Arial" w:eastAsia="Times New Roman" w:hAnsi="Arial" w:cs="Arial"/>
          <w:b/>
          <w:sz w:val="20"/>
          <w:szCs w:val="20"/>
        </w:rPr>
        <w:t>)</w:t>
      </w:r>
    </w:p>
    <w:p w14:paraId="5B587620" w14:textId="1DA63E1B" w:rsidR="635934DE" w:rsidRPr="009207A4" w:rsidRDefault="5C08F75A" w:rsidP="002552E6">
      <w:pPr>
        <w:spacing w:after="0"/>
        <w:rPr>
          <w:rFonts w:ascii="Arial" w:eastAsia="Times New Roman" w:hAnsi="Arial" w:cs="Arial"/>
          <w:sz w:val="20"/>
          <w:szCs w:val="20"/>
        </w:rPr>
      </w:pPr>
      <w:r w:rsidRPr="009207A4">
        <w:rPr>
          <w:rFonts w:ascii="Arial" w:eastAsia="Times New Roman" w:hAnsi="Arial" w:cs="Arial"/>
          <w:b/>
          <w:bCs/>
          <w:sz w:val="20"/>
          <w:szCs w:val="20"/>
        </w:rPr>
        <w:t xml:space="preserve">Type: </w:t>
      </w:r>
      <w:r w:rsidR="56B41581" w:rsidRPr="009207A4">
        <w:rPr>
          <w:rFonts w:ascii="Arial" w:eastAsia="Times New Roman" w:hAnsi="Arial" w:cs="Arial"/>
          <w:sz w:val="20"/>
          <w:szCs w:val="20"/>
        </w:rPr>
        <w:t>National</w:t>
      </w:r>
      <w:r w:rsidR="00592023" w:rsidRPr="009207A4">
        <w:rPr>
          <w:rFonts w:ascii="Arial" w:eastAsia="Times New Roman" w:hAnsi="Arial" w:cs="Arial"/>
          <w:sz w:val="20"/>
          <w:szCs w:val="20"/>
        </w:rPr>
        <w:t xml:space="preserve"> I</w:t>
      </w:r>
      <w:r w:rsidRPr="009207A4">
        <w:rPr>
          <w:rFonts w:ascii="Arial" w:eastAsia="Times New Roman" w:hAnsi="Arial" w:cs="Arial"/>
          <w:sz w:val="20"/>
          <w:szCs w:val="20"/>
        </w:rPr>
        <w:t xml:space="preserve">ndividual </w:t>
      </w:r>
      <w:r w:rsidR="0077382C" w:rsidRPr="009207A4">
        <w:rPr>
          <w:rFonts w:ascii="Arial" w:eastAsia="Times New Roman" w:hAnsi="Arial" w:cs="Arial"/>
          <w:sz w:val="20"/>
          <w:szCs w:val="20"/>
        </w:rPr>
        <w:t>C</w:t>
      </w:r>
      <w:r w:rsidR="6479F2C3" w:rsidRPr="009207A4">
        <w:rPr>
          <w:rFonts w:ascii="Arial" w:eastAsia="Times New Roman" w:hAnsi="Arial" w:cs="Arial"/>
          <w:sz w:val="20"/>
          <w:szCs w:val="20"/>
        </w:rPr>
        <w:t>onsultancy</w:t>
      </w:r>
    </w:p>
    <w:p w14:paraId="27AAB625" w14:textId="1AD86488" w:rsidR="00387187" w:rsidRPr="009207A4" w:rsidRDefault="00D269AC" w:rsidP="002552E6">
      <w:pPr>
        <w:spacing w:after="0"/>
        <w:rPr>
          <w:rFonts w:ascii="Arial" w:eastAsia="Times New Roman" w:hAnsi="Arial" w:cs="Arial"/>
          <w:sz w:val="20"/>
          <w:szCs w:val="20"/>
        </w:rPr>
      </w:pPr>
      <w:r w:rsidRPr="009207A4">
        <w:rPr>
          <w:rFonts w:ascii="Arial" w:eastAsia="Times New Roman" w:hAnsi="Arial" w:cs="Arial"/>
          <w:b/>
          <w:bCs/>
          <w:sz w:val="20"/>
          <w:szCs w:val="20"/>
        </w:rPr>
        <w:t>Location</w:t>
      </w:r>
      <w:r w:rsidR="00387187" w:rsidRPr="009207A4">
        <w:rPr>
          <w:rFonts w:ascii="Arial" w:eastAsia="Times New Roman" w:hAnsi="Arial" w:cs="Arial"/>
          <w:b/>
          <w:bCs/>
          <w:sz w:val="20"/>
          <w:szCs w:val="20"/>
        </w:rPr>
        <w:t xml:space="preserve">: </w:t>
      </w:r>
      <w:r w:rsidR="353F40AA" w:rsidRPr="009207A4">
        <w:rPr>
          <w:rFonts w:ascii="Arial" w:eastAsia="Times New Roman" w:hAnsi="Arial" w:cs="Arial"/>
          <w:sz w:val="20"/>
          <w:szCs w:val="20"/>
        </w:rPr>
        <w:t>Chisinau</w:t>
      </w:r>
      <w:r w:rsidR="27A09705" w:rsidRPr="009207A4">
        <w:rPr>
          <w:rFonts w:ascii="Arial" w:eastAsia="Times New Roman" w:hAnsi="Arial" w:cs="Arial"/>
          <w:sz w:val="20"/>
          <w:szCs w:val="20"/>
        </w:rPr>
        <w:t>, Republic of Moldova</w:t>
      </w:r>
    </w:p>
    <w:p w14:paraId="5B1A6CE0" w14:textId="3017D3F6" w:rsidR="00387187" w:rsidRPr="009207A4" w:rsidRDefault="00387187" w:rsidP="002552E6">
      <w:pPr>
        <w:spacing w:after="0"/>
        <w:rPr>
          <w:rFonts w:ascii="Arial" w:eastAsia="Times New Roman" w:hAnsi="Arial" w:cs="Arial"/>
          <w:b/>
          <w:sz w:val="20"/>
          <w:szCs w:val="20"/>
        </w:rPr>
      </w:pPr>
      <w:r w:rsidRPr="009207A4">
        <w:rPr>
          <w:rFonts w:ascii="Arial" w:eastAsia="Times New Roman" w:hAnsi="Arial" w:cs="Arial"/>
          <w:b/>
          <w:sz w:val="20"/>
          <w:szCs w:val="20"/>
        </w:rPr>
        <w:t>Duration and timeline:</w:t>
      </w:r>
      <w:r w:rsidRPr="009207A4">
        <w:rPr>
          <w:rFonts w:ascii="Arial" w:eastAsia="Times New Roman" w:hAnsi="Arial" w:cs="Arial"/>
          <w:sz w:val="20"/>
          <w:szCs w:val="20"/>
        </w:rPr>
        <w:t xml:space="preserve"> </w:t>
      </w:r>
      <w:r w:rsidR="00EF2DD5" w:rsidRPr="009207A4">
        <w:rPr>
          <w:rFonts w:ascii="Arial" w:eastAsia="Times New Roman" w:hAnsi="Arial" w:cs="Arial"/>
          <w:bCs/>
          <w:sz w:val="20"/>
          <w:szCs w:val="20"/>
        </w:rPr>
        <w:t>January</w:t>
      </w:r>
      <w:r w:rsidR="00257B68" w:rsidRPr="009207A4">
        <w:rPr>
          <w:rFonts w:ascii="Arial" w:eastAsia="Times New Roman" w:hAnsi="Arial" w:cs="Arial"/>
          <w:bCs/>
          <w:sz w:val="20"/>
          <w:szCs w:val="20"/>
        </w:rPr>
        <w:t xml:space="preserve"> 202</w:t>
      </w:r>
      <w:r w:rsidR="00EF2DD5" w:rsidRPr="009207A4">
        <w:rPr>
          <w:rFonts w:ascii="Arial" w:eastAsia="Times New Roman" w:hAnsi="Arial" w:cs="Arial"/>
          <w:bCs/>
          <w:sz w:val="20"/>
          <w:szCs w:val="20"/>
        </w:rPr>
        <w:t>3</w:t>
      </w:r>
      <w:r w:rsidR="00257B68" w:rsidRPr="009207A4">
        <w:rPr>
          <w:rFonts w:ascii="Arial" w:eastAsia="Times New Roman" w:hAnsi="Arial" w:cs="Arial"/>
          <w:bCs/>
          <w:sz w:val="20"/>
          <w:szCs w:val="20"/>
        </w:rPr>
        <w:t xml:space="preserve"> </w:t>
      </w:r>
      <w:r w:rsidR="008C6F06" w:rsidRPr="009207A4">
        <w:rPr>
          <w:rFonts w:ascii="Arial" w:eastAsia="Times New Roman" w:hAnsi="Arial" w:cs="Arial"/>
          <w:bCs/>
          <w:sz w:val="20"/>
          <w:szCs w:val="20"/>
        </w:rPr>
        <w:t>–</w:t>
      </w:r>
      <w:r w:rsidR="00257B68" w:rsidRPr="009207A4">
        <w:rPr>
          <w:rFonts w:ascii="Arial" w:eastAsia="Times New Roman" w:hAnsi="Arial" w:cs="Arial"/>
          <w:bCs/>
          <w:sz w:val="20"/>
          <w:szCs w:val="20"/>
        </w:rPr>
        <w:t xml:space="preserve"> </w:t>
      </w:r>
      <w:r w:rsidR="00505A9A" w:rsidRPr="009207A4">
        <w:rPr>
          <w:rFonts w:ascii="Arial" w:eastAsia="Times New Roman" w:hAnsi="Arial" w:cs="Arial"/>
          <w:bCs/>
          <w:sz w:val="20"/>
          <w:szCs w:val="20"/>
        </w:rPr>
        <w:t>April</w:t>
      </w:r>
      <w:r w:rsidR="008C6F06" w:rsidRPr="009207A4">
        <w:rPr>
          <w:rFonts w:ascii="Arial" w:eastAsia="Times New Roman" w:hAnsi="Arial" w:cs="Arial"/>
          <w:bCs/>
          <w:sz w:val="20"/>
          <w:szCs w:val="20"/>
        </w:rPr>
        <w:t xml:space="preserve"> </w:t>
      </w:r>
      <w:r w:rsidR="00257B68" w:rsidRPr="009207A4">
        <w:rPr>
          <w:rFonts w:ascii="Arial" w:eastAsia="Times New Roman" w:hAnsi="Arial" w:cs="Arial"/>
          <w:sz w:val="20"/>
          <w:szCs w:val="20"/>
        </w:rPr>
        <w:t>202</w:t>
      </w:r>
      <w:r w:rsidR="00EF2DD5" w:rsidRPr="009207A4">
        <w:rPr>
          <w:rFonts w:ascii="Arial" w:eastAsia="Times New Roman" w:hAnsi="Arial" w:cs="Arial"/>
          <w:sz w:val="20"/>
          <w:szCs w:val="20"/>
        </w:rPr>
        <w:t>3</w:t>
      </w:r>
      <w:r w:rsidR="00257B68" w:rsidRPr="009207A4">
        <w:rPr>
          <w:rFonts w:ascii="Arial" w:eastAsia="Times New Roman" w:hAnsi="Arial" w:cs="Arial"/>
          <w:b/>
          <w:bCs/>
          <w:sz w:val="20"/>
          <w:szCs w:val="20"/>
        </w:rPr>
        <w:t xml:space="preserve"> </w:t>
      </w:r>
      <w:r w:rsidR="60CB9701" w:rsidRPr="009207A4">
        <w:rPr>
          <w:rFonts w:ascii="Arial" w:eastAsia="Times New Roman" w:hAnsi="Arial" w:cs="Arial"/>
          <w:sz w:val="20"/>
          <w:szCs w:val="20"/>
        </w:rPr>
        <w:t>(</w:t>
      </w:r>
      <w:r w:rsidR="00505A9A" w:rsidRPr="009207A4">
        <w:rPr>
          <w:rFonts w:ascii="Arial" w:eastAsia="Times New Roman" w:hAnsi="Arial" w:cs="Arial"/>
          <w:sz w:val="20"/>
          <w:szCs w:val="20"/>
        </w:rPr>
        <w:t>30</w:t>
      </w:r>
      <w:r w:rsidR="60CB9701" w:rsidRPr="009207A4">
        <w:rPr>
          <w:rFonts w:ascii="Arial" w:eastAsia="Times New Roman" w:hAnsi="Arial" w:cs="Arial"/>
          <w:sz w:val="20"/>
          <w:szCs w:val="20"/>
        </w:rPr>
        <w:t xml:space="preserve"> working days)</w:t>
      </w:r>
    </w:p>
    <w:p w14:paraId="1BA77AD1" w14:textId="64DCC5B7" w:rsidR="00524699" w:rsidRPr="009207A4" w:rsidRDefault="00524699" w:rsidP="00387187">
      <w:pPr>
        <w:spacing w:after="0"/>
        <w:rPr>
          <w:rFonts w:ascii="Arial" w:hAnsi="Arial" w:cs="Arial"/>
          <w:b/>
          <w:sz w:val="20"/>
          <w:szCs w:val="20"/>
        </w:rPr>
      </w:pPr>
    </w:p>
    <w:p w14:paraId="7F0C1B18" w14:textId="77777777" w:rsidR="00387187" w:rsidRPr="009207A4" w:rsidRDefault="00387187" w:rsidP="00DC5EE7">
      <w:pPr>
        <w:pStyle w:val="ListParagraph"/>
        <w:numPr>
          <w:ilvl w:val="0"/>
          <w:numId w:val="3"/>
        </w:numPr>
        <w:rPr>
          <w:rFonts w:ascii="Arial" w:eastAsia="Times New Roman" w:hAnsi="Arial" w:cs="Arial"/>
          <w:b/>
          <w:sz w:val="20"/>
          <w:szCs w:val="20"/>
        </w:rPr>
      </w:pPr>
      <w:r w:rsidRPr="009207A4">
        <w:rPr>
          <w:rFonts w:ascii="Arial" w:eastAsia="Times New Roman" w:hAnsi="Arial" w:cs="Arial"/>
          <w:b/>
          <w:sz w:val="20"/>
          <w:szCs w:val="20"/>
        </w:rPr>
        <w:t>Background</w:t>
      </w:r>
    </w:p>
    <w:p w14:paraId="37A11505" w14:textId="65B6EE3D" w:rsidR="00D117EF" w:rsidRPr="0015350B" w:rsidRDefault="00D117EF" w:rsidP="0015350B">
      <w:pPr>
        <w:spacing w:after="120"/>
        <w:jc w:val="both"/>
        <w:rPr>
          <w:rFonts w:ascii="Arial" w:hAnsi="Arial" w:cs="Arial"/>
          <w:bCs/>
          <w:sz w:val="20"/>
          <w:szCs w:val="20"/>
        </w:rPr>
      </w:pPr>
      <w:r w:rsidRPr="0015350B">
        <w:rPr>
          <w:rFonts w:ascii="Arial" w:hAnsi="Arial" w:cs="Arial"/>
          <w:bCs/>
          <w:sz w:val="20"/>
          <w:szCs w:val="20"/>
        </w:rPr>
        <w:t>The escalation of hostilities in Ukraine</w:t>
      </w:r>
      <w:r w:rsidRPr="0015350B" w:rsidDel="00CD7042">
        <w:rPr>
          <w:rFonts w:ascii="Arial" w:hAnsi="Arial" w:cs="Arial"/>
          <w:bCs/>
          <w:sz w:val="20"/>
          <w:szCs w:val="20"/>
        </w:rPr>
        <w:t xml:space="preserve"> </w:t>
      </w:r>
      <w:r w:rsidRPr="0015350B">
        <w:rPr>
          <w:rFonts w:ascii="Arial" w:hAnsi="Arial" w:cs="Arial"/>
          <w:bCs/>
          <w:sz w:val="20"/>
          <w:szCs w:val="20"/>
        </w:rPr>
        <w:t>since late February 2022 has triggered Europe’s largest refugee crisis with millions of persons fleeing Ukraine having arrived in neighbouring countries. While statistics are not comprehensive, a high percentage of these persons are children, with a significant number being unaccompanied and separated children</w:t>
      </w:r>
      <w:r w:rsidR="00A07903" w:rsidRPr="0015350B">
        <w:rPr>
          <w:rFonts w:ascii="Arial" w:hAnsi="Arial" w:cs="Arial"/>
          <w:sz w:val="20"/>
          <w:szCs w:val="20"/>
        </w:rPr>
        <w:t>. Additionally, significant numbers of orphans and children deprived of parental care, including groups of children, have been evacuated abroad</w:t>
      </w:r>
      <w:r w:rsidR="00EA1C5A" w:rsidRPr="0015350B">
        <w:rPr>
          <w:rFonts w:ascii="Arial" w:hAnsi="Arial" w:cs="Arial"/>
          <w:sz w:val="20"/>
          <w:szCs w:val="20"/>
        </w:rPr>
        <w:t>.</w:t>
      </w:r>
    </w:p>
    <w:p w14:paraId="73F412B6" w14:textId="0A8E5FEE" w:rsidR="00334D30" w:rsidRPr="0015350B" w:rsidRDefault="004262AC" w:rsidP="0015350B">
      <w:pPr>
        <w:spacing w:after="120"/>
        <w:jc w:val="both"/>
        <w:rPr>
          <w:rFonts w:ascii="Arial" w:hAnsi="Arial" w:cs="Arial"/>
          <w:sz w:val="20"/>
          <w:szCs w:val="20"/>
        </w:rPr>
      </w:pPr>
      <w:r w:rsidRPr="0015350B">
        <w:rPr>
          <w:rFonts w:ascii="Arial" w:hAnsi="Arial" w:cs="Arial"/>
          <w:sz w:val="20"/>
          <w:szCs w:val="20"/>
        </w:rPr>
        <w:t xml:space="preserve">UNICEF Europe and Central Asia Regional Office (ECARO) </w:t>
      </w:r>
      <w:r w:rsidR="00334D30" w:rsidRPr="0015350B">
        <w:rPr>
          <w:rFonts w:ascii="Arial" w:hAnsi="Arial" w:cs="Arial"/>
          <w:bCs/>
          <w:sz w:val="20"/>
          <w:szCs w:val="20"/>
        </w:rPr>
        <w:t xml:space="preserve">in close consultation with UNHCR and in partnership with Child Circle, has initiated a legal analysis that aims to unpack the complex and overlapping relevant international and regional legal frameworks as they relate to unaccompanied and separated refugee children and children who are orphans or deprived of parental care as a result of the war in Ukraine. Please see this </w:t>
      </w:r>
      <w:hyperlink r:id="rId14">
        <w:r w:rsidR="00334D30" w:rsidRPr="0015350B">
          <w:rPr>
            <w:rStyle w:val="Hyperlink"/>
            <w:rFonts w:ascii="Arial" w:hAnsi="Arial" w:cs="Arial"/>
            <w:sz w:val="20"/>
            <w:szCs w:val="20"/>
          </w:rPr>
          <w:t>UNICEF webpage</w:t>
        </w:r>
      </w:hyperlink>
      <w:r w:rsidR="00334D30" w:rsidRPr="0015350B">
        <w:rPr>
          <w:rFonts w:ascii="Arial" w:hAnsi="Arial" w:cs="Arial"/>
          <w:sz w:val="20"/>
          <w:szCs w:val="20"/>
        </w:rPr>
        <w:t xml:space="preserve"> for more information on the context of the study. </w:t>
      </w:r>
    </w:p>
    <w:p w14:paraId="575594AE" w14:textId="2EC8DF43" w:rsidR="00705C58" w:rsidRPr="0015350B" w:rsidRDefault="00705C58" w:rsidP="0015350B">
      <w:pPr>
        <w:spacing w:after="120"/>
        <w:jc w:val="both"/>
        <w:rPr>
          <w:rFonts w:ascii="Arial" w:hAnsi="Arial" w:cs="Arial"/>
          <w:sz w:val="20"/>
          <w:szCs w:val="20"/>
        </w:rPr>
      </w:pPr>
      <w:r w:rsidRPr="0015350B">
        <w:rPr>
          <w:rFonts w:ascii="Arial" w:hAnsi="Arial" w:cs="Arial"/>
          <w:sz w:val="20"/>
          <w:szCs w:val="20"/>
        </w:rPr>
        <w:t xml:space="preserve">The primary purpose of the Legal Study </w:t>
      </w:r>
      <w:r w:rsidR="00C42A41" w:rsidRPr="0015350B">
        <w:rPr>
          <w:rFonts w:ascii="Arial" w:hAnsi="Arial" w:cs="Arial"/>
          <w:sz w:val="20"/>
          <w:szCs w:val="20"/>
        </w:rPr>
        <w:t xml:space="preserve">at the regional level </w:t>
      </w:r>
      <w:r w:rsidRPr="0015350B">
        <w:rPr>
          <w:rFonts w:ascii="Arial" w:hAnsi="Arial" w:cs="Arial"/>
          <w:sz w:val="20"/>
          <w:szCs w:val="20"/>
        </w:rPr>
        <w:t xml:space="preserve">is to identify and address legal issues arising in relation to the protection of unaccompanied and separated children as well as groups of children evacuated from institutional care in Ukraine. In particular, the Study will address </w:t>
      </w:r>
      <w:r w:rsidR="00CA7841" w:rsidRPr="0015350B">
        <w:rPr>
          <w:rFonts w:ascii="Arial" w:hAnsi="Arial" w:cs="Arial"/>
          <w:sz w:val="20"/>
          <w:szCs w:val="20"/>
        </w:rPr>
        <w:t>in-depth:</w:t>
      </w:r>
      <w:r w:rsidRPr="0015350B">
        <w:rPr>
          <w:rFonts w:ascii="Arial" w:hAnsi="Arial" w:cs="Arial"/>
          <w:sz w:val="20"/>
          <w:szCs w:val="20"/>
        </w:rPr>
        <w:t xml:space="preserve"> </w:t>
      </w:r>
      <w:r w:rsidR="00CA7841" w:rsidRPr="0015350B">
        <w:rPr>
          <w:rFonts w:ascii="Arial" w:hAnsi="Arial" w:cs="Arial"/>
          <w:sz w:val="20"/>
          <w:szCs w:val="20"/>
        </w:rPr>
        <w:t xml:space="preserve">i) </w:t>
      </w:r>
      <w:r w:rsidR="000D00AB" w:rsidRPr="0015350B">
        <w:rPr>
          <w:rFonts w:ascii="Arial" w:hAnsi="Arial" w:cs="Arial"/>
          <w:sz w:val="20"/>
          <w:szCs w:val="20"/>
        </w:rPr>
        <w:t>care, custodial arrangements</w:t>
      </w:r>
      <w:r w:rsidR="00CA7841" w:rsidRPr="0015350B">
        <w:rPr>
          <w:rFonts w:ascii="Arial" w:hAnsi="Arial" w:cs="Arial"/>
          <w:sz w:val="20"/>
          <w:szCs w:val="20"/>
        </w:rPr>
        <w:t>,</w:t>
      </w:r>
      <w:r w:rsidR="000D00AB" w:rsidRPr="0015350B">
        <w:rPr>
          <w:rFonts w:ascii="Arial" w:hAnsi="Arial" w:cs="Arial"/>
          <w:sz w:val="20"/>
          <w:szCs w:val="20"/>
        </w:rPr>
        <w:t xml:space="preserve"> and guardianship</w:t>
      </w:r>
      <w:r w:rsidR="00520D72" w:rsidRPr="0015350B">
        <w:rPr>
          <w:rFonts w:ascii="Arial" w:hAnsi="Arial" w:cs="Arial"/>
          <w:sz w:val="20"/>
          <w:szCs w:val="20"/>
        </w:rPr>
        <w:t xml:space="preserve"> ii) </w:t>
      </w:r>
      <w:r w:rsidR="00413700" w:rsidRPr="0015350B">
        <w:rPr>
          <w:rFonts w:ascii="Arial" w:hAnsi="Arial" w:cs="Arial"/>
          <w:sz w:val="20"/>
          <w:szCs w:val="20"/>
        </w:rPr>
        <w:t>access</w:t>
      </w:r>
      <w:r w:rsidRPr="0015350B">
        <w:rPr>
          <w:rFonts w:ascii="Arial" w:hAnsi="Arial" w:cs="Arial"/>
          <w:sz w:val="20"/>
          <w:szCs w:val="20"/>
        </w:rPr>
        <w:t xml:space="preserve"> to legal protection </w:t>
      </w:r>
      <w:r w:rsidR="006D1320" w:rsidRPr="0015350B">
        <w:rPr>
          <w:rFonts w:ascii="Arial" w:hAnsi="Arial" w:cs="Arial"/>
          <w:sz w:val="20"/>
          <w:szCs w:val="20"/>
        </w:rPr>
        <w:t>and iii) p</w:t>
      </w:r>
      <w:r w:rsidRPr="0015350B">
        <w:rPr>
          <w:rFonts w:ascii="Arial" w:hAnsi="Arial" w:cs="Arial"/>
          <w:sz w:val="20"/>
          <w:szCs w:val="20"/>
        </w:rPr>
        <w:t>rovisions for best interest procedures</w:t>
      </w:r>
      <w:r w:rsidRPr="0015350B">
        <w:rPr>
          <w:rFonts w:ascii="Arial" w:hAnsi="Arial" w:cs="Arial"/>
          <w:bCs/>
          <w:sz w:val="20"/>
          <w:szCs w:val="20"/>
        </w:rPr>
        <w:t>.</w:t>
      </w:r>
    </w:p>
    <w:p w14:paraId="28D9D0B9" w14:textId="79AE38BF" w:rsidR="00566A28" w:rsidRPr="0015350B" w:rsidRDefault="00566A28" w:rsidP="0015350B">
      <w:pPr>
        <w:spacing w:after="120"/>
        <w:jc w:val="both"/>
        <w:rPr>
          <w:rFonts w:ascii="Arial" w:hAnsi="Arial" w:cs="Arial"/>
          <w:sz w:val="20"/>
          <w:szCs w:val="20"/>
        </w:rPr>
      </w:pPr>
      <w:r w:rsidRPr="0015350B">
        <w:rPr>
          <w:rFonts w:ascii="Arial" w:hAnsi="Arial" w:cs="Arial"/>
          <w:bCs/>
          <w:sz w:val="20"/>
          <w:szCs w:val="20"/>
        </w:rPr>
        <w:t>The Study will also consider how identifying and meeting legal challenges for children arriving from Ukraine could lead to system</w:t>
      </w:r>
      <w:r w:rsidRPr="0015350B">
        <w:rPr>
          <w:rFonts w:ascii="Arial" w:hAnsi="Arial" w:cs="Arial"/>
          <w:sz w:val="20"/>
          <w:szCs w:val="20"/>
        </w:rPr>
        <w:t xml:space="preserve"> strengthening and improvements in care and protection for unaccompanied and separated children in Europe. With this frame, the primary objectives of the Study are to:</w:t>
      </w:r>
    </w:p>
    <w:p w14:paraId="47290035" w14:textId="4794B030" w:rsidR="00566A28" w:rsidRPr="009207A4" w:rsidRDefault="00566A28" w:rsidP="00DC5EE7">
      <w:pPr>
        <w:pStyle w:val="ListParagraph"/>
        <w:numPr>
          <w:ilvl w:val="0"/>
          <w:numId w:val="8"/>
        </w:numPr>
        <w:spacing w:after="120"/>
        <w:jc w:val="both"/>
        <w:rPr>
          <w:rFonts w:ascii="Arial" w:hAnsi="Arial" w:cs="Arial"/>
          <w:sz w:val="20"/>
          <w:szCs w:val="20"/>
        </w:rPr>
      </w:pPr>
      <w:r w:rsidRPr="009207A4">
        <w:rPr>
          <w:rFonts w:ascii="Arial" w:hAnsi="Arial" w:cs="Arial"/>
          <w:sz w:val="20"/>
          <w:szCs w:val="20"/>
        </w:rPr>
        <w:t xml:space="preserve">Undertake a comprehensive analysis of relevant international and regional laws and procedures concerning children without parental care, including UASC evacuated from institutions fleeing Ukraine, with the purpose of providing guidance of clarity on the application of the different instruments, or different laws at different levels. </w:t>
      </w:r>
    </w:p>
    <w:p w14:paraId="0AF9C82D" w14:textId="15E75FAD" w:rsidR="00566A28" w:rsidRPr="009207A4" w:rsidRDefault="00566A28" w:rsidP="00DC5EE7">
      <w:pPr>
        <w:pStyle w:val="ListParagraph"/>
        <w:numPr>
          <w:ilvl w:val="0"/>
          <w:numId w:val="8"/>
        </w:numPr>
        <w:spacing w:after="120"/>
        <w:jc w:val="both"/>
        <w:rPr>
          <w:rFonts w:ascii="Arial" w:hAnsi="Arial" w:cs="Arial"/>
          <w:sz w:val="20"/>
          <w:szCs w:val="20"/>
        </w:rPr>
      </w:pPr>
      <w:r w:rsidRPr="009207A4">
        <w:rPr>
          <w:rFonts w:ascii="Arial" w:hAnsi="Arial" w:cs="Arial"/>
          <w:sz w:val="20"/>
          <w:szCs w:val="20"/>
        </w:rPr>
        <w:t>Identify challenges, gaps and good practices in the application of relevant laws and procedures in six countries as well as identify the multitude of different case scenarios that may arise.</w:t>
      </w:r>
    </w:p>
    <w:p w14:paraId="2B810E70" w14:textId="18453F28" w:rsidR="00566A28" w:rsidRPr="009207A4" w:rsidRDefault="00566A28" w:rsidP="00DC5EE7">
      <w:pPr>
        <w:pStyle w:val="ListParagraph"/>
        <w:numPr>
          <w:ilvl w:val="0"/>
          <w:numId w:val="8"/>
        </w:numPr>
        <w:spacing w:after="120"/>
        <w:jc w:val="both"/>
        <w:rPr>
          <w:rFonts w:ascii="Arial" w:hAnsi="Arial" w:cs="Arial"/>
          <w:sz w:val="20"/>
          <w:szCs w:val="20"/>
        </w:rPr>
      </w:pPr>
      <w:r w:rsidRPr="009207A4">
        <w:rPr>
          <w:rFonts w:ascii="Arial" w:hAnsi="Arial" w:cs="Arial"/>
          <w:sz w:val="20"/>
          <w:szCs w:val="20"/>
        </w:rPr>
        <w:t>Develop regional guidance with key stakeholders on issues currently raising concerns for governments, experts and CSOs</w:t>
      </w:r>
      <w:r w:rsidR="0099545C" w:rsidRPr="009207A4">
        <w:rPr>
          <w:rFonts w:ascii="Arial" w:hAnsi="Arial" w:cs="Arial"/>
          <w:sz w:val="20"/>
          <w:szCs w:val="20"/>
        </w:rPr>
        <w:t>.</w:t>
      </w:r>
      <w:r w:rsidRPr="009207A4">
        <w:rPr>
          <w:rFonts w:ascii="Arial" w:hAnsi="Arial" w:cs="Arial"/>
          <w:sz w:val="20"/>
          <w:szCs w:val="20"/>
        </w:rPr>
        <w:t xml:space="preserve"> </w:t>
      </w:r>
    </w:p>
    <w:p w14:paraId="6CAE9106" w14:textId="37F98CEC" w:rsidR="006029F1" w:rsidRPr="009207A4" w:rsidRDefault="00566A28" w:rsidP="00DC5EE7">
      <w:pPr>
        <w:pStyle w:val="ListParagraph"/>
        <w:numPr>
          <w:ilvl w:val="0"/>
          <w:numId w:val="8"/>
        </w:numPr>
        <w:spacing w:after="120"/>
        <w:jc w:val="both"/>
        <w:rPr>
          <w:rFonts w:ascii="Arial" w:hAnsi="Arial" w:cs="Arial"/>
          <w:sz w:val="20"/>
          <w:szCs w:val="20"/>
        </w:rPr>
      </w:pPr>
      <w:r w:rsidRPr="009207A4">
        <w:rPr>
          <w:rFonts w:ascii="Arial" w:hAnsi="Arial" w:cs="Arial"/>
          <w:sz w:val="20"/>
          <w:szCs w:val="20"/>
        </w:rPr>
        <w:t>Develop recommendations and national plans for promoting progress in dialogue with national authorities and stakeholders in six countries.</w:t>
      </w:r>
    </w:p>
    <w:p w14:paraId="7EE2840C" w14:textId="1302E6A2" w:rsidR="001762E0" w:rsidRPr="009207A4" w:rsidRDefault="006029F1" w:rsidP="3A325077">
      <w:pPr>
        <w:spacing w:after="120"/>
        <w:jc w:val="both"/>
        <w:rPr>
          <w:rFonts w:ascii="Arial" w:hAnsi="Arial" w:cs="Arial"/>
          <w:sz w:val="20"/>
          <w:szCs w:val="20"/>
        </w:rPr>
      </w:pPr>
      <w:r w:rsidRPr="009207A4">
        <w:rPr>
          <w:rFonts w:ascii="Arial" w:hAnsi="Arial" w:cs="Arial"/>
          <w:sz w:val="20"/>
          <w:szCs w:val="20"/>
        </w:rPr>
        <w:t xml:space="preserve">The research would cover six countries </w:t>
      </w:r>
      <w:r w:rsidR="61703AB1" w:rsidRPr="009207A4">
        <w:rPr>
          <w:rFonts w:ascii="Arial" w:hAnsi="Arial" w:cs="Arial"/>
          <w:sz w:val="20"/>
          <w:szCs w:val="20"/>
        </w:rPr>
        <w:t>neighbouring</w:t>
      </w:r>
      <w:r w:rsidRPr="009207A4">
        <w:rPr>
          <w:rFonts w:ascii="Arial" w:hAnsi="Arial" w:cs="Arial"/>
          <w:sz w:val="20"/>
          <w:szCs w:val="20"/>
        </w:rPr>
        <w:t xml:space="preserve"> Ukraine, actively involved in addressing humanitarian crises, including the Republic of Moldova.  </w:t>
      </w:r>
      <w:r w:rsidR="00334D30" w:rsidRPr="009207A4">
        <w:rPr>
          <w:rFonts w:ascii="Arial" w:hAnsi="Arial" w:cs="Arial"/>
          <w:sz w:val="20"/>
          <w:szCs w:val="20"/>
        </w:rPr>
        <w:t xml:space="preserve">To contribute to this legal analysis, UNICEF </w:t>
      </w:r>
      <w:r w:rsidR="00F83F6F" w:rsidRPr="009207A4">
        <w:rPr>
          <w:rFonts w:ascii="Arial" w:hAnsi="Arial" w:cs="Arial"/>
          <w:sz w:val="20"/>
          <w:szCs w:val="20"/>
        </w:rPr>
        <w:t>Mo</w:t>
      </w:r>
      <w:r w:rsidR="002928AA" w:rsidRPr="009207A4">
        <w:rPr>
          <w:rFonts w:ascii="Arial" w:hAnsi="Arial" w:cs="Arial"/>
          <w:sz w:val="20"/>
          <w:szCs w:val="20"/>
        </w:rPr>
        <w:t xml:space="preserve">ldova </w:t>
      </w:r>
      <w:r w:rsidR="00334D30" w:rsidRPr="009207A4">
        <w:rPr>
          <w:rFonts w:ascii="Arial" w:hAnsi="Arial" w:cs="Arial"/>
          <w:sz w:val="20"/>
          <w:szCs w:val="20"/>
        </w:rPr>
        <w:t>Country Office</w:t>
      </w:r>
      <w:r w:rsidR="00334D30" w:rsidRPr="009207A4">
        <w:rPr>
          <w:rFonts w:ascii="Arial" w:hAnsi="Arial" w:cs="Arial"/>
          <w:b/>
          <w:bCs/>
          <w:sz w:val="20"/>
          <w:szCs w:val="20"/>
        </w:rPr>
        <w:t xml:space="preserve"> </w:t>
      </w:r>
      <w:r w:rsidR="00334D30" w:rsidRPr="009207A4">
        <w:rPr>
          <w:rFonts w:ascii="Arial" w:hAnsi="Arial" w:cs="Arial"/>
          <w:sz w:val="20"/>
          <w:szCs w:val="20"/>
        </w:rPr>
        <w:t>is looking for a legal consultant specialised in the field of family law and</w:t>
      </w:r>
      <w:r w:rsidR="004124E7" w:rsidRPr="009207A4">
        <w:rPr>
          <w:rFonts w:ascii="Arial" w:hAnsi="Arial" w:cs="Arial"/>
          <w:sz w:val="20"/>
          <w:szCs w:val="20"/>
        </w:rPr>
        <w:t xml:space="preserve">/ or migration </w:t>
      </w:r>
      <w:r w:rsidR="00334D30" w:rsidRPr="009207A4">
        <w:rPr>
          <w:rFonts w:ascii="Arial" w:hAnsi="Arial" w:cs="Arial"/>
          <w:sz w:val="20"/>
          <w:szCs w:val="20"/>
        </w:rPr>
        <w:t>law</w:t>
      </w:r>
      <w:r w:rsidR="00563884" w:rsidRPr="009207A4">
        <w:rPr>
          <w:rFonts w:ascii="Arial" w:hAnsi="Arial" w:cs="Arial"/>
          <w:sz w:val="20"/>
          <w:szCs w:val="20"/>
        </w:rPr>
        <w:t xml:space="preserve">, </w:t>
      </w:r>
      <w:r w:rsidR="00E65D8C" w:rsidRPr="009207A4">
        <w:rPr>
          <w:rFonts w:ascii="Arial" w:hAnsi="Arial" w:cs="Arial"/>
          <w:sz w:val="20"/>
          <w:szCs w:val="20"/>
        </w:rPr>
        <w:t>which</w:t>
      </w:r>
      <w:r w:rsidR="00563884" w:rsidRPr="009207A4">
        <w:rPr>
          <w:rFonts w:ascii="Arial" w:hAnsi="Arial" w:cs="Arial"/>
          <w:sz w:val="20"/>
          <w:szCs w:val="20"/>
        </w:rPr>
        <w:t xml:space="preserve"> </w:t>
      </w:r>
      <w:r w:rsidR="00E65D8C" w:rsidRPr="009207A4">
        <w:rPr>
          <w:rFonts w:ascii="Arial" w:hAnsi="Arial" w:cs="Arial"/>
          <w:sz w:val="20"/>
          <w:szCs w:val="20"/>
        </w:rPr>
        <w:t>together with a selected national child protection consultant</w:t>
      </w:r>
      <w:r w:rsidR="00C13EFE" w:rsidRPr="009207A4">
        <w:rPr>
          <w:rFonts w:ascii="Arial" w:hAnsi="Arial" w:cs="Arial"/>
          <w:sz w:val="20"/>
          <w:szCs w:val="20"/>
        </w:rPr>
        <w:t xml:space="preserve"> will</w:t>
      </w:r>
      <w:r w:rsidR="00334D30" w:rsidRPr="009207A4">
        <w:rPr>
          <w:rFonts w:ascii="Arial" w:hAnsi="Arial" w:cs="Arial"/>
          <w:sz w:val="20"/>
          <w:szCs w:val="20"/>
        </w:rPr>
        <w:t xml:space="preserve"> carry out </w:t>
      </w:r>
      <w:r w:rsidR="00EC5D4C" w:rsidRPr="009207A4">
        <w:rPr>
          <w:rFonts w:ascii="Arial" w:hAnsi="Arial" w:cs="Arial"/>
          <w:sz w:val="20"/>
          <w:szCs w:val="20"/>
        </w:rPr>
        <w:t>national-level</w:t>
      </w:r>
      <w:r w:rsidR="00334D30" w:rsidRPr="009207A4">
        <w:rPr>
          <w:rFonts w:ascii="Arial" w:hAnsi="Arial" w:cs="Arial"/>
          <w:sz w:val="20"/>
          <w:szCs w:val="20"/>
        </w:rPr>
        <w:t xml:space="preserve"> research. The </w:t>
      </w:r>
      <w:r w:rsidR="003B7AEA" w:rsidRPr="009207A4">
        <w:rPr>
          <w:rFonts w:ascii="Arial" w:hAnsi="Arial" w:cs="Arial"/>
          <w:sz w:val="20"/>
          <w:szCs w:val="20"/>
        </w:rPr>
        <w:t>natio</w:t>
      </w:r>
      <w:r w:rsidR="002E408B" w:rsidRPr="009207A4">
        <w:rPr>
          <w:rFonts w:ascii="Arial" w:hAnsi="Arial" w:cs="Arial"/>
          <w:sz w:val="20"/>
          <w:szCs w:val="20"/>
        </w:rPr>
        <w:t>nal</w:t>
      </w:r>
      <w:r w:rsidR="00334D30" w:rsidRPr="009207A4">
        <w:rPr>
          <w:rFonts w:ascii="Arial" w:hAnsi="Arial" w:cs="Arial"/>
          <w:sz w:val="20"/>
          <w:szCs w:val="20"/>
        </w:rPr>
        <w:t xml:space="preserve"> consultant</w:t>
      </w:r>
      <w:r w:rsidR="002E408B" w:rsidRPr="009207A4">
        <w:rPr>
          <w:rFonts w:ascii="Arial" w:hAnsi="Arial" w:cs="Arial"/>
          <w:sz w:val="20"/>
          <w:szCs w:val="20"/>
        </w:rPr>
        <w:t>s</w:t>
      </w:r>
      <w:r w:rsidR="00334D30" w:rsidRPr="009207A4">
        <w:rPr>
          <w:rFonts w:ascii="Arial" w:hAnsi="Arial" w:cs="Arial"/>
          <w:sz w:val="20"/>
          <w:szCs w:val="20"/>
        </w:rPr>
        <w:t xml:space="preserve"> selected to undertake the national research will receive support and guidance from both the </w:t>
      </w:r>
      <w:r w:rsidR="254CCD29" w:rsidRPr="009207A4">
        <w:rPr>
          <w:rFonts w:ascii="Arial" w:hAnsi="Arial" w:cs="Arial"/>
          <w:sz w:val="20"/>
          <w:szCs w:val="20"/>
        </w:rPr>
        <w:t xml:space="preserve">UNICEF Moldova </w:t>
      </w:r>
      <w:r w:rsidR="00334D30" w:rsidRPr="009207A4">
        <w:rPr>
          <w:rFonts w:ascii="Arial" w:hAnsi="Arial" w:cs="Arial"/>
          <w:sz w:val="20"/>
          <w:szCs w:val="20"/>
        </w:rPr>
        <w:t>Country Office and Child Circle.</w:t>
      </w:r>
    </w:p>
    <w:p w14:paraId="27260D7A" w14:textId="77777777" w:rsidR="00C04F5E" w:rsidRPr="009207A4" w:rsidRDefault="00C04F5E" w:rsidP="00C04F5E">
      <w:pPr>
        <w:spacing w:after="0"/>
        <w:jc w:val="both"/>
        <w:rPr>
          <w:rFonts w:ascii="Arial" w:hAnsi="Arial" w:cs="Arial"/>
          <w:sz w:val="20"/>
          <w:szCs w:val="20"/>
        </w:rPr>
      </w:pPr>
    </w:p>
    <w:p w14:paraId="7A5752DA" w14:textId="3F2093D5" w:rsidR="00387187" w:rsidRPr="009207A4" w:rsidRDefault="00387187" w:rsidP="00DC5EE7">
      <w:pPr>
        <w:pStyle w:val="ListParagraph"/>
        <w:numPr>
          <w:ilvl w:val="0"/>
          <w:numId w:val="3"/>
        </w:numPr>
        <w:spacing w:line="240" w:lineRule="auto"/>
        <w:jc w:val="both"/>
        <w:rPr>
          <w:rFonts w:ascii="Arial" w:eastAsia="Times New Roman" w:hAnsi="Arial" w:cs="Arial"/>
          <w:b/>
          <w:sz w:val="20"/>
          <w:szCs w:val="20"/>
        </w:rPr>
      </w:pPr>
      <w:r w:rsidRPr="009207A4">
        <w:rPr>
          <w:rFonts w:ascii="Arial" w:eastAsia="Times New Roman" w:hAnsi="Arial" w:cs="Arial"/>
          <w:b/>
          <w:sz w:val="20"/>
          <w:szCs w:val="20"/>
        </w:rPr>
        <w:t xml:space="preserve">Purpose </w:t>
      </w:r>
      <w:r w:rsidR="00AE3901" w:rsidRPr="009207A4">
        <w:rPr>
          <w:rFonts w:ascii="Arial" w:eastAsia="Times New Roman" w:hAnsi="Arial" w:cs="Arial"/>
          <w:b/>
          <w:sz w:val="20"/>
          <w:szCs w:val="20"/>
        </w:rPr>
        <w:t>and objectives of the consultancy</w:t>
      </w:r>
    </w:p>
    <w:p w14:paraId="5506E9F7" w14:textId="59737480" w:rsidR="009A5B31" w:rsidRPr="009207A4" w:rsidRDefault="009A5B31" w:rsidP="00145904">
      <w:pPr>
        <w:jc w:val="both"/>
        <w:rPr>
          <w:rFonts w:ascii="Arial" w:hAnsi="Arial" w:cs="Arial"/>
          <w:sz w:val="20"/>
          <w:szCs w:val="20"/>
        </w:rPr>
      </w:pPr>
      <w:r w:rsidRPr="009207A4">
        <w:rPr>
          <w:rFonts w:ascii="Arial" w:hAnsi="Arial" w:cs="Arial"/>
          <w:sz w:val="20"/>
          <w:szCs w:val="20"/>
        </w:rPr>
        <w:t xml:space="preserve">At the national level, the </w:t>
      </w:r>
      <w:r w:rsidR="7DD6E43E" w:rsidRPr="009207A4">
        <w:rPr>
          <w:rFonts w:ascii="Arial" w:hAnsi="Arial" w:cs="Arial"/>
          <w:sz w:val="20"/>
          <w:szCs w:val="20"/>
        </w:rPr>
        <w:t>focus</w:t>
      </w:r>
      <w:r w:rsidRPr="009207A4">
        <w:rPr>
          <w:rFonts w:ascii="Arial" w:hAnsi="Arial" w:cs="Arial"/>
          <w:sz w:val="20"/>
          <w:szCs w:val="20"/>
        </w:rPr>
        <w:t xml:space="preserve"> of the legal research </w:t>
      </w:r>
      <w:r w:rsidR="008969C1" w:rsidRPr="009207A4">
        <w:rPr>
          <w:rFonts w:ascii="Arial" w:hAnsi="Arial" w:cs="Arial"/>
          <w:sz w:val="20"/>
          <w:szCs w:val="20"/>
        </w:rPr>
        <w:t>is</w:t>
      </w:r>
      <w:r w:rsidRPr="009207A4">
        <w:rPr>
          <w:rFonts w:ascii="Arial" w:hAnsi="Arial" w:cs="Arial"/>
          <w:sz w:val="20"/>
          <w:szCs w:val="20"/>
        </w:rPr>
        <w:t xml:space="preserve"> </w:t>
      </w:r>
      <w:r w:rsidRPr="009207A4">
        <w:rPr>
          <w:rFonts w:ascii="Arial" w:hAnsi="Arial" w:cs="Arial"/>
          <w:b/>
          <w:bCs/>
          <w:sz w:val="20"/>
          <w:szCs w:val="20"/>
        </w:rPr>
        <w:t xml:space="preserve">to map </w:t>
      </w:r>
      <w:r w:rsidRPr="009207A4">
        <w:rPr>
          <w:rFonts w:ascii="Arial" w:hAnsi="Arial" w:cs="Arial"/>
          <w:sz w:val="20"/>
          <w:szCs w:val="20"/>
        </w:rPr>
        <w:t>the relevant national laws</w:t>
      </w:r>
      <w:r w:rsidRPr="009207A4">
        <w:rPr>
          <w:rFonts w:ascii="Arial" w:hAnsi="Arial" w:cs="Arial"/>
          <w:b/>
          <w:bCs/>
          <w:sz w:val="20"/>
          <w:szCs w:val="20"/>
        </w:rPr>
        <w:t xml:space="preserve"> </w:t>
      </w:r>
      <w:r w:rsidR="00F22C7B" w:rsidRPr="009207A4">
        <w:rPr>
          <w:rFonts w:ascii="Arial" w:hAnsi="Arial" w:cs="Arial"/>
          <w:sz w:val="20"/>
          <w:szCs w:val="20"/>
        </w:rPr>
        <w:t>that apply to</w:t>
      </w:r>
      <w:r w:rsidR="008969C1" w:rsidRPr="009207A4">
        <w:rPr>
          <w:rFonts w:ascii="Arial" w:hAnsi="Arial" w:cs="Arial"/>
          <w:sz w:val="20"/>
          <w:szCs w:val="20"/>
        </w:rPr>
        <w:t xml:space="preserve"> UASC and children evacuated from institu</w:t>
      </w:r>
      <w:r w:rsidR="00145904" w:rsidRPr="009207A4">
        <w:rPr>
          <w:rFonts w:ascii="Arial" w:hAnsi="Arial" w:cs="Arial"/>
          <w:sz w:val="20"/>
          <w:szCs w:val="20"/>
        </w:rPr>
        <w:t>tions</w:t>
      </w:r>
      <w:r w:rsidR="00C16C68" w:rsidRPr="009207A4">
        <w:rPr>
          <w:rFonts w:ascii="Arial" w:hAnsi="Arial" w:cs="Arial"/>
          <w:sz w:val="20"/>
          <w:szCs w:val="20"/>
        </w:rPr>
        <w:t xml:space="preserve"> and to</w:t>
      </w:r>
      <w:r w:rsidRPr="009207A4">
        <w:rPr>
          <w:rFonts w:ascii="Arial" w:hAnsi="Arial" w:cs="Arial"/>
          <w:sz w:val="20"/>
          <w:szCs w:val="20"/>
        </w:rPr>
        <w:t xml:space="preserve"> </w:t>
      </w:r>
      <w:r w:rsidRPr="009207A4">
        <w:rPr>
          <w:rFonts w:ascii="Arial" w:hAnsi="Arial" w:cs="Arial"/>
          <w:b/>
          <w:bCs/>
          <w:sz w:val="20"/>
          <w:szCs w:val="20"/>
        </w:rPr>
        <w:t>identify and analy</w:t>
      </w:r>
      <w:r w:rsidR="00145904" w:rsidRPr="009207A4">
        <w:rPr>
          <w:rFonts w:ascii="Arial" w:hAnsi="Arial" w:cs="Arial"/>
          <w:b/>
          <w:bCs/>
          <w:sz w:val="20"/>
          <w:szCs w:val="20"/>
        </w:rPr>
        <w:t>s</w:t>
      </w:r>
      <w:r w:rsidRPr="009207A4">
        <w:rPr>
          <w:rFonts w:ascii="Arial" w:hAnsi="Arial" w:cs="Arial"/>
          <w:b/>
          <w:bCs/>
          <w:sz w:val="20"/>
          <w:szCs w:val="20"/>
        </w:rPr>
        <w:t xml:space="preserve">e challenges, gaps, good </w:t>
      </w:r>
      <w:r w:rsidRPr="009207A4">
        <w:rPr>
          <w:rFonts w:ascii="Arial" w:hAnsi="Arial" w:cs="Arial"/>
          <w:b/>
          <w:bCs/>
          <w:sz w:val="20"/>
          <w:szCs w:val="20"/>
        </w:rPr>
        <w:lastRenderedPageBreak/>
        <w:t>practices</w:t>
      </w:r>
      <w:r w:rsidR="00145904" w:rsidRPr="009207A4">
        <w:rPr>
          <w:rFonts w:ascii="Arial" w:hAnsi="Arial" w:cs="Arial"/>
          <w:b/>
          <w:bCs/>
          <w:sz w:val="20"/>
          <w:szCs w:val="20"/>
        </w:rPr>
        <w:t>,</w:t>
      </w:r>
      <w:r w:rsidRPr="009207A4">
        <w:rPr>
          <w:rFonts w:ascii="Arial" w:hAnsi="Arial" w:cs="Arial"/>
          <w:b/>
          <w:bCs/>
          <w:sz w:val="20"/>
          <w:szCs w:val="20"/>
        </w:rPr>
        <w:t xml:space="preserve"> and recommendations</w:t>
      </w:r>
      <w:r w:rsidRPr="009207A4">
        <w:rPr>
          <w:rFonts w:ascii="Arial" w:hAnsi="Arial" w:cs="Arial"/>
          <w:sz w:val="20"/>
          <w:szCs w:val="20"/>
        </w:rPr>
        <w:t xml:space="preserve"> in the application and interpretation of such laws.</w:t>
      </w:r>
      <w:r w:rsidRPr="009207A4">
        <w:rPr>
          <w:rFonts w:ascii="Arial" w:hAnsi="Arial" w:cs="Arial"/>
          <w:b/>
          <w:bCs/>
          <w:sz w:val="20"/>
          <w:szCs w:val="20"/>
        </w:rPr>
        <w:t xml:space="preserve"> </w:t>
      </w:r>
      <w:r w:rsidRPr="009207A4">
        <w:rPr>
          <w:rFonts w:ascii="Arial" w:hAnsi="Arial" w:cs="Arial"/>
          <w:sz w:val="20"/>
          <w:szCs w:val="20"/>
        </w:rPr>
        <w:t>The synthesis of this information will be encapsulated in a ‘National Profile’ for</w:t>
      </w:r>
      <w:r w:rsidR="00145904" w:rsidRPr="009207A4">
        <w:rPr>
          <w:rFonts w:ascii="Arial" w:hAnsi="Arial" w:cs="Arial"/>
          <w:sz w:val="20"/>
          <w:szCs w:val="20"/>
        </w:rPr>
        <w:t xml:space="preserve"> the Republic of Moldova.</w:t>
      </w:r>
      <w:r w:rsidRPr="009207A4">
        <w:rPr>
          <w:rFonts w:ascii="Arial" w:hAnsi="Arial" w:cs="Arial"/>
          <w:sz w:val="20"/>
          <w:szCs w:val="20"/>
        </w:rPr>
        <w:t xml:space="preserve"> </w:t>
      </w:r>
    </w:p>
    <w:p w14:paraId="24D8FE13" w14:textId="72346A3E" w:rsidR="00291C14" w:rsidRPr="009207A4" w:rsidRDefault="000C26E2" w:rsidP="000C26E2">
      <w:pPr>
        <w:jc w:val="both"/>
        <w:rPr>
          <w:rStyle w:val="normaltextrun"/>
          <w:rFonts w:ascii="Arial" w:hAnsi="Arial" w:cs="Arial"/>
          <w:b/>
          <w:bCs/>
          <w:color w:val="000000"/>
          <w:sz w:val="20"/>
          <w:szCs w:val="20"/>
          <w:shd w:val="clear" w:color="auto" w:fill="FFFFFF"/>
        </w:rPr>
      </w:pPr>
      <w:r w:rsidRPr="009207A4">
        <w:rPr>
          <w:rStyle w:val="normaltextrun"/>
          <w:rFonts w:ascii="Arial" w:hAnsi="Arial" w:cs="Arial"/>
          <w:b/>
          <w:bCs/>
          <w:color w:val="000000"/>
          <w:sz w:val="20"/>
          <w:szCs w:val="20"/>
          <w:shd w:val="clear" w:color="auto" w:fill="FFFFFF"/>
        </w:rPr>
        <w:t>The objective</w:t>
      </w:r>
      <w:r w:rsidR="00BA0677" w:rsidRPr="009207A4">
        <w:rPr>
          <w:rStyle w:val="normaltextrun"/>
          <w:rFonts w:ascii="Arial" w:hAnsi="Arial" w:cs="Arial"/>
          <w:b/>
          <w:bCs/>
          <w:color w:val="000000"/>
          <w:sz w:val="20"/>
          <w:szCs w:val="20"/>
          <w:shd w:val="clear" w:color="auto" w:fill="FFFFFF"/>
        </w:rPr>
        <w:t>s</w:t>
      </w:r>
      <w:r w:rsidRPr="009207A4">
        <w:rPr>
          <w:rStyle w:val="normaltextrun"/>
          <w:rFonts w:ascii="Arial" w:hAnsi="Arial" w:cs="Arial"/>
          <w:b/>
          <w:bCs/>
          <w:color w:val="000000"/>
          <w:sz w:val="20"/>
          <w:szCs w:val="20"/>
          <w:shd w:val="clear" w:color="auto" w:fill="FFFFFF"/>
        </w:rPr>
        <w:t xml:space="preserve"> of the consultancy </w:t>
      </w:r>
      <w:r w:rsidR="00BA0677" w:rsidRPr="009207A4">
        <w:rPr>
          <w:rStyle w:val="normaltextrun"/>
          <w:rFonts w:ascii="Arial" w:hAnsi="Arial" w:cs="Arial"/>
          <w:b/>
          <w:bCs/>
          <w:color w:val="000000"/>
          <w:sz w:val="20"/>
          <w:szCs w:val="20"/>
          <w:shd w:val="clear" w:color="auto" w:fill="FFFFFF"/>
        </w:rPr>
        <w:t>are</w:t>
      </w:r>
      <w:r w:rsidR="000D55BE" w:rsidRPr="009207A4">
        <w:rPr>
          <w:rStyle w:val="normaltextrun"/>
          <w:rFonts w:ascii="Arial" w:hAnsi="Arial" w:cs="Arial"/>
          <w:b/>
          <w:bCs/>
          <w:color w:val="000000"/>
          <w:sz w:val="20"/>
          <w:szCs w:val="20"/>
          <w:shd w:val="clear" w:color="auto" w:fill="FFFFFF"/>
        </w:rPr>
        <w:t xml:space="preserve"> the following:</w:t>
      </w:r>
    </w:p>
    <w:p w14:paraId="6B4F6D4D" w14:textId="77777777" w:rsidR="00AA7EDE" w:rsidRPr="009207A4" w:rsidRDefault="00AA7EDE" w:rsidP="00AA7EDE">
      <w:pPr>
        <w:spacing w:after="120"/>
        <w:jc w:val="both"/>
        <w:textAlignment w:val="baseline"/>
        <w:rPr>
          <w:rFonts w:ascii="Arial" w:eastAsia="Times New Roman" w:hAnsi="Arial" w:cs="Arial"/>
          <w:b/>
          <w:bCs/>
          <w:color w:val="0563C1"/>
          <w:sz w:val="20"/>
          <w:szCs w:val="20"/>
        </w:rPr>
      </w:pPr>
      <w:r w:rsidRPr="009207A4">
        <w:rPr>
          <w:rFonts w:ascii="Arial" w:eastAsia="Times New Roman" w:hAnsi="Arial" w:cs="Arial"/>
          <w:b/>
          <w:bCs/>
          <w:color w:val="000000"/>
          <w:sz w:val="20"/>
          <w:szCs w:val="20"/>
        </w:rPr>
        <w:t>Mapping of relevant legislation </w:t>
      </w:r>
    </w:p>
    <w:p w14:paraId="61212472" w14:textId="77777777" w:rsidR="00AA7EDE" w:rsidRPr="009207A4" w:rsidRDefault="00AA7EDE" w:rsidP="00AA7EDE">
      <w:pPr>
        <w:spacing w:after="120"/>
        <w:jc w:val="both"/>
        <w:textAlignment w:val="baseline"/>
        <w:rPr>
          <w:rFonts w:ascii="Arial" w:eastAsia="Times New Roman" w:hAnsi="Arial" w:cs="Arial"/>
          <w:sz w:val="20"/>
          <w:szCs w:val="20"/>
        </w:rPr>
      </w:pPr>
      <w:r w:rsidRPr="009207A4">
        <w:rPr>
          <w:rFonts w:ascii="Arial" w:eastAsia="Times New Roman" w:hAnsi="Arial" w:cs="Arial"/>
          <w:sz w:val="20"/>
          <w:szCs w:val="20"/>
        </w:rPr>
        <w:t>In the process of mapping the relevant national legislation, the legal researcher will carry out desk research and use a mapping tool developed by Child Circle to identify how international and regional obligations are reflected in the national legal framework.</w:t>
      </w:r>
    </w:p>
    <w:p w14:paraId="4F8024D2" w14:textId="77777777" w:rsidR="00AA7EDE" w:rsidRPr="009207A4" w:rsidRDefault="00AA7EDE" w:rsidP="00AA7EDE">
      <w:pPr>
        <w:spacing w:after="120"/>
        <w:jc w:val="both"/>
        <w:textAlignment w:val="baseline"/>
        <w:rPr>
          <w:rFonts w:ascii="Arial" w:eastAsia="Times New Roman" w:hAnsi="Arial" w:cs="Arial"/>
          <w:b/>
          <w:bCs/>
          <w:color w:val="0563C1"/>
          <w:sz w:val="20"/>
          <w:szCs w:val="20"/>
        </w:rPr>
      </w:pPr>
      <w:r w:rsidRPr="009207A4">
        <w:rPr>
          <w:rFonts w:ascii="Arial" w:eastAsia="Times New Roman" w:hAnsi="Arial" w:cs="Arial"/>
          <w:b/>
          <w:bCs/>
          <w:color w:val="000000"/>
          <w:sz w:val="20"/>
          <w:szCs w:val="20"/>
        </w:rPr>
        <w:t>Key informant Interviews </w:t>
      </w:r>
    </w:p>
    <w:p w14:paraId="02116C5A" w14:textId="231FC901" w:rsidR="00AA7EDE" w:rsidRPr="009207A4" w:rsidRDefault="00AA7EDE" w:rsidP="00AA7EDE">
      <w:pPr>
        <w:spacing w:after="120"/>
        <w:jc w:val="both"/>
        <w:textAlignment w:val="baseline"/>
        <w:rPr>
          <w:rFonts w:ascii="Arial" w:eastAsia="Times New Roman" w:hAnsi="Arial" w:cs="Arial"/>
          <w:color w:val="000000"/>
          <w:sz w:val="20"/>
          <w:szCs w:val="20"/>
        </w:rPr>
      </w:pPr>
      <w:r w:rsidRPr="009207A4">
        <w:rPr>
          <w:rFonts w:ascii="Arial" w:eastAsia="Times New Roman" w:hAnsi="Arial" w:cs="Arial"/>
          <w:color w:val="000000" w:themeColor="text1"/>
          <w:sz w:val="20"/>
          <w:szCs w:val="20"/>
        </w:rPr>
        <w:t>The development of the National Profile will include, as relevant, interviews with key informants (national stakeholders, experts, front-line workers) to gather more information</w:t>
      </w:r>
      <w:r w:rsidR="6A342F46" w:rsidRPr="009207A4">
        <w:rPr>
          <w:rFonts w:ascii="Arial" w:eastAsia="Times New Roman" w:hAnsi="Arial" w:cs="Arial"/>
          <w:color w:val="000000" w:themeColor="text1"/>
          <w:sz w:val="20"/>
          <w:szCs w:val="20"/>
        </w:rPr>
        <w:t xml:space="preserve"> and to</w:t>
      </w:r>
      <w:r w:rsidR="00164962" w:rsidRPr="009207A4">
        <w:rPr>
          <w:rFonts w:ascii="Arial" w:eastAsia="Times New Roman" w:hAnsi="Arial" w:cs="Arial"/>
          <w:color w:val="000000" w:themeColor="text1"/>
          <w:sz w:val="20"/>
          <w:szCs w:val="20"/>
        </w:rPr>
        <w:t xml:space="preserve"> </w:t>
      </w:r>
      <w:r w:rsidRPr="009207A4">
        <w:rPr>
          <w:rFonts w:ascii="Arial" w:eastAsia="Times New Roman" w:hAnsi="Arial" w:cs="Arial"/>
          <w:color w:val="000000" w:themeColor="text1"/>
          <w:sz w:val="20"/>
          <w:szCs w:val="20"/>
        </w:rPr>
        <w:t xml:space="preserve">understand, analyse and explore the national legal challenges which are examined by the research. </w:t>
      </w:r>
    </w:p>
    <w:p w14:paraId="717666EC" w14:textId="77777777" w:rsidR="00AA7EDE" w:rsidRPr="009207A4" w:rsidRDefault="00AA7EDE" w:rsidP="00AA7EDE">
      <w:pPr>
        <w:spacing w:after="120"/>
        <w:jc w:val="both"/>
        <w:textAlignment w:val="baseline"/>
        <w:rPr>
          <w:rFonts w:ascii="Arial" w:eastAsia="Times New Roman" w:hAnsi="Arial" w:cs="Arial"/>
          <w:b/>
          <w:bCs/>
          <w:color w:val="0563C1"/>
          <w:sz w:val="20"/>
          <w:szCs w:val="20"/>
        </w:rPr>
      </w:pPr>
      <w:r w:rsidRPr="009207A4">
        <w:rPr>
          <w:rFonts w:ascii="Arial" w:eastAsia="Times New Roman" w:hAnsi="Arial" w:cs="Arial"/>
          <w:b/>
          <w:bCs/>
          <w:color w:val="000000"/>
          <w:sz w:val="20"/>
          <w:szCs w:val="20"/>
        </w:rPr>
        <w:t>Case scenario analysis </w:t>
      </w:r>
    </w:p>
    <w:p w14:paraId="66576EB6" w14:textId="180F36E8" w:rsidR="00AA7EDE" w:rsidRPr="009207A4" w:rsidRDefault="00F749D2" w:rsidP="00AA7EDE">
      <w:pPr>
        <w:spacing w:after="120"/>
        <w:jc w:val="both"/>
        <w:textAlignment w:val="baseline"/>
        <w:rPr>
          <w:rFonts w:ascii="Arial" w:eastAsia="Times New Roman" w:hAnsi="Arial" w:cs="Arial"/>
          <w:color w:val="000000"/>
          <w:sz w:val="20"/>
          <w:szCs w:val="20"/>
        </w:rPr>
      </w:pPr>
      <w:r w:rsidRPr="009207A4">
        <w:rPr>
          <w:rFonts w:ascii="Arial" w:eastAsia="Times New Roman" w:hAnsi="Arial" w:cs="Arial"/>
          <w:color w:val="000000" w:themeColor="text1"/>
          <w:sz w:val="20"/>
          <w:szCs w:val="20"/>
        </w:rPr>
        <w:t>With a view to</w:t>
      </w:r>
      <w:r w:rsidR="00AA7EDE" w:rsidRPr="009207A4">
        <w:rPr>
          <w:rFonts w:ascii="Arial" w:eastAsia="Times New Roman" w:hAnsi="Arial" w:cs="Arial"/>
          <w:color w:val="000000" w:themeColor="text1"/>
          <w:sz w:val="20"/>
          <w:szCs w:val="20"/>
        </w:rPr>
        <w:t xml:space="preserve"> ensure that the legal research is </w:t>
      </w:r>
      <w:r w:rsidR="162DAF46" w:rsidRPr="009207A4">
        <w:rPr>
          <w:rFonts w:ascii="Arial" w:eastAsia="Times New Roman" w:hAnsi="Arial" w:cs="Arial"/>
          <w:color w:val="000000" w:themeColor="text1"/>
          <w:sz w:val="20"/>
          <w:szCs w:val="20"/>
        </w:rPr>
        <w:t>addressing gaps and</w:t>
      </w:r>
      <w:r w:rsidR="00AA7EDE" w:rsidRPr="009207A4">
        <w:rPr>
          <w:rFonts w:ascii="Arial" w:eastAsia="Times New Roman" w:hAnsi="Arial" w:cs="Arial"/>
          <w:color w:val="000000" w:themeColor="text1"/>
          <w:sz w:val="20"/>
          <w:szCs w:val="20"/>
        </w:rPr>
        <w:t xml:space="preserve"> challenges faced </w:t>
      </w:r>
      <w:r w:rsidR="4986A1DF" w:rsidRPr="009207A4">
        <w:rPr>
          <w:rFonts w:ascii="Arial" w:eastAsia="Times New Roman" w:hAnsi="Arial" w:cs="Arial"/>
          <w:color w:val="000000" w:themeColor="text1"/>
          <w:sz w:val="20"/>
          <w:szCs w:val="20"/>
        </w:rPr>
        <w:t xml:space="preserve">by </w:t>
      </w:r>
      <w:r w:rsidR="00AA7EDE" w:rsidRPr="009207A4">
        <w:rPr>
          <w:rFonts w:ascii="Arial" w:eastAsia="Times New Roman" w:hAnsi="Arial" w:cs="Arial"/>
          <w:color w:val="000000" w:themeColor="text1"/>
          <w:sz w:val="20"/>
          <w:szCs w:val="20"/>
        </w:rPr>
        <w:t xml:space="preserve">Ukrainian children fleeing the war, </w:t>
      </w:r>
      <w:r w:rsidR="58B0903D" w:rsidRPr="009207A4">
        <w:rPr>
          <w:rFonts w:ascii="Arial" w:eastAsia="Times New Roman" w:hAnsi="Arial" w:cs="Arial"/>
          <w:color w:val="000000" w:themeColor="text1"/>
          <w:sz w:val="20"/>
          <w:szCs w:val="20"/>
        </w:rPr>
        <w:t xml:space="preserve">especially regarding the protection of UASC, </w:t>
      </w:r>
      <w:r w:rsidR="00AA7EDE" w:rsidRPr="009207A4">
        <w:rPr>
          <w:rFonts w:ascii="Arial" w:eastAsia="Times New Roman" w:hAnsi="Arial" w:cs="Arial"/>
          <w:color w:val="000000" w:themeColor="text1"/>
          <w:sz w:val="20"/>
          <w:szCs w:val="20"/>
        </w:rPr>
        <w:t xml:space="preserve">the national researchers will also identify case scenarios or document </w:t>
      </w:r>
      <w:r w:rsidR="3E2E2D14" w:rsidRPr="009207A4">
        <w:rPr>
          <w:rFonts w:ascii="Arial" w:eastAsia="Times New Roman" w:hAnsi="Arial" w:cs="Arial"/>
          <w:color w:val="000000" w:themeColor="text1"/>
          <w:sz w:val="20"/>
          <w:szCs w:val="20"/>
        </w:rPr>
        <w:t xml:space="preserve">relevant </w:t>
      </w:r>
      <w:r w:rsidR="00AA7EDE" w:rsidRPr="009207A4">
        <w:rPr>
          <w:rFonts w:ascii="Arial" w:eastAsia="Times New Roman" w:hAnsi="Arial" w:cs="Arial"/>
          <w:color w:val="000000" w:themeColor="text1"/>
          <w:sz w:val="20"/>
          <w:szCs w:val="20"/>
        </w:rPr>
        <w:t>case studies</w:t>
      </w:r>
      <w:r w:rsidR="4F928FA8" w:rsidRPr="009207A4">
        <w:rPr>
          <w:rFonts w:ascii="Arial" w:eastAsia="Times New Roman" w:hAnsi="Arial" w:cs="Arial"/>
          <w:color w:val="000000" w:themeColor="text1"/>
          <w:sz w:val="20"/>
          <w:szCs w:val="20"/>
        </w:rPr>
        <w:t xml:space="preserve"> from the country. </w:t>
      </w:r>
      <w:r w:rsidR="02B57688" w:rsidRPr="009207A4">
        <w:rPr>
          <w:rFonts w:ascii="Arial" w:eastAsia="Times New Roman" w:hAnsi="Arial" w:cs="Arial"/>
          <w:color w:val="000000" w:themeColor="text1"/>
          <w:sz w:val="20"/>
          <w:szCs w:val="20"/>
        </w:rPr>
        <w:t xml:space="preserve">A specific </w:t>
      </w:r>
      <w:r w:rsidR="00AA7EDE" w:rsidRPr="009207A4">
        <w:rPr>
          <w:rFonts w:ascii="Arial" w:eastAsia="Times New Roman" w:hAnsi="Arial" w:cs="Arial"/>
          <w:color w:val="000000" w:themeColor="text1"/>
          <w:sz w:val="20"/>
          <w:szCs w:val="20"/>
        </w:rPr>
        <w:t xml:space="preserve">methodological tool will be produced to support this work stream.  </w:t>
      </w:r>
    </w:p>
    <w:p w14:paraId="433F1A27" w14:textId="77777777" w:rsidR="00AA7EDE" w:rsidRPr="009207A4" w:rsidRDefault="00AA7EDE" w:rsidP="00AA7EDE">
      <w:pPr>
        <w:spacing w:after="120"/>
        <w:jc w:val="both"/>
        <w:textAlignment w:val="baseline"/>
        <w:rPr>
          <w:rFonts w:ascii="Arial" w:eastAsia="Times New Roman" w:hAnsi="Arial" w:cs="Arial"/>
          <w:b/>
          <w:bCs/>
          <w:color w:val="0563C1"/>
          <w:sz w:val="20"/>
          <w:szCs w:val="20"/>
        </w:rPr>
      </w:pPr>
      <w:r w:rsidRPr="009207A4">
        <w:rPr>
          <w:rFonts w:ascii="Arial" w:eastAsia="Times New Roman" w:hAnsi="Arial" w:cs="Arial"/>
          <w:b/>
          <w:bCs/>
          <w:color w:val="000000"/>
          <w:sz w:val="20"/>
          <w:szCs w:val="20"/>
        </w:rPr>
        <w:t>Key findings from the research </w:t>
      </w:r>
    </w:p>
    <w:p w14:paraId="66DB226E" w14:textId="1ABA1E27" w:rsidR="00AA7EDE" w:rsidRPr="009207A4" w:rsidRDefault="00AA7EDE" w:rsidP="00AA7EDE">
      <w:pPr>
        <w:spacing w:after="120"/>
        <w:jc w:val="both"/>
        <w:textAlignment w:val="baseline"/>
        <w:rPr>
          <w:rFonts w:ascii="Arial" w:eastAsia="Times New Roman" w:hAnsi="Arial" w:cs="Arial"/>
          <w:b/>
          <w:bCs/>
          <w:color w:val="0563C1"/>
          <w:sz w:val="20"/>
          <w:szCs w:val="20"/>
        </w:rPr>
      </w:pPr>
      <w:r w:rsidRPr="009207A4">
        <w:rPr>
          <w:rFonts w:ascii="Arial" w:eastAsia="Times New Roman" w:hAnsi="Arial" w:cs="Arial"/>
          <w:color w:val="000000" w:themeColor="text1"/>
          <w:sz w:val="20"/>
          <w:szCs w:val="20"/>
        </w:rPr>
        <w:t>Based on the evidence collected above, the researcher wi</w:t>
      </w:r>
      <w:r w:rsidRPr="009207A4">
        <w:rPr>
          <w:rFonts w:ascii="Arial" w:eastAsia="Times New Roman" w:hAnsi="Arial" w:cs="Arial"/>
          <w:sz w:val="20"/>
          <w:szCs w:val="20"/>
        </w:rPr>
        <w:t>ll undertake a critical analysis of th</w:t>
      </w:r>
      <w:r w:rsidRPr="009207A4">
        <w:rPr>
          <w:rFonts w:ascii="Arial" w:eastAsia="Times New Roman" w:hAnsi="Arial" w:cs="Arial"/>
          <w:color w:val="000000" w:themeColor="text1"/>
          <w:sz w:val="20"/>
          <w:szCs w:val="20"/>
        </w:rPr>
        <w:t xml:space="preserve">e application of the laws in </w:t>
      </w:r>
      <w:r w:rsidR="7F320C4B" w:rsidRPr="009207A4">
        <w:rPr>
          <w:rFonts w:ascii="Arial" w:eastAsia="Times New Roman" w:hAnsi="Arial" w:cs="Arial"/>
          <w:color w:val="000000" w:themeColor="text1"/>
          <w:sz w:val="20"/>
          <w:szCs w:val="20"/>
        </w:rPr>
        <w:t>Moldova</w:t>
      </w:r>
      <w:r w:rsidRPr="009207A4">
        <w:rPr>
          <w:rFonts w:ascii="Arial" w:eastAsia="Times New Roman" w:hAnsi="Arial" w:cs="Arial"/>
          <w:color w:val="000000" w:themeColor="text1"/>
          <w:sz w:val="20"/>
          <w:szCs w:val="20"/>
        </w:rPr>
        <w:t>, resulting in the drafting of the key findings as per the key research questions of the study.</w:t>
      </w:r>
      <w:r w:rsidRPr="009207A4">
        <w:rPr>
          <w:rFonts w:ascii="Arial" w:eastAsia="Times New Roman" w:hAnsi="Arial" w:cs="Arial"/>
          <w:b/>
          <w:bCs/>
          <w:color w:val="000000" w:themeColor="text1"/>
          <w:sz w:val="20"/>
          <w:szCs w:val="20"/>
        </w:rPr>
        <w:t> </w:t>
      </w:r>
    </w:p>
    <w:p w14:paraId="7FC4D51C" w14:textId="60F50F20" w:rsidR="00AA7EDE" w:rsidRPr="009207A4" w:rsidRDefault="00AA7EDE" w:rsidP="00AA7EDE">
      <w:pPr>
        <w:spacing w:after="120"/>
        <w:jc w:val="both"/>
        <w:textAlignment w:val="baseline"/>
        <w:rPr>
          <w:rFonts w:ascii="Arial" w:eastAsia="Times New Roman" w:hAnsi="Arial" w:cs="Arial"/>
          <w:b/>
          <w:bCs/>
          <w:color w:val="000000"/>
          <w:sz w:val="20"/>
          <w:szCs w:val="20"/>
        </w:rPr>
      </w:pPr>
      <w:r w:rsidRPr="009207A4">
        <w:rPr>
          <w:rFonts w:ascii="Arial" w:eastAsia="Times New Roman" w:hAnsi="Arial" w:cs="Arial"/>
          <w:b/>
          <w:bCs/>
          <w:color w:val="000000"/>
          <w:sz w:val="20"/>
          <w:szCs w:val="20"/>
        </w:rPr>
        <w:t>Development of National Recommendations and Advocacy Strategy</w:t>
      </w:r>
    </w:p>
    <w:p w14:paraId="34523311" w14:textId="712376A9" w:rsidR="00144B43" w:rsidRPr="009207A4" w:rsidRDefault="00144B43" w:rsidP="00AA7EDE">
      <w:pPr>
        <w:spacing w:after="120"/>
        <w:jc w:val="both"/>
        <w:textAlignment w:val="baseline"/>
        <w:rPr>
          <w:rFonts w:ascii="Arial" w:eastAsia="Times New Roman" w:hAnsi="Arial" w:cs="Arial"/>
          <w:color w:val="000000"/>
          <w:sz w:val="20"/>
          <w:szCs w:val="20"/>
        </w:rPr>
      </w:pPr>
      <w:r w:rsidRPr="009207A4">
        <w:rPr>
          <w:rFonts w:ascii="Arial" w:eastAsia="Times New Roman" w:hAnsi="Arial" w:cs="Arial"/>
          <w:color w:val="000000" w:themeColor="text1"/>
          <w:sz w:val="20"/>
          <w:szCs w:val="20"/>
        </w:rPr>
        <w:t>Through the legal research described above and the ongoing national dialogue with authorities and key stakeholders, the research should lead to national recommendations with a focus on</w:t>
      </w:r>
      <w:r w:rsidR="0006204B" w:rsidRPr="009207A4">
        <w:rPr>
          <w:rFonts w:ascii="Arial" w:eastAsia="Times New Roman" w:hAnsi="Arial" w:cs="Arial"/>
          <w:color w:val="000000" w:themeColor="text1"/>
          <w:sz w:val="20"/>
          <w:szCs w:val="20"/>
        </w:rPr>
        <w:t xml:space="preserve"> </w:t>
      </w:r>
      <w:r w:rsidRPr="009207A4">
        <w:rPr>
          <w:rFonts w:ascii="Arial" w:eastAsia="Times New Roman" w:hAnsi="Arial" w:cs="Arial"/>
          <w:color w:val="000000" w:themeColor="text1"/>
          <w:sz w:val="20"/>
          <w:szCs w:val="20"/>
        </w:rPr>
        <w:t>addressing the identified gaps and challenges in the application of relevant national laws and providing suggestions to improve protection for unaccompanied and separated children. These recommendations should, in turn, inform advocacy efforts and action.</w:t>
      </w:r>
    </w:p>
    <w:p w14:paraId="13486460" w14:textId="0898031A" w:rsidR="00BA5123" w:rsidRPr="009207A4" w:rsidRDefault="00387187" w:rsidP="00DC5EE7">
      <w:pPr>
        <w:pStyle w:val="titleTOR"/>
        <w:numPr>
          <w:ilvl w:val="0"/>
          <w:numId w:val="3"/>
        </w:numPr>
        <w:tabs>
          <w:tab w:val="clear" w:pos="2520"/>
        </w:tabs>
        <w:spacing w:before="360"/>
        <w:jc w:val="both"/>
        <w:rPr>
          <w:rFonts w:ascii="Arial" w:hAnsi="Arial" w:cs="Arial"/>
          <w:color w:val="000000"/>
          <w:sz w:val="20"/>
          <w:szCs w:val="20"/>
        </w:rPr>
      </w:pPr>
      <w:r w:rsidRPr="009207A4">
        <w:rPr>
          <w:rFonts w:ascii="Arial" w:hAnsi="Arial" w:cs="Arial"/>
          <w:sz w:val="20"/>
          <w:szCs w:val="20"/>
        </w:rPr>
        <w:t>Details of how the work should be delivered</w:t>
      </w:r>
    </w:p>
    <w:p w14:paraId="1D9B20F6" w14:textId="0DC3C745" w:rsidR="3A325077" w:rsidRPr="009A4099" w:rsidRDefault="00A06E21" w:rsidP="009A4099">
      <w:pPr>
        <w:pStyle w:val="paragraph"/>
        <w:spacing w:before="0" w:beforeAutospacing="0" w:after="120" w:afterAutospacing="0"/>
        <w:jc w:val="both"/>
        <w:textAlignment w:val="baseline"/>
        <w:rPr>
          <w:rStyle w:val="normaltextrun"/>
          <w:rFonts w:ascii="Arial" w:hAnsi="Arial" w:cs="Arial"/>
          <w:b/>
          <w:bCs/>
          <w:color w:val="0563C1"/>
          <w:sz w:val="20"/>
          <w:szCs w:val="20"/>
          <w:lang w:val="en-GB"/>
        </w:rPr>
      </w:pPr>
      <w:r w:rsidRPr="009207A4">
        <w:rPr>
          <w:rStyle w:val="normaltextrun"/>
          <w:rFonts w:ascii="Arial" w:hAnsi="Arial" w:cs="Arial"/>
          <w:sz w:val="20"/>
          <w:szCs w:val="20"/>
          <w:lang w:val="en-GB"/>
        </w:rPr>
        <w:t xml:space="preserve">The legal consultant will receive support and guidance from both the </w:t>
      </w:r>
      <w:r w:rsidR="4383AD9B" w:rsidRPr="009207A4">
        <w:rPr>
          <w:rFonts w:ascii="Arial" w:hAnsi="Arial" w:cs="Arial"/>
          <w:sz w:val="20"/>
          <w:szCs w:val="20"/>
          <w:lang w:val="en-GB"/>
        </w:rPr>
        <w:t>UNICEF Moldova</w:t>
      </w:r>
      <w:r w:rsidRPr="009207A4">
        <w:rPr>
          <w:rStyle w:val="normaltextrun"/>
          <w:rFonts w:ascii="Arial" w:hAnsi="Arial" w:cs="Arial"/>
          <w:sz w:val="20"/>
          <w:szCs w:val="20"/>
          <w:lang w:val="en-GB"/>
        </w:rPr>
        <w:t xml:space="preserve"> Country Office and Child Circle to perform the following tasks:</w:t>
      </w:r>
    </w:p>
    <w:p w14:paraId="27EE582F" w14:textId="54C61C4F" w:rsidR="00080E0F" w:rsidRDefault="00A06E21" w:rsidP="00080E0F">
      <w:pPr>
        <w:pStyle w:val="paragraph"/>
        <w:numPr>
          <w:ilvl w:val="0"/>
          <w:numId w:val="8"/>
        </w:numPr>
        <w:spacing w:before="0" w:beforeAutospacing="0" w:after="120" w:afterAutospacing="0" w:line="276" w:lineRule="auto"/>
        <w:jc w:val="both"/>
        <w:textAlignment w:val="baseline"/>
        <w:rPr>
          <w:rStyle w:val="eop"/>
          <w:rFonts w:ascii="Arial" w:hAnsi="Arial" w:cs="Arial"/>
          <w:sz w:val="20"/>
          <w:szCs w:val="20"/>
          <w:lang w:val="en-GB"/>
        </w:rPr>
      </w:pPr>
      <w:r w:rsidRPr="009207A4">
        <w:rPr>
          <w:rStyle w:val="normaltextrun"/>
          <w:rFonts w:ascii="Arial" w:hAnsi="Arial" w:cs="Arial"/>
          <w:sz w:val="20"/>
          <w:szCs w:val="20"/>
          <w:lang w:val="en-GB"/>
        </w:rPr>
        <w:t>Independently carry out legal research based on the methodology and technical guidance provided by Child Circle</w:t>
      </w:r>
    </w:p>
    <w:p w14:paraId="215A4A9E" w14:textId="77777777" w:rsidR="00080E0F" w:rsidRDefault="00A06E21" w:rsidP="00080E0F">
      <w:pPr>
        <w:pStyle w:val="paragraph"/>
        <w:numPr>
          <w:ilvl w:val="0"/>
          <w:numId w:val="8"/>
        </w:numPr>
        <w:spacing w:before="0" w:beforeAutospacing="0" w:after="120" w:afterAutospacing="0" w:line="276" w:lineRule="auto"/>
        <w:jc w:val="both"/>
        <w:textAlignment w:val="baseline"/>
        <w:rPr>
          <w:rStyle w:val="normaltextrun"/>
          <w:rFonts w:ascii="Arial" w:hAnsi="Arial" w:cs="Arial"/>
          <w:sz w:val="20"/>
          <w:szCs w:val="20"/>
          <w:lang w:val="en-GB"/>
        </w:rPr>
      </w:pPr>
      <w:r w:rsidRPr="00080E0F">
        <w:rPr>
          <w:rStyle w:val="normaltextrun"/>
          <w:rFonts w:ascii="Arial" w:hAnsi="Arial" w:cs="Arial"/>
          <w:sz w:val="20"/>
          <w:szCs w:val="20"/>
          <w:lang w:val="en-GB"/>
        </w:rPr>
        <w:t xml:space="preserve">Work together with the </w:t>
      </w:r>
      <w:r w:rsidR="005F6806" w:rsidRPr="00080E0F">
        <w:rPr>
          <w:rStyle w:val="normaltextrun"/>
          <w:rFonts w:ascii="Arial" w:hAnsi="Arial" w:cs="Arial"/>
          <w:sz w:val="20"/>
          <w:szCs w:val="20"/>
          <w:lang w:val="en-GB"/>
        </w:rPr>
        <w:t>n</w:t>
      </w:r>
      <w:r w:rsidRPr="00080E0F">
        <w:rPr>
          <w:rStyle w:val="normaltextrun"/>
          <w:rFonts w:ascii="Arial" w:hAnsi="Arial" w:cs="Arial"/>
          <w:sz w:val="20"/>
          <w:szCs w:val="20"/>
          <w:lang w:val="en-GB"/>
        </w:rPr>
        <w:t xml:space="preserve">ational </w:t>
      </w:r>
      <w:r w:rsidR="005F6806" w:rsidRPr="00080E0F">
        <w:rPr>
          <w:rStyle w:val="normaltextrun"/>
          <w:rFonts w:ascii="Arial" w:hAnsi="Arial" w:cs="Arial"/>
          <w:sz w:val="20"/>
          <w:szCs w:val="20"/>
          <w:lang w:val="en-GB"/>
        </w:rPr>
        <w:t>child protection r</w:t>
      </w:r>
      <w:r w:rsidRPr="00080E0F">
        <w:rPr>
          <w:rStyle w:val="normaltextrun"/>
          <w:rFonts w:ascii="Arial" w:hAnsi="Arial" w:cs="Arial"/>
          <w:sz w:val="20"/>
          <w:szCs w:val="20"/>
          <w:lang w:val="en-GB"/>
        </w:rPr>
        <w:t xml:space="preserve">esearcher in order to </w:t>
      </w:r>
      <w:r w:rsidR="5FE4F28F" w:rsidRPr="00080E0F">
        <w:rPr>
          <w:rStyle w:val="normaltextrun"/>
          <w:rFonts w:ascii="Arial" w:hAnsi="Arial" w:cs="Arial"/>
          <w:sz w:val="20"/>
          <w:szCs w:val="20"/>
          <w:lang w:val="en-GB"/>
        </w:rPr>
        <w:t xml:space="preserve">coordinate the work and </w:t>
      </w:r>
      <w:r w:rsidR="5932CC01" w:rsidRPr="00080E0F">
        <w:rPr>
          <w:rStyle w:val="normaltextrun"/>
          <w:rFonts w:ascii="Arial" w:hAnsi="Arial" w:cs="Arial"/>
          <w:sz w:val="20"/>
          <w:szCs w:val="20"/>
          <w:lang w:val="en-GB"/>
        </w:rPr>
        <w:t xml:space="preserve">reflect the recommendations and advocacy in line with the current UNICEF </w:t>
      </w:r>
      <w:r w:rsidR="06D8739B" w:rsidRPr="00080E0F">
        <w:rPr>
          <w:rFonts w:ascii="Arial" w:hAnsi="Arial" w:cs="Arial"/>
          <w:sz w:val="20"/>
          <w:szCs w:val="20"/>
          <w:lang w:val="en-GB"/>
        </w:rPr>
        <w:t>Moldova</w:t>
      </w:r>
      <w:r w:rsidR="5932CC01" w:rsidRPr="00080E0F">
        <w:rPr>
          <w:rStyle w:val="normaltextrun"/>
          <w:rFonts w:ascii="Arial" w:hAnsi="Arial" w:cs="Arial"/>
          <w:sz w:val="20"/>
          <w:szCs w:val="20"/>
          <w:lang w:val="en-GB"/>
        </w:rPr>
        <w:t xml:space="preserve"> </w:t>
      </w:r>
      <w:r w:rsidR="6DBEC373" w:rsidRPr="00080E0F">
        <w:rPr>
          <w:rStyle w:val="normaltextrun"/>
          <w:rFonts w:ascii="Arial" w:hAnsi="Arial" w:cs="Arial"/>
          <w:sz w:val="20"/>
          <w:szCs w:val="20"/>
          <w:lang w:val="en-GB"/>
        </w:rPr>
        <w:t xml:space="preserve">Country </w:t>
      </w:r>
      <w:r w:rsidR="5932CC01" w:rsidRPr="00080E0F">
        <w:rPr>
          <w:rStyle w:val="normaltextrun"/>
          <w:rFonts w:ascii="Arial" w:hAnsi="Arial" w:cs="Arial"/>
          <w:sz w:val="20"/>
          <w:szCs w:val="20"/>
          <w:lang w:val="en-GB"/>
        </w:rPr>
        <w:t>Office</w:t>
      </w:r>
      <w:r w:rsidR="5FE4F28F" w:rsidRPr="00080E0F">
        <w:rPr>
          <w:rStyle w:val="normaltextrun"/>
          <w:rFonts w:ascii="Arial" w:hAnsi="Arial" w:cs="Arial"/>
          <w:sz w:val="20"/>
          <w:szCs w:val="20"/>
          <w:lang w:val="en-GB"/>
        </w:rPr>
        <w:t xml:space="preserve"> priorities</w:t>
      </w:r>
    </w:p>
    <w:p w14:paraId="05FD3686" w14:textId="4EE5C447" w:rsidR="00080E0F" w:rsidRDefault="00A06E21" w:rsidP="00080E0F">
      <w:pPr>
        <w:pStyle w:val="paragraph"/>
        <w:numPr>
          <w:ilvl w:val="0"/>
          <w:numId w:val="8"/>
        </w:numPr>
        <w:spacing w:before="0" w:beforeAutospacing="0" w:after="120" w:afterAutospacing="0" w:line="276" w:lineRule="auto"/>
        <w:jc w:val="both"/>
        <w:textAlignment w:val="baseline"/>
        <w:rPr>
          <w:rStyle w:val="normaltextrun"/>
          <w:rFonts w:ascii="Arial" w:hAnsi="Arial" w:cs="Arial"/>
          <w:sz w:val="20"/>
          <w:szCs w:val="20"/>
          <w:lang w:val="en-GB"/>
        </w:rPr>
      </w:pPr>
      <w:r w:rsidRPr="00080E0F">
        <w:rPr>
          <w:rStyle w:val="normaltextrun"/>
          <w:rFonts w:ascii="Arial" w:hAnsi="Arial" w:cs="Arial"/>
          <w:sz w:val="20"/>
          <w:szCs w:val="20"/>
          <w:lang w:val="en-GB"/>
        </w:rPr>
        <w:t xml:space="preserve">Systematically brief </w:t>
      </w:r>
      <w:r w:rsidR="71191362" w:rsidRPr="00080E0F">
        <w:rPr>
          <w:rFonts w:ascii="Arial" w:hAnsi="Arial" w:cs="Arial"/>
          <w:sz w:val="20"/>
          <w:szCs w:val="20"/>
          <w:lang w:val="en-GB"/>
        </w:rPr>
        <w:t>UNICEF Moldova</w:t>
      </w:r>
      <w:r w:rsidRPr="00080E0F">
        <w:rPr>
          <w:rStyle w:val="normaltextrun"/>
          <w:rFonts w:ascii="Arial" w:hAnsi="Arial" w:cs="Arial"/>
          <w:sz w:val="20"/>
          <w:szCs w:val="20"/>
          <w:lang w:val="en-GB"/>
        </w:rPr>
        <w:t xml:space="preserve"> Country Office and Child Circle on the research progress, </w:t>
      </w:r>
      <w:r w:rsidR="00F14F82" w:rsidRPr="00080E0F">
        <w:rPr>
          <w:rStyle w:val="normaltextrun"/>
          <w:rFonts w:ascii="Arial" w:hAnsi="Arial" w:cs="Arial"/>
          <w:sz w:val="20"/>
          <w:szCs w:val="20"/>
          <w:lang w:val="en-GB"/>
        </w:rPr>
        <w:t xml:space="preserve">and </w:t>
      </w:r>
      <w:r w:rsidRPr="00080E0F">
        <w:rPr>
          <w:rStyle w:val="normaltextrun"/>
          <w:rFonts w:ascii="Arial" w:hAnsi="Arial" w:cs="Arial"/>
          <w:sz w:val="20"/>
          <w:szCs w:val="20"/>
          <w:lang w:val="en-GB"/>
        </w:rPr>
        <w:t>findings and incorporate their feedback into the drafts</w:t>
      </w:r>
    </w:p>
    <w:p w14:paraId="70D1485C" w14:textId="1FC475BE" w:rsidR="00BB575B" w:rsidRDefault="00A06E21" w:rsidP="00BB575B">
      <w:pPr>
        <w:pStyle w:val="paragraph"/>
        <w:numPr>
          <w:ilvl w:val="0"/>
          <w:numId w:val="8"/>
        </w:numPr>
        <w:spacing w:before="0" w:beforeAutospacing="0" w:after="120" w:afterAutospacing="0" w:line="276" w:lineRule="auto"/>
        <w:jc w:val="both"/>
        <w:textAlignment w:val="baseline"/>
        <w:rPr>
          <w:rFonts w:ascii="Arial" w:hAnsi="Arial" w:cs="Arial"/>
          <w:sz w:val="20"/>
          <w:szCs w:val="20"/>
          <w:lang w:val="en-GB"/>
        </w:rPr>
      </w:pPr>
      <w:r w:rsidRPr="00080E0F">
        <w:rPr>
          <w:rStyle w:val="normaltextrun"/>
          <w:rFonts w:ascii="Arial" w:hAnsi="Arial" w:cs="Arial"/>
          <w:sz w:val="20"/>
          <w:szCs w:val="20"/>
          <w:lang w:val="en-GB"/>
        </w:rPr>
        <w:t>Support</w:t>
      </w:r>
      <w:r w:rsidR="1045F265" w:rsidRPr="00080E0F">
        <w:rPr>
          <w:rFonts w:ascii="Arial" w:hAnsi="Arial" w:cs="Arial"/>
          <w:sz w:val="20"/>
          <w:szCs w:val="20"/>
          <w:lang w:val="en-GB"/>
        </w:rPr>
        <w:t xml:space="preserve"> UNICEF Moldova</w:t>
      </w:r>
      <w:r w:rsidRPr="00080E0F">
        <w:rPr>
          <w:rStyle w:val="normaltextrun"/>
          <w:rFonts w:ascii="Arial" w:hAnsi="Arial" w:cs="Arial"/>
          <w:sz w:val="20"/>
          <w:szCs w:val="20"/>
          <w:lang w:val="en-GB"/>
        </w:rPr>
        <w:t xml:space="preserve"> Country Office with presenting the research and preliminary findings and recommendations to key stakeholders and partners; in organizing consultative meetings, and reflecting and responding to the comments received as part of these consultations</w:t>
      </w:r>
    </w:p>
    <w:p w14:paraId="46CD0A98" w14:textId="77777777" w:rsidR="00BB575B" w:rsidRDefault="00A06E21" w:rsidP="00BB575B">
      <w:pPr>
        <w:pStyle w:val="paragraph"/>
        <w:numPr>
          <w:ilvl w:val="0"/>
          <w:numId w:val="8"/>
        </w:numPr>
        <w:spacing w:before="0" w:beforeAutospacing="0" w:after="120" w:afterAutospacing="0" w:line="276" w:lineRule="auto"/>
        <w:jc w:val="both"/>
        <w:textAlignment w:val="baseline"/>
        <w:rPr>
          <w:rStyle w:val="normaltextrun"/>
          <w:rFonts w:ascii="Arial" w:hAnsi="Arial" w:cs="Arial"/>
          <w:sz w:val="20"/>
          <w:szCs w:val="20"/>
          <w:lang w:val="en-GB"/>
        </w:rPr>
      </w:pPr>
      <w:r w:rsidRPr="00BB575B">
        <w:rPr>
          <w:rStyle w:val="normaltextrun"/>
          <w:rFonts w:ascii="Arial" w:hAnsi="Arial" w:cs="Arial"/>
          <w:sz w:val="20"/>
          <w:szCs w:val="20"/>
          <w:lang w:val="en-GB"/>
        </w:rPr>
        <w:t xml:space="preserve">Draft the national research in cooperation with the </w:t>
      </w:r>
      <w:r w:rsidR="00485260" w:rsidRPr="00BB575B">
        <w:rPr>
          <w:rStyle w:val="normaltextrun"/>
          <w:rFonts w:ascii="Arial" w:hAnsi="Arial" w:cs="Arial"/>
          <w:sz w:val="20"/>
          <w:szCs w:val="20"/>
          <w:lang w:val="en-GB"/>
        </w:rPr>
        <w:t>n</w:t>
      </w:r>
      <w:r w:rsidRPr="00BB575B">
        <w:rPr>
          <w:rStyle w:val="normaltextrun"/>
          <w:rFonts w:ascii="Arial" w:hAnsi="Arial" w:cs="Arial"/>
          <w:sz w:val="20"/>
          <w:szCs w:val="20"/>
          <w:lang w:val="en-GB"/>
        </w:rPr>
        <w:t>ational</w:t>
      </w:r>
      <w:r w:rsidR="00485260" w:rsidRPr="00BB575B">
        <w:rPr>
          <w:rStyle w:val="normaltextrun"/>
          <w:rFonts w:ascii="Arial" w:hAnsi="Arial" w:cs="Arial"/>
          <w:sz w:val="20"/>
          <w:szCs w:val="20"/>
          <w:lang w:val="en-GB"/>
        </w:rPr>
        <w:t xml:space="preserve"> child protection</w:t>
      </w:r>
      <w:r w:rsidRPr="00BB575B">
        <w:rPr>
          <w:rStyle w:val="normaltextrun"/>
          <w:rFonts w:ascii="Arial" w:hAnsi="Arial" w:cs="Arial"/>
          <w:sz w:val="20"/>
          <w:szCs w:val="20"/>
          <w:lang w:val="en-GB"/>
        </w:rPr>
        <w:t xml:space="preserve"> </w:t>
      </w:r>
      <w:r w:rsidR="00485260" w:rsidRPr="00BB575B">
        <w:rPr>
          <w:rStyle w:val="normaltextrun"/>
          <w:rFonts w:ascii="Arial" w:hAnsi="Arial" w:cs="Arial"/>
          <w:sz w:val="20"/>
          <w:szCs w:val="20"/>
          <w:lang w:val="en-GB"/>
        </w:rPr>
        <w:t>r</w:t>
      </w:r>
      <w:r w:rsidRPr="00BB575B">
        <w:rPr>
          <w:rStyle w:val="normaltextrun"/>
          <w:rFonts w:ascii="Arial" w:hAnsi="Arial" w:cs="Arial"/>
          <w:sz w:val="20"/>
          <w:szCs w:val="20"/>
          <w:lang w:val="en-GB"/>
        </w:rPr>
        <w:t>esearcher and prepare presentations and briefs</w:t>
      </w:r>
    </w:p>
    <w:p w14:paraId="41199F25" w14:textId="55314E2A" w:rsidR="00BB575B" w:rsidRDefault="00A06E21" w:rsidP="00BB575B">
      <w:pPr>
        <w:pStyle w:val="paragraph"/>
        <w:numPr>
          <w:ilvl w:val="0"/>
          <w:numId w:val="8"/>
        </w:numPr>
        <w:spacing w:before="0" w:beforeAutospacing="0" w:after="120" w:afterAutospacing="0" w:line="276" w:lineRule="auto"/>
        <w:jc w:val="both"/>
        <w:textAlignment w:val="baseline"/>
        <w:rPr>
          <w:rStyle w:val="normaltextrun"/>
          <w:rFonts w:ascii="Arial" w:hAnsi="Arial" w:cs="Arial"/>
          <w:sz w:val="20"/>
          <w:szCs w:val="20"/>
          <w:lang w:val="en-GB"/>
        </w:rPr>
      </w:pPr>
      <w:r w:rsidRPr="00BB575B">
        <w:rPr>
          <w:rStyle w:val="normaltextrun"/>
          <w:rFonts w:ascii="Arial" w:hAnsi="Arial" w:cs="Arial"/>
          <w:sz w:val="20"/>
          <w:szCs w:val="20"/>
          <w:lang w:val="en-GB"/>
        </w:rPr>
        <w:t xml:space="preserve">Support follow-up activities to the research (e.g. in </w:t>
      </w:r>
      <w:r w:rsidR="63F1B25A" w:rsidRPr="00BB575B">
        <w:rPr>
          <w:rStyle w:val="normaltextrun"/>
          <w:rFonts w:ascii="Arial" w:hAnsi="Arial" w:cs="Arial"/>
          <w:sz w:val="20"/>
          <w:szCs w:val="20"/>
          <w:lang w:val="en-GB"/>
        </w:rPr>
        <w:t xml:space="preserve">The Child Protection </w:t>
      </w:r>
      <w:r w:rsidR="48896F8A" w:rsidRPr="00BB575B">
        <w:rPr>
          <w:rStyle w:val="normaltextrun"/>
          <w:rFonts w:ascii="Arial" w:hAnsi="Arial" w:cs="Arial"/>
          <w:sz w:val="20"/>
          <w:szCs w:val="20"/>
          <w:lang w:val="en-GB"/>
        </w:rPr>
        <w:t>W</w:t>
      </w:r>
      <w:r w:rsidRPr="00BB575B">
        <w:rPr>
          <w:rStyle w:val="normaltextrun"/>
          <w:rFonts w:ascii="Arial" w:hAnsi="Arial" w:cs="Arial"/>
          <w:sz w:val="20"/>
          <w:szCs w:val="20"/>
          <w:lang w:val="en-GB"/>
        </w:rPr>
        <w:t xml:space="preserve">orking </w:t>
      </w:r>
      <w:r w:rsidR="6EDBBAAA" w:rsidRPr="00BB575B">
        <w:rPr>
          <w:rStyle w:val="normaltextrun"/>
          <w:rFonts w:ascii="Arial" w:hAnsi="Arial" w:cs="Arial"/>
          <w:sz w:val="20"/>
          <w:szCs w:val="20"/>
          <w:lang w:val="en-GB"/>
        </w:rPr>
        <w:t>G</w:t>
      </w:r>
      <w:r w:rsidRPr="00BB575B">
        <w:rPr>
          <w:rStyle w:val="normaltextrun"/>
          <w:rFonts w:ascii="Arial" w:hAnsi="Arial" w:cs="Arial"/>
          <w:sz w:val="20"/>
          <w:szCs w:val="20"/>
          <w:lang w:val="en-GB"/>
        </w:rPr>
        <w:t>roup to present and discuss the gaps and recommendations)</w:t>
      </w:r>
    </w:p>
    <w:p w14:paraId="0B661E26" w14:textId="1E82E053" w:rsidR="008F1751" w:rsidRPr="00BB575B" w:rsidRDefault="00A06E21" w:rsidP="00BB575B">
      <w:pPr>
        <w:pStyle w:val="paragraph"/>
        <w:numPr>
          <w:ilvl w:val="0"/>
          <w:numId w:val="8"/>
        </w:numPr>
        <w:spacing w:before="0" w:beforeAutospacing="0" w:after="120" w:afterAutospacing="0" w:line="276" w:lineRule="auto"/>
        <w:jc w:val="both"/>
        <w:textAlignment w:val="baseline"/>
        <w:rPr>
          <w:rFonts w:ascii="Arial" w:hAnsi="Arial" w:cs="Arial"/>
          <w:sz w:val="20"/>
          <w:szCs w:val="20"/>
          <w:lang w:val="en-GB"/>
        </w:rPr>
      </w:pPr>
      <w:r w:rsidRPr="00BB575B">
        <w:rPr>
          <w:rStyle w:val="normaltextrun"/>
          <w:rFonts w:ascii="Arial" w:hAnsi="Arial" w:cs="Arial"/>
          <w:sz w:val="20"/>
          <w:szCs w:val="20"/>
          <w:lang w:val="en-GB"/>
        </w:rPr>
        <w:lastRenderedPageBreak/>
        <w:t>Prepare briefing notes for thematic consultations and lead the technical discussions or support</w:t>
      </w:r>
      <w:r w:rsidR="004B7069">
        <w:rPr>
          <w:rStyle w:val="normaltextrun"/>
          <w:rFonts w:ascii="Arial" w:hAnsi="Arial" w:cs="Arial"/>
          <w:sz w:val="20"/>
          <w:szCs w:val="20"/>
          <w:lang w:val="en-GB"/>
        </w:rPr>
        <w:t xml:space="preserve"> </w:t>
      </w:r>
      <w:r w:rsidR="6263CE88" w:rsidRPr="00BB575B">
        <w:rPr>
          <w:rFonts w:ascii="Arial" w:hAnsi="Arial" w:cs="Arial"/>
          <w:sz w:val="20"/>
          <w:szCs w:val="20"/>
          <w:lang w:val="en-GB"/>
        </w:rPr>
        <w:t>UNICEF Moldova</w:t>
      </w:r>
      <w:r w:rsidRPr="00BB575B">
        <w:rPr>
          <w:rStyle w:val="normaltextrun"/>
          <w:rFonts w:ascii="Arial" w:hAnsi="Arial" w:cs="Arial"/>
          <w:sz w:val="20"/>
          <w:szCs w:val="20"/>
          <w:lang w:val="en-GB"/>
        </w:rPr>
        <w:t xml:space="preserve"> Country Office to lead them</w:t>
      </w:r>
    </w:p>
    <w:p w14:paraId="764129DC" w14:textId="5A58D68C" w:rsidR="00A06E21" w:rsidRPr="009207A4" w:rsidRDefault="00A06E21" w:rsidP="00080E0F">
      <w:pPr>
        <w:pStyle w:val="paragraph"/>
        <w:numPr>
          <w:ilvl w:val="0"/>
          <w:numId w:val="8"/>
        </w:numPr>
        <w:spacing w:before="0" w:beforeAutospacing="0" w:after="0" w:afterAutospacing="0" w:line="276" w:lineRule="auto"/>
        <w:jc w:val="both"/>
        <w:textAlignment w:val="baseline"/>
        <w:rPr>
          <w:rStyle w:val="eop"/>
          <w:rFonts w:ascii="Arial" w:hAnsi="Arial" w:cs="Arial"/>
          <w:sz w:val="20"/>
          <w:szCs w:val="20"/>
          <w:lang w:val="en-GB"/>
        </w:rPr>
      </w:pPr>
      <w:r w:rsidRPr="009207A4">
        <w:rPr>
          <w:rStyle w:val="normaltextrun"/>
          <w:rFonts w:ascii="Arial" w:hAnsi="Arial" w:cs="Arial"/>
          <w:sz w:val="20"/>
          <w:szCs w:val="20"/>
          <w:lang w:val="en-GB"/>
        </w:rPr>
        <w:t xml:space="preserve">Develop </w:t>
      </w:r>
      <w:r w:rsidR="008F1751" w:rsidRPr="009207A4">
        <w:rPr>
          <w:rStyle w:val="normaltextrun"/>
          <w:rFonts w:ascii="Arial" w:hAnsi="Arial" w:cs="Arial"/>
          <w:sz w:val="20"/>
          <w:szCs w:val="20"/>
          <w:lang w:val="en-GB"/>
        </w:rPr>
        <w:t>draft</w:t>
      </w:r>
      <w:r w:rsidRPr="009207A4">
        <w:rPr>
          <w:rStyle w:val="normaltextrun"/>
          <w:rFonts w:ascii="Arial" w:hAnsi="Arial" w:cs="Arial"/>
          <w:sz w:val="20"/>
          <w:szCs w:val="20"/>
          <w:lang w:val="en-GB"/>
        </w:rPr>
        <w:t xml:space="preserve"> guidance documents to address the recommendations – in agreement with the national government and UNICEF and under the supervision of Child Circle.   </w:t>
      </w:r>
      <w:r w:rsidRPr="009207A4">
        <w:rPr>
          <w:rStyle w:val="eop"/>
          <w:rFonts w:ascii="Arial" w:hAnsi="Arial" w:cs="Arial"/>
          <w:sz w:val="20"/>
          <w:szCs w:val="20"/>
          <w:lang w:val="en-GB"/>
        </w:rPr>
        <w:t> </w:t>
      </w:r>
    </w:p>
    <w:p w14:paraId="1D2BACB3" w14:textId="77777777" w:rsidR="0087453D" w:rsidRPr="009207A4" w:rsidRDefault="0087453D" w:rsidP="00C74020">
      <w:pPr>
        <w:pStyle w:val="paragraph"/>
        <w:spacing w:before="0" w:beforeAutospacing="0" w:after="0" w:afterAutospacing="0"/>
        <w:ind w:left="720"/>
        <w:jc w:val="both"/>
        <w:textAlignment w:val="baseline"/>
        <w:rPr>
          <w:rFonts w:ascii="Arial" w:hAnsi="Arial" w:cs="Arial"/>
          <w:sz w:val="20"/>
          <w:szCs w:val="20"/>
          <w:lang w:val="en-GB"/>
        </w:rPr>
      </w:pPr>
    </w:p>
    <w:p w14:paraId="381DF8DA" w14:textId="74D44B47" w:rsidR="003B67AE" w:rsidRPr="009207A4" w:rsidRDefault="003B67AE" w:rsidP="00E12301">
      <w:pPr>
        <w:spacing w:after="120"/>
        <w:jc w:val="both"/>
        <w:rPr>
          <w:rFonts w:ascii="Arial" w:eastAsia="Times New Roman" w:hAnsi="Arial" w:cs="Arial"/>
          <w:b/>
          <w:bCs/>
          <w:sz w:val="20"/>
          <w:szCs w:val="20"/>
        </w:rPr>
      </w:pPr>
      <w:r w:rsidRPr="009207A4">
        <w:rPr>
          <w:rFonts w:ascii="Arial" w:eastAsia="Times New Roman" w:hAnsi="Arial" w:cs="Arial"/>
          <w:b/>
          <w:bCs/>
          <w:sz w:val="20"/>
          <w:szCs w:val="20"/>
        </w:rPr>
        <w:t>Methodology</w:t>
      </w:r>
    </w:p>
    <w:p w14:paraId="3D1BC537" w14:textId="2FAC97E3" w:rsidR="00EC66C3" w:rsidRPr="009207A4" w:rsidRDefault="009F4F02" w:rsidP="00E12301">
      <w:pPr>
        <w:spacing w:after="120"/>
        <w:jc w:val="both"/>
        <w:rPr>
          <w:rFonts w:ascii="Arial" w:eastAsia="Times New Roman" w:hAnsi="Arial" w:cs="Arial"/>
          <w:sz w:val="20"/>
          <w:szCs w:val="20"/>
        </w:rPr>
      </w:pPr>
      <w:r w:rsidRPr="009207A4">
        <w:rPr>
          <w:rFonts w:ascii="Arial" w:eastAsia="Times New Roman" w:hAnsi="Arial" w:cs="Arial"/>
          <w:sz w:val="20"/>
          <w:szCs w:val="20"/>
        </w:rPr>
        <w:t xml:space="preserve">A mixed-method approach will be necessary: a </w:t>
      </w:r>
      <w:r w:rsidR="00846F74" w:rsidRPr="009207A4">
        <w:rPr>
          <w:rFonts w:ascii="Arial" w:eastAsia="Times New Roman" w:hAnsi="Arial" w:cs="Arial"/>
          <w:sz w:val="20"/>
          <w:szCs w:val="20"/>
        </w:rPr>
        <w:t>desk review</w:t>
      </w:r>
      <w:r w:rsidRPr="009207A4">
        <w:rPr>
          <w:rFonts w:ascii="Arial" w:eastAsia="Times New Roman" w:hAnsi="Arial" w:cs="Arial"/>
          <w:sz w:val="20"/>
          <w:szCs w:val="20"/>
        </w:rPr>
        <w:t xml:space="preserve"> of </w:t>
      </w:r>
      <w:r w:rsidR="00004CCF" w:rsidRPr="009207A4">
        <w:rPr>
          <w:rFonts w:ascii="Arial" w:eastAsia="Times New Roman" w:hAnsi="Arial" w:cs="Arial"/>
          <w:sz w:val="20"/>
          <w:szCs w:val="20"/>
        </w:rPr>
        <w:t xml:space="preserve">the relevant laws and legal frameworks combined with </w:t>
      </w:r>
      <w:r w:rsidRPr="009207A4">
        <w:rPr>
          <w:rFonts w:ascii="Arial" w:eastAsia="Times New Roman" w:hAnsi="Arial" w:cs="Arial"/>
          <w:sz w:val="20"/>
          <w:szCs w:val="20"/>
        </w:rPr>
        <w:t xml:space="preserve">key informant interviews and/or focus group discussions with relevant </w:t>
      </w:r>
      <w:r w:rsidR="1B8E8902" w:rsidRPr="009207A4">
        <w:rPr>
          <w:rFonts w:ascii="Arial" w:eastAsia="Times New Roman" w:hAnsi="Arial" w:cs="Arial"/>
          <w:sz w:val="20"/>
          <w:szCs w:val="20"/>
        </w:rPr>
        <w:t xml:space="preserve">Child Protection </w:t>
      </w:r>
      <w:r w:rsidRPr="009207A4">
        <w:rPr>
          <w:rFonts w:ascii="Arial" w:eastAsia="Times New Roman" w:hAnsi="Arial" w:cs="Arial"/>
          <w:sz w:val="20"/>
          <w:szCs w:val="20"/>
        </w:rPr>
        <w:t>stakeholders</w:t>
      </w:r>
      <w:r w:rsidR="0056731D" w:rsidRPr="009207A4">
        <w:rPr>
          <w:rFonts w:ascii="Arial" w:eastAsia="Times New Roman" w:hAnsi="Arial" w:cs="Arial"/>
          <w:sz w:val="20"/>
          <w:szCs w:val="20"/>
        </w:rPr>
        <w:t xml:space="preserve"> from state bodies and civil society. </w:t>
      </w:r>
      <w:r w:rsidR="00EC66C3" w:rsidRPr="009207A4">
        <w:rPr>
          <w:rFonts w:ascii="Arial" w:eastAsia="Times New Roman" w:hAnsi="Arial" w:cs="Arial"/>
          <w:sz w:val="20"/>
          <w:szCs w:val="20"/>
        </w:rPr>
        <w:t xml:space="preserve">The methodological </w:t>
      </w:r>
      <w:r w:rsidR="00D31554" w:rsidRPr="009207A4">
        <w:rPr>
          <w:rFonts w:ascii="Arial" w:eastAsia="Times New Roman" w:hAnsi="Arial" w:cs="Arial"/>
          <w:sz w:val="20"/>
          <w:szCs w:val="20"/>
        </w:rPr>
        <w:t>guidance</w:t>
      </w:r>
      <w:r w:rsidR="00EC66C3" w:rsidRPr="009207A4">
        <w:rPr>
          <w:rFonts w:ascii="Arial" w:eastAsia="Times New Roman" w:hAnsi="Arial" w:cs="Arial"/>
          <w:sz w:val="20"/>
          <w:szCs w:val="20"/>
        </w:rPr>
        <w:t xml:space="preserve"> and tools will be developed by </w:t>
      </w:r>
      <w:r w:rsidR="00EC66C3" w:rsidRPr="009207A4">
        <w:rPr>
          <w:rStyle w:val="normaltextrun"/>
          <w:rFonts w:ascii="Arial" w:hAnsi="Arial" w:cs="Arial"/>
          <w:sz w:val="20"/>
          <w:szCs w:val="20"/>
        </w:rPr>
        <w:t>Child Circle, shared with the national teams of consultants</w:t>
      </w:r>
      <w:r w:rsidR="00597B83">
        <w:rPr>
          <w:rStyle w:val="normaltextrun"/>
          <w:rFonts w:ascii="Arial" w:hAnsi="Arial" w:cs="Arial"/>
          <w:sz w:val="20"/>
          <w:szCs w:val="20"/>
        </w:rPr>
        <w:t>,</w:t>
      </w:r>
      <w:r w:rsidR="00EC66C3" w:rsidRPr="009207A4">
        <w:rPr>
          <w:rStyle w:val="normaltextrun"/>
          <w:rFonts w:ascii="Arial" w:hAnsi="Arial" w:cs="Arial"/>
          <w:sz w:val="20"/>
          <w:szCs w:val="20"/>
        </w:rPr>
        <w:t xml:space="preserve"> and adjusted by those.</w:t>
      </w:r>
      <w:r w:rsidR="00D31554" w:rsidRPr="009207A4">
        <w:rPr>
          <w:rStyle w:val="normaltextrun"/>
          <w:rFonts w:ascii="Arial" w:hAnsi="Arial" w:cs="Arial"/>
          <w:sz w:val="20"/>
          <w:szCs w:val="20"/>
        </w:rPr>
        <w:t xml:space="preserve"> The national legal researcher will work in close cooperation with </w:t>
      </w:r>
      <w:r w:rsidR="00AB0B38" w:rsidRPr="009207A4">
        <w:rPr>
          <w:rStyle w:val="normaltextrun"/>
          <w:rFonts w:ascii="Arial" w:hAnsi="Arial" w:cs="Arial"/>
          <w:sz w:val="20"/>
          <w:szCs w:val="20"/>
        </w:rPr>
        <w:t xml:space="preserve">the </w:t>
      </w:r>
      <w:r w:rsidR="00D31554" w:rsidRPr="009207A4">
        <w:rPr>
          <w:rStyle w:val="normaltextrun"/>
          <w:rFonts w:ascii="Arial" w:hAnsi="Arial" w:cs="Arial"/>
          <w:sz w:val="20"/>
          <w:szCs w:val="20"/>
        </w:rPr>
        <w:t>UNICEF Moldova country office</w:t>
      </w:r>
      <w:r w:rsidR="0075726D" w:rsidRPr="009207A4">
        <w:rPr>
          <w:rStyle w:val="normaltextrun"/>
          <w:rFonts w:ascii="Arial" w:hAnsi="Arial" w:cs="Arial"/>
          <w:sz w:val="20"/>
          <w:szCs w:val="20"/>
        </w:rPr>
        <w:t xml:space="preserve">, in partnership with </w:t>
      </w:r>
      <w:r w:rsidR="00AB0B38" w:rsidRPr="009207A4">
        <w:rPr>
          <w:rStyle w:val="normaltextrun"/>
          <w:rFonts w:ascii="Arial" w:hAnsi="Arial" w:cs="Arial"/>
          <w:sz w:val="20"/>
          <w:szCs w:val="20"/>
        </w:rPr>
        <w:t xml:space="preserve">the </w:t>
      </w:r>
      <w:r w:rsidR="0075726D" w:rsidRPr="009207A4">
        <w:rPr>
          <w:rStyle w:val="normaltextrun"/>
          <w:rFonts w:ascii="Arial" w:hAnsi="Arial" w:cs="Arial"/>
          <w:sz w:val="20"/>
          <w:szCs w:val="20"/>
        </w:rPr>
        <w:t xml:space="preserve">national child protection researcher and </w:t>
      </w:r>
      <w:r w:rsidR="00AB0B38" w:rsidRPr="009207A4">
        <w:rPr>
          <w:rStyle w:val="normaltextrun"/>
          <w:rFonts w:ascii="Arial" w:hAnsi="Arial" w:cs="Arial"/>
          <w:sz w:val="20"/>
          <w:szCs w:val="20"/>
        </w:rPr>
        <w:t>with the supervision of Child Circle.   </w:t>
      </w:r>
      <w:r w:rsidR="00AB0B38" w:rsidRPr="009207A4">
        <w:rPr>
          <w:rStyle w:val="eop"/>
          <w:rFonts w:ascii="Arial" w:hAnsi="Arial" w:cs="Arial"/>
          <w:sz w:val="20"/>
          <w:szCs w:val="20"/>
        </w:rPr>
        <w:t> </w:t>
      </w:r>
    </w:p>
    <w:p w14:paraId="358810FE" w14:textId="152E4727" w:rsidR="00B53809" w:rsidRPr="009207A4" w:rsidRDefault="00E66115" w:rsidP="00E12301">
      <w:pPr>
        <w:spacing w:after="120"/>
        <w:jc w:val="both"/>
        <w:rPr>
          <w:rFonts w:ascii="Arial" w:eastAsia="Times New Roman" w:hAnsi="Arial" w:cs="Arial"/>
          <w:b/>
          <w:bCs/>
          <w:sz w:val="20"/>
          <w:szCs w:val="20"/>
        </w:rPr>
      </w:pPr>
      <w:r w:rsidRPr="009207A4">
        <w:rPr>
          <w:rFonts w:ascii="Arial" w:eastAsia="Times New Roman" w:hAnsi="Arial" w:cs="Arial"/>
          <w:b/>
          <w:bCs/>
          <w:sz w:val="20"/>
          <w:szCs w:val="20"/>
        </w:rPr>
        <w:t>Final outcomes:</w:t>
      </w:r>
    </w:p>
    <w:p w14:paraId="76280AE7" w14:textId="77777777" w:rsidR="005C214A" w:rsidRPr="009207A4" w:rsidRDefault="005C214A" w:rsidP="00E12301">
      <w:pPr>
        <w:pStyle w:val="paragraph"/>
        <w:spacing w:before="0" w:beforeAutospacing="0" w:after="0" w:afterAutospacing="0"/>
        <w:jc w:val="both"/>
        <w:textAlignment w:val="baseline"/>
        <w:rPr>
          <w:rStyle w:val="normaltextrun"/>
          <w:rFonts w:ascii="Arial" w:hAnsi="Arial" w:cs="Arial"/>
          <w:sz w:val="20"/>
          <w:szCs w:val="20"/>
          <w:lang w:val="en-GB"/>
        </w:rPr>
      </w:pPr>
    </w:p>
    <w:p w14:paraId="15A0773C" w14:textId="66672116" w:rsidR="00D93E52" w:rsidRPr="009207A4" w:rsidRDefault="00D93E52" w:rsidP="004B7069">
      <w:pPr>
        <w:pStyle w:val="paragraph"/>
        <w:spacing w:before="0" w:beforeAutospacing="0" w:after="0" w:afterAutospacing="0" w:line="276" w:lineRule="auto"/>
        <w:jc w:val="both"/>
        <w:textAlignment w:val="baseline"/>
        <w:rPr>
          <w:rFonts w:ascii="Arial" w:hAnsi="Arial" w:cs="Arial"/>
          <w:b/>
          <w:bCs/>
          <w:color w:val="0563C1"/>
          <w:sz w:val="20"/>
          <w:szCs w:val="20"/>
          <w:lang w:val="en-GB"/>
        </w:rPr>
      </w:pPr>
      <w:r w:rsidRPr="009207A4">
        <w:rPr>
          <w:rStyle w:val="normaltextrun"/>
          <w:rFonts w:ascii="Arial" w:hAnsi="Arial" w:cs="Arial"/>
          <w:sz w:val="20"/>
          <w:szCs w:val="20"/>
          <w:lang w:val="en-GB"/>
        </w:rPr>
        <w:t>The deliverables for the national legal research</w:t>
      </w:r>
      <w:r w:rsidR="00612539" w:rsidRPr="009207A4">
        <w:rPr>
          <w:rStyle w:val="normaltextrun"/>
          <w:rFonts w:ascii="Arial" w:hAnsi="Arial" w:cs="Arial"/>
          <w:sz w:val="20"/>
          <w:szCs w:val="20"/>
          <w:lang w:val="en-GB"/>
        </w:rPr>
        <w:t>er</w:t>
      </w:r>
      <w:r w:rsidRPr="009207A4">
        <w:rPr>
          <w:rStyle w:val="normaltextrun"/>
          <w:rFonts w:ascii="Arial" w:hAnsi="Arial" w:cs="Arial"/>
          <w:sz w:val="20"/>
          <w:szCs w:val="20"/>
          <w:lang w:val="en-GB"/>
        </w:rPr>
        <w:t xml:space="preserve"> will at a minimum include: </w:t>
      </w:r>
      <w:r w:rsidRPr="009207A4">
        <w:rPr>
          <w:rStyle w:val="eop"/>
          <w:rFonts w:ascii="Arial" w:hAnsi="Arial" w:cs="Arial"/>
          <w:b/>
          <w:bCs/>
          <w:sz w:val="20"/>
          <w:szCs w:val="20"/>
          <w:lang w:val="en-GB"/>
        </w:rPr>
        <w:t> </w:t>
      </w:r>
    </w:p>
    <w:p w14:paraId="480AF3D7" w14:textId="77777777" w:rsidR="00D93E52" w:rsidRPr="009207A4" w:rsidRDefault="00D93E52" w:rsidP="004B7069">
      <w:pPr>
        <w:pStyle w:val="paragraph"/>
        <w:numPr>
          <w:ilvl w:val="0"/>
          <w:numId w:val="6"/>
        </w:numPr>
        <w:spacing w:before="0" w:beforeAutospacing="0" w:after="0" w:afterAutospacing="0" w:line="276" w:lineRule="auto"/>
        <w:jc w:val="both"/>
        <w:textAlignment w:val="baseline"/>
        <w:rPr>
          <w:rFonts w:ascii="Arial" w:hAnsi="Arial" w:cs="Arial"/>
          <w:sz w:val="20"/>
          <w:szCs w:val="20"/>
          <w:lang w:val="en-GB"/>
        </w:rPr>
      </w:pPr>
      <w:r w:rsidRPr="009207A4">
        <w:rPr>
          <w:rStyle w:val="normaltextrun"/>
          <w:rFonts w:ascii="Arial" w:hAnsi="Arial" w:cs="Arial"/>
          <w:sz w:val="20"/>
          <w:szCs w:val="20"/>
          <w:lang w:val="en-GB"/>
        </w:rPr>
        <w:t>Mapping of relevant national legislation</w:t>
      </w:r>
      <w:r w:rsidRPr="009207A4">
        <w:rPr>
          <w:rStyle w:val="eop"/>
          <w:rFonts w:ascii="Arial" w:hAnsi="Arial" w:cs="Arial"/>
          <w:sz w:val="20"/>
          <w:szCs w:val="20"/>
          <w:lang w:val="en-GB"/>
        </w:rPr>
        <w:t> </w:t>
      </w:r>
    </w:p>
    <w:p w14:paraId="67395E0A" w14:textId="77777777" w:rsidR="00D93E52" w:rsidRPr="009207A4" w:rsidRDefault="00D93E52" w:rsidP="004B7069">
      <w:pPr>
        <w:pStyle w:val="paragraph"/>
        <w:numPr>
          <w:ilvl w:val="0"/>
          <w:numId w:val="6"/>
        </w:numPr>
        <w:spacing w:before="0" w:beforeAutospacing="0" w:after="0" w:afterAutospacing="0" w:line="276" w:lineRule="auto"/>
        <w:jc w:val="both"/>
        <w:textAlignment w:val="baseline"/>
        <w:rPr>
          <w:rFonts w:ascii="Arial" w:hAnsi="Arial" w:cs="Arial"/>
          <w:sz w:val="20"/>
          <w:szCs w:val="20"/>
          <w:lang w:val="en-GB"/>
        </w:rPr>
      </w:pPr>
      <w:r w:rsidRPr="009207A4">
        <w:rPr>
          <w:rStyle w:val="normaltextrun"/>
          <w:rFonts w:ascii="Arial" w:hAnsi="Arial" w:cs="Arial"/>
          <w:sz w:val="20"/>
          <w:szCs w:val="20"/>
          <w:lang w:val="en-GB"/>
        </w:rPr>
        <w:t>National Profile including legal analysis of the application of the law, selected case studies and recommendations</w:t>
      </w:r>
      <w:r w:rsidRPr="009207A4">
        <w:rPr>
          <w:rStyle w:val="eop"/>
          <w:rFonts w:ascii="Arial" w:hAnsi="Arial" w:cs="Arial"/>
          <w:sz w:val="20"/>
          <w:szCs w:val="20"/>
          <w:lang w:val="en-GB"/>
        </w:rPr>
        <w:t> </w:t>
      </w:r>
    </w:p>
    <w:p w14:paraId="2EB6B335" w14:textId="052F3F68" w:rsidR="00100679" w:rsidRPr="009207A4" w:rsidRDefault="00D93E52" w:rsidP="004B7069">
      <w:pPr>
        <w:pStyle w:val="paragraph"/>
        <w:numPr>
          <w:ilvl w:val="0"/>
          <w:numId w:val="6"/>
        </w:numPr>
        <w:spacing w:before="0" w:beforeAutospacing="0" w:after="0" w:afterAutospacing="0" w:line="276" w:lineRule="auto"/>
        <w:jc w:val="both"/>
        <w:textAlignment w:val="baseline"/>
        <w:rPr>
          <w:rStyle w:val="eop"/>
          <w:rFonts w:ascii="Arial" w:hAnsi="Arial" w:cs="Arial"/>
          <w:sz w:val="20"/>
          <w:szCs w:val="20"/>
          <w:lang w:val="en-GB"/>
        </w:rPr>
      </w:pPr>
      <w:r w:rsidRPr="009207A4">
        <w:rPr>
          <w:rStyle w:val="normaltextrun"/>
          <w:rFonts w:ascii="Arial" w:hAnsi="Arial" w:cs="Arial"/>
          <w:color w:val="000000"/>
          <w:sz w:val="20"/>
          <w:szCs w:val="20"/>
          <w:lang w:val="en-GB"/>
        </w:rPr>
        <w:t>Updated National Profile following consultations / national roundtable</w:t>
      </w:r>
      <w:r w:rsidRPr="009207A4">
        <w:rPr>
          <w:rStyle w:val="eop"/>
          <w:rFonts w:ascii="Arial" w:hAnsi="Arial" w:cs="Arial"/>
          <w:color w:val="000000"/>
          <w:sz w:val="20"/>
          <w:szCs w:val="20"/>
          <w:lang w:val="en-GB"/>
        </w:rPr>
        <w:t> </w:t>
      </w:r>
    </w:p>
    <w:p w14:paraId="00A02824" w14:textId="77777777" w:rsidR="00E12301" w:rsidRPr="009207A4" w:rsidRDefault="00E12301" w:rsidP="004B7069">
      <w:pPr>
        <w:pStyle w:val="paragraph"/>
        <w:spacing w:before="0" w:beforeAutospacing="0" w:after="0" w:afterAutospacing="0" w:line="276" w:lineRule="auto"/>
        <w:ind w:left="360"/>
        <w:jc w:val="both"/>
        <w:textAlignment w:val="baseline"/>
        <w:rPr>
          <w:rStyle w:val="eop"/>
          <w:rFonts w:ascii="Arial" w:hAnsi="Arial" w:cs="Arial"/>
          <w:sz w:val="20"/>
          <w:szCs w:val="20"/>
          <w:lang w:val="en-GB"/>
        </w:rPr>
      </w:pPr>
    </w:p>
    <w:p w14:paraId="43A70215" w14:textId="79FD950E" w:rsidR="00E96A35" w:rsidRPr="009207A4" w:rsidRDefault="0056731D" w:rsidP="004B7069">
      <w:pPr>
        <w:pStyle w:val="paragraph"/>
        <w:spacing w:before="0" w:beforeAutospacing="0" w:after="0" w:afterAutospacing="0" w:line="276" w:lineRule="auto"/>
        <w:jc w:val="both"/>
        <w:textAlignment w:val="baseline"/>
        <w:rPr>
          <w:rFonts w:ascii="Arial" w:hAnsi="Arial" w:cs="Arial"/>
          <w:sz w:val="20"/>
          <w:szCs w:val="20"/>
          <w:lang w:val="en-GB"/>
        </w:rPr>
      </w:pPr>
      <w:r w:rsidRPr="009207A4">
        <w:rPr>
          <w:rFonts w:ascii="Arial" w:hAnsi="Arial" w:cs="Arial"/>
          <w:sz w:val="20"/>
          <w:szCs w:val="20"/>
          <w:lang w:val="en-GB"/>
        </w:rPr>
        <w:t>The Assessment is</w:t>
      </w:r>
      <w:r w:rsidR="006F49DB" w:rsidRPr="009207A4">
        <w:rPr>
          <w:rFonts w:ascii="Arial" w:hAnsi="Arial" w:cs="Arial"/>
          <w:sz w:val="20"/>
          <w:szCs w:val="20"/>
          <w:lang w:val="en-GB"/>
        </w:rPr>
        <w:t xml:space="preserve"> </w:t>
      </w:r>
      <w:r w:rsidRPr="009207A4">
        <w:rPr>
          <w:rFonts w:ascii="Arial" w:hAnsi="Arial" w:cs="Arial"/>
          <w:sz w:val="20"/>
          <w:szCs w:val="20"/>
          <w:lang w:val="en-GB"/>
        </w:rPr>
        <w:t>to be carried out under the supervision of the UNICEF</w:t>
      </w:r>
      <w:r w:rsidR="00B32B0A" w:rsidRPr="009207A4">
        <w:rPr>
          <w:rFonts w:ascii="Arial" w:hAnsi="Arial" w:cs="Arial"/>
          <w:sz w:val="20"/>
          <w:szCs w:val="20"/>
          <w:lang w:val="en-GB"/>
        </w:rPr>
        <w:t xml:space="preserve"> Moldova</w:t>
      </w:r>
      <w:r w:rsidRPr="009207A4">
        <w:rPr>
          <w:rFonts w:ascii="Arial" w:hAnsi="Arial" w:cs="Arial"/>
          <w:sz w:val="20"/>
          <w:szCs w:val="20"/>
          <w:lang w:val="en-GB"/>
        </w:rPr>
        <w:t xml:space="preserve"> Child Protection Specialist</w:t>
      </w:r>
      <w:r w:rsidR="00B32B0A" w:rsidRPr="009207A4">
        <w:rPr>
          <w:rFonts w:ascii="Arial" w:hAnsi="Arial" w:cs="Arial"/>
          <w:sz w:val="20"/>
          <w:szCs w:val="20"/>
          <w:lang w:val="en-GB"/>
        </w:rPr>
        <w:t>,</w:t>
      </w:r>
      <w:r w:rsidRPr="009207A4">
        <w:rPr>
          <w:rFonts w:ascii="Arial" w:hAnsi="Arial" w:cs="Arial"/>
          <w:sz w:val="20"/>
          <w:szCs w:val="20"/>
          <w:lang w:val="en-GB"/>
        </w:rPr>
        <w:t> in close and regular consultations with</w:t>
      </w:r>
      <w:r w:rsidR="006E411C" w:rsidRPr="009207A4">
        <w:rPr>
          <w:rFonts w:ascii="Arial" w:hAnsi="Arial" w:cs="Arial"/>
          <w:sz w:val="20"/>
          <w:szCs w:val="20"/>
          <w:lang w:val="en-GB"/>
        </w:rPr>
        <w:t xml:space="preserve"> UNICEF ECARO and </w:t>
      </w:r>
      <w:r w:rsidR="006E411C" w:rsidRPr="009207A4">
        <w:rPr>
          <w:rStyle w:val="normaltextrun"/>
          <w:rFonts w:ascii="Arial" w:hAnsi="Arial" w:cs="Arial"/>
          <w:sz w:val="20"/>
          <w:szCs w:val="20"/>
          <w:lang w:val="en-GB"/>
        </w:rPr>
        <w:t>Child Circle. </w:t>
      </w:r>
      <w:r w:rsidRPr="009207A4">
        <w:rPr>
          <w:rFonts w:ascii="Arial" w:hAnsi="Arial" w:cs="Arial"/>
          <w:sz w:val="20"/>
          <w:szCs w:val="20"/>
          <w:lang w:val="en-GB"/>
        </w:rPr>
        <w:t>The </w:t>
      </w:r>
      <w:r w:rsidR="00100679" w:rsidRPr="009207A4">
        <w:rPr>
          <w:rFonts w:ascii="Arial" w:hAnsi="Arial" w:cs="Arial"/>
          <w:sz w:val="20"/>
          <w:szCs w:val="20"/>
          <w:lang w:val="en-GB"/>
        </w:rPr>
        <w:t>National legal researcher</w:t>
      </w:r>
      <w:r w:rsidRPr="009207A4">
        <w:rPr>
          <w:rFonts w:ascii="Arial" w:hAnsi="Arial" w:cs="Arial"/>
          <w:sz w:val="20"/>
          <w:szCs w:val="20"/>
          <w:lang w:val="en-GB"/>
        </w:rPr>
        <w:t xml:space="preserve"> shall also consult with relevant </w:t>
      </w:r>
      <w:r w:rsidR="001F18A7" w:rsidRPr="009207A4">
        <w:rPr>
          <w:rFonts w:ascii="Arial" w:hAnsi="Arial" w:cs="Arial"/>
          <w:sz w:val="20"/>
          <w:szCs w:val="20"/>
          <w:lang w:val="en-GB"/>
        </w:rPr>
        <w:t>ministries (</w:t>
      </w:r>
      <w:r w:rsidR="00100679" w:rsidRPr="009207A4">
        <w:rPr>
          <w:rFonts w:ascii="Arial" w:hAnsi="Arial" w:cs="Arial"/>
          <w:sz w:val="20"/>
          <w:szCs w:val="20"/>
          <w:lang w:val="en-GB"/>
        </w:rPr>
        <w:t xml:space="preserve">ex. </w:t>
      </w:r>
      <w:r w:rsidR="001F18A7" w:rsidRPr="009207A4">
        <w:rPr>
          <w:rFonts w:ascii="Arial" w:hAnsi="Arial" w:cs="Arial"/>
          <w:sz w:val="20"/>
          <w:szCs w:val="20"/>
          <w:lang w:val="en-GB"/>
        </w:rPr>
        <w:t>M</w:t>
      </w:r>
      <w:r w:rsidR="00B47F95" w:rsidRPr="009207A4">
        <w:rPr>
          <w:rFonts w:ascii="Arial" w:hAnsi="Arial" w:cs="Arial"/>
          <w:sz w:val="20"/>
          <w:szCs w:val="20"/>
          <w:lang w:val="en-GB"/>
        </w:rPr>
        <w:t xml:space="preserve">inistry of </w:t>
      </w:r>
      <w:r w:rsidR="001F18A7" w:rsidRPr="009207A4">
        <w:rPr>
          <w:rFonts w:ascii="Arial" w:hAnsi="Arial" w:cs="Arial"/>
          <w:sz w:val="20"/>
          <w:szCs w:val="20"/>
          <w:lang w:val="en-GB"/>
        </w:rPr>
        <w:t>J</w:t>
      </w:r>
      <w:r w:rsidR="00B47F95" w:rsidRPr="009207A4">
        <w:rPr>
          <w:rFonts w:ascii="Arial" w:hAnsi="Arial" w:cs="Arial"/>
          <w:sz w:val="20"/>
          <w:szCs w:val="20"/>
          <w:lang w:val="en-GB"/>
        </w:rPr>
        <w:t>ust</w:t>
      </w:r>
      <w:r w:rsidR="00F27E66" w:rsidRPr="009207A4">
        <w:rPr>
          <w:rFonts w:ascii="Arial" w:hAnsi="Arial" w:cs="Arial"/>
          <w:sz w:val="20"/>
          <w:szCs w:val="20"/>
          <w:lang w:val="en-GB"/>
        </w:rPr>
        <w:t>i</w:t>
      </w:r>
      <w:r w:rsidR="00B47F95" w:rsidRPr="009207A4">
        <w:rPr>
          <w:rFonts w:ascii="Arial" w:hAnsi="Arial" w:cs="Arial"/>
          <w:sz w:val="20"/>
          <w:szCs w:val="20"/>
          <w:lang w:val="en-GB"/>
        </w:rPr>
        <w:t>ce</w:t>
      </w:r>
      <w:r w:rsidR="001F18A7" w:rsidRPr="009207A4">
        <w:rPr>
          <w:rFonts w:ascii="Arial" w:hAnsi="Arial" w:cs="Arial"/>
          <w:sz w:val="20"/>
          <w:szCs w:val="20"/>
          <w:lang w:val="en-GB"/>
        </w:rPr>
        <w:t>, M</w:t>
      </w:r>
      <w:r w:rsidR="00B47F95" w:rsidRPr="009207A4">
        <w:rPr>
          <w:rFonts w:ascii="Arial" w:hAnsi="Arial" w:cs="Arial"/>
          <w:sz w:val="20"/>
          <w:szCs w:val="20"/>
          <w:lang w:val="en-GB"/>
        </w:rPr>
        <w:t xml:space="preserve">inistry of </w:t>
      </w:r>
      <w:r w:rsidR="001F18A7" w:rsidRPr="009207A4">
        <w:rPr>
          <w:rFonts w:ascii="Arial" w:hAnsi="Arial" w:cs="Arial"/>
          <w:sz w:val="20"/>
          <w:szCs w:val="20"/>
          <w:lang w:val="en-GB"/>
        </w:rPr>
        <w:t>I</w:t>
      </w:r>
      <w:r w:rsidR="00B47F95" w:rsidRPr="009207A4">
        <w:rPr>
          <w:rFonts w:ascii="Arial" w:hAnsi="Arial" w:cs="Arial"/>
          <w:sz w:val="20"/>
          <w:szCs w:val="20"/>
          <w:lang w:val="en-GB"/>
        </w:rPr>
        <w:t xml:space="preserve">nternal </w:t>
      </w:r>
      <w:r w:rsidR="001F18A7" w:rsidRPr="009207A4">
        <w:rPr>
          <w:rFonts w:ascii="Arial" w:hAnsi="Arial" w:cs="Arial"/>
          <w:sz w:val="20"/>
          <w:szCs w:val="20"/>
          <w:lang w:val="en-GB"/>
        </w:rPr>
        <w:t>A</w:t>
      </w:r>
      <w:r w:rsidR="00B47F95" w:rsidRPr="009207A4">
        <w:rPr>
          <w:rFonts w:ascii="Arial" w:hAnsi="Arial" w:cs="Arial"/>
          <w:sz w:val="20"/>
          <w:szCs w:val="20"/>
          <w:lang w:val="en-GB"/>
        </w:rPr>
        <w:t>ffairs</w:t>
      </w:r>
      <w:r w:rsidR="001F18A7" w:rsidRPr="009207A4">
        <w:rPr>
          <w:rFonts w:ascii="Arial" w:hAnsi="Arial" w:cs="Arial"/>
          <w:sz w:val="20"/>
          <w:szCs w:val="20"/>
          <w:lang w:val="en-GB"/>
        </w:rPr>
        <w:t xml:space="preserve">, </w:t>
      </w:r>
      <w:r w:rsidR="00100679" w:rsidRPr="009207A4">
        <w:rPr>
          <w:rFonts w:ascii="Arial" w:hAnsi="Arial" w:cs="Arial"/>
          <w:sz w:val="20"/>
          <w:szCs w:val="20"/>
          <w:lang w:val="en-GB"/>
        </w:rPr>
        <w:t>M</w:t>
      </w:r>
      <w:r w:rsidR="00B47F95" w:rsidRPr="009207A4">
        <w:rPr>
          <w:rFonts w:ascii="Arial" w:hAnsi="Arial" w:cs="Arial"/>
          <w:sz w:val="20"/>
          <w:szCs w:val="20"/>
          <w:lang w:val="en-GB"/>
        </w:rPr>
        <w:t xml:space="preserve">inistry of Labour and </w:t>
      </w:r>
      <w:r w:rsidR="00100679" w:rsidRPr="009207A4">
        <w:rPr>
          <w:rFonts w:ascii="Arial" w:hAnsi="Arial" w:cs="Arial"/>
          <w:sz w:val="20"/>
          <w:szCs w:val="20"/>
          <w:lang w:val="en-GB"/>
        </w:rPr>
        <w:t>S</w:t>
      </w:r>
      <w:r w:rsidR="00B47F95" w:rsidRPr="009207A4">
        <w:rPr>
          <w:rFonts w:ascii="Arial" w:hAnsi="Arial" w:cs="Arial"/>
          <w:sz w:val="20"/>
          <w:szCs w:val="20"/>
          <w:lang w:val="en-GB"/>
        </w:rPr>
        <w:t xml:space="preserve">ocial </w:t>
      </w:r>
      <w:r w:rsidR="00100679" w:rsidRPr="009207A4">
        <w:rPr>
          <w:rFonts w:ascii="Arial" w:hAnsi="Arial" w:cs="Arial"/>
          <w:sz w:val="20"/>
          <w:szCs w:val="20"/>
          <w:lang w:val="en-GB"/>
        </w:rPr>
        <w:t>P</w:t>
      </w:r>
      <w:r w:rsidR="00B47F95" w:rsidRPr="009207A4">
        <w:rPr>
          <w:rFonts w:ascii="Arial" w:hAnsi="Arial" w:cs="Arial"/>
          <w:sz w:val="20"/>
          <w:szCs w:val="20"/>
          <w:lang w:val="en-GB"/>
        </w:rPr>
        <w:t>rotection</w:t>
      </w:r>
      <w:r w:rsidR="00100679" w:rsidRPr="009207A4">
        <w:rPr>
          <w:rFonts w:ascii="Arial" w:hAnsi="Arial" w:cs="Arial"/>
          <w:sz w:val="20"/>
          <w:szCs w:val="20"/>
          <w:lang w:val="en-GB"/>
        </w:rPr>
        <w:t>)</w:t>
      </w:r>
      <w:r w:rsidR="001F18A7" w:rsidRPr="009207A4">
        <w:rPr>
          <w:rFonts w:ascii="Arial" w:hAnsi="Arial" w:cs="Arial"/>
          <w:sz w:val="20"/>
          <w:szCs w:val="20"/>
          <w:lang w:val="en-GB"/>
        </w:rPr>
        <w:t xml:space="preserve"> and </w:t>
      </w:r>
      <w:r w:rsidRPr="009207A4">
        <w:rPr>
          <w:rFonts w:ascii="Arial" w:hAnsi="Arial" w:cs="Arial"/>
          <w:sz w:val="20"/>
          <w:szCs w:val="20"/>
          <w:lang w:val="en-GB"/>
        </w:rPr>
        <w:t>civil</w:t>
      </w:r>
      <w:r w:rsidR="00714877" w:rsidRPr="009207A4">
        <w:rPr>
          <w:rFonts w:ascii="Arial" w:hAnsi="Arial" w:cs="Arial"/>
          <w:sz w:val="20"/>
          <w:szCs w:val="20"/>
          <w:lang w:val="en-GB"/>
        </w:rPr>
        <w:t xml:space="preserve"> </w:t>
      </w:r>
      <w:r w:rsidRPr="009207A4">
        <w:rPr>
          <w:rFonts w:ascii="Arial" w:hAnsi="Arial" w:cs="Arial"/>
          <w:sz w:val="20"/>
          <w:szCs w:val="20"/>
          <w:lang w:val="en-GB"/>
        </w:rPr>
        <w:t>society organizations</w:t>
      </w:r>
      <w:r w:rsidR="008972BC" w:rsidRPr="009207A4">
        <w:rPr>
          <w:rFonts w:ascii="Arial" w:hAnsi="Arial" w:cs="Arial"/>
          <w:sz w:val="20"/>
          <w:szCs w:val="20"/>
          <w:lang w:val="en-GB"/>
        </w:rPr>
        <w:t>.</w:t>
      </w:r>
      <w:r w:rsidRPr="009207A4">
        <w:rPr>
          <w:rFonts w:ascii="Arial" w:hAnsi="Arial" w:cs="Arial"/>
          <w:sz w:val="20"/>
          <w:szCs w:val="20"/>
          <w:lang w:val="en-GB"/>
        </w:rPr>
        <w:t xml:space="preserve"> The </w:t>
      </w:r>
      <w:r w:rsidR="00C85C2A" w:rsidRPr="009207A4">
        <w:rPr>
          <w:rFonts w:ascii="Arial" w:hAnsi="Arial" w:cs="Arial"/>
          <w:sz w:val="20"/>
          <w:szCs w:val="20"/>
          <w:lang w:val="en-GB"/>
        </w:rPr>
        <w:t>assessment</w:t>
      </w:r>
      <w:r w:rsidRPr="009207A4">
        <w:rPr>
          <w:rFonts w:ascii="Arial" w:hAnsi="Arial" w:cs="Arial"/>
          <w:sz w:val="20"/>
          <w:szCs w:val="20"/>
          <w:lang w:val="en-GB"/>
        </w:rPr>
        <w:t> is to be presented to and approved by the named parties.</w:t>
      </w:r>
    </w:p>
    <w:p w14:paraId="49AC0D08" w14:textId="53CD60AE" w:rsidR="00387187" w:rsidRPr="009207A4" w:rsidRDefault="00387187" w:rsidP="00DC5EE7">
      <w:pPr>
        <w:pStyle w:val="titleTOR"/>
        <w:numPr>
          <w:ilvl w:val="0"/>
          <w:numId w:val="3"/>
        </w:numPr>
        <w:tabs>
          <w:tab w:val="clear" w:pos="2520"/>
        </w:tabs>
        <w:rPr>
          <w:rFonts w:ascii="Arial" w:hAnsi="Arial" w:cs="Arial"/>
          <w:sz w:val="20"/>
          <w:szCs w:val="20"/>
        </w:rPr>
      </w:pPr>
      <w:r w:rsidRPr="009207A4">
        <w:rPr>
          <w:rFonts w:ascii="Arial" w:hAnsi="Arial" w:cs="Arial"/>
          <w:sz w:val="20"/>
          <w:szCs w:val="20"/>
        </w:rPr>
        <w:t>Deliverables</w:t>
      </w:r>
      <w:r w:rsidR="003C3934" w:rsidRPr="009207A4">
        <w:rPr>
          <w:rFonts w:ascii="Arial" w:hAnsi="Arial" w:cs="Arial"/>
          <w:sz w:val="20"/>
          <w:szCs w:val="20"/>
        </w:rPr>
        <w:t xml:space="preserve"> and timeframe </w:t>
      </w:r>
    </w:p>
    <w:tbl>
      <w:tblPr>
        <w:tblStyle w:val="TableGrid"/>
        <w:tblW w:w="9270" w:type="dxa"/>
        <w:tblInd w:w="-5" w:type="dxa"/>
        <w:tblLayout w:type="fixed"/>
        <w:tblLook w:val="04A0" w:firstRow="1" w:lastRow="0" w:firstColumn="1" w:lastColumn="0" w:noHBand="0" w:noVBand="1"/>
      </w:tblPr>
      <w:tblGrid>
        <w:gridCol w:w="2250"/>
        <w:gridCol w:w="3960"/>
        <w:gridCol w:w="3060"/>
      </w:tblGrid>
      <w:tr w:rsidR="00DC72A3" w:rsidRPr="009207A4" w14:paraId="7724D7DE" w14:textId="7EF9518E" w:rsidTr="00686CA6">
        <w:trPr>
          <w:trHeight w:val="278"/>
        </w:trPr>
        <w:tc>
          <w:tcPr>
            <w:tcW w:w="2250" w:type="dxa"/>
            <w:vAlign w:val="bottom"/>
          </w:tcPr>
          <w:p w14:paraId="14E3F246" w14:textId="2C03B008" w:rsidR="00DC72A3" w:rsidRPr="009207A4" w:rsidRDefault="00DC72A3" w:rsidP="00696E13">
            <w:pPr>
              <w:jc w:val="both"/>
              <w:rPr>
                <w:rFonts w:ascii="Arial" w:eastAsia="Times New Roman" w:hAnsi="Arial" w:cs="Arial"/>
                <w:b/>
              </w:rPr>
            </w:pPr>
            <w:r w:rsidRPr="009207A4">
              <w:rPr>
                <w:rFonts w:ascii="Arial" w:eastAsia="Times New Roman" w:hAnsi="Arial" w:cs="Arial"/>
                <w:b/>
              </w:rPr>
              <w:t>Tasks</w:t>
            </w:r>
          </w:p>
        </w:tc>
        <w:tc>
          <w:tcPr>
            <w:tcW w:w="3960" w:type="dxa"/>
          </w:tcPr>
          <w:p w14:paraId="25A6B96E" w14:textId="2588FF8B" w:rsidR="00DC72A3" w:rsidRPr="009207A4" w:rsidRDefault="00696E13" w:rsidP="00696E13">
            <w:pPr>
              <w:spacing w:after="0"/>
              <w:jc w:val="both"/>
              <w:rPr>
                <w:rFonts w:ascii="Arial" w:eastAsia="Times New Roman" w:hAnsi="Arial" w:cs="Arial"/>
                <w:b/>
              </w:rPr>
            </w:pPr>
            <w:r w:rsidRPr="009207A4">
              <w:rPr>
                <w:rFonts w:ascii="Arial" w:eastAsia="Times New Roman" w:hAnsi="Arial" w:cs="Arial"/>
                <w:b/>
              </w:rPr>
              <w:t>Deliverables</w:t>
            </w:r>
          </w:p>
        </w:tc>
        <w:tc>
          <w:tcPr>
            <w:tcW w:w="3060" w:type="dxa"/>
            <w:vAlign w:val="bottom"/>
          </w:tcPr>
          <w:p w14:paraId="5446EF68" w14:textId="48B367ED" w:rsidR="00DC72A3" w:rsidRPr="009207A4" w:rsidRDefault="00DC72A3" w:rsidP="00696E13">
            <w:pPr>
              <w:spacing w:after="0"/>
              <w:jc w:val="both"/>
              <w:rPr>
                <w:rFonts w:ascii="Arial" w:eastAsia="Times New Roman" w:hAnsi="Arial" w:cs="Arial"/>
                <w:b/>
              </w:rPr>
            </w:pPr>
            <w:r w:rsidRPr="009207A4">
              <w:rPr>
                <w:rFonts w:ascii="Arial" w:eastAsia="Times New Roman" w:hAnsi="Arial" w:cs="Arial"/>
                <w:b/>
              </w:rPr>
              <w:t>Timeline, working days</w:t>
            </w:r>
          </w:p>
          <w:p w14:paraId="3DBAAFC5" w14:textId="3A0022DF" w:rsidR="00DC72A3" w:rsidRPr="009207A4" w:rsidRDefault="00DC72A3" w:rsidP="00696E13">
            <w:pPr>
              <w:spacing w:after="0"/>
              <w:jc w:val="both"/>
              <w:rPr>
                <w:rFonts w:ascii="Arial" w:eastAsia="Times New Roman" w:hAnsi="Arial" w:cs="Arial"/>
                <w:b/>
              </w:rPr>
            </w:pPr>
          </w:p>
        </w:tc>
      </w:tr>
      <w:tr w:rsidR="00DC72A3" w:rsidRPr="009207A4" w14:paraId="06DA4062" w14:textId="77777777" w:rsidTr="00686CA6">
        <w:trPr>
          <w:trHeight w:val="503"/>
        </w:trPr>
        <w:tc>
          <w:tcPr>
            <w:tcW w:w="2250" w:type="dxa"/>
          </w:tcPr>
          <w:p w14:paraId="55798B54" w14:textId="4478E37A" w:rsidR="00DC72A3" w:rsidRPr="009207A4" w:rsidRDefault="00102065" w:rsidP="004B7069">
            <w:pPr>
              <w:pStyle w:val="paragraph"/>
              <w:spacing w:before="0" w:beforeAutospacing="0" w:after="0" w:afterAutospacing="0"/>
              <w:textAlignment w:val="baseline"/>
              <w:rPr>
                <w:rFonts w:ascii="Arial" w:hAnsi="Arial" w:cs="Arial"/>
                <w:sz w:val="20"/>
                <w:szCs w:val="20"/>
                <w:lang w:val="en-GB"/>
              </w:rPr>
            </w:pPr>
            <w:r w:rsidRPr="009207A4">
              <w:rPr>
                <w:rStyle w:val="normaltextrun"/>
                <w:rFonts w:ascii="Arial" w:hAnsi="Arial" w:cs="Arial"/>
                <w:color w:val="000000"/>
                <w:sz w:val="20"/>
                <w:szCs w:val="20"/>
                <w:bdr w:val="none" w:sz="0" w:space="0" w:color="auto" w:frame="1"/>
                <w:lang w:val="en-GB"/>
              </w:rPr>
              <w:t xml:space="preserve">Inception phase </w:t>
            </w:r>
          </w:p>
        </w:tc>
        <w:tc>
          <w:tcPr>
            <w:tcW w:w="3960" w:type="dxa"/>
          </w:tcPr>
          <w:p w14:paraId="3248C554" w14:textId="33CAC316" w:rsidR="00DC72A3" w:rsidRPr="009207A4" w:rsidRDefault="00DC72A3" w:rsidP="004B7069">
            <w:pPr>
              <w:spacing w:after="0" w:line="240" w:lineRule="auto"/>
              <w:textAlignment w:val="baseline"/>
              <w:rPr>
                <w:rFonts w:ascii="Arial" w:eastAsia="Times New Roman" w:hAnsi="Arial" w:cs="Arial"/>
              </w:rPr>
            </w:pPr>
            <w:r w:rsidRPr="009207A4">
              <w:rPr>
                <w:rFonts w:ascii="Arial" w:eastAsia="Times New Roman" w:hAnsi="Arial" w:cs="Arial"/>
              </w:rPr>
              <w:t>Inception report,</w:t>
            </w:r>
            <w:r w:rsidR="00477B67" w:rsidRPr="009207A4">
              <w:rPr>
                <w:rFonts w:ascii="Arial" w:eastAsia="Times New Roman" w:hAnsi="Arial" w:cs="Arial"/>
              </w:rPr>
              <w:t xml:space="preserve"> adjusted methodologies</w:t>
            </w:r>
            <w:r w:rsidR="000E173D">
              <w:rPr>
                <w:rFonts w:ascii="Arial" w:eastAsia="Times New Roman" w:hAnsi="Arial" w:cs="Arial"/>
              </w:rPr>
              <w:t>,</w:t>
            </w:r>
            <w:r w:rsidR="00477B67" w:rsidRPr="009207A4">
              <w:rPr>
                <w:rFonts w:ascii="Arial" w:eastAsia="Times New Roman" w:hAnsi="Arial" w:cs="Arial"/>
              </w:rPr>
              <w:t xml:space="preserve"> and tools,</w:t>
            </w:r>
            <w:r w:rsidRPr="009207A4">
              <w:rPr>
                <w:rFonts w:ascii="Arial" w:eastAsia="Times New Roman" w:hAnsi="Arial" w:cs="Arial"/>
              </w:rPr>
              <w:t xml:space="preserve"> including working plan</w:t>
            </w:r>
          </w:p>
        </w:tc>
        <w:tc>
          <w:tcPr>
            <w:tcW w:w="3060" w:type="dxa"/>
          </w:tcPr>
          <w:p w14:paraId="497ACB68" w14:textId="669D8BFA" w:rsidR="00436C5E" w:rsidRPr="009207A4" w:rsidRDefault="00A3071B" w:rsidP="004B7069">
            <w:pPr>
              <w:spacing w:after="0" w:line="240" w:lineRule="auto"/>
              <w:textAlignment w:val="baseline"/>
              <w:rPr>
                <w:rFonts w:ascii="Arial" w:eastAsia="Times New Roman" w:hAnsi="Arial" w:cs="Arial"/>
              </w:rPr>
            </w:pPr>
            <w:r>
              <w:rPr>
                <w:rFonts w:ascii="Arial" w:eastAsia="Times New Roman" w:hAnsi="Arial" w:cs="Arial"/>
              </w:rPr>
              <w:t>7</w:t>
            </w:r>
            <w:r w:rsidR="005A38FD">
              <w:rPr>
                <w:rFonts w:ascii="Arial" w:eastAsia="Times New Roman" w:hAnsi="Arial" w:cs="Arial"/>
              </w:rPr>
              <w:t xml:space="preserve"> Februar</w:t>
            </w:r>
            <w:r>
              <w:rPr>
                <w:rFonts w:ascii="Arial" w:eastAsia="Times New Roman" w:hAnsi="Arial" w:cs="Arial"/>
              </w:rPr>
              <w:t>y</w:t>
            </w:r>
            <w:r w:rsidR="00436C5E" w:rsidRPr="009207A4">
              <w:rPr>
                <w:rFonts w:ascii="Arial" w:eastAsia="Times New Roman" w:hAnsi="Arial" w:cs="Arial"/>
              </w:rPr>
              <w:t xml:space="preserve"> 2023</w:t>
            </w:r>
            <w:r w:rsidR="00DC780D" w:rsidRPr="009207A4">
              <w:rPr>
                <w:rFonts w:ascii="Arial" w:eastAsia="Times New Roman" w:hAnsi="Arial" w:cs="Arial"/>
              </w:rPr>
              <w:t xml:space="preserve">, </w:t>
            </w:r>
            <w:r w:rsidR="00436C5E" w:rsidRPr="009207A4">
              <w:rPr>
                <w:rFonts w:ascii="Arial" w:eastAsia="Times New Roman" w:hAnsi="Arial" w:cs="Arial"/>
              </w:rPr>
              <w:t>5 working days</w:t>
            </w:r>
          </w:p>
        </w:tc>
      </w:tr>
      <w:tr w:rsidR="00187ACB" w:rsidRPr="009207A4" w14:paraId="43D57E0C" w14:textId="77777777" w:rsidTr="00686CA6">
        <w:trPr>
          <w:trHeight w:val="503"/>
        </w:trPr>
        <w:tc>
          <w:tcPr>
            <w:tcW w:w="2250" w:type="dxa"/>
          </w:tcPr>
          <w:p w14:paraId="251F72D2" w14:textId="56B74538" w:rsidR="00187ACB" w:rsidRPr="009207A4" w:rsidRDefault="00187ACB" w:rsidP="004B7069">
            <w:pPr>
              <w:pStyle w:val="paragraph"/>
              <w:spacing w:before="0" w:beforeAutospacing="0" w:after="0" w:afterAutospacing="0"/>
              <w:textAlignment w:val="baseline"/>
              <w:rPr>
                <w:rStyle w:val="normaltextrun"/>
                <w:rFonts w:ascii="Arial" w:hAnsi="Arial" w:cs="Arial"/>
                <w:color w:val="000000"/>
                <w:sz w:val="20"/>
                <w:szCs w:val="20"/>
                <w:bdr w:val="none" w:sz="0" w:space="0" w:color="auto" w:frame="1"/>
                <w:lang w:val="en-GB"/>
              </w:rPr>
            </w:pPr>
            <w:r w:rsidRPr="009207A4">
              <w:rPr>
                <w:rStyle w:val="normaltextrun"/>
                <w:rFonts w:ascii="Arial" w:hAnsi="Arial" w:cs="Arial"/>
                <w:color w:val="000000"/>
                <w:sz w:val="20"/>
                <w:szCs w:val="20"/>
                <w:bdr w:val="none" w:sz="0" w:space="0" w:color="auto" w:frame="1"/>
                <w:lang w:val="en-GB"/>
              </w:rPr>
              <w:t>Data collection and analysis phase</w:t>
            </w:r>
          </w:p>
        </w:tc>
        <w:tc>
          <w:tcPr>
            <w:tcW w:w="3960" w:type="dxa"/>
          </w:tcPr>
          <w:p w14:paraId="4284B935" w14:textId="3F646FA1" w:rsidR="00187ACB" w:rsidRPr="009207A4" w:rsidRDefault="00187ACB" w:rsidP="004B7069">
            <w:pPr>
              <w:spacing w:after="0" w:line="240" w:lineRule="auto"/>
              <w:textAlignment w:val="baseline"/>
              <w:rPr>
                <w:rFonts w:ascii="Arial" w:eastAsia="Times New Roman" w:hAnsi="Arial" w:cs="Arial"/>
              </w:rPr>
            </w:pPr>
            <w:r w:rsidRPr="009207A4">
              <w:rPr>
                <w:rStyle w:val="normaltextrun"/>
                <w:rFonts w:ascii="Arial" w:hAnsi="Arial" w:cs="Arial"/>
                <w:color w:val="000000"/>
                <w:shd w:val="clear" w:color="auto" w:fill="FFFFFF"/>
              </w:rPr>
              <w:t>Mapping of relevant legislation,</w:t>
            </w:r>
            <w:r w:rsidRPr="009207A4">
              <w:rPr>
                <w:rStyle w:val="eop"/>
                <w:rFonts w:ascii="Arial" w:hAnsi="Arial" w:cs="Arial"/>
                <w:b/>
                <w:bCs/>
                <w:color w:val="000000"/>
                <w:shd w:val="clear" w:color="auto" w:fill="FFFFFF"/>
              </w:rPr>
              <w:t> </w:t>
            </w:r>
            <w:r w:rsidRPr="009207A4">
              <w:rPr>
                <w:rStyle w:val="normaltextrun"/>
                <w:rFonts w:ascii="Arial" w:hAnsi="Arial" w:cs="Arial"/>
                <w:bdr w:val="none" w:sz="0" w:space="0" w:color="auto" w:frame="1"/>
              </w:rPr>
              <w:t>k</w:t>
            </w:r>
            <w:r w:rsidRPr="009207A4">
              <w:rPr>
                <w:rStyle w:val="normaltextrun"/>
                <w:rFonts w:ascii="Arial" w:hAnsi="Arial" w:cs="Arial"/>
                <w:color w:val="000000"/>
                <w:bdr w:val="none" w:sz="0" w:space="0" w:color="auto" w:frame="1"/>
              </w:rPr>
              <w:t xml:space="preserve">ey </w:t>
            </w:r>
            <w:r w:rsidR="00436C5E" w:rsidRPr="009207A4">
              <w:rPr>
                <w:rStyle w:val="normaltextrun"/>
                <w:rFonts w:ascii="Arial" w:hAnsi="Arial" w:cs="Arial"/>
                <w:color w:val="000000"/>
                <w:bdr w:val="none" w:sz="0" w:space="0" w:color="auto" w:frame="1"/>
              </w:rPr>
              <w:t>i</w:t>
            </w:r>
            <w:r w:rsidRPr="009207A4">
              <w:rPr>
                <w:rStyle w:val="normaltextrun"/>
                <w:rFonts w:ascii="Arial" w:hAnsi="Arial" w:cs="Arial"/>
                <w:color w:val="000000"/>
                <w:bdr w:val="none" w:sz="0" w:space="0" w:color="auto" w:frame="1"/>
              </w:rPr>
              <w:t>nformant Interviews</w:t>
            </w:r>
            <w:r w:rsidRPr="009207A4">
              <w:rPr>
                <w:rStyle w:val="normaltextrun"/>
                <w:rFonts w:ascii="Arial" w:hAnsi="Arial" w:cs="Arial"/>
                <w:color w:val="000000"/>
                <w:shd w:val="clear" w:color="auto" w:fill="FFFFFF"/>
              </w:rPr>
              <w:t>, case scenario analysis</w:t>
            </w:r>
          </w:p>
        </w:tc>
        <w:tc>
          <w:tcPr>
            <w:tcW w:w="3060" w:type="dxa"/>
          </w:tcPr>
          <w:p w14:paraId="78C1F4B3" w14:textId="353A0218" w:rsidR="00491DD1" w:rsidRPr="009207A4" w:rsidRDefault="00307DF4" w:rsidP="004B7069">
            <w:pPr>
              <w:spacing w:after="0" w:line="240" w:lineRule="auto"/>
              <w:textAlignment w:val="baseline"/>
              <w:rPr>
                <w:rFonts w:ascii="Arial" w:eastAsia="Times New Roman" w:hAnsi="Arial" w:cs="Arial"/>
              </w:rPr>
            </w:pPr>
            <w:r>
              <w:rPr>
                <w:rFonts w:ascii="Arial" w:eastAsia="Times New Roman" w:hAnsi="Arial" w:cs="Arial"/>
              </w:rPr>
              <w:t>28</w:t>
            </w:r>
            <w:r w:rsidR="00491DD1" w:rsidRPr="009207A4">
              <w:rPr>
                <w:rFonts w:ascii="Arial" w:eastAsia="Times New Roman" w:hAnsi="Arial" w:cs="Arial"/>
              </w:rPr>
              <w:t xml:space="preserve"> February 2023</w:t>
            </w:r>
            <w:r w:rsidR="00DC780D" w:rsidRPr="009207A4">
              <w:rPr>
                <w:rFonts w:ascii="Arial" w:eastAsia="Times New Roman" w:hAnsi="Arial" w:cs="Arial"/>
              </w:rPr>
              <w:t>, 10</w:t>
            </w:r>
            <w:r w:rsidR="00284BFA" w:rsidRPr="009207A4">
              <w:rPr>
                <w:rFonts w:ascii="Arial" w:eastAsia="Times New Roman" w:hAnsi="Arial" w:cs="Arial"/>
              </w:rPr>
              <w:t xml:space="preserve"> working days</w:t>
            </w:r>
          </w:p>
        </w:tc>
      </w:tr>
      <w:tr w:rsidR="008122F8" w:rsidRPr="009207A4" w14:paraId="55F77CCD" w14:textId="77777777" w:rsidTr="00686CA6">
        <w:trPr>
          <w:trHeight w:val="746"/>
        </w:trPr>
        <w:tc>
          <w:tcPr>
            <w:tcW w:w="2250" w:type="dxa"/>
          </w:tcPr>
          <w:p w14:paraId="77213914" w14:textId="16CE328B" w:rsidR="008122F8" w:rsidRPr="004B7069" w:rsidRDefault="00477B67" w:rsidP="004B7069">
            <w:pPr>
              <w:pStyle w:val="paragraph"/>
              <w:spacing w:before="0" w:beforeAutospacing="0" w:after="0" w:afterAutospacing="0"/>
              <w:textAlignment w:val="baseline"/>
              <w:rPr>
                <w:rFonts w:ascii="Arial" w:hAnsi="Arial" w:cs="Arial"/>
                <w:color w:val="000000"/>
                <w:sz w:val="20"/>
                <w:szCs w:val="20"/>
                <w:shd w:val="clear" w:color="auto" w:fill="FFFFFF"/>
                <w:lang w:val="en-GB"/>
              </w:rPr>
            </w:pPr>
            <w:r w:rsidRPr="009207A4">
              <w:rPr>
                <w:rStyle w:val="normaltextrun"/>
                <w:rFonts w:ascii="Arial" w:hAnsi="Arial" w:cs="Arial"/>
                <w:color w:val="000000"/>
                <w:sz w:val="20"/>
                <w:szCs w:val="20"/>
                <w:shd w:val="clear" w:color="auto" w:fill="FFFFFF"/>
                <w:lang w:val="en-GB"/>
              </w:rPr>
              <w:t xml:space="preserve">Development of </w:t>
            </w:r>
            <w:r w:rsidR="006C65FD" w:rsidRPr="009207A4">
              <w:rPr>
                <w:rStyle w:val="normaltextrun"/>
                <w:rFonts w:ascii="Arial" w:hAnsi="Arial" w:cs="Arial"/>
                <w:color w:val="000000"/>
                <w:sz w:val="20"/>
                <w:szCs w:val="20"/>
                <w:shd w:val="clear" w:color="auto" w:fill="FFFFFF"/>
                <w:lang w:val="en-GB"/>
              </w:rPr>
              <w:t xml:space="preserve">the </w:t>
            </w:r>
            <w:r w:rsidR="00102065" w:rsidRPr="009207A4">
              <w:rPr>
                <w:rStyle w:val="normaltextrun"/>
                <w:rFonts w:ascii="Arial" w:hAnsi="Arial" w:cs="Arial"/>
                <w:color w:val="000000"/>
                <w:sz w:val="20"/>
                <w:szCs w:val="20"/>
                <w:shd w:val="clear" w:color="auto" w:fill="FFFFFF"/>
                <w:lang w:val="en-GB"/>
              </w:rPr>
              <w:t>Na</w:t>
            </w:r>
            <w:r w:rsidR="006C65FD" w:rsidRPr="009207A4">
              <w:rPr>
                <w:rStyle w:val="normaltextrun"/>
                <w:rFonts w:ascii="Arial" w:hAnsi="Arial" w:cs="Arial"/>
                <w:color w:val="000000"/>
                <w:sz w:val="20"/>
                <w:szCs w:val="20"/>
                <w:shd w:val="clear" w:color="auto" w:fill="FFFFFF"/>
                <w:lang w:val="en-GB"/>
              </w:rPr>
              <w:t xml:space="preserve">tional Profile </w:t>
            </w:r>
          </w:p>
        </w:tc>
        <w:tc>
          <w:tcPr>
            <w:tcW w:w="3960" w:type="dxa"/>
          </w:tcPr>
          <w:p w14:paraId="146CAA95" w14:textId="16FC60D1" w:rsidR="008122F8" w:rsidRPr="009207A4" w:rsidRDefault="5939A648" w:rsidP="004B7069">
            <w:pPr>
              <w:spacing w:after="0" w:line="240" w:lineRule="auto"/>
              <w:textAlignment w:val="baseline"/>
              <w:rPr>
                <w:rFonts w:ascii="Arial" w:eastAsia="Times New Roman" w:hAnsi="Arial" w:cs="Arial"/>
              </w:rPr>
            </w:pPr>
            <w:r w:rsidRPr="009207A4">
              <w:rPr>
                <w:rStyle w:val="normaltextrun"/>
                <w:rFonts w:ascii="Arial" w:hAnsi="Arial" w:cs="Arial"/>
                <w:color w:val="000000"/>
                <w:shd w:val="clear" w:color="auto" w:fill="FFFFFF"/>
              </w:rPr>
              <w:t xml:space="preserve">National profile </w:t>
            </w:r>
            <w:r w:rsidR="4F98A825" w:rsidRPr="009207A4">
              <w:rPr>
                <w:rStyle w:val="normaltextrun"/>
                <w:rFonts w:ascii="Arial" w:hAnsi="Arial" w:cs="Arial"/>
                <w:color w:val="000000"/>
                <w:bdr w:val="none" w:sz="0" w:space="0" w:color="auto" w:frame="1"/>
              </w:rPr>
              <w:t>including legal</w:t>
            </w:r>
            <w:r w:rsidR="01DC28DF" w:rsidRPr="009207A4">
              <w:rPr>
                <w:rStyle w:val="normaltextrun"/>
                <w:rFonts w:ascii="Arial" w:hAnsi="Arial" w:cs="Arial"/>
                <w:color w:val="000000"/>
                <w:bdr w:val="none" w:sz="0" w:space="0" w:color="auto" w:frame="1"/>
              </w:rPr>
              <w:t xml:space="preserve"> analysis, fin</w:t>
            </w:r>
            <w:r w:rsidR="50434B34" w:rsidRPr="009207A4">
              <w:rPr>
                <w:rStyle w:val="normaltextrun"/>
                <w:rFonts w:ascii="Arial" w:hAnsi="Arial" w:cs="Arial"/>
                <w:color w:val="000000"/>
                <w:bdr w:val="none" w:sz="0" w:space="0" w:color="auto" w:frame="1"/>
              </w:rPr>
              <w:t>dings, and recommendations</w:t>
            </w:r>
          </w:p>
        </w:tc>
        <w:tc>
          <w:tcPr>
            <w:tcW w:w="3060" w:type="dxa"/>
          </w:tcPr>
          <w:p w14:paraId="65F07CFA" w14:textId="51C461B7" w:rsidR="00C92015" w:rsidRPr="009207A4" w:rsidRDefault="00307DF4" w:rsidP="004B7069">
            <w:pPr>
              <w:spacing w:after="0" w:line="240" w:lineRule="auto"/>
              <w:textAlignment w:val="baseline"/>
              <w:rPr>
                <w:rFonts w:ascii="Arial" w:eastAsia="Times New Roman" w:hAnsi="Arial" w:cs="Arial"/>
              </w:rPr>
            </w:pPr>
            <w:r>
              <w:rPr>
                <w:rFonts w:ascii="Arial" w:eastAsia="Times New Roman" w:hAnsi="Arial" w:cs="Arial"/>
              </w:rPr>
              <w:t>10</w:t>
            </w:r>
            <w:r w:rsidR="00C92015" w:rsidRPr="009207A4">
              <w:rPr>
                <w:rFonts w:ascii="Arial" w:eastAsia="Times New Roman" w:hAnsi="Arial" w:cs="Arial"/>
              </w:rPr>
              <w:t xml:space="preserve"> </w:t>
            </w:r>
            <w:r>
              <w:rPr>
                <w:rFonts w:ascii="Arial" w:eastAsia="Times New Roman" w:hAnsi="Arial" w:cs="Arial"/>
              </w:rPr>
              <w:t>March</w:t>
            </w:r>
            <w:r w:rsidR="00C92015" w:rsidRPr="009207A4">
              <w:rPr>
                <w:rFonts w:ascii="Arial" w:eastAsia="Times New Roman" w:hAnsi="Arial" w:cs="Arial"/>
              </w:rPr>
              <w:t xml:space="preserve"> 2023</w:t>
            </w:r>
            <w:r w:rsidR="008B7381" w:rsidRPr="009207A4">
              <w:rPr>
                <w:rFonts w:ascii="Arial" w:eastAsia="Times New Roman" w:hAnsi="Arial" w:cs="Arial"/>
              </w:rPr>
              <w:t xml:space="preserve">, </w:t>
            </w:r>
            <w:r w:rsidR="00A66B59" w:rsidRPr="009207A4">
              <w:rPr>
                <w:rFonts w:ascii="Arial" w:eastAsia="Times New Roman" w:hAnsi="Arial" w:cs="Arial"/>
              </w:rPr>
              <w:t>5 working days</w:t>
            </w:r>
          </w:p>
        </w:tc>
      </w:tr>
      <w:tr w:rsidR="00DC72A3" w:rsidRPr="009207A4" w14:paraId="2F5F19B7" w14:textId="77777777" w:rsidTr="00686CA6">
        <w:trPr>
          <w:trHeight w:val="530"/>
        </w:trPr>
        <w:tc>
          <w:tcPr>
            <w:tcW w:w="2250" w:type="dxa"/>
          </w:tcPr>
          <w:p w14:paraId="3265A9FC" w14:textId="22757AF2" w:rsidR="00DC72A3" w:rsidRPr="009207A4" w:rsidRDefault="00960A2E" w:rsidP="004B7069">
            <w:pPr>
              <w:pStyle w:val="paragraph"/>
              <w:spacing w:before="0" w:beforeAutospacing="0" w:after="0" w:afterAutospacing="0"/>
              <w:textAlignment w:val="baseline"/>
              <w:rPr>
                <w:rStyle w:val="normaltextrun"/>
                <w:rFonts w:ascii="Arial" w:hAnsi="Arial" w:cs="Arial"/>
                <w:color w:val="000000"/>
                <w:sz w:val="20"/>
                <w:szCs w:val="20"/>
                <w:shd w:val="clear" w:color="auto" w:fill="FFFFFF"/>
                <w:lang w:val="en-GB"/>
              </w:rPr>
            </w:pPr>
            <w:r w:rsidRPr="009207A4">
              <w:rPr>
                <w:rStyle w:val="normaltextrun"/>
                <w:rFonts w:ascii="Arial" w:hAnsi="Arial" w:cs="Arial"/>
                <w:color w:val="000000"/>
                <w:sz w:val="20"/>
                <w:szCs w:val="20"/>
                <w:shd w:val="clear" w:color="auto" w:fill="FFFFFF"/>
                <w:lang w:val="en-GB"/>
              </w:rPr>
              <w:t>National profile finalization and consultation</w:t>
            </w:r>
          </w:p>
        </w:tc>
        <w:tc>
          <w:tcPr>
            <w:tcW w:w="3960" w:type="dxa"/>
          </w:tcPr>
          <w:p w14:paraId="2BAFE2F4" w14:textId="157C8D44" w:rsidR="00DC72A3" w:rsidRPr="009207A4" w:rsidRDefault="009D5E58" w:rsidP="004B7069">
            <w:pPr>
              <w:spacing w:after="0" w:line="240" w:lineRule="auto"/>
              <w:textAlignment w:val="baseline"/>
              <w:rPr>
                <w:rFonts w:ascii="Arial" w:eastAsia="Times New Roman" w:hAnsi="Arial" w:cs="Arial"/>
              </w:rPr>
            </w:pPr>
            <w:r w:rsidRPr="009207A4">
              <w:rPr>
                <w:rFonts w:ascii="Arial" w:eastAsia="Times New Roman" w:hAnsi="Arial" w:cs="Arial"/>
              </w:rPr>
              <w:t>Validated</w:t>
            </w:r>
            <w:r w:rsidR="006135F9" w:rsidRPr="009207A4">
              <w:rPr>
                <w:rFonts w:ascii="Arial" w:eastAsia="Times New Roman" w:hAnsi="Arial" w:cs="Arial"/>
              </w:rPr>
              <w:t xml:space="preserve"> </w:t>
            </w:r>
            <w:r w:rsidRPr="009207A4">
              <w:rPr>
                <w:rFonts w:ascii="Arial" w:eastAsia="Times New Roman" w:hAnsi="Arial" w:cs="Arial"/>
              </w:rPr>
              <w:t>N</w:t>
            </w:r>
            <w:r w:rsidR="006135F9" w:rsidRPr="009207A4">
              <w:rPr>
                <w:rFonts w:ascii="Arial" w:eastAsia="Times New Roman" w:hAnsi="Arial" w:cs="Arial"/>
              </w:rPr>
              <w:t xml:space="preserve">ational </w:t>
            </w:r>
            <w:r w:rsidRPr="009207A4">
              <w:rPr>
                <w:rFonts w:ascii="Arial" w:eastAsia="Times New Roman" w:hAnsi="Arial" w:cs="Arial"/>
              </w:rPr>
              <w:t xml:space="preserve">Profile, including the </w:t>
            </w:r>
            <w:r w:rsidR="009852D6" w:rsidRPr="009207A4">
              <w:rPr>
                <w:rFonts w:ascii="Arial" w:eastAsia="Times New Roman" w:hAnsi="Arial" w:cs="Arial"/>
              </w:rPr>
              <w:t xml:space="preserve">received feedback and </w:t>
            </w:r>
            <w:r w:rsidRPr="009207A4">
              <w:rPr>
                <w:rFonts w:ascii="Arial" w:eastAsia="Times New Roman" w:hAnsi="Arial" w:cs="Arial"/>
              </w:rPr>
              <w:t xml:space="preserve">recommendations </w:t>
            </w:r>
          </w:p>
        </w:tc>
        <w:tc>
          <w:tcPr>
            <w:tcW w:w="3060" w:type="dxa"/>
          </w:tcPr>
          <w:p w14:paraId="366081C4" w14:textId="538D4255" w:rsidR="00962244" w:rsidRPr="009207A4" w:rsidRDefault="000C4B8A" w:rsidP="004B7069">
            <w:pPr>
              <w:spacing w:after="0" w:line="240" w:lineRule="auto"/>
              <w:textAlignment w:val="baseline"/>
              <w:rPr>
                <w:rFonts w:ascii="Arial" w:eastAsia="Times New Roman" w:hAnsi="Arial" w:cs="Arial"/>
              </w:rPr>
            </w:pPr>
            <w:r>
              <w:rPr>
                <w:rFonts w:ascii="Arial" w:eastAsia="Times New Roman" w:hAnsi="Arial" w:cs="Arial"/>
              </w:rPr>
              <w:t>31</w:t>
            </w:r>
            <w:r w:rsidR="00962244" w:rsidRPr="009207A4">
              <w:rPr>
                <w:rFonts w:ascii="Arial" w:eastAsia="Times New Roman" w:hAnsi="Arial" w:cs="Arial"/>
              </w:rPr>
              <w:t xml:space="preserve"> March 2023</w:t>
            </w:r>
            <w:r w:rsidR="008B7381" w:rsidRPr="009207A4">
              <w:rPr>
                <w:rFonts w:ascii="Arial" w:eastAsia="Times New Roman" w:hAnsi="Arial" w:cs="Arial"/>
              </w:rPr>
              <w:t xml:space="preserve">, </w:t>
            </w:r>
            <w:r w:rsidR="00DC780D" w:rsidRPr="009207A4">
              <w:rPr>
                <w:rFonts w:ascii="Arial" w:eastAsia="Times New Roman" w:hAnsi="Arial" w:cs="Arial"/>
              </w:rPr>
              <w:t>4</w:t>
            </w:r>
            <w:r w:rsidR="003E3892" w:rsidRPr="009207A4">
              <w:rPr>
                <w:rFonts w:ascii="Arial" w:eastAsia="Times New Roman" w:hAnsi="Arial" w:cs="Arial"/>
              </w:rPr>
              <w:t xml:space="preserve"> working days</w:t>
            </w:r>
          </w:p>
        </w:tc>
      </w:tr>
      <w:tr w:rsidR="00DC72A3" w:rsidRPr="009207A4" w14:paraId="392772D0" w14:textId="77777777" w:rsidTr="00686CA6">
        <w:trPr>
          <w:trHeight w:val="530"/>
        </w:trPr>
        <w:tc>
          <w:tcPr>
            <w:tcW w:w="2250" w:type="dxa"/>
          </w:tcPr>
          <w:p w14:paraId="1B1BC2A8" w14:textId="3BBB63C8" w:rsidR="00DC72A3" w:rsidRPr="009207A4" w:rsidRDefault="009110F1" w:rsidP="004B7069">
            <w:pPr>
              <w:pStyle w:val="paragraph"/>
              <w:spacing w:before="0" w:beforeAutospacing="0" w:after="0" w:afterAutospacing="0"/>
              <w:textAlignment w:val="baseline"/>
              <w:rPr>
                <w:rStyle w:val="normaltextrun"/>
                <w:rFonts w:ascii="Arial" w:hAnsi="Arial" w:cs="Arial"/>
                <w:color w:val="000000"/>
                <w:sz w:val="20"/>
                <w:szCs w:val="20"/>
                <w:shd w:val="clear" w:color="auto" w:fill="FFFFFF"/>
                <w:lang w:val="en-GB"/>
              </w:rPr>
            </w:pPr>
            <w:r w:rsidRPr="009207A4">
              <w:rPr>
                <w:rStyle w:val="normaltextrun"/>
                <w:rFonts w:ascii="Arial" w:hAnsi="Arial" w:cs="Arial"/>
                <w:color w:val="000000"/>
                <w:sz w:val="20"/>
                <w:szCs w:val="20"/>
                <w:bdr w:val="none" w:sz="0" w:space="0" w:color="auto" w:frame="1"/>
                <w:lang w:val="en-GB"/>
              </w:rPr>
              <w:t>Develop guidance documents to address the recommendations</w:t>
            </w:r>
          </w:p>
        </w:tc>
        <w:tc>
          <w:tcPr>
            <w:tcW w:w="3960" w:type="dxa"/>
          </w:tcPr>
          <w:p w14:paraId="45B738E3" w14:textId="0D8E5B9C" w:rsidR="00DC72A3" w:rsidRPr="009207A4" w:rsidRDefault="00696E13" w:rsidP="004B7069">
            <w:pPr>
              <w:spacing w:after="0" w:line="240" w:lineRule="auto"/>
              <w:textAlignment w:val="baseline"/>
              <w:rPr>
                <w:rFonts w:ascii="Arial" w:eastAsia="Times New Roman" w:hAnsi="Arial" w:cs="Arial"/>
              </w:rPr>
            </w:pPr>
            <w:r w:rsidRPr="009207A4">
              <w:rPr>
                <w:rFonts w:ascii="Arial" w:eastAsia="Times New Roman" w:hAnsi="Arial" w:cs="Arial"/>
              </w:rPr>
              <w:t>Suggestions for the programmatic interventions</w:t>
            </w:r>
          </w:p>
        </w:tc>
        <w:tc>
          <w:tcPr>
            <w:tcW w:w="3060" w:type="dxa"/>
          </w:tcPr>
          <w:p w14:paraId="1ED6FFFE" w14:textId="681ECCCE" w:rsidR="00DC780D" w:rsidRPr="009207A4" w:rsidRDefault="00F1003C" w:rsidP="004B7069">
            <w:pPr>
              <w:spacing w:after="0" w:line="240" w:lineRule="auto"/>
              <w:textAlignment w:val="baseline"/>
              <w:rPr>
                <w:rFonts w:ascii="Arial" w:eastAsia="Times New Roman" w:hAnsi="Arial" w:cs="Arial"/>
              </w:rPr>
            </w:pPr>
            <w:r>
              <w:rPr>
                <w:rFonts w:ascii="Arial" w:eastAsia="Times New Roman" w:hAnsi="Arial" w:cs="Arial"/>
              </w:rPr>
              <w:t>1</w:t>
            </w:r>
            <w:r w:rsidR="003E3892" w:rsidRPr="009207A4">
              <w:rPr>
                <w:rFonts w:ascii="Arial" w:eastAsia="Times New Roman" w:hAnsi="Arial" w:cs="Arial"/>
              </w:rPr>
              <w:t xml:space="preserve"> </w:t>
            </w:r>
            <w:r>
              <w:rPr>
                <w:rFonts w:ascii="Arial" w:eastAsia="Times New Roman" w:hAnsi="Arial" w:cs="Arial"/>
              </w:rPr>
              <w:t>May</w:t>
            </w:r>
            <w:r w:rsidR="003E3892" w:rsidRPr="009207A4">
              <w:rPr>
                <w:rFonts w:ascii="Arial" w:eastAsia="Times New Roman" w:hAnsi="Arial" w:cs="Arial"/>
              </w:rPr>
              <w:t xml:space="preserve"> 202</w:t>
            </w:r>
            <w:r w:rsidR="00DC780D" w:rsidRPr="009207A4">
              <w:rPr>
                <w:rFonts w:ascii="Arial" w:eastAsia="Times New Roman" w:hAnsi="Arial" w:cs="Arial"/>
              </w:rPr>
              <w:t>3</w:t>
            </w:r>
            <w:r w:rsidR="008B7381" w:rsidRPr="009207A4">
              <w:rPr>
                <w:rFonts w:ascii="Arial" w:eastAsia="Times New Roman" w:hAnsi="Arial" w:cs="Arial"/>
              </w:rPr>
              <w:t>, 6</w:t>
            </w:r>
            <w:r w:rsidR="00DC780D" w:rsidRPr="009207A4">
              <w:rPr>
                <w:rFonts w:ascii="Arial" w:eastAsia="Times New Roman" w:hAnsi="Arial" w:cs="Arial"/>
              </w:rPr>
              <w:t xml:space="preserve"> working days</w:t>
            </w:r>
          </w:p>
        </w:tc>
      </w:tr>
      <w:tr w:rsidR="00DC72A3" w:rsidRPr="009207A4" w14:paraId="666914FE" w14:textId="44843A2A" w:rsidTr="00686CA6">
        <w:tc>
          <w:tcPr>
            <w:tcW w:w="6210" w:type="dxa"/>
            <w:gridSpan w:val="2"/>
          </w:tcPr>
          <w:p w14:paraId="3958A233" w14:textId="3215B5B6" w:rsidR="00DC72A3" w:rsidRPr="009207A4" w:rsidRDefault="008B7381" w:rsidP="00496D2D">
            <w:pPr>
              <w:spacing w:after="0"/>
              <w:jc w:val="center"/>
              <w:rPr>
                <w:rFonts w:ascii="Arial" w:hAnsi="Arial" w:cs="Arial"/>
              </w:rPr>
            </w:pPr>
            <w:r w:rsidRPr="009207A4">
              <w:rPr>
                <w:rFonts w:ascii="Arial" w:hAnsi="Arial" w:cs="Arial"/>
              </w:rPr>
              <w:t>30</w:t>
            </w:r>
          </w:p>
          <w:p w14:paraId="46EE7713" w14:textId="14238331" w:rsidR="00DC72A3" w:rsidRPr="009207A4" w:rsidRDefault="00DC72A3" w:rsidP="00496D2D">
            <w:pPr>
              <w:spacing w:after="0"/>
              <w:jc w:val="center"/>
              <w:rPr>
                <w:rFonts w:ascii="Arial" w:hAnsi="Arial" w:cs="Arial"/>
              </w:rPr>
            </w:pPr>
            <w:r w:rsidRPr="009207A4">
              <w:rPr>
                <w:rFonts w:ascii="Arial" w:hAnsi="Arial" w:cs="Arial"/>
              </w:rPr>
              <w:t>working days</w:t>
            </w:r>
          </w:p>
        </w:tc>
        <w:tc>
          <w:tcPr>
            <w:tcW w:w="3060" w:type="dxa"/>
          </w:tcPr>
          <w:p w14:paraId="1FB83839" w14:textId="22FF631D" w:rsidR="00DC72A3" w:rsidRPr="009207A4" w:rsidRDefault="00F1003C" w:rsidP="00496D2D">
            <w:pPr>
              <w:spacing w:after="0"/>
              <w:jc w:val="center"/>
              <w:rPr>
                <w:rFonts w:ascii="Arial" w:hAnsi="Arial" w:cs="Arial"/>
              </w:rPr>
            </w:pPr>
            <w:r>
              <w:rPr>
                <w:rFonts w:ascii="Arial" w:hAnsi="Arial" w:cs="Arial"/>
              </w:rPr>
              <w:t xml:space="preserve">May </w:t>
            </w:r>
            <w:r w:rsidR="008B7381" w:rsidRPr="009207A4">
              <w:rPr>
                <w:rFonts w:ascii="Arial" w:hAnsi="Arial" w:cs="Arial"/>
              </w:rPr>
              <w:t>202</w:t>
            </w:r>
            <w:r>
              <w:rPr>
                <w:rFonts w:ascii="Arial" w:hAnsi="Arial" w:cs="Arial"/>
              </w:rPr>
              <w:t>3</w:t>
            </w:r>
          </w:p>
        </w:tc>
      </w:tr>
    </w:tbl>
    <w:p w14:paraId="685741BE" w14:textId="77777777" w:rsidR="00387187" w:rsidRPr="009207A4" w:rsidRDefault="00387187" w:rsidP="00387187">
      <w:pPr>
        <w:spacing w:after="120"/>
        <w:rPr>
          <w:rFonts w:ascii="Arial" w:eastAsia="Times New Roman" w:hAnsi="Arial" w:cs="Arial"/>
          <w:i/>
          <w:sz w:val="20"/>
          <w:szCs w:val="20"/>
        </w:rPr>
      </w:pPr>
      <w:r w:rsidRPr="009207A4">
        <w:rPr>
          <w:rFonts w:ascii="Arial" w:eastAsia="Times New Roman" w:hAnsi="Arial" w:cs="Arial"/>
          <w:i/>
          <w:sz w:val="20"/>
          <w:szCs w:val="20"/>
        </w:rPr>
        <w:t>* Exact deadlines will be mutually agreed upon contract signature.</w:t>
      </w:r>
    </w:p>
    <w:p w14:paraId="50AB8A4E" w14:textId="77777777" w:rsidR="00B62895" w:rsidRPr="009207A4" w:rsidRDefault="00B62895" w:rsidP="00B62895">
      <w:pPr>
        <w:spacing w:after="120"/>
        <w:jc w:val="both"/>
        <w:rPr>
          <w:rFonts w:ascii="Arial" w:eastAsia="Times New Roman" w:hAnsi="Arial" w:cs="Arial"/>
          <w:sz w:val="20"/>
          <w:szCs w:val="20"/>
        </w:rPr>
      </w:pPr>
      <w:r w:rsidRPr="009207A4">
        <w:rPr>
          <w:rFonts w:ascii="Arial" w:eastAsia="Times New Roman" w:hAnsi="Arial" w:cs="Arial"/>
          <w:sz w:val="20"/>
          <w:szCs w:val="20"/>
        </w:rPr>
        <w:t>Payments will be rendered upon successful completion of each task, as per the schedule outlined above.</w:t>
      </w:r>
    </w:p>
    <w:p w14:paraId="7681FE52" w14:textId="77777777" w:rsidR="00387187" w:rsidRPr="009207A4" w:rsidRDefault="00387187" w:rsidP="00DC5EE7">
      <w:pPr>
        <w:pStyle w:val="titleTOR"/>
        <w:numPr>
          <w:ilvl w:val="0"/>
          <w:numId w:val="3"/>
        </w:numPr>
        <w:tabs>
          <w:tab w:val="clear" w:pos="2520"/>
        </w:tabs>
        <w:rPr>
          <w:rFonts w:ascii="Arial" w:hAnsi="Arial" w:cs="Arial"/>
          <w:sz w:val="20"/>
          <w:szCs w:val="20"/>
        </w:rPr>
      </w:pPr>
      <w:r w:rsidRPr="009207A4">
        <w:rPr>
          <w:rFonts w:ascii="Arial" w:hAnsi="Arial" w:cs="Arial"/>
          <w:sz w:val="20"/>
          <w:szCs w:val="20"/>
        </w:rPr>
        <w:t>Reporting requirements</w:t>
      </w:r>
    </w:p>
    <w:p w14:paraId="5F7CCCC7" w14:textId="1FFAD7D3" w:rsidR="00682CB9" w:rsidRPr="009207A4" w:rsidRDefault="00B96572" w:rsidP="00003F1B">
      <w:pPr>
        <w:spacing w:before="120" w:after="120"/>
        <w:jc w:val="both"/>
        <w:rPr>
          <w:rFonts w:ascii="Arial" w:eastAsia="Times New Roman" w:hAnsi="Arial" w:cs="Arial"/>
          <w:sz w:val="20"/>
          <w:szCs w:val="20"/>
        </w:rPr>
      </w:pPr>
      <w:r w:rsidRPr="009207A4">
        <w:rPr>
          <w:rFonts w:ascii="Arial" w:eastAsia="Times New Roman" w:hAnsi="Arial" w:cs="Arial"/>
          <w:sz w:val="20"/>
          <w:szCs w:val="20"/>
        </w:rPr>
        <w:t xml:space="preserve">The Consultant will work under </w:t>
      </w:r>
      <w:r w:rsidR="00F551B7" w:rsidRPr="009207A4">
        <w:rPr>
          <w:rFonts w:ascii="Arial" w:eastAsia="Times New Roman" w:hAnsi="Arial" w:cs="Arial"/>
          <w:sz w:val="20"/>
          <w:szCs w:val="20"/>
        </w:rPr>
        <w:t xml:space="preserve">the </w:t>
      </w:r>
      <w:r w:rsidRPr="009207A4">
        <w:rPr>
          <w:rFonts w:ascii="Arial" w:eastAsia="Times New Roman" w:hAnsi="Arial" w:cs="Arial"/>
          <w:sz w:val="20"/>
          <w:szCs w:val="20"/>
        </w:rPr>
        <w:t>direct supervision of the Child Protection Specialist</w:t>
      </w:r>
      <w:r w:rsidR="0072199F" w:rsidRPr="009207A4">
        <w:rPr>
          <w:rFonts w:ascii="Arial" w:eastAsia="Times New Roman" w:hAnsi="Arial" w:cs="Arial"/>
          <w:sz w:val="20"/>
          <w:szCs w:val="20"/>
        </w:rPr>
        <w:t>,</w:t>
      </w:r>
      <w:r w:rsidRPr="009207A4">
        <w:rPr>
          <w:rFonts w:ascii="Arial" w:eastAsia="Times New Roman" w:hAnsi="Arial" w:cs="Arial"/>
          <w:sz w:val="20"/>
          <w:szCs w:val="20"/>
        </w:rPr>
        <w:t xml:space="preserve"> UNICEF Moldova</w:t>
      </w:r>
      <w:r w:rsidR="00F551B7" w:rsidRPr="009207A4">
        <w:rPr>
          <w:rFonts w:ascii="Arial" w:eastAsia="Times New Roman" w:hAnsi="Arial" w:cs="Arial"/>
          <w:sz w:val="20"/>
          <w:szCs w:val="20"/>
        </w:rPr>
        <w:t xml:space="preserve"> in close cooperation with Child Circle and UNICEF ECAR</w:t>
      </w:r>
      <w:r w:rsidR="55585EC8" w:rsidRPr="009207A4">
        <w:rPr>
          <w:rFonts w:ascii="Arial" w:eastAsia="Times New Roman" w:hAnsi="Arial" w:cs="Arial"/>
          <w:sz w:val="20"/>
          <w:szCs w:val="20"/>
        </w:rPr>
        <w:t>O</w:t>
      </w:r>
      <w:r w:rsidR="00F551B7" w:rsidRPr="009207A4">
        <w:rPr>
          <w:rFonts w:ascii="Arial" w:eastAsia="Times New Roman" w:hAnsi="Arial" w:cs="Arial"/>
          <w:sz w:val="20"/>
          <w:szCs w:val="20"/>
        </w:rPr>
        <w:t xml:space="preserve">. </w:t>
      </w:r>
      <w:r w:rsidR="00BD66C3" w:rsidRPr="009207A4">
        <w:rPr>
          <w:rFonts w:ascii="Arial" w:eastAsia="Times New Roman" w:hAnsi="Arial" w:cs="Arial"/>
          <w:sz w:val="20"/>
          <w:szCs w:val="20"/>
        </w:rPr>
        <w:t xml:space="preserve"> The methodology and tools for the National </w:t>
      </w:r>
      <w:r w:rsidR="00BD66C3" w:rsidRPr="009207A4">
        <w:rPr>
          <w:rFonts w:ascii="Arial" w:eastAsia="Times New Roman" w:hAnsi="Arial" w:cs="Arial"/>
          <w:sz w:val="20"/>
          <w:szCs w:val="20"/>
        </w:rPr>
        <w:lastRenderedPageBreak/>
        <w:t xml:space="preserve">Profile will be shared by Child </w:t>
      </w:r>
      <w:r w:rsidR="009706FE" w:rsidRPr="009207A4">
        <w:rPr>
          <w:rFonts w:ascii="Arial" w:eastAsia="Times New Roman" w:hAnsi="Arial" w:cs="Arial"/>
          <w:sz w:val="20"/>
          <w:szCs w:val="20"/>
        </w:rPr>
        <w:t>C</w:t>
      </w:r>
      <w:r w:rsidR="00BD66C3" w:rsidRPr="009207A4">
        <w:rPr>
          <w:rFonts w:ascii="Arial" w:eastAsia="Times New Roman" w:hAnsi="Arial" w:cs="Arial"/>
          <w:sz w:val="20"/>
          <w:szCs w:val="20"/>
        </w:rPr>
        <w:t xml:space="preserve">ircle and adjusted to </w:t>
      </w:r>
      <w:r w:rsidR="00682CB9" w:rsidRPr="009207A4">
        <w:rPr>
          <w:rFonts w:ascii="Arial" w:eastAsia="Times New Roman" w:hAnsi="Arial" w:cs="Arial"/>
          <w:sz w:val="20"/>
          <w:szCs w:val="20"/>
        </w:rPr>
        <w:t xml:space="preserve">the </w:t>
      </w:r>
      <w:r w:rsidR="00BD66C3" w:rsidRPr="009207A4">
        <w:rPr>
          <w:rFonts w:ascii="Arial" w:eastAsia="Times New Roman" w:hAnsi="Arial" w:cs="Arial"/>
          <w:sz w:val="20"/>
          <w:szCs w:val="20"/>
        </w:rPr>
        <w:t xml:space="preserve">national context </w:t>
      </w:r>
      <w:r w:rsidR="004E5C41" w:rsidRPr="009207A4">
        <w:rPr>
          <w:rFonts w:ascii="Arial" w:eastAsia="Times New Roman" w:hAnsi="Arial" w:cs="Arial"/>
          <w:sz w:val="20"/>
          <w:szCs w:val="20"/>
        </w:rPr>
        <w:t xml:space="preserve">by the team of selected researchers. </w:t>
      </w:r>
    </w:p>
    <w:p w14:paraId="44FFBFDB" w14:textId="652E3C30" w:rsidR="00420864" w:rsidRPr="009207A4" w:rsidRDefault="00B96572" w:rsidP="00003F1B">
      <w:pPr>
        <w:spacing w:before="120" w:after="120"/>
        <w:jc w:val="both"/>
        <w:rPr>
          <w:rFonts w:ascii="Arial" w:eastAsia="Times New Roman" w:hAnsi="Arial" w:cs="Arial"/>
          <w:sz w:val="20"/>
          <w:szCs w:val="20"/>
        </w:rPr>
      </w:pPr>
      <w:r w:rsidRPr="009207A4">
        <w:rPr>
          <w:rFonts w:ascii="Arial" w:eastAsia="Times New Roman" w:hAnsi="Arial" w:cs="Arial"/>
          <w:sz w:val="20"/>
          <w:szCs w:val="20"/>
        </w:rPr>
        <w:t xml:space="preserve">All </w:t>
      </w:r>
      <w:r w:rsidR="5CB4C3A9" w:rsidRPr="009207A4">
        <w:rPr>
          <w:rFonts w:ascii="Arial" w:eastAsia="Times New Roman" w:hAnsi="Arial" w:cs="Arial"/>
          <w:sz w:val="20"/>
          <w:szCs w:val="20"/>
        </w:rPr>
        <w:t xml:space="preserve">the </w:t>
      </w:r>
      <w:r w:rsidRPr="009207A4">
        <w:rPr>
          <w:rFonts w:ascii="Arial" w:eastAsia="Times New Roman" w:hAnsi="Arial" w:cs="Arial"/>
          <w:sz w:val="20"/>
          <w:szCs w:val="20"/>
        </w:rPr>
        <w:t>activities and deliverables undertaken by the Consultant shall be discussed and planned in consultation with UNICEF.</w:t>
      </w:r>
      <w:r w:rsidR="00682CB9" w:rsidRPr="009207A4">
        <w:rPr>
          <w:rFonts w:ascii="Arial" w:eastAsia="Times New Roman" w:hAnsi="Arial" w:cs="Arial"/>
          <w:sz w:val="20"/>
          <w:szCs w:val="20"/>
        </w:rPr>
        <w:t xml:space="preserve"> </w:t>
      </w:r>
      <w:r w:rsidR="24C6838C" w:rsidRPr="009207A4">
        <w:rPr>
          <w:rFonts w:ascii="Arial" w:eastAsia="Times New Roman" w:hAnsi="Arial" w:cs="Arial"/>
          <w:sz w:val="20"/>
          <w:szCs w:val="20"/>
        </w:rPr>
        <w:t>Each product will be subject to UNICEF review before approval. All deliverables need to be submitted in electronic format (Word) in the</w:t>
      </w:r>
      <w:r w:rsidR="00C7660F" w:rsidRPr="009207A4">
        <w:rPr>
          <w:rFonts w:ascii="Arial" w:eastAsia="Times New Roman" w:hAnsi="Arial" w:cs="Arial"/>
          <w:sz w:val="20"/>
          <w:szCs w:val="20"/>
        </w:rPr>
        <w:t xml:space="preserve"> English and Romanian</w:t>
      </w:r>
      <w:r w:rsidR="24C6838C" w:rsidRPr="009207A4">
        <w:rPr>
          <w:rFonts w:ascii="Arial" w:eastAsia="Times New Roman" w:hAnsi="Arial" w:cs="Arial"/>
          <w:sz w:val="20"/>
          <w:szCs w:val="20"/>
        </w:rPr>
        <w:t xml:space="preserve"> languages.</w:t>
      </w:r>
    </w:p>
    <w:p w14:paraId="3796B51A" w14:textId="41FE687E" w:rsidR="00387187" w:rsidRPr="009207A4" w:rsidRDefault="00387187" w:rsidP="00DC5EE7">
      <w:pPr>
        <w:pStyle w:val="titleTOR"/>
        <w:numPr>
          <w:ilvl w:val="0"/>
          <w:numId w:val="3"/>
        </w:numPr>
        <w:tabs>
          <w:tab w:val="clear" w:pos="2520"/>
        </w:tabs>
        <w:rPr>
          <w:rFonts w:ascii="Arial" w:hAnsi="Arial" w:cs="Arial"/>
          <w:sz w:val="20"/>
          <w:szCs w:val="20"/>
        </w:rPr>
      </w:pPr>
      <w:r w:rsidRPr="009207A4">
        <w:rPr>
          <w:rFonts w:ascii="Arial" w:hAnsi="Arial" w:cs="Arial"/>
          <w:sz w:val="20"/>
          <w:szCs w:val="20"/>
        </w:rPr>
        <w:t xml:space="preserve"> Performance indicators for </w:t>
      </w:r>
      <w:r w:rsidR="000E173D">
        <w:rPr>
          <w:rFonts w:ascii="Arial" w:hAnsi="Arial" w:cs="Arial"/>
          <w:sz w:val="20"/>
          <w:szCs w:val="20"/>
        </w:rPr>
        <w:t xml:space="preserve">the </w:t>
      </w:r>
      <w:r w:rsidRPr="009207A4">
        <w:rPr>
          <w:rFonts w:ascii="Arial" w:hAnsi="Arial" w:cs="Arial"/>
          <w:sz w:val="20"/>
          <w:szCs w:val="20"/>
        </w:rPr>
        <w:t>evaluation of results:</w:t>
      </w:r>
    </w:p>
    <w:p w14:paraId="2BAE7BA4" w14:textId="77777777" w:rsidR="00387187" w:rsidRPr="009207A4" w:rsidRDefault="00387187" w:rsidP="000E173D">
      <w:pPr>
        <w:spacing w:after="120"/>
        <w:rPr>
          <w:rFonts w:ascii="Arial" w:eastAsia="Times New Roman" w:hAnsi="Arial" w:cs="Arial"/>
          <w:sz w:val="20"/>
          <w:szCs w:val="20"/>
        </w:rPr>
      </w:pPr>
      <w:r w:rsidRPr="009207A4">
        <w:rPr>
          <w:rFonts w:ascii="Arial" w:eastAsia="Times New Roman" w:hAnsi="Arial" w:cs="Arial"/>
          <w:sz w:val="20"/>
          <w:szCs w:val="20"/>
        </w:rPr>
        <w:t>The performance of work will be evaluated based on the following indicators:</w:t>
      </w:r>
    </w:p>
    <w:p w14:paraId="5FCA0A35" w14:textId="67930898" w:rsidR="00387187" w:rsidRPr="009207A4" w:rsidRDefault="00387187" w:rsidP="000E173D">
      <w:pPr>
        <w:numPr>
          <w:ilvl w:val="0"/>
          <w:numId w:val="2"/>
        </w:numPr>
        <w:spacing w:after="0"/>
        <w:rPr>
          <w:rFonts w:ascii="Arial" w:eastAsia="Times New Roman" w:hAnsi="Arial" w:cs="Arial"/>
          <w:sz w:val="20"/>
          <w:szCs w:val="20"/>
        </w:rPr>
      </w:pPr>
      <w:r w:rsidRPr="009207A4">
        <w:rPr>
          <w:rFonts w:ascii="Arial" w:eastAsia="Times New Roman" w:hAnsi="Arial" w:cs="Arial"/>
          <w:sz w:val="20"/>
          <w:szCs w:val="20"/>
        </w:rPr>
        <w:t xml:space="preserve">Completion of tasks specified in </w:t>
      </w:r>
      <w:r w:rsidR="009706FE" w:rsidRPr="009207A4">
        <w:rPr>
          <w:rFonts w:ascii="Arial" w:eastAsia="Times New Roman" w:hAnsi="Arial" w:cs="Arial"/>
          <w:sz w:val="20"/>
          <w:szCs w:val="20"/>
        </w:rPr>
        <w:t xml:space="preserve">the </w:t>
      </w:r>
      <w:proofErr w:type="spellStart"/>
      <w:r w:rsidRPr="009207A4">
        <w:rPr>
          <w:rFonts w:ascii="Arial" w:eastAsia="Times New Roman" w:hAnsi="Arial" w:cs="Arial"/>
          <w:sz w:val="20"/>
          <w:szCs w:val="20"/>
        </w:rPr>
        <w:t>ToR</w:t>
      </w:r>
      <w:proofErr w:type="spellEnd"/>
      <w:r w:rsidR="000E173D">
        <w:rPr>
          <w:rFonts w:ascii="Arial" w:eastAsia="Times New Roman" w:hAnsi="Arial" w:cs="Arial"/>
          <w:sz w:val="20"/>
          <w:szCs w:val="20"/>
        </w:rPr>
        <w:t>.</w:t>
      </w:r>
    </w:p>
    <w:p w14:paraId="64F685F8" w14:textId="18B5B0D2" w:rsidR="00387187" w:rsidRPr="009207A4" w:rsidRDefault="00387187" w:rsidP="000E173D">
      <w:pPr>
        <w:numPr>
          <w:ilvl w:val="0"/>
          <w:numId w:val="2"/>
        </w:numPr>
        <w:spacing w:after="0"/>
        <w:rPr>
          <w:rFonts w:ascii="Arial" w:eastAsia="Times New Roman" w:hAnsi="Arial" w:cs="Arial"/>
          <w:sz w:val="20"/>
          <w:szCs w:val="20"/>
        </w:rPr>
      </w:pPr>
      <w:r w:rsidRPr="009207A4">
        <w:rPr>
          <w:rFonts w:ascii="Arial" w:eastAsia="Times New Roman" w:hAnsi="Arial" w:cs="Arial"/>
          <w:sz w:val="20"/>
          <w:szCs w:val="20"/>
        </w:rPr>
        <w:t>Compliance with the established deadlines for submission of deliverables</w:t>
      </w:r>
      <w:r w:rsidR="000E173D">
        <w:rPr>
          <w:rFonts w:ascii="Arial" w:eastAsia="Times New Roman" w:hAnsi="Arial" w:cs="Arial"/>
          <w:sz w:val="20"/>
          <w:szCs w:val="20"/>
        </w:rPr>
        <w:t>.</w:t>
      </w:r>
    </w:p>
    <w:p w14:paraId="607E5874" w14:textId="01132D41" w:rsidR="00387187" w:rsidRPr="009207A4" w:rsidRDefault="00387187" w:rsidP="000E173D">
      <w:pPr>
        <w:numPr>
          <w:ilvl w:val="0"/>
          <w:numId w:val="2"/>
        </w:numPr>
        <w:spacing w:after="0"/>
        <w:rPr>
          <w:rFonts w:ascii="Arial" w:eastAsia="Times New Roman" w:hAnsi="Arial" w:cs="Arial"/>
          <w:sz w:val="20"/>
          <w:szCs w:val="20"/>
        </w:rPr>
      </w:pPr>
      <w:r w:rsidRPr="009207A4">
        <w:rPr>
          <w:rFonts w:ascii="Arial" w:eastAsia="Times New Roman" w:hAnsi="Arial" w:cs="Arial"/>
          <w:sz w:val="20"/>
          <w:szCs w:val="20"/>
        </w:rPr>
        <w:t>Quality of work</w:t>
      </w:r>
      <w:r w:rsidR="000E173D">
        <w:rPr>
          <w:rFonts w:ascii="Arial" w:eastAsia="Times New Roman" w:hAnsi="Arial" w:cs="Arial"/>
          <w:sz w:val="20"/>
          <w:szCs w:val="20"/>
        </w:rPr>
        <w:t>.</w:t>
      </w:r>
    </w:p>
    <w:p w14:paraId="6A14406A" w14:textId="782757E1" w:rsidR="00387187" w:rsidRPr="009207A4" w:rsidRDefault="00387187" w:rsidP="000E173D">
      <w:pPr>
        <w:numPr>
          <w:ilvl w:val="0"/>
          <w:numId w:val="2"/>
        </w:numPr>
        <w:spacing w:after="0"/>
        <w:rPr>
          <w:rFonts w:ascii="Arial" w:eastAsia="Times New Roman" w:hAnsi="Arial" w:cs="Arial"/>
          <w:sz w:val="20"/>
          <w:szCs w:val="20"/>
        </w:rPr>
      </w:pPr>
      <w:r w:rsidRPr="009207A4">
        <w:rPr>
          <w:rFonts w:ascii="Arial" w:eastAsia="Times New Roman" w:hAnsi="Arial" w:cs="Arial"/>
          <w:sz w:val="20"/>
          <w:szCs w:val="20"/>
        </w:rPr>
        <w:t>Demonstration high standards in cooperation and communication with UNICEF and counterparts</w:t>
      </w:r>
      <w:r w:rsidR="00B96572" w:rsidRPr="009207A4">
        <w:rPr>
          <w:rFonts w:ascii="Arial" w:eastAsia="Times New Roman" w:hAnsi="Arial" w:cs="Arial"/>
          <w:sz w:val="20"/>
          <w:szCs w:val="20"/>
        </w:rPr>
        <w:t>.</w:t>
      </w:r>
    </w:p>
    <w:p w14:paraId="25F82064" w14:textId="77777777" w:rsidR="00387187" w:rsidRPr="009207A4" w:rsidRDefault="00387187" w:rsidP="00387187">
      <w:pPr>
        <w:spacing w:after="0" w:line="240" w:lineRule="auto"/>
        <w:rPr>
          <w:rFonts w:ascii="Arial" w:hAnsi="Arial" w:cs="Arial"/>
          <w:sz w:val="20"/>
          <w:szCs w:val="20"/>
        </w:rPr>
      </w:pPr>
    </w:p>
    <w:p w14:paraId="3AFF55CC" w14:textId="77777777" w:rsidR="00387187" w:rsidRPr="009207A4" w:rsidRDefault="00387187" w:rsidP="00DC5EE7">
      <w:pPr>
        <w:pStyle w:val="titleTOR"/>
        <w:numPr>
          <w:ilvl w:val="0"/>
          <w:numId w:val="3"/>
        </w:numPr>
        <w:tabs>
          <w:tab w:val="clear" w:pos="2520"/>
        </w:tabs>
        <w:autoSpaceDE w:val="0"/>
        <w:autoSpaceDN w:val="0"/>
        <w:adjustRightInd w:val="0"/>
        <w:spacing w:before="120"/>
        <w:rPr>
          <w:rFonts w:ascii="Arial" w:hAnsi="Arial" w:cs="Arial"/>
          <w:sz w:val="20"/>
          <w:szCs w:val="20"/>
        </w:rPr>
      </w:pPr>
      <w:r w:rsidRPr="009207A4">
        <w:rPr>
          <w:rFonts w:ascii="Arial" w:hAnsi="Arial" w:cs="Arial"/>
          <w:sz w:val="20"/>
          <w:szCs w:val="20"/>
        </w:rPr>
        <w:t>Qualifications and experience</w:t>
      </w:r>
    </w:p>
    <w:p w14:paraId="46E68545" w14:textId="75367405" w:rsidR="00387187" w:rsidRPr="009207A4" w:rsidRDefault="00DF3B30" w:rsidP="00056969">
      <w:pPr>
        <w:pStyle w:val="titleTOR"/>
        <w:numPr>
          <w:ilvl w:val="0"/>
          <w:numId w:val="4"/>
        </w:numPr>
        <w:spacing w:before="0" w:line="276" w:lineRule="auto"/>
        <w:ind w:left="709"/>
        <w:contextualSpacing/>
        <w:jc w:val="both"/>
        <w:rPr>
          <w:rFonts w:ascii="Arial" w:hAnsi="Arial" w:cs="Arial"/>
          <w:b w:val="0"/>
          <w:sz w:val="20"/>
          <w:szCs w:val="20"/>
        </w:rPr>
      </w:pPr>
      <w:bookmarkStart w:id="0" w:name="_Hlk43221398"/>
      <w:r w:rsidRPr="009207A4">
        <w:rPr>
          <w:rFonts w:ascii="Arial" w:hAnsi="Arial" w:cs="Arial"/>
          <w:b w:val="0"/>
          <w:sz w:val="20"/>
          <w:szCs w:val="20"/>
        </w:rPr>
        <w:t xml:space="preserve">Master’s Degree or equivalent </w:t>
      </w:r>
      <w:r w:rsidR="007D33BB" w:rsidRPr="009207A4">
        <w:rPr>
          <w:rFonts w:ascii="Arial" w:hAnsi="Arial" w:cs="Arial"/>
          <w:b w:val="0"/>
          <w:sz w:val="20"/>
          <w:szCs w:val="20"/>
        </w:rPr>
        <w:t xml:space="preserve">in law </w:t>
      </w:r>
      <w:r w:rsidRPr="009207A4">
        <w:rPr>
          <w:rFonts w:ascii="Arial" w:hAnsi="Arial" w:cs="Arial"/>
          <w:b w:val="0"/>
          <w:sz w:val="20"/>
          <w:szCs w:val="20"/>
        </w:rPr>
        <w:t>(5-year university education</w:t>
      </w:r>
      <w:r w:rsidR="00EE3D67" w:rsidRPr="009207A4">
        <w:rPr>
          <w:rFonts w:ascii="Arial" w:hAnsi="Arial" w:cs="Arial"/>
          <w:b w:val="0"/>
          <w:sz w:val="20"/>
          <w:szCs w:val="20"/>
        </w:rPr>
        <w:t>). Specialization in family, migration</w:t>
      </w:r>
      <w:r w:rsidR="004252AB" w:rsidRPr="009207A4">
        <w:rPr>
          <w:rFonts w:ascii="Arial" w:hAnsi="Arial" w:cs="Arial"/>
          <w:b w:val="0"/>
          <w:sz w:val="20"/>
          <w:szCs w:val="20"/>
        </w:rPr>
        <w:t>,</w:t>
      </w:r>
      <w:r w:rsidR="00EE3D67" w:rsidRPr="009207A4">
        <w:rPr>
          <w:rFonts w:ascii="Arial" w:hAnsi="Arial" w:cs="Arial"/>
          <w:b w:val="0"/>
          <w:sz w:val="20"/>
          <w:szCs w:val="20"/>
        </w:rPr>
        <w:t xml:space="preserve"> or civil law will be </w:t>
      </w:r>
      <w:r w:rsidR="004252AB" w:rsidRPr="009207A4">
        <w:rPr>
          <w:rFonts w:ascii="Arial" w:hAnsi="Arial" w:cs="Arial"/>
          <w:b w:val="0"/>
          <w:sz w:val="20"/>
          <w:szCs w:val="20"/>
        </w:rPr>
        <w:t>an asset</w:t>
      </w:r>
      <w:r w:rsidR="00906BDE" w:rsidRPr="009207A4">
        <w:rPr>
          <w:rFonts w:ascii="Arial" w:hAnsi="Arial" w:cs="Arial"/>
          <w:b w:val="0"/>
          <w:sz w:val="20"/>
          <w:szCs w:val="20"/>
        </w:rPr>
        <w:t>.</w:t>
      </w:r>
    </w:p>
    <w:p w14:paraId="75961214" w14:textId="77777777" w:rsidR="00906BDE" w:rsidRPr="009207A4" w:rsidRDefault="00387187" w:rsidP="00056969">
      <w:pPr>
        <w:pStyle w:val="titleTOR"/>
        <w:numPr>
          <w:ilvl w:val="0"/>
          <w:numId w:val="4"/>
        </w:numPr>
        <w:spacing w:before="0" w:line="276" w:lineRule="auto"/>
        <w:ind w:left="709"/>
        <w:contextualSpacing/>
        <w:jc w:val="both"/>
        <w:rPr>
          <w:rFonts w:ascii="Arial" w:hAnsi="Arial" w:cs="Arial"/>
          <w:b w:val="0"/>
          <w:sz w:val="20"/>
          <w:szCs w:val="20"/>
        </w:rPr>
      </w:pPr>
      <w:r w:rsidRPr="009207A4">
        <w:rPr>
          <w:rFonts w:ascii="Arial" w:hAnsi="Arial" w:cs="Arial"/>
          <w:b w:val="0"/>
          <w:sz w:val="20"/>
          <w:szCs w:val="20"/>
        </w:rPr>
        <w:t xml:space="preserve">A minimum of </w:t>
      </w:r>
      <w:r w:rsidR="003942D6" w:rsidRPr="009207A4">
        <w:rPr>
          <w:rFonts w:ascii="Arial" w:hAnsi="Arial" w:cs="Arial"/>
          <w:b w:val="0"/>
          <w:sz w:val="20"/>
          <w:szCs w:val="20"/>
        </w:rPr>
        <w:t>5</w:t>
      </w:r>
      <w:r w:rsidRPr="009207A4">
        <w:rPr>
          <w:rFonts w:ascii="Arial" w:hAnsi="Arial" w:cs="Arial"/>
          <w:b w:val="0"/>
          <w:sz w:val="20"/>
          <w:szCs w:val="20"/>
        </w:rPr>
        <w:t xml:space="preserve"> years of </w:t>
      </w:r>
      <w:r w:rsidR="004252AB" w:rsidRPr="009207A4">
        <w:rPr>
          <w:rFonts w:ascii="Arial" w:hAnsi="Arial" w:cs="Arial"/>
          <w:b w:val="0"/>
          <w:sz w:val="20"/>
          <w:szCs w:val="20"/>
        </w:rPr>
        <w:t>practical experien</w:t>
      </w:r>
      <w:r w:rsidR="003942D6" w:rsidRPr="009207A4">
        <w:rPr>
          <w:rFonts w:ascii="Arial" w:hAnsi="Arial" w:cs="Arial"/>
          <w:b w:val="0"/>
          <w:sz w:val="20"/>
          <w:szCs w:val="20"/>
        </w:rPr>
        <w:t>ce in child rights, ideally a practicing lawyer with knowledge of relevant national procedures</w:t>
      </w:r>
      <w:r w:rsidR="00906BDE" w:rsidRPr="009207A4">
        <w:rPr>
          <w:rFonts w:ascii="Arial" w:hAnsi="Arial" w:cs="Arial"/>
          <w:b w:val="0"/>
          <w:sz w:val="20"/>
          <w:szCs w:val="20"/>
        </w:rPr>
        <w:t>.</w:t>
      </w:r>
    </w:p>
    <w:p w14:paraId="28CF2B40" w14:textId="77777777" w:rsidR="00906BDE" w:rsidRPr="009207A4" w:rsidRDefault="006036AC" w:rsidP="00056969">
      <w:pPr>
        <w:pStyle w:val="titleTOR"/>
        <w:numPr>
          <w:ilvl w:val="0"/>
          <w:numId w:val="4"/>
        </w:numPr>
        <w:spacing w:before="0" w:line="276" w:lineRule="auto"/>
        <w:ind w:left="709"/>
        <w:contextualSpacing/>
        <w:jc w:val="both"/>
        <w:rPr>
          <w:rFonts w:ascii="Arial" w:hAnsi="Arial" w:cs="Arial"/>
          <w:b w:val="0"/>
          <w:sz w:val="20"/>
          <w:szCs w:val="20"/>
        </w:rPr>
      </w:pPr>
      <w:r w:rsidRPr="009207A4">
        <w:rPr>
          <w:rFonts w:ascii="Arial" w:hAnsi="Arial" w:cs="Arial"/>
          <w:b w:val="0"/>
          <w:sz w:val="20"/>
          <w:szCs w:val="20"/>
        </w:rPr>
        <w:t>Analytical capacity and proven experience</w:t>
      </w:r>
      <w:r w:rsidR="00067E9D" w:rsidRPr="009207A4">
        <w:rPr>
          <w:rFonts w:ascii="Arial" w:hAnsi="Arial" w:cs="Arial"/>
          <w:b w:val="0"/>
          <w:sz w:val="20"/>
          <w:szCs w:val="20"/>
        </w:rPr>
        <w:t xml:space="preserve"> in qualitative analysis </w:t>
      </w:r>
      <w:r w:rsidR="006F7406" w:rsidRPr="009207A4">
        <w:rPr>
          <w:rFonts w:ascii="Arial" w:hAnsi="Arial" w:cs="Arial"/>
          <w:b w:val="0"/>
          <w:sz w:val="20"/>
          <w:szCs w:val="20"/>
        </w:rPr>
        <w:t>in the area</w:t>
      </w:r>
      <w:r w:rsidR="00122EFB" w:rsidRPr="009207A4">
        <w:rPr>
          <w:rFonts w:ascii="Arial" w:hAnsi="Arial" w:cs="Arial"/>
          <w:b w:val="0"/>
          <w:sz w:val="20"/>
          <w:szCs w:val="20"/>
        </w:rPr>
        <w:t xml:space="preserve"> </w:t>
      </w:r>
      <w:r w:rsidR="00CB5CAD" w:rsidRPr="009207A4">
        <w:rPr>
          <w:rFonts w:ascii="Arial" w:hAnsi="Arial" w:cs="Arial"/>
          <w:b w:val="0"/>
          <w:sz w:val="20"/>
          <w:szCs w:val="20"/>
        </w:rPr>
        <w:t xml:space="preserve">of </w:t>
      </w:r>
      <w:r w:rsidR="00122EFB" w:rsidRPr="009207A4">
        <w:rPr>
          <w:rFonts w:ascii="Arial" w:hAnsi="Arial" w:cs="Arial"/>
          <w:b w:val="0"/>
          <w:sz w:val="20"/>
          <w:szCs w:val="20"/>
        </w:rPr>
        <w:t>child rights, child protection, family law or migration.</w:t>
      </w:r>
      <w:r w:rsidR="00450474" w:rsidRPr="009207A4">
        <w:rPr>
          <w:rFonts w:ascii="Arial" w:hAnsi="Arial" w:cs="Arial"/>
          <w:b w:val="0"/>
          <w:sz w:val="20"/>
          <w:szCs w:val="20"/>
        </w:rPr>
        <w:t xml:space="preserve"> Strong legal research skills</w:t>
      </w:r>
      <w:r w:rsidR="00906BDE" w:rsidRPr="009207A4">
        <w:rPr>
          <w:rFonts w:ascii="Arial" w:hAnsi="Arial" w:cs="Arial"/>
          <w:b w:val="0"/>
          <w:sz w:val="20"/>
          <w:szCs w:val="20"/>
        </w:rPr>
        <w:t>.</w:t>
      </w:r>
      <w:r w:rsidR="00450474" w:rsidRPr="009207A4">
        <w:rPr>
          <w:rFonts w:ascii="Arial" w:hAnsi="Arial" w:cs="Arial"/>
          <w:b w:val="0"/>
          <w:sz w:val="20"/>
          <w:szCs w:val="20"/>
        </w:rPr>
        <w:t xml:space="preserve"> </w:t>
      </w:r>
    </w:p>
    <w:p w14:paraId="7C527768" w14:textId="5324B7A4" w:rsidR="00DE1B9B" w:rsidRPr="009207A4" w:rsidRDefault="006036AC" w:rsidP="00056969">
      <w:pPr>
        <w:pStyle w:val="titleTOR"/>
        <w:numPr>
          <w:ilvl w:val="0"/>
          <w:numId w:val="4"/>
        </w:numPr>
        <w:spacing w:before="0" w:line="276" w:lineRule="auto"/>
        <w:ind w:left="709"/>
        <w:contextualSpacing/>
        <w:jc w:val="both"/>
        <w:rPr>
          <w:rStyle w:val="normaltextrun"/>
          <w:rFonts w:ascii="Arial" w:hAnsi="Arial" w:cs="Arial"/>
          <w:b w:val="0"/>
          <w:sz w:val="20"/>
          <w:szCs w:val="20"/>
        </w:rPr>
      </w:pPr>
      <w:r w:rsidRPr="009207A4">
        <w:rPr>
          <w:rFonts w:ascii="Arial" w:hAnsi="Arial" w:cs="Arial"/>
          <w:b w:val="0"/>
          <w:sz w:val="20"/>
          <w:szCs w:val="20"/>
        </w:rPr>
        <w:t>Demonstrated extensive knowledge of national and international</w:t>
      </w:r>
      <w:r w:rsidR="00901080" w:rsidRPr="009207A4">
        <w:rPr>
          <w:rFonts w:ascii="Arial" w:hAnsi="Arial" w:cs="Arial"/>
          <w:b w:val="0"/>
          <w:sz w:val="20"/>
          <w:szCs w:val="20"/>
        </w:rPr>
        <w:t xml:space="preserve"> </w:t>
      </w:r>
      <w:r w:rsidRPr="009207A4">
        <w:rPr>
          <w:rFonts w:ascii="Arial" w:hAnsi="Arial" w:cs="Arial"/>
          <w:b w:val="0"/>
          <w:sz w:val="20"/>
          <w:szCs w:val="20"/>
        </w:rPr>
        <w:t xml:space="preserve">law, </w:t>
      </w:r>
      <w:r w:rsidR="002F17CC" w:rsidRPr="009207A4">
        <w:rPr>
          <w:rStyle w:val="normaltextrun"/>
          <w:rFonts w:ascii="Arial" w:hAnsi="Arial" w:cs="Arial"/>
          <w:b w:val="0"/>
          <w:color w:val="000000"/>
          <w:sz w:val="20"/>
          <w:szCs w:val="20"/>
        </w:rPr>
        <w:t>(e.g. 1996 Hague Child Protection Convention</w:t>
      </w:r>
      <w:r w:rsidR="006C1195" w:rsidRPr="009207A4">
        <w:rPr>
          <w:rStyle w:val="normaltextrun"/>
          <w:rFonts w:ascii="Arial" w:hAnsi="Arial" w:cs="Arial"/>
          <w:b w:val="0"/>
          <w:color w:val="000000"/>
          <w:sz w:val="20"/>
          <w:szCs w:val="20"/>
        </w:rPr>
        <w:t>,</w:t>
      </w:r>
      <w:r w:rsidR="006C1195" w:rsidRPr="009207A4">
        <w:rPr>
          <w:rFonts w:ascii="Arial" w:eastAsiaTheme="minorEastAsia" w:hAnsi="Arial" w:cs="Arial"/>
          <w:b w:val="0"/>
          <w:color w:val="000000"/>
          <w:sz w:val="20"/>
          <w:szCs w:val="20"/>
          <w:shd w:val="clear" w:color="auto" w:fill="FFFFFF"/>
        </w:rPr>
        <w:t xml:space="preserve"> </w:t>
      </w:r>
      <w:r w:rsidR="006C1195" w:rsidRPr="009207A4">
        <w:rPr>
          <w:rFonts w:ascii="Arial" w:hAnsi="Arial" w:cs="Arial"/>
          <w:b w:val="0"/>
          <w:color w:val="000000"/>
          <w:sz w:val="20"/>
          <w:szCs w:val="20"/>
        </w:rPr>
        <w:t>EU Temporary Protection Directive</w:t>
      </w:r>
      <w:r w:rsidR="002F17CC" w:rsidRPr="009207A4">
        <w:rPr>
          <w:rStyle w:val="normaltextrun"/>
          <w:rFonts w:ascii="Arial" w:hAnsi="Arial" w:cs="Arial"/>
          <w:b w:val="0"/>
          <w:color w:val="000000"/>
          <w:sz w:val="20"/>
          <w:szCs w:val="20"/>
        </w:rPr>
        <w:t>)</w:t>
      </w:r>
      <w:r w:rsidR="009D55F7" w:rsidRPr="009207A4">
        <w:rPr>
          <w:rStyle w:val="normaltextrun"/>
          <w:rFonts w:ascii="Arial" w:hAnsi="Arial" w:cs="Arial"/>
          <w:b w:val="0"/>
          <w:color w:val="000000"/>
          <w:sz w:val="20"/>
          <w:szCs w:val="20"/>
        </w:rPr>
        <w:t>.</w:t>
      </w:r>
    </w:p>
    <w:p w14:paraId="227E3176" w14:textId="143D928C" w:rsidR="00DE1B9B" w:rsidRPr="009207A4" w:rsidRDefault="00F730E7" w:rsidP="00056969">
      <w:pPr>
        <w:pStyle w:val="titleTOR"/>
        <w:numPr>
          <w:ilvl w:val="0"/>
          <w:numId w:val="4"/>
        </w:numPr>
        <w:spacing w:before="0" w:line="276" w:lineRule="auto"/>
        <w:ind w:left="709"/>
        <w:contextualSpacing/>
        <w:jc w:val="both"/>
        <w:rPr>
          <w:rStyle w:val="eop"/>
          <w:rFonts w:ascii="Arial" w:hAnsi="Arial" w:cs="Arial"/>
          <w:b w:val="0"/>
          <w:sz w:val="20"/>
          <w:szCs w:val="20"/>
        </w:rPr>
      </w:pPr>
      <w:r w:rsidRPr="009207A4">
        <w:rPr>
          <w:rStyle w:val="normaltextrun"/>
          <w:rFonts w:ascii="Arial" w:hAnsi="Arial" w:cs="Arial"/>
          <w:b w:val="0"/>
          <w:color w:val="000000"/>
          <w:sz w:val="20"/>
          <w:szCs w:val="20"/>
        </w:rPr>
        <w:t>E</w:t>
      </w:r>
      <w:r w:rsidR="002F17CC" w:rsidRPr="009207A4">
        <w:rPr>
          <w:rStyle w:val="normaltextrun"/>
          <w:rFonts w:ascii="Arial" w:hAnsi="Arial" w:cs="Arial"/>
          <w:b w:val="0"/>
          <w:color w:val="000000"/>
          <w:sz w:val="20"/>
          <w:szCs w:val="20"/>
        </w:rPr>
        <w:t>xperience with issues related to the protection of unaccompanied and separated migrant children</w:t>
      </w:r>
      <w:r w:rsidR="002F17CC" w:rsidRPr="009207A4">
        <w:rPr>
          <w:rStyle w:val="eop"/>
          <w:rFonts w:ascii="Arial" w:hAnsi="Arial" w:cs="Arial"/>
          <w:b w:val="0"/>
          <w:color w:val="000000"/>
          <w:sz w:val="20"/>
          <w:szCs w:val="20"/>
        </w:rPr>
        <w:t> </w:t>
      </w:r>
      <w:r w:rsidR="001635F0" w:rsidRPr="009207A4">
        <w:rPr>
          <w:rStyle w:val="eop"/>
          <w:rFonts w:ascii="Arial" w:hAnsi="Arial" w:cs="Arial"/>
          <w:b w:val="0"/>
          <w:color w:val="000000"/>
          <w:sz w:val="20"/>
          <w:szCs w:val="20"/>
        </w:rPr>
        <w:t>will be a strong asset</w:t>
      </w:r>
      <w:r w:rsidRPr="009207A4">
        <w:rPr>
          <w:rStyle w:val="eop"/>
          <w:rFonts w:ascii="Arial" w:hAnsi="Arial" w:cs="Arial"/>
          <w:b w:val="0"/>
          <w:color w:val="000000"/>
          <w:sz w:val="20"/>
          <w:szCs w:val="20"/>
        </w:rPr>
        <w:t xml:space="preserve">, </w:t>
      </w:r>
      <w:r w:rsidRPr="009207A4">
        <w:rPr>
          <w:rFonts w:ascii="Arial" w:hAnsi="Arial" w:cs="Arial"/>
          <w:b w:val="0"/>
          <w:color w:val="000000"/>
          <w:sz w:val="20"/>
          <w:szCs w:val="20"/>
        </w:rPr>
        <w:t>accessing international and national protection</w:t>
      </w:r>
      <w:r w:rsidR="00796C72">
        <w:rPr>
          <w:rFonts w:ascii="Arial" w:hAnsi="Arial" w:cs="Arial"/>
          <w:b w:val="0"/>
          <w:color w:val="000000"/>
          <w:sz w:val="20"/>
          <w:szCs w:val="20"/>
        </w:rPr>
        <w:t>.</w:t>
      </w:r>
    </w:p>
    <w:p w14:paraId="6DC54DB5" w14:textId="73B3C975" w:rsidR="002F17CC" w:rsidRPr="009207A4" w:rsidRDefault="002F17CC" w:rsidP="00056969">
      <w:pPr>
        <w:pStyle w:val="titleTOR"/>
        <w:numPr>
          <w:ilvl w:val="0"/>
          <w:numId w:val="4"/>
        </w:numPr>
        <w:spacing w:before="0" w:line="276" w:lineRule="auto"/>
        <w:ind w:left="709"/>
        <w:contextualSpacing/>
        <w:jc w:val="both"/>
        <w:rPr>
          <w:rFonts w:ascii="Arial" w:hAnsi="Arial" w:cs="Arial"/>
          <w:b w:val="0"/>
          <w:sz w:val="20"/>
          <w:szCs w:val="20"/>
        </w:rPr>
      </w:pPr>
      <w:r w:rsidRPr="009207A4">
        <w:rPr>
          <w:rStyle w:val="normaltextrun"/>
          <w:rFonts w:ascii="Arial" w:hAnsi="Arial" w:cs="Arial"/>
          <w:b w:val="0"/>
          <w:color w:val="000000"/>
          <w:sz w:val="20"/>
          <w:szCs w:val="20"/>
        </w:rPr>
        <w:t>Excellent drafting and editing skills in English</w:t>
      </w:r>
      <w:r w:rsidR="00E504B2" w:rsidRPr="009207A4">
        <w:rPr>
          <w:rStyle w:val="eop"/>
          <w:rFonts w:ascii="Arial" w:hAnsi="Arial" w:cs="Arial"/>
          <w:b w:val="0"/>
          <w:color w:val="000000"/>
          <w:sz w:val="20"/>
          <w:szCs w:val="20"/>
        </w:rPr>
        <w:t xml:space="preserve">. </w:t>
      </w:r>
      <w:r w:rsidRPr="009207A4">
        <w:rPr>
          <w:rStyle w:val="normaltextrun"/>
          <w:rFonts w:ascii="Arial" w:hAnsi="Arial" w:cs="Arial"/>
          <w:b w:val="0"/>
          <w:color w:val="000000"/>
          <w:sz w:val="20"/>
          <w:szCs w:val="20"/>
        </w:rPr>
        <w:t>Excellent written, reading and speaking skills</w:t>
      </w:r>
      <w:r w:rsidRPr="009207A4">
        <w:rPr>
          <w:rStyle w:val="normaltextrun"/>
          <w:rFonts w:ascii="Arial" w:hAnsi="Arial" w:cs="Arial"/>
          <w:b w:val="0"/>
          <w:color w:val="0432FF"/>
          <w:sz w:val="20"/>
          <w:szCs w:val="20"/>
        </w:rPr>
        <w:t xml:space="preserve"> </w:t>
      </w:r>
      <w:r w:rsidRPr="009207A4">
        <w:rPr>
          <w:rStyle w:val="normaltextrun"/>
          <w:rFonts w:ascii="Arial" w:hAnsi="Arial" w:cs="Arial"/>
          <w:b w:val="0"/>
          <w:sz w:val="20"/>
          <w:szCs w:val="20"/>
        </w:rPr>
        <w:t xml:space="preserve">in </w:t>
      </w:r>
      <w:r w:rsidR="00CF5C5F" w:rsidRPr="009207A4">
        <w:rPr>
          <w:rStyle w:val="normaltextrun"/>
          <w:rFonts w:ascii="Arial" w:hAnsi="Arial" w:cs="Arial"/>
          <w:b w:val="0"/>
          <w:sz w:val="20"/>
          <w:szCs w:val="20"/>
        </w:rPr>
        <w:t>R</w:t>
      </w:r>
      <w:r w:rsidR="00DE1B9B" w:rsidRPr="009207A4">
        <w:rPr>
          <w:rStyle w:val="normaltextrun"/>
          <w:rFonts w:ascii="Arial" w:hAnsi="Arial" w:cs="Arial"/>
          <w:b w:val="0"/>
          <w:sz w:val="20"/>
          <w:szCs w:val="20"/>
        </w:rPr>
        <w:t>o</w:t>
      </w:r>
      <w:r w:rsidR="00CF5C5F" w:rsidRPr="009207A4">
        <w:rPr>
          <w:rStyle w:val="normaltextrun"/>
          <w:rFonts w:ascii="Arial" w:hAnsi="Arial" w:cs="Arial"/>
          <w:b w:val="0"/>
          <w:sz w:val="20"/>
          <w:szCs w:val="20"/>
        </w:rPr>
        <w:t>manian</w:t>
      </w:r>
      <w:r w:rsidR="001A1529">
        <w:rPr>
          <w:rStyle w:val="normaltextrun"/>
          <w:rFonts w:ascii="Arial" w:hAnsi="Arial" w:cs="Arial"/>
          <w:b w:val="0"/>
          <w:sz w:val="20"/>
          <w:szCs w:val="20"/>
        </w:rPr>
        <w:t xml:space="preserve">. </w:t>
      </w:r>
    </w:p>
    <w:bookmarkEnd w:id="0"/>
    <w:p w14:paraId="36736582" w14:textId="77777777" w:rsidR="00387187" w:rsidRPr="009207A4" w:rsidRDefault="00387187" w:rsidP="00387187">
      <w:pPr>
        <w:spacing w:after="0" w:line="240" w:lineRule="auto"/>
        <w:rPr>
          <w:rFonts w:ascii="Arial" w:hAnsi="Arial" w:cs="Arial"/>
          <w:sz w:val="20"/>
          <w:szCs w:val="20"/>
        </w:rPr>
      </w:pPr>
    </w:p>
    <w:p w14:paraId="0409F609" w14:textId="77777777" w:rsidR="00387187" w:rsidRPr="009207A4" w:rsidRDefault="00387187" w:rsidP="00DC5EE7">
      <w:pPr>
        <w:pStyle w:val="ListParagraph"/>
        <w:numPr>
          <w:ilvl w:val="0"/>
          <w:numId w:val="3"/>
        </w:numPr>
        <w:spacing w:after="0" w:line="240" w:lineRule="auto"/>
        <w:rPr>
          <w:rFonts w:ascii="Arial" w:eastAsia="Times New Roman" w:hAnsi="Arial" w:cs="Arial"/>
          <w:b/>
          <w:sz w:val="20"/>
          <w:szCs w:val="20"/>
        </w:rPr>
      </w:pPr>
      <w:r w:rsidRPr="009207A4">
        <w:rPr>
          <w:rFonts w:ascii="Arial" w:eastAsia="Times New Roman" w:hAnsi="Arial" w:cs="Arial"/>
          <w:b/>
          <w:sz w:val="20"/>
          <w:szCs w:val="20"/>
        </w:rPr>
        <w:t>Content of technical proposal</w:t>
      </w:r>
    </w:p>
    <w:p w14:paraId="0D306787" w14:textId="77777777" w:rsidR="00387187" w:rsidRPr="009207A4" w:rsidRDefault="00387187" w:rsidP="00387187">
      <w:pPr>
        <w:spacing w:after="0" w:line="240" w:lineRule="auto"/>
        <w:rPr>
          <w:rFonts w:ascii="Arial" w:hAnsi="Arial" w:cs="Arial"/>
          <w:sz w:val="20"/>
          <w:szCs w:val="20"/>
        </w:rPr>
      </w:pPr>
    </w:p>
    <w:p w14:paraId="1500589F" w14:textId="1A1EBC18" w:rsidR="00387187" w:rsidRPr="009207A4" w:rsidRDefault="00387187" w:rsidP="008C7B4A">
      <w:pPr>
        <w:pStyle w:val="ListParagraph"/>
        <w:numPr>
          <w:ilvl w:val="0"/>
          <w:numId w:val="5"/>
        </w:numPr>
        <w:spacing w:after="0"/>
        <w:ind w:left="709" w:hanging="283"/>
        <w:rPr>
          <w:rFonts w:ascii="Arial" w:hAnsi="Arial" w:cs="Arial"/>
          <w:sz w:val="20"/>
          <w:szCs w:val="20"/>
        </w:rPr>
      </w:pPr>
      <w:r w:rsidRPr="009207A4">
        <w:rPr>
          <w:rFonts w:ascii="Arial" w:hAnsi="Arial" w:cs="Arial"/>
          <w:sz w:val="20"/>
          <w:szCs w:val="20"/>
        </w:rPr>
        <w:t xml:space="preserve">Relevant experience with </w:t>
      </w:r>
      <w:r w:rsidR="00003F1B">
        <w:rPr>
          <w:rFonts w:ascii="Arial" w:hAnsi="Arial" w:cs="Arial"/>
          <w:sz w:val="20"/>
          <w:szCs w:val="20"/>
        </w:rPr>
        <w:t xml:space="preserve">a </w:t>
      </w:r>
      <w:r w:rsidRPr="009207A4">
        <w:rPr>
          <w:rFonts w:ascii="Arial" w:hAnsi="Arial" w:cs="Arial"/>
          <w:sz w:val="20"/>
          <w:szCs w:val="20"/>
        </w:rPr>
        <w:t>similar type of assignments (max 300 words)</w:t>
      </w:r>
      <w:r w:rsidR="00D22869" w:rsidRPr="009207A4">
        <w:rPr>
          <w:rFonts w:ascii="Arial" w:hAnsi="Arial" w:cs="Arial"/>
          <w:sz w:val="20"/>
          <w:szCs w:val="20"/>
        </w:rPr>
        <w:t>;</w:t>
      </w:r>
    </w:p>
    <w:p w14:paraId="4954968A" w14:textId="77777777" w:rsidR="00387187" w:rsidRPr="009207A4" w:rsidRDefault="00387187" w:rsidP="008C7B4A">
      <w:pPr>
        <w:pStyle w:val="ListParagraph"/>
        <w:numPr>
          <w:ilvl w:val="0"/>
          <w:numId w:val="5"/>
        </w:numPr>
        <w:spacing w:after="0"/>
        <w:ind w:left="709" w:hanging="283"/>
        <w:rPr>
          <w:rFonts w:ascii="Arial" w:hAnsi="Arial" w:cs="Arial"/>
          <w:sz w:val="20"/>
          <w:szCs w:val="20"/>
        </w:rPr>
      </w:pPr>
      <w:r w:rsidRPr="009207A4">
        <w:rPr>
          <w:rFonts w:ascii="Arial" w:hAnsi="Arial" w:cs="Arial"/>
          <w:sz w:val="20"/>
          <w:szCs w:val="20"/>
        </w:rPr>
        <w:t>Proposed approach and methodology (max 1500 words), including:</w:t>
      </w:r>
    </w:p>
    <w:p w14:paraId="4D20109C" w14:textId="56D3B08C" w:rsidR="00387187" w:rsidRPr="009207A4" w:rsidRDefault="00387187" w:rsidP="008C7B4A">
      <w:pPr>
        <w:pStyle w:val="ListParagraph"/>
        <w:numPr>
          <w:ilvl w:val="1"/>
          <w:numId w:val="5"/>
        </w:numPr>
        <w:spacing w:after="0"/>
        <w:ind w:left="993" w:hanging="283"/>
        <w:rPr>
          <w:rFonts w:ascii="Arial" w:hAnsi="Arial" w:cs="Arial"/>
          <w:sz w:val="20"/>
          <w:szCs w:val="20"/>
        </w:rPr>
      </w:pPr>
      <w:r w:rsidRPr="009207A4">
        <w:rPr>
          <w:rFonts w:ascii="Arial" w:hAnsi="Arial" w:cs="Arial"/>
          <w:sz w:val="20"/>
          <w:szCs w:val="20"/>
        </w:rPr>
        <w:t>Timeline and milestones</w:t>
      </w:r>
      <w:r w:rsidR="00003F1B">
        <w:rPr>
          <w:rFonts w:ascii="Arial" w:hAnsi="Arial" w:cs="Arial"/>
          <w:sz w:val="20"/>
          <w:szCs w:val="20"/>
        </w:rPr>
        <w:t>.</w:t>
      </w:r>
      <w:r w:rsidRPr="009207A4">
        <w:rPr>
          <w:rFonts w:ascii="Arial" w:hAnsi="Arial" w:cs="Arial"/>
          <w:sz w:val="20"/>
          <w:szCs w:val="20"/>
        </w:rPr>
        <w:t xml:space="preserve"> </w:t>
      </w:r>
    </w:p>
    <w:p w14:paraId="622A20C3" w14:textId="403A2245" w:rsidR="00387187" w:rsidRPr="009207A4" w:rsidRDefault="00387187" w:rsidP="008C7B4A">
      <w:pPr>
        <w:pStyle w:val="ListParagraph"/>
        <w:numPr>
          <w:ilvl w:val="1"/>
          <w:numId w:val="5"/>
        </w:numPr>
        <w:spacing w:after="0"/>
        <w:ind w:left="993" w:hanging="283"/>
        <w:rPr>
          <w:rFonts w:ascii="Arial" w:hAnsi="Arial" w:cs="Arial"/>
          <w:sz w:val="20"/>
          <w:szCs w:val="20"/>
        </w:rPr>
      </w:pPr>
      <w:r w:rsidRPr="009207A4">
        <w:rPr>
          <w:rFonts w:ascii="Arial" w:hAnsi="Arial" w:cs="Arial"/>
          <w:sz w:val="20"/>
          <w:szCs w:val="20"/>
        </w:rPr>
        <w:t>Risk and mitigation measures</w:t>
      </w:r>
      <w:r w:rsidR="00003F1B">
        <w:rPr>
          <w:rFonts w:ascii="Arial" w:hAnsi="Arial" w:cs="Arial"/>
          <w:sz w:val="20"/>
          <w:szCs w:val="20"/>
        </w:rPr>
        <w:t>.</w:t>
      </w:r>
    </w:p>
    <w:p w14:paraId="0537CEDB" w14:textId="1EF458AE" w:rsidR="00387187" w:rsidRPr="009207A4" w:rsidRDefault="00387187" w:rsidP="008C7B4A">
      <w:pPr>
        <w:pStyle w:val="ListParagraph"/>
        <w:numPr>
          <w:ilvl w:val="1"/>
          <w:numId w:val="5"/>
        </w:numPr>
        <w:spacing w:after="0"/>
        <w:ind w:left="993" w:hanging="283"/>
        <w:rPr>
          <w:rFonts w:ascii="Arial" w:hAnsi="Arial" w:cs="Arial"/>
          <w:sz w:val="20"/>
          <w:szCs w:val="20"/>
        </w:rPr>
      </w:pPr>
      <w:r w:rsidRPr="009207A4">
        <w:rPr>
          <w:rFonts w:ascii="Arial" w:hAnsi="Arial" w:cs="Arial"/>
          <w:sz w:val="20"/>
          <w:szCs w:val="20"/>
        </w:rPr>
        <w:t>Ethical considerations and how the consultant will address them</w:t>
      </w:r>
      <w:r w:rsidR="00D22869" w:rsidRPr="009207A4">
        <w:rPr>
          <w:rFonts w:ascii="Arial" w:hAnsi="Arial" w:cs="Arial"/>
          <w:sz w:val="20"/>
          <w:szCs w:val="20"/>
        </w:rPr>
        <w:t>.</w:t>
      </w:r>
    </w:p>
    <w:p w14:paraId="3AB7D462" w14:textId="77777777" w:rsidR="00387187" w:rsidRPr="009207A4" w:rsidRDefault="00387187" w:rsidP="008C7B4A">
      <w:pPr>
        <w:pStyle w:val="ListParagraph"/>
        <w:numPr>
          <w:ilvl w:val="0"/>
          <w:numId w:val="5"/>
        </w:numPr>
        <w:spacing w:after="0"/>
        <w:ind w:left="709" w:hanging="283"/>
        <w:rPr>
          <w:rFonts w:ascii="Arial" w:hAnsi="Arial" w:cs="Arial"/>
          <w:sz w:val="20"/>
          <w:szCs w:val="20"/>
        </w:rPr>
      </w:pPr>
      <w:r w:rsidRPr="009207A4">
        <w:rPr>
          <w:rFonts w:ascii="Arial" w:hAnsi="Arial" w:cs="Arial"/>
          <w:sz w:val="20"/>
          <w:szCs w:val="20"/>
        </w:rPr>
        <w:t>Annex: Short Sample or links to related work previously conducted by the consultant</w:t>
      </w:r>
    </w:p>
    <w:p w14:paraId="395B753D" w14:textId="77777777" w:rsidR="00387187" w:rsidRPr="009207A4" w:rsidRDefault="00387187" w:rsidP="00003F1B">
      <w:pPr>
        <w:spacing w:after="0"/>
        <w:rPr>
          <w:rFonts w:ascii="Arial" w:hAnsi="Arial" w:cs="Arial"/>
          <w:sz w:val="20"/>
          <w:szCs w:val="20"/>
        </w:rPr>
      </w:pPr>
    </w:p>
    <w:p w14:paraId="1C6824E2" w14:textId="24CD0687" w:rsidR="0058198A" w:rsidRPr="009207A4" w:rsidRDefault="00387187" w:rsidP="00003F1B">
      <w:pPr>
        <w:spacing w:after="0"/>
        <w:rPr>
          <w:rFonts w:ascii="Arial" w:hAnsi="Arial" w:cs="Arial"/>
          <w:sz w:val="20"/>
          <w:szCs w:val="20"/>
        </w:rPr>
      </w:pPr>
      <w:r w:rsidRPr="009207A4">
        <w:rPr>
          <w:rFonts w:ascii="Arial" w:hAnsi="Arial" w:cs="Arial"/>
          <w:sz w:val="20"/>
          <w:szCs w:val="20"/>
        </w:rPr>
        <w:t xml:space="preserve">In addition, please provide </w:t>
      </w:r>
      <w:r w:rsidR="005D51FD" w:rsidRPr="009207A4">
        <w:rPr>
          <w:rFonts w:ascii="Arial" w:hAnsi="Arial" w:cs="Arial"/>
          <w:sz w:val="20"/>
          <w:szCs w:val="20"/>
        </w:rPr>
        <w:t xml:space="preserve">a </w:t>
      </w:r>
      <w:r w:rsidRPr="009207A4">
        <w:rPr>
          <w:rFonts w:ascii="Arial" w:hAnsi="Arial" w:cs="Arial"/>
          <w:i/>
          <w:sz w:val="20"/>
          <w:szCs w:val="20"/>
        </w:rPr>
        <w:t>Curriculum Vitae</w:t>
      </w:r>
      <w:r w:rsidRPr="009207A4">
        <w:rPr>
          <w:rFonts w:ascii="Arial" w:hAnsi="Arial" w:cs="Arial"/>
          <w:sz w:val="20"/>
          <w:szCs w:val="20"/>
        </w:rPr>
        <w:t>.</w:t>
      </w:r>
      <w:r w:rsidR="00DB4ED3">
        <w:rPr>
          <w:rFonts w:ascii="Arial" w:hAnsi="Arial" w:cs="Arial"/>
          <w:sz w:val="20"/>
          <w:szCs w:val="20"/>
        </w:rPr>
        <w:t xml:space="preserve"> </w:t>
      </w:r>
      <w:r w:rsidR="0058198A" w:rsidRPr="009207A4">
        <w:rPr>
          <w:rFonts w:ascii="Arial" w:hAnsi="Arial" w:cs="Arial"/>
          <w:color w:val="000000"/>
          <w:sz w:val="20"/>
          <w:szCs w:val="20"/>
          <w:shd w:val="clear" w:color="auto" w:fill="FFFFFF"/>
        </w:rPr>
        <w:t>Technical evaluation will be performed through a desk review of applications, and if necessary, may be supplemented by an interview. </w:t>
      </w:r>
    </w:p>
    <w:p w14:paraId="0F9A6CEA" w14:textId="77777777" w:rsidR="00387187" w:rsidRPr="009207A4" w:rsidRDefault="00387187" w:rsidP="00003F1B">
      <w:pPr>
        <w:spacing w:after="0"/>
        <w:rPr>
          <w:rFonts w:ascii="Arial" w:hAnsi="Arial" w:cs="Arial"/>
          <w:sz w:val="20"/>
          <w:szCs w:val="20"/>
        </w:rPr>
      </w:pPr>
    </w:p>
    <w:p w14:paraId="32511551" w14:textId="77777777" w:rsidR="00387187" w:rsidRPr="009207A4" w:rsidRDefault="00387187" w:rsidP="00DC5EE7">
      <w:pPr>
        <w:pStyle w:val="ListParagraph"/>
        <w:numPr>
          <w:ilvl w:val="0"/>
          <w:numId w:val="3"/>
        </w:numPr>
        <w:spacing w:after="0" w:line="240" w:lineRule="auto"/>
        <w:rPr>
          <w:rFonts w:ascii="Arial" w:eastAsia="Times New Roman" w:hAnsi="Arial" w:cs="Arial"/>
          <w:b/>
          <w:sz w:val="20"/>
          <w:szCs w:val="20"/>
        </w:rPr>
      </w:pPr>
      <w:r w:rsidRPr="009207A4">
        <w:rPr>
          <w:rFonts w:ascii="Arial" w:eastAsia="Times New Roman" w:hAnsi="Arial" w:cs="Arial"/>
          <w:b/>
          <w:sz w:val="20"/>
          <w:szCs w:val="20"/>
        </w:rPr>
        <w:t>Content of financial proposal</w:t>
      </w:r>
    </w:p>
    <w:p w14:paraId="2261CF93" w14:textId="77777777" w:rsidR="00387187" w:rsidRPr="009207A4" w:rsidRDefault="00387187" w:rsidP="00A21DA4">
      <w:pPr>
        <w:spacing w:after="0" w:line="240" w:lineRule="auto"/>
        <w:rPr>
          <w:rFonts w:ascii="Arial" w:hAnsi="Arial" w:cs="Arial"/>
          <w:sz w:val="20"/>
          <w:szCs w:val="20"/>
        </w:rPr>
      </w:pPr>
    </w:p>
    <w:p w14:paraId="1D64FB71" w14:textId="1CE2FE25" w:rsidR="00387187" w:rsidRPr="009207A4" w:rsidRDefault="00387187" w:rsidP="00F139E2">
      <w:pPr>
        <w:autoSpaceDE w:val="0"/>
        <w:autoSpaceDN w:val="0"/>
        <w:adjustRightInd w:val="0"/>
        <w:rPr>
          <w:rFonts w:ascii="Arial" w:eastAsia="Times New Roman" w:hAnsi="Arial" w:cs="Arial"/>
          <w:sz w:val="20"/>
          <w:szCs w:val="20"/>
          <w:lang w:eastAsia="sr-Latn-CS"/>
        </w:rPr>
      </w:pPr>
      <w:r w:rsidRPr="009207A4">
        <w:rPr>
          <w:rFonts w:ascii="Arial" w:eastAsia="Times New Roman" w:hAnsi="Arial" w:cs="Arial"/>
          <w:sz w:val="20"/>
          <w:szCs w:val="20"/>
          <w:lang w:eastAsia="sr-Latn-CS"/>
        </w:rPr>
        <w:t>The applicant</w:t>
      </w:r>
      <w:r w:rsidR="00F77DCB" w:rsidRPr="009207A4">
        <w:rPr>
          <w:rFonts w:ascii="Arial" w:eastAsia="Times New Roman" w:hAnsi="Arial" w:cs="Arial"/>
          <w:sz w:val="20"/>
          <w:szCs w:val="20"/>
          <w:lang w:eastAsia="sr-Latn-CS"/>
        </w:rPr>
        <w:t>s</w:t>
      </w:r>
      <w:r w:rsidRPr="009207A4">
        <w:rPr>
          <w:rFonts w:ascii="Arial" w:eastAsia="Times New Roman" w:hAnsi="Arial" w:cs="Arial"/>
          <w:sz w:val="20"/>
          <w:szCs w:val="20"/>
          <w:lang w:eastAsia="sr-Latn-CS"/>
        </w:rPr>
        <w:t xml:space="preserve"> should fill in the Financial Offer Template and specify the consultancy fee, per day of work, requested for the tasks described in the Terms of Reference in </w:t>
      </w:r>
      <w:r w:rsidR="00BC7DE5">
        <w:rPr>
          <w:rFonts w:ascii="Arial" w:eastAsia="Times New Roman" w:hAnsi="Arial" w:cs="Arial"/>
          <w:sz w:val="20"/>
          <w:szCs w:val="20"/>
          <w:lang w:eastAsia="sr-Latn-CS"/>
        </w:rPr>
        <w:t xml:space="preserve">MDL. </w:t>
      </w:r>
    </w:p>
    <w:p w14:paraId="455A4DBE" w14:textId="77777777" w:rsidR="00387187" w:rsidRPr="009207A4" w:rsidRDefault="00387187" w:rsidP="00F139E2">
      <w:pPr>
        <w:autoSpaceDE w:val="0"/>
        <w:autoSpaceDN w:val="0"/>
        <w:adjustRightInd w:val="0"/>
        <w:rPr>
          <w:rFonts w:ascii="Arial" w:eastAsia="Times New Roman" w:hAnsi="Arial" w:cs="Arial"/>
          <w:sz w:val="20"/>
          <w:szCs w:val="20"/>
          <w:lang w:eastAsia="sr-Latn-CS"/>
        </w:rPr>
      </w:pPr>
      <w:r w:rsidRPr="009207A4">
        <w:rPr>
          <w:rFonts w:ascii="Arial" w:eastAsia="Times New Roman" w:hAnsi="Arial" w:cs="Arial"/>
          <w:sz w:val="20"/>
          <w:szCs w:val="20"/>
          <w:lang w:eastAsia="sr-Latn-CS"/>
        </w:rPr>
        <w:t>The final selection will be based on the principle of “best value for money” i.e. achieving desired outcome at lowest possible fee.</w:t>
      </w:r>
    </w:p>
    <w:p w14:paraId="34655DB2" w14:textId="4D921769" w:rsidR="00387187" w:rsidRPr="009207A4" w:rsidRDefault="457CF113" w:rsidP="00F139E2">
      <w:pPr>
        <w:autoSpaceDE w:val="0"/>
        <w:autoSpaceDN w:val="0"/>
        <w:adjustRightInd w:val="0"/>
        <w:rPr>
          <w:rFonts w:ascii="Arial" w:eastAsia="Times New Roman" w:hAnsi="Arial" w:cs="Arial"/>
          <w:sz w:val="20"/>
          <w:szCs w:val="20"/>
          <w:lang w:eastAsia="sr-Latn-CS"/>
        </w:rPr>
      </w:pPr>
      <w:r w:rsidRPr="009207A4">
        <w:rPr>
          <w:rFonts w:ascii="Arial" w:eastAsia="Times New Roman" w:hAnsi="Arial" w:cs="Arial"/>
          <w:sz w:val="20"/>
          <w:szCs w:val="20"/>
          <w:lang w:eastAsia="sr-Latn-CS"/>
        </w:rPr>
        <w:t xml:space="preserve">If not provided by </w:t>
      </w:r>
      <w:proofErr w:type="spellStart"/>
      <w:r w:rsidRPr="009207A4">
        <w:rPr>
          <w:rFonts w:ascii="Arial" w:eastAsia="Times New Roman" w:hAnsi="Arial" w:cs="Arial"/>
          <w:sz w:val="20"/>
          <w:szCs w:val="20"/>
          <w:lang w:eastAsia="sr-Latn-CS"/>
        </w:rPr>
        <w:t>ToR</w:t>
      </w:r>
      <w:proofErr w:type="spellEnd"/>
      <w:r w:rsidRPr="009207A4">
        <w:rPr>
          <w:rFonts w:ascii="Arial" w:eastAsia="Times New Roman" w:hAnsi="Arial" w:cs="Arial"/>
          <w:sz w:val="20"/>
          <w:szCs w:val="20"/>
          <w:lang w:eastAsia="sr-Latn-CS"/>
        </w:rPr>
        <w:t xml:space="preserve">, UNICEF will not reimburse costs </w:t>
      </w:r>
      <w:r w:rsidR="7AC374A7" w:rsidRPr="009207A4">
        <w:rPr>
          <w:rFonts w:ascii="Arial" w:eastAsia="Times New Roman" w:hAnsi="Arial" w:cs="Arial"/>
          <w:sz w:val="20"/>
          <w:szCs w:val="20"/>
          <w:lang w:eastAsia="sr-Latn-CS"/>
        </w:rPr>
        <w:t xml:space="preserve">that are </w:t>
      </w:r>
      <w:r w:rsidRPr="009207A4">
        <w:rPr>
          <w:rFonts w:ascii="Arial" w:eastAsia="Times New Roman" w:hAnsi="Arial" w:cs="Arial"/>
          <w:sz w:val="20"/>
          <w:szCs w:val="20"/>
          <w:lang w:eastAsia="sr-Latn-CS"/>
        </w:rPr>
        <w:t>not directly related to the assignment. This contract does not allow payment of off-hours, medical insurance, taxes, and sick leave.</w:t>
      </w:r>
    </w:p>
    <w:p w14:paraId="2FC8502E" w14:textId="52B337C3" w:rsidR="00387187" w:rsidRPr="009207A4" w:rsidRDefault="00387187" w:rsidP="00F139E2">
      <w:pPr>
        <w:autoSpaceDE w:val="0"/>
        <w:autoSpaceDN w:val="0"/>
        <w:adjustRightInd w:val="0"/>
        <w:rPr>
          <w:rFonts w:ascii="Arial" w:eastAsia="Times New Roman" w:hAnsi="Arial" w:cs="Arial"/>
          <w:sz w:val="20"/>
          <w:szCs w:val="20"/>
          <w:lang w:eastAsia="sr-Latn-CS"/>
        </w:rPr>
      </w:pPr>
      <w:r w:rsidRPr="009207A4">
        <w:rPr>
          <w:rFonts w:ascii="Arial" w:eastAsia="Times New Roman" w:hAnsi="Arial" w:cs="Arial"/>
          <w:sz w:val="20"/>
          <w:szCs w:val="20"/>
          <w:lang w:eastAsia="sr-Latn-CS"/>
        </w:rPr>
        <w:lastRenderedPageBreak/>
        <w:t xml:space="preserve">UNICEF reserves the right to withhold all or a portion of </w:t>
      </w:r>
      <w:r w:rsidR="1A86CBD6" w:rsidRPr="009207A4">
        <w:rPr>
          <w:rFonts w:ascii="Arial" w:eastAsia="Times New Roman" w:hAnsi="Arial" w:cs="Arial"/>
          <w:sz w:val="20"/>
          <w:szCs w:val="20"/>
          <w:lang w:eastAsia="sr-Latn-CS"/>
        </w:rPr>
        <w:t xml:space="preserve">the </w:t>
      </w:r>
      <w:r w:rsidRPr="009207A4">
        <w:rPr>
          <w:rFonts w:ascii="Arial" w:eastAsia="Times New Roman" w:hAnsi="Arial" w:cs="Arial"/>
          <w:sz w:val="20"/>
          <w:szCs w:val="20"/>
          <w:lang w:eastAsia="sr-Latn-CS"/>
        </w:rPr>
        <w:t xml:space="preserve">payment if performance is unsatisfactory if work/output is incomplete, not delivered or failure to meet </w:t>
      </w:r>
      <w:r w:rsidR="3D8E4625" w:rsidRPr="009207A4">
        <w:rPr>
          <w:rFonts w:ascii="Arial" w:eastAsia="Times New Roman" w:hAnsi="Arial" w:cs="Arial"/>
          <w:sz w:val="20"/>
          <w:szCs w:val="20"/>
          <w:lang w:eastAsia="sr-Latn-CS"/>
        </w:rPr>
        <w:t xml:space="preserve">the agreed </w:t>
      </w:r>
      <w:r w:rsidRPr="009207A4">
        <w:rPr>
          <w:rFonts w:ascii="Arial" w:eastAsia="Times New Roman" w:hAnsi="Arial" w:cs="Arial"/>
          <w:sz w:val="20"/>
          <w:szCs w:val="20"/>
          <w:lang w:eastAsia="sr-Latn-CS"/>
        </w:rPr>
        <w:t>deadlines.</w:t>
      </w:r>
      <w:r w:rsidR="00C539C7" w:rsidRPr="009207A4">
        <w:rPr>
          <w:rFonts w:ascii="Arial" w:eastAsia="Times New Roman" w:hAnsi="Arial" w:cs="Arial"/>
          <w:sz w:val="20"/>
          <w:szCs w:val="20"/>
          <w:lang w:eastAsia="sr-Latn-CS"/>
        </w:rPr>
        <w:t xml:space="preserve"> </w:t>
      </w:r>
    </w:p>
    <w:p w14:paraId="7385EF2C" w14:textId="4DB85AFD" w:rsidR="00387187" w:rsidRPr="009207A4" w:rsidRDefault="00387187" w:rsidP="00DC5EE7">
      <w:pPr>
        <w:pStyle w:val="ListParagraph"/>
        <w:numPr>
          <w:ilvl w:val="0"/>
          <w:numId w:val="3"/>
        </w:numPr>
        <w:spacing w:after="0" w:line="240" w:lineRule="auto"/>
        <w:textAlignment w:val="baseline"/>
        <w:rPr>
          <w:rFonts w:ascii="Arial" w:eastAsia="Times New Roman" w:hAnsi="Arial" w:cs="Arial"/>
          <w:sz w:val="20"/>
          <w:szCs w:val="20"/>
        </w:rPr>
      </w:pPr>
      <w:r w:rsidRPr="009207A4">
        <w:rPr>
          <w:rFonts w:ascii="Arial" w:eastAsia="Times New Roman" w:hAnsi="Arial" w:cs="Arial"/>
          <w:b/>
          <w:sz w:val="20"/>
          <w:szCs w:val="20"/>
        </w:rPr>
        <w:t>Evaluation criteria for selection</w:t>
      </w:r>
    </w:p>
    <w:p w14:paraId="743562F1" w14:textId="77777777" w:rsidR="00387187" w:rsidRPr="009207A4" w:rsidRDefault="00387187" w:rsidP="00387187">
      <w:pPr>
        <w:spacing w:after="0" w:line="240" w:lineRule="auto"/>
        <w:rPr>
          <w:rFonts w:ascii="Arial" w:eastAsia="Times New Roman" w:hAnsi="Arial" w:cs="Arial"/>
          <w:b/>
          <w:sz w:val="20"/>
          <w:szCs w:val="20"/>
        </w:rPr>
      </w:pPr>
    </w:p>
    <w:p w14:paraId="2623D862" w14:textId="6715A6AC" w:rsidR="00387187" w:rsidRPr="009207A4" w:rsidRDefault="00387187" w:rsidP="00B715D9">
      <w:pPr>
        <w:spacing w:after="0"/>
        <w:jc w:val="both"/>
        <w:rPr>
          <w:rFonts w:ascii="Arial" w:eastAsia="Times New Roman" w:hAnsi="Arial" w:cs="Arial"/>
          <w:color w:val="000000" w:themeColor="text1"/>
          <w:sz w:val="20"/>
          <w:szCs w:val="20"/>
        </w:rPr>
      </w:pPr>
      <w:r w:rsidRPr="009207A4">
        <w:rPr>
          <w:rFonts w:ascii="Arial" w:eastAsia="Times New Roman" w:hAnsi="Arial" w:cs="Arial"/>
          <w:color w:val="000000" w:themeColor="text1"/>
          <w:sz w:val="20"/>
          <w:szCs w:val="20"/>
        </w:rPr>
        <w:t>The</w:t>
      </w:r>
      <w:r w:rsidR="00527FCF" w:rsidRPr="009207A4">
        <w:rPr>
          <w:rFonts w:ascii="Arial" w:eastAsia="Times New Roman" w:hAnsi="Arial" w:cs="Arial"/>
          <w:color w:val="000000" w:themeColor="text1"/>
          <w:sz w:val="20"/>
          <w:szCs w:val="20"/>
        </w:rPr>
        <w:t xml:space="preserve"> </w:t>
      </w:r>
      <w:r w:rsidRPr="009207A4">
        <w:rPr>
          <w:rFonts w:ascii="Arial" w:eastAsia="Times New Roman" w:hAnsi="Arial" w:cs="Arial"/>
          <w:color w:val="000000" w:themeColor="text1"/>
          <w:sz w:val="20"/>
          <w:szCs w:val="20"/>
        </w:rPr>
        <w:t>c</w:t>
      </w:r>
      <w:r w:rsidR="00527FCF" w:rsidRPr="009207A4">
        <w:rPr>
          <w:rFonts w:ascii="Arial" w:eastAsia="Times New Roman" w:hAnsi="Arial" w:cs="Arial"/>
          <w:color w:val="000000" w:themeColor="text1"/>
          <w:sz w:val="20"/>
          <w:szCs w:val="20"/>
        </w:rPr>
        <w:t>onsultant</w:t>
      </w:r>
      <w:r w:rsidRPr="009207A4">
        <w:rPr>
          <w:rFonts w:ascii="Arial" w:eastAsia="Times New Roman" w:hAnsi="Arial" w:cs="Arial"/>
          <w:color w:val="000000" w:themeColor="text1"/>
          <w:sz w:val="20"/>
          <w:szCs w:val="20"/>
        </w:rPr>
        <w:t xml:space="preserve"> </w:t>
      </w:r>
      <w:r w:rsidR="004958D0" w:rsidRPr="009207A4">
        <w:rPr>
          <w:rFonts w:ascii="Arial" w:eastAsia="Times New Roman" w:hAnsi="Arial" w:cs="Arial"/>
          <w:color w:val="000000" w:themeColor="text1"/>
          <w:sz w:val="20"/>
          <w:szCs w:val="20"/>
        </w:rPr>
        <w:t>is</w:t>
      </w:r>
      <w:r w:rsidR="00527FCF" w:rsidRPr="009207A4">
        <w:rPr>
          <w:rFonts w:ascii="Arial" w:eastAsia="Times New Roman" w:hAnsi="Arial" w:cs="Arial"/>
          <w:color w:val="000000" w:themeColor="text1"/>
          <w:sz w:val="20"/>
          <w:szCs w:val="20"/>
        </w:rPr>
        <w:t xml:space="preserve"> </w:t>
      </w:r>
      <w:r w:rsidRPr="009207A4">
        <w:rPr>
          <w:rFonts w:ascii="Arial" w:eastAsia="Times New Roman" w:hAnsi="Arial" w:cs="Arial"/>
          <w:color w:val="000000" w:themeColor="text1"/>
          <w:sz w:val="20"/>
          <w:szCs w:val="20"/>
        </w:rPr>
        <w:t xml:space="preserve">expected to reflect in the </w:t>
      </w:r>
      <w:r w:rsidR="009F119D" w:rsidRPr="009207A4">
        <w:rPr>
          <w:rFonts w:ascii="Arial" w:eastAsia="Times New Roman" w:hAnsi="Arial" w:cs="Arial"/>
          <w:color w:val="000000" w:themeColor="text1"/>
          <w:sz w:val="20"/>
          <w:szCs w:val="20"/>
        </w:rPr>
        <w:t xml:space="preserve">application </w:t>
      </w:r>
      <w:r w:rsidRPr="009207A4">
        <w:rPr>
          <w:rFonts w:ascii="Arial" w:eastAsia="Times New Roman" w:hAnsi="Arial" w:cs="Arial"/>
          <w:color w:val="000000" w:themeColor="text1"/>
          <w:sz w:val="20"/>
          <w:szCs w:val="20"/>
        </w:rPr>
        <w:t>submission the qualifications, knowledge and experience related to the requirements listed above. Technical evaluation will be performed through a desk review of applications, evaluation of technical proposals, and if necessary, may be supplemented by an interview.</w:t>
      </w:r>
    </w:p>
    <w:p w14:paraId="239170B7" w14:textId="77777777" w:rsidR="00387187" w:rsidRPr="009207A4" w:rsidRDefault="00387187" w:rsidP="00387187">
      <w:pPr>
        <w:spacing w:after="0" w:line="240" w:lineRule="auto"/>
        <w:rPr>
          <w:rFonts w:ascii="Arial" w:hAnsi="Arial" w:cs="Arial"/>
          <w:b/>
          <w:sz w:val="20"/>
          <w:szCs w:val="20"/>
        </w:rPr>
      </w:pPr>
    </w:p>
    <w:p w14:paraId="1D9DEAC8" w14:textId="18764D96" w:rsidR="00B715D9" w:rsidRDefault="00387187" w:rsidP="00B715D9">
      <w:pPr>
        <w:spacing w:after="120"/>
        <w:ind w:right="-518"/>
        <w:jc w:val="both"/>
        <w:rPr>
          <w:rFonts w:ascii="Arial" w:eastAsia="Times New Roman" w:hAnsi="Arial" w:cs="Arial"/>
          <w:sz w:val="20"/>
          <w:szCs w:val="20"/>
        </w:rPr>
      </w:pPr>
      <w:r w:rsidRPr="009207A4">
        <w:rPr>
          <w:rFonts w:ascii="Arial" w:eastAsia="Times New Roman" w:hAnsi="Arial" w:cs="Arial"/>
          <w:sz w:val="20"/>
          <w:szCs w:val="20"/>
        </w:rPr>
        <w:t>The total amount of points to be allocated for the price component is 30. The maximum number of points (30) will be allotted to the lowest price proposal of a technically qualified offer. Points for other offers will be calculated as Points (x) = (lowest offer/ offer x) * 30</w:t>
      </w:r>
      <w:r w:rsidR="00B715D9">
        <w:rPr>
          <w:rFonts w:ascii="Arial" w:eastAsia="Times New Roman" w:hAnsi="Arial" w:cs="Arial"/>
          <w:sz w:val="20"/>
          <w:szCs w:val="20"/>
        </w:rPr>
        <w:t>.</w:t>
      </w:r>
    </w:p>
    <w:p w14:paraId="3460DBFA" w14:textId="13E74D34" w:rsidR="00387187" w:rsidRPr="00B715D9" w:rsidRDefault="00387187" w:rsidP="00B715D9">
      <w:pPr>
        <w:spacing w:after="120"/>
        <w:ind w:right="-518"/>
        <w:jc w:val="both"/>
        <w:rPr>
          <w:rFonts w:ascii="Arial" w:eastAsia="Times New Roman" w:hAnsi="Arial" w:cs="Arial"/>
          <w:sz w:val="20"/>
          <w:szCs w:val="20"/>
        </w:rPr>
      </w:pPr>
      <w:r w:rsidRPr="009207A4">
        <w:rPr>
          <w:rFonts w:ascii="Arial" w:eastAsia="Times New Roman" w:hAnsi="Arial" w:cs="Arial"/>
          <w:sz w:val="20"/>
          <w:szCs w:val="20"/>
          <w:lang w:eastAsia="sr-Latn-CS"/>
        </w:rPr>
        <w:t>The selection process is aimed at selecting the applicant who obtains the highest cumulative score (technical evaluation + financial offer evaluation points) following “best value for money” principle.</w:t>
      </w:r>
    </w:p>
    <w:p w14:paraId="47ACF206" w14:textId="77777777" w:rsidR="00387187" w:rsidRPr="009207A4" w:rsidRDefault="00387187" w:rsidP="00B715D9">
      <w:pPr>
        <w:pStyle w:val="titleTOR"/>
        <w:numPr>
          <w:ilvl w:val="0"/>
          <w:numId w:val="3"/>
        </w:numPr>
        <w:tabs>
          <w:tab w:val="clear" w:pos="2520"/>
        </w:tabs>
        <w:spacing w:line="276" w:lineRule="auto"/>
        <w:rPr>
          <w:rFonts w:ascii="Arial" w:hAnsi="Arial" w:cs="Arial"/>
          <w:sz w:val="20"/>
          <w:szCs w:val="20"/>
        </w:rPr>
      </w:pPr>
      <w:r w:rsidRPr="009207A4">
        <w:rPr>
          <w:rFonts w:ascii="Arial" w:hAnsi="Arial" w:cs="Arial"/>
          <w:sz w:val="20"/>
          <w:szCs w:val="20"/>
        </w:rPr>
        <w:t>Work location and official travel involved</w:t>
      </w:r>
    </w:p>
    <w:p w14:paraId="32572144" w14:textId="0895B434" w:rsidR="00087378" w:rsidRPr="009207A4" w:rsidRDefault="00FE7D90" w:rsidP="00B715D9">
      <w:pPr>
        <w:autoSpaceDE w:val="0"/>
        <w:autoSpaceDN w:val="0"/>
        <w:adjustRightInd w:val="0"/>
        <w:jc w:val="both"/>
        <w:rPr>
          <w:rFonts w:ascii="Arial" w:eastAsia="Times New Roman" w:hAnsi="Arial" w:cs="Arial"/>
          <w:sz w:val="20"/>
          <w:szCs w:val="20"/>
          <w:lang w:eastAsia="sr-Latn-CS"/>
        </w:rPr>
      </w:pPr>
      <w:r w:rsidRPr="009207A4">
        <w:rPr>
          <w:rFonts w:ascii="Arial" w:eastAsia="Calibri" w:hAnsi="Arial" w:cs="Arial"/>
          <w:sz w:val="20"/>
          <w:szCs w:val="20"/>
        </w:rPr>
        <w:t>While the assignment does not envisage any travel, should the need arise to gather additional information through in-person meetings, expert consultations</w:t>
      </w:r>
      <w:r w:rsidR="000D246D" w:rsidRPr="009207A4">
        <w:rPr>
          <w:rFonts w:ascii="Arial" w:eastAsia="Calibri" w:hAnsi="Arial" w:cs="Arial"/>
          <w:sz w:val="20"/>
          <w:szCs w:val="20"/>
        </w:rPr>
        <w:t>,</w:t>
      </w:r>
      <w:r w:rsidRPr="009207A4">
        <w:rPr>
          <w:rFonts w:ascii="Arial" w:eastAsia="Calibri" w:hAnsi="Arial" w:cs="Arial"/>
          <w:sz w:val="20"/>
          <w:szCs w:val="20"/>
        </w:rPr>
        <w:t xml:space="preserve"> or interaction with stakeholders outside of Chisinau, and provided the data cannot be collected remotely, in-country travel could be authorized by the responsible UNICEF staff. In such cases, </w:t>
      </w:r>
      <w:r w:rsidR="00AA173A" w:rsidRPr="009207A4">
        <w:rPr>
          <w:rFonts w:ascii="Arial" w:eastAsia="Calibri" w:hAnsi="Arial" w:cs="Arial"/>
          <w:sz w:val="20"/>
          <w:szCs w:val="20"/>
        </w:rPr>
        <w:t>expenses</w:t>
      </w:r>
      <w:r w:rsidRPr="009207A4">
        <w:rPr>
          <w:rFonts w:ascii="Arial" w:eastAsia="Calibri" w:hAnsi="Arial" w:cs="Arial"/>
          <w:sz w:val="20"/>
          <w:szCs w:val="20"/>
        </w:rPr>
        <w:t xml:space="preserve"> will be covered by UNICEF in line with the approved national DSA and travel rates</w:t>
      </w:r>
      <w:r w:rsidR="006F11E0" w:rsidRPr="009207A4">
        <w:rPr>
          <w:rFonts w:ascii="Arial" w:eastAsia="Calibri" w:hAnsi="Arial" w:cs="Arial"/>
          <w:sz w:val="20"/>
          <w:szCs w:val="20"/>
        </w:rPr>
        <w:t xml:space="preserve">. </w:t>
      </w:r>
      <w:r w:rsidR="00100421" w:rsidRPr="009207A4">
        <w:rPr>
          <w:rFonts w:ascii="Arial" w:eastAsia="Calibri" w:hAnsi="Arial" w:cs="Arial"/>
          <w:sz w:val="20"/>
          <w:szCs w:val="20"/>
        </w:rPr>
        <w:t xml:space="preserve">It is expected that the </w:t>
      </w:r>
      <w:r w:rsidR="001F54B1" w:rsidRPr="009207A4">
        <w:rPr>
          <w:rFonts w:ascii="Arial" w:eastAsia="Calibri" w:hAnsi="Arial" w:cs="Arial"/>
          <w:sz w:val="20"/>
          <w:szCs w:val="20"/>
        </w:rPr>
        <w:t>interviews</w:t>
      </w:r>
      <w:r w:rsidR="001A46B6" w:rsidRPr="009207A4">
        <w:rPr>
          <w:rFonts w:ascii="Arial" w:eastAsia="Calibri" w:hAnsi="Arial" w:cs="Arial"/>
          <w:sz w:val="20"/>
          <w:szCs w:val="20"/>
        </w:rPr>
        <w:t>, consulta</w:t>
      </w:r>
      <w:r w:rsidR="007D74E2" w:rsidRPr="009207A4">
        <w:rPr>
          <w:rFonts w:ascii="Arial" w:eastAsia="Calibri" w:hAnsi="Arial" w:cs="Arial"/>
          <w:sz w:val="20"/>
          <w:szCs w:val="20"/>
        </w:rPr>
        <w:t>tion</w:t>
      </w:r>
      <w:r w:rsidR="001F54B1" w:rsidRPr="009207A4">
        <w:rPr>
          <w:rFonts w:ascii="Arial" w:eastAsia="Calibri" w:hAnsi="Arial" w:cs="Arial"/>
          <w:sz w:val="20"/>
          <w:szCs w:val="20"/>
        </w:rPr>
        <w:t>,</w:t>
      </w:r>
      <w:r w:rsidR="00CA5B52" w:rsidRPr="009207A4">
        <w:rPr>
          <w:rFonts w:ascii="Arial" w:eastAsia="Calibri" w:hAnsi="Arial" w:cs="Arial"/>
          <w:sz w:val="20"/>
          <w:szCs w:val="20"/>
        </w:rPr>
        <w:t xml:space="preserve"> and</w:t>
      </w:r>
      <w:r w:rsidR="002F0F3E" w:rsidRPr="009207A4">
        <w:rPr>
          <w:rFonts w:ascii="Arial" w:eastAsia="Calibri" w:hAnsi="Arial" w:cs="Arial"/>
          <w:sz w:val="20"/>
          <w:szCs w:val="20"/>
        </w:rPr>
        <w:t xml:space="preserve"> validation </w:t>
      </w:r>
      <w:r w:rsidR="00B22070" w:rsidRPr="009207A4">
        <w:rPr>
          <w:rFonts w:ascii="Arial" w:eastAsia="Calibri" w:hAnsi="Arial" w:cs="Arial"/>
          <w:sz w:val="20"/>
          <w:szCs w:val="20"/>
        </w:rPr>
        <w:t>meetings will be conducted offline.</w:t>
      </w:r>
    </w:p>
    <w:p w14:paraId="4F54E8C9" w14:textId="77777777" w:rsidR="005446F5" w:rsidRPr="009207A4" w:rsidRDefault="005446F5" w:rsidP="00DC5EE7">
      <w:pPr>
        <w:pStyle w:val="ListParagraph"/>
        <w:numPr>
          <w:ilvl w:val="0"/>
          <w:numId w:val="3"/>
        </w:numPr>
        <w:autoSpaceDE w:val="0"/>
        <w:autoSpaceDN w:val="0"/>
        <w:adjustRightInd w:val="0"/>
        <w:jc w:val="both"/>
        <w:rPr>
          <w:rFonts w:ascii="Arial" w:eastAsia="Times New Roman" w:hAnsi="Arial" w:cs="Arial"/>
          <w:b/>
          <w:sz w:val="20"/>
          <w:szCs w:val="20"/>
        </w:rPr>
      </w:pPr>
      <w:r w:rsidRPr="009207A4">
        <w:rPr>
          <w:rFonts w:ascii="Arial" w:eastAsia="Times New Roman" w:hAnsi="Arial" w:cs="Arial"/>
          <w:b/>
          <w:sz w:val="20"/>
          <w:szCs w:val="20"/>
        </w:rPr>
        <w:t xml:space="preserve">Payment Schedule </w:t>
      </w:r>
    </w:p>
    <w:p w14:paraId="11478759" w14:textId="0D52AEF1" w:rsidR="005446F5" w:rsidRPr="009207A4" w:rsidRDefault="005446F5" w:rsidP="001018CE">
      <w:pPr>
        <w:autoSpaceDE w:val="0"/>
        <w:autoSpaceDN w:val="0"/>
        <w:adjustRightInd w:val="0"/>
        <w:jc w:val="both"/>
        <w:rPr>
          <w:rFonts w:ascii="Arial" w:eastAsia="Times New Roman" w:hAnsi="Arial" w:cs="Arial"/>
          <w:sz w:val="20"/>
          <w:szCs w:val="20"/>
        </w:rPr>
      </w:pPr>
      <w:r w:rsidRPr="009207A4">
        <w:rPr>
          <w:rFonts w:ascii="Arial" w:eastAsia="Times New Roman" w:hAnsi="Arial" w:cs="Arial"/>
          <w:sz w:val="20"/>
          <w:szCs w:val="20"/>
        </w:rPr>
        <w:t xml:space="preserve">The payment will be done in three tranches, according to the following schedule. All deliverables must be </w:t>
      </w:r>
      <w:r w:rsidR="000674B9" w:rsidRPr="009207A4">
        <w:rPr>
          <w:rFonts w:ascii="Arial" w:eastAsia="Times New Roman" w:hAnsi="Arial" w:cs="Arial"/>
          <w:sz w:val="20"/>
          <w:szCs w:val="20"/>
        </w:rPr>
        <w:t xml:space="preserve">submitted </w:t>
      </w:r>
      <w:r w:rsidRPr="009207A4">
        <w:rPr>
          <w:rFonts w:ascii="Arial" w:eastAsia="Times New Roman" w:hAnsi="Arial" w:cs="Arial"/>
          <w:sz w:val="20"/>
          <w:szCs w:val="20"/>
        </w:rPr>
        <w:t>on time and to the satisfaction of UNICEF Moldova.</w:t>
      </w:r>
    </w:p>
    <w:tbl>
      <w:tblPr>
        <w:tblStyle w:val="TableGrid"/>
        <w:tblpPr w:leftFromText="180" w:rightFromText="180" w:vertAnchor="text" w:tblpY="1"/>
        <w:tblOverlap w:val="never"/>
        <w:tblW w:w="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1705"/>
      </w:tblGrid>
      <w:tr w:rsidR="005446F5" w:rsidRPr="009207A4" w14:paraId="56B6BB10" w14:textId="77777777" w:rsidTr="00B715D9">
        <w:tc>
          <w:tcPr>
            <w:tcW w:w="6750" w:type="dxa"/>
            <w:shd w:val="clear" w:color="auto" w:fill="auto"/>
          </w:tcPr>
          <w:p w14:paraId="6ABC9001" w14:textId="29F58E2D" w:rsidR="005446F5" w:rsidRPr="009207A4" w:rsidRDefault="005446F5" w:rsidP="001018CE">
            <w:pPr>
              <w:autoSpaceDE w:val="0"/>
              <w:autoSpaceDN w:val="0"/>
              <w:adjustRightInd w:val="0"/>
              <w:spacing w:after="0"/>
              <w:rPr>
                <w:rFonts w:ascii="Arial" w:eastAsia="Times New Roman" w:hAnsi="Arial" w:cs="Arial"/>
                <w:lang w:eastAsia="en-US"/>
              </w:rPr>
            </w:pPr>
            <w:r w:rsidRPr="009207A4">
              <w:rPr>
                <w:rFonts w:ascii="Arial" w:eastAsia="Times New Roman" w:hAnsi="Arial" w:cs="Arial"/>
              </w:rPr>
              <w:t>Deliverable</w:t>
            </w:r>
            <w:r w:rsidR="002F3A42" w:rsidRPr="009207A4">
              <w:rPr>
                <w:rFonts w:ascii="Arial" w:eastAsia="Times New Roman" w:hAnsi="Arial" w:cs="Arial"/>
              </w:rPr>
              <w:t xml:space="preserve"> </w:t>
            </w:r>
            <w:r w:rsidRPr="009207A4">
              <w:rPr>
                <w:rFonts w:ascii="Arial" w:eastAsia="Times New Roman" w:hAnsi="Arial" w:cs="Arial"/>
              </w:rPr>
              <w:t>(</w:t>
            </w:r>
            <w:r w:rsidR="0067313A" w:rsidRPr="009207A4">
              <w:rPr>
                <w:rFonts w:ascii="Arial" w:eastAsia="Times New Roman" w:hAnsi="Arial" w:cs="Arial"/>
              </w:rPr>
              <w:t xml:space="preserve">completed </w:t>
            </w:r>
            <w:r w:rsidRPr="009207A4">
              <w:rPr>
                <w:rFonts w:ascii="Arial" w:eastAsia="Times New Roman" w:hAnsi="Arial" w:cs="Arial"/>
              </w:rPr>
              <w:t>according to the timeline agreed upon with UNICEF)</w:t>
            </w:r>
          </w:p>
        </w:tc>
        <w:tc>
          <w:tcPr>
            <w:tcW w:w="1705" w:type="dxa"/>
            <w:shd w:val="clear" w:color="auto" w:fill="auto"/>
          </w:tcPr>
          <w:p w14:paraId="5EED7537" w14:textId="77777777" w:rsidR="005446F5" w:rsidRPr="009207A4" w:rsidRDefault="005446F5" w:rsidP="00B715D9">
            <w:pPr>
              <w:autoSpaceDE w:val="0"/>
              <w:autoSpaceDN w:val="0"/>
              <w:adjustRightInd w:val="0"/>
              <w:jc w:val="center"/>
              <w:rPr>
                <w:rFonts w:ascii="Arial" w:eastAsia="Times New Roman" w:hAnsi="Arial" w:cs="Arial"/>
                <w:lang w:eastAsia="en-US"/>
              </w:rPr>
            </w:pPr>
            <w:r w:rsidRPr="009207A4">
              <w:rPr>
                <w:rFonts w:ascii="Arial" w:eastAsia="Times New Roman" w:hAnsi="Arial" w:cs="Arial"/>
              </w:rPr>
              <w:t>Proportion of payment</w:t>
            </w:r>
          </w:p>
        </w:tc>
      </w:tr>
      <w:tr w:rsidR="005446F5" w:rsidRPr="009207A4" w14:paraId="5F73745D" w14:textId="77777777" w:rsidTr="00B715D9">
        <w:tc>
          <w:tcPr>
            <w:tcW w:w="6750" w:type="dxa"/>
            <w:shd w:val="clear" w:color="auto" w:fill="auto"/>
          </w:tcPr>
          <w:p w14:paraId="3B3326DC" w14:textId="186737A7" w:rsidR="00F373BE" w:rsidRPr="009207A4" w:rsidRDefault="00DB042B" w:rsidP="00DC5EE7">
            <w:pPr>
              <w:pStyle w:val="ListParagraph"/>
              <w:numPr>
                <w:ilvl w:val="0"/>
                <w:numId w:val="7"/>
              </w:numPr>
              <w:autoSpaceDE w:val="0"/>
              <w:autoSpaceDN w:val="0"/>
              <w:adjustRightInd w:val="0"/>
              <w:rPr>
                <w:rFonts w:ascii="Arial" w:eastAsia="Times New Roman" w:hAnsi="Arial" w:cs="Arial"/>
                <w:lang w:eastAsia="en-US"/>
              </w:rPr>
            </w:pPr>
            <w:r w:rsidRPr="009207A4">
              <w:rPr>
                <w:rFonts w:ascii="Arial" w:eastAsia="Times New Roman" w:hAnsi="Arial" w:cs="Arial"/>
              </w:rPr>
              <w:t xml:space="preserve">The </w:t>
            </w:r>
            <w:r w:rsidR="0067313A" w:rsidRPr="009207A4">
              <w:rPr>
                <w:rFonts w:ascii="Arial" w:eastAsia="Times New Roman" w:hAnsi="Arial" w:cs="Arial"/>
              </w:rPr>
              <w:t>Inception Report </w:t>
            </w:r>
          </w:p>
        </w:tc>
        <w:tc>
          <w:tcPr>
            <w:tcW w:w="1705" w:type="dxa"/>
            <w:shd w:val="clear" w:color="auto" w:fill="auto"/>
          </w:tcPr>
          <w:p w14:paraId="34669BCA" w14:textId="55C443FF" w:rsidR="005446F5" w:rsidRPr="009207A4" w:rsidRDefault="00F373BE" w:rsidP="001018CE">
            <w:pPr>
              <w:autoSpaceDE w:val="0"/>
              <w:autoSpaceDN w:val="0"/>
              <w:adjustRightInd w:val="0"/>
              <w:jc w:val="center"/>
              <w:rPr>
                <w:rFonts w:ascii="Arial" w:eastAsia="Times New Roman" w:hAnsi="Arial" w:cs="Arial"/>
                <w:lang w:eastAsia="en-US"/>
              </w:rPr>
            </w:pPr>
            <w:r w:rsidRPr="009207A4">
              <w:rPr>
                <w:rFonts w:ascii="Arial" w:eastAsia="Times New Roman" w:hAnsi="Arial" w:cs="Arial"/>
              </w:rPr>
              <w:t>30</w:t>
            </w:r>
            <w:r w:rsidR="005446F5" w:rsidRPr="009207A4">
              <w:rPr>
                <w:rFonts w:ascii="Arial" w:eastAsia="Times New Roman" w:hAnsi="Arial" w:cs="Arial"/>
              </w:rPr>
              <w:t>%</w:t>
            </w:r>
          </w:p>
        </w:tc>
      </w:tr>
      <w:tr w:rsidR="005446F5" w:rsidRPr="009207A4" w14:paraId="02F0B426" w14:textId="77777777" w:rsidTr="00B715D9">
        <w:tc>
          <w:tcPr>
            <w:tcW w:w="6750" w:type="dxa"/>
            <w:shd w:val="clear" w:color="auto" w:fill="auto"/>
          </w:tcPr>
          <w:p w14:paraId="74F79B6A" w14:textId="0D39DDB7" w:rsidR="005446F5" w:rsidRPr="009207A4" w:rsidRDefault="00DB042B" w:rsidP="00DC5EE7">
            <w:pPr>
              <w:pStyle w:val="ListParagraph"/>
              <w:numPr>
                <w:ilvl w:val="0"/>
                <w:numId w:val="7"/>
              </w:numPr>
              <w:autoSpaceDE w:val="0"/>
              <w:autoSpaceDN w:val="0"/>
              <w:adjustRightInd w:val="0"/>
              <w:rPr>
                <w:rFonts w:ascii="Arial" w:eastAsia="Times New Roman" w:hAnsi="Arial" w:cs="Arial"/>
                <w:lang w:eastAsia="en-US"/>
              </w:rPr>
            </w:pPr>
            <w:r w:rsidRPr="009207A4">
              <w:rPr>
                <w:rStyle w:val="normaltextrun"/>
                <w:rFonts w:ascii="Arial" w:hAnsi="Arial" w:cs="Arial"/>
                <w:color w:val="000000"/>
                <w:shd w:val="clear" w:color="auto" w:fill="FFFFFF"/>
              </w:rPr>
              <w:t>National profile including</w:t>
            </w:r>
            <w:r w:rsidRPr="009207A4">
              <w:rPr>
                <w:rStyle w:val="eop"/>
                <w:rFonts w:ascii="Arial" w:hAnsi="Arial" w:cs="Arial"/>
                <w:b/>
                <w:bCs/>
                <w:color w:val="000000"/>
                <w:shd w:val="clear" w:color="auto" w:fill="FFFFFF"/>
              </w:rPr>
              <w:t> </w:t>
            </w:r>
            <w:r w:rsidRPr="009207A4">
              <w:rPr>
                <w:rStyle w:val="normaltextrun"/>
                <w:rFonts w:ascii="Arial" w:hAnsi="Arial" w:cs="Arial"/>
                <w:color w:val="000000"/>
                <w:bdr w:val="none" w:sz="0" w:space="0" w:color="auto" w:frame="1"/>
              </w:rPr>
              <w:t>legal analysis, findings, and recommendations</w:t>
            </w:r>
          </w:p>
        </w:tc>
        <w:tc>
          <w:tcPr>
            <w:tcW w:w="1705" w:type="dxa"/>
            <w:shd w:val="clear" w:color="auto" w:fill="auto"/>
          </w:tcPr>
          <w:p w14:paraId="5A12165C" w14:textId="77777777" w:rsidR="005446F5" w:rsidRPr="009207A4" w:rsidRDefault="005446F5" w:rsidP="001018CE">
            <w:pPr>
              <w:autoSpaceDE w:val="0"/>
              <w:autoSpaceDN w:val="0"/>
              <w:adjustRightInd w:val="0"/>
              <w:jc w:val="center"/>
              <w:rPr>
                <w:rFonts w:ascii="Arial" w:eastAsia="Times New Roman" w:hAnsi="Arial" w:cs="Arial"/>
                <w:lang w:eastAsia="en-US"/>
              </w:rPr>
            </w:pPr>
            <w:r w:rsidRPr="009207A4">
              <w:rPr>
                <w:rFonts w:ascii="Arial" w:eastAsia="Times New Roman" w:hAnsi="Arial" w:cs="Arial"/>
              </w:rPr>
              <w:t>40%</w:t>
            </w:r>
          </w:p>
        </w:tc>
      </w:tr>
      <w:tr w:rsidR="005446F5" w:rsidRPr="009207A4" w14:paraId="3034C403" w14:textId="77777777" w:rsidTr="00B715D9">
        <w:tc>
          <w:tcPr>
            <w:tcW w:w="6750" w:type="dxa"/>
            <w:shd w:val="clear" w:color="auto" w:fill="auto"/>
          </w:tcPr>
          <w:p w14:paraId="673BB86B" w14:textId="0EF0D50B" w:rsidR="005446F5" w:rsidRPr="009207A4" w:rsidRDefault="00ED3115" w:rsidP="00DC5EE7">
            <w:pPr>
              <w:pStyle w:val="ListParagraph"/>
              <w:numPr>
                <w:ilvl w:val="0"/>
                <w:numId w:val="7"/>
              </w:numPr>
              <w:autoSpaceDE w:val="0"/>
              <w:autoSpaceDN w:val="0"/>
              <w:adjustRightInd w:val="0"/>
              <w:rPr>
                <w:rFonts w:ascii="Arial" w:eastAsia="Times New Roman" w:hAnsi="Arial" w:cs="Arial"/>
                <w:lang w:eastAsia="en-US"/>
              </w:rPr>
            </w:pPr>
            <w:r w:rsidRPr="009207A4">
              <w:rPr>
                <w:rFonts w:ascii="Arial" w:eastAsia="Times New Roman" w:hAnsi="Arial" w:cs="Arial"/>
              </w:rPr>
              <w:t>Validation meeting</w:t>
            </w:r>
            <w:r w:rsidR="002F3A42" w:rsidRPr="009207A4">
              <w:rPr>
                <w:rFonts w:ascii="Arial" w:eastAsia="Times New Roman" w:hAnsi="Arial" w:cs="Arial"/>
              </w:rPr>
              <w:t>,</w:t>
            </w:r>
            <w:r w:rsidRPr="009207A4">
              <w:rPr>
                <w:rFonts w:ascii="Arial" w:eastAsia="Times New Roman" w:hAnsi="Arial" w:cs="Arial"/>
              </w:rPr>
              <w:t xml:space="preserve"> </w:t>
            </w:r>
            <w:r w:rsidR="009C389E" w:rsidRPr="009207A4">
              <w:rPr>
                <w:rFonts w:ascii="Arial" w:eastAsia="Times New Roman" w:hAnsi="Arial" w:cs="Arial"/>
              </w:rPr>
              <w:t>National profile</w:t>
            </w:r>
            <w:r w:rsidR="000A3AD0" w:rsidRPr="009207A4">
              <w:rPr>
                <w:rFonts w:ascii="Arial" w:eastAsia="Times New Roman" w:hAnsi="Arial" w:cs="Arial"/>
              </w:rPr>
              <w:t>,</w:t>
            </w:r>
            <w:r w:rsidR="009C389E" w:rsidRPr="009207A4">
              <w:rPr>
                <w:rFonts w:ascii="Arial" w:eastAsia="Times New Roman" w:hAnsi="Arial" w:cs="Arial"/>
              </w:rPr>
              <w:t xml:space="preserve"> and </w:t>
            </w:r>
            <w:r w:rsidR="00E253C7" w:rsidRPr="009207A4">
              <w:rPr>
                <w:rStyle w:val="normaltextrun"/>
                <w:rFonts w:ascii="Arial" w:hAnsi="Arial" w:cs="Arial"/>
                <w:color w:val="000000"/>
                <w:bdr w:val="none" w:sz="0" w:space="0" w:color="auto" w:frame="1"/>
              </w:rPr>
              <w:t>guidance documents to address the recommendations</w:t>
            </w:r>
          </w:p>
        </w:tc>
        <w:tc>
          <w:tcPr>
            <w:tcW w:w="1705" w:type="dxa"/>
            <w:shd w:val="clear" w:color="auto" w:fill="auto"/>
          </w:tcPr>
          <w:p w14:paraId="791EDDED" w14:textId="34047145" w:rsidR="005446F5" w:rsidRPr="009207A4" w:rsidRDefault="00ED3115" w:rsidP="001018CE">
            <w:pPr>
              <w:autoSpaceDE w:val="0"/>
              <w:autoSpaceDN w:val="0"/>
              <w:adjustRightInd w:val="0"/>
              <w:jc w:val="center"/>
              <w:rPr>
                <w:rFonts w:ascii="Arial" w:eastAsia="Times New Roman" w:hAnsi="Arial" w:cs="Arial"/>
                <w:lang w:eastAsia="en-US"/>
              </w:rPr>
            </w:pPr>
            <w:r w:rsidRPr="009207A4">
              <w:rPr>
                <w:rFonts w:ascii="Arial" w:eastAsia="Times New Roman" w:hAnsi="Arial" w:cs="Arial"/>
              </w:rPr>
              <w:t>30</w:t>
            </w:r>
            <w:r w:rsidR="005446F5" w:rsidRPr="009207A4">
              <w:rPr>
                <w:rFonts w:ascii="Arial" w:eastAsia="Times New Roman" w:hAnsi="Arial" w:cs="Arial"/>
              </w:rPr>
              <w:t>%</w:t>
            </w:r>
          </w:p>
        </w:tc>
      </w:tr>
    </w:tbl>
    <w:p w14:paraId="21F00DA0" w14:textId="03350B5F" w:rsidR="005446F5" w:rsidRPr="009207A4" w:rsidRDefault="005446F5" w:rsidP="001018CE">
      <w:pPr>
        <w:autoSpaceDE w:val="0"/>
        <w:autoSpaceDN w:val="0"/>
        <w:adjustRightInd w:val="0"/>
        <w:spacing w:before="240"/>
        <w:jc w:val="both"/>
        <w:rPr>
          <w:rFonts w:ascii="Arial" w:eastAsia="Times New Roman" w:hAnsi="Arial" w:cs="Arial"/>
          <w:sz w:val="20"/>
          <w:szCs w:val="20"/>
        </w:rPr>
      </w:pPr>
      <w:r w:rsidRPr="009207A4">
        <w:rPr>
          <w:rFonts w:ascii="Arial" w:eastAsia="Times New Roman" w:hAnsi="Arial" w:cs="Arial"/>
          <w:sz w:val="20"/>
          <w:szCs w:val="20"/>
        </w:rPr>
        <w:t>UNICEF reserves the right to withhold all or a portion of payment if performance is unsatisfactory, if work/outputs are incomplete, do not meet quality standards, or not delivered for failure to meet deadlines.</w:t>
      </w:r>
    </w:p>
    <w:p w14:paraId="4D803C91" w14:textId="33B2C4EF" w:rsidR="00387187" w:rsidRPr="009207A4" w:rsidRDefault="00387187" w:rsidP="00DC5EE7">
      <w:pPr>
        <w:pStyle w:val="ListParagraph"/>
        <w:numPr>
          <w:ilvl w:val="0"/>
          <w:numId w:val="3"/>
        </w:numPr>
        <w:autoSpaceDE w:val="0"/>
        <w:autoSpaceDN w:val="0"/>
        <w:adjustRightInd w:val="0"/>
        <w:jc w:val="both"/>
        <w:rPr>
          <w:rFonts w:ascii="Arial" w:eastAsia="Times New Roman" w:hAnsi="Arial" w:cs="Arial"/>
          <w:b/>
          <w:sz w:val="20"/>
          <w:szCs w:val="20"/>
        </w:rPr>
      </w:pPr>
      <w:r w:rsidRPr="009207A4">
        <w:rPr>
          <w:rFonts w:ascii="Arial" w:eastAsia="Times New Roman" w:hAnsi="Arial" w:cs="Arial"/>
          <w:b/>
          <w:sz w:val="20"/>
          <w:szCs w:val="20"/>
        </w:rPr>
        <w:t>Ethical considerations</w:t>
      </w:r>
    </w:p>
    <w:p w14:paraId="4BA05414" w14:textId="10F83513" w:rsidR="00387187" w:rsidRPr="009207A4" w:rsidRDefault="00387187" w:rsidP="00E431F0">
      <w:pPr>
        <w:autoSpaceDE w:val="0"/>
        <w:autoSpaceDN w:val="0"/>
        <w:adjustRightInd w:val="0"/>
        <w:jc w:val="both"/>
        <w:rPr>
          <w:rFonts w:ascii="Arial" w:eastAsia="Times New Roman" w:hAnsi="Arial" w:cs="Arial"/>
          <w:sz w:val="20"/>
          <w:szCs w:val="20"/>
          <w:lang w:eastAsia="sr-Latn-CS"/>
        </w:rPr>
      </w:pPr>
      <w:r w:rsidRPr="009207A4">
        <w:rPr>
          <w:rFonts w:ascii="Arial" w:eastAsia="Times New Roman" w:hAnsi="Arial" w:cs="Arial"/>
          <w:sz w:val="20"/>
          <w:szCs w:val="20"/>
          <w:lang w:eastAsia="sr-Latn-CS"/>
        </w:rPr>
        <w:t>The</w:t>
      </w:r>
      <w:r w:rsidRPr="009207A4" w:rsidDel="00681961">
        <w:rPr>
          <w:rFonts w:ascii="Arial" w:eastAsia="Times New Roman" w:hAnsi="Arial" w:cs="Arial"/>
          <w:sz w:val="20"/>
          <w:szCs w:val="20"/>
          <w:lang w:eastAsia="sr-Latn-CS"/>
        </w:rPr>
        <w:t xml:space="preserve"> </w:t>
      </w:r>
      <w:r w:rsidR="00681961" w:rsidRPr="009207A4">
        <w:rPr>
          <w:rFonts w:ascii="Arial" w:eastAsia="Times New Roman" w:hAnsi="Arial" w:cs="Arial"/>
          <w:sz w:val="20"/>
          <w:szCs w:val="20"/>
          <w:lang w:eastAsia="sr-Latn-CS"/>
        </w:rPr>
        <w:t xml:space="preserve">Consultant </w:t>
      </w:r>
      <w:r w:rsidRPr="009207A4">
        <w:rPr>
          <w:rFonts w:ascii="Arial" w:eastAsia="Times New Roman" w:hAnsi="Arial" w:cs="Arial"/>
          <w:sz w:val="20"/>
          <w:szCs w:val="20"/>
          <w:lang w:eastAsia="sr-Latn-CS"/>
        </w:rPr>
        <w:t>will ensure that the process is in line with the United Nations Evaluation Group (UNEG) Ethical</w:t>
      </w:r>
      <w:r w:rsidRPr="009207A4">
        <w:rPr>
          <w:rFonts w:ascii="Arial" w:eastAsia="Times New Roman" w:hAnsi="Arial" w:cs="Arial"/>
          <w:sz w:val="20"/>
          <w:szCs w:val="20"/>
        </w:rPr>
        <w:t xml:space="preserve"> </w:t>
      </w:r>
      <w:r w:rsidRPr="009207A4">
        <w:rPr>
          <w:rFonts w:ascii="Arial" w:eastAsia="Times New Roman" w:hAnsi="Arial" w:cs="Arial"/>
          <w:sz w:val="20"/>
          <w:szCs w:val="20"/>
          <w:lang w:eastAsia="sr-Latn-CS"/>
        </w:rPr>
        <w:t>Guidelines</w:t>
      </w:r>
      <w:r w:rsidRPr="009207A4">
        <w:rPr>
          <w:rFonts w:ascii="Arial" w:hAnsi="Arial" w:cs="Arial"/>
          <w:sz w:val="20"/>
          <w:szCs w:val="20"/>
          <w:vertAlign w:val="superscript"/>
          <w:lang w:eastAsia="sr-Latn-CS"/>
        </w:rPr>
        <w:footnoteReference w:id="2"/>
      </w:r>
      <w:r w:rsidRPr="009207A4">
        <w:rPr>
          <w:rFonts w:ascii="Arial" w:eastAsia="Times New Roman" w:hAnsi="Arial" w:cs="Arial"/>
          <w:sz w:val="20"/>
          <w:szCs w:val="20"/>
          <w:lang w:eastAsia="sr-Latn-CS"/>
        </w:rPr>
        <w:t>. The Co</w:t>
      </w:r>
      <w:r w:rsidR="00681961" w:rsidRPr="009207A4">
        <w:rPr>
          <w:rFonts w:ascii="Arial" w:eastAsia="Times New Roman" w:hAnsi="Arial" w:cs="Arial"/>
          <w:sz w:val="20"/>
          <w:szCs w:val="20"/>
          <w:lang w:eastAsia="sr-Latn-CS"/>
        </w:rPr>
        <w:t>nsultant</w:t>
      </w:r>
      <w:r w:rsidRPr="009207A4">
        <w:rPr>
          <w:rFonts w:ascii="Arial" w:eastAsia="Times New Roman" w:hAnsi="Arial" w:cs="Arial"/>
          <w:sz w:val="20"/>
          <w:szCs w:val="20"/>
          <w:lang w:eastAsia="sr-Latn-CS"/>
        </w:rPr>
        <w:t xml:space="preserve"> should be sensitive to beliefs, manners and customs and act with integrity and honesty while interacting with stakeholders and beneficiaries. Furthermore, the </w:t>
      </w:r>
      <w:r w:rsidR="00743FF4" w:rsidRPr="009207A4">
        <w:rPr>
          <w:rFonts w:ascii="Arial" w:eastAsia="Times New Roman" w:hAnsi="Arial" w:cs="Arial"/>
          <w:sz w:val="20"/>
          <w:szCs w:val="20"/>
          <w:lang w:eastAsia="sr-Latn-CS"/>
        </w:rPr>
        <w:t>Consultant</w:t>
      </w:r>
      <w:r w:rsidRPr="009207A4">
        <w:rPr>
          <w:rFonts w:ascii="Arial" w:eastAsia="Times New Roman" w:hAnsi="Arial" w:cs="Arial"/>
          <w:sz w:val="20"/>
          <w:szCs w:val="20"/>
          <w:lang w:eastAsia="sr-Latn-CS"/>
        </w:rPr>
        <w:t xml:space="preserve"> should protect the anonymity and confidentiality of individual information. All participants should be informed about the context and purpose of the </w:t>
      </w:r>
      <w:r w:rsidR="008C789C" w:rsidRPr="009207A4">
        <w:rPr>
          <w:rFonts w:ascii="Arial" w:eastAsia="Times New Roman" w:hAnsi="Arial" w:cs="Arial"/>
          <w:sz w:val="20"/>
          <w:szCs w:val="20"/>
          <w:lang w:eastAsia="sr-Latn-CS"/>
        </w:rPr>
        <w:t xml:space="preserve">National </w:t>
      </w:r>
      <w:r w:rsidR="00930846" w:rsidRPr="009207A4">
        <w:rPr>
          <w:rFonts w:ascii="Arial" w:eastAsia="Times New Roman" w:hAnsi="Arial" w:cs="Arial"/>
          <w:sz w:val="20"/>
          <w:szCs w:val="20"/>
          <w:lang w:eastAsia="sr-Latn-CS"/>
        </w:rPr>
        <w:t>Research</w:t>
      </w:r>
      <w:r w:rsidRPr="009207A4">
        <w:rPr>
          <w:rFonts w:ascii="Arial" w:eastAsia="Times New Roman" w:hAnsi="Arial" w:cs="Arial"/>
          <w:sz w:val="20"/>
          <w:szCs w:val="20"/>
          <w:lang w:eastAsia="sr-Latn-CS"/>
        </w:rPr>
        <w:t xml:space="preserve">, as well as about the confidentiality of </w:t>
      </w:r>
      <w:r w:rsidRPr="009207A4">
        <w:rPr>
          <w:rFonts w:ascii="Arial" w:eastAsia="Times New Roman" w:hAnsi="Arial" w:cs="Arial"/>
          <w:sz w:val="20"/>
          <w:szCs w:val="20"/>
          <w:lang w:eastAsia="sr-Latn-CS"/>
        </w:rPr>
        <w:lastRenderedPageBreak/>
        <w:t xml:space="preserve">the information shared. The </w:t>
      </w:r>
      <w:r w:rsidR="00743FF4" w:rsidRPr="009207A4">
        <w:rPr>
          <w:rFonts w:ascii="Arial" w:eastAsia="Times New Roman" w:hAnsi="Arial" w:cs="Arial"/>
          <w:sz w:val="20"/>
          <w:szCs w:val="20"/>
          <w:lang w:eastAsia="sr-Latn-CS"/>
        </w:rPr>
        <w:t>Consultant</w:t>
      </w:r>
      <w:r w:rsidRPr="009207A4">
        <w:rPr>
          <w:rFonts w:ascii="Arial" w:eastAsia="Times New Roman" w:hAnsi="Arial" w:cs="Arial"/>
          <w:sz w:val="20"/>
          <w:szCs w:val="20"/>
          <w:lang w:eastAsia="sr-Latn-CS"/>
        </w:rPr>
        <w:t xml:space="preserve"> is allowed to use documents and information provided only for the tasks related to these terms of reference.</w:t>
      </w:r>
    </w:p>
    <w:p w14:paraId="60C64F17" w14:textId="3D068230" w:rsidR="00387187" w:rsidRDefault="00387187" w:rsidP="00E431F0">
      <w:pPr>
        <w:autoSpaceDE w:val="0"/>
        <w:autoSpaceDN w:val="0"/>
        <w:adjustRightInd w:val="0"/>
        <w:jc w:val="both"/>
        <w:rPr>
          <w:rFonts w:ascii="Arial" w:eastAsia="Times New Roman" w:hAnsi="Arial" w:cs="Arial"/>
          <w:sz w:val="20"/>
          <w:szCs w:val="20"/>
          <w:lang w:eastAsia="sr-Latn-CS"/>
        </w:rPr>
      </w:pPr>
      <w:r w:rsidRPr="009207A4">
        <w:rPr>
          <w:rFonts w:ascii="Arial" w:eastAsia="Times New Roman" w:hAnsi="Arial" w:cs="Arial"/>
          <w:sz w:val="20"/>
          <w:szCs w:val="20"/>
          <w:lang w:eastAsia="sr-Latn-CS"/>
        </w:rPr>
        <w:t xml:space="preserve">As per the </w:t>
      </w:r>
      <w:hyperlink r:id="rId15" w:history="1">
        <w:r w:rsidRPr="009207A4">
          <w:rPr>
            <w:rFonts w:ascii="Arial" w:eastAsia="Times New Roman" w:hAnsi="Arial" w:cs="Arial"/>
            <w:sz w:val="20"/>
            <w:szCs w:val="20"/>
            <w:lang w:eastAsia="sr-Latn-CS"/>
          </w:rPr>
          <w:t xml:space="preserve">DHR PROCEDURE ON CONSULTANTS AND INDIVIDUAL </w:t>
        </w:r>
        <w:r w:rsidR="00743FF4" w:rsidRPr="009207A4">
          <w:rPr>
            <w:rFonts w:ascii="Arial" w:eastAsia="Times New Roman" w:hAnsi="Arial" w:cs="Arial"/>
            <w:sz w:val="20"/>
            <w:szCs w:val="20"/>
            <w:lang w:eastAsia="sr-Latn-CS"/>
          </w:rPr>
          <w:t>CONSULTANT</w:t>
        </w:r>
        <w:r w:rsidRPr="009207A4">
          <w:rPr>
            <w:rFonts w:ascii="Arial" w:eastAsia="Times New Roman" w:hAnsi="Arial" w:cs="Arial"/>
            <w:sz w:val="20"/>
            <w:szCs w:val="20"/>
            <w:lang w:eastAsia="sr-Latn-CS"/>
          </w:rPr>
          <w:t>S</w:t>
        </w:r>
      </w:hyperlink>
      <w:r w:rsidRPr="009207A4">
        <w:rPr>
          <w:rFonts w:ascii="Arial" w:eastAsia="Times New Roman" w:hAnsi="Arial" w:cs="Arial"/>
          <w:sz w:val="20"/>
          <w:szCs w:val="20"/>
          <w:lang w:eastAsia="sr-Latn-CS"/>
        </w:rPr>
        <w:t xml:space="preserve">, together with the Notification letter, the </w:t>
      </w:r>
      <w:r w:rsidR="00743FF4" w:rsidRPr="009207A4">
        <w:rPr>
          <w:rFonts w:ascii="Arial" w:eastAsia="Times New Roman" w:hAnsi="Arial" w:cs="Arial"/>
          <w:sz w:val="20"/>
          <w:szCs w:val="20"/>
          <w:lang w:eastAsia="sr-Latn-CS"/>
        </w:rPr>
        <w:t>consultant</w:t>
      </w:r>
      <w:r w:rsidRPr="009207A4">
        <w:rPr>
          <w:rFonts w:ascii="Arial" w:eastAsia="Times New Roman" w:hAnsi="Arial" w:cs="Arial"/>
          <w:sz w:val="20"/>
          <w:szCs w:val="20"/>
          <w:lang w:eastAsia="sr-Latn-CS"/>
        </w:rPr>
        <w:t xml:space="preserve"> will be sent the </w:t>
      </w:r>
      <w:hyperlink r:id="rId16" w:history="1">
        <w:r w:rsidRPr="009207A4">
          <w:rPr>
            <w:rFonts w:ascii="Arial" w:eastAsia="Times New Roman" w:hAnsi="Arial" w:cs="Arial"/>
            <w:sz w:val="20"/>
            <w:szCs w:val="20"/>
            <w:lang w:eastAsia="sr-Latn-CS"/>
          </w:rPr>
          <w:t>link on Agora</w:t>
        </w:r>
      </w:hyperlink>
      <w:r w:rsidRPr="009207A4">
        <w:rPr>
          <w:rFonts w:ascii="Arial" w:eastAsia="Times New Roman" w:hAnsi="Arial" w:cs="Arial"/>
          <w:sz w:val="20"/>
          <w:szCs w:val="20"/>
          <w:lang w:eastAsia="sr-Latn-CS"/>
        </w:rPr>
        <w:t xml:space="preserve"> containing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w:t>
      </w:r>
      <w:r w:rsidR="00E431F0" w:rsidRPr="009207A4">
        <w:rPr>
          <w:rFonts w:ascii="Arial" w:eastAsia="Times New Roman" w:hAnsi="Arial" w:cs="Arial"/>
          <w:sz w:val="20"/>
          <w:szCs w:val="20"/>
          <w:lang w:eastAsia="sr-Latn-CS"/>
        </w:rPr>
        <w:t xml:space="preserve">the </w:t>
      </w:r>
      <w:r w:rsidRPr="009207A4">
        <w:rPr>
          <w:rFonts w:ascii="Arial" w:eastAsia="Times New Roman" w:hAnsi="Arial" w:cs="Arial"/>
          <w:sz w:val="20"/>
          <w:szCs w:val="20"/>
          <w:lang w:eastAsia="sr-Latn-CS"/>
        </w:rPr>
        <w:t xml:space="preserve">signature of </w:t>
      </w:r>
      <w:r w:rsidR="00E431F0" w:rsidRPr="009207A4">
        <w:rPr>
          <w:rFonts w:ascii="Arial" w:eastAsia="Times New Roman" w:hAnsi="Arial" w:cs="Arial"/>
          <w:sz w:val="20"/>
          <w:szCs w:val="20"/>
          <w:lang w:eastAsia="sr-Latn-CS"/>
        </w:rPr>
        <w:t xml:space="preserve">the </w:t>
      </w:r>
      <w:r w:rsidRPr="009207A4">
        <w:rPr>
          <w:rFonts w:ascii="Arial" w:eastAsia="Times New Roman" w:hAnsi="Arial" w:cs="Arial"/>
          <w:sz w:val="20"/>
          <w:szCs w:val="20"/>
          <w:lang w:eastAsia="sr-Latn-CS"/>
        </w:rPr>
        <w:t>contract.  All certificates should be presented as part of the contract.</w:t>
      </w:r>
    </w:p>
    <w:p w14:paraId="67F6A87E" w14:textId="77777777" w:rsidR="00316D4E" w:rsidRPr="00EF038F" w:rsidRDefault="00316D4E" w:rsidP="00B3118D">
      <w:pPr>
        <w:pStyle w:val="paragraph"/>
        <w:numPr>
          <w:ilvl w:val="0"/>
          <w:numId w:val="3"/>
        </w:numPr>
        <w:spacing w:before="0" w:beforeAutospacing="0" w:after="0" w:afterAutospacing="0"/>
        <w:jc w:val="both"/>
        <w:textAlignment w:val="baseline"/>
        <w:rPr>
          <w:rFonts w:ascii="Arial" w:hAnsi="Arial" w:cs="Arial"/>
          <w:b/>
          <w:bCs/>
          <w:sz w:val="20"/>
          <w:szCs w:val="20"/>
          <w:lang w:val="en-GB"/>
        </w:rPr>
      </w:pPr>
      <w:r w:rsidRPr="00EF038F">
        <w:rPr>
          <w:rFonts w:ascii="Arial" w:hAnsi="Arial" w:cs="Arial"/>
          <w:b/>
          <w:bCs/>
          <w:sz w:val="20"/>
          <w:szCs w:val="20"/>
          <w:lang w:val="en-GB"/>
        </w:rPr>
        <w:t>Child Safeguarding  </w:t>
      </w:r>
    </w:p>
    <w:p w14:paraId="7CAAC841" w14:textId="77777777" w:rsidR="00316D4E" w:rsidRPr="00EF038F" w:rsidRDefault="00316D4E" w:rsidP="00316D4E">
      <w:pPr>
        <w:pStyle w:val="paragraph"/>
        <w:spacing w:before="240" w:beforeAutospacing="0" w:after="0" w:afterAutospacing="0"/>
        <w:jc w:val="both"/>
        <w:textAlignment w:val="baseline"/>
        <w:rPr>
          <w:rStyle w:val="normaltextrun"/>
          <w:rFonts w:ascii="Arial" w:eastAsiaTheme="minorEastAsia" w:hAnsi="Arial" w:cs="Arial"/>
          <w:sz w:val="20"/>
          <w:szCs w:val="20"/>
          <w:lang w:val="en-AU"/>
        </w:rPr>
      </w:pPr>
      <w:r w:rsidRPr="00EF038F">
        <w:rPr>
          <w:rStyle w:val="normaltextrun"/>
          <w:rFonts w:ascii="Arial" w:eastAsiaTheme="minorEastAsia" w:hAnsi="Arial" w:cs="Arial"/>
          <w:sz w:val="20"/>
          <w:szCs w:val="20"/>
          <w:lang w:val="en-AU"/>
        </w:rPr>
        <w:t>Is this project/assignment considered as “</w:t>
      </w:r>
      <w:hyperlink r:id="rId17" w:tgtFrame="_blank" w:history="1">
        <w:r w:rsidRPr="00EF038F">
          <w:rPr>
            <w:rStyle w:val="normaltextrun"/>
            <w:rFonts w:ascii="Arial" w:eastAsiaTheme="minorEastAsia" w:hAnsi="Arial" w:cs="Arial"/>
            <w:color w:val="0000FF"/>
            <w:sz w:val="20"/>
            <w:szCs w:val="20"/>
            <w:lang w:val="en-AU"/>
          </w:rPr>
          <w:t>Elevated Risk Role</w:t>
        </w:r>
      </w:hyperlink>
      <w:r w:rsidRPr="00EF038F">
        <w:rPr>
          <w:rStyle w:val="normaltextrun"/>
          <w:rFonts w:ascii="Arial" w:eastAsiaTheme="minorEastAsia" w:hAnsi="Arial" w:cs="Arial"/>
          <w:sz w:val="20"/>
          <w:szCs w:val="20"/>
          <w:lang w:val="en-AU"/>
        </w:rPr>
        <w:t>” from a child safeguarding perspective?   </w:t>
      </w:r>
    </w:p>
    <w:p w14:paraId="3ED167B0" w14:textId="77777777" w:rsidR="00316D4E" w:rsidRPr="0030204F" w:rsidRDefault="00316D4E" w:rsidP="00316D4E">
      <w:pPr>
        <w:pStyle w:val="paragraph"/>
        <w:spacing w:before="0" w:beforeAutospacing="0" w:after="0" w:afterAutospacing="0"/>
        <w:jc w:val="both"/>
        <w:textAlignment w:val="baseline"/>
        <w:rPr>
          <w:rStyle w:val="normaltextrun"/>
          <w:rFonts w:ascii="Arial" w:eastAsiaTheme="minorEastAsia" w:hAnsi="Arial" w:cs="Arial"/>
          <w:sz w:val="10"/>
          <w:szCs w:val="10"/>
          <w:lang w:val="en-AU"/>
        </w:rPr>
      </w:pPr>
    </w:p>
    <w:p w14:paraId="0283B15E" w14:textId="6D52416B" w:rsidR="00316D4E" w:rsidRPr="00EF038F" w:rsidRDefault="00316D4E" w:rsidP="00316D4E">
      <w:pPr>
        <w:pStyle w:val="paragraph"/>
        <w:spacing w:before="0" w:beforeAutospacing="0" w:after="0" w:afterAutospacing="0"/>
        <w:jc w:val="both"/>
        <w:textAlignment w:val="baseline"/>
        <w:rPr>
          <w:rStyle w:val="normaltextrun"/>
          <w:rFonts w:ascii="Arial" w:eastAsiaTheme="minorEastAsia" w:hAnsi="Arial" w:cs="Arial"/>
          <w:sz w:val="20"/>
          <w:szCs w:val="20"/>
          <w:lang w:val="en-AU"/>
        </w:rPr>
      </w:pPr>
      <w:r w:rsidRPr="00EF038F">
        <w:rPr>
          <w:rFonts w:ascii="Arial" w:eastAsia="Arial Unicode MS" w:hAnsi="Arial" w:cs="Arial"/>
          <w:sz w:val="20"/>
          <w:szCs w:val="20"/>
          <w:lang w:val="en-AU"/>
        </w:rPr>
        <w:fldChar w:fldCharType="begin">
          <w:ffData>
            <w:name w:val="Check9"/>
            <w:enabled/>
            <w:calcOnExit w:val="0"/>
            <w:checkBox>
              <w:sizeAuto/>
              <w:default w:val="0"/>
            </w:checkBox>
          </w:ffData>
        </w:fldChar>
      </w:r>
      <w:r w:rsidRPr="00EF038F">
        <w:rPr>
          <w:rFonts w:ascii="Arial" w:eastAsia="Arial Unicode MS" w:hAnsi="Arial" w:cs="Arial"/>
          <w:sz w:val="20"/>
          <w:szCs w:val="20"/>
          <w:lang w:val="en-AU"/>
        </w:rPr>
        <w:instrText xml:space="preserve"> FORMCHECKBOX </w:instrText>
      </w:r>
      <w:r w:rsidR="001B660B">
        <w:rPr>
          <w:rFonts w:ascii="Arial" w:eastAsia="Arial Unicode MS" w:hAnsi="Arial" w:cs="Arial"/>
          <w:sz w:val="20"/>
          <w:szCs w:val="20"/>
          <w:lang w:val="en-AU"/>
        </w:rPr>
      </w:r>
      <w:r w:rsidR="001B660B">
        <w:rPr>
          <w:rFonts w:ascii="Arial" w:eastAsia="Arial Unicode MS" w:hAnsi="Arial" w:cs="Arial"/>
          <w:sz w:val="20"/>
          <w:szCs w:val="20"/>
          <w:lang w:val="en-AU"/>
        </w:rPr>
        <w:fldChar w:fldCharType="separate"/>
      </w:r>
      <w:r w:rsidRPr="00EF038F">
        <w:rPr>
          <w:rFonts w:ascii="Arial" w:eastAsia="Arial Unicode MS" w:hAnsi="Arial" w:cs="Arial"/>
          <w:sz w:val="20"/>
          <w:szCs w:val="20"/>
          <w:lang w:val="en-AU"/>
        </w:rPr>
        <w:fldChar w:fldCharType="end"/>
      </w:r>
      <w:r w:rsidRPr="00EF038F">
        <w:rPr>
          <w:rStyle w:val="normaltextrun"/>
          <w:rFonts w:ascii="Arial" w:eastAsiaTheme="minorEastAsia" w:hAnsi="Arial" w:cs="Arial"/>
          <w:sz w:val="20"/>
          <w:szCs w:val="20"/>
          <w:lang w:val="en-AU"/>
        </w:rPr>
        <w:t>   YES     NO </w:t>
      </w:r>
      <w:r w:rsidRPr="00EF038F">
        <w:rPr>
          <w:rStyle w:val="eop"/>
          <w:rFonts w:ascii="Arial" w:hAnsi="Arial" w:cs="Arial"/>
          <w:sz w:val="20"/>
          <w:szCs w:val="20"/>
        </w:rPr>
        <w:t> </w:t>
      </w:r>
      <w:r w:rsidR="006A0049">
        <w:rPr>
          <w:rFonts w:ascii="Arial" w:eastAsia="Arial Unicode MS" w:hAnsi="Arial" w:cs="Arial"/>
          <w:sz w:val="20"/>
          <w:szCs w:val="20"/>
          <w:lang w:val="en-AU"/>
        </w:rPr>
        <w:fldChar w:fldCharType="begin">
          <w:ffData>
            <w:name w:val="Check9"/>
            <w:enabled/>
            <w:calcOnExit w:val="0"/>
            <w:checkBox>
              <w:sizeAuto/>
              <w:default w:val="1"/>
            </w:checkBox>
          </w:ffData>
        </w:fldChar>
      </w:r>
      <w:bookmarkStart w:id="1" w:name="Check9"/>
      <w:r w:rsidR="006A0049">
        <w:rPr>
          <w:rFonts w:ascii="Arial" w:eastAsia="Arial Unicode MS" w:hAnsi="Arial" w:cs="Arial"/>
          <w:sz w:val="20"/>
          <w:szCs w:val="20"/>
          <w:lang w:val="en-AU"/>
        </w:rPr>
        <w:instrText xml:space="preserve"> FORMCHECKBOX </w:instrText>
      </w:r>
      <w:r w:rsidR="001B660B">
        <w:rPr>
          <w:rFonts w:ascii="Arial" w:eastAsia="Arial Unicode MS" w:hAnsi="Arial" w:cs="Arial"/>
          <w:sz w:val="20"/>
          <w:szCs w:val="20"/>
          <w:lang w:val="en-AU"/>
        </w:rPr>
      </w:r>
      <w:r w:rsidR="001B660B">
        <w:rPr>
          <w:rFonts w:ascii="Arial" w:eastAsia="Arial Unicode MS" w:hAnsi="Arial" w:cs="Arial"/>
          <w:sz w:val="20"/>
          <w:szCs w:val="20"/>
          <w:lang w:val="en-AU"/>
        </w:rPr>
        <w:fldChar w:fldCharType="separate"/>
      </w:r>
      <w:r w:rsidR="006A0049">
        <w:rPr>
          <w:rFonts w:ascii="Arial" w:eastAsia="Arial Unicode MS" w:hAnsi="Arial" w:cs="Arial"/>
          <w:sz w:val="20"/>
          <w:szCs w:val="20"/>
          <w:lang w:val="en-AU"/>
        </w:rPr>
        <w:fldChar w:fldCharType="end"/>
      </w:r>
      <w:bookmarkEnd w:id="1"/>
      <w:r w:rsidRPr="00EF038F">
        <w:rPr>
          <w:rStyle w:val="normaltextrun"/>
          <w:rFonts w:ascii="Arial" w:eastAsiaTheme="minorEastAsia" w:hAnsi="Arial" w:cs="Arial"/>
          <w:sz w:val="20"/>
          <w:szCs w:val="20"/>
          <w:lang w:val="en-AU"/>
        </w:rPr>
        <w:t>  </w:t>
      </w:r>
      <w:r w:rsidRPr="00EF038F">
        <w:rPr>
          <w:rStyle w:val="eop"/>
          <w:rFonts w:ascii="Arial" w:hAnsi="Arial" w:cs="Arial"/>
          <w:sz w:val="20"/>
          <w:szCs w:val="20"/>
        </w:rPr>
        <w:t xml:space="preserve"> </w:t>
      </w:r>
      <w:r w:rsidRPr="00EF038F">
        <w:rPr>
          <w:rStyle w:val="normaltextrun"/>
          <w:rFonts w:ascii="Arial" w:eastAsiaTheme="minorEastAsia" w:hAnsi="Arial" w:cs="Arial"/>
          <w:sz w:val="20"/>
          <w:szCs w:val="20"/>
          <w:lang w:val="en-AU"/>
        </w:rPr>
        <w:t>      If YES, check all that apply:</w:t>
      </w:r>
    </w:p>
    <w:p w14:paraId="1138223E" w14:textId="77777777" w:rsidR="00316D4E" w:rsidRDefault="00316D4E" w:rsidP="00316D4E">
      <w:pPr>
        <w:pStyle w:val="paragraph"/>
        <w:spacing w:before="0" w:beforeAutospacing="0" w:after="0" w:afterAutospacing="0"/>
        <w:jc w:val="both"/>
        <w:textAlignment w:val="baseline"/>
        <w:rPr>
          <w:rStyle w:val="normaltextrun"/>
          <w:rFonts w:ascii="Arial" w:eastAsiaTheme="minorEastAsia" w:hAnsi="Arial" w:cs="Arial"/>
          <w:sz w:val="20"/>
          <w:szCs w:val="20"/>
          <w:lang w:val="en-AU"/>
        </w:rPr>
      </w:pPr>
    </w:p>
    <w:p w14:paraId="3548C5C3" w14:textId="77777777" w:rsidR="00316D4E" w:rsidRPr="00EF038F" w:rsidRDefault="00316D4E" w:rsidP="00316D4E">
      <w:pPr>
        <w:pStyle w:val="paragraph"/>
        <w:spacing w:before="0" w:beforeAutospacing="0" w:after="0" w:afterAutospacing="0"/>
        <w:jc w:val="both"/>
        <w:textAlignment w:val="baseline"/>
        <w:rPr>
          <w:rFonts w:ascii="Arial" w:hAnsi="Arial" w:cs="Arial"/>
          <w:color w:val="000000"/>
          <w:sz w:val="20"/>
          <w:szCs w:val="20"/>
        </w:rPr>
      </w:pPr>
    </w:p>
    <w:sectPr w:rsidR="00316D4E" w:rsidRPr="00EF038F" w:rsidSect="00973E56">
      <w:footerReference w:type="default" r:id="rId18"/>
      <w:pgSz w:w="11906" w:h="16838"/>
      <w:pgMar w:top="1440" w:right="137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6148" w14:textId="77777777" w:rsidR="001B660B" w:rsidRDefault="001B660B" w:rsidP="00387187">
      <w:pPr>
        <w:spacing w:after="0" w:line="240" w:lineRule="auto"/>
      </w:pPr>
      <w:r>
        <w:separator/>
      </w:r>
    </w:p>
  </w:endnote>
  <w:endnote w:type="continuationSeparator" w:id="0">
    <w:p w14:paraId="5D5E8A73" w14:textId="77777777" w:rsidR="001B660B" w:rsidRDefault="001B660B" w:rsidP="00387187">
      <w:pPr>
        <w:spacing w:after="0" w:line="240" w:lineRule="auto"/>
      </w:pPr>
      <w:r>
        <w:continuationSeparator/>
      </w:r>
    </w:p>
  </w:endnote>
  <w:endnote w:type="continuationNotice" w:id="1">
    <w:p w14:paraId="7F4C230C" w14:textId="77777777" w:rsidR="001B660B" w:rsidRDefault="001B6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353795"/>
      <w:docPartObj>
        <w:docPartGallery w:val="Page Numbers (Bottom of Page)"/>
        <w:docPartUnique/>
      </w:docPartObj>
    </w:sdtPr>
    <w:sdtEndPr>
      <w:rPr>
        <w:noProof/>
        <w:sz w:val="16"/>
        <w:szCs w:val="16"/>
      </w:rPr>
    </w:sdtEndPr>
    <w:sdtContent>
      <w:p w14:paraId="241E65D2" w14:textId="359ABC9A" w:rsidR="007269D2" w:rsidRPr="00401F94" w:rsidRDefault="007269D2">
        <w:pPr>
          <w:pStyle w:val="Footer"/>
          <w:jc w:val="right"/>
          <w:rPr>
            <w:sz w:val="16"/>
            <w:szCs w:val="16"/>
          </w:rPr>
        </w:pPr>
        <w:r w:rsidRPr="00401F94">
          <w:rPr>
            <w:color w:val="2B579A"/>
            <w:sz w:val="16"/>
            <w:szCs w:val="16"/>
            <w:shd w:val="clear" w:color="auto" w:fill="E6E6E6"/>
          </w:rPr>
          <w:fldChar w:fldCharType="begin"/>
        </w:r>
        <w:r w:rsidRPr="00401F94">
          <w:rPr>
            <w:sz w:val="16"/>
            <w:szCs w:val="16"/>
          </w:rPr>
          <w:instrText xml:space="preserve"> PAGE   \* MERGEFORMAT </w:instrText>
        </w:r>
        <w:r w:rsidRPr="00401F94">
          <w:rPr>
            <w:color w:val="2B579A"/>
            <w:sz w:val="16"/>
            <w:szCs w:val="16"/>
            <w:shd w:val="clear" w:color="auto" w:fill="E6E6E6"/>
          </w:rPr>
          <w:fldChar w:fldCharType="separate"/>
        </w:r>
        <w:r w:rsidRPr="00401F94">
          <w:rPr>
            <w:noProof/>
            <w:sz w:val="16"/>
            <w:szCs w:val="16"/>
          </w:rPr>
          <w:t>2</w:t>
        </w:r>
        <w:r w:rsidRPr="00401F94">
          <w:rPr>
            <w:color w:val="2B579A"/>
            <w:sz w:val="16"/>
            <w:szCs w:val="16"/>
            <w:shd w:val="clear" w:color="auto" w:fill="E6E6E6"/>
          </w:rPr>
          <w:fldChar w:fldCharType="end"/>
        </w:r>
      </w:p>
    </w:sdtContent>
  </w:sdt>
  <w:p w14:paraId="6FAB6EBD" w14:textId="77777777" w:rsidR="007269D2" w:rsidRDefault="00726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6414" w14:textId="77777777" w:rsidR="001B660B" w:rsidRDefault="001B660B" w:rsidP="00387187">
      <w:pPr>
        <w:spacing w:after="0" w:line="240" w:lineRule="auto"/>
      </w:pPr>
      <w:r>
        <w:separator/>
      </w:r>
    </w:p>
  </w:footnote>
  <w:footnote w:type="continuationSeparator" w:id="0">
    <w:p w14:paraId="3C9D2308" w14:textId="77777777" w:rsidR="001B660B" w:rsidRDefault="001B660B" w:rsidP="00387187">
      <w:pPr>
        <w:spacing w:after="0" w:line="240" w:lineRule="auto"/>
      </w:pPr>
      <w:r>
        <w:continuationSeparator/>
      </w:r>
    </w:p>
  </w:footnote>
  <w:footnote w:type="continuationNotice" w:id="1">
    <w:p w14:paraId="395509D0" w14:textId="77777777" w:rsidR="001B660B" w:rsidRDefault="001B660B">
      <w:pPr>
        <w:spacing w:after="0" w:line="240" w:lineRule="auto"/>
      </w:pPr>
    </w:p>
  </w:footnote>
  <w:footnote w:id="2">
    <w:p w14:paraId="050B3CA2" w14:textId="77777777" w:rsidR="007269D2" w:rsidRPr="0004696B" w:rsidRDefault="007269D2" w:rsidP="00387187">
      <w:pPr>
        <w:pStyle w:val="FootnoteText"/>
        <w:rPr>
          <w:rFonts w:asciiTheme="majorHAnsi" w:hAnsiTheme="majorHAnsi" w:cstheme="majorHAnsi"/>
          <w:sz w:val="16"/>
          <w:szCs w:val="16"/>
          <w:lang w:val="en-US"/>
        </w:rPr>
      </w:pPr>
      <w:r w:rsidRPr="0004696B">
        <w:rPr>
          <w:rStyle w:val="FootnoteReference"/>
          <w:rFonts w:asciiTheme="majorHAnsi" w:hAnsiTheme="majorHAnsi" w:cstheme="majorHAnsi"/>
          <w:sz w:val="16"/>
          <w:szCs w:val="16"/>
        </w:rPr>
        <w:footnoteRef/>
      </w:r>
      <w:r w:rsidRPr="0004696B">
        <w:rPr>
          <w:rFonts w:asciiTheme="majorHAnsi" w:hAnsiTheme="majorHAnsi" w:cstheme="majorHAnsi"/>
          <w:sz w:val="16"/>
          <w:szCs w:val="16"/>
        </w:rPr>
        <w:t xml:space="preserve"> UNEG Guidelines </w:t>
      </w:r>
      <w:hyperlink r:id="rId1" w:history="1">
        <w:r w:rsidRPr="0004696B">
          <w:rPr>
            <w:rStyle w:val="Hyperlink"/>
            <w:rFonts w:asciiTheme="majorHAnsi" w:hAnsiTheme="majorHAnsi" w:cstheme="majorHAnsi"/>
            <w:sz w:val="16"/>
            <w:szCs w:val="16"/>
          </w:rPr>
          <w:t>http://www.uneval.org/document/detail/102</w:t>
        </w:r>
      </w:hyperlink>
      <w:r w:rsidRPr="0004696B">
        <w:rPr>
          <w:rFonts w:asciiTheme="majorHAnsi" w:hAnsiTheme="majorHAnsi" w:cstheme="majorHAnsi"/>
          <w:sz w:val="16"/>
          <w:szCs w:val="16"/>
        </w:rPr>
        <w:t xml:space="preserve"> </w:t>
      </w:r>
    </w:p>
  </w:footnote>
</w:footnotes>
</file>

<file path=word/intelligence2.xml><?xml version="1.0" encoding="utf-8"?>
<int2:intelligence xmlns:int2="http://schemas.microsoft.com/office/intelligence/2020/intelligence" xmlns:oel="http://schemas.microsoft.com/office/2019/extlst">
  <int2:observations>
    <int2:bookmark int2:bookmarkName="_Int_WQO1ehZ8" int2:invalidationBookmarkName="" int2:hashCode="V9CnXcV+ZGgRNM" int2:id="ubSgsp6W"/>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83E"/>
    <w:multiLevelType w:val="hybridMultilevel"/>
    <w:tmpl w:val="34AABB54"/>
    <w:lvl w:ilvl="0" w:tplc="6176443C">
      <w:start w:val="1"/>
      <w:numFmt w:val="decimal"/>
      <w:lvlText w:val="%1."/>
      <w:lvlJc w:val="left"/>
      <w:pPr>
        <w:ind w:left="720" w:hanging="360"/>
      </w:pPr>
      <w:rPr>
        <w:rFonts w:hint="default"/>
        <w:b/>
      </w:rPr>
    </w:lvl>
    <w:lvl w:ilvl="1" w:tplc="7C98529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7E6BB9"/>
    <w:multiLevelType w:val="hybridMultilevel"/>
    <w:tmpl w:val="B21E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D7D56"/>
    <w:multiLevelType w:val="hybridMultilevel"/>
    <w:tmpl w:val="4F9C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F4CDC"/>
    <w:multiLevelType w:val="hybridMultilevel"/>
    <w:tmpl w:val="CB1EF7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677A1"/>
    <w:multiLevelType w:val="hybridMultilevel"/>
    <w:tmpl w:val="418A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B5CF9"/>
    <w:multiLevelType w:val="hybridMultilevel"/>
    <w:tmpl w:val="8D5EF536"/>
    <w:lvl w:ilvl="0" w:tplc="D65ACCAE">
      <w:start w:val="1"/>
      <w:numFmt w:val="decimal"/>
      <w:pStyle w:val="titleTOR"/>
      <w:lvlText w:val="%1."/>
      <w:lvlJc w:val="left"/>
      <w:pPr>
        <w:tabs>
          <w:tab w:val="num" w:pos="2520"/>
        </w:tabs>
        <w:ind w:left="252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671654F"/>
    <w:multiLevelType w:val="hybridMultilevel"/>
    <w:tmpl w:val="D072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B3BBF"/>
    <w:multiLevelType w:val="hybridMultilevel"/>
    <w:tmpl w:val="3C3EA9E0"/>
    <w:lvl w:ilvl="0" w:tplc="6176443C">
      <w:start w:val="1"/>
      <w:numFmt w:val="decimal"/>
      <w:lvlText w:val="%1."/>
      <w:lvlJc w:val="left"/>
      <w:pPr>
        <w:ind w:left="720" w:hanging="360"/>
      </w:pPr>
      <w:rPr>
        <w:rFonts w:hint="default"/>
        <w:b/>
      </w:rPr>
    </w:lvl>
    <w:lvl w:ilvl="1" w:tplc="7C98529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3342C"/>
    <w:multiLevelType w:val="hybridMultilevel"/>
    <w:tmpl w:val="74AA117A"/>
    <w:lvl w:ilvl="0" w:tplc="EDF6BFC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 w:numId="7">
    <w:abstractNumId w:val="5"/>
  </w:num>
  <w:num w:numId="8">
    <w:abstractNumId w:val="9"/>
  </w:num>
  <w:num w:numId="9">
    <w:abstractNumId w:val="7"/>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C8"/>
    <w:rsid w:val="000013E3"/>
    <w:rsid w:val="0000241D"/>
    <w:rsid w:val="000029EF"/>
    <w:rsid w:val="000034B5"/>
    <w:rsid w:val="00003F1B"/>
    <w:rsid w:val="00004CCF"/>
    <w:rsid w:val="00005470"/>
    <w:rsid w:val="000065E1"/>
    <w:rsid w:val="00006B16"/>
    <w:rsid w:val="00007FA5"/>
    <w:rsid w:val="0001050F"/>
    <w:rsid w:val="00013598"/>
    <w:rsid w:val="00013773"/>
    <w:rsid w:val="0001465E"/>
    <w:rsid w:val="00014F9B"/>
    <w:rsid w:val="00016F05"/>
    <w:rsid w:val="0001767D"/>
    <w:rsid w:val="00017CA5"/>
    <w:rsid w:val="00020418"/>
    <w:rsid w:val="00022462"/>
    <w:rsid w:val="000229D4"/>
    <w:rsid w:val="00022F59"/>
    <w:rsid w:val="000237DE"/>
    <w:rsid w:val="00023BFB"/>
    <w:rsid w:val="00023EAA"/>
    <w:rsid w:val="00024620"/>
    <w:rsid w:val="000272C7"/>
    <w:rsid w:val="0003021F"/>
    <w:rsid w:val="00030550"/>
    <w:rsid w:val="00030B28"/>
    <w:rsid w:val="0003115A"/>
    <w:rsid w:val="00031E1B"/>
    <w:rsid w:val="00032447"/>
    <w:rsid w:val="00033328"/>
    <w:rsid w:val="00033C1F"/>
    <w:rsid w:val="0004162C"/>
    <w:rsid w:val="000421D2"/>
    <w:rsid w:val="00042E57"/>
    <w:rsid w:val="000449B9"/>
    <w:rsid w:val="0004536A"/>
    <w:rsid w:val="0004696B"/>
    <w:rsid w:val="00046A52"/>
    <w:rsid w:val="00046CC4"/>
    <w:rsid w:val="000470DB"/>
    <w:rsid w:val="00051CB4"/>
    <w:rsid w:val="00051E33"/>
    <w:rsid w:val="00052F5C"/>
    <w:rsid w:val="00053838"/>
    <w:rsid w:val="00054E3C"/>
    <w:rsid w:val="00055181"/>
    <w:rsid w:val="00056969"/>
    <w:rsid w:val="000604A7"/>
    <w:rsid w:val="0006204B"/>
    <w:rsid w:val="000623F0"/>
    <w:rsid w:val="000631C0"/>
    <w:rsid w:val="000632AB"/>
    <w:rsid w:val="0006331B"/>
    <w:rsid w:val="0006386F"/>
    <w:rsid w:val="000657BF"/>
    <w:rsid w:val="00067152"/>
    <w:rsid w:val="000674B9"/>
    <w:rsid w:val="00067E9D"/>
    <w:rsid w:val="00070B43"/>
    <w:rsid w:val="000716B3"/>
    <w:rsid w:val="0007174F"/>
    <w:rsid w:val="00072DF6"/>
    <w:rsid w:val="0007439B"/>
    <w:rsid w:val="00077094"/>
    <w:rsid w:val="000774B4"/>
    <w:rsid w:val="0008059D"/>
    <w:rsid w:val="000805EC"/>
    <w:rsid w:val="00080E0F"/>
    <w:rsid w:val="00081615"/>
    <w:rsid w:val="00083BA9"/>
    <w:rsid w:val="00084A0F"/>
    <w:rsid w:val="00086E9C"/>
    <w:rsid w:val="00087378"/>
    <w:rsid w:val="0008768E"/>
    <w:rsid w:val="0008777A"/>
    <w:rsid w:val="0009078B"/>
    <w:rsid w:val="000917CF"/>
    <w:rsid w:val="00094118"/>
    <w:rsid w:val="000947D3"/>
    <w:rsid w:val="000950FE"/>
    <w:rsid w:val="000961FD"/>
    <w:rsid w:val="00096E2E"/>
    <w:rsid w:val="000A1736"/>
    <w:rsid w:val="000A2961"/>
    <w:rsid w:val="000A3AD0"/>
    <w:rsid w:val="000A4D6D"/>
    <w:rsid w:val="000B047D"/>
    <w:rsid w:val="000B1B09"/>
    <w:rsid w:val="000B209E"/>
    <w:rsid w:val="000B2FD5"/>
    <w:rsid w:val="000B472B"/>
    <w:rsid w:val="000B69AA"/>
    <w:rsid w:val="000B6C2E"/>
    <w:rsid w:val="000C26E2"/>
    <w:rsid w:val="000C4B8A"/>
    <w:rsid w:val="000C6BC5"/>
    <w:rsid w:val="000C799B"/>
    <w:rsid w:val="000D00AB"/>
    <w:rsid w:val="000D246D"/>
    <w:rsid w:val="000D2E4E"/>
    <w:rsid w:val="000D36DD"/>
    <w:rsid w:val="000D5135"/>
    <w:rsid w:val="000D55BE"/>
    <w:rsid w:val="000E0C04"/>
    <w:rsid w:val="000E1548"/>
    <w:rsid w:val="000E173D"/>
    <w:rsid w:val="000E1B9E"/>
    <w:rsid w:val="000E2594"/>
    <w:rsid w:val="000E2712"/>
    <w:rsid w:val="000E2A80"/>
    <w:rsid w:val="000E5AAE"/>
    <w:rsid w:val="000E6A7C"/>
    <w:rsid w:val="000E7401"/>
    <w:rsid w:val="000F2324"/>
    <w:rsid w:val="000F4D20"/>
    <w:rsid w:val="00100421"/>
    <w:rsid w:val="00100679"/>
    <w:rsid w:val="00101464"/>
    <w:rsid w:val="001018CE"/>
    <w:rsid w:val="001019D3"/>
    <w:rsid w:val="00102065"/>
    <w:rsid w:val="00102225"/>
    <w:rsid w:val="00103B76"/>
    <w:rsid w:val="00103EB2"/>
    <w:rsid w:val="00104C56"/>
    <w:rsid w:val="00104E9D"/>
    <w:rsid w:val="00105042"/>
    <w:rsid w:val="00105A48"/>
    <w:rsid w:val="00106843"/>
    <w:rsid w:val="0010770F"/>
    <w:rsid w:val="00107C2F"/>
    <w:rsid w:val="001104FC"/>
    <w:rsid w:val="00110E42"/>
    <w:rsid w:val="0012145A"/>
    <w:rsid w:val="00121B41"/>
    <w:rsid w:val="00122EFB"/>
    <w:rsid w:val="00123A5A"/>
    <w:rsid w:val="00125BE4"/>
    <w:rsid w:val="00125F85"/>
    <w:rsid w:val="001260CA"/>
    <w:rsid w:val="00130113"/>
    <w:rsid w:val="00130C28"/>
    <w:rsid w:val="001331DD"/>
    <w:rsid w:val="00133985"/>
    <w:rsid w:val="001341FC"/>
    <w:rsid w:val="001352E1"/>
    <w:rsid w:val="00135B23"/>
    <w:rsid w:val="001370F8"/>
    <w:rsid w:val="001379F6"/>
    <w:rsid w:val="00137F9D"/>
    <w:rsid w:val="00142D1A"/>
    <w:rsid w:val="00144B43"/>
    <w:rsid w:val="00145725"/>
    <w:rsid w:val="00145904"/>
    <w:rsid w:val="00145EF0"/>
    <w:rsid w:val="00147A6F"/>
    <w:rsid w:val="0015028E"/>
    <w:rsid w:val="00150574"/>
    <w:rsid w:val="0015262E"/>
    <w:rsid w:val="0015350B"/>
    <w:rsid w:val="00153952"/>
    <w:rsid w:val="001541C7"/>
    <w:rsid w:val="0015519E"/>
    <w:rsid w:val="001553F2"/>
    <w:rsid w:val="00155873"/>
    <w:rsid w:val="00155ADC"/>
    <w:rsid w:val="00155B2B"/>
    <w:rsid w:val="00156367"/>
    <w:rsid w:val="0015764A"/>
    <w:rsid w:val="001577AA"/>
    <w:rsid w:val="00160609"/>
    <w:rsid w:val="001635F0"/>
    <w:rsid w:val="00164962"/>
    <w:rsid w:val="00164E0C"/>
    <w:rsid w:val="00171610"/>
    <w:rsid w:val="00171846"/>
    <w:rsid w:val="00172ECA"/>
    <w:rsid w:val="001733A4"/>
    <w:rsid w:val="0017392D"/>
    <w:rsid w:val="00174077"/>
    <w:rsid w:val="001762E0"/>
    <w:rsid w:val="0017753D"/>
    <w:rsid w:val="00177ED8"/>
    <w:rsid w:val="00180E2A"/>
    <w:rsid w:val="00182646"/>
    <w:rsid w:val="001832FE"/>
    <w:rsid w:val="00184683"/>
    <w:rsid w:val="001849B0"/>
    <w:rsid w:val="00184BC3"/>
    <w:rsid w:val="00186D90"/>
    <w:rsid w:val="0018705D"/>
    <w:rsid w:val="00187819"/>
    <w:rsid w:val="00187ACB"/>
    <w:rsid w:val="00190B21"/>
    <w:rsid w:val="00191539"/>
    <w:rsid w:val="00194388"/>
    <w:rsid w:val="001A0A60"/>
    <w:rsid w:val="001A133A"/>
    <w:rsid w:val="001A1529"/>
    <w:rsid w:val="001A46B6"/>
    <w:rsid w:val="001A4E44"/>
    <w:rsid w:val="001A5439"/>
    <w:rsid w:val="001A7452"/>
    <w:rsid w:val="001B22CF"/>
    <w:rsid w:val="001B2B63"/>
    <w:rsid w:val="001B420C"/>
    <w:rsid w:val="001B4899"/>
    <w:rsid w:val="001B4B0A"/>
    <w:rsid w:val="001B660B"/>
    <w:rsid w:val="001C438C"/>
    <w:rsid w:val="001C4A1F"/>
    <w:rsid w:val="001C4AAD"/>
    <w:rsid w:val="001C5928"/>
    <w:rsid w:val="001C5D47"/>
    <w:rsid w:val="001C67D6"/>
    <w:rsid w:val="001C7375"/>
    <w:rsid w:val="001D1A49"/>
    <w:rsid w:val="001D355B"/>
    <w:rsid w:val="001D49FB"/>
    <w:rsid w:val="001D4B15"/>
    <w:rsid w:val="001E193A"/>
    <w:rsid w:val="001E1DF9"/>
    <w:rsid w:val="001E3BA2"/>
    <w:rsid w:val="001E420A"/>
    <w:rsid w:val="001E45EA"/>
    <w:rsid w:val="001E7726"/>
    <w:rsid w:val="001E7D8C"/>
    <w:rsid w:val="001F093E"/>
    <w:rsid w:val="001F18A7"/>
    <w:rsid w:val="001F3159"/>
    <w:rsid w:val="001F34B9"/>
    <w:rsid w:val="001F3EE0"/>
    <w:rsid w:val="001F42C2"/>
    <w:rsid w:val="001F54B1"/>
    <w:rsid w:val="00202D91"/>
    <w:rsid w:val="00204AC5"/>
    <w:rsid w:val="002050C0"/>
    <w:rsid w:val="00206076"/>
    <w:rsid w:val="00206233"/>
    <w:rsid w:val="00210240"/>
    <w:rsid w:val="00210426"/>
    <w:rsid w:val="0021119F"/>
    <w:rsid w:val="00212B79"/>
    <w:rsid w:val="0021366B"/>
    <w:rsid w:val="002150AE"/>
    <w:rsid w:val="00220943"/>
    <w:rsid w:val="00222CE1"/>
    <w:rsid w:val="002256F8"/>
    <w:rsid w:val="002302C0"/>
    <w:rsid w:val="002321E1"/>
    <w:rsid w:val="002328FF"/>
    <w:rsid w:val="00233AE6"/>
    <w:rsid w:val="002345E4"/>
    <w:rsid w:val="00235ABF"/>
    <w:rsid w:val="00242128"/>
    <w:rsid w:val="00242A32"/>
    <w:rsid w:val="00242CF7"/>
    <w:rsid w:val="00243D96"/>
    <w:rsid w:val="00247E2A"/>
    <w:rsid w:val="00250116"/>
    <w:rsid w:val="00252515"/>
    <w:rsid w:val="00253EF5"/>
    <w:rsid w:val="00254E6F"/>
    <w:rsid w:val="00254EDA"/>
    <w:rsid w:val="002552E6"/>
    <w:rsid w:val="00255469"/>
    <w:rsid w:val="00256423"/>
    <w:rsid w:val="00256C87"/>
    <w:rsid w:val="002578BA"/>
    <w:rsid w:val="00257B68"/>
    <w:rsid w:val="00260DF1"/>
    <w:rsid w:val="00262D62"/>
    <w:rsid w:val="00264496"/>
    <w:rsid w:val="00264F50"/>
    <w:rsid w:val="00265228"/>
    <w:rsid w:val="002654B6"/>
    <w:rsid w:val="00265EC8"/>
    <w:rsid w:val="00272326"/>
    <w:rsid w:val="002724B7"/>
    <w:rsid w:val="00274FD4"/>
    <w:rsid w:val="002760A4"/>
    <w:rsid w:val="0027752B"/>
    <w:rsid w:val="00280763"/>
    <w:rsid w:val="002808CA"/>
    <w:rsid w:val="00280D00"/>
    <w:rsid w:val="00281A2A"/>
    <w:rsid w:val="0028274E"/>
    <w:rsid w:val="00284324"/>
    <w:rsid w:val="00284BFA"/>
    <w:rsid w:val="00285BBE"/>
    <w:rsid w:val="00285EFF"/>
    <w:rsid w:val="002908BB"/>
    <w:rsid w:val="00290948"/>
    <w:rsid w:val="002913EF"/>
    <w:rsid w:val="00291C14"/>
    <w:rsid w:val="00291E0B"/>
    <w:rsid w:val="002928AA"/>
    <w:rsid w:val="002947A0"/>
    <w:rsid w:val="0029650C"/>
    <w:rsid w:val="002A18EC"/>
    <w:rsid w:val="002A2098"/>
    <w:rsid w:val="002A2F7E"/>
    <w:rsid w:val="002A45DC"/>
    <w:rsid w:val="002B21A7"/>
    <w:rsid w:val="002B2491"/>
    <w:rsid w:val="002B29A8"/>
    <w:rsid w:val="002B32CD"/>
    <w:rsid w:val="002B3BCD"/>
    <w:rsid w:val="002B4CBE"/>
    <w:rsid w:val="002B4E8B"/>
    <w:rsid w:val="002B504C"/>
    <w:rsid w:val="002B7CBF"/>
    <w:rsid w:val="002C1E54"/>
    <w:rsid w:val="002C3B0C"/>
    <w:rsid w:val="002C4330"/>
    <w:rsid w:val="002D009C"/>
    <w:rsid w:val="002E0D74"/>
    <w:rsid w:val="002E147D"/>
    <w:rsid w:val="002E1F0B"/>
    <w:rsid w:val="002E3938"/>
    <w:rsid w:val="002E408B"/>
    <w:rsid w:val="002E43D9"/>
    <w:rsid w:val="002E577B"/>
    <w:rsid w:val="002F0F3E"/>
    <w:rsid w:val="002F17CC"/>
    <w:rsid w:val="002F1975"/>
    <w:rsid w:val="002F2CD9"/>
    <w:rsid w:val="002F3134"/>
    <w:rsid w:val="002F3A42"/>
    <w:rsid w:val="002F3C19"/>
    <w:rsid w:val="002F3C2C"/>
    <w:rsid w:val="002F4717"/>
    <w:rsid w:val="002F4869"/>
    <w:rsid w:val="002F5029"/>
    <w:rsid w:val="002F6E2A"/>
    <w:rsid w:val="002F7795"/>
    <w:rsid w:val="00301EBE"/>
    <w:rsid w:val="00301F7C"/>
    <w:rsid w:val="00302524"/>
    <w:rsid w:val="003036DE"/>
    <w:rsid w:val="0030580F"/>
    <w:rsid w:val="003062D3"/>
    <w:rsid w:val="00306BD7"/>
    <w:rsid w:val="00307DF4"/>
    <w:rsid w:val="00314E48"/>
    <w:rsid w:val="00315470"/>
    <w:rsid w:val="00315A85"/>
    <w:rsid w:val="00316D4E"/>
    <w:rsid w:val="00316E2D"/>
    <w:rsid w:val="003224D8"/>
    <w:rsid w:val="003238D2"/>
    <w:rsid w:val="003275AF"/>
    <w:rsid w:val="00330417"/>
    <w:rsid w:val="0033053B"/>
    <w:rsid w:val="00331232"/>
    <w:rsid w:val="003344AD"/>
    <w:rsid w:val="0033470C"/>
    <w:rsid w:val="00334D30"/>
    <w:rsid w:val="003361D0"/>
    <w:rsid w:val="00337437"/>
    <w:rsid w:val="0033777F"/>
    <w:rsid w:val="00340903"/>
    <w:rsid w:val="00343815"/>
    <w:rsid w:val="00343826"/>
    <w:rsid w:val="00343C97"/>
    <w:rsid w:val="00344106"/>
    <w:rsid w:val="003449E3"/>
    <w:rsid w:val="0034599D"/>
    <w:rsid w:val="003509CA"/>
    <w:rsid w:val="00350A61"/>
    <w:rsid w:val="003520EA"/>
    <w:rsid w:val="00352103"/>
    <w:rsid w:val="0035433D"/>
    <w:rsid w:val="003543CC"/>
    <w:rsid w:val="00354D44"/>
    <w:rsid w:val="00355530"/>
    <w:rsid w:val="0035565F"/>
    <w:rsid w:val="00356ADE"/>
    <w:rsid w:val="003571FF"/>
    <w:rsid w:val="0035763C"/>
    <w:rsid w:val="003576BE"/>
    <w:rsid w:val="00360F11"/>
    <w:rsid w:val="003613FD"/>
    <w:rsid w:val="00363771"/>
    <w:rsid w:val="003645F7"/>
    <w:rsid w:val="003668A6"/>
    <w:rsid w:val="00366C3D"/>
    <w:rsid w:val="003703E4"/>
    <w:rsid w:val="00370901"/>
    <w:rsid w:val="00371577"/>
    <w:rsid w:val="00371662"/>
    <w:rsid w:val="0037230F"/>
    <w:rsid w:val="0037257E"/>
    <w:rsid w:val="003728B1"/>
    <w:rsid w:val="00372D73"/>
    <w:rsid w:val="00373077"/>
    <w:rsid w:val="00373F48"/>
    <w:rsid w:val="00374355"/>
    <w:rsid w:val="0038008B"/>
    <w:rsid w:val="00381715"/>
    <w:rsid w:val="0038194A"/>
    <w:rsid w:val="00381951"/>
    <w:rsid w:val="00383675"/>
    <w:rsid w:val="00384002"/>
    <w:rsid w:val="0038439C"/>
    <w:rsid w:val="00384983"/>
    <w:rsid w:val="00385CEC"/>
    <w:rsid w:val="00387187"/>
    <w:rsid w:val="003908CD"/>
    <w:rsid w:val="00390DFB"/>
    <w:rsid w:val="00393534"/>
    <w:rsid w:val="003938AE"/>
    <w:rsid w:val="0039405E"/>
    <w:rsid w:val="003942D6"/>
    <w:rsid w:val="00394BF8"/>
    <w:rsid w:val="00396E4A"/>
    <w:rsid w:val="003A0696"/>
    <w:rsid w:val="003A07AC"/>
    <w:rsid w:val="003A0FBA"/>
    <w:rsid w:val="003A15FC"/>
    <w:rsid w:val="003A2D13"/>
    <w:rsid w:val="003A4197"/>
    <w:rsid w:val="003A4FFF"/>
    <w:rsid w:val="003A608C"/>
    <w:rsid w:val="003A718A"/>
    <w:rsid w:val="003B23CB"/>
    <w:rsid w:val="003B2901"/>
    <w:rsid w:val="003B458B"/>
    <w:rsid w:val="003B5030"/>
    <w:rsid w:val="003B6157"/>
    <w:rsid w:val="003B67AE"/>
    <w:rsid w:val="003B7298"/>
    <w:rsid w:val="003B7380"/>
    <w:rsid w:val="003B7AEA"/>
    <w:rsid w:val="003C0872"/>
    <w:rsid w:val="003C19D8"/>
    <w:rsid w:val="003C32F9"/>
    <w:rsid w:val="003C3934"/>
    <w:rsid w:val="003D0676"/>
    <w:rsid w:val="003D0876"/>
    <w:rsid w:val="003D4FE4"/>
    <w:rsid w:val="003D54E7"/>
    <w:rsid w:val="003D6B5E"/>
    <w:rsid w:val="003D7EF4"/>
    <w:rsid w:val="003E0D4D"/>
    <w:rsid w:val="003E1F2F"/>
    <w:rsid w:val="003E272E"/>
    <w:rsid w:val="003E3892"/>
    <w:rsid w:val="003E5522"/>
    <w:rsid w:val="003E6A01"/>
    <w:rsid w:val="003F0423"/>
    <w:rsid w:val="003F0DD1"/>
    <w:rsid w:val="003F0F22"/>
    <w:rsid w:val="003F2DE0"/>
    <w:rsid w:val="003F403D"/>
    <w:rsid w:val="003F42D1"/>
    <w:rsid w:val="003F53E7"/>
    <w:rsid w:val="003F6239"/>
    <w:rsid w:val="003F6BE3"/>
    <w:rsid w:val="004008D1"/>
    <w:rsid w:val="004017BC"/>
    <w:rsid w:val="00401A3C"/>
    <w:rsid w:val="00401F94"/>
    <w:rsid w:val="0040506D"/>
    <w:rsid w:val="004057CB"/>
    <w:rsid w:val="00405DE1"/>
    <w:rsid w:val="00410676"/>
    <w:rsid w:val="004106C2"/>
    <w:rsid w:val="00410F8A"/>
    <w:rsid w:val="004124E7"/>
    <w:rsid w:val="0041309A"/>
    <w:rsid w:val="00413700"/>
    <w:rsid w:val="00414C74"/>
    <w:rsid w:val="00414F3F"/>
    <w:rsid w:val="004158FA"/>
    <w:rsid w:val="0042042C"/>
    <w:rsid w:val="00420864"/>
    <w:rsid w:val="00421A21"/>
    <w:rsid w:val="00421A95"/>
    <w:rsid w:val="00423E26"/>
    <w:rsid w:val="00424BA5"/>
    <w:rsid w:val="004252AB"/>
    <w:rsid w:val="00425818"/>
    <w:rsid w:val="00425C91"/>
    <w:rsid w:val="004262AC"/>
    <w:rsid w:val="00427398"/>
    <w:rsid w:val="00427884"/>
    <w:rsid w:val="00430379"/>
    <w:rsid w:val="004304AB"/>
    <w:rsid w:val="00430997"/>
    <w:rsid w:val="00431C1E"/>
    <w:rsid w:val="00432179"/>
    <w:rsid w:val="00432388"/>
    <w:rsid w:val="00433A33"/>
    <w:rsid w:val="004348D0"/>
    <w:rsid w:val="00434F95"/>
    <w:rsid w:val="00436C5E"/>
    <w:rsid w:val="00440648"/>
    <w:rsid w:val="004435F9"/>
    <w:rsid w:val="00443A39"/>
    <w:rsid w:val="004446B5"/>
    <w:rsid w:val="004503A7"/>
    <w:rsid w:val="00450474"/>
    <w:rsid w:val="00455BE0"/>
    <w:rsid w:val="00461E52"/>
    <w:rsid w:val="0046239F"/>
    <w:rsid w:val="00464E48"/>
    <w:rsid w:val="00465138"/>
    <w:rsid w:val="00466AFF"/>
    <w:rsid w:val="004671F7"/>
    <w:rsid w:val="004764BD"/>
    <w:rsid w:val="00477B67"/>
    <w:rsid w:val="00477DF6"/>
    <w:rsid w:val="00481D56"/>
    <w:rsid w:val="00482370"/>
    <w:rsid w:val="0048302D"/>
    <w:rsid w:val="0048341F"/>
    <w:rsid w:val="004846D3"/>
    <w:rsid w:val="00485260"/>
    <w:rsid w:val="00485532"/>
    <w:rsid w:val="00485865"/>
    <w:rsid w:val="00485C64"/>
    <w:rsid w:val="004870E0"/>
    <w:rsid w:val="00490B60"/>
    <w:rsid w:val="0049187F"/>
    <w:rsid w:val="00491DD1"/>
    <w:rsid w:val="004934F2"/>
    <w:rsid w:val="00493F28"/>
    <w:rsid w:val="00494B76"/>
    <w:rsid w:val="004958D0"/>
    <w:rsid w:val="0049636D"/>
    <w:rsid w:val="00496D2D"/>
    <w:rsid w:val="00497BA3"/>
    <w:rsid w:val="004A08FA"/>
    <w:rsid w:val="004A19BB"/>
    <w:rsid w:val="004A4620"/>
    <w:rsid w:val="004A4F09"/>
    <w:rsid w:val="004A798B"/>
    <w:rsid w:val="004B1B09"/>
    <w:rsid w:val="004B1B20"/>
    <w:rsid w:val="004B1C90"/>
    <w:rsid w:val="004B215D"/>
    <w:rsid w:val="004B2955"/>
    <w:rsid w:val="004B2CA4"/>
    <w:rsid w:val="004B4EC6"/>
    <w:rsid w:val="004B5097"/>
    <w:rsid w:val="004B574F"/>
    <w:rsid w:val="004B7069"/>
    <w:rsid w:val="004B75ED"/>
    <w:rsid w:val="004C28A8"/>
    <w:rsid w:val="004C3021"/>
    <w:rsid w:val="004C4FDD"/>
    <w:rsid w:val="004C5117"/>
    <w:rsid w:val="004C52B1"/>
    <w:rsid w:val="004C59B7"/>
    <w:rsid w:val="004C6200"/>
    <w:rsid w:val="004D0353"/>
    <w:rsid w:val="004D0FE3"/>
    <w:rsid w:val="004D2211"/>
    <w:rsid w:val="004D3543"/>
    <w:rsid w:val="004E00DC"/>
    <w:rsid w:val="004E2E4D"/>
    <w:rsid w:val="004E52EA"/>
    <w:rsid w:val="004E5C41"/>
    <w:rsid w:val="004F16C1"/>
    <w:rsid w:val="004F245F"/>
    <w:rsid w:val="004F3CEF"/>
    <w:rsid w:val="004F52DF"/>
    <w:rsid w:val="004F6804"/>
    <w:rsid w:val="004F691C"/>
    <w:rsid w:val="0050160D"/>
    <w:rsid w:val="00501B52"/>
    <w:rsid w:val="00503100"/>
    <w:rsid w:val="005033A7"/>
    <w:rsid w:val="00503AA5"/>
    <w:rsid w:val="00503CD1"/>
    <w:rsid w:val="00505A9A"/>
    <w:rsid w:val="00505F01"/>
    <w:rsid w:val="005103B0"/>
    <w:rsid w:val="0051347E"/>
    <w:rsid w:val="0051576E"/>
    <w:rsid w:val="0051668E"/>
    <w:rsid w:val="00517E77"/>
    <w:rsid w:val="0052015E"/>
    <w:rsid w:val="00520663"/>
    <w:rsid w:val="00520D72"/>
    <w:rsid w:val="00520EB4"/>
    <w:rsid w:val="00520F23"/>
    <w:rsid w:val="00521443"/>
    <w:rsid w:val="005221E9"/>
    <w:rsid w:val="00522E58"/>
    <w:rsid w:val="00524699"/>
    <w:rsid w:val="00524C0D"/>
    <w:rsid w:val="00525118"/>
    <w:rsid w:val="00525762"/>
    <w:rsid w:val="00526666"/>
    <w:rsid w:val="00527798"/>
    <w:rsid w:val="00527FCF"/>
    <w:rsid w:val="005324E0"/>
    <w:rsid w:val="00537630"/>
    <w:rsid w:val="00537780"/>
    <w:rsid w:val="00540A0E"/>
    <w:rsid w:val="0054404A"/>
    <w:rsid w:val="005446F5"/>
    <w:rsid w:val="00545CB0"/>
    <w:rsid w:val="00546383"/>
    <w:rsid w:val="005476F8"/>
    <w:rsid w:val="00551181"/>
    <w:rsid w:val="00554D56"/>
    <w:rsid w:val="005553A0"/>
    <w:rsid w:val="00556A2B"/>
    <w:rsid w:val="005574CF"/>
    <w:rsid w:val="00557CF1"/>
    <w:rsid w:val="00557EF0"/>
    <w:rsid w:val="0056039B"/>
    <w:rsid w:val="00560C98"/>
    <w:rsid w:val="0056229B"/>
    <w:rsid w:val="00563884"/>
    <w:rsid w:val="005648B2"/>
    <w:rsid w:val="00566A28"/>
    <w:rsid w:val="0056731D"/>
    <w:rsid w:val="00571D76"/>
    <w:rsid w:val="005721BB"/>
    <w:rsid w:val="00573658"/>
    <w:rsid w:val="005750A4"/>
    <w:rsid w:val="00580E23"/>
    <w:rsid w:val="0058198A"/>
    <w:rsid w:val="00582543"/>
    <w:rsid w:val="00584564"/>
    <w:rsid w:val="00584705"/>
    <w:rsid w:val="0058527D"/>
    <w:rsid w:val="00586ADA"/>
    <w:rsid w:val="00587159"/>
    <w:rsid w:val="00592023"/>
    <w:rsid w:val="0059499C"/>
    <w:rsid w:val="00594A8C"/>
    <w:rsid w:val="005968D4"/>
    <w:rsid w:val="00597B83"/>
    <w:rsid w:val="00597E63"/>
    <w:rsid w:val="005A138F"/>
    <w:rsid w:val="005A16EB"/>
    <w:rsid w:val="005A30F2"/>
    <w:rsid w:val="005A38FD"/>
    <w:rsid w:val="005A428A"/>
    <w:rsid w:val="005A4437"/>
    <w:rsid w:val="005A4AAA"/>
    <w:rsid w:val="005A4DED"/>
    <w:rsid w:val="005A5706"/>
    <w:rsid w:val="005A61A9"/>
    <w:rsid w:val="005A6D3D"/>
    <w:rsid w:val="005A6E1B"/>
    <w:rsid w:val="005A75B8"/>
    <w:rsid w:val="005A7AC2"/>
    <w:rsid w:val="005B0A2F"/>
    <w:rsid w:val="005B3580"/>
    <w:rsid w:val="005B4422"/>
    <w:rsid w:val="005B453D"/>
    <w:rsid w:val="005B5383"/>
    <w:rsid w:val="005B6276"/>
    <w:rsid w:val="005C0BFC"/>
    <w:rsid w:val="005C214A"/>
    <w:rsid w:val="005C31FF"/>
    <w:rsid w:val="005D0079"/>
    <w:rsid w:val="005D38BE"/>
    <w:rsid w:val="005D51FD"/>
    <w:rsid w:val="005D5201"/>
    <w:rsid w:val="005D651B"/>
    <w:rsid w:val="005D7020"/>
    <w:rsid w:val="005D7A86"/>
    <w:rsid w:val="005E14F7"/>
    <w:rsid w:val="005E4199"/>
    <w:rsid w:val="005E4444"/>
    <w:rsid w:val="005E5574"/>
    <w:rsid w:val="005E61D6"/>
    <w:rsid w:val="005E7C1F"/>
    <w:rsid w:val="005F2DDA"/>
    <w:rsid w:val="005F5122"/>
    <w:rsid w:val="005F6806"/>
    <w:rsid w:val="005F6E4E"/>
    <w:rsid w:val="005F6F24"/>
    <w:rsid w:val="005F7DEE"/>
    <w:rsid w:val="00600585"/>
    <w:rsid w:val="00600686"/>
    <w:rsid w:val="006029F1"/>
    <w:rsid w:val="00602FF3"/>
    <w:rsid w:val="006036AC"/>
    <w:rsid w:val="0060377E"/>
    <w:rsid w:val="00603B38"/>
    <w:rsid w:val="00604ABF"/>
    <w:rsid w:val="00604FE0"/>
    <w:rsid w:val="00605F8A"/>
    <w:rsid w:val="00607695"/>
    <w:rsid w:val="00610664"/>
    <w:rsid w:val="00610CDF"/>
    <w:rsid w:val="00612539"/>
    <w:rsid w:val="00613280"/>
    <w:rsid w:val="006135F9"/>
    <w:rsid w:val="00613C7E"/>
    <w:rsid w:val="00615154"/>
    <w:rsid w:val="0061516D"/>
    <w:rsid w:val="00616647"/>
    <w:rsid w:val="0061687E"/>
    <w:rsid w:val="0061690F"/>
    <w:rsid w:val="00616B52"/>
    <w:rsid w:val="00622164"/>
    <w:rsid w:val="006245BB"/>
    <w:rsid w:val="006264CE"/>
    <w:rsid w:val="0062796F"/>
    <w:rsid w:val="00633FF8"/>
    <w:rsid w:val="00635A25"/>
    <w:rsid w:val="006366FB"/>
    <w:rsid w:val="0064023D"/>
    <w:rsid w:val="00641B23"/>
    <w:rsid w:val="00641CA4"/>
    <w:rsid w:val="00642892"/>
    <w:rsid w:val="0064511C"/>
    <w:rsid w:val="00651234"/>
    <w:rsid w:val="00651CBC"/>
    <w:rsid w:val="00652D30"/>
    <w:rsid w:val="0065313C"/>
    <w:rsid w:val="00653725"/>
    <w:rsid w:val="00656A44"/>
    <w:rsid w:val="00657FEC"/>
    <w:rsid w:val="006608CB"/>
    <w:rsid w:val="00660952"/>
    <w:rsid w:val="00662F49"/>
    <w:rsid w:val="00666D88"/>
    <w:rsid w:val="00667E1F"/>
    <w:rsid w:val="0067072B"/>
    <w:rsid w:val="0067313A"/>
    <w:rsid w:val="00673B89"/>
    <w:rsid w:val="006745EF"/>
    <w:rsid w:val="00677851"/>
    <w:rsid w:val="006801B0"/>
    <w:rsid w:val="006806C8"/>
    <w:rsid w:val="00680C1C"/>
    <w:rsid w:val="0068102F"/>
    <w:rsid w:val="00681961"/>
    <w:rsid w:val="00682CB9"/>
    <w:rsid w:val="00684105"/>
    <w:rsid w:val="00686CA6"/>
    <w:rsid w:val="006873DC"/>
    <w:rsid w:val="00687D5B"/>
    <w:rsid w:val="00691F84"/>
    <w:rsid w:val="00696052"/>
    <w:rsid w:val="00696E13"/>
    <w:rsid w:val="00696FFD"/>
    <w:rsid w:val="00697BEB"/>
    <w:rsid w:val="00697F77"/>
    <w:rsid w:val="006A0049"/>
    <w:rsid w:val="006A0EB5"/>
    <w:rsid w:val="006A148E"/>
    <w:rsid w:val="006A1CB3"/>
    <w:rsid w:val="006A1E91"/>
    <w:rsid w:val="006A407F"/>
    <w:rsid w:val="006A7DF4"/>
    <w:rsid w:val="006B0333"/>
    <w:rsid w:val="006B03BA"/>
    <w:rsid w:val="006B0448"/>
    <w:rsid w:val="006B0489"/>
    <w:rsid w:val="006B16B3"/>
    <w:rsid w:val="006B1D12"/>
    <w:rsid w:val="006B1FF6"/>
    <w:rsid w:val="006B2B1C"/>
    <w:rsid w:val="006B2F90"/>
    <w:rsid w:val="006B3A6E"/>
    <w:rsid w:val="006B45AB"/>
    <w:rsid w:val="006B6203"/>
    <w:rsid w:val="006B65EE"/>
    <w:rsid w:val="006B7363"/>
    <w:rsid w:val="006B7E86"/>
    <w:rsid w:val="006C0479"/>
    <w:rsid w:val="006C1195"/>
    <w:rsid w:val="006C293B"/>
    <w:rsid w:val="006C4555"/>
    <w:rsid w:val="006C4A4E"/>
    <w:rsid w:val="006C65FD"/>
    <w:rsid w:val="006C71B5"/>
    <w:rsid w:val="006D02ED"/>
    <w:rsid w:val="006D1320"/>
    <w:rsid w:val="006D2AFB"/>
    <w:rsid w:val="006D37C6"/>
    <w:rsid w:val="006D3B89"/>
    <w:rsid w:val="006D53D7"/>
    <w:rsid w:val="006D6949"/>
    <w:rsid w:val="006E136D"/>
    <w:rsid w:val="006E34A8"/>
    <w:rsid w:val="006E411C"/>
    <w:rsid w:val="006E431F"/>
    <w:rsid w:val="006E65BA"/>
    <w:rsid w:val="006F11E0"/>
    <w:rsid w:val="006F2755"/>
    <w:rsid w:val="006F36BB"/>
    <w:rsid w:val="006F46AD"/>
    <w:rsid w:val="006F49DB"/>
    <w:rsid w:val="006F7406"/>
    <w:rsid w:val="006F7FE9"/>
    <w:rsid w:val="00701ECE"/>
    <w:rsid w:val="00702B26"/>
    <w:rsid w:val="00704007"/>
    <w:rsid w:val="00705013"/>
    <w:rsid w:val="00705C58"/>
    <w:rsid w:val="00705CEE"/>
    <w:rsid w:val="0071244B"/>
    <w:rsid w:val="007145B4"/>
    <w:rsid w:val="00714877"/>
    <w:rsid w:val="007174DD"/>
    <w:rsid w:val="00717911"/>
    <w:rsid w:val="007200EA"/>
    <w:rsid w:val="007209B8"/>
    <w:rsid w:val="00720A2E"/>
    <w:rsid w:val="00720AC1"/>
    <w:rsid w:val="0072199F"/>
    <w:rsid w:val="007241D1"/>
    <w:rsid w:val="0072425F"/>
    <w:rsid w:val="007252B0"/>
    <w:rsid w:val="007269D2"/>
    <w:rsid w:val="00727B18"/>
    <w:rsid w:val="00730BF1"/>
    <w:rsid w:val="00731859"/>
    <w:rsid w:val="00732C96"/>
    <w:rsid w:val="00733342"/>
    <w:rsid w:val="00733ACB"/>
    <w:rsid w:val="00733B45"/>
    <w:rsid w:val="00735E2E"/>
    <w:rsid w:val="00736226"/>
    <w:rsid w:val="007365F0"/>
    <w:rsid w:val="0073793F"/>
    <w:rsid w:val="00737BD5"/>
    <w:rsid w:val="007412B8"/>
    <w:rsid w:val="00742CB5"/>
    <w:rsid w:val="00743FF4"/>
    <w:rsid w:val="007444B7"/>
    <w:rsid w:val="00745185"/>
    <w:rsid w:val="00745443"/>
    <w:rsid w:val="00746713"/>
    <w:rsid w:val="0074795B"/>
    <w:rsid w:val="007535B7"/>
    <w:rsid w:val="0075726D"/>
    <w:rsid w:val="007602B0"/>
    <w:rsid w:val="007602C0"/>
    <w:rsid w:val="00760887"/>
    <w:rsid w:val="00760CE7"/>
    <w:rsid w:val="00761490"/>
    <w:rsid w:val="0076230E"/>
    <w:rsid w:val="00763B1C"/>
    <w:rsid w:val="00763BB2"/>
    <w:rsid w:val="0076427F"/>
    <w:rsid w:val="0076556A"/>
    <w:rsid w:val="007667E2"/>
    <w:rsid w:val="0077033F"/>
    <w:rsid w:val="00770A5C"/>
    <w:rsid w:val="00771458"/>
    <w:rsid w:val="00771FC3"/>
    <w:rsid w:val="0077382C"/>
    <w:rsid w:val="00774346"/>
    <w:rsid w:val="00774D83"/>
    <w:rsid w:val="00774E47"/>
    <w:rsid w:val="0077717F"/>
    <w:rsid w:val="007829F7"/>
    <w:rsid w:val="007830B1"/>
    <w:rsid w:val="00783952"/>
    <w:rsid w:val="00785528"/>
    <w:rsid w:val="00785C7C"/>
    <w:rsid w:val="00786557"/>
    <w:rsid w:val="00786A57"/>
    <w:rsid w:val="007912E3"/>
    <w:rsid w:val="0079299B"/>
    <w:rsid w:val="00792C78"/>
    <w:rsid w:val="007931B2"/>
    <w:rsid w:val="00793C4B"/>
    <w:rsid w:val="00795114"/>
    <w:rsid w:val="00795BDE"/>
    <w:rsid w:val="00796C72"/>
    <w:rsid w:val="00796ED0"/>
    <w:rsid w:val="00796EFC"/>
    <w:rsid w:val="0079709A"/>
    <w:rsid w:val="0079775C"/>
    <w:rsid w:val="007A2D34"/>
    <w:rsid w:val="007A4173"/>
    <w:rsid w:val="007A43FC"/>
    <w:rsid w:val="007A662A"/>
    <w:rsid w:val="007A66FB"/>
    <w:rsid w:val="007B0F55"/>
    <w:rsid w:val="007B2AEF"/>
    <w:rsid w:val="007B34F7"/>
    <w:rsid w:val="007B3AE7"/>
    <w:rsid w:val="007B62E4"/>
    <w:rsid w:val="007B74F1"/>
    <w:rsid w:val="007C0AE5"/>
    <w:rsid w:val="007C1393"/>
    <w:rsid w:val="007C195F"/>
    <w:rsid w:val="007C428E"/>
    <w:rsid w:val="007C4297"/>
    <w:rsid w:val="007D0353"/>
    <w:rsid w:val="007D0682"/>
    <w:rsid w:val="007D0935"/>
    <w:rsid w:val="007D0EFA"/>
    <w:rsid w:val="007D10D6"/>
    <w:rsid w:val="007D156E"/>
    <w:rsid w:val="007D23AC"/>
    <w:rsid w:val="007D2B80"/>
    <w:rsid w:val="007D3084"/>
    <w:rsid w:val="007D33BB"/>
    <w:rsid w:val="007D4215"/>
    <w:rsid w:val="007D524E"/>
    <w:rsid w:val="007D619F"/>
    <w:rsid w:val="007D719A"/>
    <w:rsid w:val="007D74E2"/>
    <w:rsid w:val="007D7778"/>
    <w:rsid w:val="007D7B3F"/>
    <w:rsid w:val="007E27BF"/>
    <w:rsid w:val="007E2DA3"/>
    <w:rsid w:val="007E4737"/>
    <w:rsid w:val="007E4E1C"/>
    <w:rsid w:val="007E634C"/>
    <w:rsid w:val="007E6643"/>
    <w:rsid w:val="007E76A6"/>
    <w:rsid w:val="007F10F9"/>
    <w:rsid w:val="007F2710"/>
    <w:rsid w:val="007F2FA1"/>
    <w:rsid w:val="007F45C7"/>
    <w:rsid w:val="007F6786"/>
    <w:rsid w:val="008002FB"/>
    <w:rsid w:val="0080125D"/>
    <w:rsid w:val="00801728"/>
    <w:rsid w:val="00803208"/>
    <w:rsid w:val="0080352F"/>
    <w:rsid w:val="00805730"/>
    <w:rsid w:val="00807A08"/>
    <w:rsid w:val="00812154"/>
    <w:rsid w:val="008122F8"/>
    <w:rsid w:val="008129EF"/>
    <w:rsid w:val="0081404D"/>
    <w:rsid w:val="0081638F"/>
    <w:rsid w:val="00817393"/>
    <w:rsid w:val="00817731"/>
    <w:rsid w:val="008178D2"/>
    <w:rsid w:val="008228F7"/>
    <w:rsid w:val="008239EB"/>
    <w:rsid w:val="008257EE"/>
    <w:rsid w:val="008267B2"/>
    <w:rsid w:val="0082696A"/>
    <w:rsid w:val="008273C1"/>
    <w:rsid w:val="008274D8"/>
    <w:rsid w:val="008276CA"/>
    <w:rsid w:val="00827BAC"/>
    <w:rsid w:val="00830BB4"/>
    <w:rsid w:val="00831EC6"/>
    <w:rsid w:val="008324B7"/>
    <w:rsid w:val="0083349F"/>
    <w:rsid w:val="00834406"/>
    <w:rsid w:val="00834A7F"/>
    <w:rsid w:val="00834B9D"/>
    <w:rsid w:val="00834D6A"/>
    <w:rsid w:val="008356EF"/>
    <w:rsid w:val="0083651D"/>
    <w:rsid w:val="008377BC"/>
    <w:rsid w:val="00837906"/>
    <w:rsid w:val="008402EC"/>
    <w:rsid w:val="008427B3"/>
    <w:rsid w:val="00842DEF"/>
    <w:rsid w:val="0084452A"/>
    <w:rsid w:val="00845EF7"/>
    <w:rsid w:val="0084628A"/>
    <w:rsid w:val="008463E2"/>
    <w:rsid w:val="00846F74"/>
    <w:rsid w:val="00850CDB"/>
    <w:rsid w:val="00851653"/>
    <w:rsid w:val="0085348F"/>
    <w:rsid w:val="008544E8"/>
    <w:rsid w:val="00854E2D"/>
    <w:rsid w:val="00855495"/>
    <w:rsid w:val="00855B2D"/>
    <w:rsid w:val="0085606E"/>
    <w:rsid w:val="00863886"/>
    <w:rsid w:val="008660D8"/>
    <w:rsid w:val="008702E7"/>
    <w:rsid w:val="008721D6"/>
    <w:rsid w:val="00873E38"/>
    <w:rsid w:val="008743B1"/>
    <w:rsid w:val="0087453D"/>
    <w:rsid w:val="00875107"/>
    <w:rsid w:val="00877063"/>
    <w:rsid w:val="0087751A"/>
    <w:rsid w:val="00880140"/>
    <w:rsid w:val="00881BFF"/>
    <w:rsid w:val="0088281D"/>
    <w:rsid w:val="00884653"/>
    <w:rsid w:val="00890C91"/>
    <w:rsid w:val="00890EB0"/>
    <w:rsid w:val="008911D5"/>
    <w:rsid w:val="0089143E"/>
    <w:rsid w:val="008922E3"/>
    <w:rsid w:val="008925F3"/>
    <w:rsid w:val="0089279F"/>
    <w:rsid w:val="00893049"/>
    <w:rsid w:val="00893AA0"/>
    <w:rsid w:val="00893BED"/>
    <w:rsid w:val="00893E6A"/>
    <w:rsid w:val="00894DAE"/>
    <w:rsid w:val="0089638A"/>
    <w:rsid w:val="008969C1"/>
    <w:rsid w:val="008972BC"/>
    <w:rsid w:val="008A0311"/>
    <w:rsid w:val="008A0536"/>
    <w:rsid w:val="008A2289"/>
    <w:rsid w:val="008A3496"/>
    <w:rsid w:val="008A3A20"/>
    <w:rsid w:val="008B008D"/>
    <w:rsid w:val="008B0A24"/>
    <w:rsid w:val="008B18C9"/>
    <w:rsid w:val="008B1A1B"/>
    <w:rsid w:val="008B264E"/>
    <w:rsid w:val="008B489B"/>
    <w:rsid w:val="008B7381"/>
    <w:rsid w:val="008C096E"/>
    <w:rsid w:val="008C0DFD"/>
    <w:rsid w:val="008C1041"/>
    <w:rsid w:val="008C4CCA"/>
    <w:rsid w:val="008C5A72"/>
    <w:rsid w:val="008C6D66"/>
    <w:rsid w:val="008C6F06"/>
    <w:rsid w:val="008C789C"/>
    <w:rsid w:val="008C7972"/>
    <w:rsid w:val="008C7B4A"/>
    <w:rsid w:val="008D11AF"/>
    <w:rsid w:val="008D296E"/>
    <w:rsid w:val="008D375F"/>
    <w:rsid w:val="008D4D41"/>
    <w:rsid w:val="008D57DC"/>
    <w:rsid w:val="008D5ACA"/>
    <w:rsid w:val="008D704A"/>
    <w:rsid w:val="008E01F2"/>
    <w:rsid w:val="008E07F0"/>
    <w:rsid w:val="008E1B02"/>
    <w:rsid w:val="008E2E53"/>
    <w:rsid w:val="008E55A1"/>
    <w:rsid w:val="008E69BE"/>
    <w:rsid w:val="008E7CFB"/>
    <w:rsid w:val="008E7CFC"/>
    <w:rsid w:val="008F14BD"/>
    <w:rsid w:val="008F1751"/>
    <w:rsid w:val="008F31E7"/>
    <w:rsid w:val="008F60D2"/>
    <w:rsid w:val="00900E31"/>
    <w:rsid w:val="00901080"/>
    <w:rsid w:val="00902A86"/>
    <w:rsid w:val="009040EC"/>
    <w:rsid w:val="00905C6D"/>
    <w:rsid w:val="009068D9"/>
    <w:rsid w:val="00906BDE"/>
    <w:rsid w:val="00906DDD"/>
    <w:rsid w:val="00910374"/>
    <w:rsid w:val="009110F1"/>
    <w:rsid w:val="00911928"/>
    <w:rsid w:val="00912BE0"/>
    <w:rsid w:val="00912C81"/>
    <w:rsid w:val="00912D9C"/>
    <w:rsid w:val="00912E60"/>
    <w:rsid w:val="00916E5C"/>
    <w:rsid w:val="009171E6"/>
    <w:rsid w:val="00917FB9"/>
    <w:rsid w:val="009207A4"/>
    <w:rsid w:val="009227C4"/>
    <w:rsid w:val="009228C7"/>
    <w:rsid w:val="00924352"/>
    <w:rsid w:val="0092444C"/>
    <w:rsid w:val="0092532A"/>
    <w:rsid w:val="0092623D"/>
    <w:rsid w:val="00926913"/>
    <w:rsid w:val="00930846"/>
    <w:rsid w:val="00934675"/>
    <w:rsid w:val="00934BBC"/>
    <w:rsid w:val="00941DED"/>
    <w:rsid w:val="00945473"/>
    <w:rsid w:val="009459C7"/>
    <w:rsid w:val="00946F0A"/>
    <w:rsid w:val="009514E5"/>
    <w:rsid w:val="00953DC9"/>
    <w:rsid w:val="009545FE"/>
    <w:rsid w:val="009546EE"/>
    <w:rsid w:val="00955D7B"/>
    <w:rsid w:val="009564CB"/>
    <w:rsid w:val="00956EB1"/>
    <w:rsid w:val="00960276"/>
    <w:rsid w:val="00960A2E"/>
    <w:rsid w:val="00962244"/>
    <w:rsid w:val="00965013"/>
    <w:rsid w:val="00965A3D"/>
    <w:rsid w:val="00965FC2"/>
    <w:rsid w:val="009706FE"/>
    <w:rsid w:val="00970CB5"/>
    <w:rsid w:val="00971D43"/>
    <w:rsid w:val="0097215F"/>
    <w:rsid w:val="009725A6"/>
    <w:rsid w:val="00972AC7"/>
    <w:rsid w:val="00972AD7"/>
    <w:rsid w:val="009737F8"/>
    <w:rsid w:val="00973C33"/>
    <w:rsid w:val="00973E56"/>
    <w:rsid w:val="00974570"/>
    <w:rsid w:val="00974BC9"/>
    <w:rsid w:val="00974F26"/>
    <w:rsid w:val="009770E5"/>
    <w:rsid w:val="0098440D"/>
    <w:rsid w:val="00984857"/>
    <w:rsid w:val="009848AC"/>
    <w:rsid w:val="00984BF4"/>
    <w:rsid w:val="009852D6"/>
    <w:rsid w:val="00987F70"/>
    <w:rsid w:val="00990EA4"/>
    <w:rsid w:val="00992367"/>
    <w:rsid w:val="00992493"/>
    <w:rsid w:val="0099545C"/>
    <w:rsid w:val="00995D9E"/>
    <w:rsid w:val="009A0F97"/>
    <w:rsid w:val="009A4099"/>
    <w:rsid w:val="009A5181"/>
    <w:rsid w:val="009A5830"/>
    <w:rsid w:val="009A5B31"/>
    <w:rsid w:val="009A6C2F"/>
    <w:rsid w:val="009A7151"/>
    <w:rsid w:val="009A7A03"/>
    <w:rsid w:val="009B0AB4"/>
    <w:rsid w:val="009B31E4"/>
    <w:rsid w:val="009C00CA"/>
    <w:rsid w:val="009C1198"/>
    <w:rsid w:val="009C21E1"/>
    <w:rsid w:val="009C389E"/>
    <w:rsid w:val="009C52DA"/>
    <w:rsid w:val="009D162E"/>
    <w:rsid w:val="009D16E1"/>
    <w:rsid w:val="009D2BA6"/>
    <w:rsid w:val="009D3842"/>
    <w:rsid w:val="009D4727"/>
    <w:rsid w:val="009D55F7"/>
    <w:rsid w:val="009D5E58"/>
    <w:rsid w:val="009D6B7F"/>
    <w:rsid w:val="009E01CE"/>
    <w:rsid w:val="009E141F"/>
    <w:rsid w:val="009E333C"/>
    <w:rsid w:val="009E554E"/>
    <w:rsid w:val="009E6F8C"/>
    <w:rsid w:val="009E7024"/>
    <w:rsid w:val="009F119D"/>
    <w:rsid w:val="009F4F02"/>
    <w:rsid w:val="009F5142"/>
    <w:rsid w:val="009F5C0F"/>
    <w:rsid w:val="009F6732"/>
    <w:rsid w:val="009F7351"/>
    <w:rsid w:val="009F78BC"/>
    <w:rsid w:val="00A003DF"/>
    <w:rsid w:val="00A011E4"/>
    <w:rsid w:val="00A01555"/>
    <w:rsid w:val="00A03119"/>
    <w:rsid w:val="00A033A8"/>
    <w:rsid w:val="00A06E21"/>
    <w:rsid w:val="00A07447"/>
    <w:rsid w:val="00A07903"/>
    <w:rsid w:val="00A113E5"/>
    <w:rsid w:val="00A1241E"/>
    <w:rsid w:val="00A12504"/>
    <w:rsid w:val="00A12CAD"/>
    <w:rsid w:val="00A135F5"/>
    <w:rsid w:val="00A1453F"/>
    <w:rsid w:val="00A1470F"/>
    <w:rsid w:val="00A1587D"/>
    <w:rsid w:val="00A17326"/>
    <w:rsid w:val="00A21DA4"/>
    <w:rsid w:val="00A22033"/>
    <w:rsid w:val="00A224A0"/>
    <w:rsid w:val="00A229F9"/>
    <w:rsid w:val="00A23EB9"/>
    <w:rsid w:val="00A254B9"/>
    <w:rsid w:val="00A269C9"/>
    <w:rsid w:val="00A27767"/>
    <w:rsid w:val="00A27D89"/>
    <w:rsid w:val="00A3071B"/>
    <w:rsid w:val="00A337EA"/>
    <w:rsid w:val="00A36CC9"/>
    <w:rsid w:val="00A41750"/>
    <w:rsid w:val="00A42502"/>
    <w:rsid w:val="00A43782"/>
    <w:rsid w:val="00A43A68"/>
    <w:rsid w:val="00A44580"/>
    <w:rsid w:val="00A44613"/>
    <w:rsid w:val="00A44884"/>
    <w:rsid w:val="00A45C07"/>
    <w:rsid w:val="00A467E2"/>
    <w:rsid w:val="00A472B0"/>
    <w:rsid w:val="00A47679"/>
    <w:rsid w:val="00A5011E"/>
    <w:rsid w:val="00A51080"/>
    <w:rsid w:val="00A515CA"/>
    <w:rsid w:val="00A53028"/>
    <w:rsid w:val="00A538E7"/>
    <w:rsid w:val="00A54EA7"/>
    <w:rsid w:val="00A552C7"/>
    <w:rsid w:val="00A564A4"/>
    <w:rsid w:val="00A56A31"/>
    <w:rsid w:val="00A57DC5"/>
    <w:rsid w:val="00A6021A"/>
    <w:rsid w:val="00A624B0"/>
    <w:rsid w:val="00A62A0A"/>
    <w:rsid w:val="00A6315A"/>
    <w:rsid w:val="00A63F5E"/>
    <w:rsid w:val="00A658BB"/>
    <w:rsid w:val="00A66B59"/>
    <w:rsid w:val="00A66E03"/>
    <w:rsid w:val="00A6797D"/>
    <w:rsid w:val="00A67EC0"/>
    <w:rsid w:val="00A70E2D"/>
    <w:rsid w:val="00A71459"/>
    <w:rsid w:val="00A72844"/>
    <w:rsid w:val="00A74B61"/>
    <w:rsid w:val="00A86935"/>
    <w:rsid w:val="00A87898"/>
    <w:rsid w:val="00A9029C"/>
    <w:rsid w:val="00A922C5"/>
    <w:rsid w:val="00A9399B"/>
    <w:rsid w:val="00A943FE"/>
    <w:rsid w:val="00A94F25"/>
    <w:rsid w:val="00A956D6"/>
    <w:rsid w:val="00A961E7"/>
    <w:rsid w:val="00A965C1"/>
    <w:rsid w:val="00A97737"/>
    <w:rsid w:val="00AA05BE"/>
    <w:rsid w:val="00AA0C8B"/>
    <w:rsid w:val="00AA0DB9"/>
    <w:rsid w:val="00AA173A"/>
    <w:rsid w:val="00AA19CC"/>
    <w:rsid w:val="00AA2AB5"/>
    <w:rsid w:val="00AA3040"/>
    <w:rsid w:val="00AA34A5"/>
    <w:rsid w:val="00AA5FDC"/>
    <w:rsid w:val="00AA69C6"/>
    <w:rsid w:val="00AA6F4F"/>
    <w:rsid w:val="00AA7C2F"/>
    <w:rsid w:val="00AA7EDE"/>
    <w:rsid w:val="00AA7F83"/>
    <w:rsid w:val="00AB0B38"/>
    <w:rsid w:val="00AB13AB"/>
    <w:rsid w:val="00AB175C"/>
    <w:rsid w:val="00AB275F"/>
    <w:rsid w:val="00AB284F"/>
    <w:rsid w:val="00AB37E5"/>
    <w:rsid w:val="00AB38DB"/>
    <w:rsid w:val="00AB7D34"/>
    <w:rsid w:val="00AC14B7"/>
    <w:rsid w:val="00AC19EA"/>
    <w:rsid w:val="00AC2BD3"/>
    <w:rsid w:val="00AC3794"/>
    <w:rsid w:val="00AC494E"/>
    <w:rsid w:val="00AC5213"/>
    <w:rsid w:val="00AD1A17"/>
    <w:rsid w:val="00AD225F"/>
    <w:rsid w:val="00AD233F"/>
    <w:rsid w:val="00AD30E7"/>
    <w:rsid w:val="00AD3372"/>
    <w:rsid w:val="00AD44D3"/>
    <w:rsid w:val="00AD6F69"/>
    <w:rsid w:val="00AD71C7"/>
    <w:rsid w:val="00AE2607"/>
    <w:rsid w:val="00AE38F7"/>
    <w:rsid w:val="00AE3901"/>
    <w:rsid w:val="00AE44D4"/>
    <w:rsid w:val="00AE4A15"/>
    <w:rsid w:val="00AE5A5C"/>
    <w:rsid w:val="00AE7D4F"/>
    <w:rsid w:val="00AE7F56"/>
    <w:rsid w:val="00AF0539"/>
    <w:rsid w:val="00AF060F"/>
    <w:rsid w:val="00AF2851"/>
    <w:rsid w:val="00AF4E1D"/>
    <w:rsid w:val="00AF62DB"/>
    <w:rsid w:val="00B013A4"/>
    <w:rsid w:val="00B01467"/>
    <w:rsid w:val="00B0242B"/>
    <w:rsid w:val="00B038B9"/>
    <w:rsid w:val="00B073BE"/>
    <w:rsid w:val="00B10279"/>
    <w:rsid w:val="00B13D74"/>
    <w:rsid w:val="00B13FAF"/>
    <w:rsid w:val="00B15DB6"/>
    <w:rsid w:val="00B22070"/>
    <w:rsid w:val="00B22672"/>
    <w:rsid w:val="00B22B1D"/>
    <w:rsid w:val="00B23908"/>
    <w:rsid w:val="00B2514A"/>
    <w:rsid w:val="00B262A3"/>
    <w:rsid w:val="00B26AF3"/>
    <w:rsid w:val="00B3118D"/>
    <w:rsid w:val="00B317F5"/>
    <w:rsid w:val="00B3274A"/>
    <w:rsid w:val="00B32B0A"/>
    <w:rsid w:val="00B34335"/>
    <w:rsid w:val="00B35B90"/>
    <w:rsid w:val="00B36117"/>
    <w:rsid w:val="00B45586"/>
    <w:rsid w:val="00B45E78"/>
    <w:rsid w:val="00B46AEA"/>
    <w:rsid w:val="00B47F95"/>
    <w:rsid w:val="00B50C22"/>
    <w:rsid w:val="00B52B15"/>
    <w:rsid w:val="00B53809"/>
    <w:rsid w:val="00B543D9"/>
    <w:rsid w:val="00B5623E"/>
    <w:rsid w:val="00B5644A"/>
    <w:rsid w:val="00B60E29"/>
    <w:rsid w:val="00B62895"/>
    <w:rsid w:val="00B66E44"/>
    <w:rsid w:val="00B70605"/>
    <w:rsid w:val="00B715D9"/>
    <w:rsid w:val="00B741C1"/>
    <w:rsid w:val="00B74750"/>
    <w:rsid w:val="00B74ED8"/>
    <w:rsid w:val="00B75D01"/>
    <w:rsid w:val="00B76383"/>
    <w:rsid w:val="00B777D1"/>
    <w:rsid w:val="00B80AB4"/>
    <w:rsid w:val="00B814C3"/>
    <w:rsid w:val="00B84E35"/>
    <w:rsid w:val="00B858C3"/>
    <w:rsid w:val="00B86155"/>
    <w:rsid w:val="00B86A07"/>
    <w:rsid w:val="00B87B30"/>
    <w:rsid w:val="00B90159"/>
    <w:rsid w:val="00B90A83"/>
    <w:rsid w:val="00B90F70"/>
    <w:rsid w:val="00B95EF6"/>
    <w:rsid w:val="00B96572"/>
    <w:rsid w:val="00B9672D"/>
    <w:rsid w:val="00B96785"/>
    <w:rsid w:val="00B969B8"/>
    <w:rsid w:val="00BA02CB"/>
    <w:rsid w:val="00BA0579"/>
    <w:rsid w:val="00BA0677"/>
    <w:rsid w:val="00BA1ECF"/>
    <w:rsid w:val="00BA3927"/>
    <w:rsid w:val="00BA4083"/>
    <w:rsid w:val="00BA5123"/>
    <w:rsid w:val="00BA6FCB"/>
    <w:rsid w:val="00BA760D"/>
    <w:rsid w:val="00BA7E0B"/>
    <w:rsid w:val="00BB07E5"/>
    <w:rsid w:val="00BB0BFB"/>
    <w:rsid w:val="00BB0E1E"/>
    <w:rsid w:val="00BB4FB1"/>
    <w:rsid w:val="00BB53E9"/>
    <w:rsid w:val="00BB55B0"/>
    <w:rsid w:val="00BB575B"/>
    <w:rsid w:val="00BB7136"/>
    <w:rsid w:val="00BB716B"/>
    <w:rsid w:val="00BC06E3"/>
    <w:rsid w:val="00BC1176"/>
    <w:rsid w:val="00BC1607"/>
    <w:rsid w:val="00BC1624"/>
    <w:rsid w:val="00BC2A9C"/>
    <w:rsid w:val="00BC401F"/>
    <w:rsid w:val="00BC5202"/>
    <w:rsid w:val="00BC6C15"/>
    <w:rsid w:val="00BC7DE5"/>
    <w:rsid w:val="00BD0C2B"/>
    <w:rsid w:val="00BD0EE8"/>
    <w:rsid w:val="00BD1A69"/>
    <w:rsid w:val="00BD2FE3"/>
    <w:rsid w:val="00BD3605"/>
    <w:rsid w:val="00BD4EDC"/>
    <w:rsid w:val="00BD5600"/>
    <w:rsid w:val="00BD59FF"/>
    <w:rsid w:val="00BD66C3"/>
    <w:rsid w:val="00BD6BD9"/>
    <w:rsid w:val="00BE0B18"/>
    <w:rsid w:val="00BE22CE"/>
    <w:rsid w:val="00BE3B9D"/>
    <w:rsid w:val="00BE525B"/>
    <w:rsid w:val="00BE7738"/>
    <w:rsid w:val="00BF19D4"/>
    <w:rsid w:val="00BF1B7F"/>
    <w:rsid w:val="00BF2ED0"/>
    <w:rsid w:val="00BF3FD2"/>
    <w:rsid w:val="00BF4146"/>
    <w:rsid w:val="00BF4691"/>
    <w:rsid w:val="00BF4CF2"/>
    <w:rsid w:val="00BF61F4"/>
    <w:rsid w:val="00BF6F81"/>
    <w:rsid w:val="00C035B3"/>
    <w:rsid w:val="00C037C5"/>
    <w:rsid w:val="00C04F5E"/>
    <w:rsid w:val="00C064CD"/>
    <w:rsid w:val="00C07313"/>
    <w:rsid w:val="00C073B6"/>
    <w:rsid w:val="00C07467"/>
    <w:rsid w:val="00C10242"/>
    <w:rsid w:val="00C1042D"/>
    <w:rsid w:val="00C1108F"/>
    <w:rsid w:val="00C13EFE"/>
    <w:rsid w:val="00C15199"/>
    <w:rsid w:val="00C152E4"/>
    <w:rsid w:val="00C16C68"/>
    <w:rsid w:val="00C22BC3"/>
    <w:rsid w:val="00C2491F"/>
    <w:rsid w:val="00C3027C"/>
    <w:rsid w:val="00C31595"/>
    <w:rsid w:val="00C32457"/>
    <w:rsid w:val="00C3412E"/>
    <w:rsid w:val="00C34FEF"/>
    <w:rsid w:val="00C377CF"/>
    <w:rsid w:val="00C40260"/>
    <w:rsid w:val="00C424E8"/>
    <w:rsid w:val="00C42A41"/>
    <w:rsid w:val="00C430CC"/>
    <w:rsid w:val="00C45306"/>
    <w:rsid w:val="00C461F0"/>
    <w:rsid w:val="00C46394"/>
    <w:rsid w:val="00C50655"/>
    <w:rsid w:val="00C52289"/>
    <w:rsid w:val="00C52930"/>
    <w:rsid w:val="00C539C7"/>
    <w:rsid w:val="00C55266"/>
    <w:rsid w:val="00C557F8"/>
    <w:rsid w:val="00C575BB"/>
    <w:rsid w:val="00C602CC"/>
    <w:rsid w:val="00C621CA"/>
    <w:rsid w:val="00C6282F"/>
    <w:rsid w:val="00C62ECE"/>
    <w:rsid w:val="00C66715"/>
    <w:rsid w:val="00C71CEB"/>
    <w:rsid w:val="00C72239"/>
    <w:rsid w:val="00C72906"/>
    <w:rsid w:val="00C737B3"/>
    <w:rsid w:val="00C74020"/>
    <w:rsid w:val="00C759F4"/>
    <w:rsid w:val="00C75AF0"/>
    <w:rsid w:val="00C76498"/>
    <w:rsid w:val="00C7660F"/>
    <w:rsid w:val="00C76D64"/>
    <w:rsid w:val="00C813BE"/>
    <w:rsid w:val="00C82EE9"/>
    <w:rsid w:val="00C83A84"/>
    <w:rsid w:val="00C85C2A"/>
    <w:rsid w:val="00C861F6"/>
    <w:rsid w:val="00C86460"/>
    <w:rsid w:val="00C92015"/>
    <w:rsid w:val="00C92303"/>
    <w:rsid w:val="00C94035"/>
    <w:rsid w:val="00C944EF"/>
    <w:rsid w:val="00C94501"/>
    <w:rsid w:val="00C9464D"/>
    <w:rsid w:val="00C94B68"/>
    <w:rsid w:val="00C96B46"/>
    <w:rsid w:val="00C97DC6"/>
    <w:rsid w:val="00CA2999"/>
    <w:rsid w:val="00CA2CC7"/>
    <w:rsid w:val="00CA2FFD"/>
    <w:rsid w:val="00CA3CEE"/>
    <w:rsid w:val="00CA5B52"/>
    <w:rsid w:val="00CA7841"/>
    <w:rsid w:val="00CA7932"/>
    <w:rsid w:val="00CB35C7"/>
    <w:rsid w:val="00CB4B81"/>
    <w:rsid w:val="00CB530C"/>
    <w:rsid w:val="00CB5CAD"/>
    <w:rsid w:val="00CB671B"/>
    <w:rsid w:val="00CB6A46"/>
    <w:rsid w:val="00CB7105"/>
    <w:rsid w:val="00CC48EA"/>
    <w:rsid w:val="00CC4D23"/>
    <w:rsid w:val="00CC6192"/>
    <w:rsid w:val="00CC6D01"/>
    <w:rsid w:val="00CD1842"/>
    <w:rsid w:val="00CD3F36"/>
    <w:rsid w:val="00CD4BC3"/>
    <w:rsid w:val="00CD55AA"/>
    <w:rsid w:val="00CD6CFE"/>
    <w:rsid w:val="00CD70E9"/>
    <w:rsid w:val="00CD7A58"/>
    <w:rsid w:val="00CE0978"/>
    <w:rsid w:val="00CE1287"/>
    <w:rsid w:val="00CE244E"/>
    <w:rsid w:val="00CE4D48"/>
    <w:rsid w:val="00CE515A"/>
    <w:rsid w:val="00CE6FEB"/>
    <w:rsid w:val="00CE71E1"/>
    <w:rsid w:val="00CF0E1C"/>
    <w:rsid w:val="00CF157A"/>
    <w:rsid w:val="00CF15F2"/>
    <w:rsid w:val="00CF188C"/>
    <w:rsid w:val="00CF5C5F"/>
    <w:rsid w:val="00CF6061"/>
    <w:rsid w:val="00CF7AFE"/>
    <w:rsid w:val="00CF7B9E"/>
    <w:rsid w:val="00CF7EE6"/>
    <w:rsid w:val="00D000FB"/>
    <w:rsid w:val="00D02336"/>
    <w:rsid w:val="00D025A5"/>
    <w:rsid w:val="00D02A7A"/>
    <w:rsid w:val="00D03065"/>
    <w:rsid w:val="00D07887"/>
    <w:rsid w:val="00D117EF"/>
    <w:rsid w:val="00D125B9"/>
    <w:rsid w:val="00D1636B"/>
    <w:rsid w:val="00D17920"/>
    <w:rsid w:val="00D204BB"/>
    <w:rsid w:val="00D21B13"/>
    <w:rsid w:val="00D22869"/>
    <w:rsid w:val="00D22D7D"/>
    <w:rsid w:val="00D22E2A"/>
    <w:rsid w:val="00D2451C"/>
    <w:rsid w:val="00D258E8"/>
    <w:rsid w:val="00D269AC"/>
    <w:rsid w:val="00D27744"/>
    <w:rsid w:val="00D31554"/>
    <w:rsid w:val="00D3293D"/>
    <w:rsid w:val="00D366D0"/>
    <w:rsid w:val="00D4031F"/>
    <w:rsid w:val="00D41290"/>
    <w:rsid w:val="00D424F2"/>
    <w:rsid w:val="00D434E9"/>
    <w:rsid w:val="00D43807"/>
    <w:rsid w:val="00D44696"/>
    <w:rsid w:val="00D4630E"/>
    <w:rsid w:val="00D46D19"/>
    <w:rsid w:val="00D47950"/>
    <w:rsid w:val="00D520CB"/>
    <w:rsid w:val="00D53376"/>
    <w:rsid w:val="00D53EA9"/>
    <w:rsid w:val="00D55D97"/>
    <w:rsid w:val="00D565C7"/>
    <w:rsid w:val="00D56C84"/>
    <w:rsid w:val="00D56F3A"/>
    <w:rsid w:val="00D571AA"/>
    <w:rsid w:val="00D649C3"/>
    <w:rsid w:val="00D64D02"/>
    <w:rsid w:val="00D67F6B"/>
    <w:rsid w:val="00D7038B"/>
    <w:rsid w:val="00D7130B"/>
    <w:rsid w:val="00D713FD"/>
    <w:rsid w:val="00D71A6D"/>
    <w:rsid w:val="00D71DE1"/>
    <w:rsid w:val="00D726DC"/>
    <w:rsid w:val="00D73872"/>
    <w:rsid w:val="00D73DAC"/>
    <w:rsid w:val="00D763B2"/>
    <w:rsid w:val="00D76ED3"/>
    <w:rsid w:val="00D802E7"/>
    <w:rsid w:val="00D80CAC"/>
    <w:rsid w:val="00D81CF7"/>
    <w:rsid w:val="00D81F87"/>
    <w:rsid w:val="00D830BA"/>
    <w:rsid w:val="00D85203"/>
    <w:rsid w:val="00D86045"/>
    <w:rsid w:val="00D864D2"/>
    <w:rsid w:val="00D8694F"/>
    <w:rsid w:val="00D86E56"/>
    <w:rsid w:val="00D87165"/>
    <w:rsid w:val="00D8772D"/>
    <w:rsid w:val="00D87748"/>
    <w:rsid w:val="00D912AF"/>
    <w:rsid w:val="00D923FD"/>
    <w:rsid w:val="00D92842"/>
    <w:rsid w:val="00D93E52"/>
    <w:rsid w:val="00DA06E1"/>
    <w:rsid w:val="00DA0CF7"/>
    <w:rsid w:val="00DA1F0C"/>
    <w:rsid w:val="00DA33A5"/>
    <w:rsid w:val="00DA3B7F"/>
    <w:rsid w:val="00DA3C04"/>
    <w:rsid w:val="00DA3F03"/>
    <w:rsid w:val="00DA71BD"/>
    <w:rsid w:val="00DA7745"/>
    <w:rsid w:val="00DB042B"/>
    <w:rsid w:val="00DB0DDF"/>
    <w:rsid w:val="00DB4ED3"/>
    <w:rsid w:val="00DB6A90"/>
    <w:rsid w:val="00DC09AB"/>
    <w:rsid w:val="00DC0D54"/>
    <w:rsid w:val="00DC34C0"/>
    <w:rsid w:val="00DC3AA4"/>
    <w:rsid w:val="00DC53B0"/>
    <w:rsid w:val="00DC5EE7"/>
    <w:rsid w:val="00DC6A89"/>
    <w:rsid w:val="00DC6F36"/>
    <w:rsid w:val="00DC72A3"/>
    <w:rsid w:val="00DC7613"/>
    <w:rsid w:val="00DC780D"/>
    <w:rsid w:val="00DD00A6"/>
    <w:rsid w:val="00DD0BF2"/>
    <w:rsid w:val="00DD0E55"/>
    <w:rsid w:val="00DD17BA"/>
    <w:rsid w:val="00DD5DB8"/>
    <w:rsid w:val="00DD5FED"/>
    <w:rsid w:val="00DD7751"/>
    <w:rsid w:val="00DE10C6"/>
    <w:rsid w:val="00DE1B9B"/>
    <w:rsid w:val="00DE2285"/>
    <w:rsid w:val="00DE5772"/>
    <w:rsid w:val="00DE672D"/>
    <w:rsid w:val="00DE6929"/>
    <w:rsid w:val="00DE6DFC"/>
    <w:rsid w:val="00DE7157"/>
    <w:rsid w:val="00DE7418"/>
    <w:rsid w:val="00DE78EF"/>
    <w:rsid w:val="00DF04AA"/>
    <w:rsid w:val="00DF0CBE"/>
    <w:rsid w:val="00DF0CFC"/>
    <w:rsid w:val="00DF17B6"/>
    <w:rsid w:val="00DF203A"/>
    <w:rsid w:val="00DF217D"/>
    <w:rsid w:val="00DF26D3"/>
    <w:rsid w:val="00DF3B30"/>
    <w:rsid w:val="00DF3F9C"/>
    <w:rsid w:val="00DF5009"/>
    <w:rsid w:val="00DF59A8"/>
    <w:rsid w:val="00DF6D22"/>
    <w:rsid w:val="00DF7568"/>
    <w:rsid w:val="00E004D3"/>
    <w:rsid w:val="00E0352A"/>
    <w:rsid w:val="00E03F8D"/>
    <w:rsid w:val="00E045D6"/>
    <w:rsid w:val="00E04F80"/>
    <w:rsid w:val="00E0523A"/>
    <w:rsid w:val="00E05C05"/>
    <w:rsid w:val="00E06321"/>
    <w:rsid w:val="00E06A1C"/>
    <w:rsid w:val="00E118A1"/>
    <w:rsid w:val="00E12301"/>
    <w:rsid w:val="00E1540D"/>
    <w:rsid w:val="00E16185"/>
    <w:rsid w:val="00E1666B"/>
    <w:rsid w:val="00E173AE"/>
    <w:rsid w:val="00E20478"/>
    <w:rsid w:val="00E21C0F"/>
    <w:rsid w:val="00E21C3A"/>
    <w:rsid w:val="00E22FEC"/>
    <w:rsid w:val="00E24812"/>
    <w:rsid w:val="00E2536F"/>
    <w:rsid w:val="00E253C7"/>
    <w:rsid w:val="00E26504"/>
    <w:rsid w:val="00E265FA"/>
    <w:rsid w:val="00E30A6A"/>
    <w:rsid w:val="00E30BAC"/>
    <w:rsid w:val="00E31CB5"/>
    <w:rsid w:val="00E342C9"/>
    <w:rsid w:val="00E35E6E"/>
    <w:rsid w:val="00E3784F"/>
    <w:rsid w:val="00E412F9"/>
    <w:rsid w:val="00E4254B"/>
    <w:rsid w:val="00E431F0"/>
    <w:rsid w:val="00E461B0"/>
    <w:rsid w:val="00E5007E"/>
    <w:rsid w:val="00E504B2"/>
    <w:rsid w:val="00E53C0F"/>
    <w:rsid w:val="00E5423D"/>
    <w:rsid w:val="00E55527"/>
    <w:rsid w:val="00E55890"/>
    <w:rsid w:val="00E560C1"/>
    <w:rsid w:val="00E562D8"/>
    <w:rsid w:val="00E56BC7"/>
    <w:rsid w:val="00E56D81"/>
    <w:rsid w:val="00E56DD4"/>
    <w:rsid w:val="00E6334E"/>
    <w:rsid w:val="00E636FD"/>
    <w:rsid w:val="00E63E61"/>
    <w:rsid w:val="00E65463"/>
    <w:rsid w:val="00E65D8C"/>
    <w:rsid w:val="00E65FBA"/>
    <w:rsid w:val="00E66115"/>
    <w:rsid w:val="00E66C88"/>
    <w:rsid w:val="00E6727A"/>
    <w:rsid w:val="00E67CD7"/>
    <w:rsid w:val="00E72697"/>
    <w:rsid w:val="00E7278C"/>
    <w:rsid w:val="00E72FF9"/>
    <w:rsid w:val="00E7456A"/>
    <w:rsid w:val="00E763B7"/>
    <w:rsid w:val="00E80B0B"/>
    <w:rsid w:val="00E83547"/>
    <w:rsid w:val="00E84AA3"/>
    <w:rsid w:val="00E86781"/>
    <w:rsid w:val="00E86B54"/>
    <w:rsid w:val="00E86E51"/>
    <w:rsid w:val="00E87610"/>
    <w:rsid w:val="00E917DE"/>
    <w:rsid w:val="00E92012"/>
    <w:rsid w:val="00E92D31"/>
    <w:rsid w:val="00E95158"/>
    <w:rsid w:val="00E96A35"/>
    <w:rsid w:val="00EA015B"/>
    <w:rsid w:val="00EA04D5"/>
    <w:rsid w:val="00EA1A8F"/>
    <w:rsid w:val="00EA1C5A"/>
    <w:rsid w:val="00EB03E5"/>
    <w:rsid w:val="00EB1B5D"/>
    <w:rsid w:val="00EB2376"/>
    <w:rsid w:val="00EB2503"/>
    <w:rsid w:val="00EB2764"/>
    <w:rsid w:val="00EB6703"/>
    <w:rsid w:val="00EC1F3B"/>
    <w:rsid w:val="00EC3302"/>
    <w:rsid w:val="00EC38E5"/>
    <w:rsid w:val="00EC4149"/>
    <w:rsid w:val="00EC5D4C"/>
    <w:rsid w:val="00EC5E0B"/>
    <w:rsid w:val="00EC66C3"/>
    <w:rsid w:val="00ED1FF9"/>
    <w:rsid w:val="00ED2C48"/>
    <w:rsid w:val="00ED3115"/>
    <w:rsid w:val="00ED4CB2"/>
    <w:rsid w:val="00ED5E77"/>
    <w:rsid w:val="00ED63F1"/>
    <w:rsid w:val="00ED66F5"/>
    <w:rsid w:val="00ED6A08"/>
    <w:rsid w:val="00EE2289"/>
    <w:rsid w:val="00EE3124"/>
    <w:rsid w:val="00EE3D67"/>
    <w:rsid w:val="00EE643D"/>
    <w:rsid w:val="00EE647F"/>
    <w:rsid w:val="00EE7039"/>
    <w:rsid w:val="00EE7B42"/>
    <w:rsid w:val="00EF21FD"/>
    <w:rsid w:val="00EF284B"/>
    <w:rsid w:val="00EF2DD5"/>
    <w:rsid w:val="00EF63BA"/>
    <w:rsid w:val="00EF7027"/>
    <w:rsid w:val="00F0044B"/>
    <w:rsid w:val="00F01874"/>
    <w:rsid w:val="00F01B60"/>
    <w:rsid w:val="00F02AFD"/>
    <w:rsid w:val="00F0338C"/>
    <w:rsid w:val="00F0682E"/>
    <w:rsid w:val="00F0757E"/>
    <w:rsid w:val="00F1003C"/>
    <w:rsid w:val="00F100CF"/>
    <w:rsid w:val="00F13668"/>
    <w:rsid w:val="00F139E2"/>
    <w:rsid w:val="00F14F2F"/>
    <w:rsid w:val="00F14F82"/>
    <w:rsid w:val="00F15F4D"/>
    <w:rsid w:val="00F22C7B"/>
    <w:rsid w:val="00F234D3"/>
    <w:rsid w:val="00F2496E"/>
    <w:rsid w:val="00F24FAA"/>
    <w:rsid w:val="00F25678"/>
    <w:rsid w:val="00F27A47"/>
    <w:rsid w:val="00F27E66"/>
    <w:rsid w:val="00F327FE"/>
    <w:rsid w:val="00F33414"/>
    <w:rsid w:val="00F33E82"/>
    <w:rsid w:val="00F35753"/>
    <w:rsid w:val="00F373BE"/>
    <w:rsid w:val="00F3754D"/>
    <w:rsid w:val="00F40D95"/>
    <w:rsid w:val="00F411BD"/>
    <w:rsid w:val="00F42FB5"/>
    <w:rsid w:val="00F45289"/>
    <w:rsid w:val="00F45387"/>
    <w:rsid w:val="00F45DA1"/>
    <w:rsid w:val="00F463A3"/>
    <w:rsid w:val="00F46660"/>
    <w:rsid w:val="00F46E9B"/>
    <w:rsid w:val="00F5007C"/>
    <w:rsid w:val="00F52285"/>
    <w:rsid w:val="00F53CCD"/>
    <w:rsid w:val="00F53DFD"/>
    <w:rsid w:val="00F54693"/>
    <w:rsid w:val="00F54800"/>
    <w:rsid w:val="00F551B7"/>
    <w:rsid w:val="00F55FFB"/>
    <w:rsid w:val="00F577B1"/>
    <w:rsid w:val="00F60598"/>
    <w:rsid w:val="00F6133B"/>
    <w:rsid w:val="00F667A7"/>
    <w:rsid w:val="00F669AB"/>
    <w:rsid w:val="00F67244"/>
    <w:rsid w:val="00F723C4"/>
    <w:rsid w:val="00F727BB"/>
    <w:rsid w:val="00F730E7"/>
    <w:rsid w:val="00F749D2"/>
    <w:rsid w:val="00F75B59"/>
    <w:rsid w:val="00F75E9E"/>
    <w:rsid w:val="00F764E1"/>
    <w:rsid w:val="00F772E5"/>
    <w:rsid w:val="00F77569"/>
    <w:rsid w:val="00F77DCB"/>
    <w:rsid w:val="00F8372B"/>
    <w:rsid w:val="00F83F6F"/>
    <w:rsid w:val="00F84F59"/>
    <w:rsid w:val="00F9055B"/>
    <w:rsid w:val="00F913C5"/>
    <w:rsid w:val="00F91FEA"/>
    <w:rsid w:val="00F96355"/>
    <w:rsid w:val="00F9693A"/>
    <w:rsid w:val="00F96F5A"/>
    <w:rsid w:val="00F97625"/>
    <w:rsid w:val="00FA00E2"/>
    <w:rsid w:val="00FA1221"/>
    <w:rsid w:val="00FA165E"/>
    <w:rsid w:val="00FA1EE7"/>
    <w:rsid w:val="00FA6879"/>
    <w:rsid w:val="00FA74AC"/>
    <w:rsid w:val="00FA7B40"/>
    <w:rsid w:val="00FA7CFF"/>
    <w:rsid w:val="00FB0E45"/>
    <w:rsid w:val="00FB4D2A"/>
    <w:rsid w:val="00FB4E81"/>
    <w:rsid w:val="00FB66B6"/>
    <w:rsid w:val="00FB70AB"/>
    <w:rsid w:val="00FC062C"/>
    <w:rsid w:val="00FC2840"/>
    <w:rsid w:val="00FC3697"/>
    <w:rsid w:val="00FD0D8B"/>
    <w:rsid w:val="00FD15D4"/>
    <w:rsid w:val="00FD383B"/>
    <w:rsid w:val="00FD48AF"/>
    <w:rsid w:val="00FD5D48"/>
    <w:rsid w:val="00FD682B"/>
    <w:rsid w:val="00FD69ED"/>
    <w:rsid w:val="00FD6D0C"/>
    <w:rsid w:val="00FD6FCE"/>
    <w:rsid w:val="00FD7BD2"/>
    <w:rsid w:val="00FD7E93"/>
    <w:rsid w:val="00FE12CE"/>
    <w:rsid w:val="00FE2098"/>
    <w:rsid w:val="00FE24CB"/>
    <w:rsid w:val="00FE4238"/>
    <w:rsid w:val="00FE5F6A"/>
    <w:rsid w:val="00FE6619"/>
    <w:rsid w:val="00FE69BF"/>
    <w:rsid w:val="00FE6A4B"/>
    <w:rsid w:val="00FE6C7E"/>
    <w:rsid w:val="00FE7D90"/>
    <w:rsid w:val="00FF0F6B"/>
    <w:rsid w:val="00FF1237"/>
    <w:rsid w:val="00FF1912"/>
    <w:rsid w:val="00FF20CC"/>
    <w:rsid w:val="00FF2489"/>
    <w:rsid w:val="00FF2BA5"/>
    <w:rsid w:val="00FF50D4"/>
    <w:rsid w:val="00FF58F5"/>
    <w:rsid w:val="012D2664"/>
    <w:rsid w:val="01595A3C"/>
    <w:rsid w:val="01A39487"/>
    <w:rsid w:val="01B8D9F3"/>
    <w:rsid w:val="01C60CA9"/>
    <w:rsid w:val="01C81C8B"/>
    <w:rsid w:val="01D3BCB7"/>
    <w:rsid w:val="01DC28DF"/>
    <w:rsid w:val="02181C58"/>
    <w:rsid w:val="022AE52D"/>
    <w:rsid w:val="024FF7CD"/>
    <w:rsid w:val="02570BA0"/>
    <w:rsid w:val="027FC317"/>
    <w:rsid w:val="028078AE"/>
    <w:rsid w:val="0285145B"/>
    <w:rsid w:val="02A5F2F1"/>
    <w:rsid w:val="02B57688"/>
    <w:rsid w:val="02C1233F"/>
    <w:rsid w:val="02D5548F"/>
    <w:rsid w:val="02F97C42"/>
    <w:rsid w:val="02FDF4BC"/>
    <w:rsid w:val="033A190F"/>
    <w:rsid w:val="0348501C"/>
    <w:rsid w:val="036C1256"/>
    <w:rsid w:val="03EBB232"/>
    <w:rsid w:val="03F7C08E"/>
    <w:rsid w:val="04158A8C"/>
    <w:rsid w:val="044D9FA2"/>
    <w:rsid w:val="04719DB1"/>
    <w:rsid w:val="049DFD9B"/>
    <w:rsid w:val="04AD3352"/>
    <w:rsid w:val="04B4782B"/>
    <w:rsid w:val="04B70ABC"/>
    <w:rsid w:val="04DE6E2C"/>
    <w:rsid w:val="05020566"/>
    <w:rsid w:val="056AAFFC"/>
    <w:rsid w:val="05997070"/>
    <w:rsid w:val="059B40AA"/>
    <w:rsid w:val="0607AAD1"/>
    <w:rsid w:val="062E16CE"/>
    <w:rsid w:val="06409807"/>
    <w:rsid w:val="065F5539"/>
    <w:rsid w:val="0660C692"/>
    <w:rsid w:val="06C21F97"/>
    <w:rsid w:val="06D8739B"/>
    <w:rsid w:val="079ACF0F"/>
    <w:rsid w:val="07AE52C8"/>
    <w:rsid w:val="08211719"/>
    <w:rsid w:val="08324E14"/>
    <w:rsid w:val="08A9BC3F"/>
    <w:rsid w:val="08F98144"/>
    <w:rsid w:val="09192E8F"/>
    <w:rsid w:val="091AFD61"/>
    <w:rsid w:val="09597254"/>
    <w:rsid w:val="095FC046"/>
    <w:rsid w:val="097830D2"/>
    <w:rsid w:val="099EE984"/>
    <w:rsid w:val="09B31ACB"/>
    <w:rsid w:val="09BDB799"/>
    <w:rsid w:val="09C87116"/>
    <w:rsid w:val="09F893F1"/>
    <w:rsid w:val="0A26D473"/>
    <w:rsid w:val="0A61837F"/>
    <w:rsid w:val="0A9A76C3"/>
    <w:rsid w:val="0AC9B18C"/>
    <w:rsid w:val="0AF1366B"/>
    <w:rsid w:val="0AF903E9"/>
    <w:rsid w:val="0AFDE835"/>
    <w:rsid w:val="0B1FFB15"/>
    <w:rsid w:val="0B285FCC"/>
    <w:rsid w:val="0B7C2807"/>
    <w:rsid w:val="0BFA8D0D"/>
    <w:rsid w:val="0BFBBB22"/>
    <w:rsid w:val="0C0285A3"/>
    <w:rsid w:val="0C884987"/>
    <w:rsid w:val="0CBB672B"/>
    <w:rsid w:val="0D18D28F"/>
    <w:rsid w:val="0D24C397"/>
    <w:rsid w:val="0D2B13B2"/>
    <w:rsid w:val="0D332592"/>
    <w:rsid w:val="0D454FB3"/>
    <w:rsid w:val="0D4DD0B9"/>
    <w:rsid w:val="0E2740E6"/>
    <w:rsid w:val="0E62092B"/>
    <w:rsid w:val="0ED938B4"/>
    <w:rsid w:val="0EDAEDE6"/>
    <w:rsid w:val="0EF29D13"/>
    <w:rsid w:val="0F0CC271"/>
    <w:rsid w:val="0F17958D"/>
    <w:rsid w:val="0F27CDC4"/>
    <w:rsid w:val="0F301F89"/>
    <w:rsid w:val="0F339E43"/>
    <w:rsid w:val="0F416615"/>
    <w:rsid w:val="0F44C334"/>
    <w:rsid w:val="0F835425"/>
    <w:rsid w:val="0FAF0F50"/>
    <w:rsid w:val="0FB7A59E"/>
    <w:rsid w:val="0FC3E1B5"/>
    <w:rsid w:val="102F0B72"/>
    <w:rsid w:val="1045F265"/>
    <w:rsid w:val="105F2DE9"/>
    <w:rsid w:val="108317AA"/>
    <w:rsid w:val="108E372B"/>
    <w:rsid w:val="109AA720"/>
    <w:rsid w:val="10CD0C6B"/>
    <w:rsid w:val="10DE808E"/>
    <w:rsid w:val="111E8093"/>
    <w:rsid w:val="1127ED57"/>
    <w:rsid w:val="117FFDB7"/>
    <w:rsid w:val="11D26464"/>
    <w:rsid w:val="122CD2A9"/>
    <w:rsid w:val="122E46E0"/>
    <w:rsid w:val="1230D90D"/>
    <w:rsid w:val="12561B55"/>
    <w:rsid w:val="1278019A"/>
    <w:rsid w:val="129FBEC0"/>
    <w:rsid w:val="12D8F251"/>
    <w:rsid w:val="1301AF47"/>
    <w:rsid w:val="13561C3C"/>
    <w:rsid w:val="13585908"/>
    <w:rsid w:val="13919E1A"/>
    <w:rsid w:val="139FD663"/>
    <w:rsid w:val="13E161D5"/>
    <w:rsid w:val="13FD9DB5"/>
    <w:rsid w:val="144EAEDE"/>
    <w:rsid w:val="1454C478"/>
    <w:rsid w:val="14A18E9B"/>
    <w:rsid w:val="14ECDFA4"/>
    <w:rsid w:val="152D68A4"/>
    <w:rsid w:val="15638601"/>
    <w:rsid w:val="15726F38"/>
    <w:rsid w:val="157A7E93"/>
    <w:rsid w:val="15870567"/>
    <w:rsid w:val="1593DD26"/>
    <w:rsid w:val="162DAF46"/>
    <w:rsid w:val="163A3696"/>
    <w:rsid w:val="1641E1F7"/>
    <w:rsid w:val="16712513"/>
    <w:rsid w:val="169573A9"/>
    <w:rsid w:val="1716FC96"/>
    <w:rsid w:val="1725289D"/>
    <w:rsid w:val="172F93E1"/>
    <w:rsid w:val="175C6D45"/>
    <w:rsid w:val="17765EF9"/>
    <w:rsid w:val="1783A47D"/>
    <w:rsid w:val="17A94B9A"/>
    <w:rsid w:val="17B75303"/>
    <w:rsid w:val="17C2A9D4"/>
    <w:rsid w:val="18CF5C88"/>
    <w:rsid w:val="18D13C86"/>
    <w:rsid w:val="18E56557"/>
    <w:rsid w:val="18FEDC90"/>
    <w:rsid w:val="19924C32"/>
    <w:rsid w:val="1993F555"/>
    <w:rsid w:val="1A4893B0"/>
    <w:rsid w:val="1A85D2B2"/>
    <w:rsid w:val="1A86CBD6"/>
    <w:rsid w:val="1A9C3FCC"/>
    <w:rsid w:val="1AB17252"/>
    <w:rsid w:val="1B28291D"/>
    <w:rsid w:val="1B8E8902"/>
    <w:rsid w:val="1B8FAD8D"/>
    <w:rsid w:val="1B8FE4F1"/>
    <w:rsid w:val="1C105AF9"/>
    <w:rsid w:val="1C1D6325"/>
    <w:rsid w:val="1C4115E1"/>
    <w:rsid w:val="1C890E59"/>
    <w:rsid w:val="1C920215"/>
    <w:rsid w:val="1CAD687F"/>
    <w:rsid w:val="1CAF4676"/>
    <w:rsid w:val="1CF34681"/>
    <w:rsid w:val="1CFD888C"/>
    <w:rsid w:val="1D07B704"/>
    <w:rsid w:val="1D13300F"/>
    <w:rsid w:val="1D28ABEF"/>
    <w:rsid w:val="1D46E433"/>
    <w:rsid w:val="1D5FE037"/>
    <w:rsid w:val="1D689CDB"/>
    <w:rsid w:val="1D6AC125"/>
    <w:rsid w:val="1DA877F5"/>
    <w:rsid w:val="1DDB39D7"/>
    <w:rsid w:val="1DF1ACE1"/>
    <w:rsid w:val="1E189399"/>
    <w:rsid w:val="1E4984F4"/>
    <w:rsid w:val="1E9DD188"/>
    <w:rsid w:val="1E9EA22E"/>
    <w:rsid w:val="1EA5C2AA"/>
    <w:rsid w:val="1F1105A3"/>
    <w:rsid w:val="1F1E4E9C"/>
    <w:rsid w:val="1F3A8FB1"/>
    <w:rsid w:val="1F42FE3D"/>
    <w:rsid w:val="1F6FF8AE"/>
    <w:rsid w:val="1FAB5C06"/>
    <w:rsid w:val="1FD4B329"/>
    <w:rsid w:val="1FF87BB8"/>
    <w:rsid w:val="2041E653"/>
    <w:rsid w:val="20441A80"/>
    <w:rsid w:val="206873BE"/>
    <w:rsid w:val="2080C5C4"/>
    <w:rsid w:val="208954AA"/>
    <w:rsid w:val="208E9596"/>
    <w:rsid w:val="20CC9F71"/>
    <w:rsid w:val="20ECF186"/>
    <w:rsid w:val="2112DA99"/>
    <w:rsid w:val="2156BDE0"/>
    <w:rsid w:val="2172A0ED"/>
    <w:rsid w:val="218EAED9"/>
    <w:rsid w:val="21CC647C"/>
    <w:rsid w:val="2221F1D2"/>
    <w:rsid w:val="2223FD48"/>
    <w:rsid w:val="2248A091"/>
    <w:rsid w:val="2283A530"/>
    <w:rsid w:val="22EF4335"/>
    <w:rsid w:val="23167D13"/>
    <w:rsid w:val="23254C95"/>
    <w:rsid w:val="2383D8A8"/>
    <w:rsid w:val="23A7140B"/>
    <w:rsid w:val="23AE97A3"/>
    <w:rsid w:val="23CC0B02"/>
    <w:rsid w:val="23D26D8A"/>
    <w:rsid w:val="23E0D875"/>
    <w:rsid w:val="23ED6F75"/>
    <w:rsid w:val="23F0F73D"/>
    <w:rsid w:val="24192E2B"/>
    <w:rsid w:val="24605A38"/>
    <w:rsid w:val="24A1E19C"/>
    <w:rsid w:val="24B34084"/>
    <w:rsid w:val="24BD45EA"/>
    <w:rsid w:val="24BF2256"/>
    <w:rsid w:val="24C6838C"/>
    <w:rsid w:val="24D6AAE6"/>
    <w:rsid w:val="24E81CEE"/>
    <w:rsid w:val="254CCD29"/>
    <w:rsid w:val="2551555C"/>
    <w:rsid w:val="258EEE37"/>
    <w:rsid w:val="25D06D8E"/>
    <w:rsid w:val="25FD44B1"/>
    <w:rsid w:val="260B5B37"/>
    <w:rsid w:val="262404F8"/>
    <w:rsid w:val="264972CD"/>
    <w:rsid w:val="265FF074"/>
    <w:rsid w:val="26697CFA"/>
    <w:rsid w:val="2691DCF5"/>
    <w:rsid w:val="269646B0"/>
    <w:rsid w:val="26A72596"/>
    <w:rsid w:val="26DE92C9"/>
    <w:rsid w:val="2718E104"/>
    <w:rsid w:val="2798C06B"/>
    <w:rsid w:val="27A09705"/>
    <w:rsid w:val="27B7BCE9"/>
    <w:rsid w:val="2827775A"/>
    <w:rsid w:val="28DE6795"/>
    <w:rsid w:val="291B2BFB"/>
    <w:rsid w:val="29473DDB"/>
    <w:rsid w:val="296F3DF1"/>
    <w:rsid w:val="297C3282"/>
    <w:rsid w:val="29836F41"/>
    <w:rsid w:val="298B6EA1"/>
    <w:rsid w:val="298DA76E"/>
    <w:rsid w:val="2A002AC1"/>
    <w:rsid w:val="2A13BC5E"/>
    <w:rsid w:val="2A2404F4"/>
    <w:rsid w:val="2A7B96C5"/>
    <w:rsid w:val="2A868C5B"/>
    <w:rsid w:val="2A95232D"/>
    <w:rsid w:val="2AE31657"/>
    <w:rsid w:val="2B12B1AB"/>
    <w:rsid w:val="2B262576"/>
    <w:rsid w:val="2B3F682B"/>
    <w:rsid w:val="2B600B59"/>
    <w:rsid w:val="2B8B3996"/>
    <w:rsid w:val="2B8F4A15"/>
    <w:rsid w:val="2BAB70AF"/>
    <w:rsid w:val="2BAE8CF7"/>
    <w:rsid w:val="2BBD7302"/>
    <w:rsid w:val="2BDAABC2"/>
    <w:rsid w:val="2C3AD3C3"/>
    <w:rsid w:val="2C4D5A0E"/>
    <w:rsid w:val="2CEF1CF5"/>
    <w:rsid w:val="2CFF016E"/>
    <w:rsid w:val="2D58F205"/>
    <w:rsid w:val="2DB131E1"/>
    <w:rsid w:val="2DE3E9DD"/>
    <w:rsid w:val="2DFC5529"/>
    <w:rsid w:val="2E024190"/>
    <w:rsid w:val="2E10BF41"/>
    <w:rsid w:val="2EDB4007"/>
    <w:rsid w:val="2EDCCF06"/>
    <w:rsid w:val="2F4557AE"/>
    <w:rsid w:val="2F9B3606"/>
    <w:rsid w:val="2FB90DAA"/>
    <w:rsid w:val="2FD4CA16"/>
    <w:rsid w:val="2FE636A2"/>
    <w:rsid w:val="2FED5781"/>
    <w:rsid w:val="2FF2B671"/>
    <w:rsid w:val="302758C0"/>
    <w:rsid w:val="3039E75B"/>
    <w:rsid w:val="3061B48E"/>
    <w:rsid w:val="3068771D"/>
    <w:rsid w:val="3073B2FA"/>
    <w:rsid w:val="308FCB43"/>
    <w:rsid w:val="3094E324"/>
    <w:rsid w:val="30D0C702"/>
    <w:rsid w:val="30DABB28"/>
    <w:rsid w:val="30F36FA8"/>
    <w:rsid w:val="3107A25C"/>
    <w:rsid w:val="319BE219"/>
    <w:rsid w:val="319EEB09"/>
    <w:rsid w:val="31C79DCE"/>
    <w:rsid w:val="3231BBE7"/>
    <w:rsid w:val="324CD983"/>
    <w:rsid w:val="32655915"/>
    <w:rsid w:val="328CA087"/>
    <w:rsid w:val="329787DE"/>
    <w:rsid w:val="32D18F57"/>
    <w:rsid w:val="32E62AF7"/>
    <w:rsid w:val="32FA89D8"/>
    <w:rsid w:val="3310223E"/>
    <w:rsid w:val="3320A1C9"/>
    <w:rsid w:val="33320496"/>
    <w:rsid w:val="333E4B19"/>
    <w:rsid w:val="3383552E"/>
    <w:rsid w:val="33B9DC01"/>
    <w:rsid w:val="33E7AF39"/>
    <w:rsid w:val="3450944D"/>
    <w:rsid w:val="34695B48"/>
    <w:rsid w:val="34C0E9F3"/>
    <w:rsid w:val="34D4E48B"/>
    <w:rsid w:val="34DE41C4"/>
    <w:rsid w:val="352383A8"/>
    <w:rsid w:val="3524F047"/>
    <w:rsid w:val="3525B8DA"/>
    <w:rsid w:val="353F40AA"/>
    <w:rsid w:val="35F40CE5"/>
    <w:rsid w:val="36FE5BF1"/>
    <w:rsid w:val="36FFA502"/>
    <w:rsid w:val="3724D037"/>
    <w:rsid w:val="3789D22F"/>
    <w:rsid w:val="379BD89D"/>
    <w:rsid w:val="383AB291"/>
    <w:rsid w:val="3847F51F"/>
    <w:rsid w:val="3892543B"/>
    <w:rsid w:val="38A24872"/>
    <w:rsid w:val="38BA0405"/>
    <w:rsid w:val="38DEDAA1"/>
    <w:rsid w:val="38E075F1"/>
    <w:rsid w:val="38F22F5B"/>
    <w:rsid w:val="398BCB0B"/>
    <w:rsid w:val="39CDAE32"/>
    <w:rsid w:val="39D03400"/>
    <w:rsid w:val="39D7AF46"/>
    <w:rsid w:val="39DAEFC1"/>
    <w:rsid w:val="39E12D54"/>
    <w:rsid w:val="3A1B1CA9"/>
    <w:rsid w:val="3A325077"/>
    <w:rsid w:val="3A7C4CFD"/>
    <w:rsid w:val="3AA99ABC"/>
    <w:rsid w:val="3AE83047"/>
    <w:rsid w:val="3B054770"/>
    <w:rsid w:val="3B06BE3D"/>
    <w:rsid w:val="3B645DBD"/>
    <w:rsid w:val="3B702305"/>
    <w:rsid w:val="3B8CEF27"/>
    <w:rsid w:val="3BC16AB8"/>
    <w:rsid w:val="3BE53B2E"/>
    <w:rsid w:val="3C082901"/>
    <w:rsid w:val="3CE3975A"/>
    <w:rsid w:val="3CFB5DF9"/>
    <w:rsid w:val="3D5D3B19"/>
    <w:rsid w:val="3D8AD440"/>
    <w:rsid w:val="3D8E4625"/>
    <w:rsid w:val="3DC504D2"/>
    <w:rsid w:val="3DF773C2"/>
    <w:rsid w:val="3E2E2D14"/>
    <w:rsid w:val="3E4EF4BC"/>
    <w:rsid w:val="3E54F144"/>
    <w:rsid w:val="3E58075A"/>
    <w:rsid w:val="3E7A7F0A"/>
    <w:rsid w:val="3E80C49A"/>
    <w:rsid w:val="3EED3C63"/>
    <w:rsid w:val="3F98A531"/>
    <w:rsid w:val="3F9F67B2"/>
    <w:rsid w:val="3FB79A28"/>
    <w:rsid w:val="3FE0D10D"/>
    <w:rsid w:val="40033D30"/>
    <w:rsid w:val="4004F616"/>
    <w:rsid w:val="40112593"/>
    <w:rsid w:val="404B3C7A"/>
    <w:rsid w:val="4088A707"/>
    <w:rsid w:val="408A969B"/>
    <w:rsid w:val="40B48612"/>
    <w:rsid w:val="40BEDE80"/>
    <w:rsid w:val="40C5BC76"/>
    <w:rsid w:val="41198CDE"/>
    <w:rsid w:val="4162C604"/>
    <w:rsid w:val="416C3403"/>
    <w:rsid w:val="4197936E"/>
    <w:rsid w:val="41BC4DBE"/>
    <w:rsid w:val="41D8E8D6"/>
    <w:rsid w:val="41DC9C81"/>
    <w:rsid w:val="41E93C45"/>
    <w:rsid w:val="41F0B8D9"/>
    <w:rsid w:val="420C68E2"/>
    <w:rsid w:val="4245A199"/>
    <w:rsid w:val="4247EB0F"/>
    <w:rsid w:val="42723221"/>
    <w:rsid w:val="428634AE"/>
    <w:rsid w:val="4319E8B3"/>
    <w:rsid w:val="433C7DB8"/>
    <w:rsid w:val="435C50EF"/>
    <w:rsid w:val="4383AD9B"/>
    <w:rsid w:val="438C82AC"/>
    <w:rsid w:val="43EFA841"/>
    <w:rsid w:val="443710C8"/>
    <w:rsid w:val="44874F0F"/>
    <w:rsid w:val="4489B722"/>
    <w:rsid w:val="44BA5DA8"/>
    <w:rsid w:val="44DA93ED"/>
    <w:rsid w:val="455C5DE9"/>
    <w:rsid w:val="4562ED75"/>
    <w:rsid w:val="456F4348"/>
    <w:rsid w:val="457CF113"/>
    <w:rsid w:val="45F69001"/>
    <w:rsid w:val="4601709B"/>
    <w:rsid w:val="462053E8"/>
    <w:rsid w:val="465BE8B4"/>
    <w:rsid w:val="46DB00AB"/>
    <w:rsid w:val="474876B4"/>
    <w:rsid w:val="476F154E"/>
    <w:rsid w:val="47854425"/>
    <w:rsid w:val="47CCCCB0"/>
    <w:rsid w:val="47DD09BD"/>
    <w:rsid w:val="480BD276"/>
    <w:rsid w:val="48104861"/>
    <w:rsid w:val="4869E983"/>
    <w:rsid w:val="4872AF7E"/>
    <w:rsid w:val="488677AD"/>
    <w:rsid w:val="48896F8A"/>
    <w:rsid w:val="488AE237"/>
    <w:rsid w:val="48EE2C6E"/>
    <w:rsid w:val="4930F852"/>
    <w:rsid w:val="49312312"/>
    <w:rsid w:val="4978FEEA"/>
    <w:rsid w:val="4986A1DF"/>
    <w:rsid w:val="499637DC"/>
    <w:rsid w:val="49A25909"/>
    <w:rsid w:val="49ECFF91"/>
    <w:rsid w:val="4A955B31"/>
    <w:rsid w:val="4AB6C5DA"/>
    <w:rsid w:val="4B4DAD2D"/>
    <w:rsid w:val="4B4F51F2"/>
    <w:rsid w:val="4B676E4E"/>
    <w:rsid w:val="4B7C18A5"/>
    <w:rsid w:val="4BA39F39"/>
    <w:rsid w:val="4BE68758"/>
    <w:rsid w:val="4BF4A255"/>
    <w:rsid w:val="4C5D11EF"/>
    <w:rsid w:val="4C66343B"/>
    <w:rsid w:val="4CAA43CE"/>
    <w:rsid w:val="4CAFC2ED"/>
    <w:rsid w:val="4D114E09"/>
    <w:rsid w:val="4D57D5B1"/>
    <w:rsid w:val="4D731F79"/>
    <w:rsid w:val="4D9CE5A2"/>
    <w:rsid w:val="4DAB7E78"/>
    <w:rsid w:val="4DAD455C"/>
    <w:rsid w:val="4DCA97B9"/>
    <w:rsid w:val="4E2CBC5A"/>
    <w:rsid w:val="4E58F6C6"/>
    <w:rsid w:val="4E5B5DDE"/>
    <w:rsid w:val="4E6AC720"/>
    <w:rsid w:val="4EC58B65"/>
    <w:rsid w:val="4F38628F"/>
    <w:rsid w:val="4F928FA8"/>
    <w:rsid w:val="4F98A825"/>
    <w:rsid w:val="4F9FDDD7"/>
    <w:rsid w:val="4FBD6F5D"/>
    <w:rsid w:val="4FC24308"/>
    <w:rsid w:val="4FC6E284"/>
    <w:rsid w:val="50276188"/>
    <w:rsid w:val="50434B34"/>
    <w:rsid w:val="505C2FE1"/>
    <w:rsid w:val="50A207A4"/>
    <w:rsid w:val="50AF4B9A"/>
    <w:rsid w:val="50EE79EE"/>
    <w:rsid w:val="51308C07"/>
    <w:rsid w:val="513836D9"/>
    <w:rsid w:val="513AE101"/>
    <w:rsid w:val="514202C4"/>
    <w:rsid w:val="51465CE7"/>
    <w:rsid w:val="51816228"/>
    <w:rsid w:val="51863DB0"/>
    <w:rsid w:val="518CDCC7"/>
    <w:rsid w:val="5248426D"/>
    <w:rsid w:val="524FE23B"/>
    <w:rsid w:val="52ABEA3C"/>
    <w:rsid w:val="52EA6C82"/>
    <w:rsid w:val="5344BC3F"/>
    <w:rsid w:val="5386D832"/>
    <w:rsid w:val="53F11A1C"/>
    <w:rsid w:val="541720CB"/>
    <w:rsid w:val="541F30EF"/>
    <w:rsid w:val="54465FD3"/>
    <w:rsid w:val="54824C22"/>
    <w:rsid w:val="549C29F7"/>
    <w:rsid w:val="54A29EEC"/>
    <w:rsid w:val="54C47C88"/>
    <w:rsid w:val="5501465B"/>
    <w:rsid w:val="55509B9A"/>
    <w:rsid w:val="55585EC8"/>
    <w:rsid w:val="5579F94D"/>
    <w:rsid w:val="55A1ECEC"/>
    <w:rsid w:val="55BF1117"/>
    <w:rsid w:val="55D061FE"/>
    <w:rsid w:val="5651E43B"/>
    <w:rsid w:val="56559964"/>
    <w:rsid w:val="5657D2F7"/>
    <w:rsid w:val="566F4758"/>
    <w:rsid w:val="56A2454A"/>
    <w:rsid w:val="56A82F49"/>
    <w:rsid w:val="56B41581"/>
    <w:rsid w:val="56E896B7"/>
    <w:rsid w:val="56FCB848"/>
    <w:rsid w:val="57035642"/>
    <w:rsid w:val="57092B08"/>
    <w:rsid w:val="571B2452"/>
    <w:rsid w:val="573699B4"/>
    <w:rsid w:val="573ED3B4"/>
    <w:rsid w:val="576AECFD"/>
    <w:rsid w:val="578B4BD6"/>
    <w:rsid w:val="57922D97"/>
    <w:rsid w:val="579DE3E8"/>
    <w:rsid w:val="58282F96"/>
    <w:rsid w:val="5841B2F7"/>
    <w:rsid w:val="585CB7F9"/>
    <w:rsid w:val="585D0C86"/>
    <w:rsid w:val="5861FED3"/>
    <w:rsid w:val="5873CA77"/>
    <w:rsid w:val="5878738D"/>
    <w:rsid w:val="589957FF"/>
    <w:rsid w:val="58B0903D"/>
    <w:rsid w:val="58B11EF7"/>
    <w:rsid w:val="58D16579"/>
    <w:rsid w:val="590FC635"/>
    <w:rsid w:val="5917B6F6"/>
    <w:rsid w:val="5932CC01"/>
    <w:rsid w:val="5939A648"/>
    <w:rsid w:val="593E2257"/>
    <w:rsid w:val="59645BF5"/>
    <w:rsid w:val="5983A0FC"/>
    <w:rsid w:val="59921FD3"/>
    <w:rsid w:val="5993A595"/>
    <w:rsid w:val="59E1E119"/>
    <w:rsid w:val="5A0BCF7F"/>
    <w:rsid w:val="5B6357BA"/>
    <w:rsid w:val="5B657564"/>
    <w:rsid w:val="5BC0FA71"/>
    <w:rsid w:val="5BF5B9BB"/>
    <w:rsid w:val="5C08F75A"/>
    <w:rsid w:val="5C0A60C9"/>
    <w:rsid w:val="5C115326"/>
    <w:rsid w:val="5C70ED91"/>
    <w:rsid w:val="5CB27D1E"/>
    <w:rsid w:val="5CB4C3A9"/>
    <w:rsid w:val="5CCF212C"/>
    <w:rsid w:val="5CF198B6"/>
    <w:rsid w:val="5CF8A09F"/>
    <w:rsid w:val="5D27E97E"/>
    <w:rsid w:val="5D3E7370"/>
    <w:rsid w:val="5D417FFA"/>
    <w:rsid w:val="5D5A507A"/>
    <w:rsid w:val="5D9545F7"/>
    <w:rsid w:val="5DBE6800"/>
    <w:rsid w:val="5E026578"/>
    <w:rsid w:val="5E27626C"/>
    <w:rsid w:val="5E3FCCD1"/>
    <w:rsid w:val="5E7E0793"/>
    <w:rsid w:val="5EB634C9"/>
    <w:rsid w:val="5ECA6008"/>
    <w:rsid w:val="5FC3C800"/>
    <w:rsid w:val="5FD3054C"/>
    <w:rsid w:val="5FDEDF6C"/>
    <w:rsid w:val="5FE4F28F"/>
    <w:rsid w:val="5FECA699"/>
    <w:rsid w:val="5FFF50D3"/>
    <w:rsid w:val="60062955"/>
    <w:rsid w:val="603001C4"/>
    <w:rsid w:val="60522AE4"/>
    <w:rsid w:val="60A02588"/>
    <w:rsid w:val="60CB9701"/>
    <w:rsid w:val="60CC7B65"/>
    <w:rsid w:val="60CE76F6"/>
    <w:rsid w:val="61112B4F"/>
    <w:rsid w:val="6120B4CF"/>
    <w:rsid w:val="61291F71"/>
    <w:rsid w:val="612EA3AC"/>
    <w:rsid w:val="614EADF4"/>
    <w:rsid w:val="61703AB1"/>
    <w:rsid w:val="61BB8326"/>
    <w:rsid w:val="6224513C"/>
    <w:rsid w:val="6263CE88"/>
    <w:rsid w:val="62BD3166"/>
    <w:rsid w:val="62EAC1F1"/>
    <w:rsid w:val="62F943DB"/>
    <w:rsid w:val="63064D42"/>
    <w:rsid w:val="6337EA32"/>
    <w:rsid w:val="635934DE"/>
    <w:rsid w:val="63888FAD"/>
    <w:rsid w:val="63F1B25A"/>
    <w:rsid w:val="6402C5F9"/>
    <w:rsid w:val="6413D992"/>
    <w:rsid w:val="645AD25B"/>
    <w:rsid w:val="6479F2C3"/>
    <w:rsid w:val="6489A2D4"/>
    <w:rsid w:val="64A48598"/>
    <w:rsid w:val="64C78412"/>
    <w:rsid w:val="64CD122C"/>
    <w:rsid w:val="64D50360"/>
    <w:rsid w:val="650628BB"/>
    <w:rsid w:val="653B6BC6"/>
    <w:rsid w:val="656931E8"/>
    <w:rsid w:val="65BA6B82"/>
    <w:rsid w:val="65CFE8C1"/>
    <w:rsid w:val="660FFE64"/>
    <w:rsid w:val="6617CDD5"/>
    <w:rsid w:val="663354AF"/>
    <w:rsid w:val="664125A6"/>
    <w:rsid w:val="66546F70"/>
    <w:rsid w:val="66695055"/>
    <w:rsid w:val="668DE7AE"/>
    <w:rsid w:val="66DFF219"/>
    <w:rsid w:val="66EB8807"/>
    <w:rsid w:val="6723EEDC"/>
    <w:rsid w:val="6770837E"/>
    <w:rsid w:val="677EB8A5"/>
    <w:rsid w:val="67BC687B"/>
    <w:rsid w:val="67BF0041"/>
    <w:rsid w:val="680203C3"/>
    <w:rsid w:val="68099686"/>
    <w:rsid w:val="68229E7A"/>
    <w:rsid w:val="685FCCC5"/>
    <w:rsid w:val="686155F2"/>
    <w:rsid w:val="68806B65"/>
    <w:rsid w:val="692A6F32"/>
    <w:rsid w:val="69478FF8"/>
    <w:rsid w:val="694EDB6B"/>
    <w:rsid w:val="698E7FC4"/>
    <w:rsid w:val="6990C21C"/>
    <w:rsid w:val="69E885BC"/>
    <w:rsid w:val="6A06B740"/>
    <w:rsid w:val="6A316DAD"/>
    <w:rsid w:val="6A342F46"/>
    <w:rsid w:val="6A4D751E"/>
    <w:rsid w:val="6A51F561"/>
    <w:rsid w:val="6AEBC948"/>
    <w:rsid w:val="6B5AF9A5"/>
    <w:rsid w:val="6B9D182D"/>
    <w:rsid w:val="6BA88DB8"/>
    <w:rsid w:val="6BD4D2C9"/>
    <w:rsid w:val="6C10F79B"/>
    <w:rsid w:val="6C26D482"/>
    <w:rsid w:val="6C4F63BB"/>
    <w:rsid w:val="6C636F59"/>
    <w:rsid w:val="6C8955E9"/>
    <w:rsid w:val="6C9A76D7"/>
    <w:rsid w:val="6CCDD4A3"/>
    <w:rsid w:val="6CD08A18"/>
    <w:rsid w:val="6D0A54CC"/>
    <w:rsid w:val="6D17AFCD"/>
    <w:rsid w:val="6D2FDEED"/>
    <w:rsid w:val="6D3FEFB0"/>
    <w:rsid w:val="6D45E79E"/>
    <w:rsid w:val="6D690E6F"/>
    <w:rsid w:val="6D6A1F3D"/>
    <w:rsid w:val="6D72DF4A"/>
    <w:rsid w:val="6D966DB9"/>
    <w:rsid w:val="6DA2FDAB"/>
    <w:rsid w:val="6DB21109"/>
    <w:rsid w:val="6DBEC373"/>
    <w:rsid w:val="6DE23071"/>
    <w:rsid w:val="6E234D3A"/>
    <w:rsid w:val="6E4DF250"/>
    <w:rsid w:val="6EB7F84B"/>
    <w:rsid w:val="6EC55D09"/>
    <w:rsid w:val="6EDBBAAA"/>
    <w:rsid w:val="6F04DED0"/>
    <w:rsid w:val="6F1F5426"/>
    <w:rsid w:val="6F2B04B2"/>
    <w:rsid w:val="6F8764AE"/>
    <w:rsid w:val="6FCBFE50"/>
    <w:rsid w:val="6FD0DE88"/>
    <w:rsid w:val="7065CA43"/>
    <w:rsid w:val="70730F38"/>
    <w:rsid w:val="707C6883"/>
    <w:rsid w:val="709F016F"/>
    <w:rsid w:val="70DBCDC0"/>
    <w:rsid w:val="70EB592A"/>
    <w:rsid w:val="71191362"/>
    <w:rsid w:val="716B7B54"/>
    <w:rsid w:val="71BE2D2C"/>
    <w:rsid w:val="720548E7"/>
    <w:rsid w:val="720C9CCD"/>
    <w:rsid w:val="721379A6"/>
    <w:rsid w:val="723FE2AD"/>
    <w:rsid w:val="7270BB6A"/>
    <w:rsid w:val="72C13EA3"/>
    <w:rsid w:val="72DF5A66"/>
    <w:rsid w:val="72DFB905"/>
    <w:rsid w:val="731DAD4A"/>
    <w:rsid w:val="732E02CE"/>
    <w:rsid w:val="73B797D7"/>
    <w:rsid w:val="73E6D8D5"/>
    <w:rsid w:val="73FAD2B8"/>
    <w:rsid w:val="73FC6E7C"/>
    <w:rsid w:val="7425276E"/>
    <w:rsid w:val="74311968"/>
    <w:rsid w:val="744F0D31"/>
    <w:rsid w:val="74805BA2"/>
    <w:rsid w:val="74B7B61A"/>
    <w:rsid w:val="754A1A88"/>
    <w:rsid w:val="755C9377"/>
    <w:rsid w:val="757A53FA"/>
    <w:rsid w:val="75B46D40"/>
    <w:rsid w:val="75BB5B4E"/>
    <w:rsid w:val="7626F04D"/>
    <w:rsid w:val="7687A961"/>
    <w:rsid w:val="76AB1DB6"/>
    <w:rsid w:val="76BB2E10"/>
    <w:rsid w:val="76E70F7F"/>
    <w:rsid w:val="772C326B"/>
    <w:rsid w:val="772F39E7"/>
    <w:rsid w:val="7765C856"/>
    <w:rsid w:val="7803D3E5"/>
    <w:rsid w:val="782B80DC"/>
    <w:rsid w:val="7836C6B6"/>
    <w:rsid w:val="7870A88F"/>
    <w:rsid w:val="788741BB"/>
    <w:rsid w:val="789438C5"/>
    <w:rsid w:val="78AC806B"/>
    <w:rsid w:val="78C30D56"/>
    <w:rsid w:val="78D0D73C"/>
    <w:rsid w:val="7929680F"/>
    <w:rsid w:val="798ABB85"/>
    <w:rsid w:val="79C2B131"/>
    <w:rsid w:val="7A03C7FC"/>
    <w:rsid w:val="7A5F42CA"/>
    <w:rsid w:val="7A6698A4"/>
    <w:rsid w:val="7A66B30C"/>
    <w:rsid w:val="7A68710A"/>
    <w:rsid w:val="7A95EB72"/>
    <w:rsid w:val="7AB4424B"/>
    <w:rsid w:val="7AC374A7"/>
    <w:rsid w:val="7ACDA89E"/>
    <w:rsid w:val="7B240BB2"/>
    <w:rsid w:val="7B7192E6"/>
    <w:rsid w:val="7BA319CA"/>
    <w:rsid w:val="7BC3D215"/>
    <w:rsid w:val="7C133786"/>
    <w:rsid w:val="7C969473"/>
    <w:rsid w:val="7CA8952E"/>
    <w:rsid w:val="7D00A1B4"/>
    <w:rsid w:val="7D01FA0A"/>
    <w:rsid w:val="7D0EE639"/>
    <w:rsid w:val="7D29BBD3"/>
    <w:rsid w:val="7D39A8D1"/>
    <w:rsid w:val="7D90A6C1"/>
    <w:rsid w:val="7DCBA5E5"/>
    <w:rsid w:val="7DD6E43E"/>
    <w:rsid w:val="7E37826B"/>
    <w:rsid w:val="7E800051"/>
    <w:rsid w:val="7E851C60"/>
    <w:rsid w:val="7E885C6C"/>
    <w:rsid w:val="7EE2970E"/>
    <w:rsid w:val="7EF6D74B"/>
    <w:rsid w:val="7F0677DB"/>
    <w:rsid w:val="7F320C4B"/>
    <w:rsid w:val="7F527D58"/>
    <w:rsid w:val="7F5DD633"/>
    <w:rsid w:val="7FB4B5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2974"/>
  <w15:chartTrackingRefBased/>
  <w15:docId w15:val="{AF3DF4FC-F932-44E0-B857-3574915D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2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87187"/>
    <w:pPr>
      <w:spacing w:after="0" w:line="240" w:lineRule="auto"/>
    </w:pPr>
    <w:rPr>
      <w:sz w:val="20"/>
      <w:szCs w:val="20"/>
    </w:rPr>
  </w:style>
  <w:style w:type="character" w:customStyle="1" w:styleId="FootnoteTextChar">
    <w:name w:val="Footnote Text Char"/>
    <w:basedOn w:val="DefaultParagraphFont"/>
    <w:link w:val="FootnoteText"/>
    <w:rsid w:val="00387187"/>
    <w:rPr>
      <w:sz w:val="20"/>
      <w:szCs w:val="20"/>
      <w:lang w:val="en-GB"/>
    </w:rPr>
  </w:style>
  <w:style w:type="character" w:styleId="FootnoteReference">
    <w:name w:val="footnote reference"/>
    <w:basedOn w:val="DefaultParagraphFont"/>
    <w:uiPriority w:val="99"/>
    <w:unhideWhenUsed/>
    <w:rsid w:val="00387187"/>
    <w:rPr>
      <w:vertAlign w:val="superscript"/>
    </w:rPr>
  </w:style>
  <w:style w:type="paragraph" w:styleId="ListParagraph">
    <w:name w:val="List Paragraph"/>
    <w:aliases w:val="lp1,lp11,Normal numbere,Table of contents numbered,List Paragraph in table,List Paragraph1,Recommendation,List Paragraph11,Bullet point,NFP GP Bulleted List,L,bullet point list,1 heading,Bulleted Para,Bullet points,Ha,Content descriptions"/>
    <w:basedOn w:val="Normal"/>
    <w:link w:val="ListParagraphChar"/>
    <w:uiPriority w:val="34"/>
    <w:qFormat/>
    <w:rsid w:val="00387187"/>
    <w:pPr>
      <w:ind w:left="720"/>
      <w:contextualSpacing/>
    </w:pPr>
  </w:style>
  <w:style w:type="paragraph" w:customStyle="1" w:styleId="titleTOR">
    <w:name w:val="title TOR"/>
    <w:basedOn w:val="Normal"/>
    <w:qFormat/>
    <w:rsid w:val="00387187"/>
    <w:pPr>
      <w:keepNext/>
      <w:numPr>
        <w:numId w:val="1"/>
      </w:numPr>
      <w:tabs>
        <w:tab w:val="clear" w:pos="2520"/>
        <w:tab w:val="num" w:pos="360"/>
        <w:tab w:val="num" w:pos="720"/>
      </w:tabs>
      <w:spacing w:before="240" w:after="120" w:line="240" w:lineRule="auto"/>
      <w:ind w:left="360"/>
    </w:pPr>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387187"/>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387187"/>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387187"/>
    <w:rPr>
      <w:color w:val="0000FF"/>
      <w:u w:val="single"/>
    </w:rPr>
  </w:style>
  <w:style w:type="table" w:styleId="TableGrid">
    <w:name w:val="Table Grid"/>
    <w:basedOn w:val="TableNormal"/>
    <w:rsid w:val="00387187"/>
    <w:pPr>
      <w:spacing w:after="0" w:line="240" w:lineRule="auto"/>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x1">
    <w:name w:val="fax1"/>
    <w:basedOn w:val="DefaultParagraphFont"/>
    <w:rsid w:val="00387187"/>
    <w:rPr>
      <w:color w:val="363636"/>
      <w:sz w:val="26"/>
      <w:szCs w:val="26"/>
    </w:rPr>
  </w:style>
  <w:style w:type="character" w:customStyle="1" w:styleId="ListParagraphChar">
    <w:name w:val="List Paragraph Char"/>
    <w:aliases w:val="lp1 Char,lp11 Char,Normal numbere Char,Table of contents numbered Char,List Paragraph in table Char,List Paragraph1 Char,Recommendation Char,List Paragraph11 Char,Bullet point Char,NFP GP Bulleted List Char,L Char,1 heading Char"/>
    <w:link w:val="ListParagraph"/>
    <w:uiPriority w:val="34"/>
    <w:qFormat/>
    <w:locked/>
    <w:rsid w:val="00387187"/>
    <w:rPr>
      <w:lang w:val="en-GB"/>
    </w:rPr>
  </w:style>
  <w:style w:type="paragraph" w:styleId="NoSpacing">
    <w:name w:val="No Spacing"/>
    <w:uiPriority w:val="1"/>
    <w:qFormat/>
    <w:rsid w:val="00387187"/>
    <w:pPr>
      <w:spacing w:after="0"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73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93F"/>
    <w:rPr>
      <w:rFonts w:ascii="Segoe UI" w:hAnsi="Segoe UI" w:cs="Segoe UI"/>
      <w:sz w:val="18"/>
      <w:szCs w:val="18"/>
      <w:lang w:val="en-GB"/>
    </w:rPr>
  </w:style>
  <w:style w:type="character" w:styleId="CommentReference">
    <w:name w:val="annotation reference"/>
    <w:basedOn w:val="DefaultParagraphFont"/>
    <w:uiPriority w:val="99"/>
    <w:semiHidden/>
    <w:unhideWhenUsed/>
    <w:rsid w:val="008C096E"/>
    <w:rPr>
      <w:sz w:val="16"/>
      <w:szCs w:val="16"/>
    </w:rPr>
  </w:style>
  <w:style w:type="paragraph" w:styleId="CommentText">
    <w:name w:val="annotation text"/>
    <w:basedOn w:val="Normal"/>
    <w:link w:val="CommentTextChar"/>
    <w:uiPriority w:val="99"/>
    <w:unhideWhenUsed/>
    <w:rsid w:val="008C096E"/>
    <w:pPr>
      <w:spacing w:after="160" w:line="240" w:lineRule="auto"/>
    </w:pPr>
    <w:rPr>
      <w:sz w:val="20"/>
      <w:szCs w:val="20"/>
      <w:lang w:val="en-US"/>
    </w:rPr>
  </w:style>
  <w:style w:type="character" w:customStyle="1" w:styleId="CommentTextChar">
    <w:name w:val="Comment Text Char"/>
    <w:basedOn w:val="DefaultParagraphFont"/>
    <w:link w:val="CommentText"/>
    <w:uiPriority w:val="99"/>
    <w:rsid w:val="008C096E"/>
    <w:rPr>
      <w:sz w:val="20"/>
      <w:szCs w:val="20"/>
    </w:rPr>
  </w:style>
  <w:style w:type="paragraph" w:customStyle="1" w:styleId="paragraph">
    <w:name w:val="paragraph"/>
    <w:basedOn w:val="Normal"/>
    <w:rsid w:val="00A94F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94F25"/>
  </w:style>
  <w:style w:type="character" w:customStyle="1" w:styleId="eop">
    <w:name w:val="eop"/>
    <w:basedOn w:val="DefaultParagraphFont"/>
    <w:rsid w:val="00A94F25"/>
  </w:style>
  <w:style w:type="paragraph" w:styleId="Header">
    <w:name w:val="header"/>
    <w:basedOn w:val="Normal"/>
    <w:link w:val="HeaderChar"/>
    <w:uiPriority w:val="99"/>
    <w:unhideWhenUsed/>
    <w:rsid w:val="00B9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A83"/>
    <w:rPr>
      <w:lang w:val="en-GB"/>
    </w:rPr>
  </w:style>
  <w:style w:type="paragraph" w:styleId="Footer">
    <w:name w:val="footer"/>
    <w:basedOn w:val="Normal"/>
    <w:link w:val="FooterChar"/>
    <w:uiPriority w:val="99"/>
    <w:unhideWhenUsed/>
    <w:rsid w:val="00B9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A83"/>
    <w:rPr>
      <w:lang w:val="en-GB"/>
    </w:rPr>
  </w:style>
  <w:style w:type="character" w:styleId="FollowedHyperlink">
    <w:name w:val="FollowedHyperlink"/>
    <w:basedOn w:val="DefaultParagraphFont"/>
    <w:uiPriority w:val="99"/>
    <w:semiHidden/>
    <w:unhideWhenUsed/>
    <w:rsid w:val="00642892"/>
    <w:rPr>
      <w:color w:val="954F72" w:themeColor="followedHyperlink"/>
      <w:u w:val="single"/>
    </w:rPr>
  </w:style>
  <w:style w:type="character" w:styleId="UnresolvedMention">
    <w:name w:val="Unresolved Mention"/>
    <w:basedOn w:val="DefaultParagraphFont"/>
    <w:uiPriority w:val="99"/>
    <w:unhideWhenUsed/>
    <w:rsid w:val="00BC117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D3605"/>
    <w:pPr>
      <w:spacing w:after="200"/>
    </w:pPr>
    <w:rPr>
      <w:b/>
      <w:bCs/>
      <w:lang w:val="en-GB"/>
    </w:rPr>
  </w:style>
  <w:style w:type="character" w:customStyle="1" w:styleId="CommentSubjectChar">
    <w:name w:val="Comment Subject Char"/>
    <w:basedOn w:val="CommentTextChar"/>
    <w:link w:val="CommentSubject"/>
    <w:uiPriority w:val="99"/>
    <w:semiHidden/>
    <w:rsid w:val="00BD3605"/>
    <w:rPr>
      <w:b/>
      <w:bCs/>
      <w:sz w:val="20"/>
      <w:szCs w:val="20"/>
      <w:lang w:val="en-GB"/>
    </w:rPr>
  </w:style>
  <w:style w:type="paragraph" w:styleId="NormalWeb">
    <w:name w:val="Normal (Web)"/>
    <w:basedOn w:val="Normal"/>
    <w:uiPriority w:val="99"/>
    <w:semiHidden/>
    <w:unhideWhenUsed/>
    <w:rsid w:val="006166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xw180366545">
    <w:name w:val="scxw180366545"/>
    <w:basedOn w:val="DefaultParagraphFont"/>
    <w:rsid w:val="008463E2"/>
  </w:style>
  <w:style w:type="character" w:styleId="Mention">
    <w:name w:val="Mention"/>
    <w:basedOn w:val="DefaultParagraphFont"/>
    <w:uiPriority w:val="99"/>
    <w:unhideWhenUsed/>
    <w:rsid w:val="009737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0804">
      <w:bodyDiv w:val="1"/>
      <w:marLeft w:val="0"/>
      <w:marRight w:val="0"/>
      <w:marTop w:val="0"/>
      <w:marBottom w:val="0"/>
      <w:divBdr>
        <w:top w:val="none" w:sz="0" w:space="0" w:color="auto"/>
        <w:left w:val="none" w:sz="0" w:space="0" w:color="auto"/>
        <w:bottom w:val="none" w:sz="0" w:space="0" w:color="auto"/>
        <w:right w:val="none" w:sz="0" w:space="0" w:color="auto"/>
      </w:divBdr>
      <w:divsChild>
        <w:div w:id="109670161">
          <w:marLeft w:val="0"/>
          <w:marRight w:val="0"/>
          <w:marTop w:val="0"/>
          <w:marBottom w:val="0"/>
          <w:divBdr>
            <w:top w:val="none" w:sz="0" w:space="0" w:color="auto"/>
            <w:left w:val="none" w:sz="0" w:space="0" w:color="auto"/>
            <w:bottom w:val="none" w:sz="0" w:space="0" w:color="auto"/>
            <w:right w:val="none" w:sz="0" w:space="0" w:color="auto"/>
          </w:divBdr>
          <w:divsChild>
            <w:div w:id="38097054">
              <w:marLeft w:val="0"/>
              <w:marRight w:val="0"/>
              <w:marTop w:val="0"/>
              <w:marBottom w:val="0"/>
              <w:divBdr>
                <w:top w:val="none" w:sz="0" w:space="0" w:color="auto"/>
                <w:left w:val="none" w:sz="0" w:space="0" w:color="auto"/>
                <w:bottom w:val="none" w:sz="0" w:space="0" w:color="auto"/>
                <w:right w:val="none" w:sz="0" w:space="0" w:color="auto"/>
              </w:divBdr>
            </w:div>
            <w:div w:id="527372535">
              <w:marLeft w:val="0"/>
              <w:marRight w:val="0"/>
              <w:marTop w:val="0"/>
              <w:marBottom w:val="0"/>
              <w:divBdr>
                <w:top w:val="none" w:sz="0" w:space="0" w:color="auto"/>
                <w:left w:val="none" w:sz="0" w:space="0" w:color="auto"/>
                <w:bottom w:val="none" w:sz="0" w:space="0" w:color="auto"/>
                <w:right w:val="none" w:sz="0" w:space="0" w:color="auto"/>
              </w:divBdr>
            </w:div>
            <w:div w:id="826016003">
              <w:marLeft w:val="0"/>
              <w:marRight w:val="0"/>
              <w:marTop w:val="0"/>
              <w:marBottom w:val="0"/>
              <w:divBdr>
                <w:top w:val="none" w:sz="0" w:space="0" w:color="auto"/>
                <w:left w:val="none" w:sz="0" w:space="0" w:color="auto"/>
                <w:bottom w:val="none" w:sz="0" w:space="0" w:color="auto"/>
                <w:right w:val="none" w:sz="0" w:space="0" w:color="auto"/>
              </w:divBdr>
            </w:div>
            <w:div w:id="878779374">
              <w:marLeft w:val="0"/>
              <w:marRight w:val="0"/>
              <w:marTop w:val="0"/>
              <w:marBottom w:val="0"/>
              <w:divBdr>
                <w:top w:val="none" w:sz="0" w:space="0" w:color="auto"/>
                <w:left w:val="none" w:sz="0" w:space="0" w:color="auto"/>
                <w:bottom w:val="none" w:sz="0" w:space="0" w:color="auto"/>
                <w:right w:val="none" w:sz="0" w:space="0" w:color="auto"/>
              </w:divBdr>
            </w:div>
            <w:div w:id="1854345741">
              <w:marLeft w:val="0"/>
              <w:marRight w:val="0"/>
              <w:marTop w:val="0"/>
              <w:marBottom w:val="0"/>
              <w:divBdr>
                <w:top w:val="none" w:sz="0" w:space="0" w:color="auto"/>
                <w:left w:val="none" w:sz="0" w:space="0" w:color="auto"/>
                <w:bottom w:val="none" w:sz="0" w:space="0" w:color="auto"/>
                <w:right w:val="none" w:sz="0" w:space="0" w:color="auto"/>
              </w:divBdr>
            </w:div>
          </w:divsChild>
        </w:div>
        <w:div w:id="503787718">
          <w:marLeft w:val="0"/>
          <w:marRight w:val="0"/>
          <w:marTop w:val="0"/>
          <w:marBottom w:val="0"/>
          <w:divBdr>
            <w:top w:val="none" w:sz="0" w:space="0" w:color="auto"/>
            <w:left w:val="none" w:sz="0" w:space="0" w:color="auto"/>
            <w:bottom w:val="none" w:sz="0" w:space="0" w:color="auto"/>
            <w:right w:val="none" w:sz="0" w:space="0" w:color="auto"/>
          </w:divBdr>
          <w:divsChild>
            <w:div w:id="562108548">
              <w:marLeft w:val="0"/>
              <w:marRight w:val="0"/>
              <w:marTop w:val="0"/>
              <w:marBottom w:val="0"/>
              <w:divBdr>
                <w:top w:val="none" w:sz="0" w:space="0" w:color="auto"/>
                <w:left w:val="none" w:sz="0" w:space="0" w:color="auto"/>
                <w:bottom w:val="none" w:sz="0" w:space="0" w:color="auto"/>
                <w:right w:val="none" w:sz="0" w:space="0" w:color="auto"/>
              </w:divBdr>
            </w:div>
          </w:divsChild>
        </w:div>
        <w:div w:id="930625287">
          <w:marLeft w:val="0"/>
          <w:marRight w:val="0"/>
          <w:marTop w:val="0"/>
          <w:marBottom w:val="0"/>
          <w:divBdr>
            <w:top w:val="none" w:sz="0" w:space="0" w:color="auto"/>
            <w:left w:val="none" w:sz="0" w:space="0" w:color="auto"/>
            <w:bottom w:val="none" w:sz="0" w:space="0" w:color="auto"/>
            <w:right w:val="none" w:sz="0" w:space="0" w:color="auto"/>
          </w:divBdr>
          <w:divsChild>
            <w:div w:id="430400627">
              <w:marLeft w:val="0"/>
              <w:marRight w:val="0"/>
              <w:marTop w:val="0"/>
              <w:marBottom w:val="0"/>
              <w:divBdr>
                <w:top w:val="none" w:sz="0" w:space="0" w:color="auto"/>
                <w:left w:val="none" w:sz="0" w:space="0" w:color="auto"/>
                <w:bottom w:val="none" w:sz="0" w:space="0" w:color="auto"/>
                <w:right w:val="none" w:sz="0" w:space="0" w:color="auto"/>
              </w:divBdr>
            </w:div>
            <w:div w:id="990981979">
              <w:marLeft w:val="0"/>
              <w:marRight w:val="0"/>
              <w:marTop w:val="0"/>
              <w:marBottom w:val="0"/>
              <w:divBdr>
                <w:top w:val="none" w:sz="0" w:space="0" w:color="auto"/>
                <w:left w:val="none" w:sz="0" w:space="0" w:color="auto"/>
                <w:bottom w:val="none" w:sz="0" w:space="0" w:color="auto"/>
                <w:right w:val="none" w:sz="0" w:space="0" w:color="auto"/>
              </w:divBdr>
            </w:div>
            <w:div w:id="14539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8263">
      <w:bodyDiv w:val="1"/>
      <w:marLeft w:val="0"/>
      <w:marRight w:val="0"/>
      <w:marTop w:val="0"/>
      <w:marBottom w:val="0"/>
      <w:divBdr>
        <w:top w:val="none" w:sz="0" w:space="0" w:color="auto"/>
        <w:left w:val="none" w:sz="0" w:space="0" w:color="auto"/>
        <w:bottom w:val="none" w:sz="0" w:space="0" w:color="auto"/>
        <w:right w:val="none" w:sz="0" w:space="0" w:color="auto"/>
      </w:divBdr>
      <w:divsChild>
        <w:div w:id="695230238">
          <w:marLeft w:val="0"/>
          <w:marRight w:val="0"/>
          <w:marTop w:val="0"/>
          <w:marBottom w:val="0"/>
          <w:divBdr>
            <w:top w:val="none" w:sz="0" w:space="0" w:color="auto"/>
            <w:left w:val="none" w:sz="0" w:space="0" w:color="auto"/>
            <w:bottom w:val="none" w:sz="0" w:space="0" w:color="auto"/>
            <w:right w:val="none" w:sz="0" w:space="0" w:color="auto"/>
          </w:divBdr>
        </w:div>
        <w:div w:id="788625610">
          <w:marLeft w:val="0"/>
          <w:marRight w:val="0"/>
          <w:marTop w:val="0"/>
          <w:marBottom w:val="0"/>
          <w:divBdr>
            <w:top w:val="none" w:sz="0" w:space="0" w:color="auto"/>
            <w:left w:val="none" w:sz="0" w:space="0" w:color="auto"/>
            <w:bottom w:val="none" w:sz="0" w:space="0" w:color="auto"/>
            <w:right w:val="none" w:sz="0" w:space="0" w:color="auto"/>
          </w:divBdr>
        </w:div>
        <w:div w:id="1830709106">
          <w:marLeft w:val="0"/>
          <w:marRight w:val="0"/>
          <w:marTop w:val="0"/>
          <w:marBottom w:val="0"/>
          <w:divBdr>
            <w:top w:val="none" w:sz="0" w:space="0" w:color="auto"/>
            <w:left w:val="none" w:sz="0" w:space="0" w:color="auto"/>
            <w:bottom w:val="none" w:sz="0" w:space="0" w:color="auto"/>
            <w:right w:val="none" w:sz="0" w:space="0" w:color="auto"/>
          </w:divBdr>
        </w:div>
      </w:divsChild>
    </w:div>
    <w:div w:id="503709983">
      <w:bodyDiv w:val="1"/>
      <w:marLeft w:val="0"/>
      <w:marRight w:val="0"/>
      <w:marTop w:val="0"/>
      <w:marBottom w:val="0"/>
      <w:divBdr>
        <w:top w:val="none" w:sz="0" w:space="0" w:color="auto"/>
        <w:left w:val="none" w:sz="0" w:space="0" w:color="auto"/>
        <w:bottom w:val="none" w:sz="0" w:space="0" w:color="auto"/>
        <w:right w:val="none" w:sz="0" w:space="0" w:color="auto"/>
      </w:divBdr>
      <w:divsChild>
        <w:div w:id="16515691">
          <w:marLeft w:val="0"/>
          <w:marRight w:val="0"/>
          <w:marTop w:val="0"/>
          <w:marBottom w:val="0"/>
          <w:divBdr>
            <w:top w:val="none" w:sz="0" w:space="0" w:color="auto"/>
            <w:left w:val="none" w:sz="0" w:space="0" w:color="auto"/>
            <w:bottom w:val="none" w:sz="0" w:space="0" w:color="auto"/>
            <w:right w:val="none" w:sz="0" w:space="0" w:color="auto"/>
          </w:divBdr>
        </w:div>
        <w:div w:id="1243639642">
          <w:marLeft w:val="0"/>
          <w:marRight w:val="0"/>
          <w:marTop w:val="0"/>
          <w:marBottom w:val="0"/>
          <w:divBdr>
            <w:top w:val="none" w:sz="0" w:space="0" w:color="auto"/>
            <w:left w:val="none" w:sz="0" w:space="0" w:color="auto"/>
            <w:bottom w:val="none" w:sz="0" w:space="0" w:color="auto"/>
            <w:right w:val="none" w:sz="0" w:space="0" w:color="auto"/>
          </w:divBdr>
        </w:div>
        <w:div w:id="1275402605">
          <w:marLeft w:val="0"/>
          <w:marRight w:val="0"/>
          <w:marTop w:val="0"/>
          <w:marBottom w:val="0"/>
          <w:divBdr>
            <w:top w:val="none" w:sz="0" w:space="0" w:color="auto"/>
            <w:left w:val="none" w:sz="0" w:space="0" w:color="auto"/>
            <w:bottom w:val="none" w:sz="0" w:space="0" w:color="auto"/>
            <w:right w:val="none" w:sz="0" w:space="0" w:color="auto"/>
          </w:divBdr>
        </w:div>
        <w:div w:id="1582912623">
          <w:marLeft w:val="0"/>
          <w:marRight w:val="0"/>
          <w:marTop w:val="0"/>
          <w:marBottom w:val="0"/>
          <w:divBdr>
            <w:top w:val="none" w:sz="0" w:space="0" w:color="auto"/>
            <w:left w:val="none" w:sz="0" w:space="0" w:color="auto"/>
            <w:bottom w:val="none" w:sz="0" w:space="0" w:color="auto"/>
            <w:right w:val="none" w:sz="0" w:space="0" w:color="auto"/>
          </w:divBdr>
        </w:div>
        <w:div w:id="1972008745">
          <w:marLeft w:val="0"/>
          <w:marRight w:val="0"/>
          <w:marTop w:val="0"/>
          <w:marBottom w:val="0"/>
          <w:divBdr>
            <w:top w:val="none" w:sz="0" w:space="0" w:color="auto"/>
            <w:left w:val="none" w:sz="0" w:space="0" w:color="auto"/>
            <w:bottom w:val="none" w:sz="0" w:space="0" w:color="auto"/>
            <w:right w:val="none" w:sz="0" w:space="0" w:color="auto"/>
          </w:divBdr>
        </w:div>
        <w:div w:id="2075544360">
          <w:marLeft w:val="0"/>
          <w:marRight w:val="0"/>
          <w:marTop w:val="0"/>
          <w:marBottom w:val="0"/>
          <w:divBdr>
            <w:top w:val="none" w:sz="0" w:space="0" w:color="auto"/>
            <w:left w:val="none" w:sz="0" w:space="0" w:color="auto"/>
            <w:bottom w:val="none" w:sz="0" w:space="0" w:color="auto"/>
            <w:right w:val="none" w:sz="0" w:space="0" w:color="auto"/>
          </w:divBdr>
        </w:div>
        <w:div w:id="2142991328">
          <w:marLeft w:val="0"/>
          <w:marRight w:val="0"/>
          <w:marTop w:val="0"/>
          <w:marBottom w:val="0"/>
          <w:divBdr>
            <w:top w:val="none" w:sz="0" w:space="0" w:color="auto"/>
            <w:left w:val="none" w:sz="0" w:space="0" w:color="auto"/>
            <w:bottom w:val="none" w:sz="0" w:space="0" w:color="auto"/>
            <w:right w:val="none" w:sz="0" w:space="0" w:color="auto"/>
          </w:divBdr>
        </w:div>
      </w:divsChild>
    </w:div>
    <w:div w:id="585959944">
      <w:bodyDiv w:val="1"/>
      <w:marLeft w:val="0"/>
      <w:marRight w:val="0"/>
      <w:marTop w:val="0"/>
      <w:marBottom w:val="0"/>
      <w:divBdr>
        <w:top w:val="none" w:sz="0" w:space="0" w:color="auto"/>
        <w:left w:val="none" w:sz="0" w:space="0" w:color="auto"/>
        <w:bottom w:val="none" w:sz="0" w:space="0" w:color="auto"/>
        <w:right w:val="none" w:sz="0" w:space="0" w:color="auto"/>
      </w:divBdr>
      <w:divsChild>
        <w:div w:id="1486583325">
          <w:marLeft w:val="0"/>
          <w:marRight w:val="0"/>
          <w:marTop w:val="0"/>
          <w:marBottom w:val="0"/>
          <w:divBdr>
            <w:top w:val="none" w:sz="0" w:space="0" w:color="auto"/>
            <w:left w:val="none" w:sz="0" w:space="0" w:color="auto"/>
            <w:bottom w:val="none" w:sz="0" w:space="0" w:color="auto"/>
            <w:right w:val="none" w:sz="0" w:space="0" w:color="auto"/>
          </w:divBdr>
          <w:divsChild>
            <w:div w:id="1877617155">
              <w:marLeft w:val="0"/>
              <w:marRight w:val="0"/>
              <w:marTop w:val="0"/>
              <w:marBottom w:val="0"/>
              <w:divBdr>
                <w:top w:val="none" w:sz="0" w:space="0" w:color="auto"/>
                <w:left w:val="none" w:sz="0" w:space="0" w:color="auto"/>
                <w:bottom w:val="none" w:sz="0" w:space="0" w:color="auto"/>
                <w:right w:val="none" w:sz="0" w:space="0" w:color="auto"/>
              </w:divBdr>
            </w:div>
          </w:divsChild>
        </w:div>
        <w:div w:id="1570648661">
          <w:marLeft w:val="0"/>
          <w:marRight w:val="0"/>
          <w:marTop w:val="0"/>
          <w:marBottom w:val="0"/>
          <w:divBdr>
            <w:top w:val="none" w:sz="0" w:space="0" w:color="auto"/>
            <w:left w:val="none" w:sz="0" w:space="0" w:color="auto"/>
            <w:bottom w:val="none" w:sz="0" w:space="0" w:color="auto"/>
            <w:right w:val="none" w:sz="0" w:space="0" w:color="auto"/>
          </w:divBdr>
          <w:divsChild>
            <w:div w:id="122387536">
              <w:marLeft w:val="0"/>
              <w:marRight w:val="0"/>
              <w:marTop w:val="0"/>
              <w:marBottom w:val="0"/>
              <w:divBdr>
                <w:top w:val="none" w:sz="0" w:space="0" w:color="auto"/>
                <w:left w:val="none" w:sz="0" w:space="0" w:color="auto"/>
                <w:bottom w:val="none" w:sz="0" w:space="0" w:color="auto"/>
                <w:right w:val="none" w:sz="0" w:space="0" w:color="auto"/>
              </w:divBdr>
            </w:div>
            <w:div w:id="354623069">
              <w:marLeft w:val="0"/>
              <w:marRight w:val="0"/>
              <w:marTop w:val="0"/>
              <w:marBottom w:val="0"/>
              <w:divBdr>
                <w:top w:val="none" w:sz="0" w:space="0" w:color="auto"/>
                <w:left w:val="none" w:sz="0" w:space="0" w:color="auto"/>
                <w:bottom w:val="none" w:sz="0" w:space="0" w:color="auto"/>
                <w:right w:val="none" w:sz="0" w:space="0" w:color="auto"/>
              </w:divBdr>
            </w:div>
            <w:div w:id="623538691">
              <w:marLeft w:val="0"/>
              <w:marRight w:val="0"/>
              <w:marTop w:val="0"/>
              <w:marBottom w:val="0"/>
              <w:divBdr>
                <w:top w:val="none" w:sz="0" w:space="0" w:color="auto"/>
                <w:left w:val="none" w:sz="0" w:space="0" w:color="auto"/>
                <w:bottom w:val="none" w:sz="0" w:space="0" w:color="auto"/>
                <w:right w:val="none" w:sz="0" w:space="0" w:color="auto"/>
              </w:divBdr>
            </w:div>
            <w:div w:id="671445686">
              <w:marLeft w:val="0"/>
              <w:marRight w:val="0"/>
              <w:marTop w:val="0"/>
              <w:marBottom w:val="0"/>
              <w:divBdr>
                <w:top w:val="none" w:sz="0" w:space="0" w:color="auto"/>
                <w:left w:val="none" w:sz="0" w:space="0" w:color="auto"/>
                <w:bottom w:val="none" w:sz="0" w:space="0" w:color="auto"/>
                <w:right w:val="none" w:sz="0" w:space="0" w:color="auto"/>
              </w:divBdr>
            </w:div>
            <w:div w:id="1762799906">
              <w:marLeft w:val="0"/>
              <w:marRight w:val="0"/>
              <w:marTop w:val="0"/>
              <w:marBottom w:val="0"/>
              <w:divBdr>
                <w:top w:val="none" w:sz="0" w:space="0" w:color="auto"/>
                <w:left w:val="none" w:sz="0" w:space="0" w:color="auto"/>
                <w:bottom w:val="none" w:sz="0" w:space="0" w:color="auto"/>
                <w:right w:val="none" w:sz="0" w:space="0" w:color="auto"/>
              </w:divBdr>
            </w:div>
            <w:div w:id="2061585901">
              <w:marLeft w:val="0"/>
              <w:marRight w:val="0"/>
              <w:marTop w:val="0"/>
              <w:marBottom w:val="0"/>
              <w:divBdr>
                <w:top w:val="none" w:sz="0" w:space="0" w:color="auto"/>
                <w:left w:val="none" w:sz="0" w:space="0" w:color="auto"/>
                <w:bottom w:val="none" w:sz="0" w:space="0" w:color="auto"/>
                <w:right w:val="none" w:sz="0" w:space="0" w:color="auto"/>
              </w:divBdr>
            </w:div>
            <w:div w:id="2109422770">
              <w:marLeft w:val="0"/>
              <w:marRight w:val="0"/>
              <w:marTop w:val="0"/>
              <w:marBottom w:val="0"/>
              <w:divBdr>
                <w:top w:val="none" w:sz="0" w:space="0" w:color="auto"/>
                <w:left w:val="none" w:sz="0" w:space="0" w:color="auto"/>
                <w:bottom w:val="none" w:sz="0" w:space="0" w:color="auto"/>
                <w:right w:val="none" w:sz="0" w:space="0" w:color="auto"/>
              </w:divBdr>
            </w:div>
          </w:divsChild>
        </w:div>
        <w:div w:id="1911890970">
          <w:marLeft w:val="0"/>
          <w:marRight w:val="0"/>
          <w:marTop w:val="0"/>
          <w:marBottom w:val="0"/>
          <w:divBdr>
            <w:top w:val="none" w:sz="0" w:space="0" w:color="auto"/>
            <w:left w:val="none" w:sz="0" w:space="0" w:color="auto"/>
            <w:bottom w:val="none" w:sz="0" w:space="0" w:color="auto"/>
            <w:right w:val="none" w:sz="0" w:space="0" w:color="auto"/>
          </w:divBdr>
          <w:divsChild>
            <w:div w:id="995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6546">
      <w:bodyDiv w:val="1"/>
      <w:marLeft w:val="0"/>
      <w:marRight w:val="0"/>
      <w:marTop w:val="0"/>
      <w:marBottom w:val="0"/>
      <w:divBdr>
        <w:top w:val="none" w:sz="0" w:space="0" w:color="auto"/>
        <w:left w:val="none" w:sz="0" w:space="0" w:color="auto"/>
        <w:bottom w:val="none" w:sz="0" w:space="0" w:color="auto"/>
        <w:right w:val="none" w:sz="0" w:space="0" w:color="auto"/>
      </w:divBdr>
    </w:div>
    <w:div w:id="976689069">
      <w:bodyDiv w:val="1"/>
      <w:marLeft w:val="0"/>
      <w:marRight w:val="0"/>
      <w:marTop w:val="0"/>
      <w:marBottom w:val="0"/>
      <w:divBdr>
        <w:top w:val="none" w:sz="0" w:space="0" w:color="auto"/>
        <w:left w:val="none" w:sz="0" w:space="0" w:color="auto"/>
        <w:bottom w:val="none" w:sz="0" w:space="0" w:color="auto"/>
        <w:right w:val="none" w:sz="0" w:space="0" w:color="auto"/>
      </w:divBdr>
      <w:divsChild>
        <w:div w:id="738985963">
          <w:marLeft w:val="0"/>
          <w:marRight w:val="0"/>
          <w:marTop w:val="0"/>
          <w:marBottom w:val="0"/>
          <w:divBdr>
            <w:top w:val="none" w:sz="0" w:space="0" w:color="auto"/>
            <w:left w:val="none" w:sz="0" w:space="0" w:color="auto"/>
            <w:bottom w:val="none" w:sz="0" w:space="0" w:color="auto"/>
            <w:right w:val="none" w:sz="0" w:space="0" w:color="auto"/>
          </w:divBdr>
          <w:divsChild>
            <w:div w:id="2071877162">
              <w:marLeft w:val="0"/>
              <w:marRight w:val="0"/>
              <w:marTop w:val="0"/>
              <w:marBottom w:val="0"/>
              <w:divBdr>
                <w:top w:val="none" w:sz="0" w:space="0" w:color="auto"/>
                <w:left w:val="none" w:sz="0" w:space="0" w:color="auto"/>
                <w:bottom w:val="none" w:sz="0" w:space="0" w:color="auto"/>
                <w:right w:val="none" w:sz="0" w:space="0" w:color="auto"/>
              </w:divBdr>
            </w:div>
          </w:divsChild>
        </w:div>
        <w:div w:id="1641032521">
          <w:marLeft w:val="0"/>
          <w:marRight w:val="0"/>
          <w:marTop w:val="0"/>
          <w:marBottom w:val="0"/>
          <w:divBdr>
            <w:top w:val="none" w:sz="0" w:space="0" w:color="auto"/>
            <w:left w:val="none" w:sz="0" w:space="0" w:color="auto"/>
            <w:bottom w:val="none" w:sz="0" w:space="0" w:color="auto"/>
            <w:right w:val="none" w:sz="0" w:space="0" w:color="auto"/>
          </w:divBdr>
          <w:divsChild>
            <w:div w:id="1241018769">
              <w:marLeft w:val="0"/>
              <w:marRight w:val="0"/>
              <w:marTop w:val="0"/>
              <w:marBottom w:val="0"/>
              <w:divBdr>
                <w:top w:val="none" w:sz="0" w:space="0" w:color="auto"/>
                <w:left w:val="none" w:sz="0" w:space="0" w:color="auto"/>
                <w:bottom w:val="none" w:sz="0" w:space="0" w:color="auto"/>
                <w:right w:val="none" w:sz="0" w:space="0" w:color="auto"/>
              </w:divBdr>
            </w:div>
            <w:div w:id="2101291623">
              <w:marLeft w:val="0"/>
              <w:marRight w:val="0"/>
              <w:marTop w:val="0"/>
              <w:marBottom w:val="0"/>
              <w:divBdr>
                <w:top w:val="none" w:sz="0" w:space="0" w:color="auto"/>
                <w:left w:val="none" w:sz="0" w:space="0" w:color="auto"/>
                <w:bottom w:val="none" w:sz="0" w:space="0" w:color="auto"/>
                <w:right w:val="none" w:sz="0" w:space="0" w:color="auto"/>
              </w:divBdr>
            </w:div>
          </w:divsChild>
        </w:div>
        <w:div w:id="1897278248">
          <w:marLeft w:val="0"/>
          <w:marRight w:val="0"/>
          <w:marTop w:val="0"/>
          <w:marBottom w:val="0"/>
          <w:divBdr>
            <w:top w:val="none" w:sz="0" w:space="0" w:color="auto"/>
            <w:left w:val="none" w:sz="0" w:space="0" w:color="auto"/>
            <w:bottom w:val="none" w:sz="0" w:space="0" w:color="auto"/>
            <w:right w:val="none" w:sz="0" w:space="0" w:color="auto"/>
          </w:divBdr>
          <w:divsChild>
            <w:div w:id="6891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7550">
      <w:bodyDiv w:val="1"/>
      <w:marLeft w:val="0"/>
      <w:marRight w:val="0"/>
      <w:marTop w:val="0"/>
      <w:marBottom w:val="0"/>
      <w:divBdr>
        <w:top w:val="none" w:sz="0" w:space="0" w:color="auto"/>
        <w:left w:val="none" w:sz="0" w:space="0" w:color="auto"/>
        <w:bottom w:val="none" w:sz="0" w:space="0" w:color="auto"/>
        <w:right w:val="none" w:sz="0" w:space="0" w:color="auto"/>
      </w:divBdr>
      <w:divsChild>
        <w:div w:id="395125955">
          <w:marLeft w:val="0"/>
          <w:marRight w:val="0"/>
          <w:marTop w:val="0"/>
          <w:marBottom w:val="0"/>
          <w:divBdr>
            <w:top w:val="none" w:sz="0" w:space="0" w:color="auto"/>
            <w:left w:val="none" w:sz="0" w:space="0" w:color="auto"/>
            <w:bottom w:val="none" w:sz="0" w:space="0" w:color="auto"/>
            <w:right w:val="none" w:sz="0" w:space="0" w:color="auto"/>
          </w:divBdr>
          <w:divsChild>
            <w:div w:id="1025402204">
              <w:marLeft w:val="0"/>
              <w:marRight w:val="0"/>
              <w:marTop w:val="0"/>
              <w:marBottom w:val="0"/>
              <w:divBdr>
                <w:top w:val="none" w:sz="0" w:space="0" w:color="auto"/>
                <w:left w:val="none" w:sz="0" w:space="0" w:color="auto"/>
                <w:bottom w:val="none" w:sz="0" w:space="0" w:color="auto"/>
                <w:right w:val="none" w:sz="0" w:space="0" w:color="auto"/>
              </w:divBdr>
            </w:div>
          </w:divsChild>
        </w:div>
        <w:div w:id="1508640426">
          <w:marLeft w:val="0"/>
          <w:marRight w:val="0"/>
          <w:marTop w:val="0"/>
          <w:marBottom w:val="0"/>
          <w:divBdr>
            <w:top w:val="none" w:sz="0" w:space="0" w:color="auto"/>
            <w:left w:val="none" w:sz="0" w:space="0" w:color="auto"/>
            <w:bottom w:val="none" w:sz="0" w:space="0" w:color="auto"/>
            <w:right w:val="none" w:sz="0" w:space="0" w:color="auto"/>
          </w:divBdr>
          <w:divsChild>
            <w:div w:id="1957370534">
              <w:marLeft w:val="0"/>
              <w:marRight w:val="0"/>
              <w:marTop w:val="0"/>
              <w:marBottom w:val="0"/>
              <w:divBdr>
                <w:top w:val="none" w:sz="0" w:space="0" w:color="auto"/>
                <w:left w:val="none" w:sz="0" w:space="0" w:color="auto"/>
                <w:bottom w:val="none" w:sz="0" w:space="0" w:color="auto"/>
                <w:right w:val="none" w:sz="0" w:space="0" w:color="auto"/>
              </w:divBdr>
            </w:div>
          </w:divsChild>
        </w:div>
        <w:div w:id="1940719478">
          <w:marLeft w:val="0"/>
          <w:marRight w:val="0"/>
          <w:marTop w:val="0"/>
          <w:marBottom w:val="0"/>
          <w:divBdr>
            <w:top w:val="none" w:sz="0" w:space="0" w:color="auto"/>
            <w:left w:val="none" w:sz="0" w:space="0" w:color="auto"/>
            <w:bottom w:val="none" w:sz="0" w:space="0" w:color="auto"/>
            <w:right w:val="none" w:sz="0" w:space="0" w:color="auto"/>
          </w:divBdr>
          <w:divsChild>
            <w:div w:id="7222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5275">
      <w:bodyDiv w:val="1"/>
      <w:marLeft w:val="0"/>
      <w:marRight w:val="0"/>
      <w:marTop w:val="0"/>
      <w:marBottom w:val="0"/>
      <w:divBdr>
        <w:top w:val="none" w:sz="0" w:space="0" w:color="auto"/>
        <w:left w:val="none" w:sz="0" w:space="0" w:color="auto"/>
        <w:bottom w:val="none" w:sz="0" w:space="0" w:color="auto"/>
        <w:right w:val="none" w:sz="0" w:space="0" w:color="auto"/>
      </w:divBdr>
    </w:div>
    <w:div w:id="1058239809">
      <w:bodyDiv w:val="1"/>
      <w:marLeft w:val="0"/>
      <w:marRight w:val="0"/>
      <w:marTop w:val="0"/>
      <w:marBottom w:val="0"/>
      <w:divBdr>
        <w:top w:val="none" w:sz="0" w:space="0" w:color="auto"/>
        <w:left w:val="none" w:sz="0" w:space="0" w:color="auto"/>
        <w:bottom w:val="none" w:sz="0" w:space="0" w:color="auto"/>
        <w:right w:val="none" w:sz="0" w:space="0" w:color="auto"/>
      </w:divBdr>
    </w:div>
    <w:div w:id="1063721997">
      <w:bodyDiv w:val="1"/>
      <w:marLeft w:val="0"/>
      <w:marRight w:val="0"/>
      <w:marTop w:val="0"/>
      <w:marBottom w:val="0"/>
      <w:divBdr>
        <w:top w:val="none" w:sz="0" w:space="0" w:color="auto"/>
        <w:left w:val="none" w:sz="0" w:space="0" w:color="auto"/>
        <w:bottom w:val="none" w:sz="0" w:space="0" w:color="auto"/>
        <w:right w:val="none" w:sz="0" w:space="0" w:color="auto"/>
      </w:divBdr>
      <w:divsChild>
        <w:div w:id="70666620">
          <w:marLeft w:val="0"/>
          <w:marRight w:val="0"/>
          <w:marTop w:val="0"/>
          <w:marBottom w:val="0"/>
          <w:divBdr>
            <w:top w:val="none" w:sz="0" w:space="0" w:color="auto"/>
            <w:left w:val="none" w:sz="0" w:space="0" w:color="auto"/>
            <w:bottom w:val="none" w:sz="0" w:space="0" w:color="auto"/>
            <w:right w:val="none" w:sz="0" w:space="0" w:color="auto"/>
          </w:divBdr>
        </w:div>
        <w:div w:id="245118765">
          <w:marLeft w:val="0"/>
          <w:marRight w:val="0"/>
          <w:marTop w:val="0"/>
          <w:marBottom w:val="0"/>
          <w:divBdr>
            <w:top w:val="none" w:sz="0" w:space="0" w:color="auto"/>
            <w:left w:val="none" w:sz="0" w:space="0" w:color="auto"/>
            <w:bottom w:val="none" w:sz="0" w:space="0" w:color="auto"/>
            <w:right w:val="none" w:sz="0" w:space="0" w:color="auto"/>
          </w:divBdr>
        </w:div>
        <w:div w:id="404374012">
          <w:marLeft w:val="0"/>
          <w:marRight w:val="0"/>
          <w:marTop w:val="0"/>
          <w:marBottom w:val="0"/>
          <w:divBdr>
            <w:top w:val="none" w:sz="0" w:space="0" w:color="auto"/>
            <w:left w:val="none" w:sz="0" w:space="0" w:color="auto"/>
            <w:bottom w:val="none" w:sz="0" w:space="0" w:color="auto"/>
            <w:right w:val="none" w:sz="0" w:space="0" w:color="auto"/>
          </w:divBdr>
        </w:div>
        <w:div w:id="815222998">
          <w:marLeft w:val="0"/>
          <w:marRight w:val="0"/>
          <w:marTop w:val="0"/>
          <w:marBottom w:val="0"/>
          <w:divBdr>
            <w:top w:val="none" w:sz="0" w:space="0" w:color="auto"/>
            <w:left w:val="none" w:sz="0" w:space="0" w:color="auto"/>
            <w:bottom w:val="none" w:sz="0" w:space="0" w:color="auto"/>
            <w:right w:val="none" w:sz="0" w:space="0" w:color="auto"/>
          </w:divBdr>
        </w:div>
        <w:div w:id="968588929">
          <w:marLeft w:val="0"/>
          <w:marRight w:val="0"/>
          <w:marTop w:val="0"/>
          <w:marBottom w:val="0"/>
          <w:divBdr>
            <w:top w:val="none" w:sz="0" w:space="0" w:color="auto"/>
            <w:left w:val="none" w:sz="0" w:space="0" w:color="auto"/>
            <w:bottom w:val="none" w:sz="0" w:space="0" w:color="auto"/>
            <w:right w:val="none" w:sz="0" w:space="0" w:color="auto"/>
          </w:divBdr>
        </w:div>
        <w:div w:id="1086465814">
          <w:marLeft w:val="0"/>
          <w:marRight w:val="0"/>
          <w:marTop w:val="0"/>
          <w:marBottom w:val="0"/>
          <w:divBdr>
            <w:top w:val="none" w:sz="0" w:space="0" w:color="auto"/>
            <w:left w:val="none" w:sz="0" w:space="0" w:color="auto"/>
            <w:bottom w:val="none" w:sz="0" w:space="0" w:color="auto"/>
            <w:right w:val="none" w:sz="0" w:space="0" w:color="auto"/>
          </w:divBdr>
        </w:div>
        <w:div w:id="1163398562">
          <w:marLeft w:val="0"/>
          <w:marRight w:val="0"/>
          <w:marTop w:val="0"/>
          <w:marBottom w:val="0"/>
          <w:divBdr>
            <w:top w:val="none" w:sz="0" w:space="0" w:color="auto"/>
            <w:left w:val="none" w:sz="0" w:space="0" w:color="auto"/>
            <w:bottom w:val="none" w:sz="0" w:space="0" w:color="auto"/>
            <w:right w:val="none" w:sz="0" w:space="0" w:color="auto"/>
          </w:divBdr>
        </w:div>
        <w:div w:id="1197618940">
          <w:marLeft w:val="0"/>
          <w:marRight w:val="0"/>
          <w:marTop w:val="0"/>
          <w:marBottom w:val="0"/>
          <w:divBdr>
            <w:top w:val="none" w:sz="0" w:space="0" w:color="auto"/>
            <w:left w:val="none" w:sz="0" w:space="0" w:color="auto"/>
            <w:bottom w:val="none" w:sz="0" w:space="0" w:color="auto"/>
            <w:right w:val="none" w:sz="0" w:space="0" w:color="auto"/>
          </w:divBdr>
        </w:div>
        <w:div w:id="1714233561">
          <w:marLeft w:val="0"/>
          <w:marRight w:val="0"/>
          <w:marTop w:val="0"/>
          <w:marBottom w:val="0"/>
          <w:divBdr>
            <w:top w:val="none" w:sz="0" w:space="0" w:color="auto"/>
            <w:left w:val="none" w:sz="0" w:space="0" w:color="auto"/>
            <w:bottom w:val="none" w:sz="0" w:space="0" w:color="auto"/>
            <w:right w:val="none" w:sz="0" w:space="0" w:color="auto"/>
          </w:divBdr>
        </w:div>
        <w:div w:id="1916015745">
          <w:marLeft w:val="0"/>
          <w:marRight w:val="0"/>
          <w:marTop w:val="0"/>
          <w:marBottom w:val="0"/>
          <w:divBdr>
            <w:top w:val="none" w:sz="0" w:space="0" w:color="auto"/>
            <w:left w:val="none" w:sz="0" w:space="0" w:color="auto"/>
            <w:bottom w:val="none" w:sz="0" w:space="0" w:color="auto"/>
            <w:right w:val="none" w:sz="0" w:space="0" w:color="auto"/>
          </w:divBdr>
        </w:div>
      </w:divsChild>
    </w:div>
    <w:div w:id="1163088142">
      <w:bodyDiv w:val="1"/>
      <w:marLeft w:val="0"/>
      <w:marRight w:val="0"/>
      <w:marTop w:val="0"/>
      <w:marBottom w:val="0"/>
      <w:divBdr>
        <w:top w:val="none" w:sz="0" w:space="0" w:color="auto"/>
        <w:left w:val="none" w:sz="0" w:space="0" w:color="auto"/>
        <w:bottom w:val="none" w:sz="0" w:space="0" w:color="auto"/>
        <w:right w:val="none" w:sz="0" w:space="0" w:color="auto"/>
      </w:divBdr>
      <w:divsChild>
        <w:div w:id="1417551352">
          <w:marLeft w:val="0"/>
          <w:marRight w:val="0"/>
          <w:marTop w:val="0"/>
          <w:marBottom w:val="0"/>
          <w:divBdr>
            <w:top w:val="none" w:sz="0" w:space="0" w:color="auto"/>
            <w:left w:val="none" w:sz="0" w:space="0" w:color="auto"/>
            <w:bottom w:val="none" w:sz="0" w:space="0" w:color="auto"/>
            <w:right w:val="none" w:sz="0" w:space="0" w:color="auto"/>
          </w:divBdr>
        </w:div>
        <w:div w:id="1752387666">
          <w:marLeft w:val="0"/>
          <w:marRight w:val="0"/>
          <w:marTop w:val="0"/>
          <w:marBottom w:val="0"/>
          <w:divBdr>
            <w:top w:val="none" w:sz="0" w:space="0" w:color="auto"/>
            <w:left w:val="none" w:sz="0" w:space="0" w:color="auto"/>
            <w:bottom w:val="none" w:sz="0" w:space="0" w:color="auto"/>
            <w:right w:val="none" w:sz="0" w:space="0" w:color="auto"/>
          </w:divBdr>
        </w:div>
        <w:div w:id="1946116215">
          <w:marLeft w:val="0"/>
          <w:marRight w:val="0"/>
          <w:marTop w:val="0"/>
          <w:marBottom w:val="0"/>
          <w:divBdr>
            <w:top w:val="none" w:sz="0" w:space="0" w:color="auto"/>
            <w:left w:val="none" w:sz="0" w:space="0" w:color="auto"/>
            <w:bottom w:val="none" w:sz="0" w:space="0" w:color="auto"/>
            <w:right w:val="none" w:sz="0" w:space="0" w:color="auto"/>
          </w:divBdr>
        </w:div>
        <w:div w:id="1963069756">
          <w:marLeft w:val="0"/>
          <w:marRight w:val="0"/>
          <w:marTop w:val="0"/>
          <w:marBottom w:val="0"/>
          <w:divBdr>
            <w:top w:val="none" w:sz="0" w:space="0" w:color="auto"/>
            <w:left w:val="none" w:sz="0" w:space="0" w:color="auto"/>
            <w:bottom w:val="none" w:sz="0" w:space="0" w:color="auto"/>
            <w:right w:val="none" w:sz="0" w:space="0" w:color="auto"/>
          </w:divBdr>
        </w:div>
      </w:divsChild>
    </w:div>
    <w:div w:id="1368145386">
      <w:bodyDiv w:val="1"/>
      <w:marLeft w:val="0"/>
      <w:marRight w:val="0"/>
      <w:marTop w:val="0"/>
      <w:marBottom w:val="0"/>
      <w:divBdr>
        <w:top w:val="none" w:sz="0" w:space="0" w:color="auto"/>
        <w:left w:val="none" w:sz="0" w:space="0" w:color="auto"/>
        <w:bottom w:val="none" w:sz="0" w:space="0" w:color="auto"/>
        <w:right w:val="none" w:sz="0" w:space="0" w:color="auto"/>
      </w:divBdr>
      <w:divsChild>
        <w:div w:id="1770344392">
          <w:marLeft w:val="0"/>
          <w:marRight w:val="0"/>
          <w:marTop w:val="0"/>
          <w:marBottom w:val="0"/>
          <w:divBdr>
            <w:top w:val="none" w:sz="0" w:space="0" w:color="auto"/>
            <w:left w:val="none" w:sz="0" w:space="0" w:color="auto"/>
            <w:bottom w:val="none" w:sz="0" w:space="0" w:color="auto"/>
            <w:right w:val="none" w:sz="0" w:space="0" w:color="auto"/>
          </w:divBdr>
          <w:divsChild>
            <w:div w:id="817066128">
              <w:marLeft w:val="0"/>
              <w:marRight w:val="0"/>
              <w:marTop w:val="0"/>
              <w:marBottom w:val="0"/>
              <w:divBdr>
                <w:top w:val="none" w:sz="0" w:space="0" w:color="auto"/>
                <w:left w:val="none" w:sz="0" w:space="0" w:color="auto"/>
                <w:bottom w:val="none" w:sz="0" w:space="0" w:color="auto"/>
                <w:right w:val="none" w:sz="0" w:space="0" w:color="auto"/>
              </w:divBdr>
            </w:div>
            <w:div w:id="1856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7202">
      <w:bodyDiv w:val="1"/>
      <w:marLeft w:val="0"/>
      <w:marRight w:val="0"/>
      <w:marTop w:val="0"/>
      <w:marBottom w:val="0"/>
      <w:divBdr>
        <w:top w:val="none" w:sz="0" w:space="0" w:color="auto"/>
        <w:left w:val="none" w:sz="0" w:space="0" w:color="auto"/>
        <w:bottom w:val="none" w:sz="0" w:space="0" w:color="auto"/>
        <w:right w:val="none" w:sz="0" w:space="0" w:color="auto"/>
      </w:divBdr>
      <w:divsChild>
        <w:div w:id="214775173">
          <w:marLeft w:val="0"/>
          <w:marRight w:val="0"/>
          <w:marTop w:val="0"/>
          <w:marBottom w:val="0"/>
          <w:divBdr>
            <w:top w:val="none" w:sz="0" w:space="0" w:color="auto"/>
            <w:left w:val="none" w:sz="0" w:space="0" w:color="auto"/>
            <w:bottom w:val="none" w:sz="0" w:space="0" w:color="auto"/>
            <w:right w:val="none" w:sz="0" w:space="0" w:color="auto"/>
          </w:divBdr>
        </w:div>
        <w:div w:id="390424566">
          <w:marLeft w:val="0"/>
          <w:marRight w:val="0"/>
          <w:marTop w:val="0"/>
          <w:marBottom w:val="0"/>
          <w:divBdr>
            <w:top w:val="none" w:sz="0" w:space="0" w:color="auto"/>
            <w:left w:val="none" w:sz="0" w:space="0" w:color="auto"/>
            <w:bottom w:val="none" w:sz="0" w:space="0" w:color="auto"/>
            <w:right w:val="none" w:sz="0" w:space="0" w:color="auto"/>
          </w:divBdr>
        </w:div>
        <w:div w:id="1327629579">
          <w:marLeft w:val="0"/>
          <w:marRight w:val="0"/>
          <w:marTop w:val="0"/>
          <w:marBottom w:val="0"/>
          <w:divBdr>
            <w:top w:val="none" w:sz="0" w:space="0" w:color="auto"/>
            <w:left w:val="none" w:sz="0" w:space="0" w:color="auto"/>
            <w:bottom w:val="none" w:sz="0" w:space="0" w:color="auto"/>
            <w:right w:val="none" w:sz="0" w:space="0" w:color="auto"/>
          </w:divBdr>
        </w:div>
        <w:div w:id="1377973860">
          <w:marLeft w:val="0"/>
          <w:marRight w:val="0"/>
          <w:marTop w:val="0"/>
          <w:marBottom w:val="0"/>
          <w:divBdr>
            <w:top w:val="none" w:sz="0" w:space="0" w:color="auto"/>
            <w:left w:val="none" w:sz="0" w:space="0" w:color="auto"/>
            <w:bottom w:val="none" w:sz="0" w:space="0" w:color="auto"/>
            <w:right w:val="none" w:sz="0" w:space="0" w:color="auto"/>
          </w:divBdr>
        </w:div>
        <w:div w:id="1871184540">
          <w:marLeft w:val="0"/>
          <w:marRight w:val="0"/>
          <w:marTop w:val="0"/>
          <w:marBottom w:val="0"/>
          <w:divBdr>
            <w:top w:val="none" w:sz="0" w:space="0" w:color="auto"/>
            <w:left w:val="none" w:sz="0" w:space="0" w:color="auto"/>
            <w:bottom w:val="none" w:sz="0" w:space="0" w:color="auto"/>
            <w:right w:val="none" w:sz="0" w:space="0" w:color="auto"/>
          </w:divBdr>
        </w:div>
        <w:div w:id="1941404309">
          <w:marLeft w:val="0"/>
          <w:marRight w:val="0"/>
          <w:marTop w:val="0"/>
          <w:marBottom w:val="0"/>
          <w:divBdr>
            <w:top w:val="none" w:sz="0" w:space="0" w:color="auto"/>
            <w:left w:val="none" w:sz="0" w:space="0" w:color="auto"/>
            <w:bottom w:val="none" w:sz="0" w:space="0" w:color="auto"/>
            <w:right w:val="none" w:sz="0" w:space="0" w:color="auto"/>
          </w:divBdr>
        </w:div>
      </w:divsChild>
    </w:div>
    <w:div w:id="1478374839">
      <w:bodyDiv w:val="1"/>
      <w:marLeft w:val="0"/>
      <w:marRight w:val="0"/>
      <w:marTop w:val="0"/>
      <w:marBottom w:val="0"/>
      <w:divBdr>
        <w:top w:val="none" w:sz="0" w:space="0" w:color="auto"/>
        <w:left w:val="none" w:sz="0" w:space="0" w:color="auto"/>
        <w:bottom w:val="none" w:sz="0" w:space="0" w:color="auto"/>
        <w:right w:val="none" w:sz="0" w:space="0" w:color="auto"/>
      </w:divBdr>
    </w:div>
    <w:div w:id="1628004404">
      <w:bodyDiv w:val="1"/>
      <w:marLeft w:val="0"/>
      <w:marRight w:val="0"/>
      <w:marTop w:val="0"/>
      <w:marBottom w:val="0"/>
      <w:divBdr>
        <w:top w:val="none" w:sz="0" w:space="0" w:color="auto"/>
        <w:left w:val="none" w:sz="0" w:space="0" w:color="auto"/>
        <w:bottom w:val="none" w:sz="0" w:space="0" w:color="auto"/>
        <w:right w:val="none" w:sz="0" w:space="0" w:color="auto"/>
      </w:divBdr>
      <w:divsChild>
        <w:div w:id="766464362">
          <w:marLeft w:val="0"/>
          <w:marRight w:val="0"/>
          <w:marTop w:val="0"/>
          <w:marBottom w:val="0"/>
          <w:divBdr>
            <w:top w:val="none" w:sz="0" w:space="0" w:color="auto"/>
            <w:left w:val="none" w:sz="0" w:space="0" w:color="auto"/>
            <w:bottom w:val="none" w:sz="0" w:space="0" w:color="auto"/>
            <w:right w:val="none" w:sz="0" w:space="0" w:color="auto"/>
          </w:divBdr>
        </w:div>
        <w:div w:id="1647011568">
          <w:marLeft w:val="0"/>
          <w:marRight w:val="0"/>
          <w:marTop w:val="0"/>
          <w:marBottom w:val="0"/>
          <w:divBdr>
            <w:top w:val="none" w:sz="0" w:space="0" w:color="auto"/>
            <w:left w:val="none" w:sz="0" w:space="0" w:color="auto"/>
            <w:bottom w:val="none" w:sz="0" w:space="0" w:color="auto"/>
            <w:right w:val="none" w:sz="0" w:space="0" w:color="auto"/>
          </w:divBdr>
        </w:div>
        <w:div w:id="2108453101">
          <w:marLeft w:val="0"/>
          <w:marRight w:val="0"/>
          <w:marTop w:val="0"/>
          <w:marBottom w:val="0"/>
          <w:divBdr>
            <w:top w:val="none" w:sz="0" w:space="0" w:color="auto"/>
            <w:left w:val="none" w:sz="0" w:space="0" w:color="auto"/>
            <w:bottom w:val="none" w:sz="0" w:space="0" w:color="auto"/>
            <w:right w:val="none" w:sz="0" w:space="0" w:color="auto"/>
          </w:divBdr>
        </w:div>
      </w:divsChild>
    </w:div>
    <w:div w:id="1684239707">
      <w:bodyDiv w:val="1"/>
      <w:marLeft w:val="0"/>
      <w:marRight w:val="0"/>
      <w:marTop w:val="0"/>
      <w:marBottom w:val="0"/>
      <w:divBdr>
        <w:top w:val="none" w:sz="0" w:space="0" w:color="auto"/>
        <w:left w:val="none" w:sz="0" w:space="0" w:color="auto"/>
        <w:bottom w:val="none" w:sz="0" w:space="0" w:color="auto"/>
        <w:right w:val="none" w:sz="0" w:space="0" w:color="auto"/>
      </w:divBdr>
    </w:div>
    <w:div w:id="1738429759">
      <w:bodyDiv w:val="1"/>
      <w:marLeft w:val="0"/>
      <w:marRight w:val="0"/>
      <w:marTop w:val="0"/>
      <w:marBottom w:val="0"/>
      <w:divBdr>
        <w:top w:val="none" w:sz="0" w:space="0" w:color="auto"/>
        <w:left w:val="none" w:sz="0" w:space="0" w:color="auto"/>
        <w:bottom w:val="none" w:sz="0" w:space="0" w:color="auto"/>
        <w:right w:val="none" w:sz="0" w:space="0" w:color="auto"/>
      </w:divBdr>
      <w:divsChild>
        <w:div w:id="180320322">
          <w:marLeft w:val="0"/>
          <w:marRight w:val="0"/>
          <w:marTop w:val="0"/>
          <w:marBottom w:val="0"/>
          <w:divBdr>
            <w:top w:val="none" w:sz="0" w:space="0" w:color="auto"/>
            <w:left w:val="none" w:sz="0" w:space="0" w:color="auto"/>
            <w:bottom w:val="none" w:sz="0" w:space="0" w:color="auto"/>
            <w:right w:val="none" w:sz="0" w:space="0" w:color="auto"/>
          </w:divBdr>
        </w:div>
        <w:div w:id="196090882">
          <w:marLeft w:val="0"/>
          <w:marRight w:val="0"/>
          <w:marTop w:val="0"/>
          <w:marBottom w:val="0"/>
          <w:divBdr>
            <w:top w:val="none" w:sz="0" w:space="0" w:color="auto"/>
            <w:left w:val="none" w:sz="0" w:space="0" w:color="auto"/>
            <w:bottom w:val="none" w:sz="0" w:space="0" w:color="auto"/>
            <w:right w:val="none" w:sz="0" w:space="0" w:color="auto"/>
          </w:divBdr>
        </w:div>
        <w:div w:id="576941824">
          <w:marLeft w:val="0"/>
          <w:marRight w:val="0"/>
          <w:marTop w:val="0"/>
          <w:marBottom w:val="0"/>
          <w:divBdr>
            <w:top w:val="none" w:sz="0" w:space="0" w:color="auto"/>
            <w:left w:val="none" w:sz="0" w:space="0" w:color="auto"/>
            <w:bottom w:val="none" w:sz="0" w:space="0" w:color="auto"/>
            <w:right w:val="none" w:sz="0" w:space="0" w:color="auto"/>
          </w:divBdr>
        </w:div>
        <w:div w:id="741608013">
          <w:marLeft w:val="0"/>
          <w:marRight w:val="0"/>
          <w:marTop w:val="0"/>
          <w:marBottom w:val="0"/>
          <w:divBdr>
            <w:top w:val="none" w:sz="0" w:space="0" w:color="auto"/>
            <w:left w:val="none" w:sz="0" w:space="0" w:color="auto"/>
            <w:bottom w:val="none" w:sz="0" w:space="0" w:color="auto"/>
            <w:right w:val="none" w:sz="0" w:space="0" w:color="auto"/>
          </w:divBdr>
        </w:div>
        <w:div w:id="1147433382">
          <w:marLeft w:val="0"/>
          <w:marRight w:val="0"/>
          <w:marTop w:val="0"/>
          <w:marBottom w:val="0"/>
          <w:divBdr>
            <w:top w:val="none" w:sz="0" w:space="0" w:color="auto"/>
            <w:left w:val="none" w:sz="0" w:space="0" w:color="auto"/>
            <w:bottom w:val="none" w:sz="0" w:space="0" w:color="auto"/>
            <w:right w:val="none" w:sz="0" w:space="0" w:color="auto"/>
          </w:divBdr>
        </w:div>
        <w:div w:id="1392388389">
          <w:marLeft w:val="0"/>
          <w:marRight w:val="0"/>
          <w:marTop w:val="0"/>
          <w:marBottom w:val="0"/>
          <w:divBdr>
            <w:top w:val="none" w:sz="0" w:space="0" w:color="auto"/>
            <w:left w:val="none" w:sz="0" w:space="0" w:color="auto"/>
            <w:bottom w:val="none" w:sz="0" w:space="0" w:color="auto"/>
            <w:right w:val="none" w:sz="0" w:space="0" w:color="auto"/>
          </w:divBdr>
        </w:div>
        <w:div w:id="1675298266">
          <w:marLeft w:val="0"/>
          <w:marRight w:val="0"/>
          <w:marTop w:val="0"/>
          <w:marBottom w:val="0"/>
          <w:divBdr>
            <w:top w:val="none" w:sz="0" w:space="0" w:color="auto"/>
            <w:left w:val="none" w:sz="0" w:space="0" w:color="auto"/>
            <w:bottom w:val="none" w:sz="0" w:space="0" w:color="auto"/>
            <w:right w:val="none" w:sz="0" w:space="0" w:color="auto"/>
          </w:divBdr>
        </w:div>
        <w:div w:id="1684892127">
          <w:marLeft w:val="0"/>
          <w:marRight w:val="0"/>
          <w:marTop w:val="0"/>
          <w:marBottom w:val="0"/>
          <w:divBdr>
            <w:top w:val="none" w:sz="0" w:space="0" w:color="auto"/>
            <w:left w:val="none" w:sz="0" w:space="0" w:color="auto"/>
            <w:bottom w:val="none" w:sz="0" w:space="0" w:color="auto"/>
            <w:right w:val="none" w:sz="0" w:space="0" w:color="auto"/>
          </w:divBdr>
        </w:div>
        <w:div w:id="2039233016">
          <w:marLeft w:val="0"/>
          <w:marRight w:val="0"/>
          <w:marTop w:val="0"/>
          <w:marBottom w:val="0"/>
          <w:divBdr>
            <w:top w:val="none" w:sz="0" w:space="0" w:color="auto"/>
            <w:left w:val="none" w:sz="0" w:space="0" w:color="auto"/>
            <w:bottom w:val="none" w:sz="0" w:space="0" w:color="auto"/>
            <w:right w:val="none" w:sz="0" w:space="0" w:color="auto"/>
          </w:divBdr>
        </w:div>
        <w:div w:id="2059013474">
          <w:marLeft w:val="0"/>
          <w:marRight w:val="0"/>
          <w:marTop w:val="0"/>
          <w:marBottom w:val="0"/>
          <w:divBdr>
            <w:top w:val="none" w:sz="0" w:space="0" w:color="auto"/>
            <w:left w:val="none" w:sz="0" w:space="0" w:color="auto"/>
            <w:bottom w:val="none" w:sz="0" w:space="0" w:color="auto"/>
            <w:right w:val="none" w:sz="0" w:space="0" w:color="auto"/>
          </w:divBdr>
        </w:div>
        <w:div w:id="2114934292">
          <w:marLeft w:val="0"/>
          <w:marRight w:val="0"/>
          <w:marTop w:val="0"/>
          <w:marBottom w:val="0"/>
          <w:divBdr>
            <w:top w:val="none" w:sz="0" w:space="0" w:color="auto"/>
            <w:left w:val="none" w:sz="0" w:space="0" w:color="auto"/>
            <w:bottom w:val="none" w:sz="0" w:space="0" w:color="auto"/>
            <w:right w:val="none" w:sz="0" w:space="0" w:color="auto"/>
          </w:divBdr>
        </w:div>
      </w:divsChild>
    </w:div>
    <w:div w:id="1847355083">
      <w:bodyDiv w:val="1"/>
      <w:marLeft w:val="0"/>
      <w:marRight w:val="0"/>
      <w:marTop w:val="0"/>
      <w:marBottom w:val="0"/>
      <w:divBdr>
        <w:top w:val="none" w:sz="0" w:space="0" w:color="auto"/>
        <w:left w:val="none" w:sz="0" w:space="0" w:color="auto"/>
        <w:bottom w:val="none" w:sz="0" w:space="0" w:color="auto"/>
        <w:right w:val="none" w:sz="0" w:space="0" w:color="auto"/>
      </w:divBdr>
    </w:div>
    <w:div w:id="1956524946">
      <w:bodyDiv w:val="1"/>
      <w:marLeft w:val="0"/>
      <w:marRight w:val="0"/>
      <w:marTop w:val="0"/>
      <w:marBottom w:val="0"/>
      <w:divBdr>
        <w:top w:val="none" w:sz="0" w:space="0" w:color="auto"/>
        <w:left w:val="none" w:sz="0" w:space="0" w:color="auto"/>
        <w:bottom w:val="none" w:sz="0" w:space="0" w:color="auto"/>
        <w:right w:val="none" w:sz="0" w:space="0" w:color="auto"/>
      </w:divBdr>
      <w:divsChild>
        <w:div w:id="509369267">
          <w:marLeft w:val="0"/>
          <w:marRight w:val="0"/>
          <w:marTop w:val="0"/>
          <w:marBottom w:val="0"/>
          <w:divBdr>
            <w:top w:val="none" w:sz="0" w:space="0" w:color="auto"/>
            <w:left w:val="none" w:sz="0" w:space="0" w:color="auto"/>
            <w:bottom w:val="none" w:sz="0" w:space="0" w:color="auto"/>
            <w:right w:val="none" w:sz="0" w:space="0" w:color="auto"/>
          </w:divBdr>
        </w:div>
        <w:div w:id="547373691">
          <w:marLeft w:val="0"/>
          <w:marRight w:val="0"/>
          <w:marTop w:val="0"/>
          <w:marBottom w:val="0"/>
          <w:divBdr>
            <w:top w:val="none" w:sz="0" w:space="0" w:color="auto"/>
            <w:left w:val="none" w:sz="0" w:space="0" w:color="auto"/>
            <w:bottom w:val="none" w:sz="0" w:space="0" w:color="auto"/>
            <w:right w:val="none" w:sz="0" w:space="0" w:color="auto"/>
          </w:divBdr>
        </w:div>
      </w:divsChild>
    </w:div>
    <w:div w:id="1962757361">
      <w:bodyDiv w:val="1"/>
      <w:marLeft w:val="0"/>
      <w:marRight w:val="0"/>
      <w:marTop w:val="0"/>
      <w:marBottom w:val="0"/>
      <w:divBdr>
        <w:top w:val="none" w:sz="0" w:space="0" w:color="auto"/>
        <w:left w:val="none" w:sz="0" w:space="0" w:color="auto"/>
        <w:bottom w:val="none" w:sz="0" w:space="0" w:color="auto"/>
        <w:right w:val="none" w:sz="0" w:space="0" w:color="auto"/>
      </w:divBdr>
      <w:divsChild>
        <w:div w:id="243489250">
          <w:marLeft w:val="0"/>
          <w:marRight w:val="0"/>
          <w:marTop w:val="0"/>
          <w:marBottom w:val="0"/>
          <w:divBdr>
            <w:top w:val="none" w:sz="0" w:space="0" w:color="auto"/>
            <w:left w:val="none" w:sz="0" w:space="0" w:color="auto"/>
            <w:bottom w:val="none" w:sz="0" w:space="0" w:color="auto"/>
            <w:right w:val="none" w:sz="0" w:space="0" w:color="auto"/>
          </w:divBdr>
          <w:divsChild>
            <w:div w:id="1515604854">
              <w:marLeft w:val="0"/>
              <w:marRight w:val="0"/>
              <w:marTop w:val="0"/>
              <w:marBottom w:val="0"/>
              <w:divBdr>
                <w:top w:val="none" w:sz="0" w:space="0" w:color="auto"/>
                <w:left w:val="none" w:sz="0" w:space="0" w:color="auto"/>
                <w:bottom w:val="none" w:sz="0" w:space="0" w:color="auto"/>
                <w:right w:val="none" w:sz="0" w:space="0" w:color="auto"/>
              </w:divBdr>
            </w:div>
          </w:divsChild>
        </w:div>
        <w:div w:id="943341206">
          <w:marLeft w:val="0"/>
          <w:marRight w:val="0"/>
          <w:marTop w:val="0"/>
          <w:marBottom w:val="0"/>
          <w:divBdr>
            <w:top w:val="none" w:sz="0" w:space="0" w:color="auto"/>
            <w:left w:val="none" w:sz="0" w:space="0" w:color="auto"/>
            <w:bottom w:val="none" w:sz="0" w:space="0" w:color="auto"/>
            <w:right w:val="none" w:sz="0" w:space="0" w:color="auto"/>
          </w:divBdr>
          <w:divsChild>
            <w:div w:id="919019657">
              <w:marLeft w:val="0"/>
              <w:marRight w:val="0"/>
              <w:marTop w:val="0"/>
              <w:marBottom w:val="0"/>
              <w:divBdr>
                <w:top w:val="none" w:sz="0" w:space="0" w:color="auto"/>
                <w:left w:val="none" w:sz="0" w:space="0" w:color="auto"/>
                <w:bottom w:val="none" w:sz="0" w:space="0" w:color="auto"/>
                <w:right w:val="none" w:sz="0" w:space="0" w:color="auto"/>
              </w:divBdr>
            </w:div>
          </w:divsChild>
        </w:div>
        <w:div w:id="1675257819">
          <w:marLeft w:val="0"/>
          <w:marRight w:val="0"/>
          <w:marTop w:val="0"/>
          <w:marBottom w:val="0"/>
          <w:divBdr>
            <w:top w:val="none" w:sz="0" w:space="0" w:color="auto"/>
            <w:left w:val="none" w:sz="0" w:space="0" w:color="auto"/>
            <w:bottom w:val="none" w:sz="0" w:space="0" w:color="auto"/>
            <w:right w:val="none" w:sz="0" w:space="0" w:color="auto"/>
          </w:divBdr>
          <w:divsChild>
            <w:div w:id="1863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DHR-ChildSafeguarding/DocumentLibrary1/Guidance%20on%20Identifying%20Elevated%20Risk%20Roles_finalversion.pdf?CT=1590792470221&amp;OR=ItemsView"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agora.unicef.org/course/view.php?id=156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portals/RF/Regulatory%20Framework%20Library/DHR%20Procedure%20on%20Consultants%20-%20DHR_PROCEDURE_2018_005.pdf"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unicef.org/eca/press-releases/protection-and-care-unaccompanied-and-separated-children-fleeing-ukrain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document/detail/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5CD96641AB7144EB8E3C178816FE118" ma:contentTypeVersion="41" ma:contentTypeDescription="" ma:contentTypeScope="" ma:versionID="0eed15e7763fec00e8d73380347736ee">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967c71e7-b447-4a5a-972a-1b51aa352961" xmlns:ns6="http://schemas.microsoft.com/sharepoint/v4" targetNamespace="http://schemas.microsoft.com/office/2006/metadata/properties" ma:root="true" ma:fieldsID="52f25fdff4044cad67ae8e9605d4b0a8" ns1:_="" ns2:_="" ns3:_="" ns4:_="" ns5:_="" ns6:_="">
    <xsd:import namespace="http://schemas.microsoft.com/sharepoint/v3"/>
    <xsd:import namespace="ca283e0b-db31-4043-a2ef-b80661bf084a"/>
    <xsd:import namespace="http://schemas.microsoft.com/sharepoint.v3"/>
    <xsd:import namespace="5bee2a90-8ff5-4c63-a13e-2ea07a36722d"/>
    <xsd:import namespace="967c71e7-b447-4a5a-972a-1b51aa35296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4:TaxKeywordTaxHTField" minOccurs="0"/>
                <xsd:element ref="ns1:_vti_ItemHoldRecordStatus" minOccurs="0"/>
                <xsd:element ref="ns6:IconOverlay" minOccurs="0"/>
                <xsd:element ref="ns1:_vti_ItemDeclaredRecord" minOccurs="0"/>
                <xsd:element ref="ns4:SemaphoreItemMetadata" minOccurs="0"/>
                <xsd:element ref="ns5:MediaServiceLoca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97ecdd4d-1c3e-4252-8e36-853d648aaf61}"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7ecdd4d-1c3e-4252-8e36-853d648aaf61}"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c71e7-b447-4a5a-972a-1b51aa352961"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5bee2a90-8ff5-4c63-a13e-2ea07a36722d" xsi:nil="true"/>
    <lcf76f155ced4ddcb4097134ff3c332f xmlns="967c71e7-b447-4a5a-972a-1b51aa352961">
      <Terms xmlns="http://schemas.microsoft.com/office/infopath/2007/PartnerControls"/>
    </lcf76f155ced4ddcb4097134ff3c332f>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344D8F31-8A9A-4168-ADD9-E821B1549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967c71e7-b447-4a5a-972a-1b51aa35296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EC876-7164-43E9-AE10-2814DDC56D0F}">
  <ds:schemaRefs>
    <ds:schemaRef ds:uri="http://schemas.microsoft.com/sharepoint/v3/contenttype/forms"/>
  </ds:schemaRefs>
</ds:datastoreItem>
</file>

<file path=customXml/itemProps3.xml><?xml version="1.0" encoding="utf-8"?>
<ds:datastoreItem xmlns:ds="http://schemas.openxmlformats.org/officeDocument/2006/customXml" ds:itemID="{015AD3B8-313C-4AD8-8379-B67525BB04D1}">
  <ds:schemaRefs>
    <ds:schemaRef ds:uri="Microsoft.SharePoint.Taxonomy.ContentTypeSync"/>
  </ds:schemaRefs>
</ds:datastoreItem>
</file>

<file path=customXml/itemProps4.xml><?xml version="1.0" encoding="utf-8"?>
<ds:datastoreItem xmlns:ds="http://schemas.openxmlformats.org/officeDocument/2006/customXml" ds:itemID="{3FAF829B-F19B-4D5C-A441-2FC03D57050A}">
  <ds:schemaRefs>
    <ds:schemaRef ds:uri="http://schemas.openxmlformats.org/officeDocument/2006/bibliography"/>
  </ds:schemaRefs>
</ds:datastoreItem>
</file>

<file path=customXml/itemProps5.xml><?xml version="1.0" encoding="utf-8"?>
<ds:datastoreItem xmlns:ds="http://schemas.openxmlformats.org/officeDocument/2006/customXml" ds:itemID="{BB4F1E51-EE14-46DE-8DB8-7D2255AF2156}">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 ds:uri="967c71e7-b447-4a5a-972a-1b51aa352961"/>
  </ds:schemaRefs>
</ds:datastoreItem>
</file>

<file path=customXml/itemProps6.xml><?xml version="1.0" encoding="utf-8"?>
<ds:datastoreItem xmlns:ds="http://schemas.openxmlformats.org/officeDocument/2006/customXml" ds:itemID="{B095E73F-4098-4931-BCC4-701ABC9A0A3A}">
  <ds:schemaRefs>
    <ds:schemaRef ds:uri="http://schemas.microsoft.com/office/2006/metadata/customXsn"/>
  </ds:schemaRefs>
</ds:datastoreItem>
</file>

<file path=customXml/itemProps7.xml><?xml version="1.0" encoding="utf-8"?>
<ds:datastoreItem xmlns:ds="http://schemas.openxmlformats.org/officeDocument/2006/customXml" ds:itemID="{6D2D1EBA-CFBD-40DB-BF47-2043890865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2512</Words>
  <Characters>14324</Characters>
  <Application>Microsoft Office Word</Application>
  <DocSecurity>0</DocSecurity>
  <Lines>119</Lines>
  <Paragraphs>33</Paragraphs>
  <ScaleCrop>false</ScaleCrop>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Goinic</dc:creator>
  <cp:keywords/>
  <dc:description/>
  <cp:lastModifiedBy>Elena Griu</cp:lastModifiedBy>
  <cp:revision>3</cp:revision>
  <dcterms:created xsi:type="dcterms:W3CDTF">2022-12-28T08:34:00Z</dcterms:created>
  <dcterms:modified xsi:type="dcterms:W3CDTF">2022-12-28T08:35:00Z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0x0101009BA85F8052A6DA4FA3E31FF9F74C697000E5CD96641AB7144EB8E3C178816FE118</vt:lpwstr>
  </property>
  <property fmtid="{D5CDD505-2E9C-101B-9397-08002B2CF9AE}" pid="3" name="TaxKeyword">
    <vt:lpwstr/>
  </property>
  <property fmtid="{D5CDD505-2E9C-101B-9397-08002B2CF9AE}" pid="4" name="Topic">
    <vt:lpwstr/>
  </property>
  <property fmtid="{D5CDD505-2E9C-101B-9397-08002B2CF9AE}" pid="5" name="OfficeDivision">
    <vt:lpwstr>2;#Moldova-5640|b62612e9-4193-4e7f-8abd-777128824bf7</vt:lpwstr>
  </property>
  <property fmtid="{D5CDD505-2E9C-101B-9397-08002B2CF9AE}" pid="6" name="DocumentType">
    <vt:lpwstr/>
  </property>
  <property fmtid="{D5CDD505-2E9C-101B-9397-08002B2CF9AE}" pid="7" name="GeographicScope">
    <vt:lpwstr/>
  </property>
  <property fmtid="{D5CDD505-2E9C-101B-9397-08002B2CF9AE}" pid="8" name="GrammarlyDocumentId">
    <vt:lpwstr>77e5333fd1811e79e880a312f85be12f0b4fbac76d9fd748af41ed2d28d7e364</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