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6B59EF" w14:textId="77777777" w:rsidR="00D04BD8" w:rsidRDefault="00D04BD8" w:rsidP="00D04BD8">
      <w:pPr>
        <w:tabs>
          <w:tab w:val="left" w:pos="1987"/>
        </w:tabs>
        <w:spacing w:line="276" w:lineRule="auto"/>
        <w:rPr>
          <w:rStyle w:val="Strong"/>
          <w:szCs w:val="22"/>
          <w:lang w:val="en-GB"/>
        </w:rPr>
      </w:pPr>
      <w:r>
        <w:rPr>
          <w:rStyle w:val="Strong"/>
          <w:szCs w:val="22"/>
          <w:lang w:val="en-GB"/>
        </w:rPr>
        <w:t>ANNEX : B</w:t>
      </w:r>
    </w:p>
    <w:p w14:paraId="11661D43" w14:textId="77777777" w:rsidR="00D04BD8" w:rsidRPr="005F1121" w:rsidRDefault="00D04BD8" w:rsidP="00D04BD8">
      <w:pPr>
        <w:spacing w:line="276" w:lineRule="auto"/>
        <w:rPr>
          <w:rStyle w:val="Strong"/>
        </w:rPr>
      </w:pPr>
      <w:r>
        <w:rPr>
          <w:rStyle w:val="Strong"/>
        </w:rPr>
        <w:t>TERMS OF REFERENCE FOR INDIVIDUAL CONTRACTORS/ CONSULTANTS</w:t>
      </w:r>
    </w:p>
    <w:p w14:paraId="157D5B59" w14:textId="77777777" w:rsidR="00D04BD8" w:rsidRPr="00A50272" w:rsidRDefault="00D04BD8" w:rsidP="00D04BD8">
      <w:pPr>
        <w:spacing w:line="276" w:lineRule="auto"/>
        <w:jc w:val="center"/>
        <w:rPr>
          <w:b/>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4050"/>
        <w:gridCol w:w="3442"/>
      </w:tblGrid>
      <w:tr w:rsidR="00D04BD8" w:rsidRPr="00A50272" w14:paraId="24C5CA04" w14:textId="77777777" w:rsidTr="00106C59">
        <w:trPr>
          <w:trHeight w:val="422"/>
        </w:trPr>
        <w:tc>
          <w:tcPr>
            <w:tcW w:w="9737" w:type="dxa"/>
            <w:gridSpan w:val="3"/>
            <w:shd w:val="clear" w:color="auto" w:fill="E7E6E6"/>
          </w:tcPr>
          <w:p w14:paraId="05262E2B" w14:textId="77777777" w:rsidR="00D04BD8" w:rsidRPr="00A50272" w:rsidRDefault="00D04BD8" w:rsidP="00106C59">
            <w:pPr>
              <w:spacing w:line="276" w:lineRule="auto"/>
              <w:rPr>
                <w:b/>
                <w:szCs w:val="22"/>
                <w:lang w:val="en-GB"/>
              </w:rPr>
            </w:pPr>
            <w:r w:rsidRPr="00A50272">
              <w:rPr>
                <w:b/>
                <w:szCs w:val="22"/>
                <w:lang w:val="en-GB"/>
              </w:rPr>
              <w:t xml:space="preserve">PART I  </w:t>
            </w:r>
          </w:p>
        </w:tc>
      </w:tr>
      <w:tr w:rsidR="00D04BD8" w:rsidRPr="00A50272" w14:paraId="21636CFB" w14:textId="77777777" w:rsidTr="00106C59">
        <w:tc>
          <w:tcPr>
            <w:tcW w:w="2245" w:type="dxa"/>
            <w:shd w:val="clear" w:color="auto" w:fill="FFFFFF"/>
          </w:tcPr>
          <w:p w14:paraId="52E3BD3D" w14:textId="77777777" w:rsidR="00D04BD8" w:rsidRPr="00A50272" w:rsidRDefault="00D04BD8" w:rsidP="00106C59">
            <w:pPr>
              <w:spacing w:line="276" w:lineRule="auto"/>
              <w:rPr>
                <w:szCs w:val="22"/>
                <w:lang w:val="en-GB"/>
              </w:rPr>
            </w:pPr>
            <w:r w:rsidRPr="00A50272">
              <w:rPr>
                <w:szCs w:val="22"/>
                <w:lang w:val="en-GB"/>
              </w:rPr>
              <w:t>Title of Assignment</w:t>
            </w:r>
          </w:p>
        </w:tc>
        <w:tc>
          <w:tcPr>
            <w:tcW w:w="7492" w:type="dxa"/>
            <w:gridSpan w:val="2"/>
            <w:shd w:val="clear" w:color="auto" w:fill="auto"/>
          </w:tcPr>
          <w:p w14:paraId="05DFB96F" w14:textId="77777777" w:rsidR="00D04BD8" w:rsidRPr="000C0AF5" w:rsidRDefault="00D04BD8" w:rsidP="00106C59">
            <w:pPr>
              <w:spacing w:line="276" w:lineRule="auto"/>
              <w:rPr>
                <w:b/>
                <w:szCs w:val="22"/>
                <w:lang w:val="en-GB"/>
              </w:rPr>
            </w:pPr>
            <w:r w:rsidRPr="000C0AF5">
              <w:rPr>
                <w:b/>
                <w:szCs w:val="22"/>
                <w:lang w:val="en-GB"/>
              </w:rPr>
              <w:t>Technical support for development of guidance</w:t>
            </w:r>
            <w:r>
              <w:rPr>
                <w:b/>
                <w:szCs w:val="22"/>
                <w:lang w:val="en-GB"/>
              </w:rPr>
              <w:t xml:space="preserve"> and training materials to </w:t>
            </w:r>
            <w:r w:rsidRPr="000C0AF5">
              <w:rPr>
                <w:b/>
                <w:szCs w:val="22"/>
                <w:lang w:val="en-GB"/>
              </w:rPr>
              <w:t>social work</w:t>
            </w:r>
            <w:r>
              <w:rPr>
                <w:b/>
                <w:szCs w:val="22"/>
                <w:lang w:val="en-GB"/>
              </w:rPr>
              <w:t>force</w:t>
            </w:r>
            <w:r w:rsidRPr="000C0AF5">
              <w:rPr>
                <w:b/>
                <w:szCs w:val="22"/>
                <w:lang w:val="en-GB"/>
              </w:rPr>
              <w:t xml:space="preserve"> for de-institutionalization of children with disabilities</w:t>
            </w:r>
          </w:p>
          <w:p w14:paraId="72D99CDB" w14:textId="77777777" w:rsidR="00D04BD8" w:rsidRPr="00A50272" w:rsidRDefault="00D04BD8" w:rsidP="00106C59">
            <w:pPr>
              <w:spacing w:line="276" w:lineRule="auto"/>
              <w:rPr>
                <w:szCs w:val="22"/>
                <w:lang w:val="en-GB"/>
              </w:rPr>
            </w:pPr>
          </w:p>
        </w:tc>
      </w:tr>
      <w:tr w:rsidR="00D04BD8" w:rsidRPr="00A50272" w14:paraId="0E984508" w14:textId="77777777" w:rsidTr="00106C59">
        <w:tc>
          <w:tcPr>
            <w:tcW w:w="2245" w:type="dxa"/>
            <w:shd w:val="clear" w:color="auto" w:fill="FFFFFF"/>
          </w:tcPr>
          <w:p w14:paraId="7E58908D" w14:textId="77777777" w:rsidR="00D04BD8" w:rsidRPr="00A50272" w:rsidRDefault="00D04BD8" w:rsidP="00106C59">
            <w:pPr>
              <w:spacing w:line="276" w:lineRule="auto"/>
              <w:rPr>
                <w:szCs w:val="22"/>
                <w:lang w:val="en-GB"/>
              </w:rPr>
            </w:pPr>
            <w:r>
              <w:rPr>
                <w:szCs w:val="22"/>
                <w:lang w:val="en-GB"/>
              </w:rPr>
              <w:t>Category of the Consultancy</w:t>
            </w:r>
          </w:p>
        </w:tc>
        <w:tc>
          <w:tcPr>
            <w:tcW w:w="7492" w:type="dxa"/>
            <w:gridSpan w:val="2"/>
            <w:shd w:val="clear" w:color="auto" w:fill="auto"/>
          </w:tcPr>
          <w:p w14:paraId="26AE7A58" w14:textId="77777777" w:rsidR="00D04BD8" w:rsidRPr="00494A52" w:rsidRDefault="00D04BD8" w:rsidP="00106C59">
            <w:pPr>
              <w:spacing w:line="276" w:lineRule="auto"/>
              <w:rPr>
                <w:b/>
                <w:szCs w:val="22"/>
                <w:lang w:val="en-GB"/>
              </w:rPr>
            </w:pPr>
            <w:r>
              <w:rPr>
                <w:b/>
                <w:szCs w:val="22"/>
                <w:lang w:val="en-GB"/>
              </w:rPr>
              <w:t>National</w:t>
            </w:r>
          </w:p>
        </w:tc>
      </w:tr>
      <w:tr w:rsidR="00D04BD8" w:rsidRPr="00A50272" w14:paraId="1BDE8102" w14:textId="77777777" w:rsidTr="00106C59">
        <w:tc>
          <w:tcPr>
            <w:tcW w:w="2245" w:type="dxa"/>
            <w:shd w:val="clear" w:color="auto" w:fill="FFFFFF"/>
          </w:tcPr>
          <w:p w14:paraId="029D0D31" w14:textId="77777777" w:rsidR="00D04BD8" w:rsidRPr="00A50272" w:rsidRDefault="00D04BD8" w:rsidP="00106C59">
            <w:pPr>
              <w:spacing w:line="276" w:lineRule="auto"/>
              <w:rPr>
                <w:szCs w:val="22"/>
                <w:lang w:val="en-GB"/>
              </w:rPr>
            </w:pPr>
            <w:r>
              <w:rPr>
                <w:szCs w:val="22"/>
                <w:lang w:val="en-GB"/>
              </w:rPr>
              <w:t>Proposed level of Consultancy</w:t>
            </w:r>
          </w:p>
        </w:tc>
        <w:tc>
          <w:tcPr>
            <w:tcW w:w="7492" w:type="dxa"/>
            <w:gridSpan w:val="2"/>
            <w:shd w:val="clear" w:color="auto" w:fill="auto"/>
          </w:tcPr>
          <w:p w14:paraId="5E0FB6A3" w14:textId="77777777" w:rsidR="00D04BD8" w:rsidRDefault="00D04BD8" w:rsidP="00106C59">
            <w:pPr>
              <w:spacing w:line="276" w:lineRule="auto"/>
              <w:rPr>
                <w:b/>
                <w:szCs w:val="22"/>
                <w:lang w:val="en-GB"/>
              </w:rPr>
            </w:pPr>
            <w:r>
              <w:rPr>
                <w:b/>
                <w:szCs w:val="22"/>
                <w:lang w:val="en-GB"/>
              </w:rPr>
              <w:t>Minimum 5 years experience (mid-level)</w:t>
            </w:r>
          </w:p>
        </w:tc>
      </w:tr>
      <w:tr w:rsidR="00D04BD8" w:rsidRPr="00A50272" w14:paraId="712B6C02" w14:textId="77777777" w:rsidTr="00106C59">
        <w:tc>
          <w:tcPr>
            <w:tcW w:w="2245" w:type="dxa"/>
            <w:shd w:val="clear" w:color="auto" w:fill="FFFFFF"/>
          </w:tcPr>
          <w:p w14:paraId="4207E286" w14:textId="77777777" w:rsidR="00D04BD8" w:rsidRPr="00A50272" w:rsidRDefault="00D04BD8" w:rsidP="00106C59">
            <w:pPr>
              <w:spacing w:line="276" w:lineRule="auto"/>
              <w:rPr>
                <w:szCs w:val="22"/>
                <w:lang w:val="en-GB"/>
              </w:rPr>
            </w:pPr>
            <w:r w:rsidRPr="00A50272">
              <w:rPr>
                <w:szCs w:val="22"/>
                <w:lang w:val="en-GB"/>
              </w:rPr>
              <w:t>Section</w:t>
            </w:r>
          </w:p>
        </w:tc>
        <w:tc>
          <w:tcPr>
            <w:tcW w:w="7492" w:type="dxa"/>
            <w:gridSpan w:val="2"/>
            <w:shd w:val="clear" w:color="auto" w:fill="auto"/>
          </w:tcPr>
          <w:p w14:paraId="4389FC61" w14:textId="77777777" w:rsidR="00D04BD8" w:rsidRDefault="00D04BD8" w:rsidP="00106C59">
            <w:pPr>
              <w:spacing w:line="276" w:lineRule="auto"/>
              <w:rPr>
                <w:b/>
                <w:szCs w:val="22"/>
                <w:lang w:val="en-GB"/>
              </w:rPr>
            </w:pPr>
            <w:r>
              <w:rPr>
                <w:b/>
                <w:szCs w:val="22"/>
                <w:lang w:val="en-GB"/>
              </w:rPr>
              <w:t>Child Protection</w:t>
            </w:r>
          </w:p>
          <w:p w14:paraId="1FA3FCF1" w14:textId="77777777" w:rsidR="00D04BD8" w:rsidRPr="00A50272" w:rsidRDefault="00D04BD8" w:rsidP="00106C59">
            <w:pPr>
              <w:spacing w:line="276" w:lineRule="auto"/>
              <w:rPr>
                <w:b/>
                <w:szCs w:val="22"/>
                <w:lang w:val="en-GB"/>
              </w:rPr>
            </w:pPr>
          </w:p>
        </w:tc>
      </w:tr>
      <w:tr w:rsidR="00D04BD8" w:rsidRPr="00A50272" w14:paraId="4DBE27FE" w14:textId="77777777" w:rsidTr="00106C59">
        <w:tc>
          <w:tcPr>
            <w:tcW w:w="2245" w:type="dxa"/>
            <w:shd w:val="clear" w:color="auto" w:fill="FFFFFF"/>
          </w:tcPr>
          <w:p w14:paraId="29DB8D5A" w14:textId="77777777" w:rsidR="00D04BD8" w:rsidRPr="00A50272" w:rsidRDefault="00D04BD8" w:rsidP="00106C59">
            <w:pPr>
              <w:spacing w:line="276" w:lineRule="auto"/>
              <w:rPr>
                <w:szCs w:val="22"/>
                <w:lang w:val="en-GB"/>
              </w:rPr>
            </w:pPr>
            <w:r w:rsidRPr="00A50272">
              <w:rPr>
                <w:szCs w:val="22"/>
                <w:lang w:val="en-GB"/>
              </w:rPr>
              <w:t>Location</w:t>
            </w:r>
          </w:p>
        </w:tc>
        <w:tc>
          <w:tcPr>
            <w:tcW w:w="7492" w:type="dxa"/>
            <w:gridSpan w:val="2"/>
            <w:shd w:val="clear" w:color="auto" w:fill="auto"/>
          </w:tcPr>
          <w:p w14:paraId="66CA7CA6" w14:textId="77777777" w:rsidR="00D04BD8" w:rsidRPr="00494A52" w:rsidRDefault="00D04BD8" w:rsidP="00106C59">
            <w:pPr>
              <w:shd w:val="clear" w:color="auto" w:fill="FFFFFF"/>
              <w:spacing w:line="276" w:lineRule="auto"/>
              <w:rPr>
                <w:b/>
                <w:szCs w:val="22"/>
                <w:lang w:val="en-GB"/>
              </w:rPr>
            </w:pPr>
            <w:r>
              <w:rPr>
                <w:b/>
                <w:szCs w:val="22"/>
                <w:lang w:val="en-GB"/>
              </w:rPr>
              <w:t>consultant to operate from own premises in Rwanda</w:t>
            </w:r>
          </w:p>
          <w:p w14:paraId="011CED09" w14:textId="77777777" w:rsidR="00D04BD8" w:rsidRPr="00A50272" w:rsidRDefault="00D04BD8" w:rsidP="00106C59">
            <w:pPr>
              <w:shd w:val="clear" w:color="auto" w:fill="FFFFFF"/>
              <w:spacing w:line="276" w:lineRule="auto"/>
              <w:rPr>
                <w:szCs w:val="22"/>
                <w:lang w:val="en-GB"/>
              </w:rPr>
            </w:pPr>
          </w:p>
        </w:tc>
      </w:tr>
      <w:tr w:rsidR="00D04BD8" w:rsidRPr="00A50272" w14:paraId="480F7EF9" w14:textId="77777777" w:rsidTr="00106C59">
        <w:tc>
          <w:tcPr>
            <w:tcW w:w="2245" w:type="dxa"/>
            <w:shd w:val="clear" w:color="auto" w:fill="FFFFFF"/>
          </w:tcPr>
          <w:p w14:paraId="13111E2F" w14:textId="77777777" w:rsidR="00D04BD8" w:rsidRPr="00A50272" w:rsidRDefault="00D04BD8" w:rsidP="00106C59">
            <w:pPr>
              <w:spacing w:line="276" w:lineRule="auto"/>
              <w:rPr>
                <w:szCs w:val="22"/>
                <w:lang w:val="en-GB"/>
              </w:rPr>
            </w:pPr>
            <w:r w:rsidRPr="00A50272">
              <w:rPr>
                <w:szCs w:val="22"/>
                <w:lang w:val="en-GB"/>
              </w:rPr>
              <w:t>Duration</w:t>
            </w:r>
          </w:p>
        </w:tc>
        <w:tc>
          <w:tcPr>
            <w:tcW w:w="7492" w:type="dxa"/>
            <w:gridSpan w:val="2"/>
            <w:shd w:val="clear" w:color="auto" w:fill="auto"/>
          </w:tcPr>
          <w:p w14:paraId="12BFA707" w14:textId="77777777" w:rsidR="00D04BD8" w:rsidRPr="00494A52" w:rsidRDefault="00D04BD8" w:rsidP="00106C59">
            <w:pPr>
              <w:spacing w:line="276" w:lineRule="auto"/>
              <w:rPr>
                <w:b/>
                <w:szCs w:val="22"/>
                <w:lang w:val="en-GB"/>
              </w:rPr>
            </w:pPr>
            <w:r>
              <w:rPr>
                <w:b/>
                <w:szCs w:val="22"/>
                <w:lang w:val="en-GB"/>
              </w:rPr>
              <w:t xml:space="preserve">11.5 Months </w:t>
            </w:r>
          </w:p>
          <w:p w14:paraId="5D7762A0" w14:textId="77777777" w:rsidR="00D04BD8" w:rsidRPr="00A50272" w:rsidRDefault="00D04BD8" w:rsidP="00106C59">
            <w:pPr>
              <w:spacing w:line="276" w:lineRule="auto"/>
              <w:rPr>
                <w:b/>
                <w:szCs w:val="22"/>
                <w:lang w:val="en-GB"/>
              </w:rPr>
            </w:pPr>
          </w:p>
        </w:tc>
      </w:tr>
      <w:tr w:rsidR="00D04BD8" w:rsidRPr="00A50272" w14:paraId="6D2A6F2F" w14:textId="77777777" w:rsidTr="00106C59">
        <w:tc>
          <w:tcPr>
            <w:tcW w:w="2245" w:type="dxa"/>
            <w:shd w:val="clear" w:color="auto" w:fill="FFFFFF"/>
          </w:tcPr>
          <w:p w14:paraId="1586F10C" w14:textId="77777777" w:rsidR="00D04BD8" w:rsidRPr="00A50272" w:rsidRDefault="00D04BD8" w:rsidP="00106C59">
            <w:pPr>
              <w:spacing w:line="276" w:lineRule="auto"/>
              <w:rPr>
                <w:szCs w:val="22"/>
                <w:lang w:val="en-GB"/>
              </w:rPr>
            </w:pPr>
            <w:r w:rsidRPr="00A50272">
              <w:rPr>
                <w:szCs w:val="22"/>
                <w:lang w:val="en-GB"/>
              </w:rPr>
              <w:t>Start date</w:t>
            </w:r>
          </w:p>
        </w:tc>
        <w:tc>
          <w:tcPr>
            <w:tcW w:w="4050" w:type="dxa"/>
            <w:shd w:val="clear" w:color="auto" w:fill="auto"/>
          </w:tcPr>
          <w:p w14:paraId="74DA23FC" w14:textId="6780C511" w:rsidR="00D04BD8" w:rsidRPr="00A50272" w:rsidRDefault="00D04BD8" w:rsidP="00106C59">
            <w:pPr>
              <w:spacing w:line="276" w:lineRule="auto"/>
              <w:rPr>
                <w:b/>
                <w:szCs w:val="22"/>
                <w:lang w:val="en-GB"/>
              </w:rPr>
            </w:pPr>
            <w:r>
              <w:rPr>
                <w:b/>
                <w:szCs w:val="22"/>
                <w:lang w:val="en-GB"/>
              </w:rPr>
              <w:t>From:01/0</w:t>
            </w:r>
            <w:r w:rsidR="00FE2978">
              <w:rPr>
                <w:b/>
                <w:szCs w:val="22"/>
                <w:lang w:val="en-GB"/>
              </w:rPr>
              <w:t>5</w:t>
            </w:r>
            <w:r>
              <w:rPr>
                <w:b/>
                <w:szCs w:val="22"/>
                <w:lang w:val="en-GB"/>
              </w:rPr>
              <w:t>/2019</w:t>
            </w:r>
          </w:p>
        </w:tc>
        <w:tc>
          <w:tcPr>
            <w:tcW w:w="3442" w:type="dxa"/>
            <w:shd w:val="clear" w:color="auto" w:fill="auto"/>
          </w:tcPr>
          <w:p w14:paraId="6FA37773" w14:textId="1497F042" w:rsidR="00D04BD8" w:rsidRPr="00A50272" w:rsidRDefault="00D04BD8" w:rsidP="00106C59">
            <w:pPr>
              <w:spacing w:line="276" w:lineRule="auto"/>
              <w:rPr>
                <w:b/>
                <w:szCs w:val="22"/>
                <w:lang w:val="en-GB"/>
              </w:rPr>
            </w:pPr>
            <w:r>
              <w:rPr>
                <w:b/>
                <w:szCs w:val="22"/>
                <w:lang w:val="en-GB"/>
              </w:rPr>
              <w:t xml:space="preserve">To: </w:t>
            </w:r>
            <w:r w:rsidR="00762ADC">
              <w:rPr>
                <w:b/>
                <w:szCs w:val="22"/>
                <w:lang w:val="en-GB"/>
              </w:rPr>
              <w:t>15</w:t>
            </w:r>
            <w:r>
              <w:rPr>
                <w:b/>
                <w:szCs w:val="22"/>
                <w:lang w:val="en-GB"/>
              </w:rPr>
              <w:t>/</w:t>
            </w:r>
            <w:r w:rsidR="00FE2978">
              <w:rPr>
                <w:b/>
                <w:szCs w:val="22"/>
                <w:lang w:val="en-GB"/>
              </w:rPr>
              <w:t>04</w:t>
            </w:r>
            <w:r>
              <w:rPr>
                <w:b/>
                <w:szCs w:val="22"/>
                <w:lang w:val="en-GB"/>
              </w:rPr>
              <w:t>/</w:t>
            </w:r>
            <w:r w:rsidRPr="003C765D">
              <w:rPr>
                <w:b/>
                <w:szCs w:val="22"/>
                <w:lang w:val="en-GB"/>
              </w:rPr>
              <w:t>20</w:t>
            </w:r>
            <w:r>
              <w:rPr>
                <w:b/>
                <w:szCs w:val="22"/>
                <w:lang w:val="en-GB"/>
              </w:rPr>
              <w:t>20</w:t>
            </w:r>
          </w:p>
        </w:tc>
      </w:tr>
    </w:tbl>
    <w:p w14:paraId="697AEF85" w14:textId="77777777" w:rsidR="004B76A5" w:rsidRPr="004B76A5" w:rsidRDefault="004B76A5" w:rsidP="00092A41">
      <w:pPr>
        <w:widowControl w:val="0"/>
        <w:autoSpaceDE w:val="0"/>
        <w:autoSpaceDN w:val="0"/>
        <w:adjustRightInd w:val="0"/>
        <w:spacing w:line="276" w:lineRule="auto"/>
        <w:jc w:val="both"/>
        <w:rPr>
          <w:b/>
          <w:noProof w:val="0"/>
          <w:sz w:val="32"/>
        </w:rPr>
      </w:pPr>
    </w:p>
    <w:p w14:paraId="68890A1F" w14:textId="19065557" w:rsidR="004B76A5" w:rsidRPr="00591793" w:rsidRDefault="004B76A5" w:rsidP="004B76A5">
      <w:pPr>
        <w:pStyle w:val="ListParagraph"/>
        <w:numPr>
          <w:ilvl w:val="0"/>
          <w:numId w:val="34"/>
        </w:numPr>
        <w:shd w:val="clear" w:color="auto" w:fill="D9D9D9"/>
        <w:spacing w:line="276" w:lineRule="auto"/>
        <w:rPr>
          <w:b/>
          <w:lang w:val="en-GB"/>
        </w:rPr>
      </w:pPr>
      <w:r>
        <w:rPr>
          <w:b/>
          <w:lang w:val="en-GB"/>
        </w:rPr>
        <w:t>Back Ground</w:t>
      </w:r>
    </w:p>
    <w:p w14:paraId="3D3E9205" w14:textId="77777777" w:rsidR="004B76A5" w:rsidRDefault="004B76A5" w:rsidP="00092A41">
      <w:pPr>
        <w:widowControl w:val="0"/>
        <w:autoSpaceDE w:val="0"/>
        <w:autoSpaceDN w:val="0"/>
        <w:adjustRightInd w:val="0"/>
        <w:spacing w:line="276" w:lineRule="auto"/>
        <w:jc w:val="both"/>
        <w:rPr>
          <w:noProof w:val="0"/>
        </w:rPr>
      </w:pPr>
    </w:p>
    <w:p w14:paraId="46DB4EA4" w14:textId="1E910A23" w:rsidR="00EA08C7" w:rsidRPr="003B6509" w:rsidRDefault="00EA08C7" w:rsidP="00092A41">
      <w:pPr>
        <w:widowControl w:val="0"/>
        <w:autoSpaceDE w:val="0"/>
        <w:autoSpaceDN w:val="0"/>
        <w:adjustRightInd w:val="0"/>
        <w:spacing w:line="276" w:lineRule="auto"/>
        <w:jc w:val="both"/>
        <w:rPr>
          <w:noProof w:val="0"/>
        </w:rPr>
      </w:pPr>
      <w:r w:rsidRPr="003B6509">
        <w:rPr>
          <w:noProof w:val="0"/>
        </w:rPr>
        <w:t>In March 2012, the Government of Rwanda (GOR) endorsed the Strategy for National Child Care Reform.</w:t>
      </w:r>
      <w:r w:rsidRPr="00A25E00">
        <w:rPr>
          <w:noProof w:val="0"/>
          <w:vertAlign w:val="superscript"/>
        </w:rPr>
        <w:footnoteReference w:id="1"/>
      </w:r>
      <w:r w:rsidRPr="003B6509">
        <w:rPr>
          <w:noProof w:val="0"/>
        </w:rPr>
        <w:t xml:space="preserve"> The implementation mechanism for the Child Care Reform Strategy is the </w:t>
      </w:r>
      <w:proofErr w:type="spellStart"/>
      <w:r w:rsidRPr="003B6509">
        <w:rPr>
          <w:noProof w:val="0"/>
        </w:rPr>
        <w:t>Tubarerere</w:t>
      </w:r>
      <w:proofErr w:type="spellEnd"/>
      <w:r w:rsidRPr="003B6509">
        <w:rPr>
          <w:noProof w:val="0"/>
        </w:rPr>
        <w:t xml:space="preserve"> Mu </w:t>
      </w:r>
      <w:proofErr w:type="spellStart"/>
      <w:r w:rsidRPr="003B6509">
        <w:rPr>
          <w:noProof w:val="0"/>
        </w:rPr>
        <w:t>Muryango</w:t>
      </w:r>
      <w:proofErr w:type="spellEnd"/>
      <w:r w:rsidRPr="003B6509">
        <w:rPr>
          <w:noProof w:val="0"/>
        </w:rPr>
        <w:t xml:space="preserve"> (TMM) </w:t>
      </w:r>
      <w:proofErr w:type="spellStart"/>
      <w:r w:rsidRPr="003B6509">
        <w:rPr>
          <w:noProof w:val="0"/>
        </w:rPr>
        <w:t>programme</w:t>
      </w:r>
      <w:proofErr w:type="spellEnd"/>
      <w:r w:rsidRPr="003B6509">
        <w:rPr>
          <w:noProof w:val="0"/>
        </w:rPr>
        <w:t xml:space="preserve"> (‘Let’s raise children in families’) led by the National Commission for Children (NCC). The </w:t>
      </w:r>
      <w:proofErr w:type="spellStart"/>
      <w:r w:rsidRPr="003B6509">
        <w:rPr>
          <w:noProof w:val="0"/>
        </w:rPr>
        <w:t>Tubarerere</w:t>
      </w:r>
      <w:proofErr w:type="spellEnd"/>
      <w:r w:rsidRPr="003B6509">
        <w:rPr>
          <w:noProof w:val="0"/>
        </w:rPr>
        <w:t xml:space="preserve"> Mu </w:t>
      </w:r>
      <w:proofErr w:type="spellStart"/>
      <w:r w:rsidRPr="003B6509">
        <w:rPr>
          <w:noProof w:val="0"/>
        </w:rPr>
        <w:t>Muryango</w:t>
      </w:r>
      <w:proofErr w:type="spellEnd"/>
      <w:r w:rsidRPr="003B6509">
        <w:rPr>
          <w:noProof w:val="0"/>
        </w:rPr>
        <w:t xml:space="preserve"> (TMM) </w:t>
      </w:r>
      <w:proofErr w:type="spellStart"/>
      <w:r w:rsidRPr="003B6509">
        <w:rPr>
          <w:noProof w:val="0"/>
        </w:rPr>
        <w:t>programme</w:t>
      </w:r>
      <w:proofErr w:type="spellEnd"/>
      <w:r w:rsidRPr="003B6509">
        <w:rPr>
          <w:noProof w:val="0"/>
        </w:rPr>
        <w:t xml:space="preserve"> aims to ensure that children living in institutional care in Rwanda are reunited with their families or placed in suitable forms of family based alternative care</w:t>
      </w:r>
      <w:r w:rsidR="00457465">
        <w:rPr>
          <w:noProof w:val="0"/>
        </w:rPr>
        <w:t xml:space="preserve"> and that children in families are prevented from separating</w:t>
      </w:r>
      <w:r w:rsidRPr="003B6509">
        <w:rPr>
          <w:noProof w:val="0"/>
        </w:rPr>
        <w:t xml:space="preserve">. The </w:t>
      </w:r>
      <w:proofErr w:type="spellStart"/>
      <w:r w:rsidRPr="003B6509">
        <w:rPr>
          <w:noProof w:val="0"/>
        </w:rPr>
        <w:t>programme</w:t>
      </w:r>
      <w:proofErr w:type="spellEnd"/>
      <w:r w:rsidRPr="003B6509">
        <w:rPr>
          <w:noProof w:val="0"/>
        </w:rPr>
        <w:t xml:space="preserve"> uses the child care reform as a springboard for wider strengthening of the child protection system. A baseline study</w:t>
      </w:r>
      <w:r w:rsidR="00086CCD">
        <w:rPr>
          <w:noProof w:val="0"/>
        </w:rPr>
        <w:t xml:space="preserve"> of the number of children in institutional care</w:t>
      </w:r>
      <w:r w:rsidRPr="003B6509">
        <w:rPr>
          <w:noProof w:val="0"/>
        </w:rPr>
        <w:t xml:space="preserve"> was conducted by </w:t>
      </w:r>
      <w:r w:rsidR="00457465">
        <w:rPr>
          <w:noProof w:val="0"/>
        </w:rPr>
        <w:t>the Ministry of Gender and Family Promotion (</w:t>
      </w:r>
      <w:r w:rsidRPr="003B6509">
        <w:rPr>
          <w:noProof w:val="0"/>
        </w:rPr>
        <w:t>MIGEPROF</w:t>
      </w:r>
      <w:r w:rsidR="00457465">
        <w:rPr>
          <w:noProof w:val="0"/>
        </w:rPr>
        <w:t>)</w:t>
      </w:r>
      <w:r w:rsidRPr="003B6509">
        <w:rPr>
          <w:noProof w:val="0"/>
        </w:rPr>
        <w:t xml:space="preserve"> in 2013 with support from Hope and Homes for Children</w:t>
      </w:r>
      <w:r w:rsidR="00457465">
        <w:rPr>
          <w:noProof w:val="0"/>
        </w:rPr>
        <w:t>.</w:t>
      </w:r>
      <w:r w:rsidRPr="003B6509">
        <w:rPr>
          <w:noProof w:val="0"/>
        </w:rPr>
        <w:t xml:space="preserve"> </w:t>
      </w:r>
      <w:r w:rsidR="00457465">
        <w:rPr>
          <w:noProof w:val="0"/>
        </w:rPr>
        <w:t>T</w:t>
      </w:r>
      <w:r w:rsidRPr="003B6509">
        <w:rPr>
          <w:noProof w:val="0"/>
        </w:rPr>
        <w:t xml:space="preserve">he baseline revealed </w:t>
      </w:r>
      <w:r w:rsidR="00F65F70">
        <w:rPr>
          <w:noProof w:val="0"/>
        </w:rPr>
        <w:t xml:space="preserve">that </w:t>
      </w:r>
      <w:r w:rsidRPr="003B6509">
        <w:rPr>
          <w:noProof w:val="0"/>
        </w:rPr>
        <w:t>3,323 children and young adults were residing in institutions. 70% of the children had biological or extended family in Rwanda</w:t>
      </w:r>
      <w:r w:rsidR="00A731D3">
        <w:rPr>
          <w:noProof w:val="0"/>
        </w:rPr>
        <w:t xml:space="preserve">. </w:t>
      </w:r>
      <w:r w:rsidRPr="003B6509">
        <w:rPr>
          <w:noProof w:val="0"/>
        </w:rPr>
        <w:t xml:space="preserve">Through the implementation of TMM </w:t>
      </w:r>
      <w:proofErr w:type="spellStart"/>
      <w:r w:rsidRPr="003B6509">
        <w:rPr>
          <w:noProof w:val="0"/>
        </w:rPr>
        <w:t>Programme</w:t>
      </w:r>
      <w:proofErr w:type="spellEnd"/>
      <w:r w:rsidR="00E4131F" w:rsidRPr="008A6AFB">
        <w:rPr>
          <w:noProof w:val="0"/>
        </w:rPr>
        <w:t>,</w:t>
      </w:r>
      <w:r w:rsidRPr="008A6AFB">
        <w:rPr>
          <w:noProof w:val="0"/>
        </w:rPr>
        <w:t xml:space="preserve"> </w:t>
      </w:r>
      <w:r w:rsidR="00953D71" w:rsidRPr="008A6AFB">
        <w:rPr>
          <w:noProof w:val="0"/>
        </w:rPr>
        <w:t>3216</w:t>
      </w:r>
      <w:r w:rsidRPr="008A6AFB">
        <w:rPr>
          <w:noProof w:val="0"/>
        </w:rPr>
        <w:t xml:space="preserve"> </w:t>
      </w:r>
      <w:r w:rsidRPr="003B6509">
        <w:rPr>
          <w:noProof w:val="0"/>
        </w:rPr>
        <w:t>children and young adults have been placed in family</w:t>
      </w:r>
      <w:r w:rsidR="00A25E00">
        <w:rPr>
          <w:noProof w:val="0"/>
        </w:rPr>
        <w:t>-</w:t>
      </w:r>
      <w:r w:rsidRPr="003B6509">
        <w:rPr>
          <w:noProof w:val="0"/>
        </w:rPr>
        <w:t xml:space="preserve">based environment </w:t>
      </w:r>
      <w:r w:rsidR="00865142">
        <w:rPr>
          <w:noProof w:val="0"/>
        </w:rPr>
        <w:t>or</w:t>
      </w:r>
      <w:r w:rsidRPr="003B6509">
        <w:rPr>
          <w:noProof w:val="0"/>
        </w:rPr>
        <w:t xml:space="preserve"> supported in independent living</w:t>
      </w:r>
      <w:r w:rsidR="008A6AFB">
        <w:rPr>
          <w:noProof w:val="0"/>
        </w:rPr>
        <w:t xml:space="preserve"> by </w:t>
      </w:r>
      <w:r w:rsidR="008A6AFB" w:rsidRPr="008A6AFB">
        <w:rPr>
          <w:noProof w:val="0"/>
        </w:rPr>
        <w:t>December 2018</w:t>
      </w:r>
      <w:r w:rsidRPr="003B6509">
        <w:rPr>
          <w:noProof w:val="0"/>
        </w:rPr>
        <w:t xml:space="preserve">. </w:t>
      </w:r>
      <w:r w:rsidR="009E4F95">
        <w:rPr>
          <w:noProof w:val="0"/>
        </w:rPr>
        <w:t>T</w:t>
      </w:r>
      <w:r w:rsidR="00A731D3">
        <w:rPr>
          <w:noProof w:val="0"/>
        </w:rPr>
        <w:t>he TMM first phase did not</w:t>
      </w:r>
      <w:r w:rsidR="00287029">
        <w:rPr>
          <w:noProof w:val="0"/>
        </w:rPr>
        <w:t xml:space="preserve"> have a</w:t>
      </w:r>
      <w:r w:rsidR="00A731D3">
        <w:rPr>
          <w:noProof w:val="0"/>
        </w:rPr>
        <w:t xml:space="preserve"> </w:t>
      </w:r>
      <w:r w:rsidR="00287029">
        <w:rPr>
          <w:noProof w:val="0"/>
        </w:rPr>
        <w:t xml:space="preserve">specific </w:t>
      </w:r>
      <w:r w:rsidR="00A731D3">
        <w:rPr>
          <w:noProof w:val="0"/>
        </w:rPr>
        <w:t>focus on specialized institutions for children with disabilities</w:t>
      </w:r>
      <w:r w:rsidR="009E4F95">
        <w:rPr>
          <w:noProof w:val="0"/>
        </w:rPr>
        <w:t xml:space="preserve"> but did cover a small number of children with </w:t>
      </w:r>
      <w:r w:rsidR="009E4F95">
        <w:rPr>
          <w:noProof w:val="0"/>
        </w:rPr>
        <w:lastRenderedPageBreak/>
        <w:t>disabilities who were residing in the target institutions</w:t>
      </w:r>
      <w:r w:rsidR="00A731D3">
        <w:rPr>
          <w:noProof w:val="0"/>
        </w:rPr>
        <w:t xml:space="preserve">. </w:t>
      </w:r>
      <w:r w:rsidR="004E15E4">
        <w:rPr>
          <w:noProof w:val="0"/>
        </w:rPr>
        <w:t>Th</w:t>
      </w:r>
      <w:r w:rsidR="00086CCD">
        <w:rPr>
          <w:noProof w:val="0"/>
        </w:rPr>
        <w:t xml:space="preserve">e </w:t>
      </w:r>
      <w:r w:rsidR="00472562">
        <w:rPr>
          <w:noProof w:val="0"/>
        </w:rPr>
        <w:t>evaluation of the</w:t>
      </w:r>
      <w:r w:rsidR="009E4F95">
        <w:rPr>
          <w:noProof w:val="0"/>
        </w:rPr>
        <w:t xml:space="preserve"> TMM</w:t>
      </w:r>
      <w:r w:rsidR="00472562">
        <w:rPr>
          <w:noProof w:val="0"/>
        </w:rPr>
        <w:t xml:space="preserve"> first phase</w:t>
      </w:r>
      <w:r w:rsidR="00315967">
        <w:rPr>
          <w:noProof w:val="0"/>
        </w:rPr>
        <w:t xml:space="preserve"> (2017</w:t>
      </w:r>
      <w:r w:rsidR="004B0BD6">
        <w:rPr>
          <w:noProof w:val="0"/>
        </w:rPr>
        <w:t>)</w:t>
      </w:r>
      <w:r w:rsidR="009E4F95">
        <w:rPr>
          <w:noProof w:val="0"/>
        </w:rPr>
        <w:t xml:space="preserve"> </w:t>
      </w:r>
      <w:r w:rsidR="00472562">
        <w:rPr>
          <w:noProof w:val="0"/>
        </w:rPr>
        <w:t>showed that placement of children with disabilities into families utilizing the existing model was challenging</w:t>
      </w:r>
      <w:r w:rsidR="004E15E4">
        <w:rPr>
          <w:noProof w:val="0"/>
        </w:rPr>
        <w:t>.</w:t>
      </w:r>
      <w:r w:rsidRPr="003B6509">
        <w:rPr>
          <w:noProof w:val="0"/>
        </w:rPr>
        <w:t xml:space="preserve">  </w:t>
      </w:r>
    </w:p>
    <w:p w14:paraId="6664BD59" w14:textId="77777777" w:rsidR="00EA08C7" w:rsidRPr="003B6509" w:rsidRDefault="00EA08C7" w:rsidP="00092A41">
      <w:pPr>
        <w:widowControl w:val="0"/>
        <w:autoSpaceDE w:val="0"/>
        <w:autoSpaceDN w:val="0"/>
        <w:adjustRightInd w:val="0"/>
        <w:spacing w:line="276" w:lineRule="auto"/>
        <w:jc w:val="both"/>
        <w:rPr>
          <w:noProof w:val="0"/>
        </w:rPr>
      </w:pPr>
    </w:p>
    <w:p w14:paraId="41C0DC05" w14:textId="77777777" w:rsidR="001F289C" w:rsidRDefault="00EA08C7" w:rsidP="00092A41">
      <w:pPr>
        <w:widowControl w:val="0"/>
        <w:autoSpaceDE w:val="0"/>
        <w:autoSpaceDN w:val="0"/>
        <w:adjustRightInd w:val="0"/>
        <w:spacing w:line="276" w:lineRule="auto"/>
        <w:jc w:val="both"/>
        <w:rPr>
          <w:noProof w:val="0"/>
        </w:rPr>
      </w:pPr>
      <w:r w:rsidRPr="003B6509">
        <w:rPr>
          <w:noProof w:val="0"/>
        </w:rPr>
        <w:t xml:space="preserve">In July 2016, an assessment of </w:t>
      </w:r>
      <w:r w:rsidR="00373A86" w:rsidRPr="003B6509">
        <w:rPr>
          <w:noProof w:val="0"/>
        </w:rPr>
        <w:t xml:space="preserve">the </w:t>
      </w:r>
      <w:r w:rsidRPr="003B6509">
        <w:rPr>
          <w:noProof w:val="0"/>
        </w:rPr>
        <w:t>institutional care for children with disabilities was conducted in Rwanda. The assessment estimate</w:t>
      </w:r>
      <w:r w:rsidR="00D033B5">
        <w:rPr>
          <w:noProof w:val="0"/>
        </w:rPr>
        <w:t>s</w:t>
      </w:r>
      <w:r w:rsidRPr="003B6509">
        <w:rPr>
          <w:noProof w:val="0"/>
        </w:rPr>
        <w:t xml:space="preserve"> that there </w:t>
      </w:r>
      <w:r w:rsidR="00D033B5">
        <w:rPr>
          <w:noProof w:val="0"/>
        </w:rPr>
        <w:t>we</w:t>
      </w:r>
      <w:r w:rsidRPr="003B6509">
        <w:rPr>
          <w:noProof w:val="0"/>
        </w:rPr>
        <w:t xml:space="preserve">re 49 </w:t>
      </w:r>
      <w:proofErr w:type="spellStart"/>
      <w:r w:rsidRPr="003B6509">
        <w:rPr>
          <w:noProof w:val="0"/>
        </w:rPr>
        <w:t>centres</w:t>
      </w:r>
      <w:proofErr w:type="spellEnd"/>
      <w:r w:rsidRPr="003B6509">
        <w:rPr>
          <w:noProof w:val="0"/>
        </w:rPr>
        <w:t xml:space="preserve"> providing care to </w:t>
      </w:r>
      <w:r w:rsidR="00D033B5">
        <w:rPr>
          <w:noProof w:val="0"/>
        </w:rPr>
        <w:t xml:space="preserve">approximately </w:t>
      </w:r>
      <w:r w:rsidRPr="003B6509">
        <w:rPr>
          <w:noProof w:val="0"/>
        </w:rPr>
        <w:t>4,349 children and youth with disabilities.</w:t>
      </w:r>
      <w:r w:rsidRPr="00A25E00">
        <w:rPr>
          <w:noProof w:val="0"/>
          <w:vertAlign w:val="superscript"/>
        </w:rPr>
        <w:footnoteReference w:id="2"/>
      </w:r>
      <w:r w:rsidRPr="003B6509">
        <w:rPr>
          <w:noProof w:val="0"/>
        </w:rPr>
        <w:t xml:space="preserve"> The majority of these </w:t>
      </w:r>
      <w:proofErr w:type="spellStart"/>
      <w:r w:rsidR="00D033B5">
        <w:rPr>
          <w:noProof w:val="0"/>
        </w:rPr>
        <w:t>centres</w:t>
      </w:r>
      <w:proofErr w:type="spellEnd"/>
      <w:r w:rsidR="00D033B5">
        <w:rPr>
          <w:noProof w:val="0"/>
        </w:rPr>
        <w:t xml:space="preserve"> </w:t>
      </w:r>
      <w:r w:rsidRPr="003B6509">
        <w:rPr>
          <w:noProof w:val="0"/>
        </w:rPr>
        <w:t>were founded since 2000 and most are operated either by non-governmental organizations (NGOs), church-based orga</w:t>
      </w:r>
      <w:r w:rsidR="00EE25FC">
        <w:rPr>
          <w:noProof w:val="0"/>
        </w:rPr>
        <w:t>niz</w:t>
      </w:r>
      <w:r w:rsidRPr="003B6509">
        <w:rPr>
          <w:noProof w:val="0"/>
        </w:rPr>
        <w:t>ations or parents’ groups</w:t>
      </w:r>
      <w:r w:rsidRPr="00D033B5">
        <w:rPr>
          <w:noProof w:val="0"/>
          <w:vertAlign w:val="superscript"/>
        </w:rPr>
        <w:footnoteReference w:id="3"/>
      </w:r>
      <w:r w:rsidR="00D033B5">
        <w:rPr>
          <w:noProof w:val="0"/>
        </w:rPr>
        <w:t>.</w:t>
      </w:r>
      <w:r w:rsidRPr="003B6509">
        <w:rPr>
          <w:noProof w:val="0"/>
        </w:rPr>
        <w:t xml:space="preserve"> The number of children with disabilities registered in these </w:t>
      </w:r>
      <w:proofErr w:type="spellStart"/>
      <w:r w:rsidRPr="003B6509">
        <w:rPr>
          <w:noProof w:val="0"/>
        </w:rPr>
        <w:t>centres</w:t>
      </w:r>
      <w:proofErr w:type="spellEnd"/>
      <w:r w:rsidRPr="003B6509">
        <w:rPr>
          <w:noProof w:val="0"/>
        </w:rPr>
        <w:t xml:space="preserve"> increased by 18% in 3 years (2013-2015). </w:t>
      </w:r>
    </w:p>
    <w:p w14:paraId="1EC579BF" w14:textId="77777777" w:rsidR="001F289C" w:rsidRDefault="001F289C" w:rsidP="00092A41">
      <w:pPr>
        <w:widowControl w:val="0"/>
        <w:autoSpaceDE w:val="0"/>
        <w:autoSpaceDN w:val="0"/>
        <w:adjustRightInd w:val="0"/>
        <w:spacing w:line="276" w:lineRule="auto"/>
        <w:jc w:val="both"/>
        <w:rPr>
          <w:noProof w:val="0"/>
        </w:rPr>
      </w:pPr>
    </w:p>
    <w:p w14:paraId="18DC4445" w14:textId="77777777" w:rsidR="00EA08C7" w:rsidRPr="00EE25FC" w:rsidRDefault="00EA08C7" w:rsidP="00092A41">
      <w:pPr>
        <w:widowControl w:val="0"/>
        <w:autoSpaceDE w:val="0"/>
        <w:autoSpaceDN w:val="0"/>
        <w:adjustRightInd w:val="0"/>
        <w:spacing w:line="276" w:lineRule="auto"/>
        <w:jc w:val="both"/>
        <w:rPr>
          <w:noProof w:val="0"/>
        </w:rPr>
      </w:pPr>
      <w:r w:rsidRPr="003B6509">
        <w:rPr>
          <w:noProof w:val="0"/>
        </w:rPr>
        <w:t>It is well understood that institutionali</w:t>
      </w:r>
      <w:r w:rsidR="00EE25FC">
        <w:rPr>
          <w:noProof w:val="0"/>
        </w:rPr>
        <w:t>z</w:t>
      </w:r>
      <w:r w:rsidRPr="003B6509">
        <w:rPr>
          <w:noProof w:val="0"/>
        </w:rPr>
        <w:t>ation, especially of children less than three years and children with disabilities,</w:t>
      </w:r>
      <w:r w:rsidRPr="00A25E00">
        <w:rPr>
          <w:noProof w:val="0"/>
          <w:vertAlign w:val="superscript"/>
        </w:rPr>
        <w:footnoteReference w:id="4"/>
      </w:r>
      <w:r w:rsidRPr="00A25E00">
        <w:rPr>
          <w:noProof w:val="0"/>
          <w:vertAlign w:val="superscript"/>
        </w:rPr>
        <w:t>,</w:t>
      </w:r>
      <w:r w:rsidRPr="00A25E00">
        <w:rPr>
          <w:noProof w:val="0"/>
          <w:vertAlign w:val="superscript"/>
        </w:rPr>
        <w:footnoteReference w:id="5"/>
      </w:r>
      <w:r w:rsidRPr="00A25E00">
        <w:rPr>
          <w:noProof w:val="0"/>
          <w:vertAlign w:val="superscript"/>
        </w:rPr>
        <w:t>,</w:t>
      </w:r>
      <w:r w:rsidRPr="00A25E00">
        <w:rPr>
          <w:noProof w:val="0"/>
          <w:vertAlign w:val="superscript"/>
        </w:rPr>
        <w:footnoteReference w:id="6"/>
      </w:r>
      <w:r w:rsidRPr="00A25E00">
        <w:rPr>
          <w:noProof w:val="0"/>
          <w:vertAlign w:val="superscript"/>
        </w:rPr>
        <w:t>,</w:t>
      </w:r>
      <w:r w:rsidRPr="00A25E00">
        <w:rPr>
          <w:noProof w:val="0"/>
          <w:vertAlign w:val="superscript"/>
        </w:rPr>
        <w:footnoteReference w:id="7"/>
      </w:r>
      <w:r w:rsidRPr="003B6509">
        <w:rPr>
          <w:noProof w:val="0"/>
        </w:rPr>
        <w:t xml:space="preserve"> negatively impacts various domains of child development and predisposes </w:t>
      </w:r>
      <w:r w:rsidR="00D033B5">
        <w:rPr>
          <w:noProof w:val="0"/>
        </w:rPr>
        <w:t>them t</w:t>
      </w:r>
      <w:r w:rsidRPr="003B6509">
        <w:rPr>
          <w:noProof w:val="0"/>
        </w:rPr>
        <w:t>o intellectual, physical, behavioral and social problems later in life. It is the right of every child to be raised in a family environment.</w:t>
      </w:r>
      <w:r w:rsidR="001F289C">
        <w:rPr>
          <w:noProof w:val="0"/>
        </w:rPr>
        <w:t xml:space="preserve"> The Rwanda Government is committed to ensuring the rights of all children with disabilities are protected and upheld.</w:t>
      </w:r>
      <w:r w:rsidR="00D317C2">
        <w:rPr>
          <w:noProof w:val="0"/>
        </w:rPr>
        <w:t xml:space="preserve"> </w:t>
      </w:r>
      <w:r w:rsidRPr="003B6509">
        <w:rPr>
          <w:noProof w:val="0"/>
        </w:rPr>
        <w:t>This right is enshrined in the United Nations Convention on the Rights of the Child (UNCRC) (ratified by Rwanda on January 24, 1991), the Convention on the Rights of Persons with Disabilities (UNCRPD) (ratified by Rwanda on December 15, 2008)</w:t>
      </w:r>
      <w:r w:rsidRPr="003B6509">
        <w:rPr>
          <w:noProof w:val="0"/>
        </w:rPr>
        <w:footnoteReference w:id="8"/>
      </w:r>
      <w:r w:rsidRPr="003B6509">
        <w:rPr>
          <w:noProof w:val="0"/>
        </w:rPr>
        <w:t xml:space="preserve"> and Rwandan law No 01/2007 of 0/01/2007 (Article 5) on the protection of persons with disabilities in general, which states that</w:t>
      </w:r>
      <w:r w:rsidRPr="00573114">
        <w:rPr>
          <w:rFonts w:ascii="Optima" w:hAnsi="Optima"/>
          <w:color w:val="000000" w:themeColor="text1"/>
          <w:lang w:val="en-GB"/>
        </w:rPr>
        <w:t xml:space="preserve"> </w:t>
      </w:r>
      <w:r w:rsidRPr="003B6509">
        <w:rPr>
          <w:i/>
          <w:noProof w:val="0"/>
        </w:rPr>
        <w:t>“a disabled person has the right to live in the family in the same conditions as others</w:t>
      </w:r>
      <w:r w:rsidRPr="00573114">
        <w:rPr>
          <w:rFonts w:ascii="Optima" w:hAnsi="Optima"/>
          <w:color w:val="000000" w:themeColor="text1"/>
          <w:lang w:val="en-GB"/>
        </w:rPr>
        <w:t>”</w:t>
      </w:r>
      <w:r w:rsidRPr="00573114">
        <w:rPr>
          <w:rStyle w:val="FootnoteReference"/>
          <w:rFonts w:ascii="Optima" w:hAnsi="Optima"/>
          <w:color w:val="000000" w:themeColor="text1"/>
          <w:lang w:val="en-GB"/>
        </w:rPr>
        <w:footnoteReference w:id="9"/>
      </w:r>
      <w:r w:rsidR="001F289C">
        <w:rPr>
          <w:rFonts w:ascii="Optima" w:hAnsi="Optima"/>
          <w:color w:val="000000" w:themeColor="text1"/>
          <w:lang w:val="en-GB"/>
        </w:rPr>
        <w:t>.</w:t>
      </w:r>
      <w:r w:rsidR="00EE25FC">
        <w:rPr>
          <w:rFonts w:ascii="Optima" w:hAnsi="Optima"/>
          <w:color w:val="000000" w:themeColor="text1"/>
          <w:lang w:val="en-GB"/>
        </w:rPr>
        <w:t xml:space="preserve"> </w:t>
      </w:r>
      <w:r w:rsidR="000F7F4D">
        <w:rPr>
          <w:noProof w:val="0"/>
        </w:rPr>
        <w:t xml:space="preserve"> The Child Care Reform strategy developed in 2012 provides the </w:t>
      </w:r>
      <w:r w:rsidR="00D47C8B">
        <w:rPr>
          <w:noProof w:val="0"/>
        </w:rPr>
        <w:t>framework</w:t>
      </w:r>
      <w:r w:rsidR="000F7F4D">
        <w:rPr>
          <w:noProof w:val="0"/>
        </w:rPr>
        <w:t xml:space="preserve"> to ensure that all children can grow up in family care. </w:t>
      </w:r>
    </w:p>
    <w:p w14:paraId="5533C12A" w14:textId="77777777" w:rsidR="006A0F06" w:rsidRPr="00373A86" w:rsidRDefault="006A0F06" w:rsidP="00092A41">
      <w:pPr>
        <w:shd w:val="clear" w:color="auto" w:fill="FFFFFF"/>
        <w:spacing w:line="276" w:lineRule="auto"/>
        <w:ind w:left="20" w:hanging="20"/>
        <w:rPr>
          <w:lang w:val="en-GB"/>
        </w:rPr>
      </w:pPr>
    </w:p>
    <w:p w14:paraId="3D8647A4" w14:textId="77777777" w:rsidR="000E0F63" w:rsidRPr="00591793" w:rsidRDefault="000E0F63" w:rsidP="00092A41">
      <w:pPr>
        <w:pStyle w:val="ListParagraph"/>
        <w:numPr>
          <w:ilvl w:val="0"/>
          <w:numId w:val="34"/>
        </w:numPr>
        <w:shd w:val="clear" w:color="auto" w:fill="D9D9D9"/>
        <w:spacing w:line="276" w:lineRule="auto"/>
        <w:rPr>
          <w:b/>
          <w:lang w:val="en-GB"/>
        </w:rPr>
      </w:pPr>
      <w:r w:rsidRPr="00591793">
        <w:rPr>
          <w:b/>
          <w:lang w:val="en-GB"/>
        </w:rPr>
        <w:t>Justification</w:t>
      </w:r>
    </w:p>
    <w:p w14:paraId="6377412F" w14:textId="77777777" w:rsidR="003B6509" w:rsidRDefault="003B6509" w:rsidP="00092A41">
      <w:pPr>
        <w:widowControl w:val="0"/>
        <w:autoSpaceDE w:val="0"/>
        <w:autoSpaceDN w:val="0"/>
        <w:adjustRightInd w:val="0"/>
        <w:spacing w:line="276" w:lineRule="auto"/>
        <w:jc w:val="both"/>
        <w:rPr>
          <w:noProof w:val="0"/>
        </w:rPr>
      </w:pPr>
    </w:p>
    <w:p w14:paraId="710C8369" w14:textId="77777777" w:rsidR="00373A86" w:rsidRPr="003B6509" w:rsidRDefault="00373A86" w:rsidP="00092A41">
      <w:pPr>
        <w:widowControl w:val="0"/>
        <w:autoSpaceDE w:val="0"/>
        <w:autoSpaceDN w:val="0"/>
        <w:adjustRightInd w:val="0"/>
        <w:spacing w:line="276" w:lineRule="auto"/>
        <w:jc w:val="both"/>
        <w:rPr>
          <w:noProof w:val="0"/>
        </w:rPr>
      </w:pPr>
      <w:r w:rsidRPr="003B6509">
        <w:rPr>
          <w:noProof w:val="0"/>
        </w:rPr>
        <w:t>The Rwandan Constitution notes that the family is the “natural foundation of Rwandan society…” and that children not on</w:t>
      </w:r>
      <w:bookmarkStart w:id="0" w:name="_GoBack"/>
      <w:bookmarkEnd w:id="0"/>
      <w:r w:rsidRPr="003B6509">
        <w:rPr>
          <w:noProof w:val="0"/>
        </w:rPr>
        <w:t>ly belong to the biological parents, but also to extended family and the community.</w:t>
      </w:r>
    </w:p>
    <w:p w14:paraId="081A3D19" w14:textId="77777777" w:rsidR="00373A86" w:rsidRPr="00A25E00" w:rsidRDefault="00373A86" w:rsidP="00092A41">
      <w:pPr>
        <w:widowControl w:val="0"/>
        <w:autoSpaceDE w:val="0"/>
        <w:autoSpaceDN w:val="0"/>
        <w:adjustRightInd w:val="0"/>
        <w:spacing w:line="276" w:lineRule="auto"/>
        <w:jc w:val="both"/>
        <w:rPr>
          <w:noProof w:val="0"/>
          <w:vertAlign w:val="superscript"/>
        </w:rPr>
      </w:pPr>
      <w:r w:rsidRPr="003B6509">
        <w:rPr>
          <w:noProof w:val="0"/>
        </w:rPr>
        <w:t>Evidence worldwide shows that children with disabilities are often t</w:t>
      </w:r>
      <w:r w:rsidR="0078511C">
        <w:rPr>
          <w:noProof w:val="0"/>
        </w:rPr>
        <w:t>he last to be de-</w:t>
      </w:r>
      <w:r w:rsidR="0078511C">
        <w:rPr>
          <w:noProof w:val="0"/>
        </w:rPr>
        <w:lastRenderedPageBreak/>
        <w:t>institutionaliz</w:t>
      </w:r>
      <w:r w:rsidRPr="003B6509">
        <w:rPr>
          <w:noProof w:val="0"/>
        </w:rPr>
        <w:t>ed</w:t>
      </w:r>
      <w:r w:rsidRPr="00A25E00">
        <w:rPr>
          <w:noProof w:val="0"/>
          <w:vertAlign w:val="superscript"/>
        </w:rPr>
        <w:footnoteReference w:id="10"/>
      </w:r>
      <w:r w:rsidRPr="00A25E00">
        <w:rPr>
          <w:noProof w:val="0"/>
          <w:vertAlign w:val="superscript"/>
        </w:rPr>
        <w:t>,</w:t>
      </w:r>
      <w:r w:rsidRPr="00A25E00">
        <w:rPr>
          <w:noProof w:val="0"/>
          <w:vertAlign w:val="superscript"/>
        </w:rPr>
        <w:footnoteReference w:id="11"/>
      </w:r>
      <w:r w:rsidRPr="00A25E00">
        <w:rPr>
          <w:noProof w:val="0"/>
          <w:vertAlign w:val="superscript"/>
        </w:rPr>
        <w:t>,</w:t>
      </w:r>
      <w:r w:rsidRPr="00A25E00">
        <w:rPr>
          <w:noProof w:val="0"/>
          <w:vertAlign w:val="superscript"/>
        </w:rPr>
        <w:footnoteReference w:id="12"/>
      </w:r>
      <w:r w:rsidRPr="003B6509">
        <w:rPr>
          <w:noProof w:val="0"/>
        </w:rPr>
        <w:t xml:space="preserve"> This can be the result of a belief that </w:t>
      </w:r>
      <w:r w:rsidR="0078511C">
        <w:rPr>
          <w:noProof w:val="0"/>
        </w:rPr>
        <w:t xml:space="preserve">an institution is the best place for a child with disability. </w:t>
      </w:r>
      <w:r w:rsidRPr="003B6509">
        <w:rPr>
          <w:noProof w:val="0"/>
        </w:rPr>
        <w:t xml:space="preserve">However, some practical examples show that with appropriate support, children with disabilities can fully enjoy their rights </w:t>
      </w:r>
      <w:r w:rsidR="007F3970">
        <w:rPr>
          <w:noProof w:val="0"/>
        </w:rPr>
        <w:t xml:space="preserve">within the </w:t>
      </w:r>
      <w:r w:rsidRPr="003B6509">
        <w:rPr>
          <w:noProof w:val="0"/>
        </w:rPr>
        <w:t>family life</w:t>
      </w:r>
      <w:r w:rsidRPr="00A25E00">
        <w:rPr>
          <w:noProof w:val="0"/>
          <w:vertAlign w:val="superscript"/>
        </w:rPr>
        <w:footnoteReference w:id="13"/>
      </w:r>
      <w:r w:rsidRPr="003B6509">
        <w:rPr>
          <w:noProof w:val="0"/>
        </w:rPr>
        <w:t xml:space="preserve"> and that it is only a very small minority of children with complex needs who </w:t>
      </w:r>
      <w:r w:rsidR="005D1C77">
        <w:rPr>
          <w:noProof w:val="0"/>
        </w:rPr>
        <w:t>require specialized</w:t>
      </w:r>
      <w:r w:rsidRPr="003B6509">
        <w:rPr>
          <w:noProof w:val="0"/>
        </w:rPr>
        <w:t xml:space="preserve"> services that </w:t>
      </w:r>
      <w:r w:rsidR="005D1C77">
        <w:rPr>
          <w:noProof w:val="0"/>
        </w:rPr>
        <w:t xml:space="preserve">cannot </w:t>
      </w:r>
      <w:r w:rsidRPr="003B6509">
        <w:rPr>
          <w:noProof w:val="0"/>
        </w:rPr>
        <w:t>be met in a family-based setting</w:t>
      </w:r>
      <w:r w:rsidRPr="00A25E00">
        <w:rPr>
          <w:noProof w:val="0"/>
          <w:vertAlign w:val="superscript"/>
        </w:rPr>
        <w:t>.</w:t>
      </w:r>
      <w:r w:rsidRPr="00A25E00">
        <w:rPr>
          <w:noProof w:val="0"/>
          <w:vertAlign w:val="superscript"/>
        </w:rPr>
        <w:footnoteReference w:id="14"/>
      </w:r>
      <w:r w:rsidRPr="00A25E00">
        <w:rPr>
          <w:noProof w:val="0"/>
          <w:vertAlign w:val="superscript"/>
        </w:rPr>
        <w:t xml:space="preserve"> </w:t>
      </w:r>
    </w:p>
    <w:p w14:paraId="71A69590" w14:textId="77777777" w:rsidR="00373A86" w:rsidRPr="003B6509" w:rsidRDefault="00373A86" w:rsidP="00092A41">
      <w:pPr>
        <w:widowControl w:val="0"/>
        <w:autoSpaceDE w:val="0"/>
        <w:autoSpaceDN w:val="0"/>
        <w:adjustRightInd w:val="0"/>
        <w:spacing w:line="276" w:lineRule="auto"/>
        <w:jc w:val="both"/>
        <w:rPr>
          <w:noProof w:val="0"/>
        </w:rPr>
      </w:pPr>
    </w:p>
    <w:p w14:paraId="1EC498F8" w14:textId="77777777" w:rsidR="00373A86" w:rsidRPr="003B6509" w:rsidRDefault="00571102" w:rsidP="00092A41">
      <w:pPr>
        <w:widowControl w:val="0"/>
        <w:autoSpaceDE w:val="0"/>
        <w:autoSpaceDN w:val="0"/>
        <w:adjustRightInd w:val="0"/>
        <w:spacing w:line="276" w:lineRule="auto"/>
        <w:jc w:val="both"/>
        <w:rPr>
          <w:noProof w:val="0"/>
        </w:rPr>
      </w:pPr>
      <w:r>
        <w:rPr>
          <w:noProof w:val="0"/>
        </w:rPr>
        <w:t>Practical examples show that c</w:t>
      </w:r>
      <w:r w:rsidR="00373A86" w:rsidRPr="003B6509">
        <w:rPr>
          <w:noProof w:val="0"/>
        </w:rPr>
        <w:t xml:space="preserve">hildren and adults with disabilities who have transitioned from institutions to the community have </w:t>
      </w:r>
      <w:r>
        <w:rPr>
          <w:noProof w:val="0"/>
        </w:rPr>
        <w:t>s</w:t>
      </w:r>
      <w:r w:rsidR="00373A86" w:rsidRPr="003B6509">
        <w:rPr>
          <w:noProof w:val="0"/>
        </w:rPr>
        <w:t>hown improvements in quality of life and personal functioning.</w:t>
      </w:r>
      <w:r w:rsidR="00373A86" w:rsidRPr="00A25E00">
        <w:rPr>
          <w:noProof w:val="0"/>
          <w:vertAlign w:val="superscript"/>
        </w:rPr>
        <w:footnoteReference w:id="15"/>
      </w:r>
      <w:r w:rsidR="00373A86" w:rsidRPr="003B6509">
        <w:rPr>
          <w:noProof w:val="0"/>
        </w:rPr>
        <w:t xml:space="preserve">  </w:t>
      </w:r>
      <w:r>
        <w:rPr>
          <w:noProof w:val="0"/>
        </w:rPr>
        <w:t>Meanwhile, g</w:t>
      </w:r>
      <w:r w:rsidR="00373A86" w:rsidRPr="003B6509">
        <w:rPr>
          <w:noProof w:val="0"/>
        </w:rPr>
        <w:t xml:space="preserve">iven the multiple deprivations that they face, there is always need for multi-sectoral support. </w:t>
      </w:r>
      <w:r w:rsidR="001C113B">
        <w:rPr>
          <w:noProof w:val="0"/>
        </w:rPr>
        <w:t>I</w:t>
      </w:r>
      <w:r w:rsidR="00373A86" w:rsidRPr="003B6509">
        <w:rPr>
          <w:noProof w:val="0"/>
        </w:rPr>
        <w:t xml:space="preserve">t is in this spirit that the Ministry of Local Government is putting in place the national policy on disability inclusion, and at the same time elaborating minimum standards for care </w:t>
      </w:r>
      <w:r w:rsidR="00D779F9">
        <w:rPr>
          <w:noProof w:val="0"/>
        </w:rPr>
        <w:t xml:space="preserve">for </w:t>
      </w:r>
      <w:r w:rsidR="00373A86" w:rsidRPr="003B6509">
        <w:rPr>
          <w:noProof w:val="0"/>
        </w:rPr>
        <w:t xml:space="preserve">children with disabilities in care </w:t>
      </w:r>
      <w:r w:rsidR="001C113B">
        <w:rPr>
          <w:noProof w:val="0"/>
        </w:rPr>
        <w:t>(namely residential, d</w:t>
      </w:r>
      <w:r w:rsidR="00373A86" w:rsidRPr="003B6509">
        <w:rPr>
          <w:noProof w:val="0"/>
        </w:rPr>
        <w:t xml:space="preserve">aycare and home-like </w:t>
      </w:r>
      <w:proofErr w:type="spellStart"/>
      <w:r w:rsidR="00373A86" w:rsidRPr="003B6509">
        <w:rPr>
          <w:noProof w:val="0"/>
        </w:rPr>
        <w:t>centres</w:t>
      </w:r>
      <w:proofErr w:type="spellEnd"/>
      <w:r w:rsidR="001C113B">
        <w:rPr>
          <w:noProof w:val="0"/>
        </w:rPr>
        <w:t>)</w:t>
      </w:r>
      <w:r w:rsidR="00373A86" w:rsidRPr="003B6509">
        <w:rPr>
          <w:noProof w:val="0"/>
        </w:rPr>
        <w:t xml:space="preserve">. </w:t>
      </w:r>
      <w:r w:rsidR="001C113B">
        <w:rPr>
          <w:noProof w:val="0"/>
        </w:rPr>
        <w:t>Also, t</w:t>
      </w:r>
      <w:r w:rsidR="00373A86" w:rsidRPr="003B6509">
        <w:rPr>
          <w:noProof w:val="0"/>
        </w:rPr>
        <w:t xml:space="preserve">he family care setting is promoted through the development of the national </w:t>
      </w:r>
      <w:r w:rsidR="00C1613B">
        <w:rPr>
          <w:noProof w:val="0"/>
        </w:rPr>
        <w:t>strategy</w:t>
      </w:r>
      <w:r w:rsidR="00C1613B" w:rsidRPr="003B6509">
        <w:rPr>
          <w:noProof w:val="0"/>
        </w:rPr>
        <w:t xml:space="preserve"> </w:t>
      </w:r>
      <w:r w:rsidR="00373A86" w:rsidRPr="003B6509">
        <w:rPr>
          <w:noProof w:val="0"/>
        </w:rPr>
        <w:t>on inclusion of children with disabilities in the national childcare reform that gives some points to be considered to promote family-based care</w:t>
      </w:r>
      <w:r w:rsidR="00373A86" w:rsidRPr="00573114">
        <w:rPr>
          <w:rFonts w:ascii="Optima" w:hAnsi="Optima"/>
          <w:lang w:val="en-GB"/>
        </w:rPr>
        <w:t xml:space="preserve"> </w:t>
      </w:r>
      <w:r w:rsidR="00373A86" w:rsidRPr="003B6509">
        <w:rPr>
          <w:noProof w:val="0"/>
        </w:rPr>
        <w:t>for children with disabilities.</w:t>
      </w:r>
      <w:r w:rsidR="004633B2">
        <w:rPr>
          <w:noProof w:val="0"/>
        </w:rPr>
        <w:t xml:space="preserve">  </w:t>
      </w:r>
    </w:p>
    <w:p w14:paraId="772D2C0C" w14:textId="77777777" w:rsidR="00373A86" w:rsidRDefault="00373A86" w:rsidP="00092A41">
      <w:pPr>
        <w:spacing w:line="276" w:lineRule="auto"/>
        <w:rPr>
          <w:rFonts w:ascii="Optima" w:hAnsi="Optima"/>
          <w:lang w:val="en-GB"/>
        </w:rPr>
      </w:pPr>
    </w:p>
    <w:p w14:paraId="1AFFACEA" w14:textId="77777777" w:rsidR="00ED285F" w:rsidRPr="003B6509" w:rsidRDefault="004633B2" w:rsidP="00092A41">
      <w:pPr>
        <w:spacing w:line="276" w:lineRule="auto"/>
        <w:rPr>
          <w:noProof w:val="0"/>
        </w:rPr>
      </w:pPr>
      <w:r>
        <w:rPr>
          <w:noProof w:val="0"/>
        </w:rPr>
        <w:t>The</w:t>
      </w:r>
      <w:r w:rsidR="00ED285F" w:rsidRPr="003B6509">
        <w:rPr>
          <w:noProof w:val="0"/>
        </w:rPr>
        <w:t xml:space="preserve"> summative evaluation</w:t>
      </w:r>
      <w:r>
        <w:rPr>
          <w:noProof w:val="0"/>
        </w:rPr>
        <w:t xml:space="preserve"> of the TMM </w:t>
      </w:r>
      <w:proofErr w:type="spellStart"/>
      <w:r>
        <w:rPr>
          <w:noProof w:val="0"/>
        </w:rPr>
        <w:t>Programme</w:t>
      </w:r>
      <w:proofErr w:type="spellEnd"/>
      <w:r>
        <w:rPr>
          <w:noProof w:val="0"/>
        </w:rPr>
        <w:t xml:space="preserve"> -Phase I which</w:t>
      </w:r>
      <w:r w:rsidR="00ED285F" w:rsidRPr="003B6509">
        <w:rPr>
          <w:noProof w:val="0"/>
        </w:rPr>
        <w:t xml:space="preserve"> was carried out in September 2016</w:t>
      </w:r>
      <w:r>
        <w:rPr>
          <w:noProof w:val="0"/>
        </w:rPr>
        <w:t xml:space="preserve"> </w:t>
      </w:r>
      <w:r w:rsidR="00ED285F" w:rsidRPr="003B6509">
        <w:rPr>
          <w:noProof w:val="0"/>
        </w:rPr>
        <w:t>identified a gap in reaching children with disabilities that should be addressed</w:t>
      </w:r>
      <w:r w:rsidR="00024892">
        <w:rPr>
          <w:noProof w:val="0"/>
        </w:rPr>
        <w:t>.</w:t>
      </w:r>
      <w:r w:rsidR="00ED285F" w:rsidRPr="003B6509">
        <w:rPr>
          <w:noProof w:val="0"/>
        </w:rPr>
        <w:t xml:space="preserve"> The evaluation </w:t>
      </w:r>
      <w:r>
        <w:rPr>
          <w:noProof w:val="0"/>
        </w:rPr>
        <w:t xml:space="preserve">highlighted </w:t>
      </w:r>
      <w:r w:rsidR="00ED285F" w:rsidRPr="003B6509">
        <w:rPr>
          <w:noProof w:val="0"/>
        </w:rPr>
        <w:t>the following</w:t>
      </w:r>
      <w:r>
        <w:rPr>
          <w:noProof w:val="0"/>
        </w:rPr>
        <w:t xml:space="preserve"> concerns as far as de-institutionalization of</w:t>
      </w:r>
      <w:r w:rsidR="00ED285F" w:rsidRPr="003B6509">
        <w:rPr>
          <w:noProof w:val="0"/>
        </w:rPr>
        <w:t xml:space="preserve"> </w:t>
      </w:r>
      <w:r>
        <w:rPr>
          <w:noProof w:val="0"/>
        </w:rPr>
        <w:t xml:space="preserve">children with disabilities is concerned: </w:t>
      </w:r>
    </w:p>
    <w:p w14:paraId="5D995DDB" w14:textId="77777777" w:rsidR="001F6731" w:rsidRPr="003B6509" w:rsidRDefault="001F6731" w:rsidP="00092A41">
      <w:pPr>
        <w:spacing w:line="276" w:lineRule="auto"/>
        <w:rPr>
          <w:noProof w:val="0"/>
        </w:rPr>
      </w:pPr>
    </w:p>
    <w:p w14:paraId="5FB27405" w14:textId="77777777" w:rsidR="0021256E" w:rsidRDefault="0021256E" w:rsidP="0062645E">
      <w:pPr>
        <w:pStyle w:val="ListParagraph"/>
        <w:numPr>
          <w:ilvl w:val="0"/>
          <w:numId w:val="26"/>
        </w:numPr>
        <w:spacing w:line="276" w:lineRule="auto"/>
        <w:ind w:left="360"/>
        <w:contextualSpacing/>
      </w:pPr>
      <w:r>
        <w:t>Parents/c</w:t>
      </w:r>
      <w:r w:rsidRPr="003B6509">
        <w:t xml:space="preserve">aregivers felt that they lacked the skills to care for children with disabilities. Key informant interviews revealed that </w:t>
      </w:r>
      <w:r w:rsidR="00D56875">
        <w:t>provision of special services to their children</w:t>
      </w:r>
      <w:r w:rsidR="00040370">
        <w:t xml:space="preserve"> is still limited</w:t>
      </w:r>
      <w:r w:rsidR="00D56875">
        <w:t xml:space="preserve">; </w:t>
      </w:r>
      <w:r w:rsidRPr="003B6509">
        <w:t>th</w:t>
      </w:r>
      <w:r w:rsidR="00D56875">
        <w:t>is</w:t>
      </w:r>
      <w:r w:rsidRPr="003B6509">
        <w:t xml:space="preserve"> might explain the low rates of reintegration among this group of boys and girls.</w:t>
      </w:r>
    </w:p>
    <w:p w14:paraId="5C19DF5F" w14:textId="77777777" w:rsidR="00ED285F" w:rsidRPr="003B6509" w:rsidRDefault="00ED285F" w:rsidP="00DF3B09">
      <w:pPr>
        <w:pStyle w:val="ListParagraph"/>
        <w:numPr>
          <w:ilvl w:val="0"/>
          <w:numId w:val="26"/>
        </w:numPr>
        <w:spacing w:line="276" w:lineRule="auto"/>
        <w:ind w:left="360"/>
        <w:contextualSpacing/>
      </w:pPr>
      <w:r w:rsidRPr="003B6509">
        <w:t xml:space="preserve">Further support is needed for children with disabilities and their </w:t>
      </w:r>
      <w:r w:rsidR="004105B2">
        <w:t>families/</w:t>
      </w:r>
      <w:r w:rsidRPr="003B6509">
        <w:t>caregivers</w:t>
      </w:r>
      <w:r w:rsidR="004105B2">
        <w:t xml:space="preserve"> </w:t>
      </w:r>
      <w:r w:rsidRPr="003B6509">
        <w:t xml:space="preserve">to ensure that they </w:t>
      </w:r>
      <w:r w:rsidR="0062645E">
        <w:t>get appropriate care in families</w:t>
      </w:r>
      <w:r w:rsidRPr="003B6509">
        <w:t xml:space="preserve">.  </w:t>
      </w:r>
    </w:p>
    <w:p w14:paraId="679B2D81" w14:textId="77777777" w:rsidR="00D125DF" w:rsidRPr="003B6509" w:rsidRDefault="00ED285F" w:rsidP="00DF3B09">
      <w:pPr>
        <w:numPr>
          <w:ilvl w:val="0"/>
          <w:numId w:val="25"/>
        </w:numPr>
        <w:spacing w:after="160" w:line="276" w:lineRule="auto"/>
        <w:ind w:left="360"/>
        <w:rPr>
          <w:noProof w:val="0"/>
        </w:rPr>
      </w:pPr>
      <w:r w:rsidRPr="003B6509">
        <w:rPr>
          <w:noProof w:val="0"/>
        </w:rPr>
        <w:lastRenderedPageBreak/>
        <w:t xml:space="preserve">Although the TMM </w:t>
      </w:r>
      <w:proofErr w:type="spellStart"/>
      <w:r w:rsidRPr="003B6509">
        <w:rPr>
          <w:noProof w:val="0"/>
        </w:rPr>
        <w:t>programme</w:t>
      </w:r>
      <w:proofErr w:type="spellEnd"/>
      <w:r w:rsidRPr="003B6509">
        <w:rPr>
          <w:noProof w:val="0"/>
        </w:rPr>
        <w:t xml:space="preserve"> has led to improvements in attitudes towards institutional care, children from institutional care, particularly those with disabilities, are still </w:t>
      </w:r>
      <w:r w:rsidR="00540408">
        <w:rPr>
          <w:noProof w:val="0"/>
        </w:rPr>
        <w:t xml:space="preserve">facing </w:t>
      </w:r>
      <w:r w:rsidRPr="003B6509">
        <w:rPr>
          <w:noProof w:val="0"/>
        </w:rPr>
        <w:t>discriminat</w:t>
      </w:r>
      <w:r w:rsidR="00540408">
        <w:rPr>
          <w:noProof w:val="0"/>
        </w:rPr>
        <w:t xml:space="preserve">ion and stigma. </w:t>
      </w:r>
      <w:r w:rsidRPr="003B6509">
        <w:rPr>
          <w:noProof w:val="0"/>
        </w:rPr>
        <w:t xml:space="preserve">Efforts are needed to change social norms.  </w:t>
      </w:r>
    </w:p>
    <w:p w14:paraId="472DA094" w14:textId="50CE2154" w:rsidR="00040370" w:rsidRPr="00CD2563" w:rsidRDefault="00403147" w:rsidP="00092A41">
      <w:pPr>
        <w:spacing w:line="276" w:lineRule="auto"/>
        <w:rPr>
          <w:lang w:val="en-GB"/>
        </w:rPr>
      </w:pPr>
      <w:r>
        <w:rPr>
          <w:lang w:val="en-GB"/>
        </w:rPr>
        <w:t>The evaluat</w:t>
      </w:r>
      <w:r w:rsidR="004B482F">
        <w:rPr>
          <w:lang w:val="en-GB"/>
        </w:rPr>
        <w:t>ion</w:t>
      </w:r>
      <w:r>
        <w:rPr>
          <w:lang w:val="en-GB"/>
        </w:rPr>
        <w:t xml:space="preserve"> clearly showed that the</w:t>
      </w:r>
      <w:r w:rsidR="00292421">
        <w:rPr>
          <w:lang w:val="en-GB"/>
        </w:rPr>
        <w:t xml:space="preserve"> processes utilized during the first phase of TMM are not sufficiently adapted for children with</w:t>
      </w:r>
      <w:r w:rsidR="000F290F">
        <w:rPr>
          <w:lang w:val="en-GB"/>
        </w:rPr>
        <w:t xml:space="preserve"> different forms of</w:t>
      </w:r>
      <w:r w:rsidR="00292421">
        <w:rPr>
          <w:lang w:val="en-GB"/>
        </w:rPr>
        <w:t xml:space="preserve"> disabilities. </w:t>
      </w:r>
      <w:r w:rsidR="00040370" w:rsidRPr="00CD2563">
        <w:rPr>
          <w:lang w:val="en-GB"/>
        </w:rPr>
        <w:t>It is therefore n</w:t>
      </w:r>
      <w:r w:rsidR="00E532B7">
        <w:rPr>
          <w:lang w:val="en-GB"/>
        </w:rPr>
        <w:t>e</w:t>
      </w:r>
      <w:r w:rsidR="00040370" w:rsidRPr="00CD2563">
        <w:rPr>
          <w:lang w:val="en-GB"/>
        </w:rPr>
        <w:t xml:space="preserve">cessary to </w:t>
      </w:r>
      <w:r w:rsidR="00F27C09">
        <w:rPr>
          <w:lang w:val="en-GB"/>
        </w:rPr>
        <w:t xml:space="preserve">ensure that the national programme that is currently operationalizing </w:t>
      </w:r>
      <w:r w:rsidR="009C2EFD">
        <w:rPr>
          <w:lang w:val="en-GB"/>
        </w:rPr>
        <w:t xml:space="preserve">child </w:t>
      </w:r>
      <w:r w:rsidR="00F27C09">
        <w:rPr>
          <w:lang w:val="en-GB"/>
        </w:rPr>
        <w:t>care reform is adapted and equ</w:t>
      </w:r>
      <w:r w:rsidR="009743FC">
        <w:rPr>
          <w:lang w:val="en-GB"/>
        </w:rPr>
        <w:t>i</w:t>
      </w:r>
      <w:r w:rsidR="00F27C09">
        <w:rPr>
          <w:lang w:val="en-GB"/>
        </w:rPr>
        <w:t xml:space="preserve">pped to </w:t>
      </w:r>
      <w:r w:rsidR="00040370" w:rsidRPr="00CD2563">
        <w:rPr>
          <w:lang w:val="en-GB"/>
        </w:rPr>
        <w:t xml:space="preserve">adequately </w:t>
      </w:r>
      <w:r w:rsidR="00040370">
        <w:rPr>
          <w:lang w:val="en-GB"/>
        </w:rPr>
        <w:t xml:space="preserve">provide relevant services to children with disabilities and their families, </w:t>
      </w:r>
      <w:r w:rsidR="00AE7288">
        <w:rPr>
          <w:lang w:val="en-GB"/>
        </w:rPr>
        <w:t>provide on</w:t>
      </w:r>
      <w:r w:rsidR="009743FC">
        <w:rPr>
          <w:lang w:val="en-GB"/>
        </w:rPr>
        <w:t>-</w:t>
      </w:r>
      <w:r w:rsidR="00AE7288">
        <w:rPr>
          <w:lang w:val="en-GB"/>
        </w:rPr>
        <w:t>going psy</w:t>
      </w:r>
      <w:r w:rsidR="00040370">
        <w:rPr>
          <w:lang w:val="en-GB"/>
        </w:rPr>
        <w:t>chosocia</w:t>
      </w:r>
      <w:r w:rsidR="00AE7288">
        <w:rPr>
          <w:lang w:val="en-GB"/>
        </w:rPr>
        <w:t>l support and</w:t>
      </w:r>
      <w:r w:rsidR="00040370">
        <w:rPr>
          <w:lang w:val="en-GB"/>
        </w:rPr>
        <w:t xml:space="preserve"> relevant ref</w:t>
      </w:r>
      <w:r w:rsidR="00AE7288">
        <w:rPr>
          <w:lang w:val="en-GB"/>
        </w:rPr>
        <w:t>e</w:t>
      </w:r>
      <w:r w:rsidR="009743FC">
        <w:rPr>
          <w:lang w:val="en-GB"/>
        </w:rPr>
        <w:t>r</w:t>
      </w:r>
      <w:r w:rsidR="00AE7288">
        <w:rPr>
          <w:lang w:val="en-GB"/>
        </w:rPr>
        <w:t xml:space="preserve">ral links. </w:t>
      </w:r>
      <w:r w:rsidR="00592D9F">
        <w:rPr>
          <w:lang w:val="en-GB"/>
        </w:rPr>
        <w:t>Considering the significance of social dimensions of disability, where social norms play a key role in shaping attitudes and behaviou</w:t>
      </w:r>
      <w:r w:rsidR="009743FC">
        <w:rPr>
          <w:lang w:val="en-GB"/>
        </w:rPr>
        <w:t>r</w:t>
      </w:r>
      <w:r w:rsidR="00592D9F">
        <w:rPr>
          <w:lang w:val="en-GB"/>
        </w:rPr>
        <w:t>s towards pe</w:t>
      </w:r>
      <w:r w:rsidR="009743FC">
        <w:rPr>
          <w:lang w:val="en-GB"/>
        </w:rPr>
        <w:t>rsons</w:t>
      </w:r>
      <w:r w:rsidR="00592D9F">
        <w:rPr>
          <w:lang w:val="en-GB"/>
        </w:rPr>
        <w:t xml:space="preserve">e </w:t>
      </w:r>
      <w:r w:rsidR="0088490F">
        <w:rPr>
          <w:lang w:val="en-GB"/>
        </w:rPr>
        <w:t>with disabilities</w:t>
      </w:r>
      <w:r w:rsidR="00E532B7">
        <w:rPr>
          <w:lang w:val="en-GB"/>
        </w:rPr>
        <w:t>, t</w:t>
      </w:r>
      <w:r w:rsidR="0088490F">
        <w:rPr>
          <w:lang w:val="en-GB"/>
        </w:rPr>
        <w:t>echnical support for the social welfare work would also need to include strategies for confronting and addressing negative norms that perpetuate stigma and discrimination against pe</w:t>
      </w:r>
      <w:r w:rsidR="00306AFA">
        <w:rPr>
          <w:lang w:val="en-GB"/>
        </w:rPr>
        <w:t>rsons</w:t>
      </w:r>
      <w:r w:rsidR="0088490F">
        <w:rPr>
          <w:lang w:val="en-GB"/>
        </w:rPr>
        <w:t xml:space="preserve"> with disabilities. </w:t>
      </w:r>
      <w:r w:rsidR="00AE7288">
        <w:rPr>
          <w:lang w:val="en-GB"/>
        </w:rPr>
        <w:t xml:space="preserve"> </w:t>
      </w:r>
      <w:r w:rsidR="00040370">
        <w:rPr>
          <w:lang w:val="en-GB"/>
        </w:rPr>
        <w:t xml:space="preserve"> </w:t>
      </w:r>
    </w:p>
    <w:p w14:paraId="3C762B20" w14:textId="77777777" w:rsidR="00040370" w:rsidRDefault="00040370" w:rsidP="00092A41">
      <w:pPr>
        <w:spacing w:line="276" w:lineRule="auto"/>
        <w:rPr>
          <w:b/>
          <w:lang w:val="en-GB"/>
        </w:rPr>
      </w:pPr>
    </w:p>
    <w:p w14:paraId="1C6150E8" w14:textId="77777777" w:rsidR="00D125DF" w:rsidRPr="009D2228" w:rsidRDefault="00040370" w:rsidP="00092A41">
      <w:pPr>
        <w:spacing w:line="276" w:lineRule="auto"/>
        <w:rPr>
          <w:b/>
          <w:lang w:val="en-GB"/>
        </w:rPr>
      </w:pPr>
      <w:r>
        <w:rPr>
          <w:b/>
          <w:lang w:val="en-GB"/>
        </w:rPr>
        <w:t xml:space="preserve"> </w:t>
      </w:r>
    </w:p>
    <w:p w14:paraId="5C69856F" w14:textId="77777777" w:rsidR="001F6731" w:rsidRPr="00591793" w:rsidRDefault="00D125DF" w:rsidP="00092A41">
      <w:pPr>
        <w:pStyle w:val="ListParagraph"/>
        <w:numPr>
          <w:ilvl w:val="0"/>
          <w:numId w:val="34"/>
        </w:numPr>
        <w:shd w:val="clear" w:color="auto" w:fill="D9D9D9"/>
        <w:spacing w:line="276" w:lineRule="auto"/>
        <w:rPr>
          <w:b/>
          <w:lang w:val="en-GB"/>
        </w:rPr>
      </w:pPr>
      <w:r w:rsidRPr="00591793">
        <w:rPr>
          <w:b/>
          <w:lang w:val="en-GB"/>
        </w:rPr>
        <w:t>Objectives</w:t>
      </w:r>
      <w:r w:rsidR="00061EEF">
        <w:rPr>
          <w:b/>
          <w:lang w:val="en-GB"/>
        </w:rPr>
        <w:t xml:space="preserve"> – Assignment</w:t>
      </w:r>
      <w:r w:rsidR="00B90A95">
        <w:rPr>
          <w:b/>
          <w:lang w:val="en-GB"/>
        </w:rPr>
        <w:t>s,</w:t>
      </w:r>
      <w:r w:rsidR="00061EEF">
        <w:rPr>
          <w:b/>
          <w:lang w:val="en-GB"/>
        </w:rPr>
        <w:t xml:space="preserve"> Deliverables</w:t>
      </w:r>
      <w:r w:rsidR="00B90A95">
        <w:rPr>
          <w:b/>
          <w:lang w:val="en-GB"/>
        </w:rPr>
        <w:t xml:space="preserve"> and timelines</w:t>
      </w:r>
    </w:p>
    <w:p w14:paraId="5730D328" w14:textId="77777777" w:rsidR="001F6731" w:rsidRDefault="001F6731" w:rsidP="00092A41">
      <w:pPr>
        <w:pStyle w:val="Header"/>
        <w:spacing w:line="276" w:lineRule="auto"/>
        <w:outlineLvl w:val="0"/>
        <w:rPr>
          <w:b/>
          <w:lang w:val="en-GB"/>
        </w:rPr>
      </w:pPr>
    </w:p>
    <w:p w14:paraId="6A9721A0" w14:textId="3797376D" w:rsidR="006C1EF0" w:rsidRDefault="00B206BA" w:rsidP="00402CDA">
      <w:pPr>
        <w:shd w:val="clear" w:color="auto" w:fill="FFFFFF"/>
        <w:spacing w:line="276" w:lineRule="auto"/>
        <w:ind w:left="20" w:hanging="20"/>
        <w:rPr>
          <w:lang w:val="en-GB"/>
        </w:rPr>
      </w:pPr>
      <w:r>
        <w:rPr>
          <w:lang w:val="en-GB"/>
        </w:rPr>
        <w:t xml:space="preserve">The </w:t>
      </w:r>
      <w:r w:rsidR="0088490F">
        <w:rPr>
          <w:lang w:val="en-GB"/>
        </w:rPr>
        <w:t xml:space="preserve">main </w:t>
      </w:r>
      <w:r>
        <w:rPr>
          <w:lang w:val="en-GB"/>
        </w:rPr>
        <w:t>objective of the consultancy is to</w:t>
      </w:r>
      <w:r w:rsidR="002E64AA">
        <w:rPr>
          <w:lang w:val="en-GB"/>
        </w:rPr>
        <w:t xml:space="preserve"> review and map the current tools and processes utilized under the TMM programme, as well as within other programmes, and</w:t>
      </w:r>
      <w:r>
        <w:rPr>
          <w:lang w:val="en-GB"/>
        </w:rPr>
        <w:t xml:space="preserve"> develop </w:t>
      </w:r>
      <w:r w:rsidR="008A0256">
        <w:rPr>
          <w:lang w:val="en-GB"/>
        </w:rPr>
        <w:t xml:space="preserve">practical </w:t>
      </w:r>
      <w:r>
        <w:rPr>
          <w:lang w:val="en-GB"/>
        </w:rPr>
        <w:t>guidance</w:t>
      </w:r>
      <w:r w:rsidR="0088490F">
        <w:rPr>
          <w:lang w:val="en-GB"/>
        </w:rPr>
        <w:t>,</w:t>
      </w:r>
      <w:r>
        <w:rPr>
          <w:lang w:val="en-GB"/>
        </w:rPr>
        <w:t xml:space="preserve"> training materials</w:t>
      </w:r>
      <w:r w:rsidR="0088490F">
        <w:rPr>
          <w:lang w:val="en-GB"/>
        </w:rPr>
        <w:t xml:space="preserve"> and working tools</w:t>
      </w:r>
      <w:r>
        <w:rPr>
          <w:lang w:val="en-GB"/>
        </w:rPr>
        <w:t xml:space="preserve"> to </w:t>
      </w:r>
      <w:r w:rsidR="008A0256">
        <w:rPr>
          <w:lang w:val="en-GB"/>
        </w:rPr>
        <w:t xml:space="preserve">effectively </w:t>
      </w:r>
      <w:r>
        <w:rPr>
          <w:lang w:val="en-GB"/>
        </w:rPr>
        <w:t>apply the 12</w:t>
      </w:r>
      <w:r w:rsidR="002D4A28">
        <w:rPr>
          <w:lang w:val="en-GB"/>
        </w:rPr>
        <w:t>-</w:t>
      </w:r>
      <w:r>
        <w:rPr>
          <w:lang w:val="en-GB"/>
        </w:rPr>
        <w:t xml:space="preserve">TMM steps for </w:t>
      </w:r>
      <w:r w:rsidR="008A0256">
        <w:rPr>
          <w:lang w:val="en-GB"/>
        </w:rPr>
        <w:t>reintegration of child</w:t>
      </w:r>
      <w:r w:rsidR="0088490F">
        <w:rPr>
          <w:lang w:val="en-GB"/>
        </w:rPr>
        <w:t>re</w:t>
      </w:r>
      <w:r w:rsidR="003A0871">
        <w:rPr>
          <w:lang w:val="en-GB"/>
        </w:rPr>
        <w:t>n</w:t>
      </w:r>
      <w:r w:rsidR="008A0256">
        <w:rPr>
          <w:lang w:val="en-GB"/>
        </w:rPr>
        <w:t xml:space="preserve"> with disabilit</w:t>
      </w:r>
      <w:r w:rsidR="0088490F">
        <w:rPr>
          <w:lang w:val="en-GB"/>
        </w:rPr>
        <w:t>ies</w:t>
      </w:r>
      <w:r w:rsidR="008A0256">
        <w:rPr>
          <w:lang w:val="en-GB"/>
        </w:rPr>
        <w:t xml:space="preserve">, starting from </w:t>
      </w:r>
      <w:r>
        <w:rPr>
          <w:lang w:val="en-GB"/>
        </w:rPr>
        <w:t xml:space="preserve">individual child </w:t>
      </w:r>
      <w:r w:rsidR="008A0256">
        <w:rPr>
          <w:lang w:val="en-GB"/>
        </w:rPr>
        <w:t xml:space="preserve">and family </w:t>
      </w:r>
      <w:r>
        <w:rPr>
          <w:lang w:val="en-GB"/>
        </w:rPr>
        <w:t>assessment</w:t>
      </w:r>
      <w:r w:rsidR="008A0256">
        <w:rPr>
          <w:lang w:val="en-GB"/>
        </w:rPr>
        <w:t xml:space="preserve">, </w:t>
      </w:r>
      <w:r w:rsidR="005712AB">
        <w:rPr>
          <w:lang w:val="en-GB"/>
        </w:rPr>
        <w:t>community strenghts/opport</w:t>
      </w:r>
      <w:r w:rsidR="008A0256">
        <w:rPr>
          <w:lang w:val="en-GB"/>
        </w:rPr>
        <w:t xml:space="preserve">unities analysis, placement and post-reunification support. </w:t>
      </w:r>
    </w:p>
    <w:p w14:paraId="3F3625A4" w14:textId="1B4EE4A4" w:rsidR="006C1EF0" w:rsidRDefault="006C1EF0" w:rsidP="00402CDA">
      <w:pPr>
        <w:shd w:val="clear" w:color="auto" w:fill="FFFFFF"/>
        <w:spacing w:line="276" w:lineRule="auto"/>
        <w:ind w:left="20" w:hanging="20"/>
        <w:rPr>
          <w:lang w:val="en-GB"/>
        </w:rPr>
      </w:pPr>
    </w:p>
    <w:p w14:paraId="3CA615CF" w14:textId="3BB3424E" w:rsidR="006C1EF0" w:rsidRDefault="006C1EF0" w:rsidP="006C1EF0">
      <w:pPr>
        <w:shd w:val="clear" w:color="auto" w:fill="FFFFFF"/>
        <w:spacing w:line="276" w:lineRule="auto"/>
        <w:ind w:left="20" w:hanging="20"/>
        <w:rPr>
          <w:lang w:val="en-GB"/>
        </w:rPr>
      </w:pPr>
      <w:r w:rsidRPr="00F0336E">
        <w:rPr>
          <w:lang w:val="en-GB"/>
        </w:rPr>
        <w:t xml:space="preserve">UNICEF will also be hiring an </w:t>
      </w:r>
      <w:r w:rsidRPr="00423108">
        <w:rPr>
          <w:lang w:val="en-GB"/>
        </w:rPr>
        <w:t xml:space="preserve">international expert </w:t>
      </w:r>
      <w:r w:rsidRPr="00F0336E">
        <w:rPr>
          <w:lang w:val="en-GB"/>
        </w:rPr>
        <w:t xml:space="preserve">on disability and child care reform who will be providing the overall </w:t>
      </w:r>
      <w:r w:rsidR="0063635B" w:rsidRPr="00F0336E">
        <w:rPr>
          <w:lang w:val="en-GB"/>
        </w:rPr>
        <w:t>technical leadership</w:t>
      </w:r>
      <w:r w:rsidRPr="00F0336E">
        <w:rPr>
          <w:lang w:val="en-GB"/>
        </w:rPr>
        <w:t xml:space="preserve"> on the different tasks. </w:t>
      </w:r>
      <w:r w:rsidRPr="00423108">
        <w:rPr>
          <w:lang w:val="en-GB"/>
        </w:rPr>
        <w:t xml:space="preserve">This international expert </w:t>
      </w:r>
      <w:r w:rsidRPr="00F0336E">
        <w:rPr>
          <w:lang w:val="en-GB"/>
        </w:rPr>
        <w:t xml:space="preserve">will not be based in Rwanda but will make several </w:t>
      </w:r>
      <w:r w:rsidR="003C5381">
        <w:rPr>
          <w:lang w:val="en-GB"/>
        </w:rPr>
        <w:t xml:space="preserve">in-country </w:t>
      </w:r>
      <w:r w:rsidRPr="00F0336E">
        <w:rPr>
          <w:lang w:val="en-GB"/>
        </w:rPr>
        <w:t xml:space="preserve">visits. The national consultant will </w:t>
      </w:r>
      <w:r w:rsidR="00132818" w:rsidRPr="00F0336E">
        <w:rPr>
          <w:lang w:val="en-GB"/>
        </w:rPr>
        <w:t xml:space="preserve">be expected to </w:t>
      </w:r>
      <w:r w:rsidRPr="00F0336E">
        <w:rPr>
          <w:lang w:val="en-GB"/>
        </w:rPr>
        <w:t>work alongside</w:t>
      </w:r>
      <w:r w:rsidR="007D2294" w:rsidRPr="00F0336E">
        <w:rPr>
          <w:lang w:val="en-GB"/>
        </w:rPr>
        <w:t>, and</w:t>
      </w:r>
      <w:r w:rsidR="0063635B" w:rsidRPr="00F0336E">
        <w:rPr>
          <w:lang w:val="en-GB"/>
        </w:rPr>
        <w:t xml:space="preserve"> under techncial guidance </w:t>
      </w:r>
      <w:r w:rsidR="00D3348E" w:rsidRPr="00F0336E">
        <w:rPr>
          <w:lang w:val="en-GB"/>
        </w:rPr>
        <w:t xml:space="preserve">of </w:t>
      </w:r>
      <w:r w:rsidRPr="00F0336E">
        <w:rPr>
          <w:lang w:val="en-GB"/>
        </w:rPr>
        <w:t>the international exper</w:t>
      </w:r>
      <w:r w:rsidR="00734AD5" w:rsidRPr="00F0336E">
        <w:rPr>
          <w:lang w:val="en-GB"/>
        </w:rPr>
        <w:t xml:space="preserve">t and </w:t>
      </w:r>
      <w:r w:rsidRPr="00F0336E">
        <w:rPr>
          <w:lang w:val="en-GB"/>
        </w:rPr>
        <w:t xml:space="preserve">report to </w:t>
      </w:r>
      <w:r w:rsidR="00136696" w:rsidRPr="00F0336E">
        <w:rPr>
          <w:lang w:val="en-GB"/>
        </w:rPr>
        <w:t xml:space="preserve">the </w:t>
      </w:r>
      <w:r w:rsidRPr="00F0336E">
        <w:rPr>
          <w:lang w:val="en-GB"/>
        </w:rPr>
        <w:t>UNICEF</w:t>
      </w:r>
      <w:r w:rsidR="00E07443" w:rsidRPr="00F0336E">
        <w:rPr>
          <w:lang w:val="en-GB"/>
        </w:rPr>
        <w:t xml:space="preserve"> and National Commission for Children</w:t>
      </w:r>
      <w:r w:rsidR="00136696" w:rsidRPr="00F0336E">
        <w:rPr>
          <w:lang w:val="en-GB"/>
        </w:rPr>
        <w:t xml:space="preserve"> team</w:t>
      </w:r>
      <w:r w:rsidRPr="00F0336E">
        <w:rPr>
          <w:lang w:val="en-GB"/>
        </w:rPr>
        <w:t>.</w:t>
      </w:r>
    </w:p>
    <w:p w14:paraId="546B6890" w14:textId="3B169295" w:rsidR="006C1EF0" w:rsidRDefault="006C1EF0" w:rsidP="00402CDA">
      <w:pPr>
        <w:shd w:val="clear" w:color="auto" w:fill="FFFFFF"/>
        <w:spacing w:line="276" w:lineRule="auto"/>
        <w:ind w:left="20" w:hanging="20"/>
        <w:rPr>
          <w:lang w:val="en-GB"/>
        </w:rPr>
      </w:pPr>
    </w:p>
    <w:p w14:paraId="6C024215" w14:textId="77777777" w:rsidR="00740AC1" w:rsidRDefault="00740AC1" w:rsidP="00402CDA">
      <w:pPr>
        <w:shd w:val="clear" w:color="auto" w:fill="FFFFFF"/>
        <w:spacing w:line="276" w:lineRule="auto"/>
        <w:ind w:left="20" w:hanging="20"/>
        <w:rPr>
          <w:lang w:val="en-GB"/>
        </w:rPr>
      </w:pPr>
    </w:p>
    <w:p w14:paraId="07218B96" w14:textId="42F1E1AC" w:rsidR="00207EFC" w:rsidRDefault="0088490F" w:rsidP="00402CDA">
      <w:pPr>
        <w:shd w:val="clear" w:color="auto" w:fill="FFFFFF"/>
        <w:spacing w:line="276" w:lineRule="auto"/>
        <w:ind w:left="20" w:hanging="20"/>
        <w:rPr>
          <w:lang w:val="en-GB"/>
        </w:rPr>
      </w:pPr>
      <w:r>
        <w:rPr>
          <w:lang w:val="en-GB"/>
        </w:rPr>
        <w:t>Specific Objectives are as follow:</w:t>
      </w:r>
    </w:p>
    <w:p w14:paraId="43E11DA4" w14:textId="795E3684" w:rsidR="00D47C8B" w:rsidRDefault="00271A79" w:rsidP="00D47C8B">
      <w:pPr>
        <w:pStyle w:val="ListParagraph"/>
        <w:numPr>
          <w:ilvl w:val="0"/>
          <w:numId w:val="38"/>
        </w:numPr>
        <w:shd w:val="clear" w:color="auto" w:fill="FFFFFF"/>
        <w:spacing w:line="276" w:lineRule="auto"/>
        <w:rPr>
          <w:sz w:val="20"/>
          <w:szCs w:val="20"/>
          <w:lang w:val="en-GB"/>
        </w:rPr>
      </w:pPr>
      <w:r>
        <w:rPr>
          <w:lang w:val="en-GB"/>
        </w:rPr>
        <w:t>Coll</w:t>
      </w:r>
      <w:proofErr w:type="spellStart"/>
      <w:r w:rsidRPr="006763CB">
        <w:t>aborate</w:t>
      </w:r>
      <w:proofErr w:type="spellEnd"/>
      <w:r w:rsidRPr="006763CB">
        <w:t xml:space="preserve"> with the international consultant for </w:t>
      </w:r>
      <w:r>
        <w:rPr>
          <w:lang w:val="en-GB"/>
        </w:rPr>
        <w:t>i</w:t>
      </w:r>
      <w:r w:rsidR="00D47C8B">
        <w:rPr>
          <w:lang w:val="en-GB"/>
        </w:rPr>
        <w:t>dentif</w:t>
      </w:r>
      <w:r>
        <w:rPr>
          <w:lang w:val="en-GB"/>
        </w:rPr>
        <w:t>ication</w:t>
      </w:r>
      <w:r w:rsidR="00D47C8B">
        <w:rPr>
          <w:lang w:val="en-GB"/>
        </w:rPr>
        <w:t xml:space="preserve"> and co</w:t>
      </w:r>
      <w:r w:rsidR="00C015E8">
        <w:rPr>
          <w:lang w:val="en-GB"/>
        </w:rPr>
        <w:t>m</w:t>
      </w:r>
      <w:proofErr w:type="spellStart"/>
      <w:r w:rsidR="00C015E8">
        <w:t>pil</w:t>
      </w:r>
      <w:r>
        <w:t>ation</w:t>
      </w:r>
      <w:proofErr w:type="spellEnd"/>
      <w:r>
        <w:t xml:space="preserve"> of</w:t>
      </w:r>
      <w:r w:rsidR="00D47C8B">
        <w:t xml:space="preserve"> </w:t>
      </w:r>
      <w:r w:rsidR="00D47C8B">
        <w:rPr>
          <w:lang w:val="en-GB"/>
        </w:rPr>
        <w:t>all tools with relevance to 1) the placement of children with disabilities back into families and 2) supporting families to care for children with disabilities. This includes the national training curriculum utilized in the TMM programme, national tools utilized within the ECD, education or health programmes, as well as tools available from other countries</w:t>
      </w:r>
      <w:r w:rsidR="002D4A28">
        <w:rPr>
          <w:lang w:val="en-GB"/>
        </w:rPr>
        <w:t xml:space="preserve"> and globally</w:t>
      </w:r>
      <w:r w:rsidR="00D47C8B">
        <w:rPr>
          <w:lang w:val="en-GB"/>
        </w:rPr>
        <w:t xml:space="preserve">.  </w:t>
      </w:r>
    </w:p>
    <w:p w14:paraId="2E3B0182" w14:textId="2EFD489F" w:rsidR="00D47C8B" w:rsidRDefault="00B21CCA" w:rsidP="00D47C8B">
      <w:pPr>
        <w:pStyle w:val="ListParagraph"/>
        <w:numPr>
          <w:ilvl w:val="0"/>
          <w:numId w:val="38"/>
        </w:numPr>
        <w:shd w:val="clear" w:color="auto" w:fill="FFFFFF"/>
        <w:spacing w:line="276" w:lineRule="auto"/>
        <w:rPr>
          <w:lang w:val="en-GB"/>
        </w:rPr>
      </w:pPr>
      <w:r>
        <w:rPr>
          <w:lang w:val="en-GB"/>
        </w:rPr>
        <w:t xml:space="preserve">To contribute to </w:t>
      </w:r>
      <w:r w:rsidR="00D47C8B">
        <w:rPr>
          <w:lang w:val="en-GB"/>
        </w:rPr>
        <w:t>develop</w:t>
      </w:r>
      <w:r>
        <w:rPr>
          <w:lang w:val="en-GB"/>
        </w:rPr>
        <w:t xml:space="preserve">ment </w:t>
      </w:r>
      <w:r w:rsidR="00D47C8B">
        <w:rPr>
          <w:lang w:val="en-GB"/>
        </w:rPr>
        <w:t>and deliver</w:t>
      </w:r>
      <w:r>
        <w:rPr>
          <w:lang w:val="en-GB"/>
        </w:rPr>
        <w:t>y of</w:t>
      </w:r>
      <w:r w:rsidR="00D47C8B">
        <w:rPr>
          <w:lang w:val="en-GB"/>
        </w:rPr>
        <w:t xml:space="preserve"> training </w:t>
      </w:r>
      <w:r w:rsidR="00402CDA">
        <w:rPr>
          <w:lang w:val="en-GB"/>
        </w:rPr>
        <w:t>modules for</w:t>
      </w:r>
      <w:r w:rsidR="00D47C8B">
        <w:rPr>
          <w:lang w:val="en-GB"/>
        </w:rPr>
        <w:t xml:space="preserve"> the national facilitators’ team, the social workforce including volunteers and other government service providers and Civil Society Organisations. The training modules will be based on the 12</w:t>
      </w:r>
      <w:r w:rsidR="005C6F89">
        <w:rPr>
          <w:lang w:val="en-GB"/>
        </w:rPr>
        <w:t>-</w:t>
      </w:r>
      <w:r w:rsidR="00D47C8B">
        <w:rPr>
          <w:lang w:val="en-GB"/>
        </w:rPr>
        <w:t>TMM steps for reintegration of children including post</w:t>
      </w:r>
      <w:r w:rsidR="005C6F89">
        <w:rPr>
          <w:lang w:val="en-GB"/>
        </w:rPr>
        <w:t>-</w:t>
      </w:r>
      <w:r w:rsidR="00D47C8B">
        <w:rPr>
          <w:lang w:val="en-GB"/>
        </w:rPr>
        <w:t>placement support.</w:t>
      </w:r>
    </w:p>
    <w:p w14:paraId="28B5A568" w14:textId="77777777" w:rsidR="00D47C8B" w:rsidRDefault="00D47C8B" w:rsidP="00D47C8B">
      <w:pPr>
        <w:pStyle w:val="ListParagraph"/>
        <w:numPr>
          <w:ilvl w:val="0"/>
          <w:numId w:val="38"/>
        </w:numPr>
        <w:shd w:val="clear" w:color="auto" w:fill="FFFFFF"/>
        <w:spacing w:line="276" w:lineRule="auto"/>
        <w:rPr>
          <w:lang w:val="en-GB"/>
        </w:rPr>
      </w:pPr>
      <w:r>
        <w:rPr>
          <w:lang w:val="en-GB"/>
        </w:rPr>
        <w:lastRenderedPageBreak/>
        <w:t>To develop an operational guide aligned to the TMM programme for the placement of children with disabilities from institutions into families including all the relevant tools</w:t>
      </w:r>
      <w:r w:rsidR="00364A8C">
        <w:rPr>
          <w:lang w:val="en-GB"/>
        </w:rPr>
        <w:t>.</w:t>
      </w:r>
      <w:r>
        <w:rPr>
          <w:lang w:val="en-GB"/>
        </w:rPr>
        <w:t xml:space="preserve">  </w:t>
      </w:r>
    </w:p>
    <w:p w14:paraId="5B973DB4" w14:textId="76879E04" w:rsidR="00D47C8B" w:rsidRDefault="00D47C8B" w:rsidP="00D47C8B">
      <w:pPr>
        <w:pStyle w:val="ListParagraph"/>
        <w:numPr>
          <w:ilvl w:val="0"/>
          <w:numId w:val="38"/>
        </w:numPr>
        <w:shd w:val="clear" w:color="auto" w:fill="FFFFFF"/>
        <w:spacing w:line="276" w:lineRule="auto"/>
        <w:rPr>
          <w:lang w:val="en-GB"/>
        </w:rPr>
      </w:pPr>
      <w:r>
        <w:rPr>
          <w:lang w:val="en-GB"/>
        </w:rPr>
        <w:t xml:space="preserve">To </w:t>
      </w:r>
      <w:r w:rsidR="008528C9">
        <w:rPr>
          <w:lang w:val="en-GB"/>
        </w:rPr>
        <w:t xml:space="preserve">collaborate </w:t>
      </w:r>
      <w:r w:rsidR="008528C9">
        <w:t xml:space="preserve">with the international consultant for </w:t>
      </w:r>
      <w:r>
        <w:rPr>
          <w:lang w:val="en-GB"/>
        </w:rPr>
        <w:t>develop</w:t>
      </w:r>
      <w:r w:rsidR="008528C9">
        <w:rPr>
          <w:lang w:val="en-GB"/>
        </w:rPr>
        <w:t xml:space="preserve">ment of </w:t>
      </w:r>
      <w:r>
        <w:rPr>
          <w:lang w:val="en-GB"/>
        </w:rPr>
        <w:t xml:space="preserve">a guide to support parents and families caring for children with disabilities </w:t>
      </w:r>
      <w:proofErr w:type="gramStart"/>
      <w:r>
        <w:rPr>
          <w:lang w:val="en-GB"/>
        </w:rPr>
        <w:t>in order to</w:t>
      </w:r>
      <w:proofErr w:type="gramEnd"/>
      <w:r>
        <w:rPr>
          <w:lang w:val="en-GB"/>
        </w:rPr>
        <w:t xml:space="preserve"> strengthen their ability to care and to access services</w:t>
      </w:r>
      <w:r w:rsidR="00531F30">
        <w:rPr>
          <w:lang w:val="en-GB"/>
        </w:rPr>
        <w:t xml:space="preserve"> and ensure its relevance to national/local context.</w:t>
      </w:r>
    </w:p>
    <w:p w14:paraId="542701B3" w14:textId="4BC5FDEF" w:rsidR="000C2EC3" w:rsidRDefault="000C2EC3" w:rsidP="00402CDA">
      <w:pPr>
        <w:pStyle w:val="ListParagraph"/>
        <w:numPr>
          <w:ilvl w:val="0"/>
          <w:numId w:val="38"/>
        </w:numPr>
        <w:shd w:val="clear" w:color="auto" w:fill="FFFFFF"/>
        <w:spacing w:line="276" w:lineRule="auto"/>
        <w:rPr>
          <w:lang w:val="en-GB"/>
        </w:rPr>
      </w:pPr>
      <w:r>
        <w:rPr>
          <w:lang w:val="en-GB"/>
        </w:rPr>
        <w:t>To</w:t>
      </w:r>
      <w:r w:rsidR="00531F30">
        <w:rPr>
          <w:lang w:val="en-GB"/>
        </w:rPr>
        <w:t xml:space="preserve"> </w:t>
      </w:r>
      <w:r>
        <w:rPr>
          <w:lang w:val="en-GB"/>
        </w:rPr>
        <w:t xml:space="preserve">develop a model implementation plan with indicative timelines and milestones for de-institutionalisation of children with disabilities in two identified institutions as a guide to national roll out of the de-institutionalisation process.  </w:t>
      </w:r>
    </w:p>
    <w:p w14:paraId="09621FB5" w14:textId="77777777" w:rsidR="00B206BA" w:rsidRPr="00402CDA" w:rsidRDefault="00B206BA" w:rsidP="00092A41">
      <w:pPr>
        <w:shd w:val="clear" w:color="auto" w:fill="FFFFFF"/>
        <w:spacing w:line="276" w:lineRule="auto"/>
        <w:ind w:left="20" w:hanging="20"/>
        <w:rPr>
          <w:b/>
          <w:lang w:val="en-GB"/>
        </w:rPr>
      </w:pPr>
    </w:p>
    <w:p w14:paraId="1467219F" w14:textId="77777777" w:rsidR="007E448A" w:rsidRPr="00402CDA" w:rsidRDefault="00402CDA" w:rsidP="00092A41">
      <w:pPr>
        <w:pStyle w:val="Header"/>
        <w:spacing w:line="276" w:lineRule="auto"/>
        <w:ind w:left="380"/>
        <w:outlineLvl w:val="0"/>
        <w:rPr>
          <w:b/>
          <w:lang w:val="en-GB"/>
        </w:rPr>
      </w:pPr>
      <w:r w:rsidRPr="00402CDA">
        <w:rPr>
          <w:b/>
          <w:lang w:val="en-GB"/>
        </w:rPr>
        <w:t xml:space="preserve"> M</w:t>
      </w:r>
      <w:r w:rsidR="007E448A" w:rsidRPr="00402CDA">
        <w:rPr>
          <w:b/>
          <w:lang w:val="en-GB"/>
        </w:rPr>
        <w:t>ajor tasks, delibverables</w:t>
      </w:r>
      <w:r w:rsidR="000C2EC3" w:rsidRPr="00402CDA">
        <w:rPr>
          <w:b/>
          <w:lang w:val="en-GB"/>
        </w:rPr>
        <w:t xml:space="preserve"> and </w:t>
      </w:r>
      <w:r w:rsidR="007E448A" w:rsidRPr="00402CDA">
        <w:rPr>
          <w:b/>
          <w:lang w:val="en-GB"/>
        </w:rPr>
        <w:t xml:space="preserve"> milestones </w:t>
      </w:r>
    </w:p>
    <w:p w14:paraId="53819372" w14:textId="77777777" w:rsidR="007E448A" w:rsidRDefault="007E448A" w:rsidP="00092A41">
      <w:pPr>
        <w:pStyle w:val="Header"/>
        <w:spacing w:line="276" w:lineRule="auto"/>
        <w:ind w:left="380"/>
        <w:outlineLvl w:val="0"/>
        <w:rPr>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5"/>
        <w:gridCol w:w="4410"/>
        <w:gridCol w:w="2610"/>
        <w:gridCol w:w="1260"/>
        <w:gridCol w:w="1170"/>
      </w:tblGrid>
      <w:tr w:rsidR="008167AD" w:rsidRPr="001D0604" w14:paraId="780FE18E" w14:textId="77777777" w:rsidTr="00CD2563">
        <w:tc>
          <w:tcPr>
            <w:tcW w:w="265" w:type="dxa"/>
          </w:tcPr>
          <w:p w14:paraId="2D026F95" w14:textId="77777777" w:rsidR="007E448A" w:rsidRPr="001D0604" w:rsidRDefault="007E448A" w:rsidP="00537981">
            <w:pPr>
              <w:tabs>
                <w:tab w:val="left" w:pos="9729"/>
              </w:tabs>
              <w:spacing w:before="240" w:after="60" w:line="276" w:lineRule="auto"/>
              <w:outlineLvl w:val="4"/>
              <w:rPr>
                <w:rFonts w:ascii="Calibri" w:hAnsi="Calibri"/>
                <w:b/>
                <w:bCs/>
                <w:iCs/>
                <w:color w:val="000000"/>
                <w:sz w:val="22"/>
                <w:szCs w:val="22"/>
                <w:lang w:eastAsia="en-GB"/>
              </w:rPr>
            </w:pPr>
          </w:p>
        </w:tc>
        <w:tc>
          <w:tcPr>
            <w:tcW w:w="4410" w:type="dxa"/>
          </w:tcPr>
          <w:p w14:paraId="517F6192" w14:textId="77777777" w:rsidR="007E448A" w:rsidRPr="001D0604" w:rsidRDefault="007E448A" w:rsidP="00537981">
            <w:pPr>
              <w:tabs>
                <w:tab w:val="left" w:pos="9729"/>
              </w:tabs>
              <w:spacing w:before="240" w:after="60" w:line="276" w:lineRule="auto"/>
              <w:outlineLvl w:val="4"/>
              <w:rPr>
                <w:rFonts w:ascii="Calibri" w:hAnsi="Calibri"/>
                <w:b/>
                <w:bCs/>
                <w:iCs/>
                <w:color w:val="000000"/>
                <w:sz w:val="22"/>
                <w:szCs w:val="22"/>
                <w:lang w:eastAsia="en-GB"/>
              </w:rPr>
            </w:pPr>
            <w:r w:rsidRPr="001D0604">
              <w:rPr>
                <w:rFonts w:ascii="Calibri" w:hAnsi="Calibri"/>
                <w:b/>
                <w:bCs/>
                <w:iCs/>
                <w:color w:val="000000"/>
                <w:sz w:val="22"/>
                <w:szCs w:val="22"/>
                <w:lang w:eastAsia="en-GB"/>
              </w:rPr>
              <w:t>Major Tasks</w:t>
            </w:r>
          </w:p>
        </w:tc>
        <w:tc>
          <w:tcPr>
            <w:tcW w:w="2610" w:type="dxa"/>
          </w:tcPr>
          <w:p w14:paraId="1ECF11F5" w14:textId="77777777" w:rsidR="007E448A" w:rsidRPr="001D0604" w:rsidRDefault="007E448A" w:rsidP="00537981">
            <w:pPr>
              <w:tabs>
                <w:tab w:val="left" w:pos="9729"/>
              </w:tabs>
              <w:spacing w:before="240" w:after="60" w:line="276" w:lineRule="auto"/>
              <w:outlineLvl w:val="4"/>
              <w:rPr>
                <w:rFonts w:ascii="Calibri" w:hAnsi="Calibri"/>
                <w:b/>
                <w:bCs/>
                <w:iCs/>
                <w:color w:val="000000"/>
                <w:sz w:val="22"/>
                <w:szCs w:val="22"/>
                <w:lang w:eastAsia="en-GB"/>
              </w:rPr>
            </w:pPr>
            <w:r w:rsidRPr="001D0604">
              <w:rPr>
                <w:rFonts w:ascii="Calibri" w:hAnsi="Calibri"/>
                <w:b/>
                <w:bCs/>
                <w:iCs/>
                <w:color w:val="000000"/>
                <w:sz w:val="22"/>
                <w:szCs w:val="22"/>
                <w:lang w:eastAsia="en-GB"/>
              </w:rPr>
              <w:t>Deliverable</w:t>
            </w:r>
          </w:p>
        </w:tc>
        <w:tc>
          <w:tcPr>
            <w:tcW w:w="1260" w:type="dxa"/>
          </w:tcPr>
          <w:p w14:paraId="08F09769" w14:textId="77777777" w:rsidR="007E448A" w:rsidRPr="001D0604" w:rsidRDefault="008167AD" w:rsidP="00537981">
            <w:pPr>
              <w:tabs>
                <w:tab w:val="left" w:pos="9729"/>
              </w:tabs>
              <w:spacing w:line="276" w:lineRule="auto"/>
              <w:outlineLvl w:val="4"/>
              <w:rPr>
                <w:rFonts w:ascii="Calibri" w:hAnsi="Calibri"/>
                <w:b/>
                <w:bCs/>
                <w:iCs/>
                <w:color w:val="000000"/>
                <w:sz w:val="22"/>
                <w:szCs w:val="22"/>
                <w:lang w:eastAsia="en-GB"/>
              </w:rPr>
            </w:pPr>
            <w:r>
              <w:rPr>
                <w:rFonts w:ascii="Calibri" w:hAnsi="Calibri"/>
                <w:b/>
                <w:bCs/>
                <w:iCs/>
                <w:color w:val="000000"/>
                <w:sz w:val="22"/>
                <w:szCs w:val="22"/>
                <w:lang w:eastAsia="en-GB"/>
              </w:rPr>
              <w:t>Deliverable date</w:t>
            </w:r>
          </w:p>
        </w:tc>
        <w:tc>
          <w:tcPr>
            <w:tcW w:w="1170" w:type="dxa"/>
          </w:tcPr>
          <w:p w14:paraId="10ED3B7D" w14:textId="77777777" w:rsidR="007E448A" w:rsidRPr="001D0604" w:rsidRDefault="008167AD" w:rsidP="00537981">
            <w:pPr>
              <w:tabs>
                <w:tab w:val="left" w:pos="9729"/>
              </w:tabs>
              <w:spacing w:before="240" w:after="60" w:line="276" w:lineRule="auto"/>
              <w:outlineLvl w:val="4"/>
              <w:rPr>
                <w:rFonts w:ascii="Calibri" w:hAnsi="Calibri"/>
                <w:b/>
                <w:bCs/>
                <w:iCs/>
                <w:color w:val="000000"/>
                <w:sz w:val="22"/>
                <w:szCs w:val="22"/>
                <w:lang w:eastAsia="en-GB"/>
              </w:rPr>
            </w:pPr>
            <w:r>
              <w:rPr>
                <w:rFonts w:ascii="Calibri" w:hAnsi="Calibri"/>
                <w:b/>
                <w:bCs/>
                <w:iCs/>
                <w:color w:val="000000"/>
                <w:sz w:val="22"/>
                <w:szCs w:val="22"/>
                <w:lang w:eastAsia="en-GB"/>
              </w:rPr>
              <w:t>Milestone payment %</w:t>
            </w:r>
          </w:p>
        </w:tc>
      </w:tr>
      <w:tr w:rsidR="008167AD" w:rsidRPr="001D0604" w14:paraId="1907744F" w14:textId="77777777" w:rsidTr="008167AD">
        <w:trPr>
          <w:trHeight w:val="930"/>
        </w:trPr>
        <w:tc>
          <w:tcPr>
            <w:tcW w:w="265" w:type="dxa"/>
            <w:tcBorders>
              <w:bottom w:val="single" w:sz="4" w:space="0" w:color="auto"/>
            </w:tcBorders>
          </w:tcPr>
          <w:p w14:paraId="144CF8CD" w14:textId="77777777" w:rsidR="007E448A" w:rsidRPr="00BA676D" w:rsidRDefault="00D05FE0" w:rsidP="00537981">
            <w:pPr>
              <w:tabs>
                <w:tab w:val="left" w:pos="9729"/>
              </w:tabs>
              <w:spacing w:before="240" w:after="60" w:line="276" w:lineRule="auto"/>
              <w:outlineLvl w:val="4"/>
              <w:rPr>
                <w:rFonts w:asciiTheme="minorHAnsi" w:hAnsiTheme="minorHAnsi" w:cstheme="minorHAnsi"/>
                <w:bCs/>
                <w:iCs/>
                <w:color w:val="000000"/>
                <w:sz w:val="22"/>
                <w:szCs w:val="22"/>
                <w:lang w:eastAsia="en-GB"/>
              </w:rPr>
            </w:pPr>
            <w:r>
              <w:rPr>
                <w:rFonts w:asciiTheme="minorHAnsi" w:hAnsiTheme="minorHAnsi" w:cstheme="minorHAnsi"/>
                <w:bCs/>
                <w:iCs/>
                <w:color w:val="000000"/>
                <w:sz w:val="22"/>
                <w:szCs w:val="22"/>
                <w:lang w:eastAsia="en-GB"/>
              </w:rPr>
              <w:t>1</w:t>
            </w:r>
          </w:p>
        </w:tc>
        <w:tc>
          <w:tcPr>
            <w:tcW w:w="4410" w:type="dxa"/>
            <w:tcBorders>
              <w:bottom w:val="single" w:sz="4" w:space="0" w:color="auto"/>
            </w:tcBorders>
          </w:tcPr>
          <w:p w14:paraId="67F19FD2" w14:textId="566900B0" w:rsidR="008167AD" w:rsidRDefault="00AC52D2" w:rsidP="00537981">
            <w:pPr>
              <w:spacing w:line="260" w:lineRule="exact"/>
              <w:rPr>
                <w:lang w:val="en-GB"/>
              </w:rPr>
            </w:pPr>
            <w:r>
              <w:rPr>
                <w:lang w:val="en-GB"/>
              </w:rPr>
              <w:t xml:space="preserve">Identify and collect for compilation: </w:t>
            </w:r>
            <w:r w:rsidR="00D20D85">
              <w:rPr>
                <w:lang w:val="en-GB"/>
              </w:rPr>
              <w:t xml:space="preserve">exisiting </w:t>
            </w:r>
            <w:r w:rsidR="001B5AFC">
              <w:rPr>
                <w:lang w:val="en-GB"/>
              </w:rPr>
              <w:t xml:space="preserve">national </w:t>
            </w:r>
            <w:r w:rsidR="00D20D85">
              <w:rPr>
                <w:lang w:val="en-GB"/>
              </w:rPr>
              <w:t>tools relev</w:t>
            </w:r>
            <w:r w:rsidR="009B62E2">
              <w:rPr>
                <w:lang w:val="en-GB"/>
              </w:rPr>
              <w:t>ant</w:t>
            </w:r>
            <w:r w:rsidR="00D20D85">
              <w:rPr>
                <w:lang w:val="en-GB"/>
              </w:rPr>
              <w:t xml:space="preserve"> to1) the placement of children with disabilities back into families and 2) supporting families to care for children with disabilities.  </w:t>
            </w:r>
            <w:r w:rsidR="00D05FE0" w:rsidRPr="00D05FE0">
              <w:rPr>
                <w:lang w:val="en-GB"/>
              </w:rPr>
              <w:t>This includes the national training curriculum utilized in the TMM programme, national tools utilized within the ECD, education or health programmes, as well as tools available from other countries</w:t>
            </w:r>
            <w:r w:rsidR="005B7287">
              <w:rPr>
                <w:lang w:val="en-GB"/>
              </w:rPr>
              <w:t xml:space="preserve"> and globally</w:t>
            </w:r>
            <w:r w:rsidR="00D05FE0" w:rsidRPr="00D05FE0">
              <w:rPr>
                <w:lang w:val="en-GB"/>
              </w:rPr>
              <w:t xml:space="preserve">.  </w:t>
            </w:r>
          </w:p>
          <w:p w14:paraId="3B8D22D7" w14:textId="77777777" w:rsidR="007E448A" w:rsidRPr="00CD2563" w:rsidRDefault="007E448A" w:rsidP="00537981">
            <w:pPr>
              <w:spacing w:line="260" w:lineRule="exact"/>
              <w:rPr>
                <w:lang w:val="en-GB"/>
              </w:rPr>
            </w:pPr>
          </w:p>
        </w:tc>
        <w:tc>
          <w:tcPr>
            <w:tcW w:w="2610" w:type="dxa"/>
            <w:tcBorders>
              <w:bottom w:val="single" w:sz="4" w:space="0" w:color="auto"/>
            </w:tcBorders>
          </w:tcPr>
          <w:p w14:paraId="307E6CFF" w14:textId="22560A00" w:rsidR="007E448A" w:rsidRDefault="00FE3B43" w:rsidP="00537981">
            <w:pPr>
              <w:tabs>
                <w:tab w:val="left" w:pos="9729"/>
              </w:tabs>
              <w:spacing w:line="276" w:lineRule="auto"/>
              <w:outlineLvl w:val="4"/>
              <w:rPr>
                <w:lang w:val="en-GB"/>
              </w:rPr>
            </w:pPr>
            <w:r>
              <w:rPr>
                <w:lang w:val="en-GB"/>
              </w:rPr>
              <w:t xml:space="preserve">Tools at national level available for </w:t>
            </w:r>
            <w:r w:rsidR="008167AD" w:rsidRPr="00CD2563">
              <w:rPr>
                <w:lang w:val="en-GB"/>
              </w:rPr>
              <w:t>Inception Report</w:t>
            </w:r>
          </w:p>
          <w:p w14:paraId="7D2832C6" w14:textId="77777777" w:rsidR="00D20D85" w:rsidRPr="00CD2563" w:rsidRDefault="00D20D85" w:rsidP="00537981">
            <w:pPr>
              <w:tabs>
                <w:tab w:val="left" w:pos="9729"/>
              </w:tabs>
              <w:spacing w:line="276" w:lineRule="auto"/>
              <w:outlineLvl w:val="4"/>
              <w:rPr>
                <w:lang w:val="en-GB"/>
              </w:rPr>
            </w:pPr>
            <w:r>
              <w:rPr>
                <w:lang w:val="en-GB"/>
              </w:rPr>
              <w:t xml:space="preserve"> Covering all</w:t>
            </w:r>
            <w:r w:rsidR="009E1FEE">
              <w:rPr>
                <w:lang w:val="en-GB"/>
              </w:rPr>
              <w:t xml:space="preserve"> relevant issues highlighted in </w:t>
            </w:r>
            <w:r>
              <w:rPr>
                <w:lang w:val="en-GB"/>
              </w:rPr>
              <w:t xml:space="preserve">major tasks. </w:t>
            </w:r>
          </w:p>
        </w:tc>
        <w:tc>
          <w:tcPr>
            <w:tcW w:w="1260" w:type="dxa"/>
            <w:tcBorders>
              <w:bottom w:val="single" w:sz="4" w:space="0" w:color="auto"/>
            </w:tcBorders>
          </w:tcPr>
          <w:p w14:paraId="0A30C25B" w14:textId="060551E7" w:rsidR="007E448A" w:rsidRPr="00CD2563" w:rsidRDefault="008167AD" w:rsidP="00537981">
            <w:pPr>
              <w:tabs>
                <w:tab w:val="left" w:pos="9729"/>
              </w:tabs>
              <w:spacing w:line="276" w:lineRule="auto"/>
              <w:outlineLvl w:val="4"/>
              <w:rPr>
                <w:lang w:val="en-GB"/>
              </w:rPr>
            </w:pPr>
            <w:r w:rsidRPr="00CD2563">
              <w:rPr>
                <w:lang w:val="en-GB"/>
              </w:rPr>
              <w:t xml:space="preserve">30 </w:t>
            </w:r>
            <w:r w:rsidR="00A57AE3">
              <w:rPr>
                <w:lang w:val="en-GB"/>
              </w:rPr>
              <w:t>May</w:t>
            </w:r>
            <w:r w:rsidRPr="00CD2563">
              <w:rPr>
                <w:lang w:val="en-GB"/>
              </w:rPr>
              <w:t xml:space="preserve"> 2019</w:t>
            </w:r>
          </w:p>
        </w:tc>
        <w:tc>
          <w:tcPr>
            <w:tcW w:w="1170" w:type="dxa"/>
            <w:tcBorders>
              <w:bottom w:val="single" w:sz="4" w:space="0" w:color="auto"/>
            </w:tcBorders>
          </w:tcPr>
          <w:p w14:paraId="0B9CCA3E" w14:textId="77777777" w:rsidR="007E448A" w:rsidRPr="00CD2563" w:rsidRDefault="000C2EC3" w:rsidP="00537981">
            <w:pPr>
              <w:tabs>
                <w:tab w:val="left" w:pos="9729"/>
              </w:tabs>
              <w:spacing w:line="276" w:lineRule="auto"/>
              <w:outlineLvl w:val="4"/>
              <w:rPr>
                <w:lang w:val="en-GB"/>
              </w:rPr>
            </w:pPr>
            <w:r>
              <w:rPr>
                <w:lang w:val="en-GB"/>
              </w:rPr>
              <w:t>20</w:t>
            </w:r>
          </w:p>
        </w:tc>
      </w:tr>
      <w:tr w:rsidR="000F61D8" w:rsidRPr="001D0604" w14:paraId="4682D21A" w14:textId="77777777" w:rsidTr="008167AD">
        <w:trPr>
          <w:trHeight w:val="930"/>
        </w:trPr>
        <w:tc>
          <w:tcPr>
            <w:tcW w:w="265" w:type="dxa"/>
            <w:tcBorders>
              <w:bottom w:val="single" w:sz="4" w:space="0" w:color="auto"/>
            </w:tcBorders>
          </w:tcPr>
          <w:p w14:paraId="4E05AEA0" w14:textId="77777777" w:rsidR="000F61D8" w:rsidRDefault="000F61D8" w:rsidP="00537981">
            <w:pPr>
              <w:tabs>
                <w:tab w:val="left" w:pos="9729"/>
              </w:tabs>
              <w:spacing w:before="240" w:after="60" w:line="276" w:lineRule="auto"/>
              <w:outlineLvl w:val="4"/>
              <w:rPr>
                <w:rFonts w:asciiTheme="minorHAnsi" w:hAnsiTheme="minorHAnsi" w:cstheme="minorHAnsi"/>
                <w:bCs/>
                <w:iCs/>
                <w:color w:val="000000"/>
                <w:sz w:val="22"/>
                <w:szCs w:val="22"/>
                <w:lang w:eastAsia="en-GB"/>
              </w:rPr>
            </w:pPr>
          </w:p>
        </w:tc>
        <w:tc>
          <w:tcPr>
            <w:tcW w:w="4410" w:type="dxa"/>
            <w:tcBorders>
              <w:bottom w:val="single" w:sz="4" w:space="0" w:color="auto"/>
            </w:tcBorders>
          </w:tcPr>
          <w:p w14:paraId="4B09053E" w14:textId="77777777" w:rsidR="000F61D8" w:rsidRPr="008167AD" w:rsidRDefault="000F61D8" w:rsidP="00537981">
            <w:pPr>
              <w:spacing w:line="260" w:lineRule="exact"/>
              <w:rPr>
                <w:lang w:val="en-GB"/>
              </w:rPr>
            </w:pPr>
            <w:r>
              <w:rPr>
                <w:lang w:val="en-GB"/>
              </w:rPr>
              <w:t>Facilitate the international consultant in-coutry visits and coordinate with all key stakeholders</w:t>
            </w:r>
            <w:r w:rsidR="00231514">
              <w:rPr>
                <w:lang w:val="en-GB"/>
              </w:rPr>
              <w:t xml:space="preserve"> (NCC, NCPD, UNICEF…)</w:t>
            </w:r>
            <w:r>
              <w:rPr>
                <w:lang w:val="en-GB"/>
              </w:rPr>
              <w:t xml:space="preserve"> for </w:t>
            </w:r>
            <w:r w:rsidR="009C598C">
              <w:rPr>
                <w:lang w:val="en-GB"/>
              </w:rPr>
              <w:t>provision of administrative and logistic support for organ</w:t>
            </w:r>
            <w:r>
              <w:rPr>
                <w:lang w:val="en-GB"/>
              </w:rPr>
              <w:t>ization of different consultations (eg: inception report, trainings, validation workshop …)</w:t>
            </w:r>
          </w:p>
        </w:tc>
        <w:tc>
          <w:tcPr>
            <w:tcW w:w="2610" w:type="dxa"/>
            <w:tcBorders>
              <w:bottom w:val="single" w:sz="4" w:space="0" w:color="auto"/>
            </w:tcBorders>
          </w:tcPr>
          <w:p w14:paraId="341B028D" w14:textId="7DBF8E0D" w:rsidR="000F61D8" w:rsidRPr="00CD2563" w:rsidRDefault="009C598C" w:rsidP="00537981">
            <w:pPr>
              <w:tabs>
                <w:tab w:val="left" w:pos="9729"/>
              </w:tabs>
              <w:spacing w:line="276" w:lineRule="auto"/>
              <w:outlineLvl w:val="4"/>
              <w:rPr>
                <w:lang w:val="en-GB"/>
              </w:rPr>
            </w:pPr>
            <w:r>
              <w:rPr>
                <w:lang w:val="en-GB"/>
              </w:rPr>
              <w:t>Aligned to different deliverables</w:t>
            </w:r>
            <w:r w:rsidR="000B0616">
              <w:rPr>
                <w:lang w:val="en-GB"/>
              </w:rPr>
              <w:t xml:space="preserve"> across the consultancy</w:t>
            </w:r>
            <w:r>
              <w:rPr>
                <w:lang w:val="en-GB"/>
              </w:rPr>
              <w:t>.</w:t>
            </w:r>
          </w:p>
        </w:tc>
        <w:tc>
          <w:tcPr>
            <w:tcW w:w="1260" w:type="dxa"/>
            <w:tcBorders>
              <w:bottom w:val="single" w:sz="4" w:space="0" w:color="auto"/>
            </w:tcBorders>
          </w:tcPr>
          <w:p w14:paraId="0B3DABB3" w14:textId="77777777" w:rsidR="000F61D8" w:rsidRPr="00CD2563" w:rsidRDefault="000F61D8" w:rsidP="00537981">
            <w:pPr>
              <w:tabs>
                <w:tab w:val="left" w:pos="9729"/>
              </w:tabs>
              <w:spacing w:line="276" w:lineRule="auto"/>
              <w:outlineLvl w:val="4"/>
              <w:rPr>
                <w:lang w:val="en-GB"/>
              </w:rPr>
            </w:pPr>
          </w:p>
        </w:tc>
        <w:tc>
          <w:tcPr>
            <w:tcW w:w="1170" w:type="dxa"/>
            <w:tcBorders>
              <w:bottom w:val="single" w:sz="4" w:space="0" w:color="auto"/>
            </w:tcBorders>
          </w:tcPr>
          <w:p w14:paraId="57F0A8A6" w14:textId="65EC064F" w:rsidR="000F61D8" w:rsidRDefault="000B0616" w:rsidP="00537981">
            <w:pPr>
              <w:tabs>
                <w:tab w:val="left" w:pos="9729"/>
              </w:tabs>
              <w:spacing w:line="276" w:lineRule="auto"/>
              <w:outlineLvl w:val="4"/>
              <w:rPr>
                <w:lang w:val="en-GB"/>
              </w:rPr>
            </w:pPr>
            <w:r>
              <w:rPr>
                <w:lang w:val="en-GB"/>
              </w:rPr>
              <w:t>Not tied to payment</w:t>
            </w:r>
          </w:p>
        </w:tc>
      </w:tr>
      <w:tr w:rsidR="008167AD" w:rsidRPr="001D0604" w14:paraId="01B78752" w14:textId="77777777" w:rsidTr="008167AD">
        <w:trPr>
          <w:trHeight w:val="620"/>
        </w:trPr>
        <w:tc>
          <w:tcPr>
            <w:tcW w:w="265" w:type="dxa"/>
            <w:tcBorders>
              <w:top w:val="single" w:sz="4" w:space="0" w:color="auto"/>
              <w:bottom w:val="single" w:sz="4" w:space="0" w:color="auto"/>
            </w:tcBorders>
          </w:tcPr>
          <w:p w14:paraId="23C31B92" w14:textId="77777777" w:rsidR="008167AD" w:rsidRPr="00BA676D" w:rsidRDefault="00D05FE0" w:rsidP="00537981">
            <w:pPr>
              <w:tabs>
                <w:tab w:val="left" w:pos="9729"/>
              </w:tabs>
              <w:spacing w:before="240" w:after="60" w:line="276" w:lineRule="auto"/>
              <w:outlineLvl w:val="4"/>
              <w:rPr>
                <w:rFonts w:asciiTheme="minorHAnsi" w:hAnsiTheme="minorHAnsi" w:cstheme="minorHAnsi"/>
                <w:bCs/>
                <w:iCs/>
                <w:color w:val="000000"/>
                <w:sz w:val="22"/>
                <w:szCs w:val="22"/>
                <w:lang w:eastAsia="en-GB"/>
              </w:rPr>
            </w:pPr>
            <w:r>
              <w:rPr>
                <w:rFonts w:asciiTheme="minorHAnsi" w:hAnsiTheme="minorHAnsi" w:cstheme="minorHAnsi"/>
                <w:bCs/>
                <w:iCs/>
                <w:color w:val="000000"/>
                <w:sz w:val="22"/>
                <w:szCs w:val="22"/>
                <w:lang w:eastAsia="en-GB"/>
              </w:rPr>
              <w:t>2</w:t>
            </w:r>
          </w:p>
        </w:tc>
        <w:tc>
          <w:tcPr>
            <w:tcW w:w="4410" w:type="dxa"/>
            <w:tcBorders>
              <w:top w:val="single" w:sz="4" w:space="0" w:color="auto"/>
              <w:bottom w:val="single" w:sz="4" w:space="0" w:color="auto"/>
            </w:tcBorders>
          </w:tcPr>
          <w:p w14:paraId="0F0567A4" w14:textId="154C3C1A" w:rsidR="00D05FE0" w:rsidRPr="00D05FE0" w:rsidRDefault="0044084F" w:rsidP="00D05FE0">
            <w:pPr>
              <w:shd w:val="clear" w:color="auto" w:fill="FFFFFF"/>
              <w:spacing w:line="276" w:lineRule="auto"/>
              <w:rPr>
                <w:lang w:val="en-GB"/>
              </w:rPr>
            </w:pPr>
            <w:r>
              <w:rPr>
                <w:lang w:val="en-GB"/>
              </w:rPr>
              <w:t>Contribute to d</w:t>
            </w:r>
            <w:r w:rsidR="00D05FE0" w:rsidRPr="00D05FE0">
              <w:rPr>
                <w:lang w:val="en-GB"/>
              </w:rPr>
              <w:t>evelop</w:t>
            </w:r>
            <w:r>
              <w:rPr>
                <w:lang w:val="en-GB"/>
              </w:rPr>
              <w:t>ment of</w:t>
            </w:r>
            <w:r w:rsidR="00D05FE0" w:rsidRPr="00D05FE0">
              <w:rPr>
                <w:lang w:val="en-GB"/>
              </w:rPr>
              <w:t xml:space="preserve"> </w:t>
            </w:r>
            <w:r w:rsidR="00483973" w:rsidRPr="00D05FE0">
              <w:rPr>
                <w:lang w:val="en-GB"/>
              </w:rPr>
              <w:t>training modules</w:t>
            </w:r>
            <w:r w:rsidR="00D05FE0">
              <w:rPr>
                <w:lang w:val="en-GB"/>
              </w:rPr>
              <w:t xml:space="preserve">, including guidance documents, </w:t>
            </w:r>
            <w:r w:rsidR="00D05FE0" w:rsidRPr="00D05FE0">
              <w:rPr>
                <w:lang w:val="en-GB"/>
              </w:rPr>
              <w:t xml:space="preserve"> for the national facilitators’ team, the social workforce including volunteers and other government service providers and Civil Society Organisations</w:t>
            </w:r>
            <w:r w:rsidR="00483973">
              <w:rPr>
                <w:lang w:val="en-GB"/>
              </w:rPr>
              <w:t xml:space="preserve">; and deliver training to the national facilitators </w:t>
            </w:r>
            <w:r w:rsidR="00D05FE0" w:rsidRPr="00D05FE0">
              <w:rPr>
                <w:lang w:val="en-GB"/>
              </w:rPr>
              <w:t>. The training modules will be based on the 12</w:t>
            </w:r>
            <w:r w:rsidR="004D13D6">
              <w:rPr>
                <w:lang w:val="en-GB"/>
              </w:rPr>
              <w:t>-</w:t>
            </w:r>
            <w:r w:rsidR="00D05FE0" w:rsidRPr="00D05FE0">
              <w:rPr>
                <w:lang w:val="en-GB"/>
              </w:rPr>
              <w:t xml:space="preserve">TMM </w:t>
            </w:r>
            <w:r w:rsidR="00D05FE0" w:rsidRPr="00D05FE0">
              <w:rPr>
                <w:lang w:val="en-GB"/>
              </w:rPr>
              <w:lastRenderedPageBreak/>
              <w:t>steps for reintegration of children including post</w:t>
            </w:r>
            <w:r w:rsidR="004D13D6">
              <w:rPr>
                <w:lang w:val="en-GB"/>
              </w:rPr>
              <w:t>-</w:t>
            </w:r>
            <w:r w:rsidR="00D05FE0" w:rsidRPr="00D05FE0">
              <w:rPr>
                <w:lang w:val="en-GB"/>
              </w:rPr>
              <w:t xml:space="preserve"> placement support.</w:t>
            </w:r>
            <w:r w:rsidR="00BE3797">
              <w:rPr>
                <w:lang w:val="en-GB"/>
              </w:rPr>
              <w:t xml:space="preserve">  The national consultant will provide hands-on support for compilation of existing tools at national level for desk review and screening.</w:t>
            </w:r>
          </w:p>
          <w:p w14:paraId="5D65A983" w14:textId="77777777" w:rsidR="008167AD" w:rsidRDefault="008167AD" w:rsidP="008167AD">
            <w:pPr>
              <w:spacing w:line="260" w:lineRule="exact"/>
              <w:rPr>
                <w:lang w:val="en-GB"/>
              </w:rPr>
            </w:pPr>
          </w:p>
          <w:p w14:paraId="2024E381" w14:textId="77777777" w:rsidR="008167AD" w:rsidRPr="008167AD" w:rsidRDefault="008167AD" w:rsidP="00537981">
            <w:pPr>
              <w:spacing w:line="260" w:lineRule="exact"/>
              <w:rPr>
                <w:lang w:val="en-GB"/>
              </w:rPr>
            </w:pPr>
          </w:p>
        </w:tc>
        <w:tc>
          <w:tcPr>
            <w:tcW w:w="2610" w:type="dxa"/>
            <w:tcBorders>
              <w:top w:val="single" w:sz="4" w:space="0" w:color="auto"/>
              <w:bottom w:val="single" w:sz="4" w:space="0" w:color="auto"/>
            </w:tcBorders>
          </w:tcPr>
          <w:p w14:paraId="42388855" w14:textId="77777777" w:rsidR="009E1FEE" w:rsidRDefault="009E1FEE" w:rsidP="009E1FEE">
            <w:pPr>
              <w:pStyle w:val="ListParagraph"/>
              <w:numPr>
                <w:ilvl w:val="0"/>
                <w:numId w:val="41"/>
              </w:numPr>
              <w:tabs>
                <w:tab w:val="left" w:pos="9729"/>
              </w:tabs>
              <w:spacing w:line="276" w:lineRule="auto"/>
              <w:outlineLvl w:val="4"/>
              <w:rPr>
                <w:lang w:val="en-GB"/>
              </w:rPr>
            </w:pPr>
            <w:r>
              <w:rPr>
                <w:lang w:val="en-GB"/>
              </w:rPr>
              <w:lastRenderedPageBreak/>
              <w:t>Training modules and guides for:</w:t>
            </w:r>
          </w:p>
          <w:p w14:paraId="0DD2EEC3" w14:textId="77777777" w:rsidR="009E1FEE" w:rsidRDefault="009E1FEE" w:rsidP="009E1FEE">
            <w:pPr>
              <w:pStyle w:val="ListParagraph"/>
              <w:numPr>
                <w:ilvl w:val="1"/>
                <w:numId w:val="41"/>
              </w:numPr>
              <w:tabs>
                <w:tab w:val="left" w:pos="9729"/>
              </w:tabs>
              <w:spacing w:line="276" w:lineRule="auto"/>
              <w:outlineLvl w:val="4"/>
              <w:rPr>
                <w:lang w:val="en-GB"/>
              </w:rPr>
            </w:pPr>
            <w:r>
              <w:rPr>
                <w:lang w:val="en-GB"/>
              </w:rPr>
              <w:t>National Facilitators</w:t>
            </w:r>
          </w:p>
          <w:p w14:paraId="701E660F" w14:textId="77777777" w:rsidR="009E1FEE" w:rsidRDefault="009E1FEE" w:rsidP="009E1FEE">
            <w:pPr>
              <w:pStyle w:val="ListParagraph"/>
              <w:numPr>
                <w:ilvl w:val="1"/>
                <w:numId w:val="41"/>
              </w:numPr>
              <w:tabs>
                <w:tab w:val="left" w:pos="9729"/>
              </w:tabs>
              <w:spacing w:line="276" w:lineRule="auto"/>
              <w:outlineLvl w:val="4"/>
              <w:rPr>
                <w:lang w:val="en-GB"/>
              </w:rPr>
            </w:pPr>
            <w:r>
              <w:rPr>
                <w:lang w:val="en-GB"/>
              </w:rPr>
              <w:t>Social workforce at all levels</w:t>
            </w:r>
          </w:p>
          <w:p w14:paraId="593E48A1" w14:textId="77777777" w:rsidR="00483973" w:rsidRDefault="00483973" w:rsidP="00483973">
            <w:pPr>
              <w:pStyle w:val="ListParagraph"/>
              <w:numPr>
                <w:ilvl w:val="0"/>
                <w:numId w:val="41"/>
              </w:numPr>
              <w:tabs>
                <w:tab w:val="left" w:pos="9729"/>
              </w:tabs>
              <w:spacing w:line="276" w:lineRule="auto"/>
              <w:outlineLvl w:val="4"/>
              <w:rPr>
                <w:lang w:val="en-GB"/>
              </w:rPr>
            </w:pPr>
            <w:r>
              <w:rPr>
                <w:lang w:val="en-GB"/>
              </w:rPr>
              <w:lastRenderedPageBreak/>
              <w:t>Training report from training of national facilitators team</w:t>
            </w:r>
          </w:p>
          <w:p w14:paraId="45753A01" w14:textId="77777777" w:rsidR="008167AD" w:rsidRPr="009E1FEE" w:rsidRDefault="008167AD" w:rsidP="009E1FEE">
            <w:pPr>
              <w:tabs>
                <w:tab w:val="left" w:pos="9729"/>
              </w:tabs>
              <w:spacing w:line="276" w:lineRule="auto"/>
              <w:outlineLvl w:val="4"/>
              <w:rPr>
                <w:lang w:val="en-GB"/>
              </w:rPr>
            </w:pPr>
          </w:p>
        </w:tc>
        <w:tc>
          <w:tcPr>
            <w:tcW w:w="1260" w:type="dxa"/>
            <w:tcBorders>
              <w:top w:val="single" w:sz="4" w:space="0" w:color="auto"/>
              <w:bottom w:val="single" w:sz="4" w:space="0" w:color="auto"/>
            </w:tcBorders>
          </w:tcPr>
          <w:p w14:paraId="3D3F1952" w14:textId="422B0FE8" w:rsidR="008167AD" w:rsidRPr="00CD2563" w:rsidRDefault="008167AD" w:rsidP="00537981">
            <w:pPr>
              <w:tabs>
                <w:tab w:val="left" w:pos="9729"/>
              </w:tabs>
              <w:spacing w:line="276" w:lineRule="auto"/>
              <w:outlineLvl w:val="4"/>
              <w:rPr>
                <w:lang w:val="en-GB"/>
              </w:rPr>
            </w:pPr>
            <w:r w:rsidRPr="008167AD">
              <w:rPr>
                <w:lang w:val="en-GB"/>
              </w:rPr>
              <w:lastRenderedPageBreak/>
              <w:t>3</w:t>
            </w:r>
            <w:r w:rsidR="00E67F10">
              <w:rPr>
                <w:lang w:val="en-GB"/>
              </w:rPr>
              <w:t>0</w:t>
            </w:r>
            <w:r w:rsidR="00E67F10" w:rsidRPr="00E67F10">
              <w:rPr>
                <w:vertAlign w:val="superscript"/>
                <w:lang w:val="en-GB"/>
              </w:rPr>
              <w:t>th</w:t>
            </w:r>
            <w:r w:rsidR="00A57AE3">
              <w:rPr>
                <w:lang w:val="en-GB"/>
              </w:rPr>
              <w:t xml:space="preserve"> of July</w:t>
            </w:r>
            <w:r w:rsidR="00E67F10">
              <w:rPr>
                <w:lang w:val="en-GB"/>
              </w:rPr>
              <w:t xml:space="preserve"> </w:t>
            </w:r>
            <w:r w:rsidRPr="008167AD">
              <w:rPr>
                <w:lang w:val="en-GB"/>
              </w:rPr>
              <w:t>2019</w:t>
            </w:r>
          </w:p>
        </w:tc>
        <w:tc>
          <w:tcPr>
            <w:tcW w:w="1170" w:type="dxa"/>
            <w:tcBorders>
              <w:top w:val="single" w:sz="4" w:space="0" w:color="auto"/>
              <w:bottom w:val="single" w:sz="4" w:space="0" w:color="auto"/>
            </w:tcBorders>
          </w:tcPr>
          <w:p w14:paraId="38BB3A47" w14:textId="77777777" w:rsidR="008167AD" w:rsidRPr="00CD2563" w:rsidRDefault="00E67F10" w:rsidP="00537981">
            <w:pPr>
              <w:tabs>
                <w:tab w:val="left" w:pos="9729"/>
              </w:tabs>
              <w:spacing w:line="276" w:lineRule="auto"/>
              <w:outlineLvl w:val="4"/>
              <w:rPr>
                <w:lang w:val="en-GB"/>
              </w:rPr>
            </w:pPr>
            <w:r>
              <w:rPr>
                <w:lang w:val="en-GB"/>
              </w:rPr>
              <w:t>15</w:t>
            </w:r>
          </w:p>
        </w:tc>
      </w:tr>
      <w:tr w:rsidR="008167AD" w:rsidRPr="001D0604" w14:paraId="540BF6C0" w14:textId="77777777" w:rsidTr="00CD2563">
        <w:trPr>
          <w:trHeight w:val="1000"/>
        </w:trPr>
        <w:tc>
          <w:tcPr>
            <w:tcW w:w="265" w:type="dxa"/>
            <w:tcBorders>
              <w:top w:val="single" w:sz="4" w:space="0" w:color="auto"/>
            </w:tcBorders>
          </w:tcPr>
          <w:p w14:paraId="78CEF9E0" w14:textId="77777777" w:rsidR="008167AD" w:rsidRPr="00BA676D" w:rsidRDefault="000C2EC3" w:rsidP="00537981">
            <w:pPr>
              <w:tabs>
                <w:tab w:val="left" w:pos="9729"/>
              </w:tabs>
              <w:spacing w:before="240" w:after="60" w:line="276" w:lineRule="auto"/>
              <w:outlineLvl w:val="4"/>
              <w:rPr>
                <w:rFonts w:asciiTheme="minorHAnsi" w:hAnsiTheme="minorHAnsi" w:cstheme="minorHAnsi"/>
                <w:bCs/>
                <w:iCs/>
                <w:color w:val="000000"/>
                <w:sz w:val="22"/>
                <w:szCs w:val="22"/>
                <w:lang w:eastAsia="en-GB"/>
              </w:rPr>
            </w:pPr>
            <w:r>
              <w:rPr>
                <w:rFonts w:asciiTheme="minorHAnsi" w:hAnsiTheme="minorHAnsi" w:cstheme="minorHAnsi"/>
                <w:bCs/>
                <w:iCs/>
                <w:color w:val="000000"/>
                <w:sz w:val="22"/>
                <w:szCs w:val="22"/>
                <w:lang w:eastAsia="en-GB"/>
              </w:rPr>
              <w:t>3</w:t>
            </w:r>
          </w:p>
        </w:tc>
        <w:tc>
          <w:tcPr>
            <w:tcW w:w="4410" w:type="dxa"/>
            <w:tcBorders>
              <w:top w:val="single" w:sz="4" w:space="0" w:color="auto"/>
            </w:tcBorders>
          </w:tcPr>
          <w:p w14:paraId="5368EA56" w14:textId="2F1CA178" w:rsidR="008167AD" w:rsidRPr="009E1FEE" w:rsidRDefault="00502F48" w:rsidP="006763CB">
            <w:pPr>
              <w:pStyle w:val="ListParagraph"/>
              <w:shd w:val="clear" w:color="auto" w:fill="FFFFFF"/>
              <w:spacing w:line="276" w:lineRule="auto"/>
              <w:ind w:left="0"/>
              <w:rPr>
                <w:lang w:val="en-GB"/>
              </w:rPr>
            </w:pPr>
            <w:r>
              <w:rPr>
                <w:lang w:val="en-GB"/>
              </w:rPr>
              <w:t>Contribute to d</w:t>
            </w:r>
            <w:r w:rsidR="009E1FEE">
              <w:rPr>
                <w:lang w:val="en-GB"/>
              </w:rPr>
              <w:t>evelop</w:t>
            </w:r>
            <w:r>
              <w:rPr>
                <w:lang w:val="en-GB"/>
              </w:rPr>
              <w:t>ment</w:t>
            </w:r>
            <w:r w:rsidR="009E1FEE">
              <w:rPr>
                <w:lang w:val="en-GB"/>
              </w:rPr>
              <w:t xml:space="preserve"> an operational (user step by step) guide aligned to the TMM programme for the placement of children with disabilities from institutions into families including all the relevant </w:t>
            </w:r>
            <w:r w:rsidR="00483973">
              <w:rPr>
                <w:lang w:val="en-GB"/>
              </w:rPr>
              <w:t xml:space="preserve">operational </w:t>
            </w:r>
            <w:r w:rsidR="009E1FEE">
              <w:rPr>
                <w:lang w:val="en-GB"/>
              </w:rPr>
              <w:t>tools.</w:t>
            </w:r>
            <w:r w:rsidR="00CF0E99">
              <w:rPr>
                <w:lang w:val="en-GB"/>
              </w:rPr>
              <w:t xml:space="preserve"> </w:t>
            </w:r>
            <w:r w:rsidR="000F4136">
              <w:rPr>
                <w:lang w:val="en-GB"/>
              </w:rPr>
              <w:t>The national consultant will ensure that the operational guide i</w:t>
            </w:r>
            <w:r w:rsidR="00FC39E8">
              <w:rPr>
                <w:lang w:val="en-GB"/>
              </w:rPr>
              <w:t>s</w:t>
            </w:r>
            <w:r w:rsidR="000F4136">
              <w:rPr>
                <w:lang w:val="en-GB"/>
              </w:rPr>
              <w:t xml:space="preserve"> rooted in Rwandan context and reflects national priorities. </w:t>
            </w:r>
          </w:p>
        </w:tc>
        <w:tc>
          <w:tcPr>
            <w:tcW w:w="2610" w:type="dxa"/>
            <w:tcBorders>
              <w:top w:val="single" w:sz="4" w:space="0" w:color="auto"/>
            </w:tcBorders>
          </w:tcPr>
          <w:p w14:paraId="7AF2B629" w14:textId="77777777" w:rsidR="008167AD" w:rsidRPr="00CD2563" w:rsidRDefault="00483973" w:rsidP="008167AD">
            <w:pPr>
              <w:tabs>
                <w:tab w:val="left" w:pos="9729"/>
              </w:tabs>
              <w:spacing w:line="276" w:lineRule="auto"/>
              <w:outlineLvl w:val="4"/>
              <w:rPr>
                <w:lang w:val="en-GB"/>
              </w:rPr>
            </w:pPr>
            <w:r>
              <w:rPr>
                <w:lang w:val="en-GB"/>
              </w:rPr>
              <w:t xml:space="preserve">Practical user operational guide with annexture of relevant tools. </w:t>
            </w:r>
            <w:r w:rsidR="009D48AF">
              <w:rPr>
                <w:lang w:val="en-GB"/>
              </w:rPr>
              <w:t xml:space="preserve"> </w:t>
            </w:r>
            <w:r w:rsidR="008167AD" w:rsidRPr="00CD2563">
              <w:rPr>
                <w:lang w:val="en-GB"/>
              </w:rPr>
              <w:t xml:space="preserve"> </w:t>
            </w:r>
          </w:p>
        </w:tc>
        <w:tc>
          <w:tcPr>
            <w:tcW w:w="1260" w:type="dxa"/>
            <w:tcBorders>
              <w:top w:val="single" w:sz="4" w:space="0" w:color="auto"/>
            </w:tcBorders>
          </w:tcPr>
          <w:p w14:paraId="4C4349B1" w14:textId="16A7AA4B" w:rsidR="008167AD" w:rsidRPr="00CD2563" w:rsidRDefault="00E67F10" w:rsidP="00537981">
            <w:pPr>
              <w:tabs>
                <w:tab w:val="left" w:pos="9729"/>
              </w:tabs>
              <w:spacing w:line="276" w:lineRule="auto"/>
              <w:outlineLvl w:val="4"/>
              <w:rPr>
                <w:lang w:val="en-GB"/>
              </w:rPr>
            </w:pPr>
            <w:r>
              <w:rPr>
                <w:lang w:val="en-GB"/>
              </w:rPr>
              <w:t>3</w:t>
            </w:r>
            <w:r w:rsidR="00A57AE3">
              <w:rPr>
                <w:lang w:val="en-GB"/>
              </w:rPr>
              <w:t>0</w:t>
            </w:r>
            <w:r w:rsidR="00A57AE3" w:rsidRPr="00A57AE3">
              <w:rPr>
                <w:vertAlign w:val="superscript"/>
                <w:lang w:val="en-GB"/>
              </w:rPr>
              <w:t>th</w:t>
            </w:r>
            <w:r w:rsidR="00A57AE3">
              <w:rPr>
                <w:lang w:val="en-GB"/>
              </w:rPr>
              <w:t xml:space="preserve">  of September</w:t>
            </w:r>
            <w:r w:rsidR="005E7BA6" w:rsidRPr="00CD2563">
              <w:rPr>
                <w:lang w:val="en-GB"/>
              </w:rPr>
              <w:t xml:space="preserve"> 2019</w:t>
            </w:r>
          </w:p>
        </w:tc>
        <w:tc>
          <w:tcPr>
            <w:tcW w:w="1170" w:type="dxa"/>
            <w:tcBorders>
              <w:top w:val="single" w:sz="4" w:space="0" w:color="auto"/>
            </w:tcBorders>
          </w:tcPr>
          <w:p w14:paraId="4C6EDC73" w14:textId="77777777" w:rsidR="008167AD" w:rsidRPr="00CD2563" w:rsidRDefault="008167AD" w:rsidP="008167AD">
            <w:pPr>
              <w:tabs>
                <w:tab w:val="left" w:pos="9729"/>
              </w:tabs>
              <w:spacing w:line="276" w:lineRule="auto"/>
              <w:outlineLvl w:val="4"/>
              <w:rPr>
                <w:lang w:val="en-GB"/>
              </w:rPr>
            </w:pPr>
            <w:r w:rsidRPr="00CD2563">
              <w:rPr>
                <w:lang w:val="en-GB"/>
              </w:rPr>
              <w:t>15</w:t>
            </w:r>
          </w:p>
        </w:tc>
      </w:tr>
      <w:tr w:rsidR="00483973" w:rsidRPr="001D0604" w14:paraId="7FBC1DE3" w14:textId="77777777" w:rsidTr="0043688C">
        <w:trPr>
          <w:trHeight w:val="2750"/>
        </w:trPr>
        <w:tc>
          <w:tcPr>
            <w:tcW w:w="265" w:type="dxa"/>
          </w:tcPr>
          <w:p w14:paraId="6A060ED2" w14:textId="77777777" w:rsidR="00483973" w:rsidRPr="00BA676D" w:rsidRDefault="000C2EC3" w:rsidP="00537981">
            <w:pPr>
              <w:tabs>
                <w:tab w:val="left" w:pos="9729"/>
              </w:tabs>
              <w:spacing w:before="240" w:after="60" w:line="276" w:lineRule="auto"/>
              <w:outlineLvl w:val="4"/>
              <w:rPr>
                <w:rFonts w:asciiTheme="minorHAnsi" w:hAnsiTheme="minorHAnsi" w:cstheme="minorHAnsi"/>
                <w:bCs/>
                <w:iCs/>
                <w:color w:val="000000"/>
                <w:sz w:val="22"/>
                <w:szCs w:val="22"/>
                <w:lang w:eastAsia="en-GB"/>
              </w:rPr>
            </w:pPr>
            <w:r>
              <w:rPr>
                <w:rFonts w:asciiTheme="minorHAnsi" w:hAnsiTheme="minorHAnsi" w:cstheme="minorHAnsi"/>
                <w:bCs/>
                <w:iCs/>
                <w:color w:val="000000"/>
                <w:sz w:val="22"/>
                <w:szCs w:val="22"/>
                <w:lang w:eastAsia="en-GB"/>
              </w:rPr>
              <w:t>4</w:t>
            </w:r>
          </w:p>
        </w:tc>
        <w:tc>
          <w:tcPr>
            <w:tcW w:w="4410" w:type="dxa"/>
          </w:tcPr>
          <w:p w14:paraId="05737DC9" w14:textId="4629D64F" w:rsidR="00AC0064" w:rsidRDefault="00483973" w:rsidP="00AC0064">
            <w:pPr>
              <w:pStyle w:val="ListParagraph"/>
              <w:shd w:val="clear" w:color="auto" w:fill="FFFFFF"/>
              <w:spacing w:line="276" w:lineRule="auto"/>
              <w:ind w:left="0"/>
              <w:rPr>
                <w:lang w:val="en-GB"/>
              </w:rPr>
            </w:pPr>
            <w:r w:rsidRPr="00483973">
              <w:rPr>
                <w:lang w:val="en-GB"/>
              </w:rPr>
              <w:t xml:space="preserve">To develop a guide to support parents and families caring for children with disabilities </w:t>
            </w:r>
            <w:proofErr w:type="gramStart"/>
            <w:r w:rsidRPr="00483973">
              <w:rPr>
                <w:lang w:val="en-GB"/>
              </w:rPr>
              <w:t>in order to</w:t>
            </w:r>
            <w:proofErr w:type="gramEnd"/>
            <w:r w:rsidRPr="00483973">
              <w:rPr>
                <w:lang w:val="en-GB"/>
              </w:rPr>
              <w:t xml:space="preserve"> strengthen their ability to care and to access services</w:t>
            </w:r>
            <w:r w:rsidR="00AC0064">
              <w:rPr>
                <w:lang w:val="en-GB"/>
              </w:rPr>
              <w:t xml:space="preserve">. Ensure that the guide is aligned to national context and </w:t>
            </w:r>
            <w:proofErr w:type="gramStart"/>
            <w:r w:rsidR="00AC0064">
              <w:rPr>
                <w:lang w:val="en-GB"/>
              </w:rPr>
              <w:t>takes into account</w:t>
            </w:r>
            <w:proofErr w:type="gramEnd"/>
            <w:r w:rsidR="00AC0064">
              <w:rPr>
                <w:lang w:val="en-GB"/>
              </w:rPr>
              <w:t xml:space="preserve"> of existing referral mechanisms to increase access to existing opportunities in the community and access to services like education, health</w:t>
            </w:r>
            <w:r w:rsidR="000F4136">
              <w:rPr>
                <w:lang w:val="en-GB"/>
              </w:rPr>
              <w:t xml:space="preserve"> and</w:t>
            </w:r>
            <w:r w:rsidR="00AC0064">
              <w:rPr>
                <w:lang w:val="en-GB"/>
              </w:rPr>
              <w:t xml:space="preserve"> social protection, </w:t>
            </w:r>
            <w:r w:rsidR="000F4136">
              <w:rPr>
                <w:lang w:val="en-GB"/>
              </w:rPr>
              <w:t>among others</w:t>
            </w:r>
            <w:r w:rsidR="007F524C">
              <w:rPr>
                <w:lang w:val="en-GB"/>
              </w:rPr>
              <w:t xml:space="preserve">.  </w:t>
            </w:r>
          </w:p>
          <w:p w14:paraId="0E98B3E4" w14:textId="77777777" w:rsidR="009460EC" w:rsidRDefault="009460EC" w:rsidP="00AC0064">
            <w:pPr>
              <w:pStyle w:val="ListParagraph"/>
              <w:shd w:val="clear" w:color="auto" w:fill="FFFFFF"/>
              <w:spacing w:line="276" w:lineRule="auto"/>
              <w:ind w:left="0"/>
              <w:rPr>
                <w:lang w:val="en-GB"/>
              </w:rPr>
            </w:pPr>
          </w:p>
          <w:p w14:paraId="521E92A5" w14:textId="511C7F10" w:rsidR="007F524C" w:rsidRPr="006763CB" w:rsidRDefault="007F524C" w:rsidP="00AC0064">
            <w:pPr>
              <w:pStyle w:val="ListParagraph"/>
              <w:shd w:val="clear" w:color="auto" w:fill="FFFFFF"/>
              <w:spacing w:line="276" w:lineRule="auto"/>
              <w:ind w:left="0"/>
            </w:pPr>
            <w:r w:rsidRPr="00FD1000">
              <w:rPr>
                <w:lang w:val="en-GB"/>
              </w:rPr>
              <w:t xml:space="preserve">The guide should </w:t>
            </w:r>
            <w:r w:rsidR="009460EC" w:rsidRPr="00FD1000">
              <w:rPr>
                <w:lang w:val="en-GB"/>
              </w:rPr>
              <w:t xml:space="preserve">pay </w:t>
            </w:r>
            <w:proofErr w:type="gramStart"/>
            <w:r w:rsidR="009460EC" w:rsidRPr="00FD1000">
              <w:rPr>
                <w:lang w:val="en-GB"/>
              </w:rPr>
              <w:t>particular</w:t>
            </w:r>
            <w:r w:rsidRPr="00FD1000">
              <w:rPr>
                <w:lang w:val="en-GB"/>
              </w:rPr>
              <w:t xml:space="preserve"> attention</w:t>
            </w:r>
            <w:proofErr w:type="gramEnd"/>
            <w:r w:rsidRPr="00FD1000">
              <w:rPr>
                <w:lang w:val="en-GB"/>
              </w:rPr>
              <w:t xml:space="preserve"> to children with disabilities special needs throughout life-cycle.</w:t>
            </w:r>
            <w:r>
              <w:rPr>
                <w:lang w:val="en-GB"/>
              </w:rPr>
              <w:t xml:space="preserve"> </w:t>
            </w:r>
          </w:p>
          <w:p w14:paraId="3AAD4649" w14:textId="77777777" w:rsidR="00483973" w:rsidRPr="00483973" w:rsidRDefault="00483973" w:rsidP="00483973">
            <w:pPr>
              <w:shd w:val="clear" w:color="auto" w:fill="FFFFFF"/>
              <w:spacing w:line="276" w:lineRule="auto"/>
              <w:rPr>
                <w:lang w:val="en-GB"/>
              </w:rPr>
            </w:pPr>
          </w:p>
          <w:p w14:paraId="246E3630" w14:textId="77777777" w:rsidR="00483973" w:rsidRPr="00CD2563" w:rsidRDefault="00483973" w:rsidP="00483973">
            <w:pPr>
              <w:spacing w:line="260" w:lineRule="exact"/>
              <w:rPr>
                <w:lang w:val="en-GB"/>
              </w:rPr>
            </w:pPr>
          </w:p>
        </w:tc>
        <w:tc>
          <w:tcPr>
            <w:tcW w:w="2610" w:type="dxa"/>
          </w:tcPr>
          <w:p w14:paraId="332196D8" w14:textId="77777777" w:rsidR="00483973" w:rsidRPr="00CD2563" w:rsidRDefault="000C2EC3" w:rsidP="000C2EC3">
            <w:pPr>
              <w:spacing w:line="260" w:lineRule="exact"/>
              <w:rPr>
                <w:lang w:val="en-GB"/>
              </w:rPr>
            </w:pPr>
            <w:r>
              <w:rPr>
                <w:lang w:val="en-GB"/>
              </w:rPr>
              <w:t>S</w:t>
            </w:r>
            <w:r w:rsidR="00483973" w:rsidRPr="00CD2563">
              <w:rPr>
                <w:lang w:val="en-GB"/>
              </w:rPr>
              <w:t>imple, standard information sheets/packs/aids on appropriate care</w:t>
            </w:r>
            <w:r>
              <w:rPr>
                <w:lang w:val="en-GB"/>
              </w:rPr>
              <w:t xml:space="preserve"> and referral links</w:t>
            </w:r>
            <w:r w:rsidR="00483973" w:rsidRPr="00CD2563">
              <w:rPr>
                <w:lang w:val="en-GB"/>
              </w:rPr>
              <w:t xml:space="preserve"> to assist families in caring for </w:t>
            </w:r>
            <w:r w:rsidR="00252CE6">
              <w:rPr>
                <w:lang w:val="en-GB"/>
              </w:rPr>
              <w:t xml:space="preserve">children with </w:t>
            </w:r>
            <w:r w:rsidR="00483973" w:rsidRPr="00CD2563">
              <w:rPr>
                <w:lang w:val="en-GB"/>
              </w:rPr>
              <w:t>different types of disabilities.</w:t>
            </w:r>
          </w:p>
          <w:p w14:paraId="2AA4BA48" w14:textId="77777777" w:rsidR="00483973" w:rsidRPr="00CD2563" w:rsidRDefault="00483973" w:rsidP="00537981">
            <w:pPr>
              <w:tabs>
                <w:tab w:val="left" w:pos="9729"/>
              </w:tabs>
              <w:spacing w:line="276" w:lineRule="auto"/>
              <w:outlineLvl w:val="4"/>
              <w:rPr>
                <w:lang w:val="en-GB"/>
              </w:rPr>
            </w:pPr>
          </w:p>
        </w:tc>
        <w:tc>
          <w:tcPr>
            <w:tcW w:w="1260" w:type="dxa"/>
          </w:tcPr>
          <w:p w14:paraId="0C8B1F85" w14:textId="7B0F025B" w:rsidR="00483973" w:rsidRPr="00CD2563" w:rsidRDefault="00A57AE3" w:rsidP="00537981">
            <w:pPr>
              <w:tabs>
                <w:tab w:val="left" w:pos="9729"/>
              </w:tabs>
              <w:spacing w:line="276" w:lineRule="auto"/>
              <w:outlineLvl w:val="4"/>
              <w:rPr>
                <w:lang w:val="en-GB"/>
              </w:rPr>
            </w:pPr>
            <w:r>
              <w:rPr>
                <w:lang w:val="en-GB"/>
              </w:rPr>
              <w:t>30</w:t>
            </w:r>
            <w:r w:rsidRPr="00A57AE3">
              <w:rPr>
                <w:vertAlign w:val="superscript"/>
                <w:lang w:val="en-GB"/>
              </w:rPr>
              <w:t>th</w:t>
            </w:r>
            <w:r>
              <w:rPr>
                <w:lang w:val="en-GB"/>
              </w:rPr>
              <w:t xml:space="preserve"> </w:t>
            </w:r>
            <w:r w:rsidR="00E67F10">
              <w:rPr>
                <w:lang w:val="en-GB"/>
              </w:rPr>
              <w:t xml:space="preserve"> of</w:t>
            </w:r>
            <w:r w:rsidR="00483973" w:rsidRPr="00CD2563">
              <w:rPr>
                <w:lang w:val="en-GB"/>
              </w:rPr>
              <w:t xml:space="preserve"> </w:t>
            </w:r>
            <w:r>
              <w:rPr>
                <w:lang w:val="en-GB"/>
              </w:rPr>
              <w:t>November</w:t>
            </w:r>
            <w:r w:rsidR="00483973" w:rsidRPr="00CD2563">
              <w:rPr>
                <w:lang w:val="en-GB"/>
              </w:rPr>
              <w:t xml:space="preserve"> 2019</w:t>
            </w:r>
          </w:p>
        </w:tc>
        <w:tc>
          <w:tcPr>
            <w:tcW w:w="1170" w:type="dxa"/>
          </w:tcPr>
          <w:p w14:paraId="5044F01B" w14:textId="77777777" w:rsidR="00483973" w:rsidRPr="00CD2563" w:rsidRDefault="00483973" w:rsidP="00537981">
            <w:pPr>
              <w:tabs>
                <w:tab w:val="left" w:pos="9729"/>
              </w:tabs>
              <w:spacing w:line="276" w:lineRule="auto"/>
              <w:outlineLvl w:val="4"/>
              <w:rPr>
                <w:lang w:val="en-GB"/>
              </w:rPr>
            </w:pPr>
            <w:r w:rsidRPr="00CD2563">
              <w:rPr>
                <w:lang w:val="en-GB"/>
              </w:rPr>
              <w:t>15</w:t>
            </w:r>
          </w:p>
        </w:tc>
      </w:tr>
      <w:tr w:rsidR="008167AD" w:rsidRPr="001D0604" w14:paraId="0F6952F0" w14:textId="77777777" w:rsidTr="00E67F10">
        <w:tc>
          <w:tcPr>
            <w:tcW w:w="265" w:type="dxa"/>
          </w:tcPr>
          <w:p w14:paraId="6ED384C0" w14:textId="77777777" w:rsidR="007E448A" w:rsidRPr="00BA676D" w:rsidRDefault="000C2EC3" w:rsidP="00537981">
            <w:pPr>
              <w:tabs>
                <w:tab w:val="left" w:pos="9729"/>
              </w:tabs>
              <w:spacing w:line="276" w:lineRule="auto"/>
              <w:outlineLvl w:val="4"/>
              <w:rPr>
                <w:rFonts w:asciiTheme="minorHAnsi" w:hAnsiTheme="minorHAnsi" w:cstheme="minorHAnsi"/>
                <w:bCs/>
                <w:iCs/>
                <w:color w:val="000000"/>
                <w:sz w:val="22"/>
                <w:szCs w:val="22"/>
                <w:lang w:eastAsia="en-GB"/>
              </w:rPr>
            </w:pPr>
            <w:r>
              <w:rPr>
                <w:rFonts w:asciiTheme="minorHAnsi" w:hAnsiTheme="minorHAnsi" w:cstheme="minorHAnsi"/>
                <w:bCs/>
                <w:iCs/>
                <w:color w:val="000000"/>
                <w:sz w:val="22"/>
                <w:szCs w:val="22"/>
                <w:lang w:eastAsia="en-GB"/>
              </w:rPr>
              <w:t>5</w:t>
            </w:r>
          </w:p>
        </w:tc>
        <w:tc>
          <w:tcPr>
            <w:tcW w:w="4410" w:type="dxa"/>
          </w:tcPr>
          <w:p w14:paraId="43989A2F" w14:textId="4E0F75BB" w:rsidR="000C2EC3" w:rsidRPr="000C2EC3" w:rsidRDefault="000F4136" w:rsidP="000C2EC3">
            <w:pPr>
              <w:shd w:val="clear" w:color="auto" w:fill="FFFFFF"/>
              <w:spacing w:line="276" w:lineRule="auto"/>
              <w:rPr>
                <w:lang w:val="en-GB"/>
              </w:rPr>
            </w:pPr>
            <w:r>
              <w:rPr>
                <w:lang w:val="en-GB"/>
              </w:rPr>
              <w:t>Contribute local knowledge and expertise to the d</w:t>
            </w:r>
            <w:r w:rsidR="000C2EC3" w:rsidRPr="000C2EC3">
              <w:rPr>
                <w:lang w:val="en-GB"/>
              </w:rPr>
              <w:t>evelop</w:t>
            </w:r>
            <w:r w:rsidR="00FC39E8">
              <w:rPr>
                <w:lang w:val="en-GB"/>
              </w:rPr>
              <w:t>ment of</w:t>
            </w:r>
            <w:r w:rsidR="000C2EC3" w:rsidRPr="000C2EC3">
              <w:rPr>
                <w:lang w:val="en-GB"/>
              </w:rPr>
              <w:t xml:space="preserve"> a model implementation plan with indicative timelines and milestones for de-institutionalisation of children with disabilities in two identified institutions as </w:t>
            </w:r>
            <w:r w:rsidR="000C2EC3" w:rsidRPr="000C2EC3">
              <w:rPr>
                <w:lang w:val="en-GB"/>
              </w:rPr>
              <w:lastRenderedPageBreak/>
              <w:t>a guide to national roll</w:t>
            </w:r>
            <w:r w:rsidR="000D75B6">
              <w:rPr>
                <w:lang w:val="en-GB"/>
              </w:rPr>
              <w:t>-</w:t>
            </w:r>
            <w:r w:rsidR="000C2EC3" w:rsidRPr="000C2EC3">
              <w:rPr>
                <w:lang w:val="en-GB"/>
              </w:rPr>
              <w:t xml:space="preserve">out of the de-institutionalisation process.  </w:t>
            </w:r>
          </w:p>
          <w:p w14:paraId="505FCE39" w14:textId="77777777" w:rsidR="007E448A" w:rsidRPr="00CD2563" w:rsidRDefault="007E448A" w:rsidP="00483973">
            <w:pPr>
              <w:shd w:val="clear" w:color="auto" w:fill="FFFFFF"/>
              <w:spacing w:line="276" w:lineRule="auto"/>
              <w:rPr>
                <w:lang w:val="en-GB"/>
              </w:rPr>
            </w:pPr>
          </w:p>
        </w:tc>
        <w:tc>
          <w:tcPr>
            <w:tcW w:w="2610" w:type="dxa"/>
          </w:tcPr>
          <w:p w14:paraId="06772FAF" w14:textId="77777777" w:rsidR="007E448A" w:rsidRPr="00CD2563" w:rsidRDefault="000C2EC3" w:rsidP="00537981">
            <w:pPr>
              <w:tabs>
                <w:tab w:val="left" w:pos="9729"/>
              </w:tabs>
              <w:spacing w:line="276" w:lineRule="auto"/>
              <w:outlineLvl w:val="4"/>
              <w:rPr>
                <w:lang w:val="en-GB"/>
              </w:rPr>
            </w:pPr>
            <w:r>
              <w:rPr>
                <w:lang w:val="en-GB"/>
              </w:rPr>
              <w:lastRenderedPageBreak/>
              <w:t>De-Institutionalisation implementation plan with clear timelines, milestones, indicators and indicative resource requirements for two institu</w:t>
            </w:r>
            <w:r w:rsidR="000D75B6">
              <w:rPr>
                <w:lang w:val="en-GB"/>
              </w:rPr>
              <w:t>t</w:t>
            </w:r>
            <w:r>
              <w:rPr>
                <w:lang w:val="en-GB"/>
              </w:rPr>
              <w:t xml:space="preserve">ions. </w:t>
            </w:r>
            <w:r w:rsidR="005E7BA6" w:rsidRPr="00CD2563">
              <w:rPr>
                <w:lang w:val="en-GB"/>
              </w:rPr>
              <w:t xml:space="preserve"> </w:t>
            </w:r>
          </w:p>
        </w:tc>
        <w:tc>
          <w:tcPr>
            <w:tcW w:w="1260" w:type="dxa"/>
          </w:tcPr>
          <w:p w14:paraId="256D1149" w14:textId="1154273D" w:rsidR="007E448A" w:rsidRPr="00CD2563" w:rsidRDefault="005E7BA6" w:rsidP="00537981">
            <w:pPr>
              <w:tabs>
                <w:tab w:val="left" w:pos="9729"/>
              </w:tabs>
              <w:spacing w:line="276" w:lineRule="auto"/>
              <w:outlineLvl w:val="4"/>
              <w:rPr>
                <w:lang w:val="en-GB"/>
              </w:rPr>
            </w:pPr>
            <w:r w:rsidRPr="00CD2563">
              <w:rPr>
                <w:lang w:val="en-GB"/>
              </w:rPr>
              <w:t xml:space="preserve">30 </w:t>
            </w:r>
            <w:r w:rsidR="00A57AE3">
              <w:rPr>
                <w:lang w:val="en-GB"/>
              </w:rPr>
              <w:t>December</w:t>
            </w:r>
            <w:r w:rsidR="00E67F10">
              <w:rPr>
                <w:lang w:val="en-GB"/>
              </w:rPr>
              <w:t xml:space="preserve"> </w:t>
            </w:r>
            <w:r w:rsidRPr="00CD2563">
              <w:rPr>
                <w:lang w:val="en-GB"/>
              </w:rPr>
              <w:t>2019</w:t>
            </w:r>
          </w:p>
        </w:tc>
        <w:tc>
          <w:tcPr>
            <w:tcW w:w="1170" w:type="dxa"/>
            <w:vAlign w:val="center"/>
          </w:tcPr>
          <w:p w14:paraId="643CE6A6" w14:textId="77777777" w:rsidR="007E448A" w:rsidRPr="00CD2563" w:rsidRDefault="00E67F10" w:rsidP="00537981">
            <w:pPr>
              <w:tabs>
                <w:tab w:val="left" w:pos="9729"/>
              </w:tabs>
              <w:spacing w:line="276" w:lineRule="auto"/>
              <w:outlineLvl w:val="4"/>
              <w:rPr>
                <w:lang w:val="en-GB"/>
              </w:rPr>
            </w:pPr>
            <w:r>
              <w:rPr>
                <w:lang w:val="en-GB"/>
              </w:rPr>
              <w:t>15</w:t>
            </w:r>
          </w:p>
        </w:tc>
      </w:tr>
      <w:tr w:rsidR="00E67F10" w:rsidRPr="001D0604" w14:paraId="6AA119F8" w14:textId="77777777" w:rsidTr="005E7BA6">
        <w:tc>
          <w:tcPr>
            <w:tcW w:w="265" w:type="dxa"/>
          </w:tcPr>
          <w:p w14:paraId="569F727D" w14:textId="77777777" w:rsidR="00E67F10" w:rsidRDefault="00E67F10" w:rsidP="00537981">
            <w:pPr>
              <w:tabs>
                <w:tab w:val="left" w:pos="9729"/>
              </w:tabs>
              <w:spacing w:line="276" w:lineRule="auto"/>
              <w:outlineLvl w:val="4"/>
              <w:rPr>
                <w:rFonts w:asciiTheme="minorHAnsi" w:hAnsiTheme="minorHAnsi" w:cstheme="minorHAnsi"/>
                <w:bCs/>
                <w:iCs/>
                <w:color w:val="000000"/>
                <w:sz w:val="22"/>
                <w:szCs w:val="22"/>
                <w:lang w:eastAsia="en-GB"/>
              </w:rPr>
            </w:pPr>
            <w:r>
              <w:rPr>
                <w:rFonts w:asciiTheme="minorHAnsi" w:hAnsiTheme="minorHAnsi" w:cstheme="minorHAnsi"/>
                <w:bCs/>
                <w:iCs/>
                <w:color w:val="000000"/>
                <w:sz w:val="22"/>
                <w:szCs w:val="22"/>
                <w:lang w:eastAsia="en-GB"/>
              </w:rPr>
              <w:t>6</w:t>
            </w:r>
          </w:p>
        </w:tc>
        <w:tc>
          <w:tcPr>
            <w:tcW w:w="4410" w:type="dxa"/>
          </w:tcPr>
          <w:p w14:paraId="3DF8132E" w14:textId="77777777" w:rsidR="00E67F10" w:rsidRPr="000C2EC3" w:rsidRDefault="00E67F10" w:rsidP="000C2EC3">
            <w:pPr>
              <w:shd w:val="clear" w:color="auto" w:fill="FFFFFF"/>
              <w:spacing w:line="276" w:lineRule="auto"/>
              <w:rPr>
                <w:lang w:val="en-GB"/>
              </w:rPr>
            </w:pPr>
            <w:r>
              <w:rPr>
                <w:lang w:val="en-GB"/>
              </w:rPr>
              <w:t>Submit a summary final report documenting all the consultance deliverables and processes, incl</w:t>
            </w:r>
            <w:r w:rsidR="000D75B6">
              <w:rPr>
                <w:lang w:val="en-GB"/>
              </w:rPr>
              <w:t>uding</w:t>
            </w:r>
            <w:r>
              <w:rPr>
                <w:lang w:val="en-GB"/>
              </w:rPr>
              <w:t xml:space="preserve"> a compilation of samples of all materials -manuals, guides, modules, tools etc</w:t>
            </w:r>
          </w:p>
        </w:tc>
        <w:tc>
          <w:tcPr>
            <w:tcW w:w="2610" w:type="dxa"/>
            <w:tcBorders>
              <w:bottom w:val="single" w:sz="4" w:space="0" w:color="auto"/>
            </w:tcBorders>
          </w:tcPr>
          <w:p w14:paraId="7104A985" w14:textId="77777777" w:rsidR="00E67F10" w:rsidRDefault="00E67F10" w:rsidP="00537981">
            <w:pPr>
              <w:tabs>
                <w:tab w:val="left" w:pos="9729"/>
              </w:tabs>
              <w:spacing w:line="276" w:lineRule="auto"/>
              <w:outlineLvl w:val="4"/>
              <w:rPr>
                <w:lang w:val="en-GB"/>
              </w:rPr>
            </w:pPr>
            <w:r>
              <w:rPr>
                <w:lang w:val="en-GB"/>
              </w:rPr>
              <w:t xml:space="preserve">Summary final report </w:t>
            </w:r>
          </w:p>
        </w:tc>
        <w:tc>
          <w:tcPr>
            <w:tcW w:w="1260" w:type="dxa"/>
            <w:tcBorders>
              <w:bottom w:val="single" w:sz="4" w:space="0" w:color="auto"/>
            </w:tcBorders>
          </w:tcPr>
          <w:p w14:paraId="5AE83D0A" w14:textId="1A955325" w:rsidR="00E67F10" w:rsidRPr="00CD2563" w:rsidRDefault="00A57AE3" w:rsidP="00537981">
            <w:pPr>
              <w:tabs>
                <w:tab w:val="left" w:pos="9729"/>
              </w:tabs>
              <w:spacing w:line="276" w:lineRule="auto"/>
              <w:outlineLvl w:val="4"/>
              <w:rPr>
                <w:lang w:val="en-GB"/>
              </w:rPr>
            </w:pPr>
            <w:r>
              <w:rPr>
                <w:lang w:val="en-GB"/>
              </w:rPr>
              <w:t>March</w:t>
            </w:r>
            <w:r w:rsidR="00E67F10">
              <w:rPr>
                <w:lang w:val="en-GB"/>
              </w:rPr>
              <w:t xml:space="preserve"> 2020</w:t>
            </w:r>
          </w:p>
        </w:tc>
        <w:tc>
          <w:tcPr>
            <w:tcW w:w="1170" w:type="dxa"/>
            <w:tcBorders>
              <w:bottom w:val="single" w:sz="4" w:space="0" w:color="auto"/>
            </w:tcBorders>
            <w:vAlign w:val="center"/>
          </w:tcPr>
          <w:p w14:paraId="1A7A8DDD" w14:textId="77777777" w:rsidR="00E67F10" w:rsidRPr="00CD2563" w:rsidRDefault="00E67F10" w:rsidP="00537981">
            <w:pPr>
              <w:tabs>
                <w:tab w:val="left" w:pos="9729"/>
              </w:tabs>
              <w:spacing w:line="276" w:lineRule="auto"/>
              <w:outlineLvl w:val="4"/>
              <w:rPr>
                <w:lang w:val="en-GB"/>
              </w:rPr>
            </w:pPr>
            <w:r>
              <w:rPr>
                <w:lang w:val="en-GB"/>
              </w:rPr>
              <w:t>20</w:t>
            </w:r>
          </w:p>
        </w:tc>
      </w:tr>
    </w:tbl>
    <w:p w14:paraId="416E3242" w14:textId="77777777" w:rsidR="007E448A" w:rsidRDefault="007E448A" w:rsidP="00092A41">
      <w:pPr>
        <w:pStyle w:val="Header"/>
        <w:spacing w:line="276" w:lineRule="auto"/>
        <w:ind w:left="380"/>
        <w:outlineLvl w:val="0"/>
        <w:rPr>
          <w:lang w:val="en-GB"/>
        </w:rPr>
      </w:pPr>
    </w:p>
    <w:p w14:paraId="3B8AEEC9" w14:textId="77777777" w:rsidR="00E449C7" w:rsidRPr="00E449C7" w:rsidRDefault="002806B4" w:rsidP="00092A41">
      <w:pPr>
        <w:pStyle w:val="Header"/>
        <w:spacing w:line="276" w:lineRule="auto"/>
        <w:ind w:left="380"/>
        <w:outlineLvl w:val="0"/>
        <w:rPr>
          <w:lang w:val="en-GB"/>
        </w:rPr>
      </w:pPr>
      <w:r>
        <w:rPr>
          <w:lang w:val="en-GB"/>
        </w:rPr>
        <w:tab/>
      </w:r>
    </w:p>
    <w:p w14:paraId="5BF76292" w14:textId="77777777" w:rsidR="001F6731" w:rsidRPr="00591793" w:rsidRDefault="001F6731" w:rsidP="00092A41">
      <w:pPr>
        <w:pStyle w:val="ListParagraph"/>
        <w:numPr>
          <w:ilvl w:val="0"/>
          <w:numId w:val="34"/>
        </w:numPr>
        <w:shd w:val="clear" w:color="auto" w:fill="BFBFBF" w:themeFill="background1" w:themeFillShade="BF"/>
        <w:spacing w:line="276" w:lineRule="auto"/>
        <w:rPr>
          <w:b/>
          <w:lang w:val="en-GB"/>
        </w:rPr>
      </w:pPr>
      <w:r w:rsidRPr="00591793">
        <w:rPr>
          <w:b/>
          <w:lang w:val="en-GB"/>
        </w:rPr>
        <w:t xml:space="preserve">Desired competencies, technical background and experience </w:t>
      </w:r>
    </w:p>
    <w:p w14:paraId="3C8D54CE" w14:textId="77777777" w:rsidR="00E72C75" w:rsidRPr="005A78F4" w:rsidRDefault="00E72C75" w:rsidP="00092A41">
      <w:pPr>
        <w:spacing w:line="276" w:lineRule="auto"/>
        <w:ind w:left="360"/>
        <w:rPr>
          <w:lang w:val="en-GB"/>
        </w:rPr>
      </w:pPr>
    </w:p>
    <w:p w14:paraId="14FB2D8B" w14:textId="7AFF318E" w:rsidR="001B230A" w:rsidRPr="005A78F4" w:rsidRDefault="001B230A" w:rsidP="00092A41">
      <w:pPr>
        <w:pStyle w:val="ListParagraph"/>
        <w:numPr>
          <w:ilvl w:val="0"/>
          <w:numId w:val="35"/>
        </w:numPr>
        <w:spacing w:line="276" w:lineRule="auto"/>
        <w:rPr>
          <w:noProof/>
          <w:lang w:val="en-GB"/>
        </w:rPr>
      </w:pPr>
      <w:r w:rsidRPr="005A78F4">
        <w:rPr>
          <w:noProof/>
          <w:lang w:val="en-GB"/>
        </w:rPr>
        <w:t xml:space="preserve">Advanced university degree, preferably in social work, social sciences, child psychology, </w:t>
      </w:r>
      <w:r w:rsidR="001B4102" w:rsidRPr="005A78F4">
        <w:rPr>
          <w:noProof/>
          <w:lang w:val="en-GB"/>
        </w:rPr>
        <w:t>Disability studies</w:t>
      </w:r>
      <w:r w:rsidR="00345224">
        <w:rPr>
          <w:noProof/>
          <w:lang w:val="en-GB"/>
        </w:rPr>
        <w:t>,</w:t>
      </w:r>
      <w:r w:rsidR="001B4102" w:rsidRPr="005A78F4">
        <w:rPr>
          <w:noProof/>
          <w:lang w:val="en-GB"/>
        </w:rPr>
        <w:t xml:space="preserve"> development studies</w:t>
      </w:r>
      <w:r w:rsidR="00345224">
        <w:rPr>
          <w:noProof/>
          <w:lang w:val="en-GB"/>
        </w:rPr>
        <w:t xml:space="preserve"> or other related education background</w:t>
      </w:r>
      <w:r w:rsidR="001B4102" w:rsidRPr="005A78F4">
        <w:rPr>
          <w:noProof/>
          <w:lang w:val="en-GB"/>
        </w:rPr>
        <w:t xml:space="preserve">. </w:t>
      </w:r>
      <w:r w:rsidRPr="005A78F4">
        <w:rPr>
          <w:noProof/>
          <w:lang w:val="en-GB"/>
        </w:rPr>
        <w:t xml:space="preserve"> </w:t>
      </w:r>
    </w:p>
    <w:p w14:paraId="030EE4A6" w14:textId="17FE3627" w:rsidR="001B0EA0" w:rsidRDefault="001B4102" w:rsidP="001B0EA0">
      <w:pPr>
        <w:pStyle w:val="ListParagraph"/>
        <w:numPr>
          <w:ilvl w:val="0"/>
          <w:numId w:val="35"/>
        </w:numPr>
        <w:spacing w:line="276" w:lineRule="auto"/>
        <w:rPr>
          <w:noProof/>
          <w:lang w:val="en-GB"/>
        </w:rPr>
      </w:pPr>
      <w:r w:rsidRPr="005A78F4">
        <w:rPr>
          <w:noProof/>
          <w:lang w:val="en-GB"/>
        </w:rPr>
        <w:t>Minimum of</w:t>
      </w:r>
      <w:r w:rsidR="00A04EC1">
        <w:rPr>
          <w:noProof/>
          <w:lang w:val="en-GB"/>
        </w:rPr>
        <w:t xml:space="preserve"> 5</w:t>
      </w:r>
      <w:r w:rsidRPr="005A78F4">
        <w:rPr>
          <w:noProof/>
          <w:lang w:val="en-GB"/>
        </w:rPr>
        <w:t xml:space="preserve"> years work experience </w:t>
      </w:r>
      <w:r w:rsidR="00BA32BB">
        <w:rPr>
          <w:noProof/>
          <w:lang w:val="en-GB"/>
        </w:rPr>
        <w:t xml:space="preserve">in social welfare with a focus </w:t>
      </w:r>
      <w:r w:rsidRPr="005A78F4">
        <w:rPr>
          <w:noProof/>
          <w:lang w:val="en-GB"/>
        </w:rPr>
        <w:t xml:space="preserve">on </w:t>
      </w:r>
      <w:r w:rsidR="00BA32BB">
        <w:rPr>
          <w:noProof/>
          <w:lang w:val="en-GB"/>
        </w:rPr>
        <w:t xml:space="preserve">either </w:t>
      </w:r>
      <w:r w:rsidRPr="005A78F4">
        <w:rPr>
          <w:noProof/>
          <w:lang w:val="en-GB"/>
        </w:rPr>
        <w:t>child protection,</w:t>
      </w:r>
      <w:r w:rsidR="00BA32BB">
        <w:rPr>
          <w:noProof/>
          <w:lang w:val="en-GB"/>
        </w:rPr>
        <w:t xml:space="preserve"> or</w:t>
      </w:r>
      <w:r w:rsidRPr="005A78F4">
        <w:rPr>
          <w:noProof/>
          <w:lang w:val="en-GB"/>
        </w:rPr>
        <w:t xml:space="preserve"> </w:t>
      </w:r>
      <w:r w:rsidR="00BA32BB">
        <w:rPr>
          <w:noProof/>
          <w:lang w:val="en-GB"/>
        </w:rPr>
        <w:t xml:space="preserve">disability, or </w:t>
      </w:r>
      <w:r w:rsidRPr="005A78F4">
        <w:rPr>
          <w:noProof/>
          <w:lang w:val="en-GB"/>
        </w:rPr>
        <w:t>child care and de-institutionalization</w:t>
      </w:r>
      <w:r w:rsidR="00BA32BB">
        <w:rPr>
          <w:noProof/>
          <w:lang w:val="en-GB"/>
        </w:rPr>
        <w:t xml:space="preserve"> or a combination of some or all</w:t>
      </w:r>
      <w:r w:rsidRPr="005A78F4">
        <w:rPr>
          <w:noProof/>
          <w:lang w:val="en-GB"/>
        </w:rPr>
        <w:t xml:space="preserve">. </w:t>
      </w:r>
      <w:r w:rsidR="001B0EA0">
        <w:rPr>
          <w:noProof/>
          <w:lang w:val="en-GB"/>
        </w:rPr>
        <w:t xml:space="preserve"> </w:t>
      </w:r>
    </w:p>
    <w:p w14:paraId="6D665BCA" w14:textId="77777777" w:rsidR="001B0EA0" w:rsidRPr="005A78F4" w:rsidRDefault="001B0EA0" w:rsidP="001B0EA0">
      <w:pPr>
        <w:pStyle w:val="ListParagraph"/>
        <w:numPr>
          <w:ilvl w:val="0"/>
          <w:numId w:val="35"/>
        </w:numPr>
        <w:spacing w:line="276" w:lineRule="auto"/>
        <w:rPr>
          <w:noProof/>
          <w:lang w:val="en-GB"/>
        </w:rPr>
      </w:pPr>
      <w:r w:rsidRPr="005A78F4">
        <w:rPr>
          <w:noProof/>
          <w:lang w:val="en-GB"/>
        </w:rPr>
        <w:t xml:space="preserve">A combination of </w:t>
      </w:r>
      <w:r>
        <w:rPr>
          <w:noProof/>
          <w:lang w:val="en-GB"/>
        </w:rPr>
        <w:t xml:space="preserve">bachelor’s degree with relevant </w:t>
      </w:r>
      <w:r w:rsidRPr="005A78F4">
        <w:rPr>
          <w:noProof/>
          <w:lang w:val="en-GB"/>
        </w:rPr>
        <w:t>academic background and work experience may be accepted in lieu of the advanced university degree</w:t>
      </w:r>
      <w:r>
        <w:rPr>
          <w:noProof/>
          <w:lang w:val="en-GB"/>
        </w:rPr>
        <w:t>.</w:t>
      </w:r>
    </w:p>
    <w:p w14:paraId="0ADC4A07" w14:textId="0CA9F780" w:rsidR="001F6731" w:rsidRPr="005A78F4" w:rsidRDefault="002D1E3A" w:rsidP="00092A41">
      <w:pPr>
        <w:pStyle w:val="ListParagraph"/>
        <w:numPr>
          <w:ilvl w:val="0"/>
          <w:numId w:val="35"/>
        </w:numPr>
        <w:spacing w:line="276" w:lineRule="auto"/>
        <w:rPr>
          <w:noProof/>
          <w:lang w:val="en-GB"/>
        </w:rPr>
      </w:pPr>
      <w:r>
        <w:rPr>
          <w:noProof/>
          <w:lang w:val="en-GB"/>
        </w:rPr>
        <w:t>Good knowledge of the national socio economic context with existing referral mechanisms in the education, health</w:t>
      </w:r>
      <w:r w:rsidR="000F4136">
        <w:rPr>
          <w:noProof/>
          <w:lang w:val="en-GB"/>
        </w:rPr>
        <w:t xml:space="preserve"> and</w:t>
      </w:r>
      <w:r>
        <w:rPr>
          <w:noProof/>
          <w:lang w:val="en-GB"/>
        </w:rPr>
        <w:t xml:space="preserve"> social protection sector at </w:t>
      </w:r>
      <w:r w:rsidR="003902A2">
        <w:rPr>
          <w:noProof/>
          <w:lang w:val="en-GB"/>
        </w:rPr>
        <w:t xml:space="preserve">national, </w:t>
      </w:r>
      <w:r>
        <w:rPr>
          <w:noProof/>
          <w:lang w:val="en-GB"/>
        </w:rPr>
        <w:t>community and local level with specific knowledge of existing community-based systems at grassroot and local level.</w:t>
      </w:r>
    </w:p>
    <w:p w14:paraId="4010997A" w14:textId="77777777" w:rsidR="001F6731" w:rsidRPr="005A78F4" w:rsidRDefault="001B4102" w:rsidP="00092A41">
      <w:pPr>
        <w:pStyle w:val="ListParagraph"/>
        <w:numPr>
          <w:ilvl w:val="0"/>
          <w:numId w:val="35"/>
        </w:numPr>
        <w:spacing w:line="276" w:lineRule="auto"/>
        <w:rPr>
          <w:noProof/>
          <w:lang w:val="en-GB"/>
        </w:rPr>
      </w:pPr>
      <w:r w:rsidRPr="005A78F4">
        <w:rPr>
          <w:noProof/>
          <w:lang w:val="en-GB"/>
        </w:rPr>
        <w:t>Knowledge of disability inclusion and social care</w:t>
      </w:r>
      <w:r w:rsidR="001F6731" w:rsidRPr="005A78F4">
        <w:rPr>
          <w:noProof/>
          <w:lang w:val="en-GB"/>
        </w:rPr>
        <w:t xml:space="preserve"> </w:t>
      </w:r>
      <w:r w:rsidRPr="005A78F4">
        <w:rPr>
          <w:noProof/>
          <w:lang w:val="en-GB"/>
        </w:rPr>
        <w:t>is desired</w:t>
      </w:r>
    </w:p>
    <w:p w14:paraId="49E14C44" w14:textId="77777777" w:rsidR="001F6731" w:rsidRPr="005A78F4" w:rsidRDefault="00685C92" w:rsidP="00092A41">
      <w:pPr>
        <w:pStyle w:val="ListParagraph"/>
        <w:numPr>
          <w:ilvl w:val="0"/>
          <w:numId w:val="35"/>
        </w:numPr>
        <w:spacing w:line="276" w:lineRule="auto"/>
        <w:rPr>
          <w:noProof/>
          <w:lang w:val="en-GB"/>
        </w:rPr>
      </w:pPr>
      <w:r w:rsidRPr="005A78F4">
        <w:rPr>
          <w:noProof/>
          <w:lang w:val="en-GB"/>
        </w:rPr>
        <w:t>Ability to work with people from different abilities and diversity</w:t>
      </w:r>
    </w:p>
    <w:p w14:paraId="63379695" w14:textId="3E73FC2A" w:rsidR="001F6731" w:rsidRPr="005A78F4" w:rsidRDefault="00685C92" w:rsidP="00092A41">
      <w:pPr>
        <w:pStyle w:val="ListParagraph"/>
        <w:numPr>
          <w:ilvl w:val="0"/>
          <w:numId w:val="35"/>
        </w:numPr>
        <w:spacing w:line="276" w:lineRule="auto"/>
        <w:outlineLvl w:val="0"/>
        <w:rPr>
          <w:noProof/>
          <w:lang w:val="en-GB"/>
        </w:rPr>
      </w:pPr>
      <w:r w:rsidRPr="005A78F4">
        <w:rPr>
          <w:noProof/>
          <w:lang w:val="en-GB"/>
        </w:rPr>
        <w:t>Fluent in En</w:t>
      </w:r>
      <w:r w:rsidR="00BC0454" w:rsidRPr="005A78F4">
        <w:rPr>
          <w:noProof/>
          <w:lang w:val="en-GB"/>
        </w:rPr>
        <w:t xml:space="preserve">glish </w:t>
      </w:r>
      <w:r w:rsidR="008A4CCF">
        <w:rPr>
          <w:noProof/>
          <w:lang w:val="en-GB"/>
        </w:rPr>
        <w:t>and Kinyarwanda</w:t>
      </w:r>
      <w:r w:rsidR="00B50820">
        <w:rPr>
          <w:noProof/>
          <w:lang w:val="en-GB"/>
        </w:rPr>
        <w:t>, knowledge of French is an asset</w:t>
      </w:r>
      <w:r w:rsidR="008A4CCF">
        <w:rPr>
          <w:noProof/>
          <w:lang w:val="en-GB"/>
        </w:rPr>
        <w:t xml:space="preserve"> </w:t>
      </w:r>
    </w:p>
    <w:p w14:paraId="6698AFB6" w14:textId="77777777" w:rsidR="00A75289" w:rsidRDefault="00A75289" w:rsidP="00092A41">
      <w:pPr>
        <w:spacing w:line="276" w:lineRule="auto"/>
        <w:outlineLvl w:val="0"/>
        <w:rPr>
          <w:i/>
          <w:lang w:val="en-GB"/>
        </w:rPr>
      </w:pPr>
    </w:p>
    <w:p w14:paraId="0A99D44E" w14:textId="77777777" w:rsidR="00A75289" w:rsidRPr="00591793" w:rsidRDefault="00A75289" w:rsidP="00092A41">
      <w:pPr>
        <w:pStyle w:val="ListParagraph"/>
        <w:numPr>
          <w:ilvl w:val="0"/>
          <w:numId w:val="34"/>
        </w:numPr>
        <w:shd w:val="clear" w:color="auto" w:fill="D9D9D9"/>
        <w:spacing w:line="276" w:lineRule="auto"/>
        <w:rPr>
          <w:b/>
          <w:lang w:val="en-GB"/>
        </w:rPr>
      </w:pPr>
      <w:r w:rsidRPr="00591793">
        <w:rPr>
          <w:b/>
          <w:lang w:val="en-GB"/>
        </w:rPr>
        <w:t>Evaluation Criteria</w:t>
      </w:r>
    </w:p>
    <w:p w14:paraId="4A725920" w14:textId="77777777" w:rsidR="00A75289" w:rsidRDefault="00A75289" w:rsidP="00092A41">
      <w:pPr>
        <w:spacing w:line="276" w:lineRule="auto"/>
        <w:outlineLvl w:val="0"/>
        <w:rPr>
          <w:i/>
          <w:lang w:val="en-GB"/>
        </w:rPr>
      </w:pPr>
    </w:p>
    <w:p w14:paraId="1FD20196" w14:textId="77777777" w:rsidR="00A75289" w:rsidRPr="00482ACA" w:rsidRDefault="007B34FA" w:rsidP="00092A41">
      <w:pPr>
        <w:spacing w:line="276" w:lineRule="auto"/>
        <w:jc w:val="both"/>
      </w:pPr>
      <w:r w:rsidRPr="00482ACA">
        <w:t>The Technical proposal is weighted at 75% and 25% for the Financial proposal.</w:t>
      </w:r>
    </w:p>
    <w:p w14:paraId="56938C9E" w14:textId="77777777" w:rsidR="00196A98" w:rsidRDefault="00196A98" w:rsidP="00092A41">
      <w:pPr>
        <w:spacing w:line="276" w:lineRule="auto"/>
        <w:outlineLvl w:val="0"/>
        <w:rPr>
          <w:rFonts w:ascii="Calibri" w:hAnsi="Calibri" w:cs="Calibri"/>
          <w:sz w:val="22"/>
          <w:szCs w:val="22"/>
          <w:lang w:val="en-GB"/>
        </w:rPr>
      </w:pPr>
    </w:p>
    <w:p w14:paraId="75865AEB" w14:textId="77777777" w:rsidR="00196A98" w:rsidRPr="00482ACA" w:rsidRDefault="00196A98" w:rsidP="00092A41">
      <w:pPr>
        <w:spacing w:line="276" w:lineRule="auto"/>
        <w:jc w:val="both"/>
        <w:rPr>
          <w:b/>
        </w:rPr>
      </w:pPr>
      <w:r w:rsidRPr="00482ACA">
        <w:rPr>
          <w:b/>
          <w:lang w:val="en-GB"/>
        </w:rPr>
        <w:t xml:space="preserve">Please note that </w:t>
      </w:r>
      <w:r w:rsidRPr="00482ACA">
        <w:rPr>
          <w:b/>
        </w:rPr>
        <w:t>the final remuneration will be negotiated by HR.</w:t>
      </w:r>
    </w:p>
    <w:p w14:paraId="3E5ADB30" w14:textId="77777777" w:rsidR="00196A98" w:rsidRDefault="00196A98" w:rsidP="00092A41">
      <w:pPr>
        <w:spacing w:line="276" w:lineRule="auto"/>
        <w:outlineLvl w:val="0"/>
        <w:rPr>
          <w:i/>
          <w:lang w:val="en-GB"/>
        </w:rPr>
      </w:pPr>
    </w:p>
    <w:p w14:paraId="3E9796FB" w14:textId="77777777" w:rsidR="00196A98" w:rsidRPr="00591793" w:rsidRDefault="00196A98" w:rsidP="00092A41">
      <w:pPr>
        <w:pStyle w:val="ListParagraph"/>
        <w:numPr>
          <w:ilvl w:val="0"/>
          <w:numId w:val="34"/>
        </w:numPr>
        <w:shd w:val="clear" w:color="auto" w:fill="D9D9D9"/>
        <w:spacing w:line="276" w:lineRule="auto"/>
        <w:rPr>
          <w:b/>
          <w:lang w:val="en-GB"/>
        </w:rPr>
      </w:pPr>
      <w:r w:rsidRPr="00591793">
        <w:rPr>
          <w:b/>
          <w:lang w:val="en-GB"/>
        </w:rPr>
        <w:t>Payment Schedule</w:t>
      </w:r>
    </w:p>
    <w:p w14:paraId="5887ED27" w14:textId="77777777" w:rsidR="00196A98" w:rsidRDefault="00196A98" w:rsidP="00092A41">
      <w:pPr>
        <w:pStyle w:val="Header"/>
        <w:spacing w:line="276" w:lineRule="auto"/>
        <w:outlineLvl w:val="0"/>
        <w:rPr>
          <w:i/>
          <w:lang w:val="en-GB"/>
        </w:rPr>
      </w:pPr>
    </w:p>
    <w:p w14:paraId="71A1E66E" w14:textId="77777777" w:rsidR="00AF5DF9" w:rsidRPr="002F5DCA" w:rsidRDefault="00196A98" w:rsidP="00092A41">
      <w:pPr>
        <w:pStyle w:val="Header"/>
        <w:spacing w:line="276" w:lineRule="auto"/>
        <w:outlineLvl w:val="0"/>
        <w:rPr>
          <w:lang w:val="en-GB"/>
        </w:rPr>
      </w:pPr>
      <w:r w:rsidRPr="001B6ACC">
        <w:t>Payment is linked to agreed deliverables upon satisfactory completion and certification of deliverables by the supervisor</w:t>
      </w:r>
      <w:r w:rsidR="001B6ACC">
        <w:rPr>
          <w:i/>
          <w:lang w:val="en-GB"/>
        </w:rPr>
        <w:t xml:space="preserve"> </w:t>
      </w:r>
    </w:p>
    <w:p w14:paraId="6B11EE10" w14:textId="77777777" w:rsidR="00AF5DF9" w:rsidRDefault="00AF5DF9" w:rsidP="00092A41">
      <w:pPr>
        <w:pStyle w:val="Header"/>
        <w:spacing w:line="276" w:lineRule="auto"/>
        <w:outlineLvl w:val="0"/>
        <w:rPr>
          <w:i/>
          <w:lang w:val="en-GB"/>
        </w:rPr>
      </w:pPr>
    </w:p>
    <w:p w14:paraId="29E6CF6E" w14:textId="77777777" w:rsidR="00196A98" w:rsidRPr="009D2228" w:rsidRDefault="001B6ACC" w:rsidP="00092A41">
      <w:pPr>
        <w:pStyle w:val="Header"/>
        <w:spacing w:line="276" w:lineRule="auto"/>
        <w:outlineLvl w:val="0"/>
        <w:rPr>
          <w:i/>
          <w:lang w:val="en-GB"/>
        </w:rPr>
      </w:pPr>
      <w:r>
        <w:rPr>
          <w:i/>
          <w:lang w:val="en-GB"/>
        </w:rPr>
        <w:t>(</w:t>
      </w:r>
      <w:r w:rsidRPr="009328AD">
        <w:rPr>
          <w:i/>
          <w:u w:val="single"/>
          <w:lang w:val="en-GB"/>
        </w:rPr>
        <w:t xml:space="preserve">see above </w:t>
      </w:r>
      <w:r w:rsidR="00591793" w:rsidRPr="009328AD">
        <w:rPr>
          <w:i/>
          <w:u w:val="single"/>
          <w:lang w:val="en-GB"/>
        </w:rPr>
        <w:t>under Section III. Objectives</w:t>
      </w:r>
      <w:r w:rsidR="009328AD" w:rsidRPr="009328AD">
        <w:rPr>
          <w:i/>
          <w:u w:val="single"/>
          <w:lang w:val="en-GB"/>
        </w:rPr>
        <w:t>, assignments, deliverables and timelines</w:t>
      </w:r>
      <w:r w:rsidR="009328AD">
        <w:rPr>
          <w:i/>
          <w:lang w:val="en-GB"/>
        </w:rPr>
        <w:t>)</w:t>
      </w:r>
    </w:p>
    <w:p w14:paraId="16B06CEE" w14:textId="77777777" w:rsidR="00196A98" w:rsidRPr="00A75289" w:rsidRDefault="00196A98" w:rsidP="00092A41">
      <w:pPr>
        <w:spacing w:line="276" w:lineRule="auto"/>
        <w:outlineLvl w:val="0"/>
        <w:rPr>
          <w:i/>
          <w:lang w:val="en-GB"/>
        </w:rPr>
      </w:pPr>
    </w:p>
    <w:p w14:paraId="094FA242" w14:textId="77777777" w:rsidR="00482ACA" w:rsidRPr="009D2228" w:rsidRDefault="00482ACA" w:rsidP="00092A41">
      <w:pPr>
        <w:spacing w:line="276" w:lineRule="auto"/>
        <w:rPr>
          <w:i/>
          <w:lang w:val="en-GB"/>
        </w:rPr>
      </w:pPr>
    </w:p>
    <w:p w14:paraId="4F106F81" w14:textId="77777777" w:rsidR="001F6731" w:rsidRPr="00591793" w:rsidRDefault="001F6731" w:rsidP="00092A41">
      <w:pPr>
        <w:pStyle w:val="ListParagraph"/>
        <w:numPr>
          <w:ilvl w:val="0"/>
          <w:numId w:val="34"/>
        </w:numPr>
        <w:shd w:val="clear" w:color="auto" w:fill="D9D9D9"/>
        <w:spacing w:line="276" w:lineRule="auto"/>
        <w:rPr>
          <w:b/>
          <w:lang w:val="en-GB"/>
        </w:rPr>
      </w:pPr>
      <w:r w:rsidRPr="00591793">
        <w:rPr>
          <w:b/>
          <w:lang w:val="en-GB"/>
        </w:rPr>
        <w:t>Risks</w:t>
      </w:r>
      <w:r w:rsidR="00482ACA" w:rsidRPr="00591793">
        <w:rPr>
          <w:b/>
          <w:lang w:val="en-GB"/>
        </w:rPr>
        <w:t xml:space="preserve"> associated with the contract</w:t>
      </w:r>
    </w:p>
    <w:p w14:paraId="4492842D" w14:textId="77777777" w:rsidR="001F6731" w:rsidRPr="009D2228" w:rsidRDefault="001F6731" w:rsidP="00092A41">
      <w:pPr>
        <w:spacing w:line="276" w:lineRule="auto"/>
        <w:rPr>
          <w:rFonts w:eastAsia="MS Mincho"/>
          <w:i/>
          <w:lang w:val="en-GB"/>
        </w:rPr>
      </w:pPr>
    </w:p>
    <w:p w14:paraId="43E583CB" w14:textId="77777777" w:rsidR="00702398" w:rsidRDefault="001F6731" w:rsidP="00092A41">
      <w:pPr>
        <w:spacing w:line="276" w:lineRule="auto"/>
        <w:rPr>
          <w:i/>
          <w:lang w:val="en-GB"/>
        </w:rPr>
      </w:pPr>
      <w:r w:rsidRPr="00702398">
        <w:rPr>
          <w:i/>
          <w:lang w:val="en-GB"/>
        </w:rPr>
        <w:t>All reasonable and likely risks should be identified and a relevant risk response and possible mitigating action defined.</w:t>
      </w:r>
    </w:p>
    <w:p w14:paraId="56FDED98" w14:textId="77777777" w:rsidR="00702398" w:rsidRDefault="00702398" w:rsidP="00092A41">
      <w:pPr>
        <w:spacing w:line="276" w:lineRule="auto"/>
        <w:rPr>
          <w:i/>
          <w:lang w:val="en-GB"/>
        </w:rPr>
      </w:pPr>
    </w:p>
    <w:p w14:paraId="6690BACE" w14:textId="77777777" w:rsidR="00F5327B" w:rsidRDefault="00F5327B" w:rsidP="00092A41">
      <w:pPr>
        <w:spacing w:line="276" w:lineRule="auto"/>
        <w:rPr>
          <w:lang w:val="en-GB"/>
        </w:rPr>
      </w:pPr>
      <w:r w:rsidRPr="00702398">
        <w:rPr>
          <w:b/>
          <w:lang w:val="en-GB"/>
        </w:rPr>
        <w:t>Risk:</w:t>
      </w:r>
      <w:r>
        <w:rPr>
          <w:lang w:val="en-GB"/>
        </w:rPr>
        <w:t xml:space="preserve"> </w:t>
      </w:r>
      <w:r w:rsidR="00C015E8">
        <w:rPr>
          <w:lang w:val="en-GB"/>
        </w:rPr>
        <w:t xml:space="preserve">Considring that the assignment involves multiple state and non-state </w:t>
      </w:r>
      <w:r>
        <w:rPr>
          <w:lang w:val="en-GB"/>
        </w:rPr>
        <w:t xml:space="preserve">entities, the anticipated timelines may potentially be missed as approvals and sign offs on documents may be delayed in some key government institutions. </w:t>
      </w:r>
    </w:p>
    <w:p w14:paraId="595B61D4" w14:textId="77777777" w:rsidR="00F5327B" w:rsidRDefault="00F5327B" w:rsidP="00092A41">
      <w:pPr>
        <w:spacing w:line="276" w:lineRule="auto"/>
        <w:rPr>
          <w:lang w:val="en-GB"/>
        </w:rPr>
      </w:pPr>
    </w:p>
    <w:p w14:paraId="21C4D88F" w14:textId="5BCDB7FA" w:rsidR="007A76B2" w:rsidRPr="00702398" w:rsidRDefault="00F5327B" w:rsidP="00092A41">
      <w:pPr>
        <w:spacing w:line="276" w:lineRule="auto"/>
        <w:rPr>
          <w:lang w:val="en-GB"/>
        </w:rPr>
      </w:pPr>
      <w:r w:rsidRPr="00702398">
        <w:rPr>
          <w:b/>
          <w:lang w:val="en-GB"/>
        </w:rPr>
        <w:t>Mitigation:</w:t>
      </w:r>
      <w:r>
        <w:rPr>
          <w:lang w:val="en-GB"/>
        </w:rPr>
        <w:t xml:space="preserve"> </w:t>
      </w:r>
      <w:r w:rsidR="007A76B2">
        <w:rPr>
          <w:lang w:val="en-GB"/>
        </w:rPr>
        <w:t xml:space="preserve">During the inception phase, there will be </w:t>
      </w:r>
      <w:r>
        <w:rPr>
          <w:lang w:val="en-GB"/>
        </w:rPr>
        <w:t xml:space="preserve">considerable investment in </w:t>
      </w:r>
      <w:r w:rsidR="007A76B2">
        <w:rPr>
          <w:lang w:val="en-GB"/>
        </w:rPr>
        <w:t>consensus</w:t>
      </w:r>
      <w:r>
        <w:rPr>
          <w:lang w:val="en-GB"/>
        </w:rPr>
        <w:t xml:space="preserve"> building on key approaches and methodologies and the</w:t>
      </w:r>
      <w:r w:rsidR="007A76B2">
        <w:rPr>
          <w:lang w:val="en-GB"/>
        </w:rPr>
        <w:t xml:space="preserve"> work modalities between the consultant, UNICEF</w:t>
      </w:r>
      <w:r w:rsidR="00180983">
        <w:rPr>
          <w:lang w:val="en-GB"/>
        </w:rPr>
        <w:t>,</w:t>
      </w:r>
      <w:r w:rsidR="009C6A42">
        <w:rPr>
          <w:lang w:val="en-GB"/>
        </w:rPr>
        <w:t xml:space="preserve"> </w:t>
      </w:r>
      <w:r w:rsidR="009C6A42">
        <w:rPr>
          <w:color w:val="FF0000"/>
          <w:lang w:val="en-GB"/>
        </w:rPr>
        <w:t xml:space="preserve"> </w:t>
      </w:r>
      <w:r w:rsidR="009C6A42" w:rsidRPr="00180983">
        <w:rPr>
          <w:lang w:val="en-GB"/>
        </w:rPr>
        <w:t>NCC</w:t>
      </w:r>
      <w:r w:rsidR="007A76B2">
        <w:rPr>
          <w:lang w:val="en-GB"/>
        </w:rPr>
        <w:t xml:space="preserve"> and </w:t>
      </w:r>
      <w:r w:rsidR="00180983">
        <w:rPr>
          <w:lang w:val="en-GB"/>
        </w:rPr>
        <w:t xml:space="preserve">other </w:t>
      </w:r>
      <w:r w:rsidR="007A76B2">
        <w:rPr>
          <w:lang w:val="en-GB"/>
        </w:rPr>
        <w:t xml:space="preserve">government institutions that will be part of the technical steering committee, and </w:t>
      </w:r>
      <w:r w:rsidR="00FB5361">
        <w:rPr>
          <w:lang w:val="en-GB"/>
        </w:rPr>
        <w:t>this will be included in the execution roadmap.</w:t>
      </w:r>
      <w:r>
        <w:rPr>
          <w:lang w:val="en-GB"/>
        </w:rPr>
        <w:t xml:space="preserve"> UNICEF </w:t>
      </w:r>
      <w:r w:rsidR="00180983" w:rsidRPr="00180983">
        <w:rPr>
          <w:lang w:val="en-GB"/>
        </w:rPr>
        <w:t>and</w:t>
      </w:r>
      <w:r w:rsidR="009C6A42" w:rsidRPr="00180983">
        <w:rPr>
          <w:lang w:val="en-GB"/>
        </w:rPr>
        <w:t xml:space="preserve"> NCC </w:t>
      </w:r>
      <w:r>
        <w:rPr>
          <w:lang w:val="en-GB"/>
        </w:rPr>
        <w:t>will try as much as possible to identify potential bottlenecks, promote active discussions and secure con</w:t>
      </w:r>
      <w:r w:rsidR="009B1F7E">
        <w:rPr>
          <w:lang w:val="en-GB"/>
        </w:rPr>
        <w:t xml:space="preserve">cessus </w:t>
      </w:r>
      <w:r>
        <w:rPr>
          <w:lang w:val="en-GB"/>
        </w:rPr>
        <w:t xml:space="preserve"> through the technical steering committee in order minimise, as much as possble, the potential delays in approvals and sign-offs. </w:t>
      </w:r>
    </w:p>
    <w:p w14:paraId="17B4B7EC" w14:textId="77777777" w:rsidR="00814FF6" w:rsidRPr="009D2228" w:rsidRDefault="00814FF6" w:rsidP="00092A41">
      <w:pPr>
        <w:spacing w:line="276" w:lineRule="auto"/>
        <w:rPr>
          <w:i/>
          <w:lang w:val="en-GB"/>
        </w:rPr>
      </w:pPr>
    </w:p>
    <w:p w14:paraId="0B00A7A3" w14:textId="77777777" w:rsidR="00814FF6" w:rsidRPr="00591793" w:rsidRDefault="00814FF6" w:rsidP="00092A41">
      <w:pPr>
        <w:pStyle w:val="ListParagraph"/>
        <w:numPr>
          <w:ilvl w:val="0"/>
          <w:numId w:val="34"/>
        </w:numPr>
        <w:shd w:val="clear" w:color="auto" w:fill="D9D9D9"/>
        <w:spacing w:line="276" w:lineRule="auto"/>
        <w:rPr>
          <w:b/>
          <w:lang w:val="en-GB"/>
        </w:rPr>
      </w:pPr>
      <w:r w:rsidRPr="00591793">
        <w:rPr>
          <w:b/>
          <w:lang w:val="en-GB"/>
        </w:rPr>
        <w:t>General Conditions: Procedures &amp; Logistics</w:t>
      </w:r>
    </w:p>
    <w:p w14:paraId="332BD5F5" w14:textId="77777777" w:rsidR="00591793" w:rsidRDefault="00591793" w:rsidP="00092A41">
      <w:pPr>
        <w:spacing w:line="276" w:lineRule="auto"/>
        <w:rPr>
          <w:rFonts w:eastAsia="MS Mincho"/>
          <w:i/>
        </w:rPr>
      </w:pPr>
    </w:p>
    <w:p w14:paraId="33BBE542" w14:textId="0C70A4FB" w:rsidR="00320F6F" w:rsidRDefault="00320F6F" w:rsidP="00092A41">
      <w:pPr>
        <w:spacing w:line="276" w:lineRule="auto"/>
      </w:pPr>
      <w:r w:rsidRPr="00320F6F">
        <w:t xml:space="preserve">The </w:t>
      </w:r>
      <w:r w:rsidR="00067CBF">
        <w:t xml:space="preserve">national </w:t>
      </w:r>
      <w:r w:rsidRPr="00320F6F">
        <w:t xml:space="preserve"> consultant will work </w:t>
      </w:r>
      <w:r w:rsidR="00AE13A1">
        <w:t xml:space="preserve">under technical guidance and supervision by the international consultant,  and  </w:t>
      </w:r>
      <w:r w:rsidR="005A494D">
        <w:t>and will ensure close work relationships with NCC and NCPD</w:t>
      </w:r>
      <w:r w:rsidR="00636709">
        <w:t xml:space="preserve"> and UNICEF</w:t>
      </w:r>
      <w:r>
        <w:t xml:space="preserve">.  The documents to be produced will be </w:t>
      </w:r>
      <w:r w:rsidR="00F74D70">
        <w:t xml:space="preserve">reviewed and approved </w:t>
      </w:r>
      <w:r>
        <w:t>by the National Commission for Children (NCC) and the National Council of Persons with Disabilities</w:t>
      </w:r>
      <w:r w:rsidR="00F74D70">
        <w:t xml:space="preserve"> and certified by UNICEF for technical compliance and payment purposes</w:t>
      </w:r>
      <w:r>
        <w:t>.</w:t>
      </w:r>
    </w:p>
    <w:p w14:paraId="4A56D2DE" w14:textId="77777777" w:rsidR="00320F6F" w:rsidRDefault="00320F6F" w:rsidP="00092A41">
      <w:pPr>
        <w:spacing w:line="276" w:lineRule="auto"/>
      </w:pPr>
    </w:p>
    <w:p w14:paraId="7FE469D5" w14:textId="3C509471" w:rsidR="001340F6" w:rsidRDefault="001340F6" w:rsidP="00092A41">
      <w:pPr>
        <w:spacing w:line="276" w:lineRule="auto"/>
      </w:pPr>
      <w:r>
        <w:t>In case of field visit</w:t>
      </w:r>
      <w:r w:rsidR="00E9305C">
        <w:t>s</w:t>
      </w:r>
      <w:r>
        <w:t xml:space="preserve">, the national consultant will be reimbursed for reasonably incurred </w:t>
      </w:r>
      <w:r w:rsidR="00E9305C">
        <w:t>costs</w:t>
      </w:r>
      <w:r w:rsidR="00D32146">
        <w:t xml:space="preserve"> for accommodation and meals</w:t>
      </w:r>
      <w:r>
        <w:t>.</w:t>
      </w:r>
      <w:r w:rsidR="00D32146">
        <w:t xml:space="preserve">  UNICEF will provide transport</w:t>
      </w:r>
    </w:p>
    <w:p w14:paraId="78BD12C0" w14:textId="77777777" w:rsidR="001340F6" w:rsidRDefault="001340F6" w:rsidP="00092A41">
      <w:pPr>
        <w:spacing w:line="276" w:lineRule="auto"/>
      </w:pPr>
    </w:p>
    <w:p w14:paraId="0885520E" w14:textId="77777777" w:rsidR="00320F6F" w:rsidRDefault="00320F6F" w:rsidP="00092A41">
      <w:pPr>
        <w:spacing w:line="276" w:lineRule="auto"/>
      </w:pPr>
      <w:r>
        <w:t xml:space="preserve">All the documents remain </w:t>
      </w:r>
      <w:r w:rsidRPr="00702398">
        <w:t>the property of the Government of Rwanda and UNICEF Rwanda Country Office.</w:t>
      </w:r>
    </w:p>
    <w:p w14:paraId="4DBF5F40" w14:textId="0055B101" w:rsidR="00991799" w:rsidRDefault="00991799" w:rsidP="00702398">
      <w:pPr>
        <w:spacing w:line="276" w:lineRule="auto"/>
        <w:rPr>
          <w:b/>
          <w:lang w:val="en-GB"/>
        </w:rPr>
      </w:pPr>
    </w:p>
    <w:p w14:paraId="41B6064C" w14:textId="77777777" w:rsidR="001F6731" w:rsidRPr="009D2228" w:rsidRDefault="001F6731" w:rsidP="00702398">
      <w:pPr>
        <w:spacing w:line="276" w:lineRule="auto"/>
        <w:rPr>
          <w:b/>
          <w:lang w:val="en-GB"/>
        </w:rPr>
      </w:pPr>
      <w:r w:rsidRPr="009D2228">
        <w:rPr>
          <w:b/>
          <w:lang w:val="en-GB"/>
        </w:rPr>
        <w:t>How to Apply</w:t>
      </w:r>
    </w:p>
    <w:p w14:paraId="7F1C6899" w14:textId="77777777" w:rsidR="001F6731" w:rsidRPr="009D2228" w:rsidRDefault="001F6731" w:rsidP="00092A41">
      <w:pPr>
        <w:shd w:val="clear" w:color="auto" w:fill="D9D9D9"/>
        <w:spacing w:line="276" w:lineRule="auto"/>
        <w:rPr>
          <w:b/>
          <w:lang w:val="en-GB"/>
        </w:rPr>
      </w:pPr>
    </w:p>
    <w:p w14:paraId="7FE5B15C" w14:textId="77777777" w:rsidR="001F6731" w:rsidRPr="009D2228" w:rsidRDefault="001F6731" w:rsidP="00092A41">
      <w:pPr>
        <w:spacing w:line="276" w:lineRule="auto"/>
        <w:rPr>
          <w:lang w:val="en-GB"/>
        </w:rPr>
      </w:pPr>
    </w:p>
    <w:p w14:paraId="29D21953" w14:textId="77777777" w:rsidR="001F6731" w:rsidRPr="009D2228" w:rsidRDefault="001F6731" w:rsidP="00092A41">
      <w:pPr>
        <w:spacing w:line="276" w:lineRule="auto"/>
        <w:rPr>
          <w:lang w:val="en-GB"/>
        </w:rPr>
      </w:pPr>
      <w:r w:rsidRPr="009D2228">
        <w:rPr>
          <w:lang w:val="en-GB"/>
        </w:rPr>
        <w:t>UNICEF is committed to gender equality in its mandate and its staff. Well qualified candidates, particularly females are strongly encouraged to apply.</w:t>
      </w:r>
    </w:p>
    <w:p w14:paraId="7C224536" w14:textId="77777777" w:rsidR="001F6731" w:rsidRPr="009D2228" w:rsidRDefault="001F6731" w:rsidP="00092A41">
      <w:pPr>
        <w:spacing w:line="276" w:lineRule="auto"/>
        <w:rPr>
          <w:lang w:val="en-GB"/>
        </w:rPr>
      </w:pPr>
    </w:p>
    <w:p w14:paraId="49C6346F" w14:textId="77777777" w:rsidR="001F6731" w:rsidRPr="00AD655F" w:rsidRDefault="001F6731" w:rsidP="00092A41">
      <w:pPr>
        <w:spacing w:line="276" w:lineRule="auto"/>
        <w:rPr>
          <w:lang w:val="en-GB"/>
        </w:rPr>
      </w:pPr>
      <w:r w:rsidRPr="00BE5F3D">
        <w:rPr>
          <w:lang w:val="en-GB"/>
        </w:rPr>
        <w:lastRenderedPageBreak/>
        <w:t>Interested candidates should send their complete Personal History (P11) for</w:t>
      </w:r>
      <w:r w:rsidR="00814FF6">
        <w:rPr>
          <w:lang w:val="en-GB"/>
        </w:rPr>
        <w:t xml:space="preserve">m, which can be downloaded </w:t>
      </w:r>
      <w:r w:rsidR="00814FF6" w:rsidRPr="00C6366E">
        <w:rPr>
          <w:lang w:val="en-GB"/>
        </w:rPr>
        <w:t>form (</w:t>
      </w:r>
      <w:hyperlink r:id="rId8" w:history="1">
        <w:r w:rsidR="00814FF6" w:rsidRPr="00C6366E">
          <w:rPr>
            <w:rStyle w:val="Hyperlink"/>
            <w:lang w:val="en-GB"/>
          </w:rPr>
          <w:t>http://www.unicef.org/about/employ/files/P11.doc</w:t>
        </w:r>
      </w:hyperlink>
      <w:r w:rsidR="00814FF6" w:rsidRPr="00C6366E">
        <w:rPr>
          <w:lang w:val="en-GB"/>
        </w:rPr>
        <w:t xml:space="preserve">). </w:t>
      </w:r>
      <w:r w:rsidRPr="00BE5F3D">
        <w:rPr>
          <w:lang w:val="en-GB"/>
        </w:rPr>
        <w:t>or a CV/resume, as well as a cover letter explaining what makes them suitable for this consultancy</w:t>
      </w:r>
      <w:r w:rsidR="00814FF6">
        <w:rPr>
          <w:lang w:val="en-GB"/>
        </w:rPr>
        <w:t>.</w:t>
      </w:r>
      <w:r>
        <w:rPr>
          <w:lang w:val="en-GB"/>
        </w:rPr>
        <w:t xml:space="preserve">  </w:t>
      </w:r>
    </w:p>
    <w:p w14:paraId="53D65E10" w14:textId="77777777" w:rsidR="001F6731" w:rsidRPr="008679A7" w:rsidRDefault="001F6731" w:rsidP="00092A41">
      <w:pPr>
        <w:spacing w:line="276" w:lineRule="auto"/>
        <w:rPr>
          <w:lang w:val="en-GB"/>
        </w:rPr>
      </w:pPr>
    </w:p>
    <w:p w14:paraId="61E3808D" w14:textId="77777777" w:rsidR="007B34FA" w:rsidRPr="007B34FA" w:rsidRDefault="007B34FA" w:rsidP="00092A41">
      <w:pPr>
        <w:spacing w:line="276" w:lineRule="auto"/>
        <w:rPr>
          <w:lang w:val="en-GB"/>
        </w:rPr>
      </w:pPr>
      <w:r w:rsidRPr="007B34FA">
        <w:rPr>
          <w:lang w:val="en-GB"/>
        </w:rPr>
        <w:t xml:space="preserve">Qualified and experienced candidates are requested to submit a letter of interest including a </w:t>
      </w:r>
      <w:r w:rsidRPr="007B34FA">
        <w:rPr>
          <w:b/>
          <w:lang w:val="en-GB"/>
        </w:rPr>
        <w:t>Technical Proposal</w:t>
      </w:r>
      <w:r w:rsidRPr="007B34FA">
        <w:rPr>
          <w:lang w:val="en-GB"/>
        </w:rPr>
        <w:t xml:space="preserve"> outlining a road map for review and implementation timeline. In their letter of interest, candidates should highlight their previous work experience relevant to the assignment, the attributes that make them suitable, their proposed approach to the assignment. </w:t>
      </w:r>
    </w:p>
    <w:p w14:paraId="6FC77AE9" w14:textId="77777777" w:rsidR="007B34FA" w:rsidRPr="007B34FA" w:rsidRDefault="007B34FA" w:rsidP="00092A41">
      <w:pPr>
        <w:spacing w:line="276" w:lineRule="auto"/>
        <w:rPr>
          <w:lang w:val="en-GB"/>
        </w:rPr>
      </w:pPr>
    </w:p>
    <w:p w14:paraId="52C326BE" w14:textId="6B36EC78" w:rsidR="007B34FA" w:rsidRPr="007B34FA" w:rsidRDefault="007B34FA" w:rsidP="00092A41">
      <w:pPr>
        <w:spacing w:line="276" w:lineRule="auto"/>
        <w:rPr>
          <w:lang w:val="en-GB"/>
        </w:rPr>
      </w:pPr>
      <w:r w:rsidRPr="007B34FA">
        <w:rPr>
          <w:lang w:val="en-GB"/>
        </w:rPr>
        <w:t xml:space="preserve">The applicant should also submit a </w:t>
      </w:r>
      <w:r w:rsidRPr="007B34FA">
        <w:rPr>
          <w:b/>
          <w:lang w:val="en-GB"/>
        </w:rPr>
        <w:t>Financial Proposal</w:t>
      </w:r>
      <w:r w:rsidRPr="007B34FA">
        <w:rPr>
          <w:lang w:val="en-GB"/>
        </w:rPr>
        <w:t xml:space="preserve"> outlining the total costs for this consultancy with payment linked to the main deliverables outlined above. The financial proposal should indicate an all-inclusive lumpsum fee</w:t>
      </w:r>
      <w:r w:rsidR="00CF097B">
        <w:rPr>
          <w:lang w:val="en-GB"/>
        </w:rPr>
        <w:t xml:space="preserve">. </w:t>
      </w:r>
      <w:r w:rsidRPr="007B34FA">
        <w:rPr>
          <w:lang w:val="en-GB"/>
        </w:rPr>
        <w:t xml:space="preserve"> .</w:t>
      </w:r>
    </w:p>
    <w:p w14:paraId="23B228A8" w14:textId="77777777" w:rsidR="00482ACA" w:rsidRDefault="00482ACA" w:rsidP="00092A41">
      <w:pPr>
        <w:spacing w:before="100" w:beforeAutospacing="1" w:after="100" w:afterAutospacing="1" w:line="276" w:lineRule="auto"/>
        <w:rPr>
          <w:noProof w:val="0"/>
          <w:color w:val="0070C0"/>
          <w:sz w:val="22"/>
          <w:szCs w:val="22"/>
        </w:rPr>
      </w:pPr>
      <w:r>
        <w:rPr>
          <w:rFonts w:ascii="UICTFontTextStyleBody" w:hAnsi="UICTFontTextStyleBody"/>
          <w:i/>
          <w:iCs/>
          <w:color w:val="0070C0"/>
        </w:rPr>
        <w:t>UNICEF has a zero-tolerance policy on sexual exploitation and abuse, and on any kind of harassment, including sexual harassment, and discrimination. All selected candidates will, therefore, undergo rigorous reference and background checks.</w:t>
      </w:r>
    </w:p>
    <w:p w14:paraId="04CE8283" w14:textId="77777777" w:rsidR="001F6731" w:rsidRDefault="00814FF6" w:rsidP="00092A41">
      <w:pPr>
        <w:spacing w:line="276" w:lineRule="auto"/>
        <w:rPr>
          <w:b/>
          <w:lang w:val="en-GB"/>
        </w:rPr>
      </w:pPr>
      <w:r>
        <w:rPr>
          <w:b/>
          <w:lang w:val="en-GB"/>
        </w:rPr>
        <w:t>Only shortlisted candidates will be contacted.</w:t>
      </w:r>
      <w:r w:rsidR="001F6731">
        <w:rPr>
          <w:b/>
          <w:lang w:val="en-GB"/>
        </w:rPr>
        <w:t xml:space="preserve">  </w:t>
      </w:r>
    </w:p>
    <w:p w14:paraId="01718807" w14:textId="77777777" w:rsidR="001F6731" w:rsidRDefault="001F6731" w:rsidP="00092A41">
      <w:pPr>
        <w:spacing w:line="276" w:lineRule="auto"/>
        <w:rPr>
          <w:color w:val="0000FF"/>
          <w:lang w:val="en-GB"/>
        </w:rPr>
      </w:pPr>
    </w:p>
    <w:p w14:paraId="7B7C1D00" w14:textId="77777777" w:rsidR="001F6731" w:rsidRPr="00A50272" w:rsidRDefault="001F6731" w:rsidP="00092A41">
      <w:pPr>
        <w:tabs>
          <w:tab w:val="left" w:pos="1987"/>
        </w:tabs>
        <w:spacing w:line="276" w:lineRule="auto"/>
        <w:rPr>
          <w:rStyle w:val="Strong"/>
          <w:szCs w:val="22"/>
          <w:lang w:val="en-GB"/>
        </w:rPr>
      </w:pPr>
    </w:p>
    <w:sectPr w:rsidR="001F6731" w:rsidRPr="00A50272" w:rsidSect="00A3563E">
      <w:headerReference w:type="default" r:id="rId9"/>
      <w:footerReference w:type="default" r:id="rId10"/>
      <w:pgSz w:w="11907" w:h="16839" w:code="9"/>
      <w:pgMar w:top="1440" w:right="1080" w:bottom="1440"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2D7E73" w14:textId="77777777" w:rsidR="00E17B98" w:rsidRDefault="00E17B98" w:rsidP="00C274F9">
      <w:r>
        <w:separator/>
      </w:r>
    </w:p>
  </w:endnote>
  <w:endnote w:type="continuationSeparator" w:id="0">
    <w:p w14:paraId="10028430" w14:textId="77777777" w:rsidR="00E17B98" w:rsidRDefault="00E17B98" w:rsidP="00C27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
    <w:altName w:val="Calibri"/>
    <w:charset w:val="00"/>
    <w:family w:val="auto"/>
    <w:pitch w:val="variable"/>
    <w:sig w:usb0="8000006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UICTFontTextStyleBody">
    <w:altName w:val="Calibri"/>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510495596"/>
      <w:docPartObj>
        <w:docPartGallery w:val="Page Numbers (Bottom of Page)"/>
        <w:docPartUnique/>
      </w:docPartObj>
    </w:sdtPr>
    <w:sdtEndPr>
      <w:rPr>
        <w:noProof/>
      </w:rPr>
    </w:sdtEndPr>
    <w:sdtContent>
      <w:p w14:paraId="688ACC5C" w14:textId="1D4D09D8" w:rsidR="00DF3B09" w:rsidRDefault="00DF3B09">
        <w:pPr>
          <w:pStyle w:val="Footer"/>
          <w:jc w:val="center"/>
        </w:pPr>
        <w:r>
          <w:fldChar w:fldCharType="begin"/>
        </w:r>
        <w:r>
          <w:instrText xml:space="preserve"> PAGE   \* MERGEFORMAT </w:instrText>
        </w:r>
        <w:r>
          <w:fldChar w:fldCharType="separate"/>
        </w:r>
        <w:r w:rsidR="00953D71">
          <w:t>1</w:t>
        </w:r>
        <w:r>
          <w:fldChar w:fldCharType="end"/>
        </w:r>
      </w:p>
    </w:sdtContent>
  </w:sdt>
  <w:p w14:paraId="2FCEDA16" w14:textId="77777777" w:rsidR="00DF3B09" w:rsidRDefault="00DF3B09">
    <w:pPr>
      <w:pStyle w:val="Footer"/>
    </w:pPr>
  </w:p>
  <w:p w14:paraId="2D9150B7" w14:textId="77777777" w:rsidR="00DF3B09" w:rsidRDefault="00DF3B09"/>
  <w:p w14:paraId="3AD24456" w14:textId="77777777" w:rsidR="00DF3B09" w:rsidRDefault="00DF3B09"/>
  <w:p w14:paraId="2F947880" w14:textId="77777777" w:rsidR="00DF3B09" w:rsidRDefault="00DF3B09"/>
  <w:p w14:paraId="6DDF977F" w14:textId="77777777" w:rsidR="00DF3B09" w:rsidRDefault="00DF3B0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06DA16" w14:textId="77777777" w:rsidR="00E17B98" w:rsidRDefault="00E17B98" w:rsidP="00C274F9">
      <w:r>
        <w:separator/>
      </w:r>
    </w:p>
  </w:footnote>
  <w:footnote w:type="continuationSeparator" w:id="0">
    <w:p w14:paraId="7148EA27" w14:textId="77777777" w:rsidR="00E17B98" w:rsidRDefault="00E17B98" w:rsidP="00C274F9">
      <w:r>
        <w:continuationSeparator/>
      </w:r>
    </w:p>
  </w:footnote>
  <w:footnote w:id="1">
    <w:p w14:paraId="02227297" w14:textId="77777777" w:rsidR="00DF3B09" w:rsidRPr="000B0E63" w:rsidRDefault="00DF3B09" w:rsidP="00EA08C7">
      <w:pPr>
        <w:pStyle w:val="FootnoteText"/>
        <w:rPr>
          <w:rFonts w:ascii="Times New Roman" w:hAnsi="Times New Roman" w:cs="Times New Roman"/>
          <w:sz w:val="16"/>
          <w:szCs w:val="16"/>
        </w:rPr>
      </w:pPr>
      <w:r w:rsidRPr="00DA5ED2">
        <w:rPr>
          <w:rStyle w:val="FootnoteReference"/>
        </w:rPr>
        <w:footnoteRef/>
      </w:r>
      <w:r w:rsidRPr="00DA5ED2">
        <w:t xml:space="preserve"> </w:t>
      </w:r>
      <w:r w:rsidRPr="000B0E63">
        <w:rPr>
          <w:rFonts w:ascii="Times New Roman" w:hAnsi="Times New Roman" w:cs="Times New Roman"/>
          <w:i/>
          <w:sz w:val="16"/>
          <w:szCs w:val="16"/>
        </w:rPr>
        <w:t>Cabinet Brief: Strategy for National Child Care Reform</w:t>
      </w:r>
      <w:r w:rsidRPr="000B0E63">
        <w:rPr>
          <w:rFonts w:ascii="Times New Roman" w:hAnsi="Times New Roman" w:cs="Times New Roman"/>
          <w:sz w:val="16"/>
          <w:szCs w:val="16"/>
        </w:rPr>
        <w:t xml:space="preserve"> (n.d.).</w:t>
      </w:r>
    </w:p>
  </w:footnote>
  <w:footnote w:id="2">
    <w:p w14:paraId="7E92CE83" w14:textId="77777777" w:rsidR="00DF3B09" w:rsidRPr="000B0E63" w:rsidRDefault="00DF3B09" w:rsidP="00EA08C7">
      <w:pPr>
        <w:pStyle w:val="FootnoteText"/>
        <w:rPr>
          <w:rFonts w:ascii="Times New Roman" w:hAnsi="Times New Roman" w:cs="Times New Roman"/>
          <w:sz w:val="16"/>
          <w:szCs w:val="16"/>
        </w:rPr>
      </w:pPr>
      <w:r w:rsidRPr="000B0E63">
        <w:rPr>
          <w:rStyle w:val="FootnoteReference"/>
          <w:rFonts w:ascii="Times New Roman" w:hAnsi="Times New Roman" w:cs="Times New Roman"/>
          <w:sz w:val="16"/>
          <w:szCs w:val="16"/>
        </w:rPr>
        <w:footnoteRef/>
      </w:r>
      <w:r w:rsidRPr="000B0E63">
        <w:rPr>
          <w:rFonts w:ascii="Times New Roman" w:hAnsi="Times New Roman" w:cs="Times New Roman"/>
          <w:sz w:val="16"/>
          <w:szCs w:val="16"/>
        </w:rPr>
        <w:t xml:space="preserve"> </w:t>
      </w:r>
      <w:r w:rsidRPr="000B0E63">
        <w:rPr>
          <w:rFonts w:ascii="Times New Roman" w:hAnsi="Times New Roman" w:cs="Times New Roman"/>
          <w:sz w:val="16"/>
          <w:szCs w:val="16"/>
        </w:rPr>
        <w:t xml:space="preserve">National Council of Persons with Disabilities, National Commission for Children, &amp; UNICEF. (2016). </w:t>
      </w:r>
      <w:r w:rsidRPr="000B0E63">
        <w:rPr>
          <w:rFonts w:ascii="Times New Roman" w:hAnsi="Times New Roman" w:cs="Times New Roman"/>
          <w:i/>
          <w:sz w:val="16"/>
          <w:szCs w:val="16"/>
        </w:rPr>
        <w:t>Report on National Assessment of Centres Caring for Children with Disabilities in Rwanda.</w:t>
      </w:r>
      <w:r w:rsidRPr="000B0E63">
        <w:rPr>
          <w:rFonts w:ascii="Times New Roman" w:hAnsi="Times New Roman" w:cs="Times New Roman"/>
          <w:sz w:val="16"/>
          <w:szCs w:val="16"/>
        </w:rPr>
        <w:t xml:space="preserve"> p.18. Retrieved from </w:t>
      </w:r>
      <w:r w:rsidR="005F6161">
        <w:fldChar w:fldCharType="begin"/>
      </w:r>
      <w:r w:rsidR="005F6161">
        <w:instrText xml:space="preserve"> HYPERLINK "http://ncc.gov.rw" </w:instrText>
      </w:r>
      <w:r w:rsidR="005F6161">
        <w:fldChar w:fldCharType="separate"/>
      </w:r>
      <w:r w:rsidRPr="000B0E63">
        <w:rPr>
          <w:rStyle w:val="Hyperlink"/>
          <w:rFonts w:ascii="Times New Roman" w:hAnsi="Times New Roman" w:cs="Times New Roman"/>
          <w:sz w:val="16"/>
          <w:szCs w:val="16"/>
        </w:rPr>
        <w:t>http://ncc.gov.rw</w:t>
      </w:r>
      <w:r w:rsidR="005F6161">
        <w:rPr>
          <w:rStyle w:val="Hyperlink"/>
          <w:rFonts w:ascii="Times New Roman" w:hAnsi="Times New Roman" w:cs="Times New Roman"/>
          <w:sz w:val="16"/>
          <w:szCs w:val="16"/>
        </w:rPr>
        <w:fldChar w:fldCharType="end"/>
      </w:r>
      <w:r w:rsidRPr="000B0E63">
        <w:rPr>
          <w:rFonts w:ascii="Times New Roman" w:hAnsi="Times New Roman" w:cs="Times New Roman"/>
          <w:sz w:val="16"/>
          <w:szCs w:val="16"/>
        </w:rPr>
        <w:t xml:space="preserve"> </w:t>
      </w:r>
    </w:p>
  </w:footnote>
  <w:footnote w:id="3">
    <w:p w14:paraId="6109789E" w14:textId="77777777" w:rsidR="00DF3B09" w:rsidRPr="000B0E63" w:rsidRDefault="00DF3B09" w:rsidP="00EA08C7">
      <w:pPr>
        <w:pStyle w:val="FootnoteText"/>
        <w:rPr>
          <w:rFonts w:ascii="Times New Roman" w:hAnsi="Times New Roman" w:cs="Times New Roman"/>
          <w:sz w:val="16"/>
          <w:szCs w:val="16"/>
        </w:rPr>
      </w:pPr>
      <w:r w:rsidRPr="000B0E63">
        <w:rPr>
          <w:rStyle w:val="FootnoteReference"/>
          <w:rFonts w:ascii="Times New Roman" w:hAnsi="Times New Roman" w:cs="Times New Roman"/>
          <w:sz w:val="16"/>
          <w:szCs w:val="16"/>
        </w:rPr>
        <w:footnoteRef/>
      </w:r>
      <w:r w:rsidRPr="000B0E63">
        <w:rPr>
          <w:rFonts w:ascii="Times New Roman" w:hAnsi="Times New Roman" w:cs="Times New Roman"/>
          <w:sz w:val="16"/>
          <w:szCs w:val="16"/>
        </w:rPr>
        <w:t xml:space="preserve"> </w:t>
      </w:r>
      <w:r w:rsidRPr="000B0E63">
        <w:rPr>
          <w:rFonts w:ascii="Times New Roman" w:hAnsi="Times New Roman" w:cs="Times New Roman"/>
          <w:sz w:val="16"/>
          <w:szCs w:val="16"/>
        </w:rPr>
        <w:t>Ibid.</w:t>
      </w:r>
    </w:p>
  </w:footnote>
  <w:footnote w:id="4">
    <w:p w14:paraId="43652E13" w14:textId="77777777" w:rsidR="00DF3B09" w:rsidRPr="000B0E63" w:rsidRDefault="00DF3B09" w:rsidP="00EA08C7">
      <w:pPr>
        <w:pStyle w:val="ListParagraph"/>
        <w:ind w:left="0"/>
        <w:rPr>
          <w:rFonts w:eastAsiaTheme="minorHAnsi"/>
          <w:sz w:val="16"/>
          <w:szCs w:val="16"/>
        </w:rPr>
      </w:pPr>
      <w:r w:rsidRPr="000B0E63">
        <w:rPr>
          <w:rStyle w:val="FootnoteReference"/>
          <w:sz w:val="16"/>
          <w:szCs w:val="16"/>
        </w:rPr>
        <w:footnoteRef/>
      </w:r>
      <w:r w:rsidRPr="000B0E63">
        <w:rPr>
          <w:sz w:val="16"/>
          <w:szCs w:val="16"/>
        </w:rPr>
        <w:t xml:space="preserve"> World Health Organization. (2010). </w:t>
      </w:r>
      <w:r w:rsidRPr="000B0E63">
        <w:rPr>
          <w:i/>
          <w:sz w:val="16"/>
          <w:szCs w:val="16"/>
        </w:rPr>
        <w:t>Better health, better lives: children and young people with intellectual disabilities and their families</w:t>
      </w:r>
      <w:r w:rsidRPr="000B0E63">
        <w:rPr>
          <w:sz w:val="16"/>
          <w:szCs w:val="16"/>
        </w:rPr>
        <w:t xml:space="preserve"> </w:t>
      </w:r>
      <w:r w:rsidRPr="000B0E63">
        <w:rPr>
          <w:i/>
          <w:sz w:val="16"/>
          <w:szCs w:val="16"/>
        </w:rPr>
        <w:t>Transfer care from institutions to the community</w:t>
      </w:r>
      <w:r w:rsidRPr="000B0E63">
        <w:rPr>
          <w:sz w:val="16"/>
          <w:szCs w:val="16"/>
        </w:rPr>
        <w:t xml:space="preserve"> p. 8. Retrieved from</w:t>
      </w:r>
      <w:r w:rsidRPr="000B0E63">
        <w:rPr>
          <w:rFonts w:eastAsiaTheme="minorHAnsi"/>
          <w:sz w:val="16"/>
          <w:szCs w:val="16"/>
        </w:rPr>
        <w:t xml:space="preserve"> </w:t>
      </w:r>
      <w:hyperlink r:id="rId1" w:history="1">
        <w:r w:rsidRPr="000B0E63">
          <w:rPr>
            <w:rStyle w:val="Hyperlink"/>
            <w:rFonts w:eastAsiaTheme="minorHAnsi"/>
            <w:sz w:val="16"/>
            <w:szCs w:val="16"/>
          </w:rPr>
          <w:t>http://www.euro.who.int/intellectual_disabilities</w:t>
        </w:r>
      </w:hyperlink>
    </w:p>
  </w:footnote>
  <w:footnote w:id="5">
    <w:p w14:paraId="1BA55F3A" w14:textId="77777777" w:rsidR="00DF3B09" w:rsidRPr="000B0E63" w:rsidRDefault="00DF3B09" w:rsidP="00EA08C7">
      <w:pPr>
        <w:pStyle w:val="ListParagraph"/>
        <w:ind w:left="0"/>
        <w:rPr>
          <w:sz w:val="16"/>
          <w:szCs w:val="16"/>
        </w:rPr>
      </w:pPr>
      <w:r w:rsidRPr="000B0E63">
        <w:rPr>
          <w:rStyle w:val="FootnoteReference"/>
          <w:sz w:val="16"/>
          <w:szCs w:val="16"/>
        </w:rPr>
        <w:footnoteRef/>
      </w:r>
      <w:r w:rsidRPr="000B0E63">
        <w:rPr>
          <w:sz w:val="16"/>
          <w:szCs w:val="16"/>
        </w:rPr>
        <w:t xml:space="preserve"> Disability Rights International. (2013). </w:t>
      </w:r>
      <w:r w:rsidRPr="000B0E63">
        <w:rPr>
          <w:i/>
          <w:sz w:val="16"/>
          <w:szCs w:val="16"/>
        </w:rPr>
        <w:t xml:space="preserve">Left Behind: The Exclusion of Children and Adults with Disabilities from Reform and Rights Protection in the Republic of Georgia. </w:t>
      </w:r>
      <w:r w:rsidRPr="000B0E63">
        <w:rPr>
          <w:sz w:val="16"/>
          <w:szCs w:val="16"/>
        </w:rPr>
        <w:t>Retrieved from http://bettercarenetwork.org</w:t>
      </w:r>
    </w:p>
  </w:footnote>
  <w:footnote w:id="6">
    <w:p w14:paraId="3243031F" w14:textId="77777777" w:rsidR="00DF3B09" w:rsidRPr="000B0E63" w:rsidRDefault="00DF3B09" w:rsidP="000A6FC5">
      <w:pPr>
        <w:pStyle w:val="NormalWeb"/>
        <w:spacing w:before="0" w:beforeAutospacing="0" w:after="0" w:afterAutospacing="0" w:line="240" w:lineRule="auto"/>
        <w:rPr>
          <w:sz w:val="16"/>
          <w:szCs w:val="16"/>
        </w:rPr>
      </w:pPr>
      <w:r w:rsidRPr="000B0E63">
        <w:rPr>
          <w:rStyle w:val="FootnoteReference"/>
          <w:sz w:val="16"/>
          <w:szCs w:val="16"/>
        </w:rPr>
        <w:footnoteRef/>
      </w:r>
      <w:r w:rsidRPr="000B0E63">
        <w:rPr>
          <w:sz w:val="16"/>
          <w:szCs w:val="16"/>
        </w:rPr>
        <w:t xml:space="preserve"> European Commission. (2007). De-</w:t>
      </w:r>
      <w:proofErr w:type="spellStart"/>
      <w:r w:rsidRPr="000B0E63">
        <w:rPr>
          <w:sz w:val="16"/>
          <w:szCs w:val="16"/>
        </w:rPr>
        <w:t>Institutionalising</w:t>
      </w:r>
      <w:proofErr w:type="spellEnd"/>
      <w:r w:rsidRPr="000B0E63">
        <w:rPr>
          <w:sz w:val="16"/>
          <w:szCs w:val="16"/>
        </w:rPr>
        <w:t xml:space="preserve"> and Transforming Children’s Services: A Guide to Good Practice, Directorate for General Justice and Home Affairs in Collaboration with the World Health Organization (WHO) and The University of Birmingham, UK. (p. 139) Retrieved from www.bettercarenetwork.org </w:t>
      </w:r>
    </w:p>
  </w:footnote>
  <w:footnote w:id="7">
    <w:p w14:paraId="4FDB87F0" w14:textId="77777777" w:rsidR="00DF3B09" w:rsidRPr="000B0E63" w:rsidRDefault="00DF3B09" w:rsidP="00EA08C7">
      <w:pPr>
        <w:pStyle w:val="FootnoteText"/>
        <w:rPr>
          <w:rFonts w:ascii="Times New Roman" w:hAnsi="Times New Roman" w:cs="Times New Roman"/>
          <w:sz w:val="16"/>
          <w:szCs w:val="16"/>
        </w:rPr>
      </w:pPr>
      <w:r w:rsidRPr="000B0E63">
        <w:rPr>
          <w:rStyle w:val="FootnoteReference"/>
          <w:rFonts w:ascii="Times New Roman" w:hAnsi="Times New Roman" w:cs="Times New Roman"/>
          <w:sz w:val="16"/>
          <w:szCs w:val="16"/>
        </w:rPr>
        <w:footnoteRef/>
      </w:r>
      <w:r w:rsidRPr="000B0E63">
        <w:rPr>
          <w:rFonts w:ascii="Times New Roman" w:hAnsi="Times New Roman" w:cs="Times New Roman"/>
          <w:sz w:val="16"/>
          <w:szCs w:val="16"/>
        </w:rPr>
        <w:t xml:space="preserve"> </w:t>
      </w:r>
      <w:r w:rsidRPr="000B0E63">
        <w:rPr>
          <w:rFonts w:ascii="Times New Roman" w:hAnsi="Times New Roman" w:cs="Times New Roman"/>
          <w:sz w:val="16"/>
          <w:szCs w:val="16"/>
        </w:rPr>
        <w:t>Mulheir G. (2012). Deinstitutionalisation – A Human Rights Priority for Children with Disabilities. The Equal Rights Reivew, Vol.9.</w:t>
      </w:r>
    </w:p>
  </w:footnote>
  <w:footnote w:id="8">
    <w:p w14:paraId="33FAED90" w14:textId="77777777" w:rsidR="00DF3B09" w:rsidRPr="000B0E63" w:rsidRDefault="00DF3B09" w:rsidP="00EA08C7">
      <w:pPr>
        <w:pStyle w:val="FootnoteText"/>
        <w:rPr>
          <w:rFonts w:ascii="Times New Roman" w:hAnsi="Times New Roman" w:cs="Times New Roman"/>
          <w:sz w:val="16"/>
          <w:szCs w:val="16"/>
        </w:rPr>
      </w:pPr>
      <w:r w:rsidRPr="00DA5ED2">
        <w:rPr>
          <w:rStyle w:val="FootnoteReference"/>
        </w:rPr>
        <w:footnoteRef/>
      </w:r>
      <w:r w:rsidRPr="00DA5ED2">
        <w:t xml:space="preserve"> </w:t>
      </w:r>
      <w:r w:rsidRPr="000B0E63">
        <w:rPr>
          <w:rFonts w:ascii="Times New Roman" w:hAnsi="Times New Roman" w:cs="Times New Roman"/>
          <w:sz w:val="16"/>
          <w:szCs w:val="16"/>
        </w:rPr>
        <w:t xml:space="preserve">United </w:t>
      </w:r>
      <w:r w:rsidRPr="000B0E63">
        <w:rPr>
          <w:rFonts w:ascii="Times New Roman" w:hAnsi="Times New Roman" w:cs="Times New Roman"/>
          <w:sz w:val="16"/>
          <w:szCs w:val="16"/>
        </w:rPr>
        <w:t>Nations. (2006). United Nations Convention on the Rights of Persons with Disabilities. Articles 19 and 23. Retrieved from http://www.un.org</w:t>
      </w:r>
    </w:p>
  </w:footnote>
  <w:footnote w:id="9">
    <w:p w14:paraId="3C786BF4" w14:textId="77777777" w:rsidR="00DF3B09" w:rsidRPr="000B0E63" w:rsidRDefault="00DF3B09" w:rsidP="00EA08C7">
      <w:pPr>
        <w:pStyle w:val="FootnoteText"/>
        <w:rPr>
          <w:rFonts w:ascii="Times New Roman" w:hAnsi="Times New Roman" w:cs="Times New Roman"/>
          <w:sz w:val="16"/>
          <w:szCs w:val="16"/>
        </w:rPr>
      </w:pPr>
      <w:r w:rsidRPr="001B0F08">
        <w:rPr>
          <w:rStyle w:val="FootnoteReference"/>
          <w:rFonts w:ascii="Times New Roman" w:hAnsi="Times New Roman" w:cs="Times New Roman"/>
        </w:rPr>
        <w:footnoteRef/>
      </w:r>
      <w:r w:rsidRPr="001B0F08">
        <w:rPr>
          <w:rFonts w:ascii="Times New Roman" w:hAnsi="Times New Roman" w:cs="Times New Roman"/>
        </w:rPr>
        <w:t xml:space="preserve"> </w:t>
      </w:r>
      <w:r w:rsidRPr="000B0E63">
        <w:rPr>
          <w:rFonts w:ascii="Times New Roman" w:hAnsi="Times New Roman" w:cs="Times New Roman"/>
          <w:sz w:val="16"/>
          <w:szCs w:val="16"/>
        </w:rPr>
        <w:t xml:space="preserve">Republic </w:t>
      </w:r>
      <w:r w:rsidRPr="000B0E63">
        <w:rPr>
          <w:rFonts w:ascii="Times New Roman" w:hAnsi="Times New Roman" w:cs="Times New Roman"/>
          <w:sz w:val="16"/>
          <w:szCs w:val="16"/>
        </w:rPr>
        <w:t>of Rwanda, Ministry of Justice, Law No -1/2007 of 20/01/2007 relating to protection of disabled persons in general.</w:t>
      </w:r>
    </w:p>
  </w:footnote>
  <w:footnote w:id="10">
    <w:p w14:paraId="72D243C8" w14:textId="77777777" w:rsidR="00DF3B09" w:rsidRPr="001B0F08" w:rsidRDefault="00DF3B09" w:rsidP="00373A86">
      <w:pPr>
        <w:rPr>
          <w:sz w:val="20"/>
          <w:szCs w:val="20"/>
        </w:rPr>
      </w:pPr>
      <w:r w:rsidRPr="001B0F08">
        <w:rPr>
          <w:rStyle w:val="FootnoteReference"/>
          <w:sz w:val="20"/>
          <w:szCs w:val="20"/>
        </w:rPr>
        <w:footnoteRef/>
      </w:r>
      <w:r w:rsidRPr="001B0F08">
        <w:rPr>
          <w:sz w:val="20"/>
          <w:szCs w:val="20"/>
        </w:rPr>
        <w:t xml:space="preserve"> United Nations Children’s Fund. (2013). </w:t>
      </w:r>
      <w:r w:rsidRPr="001B0F08">
        <w:rPr>
          <w:i/>
          <w:sz w:val="20"/>
          <w:szCs w:val="20"/>
        </w:rPr>
        <w:t>State of the Worlds Children: Children with Disabilities</w:t>
      </w:r>
      <w:r w:rsidRPr="001B0F08">
        <w:rPr>
          <w:sz w:val="20"/>
          <w:szCs w:val="20"/>
        </w:rPr>
        <w:t xml:space="preserve"> Retrieved from </w:t>
      </w:r>
      <w:hyperlink r:id="rId2" w:history="1">
        <w:r w:rsidRPr="001B0F08">
          <w:rPr>
            <w:rStyle w:val="Hyperlink"/>
            <w:sz w:val="20"/>
            <w:szCs w:val="20"/>
          </w:rPr>
          <w:t>https://www.unicef.org/sowc2013/</w:t>
        </w:r>
      </w:hyperlink>
    </w:p>
  </w:footnote>
  <w:footnote w:id="11">
    <w:p w14:paraId="077F4F30" w14:textId="77777777" w:rsidR="00DF3B09" w:rsidRPr="001B0F08" w:rsidRDefault="00DF3B09" w:rsidP="00373A86">
      <w:pPr>
        <w:jc w:val="both"/>
        <w:rPr>
          <w:color w:val="9BBB59" w:themeColor="accent3"/>
          <w:sz w:val="20"/>
          <w:szCs w:val="20"/>
        </w:rPr>
      </w:pPr>
      <w:r w:rsidRPr="001B0F08">
        <w:rPr>
          <w:rStyle w:val="FootnoteReference"/>
          <w:sz w:val="20"/>
          <w:szCs w:val="20"/>
        </w:rPr>
        <w:footnoteRef/>
      </w:r>
      <w:r w:rsidRPr="001B0F08">
        <w:rPr>
          <w:sz w:val="20"/>
          <w:szCs w:val="20"/>
        </w:rPr>
        <w:t xml:space="preserve"> Rosenthal E., &amp; Mental Disability Rights International. (2009). </w:t>
      </w:r>
      <w:r w:rsidRPr="001B0F08">
        <w:rPr>
          <w:i/>
          <w:sz w:val="20"/>
          <w:szCs w:val="20"/>
        </w:rPr>
        <w:t>The Rights of Children with Disabilities in Vietnam: Bringing Vietnam’s Laws into Compliance with the UN Convention on the Rights of Persons with Disabilities</w:t>
      </w:r>
      <w:r w:rsidRPr="001B0F08">
        <w:rPr>
          <w:sz w:val="20"/>
          <w:szCs w:val="20"/>
        </w:rPr>
        <w:t>. Retrieved from https://www.unicef.org</w:t>
      </w:r>
    </w:p>
  </w:footnote>
  <w:footnote w:id="12">
    <w:p w14:paraId="3A0D9DE8" w14:textId="77777777" w:rsidR="00DF3B09" w:rsidRPr="001B0F08" w:rsidRDefault="00DF3B09" w:rsidP="00373A86">
      <w:pPr>
        <w:pStyle w:val="NormalWeb"/>
        <w:spacing w:before="0" w:beforeAutospacing="0" w:after="0" w:afterAutospacing="0" w:line="240" w:lineRule="auto"/>
        <w:rPr>
          <w:noProof/>
          <w:sz w:val="20"/>
          <w:szCs w:val="20"/>
        </w:rPr>
      </w:pPr>
      <w:r w:rsidRPr="001B0F08">
        <w:rPr>
          <w:rStyle w:val="FootnoteReference"/>
        </w:rPr>
        <w:footnoteRef/>
      </w:r>
      <w:r w:rsidRPr="001B0F08">
        <w:t xml:space="preserve"> </w:t>
      </w:r>
      <w:r w:rsidRPr="001B0F08">
        <w:rPr>
          <w:noProof/>
          <w:sz w:val="20"/>
          <w:szCs w:val="20"/>
        </w:rPr>
        <w:t>European Commission. (2007). De-Institutionalising and Transforming Children’s Services: A Guide to Good Practice, Directorate for General Justice and Home Affairs in Collaboration with the World Health Organization (WHO) and The University of Birmingham, UK Retrieved from www.bettercarenetwork.org p.43</w:t>
      </w:r>
    </w:p>
  </w:footnote>
  <w:footnote w:id="13">
    <w:p w14:paraId="376FB356" w14:textId="77777777" w:rsidR="00DF3B09" w:rsidRPr="001B0F08" w:rsidRDefault="00DF3B09" w:rsidP="00373A86">
      <w:pPr>
        <w:pStyle w:val="FootnoteText"/>
        <w:rPr>
          <w:rFonts w:ascii="Times New Roman" w:hAnsi="Times New Roman" w:cs="Times New Roman"/>
        </w:rPr>
      </w:pPr>
      <w:r w:rsidRPr="001B0F08">
        <w:rPr>
          <w:rStyle w:val="FootnoteReference"/>
          <w:rFonts w:ascii="Times New Roman" w:hAnsi="Times New Roman" w:cs="Times New Roman"/>
        </w:rPr>
        <w:footnoteRef/>
      </w:r>
      <w:r w:rsidRPr="001B0F08">
        <w:rPr>
          <w:rFonts w:ascii="Times New Roman" w:hAnsi="Times New Roman" w:cs="Times New Roman"/>
        </w:rPr>
        <w:t xml:space="preserve"> </w:t>
      </w:r>
      <w:r w:rsidRPr="001B0F08">
        <w:rPr>
          <w:rFonts w:ascii="Times New Roman" w:hAnsi="Times New Roman" w:cs="Times New Roman"/>
        </w:rPr>
        <w:t xml:space="preserve">Hope </w:t>
      </w:r>
      <w:r w:rsidRPr="001B0F08">
        <w:rPr>
          <w:rFonts w:ascii="Times New Roman" w:hAnsi="Times New Roman" w:cs="Times New Roman"/>
        </w:rPr>
        <w:t>and Homes for Children &amp; Eurochild (2013</w:t>
      </w:r>
      <w:r w:rsidRPr="001B0F08">
        <w:rPr>
          <w:rFonts w:ascii="Times New Roman" w:hAnsi="Times New Roman" w:cs="Times New Roman"/>
          <w:i/>
        </w:rPr>
        <w:t>). De-institutionalization – Myth busting</w:t>
      </w:r>
      <w:r w:rsidRPr="001B0F08">
        <w:rPr>
          <w:rFonts w:ascii="Times New Roman" w:hAnsi="Times New Roman" w:cs="Times New Roman"/>
        </w:rPr>
        <w:t xml:space="preserve"> p.5.</w:t>
      </w:r>
    </w:p>
  </w:footnote>
  <w:footnote w:id="14">
    <w:p w14:paraId="533FACDA" w14:textId="77777777" w:rsidR="00DF3B09" w:rsidRPr="001B0F08" w:rsidRDefault="00DF3B09" w:rsidP="00373A86">
      <w:pPr>
        <w:pStyle w:val="FootnoteText"/>
        <w:rPr>
          <w:rFonts w:ascii="Times New Roman" w:hAnsi="Times New Roman" w:cs="Times New Roman"/>
        </w:rPr>
      </w:pPr>
      <w:r w:rsidRPr="001B0F08">
        <w:rPr>
          <w:rStyle w:val="FootnoteReference"/>
          <w:rFonts w:ascii="Times New Roman" w:hAnsi="Times New Roman" w:cs="Times New Roman"/>
        </w:rPr>
        <w:footnoteRef/>
      </w:r>
      <w:r w:rsidRPr="001B0F08">
        <w:rPr>
          <w:rFonts w:ascii="Times New Roman" w:hAnsi="Times New Roman" w:cs="Times New Roman"/>
        </w:rPr>
        <w:t xml:space="preserve"> </w:t>
      </w:r>
      <w:r w:rsidRPr="001B0F08">
        <w:rPr>
          <w:rFonts w:ascii="Times New Roman" w:hAnsi="Times New Roman" w:cs="Times New Roman"/>
        </w:rPr>
        <w:t xml:space="preserve">European Commission. (2007). </w:t>
      </w:r>
      <w:r w:rsidRPr="001B0F08">
        <w:rPr>
          <w:rFonts w:ascii="Times New Roman" w:hAnsi="Times New Roman" w:cs="Times New Roman"/>
          <w:i/>
          <w:iCs/>
        </w:rPr>
        <w:t xml:space="preserve">De-Institutionalising and Transforming Children’s Services: A Guide to Good Practice, </w:t>
      </w:r>
      <w:r w:rsidRPr="001B0F08">
        <w:rPr>
          <w:rFonts w:ascii="Times New Roman" w:hAnsi="Times New Roman" w:cs="Times New Roman"/>
        </w:rPr>
        <w:t>Directorate for General Justice and Home Affairs in Collaboration with the World Health Organization (WHO) and The University of Birmingham, UK Retrieved from www.bettercarenetwork.org</w:t>
      </w:r>
    </w:p>
  </w:footnote>
  <w:footnote w:id="15">
    <w:p w14:paraId="4CD71364" w14:textId="77777777" w:rsidR="00DF3B09" w:rsidRPr="001B0F08" w:rsidRDefault="00DF3B09" w:rsidP="00373A86">
      <w:pPr>
        <w:pStyle w:val="FootnoteText"/>
        <w:rPr>
          <w:rFonts w:ascii="Times New Roman" w:hAnsi="Times New Roman" w:cs="Times New Roman"/>
        </w:rPr>
      </w:pPr>
      <w:r w:rsidRPr="001B0F08">
        <w:rPr>
          <w:rStyle w:val="FootnoteReference"/>
          <w:rFonts w:ascii="Times New Roman" w:hAnsi="Times New Roman" w:cs="Times New Roman"/>
        </w:rPr>
        <w:footnoteRef/>
      </w:r>
      <w:r w:rsidRPr="001B0F08">
        <w:rPr>
          <w:rFonts w:ascii="Times New Roman" w:hAnsi="Times New Roman" w:cs="Times New Roman"/>
        </w:rPr>
        <w:t xml:space="preserve"> </w:t>
      </w:r>
      <w:r w:rsidRPr="001B0F08">
        <w:rPr>
          <w:rFonts w:ascii="Times New Roman" w:hAnsi="Times New Roman" w:cs="Times New Roman"/>
        </w:rPr>
        <w:t xml:space="preserve">World </w:t>
      </w:r>
      <w:r w:rsidRPr="001B0F08">
        <w:rPr>
          <w:rFonts w:ascii="Times New Roman" w:hAnsi="Times New Roman" w:cs="Times New Roman"/>
        </w:rPr>
        <w:t>Health Organization and The World Bank. (2011). World Report on Disability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321C8" w14:textId="77777777" w:rsidR="00DF3B09" w:rsidRPr="008F1CF6" w:rsidRDefault="00DF3B09" w:rsidP="008F1CF6">
    <w:pPr>
      <w:pStyle w:val="Header"/>
      <w:jc w:val="center"/>
    </w:pPr>
    <w:r w:rsidRPr="008F1CF6">
      <w:rPr>
        <w:b/>
        <w:sz w:val="22"/>
        <w:szCs w:val="22"/>
      </w:rPr>
      <w:drawing>
        <wp:inline distT="0" distB="0" distL="0" distR="0" wp14:anchorId="67575D5F" wp14:editId="1DA5F130">
          <wp:extent cx="3899008" cy="615098"/>
          <wp:effectExtent l="0" t="0" r="6350" b="0"/>
          <wp:docPr id="1" name="Picture 1" descr="C:\Users\auwimana\AppData\Local\Microsoft\Windows\INetCache\Content.Outlook\RWRCG29Z\UNICEF_ForEveryChild_Cyan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wimana\AppData\Local\Microsoft\Windows\INetCache\Content.Outlook\RWRCG29Z\UNICEF_ForEveryChild_Cyan_Horizontal_RGB_144ppi_E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45478" cy="622429"/>
                  </a:xfrm>
                  <a:prstGeom prst="rect">
                    <a:avLst/>
                  </a:prstGeom>
                  <a:noFill/>
                  <a:ln>
                    <a:noFill/>
                  </a:ln>
                </pic:spPr>
              </pic:pic>
            </a:graphicData>
          </a:graphic>
        </wp:inline>
      </w:drawing>
    </w:r>
  </w:p>
  <w:p w14:paraId="55C3B040" w14:textId="77777777" w:rsidR="00DF3B09" w:rsidRDefault="00DF3B0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EC7BC9"/>
    <w:multiLevelType w:val="hybridMultilevel"/>
    <w:tmpl w:val="BBD8DBF4"/>
    <w:lvl w:ilvl="0" w:tplc="A192E598">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740C87"/>
    <w:multiLevelType w:val="hybridMultilevel"/>
    <w:tmpl w:val="11A6948C"/>
    <w:lvl w:ilvl="0" w:tplc="00000001">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13935"/>
    <w:multiLevelType w:val="hybridMultilevel"/>
    <w:tmpl w:val="2AC8BEF0"/>
    <w:lvl w:ilvl="0" w:tplc="2BEC5326">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C6B6AC8"/>
    <w:multiLevelType w:val="hybridMultilevel"/>
    <w:tmpl w:val="97EA5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8C2DCF"/>
    <w:multiLevelType w:val="hybridMultilevel"/>
    <w:tmpl w:val="47AAC7D4"/>
    <w:lvl w:ilvl="0" w:tplc="9078DE70">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E380DDA"/>
    <w:multiLevelType w:val="hybridMultilevel"/>
    <w:tmpl w:val="C580674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00E79B9"/>
    <w:multiLevelType w:val="hybridMultilevel"/>
    <w:tmpl w:val="EAB25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905CAE"/>
    <w:multiLevelType w:val="hybridMultilevel"/>
    <w:tmpl w:val="4822B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3A3A06"/>
    <w:multiLevelType w:val="hybridMultilevel"/>
    <w:tmpl w:val="E4006310"/>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4747CD"/>
    <w:multiLevelType w:val="hybridMultilevel"/>
    <w:tmpl w:val="3DBA5C60"/>
    <w:lvl w:ilvl="0" w:tplc="0409000F">
      <w:start w:val="1"/>
      <w:numFmt w:val="decimal"/>
      <w:lvlText w:val="%1."/>
      <w:lvlJc w:val="left"/>
      <w:pPr>
        <w:ind w:left="1080" w:hanging="360"/>
      </w:pPr>
    </w:lvl>
    <w:lvl w:ilvl="1" w:tplc="08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4B022E1"/>
    <w:multiLevelType w:val="hybridMultilevel"/>
    <w:tmpl w:val="5478DC90"/>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8640E5"/>
    <w:multiLevelType w:val="hybridMultilevel"/>
    <w:tmpl w:val="90BE3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DF7A1E"/>
    <w:multiLevelType w:val="hybridMultilevel"/>
    <w:tmpl w:val="8AF2C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3C7124"/>
    <w:multiLevelType w:val="hybridMultilevel"/>
    <w:tmpl w:val="7D28E0C4"/>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3B44BE9"/>
    <w:multiLevelType w:val="hybridMultilevel"/>
    <w:tmpl w:val="D152E73C"/>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C018F3"/>
    <w:multiLevelType w:val="hybridMultilevel"/>
    <w:tmpl w:val="ACCC91D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356A5411"/>
    <w:multiLevelType w:val="hybridMultilevel"/>
    <w:tmpl w:val="EC947ED0"/>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3728B7"/>
    <w:multiLevelType w:val="hybridMultilevel"/>
    <w:tmpl w:val="437AFD4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BE205C6"/>
    <w:multiLevelType w:val="hybridMultilevel"/>
    <w:tmpl w:val="672222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4B4CA7"/>
    <w:multiLevelType w:val="hybridMultilevel"/>
    <w:tmpl w:val="DDCC8F3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8E1690"/>
    <w:multiLevelType w:val="hybridMultilevel"/>
    <w:tmpl w:val="9196CEE2"/>
    <w:lvl w:ilvl="0" w:tplc="0409000B">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46200302"/>
    <w:multiLevelType w:val="hybridMultilevel"/>
    <w:tmpl w:val="09C40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FE42A9"/>
    <w:multiLevelType w:val="hybridMultilevel"/>
    <w:tmpl w:val="6D76E33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B8034D2"/>
    <w:multiLevelType w:val="hybridMultilevel"/>
    <w:tmpl w:val="38F0BDDC"/>
    <w:lvl w:ilvl="0" w:tplc="00000001">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6654FF"/>
    <w:multiLevelType w:val="hybridMultilevel"/>
    <w:tmpl w:val="0A4A2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675C06"/>
    <w:multiLevelType w:val="hybridMultilevel"/>
    <w:tmpl w:val="DF3CB9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BE67A8"/>
    <w:multiLevelType w:val="hybridMultilevel"/>
    <w:tmpl w:val="8BA01D08"/>
    <w:lvl w:ilvl="0" w:tplc="6F72CE4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4C5928"/>
    <w:multiLevelType w:val="hybridMultilevel"/>
    <w:tmpl w:val="E38CF20C"/>
    <w:lvl w:ilvl="0" w:tplc="B37C17A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567E06"/>
    <w:multiLevelType w:val="hybridMultilevel"/>
    <w:tmpl w:val="1B223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6665D7"/>
    <w:multiLevelType w:val="hybridMultilevel"/>
    <w:tmpl w:val="06809D84"/>
    <w:lvl w:ilvl="0" w:tplc="3D9CD58C">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9F07843"/>
    <w:multiLevelType w:val="hybridMultilevel"/>
    <w:tmpl w:val="A9440EEC"/>
    <w:lvl w:ilvl="0" w:tplc="04090015">
      <w:start w:val="1"/>
      <w:numFmt w:val="upperLetter"/>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32" w15:restartNumberingAfterBreak="0">
    <w:nsid w:val="6A5A42A9"/>
    <w:multiLevelType w:val="hybridMultilevel"/>
    <w:tmpl w:val="FD96E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66511A"/>
    <w:multiLevelType w:val="hybridMultilevel"/>
    <w:tmpl w:val="461C25CC"/>
    <w:lvl w:ilvl="0" w:tplc="0409000F">
      <w:start w:val="1"/>
      <w:numFmt w:val="decimal"/>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34" w15:restartNumberingAfterBreak="0">
    <w:nsid w:val="71436FD1"/>
    <w:multiLevelType w:val="hybridMultilevel"/>
    <w:tmpl w:val="ECF4ECF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1E6FFF"/>
    <w:multiLevelType w:val="hybridMultilevel"/>
    <w:tmpl w:val="BE3ECD2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620" w:hanging="360"/>
      </w:pPr>
      <w:rPr>
        <w:rFonts w:ascii="Wingdings" w:hAnsi="Wingdings" w:hint="default"/>
      </w:rPr>
    </w:lvl>
    <w:lvl w:ilvl="3" w:tplc="C1FC7FB0">
      <w:start w:val="1"/>
      <w:numFmt w:val="bullet"/>
      <w:lvlText w:val="-"/>
      <w:lvlJc w:val="left"/>
      <w:pPr>
        <w:ind w:left="2520" w:hanging="360"/>
      </w:pPr>
      <w:rPr>
        <w:rFonts w:ascii="Calibri" w:eastAsia="Times New Roman" w:hAnsi="Calibri" w:cs="Calibri"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5587C0E"/>
    <w:multiLevelType w:val="hybridMultilevel"/>
    <w:tmpl w:val="7AD25E20"/>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E350C8"/>
    <w:multiLevelType w:val="hybridMultilevel"/>
    <w:tmpl w:val="C43CE7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8272F7"/>
    <w:multiLevelType w:val="hybridMultilevel"/>
    <w:tmpl w:val="7270B7F8"/>
    <w:lvl w:ilvl="0" w:tplc="00000001">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1377B5"/>
    <w:multiLevelType w:val="hybridMultilevel"/>
    <w:tmpl w:val="8128516A"/>
    <w:lvl w:ilvl="0" w:tplc="AB00B4AE">
      <w:start w:val="1"/>
      <w:numFmt w:val="lowerRoman"/>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D61778"/>
    <w:multiLevelType w:val="hybridMultilevel"/>
    <w:tmpl w:val="06DA1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0C214B"/>
    <w:multiLevelType w:val="hybridMultilevel"/>
    <w:tmpl w:val="F846319C"/>
    <w:lvl w:ilvl="0" w:tplc="00000001">
      <w:start w:val="1"/>
      <w:numFmt w:val="bullet"/>
      <w:lvlText w:val="•"/>
      <w:lvlJc w:val="left"/>
      <w:pPr>
        <w:ind w:left="740" w:hanging="360"/>
      </w:pPr>
    </w:lvl>
    <w:lvl w:ilvl="1" w:tplc="04090003">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42" w15:restartNumberingAfterBreak="0">
    <w:nsid w:val="7F315DCE"/>
    <w:multiLevelType w:val="hybridMultilevel"/>
    <w:tmpl w:val="72B4BC00"/>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34"/>
  </w:num>
  <w:num w:numId="4">
    <w:abstractNumId w:val="35"/>
  </w:num>
  <w:num w:numId="5">
    <w:abstractNumId w:val="21"/>
  </w:num>
  <w:num w:numId="6">
    <w:abstractNumId w:val="28"/>
  </w:num>
  <w:num w:numId="7">
    <w:abstractNumId w:val="3"/>
  </w:num>
  <w:num w:numId="8">
    <w:abstractNumId w:val="26"/>
  </w:num>
  <w:num w:numId="9">
    <w:abstractNumId w:val="27"/>
  </w:num>
  <w:num w:numId="10">
    <w:abstractNumId w:val="14"/>
  </w:num>
  <w:num w:numId="11">
    <w:abstractNumId w:val="32"/>
  </w:num>
  <w:num w:numId="12">
    <w:abstractNumId w:val="25"/>
  </w:num>
  <w:num w:numId="13">
    <w:abstractNumId w:val="16"/>
  </w:num>
  <w:num w:numId="14">
    <w:abstractNumId w:val="12"/>
  </w:num>
  <w:num w:numId="15">
    <w:abstractNumId w:val="39"/>
  </w:num>
  <w:num w:numId="16">
    <w:abstractNumId w:val="10"/>
  </w:num>
  <w:num w:numId="17">
    <w:abstractNumId w:val="4"/>
  </w:num>
  <w:num w:numId="18">
    <w:abstractNumId w:val="8"/>
  </w:num>
  <w:num w:numId="19">
    <w:abstractNumId w:val="30"/>
  </w:num>
  <w:num w:numId="20">
    <w:abstractNumId w:val="13"/>
  </w:num>
  <w:num w:numId="21">
    <w:abstractNumId w:val="7"/>
  </w:num>
  <w:num w:numId="22">
    <w:abstractNumId w:val="29"/>
  </w:num>
  <w:num w:numId="23">
    <w:abstractNumId w:val="1"/>
  </w:num>
  <w:num w:numId="24">
    <w:abstractNumId w:val="0"/>
  </w:num>
  <w:num w:numId="25">
    <w:abstractNumId w:val="37"/>
  </w:num>
  <w:num w:numId="26">
    <w:abstractNumId w:val="19"/>
  </w:num>
  <w:num w:numId="27">
    <w:abstractNumId w:val="31"/>
  </w:num>
  <w:num w:numId="28">
    <w:abstractNumId w:val="24"/>
  </w:num>
  <w:num w:numId="29">
    <w:abstractNumId w:val="41"/>
  </w:num>
  <w:num w:numId="30">
    <w:abstractNumId w:val="15"/>
  </w:num>
  <w:num w:numId="31">
    <w:abstractNumId w:val="2"/>
  </w:num>
  <w:num w:numId="32">
    <w:abstractNumId w:val="18"/>
  </w:num>
  <w:num w:numId="33">
    <w:abstractNumId w:val="33"/>
  </w:num>
  <w:num w:numId="34">
    <w:abstractNumId w:val="20"/>
  </w:num>
  <w:num w:numId="35">
    <w:abstractNumId w:val="38"/>
  </w:num>
  <w:num w:numId="36">
    <w:abstractNumId w:val="22"/>
  </w:num>
  <w:num w:numId="37">
    <w:abstractNumId w:val="36"/>
  </w:num>
  <w:num w:numId="38">
    <w:abstractNumId w:val="36"/>
  </w:num>
  <w:num w:numId="39">
    <w:abstractNumId w:val="17"/>
  </w:num>
  <w:num w:numId="40">
    <w:abstractNumId w:val="36"/>
    <w:lvlOverride w:ilvl="0">
      <w:startOverride w:val="1"/>
    </w:lvlOverride>
    <w:lvlOverride w:ilvl="1"/>
    <w:lvlOverride w:ilvl="2"/>
    <w:lvlOverride w:ilvl="3"/>
    <w:lvlOverride w:ilvl="4"/>
    <w:lvlOverride w:ilvl="5"/>
    <w:lvlOverride w:ilvl="6"/>
    <w:lvlOverride w:ilvl="7"/>
    <w:lvlOverride w:ilvl="8"/>
  </w:num>
  <w:num w:numId="41">
    <w:abstractNumId w:val="23"/>
  </w:num>
  <w:num w:numId="42">
    <w:abstractNumId w:val="42"/>
  </w:num>
  <w:num w:numId="43">
    <w:abstractNumId w:val="9"/>
  </w:num>
  <w:num w:numId="44">
    <w:abstractNumId w:val="11"/>
  </w:num>
  <w:num w:numId="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3C8"/>
    <w:rsid w:val="000162C2"/>
    <w:rsid w:val="00024892"/>
    <w:rsid w:val="000249B0"/>
    <w:rsid w:val="00031C4C"/>
    <w:rsid w:val="00037908"/>
    <w:rsid w:val="00040370"/>
    <w:rsid w:val="000469FB"/>
    <w:rsid w:val="00047154"/>
    <w:rsid w:val="00051D00"/>
    <w:rsid w:val="00053834"/>
    <w:rsid w:val="00061EEF"/>
    <w:rsid w:val="00067CBF"/>
    <w:rsid w:val="00074443"/>
    <w:rsid w:val="000756DC"/>
    <w:rsid w:val="00076C97"/>
    <w:rsid w:val="000863C1"/>
    <w:rsid w:val="00086CCD"/>
    <w:rsid w:val="000926F5"/>
    <w:rsid w:val="00092A41"/>
    <w:rsid w:val="0009666B"/>
    <w:rsid w:val="00096C27"/>
    <w:rsid w:val="000A4941"/>
    <w:rsid w:val="000A6ADF"/>
    <w:rsid w:val="000A6FC5"/>
    <w:rsid w:val="000B0616"/>
    <w:rsid w:val="000B0E63"/>
    <w:rsid w:val="000B311B"/>
    <w:rsid w:val="000B369D"/>
    <w:rsid w:val="000B51B1"/>
    <w:rsid w:val="000C0AF5"/>
    <w:rsid w:val="000C2EC3"/>
    <w:rsid w:val="000C61DD"/>
    <w:rsid w:val="000C7554"/>
    <w:rsid w:val="000D0866"/>
    <w:rsid w:val="000D6491"/>
    <w:rsid w:val="000D74EE"/>
    <w:rsid w:val="000D75B6"/>
    <w:rsid w:val="000E0F63"/>
    <w:rsid w:val="000E23F6"/>
    <w:rsid w:val="000E7B94"/>
    <w:rsid w:val="000F15BC"/>
    <w:rsid w:val="000F290F"/>
    <w:rsid w:val="000F339D"/>
    <w:rsid w:val="000F4136"/>
    <w:rsid w:val="000F61D8"/>
    <w:rsid w:val="000F7F4D"/>
    <w:rsid w:val="00100716"/>
    <w:rsid w:val="00102E44"/>
    <w:rsid w:val="0010545E"/>
    <w:rsid w:val="001072FB"/>
    <w:rsid w:val="001105D4"/>
    <w:rsid w:val="00113257"/>
    <w:rsid w:val="00113F53"/>
    <w:rsid w:val="00114F7A"/>
    <w:rsid w:val="00117087"/>
    <w:rsid w:val="00132818"/>
    <w:rsid w:val="001340F6"/>
    <w:rsid w:val="0013658F"/>
    <w:rsid w:val="00136696"/>
    <w:rsid w:val="00140396"/>
    <w:rsid w:val="0014294F"/>
    <w:rsid w:val="0017080F"/>
    <w:rsid w:val="00174D67"/>
    <w:rsid w:val="00180983"/>
    <w:rsid w:val="00185F5F"/>
    <w:rsid w:val="0018613A"/>
    <w:rsid w:val="00192240"/>
    <w:rsid w:val="001952A0"/>
    <w:rsid w:val="0019683E"/>
    <w:rsid w:val="00196A98"/>
    <w:rsid w:val="001A0459"/>
    <w:rsid w:val="001A2D7F"/>
    <w:rsid w:val="001A3A71"/>
    <w:rsid w:val="001A3B7D"/>
    <w:rsid w:val="001A5921"/>
    <w:rsid w:val="001B0EA0"/>
    <w:rsid w:val="001B0F08"/>
    <w:rsid w:val="001B230A"/>
    <w:rsid w:val="001B4102"/>
    <w:rsid w:val="001B5AFC"/>
    <w:rsid w:val="001B6ACC"/>
    <w:rsid w:val="001C0F4A"/>
    <w:rsid w:val="001C113B"/>
    <w:rsid w:val="001D495E"/>
    <w:rsid w:val="001D4CBC"/>
    <w:rsid w:val="001D6AE6"/>
    <w:rsid w:val="001E30FA"/>
    <w:rsid w:val="001E3331"/>
    <w:rsid w:val="001E6F5F"/>
    <w:rsid w:val="001F289C"/>
    <w:rsid w:val="001F6731"/>
    <w:rsid w:val="00207EFC"/>
    <w:rsid w:val="0021256E"/>
    <w:rsid w:val="00214A2B"/>
    <w:rsid w:val="002216FB"/>
    <w:rsid w:val="00225E7E"/>
    <w:rsid w:val="0022688B"/>
    <w:rsid w:val="00230A8E"/>
    <w:rsid w:val="00231514"/>
    <w:rsid w:val="00232D3E"/>
    <w:rsid w:val="00234F00"/>
    <w:rsid w:val="00235E83"/>
    <w:rsid w:val="00243A45"/>
    <w:rsid w:val="00245C76"/>
    <w:rsid w:val="00252CE6"/>
    <w:rsid w:val="00271A79"/>
    <w:rsid w:val="0027555A"/>
    <w:rsid w:val="00277D63"/>
    <w:rsid w:val="002806B4"/>
    <w:rsid w:val="0028265B"/>
    <w:rsid w:val="00284286"/>
    <w:rsid w:val="00285390"/>
    <w:rsid w:val="00287029"/>
    <w:rsid w:val="00291BD7"/>
    <w:rsid w:val="00292421"/>
    <w:rsid w:val="00293832"/>
    <w:rsid w:val="00293E7B"/>
    <w:rsid w:val="00297159"/>
    <w:rsid w:val="002A20B9"/>
    <w:rsid w:val="002A542C"/>
    <w:rsid w:val="002B1B0E"/>
    <w:rsid w:val="002B41E2"/>
    <w:rsid w:val="002B56C8"/>
    <w:rsid w:val="002C2194"/>
    <w:rsid w:val="002C2BD3"/>
    <w:rsid w:val="002C6F1F"/>
    <w:rsid w:val="002D1E3A"/>
    <w:rsid w:val="002D3383"/>
    <w:rsid w:val="002D4A28"/>
    <w:rsid w:val="002D7E2F"/>
    <w:rsid w:val="002E64AA"/>
    <w:rsid w:val="002F24F3"/>
    <w:rsid w:val="002F31AE"/>
    <w:rsid w:val="002F5DCA"/>
    <w:rsid w:val="002F5EDD"/>
    <w:rsid w:val="002F7326"/>
    <w:rsid w:val="00304D74"/>
    <w:rsid w:val="00306AFA"/>
    <w:rsid w:val="003141D1"/>
    <w:rsid w:val="00315967"/>
    <w:rsid w:val="003208EE"/>
    <w:rsid w:val="00320F6F"/>
    <w:rsid w:val="00320FFE"/>
    <w:rsid w:val="003212C8"/>
    <w:rsid w:val="00340D94"/>
    <w:rsid w:val="00341AED"/>
    <w:rsid w:val="00343C7A"/>
    <w:rsid w:val="00345224"/>
    <w:rsid w:val="0035116B"/>
    <w:rsid w:val="00351C5B"/>
    <w:rsid w:val="0035492E"/>
    <w:rsid w:val="00362EBF"/>
    <w:rsid w:val="003647CB"/>
    <w:rsid w:val="00364A8C"/>
    <w:rsid w:val="00373A86"/>
    <w:rsid w:val="00376814"/>
    <w:rsid w:val="00386FD4"/>
    <w:rsid w:val="003902A2"/>
    <w:rsid w:val="003929FF"/>
    <w:rsid w:val="00397D30"/>
    <w:rsid w:val="003A0871"/>
    <w:rsid w:val="003A10A5"/>
    <w:rsid w:val="003A3F6C"/>
    <w:rsid w:val="003A3FE6"/>
    <w:rsid w:val="003A6268"/>
    <w:rsid w:val="003B3A93"/>
    <w:rsid w:val="003B6509"/>
    <w:rsid w:val="003C0301"/>
    <w:rsid w:val="003C17E8"/>
    <w:rsid w:val="003C4993"/>
    <w:rsid w:val="003C5381"/>
    <w:rsid w:val="003C765D"/>
    <w:rsid w:val="003D0B33"/>
    <w:rsid w:val="003E28BC"/>
    <w:rsid w:val="003E65AC"/>
    <w:rsid w:val="003F1C91"/>
    <w:rsid w:val="003F1E2D"/>
    <w:rsid w:val="003F43C8"/>
    <w:rsid w:val="003F4955"/>
    <w:rsid w:val="003F5436"/>
    <w:rsid w:val="00402CDA"/>
    <w:rsid w:val="00403147"/>
    <w:rsid w:val="00403C7F"/>
    <w:rsid w:val="004052FB"/>
    <w:rsid w:val="004105B2"/>
    <w:rsid w:val="0041546A"/>
    <w:rsid w:val="00416CE9"/>
    <w:rsid w:val="00417594"/>
    <w:rsid w:val="004225AE"/>
    <w:rsid w:val="00423108"/>
    <w:rsid w:val="0042781F"/>
    <w:rsid w:val="00432163"/>
    <w:rsid w:val="0043606F"/>
    <w:rsid w:val="0044084F"/>
    <w:rsid w:val="00440CEC"/>
    <w:rsid w:val="00443BAD"/>
    <w:rsid w:val="00444378"/>
    <w:rsid w:val="00445C09"/>
    <w:rsid w:val="00445C0D"/>
    <w:rsid w:val="0044661A"/>
    <w:rsid w:val="00452C14"/>
    <w:rsid w:val="00456B07"/>
    <w:rsid w:val="00457465"/>
    <w:rsid w:val="00462EA0"/>
    <w:rsid w:val="004633B2"/>
    <w:rsid w:val="00463CD4"/>
    <w:rsid w:val="004644E5"/>
    <w:rsid w:val="00466F11"/>
    <w:rsid w:val="00472562"/>
    <w:rsid w:val="004803F6"/>
    <w:rsid w:val="004818AB"/>
    <w:rsid w:val="00482ACA"/>
    <w:rsid w:val="00483973"/>
    <w:rsid w:val="00490261"/>
    <w:rsid w:val="00494A52"/>
    <w:rsid w:val="00495740"/>
    <w:rsid w:val="004A0E84"/>
    <w:rsid w:val="004A31FC"/>
    <w:rsid w:val="004A3B11"/>
    <w:rsid w:val="004B0BD6"/>
    <w:rsid w:val="004B1A28"/>
    <w:rsid w:val="004B3365"/>
    <w:rsid w:val="004B482F"/>
    <w:rsid w:val="004B76A5"/>
    <w:rsid w:val="004C2119"/>
    <w:rsid w:val="004C3193"/>
    <w:rsid w:val="004C5212"/>
    <w:rsid w:val="004C6721"/>
    <w:rsid w:val="004D13D6"/>
    <w:rsid w:val="004D23BA"/>
    <w:rsid w:val="004D3021"/>
    <w:rsid w:val="004D3D98"/>
    <w:rsid w:val="004E15E4"/>
    <w:rsid w:val="004E1DE5"/>
    <w:rsid w:val="004E6518"/>
    <w:rsid w:val="004F018C"/>
    <w:rsid w:val="004F5E38"/>
    <w:rsid w:val="00501820"/>
    <w:rsid w:val="00502F48"/>
    <w:rsid w:val="00512B04"/>
    <w:rsid w:val="00521A0A"/>
    <w:rsid w:val="0052332C"/>
    <w:rsid w:val="00525A50"/>
    <w:rsid w:val="00527E41"/>
    <w:rsid w:val="00531F30"/>
    <w:rsid w:val="00534513"/>
    <w:rsid w:val="00535F34"/>
    <w:rsid w:val="00540408"/>
    <w:rsid w:val="00541600"/>
    <w:rsid w:val="005563DD"/>
    <w:rsid w:val="00560187"/>
    <w:rsid w:val="005660C6"/>
    <w:rsid w:val="00567C7D"/>
    <w:rsid w:val="00571102"/>
    <w:rsid w:val="005712AB"/>
    <w:rsid w:val="00572FC1"/>
    <w:rsid w:val="005742DE"/>
    <w:rsid w:val="0058442F"/>
    <w:rsid w:val="00584866"/>
    <w:rsid w:val="00587961"/>
    <w:rsid w:val="00591793"/>
    <w:rsid w:val="00592D9F"/>
    <w:rsid w:val="00596D3F"/>
    <w:rsid w:val="005971EF"/>
    <w:rsid w:val="005A494D"/>
    <w:rsid w:val="005A5912"/>
    <w:rsid w:val="005A78F4"/>
    <w:rsid w:val="005B0469"/>
    <w:rsid w:val="005B1F89"/>
    <w:rsid w:val="005B3A6C"/>
    <w:rsid w:val="005B7287"/>
    <w:rsid w:val="005C104D"/>
    <w:rsid w:val="005C6F89"/>
    <w:rsid w:val="005D18BF"/>
    <w:rsid w:val="005D1C00"/>
    <w:rsid w:val="005D1C77"/>
    <w:rsid w:val="005E321A"/>
    <w:rsid w:val="005E5A71"/>
    <w:rsid w:val="005E7BA6"/>
    <w:rsid w:val="00603BF3"/>
    <w:rsid w:val="00611154"/>
    <w:rsid w:val="006118BB"/>
    <w:rsid w:val="00612C44"/>
    <w:rsid w:val="0061744A"/>
    <w:rsid w:val="0062645E"/>
    <w:rsid w:val="0063527D"/>
    <w:rsid w:val="0063635B"/>
    <w:rsid w:val="00636709"/>
    <w:rsid w:val="00640983"/>
    <w:rsid w:val="00644797"/>
    <w:rsid w:val="00660F8A"/>
    <w:rsid w:val="006619A3"/>
    <w:rsid w:val="0066272F"/>
    <w:rsid w:val="006763CB"/>
    <w:rsid w:val="0068013E"/>
    <w:rsid w:val="00685C92"/>
    <w:rsid w:val="006A02A4"/>
    <w:rsid w:val="006A0F06"/>
    <w:rsid w:val="006A3628"/>
    <w:rsid w:val="006A670B"/>
    <w:rsid w:val="006C1EF0"/>
    <w:rsid w:val="006C5177"/>
    <w:rsid w:val="006D0811"/>
    <w:rsid w:val="006E3703"/>
    <w:rsid w:val="006E384B"/>
    <w:rsid w:val="006E55CE"/>
    <w:rsid w:val="006F6AF2"/>
    <w:rsid w:val="00701E1A"/>
    <w:rsid w:val="00702398"/>
    <w:rsid w:val="00734AD5"/>
    <w:rsid w:val="007358E9"/>
    <w:rsid w:val="0073770B"/>
    <w:rsid w:val="00740AC1"/>
    <w:rsid w:val="0074552E"/>
    <w:rsid w:val="00752AF0"/>
    <w:rsid w:val="00756A2E"/>
    <w:rsid w:val="007578FA"/>
    <w:rsid w:val="00762ADC"/>
    <w:rsid w:val="0076404E"/>
    <w:rsid w:val="00765FE4"/>
    <w:rsid w:val="007670EF"/>
    <w:rsid w:val="0077173A"/>
    <w:rsid w:val="00775135"/>
    <w:rsid w:val="0077535B"/>
    <w:rsid w:val="0077768E"/>
    <w:rsid w:val="0078511C"/>
    <w:rsid w:val="00792FCF"/>
    <w:rsid w:val="007974A1"/>
    <w:rsid w:val="007A0824"/>
    <w:rsid w:val="007A297D"/>
    <w:rsid w:val="007A76B2"/>
    <w:rsid w:val="007B0DC0"/>
    <w:rsid w:val="007B34FA"/>
    <w:rsid w:val="007B3988"/>
    <w:rsid w:val="007C00EF"/>
    <w:rsid w:val="007C59FC"/>
    <w:rsid w:val="007D0037"/>
    <w:rsid w:val="007D0A94"/>
    <w:rsid w:val="007D2294"/>
    <w:rsid w:val="007D245B"/>
    <w:rsid w:val="007E448A"/>
    <w:rsid w:val="007E632A"/>
    <w:rsid w:val="007E730A"/>
    <w:rsid w:val="007F0EC2"/>
    <w:rsid w:val="007F3970"/>
    <w:rsid w:val="007F524C"/>
    <w:rsid w:val="007F77D4"/>
    <w:rsid w:val="008048E9"/>
    <w:rsid w:val="00807E5C"/>
    <w:rsid w:val="008105A6"/>
    <w:rsid w:val="00813855"/>
    <w:rsid w:val="00814FF6"/>
    <w:rsid w:val="008167AD"/>
    <w:rsid w:val="0081784E"/>
    <w:rsid w:val="00831124"/>
    <w:rsid w:val="00831B04"/>
    <w:rsid w:val="00832193"/>
    <w:rsid w:val="008337C7"/>
    <w:rsid w:val="008374A0"/>
    <w:rsid w:val="00837B56"/>
    <w:rsid w:val="008528C9"/>
    <w:rsid w:val="008532D0"/>
    <w:rsid w:val="00864139"/>
    <w:rsid w:val="00865142"/>
    <w:rsid w:val="00873E11"/>
    <w:rsid w:val="0087517E"/>
    <w:rsid w:val="00876F6E"/>
    <w:rsid w:val="0088490F"/>
    <w:rsid w:val="00891B78"/>
    <w:rsid w:val="008973C3"/>
    <w:rsid w:val="008A0256"/>
    <w:rsid w:val="008A24FC"/>
    <w:rsid w:val="008A30A8"/>
    <w:rsid w:val="008A4C9C"/>
    <w:rsid w:val="008A4CCF"/>
    <w:rsid w:val="008A6AFB"/>
    <w:rsid w:val="008B19CE"/>
    <w:rsid w:val="008B4985"/>
    <w:rsid w:val="008C2DCE"/>
    <w:rsid w:val="008C6EC6"/>
    <w:rsid w:val="008D207A"/>
    <w:rsid w:val="008D5AD9"/>
    <w:rsid w:val="008E14FB"/>
    <w:rsid w:val="008E2DE1"/>
    <w:rsid w:val="008E3F05"/>
    <w:rsid w:val="008F1CF6"/>
    <w:rsid w:val="008F42F1"/>
    <w:rsid w:val="009031E6"/>
    <w:rsid w:val="00903459"/>
    <w:rsid w:val="00906FCB"/>
    <w:rsid w:val="00907E63"/>
    <w:rsid w:val="00911B0D"/>
    <w:rsid w:val="009121EB"/>
    <w:rsid w:val="00914C10"/>
    <w:rsid w:val="0091623B"/>
    <w:rsid w:val="00922F7D"/>
    <w:rsid w:val="009251D4"/>
    <w:rsid w:val="00927F99"/>
    <w:rsid w:val="00930B67"/>
    <w:rsid w:val="00931FFF"/>
    <w:rsid w:val="009328AD"/>
    <w:rsid w:val="00944EAA"/>
    <w:rsid w:val="00945EFA"/>
    <w:rsid w:val="009460EC"/>
    <w:rsid w:val="00946F19"/>
    <w:rsid w:val="009508BC"/>
    <w:rsid w:val="009530CC"/>
    <w:rsid w:val="0095328E"/>
    <w:rsid w:val="00953D71"/>
    <w:rsid w:val="00955D49"/>
    <w:rsid w:val="00955E51"/>
    <w:rsid w:val="00957897"/>
    <w:rsid w:val="00970E71"/>
    <w:rsid w:val="0097304C"/>
    <w:rsid w:val="009743FC"/>
    <w:rsid w:val="00984D70"/>
    <w:rsid w:val="00991799"/>
    <w:rsid w:val="00991AE1"/>
    <w:rsid w:val="00992081"/>
    <w:rsid w:val="00994345"/>
    <w:rsid w:val="009A27A6"/>
    <w:rsid w:val="009B1F7E"/>
    <w:rsid w:val="009B28EF"/>
    <w:rsid w:val="009B306A"/>
    <w:rsid w:val="009B62E2"/>
    <w:rsid w:val="009C0B10"/>
    <w:rsid w:val="009C0FF4"/>
    <w:rsid w:val="009C2EFD"/>
    <w:rsid w:val="009C3313"/>
    <w:rsid w:val="009C343B"/>
    <w:rsid w:val="009C3BA8"/>
    <w:rsid w:val="009C53CB"/>
    <w:rsid w:val="009C598C"/>
    <w:rsid w:val="009C5ABB"/>
    <w:rsid w:val="009C6A42"/>
    <w:rsid w:val="009D163E"/>
    <w:rsid w:val="009D48AF"/>
    <w:rsid w:val="009E07A2"/>
    <w:rsid w:val="009E1FEE"/>
    <w:rsid w:val="009E4F95"/>
    <w:rsid w:val="009F4214"/>
    <w:rsid w:val="00A04677"/>
    <w:rsid w:val="00A04EC1"/>
    <w:rsid w:val="00A0712F"/>
    <w:rsid w:val="00A21A01"/>
    <w:rsid w:val="00A25E00"/>
    <w:rsid w:val="00A270A2"/>
    <w:rsid w:val="00A33CE9"/>
    <w:rsid w:val="00A3563E"/>
    <w:rsid w:val="00A36B8F"/>
    <w:rsid w:val="00A36F52"/>
    <w:rsid w:val="00A4019B"/>
    <w:rsid w:val="00A57AE3"/>
    <w:rsid w:val="00A67436"/>
    <w:rsid w:val="00A706FE"/>
    <w:rsid w:val="00A731D3"/>
    <w:rsid w:val="00A736B1"/>
    <w:rsid w:val="00A73E04"/>
    <w:rsid w:val="00A75289"/>
    <w:rsid w:val="00A7675E"/>
    <w:rsid w:val="00A82DB8"/>
    <w:rsid w:val="00A842B7"/>
    <w:rsid w:val="00A844FC"/>
    <w:rsid w:val="00AA43F7"/>
    <w:rsid w:val="00AA460E"/>
    <w:rsid w:val="00AB4C9A"/>
    <w:rsid w:val="00AB51F3"/>
    <w:rsid w:val="00AB5A58"/>
    <w:rsid w:val="00AC0064"/>
    <w:rsid w:val="00AC261C"/>
    <w:rsid w:val="00AC30E2"/>
    <w:rsid w:val="00AC45A1"/>
    <w:rsid w:val="00AC52D2"/>
    <w:rsid w:val="00AD1D30"/>
    <w:rsid w:val="00AD5706"/>
    <w:rsid w:val="00AE024C"/>
    <w:rsid w:val="00AE0409"/>
    <w:rsid w:val="00AE13A1"/>
    <w:rsid w:val="00AE4F58"/>
    <w:rsid w:val="00AE7288"/>
    <w:rsid w:val="00AE773B"/>
    <w:rsid w:val="00AF5649"/>
    <w:rsid w:val="00AF5DF9"/>
    <w:rsid w:val="00AF65A5"/>
    <w:rsid w:val="00AF7E9D"/>
    <w:rsid w:val="00B00DC5"/>
    <w:rsid w:val="00B01AB6"/>
    <w:rsid w:val="00B05976"/>
    <w:rsid w:val="00B117BA"/>
    <w:rsid w:val="00B121AC"/>
    <w:rsid w:val="00B206BA"/>
    <w:rsid w:val="00B21CCA"/>
    <w:rsid w:val="00B252F7"/>
    <w:rsid w:val="00B2612B"/>
    <w:rsid w:val="00B301F1"/>
    <w:rsid w:val="00B40A95"/>
    <w:rsid w:val="00B46788"/>
    <w:rsid w:val="00B478AC"/>
    <w:rsid w:val="00B50820"/>
    <w:rsid w:val="00B56777"/>
    <w:rsid w:val="00B61259"/>
    <w:rsid w:val="00B63F4F"/>
    <w:rsid w:val="00B6440D"/>
    <w:rsid w:val="00B70141"/>
    <w:rsid w:val="00B76136"/>
    <w:rsid w:val="00B7650B"/>
    <w:rsid w:val="00B80DFF"/>
    <w:rsid w:val="00B817D3"/>
    <w:rsid w:val="00B90A95"/>
    <w:rsid w:val="00B964E0"/>
    <w:rsid w:val="00BA0A53"/>
    <w:rsid w:val="00BA1576"/>
    <w:rsid w:val="00BA32BB"/>
    <w:rsid w:val="00BB1C08"/>
    <w:rsid w:val="00BB2280"/>
    <w:rsid w:val="00BC01F2"/>
    <w:rsid w:val="00BC0454"/>
    <w:rsid w:val="00BC1448"/>
    <w:rsid w:val="00BC7A66"/>
    <w:rsid w:val="00BD3EAC"/>
    <w:rsid w:val="00BE3797"/>
    <w:rsid w:val="00C015D8"/>
    <w:rsid w:val="00C015E8"/>
    <w:rsid w:val="00C01735"/>
    <w:rsid w:val="00C0366F"/>
    <w:rsid w:val="00C14EFE"/>
    <w:rsid w:val="00C1613B"/>
    <w:rsid w:val="00C17887"/>
    <w:rsid w:val="00C274F9"/>
    <w:rsid w:val="00C315B2"/>
    <w:rsid w:val="00C37CB6"/>
    <w:rsid w:val="00C42FE3"/>
    <w:rsid w:val="00C43318"/>
    <w:rsid w:val="00C474A5"/>
    <w:rsid w:val="00C624AE"/>
    <w:rsid w:val="00C6366E"/>
    <w:rsid w:val="00C82AE2"/>
    <w:rsid w:val="00C82CE0"/>
    <w:rsid w:val="00C847F9"/>
    <w:rsid w:val="00C86021"/>
    <w:rsid w:val="00CB6B04"/>
    <w:rsid w:val="00CB7B05"/>
    <w:rsid w:val="00CB7B1C"/>
    <w:rsid w:val="00CC0FBF"/>
    <w:rsid w:val="00CC2484"/>
    <w:rsid w:val="00CC7839"/>
    <w:rsid w:val="00CD2563"/>
    <w:rsid w:val="00CD2C54"/>
    <w:rsid w:val="00CD2F97"/>
    <w:rsid w:val="00CE33F6"/>
    <w:rsid w:val="00CF097B"/>
    <w:rsid w:val="00CF0E99"/>
    <w:rsid w:val="00CF7E1A"/>
    <w:rsid w:val="00D033B5"/>
    <w:rsid w:val="00D04BD8"/>
    <w:rsid w:val="00D04C1F"/>
    <w:rsid w:val="00D05716"/>
    <w:rsid w:val="00D05FE0"/>
    <w:rsid w:val="00D07D75"/>
    <w:rsid w:val="00D125DF"/>
    <w:rsid w:val="00D20D85"/>
    <w:rsid w:val="00D22655"/>
    <w:rsid w:val="00D317C2"/>
    <w:rsid w:val="00D32146"/>
    <w:rsid w:val="00D3256D"/>
    <w:rsid w:val="00D3309F"/>
    <w:rsid w:val="00D3348E"/>
    <w:rsid w:val="00D343DA"/>
    <w:rsid w:val="00D362A4"/>
    <w:rsid w:val="00D37C39"/>
    <w:rsid w:val="00D37D91"/>
    <w:rsid w:val="00D45434"/>
    <w:rsid w:val="00D46A90"/>
    <w:rsid w:val="00D4798B"/>
    <w:rsid w:val="00D47C8B"/>
    <w:rsid w:val="00D56875"/>
    <w:rsid w:val="00D57884"/>
    <w:rsid w:val="00D579B2"/>
    <w:rsid w:val="00D64FFD"/>
    <w:rsid w:val="00D74053"/>
    <w:rsid w:val="00D7650D"/>
    <w:rsid w:val="00D779F9"/>
    <w:rsid w:val="00D81AA2"/>
    <w:rsid w:val="00D848F3"/>
    <w:rsid w:val="00D87374"/>
    <w:rsid w:val="00D87D7B"/>
    <w:rsid w:val="00D910CF"/>
    <w:rsid w:val="00D95FFF"/>
    <w:rsid w:val="00DA4B33"/>
    <w:rsid w:val="00DA57D4"/>
    <w:rsid w:val="00DB0C40"/>
    <w:rsid w:val="00DB623B"/>
    <w:rsid w:val="00DC01D1"/>
    <w:rsid w:val="00DC2F61"/>
    <w:rsid w:val="00DC42A7"/>
    <w:rsid w:val="00DC7906"/>
    <w:rsid w:val="00DD1776"/>
    <w:rsid w:val="00DD225A"/>
    <w:rsid w:val="00DD65A8"/>
    <w:rsid w:val="00DE0C4C"/>
    <w:rsid w:val="00DE1901"/>
    <w:rsid w:val="00DF280D"/>
    <w:rsid w:val="00DF298D"/>
    <w:rsid w:val="00DF3B09"/>
    <w:rsid w:val="00DF4FD8"/>
    <w:rsid w:val="00E01220"/>
    <w:rsid w:val="00E01C2D"/>
    <w:rsid w:val="00E02385"/>
    <w:rsid w:val="00E025D8"/>
    <w:rsid w:val="00E07443"/>
    <w:rsid w:val="00E12D28"/>
    <w:rsid w:val="00E132B1"/>
    <w:rsid w:val="00E15B3B"/>
    <w:rsid w:val="00E17B98"/>
    <w:rsid w:val="00E25E75"/>
    <w:rsid w:val="00E35DD7"/>
    <w:rsid w:val="00E366E2"/>
    <w:rsid w:val="00E4131F"/>
    <w:rsid w:val="00E449C7"/>
    <w:rsid w:val="00E476FD"/>
    <w:rsid w:val="00E532B7"/>
    <w:rsid w:val="00E54042"/>
    <w:rsid w:val="00E54404"/>
    <w:rsid w:val="00E565B3"/>
    <w:rsid w:val="00E61682"/>
    <w:rsid w:val="00E65898"/>
    <w:rsid w:val="00E67C82"/>
    <w:rsid w:val="00E67F10"/>
    <w:rsid w:val="00E72C75"/>
    <w:rsid w:val="00E82C3F"/>
    <w:rsid w:val="00E8628F"/>
    <w:rsid w:val="00E9305C"/>
    <w:rsid w:val="00EA08C7"/>
    <w:rsid w:val="00EA3DAF"/>
    <w:rsid w:val="00EB3B3D"/>
    <w:rsid w:val="00EB7D14"/>
    <w:rsid w:val="00EC244E"/>
    <w:rsid w:val="00EC7CB9"/>
    <w:rsid w:val="00ED024E"/>
    <w:rsid w:val="00ED285F"/>
    <w:rsid w:val="00ED4E79"/>
    <w:rsid w:val="00EE04A1"/>
    <w:rsid w:val="00EE1FB0"/>
    <w:rsid w:val="00EE25FC"/>
    <w:rsid w:val="00EE3507"/>
    <w:rsid w:val="00EE4B13"/>
    <w:rsid w:val="00EE4C5D"/>
    <w:rsid w:val="00EF02BD"/>
    <w:rsid w:val="00EF5ABC"/>
    <w:rsid w:val="00EF719B"/>
    <w:rsid w:val="00EF7405"/>
    <w:rsid w:val="00F0101A"/>
    <w:rsid w:val="00F0336E"/>
    <w:rsid w:val="00F0389E"/>
    <w:rsid w:val="00F0483E"/>
    <w:rsid w:val="00F11F84"/>
    <w:rsid w:val="00F12449"/>
    <w:rsid w:val="00F17F83"/>
    <w:rsid w:val="00F21252"/>
    <w:rsid w:val="00F22D57"/>
    <w:rsid w:val="00F27C09"/>
    <w:rsid w:val="00F351F7"/>
    <w:rsid w:val="00F40DA3"/>
    <w:rsid w:val="00F46521"/>
    <w:rsid w:val="00F51E0B"/>
    <w:rsid w:val="00F5327B"/>
    <w:rsid w:val="00F53A8C"/>
    <w:rsid w:val="00F544C8"/>
    <w:rsid w:val="00F548EF"/>
    <w:rsid w:val="00F6338A"/>
    <w:rsid w:val="00F65F70"/>
    <w:rsid w:val="00F66572"/>
    <w:rsid w:val="00F6765D"/>
    <w:rsid w:val="00F731CC"/>
    <w:rsid w:val="00F74D70"/>
    <w:rsid w:val="00F755EC"/>
    <w:rsid w:val="00F764CD"/>
    <w:rsid w:val="00F8369B"/>
    <w:rsid w:val="00F96FCE"/>
    <w:rsid w:val="00FA07C2"/>
    <w:rsid w:val="00FA1D92"/>
    <w:rsid w:val="00FA5756"/>
    <w:rsid w:val="00FA7E30"/>
    <w:rsid w:val="00FB5361"/>
    <w:rsid w:val="00FC39E8"/>
    <w:rsid w:val="00FC3ACD"/>
    <w:rsid w:val="00FC7851"/>
    <w:rsid w:val="00FD1000"/>
    <w:rsid w:val="00FE2310"/>
    <w:rsid w:val="00FE2978"/>
    <w:rsid w:val="00FE3B43"/>
    <w:rsid w:val="00FF2B0D"/>
    <w:rsid w:val="00FF452A"/>
    <w:rsid w:val="00FF7A8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30A9B"/>
  <w15:docId w15:val="{28BC565F-0481-4707-8006-E34EA17DD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43C8"/>
    <w:pPr>
      <w:spacing w:after="0" w:line="240" w:lineRule="auto"/>
    </w:pPr>
    <w:rPr>
      <w:rFonts w:ascii="Times New Roman" w:eastAsia="Times New Roman" w:hAnsi="Times New Roman" w:cs="Times New Roman"/>
      <w:noProo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MCHIP_list paragraph,List Paragraph1,Recommendation,List Paragraph (numbered (a)),Dot pt,F5 List Paragraph,No Spacing1,List Paragraph Char Char Char,Indicator Text,Numbered Para 1,MAIN CONTENT,Colorful List - Accent 11,Bullet 1"/>
    <w:basedOn w:val="Normal"/>
    <w:link w:val="ListParagraphChar"/>
    <w:uiPriority w:val="34"/>
    <w:qFormat/>
    <w:rsid w:val="003F43C8"/>
    <w:pPr>
      <w:ind w:left="720"/>
    </w:pPr>
    <w:rPr>
      <w:noProof w:val="0"/>
    </w:rPr>
  </w:style>
  <w:style w:type="character" w:customStyle="1" w:styleId="ListParagraphChar">
    <w:name w:val="List Paragraph Char"/>
    <w:aliases w:val="MCHIP_list paragraph Char,List Paragraph1 Char,Recommendation Char,List Paragraph (numbered (a)) Char,Dot pt Char,F5 List Paragraph Char,No Spacing1 Char,List Paragraph Char Char Char Char,Indicator Text Char,Numbered Para 1 Char"/>
    <w:link w:val="ListParagraph"/>
    <w:uiPriority w:val="34"/>
    <w:rsid w:val="003F43C8"/>
    <w:rPr>
      <w:rFonts w:ascii="Times New Roman" w:eastAsia="Times New Roman" w:hAnsi="Times New Roman" w:cs="Times New Roman"/>
      <w:sz w:val="24"/>
      <w:szCs w:val="24"/>
      <w:lang w:val="en-US"/>
    </w:rPr>
  </w:style>
  <w:style w:type="paragraph" w:styleId="BodyText3">
    <w:name w:val="Body Text 3"/>
    <w:basedOn w:val="Normal"/>
    <w:link w:val="BodyText3Char"/>
    <w:rsid w:val="003F43C8"/>
    <w:pPr>
      <w:spacing w:after="120" w:line="260" w:lineRule="exact"/>
    </w:pPr>
    <w:rPr>
      <w:rFonts w:eastAsia="Times"/>
      <w:noProof w:val="0"/>
      <w:color w:val="000000"/>
      <w:sz w:val="16"/>
      <w:szCs w:val="16"/>
      <w:lang w:eastAsia="en-GB"/>
    </w:rPr>
  </w:style>
  <w:style w:type="character" w:customStyle="1" w:styleId="BodyText3Char">
    <w:name w:val="Body Text 3 Char"/>
    <w:basedOn w:val="DefaultParagraphFont"/>
    <w:link w:val="BodyText3"/>
    <w:rsid w:val="003F43C8"/>
    <w:rPr>
      <w:rFonts w:ascii="Times New Roman" w:eastAsia="Times" w:hAnsi="Times New Roman" w:cs="Times New Roman"/>
      <w:color w:val="000000"/>
      <w:sz w:val="16"/>
      <w:szCs w:val="16"/>
      <w:lang w:val="en-US" w:eastAsia="en-GB"/>
    </w:rPr>
  </w:style>
  <w:style w:type="paragraph" w:styleId="NormalWeb">
    <w:name w:val="Normal (Web)"/>
    <w:basedOn w:val="Normal"/>
    <w:uiPriority w:val="99"/>
    <w:unhideWhenUsed/>
    <w:rsid w:val="003F43C8"/>
    <w:pPr>
      <w:spacing w:before="100" w:beforeAutospacing="1" w:after="100" w:afterAutospacing="1" w:line="312" w:lineRule="auto"/>
    </w:pPr>
    <w:rPr>
      <w:noProof w:val="0"/>
    </w:rPr>
  </w:style>
  <w:style w:type="table" w:styleId="TableGrid">
    <w:name w:val="Table Grid"/>
    <w:basedOn w:val="TableNormal"/>
    <w:uiPriority w:val="59"/>
    <w:rsid w:val="003F43C8"/>
    <w:pPr>
      <w:spacing w:after="0" w:line="240" w:lineRule="auto"/>
    </w:pPr>
    <w:rPr>
      <w:rFonts w:ascii="Times New Roman" w:eastAsia="Calibri"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C274F9"/>
    <w:pPr>
      <w:tabs>
        <w:tab w:val="center" w:pos="4680"/>
        <w:tab w:val="right" w:pos="9360"/>
      </w:tabs>
    </w:pPr>
  </w:style>
  <w:style w:type="character" w:customStyle="1" w:styleId="HeaderChar">
    <w:name w:val="Header Char"/>
    <w:basedOn w:val="DefaultParagraphFont"/>
    <w:link w:val="Header"/>
    <w:rsid w:val="00C274F9"/>
    <w:rPr>
      <w:rFonts w:ascii="Times New Roman" w:eastAsia="Times New Roman" w:hAnsi="Times New Roman" w:cs="Times New Roman"/>
      <w:noProof/>
      <w:sz w:val="24"/>
      <w:szCs w:val="24"/>
      <w:lang w:val="en-US"/>
    </w:rPr>
  </w:style>
  <w:style w:type="paragraph" w:styleId="Footer">
    <w:name w:val="footer"/>
    <w:basedOn w:val="Normal"/>
    <w:link w:val="FooterChar"/>
    <w:uiPriority w:val="99"/>
    <w:unhideWhenUsed/>
    <w:rsid w:val="00C274F9"/>
    <w:pPr>
      <w:tabs>
        <w:tab w:val="center" w:pos="4680"/>
        <w:tab w:val="right" w:pos="9360"/>
      </w:tabs>
    </w:pPr>
  </w:style>
  <w:style w:type="character" w:customStyle="1" w:styleId="FooterChar">
    <w:name w:val="Footer Char"/>
    <w:basedOn w:val="DefaultParagraphFont"/>
    <w:link w:val="Footer"/>
    <w:uiPriority w:val="99"/>
    <w:rsid w:val="00C274F9"/>
    <w:rPr>
      <w:rFonts w:ascii="Times New Roman" w:eastAsia="Times New Roman" w:hAnsi="Times New Roman" w:cs="Times New Roman"/>
      <w:noProof/>
      <w:sz w:val="24"/>
      <w:szCs w:val="24"/>
      <w:lang w:val="en-US"/>
    </w:rPr>
  </w:style>
  <w:style w:type="paragraph" w:styleId="BalloonText">
    <w:name w:val="Balloon Text"/>
    <w:basedOn w:val="Normal"/>
    <w:link w:val="BalloonTextChar"/>
    <w:uiPriority w:val="99"/>
    <w:semiHidden/>
    <w:unhideWhenUsed/>
    <w:rsid w:val="00351C5B"/>
    <w:rPr>
      <w:rFonts w:ascii="Tahoma" w:hAnsi="Tahoma" w:cs="Tahoma"/>
      <w:sz w:val="16"/>
      <w:szCs w:val="16"/>
    </w:rPr>
  </w:style>
  <w:style w:type="character" w:customStyle="1" w:styleId="BalloonTextChar">
    <w:name w:val="Balloon Text Char"/>
    <w:basedOn w:val="DefaultParagraphFont"/>
    <w:link w:val="BalloonText"/>
    <w:uiPriority w:val="99"/>
    <w:semiHidden/>
    <w:rsid w:val="00351C5B"/>
    <w:rPr>
      <w:rFonts w:ascii="Tahoma" w:eastAsia="Times New Roman" w:hAnsi="Tahoma" w:cs="Tahoma"/>
      <w:noProof/>
      <w:sz w:val="16"/>
      <w:szCs w:val="16"/>
      <w:lang w:val="en-US"/>
    </w:rPr>
  </w:style>
  <w:style w:type="character" w:styleId="CommentReference">
    <w:name w:val="annotation reference"/>
    <w:basedOn w:val="DefaultParagraphFont"/>
    <w:uiPriority w:val="99"/>
    <w:semiHidden/>
    <w:unhideWhenUsed/>
    <w:rsid w:val="00351C5B"/>
    <w:rPr>
      <w:sz w:val="16"/>
      <w:szCs w:val="16"/>
    </w:rPr>
  </w:style>
  <w:style w:type="paragraph" w:styleId="CommentText">
    <w:name w:val="annotation text"/>
    <w:basedOn w:val="Normal"/>
    <w:link w:val="CommentTextChar"/>
    <w:uiPriority w:val="99"/>
    <w:semiHidden/>
    <w:unhideWhenUsed/>
    <w:rsid w:val="00351C5B"/>
    <w:rPr>
      <w:sz w:val="20"/>
      <w:szCs w:val="20"/>
    </w:rPr>
  </w:style>
  <w:style w:type="character" w:customStyle="1" w:styleId="CommentTextChar">
    <w:name w:val="Comment Text Char"/>
    <w:basedOn w:val="DefaultParagraphFont"/>
    <w:link w:val="CommentText"/>
    <w:uiPriority w:val="99"/>
    <w:semiHidden/>
    <w:rsid w:val="00351C5B"/>
    <w:rPr>
      <w:rFonts w:ascii="Times New Roman" w:eastAsia="Times New Roman" w:hAnsi="Times New Roman" w:cs="Times New Roman"/>
      <w:noProof/>
      <w:sz w:val="20"/>
      <w:szCs w:val="20"/>
      <w:lang w:val="en-US"/>
    </w:rPr>
  </w:style>
  <w:style w:type="paragraph" w:styleId="CommentSubject">
    <w:name w:val="annotation subject"/>
    <w:basedOn w:val="CommentText"/>
    <w:next w:val="CommentText"/>
    <w:link w:val="CommentSubjectChar"/>
    <w:uiPriority w:val="99"/>
    <w:semiHidden/>
    <w:unhideWhenUsed/>
    <w:rsid w:val="00351C5B"/>
    <w:rPr>
      <w:b/>
      <w:bCs/>
    </w:rPr>
  </w:style>
  <w:style w:type="character" w:customStyle="1" w:styleId="CommentSubjectChar">
    <w:name w:val="Comment Subject Char"/>
    <w:basedOn w:val="CommentTextChar"/>
    <w:link w:val="CommentSubject"/>
    <w:uiPriority w:val="99"/>
    <w:semiHidden/>
    <w:rsid w:val="00351C5B"/>
    <w:rPr>
      <w:rFonts w:ascii="Times New Roman" w:eastAsia="Times New Roman" w:hAnsi="Times New Roman" w:cs="Times New Roman"/>
      <w:b/>
      <w:bCs/>
      <w:noProof/>
      <w:sz w:val="20"/>
      <w:szCs w:val="20"/>
      <w:lang w:val="en-US"/>
    </w:rPr>
  </w:style>
  <w:style w:type="paragraph" w:styleId="FootnoteText">
    <w:name w:val="footnote text"/>
    <w:aliases w:val="Footnote Text Char Char,Footnote Text Char Char Char,ft,Char1,Char Char Char Char Char Char,Char Char Char Char,Char Char Char Char Char Char Char Char,FA Fu,FA Fu Char,Char Char,Char,fn, Char Char, Char,5_G,ALTS FOOTNOTE,Footnote Text 1,A"/>
    <w:basedOn w:val="Normal"/>
    <w:link w:val="FootnoteTextChar"/>
    <w:unhideWhenUsed/>
    <w:rsid w:val="001A3A71"/>
    <w:pPr>
      <w:jc w:val="both"/>
    </w:pPr>
    <w:rPr>
      <w:rFonts w:ascii="Calibri" w:eastAsia="Times" w:hAnsi="Calibri" w:cs="Arial"/>
      <w:noProof w:val="0"/>
      <w:color w:val="000000"/>
      <w:sz w:val="20"/>
      <w:szCs w:val="20"/>
      <w:lang w:val="pt-PT" w:eastAsia="en-GB"/>
    </w:rPr>
  </w:style>
  <w:style w:type="character" w:customStyle="1" w:styleId="FootnoteTextChar">
    <w:name w:val="Footnote Text Char"/>
    <w:aliases w:val="Footnote Text Char Char Char1,Footnote Text Char Char Char Char,ft Char,Char1 Char,Char Char Char Char Char Char Char,Char Char Char Char Char,Char Char Char Char Char Char Char Char Char,FA Fu Char1,FA Fu Char Char,Char Char Char"/>
    <w:basedOn w:val="DefaultParagraphFont"/>
    <w:link w:val="FootnoteText"/>
    <w:uiPriority w:val="99"/>
    <w:rsid w:val="001A3A71"/>
    <w:rPr>
      <w:rFonts w:ascii="Calibri" w:eastAsia="Times" w:hAnsi="Calibri" w:cs="Arial"/>
      <w:color w:val="000000"/>
      <w:sz w:val="20"/>
      <w:szCs w:val="20"/>
      <w:lang w:val="pt-PT" w:eastAsia="en-GB"/>
    </w:rPr>
  </w:style>
  <w:style w:type="paragraph" w:styleId="BodyText">
    <w:name w:val="Body Text"/>
    <w:basedOn w:val="Normal"/>
    <w:link w:val="BodyTextChar"/>
    <w:uiPriority w:val="99"/>
    <w:semiHidden/>
    <w:unhideWhenUsed/>
    <w:rsid w:val="00C0366F"/>
    <w:pPr>
      <w:spacing w:after="120"/>
    </w:pPr>
  </w:style>
  <w:style w:type="character" w:customStyle="1" w:styleId="BodyTextChar">
    <w:name w:val="Body Text Char"/>
    <w:basedOn w:val="DefaultParagraphFont"/>
    <w:link w:val="BodyText"/>
    <w:uiPriority w:val="99"/>
    <w:semiHidden/>
    <w:rsid w:val="00C0366F"/>
    <w:rPr>
      <w:rFonts w:ascii="Times New Roman" w:eastAsia="Times New Roman" w:hAnsi="Times New Roman" w:cs="Times New Roman"/>
      <w:noProof/>
      <w:sz w:val="24"/>
      <w:szCs w:val="24"/>
      <w:lang w:val="en-US"/>
    </w:rPr>
  </w:style>
  <w:style w:type="character" w:styleId="PlaceholderText">
    <w:name w:val="Placeholder Text"/>
    <w:basedOn w:val="DefaultParagraphFont"/>
    <w:uiPriority w:val="99"/>
    <w:semiHidden/>
    <w:rsid w:val="00567C7D"/>
    <w:rPr>
      <w:color w:val="808080"/>
    </w:rPr>
  </w:style>
  <w:style w:type="paragraph" w:styleId="EndnoteText">
    <w:name w:val="endnote text"/>
    <w:basedOn w:val="Normal"/>
    <w:link w:val="EndnoteTextChar"/>
    <w:uiPriority w:val="99"/>
    <w:semiHidden/>
    <w:unhideWhenUsed/>
    <w:rsid w:val="00567C7D"/>
    <w:rPr>
      <w:sz w:val="20"/>
      <w:szCs w:val="20"/>
    </w:rPr>
  </w:style>
  <w:style w:type="character" w:customStyle="1" w:styleId="EndnoteTextChar">
    <w:name w:val="Endnote Text Char"/>
    <w:basedOn w:val="DefaultParagraphFont"/>
    <w:link w:val="EndnoteText"/>
    <w:uiPriority w:val="99"/>
    <w:semiHidden/>
    <w:rsid w:val="00567C7D"/>
    <w:rPr>
      <w:rFonts w:ascii="Times New Roman" w:eastAsia="Times New Roman" w:hAnsi="Times New Roman" w:cs="Times New Roman"/>
      <w:noProof/>
      <w:sz w:val="20"/>
      <w:szCs w:val="20"/>
      <w:lang w:val="en-US"/>
    </w:rPr>
  </w:style>
  <w:style w:type="character" w:styleId="EndnoteReference">
    <w:name w:val="endnote reference"/>
    <w:basedOn w:val="DefaultParagraphFont"/>
    <w:uiPriority w:val="99"/>
    <w:semiHidden/>
    <w:unhideWhenUsed/>
    <w:rsid w:val="00567C7D"/>
    <w:rPr>
      <w:vertAlign w:val="superscript"/>
    </w:rPr>
  </w:style>
  <w:style w:type="character" w:customStyle="1" w:styleId="apple-style-span">
    <w:name w:val="apple-style-span"/>
    <w:rsid w:val="005B1F89"/>
  </w:style>
  <w:style w:type="character" w:styleId="Hyperlink">
    <w:name w:val="Hyperlink"/>
    <w:basedOn w:val="DefaultParagraphFont"/>
    <w:uiPriority w:val="99"/>
    <w:unhideWhenUsed/>
    <w:rsid w:val="00EF719B"/>
    <w:rPr>
      <w:color w:val="0000FF" w:themeColor="hyperlink"/>
      <w:u w:val="single"/>
    </w:rPr>
  </w:style>
  <w:style w:type="character" w:customStyle="1" w:styleId="Mention1">
    <w:name w:val="Mention1"/>
    <w:basedOn w:val="DefaultParagraphFont"/>
    <w:uiPriority w:val="99"/>
    <w:semiHidden/>
    <w:unhideWhenUsed/>
    <w:rsid w:val="00EF719B"/>
    <w:rPr>
      <w:color w:val="2B579A"/>
      <w:shd w:val="clear" w:color="auto" w:fill="E6E6E6"/>
    </w:rPr>
  </w:style>
  <w:style w:type="character" w:styleId="FootnoteReference">
    <w:name w:val="footnote reference"/>
    <w:aliases w:val="4_G,ftref,16 Point,Superscript 6 Point"/>
    <w:basedOn w:val="DefaultParagraphFont"/>
    <w:unhideWhenUsed/>
    <w:rsid w:val="00047154"/>
    <w:rPr>
      <w:vertAlign w:val="superscript"/>
    </w:rPr>
  </w:style>
  <w:style w:type="paragraph" w:styleId="NoSpacing">
    <w:name w:val="No Spacing"/>
    <w:uiPriority w:val="1"/>
    <w:qFormat/>
    <w:rsid w:val="008F1CF6"/>
    <w:pPr>
      <w:spacing w:after="0" w:line="240" w:lineRule="auto"/>
    </w:pPr>
    <w:rPr>
      <w:rFonts w:ascii="Times New Roman" w:eastAsia="Times New Roman" w:hAnsi="Times New Roman" w:cs="Times New Roman"/>
      <w:noProof/>
      <w:sz w:val="24"/>
      <w:szCs w:val="24"/>
      <w:lang w:val="en-US"/>
    </w:rPr>
  </w:style>
  <w:style w:type="character" w:styleId="Strong">
    <w:name w:val="Strong"/>
    <w:qFormat/>
    <w:rsid w:val="00DF4FD8"/>
    <w:rPr>
      <w:b/>
      <w:bCs/>
    </w:rPr>
  </w:style>
  <w:style w:type="paragraph" w:customStyle="1" w:styleId="CCentered">
    <w:name w:val="C Centered"/>
    <w:uiPriority w:val="99"/>
    <w:rsid w:val="00A3563E"/>
    <w:pPr>
      <w:widowControl w:val="0"/>
      <w:autoSpaceDE w:val="0"/>
      <w:autoSpaceDN w:val="0"/>
      <w:adjustRightInd w:val="0"/>
      <w:spacing w:after="0" w:line="240" w:lineRule="atLeast"/>
      <w:jc w:val="center"/>
    </w:pPr>
    <w:rPr>
      <w:rFonts w:ascii="Courier New" w:eastAsia="Times New Roman" w:hAnsi="Courier New" w:cs="Courier New"/>
      <w:sz w:val="24"/>
      <w:szCs w:val="24"/>
      <w:lang w:val="en-US"/>
    </w:rPr>
  </w:style>
  <w:style w:type="paragraph" w:customStyle="1" w:styleId="Paragraph">
    <w:name w:val="* Paragraph"/>
    <w:aliases w:val="left-aligned1"/>
    <w:uiPriority w:val="99"/>
    <w:rsid w:val="00A3563E"/>
    <w:pPr>
      <w:widowControl w:val="0"/>
      <w:autoSpaceDE w:val="0"/>
      <w:autoSpaceDN w:val="0"/>
      <w:adjustRightInd w:val="0"/>
      <w:spacing w:after="0" w:line="240" w:lineRule="atLeast"/>
    </w:pPr>
    <w:rPr>
      <w:rFonts w:ascii="Courier New" w:eastAsia="Times New Roman" w:hAnsi="Courier New" w:cs="Courier New"/>
      <w:sz w:val="24"/>
      <w:szCs w:val="24"/>
      <w:lang w:val="en-US"/>
    </w:rPr>
  </w:style>
  <w:style w:type="character" w:customStyle="1" w:styleId="HCharacterstring">
    <w:name w:val="H Character string"/>
    <w:aliases w:val="highlighted"/>
    <w:rsid w:val="00A3563E"/>
    <w:rPr>
      <w:b/>
      <w:bCs/>
    </w:rPr>
  </w:style>
  <w:style w:type="character" w:customStyle="1" w:styleId="A9">
    <w:name w:val="A9"/>
    <w:uiPriority w:val="99"/>
    <w:rsid w:val="00EA08C7"/>
    <w:rPr>
      <w:rFonts w:cs="Arial"/>
      <w:color w:val="000000"/>
      <w:sz w:val="18"/>
      <w:szCs w:val="18"/>
    </w:rPr>
  </w:style>
  <w:style w:type="paragraph" w:styleId="TOC2">
    <w:name w:val="toc 2"/>
    <w:basedOn w:val="Normal"/>
    <w:next w:val="Normal"/>
    <w:autoRedefine/>
    <w:uiPriority w:val="39"/>
    <w:unhideWhenUsed/>
    <w:rsid w:val="00D57884"/>
    <w:rPr>
      <w:rFonts w:asciiTheme="minorHAnsi" w:eastAsiaTheme="minorEastAsia" w:hAnsiTheme="minorHAnsi" w:cstheme="minorBidi"/>
      <w:noProof w:val="0"/>
      <w:sz w:val="22"/>
      <w:szCs w:val="22"/>
    </w:rPr>
  </w:style>
  <w:style w:type="paragraph" w:styleId="Revision">
    <w:name w:val="Revision"/>
    <w:hidden/>
    <w:uiPriority w:val="99"/>
    <w:semiHidden/>
    <w:rsid w:val="00873E11"/>
    <w:pPr>
      <w:spacing w:after="0" w:line="240" w:lineRule="auto"/>
    </w:pPr>
    <w:rPr>
      <w:rFonts w:ascii="Times New Roman" w:eastAsia="Times New Roman" w:hAnsi="Times New Roman" w:cs="Times New Roman"/>
      <w:noProo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121229">
      <w:bodyDiv w:val="1"/>
      <w:marLeft w:val="0"/>
      <w:marRight w:val="0"/>
      <w:marTop w:val="0"/>
      <w:marBottom w:val="0"/>
      <w:divBdr>
        <w:top w:val="none" w:sz="0" w:space="0" w:color="auto"/>
        <w:left w:val="none" w:sz="0" w:space="0" w:color="auto"/>
        <w:bottom w:val="none" w:sz="0" w:space="0" w:color="auto"/>
        <w:right w:val="none" w:sz="0" w:space="0" w:color="auto"/>
      </w:divBdr>
    </w:div>
    <w:div w:id="990451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icef.org/about/employ/files/P11.doc"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www.unicef.org/sowc2013/" TargetMode="External"/><Relationship Id="rId1" Type="http://schemas.openxmlformats.org/officeDocument/2006/relationships/hyperlink" Target="http://www.euro.who.int/intellectual_disabilit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4B9878-2109-4CF6-BCB2-39C47B167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2642</Words>
  <Characters>15061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17668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Albertine Uwimana</dc:creator>
  <cp:lastModifiedBy>Yvonne Kasine</cp:lastModifiedBy>
  <cp:revision>2</cp:revision>
  <cp:lastPrinted>2019-02-14T07:39:00Z</cp:lastPrinted>
  <dcterms:created xsi:type="dcterms:W3CDTF">2019-03-22T10:21:00Z</dcterms:created>
  <dcterms:modified xsi:type="dcterms:W3CDTF">2019-03-22T10:21:00Z</dcterms:modified>
</cp:coreProperties>
</file>